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oter2.xml" ContentType="application/vnd.openxmlformats-officedocument.wordprocessingml.footer+xml"/>
  <Override PartName="/word/header6.xml" ContentType="application/vnd.openxmlformats-officedocument.wordprocessingml.header+xml"/>
  <Override PartName="/word/footer3.xml" ContentType="application/vnd.openxmlformats-officedocument.wordprocessingml.footer+xml"/>
  <Override PartName="/word/header7.xml" ContentType="application/vnd.openxmlformats-officedocument.wordprocessingml.header+xml"/>
  <Override PartName="/word/footer4.xml" ContentType="application/vnd.openxmlformats-officedocument.wordprocessingml.footer+xml"/>
  <Override PartName="/word/header8.xml" ContentType="application/vnd.openxmlformats-officedocument.wordprocessingml.header+xml"/>
  <Override PartName="/word/footer5.xml" ContentType="application/vnd.openxmlformats-officedocument.wordprocessingml.footer+xml"/>
  <Override PartName="/word/header9.xml" ContentType="application/vnd.openxmlformats-officedocument.wordprocessingml.header+xml"/>
  <Override PartName="/word/footer6.xml" ContentType="application/vnd.openxmlformats-officedocument.wordprocessingml.footer+xml"/>
  <Override PartName="/word/header10.xml" ContentType="application/vnd.openxmlformats-officedocument.wordprocessingml.header+xml"/>
  <Override PartName="/word/footer7.xml" ContentType="application/vnd.openxmlformats-officedocument.wordprocessingml.footer+xml"/>
  <Override PartName="/word/header11.xml" ContentType="application/vnd.openxmlformats-officedocument.wordprocessingml.header+xml"/>
  <Override PartName="/word/footer8.xml" ContentType="application/vnd.openxmlformats-officedocument.wordprocessingml.footer+xml"/>
  <Override PartName="/word/header12.xml" ContentType="application/vnd.openxmlformats-officedocument.wordprocessingml.header+xml"/>
  <Override PartName="/word/footer9.xml" ContentType="application/vnd.openxmlformats-officedocument.wordprocessingml.footer+xml"/>
  <Override PartName="/word/header13.xml" ContentType="application/vnd.openxmlformats-officedocument.wordprocessingml.header+xml"/>
  <Override PartName="/word/footer10.xml" ContentType="application/vnd.openxmlformats-officedocument.wordprocessingml.footer+xml"/>
  <Override PartName="/word/header14.xml" ContentType="application/vnd.openxmlformats-officedocument.wordprocessingml.header+xml"/>
  <Override PartName="/word/footer11.xml" ContentType="application/vnd.openxmlformats-officedocument.wordprocessingml.footer+xml"/>
  <Override PartName="/word/header15.xml" ContentType="application/vnd.openxmlformats-officedocument.wordprocessingml.header+xml"/>
  <Override PartName="/word/footer12.xml" ContentType="application/vnd.openxmlformats-officedocument.wordprocessingml.footer+xml"/>
  <Override PartName="/word/charts/chart1.xml" ContentType="application/vnd.openxmlformats-officedocument.drawingml.chart+xml"/>
  <Override PartName="/word/theme/themeOverride1.xml" ContentType="application/vnd.openxmlformats-officedocument.themeOverride+xml"/>
  <Override PartName="/word/header16.xml" ContentType="application/vnd.openxmlformats-officedocument.wordprocessingml.header+xml"/>
  <Override PartName="/word/header17.xml" ContentType="application/vnd.openxmlformats-officedocument.wordprocessingml.header+xml"/>
  <Override PartName="/word/footer13.xml" ContentType="application/vnd.openxmlformats-officedocument.wordprocessingml.footer+xml"/>
  <Override PartName="/word/header18.xml" ContentType="application/vnd.openxmlformats-officedocument.wordprocessingml.header+xml"/>
  <Override PartName="/word/footer14.xml" ContentType="application/vnd.openxmlformats-officedocument.wordprocessingml.footer+xml"/>
  <Override PartName="/word/header19.xml" ContentType="application/vnd.openxmlformats-officedocument.wordprocessingml.header+xml"/>
  <Override PartName="/word/footer15.xml" ContentType="application/vnd.openxmlformats-officedocument.wordprocessingml.footer+xml"/>
  <Override PartName="/word/header20.xml" ContentType="application/vnd.openxmlformats-officedocument.wordprocessingml.header+xml"/>
  <Override PartName="/word/header21.xml" ContentType="application/vnd.openxmlformats-officedocument.wordprocessingml.header+xml"/>
  <Override PartName="/word/footer16.xml" ContentType="application/vnd.openxmlformats-officedocument.wordprocessingml.footer+xml"/>
  <Override PartName="/word/header22.xml" ContentType="application/vnd.openxmlformats-officedocument.wordprocessingml.header+xml"/>
  <Override PartName="/word/footer17.xml" ContentType="application/vnd.openxmlformats-officedocument.wordprocessingml.footer+xml"/>
  <Override PartName="/word/header23.xml" ContentType="application/vnd.openxmlformats-officedocument.wordprocessingml.header+xml"/>
  <Override PartName="/word/footer18.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E899512" w14:textId="77777777" w:rsidR="00813964" w:rsidRPr="00813964" w:rsidRDefault="00813964" w:rsidP="00813964">
      <w:pPr>
        <w:spacing w:after="0" w:line="276" w:lineRule="auto"/>
        <w:jc w:val="center"/>
        <w:rPr>
          <w:rFonts w:ascii="Traditional Arabic" w:hAnsi="Traditional Arabic" w:cs="Traditional Arabic"/>
          <w:b/>
          <w:bCs/>
          <w:sz w:val="28"/>
          <w:szCs w:val="28"/>
          <w:rtl/>
        </w:rPr>
      </w:pPr>
      <w:r w:rsidRPr="00813964">
        <w:rPr>
          <w:rFonts w:ascii="Traditional Arabic" w:hAnsi="Traditional Arabic" w:cs="Traditional Arabic"/>
          <w:b/>
          <w:bCs/>
          <w:sz w:val="28"/>
          <w:szCs w:val="28"/>
          <w:rtl/>
        </w:rPr>
        <w:t>جامعة ا</w:t>
      </w:r>
      <w:r w:rsidR="00657D9E">
        <w:rPr>
          <w:rFonts w:ascii="Traditional Arabic" w:hAnsi="Traditional Arabic" w:cs="Traditional Arabic" w:hint="cs"/>
          <w:b/>
          <w:bCs/>
          <w:sz w:val="28"/>
          <w:szCs w:val="28"/>
          <w:rtl/>
          <w:lang w:bidi="ar-DZ"/>
        </w:rPr>
        <w:t>مح</w:t>
      </w:r>
      <w:r w:rsidRPr="00813964">
        <w:rPr>
          <w:rFonts w:ascii="Traditional Arabic" w:hAnsi="Traditional Arabic" w:cs="Traditional Arabic" w:hint="cs"/>
          <w:b/>
          <w:bCs/>
          <w:sz w:val="28"/>
          <w:szCs w:val="28"/>
          <w:rtl/>
          <w:lang w:bidi="ar-DZ"/>
        </w:rPr>
        <w:t>مد</w:t>
      </w:r>
      <w:r w:rsidRPr="00813964">
        <w:rPr>
          <w:rFonts w:ascii="Traditional Arabic" w:hAnsi="Traditional Arabic" w:cs="Traditional Arabic"/>
          <w:b/>
          <w:bCs/>
          <w:sz w:val="28"/>
          <w:szCs w:val="28"/>
          <w:rtl/>
        </w:rPr>
        <w:t xml:space="preserve"> بوقرة _ بومرداس </w:t>
      </w:r>
    </w:p>
    <w:p w14:paraId="2F28C8A7" w14:textId="77777777" w:rsidR="00813964" w:rsidRPr="00813964" w:rsidRDefault="00813964" w:rsidP="00813964">
      <w:pPr>
        <w:spacing w:after="0" w:line="276" w:lineRule="auto"/>
        <w:jc w:val="center"/>
        <w:rPr>
          <w:rFonts w:ascii="Traditional Arabic" w:hAnsi="Traditional Arabic" w:cs="Traditional Arabic"/>
          <w:b/>
          <w:bCs/>
          <w:sz w:val="28"/>
          <w:szCs w:val="28"/>
          <w:rtl/>
        </w:rPr>
      </w:pPr>
      <w:r w:rsidRPr="00813964">
        <w:rPr>
          <w:rFonts w:ascii="Traditional Arabic" w:hAnsi="Traditional Arabic" w:cs="Traditional Arabic"/>
          <w:b/>
          <w:bCs/>
          <w:sz w:val="28"/>
          <w:szCs w:val="28"/>
          <w:rtl/>
        </w:rPr>
        <w:t xml:space="preserve">كلية العلوم </w:t>
      </w:r>
      <w:r w:rsidRPr="00813964">
        <w:rPr>
          <w:rFonts w:ascii="Traditional Arabic" w:hAnsi="Traditional Arabic" w:cs="Traditional Arabic" w:hint="cs"/>
          <w:b/>
          <w:bCs/>
          <w:sz w:val="28"/>
          <w:szCs w:val="28"/>
          <w:rtl/>
        </w:rPr>
        <w:t>الاقتصادية</w:t>
      </w:r>
      <w:r w:rsidRPr="00813964">
        <w:rPr>
          <w:rFonts w:ascii="Traditional Arabic" w:hAnsi="Traditional Arabic" w:cs="Traditional Arabic"/>
          <w:b/>
          <w:bCs/>
          <w:sz w:val="28"/>
          <w:szCs w:val="28"/>
          <w:rtl/>
        </w:rPr>
        <w:t>، والتجارية وعلوم الت</w:t>
      </w:r>
      <w:r w:rsidRPr="00813964">
        <w:rPr>
          <w:rFonts w:ascii="Traditional Arabic" w:hAnsi="Traditional Arabic" w:cs="Traditional Arabic" w:hint="cs"/>
          <w:b/>
          <w:bCs/>
          <w:sz w:val="28"/>
          <w:szCs w:val="28"/>
          <w:rtl/>
        </w:rPr>
        <w:t>سيير</w:t>
      </w:r>
      <w:r w:rsidRPr="00813964">
        <w:rPr>
          <w:rFonts w:ascii="Traditional Arabic" w:hAnsi="Traditional Arabic" w:cs="Traditional Arabic"/>
          <w:b/>
          <w:bCs/>
          <w:sz w:val="28"/>
          <w:szCs w:val="28"/>
          <w:rtl/>
        </w:rPr>
        <w:t xml:space="preserve"> </w:t>
      </w:r>
    </w:p>
    <w:p w14:paraId="4AA684E9" w14:textId="498EE14F" w:rsidR="00813964" w:rsidRPr="00813964" w:rsidRDefault="005166A0" w:rsidP="00813964">
      <w:pPr>
        <w:spacing w:after="0" w:line="276" w:lineRule="auto"/>
        <w:jc w:val="center"/>
        <w:rPr>
          <w:rFonts w:ascii="Arabic Typesetting" w:eastAsia="Calibri" w:hAnsi="Arabic Typesetting" w:cs="Arabic Typesetting"/>
          <w:b/>
          <w:bCs/>
          <w:sz w:val="28"/>
          <w:szCs w:val="28"/>
          <w:rtl/>
          <w:lang w:val="fr-FR" w:bidi="ar-DZ"/>
        </w:rPr>
      </w:pPr>
      <w:r>
        <w:rPr>
          <w:rFonts w:ascii="Traditional Arabic" w:hAnsi="Traditional Arabic" w:cs="Traditional Arabic"/>
          <w:b/>
          <w:bCs/>
          <w:sz w:val="28"/>
          <w:szCs w:val="28"/>
          <w:rtl/>
          <w:lang w:val="fr-FR"/>
        </w:rPr>
        <w:t xml:space="preserve">    </w:t>
      </w:r>
      <w:r w:rsidR="00813964" w:rsidRPr="00813964">
        <w:rPr>
          <w:rFonts w:ascii="Traditional Arabic" w:hAnsi="Traditional Arabic" w:cs="Traditional Arabic"/>
          <w:b/>
          <w:bCs/>
          <w:sz w:val="28"/>
          <w:szCs w:val="28"/>
          <w:rtl/>
        </w:rPr>
        <w:t xml:space="preserve">قسم العلوم </w:t>
      </w:r>
      <w:r w:rsidR="001D4D63">
        <w:rPr>
          <w:rFonts w:ascii="Traditional Arabic" w:hAnsi="Traditional Arabic" w:cs="Traditional Arabic" w:hint="cs"/>
          <w:b/>
          <w:bCs/>
          <w:sz w:val="28"/>
          <w:szCs w:val="28"/>
          <w:rtl/>
          <w:lang w:val="fr-FR"/>
        </w:rPr>
        <w:t>الاقتصادية</w:t>
      </w:r>
      <w:r>
        <w:rPr>
          <w:rFonts w:ascii="Traditional Arabic" w:hAnsi="Traditional Arabic" w:cs="Traditional Arabic"/>
          <w:b/>
          <w:bCs/>
          <w:sz w:val="28"/>
          <w:szCs w:val="28"/>
          <w:rtl/>
          <w:lang w:val="fr-FR"/>
        </w:rPr>
        <w:t xml:space="preserve"> </w:t>
      </w:r>
    </w:p>
    <w:p w14:paraId="7145BB1A" w14:textId="77777777" w:rsidR="00813964" w:rsidRPr="00813964" w:rsidRDefault="00813964" w:rsidP="00813964">
      <w:pPr>
        <w:spacing w:after="0" w:line="276" w:lineRule="auto"/>
        <w:rPr>
          <w:rFonts w:ascii="Simplified Arabic" w:eastAsia="Calibri" w:hAnsi="Simplified Arabic" w:cs="Simplified Arabic"/>
          <w:b/>
          <w:bCs/>
          <w:sz w:val="32"/>
          <w:szCs w:val="32"/>
          <w:lang w:val="fr-FR" w:bidi="ar-DZ"/>
        </w:rPr>
      </w:pPr>
      <w:r w:rsidRPr="00813964">
        <w:rPr>
          <w:noProof/>
          <w:lang w:val="fr-FR" w:eastAsia="fr-FR"/>
        </w:rPr>
        <w:drawing>
          <wp:anchor distT="0" distB="0" distL="114300" distR="114300" simplePos="0" relativeHeight="251664896" behindDoc="0" locked="0" layoutInCell="1" allowOverlap="1" wp14:anchorId="154D73DF" wp14:editId="25F94938">
            <wp:simplePos x="0" y="0"/>
            <wp:positionH relativeFrom="column">
              <wp:posOffset>2118360</wp:posOffset>
            </wp:positionH>
            <wp:positionV relativeFrom="paragraph">
              <wp:posOffset>130810</wp:posOffset>
            </wp:positionV>
            <wp:extent cx="1809750" cy="1123950"/>
            <wp:effectExtent l="0" t="0" r="0" b="0"/>
            <wp:wrapSquare wrapText="bothSides"/>
            <wp:docPr id="1" name="Image 1" descr="ملف:Logo-umbb-crsic.png - ويكيبيديا"/>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ملف:Logo-umbb-crsic.png - ويكيبيديا"/>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809750" cy="112395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1B27DA32" w14:textId="77777777" w:rsidR="00813964" w:rsidRPr="00813964" w:rsidRDefault="00813964" w:rsidP="00813964">
      <w:pPr>
        <w:spacing w:after="0" w:line="276" w:lineRule="auto"/>
        <w:rPr>
          <w:rFonts w:ascii="Simplified Arabic" w:eastAsia="Calibri" w:hAnsi="Simplified Arabic" w:cs="Simplified Arabic"/>
          <w:b/>
          <w:bCs/>
          <w:sz w:val="32"/>
          <w:szCs w:val="32"/>
          <w:lang w:val="fr-FR" w:bidi="ar-DZ"/>
        </w:rPr>
      </w:pPr>
    </w:p>
    <w:p w14:paraId="62EA6C7B" w14:textId="77777777" w:rsidR="00813964" w:rsidRPr="00813964" w:rsidRDefault="00813964" w:rsidP="00813964">
      <w:pPr>
        <w:spacing w:after="0" w:line="276" w:lineRule="auto"/>
        <w:rPr>
          <w:rFonts w:ascii="Simplified Arabic" w:eastAsia="Calibri" w:hAnsi="Simplified Arabic" w:cs="Simplified Arabic"/>
          <w:b/>
          <w:bCs/>
          <w:sz w:val="32"/>
          <w:szCs w:val="32"/>
          <w:lang w:val="fr-FR" w:bidi="ar-DZ"/>
        </w:rPr>
      </w:pPr>
    </w:p>
    <w:p w14:paraId="56508CFD" w14:textId="77777777" w:rsidR="00813964" w:rsidRPr="00813964" w:rsidRDefault="00813964" w:rsidP="00813964">
      <w:pPr>
        <w:spacing w:after="0" w:line="276" w:lineRule="auto"/>
        <w:rPr>
          <w:rFonts w:ascii="Simplified Arabic" w:eastAsia="Calibri" w:hAnsi="Simplified Arabic" w:cs="Simplified Arabic"/>
          <w:b/>
          <w:bCs/>
          <w:sz w:val="32"/>
          <w:szCs w:val="32"/>
          <w:rtl/>
          <w:lang w:val="fr-FR" w:bidi="ar-DZ"/>
        </w:rPr>
      </w:pPr>
    </w:p>
    <w:p w14:paraId="6B3DABBC" w14:textId="77777777" w:rsidR="00813964" w:rsidRPr="00813964" w:rsidRDefault="00813964" w:rsidP="00813964">
      <w:pPr>
        <w:spacing w:after="0" w:line="276" w:lineRule="auto"/>
        <w:jc w:val="center"/>
        <w:rPr>
          <w:rFonts w:ascii="Traditional Arabic" w:eastAsia="Calibri" w:hAnsi="Traditional Arabic" w:cs="Traditional Arabic"/>
          <w:b/>
          <w:bCs/>
          <w:sz w:val="48"/>
          <w:szCs w:val="48"/>
          <w:rtl/>
          <w:lang w:val="fr-FR" w:bidi="ar-DZ"/>
        </w:rPr>
      </w:pPr>
      <w:r w:rsidRPr="00813964">
        <w:rPr>
          <w:rFonts w:ascii="Traditional Arabic" w:eastAsia="Calibri" w:hAnsi="Traditional Arabic" w:cs="Traditional Arabic" w:hint="cs"/>
          <w:b/>
          <w:bCs/>
          <w:sz w:val="48"/>
          <w:szCs w:val="48"/>
          <w:rtl/>
          <w:lang w:val="fr-FR" w:bidi="ar-DZ"/>
        </w:rPr>
        <w:t>مذكرة تخرج مقدمة ضمن متطلبات نيل</w:t>
      </w:r>
    </w:p>
    <w:p w14:paraId="37F245BB" w14:textId="77777777" w:rsidR="00813964" w:rsidRPr="00813964" w:rsidRDefault="00813964" w:rsidP="00813964">
      <w:pPr>
        <w:spacing w:after="0" w:line="276" w:lineRule="auto"/>
        <w:jc w:val="center"/>
        <w:rPr>
          <w:rFonts w:ascii="Traditional Arabic" w:eastAsia="Calibri" w:hAnsi="Traditional Arabic" w:cs="Traditional Arabic"/>
          <w:b/>
          <w:bCs/>
          <w:sz w:val="48"/>
          <w:szCs w:val="48"/>
          <w:rtl/>
          <w:lang w:val="fr-FR" w:bidi="ar-DZ"/>
        </w:rPr>
      </w:pPr>
      <w:r w:rsidRPr="00813964">
        <w:rPr>
          <w:rFonts w:ascii="Traditional Arabic" w:eastAsia="Calibri" w:hAnsi="Traditional Arabic" w:cs="Traditional Arabic" w:hint="cs"/>
          <w:b/>
          <w:bCs/>
          <w:sz w:val="48"/>
          <w:szCs w:val="48"/>
          <w:rtl/>
          <w:lang w:val="fr-FR" w:bidi="ar-DZ"/>
        </w:rPr>
        <w:t>شهادة الماستر اكاديمي</w:t>
      </w:r>
    </w:p>
    <w:p w14:paraId="6469E947" w14:textId="77777777" w:rsidR="00813964" w:rsidRPr="00813964" w:rsidRDefault="00813964" w:rsidP="00813964">
      <w:pPr>
        <w:spacing w:after="0" w:line="276" w:lineRule="auto"/>
        <w:jc w:val="center"/>
        <w:rPr>
          <w:rFonts w:ascii="Traditional Arabic" w:eastAsia="Calibri" w:hAnsi="Traditional Arabic" w:cs="Traditional Arabic"/>
          <w:b/>
          <w:bCs/>
          <w:sz w:val="36"/>
          <w:szCs w:val="36"/>
          <w:rtl/>
          <w:lang w:val="fr-FR" w:bidi="ar-DZ"/>
        </w:rPr>
      </w:pPr>
      <w:r w:rsidRPr="00813964">
        <w:rPr>
          <w:rFonts w:ascii="Traditional Arabic" w:eastAsia="Calibri" w:hAnsi="Traditional Arabic" w:cs="Traditional Arabic" w:hint="cs"/>
          <w:b/>
          <w:bCs/>
          <w:sz w:val="36"/>
          <w:szCs w:val="36"/>
          <w:rtl/>
          <w:lang w:val="fr-FR" w:bidi="ar-DZ"/>
        </w:rPr>
        <w:t>تخصص: اقتصاد وتسيير المؤسسات</w:t>
      </w:r>
    </w:p>
    <w:p w14:paraId="4E273A89" w14:textId="77777777" w:rsidR="00813964" w:rsidRPr="00813964" w:rsidRDefault="00813964" w:rsidP="00813964">
      <w:pPr>
        <w:spacing w:after="0" w:line="276" w:lineRule="auto"/>
        <w:jc w:val="center"/>
        <w:rPr>
          <w:rFonts w:ascii="Traditional Arabic" w:hAnsi="Traditional Arabic" w:cs="Traditional Arabic"/>
          <w:b/>
          <w:bCs/>
          <w:sz w:val="36"/>
          <w:szCs w:val="36"/>
          <w:rtl/>
          <w:lang w:val="fr-FR" w:eastAsia="fr-FR"/>
        </w:rPr>
      </w:pPr>
      <w:r w:rsidRPr="00813964">
        <w:rPr>
          <w:rFonts w:ascii="Traditional Arabic" w:hAnsi="Traditional Arabic" w:cs="Traditional Arabic"/>
          <w:noProof/>
          <w:sz w:val="32"/>
          <w:szCs w:val="32"/>
          <w:rtl/>
          <w:lang w:val="fr-FR" w:eastAsia="fr-FR"/>
        </w:rPr>
        <mc:AlternateContent>
          <mc:Choice Requires="wps">
            <w:drawing>
              <wp:anchor distT="0" distB="0" distL="114300" distR="114300" simplePos="0" relativeHeight="251662848" behindDoc="0" locked="0" layoutInCell="1" allowOverlap="1" wp14:anchorId="0B6ED707" wp14:editId="677AB65E">
                <wp:simplePos x="0" y="0"/>
                <wp:positionH relativeFrom="column">
                  <wp:posOffset>97568</wp:posOffset>
                </wp:positionH>
                <wp:positionV relativeFrom="paragraph">
                  <wp:posOffset>39474</wp:posOffset>
                </wp:positionV>
                <wp:extent cx="6129449" cy="1935126"/>
                <wp:effectExtent l="19050" t="19050" r="24130" b="27305"/>
                <wp:wrapNone/>
                <wp:docPr id="5" name="Étiquette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129449" cy="1935126"/>
                        </a:xfrm>
                        <a:prstGeom prst="plaque">
                          <a:avLst>
                            <a:gd name="adj" fmla="val 16667"/>
                          </a:avLst>
                        </a:prstGeom>
                        <a:solidFill>
                          <a:sysClr val="window" lastClr="FFFFFF">
                            <a:lumMod val="100000"/>
                            <a:lumOff val="0"/>
                          </a:sysClr>
                        </a:solidFill>
                        <a:ln w="31750">
                          <a:solidFill>
                            <a:sysClr val="windowText" lastClr="000000">
                              <a:lumMod val="100000"/>
                              <a:lumOff val="0"/>
                            </a:sysClr>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14:paraId="372DF493" w14:textId="263F13CD" w:rsidR="00FE11CF" w:rsidRDefault="00FE11CF" w:rsidP="00C46D13">
                            <w:pPr>
                              <w:spacing w:after="0" w:line="240" w:lineRule="auto"/>
                              <w:jc w:val="center"/>
                              <w:rPr>
                                <w:rFonts w:ascii="Simplified Arabic" w:eastAsia="Calibri" w:hAnsi="Simplified Arabic" w:cs="Simplified Arabic"/>
                                <w:b/>
                                <w:bCs/>
                                <w:sz w:val="48"/>
                                <w:szCs w:val="48"/>
                                <w:rtl/>
                                <w:lang w:val="fr-FR" w:bidi="ar-DZ"/>
                              </w:rPr>
                            </w:pPr>
                            <w:r>
                              <w:rPr>
                                <w:rFonts w:ascii="Simplified Arabic" w:eastAsia="Calibri" w:hAnsi="Simplified Arabic" w:cs="Simplified Arabic" w:hint="cs"/>
                                <w:b/>
                                <w:bCs/>
                                <w:sz w:val="48"/>
                                <w:szCs w:val="48"/>
                                <w:rtl/>
                                <w:lang w:val="fr-FR" w:bidi="ar-DZ"/>
                              </w:rPr>
                              <w:t>دور الموازنة التقديرية للإنتاج في ترشيد نفقات المؤسسة</w:t>
                            </w:r>
                          </w:p>
                          <w:p w14:paraId="790C7B59" w14:textId="623BAE8E" w:rsidR="00FE11CF" w:rsidRPr="00B61082" w:rsidRDefault="00FE11CF" w:rsidP="00025A88">
                            <w:pPr>
                              <w:spacing w:after="0" w:line="240" w:lineRule="auto"/>
                              <w:jc w:val="center"/>
                              <w:rPr>
                                <w:rFonts w:ascii="Simplified Arabic" w:eastAsia="Calibri" w:hAnsi="Simplified Arabic" w:cs="Simplified Arabic"/>
                                <w:b/>
                                <w:bCs/>
                                <w:sz w:val="40"/>
                                <w:szCs w:val="40"/>
                                <w:rtl/>
                                <w:lang w:val="fr-FR" w:bidi="ar-DZ"/>
                              </w:rPr>
                            </w:pPr>
                            <w:r w:rsidRPr="00B61082">
                              <w:rPr>
                                <w:rFonts w:ascii="Simplified Arabic" w:eastAsia="Calibri" w:hAnsi="Simplified Arabic" w:cs="Simplified Arabic" w:hint="cs"/>
                                <w:b/>
                                <w:bCs/>
                                <w:sz w:val="40"/>
                                <w:szCs w:val="40"/>
                                <w:rtl/>
                                <w:lang w:val="fr-FR" w:bidi="ar-DZ"/>
                              </w:rPr>
                              <w:t>دراسة حال</w:t>
                            </w:r>
                            <w:r>
                              <w:rPr>
                                <w:rFonts w:ascii="Simplified Arabic" w:eastAsia="Calibri" w:hAnsi="Simplified Arabic" w:cs="Simplified Arabic"/>
                                <w:b/>
                                <w:bCs/>
                                <w:sz w:val="40"/>
                                <w:szCs w:val="40"/>
                                <w:rtl/>
                                <w:lang w:val="fr-FR" w:bidi="ar-DZ"/>
                              </w:rPr>
                              <w:t xml:space="preserve">ة </w:t>
                            </w:r>
                            <w:r w:rsidRPr="00B61082">
                              <w:rPr>
                                <w:rFonts w:ascii="Simplified Arabic" w:eastAsia="Calibri" w:hAnsi="Simplified Arabic" w:cs="Simplified Arabic" w:hint="cs"/>
                                <w:b/>
                                <w:bCs/>
                                <w:sz w:val="40"/>
                                <w:szCs w:val="40"/>
                                <w:rtl/>
                                <w:lang w:val="fr-FR" w:bidi="ar-DZ"/>
                              </w:rPr>
                              <w:t>الشركة ا</w:t>
                            </w:r>
                            <w:r>
                              <w:rPr>
                                <w:rFonts w:ascii="Simplified Arabic" w:eastAsia="Calibri" w:hAnsi="Simplified Arabic" w:cs="Simplified Arabic" w:hint="cs"/>
                                <w:b/>
                                <w:bCs/>
                                <w:sz w:val="40"/>
                                <w:szCs w:val="40"/>
                                <w:rtl/>
                                <w:lang w:val="fr-FR" w:bidi="ar-DZ"/>
                              </w:rPr>
                              <w:t>لجزائرية لإنتاج الكهرباء وحدة رأ</w:t>
                            </w:r>
                            <w:r w:rsidRPr="00B61082">
                              <w:rPr>
                                <w:rFonts w:ascii="Simplified Arabic" w:eastAsia="Calibri" w:hAnsi="Simplified Arabic" w:cs="Simplified Arabic" w:hint="cs"/>
                                <w:b/>
                                <w:bCs/>
                                <w:sz w:val="40"/>
                                <w:szCs w:val="40"/>
                                <w:rtl/>
                                <w:lang w:val="fr-FR" w:bidi="ar-DZ"/>
                              </w:rPr>
                              <w:t>س جنات</w:t>
                            </w:r>
                            <w:r>
                              <w:rPr>
                                <w:rFonts w:ascii="Simplified Arabic" w:eastAsia="Calibri" w:hAnsi="Simplified Arabic" w:cs="Simplified Arabic" w:hint="cs"/>
                                <w:b/>
                                <w:bCs/>
                                <w:sz w:val="40"/>
                                <w:szCs w:val="40"/>
                                <w:rtl/>
                                <w:lang w:val="fr-FR" w:bidi="ar-DZ"/>
                              </w:rPr>
                              <w:t xml:space="preserve"> 2  </w:t>
                            </w:r>
                          </w:p>
                          <w:p w14:paraId="6EE4FE44" w14:textId="77777777" w:rsidR="00FE11CF" w:rsidRPr="00681CC4" w:rsidRDefault="00FE11CF" w:rsidP="00C14EB8">
                            <w:pPr>
                              <w:spacing w:after="0" w:line="240" w:lineRule="auto"/>
                              <w:jc w:val="center"/>
                              <w:rPr>
                                <w:rFonts w:ascii="Simplified Arabic" w:eastAsia="Calibri" w:hAnsi="Simplified Arabic" w:cs="Simplified Arabic"/>
                                <w:b/>
                                <w:bCs/>
                                <w:sz w:val="48"/>
                                <w:szCs w:val="48"/>
                                <w:rtl/>
                                <w:lang w:val="fr-FR" w:bidi="ar-DZ"/>
                              </w:rPr>
                            </w:pPr>
                          </w:p>
                          <w:p w14:paraId="61FB5722" w14:textId="77777777" w:rsidR="00FE11CF" w:rsidRDefault="00FE11CF" w:rsidP="00C14EB8">
                            <w:pPr>
                              <w:jc w:val="center"/>
                              <w:rPr>
                                <w:b/>
                                <w:bCs/>
                                <w:sz w:val="44"/>
                                <w:szCs w:val="44"/>
                                <w:rtl/>
                              </w:rPr>
                            </w:pPr>
                          </w:p>
                          <w:p w14:paraId="024AAADE" w14:textId="77777777" w:rsidR="00FE11CF" w:rsidRDefault="00FE11CF" w:rsidP="00C14EB8">
                            <w:pPr>
                              <w:jc w:val="center"/>
                              <w:rPr>
                                <w:b/>
                                <w:bCs/>
                                <w:sz w:val="44"/>
                                <w:szCs w:val="44"/>
                                <w:rtl/>
                              </w:rPr>
                            </w:pPr>
                          </w:p>
                          <w:p w14:paraId="0589AF43" w14:textId="77777777" w:rsidR="00FE11CF" w:rsidRDefault="00FE11CF" w:rsidP="00C14EB8">
                            <w:pPr>
                              <w:jc w:val="center"/>
                              <w:rPr>
                                <w:b/>
                                <w:bCs/>
                                <w:sz w:val="44"/>
                                <w:szCs w:val="44"/>
                                <w:rtl/>
                              </w:rPr>
                            </w:pPr>
                          </w:p>
                          <w:p w14:paraId="0E15620E" w14:textId="77777777" w:rsidR="00FE11CF" w:rsidRDefault="00FE11CF" w:rsidP="00C14EB8">
                            <w:pPr>
                              <w:jc w:val="center"/>
                              <w:rPr>
                                <w:b/>
                                <w:bCs/>
                                <w:sz w:val="44"/>
                                <w:szCs w:val="44"/>
                                <w:rtl/>
                              </w:rPr>
                            </w:pPr>
                          </w:p>
                          <w:p w14:paraId="655F6CD8" w14:textId="77777777" w:rsidR="00FE11CF" w:rsidRPr="005352D9" w:rsidRDefault="00FE11CF" w:rsidP="00C14EB8">
                            <w:pPr>
                              <w:jc w:val="center"/>
                              <w:rPr>
                                <w:sz w:val="44"/>
                                <w:szCs w:val="44"/>
                                <w:rtl/>
                              </w:rPr>
                            </w:pPr>
                          </w:p>
                          <w:p w14:paraId="18DF8D26" w14:textId="77777777" w:rsidR="00FE11CF" w:rsidRDefault="00FE11CF" w:rsidP="00C14EB8">
                            <w:pPr>
                              <w:jc w:val="cente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0B6ED707" id="_x0000_t21" coordsize="21600,21600" o:spt="21" adj="3600" path="m@0,qy0@0l0@2qx@0,21600l@1,21600qy21600@2l21600@0qx@1,xe">
                <v:stroke joinstyle="miter"/>
                <v:formulas>
                  <v:f eqn="val #0"/>
                  <v:f eqn="sum width 0 #0"/>
                  <v:f eqn="sum height 0 #0"/>
                  <v:f eqn="prod @0 7071 10000"/>
                  <v:f eqn="sum width 0 @3"/>
                  <v:f eqn="sum height 0 @3"/>
                  <v:f eqn="val width"/>
                  <v:f eqn="val height"/>
                  <v:f eqn="prod width 1 2"/>
                  <v:f eqn="prod height 1 2"/>
                </v:formulas>
                <v:path gradientshapeok="t" limo="10800,10800" o:connecttype="custom" o:connectlocs="@8,0;0,@9;@8,@7;@6,@9" textboxrect="@3,@3,@4,@5"/>
                <v:handles>
                  <v:h position="#0,topLeft" switch="" xrange="0,10800"/>
                </v:handles>
              </v:shapetype>
              <v:shape id="Étiquette 5" o:spid="_x0000_s1026" type="#_x0000_t21" style="position:absolute;left:0;text-align:left;margin-left:7.7pt;margin-top:3.1pt;width:482.65pt;height:152.35pt;z-index:251662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" strokeweight="2.5pt">
                <v:shadow color="#868686"/>
                <v:textbox>
                  <w:txbxContent>
                    <w:p w14:paraId="372DF493" w14:textId="263F13CD" w:rsidR="00FE11CF" w:rsidRDefault="00FE11CF" w:rsidP="00C46D13">
                      <w:pPr>
                        <w:spacing w:after="0" w:line="240" w:lineRule="auto"/>
                        <w:jc w:val="center"/>
                        <w:rPr>
                          <w:rFonts w:ascii="Simplified Arabic" w:eastAsia="Calibri" w:hAnsi="Simplified Arabic" w:cs="Simplified Arabic"/>
                          <w:b/>
                          <w:bCs/>
                          <w:sz w:val="48"/>
                          <w:szCs w:val="48"/>
                          <w:rtl/>
                          <w:lang w:val="fr-FR" w:bidi="ar-DZ"/>
                        </w:rPr>
                      </w:pPr>
                      <w:r>
                        <w:rPr>
                          <w:rFonts w:ascii="Simplified Arabic" w:eastAsia="Calibri" w:hAnsi="Simplified Arabic" w:cs="Simplified Arabic" w:hint="cs"/>
                          <w:b/>
                          <w:bCs/>
                          <w:sz w:val="48"/>
                          <w:szCs w:val="48"/>
                          <w:rtl/>
                          <w:lang w:val="fr-FR" w:bidi="ar-DZ"/>
                        </w:rPr>
                        <w:t>دور الموازنة التقديرية للإنتاج في ترشيد نفقات المؤسسة</w:t>
                      </w:r>
                    </w:p>
                    <w:p w14:paraId="790C7B59" w14:textId="623BAE8E" w:rsidR="00FE11CF" w:rsidRPr="00B61082" w:rsidRDefault="00FE11CF" w:rsidP="00025A88">
                      <w:pPr>
                        <w:spacing w:after="0" w:line="240" w:lineRule="auto"/>
                        <w:jc w:val="center"/>
                        <w:rPr>
                          <w:rFonts w:ascii="Simplified Arabic" w:eastAsia="Calibri" w:hAnsi="Simplified Arabic" w:cs="Simplified Arabic"/>
                          <w:b/>
                          <w:bCs/>
                          <w:sz w:val="40"/>
                          <w:szCs w:val="40"/>
                          <w:rtl/>
                          <w:lang w:val="fr-FR" w:bidi="ar-DZ"/>
                        </w:rPr>
                      </w:pPr>
                      <w:r w:rsidRPr="00B61082">
                        <w:rPr>
                          <w:rFonts w:ascii="Simplified Arabic" w:eastAsia="Calibri" w:hAnsi="Simplified Arabic" w:cs="Simplified Arabic" w:hint="cs"/>
                          <w:b/>
                          <w:bCs/>
                          <w:sz w:val="40"/>
                          <w:szCs w:val="40"/>
                          <w:rtl/>
                          <w:lang w:val="fr-FR" w:bidi="ar-DZ"/>
                        </w:rPr>
                        <w:t>دراسة حال</w:t>
                      </w:r>
                      <w:r>
                        <w:rPr>
                          <w:rFonts w:ascii="Simplified Arabic" w:eastAsia="Calibri" w:hAnsi="Simplified Arabic" w:cs="Simplified Arabic"/>
                          <w:b/>
                          <w:bCs/>
                          <w:sz w:val="40"/>
                          <w:szCs w:val="40"/>
                          <w:rtl/>
                          <w:lang w:val="fr-FR" w:bidi="ar-DZ"/>
                        </w:rPr>
                        <w:t xml:space="preserve">ة </w:t>
                      </w:r>
                      <w:r w:rsidRPr="00B61082">
                        <w:rPr>
                          <w:rFonts w:ascii="Simplified Arabic" w:eastAsia="Calibri" w:hAnsi="Simplified Arabic" w:cs="Simplified Arabic" w:hint="cs"/>
                          <w:b/>
                          <w:bCs/>
                          <w:sz w:val="40"/>
                          <w:szCs w:val="40"/>
                          <w:rtl/>
                          <w:lang w:val="fr-FR" w:bidi="ar-DZ"/>
                        </w:rPr>
                        <w:t>الشركة ا</w:t>
                      </w:r>
                      <w:r>
                        <w:rPr>
                          <w:rFonts w:ascii="Simplified Arabic" w:eastAsia="Calibri" w:hAnsi="Simplified Arabic" w:cs="Simplified Arabic" w:hint="cs"/>
                          <w:b/>
                          <w:bCs/>
                          <w:sz w:val="40"/>
                          <w:szCs w:val="40"/>
                          <w:rtl/>
                          <w:lang w:val="fr-FR" w:bidi="ar-DZ"/>
                        </w:rPr>
                        <w:t>لجزائرية لإنتاج الكهرباء وحدة رأ</w:t>
                      </w:r>
                      <w:r w:rsidRPr="00B61082">
                        <w:rPr>
                          <w:rFonts w:ascii="Simplified Arabic" w:eastAsia="Calibri" w:hAnsi="Simplified Arabic" w:cs="Simplified Arabic" w:hint="cs"/>
                          <w:b/>
                          <w:bCs/>
                          <w:sz w:val="40"/>
                          <w:szCs w:val="40"/>
                          <w:rtl/>
                          <w:lang w:val="fr-FR" w:bidi="ar-DZ"/>
                        </w:rPr>
                        <w:t>س جنات</w:t>
                      </w:r>
                      <w:r>
                        <w:rPr>
                          <w:rFonts w:ascii="Simplified Arabic" w:eastAsia="Calibri" w:hAnsi="Simplified Arabic" w:cs="Simplified Arabic" w:hint="cs"/>
                          <w:b/>
                          <w:bCs/>
                          <w:sz w:val="40"/>
                          <w:szCs w:val="40"/>
                          <w:rtl/>
                          <w:lang w:val="fr-FR" w:bidi="ar-DZ"/>
                        </w:rPr>
                        <w:t xml:space="preserve"> 2  </w:t>
                      </w:r>
                    </w:p>
                    <w:p w14:paraId="6EE4FE44" w14:textId="77777777" w:rsidR="00FE11CF" w:rsidRPr="00681CC4" w:rsidRDefault="00FE11CF" w:rsidP="00C14EB8">
                      <w:pPr>
                        <w:spacing w:after="0" w:line="240" w:lineRule="auto"/>
                        <w:jc w:val="center"/>
                        <w:rPr>
                          <w:rFonts w:ascii="Simplified Arabic" w:eastAsia="Calibri" w:hAnsi="Simplified Arabic" w:cs="Simplified Arabic"/>
                          <w:b/>
                          <w:bCs/>
                          <w:sz w:val="48"/>
                          <w:szCs w:val="48"/>
                          <w:rtl/>
                          <w:lang w:val="fr-FR" w:bidi="ar-DZ"/>
                        </w:rPr>
                      </w:pPr>
                    </w:p>
                    <w:p w14:paraId="61FB5722" w14:textId="77777777" w:rsidR="00FE11CF" w:rsidRDefault="00FE11CF" w:rsidP="00C14EB8">
                      <w:pPr>
                        <w:jc w:val="center"/>
                        <w:rPr>
                          <w:b/>
                          <w:bCs/>
                          <w:sz w:val="44"/>
                          <w:szCs w:val="44"/>
                          <w:rtl/>
                        </w:rPr>
                      </w:pPr>
                    </w:p>
                    <w:p w14:paraId="024AAADE" w14:textId="77777777" w:rsidR="00FE11CF" w:rsidRDefault="00FE11CF" w:rsidP="00C14EB8">
                      <w:pPr>
                        <w:jc w:val="center"/>
                        <w:rPr>
                          <w:b/>
                          <w:bCs/>
                          <w:sz w:val="44"/>
                          <w:szCs w:val="44"/>
                          <w:rtl/>
                        </w:rPr>
                      </w:pPr>
                    </w:p>
                    <w:p w14:paraId="0589AF43" w14:textId="77777777" w:rsidR="00FE11CF" w:rsidRDefault="00FE11CF" w:rsidP="00C14EB8">
                      <w:pPr>
                        <w:jc w:val="center"/>
                        <w:rPr>
                          <w:b/>
                          <w:bCs/>
                          <w:sz w:val="44"/>
                          <w:szCs w:val="44"/>
                          <w:rtl/>
                        </w:rPr>
                      </w:pPr>
                    </w:p>
                    <w:p w14:paraId="0E15620E" w14:textId="77777777" w:rsidR="00FE11CF" w:rsidRDefault="00FE11CF" w:rsidP="00C14EB8">
                      <w:pPr>
                        <w:jc w:val="center"/>
                        <w:rPr>
                          <w:b/>
                          <w:bCs/>
                          <w:sz w:val="44"/>
                          <w:szCs w:val="44"/>
                          <w:rtl/>
                        </w:rPr>
                      </w:pPr>
                    </w:p>
                    <w:p w14:paraId="655F6CD8" w14:textId="77777777" w:rsidR="00FE11CF" w:rsidRPr="005352D9" w:rsidRDefault="00FE11CF" w:rsidP="00C14EB8">
                      <w:pPr>
                        <w:jc w:val="center"/>
                        <w:rPr>
                          <w:sz w:val="44"/>
                          <w:szCs w:val="44"/>
                          <w:rtl/>
                        </w:rPr>
                      </w:pPr>
                    </w:p>
                    <w:p w14:paraId="18DF8D26" w14:textId="77777777" w:rsidR="00FE11CF" w:rsidRDefault="00FE11CF" w:rsidP="00C14EB8">
                      <w:pPr>
                        <w:jc w:val="center"/>
                      </w:pPr>
                    </w:p>
                  </w:txbxContent>
                </v:textbox>
              </v:shape>
            </w:pict>
          </mc:Fallback>
        </mc:AlternateContent>
      </w:r>
    </w:p>
    <w:p w14:paraId="51FD6945" w14:textId="77777777" w:rsidR="00813964" w:rsidRPr="00813964" w:rsidRDefault="00813964" w:rsidP="00813964">
      <w:pPr>
        <w:spacing w:after="0" w:line="276" w:lineRule="auto"/>
        <w:jc w:val="both"/>
        <w:rPr>
          <w:rFonts w:ascii="Traditional Arabic" w:hAnsi="Traditional Arabic" w:cs="Traditional Arabic"/>
          <w:sz w:val="32"/>
          <w:szCs w:val="32"/>
          <w:rtl/>
          <w:lang w:val="fr-FR" w:eastAsia="fr-FR"/>
        </w:rPr>
      </w:pPr>
    </w:p>
    <w:p w14:paraId="01BC4B32" w14:textId="77777777" w:rsidR="00813964" w:rsidRPr="00813964" w:rsidRDefault="00813964" w:rsidP="00813964">
      <w:pPr>
        <w:spacing w:after="0" w:line="276" w:lineRule="auto"/>
        <w:jc w:val="both"/>
        <w:rPr>
          <w:rFonts w:ascii="Traditional Arabic" w:hAnsi="Traditional Arabic" w:cs="Traditional Arabic"/>
          <w:sz w:val="32"/>
          <w:szCs w:val="32"/>
          <w:rtl/>
          <w:lang w:val="fr-FR" w:eastAsia="fr-FR"/>
        </w:rPr>
      </w:pPr>
    </w:p>
    <w:p w14:paraId="2F9D6973" w14:textId="77777777" w:rsidR="00813964" w:rsidRPr="00813964" w:rsidRDefault="00813964" w:rsidP="00813964">
      <w:pPr>
        <w:spacing w:after="0" w:line="276" w:lineRule="auto"/>
        <w:jc w:val="both"/>
        <w:rPr>
          <w:rFonts w:ascii="Simplified Arabic" w:eastAsia="Calibri" w:hAnsi="Simplified Arabic" w:cs="Simplified Arabic"/>
          <w:b/>
          <w:bCs/>
          <w:sz w:val="32"/>
          <w:szCs w:val="32"/>
          <w:rtl/>
          <w:lang w:val="fr-FR" w:bidi="ar-DZ"/>
        </w:rPr>
      </w:pPr>
    </w:p>
    <w:p w14:paraId="44E321AB" w14:textId="77777777" w:rsidR="00813964" w:rsidRPr="00813964" w:rsidRDefault="00813964" w:rsidP="00813964">
      <w:pPr>
        <w:spacing w:after="0" w:line="276" w:lineRule="auto"/>
        <w:ind w:firstLine="567"/>
        <w:jc w:val="both"/>
        <w:rPr>
          <w:rFonts w:ascii="Simplified Arabic" w:eastAsia="Calibri" w:hAnsi="Simplified Arabic" w:cs="Simplified Arabic"/>
          <w:b/>
          <w:bCs/>
          <w:sz w:val="32"/>
          <w:szCs w:val="32"/>
          <w:lang w:val="fr-FR" w:bidi="ar-DZ"/>
        </w:rPr>
      </w:pPr>
    </w:p>
    <w:p w14:paraId="588F7323" w14:textId="77777777" w:rsidR="00813964" w:rsidRPr="00813964" w:rsidRDefault="00813964" w:rsidP="00813964">
      <w:pPr>
        <w:spacing w:after="0" w:line="276" w:lineRule="auto"/>
        <w:ind w:firstLine="567"/>
        <w:jc w:val="both"/>
        <w:rPr>
          <w:rFonts w:ascii="Simplified Arabic" w:eastAsia="Calibri" w:hAnsi="Simplified Arabic" w:cs="Simplified Arabic"/>
          <w:b/>
          <w:bCs/>
          <w:sz w:val="32"/>
          <w:szCs w:val="32"/>
          <w:rtl/>
          <w:lang w:val="fr-FR" w:bidi="ar-DZ"/>
        </w:rPr>
      </w:pPr>
    </w:p>
    <w:p w14:paraId="1240F3A3" w14:textId="0E4DAE3D" w:rsidR="00813964" w:rsidRPr="00813964" w:rsidRDefault="00813964" w:rsidP="00813964">
      <w:pPr>
        <w:spacing w:after="0" w:line="276" w:lineRule="auto"/>
        <w:ind w:firstLine="567"/>
        <w:jc w:val="both"/>
        <w:rPr>
          <w:rFonts w:ascii="Simplified Arabic" w:eastAsia="Calibri" w:hAnsi="Simplified Arabic" w:cs="Simplified Arabic"/>
          <w:b/>
          <w:bCs/>
          <w:sz w:val="32"/>
          <w:szCs w:val="32"/>
          <w:rtl/>
          <w:lang w:val="fr-FR" w:bidi="ar-DZ"/>
        </w:rPr>
      </w:pPr>
      <w:r w:rsidRPr="00813964">
        <w:rPr>
          <w:rFonts w:ascii="Simplified Arabic" w:eastAsia="Calibri" w:hAnsi="Simplified Arabic" w:cs="Simplified Arabic" w:hint="cs"/>
          <w:b/>
          <w:bCs/>
          <w:sz w:val="32"/>
          <w:szCs w:val="32"/>
          <w:rtl/>
          <w:lang w:val="fr-FR" w:bidi="ar-DZ"/>
        </w:rPr>
        <w:t>من إعداد الطلبة:</w:t>
      </w:r>
      <w:r w:rsidRPr="00813964">
        <w:rPr>
          <w:rFonts w:ascii="Simplified Arabic" w:eastAsia="Calibri" w:hAnsi="Simplified Arabic" w:cs="Simplified Arabic"/>
          <w:b/>
          <w:bCs/>
          <w:sz w:val="32"/>
          <w:szCs w:val="32"/>
          <w:rtl/>
          <w:lang w:val="fr-FR" w:bidi="ar-DZ"/>
        </w:rPr>
        <w:t xml:space="preserve">                          </w:t>
      </w:r>
      <w:r w:rsidRPr="00813964">
        <w:rPr>
          <w:rFonts w:ascii="Simplified Arabic" w:eastAsia="Calibri" w:hAnsi="Simplified Arabic" w:cs="Simplified Arabic" w:hint="cs"/>
          <w:b/>
          <w:bCs/>
          <w:sz w:val="32"/>
          <w:szCs w:val="32"/>
          <w:rtl/>
          <w:lang w:val="fr-FR" w:bidi="ar-DZ"/>
        </w:rPr>
        <w:t xml:space="preserve">   </w:t>
      </w:r>
      <w:r>
        <w:rPr>
          <w:rFonts w:ascii="Simplified Arabic" w:eastAsia="Calibri" w:hAnsi="Simplified Arabic" w:cs="Simplified Arabic" w:hint="cs"/>
          <w:b/>
          <w:bCs/>
          <w:sz w:val="32"/>
          <w:szCs w:val="32"/>
          <w:rtl/>
          <w:lang w:val="fr-FR" w:bidi="ar-DZ"/>
        </w:rPr>
        <w:t xml:space="preserve"> </w:t>
      </w:r>
      <w:r w:rsidRPr="00813964">
        <w:rPr>
          <w:rFonts w:ascii="Simplified Arabic" w:eastAsia="Calibri" w:hAnsi="Simplified Arabic" w:cs="Simplified Arabic" w:hint="cs"/>
          <w:b/>
          <w:bCs/>
          <w:sz w:val="32"/>
          <w:szCs w:val="32"/>
          <w:rtl/>
          <w:lang w:val="fr-FR" w:bidi="ar-DZ"/>
        </w:rPr>
        <w:t xml:space="preserve">  </w:t>
      </w:r>
      <w:r w:rsidRPr="00813964">
        <w:rPr>
          <w:rFonts w:ascii="Simplified Arabic" w:eastAsia="Calibri" w:hAnsi="Simplified Arabic" w:cs="Simplified Arabic"/>
          <w:b/>
          <w:bCs/>
          <w:sz w:val="32"/>
          <w:szCs w:val="32"/>
          <w:rtl/>
          <w:lang w:val="fr-FR" w:bidi="ar-DZ"/>
        </w:rPr>
        <w:t xml:space="preserve">  </w:t>
      </w:r>
      <w:r w:rsidRPr="00813964">
        <w:rPr>
          <w:rFonts w:ascii="Simplified Arabic" w:eastAsia="Calibri" w:hAnsi="Simplified Arabic" w:cs="Simplified Arabic" w:hint="cs"/>
          <w:b/>
          <w:bCs/>
          <w:sz w:val="32"/>
          <w:szCs w:val="32"/>
          <w:rtl/>
          <w:lang w:val="fr-FR" w:bidi="ar-DZ"/>
        </w:rPr>
        <w:t xml:space="preserve"> </w:t>
      </w:r>
      <w:r w:rsidRPr="00813964">
        <w:rPr>
          <w:rFonts w:ascii="Simplified Arabic" w:eastAsia="Calibri" w:hAnsi="Simplified Arabic" w:cs="Simplified Arabic"/>
          <w:b/>
          <w:bCs/>
          <w:sz w:val="32"/>
          <w:szCs w:val="32"/>
          <w:rtl/>
          <w:lang w:val="fr-FR" w:bidi="ar-DZ"/>
        </w:rPr>
        <w:t xml:space="preserve">       </w:t>
      </w:r>
      <w:r w:rsidRPr="00813964">
        <w:rPr>
          <w:rFonts w:ascii="Simplified Arabic" w:eastAsia="Calibri" w:hAnsi="Simplified Arabic" w:cs="Simplified Arabic" w:hint="cs"/>
          <w:b/>
          <w:bCs/>
          <w:sz w:val="32"/>
          <w:szCs w:val="32"/>
          <w:rtl/>
          <w:lang w:val="fr-FR" w:bidi="ar-DZ"/>
        </w:rPr>
        <w:t xml:space="preserve">تحت إشراف </w:t>
      </w:r>
      <w:r w:rsidRPr="00813964">
        <w:rPr>
          <w:rFonts w:ascii="Simplified Arabic" w:eastAsia="Calibri" w:hAnsi="Simplified Arabic" w:cs="Simplified Arabic"/>
          <w:b/>
          <w:bCs/>
          <w:sz w:val="32"/>
          <w:szCs w:val="32"/>
          <w:rtl/>
          <w:lang w:val="fr-FR" w:bidi="ar-DZ"/>
        </w:rPr>
        <w:t xml:space="preserve">الأستاذ: </w:t>
      </w:r>
    </w:p>
    <w:p w14:paraId="60CF7999" w14:textId="77777777" w:rsidR="00813964" w:rsidRDefault="00813964" w:rsidP="00517F57">
      <w:pPr>
        <w:numPr>
          <w:ilvl w:val="0"/>
          <w:numId w:val="1"/>
        </w:numPr>
        <w:spacing w:after="0" w:line="276" w:lineRule="auto"/>
        <w:contextualSpacing/>
        <w:rPr>
          <w:rFonts w:ascii="Simplified Arabic" w:eastAsia="Calibri" w:hAnsi="Simplified Arabic" w:cs="Simplified Arabic"/>
          <w:sz w:val="32"/>
          <w:szCs w:val="32"/>
          <w:lang w:val="fr-FR" w:bidi="ar-DZ"/>
        </w:rPr>
      </w:pPr>
      <w:r w:rsidRPr="00813964">
        <w:rPr>
          <w:rFonts w:ascii="Simplified Arabic" w:eastAsia="Calibri" w:hAnsi="Simplified Arabic" w:cs="Simplified Arabic" w:hint="cs"/>
          <w:sz w:val="32"/>
          <w:szCs w:val="32"/>
          <w:rtl/>
          <w:lang w:val="fr-FR" w:bidi="ar-DZ"/>
        </w:rPr>
        <w:t>عشايبو أمينة                                              - لعراجي مراد</w:t>
      </w:r>
    </w:p>
    <w:p w14:paraId="1278C411" w14:textId="77777777" w:rsidR="00813964" w:rsidRPr="00813964" w:rsidRDefault="00813964" w:rsidP="00517F57">
      <w:pPr>
        <w:numPr>
          <w:ilvl w:val="0"/>
          <w:numId w:val="1"/>
        </w:numPr>
        <w:spacing w:after="0" w:line="276" w:lineRule="auto"/>
        <w:contextualSpacing/>
        <w:rPr>
          <w:rFonts w:ascii="Simplified Arabic" w:eastAsia="Calibri" w:hAnsi="Simplified Arabic" w:cs="Simplified Arabic"/>
          <w:sz w:val="32"/>
          <w:szCs w:val="32"/>
          <w:rtl/>
          <w:lang w:val="fr-FR" w:bidi="ar-DZ"/>
        </w:rPr>
      </w:pPr>
      <w:r>
        <w:rPr>
          <w:rFonts w:ascii="Simplified Arabic" w:eastAsia="Calibri" w:hAnsi="Simplified Arabic" w:cs="Simplified Arabic" w:hint="cs"/>
          <w:sz w:val="32"/>
          <w:szCs w:val="32"/>
          <w:rtl/>
          <w:lang w:val="fr-FR" w:bidi="ar-DZ"/>
        </w:rPr>
        <w:t>دريزي سارة</w:t>
      </w:r>
    </w:p>
    <w:p w14:paraId="3E067FB7" w14:textId="77777777" w:rsidR="00813964" w:rsidRPr="00813964" w:rsidRDefault="00813964" w:rsidP="00813964">
      <w:pPr>
        <w:spacing w:after="0" w:line="276" w:lineRule="auto"/>
        <w:jc w:val="center"/>
        <w:rPr>
          <w:rFonts w:ascii="Simplified Arabic" w:eastAsia="Calibri" w:hAnsi="Simplified Arabic" w:cs="Simplified Arabic"/>
          <w:b/>
          <w:bCs/>
          <w:sz w:val="32"/>
          <w:szCs w:val="32"/>
          <w:rtl/>
          <w:lang w:val="fr-FR" w:bidi="ar-DZ"/>
        </w:rPr>
      </w:pPr>
    </w:p>
    <w:p w14:paraId="1A5E6A85" w14:textId="77777777" w:rsidR="00813964" w:rsidRPr="00813964" w:rsidRDefault="00813964" w:rsidP="00813964">
      <w:pPr>
        <w:spacing w:after="0" w:line="276" w:lineRule="auto"/>
        <w:jc w:val="center"/>
        <w:rPr>
          <w:rFonts w:ascii="Simplified Arabic" w:eastAsia="Calibri" w:hAnsi="Simplified Arabic" w:cs="Simplified Arabic"/>
          <w:b/>
          <w:bCs/>
          <w:sz w:val="32"/>
          <w:szCs w:val="32"/>
          <w:rtl/>
          <w:lang w:val="fr-FR" w:bidi="ar-DZ"/>
        </w:rPr>
      </w:pPr>
    </w:p>
    <w:p w14:paraId="33293E65" w14:textId="77777777" w:rsidR="00813964" w:rsidRPr="00813964" w:rsidRDefault="00813964" w:rsidP="00813964">
      <w:pPr>
        <w:spacing w:after="0" w:line="276" w:lineRule="auto"/>
        <w:jc w:val="center"/>
        <w:rPr>
          <w:rFonts w:ascii="Simplified Arabic" w:eastAsia="Calibri" w:hAnsi="Simplified Arabic" w:cs="Simplified Arabic"/>
          <w:b/>
          <w:bCs/>
          <w:sz w:val="32"/>
          <w:szCs w:val="32"/>
          <w:rtl/>
          <w:lang w:val="fr-FR" w:bidi="ar-DZ"/>
        </w:rPr>
      </w:pPr>
    </w:p>
    <w:p w14:paraId="504B6682" w14:textId="77777777" w:rsidR="0018382E" w:rsidRPr="001E6CE5" w:rsidRDefault="00813964" w:rsidP="00813964">
      <w:pPr>
        <w:spacing w:after="0" w:line="276" w:lineRule="auto"/>
        <w:jc w:val="center"/>
        <w:rPr>
          <w:rFonts w:ascii="Traditional Arabic" w:hAnsi="Traditional Arabic" w:cs="Traditional Arabic"/>
          <w:rtl/>
          <w:lang w:val="fr-FR" w:bidi="ar-DZ"/>
        </w:rPr>
        <w:sectPr w:rsidR="0018382E" w:rsidRPr="001E6CE5" w:rsidSect="00813964">
          <w:headerReference w:type="first" r:id="rId9"/>
          <w:type w:val="nextColumn"/>
          <w:pgSz w:w="11906" w:h="16838"/>
          <w:pgMar w:top="1134" w:right="1418" w:bottom="1134" w:left="851" w:header="709" w:footer="709" w:gutter="0"/>
          <w:pgBorders w:display="firstPage" w:offsetFrom="page">
            <w:top w:val="twistedLines1" w:sz="18" w:space="24" w:color="auto"/>
            <w:left w:val="twistedLines1" w:sz="18" w:space="24" w:color="auto"/>
            <w:bottom w:val="twistedLines1" w:sz="18" w:space="24" w:color="auto"/>
            <w:right w:val="twistedLines1" w:sz="18" w:space="24" w:color="auto"/>
          </w:pgBorders>
          <w:pgNumType w:start="8"/>
          <w:cols w:space="708"/>
          <w:docGrid w:linePitch="360"/>
        </w:sectPr>
      </w:pPr>
      <w:r w:rsidRPr="00813964">
        <w:rPr>
          <w:rFonts w:ascii="Simplified Arabic" w:eastAsia="Calibri" w:hAnsi="Simplified Arabic" w:cs="Simplified Arabic" w:hint="cs"/>
          <w:b/>
          <w:bCs/>
          <w:sz w:val="32"/>
          <w:szCs w:val="32"/>
          <w:rtl/>
          <w:lang w:val="fr-FR" w:bidi="ar-DZ"/>
        </w:rPr>
        <w:t>السنة الجامعية: 2021</w:t>
      </w:r>
      <w:r w:rsidRPr="00813964">
        <w:rPr>
          <w:rFonts w:ascii="Simplified Arabic" w:eastAsia="Calibri" w:hAnsi="Simplified Arabic" w:cs="Simplified Arabic"/>
          <w:b/>
          <w:bCs/>
          <w:sz w:val="32"/>
          <w:szCs w:val="32"/>
          <w:rtl/>
          <w:lang w:val="fr-FR" w:bidi="ar-DZ"/>
        </w:rPr>
        <w:t>/2022</w:t>
      </w:r>
    </w:p>
    <w:p w14:paraId="77A85D71" w14:textId="77777777" w:rsidR="006C2EAE" w:rsidRPr="006C2EAE" w:rsidRDefault="00657A93" w:rsidP="006C2EAE">
      <w:pPr>
        <w:spacing w:after="0"/>
        <w:jc w:val="center"/>
        <w:rPr>
          <w:rFonts w:ascii="ae_AlArabiya" w:hAnsi="ae_AlArabiya" w:cs="ae_AlArabiya"/>
          <w:b/>
          <w:bCs/>
          <w:sz w:val="72"/>
          <w:szCs w:val="72"/>
          <w:rtl/>
          <w:lang w:bidi="ar-DZ"/>
        </w:rPr>
      </w:pPr>
      <w:r>
        <w:rPr>
          <w:noProof/>
          <w:lang w:val="fr-FR" w:eastAsia="fr-FR"/>
        </w:rPr>
        <w:lastRenderedPageBreak/>
        <w:drawing>
          <wp:inline distT="0" distB="0" distL="0" distR="0" wp14:anchorId="3472FC47" wp14:editId="69B329DC">
            <wp:extent cx="5762625" cy="9105900"/>
            <wp:effectExtent l="0" t="0" r="9525" b="0"/>
            <wp:docPr id="34" name="Image 1" descr="im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 descr="image"/>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762625" cy="9105900"/>
                    </a:xfrm>
                    <a:prstGeom prst="rect">
                      <a:avLst/>
                    </a:prstGeom>
                    <a:noFill/>
                    <a:ln>
                      <a:noFill/>
                    </a:ln>
                  </pic:spPr>
                </pic:pic>
              </a:graphicData>
            </a:graphic>
          </wp:inline>
        </w:drawing>
      </w:r>
      <w:r w:rsidR="00B61E18" w:rsidRPr="00B61E18">
        <w:rPr>
          <w:rFonts w:ascii="ae_AlArabiya" w:hAnsi="ae_AlArabiya" w:cs="ae_AlArabiya"/>
          <w:b/>
          <w:bCs/>
          <w:sz w:val="72"/>
          <w:szCs w:val="72"/>
          <w:lang w:bidi="ar-DZ"/>
        </w:rPr>
        <w:br w:type="page"/>
      </w:r>
      <w:r w:rsidR="006C2EAE" w:rsidRPr="001E6CE5">
        <w:rPr>
          <w:rFonts w:ascii="Traditional Arabic" w:eastAsia="Calibri" w:hAnsi="Traditional Arabic" w:cs="Traditional Arabic"/>
          <w:b/>
          <w:bCs/>
          <w:i/>
          <w:iCs/>
          <w:sz w:val="56"/>
          <w:szCs w:val="56"/>
          <w:rtl/>
          <w:lang w:val="fr-FR" w:bidi="ar-DZ"/>
        </w:rPr>
        <w:lastRenderedPageBreak/>
        <w:t>شكــــــر وتقـــــدير</w:t>
      </w:r>
    </w:p>
    <w:p w14:paraId="1115BE8D" w14:textId="77777777" w:rsidR="00025A88" w:rsidRPr="00025A88" w:rsidRDefault="00025A88" w:rsidP="00025A88">
      <w:pPr>
        <w:autoSpaceDE w:val="0"/>
        <w:autoSpaceDN w:val="0"/>
        <w:adjustRightInd w:val="0"/>
        <w:spacing w:after="0" w:line="276" w:lineRule="auto"/>
        <w:ind w:firstLine="567"/>
        <w:jc w:val="both"/>
        <w:rPr>
          <w:rFonts w:ascii="Simplified Arabic" w:eastAsia="Calibri" w:hAnsi="Simplified Arabic" w:cs="Simplified Arabic"/>
          <w:b/>
          <w:bCs/>
          <w:sz w:val="28"/>
          <w:szCs w:val="28"/>
          <w:lang w:val="fr-FR"/>
        </w:rPr>
      </w:pPr>
      <w:r w:rsidRPr="00025A88">
        <w:rPr>
          <w:rFonts w:ascii="Simplified Arabic" w:eastAsia="Calibri" w:hAnsi="Simplified Arabic" w:cs="Simplified Arabic"/>
          <w:b/>
          <w:bCs/>
          <w:sz w:val="28"/>
          <w:szCs w:val="28"/>
          <w:rtl/>
          <w:lang w:val="fr-FR"/>
        </w:rPr>
        <w:t>يقول</w:t>
      </w:r>
      <w:r w:rsidRPr="00025A88">
        <w:rPr>
          <w:rFonts w:ascii="Simplified Arabic" w:eastAsia="Calibri" w:hAnsi="Simplified Arabic" w:cs="Simplified Arabic"/>
          <w:b/>
          <w:bCs/>
          <w:sz w:val="28"/>
          <w:szCs w:val="28"/>
          <w:lang w:val="fr-FR"/>
        </w:rPr>
        <w:t xml:space="preserve"> </w:t>
      </w:r>
      <w:r w:rsidRPr="00025A88">
        <w:rPr>
          <w:rFonts w:ascii="Simplified Arabic" w:eastAsia="Calibri" w:hAnsi="Simplified Arabic" w:cs="Simplified Arabic"/>
          <w:b/>
          <w:bCs/>
          <w:sz w:val="28"/>
          <w:szCs w:val="28"/>
          <w:rtl/>
          <w:lang w:val="fr-FR"/>
        </w:rPr>
        <w:t>رسول</w:t>
      </w:r>
      <w:r w:rsidRPr="00025A88">
        <w:rPr>
          <w:rFonts w:ascii="Simplified Arabic" w:eastAsia="Calibri" w:hAnsi="Simplified Arabic" w:cs="Simplified Arabic"/>
          <w:b/>
          <w:bCs/>
          <w:sz w:val="28"/>
          <w:szCs w:val="28"/>
          <w:lang w:val="fr-FR"/>
        </w:rPr>
        <w:t xml:space="preserve"> </w:t>
      </w:r>
      <w:r w:rsidRPr="00025A88">
        <w:rPr>
          <w:rFonts w:ascii="Simplified Arabic" w:eastAsia="Calibri" w:hAnsi="Simplified Arabic" w:cs="Simplified Arabic"/>
          <w:b/>
          <w:bCs/>
          <w:sz w:val="28"/>
          <w:szCs w:val="28"/>
          <w:rtl/>
          <w:lang w:val="fr-FR"/>
        </w:rPr>
        <w:t>الله</w:t>
      </w:r>
      <w:r w:rsidRPr="00025A88">
        <w:rPr>
          <w:rFonts w:ascii="Simplified Arabic" w:eastAsia="Calibri" w:hAnsi="Simplified Arabic" w:cs="Simplified Arabic"/>
          <w:b/>
          <w:bCs/>
          <w:sz w:val="28"/>
          <w:szCs w:val="28"/>
          <w:lang w:val="fr-FR"/>
        </w:rPr>
        <w:t xml:space="preserve"> </w:t>
      </w:r>
      <w:r w:rsidRPr="00025A88">
        <w:rPr>
          <w:rFonts w:ascii="Simplified Arabic" w:eastAsia="Calibri" w:hAnsi="Simplified Arabic" w:cs="Simplified Arabic"/>
          <w:b/>
          <w:bCs/>
          <w:sz w:val="28"/>
          <w:szCs w:val="28"/>
          <w:rtl/>
          <w:lang w:val="fr-FR"/>
        </w:rPr>
        <w:t>صلى</w:t>
      </w:r>
      <w:r w:rsidRPr="00025A88">
        <w:rPr>
          <w:rFonts w:ascii="Simplified Arabic" w:eastAsia="Calibri" w:hAnsi="Simplified Arabic" w:cs="Simplified Arabic"/>
          <w:b/>
          <w:bCs/>
          <w:sz w:val="28"/>
          <w:szCs w:val="28"/>
          <w:lang w:val="fr-FR"/>
        </w:rPr>
        <w:t xml:space="preserve"> </w:t>
      </w:r>
      <w:r w:rsidRPr="00025A88">
        <w:rPr>
          <w:rFonts w:ascii="Simplified Arabic" w:eastAsia="Calibri" w:hAnsi="Simplified Arabic" w:cs="Simplified Arabic"/>
          <w:b/>
          <w:bCs/>
          <w:sz w:val="28"/>
          <w:szCs w:val="28"/>
          <w:rtl/>
          <w:lang w:val="fr-FR"/>
        </w:rPr>
        <w:t>الله</w:t>
      </w:r>
      <w:r w:rsidRPr="00025A88">
        <w:rPr>
          <w:rFonts w:ascii="Simplified Arabic" w:eastAsia="Calibri" w:hAnsi="Simplified Arabic" w:cs="Simplified Arabic"/>
          <w:b/>
          <w:bCs/>
          <w:sz w:val="28"/>
          <w:szCs w:val="28"/>
          <w:lang w:val="fr-FR"/>
        </w:rPr>
        <w:t xml:space="preserve"> </w:t>
      </w:r>
      <w:r w:rsidRPr="00025A88">
        <w:rPr>
          <w:rFonts w:ascii="Simplified Arabic" w:eastAsia="Calibri" w:hAnsi="Simplified Arabic" w:cs="Simplified Arabic"/>
          <w:b/>
          <w:bCs/>
          <w:sz w:val="28"/>
          <w:szCs w:val="28"/>
          <w:rtl/>
          <w:lang w:val="fr-FR"/>
        </w:rPr>
        <w:t>عليه</w:t>
      </w:r>
      <w:r w:rsidRPr="00025A88">
        <w:rPr>
          <w:rFonts w:ascii="Simplified Arabic" w:eastAsia="Calibri" w:hAnsi="Simplified Arabic" w:cs="Simplified Arabic"/>
          <w:b/>
          <w:bCs/>
          <w:sz w:val="28"/>
          <w:szCs w:val="28"/>
          <w:lang w:val="fr-FR"/>
        </w:rPr>
        <w:t xml:space="preserve"> </w:t>
      </w:r>
      <w:r w:rsidRPr="00025A88">
        <w:rPr>
          <w:rFonts w:ascii="Simplified Arabic" w:eastAsia="Calibri" w:hAnsi="Simplified Arabic" w:cs="Simplified Arabic"/>
          <w:b/>
          <w:bCs/>
          <w:sz w:val="28"/>
          <w:szCs w:val="28"/>
          <w:rtl/>
          <w:lang w:val="fr-FR"/>
        </w:rPr>
        <w:t>وسلم</w:t>
      </w:r>
    </w:p>
    <w:p w14:paraId="0A3BDC80" w14:textId="77777777" w:rsidR="00025A88" w:rsidRPr="00025A88" w:rsidRDefault="00025A88" w:rsidP="00025A88">
      <w:pPr>
        <w:autoSpaceDE w:val="0"/>
        <w:autoSpaceDN w:val="0"/>
        <w:adjustRightInd w:val="0"/>
        <w:spacing w:after="0" w:line="276" w:lineRule="auto"/>
        <w:jc w:val="center"/>
        <w:rPr>
          <w:rFonts w:ascii="Simplified Arabic" w:eastAsia="Calibri" w:hAnsi="Simplified Arabic" w:cs="Simplified Arabic"/>
          <w:b/>
          <w:bCs/>
          <w:sz w:val="28"/>
          <w:szCs w:val="28"/>
          <w:lang w:val="fr-FR"/>
        </w:rPr>
      </w:pPr>
      <w:r w:rsidRPr="00025A88">
        <w:rPr>
          <w:rFonts w:ascii="Simplified Arabic" w:eastAsia="Calibri" w:hAnsi="Simplified Arabic" w:cs="Simplified Arabic"/>
          <w:b/>
          <w:bCs/>
          <w:sz w:val="28"/>
          <w:szCs w:val="28"/>
          <w:lang w:val="fr-FR"/>
        </w:rPr>
        <w:t xml:space="preserve">" </w:t>
      </w:r>
      <w:r w:rsidRPr="00025A88">
        <w:rPr>
          <w:rFonts w:ascii="Simplified Arabic" w:eastAsia="Calibri" w:hAnsi="Simplified Arabic" w:cs="Simplified Arabic"/>
          <w:b/>
          <w:bCs/>
          <w:sz w:val="28"/>
          <w:szCs w:val="28"/>
          <w:rtl/>
          <w:lang w:val="fr-FR"/>
        </w:rPr>
        <w:t>من</w:t>
      </w:r>
      <w:r w:rsidRPr="00025A88">
        <w:rPr>
          <w:rFonts w:ascii="Simplified Arabic" w:eastAsia="Calibri" w:hAnsi="Simplified Arabic" w:cs="Simplified Arabic"/>
          <w:b/>
          <w:bCs/>
          <w:sz w:val="28"/>
          <w:szCs w:val="28"/>
          <w:lang w:val="fr-FR"/>
        </w:rPr>
        <w:t xml:space="preserve"> </w:t>
      </w:r>
      <w:r w:rsidRPr="00025A88">
        <w:rPr>
          <w:rFonts w:ascii="Simplified Arabic" w:eastAsia="Calibri" w:hAnsi="Simplified Arabic" w:cs="Simplified Arabic"/>
          <w:b/>
          <w:bCs/>
          <w:sz w:val="28"/>
          <w:szCs w:val="28"/>
          <w:rtl/>
          <w:lang w:val="fr-FR"/>
        </w:rPr>
        <w:t>لا</w:t>
      </w:r>
      <w:r w:rsidRPr="00025A88">
        <w:rPr>
          <w:rFonts w:ascii="Simplified Arabic" w:eastAsia="Calibri" w:hAnsi="Simplified Arabic" w:cs="Simplified Arabic"/>
          <w:b/>
          <w:bCs/>
          <w:sz w:val="28"/>
          <w:szCs w:val="28"/>
          <w:lang w:val="fr-FR"/>
        </w:rPr>
        <w:t xml:space="preserve"> </w:t>
      </w:r>
      <w:r w:rsidRPr="00025A88">
        <w:rPr>
          <w:rFonts w:ascii="Simplified Arabic" w:eastAsia="Calibri" w:hAnsi="Simplified Arabic" w:cs="Simplified Arabic"/>
          <w:b/>
          <w:bCs/>
          <w:sz w:val="28"/>
          <w:szCs w:val="28"/>
          <w:rtl/>
          <w:lang w:val="fr-FR"/>
        </w:rPr>
        <w:t>يشكر</w:t>
      </w:r>
      <w:r w:rsidRPr="00025A88">
        <w:rPr>
          <w:rFonts w:ascii="Simplified Arabic" w:eastAsia="Calibri" w:hAnsi="Simplified Arabic" w:cs="Simplified Arabic"/>
          <w:b/>
          <w:bCs/>
          <w:sz w:val="28"/>
          <w:szCs w:val="28"/>
          <w:lang w:val="fr-FR"/>
        </w:rPr>
        <w:t xml:space="preserve"> </w:t>
      </w:r>
      <w:r w:rsidRPr="00025A88">
        <w:rPr>
          <w:rFonts w:ascii="Simplified Arabic" w:eastAsia="Calibri" w:hAnsi="Simplified Arabic" w:cs="Simplified Arabic"/>
          <w:b/>
          <w:bCs/>
          <w:sz w:val="28"/>
          <w:szCs w:val="28"/>
          <w:rtl/>
          <w:lang w:val="fr-FR"/>
        </w:rPr>
        <w:t>الناس</w:t>
      </w:r>
      <w:r w:rsidRPr="00025A88">
        <w:rPr>
          <w:rFonts w:ascii="Simplified Arabic" w:eastAsia="Calibri" w:hAnsi="Simplified Arabic" w:cs="Simplified Arabic"/>
          <w:b/>
          <w:bCs/>
          <w:sz w:val="28"/>
          <w:szCs w:val="28"/>
          <w:lang w:val="fr-FR"/>
        </w:rPr>
        <w:t xml:space="preserve"> </w:t>
      </w:r>
      <w:r w:rsidRPr="00025A88">
        <w:rPr>
          <w:rFonts w:ascii="Simplified Arabic" w:eastAsia="Calibri" w:hAnsi="Simplified Arabic" w:cs="Simplified Arabic"/>
          <w:b/>
          <w:bCs/>
          <w:sz w:val="28"/>
          <w:szCs w:val="28"/>
          <w:rtl/>
          <w:lang w:val="fr-FR"/>
        </w:rPr>
        <w:t>لا</w:t>
      </w:r>
      <w:r w:rsidRPr="00025A88">
        <w:rPr>
          <w:rFonts w:ascii="Simplified Arabic" w:eastAsia="Calibri" w:hAnsi="Simplified Arabic" w:cs="Simplified Arabic"/>
          <w:b/>
          <w:bCs/>
          <w:sz w:val="28"/>
          <w:szCs w:val="28"/>
          <w:lang w:val="fr-FR"/>
        </w:rPr>
        <w:t xml:space="preserve"> </w:t>
      </w:r>
      <w:r w:rsidRPr="00025A88">
        <w:rPr>
          <w:rFonts w:ascii="Simplified Arabic" w:eastAsia="Calibri" w:hAnsi="Simplified Arabic" w:cs="Simplified Arabic"/>
          <w:b/>
          <w:bCs/>
          <w:sz w:val="28"/>
          <w:szCs w:val="28"/>
          <w:rtl/>
          <w:lang w:val="fr-FR"/>
        </w:rPr>
        <w:t>يشكر</w:t>
      </w:r>
      <w:r w:rsidRPr="00025A88">
        <w:rPr>
          <w:rFonts w:ascii="Simplified Arabic" w:eastAsia="Calibri" w:hAnsi="Simplified Arabic" w:cs="Simplified Arabic"/>
          <w:b/>
          <w:bCs/>
          <w:sz w:val="28"/>
          <w:szCs w:val="28"/>
          <w:lang w:val="fr-FR"/>
        </w:rPr>
        <w:t xml:space="preserve"> </w:t>
      </w:r>
      <w:r w:rsidRPr="00025A88">
        <w:rPr>
          <w:rFonts w:ascii="Simplified Arabic" w:eastAsia="Calibri" w:hAnsi="Simplified Arabic" w:cs="Simplified Arabic"/>
          <w:b/>
          <w:bCs/>
          <w:sz w:val="28"/>
          <w:szCs w:val="28"/>
          <w:rtl/>
          <w:lang w:val="fr-FR"/>
        </w:rPr>
        <w:t>الله</w:t>
      </w:r>
      <w:r w:rsidRPr="00025A88">
        <w:rPr>
          <w:rFonts w:ascii="Simplified Arabic" w:eastAsia="Calibri" w:hAnsi="Simplified Arabic" w:cs="Simplified Arabic"/>
          <w:b/>
          <w:bCs/>
          <w:sz w:val="28"/>
          <w:szCs w:val="28"/>
          <w:lang w:val="fr-FR"/>
        </w:rPr>
        <w:t xml:space="preserve"> "</w:t>
      </w:r>
    </w:p>
    <w:p w14:paraId="3586D399" w14:textId="77777777" w:rsidR="00025A88" w:rsidRPr="00025A88" w:rsidRDefault="00025A88" w:rsidP="00025A88">
      <w:pPr>
        <w:autoSpaceDE w:val="0"/>
        <w:autoSpaceDN w:val="0"/>
        <w:adjustRightInd w:val="0"/>
        <w:spacing w:after="0" w:line="276" w:lineRule="auto"/>
        <w:ind w:firstLine="567"/>
        <w:jc w:val="both"/>
        <w:rPr>
          <w:rFonts w:ascii="Simplified Arabic" w:eastAsia="Calibri" w:hAnsi="Simplified Arabic" w:cs="Simplified Arabic"/>
          <w:sz w:val="28"/>
          <w:szCs w:val="28"/>
          <w:rtl/>
          <w:lang w:val="fr-FR" w:bidi="ar-DZ"/>
        </w:rPr>
      </w:pPr>
      <w:r w:rsidRPr="00025A88">
        <w:rPr>
          <w:rFonts w:ascii="Simplified Arabic" w:eastAsia="Calibri" w:hAnsi="Simplified Arabic" w:cs="Simplified Arabic"/>
          <w:sz w:val="28"/>
          <w:szCs w:val="28"/>
          <w:rtl/>
          <w:lang w:val="fr-FR"/>
        </w:rPr>
        <w:t>انطلاقا</w:t>
      </w:r>
      <w:r w:rsidRPr="00025A88">
        <w:rPr>
          <w:rFonts w:ascii="Simplified Arabic" w:eastAsia="Calibri" w:hAnsi="Simplified Arabic" w:cs="Simplified Arabic"/>
          <w:sz w:val="28"/>
          <w:szCs w:val="28"/>
          <w:lang w:val="fr-FR"/>
        </w:rPr>
        <w:t xml:space="preserve"> </w:t>
      </w:r>
      <w:r w:rsidRPr="00025A88">
        <w:rPr>
          <w:rFonts w:ascii="Simplified Arabic" w:eastAsia="Calibri" w:hAnsi="Simplified Arabic" w:cs="Simplified Arabic"/>
          <w:sz w:val="28"/>
          <w:szCs w:val="28"/>
          <w:rtl/>
          <w:lang w:val="fr-FR"/>
        </w:rPr>
        <w:t>من</w:t>
      </w:r>
      <w:r w:rsidRPr="00025A88">
        <w:rPr>
          <w:rFonts w:ascii="Simplified Arabic" w:eastAsia="Calibri" w:hAnsi="Simplified Arabic" w:cs="Simplified Arabic"/>
          <w:sz w:val="28"/>
          <w:szCs w:val="28"/>
          <w:lang w:val="fr-FR"/>
        </w:rPr>
        <w:t xml:space="preserve"> </w:t>
      </w:r>
      <w:r w:rsidRPr="00025A88">
        <w:rPr>
          <w:rFonts w:ascii="Simplified Arabic" w:eastAsia="Calibri" w:hAnsi="Simplified Arabic" w:cs="Simplified Arabic"/>
          <w:sz w:val="28"/>
          <w:szCs w:val="28"/>
          <w:rtl/>
          <w:lang w:val="fr-FR"/>
        </w:rPr>
        <w:t>هذا</w:t>
      </w:r>
      <w:r w:rsidRPr="00025A88">
        <w:rPr>
          <w:rFonts w:ascii="Simplified Arabic" w:eastAsia="Calibri" w:hAnsi="Simplified Arabic" w:cs="Simplified Arabic"/>
          <w:sz w:val="28"/>
          <w:szCs w:val="28"/>
          <w:lang w:val="fr-FR"/>
        </w:rPr>
        <w:t xml:space="preserve"> </w:t>
      </w:r>
      <w:r w:rsidRPr="00025A88">
        <w:rPr>
          <w:rFonts w:ascii="Simplified Arabic" w:eastAsia="Calibri" w:hAnsi="Simplified Arabic" w:cs="Simplified Arabic"/>
          <w:sz w:val="28"/>
          <w:szCs w:val="28"/>
          <w:rtl/>
          <w:lang w:val="fr-FR"/>
        </w:rPr>
        <w:t>الحديث</w:t>
      </w:r>
      <w:r w:rsidRPr="00025A88">
        <w:rPr>
          <w:rFonts w:ascii="Simplified Arabic" w:eastAsia="Calibri" w:hAnsi="Simplified Arabic" w:cs="Simplified Arabic"/>
          <w:sz w:val="28"/>
          <w:szCs w:val="28"/>
          <w:lang w:val="fr-FR"/>
        </w:rPr>
        <w:t xml:space="preserve"> </w:t>
      </w:r>
      <w:r w:rsidRPr="00025A88">
        <w:rPr>
          <w:rFonts w:ascii="Simplified Arabic" w:eastAsia="Calibri" w:hAnsi="Simplified Arabic" w:cs="Simplified Arabic"/>
          <w:sz w:val="28"/>
          <w:szCs w:val="28"/>
          <w:rtl/>
          <w:lang w:val="fr-FR"/>
        </w:rPr>
        <w:t>نحمد</w:t>
      </w:r>
      <w:r w:rsidRPr="00025A88">
        <w:rPr>
          <w:rFonts w:ascii="Simplified Arabic" w:eastAsia="Calibri" w:hAnsi="Simplified Arabic" w:cs="Simplified Arabic"/>
          <w:sz w:val="28"/>
          <w:szCs w:val="28"/>
          <w:lang w:val="fr-FR"/>
        </w:rPr>
        <w:t xml:space="preserve"> </w:t>
      </w:r>
      <w:r w:rsidRPr="00025A88">
        <w:rPr>
          <w:rFonts w:ascii="Simplified Arabic" w:eastAsia="Calibri" w:hAnsi="Simplified Arabic" w:cs="Simplified Arabic"/>
          <w:sz w:val="28"/>
          <w:szCs w:val="28"/>
          <w:rtl/>
          <w:lang w:val="fr-FR"/>
        </w:rPr>
        <w:t>الله</w:t>
      </w:r>
      <w:r w:rsidRPr="00025A88">
        <w:rPr>
          <w:rFonts w:ascii="Simplified Arabic" w:eastAsia="Calibri" w:hAnsi="Simplified Arabic" w:cs="Simplified Arabic"/>
          <w:sz w:val="28"/>
          <w:szCs w:val="28"/>
          <w:lang w:val="fr-FR"/>
        </w:rPr>
        <w:t xml:space="preserve"> </w:t>
      </w:r>
      <w:r w:rsidRPr="00025A88">
        <w:rPr>
          <w:rFonts w:ascii="Simplified Arabic" w:eastAsia="Calibri" w:hAnsi="Simplified Arabic" w:cs="Simplified Arabic"/>
          <w:sz w:val="28"/>
          <w:szCs w:val="28"/>
          <w:rtl/>
          <w:lang w:val="fr-FR"/>
        </w:rPr>
        <w:t>الذي</w:t>
      </w:r>
      <w:r w:rsidRPr="00025A88">
        <w:rPr>
          <w:rFonts w:ascii="Simplified Arabic" w:eastAsia="Calibri" w:hAnsi="Simplified Arabic" w:cs="Simplified Arabic"/>
          <w:sz w:val="28"/>
          <w:szCs w:val="28"/>
          <w:lang w:val="fr-FR"/>
        </w:rPr>
        <w:t xml:space="preserve"> </w:t>
      </w:r>
      <w:r w:rsidRPr="00025A88">
        <w:rPr>
          <w:rFonts w:ascii="Simplified Arabic" w:eastAsia="Calibri" w:hAnsi="Simplified Arabic" w:cs="Simplified Arabic"/>
          <w:sz w:val="28"/>
          <w:szCs w:val="28"/>
          <w:rtl/>
          <w:lang w:val="fr-FR"/>
        </w:rPr>
        <w:t>أنار</w:t>
      </w:r>
      <w:r w:rsidRPr="00025A88">
        <w:rPr>
          <w:rFonts w:ascii="Simplified Arabic" w:eastAsia="Calibri" w:hAnsi="Simplified Arabic" w:cs="Simplified Arabic"/>
          <w:sz w:val="28"/>
          <w:szCs w:val="28"/>
          <w:lang w:val="fr-FR"/>
        </w:rPr>
        <w:t xml:space="preserve"> </w:t>
      </w:r>
      <w:r w:rsidRPr="00025A88">
        <w:rPr>
          <w:rFonts w:ascii="Simplified Arabic" w:eastAsia="Calibri" w:hAnsi="Simplified Arabic" w:cs="Simplified Arabic"/>
          <w:sz w:val="28"/>
          <w:szCs w:val="28"/>
          <w:rtl/>
          <w:lang w:val="fr-FR"/>
        </w:rPr>
        <w:t>لنا</w:t>
      </w:r>
      <w:r w:rsidRPr="00025A88">
        <w:rPr>
          <w:rFonts w:ascii="Simplified Arabic" w:eastAsia="Calibri" w:hAnsi="Simplified Arabic" w:cs="Simplified Arabic"/>
          <w:sz w:val="28"/>
          <w:szCs w:val="28"/>
          <w:lang w:val="fr-FR"/>
        </w:rPr>
        <w:t xml:space="preserve"> </w:t>
      </w:r>
      <w:r w:rsidRPr="00025A88">
        <w:rPr>
          <w:rFonts w:ascii="Simplified Arabic" w:eastAsia="Calibri" w:hAnsi="Simplified Arabic" w:cs="Simplified Arabic"/>
          <w:sz w:val="28"/>
          <w:szCs w:val="28"/>
          <w:rtl/>
          <w:lang w:val="fr-FR"/>
        </w:rPr>
        <w:t>درب</w:t>
      </w:r>
      <w:r w:rsidRPr="00025A88">
        <w:rPr>
          <w:rFonts w:ascii="Simplified Arabic" w:eastAsia="Calibri" w:hAnsi="Simplified Arabic" w:cs="Simplified Arabic"/>
          <w:sz w:val="28"/>
          <w:szCs w:val="28"/>
          <w:lang w:val="fr-FR"/>
        </w:rPr>
        <w:t xml:space="preserve"> </w:t>
      </w:r>
      <w:r w:rsidRPr="00025A88">
        <w:rPr>
          <w:rFonts w:ascii="Simplified Arabic" w:eastAsia="Calibri" w:hAnsi="Simplified Arabic" w:cs="Simplified Arabic"/>
          <w:sz w:val="28"/>
          <w:szCs w:val="28"/>
          <w:rtl/>
          <w:lang w:val="fr-FR"/>
        </w:rPr>
        <w:t>العلم</w:t>
      </w:r>
      <w:r w:rsidRPr="00025A88">
        <w:rPr>
          <w:rFonts w:ascii="Simplified Arabic" w:eastAsia="Calibri" w:hAnsi="Simplified Arabic" w:cs="Simplified Arabic"/>
          <w:sz w:val="28"/>
          <w:szCs w:val="28"/>
          <w:lang w:val="fr-FR"/>
        </w:rPr>
        <w:t xml:space="preserve"> </w:t>
      </w:r>
      <w:r w:rsidRPr="00025A88">
        <w:rPr>
          <w:rFonts w:ascii="Simplified Arabic" w:eastAsia="Calibri" w:hAnsi="Simplified Arabic" w:cs="Simplified Arabic"/>
          <w:sz w:val="28"/>
          <w:szCs w:val="28"/>
          <w:rtl/>
          <w:lang w:val="fr-FR"/>
        </w:rPr>
        <w:t>والمعرفة،</w:t>
      </w:r>
      <w:r w:rsidRPr="00025A88">
        <w:rPr>
          <w:rFonts w:ascii="Simplified Arabic" w:eastAsia="Calibri" w:hAnsi="Simplified Arabic" w:cs="Simplified Arabic"/>
          <w:sz w:val="28"/>
          <w:szCs w:val="28"/>
          <w:lang w:val="fr-FR"/>
        </w:rPr>
        <w:t xml:space="preserve"> </w:t>
      </w:r>
      <w:r w:rsidRPr="00025A88">
        <w:rPr>
          <w:rFonts w:ascii="Simplified Arabic" w:eastAsia="Calibri" w:hAnsi="Simplified Arabic" w:cs="Simplified Arabic"/>
          <w:sz w:val="28"/>
          <w:szCs w:val="28"/>
          <w:rtl/>
          <w:lang w:val="fr-FR"/>
        </w:rPr>
        <w:t>وأعاننا</w:t>
      </w:r>
      <w:r w:rsidRPr="00025A88">
        <w:rPr>
          <w:rFonts w:ascii="Simplified Arabic" w:eastAsia="Calibri" w:hAnsi="Simplified Arabic" w:cs="Simplified Arabic"/>
          <w:sz w:val="28"/>
          <w:szCs w:val="28"/>
          <w:lang w:val="fr-FR"/>
        </w:rPr>
        <w:t xml:space="preserve"> </w:t>
      </w:r>
      <w:r w:rsidRPr="00025A88">
        <w:rPr>
          <w:rFonts w:ascii="Simplified Arabic" w:eastAsia="Calibri" w:hAnsi="Simplified Arabic" w:cs="Simplified Arabic"/>
          <w:sz w:val="28"/>
          <w:szCs w:val="28"/>
          <w:rtl/>
          <w:lang w:val="fr-FR"/>
        </w:rPr>
        <w:t>على</w:t>
      </w:r>
      <w:r w:rsidRPr="00025A88">
        <w:rPr>
          <w:rFonts w:ascii="Simplified Arabic" w:eastAsia="Calibri" w:hAnsi="Simplified Arabic" w:cs="Simplified Arabic"/>
          <w:sz w:val="28"/>
          <w:szCs w:val="28"/>
          <w:lang w:val="fr-FR"/>
        </w:rPr>
        <w:t xml:space="preserve"> </w:t>
      </w:r>
      <w:r w:rsidRPr="00025A88">
        <w:rPr>
          <w:rFonts w:ascii="Simplified Arabic" w:eastAsia="Calibri" w:hAnsi="Simplified Arabic" w:cs="Simplified Arabic"/>
          <w:sz w:val="28"/>
          <w:szCs w:val="28"/>
          <w:rtl/>
          <w:lang w:val="fr-FR"/>
        </w:rPr>
        <w:t>أداء</w:t>
      </w:r>
      <w:r w:rsidRPr="00025A88">
        <w:rPr>
          <w:rFonts w:ascii="Simplified Arabic" w:eastAsia="Calibri" w:hAnsi="Simplified Arabic" w:cs="Simplified Arabic"/>
          <w:sz w:val="28"/>
          <w:szCs w:val="28"/>
          <w:lang w:val="fr-FR"/>
        </w:rPr>
        <w:t xml:space="preserve"> </w:t>
      </w:r>
      <w:r w:rsidRPr="00025A88">
        <w:rPr>
          <w:rFonts w:ascii="Simplified Arabic" w:eastAsia="Calibri" w:hAnsi="Simplified Arabic" w:cs="Simplified Arabic"/>
          <w:sz w:val="28"/>
          <w:szCs w:val="28"/>
          <w:rtl/>
          <w:lang w:val="fr-FR"/>
        </w:rPr>
        <w:t>هذا</w:t>
      </w:r>
      <w:r w:rsidRPr="00025A88">
        <w:rPr>
          <w:rFonts w:ascii="Simplified Arabic" w:eastAsia="Calibri" w:hAnsi="Simplified Arabic" w:cs="Simplified Arabic"/>
          <w:sz w:val="28"/>
          <w:szCs w:val="28"/>
          <w:lang w:val="fr-FR"/>
        </w:rPr>
        <w:t xml:space="preserve"> </w:t>
      </w:r>
      <w:r w:rsidRPr="00025A88">
        <w:rPr>
          <w:rFonts w:ascii="Simplified Arabic" w:eastAsia="Calibri" w:hAnsi="Simplified Arabic" w:cs="Simplified Arabic"/>
          <w:sz w:val="28"/>
          <w:szCs w:val="28"/>
          <w:rtl/>
          <w:lang w:val="fr-FR"/>
        </w:rPr>
        <w:t>الواجب</w:t>
      </w:r>
      <w:r w:rsidRPr="00025A88">
        <w:rPr>
          <w:rFonts w:ascii="Simplified Arabic" w:eastAsia="Calibri" w:hAnsi="Simplified Arabic" w:cs="Simplified Arabic"/>
          <w:sz w:val="28"/>
          <w:szCs w:val="28"/>
          <w:lang w:val="fr-FR"/>
        </w:rPr>
        <w:t xml:space="preserve"> </w:t>
      </w:r>
      <w:r w:rsidRPr="00025A88">
        <w:rPr>
          <w:rFonts w:ascii="Simplified Arabic" w:eastAsia="Calibri" w:hAnsi="Simplified Arabic" w:cs="Simplified Arabic"/>
          <w:sz w:val="28"/>
          <w:szCs w:val="28"/>
          <w:rtl/>
          <w:lang w:val="fr-FR"/>
        </w:rPr>
        <w:t>ووفقنا</w:t>
      </w:r>
      <w:r w:rsidRPr="00025A88">
        <w:rPr>
          <w:rFonts w:ascii="Simplified Arabic" w:eastAsia="Calibri" w:hAnsi="Simplified Arabic" w:cs="Simplified Arabic"/>
          <w:sz w:val="28"/>
          <w:szCs w:val="28"/>
          <w:lang w:val="fr-FR"/>
        </w:rPr>
        <w:t xml:space="preserve"> </w:t>
      </w:r>
      <w:r w:rsidRPr="00025A88">
        <w:rPr>
          <w:rFonts w:ascii="Simplified Arabic" w:eastAsia="Calibri" w:hAnsi="Simplified Arabic" w:cs="Simplified Arabic"/>
          <w:sz w:val="28"/>
          <w:szCs w:val="28"/>
          <w:rtl/>
          <w:lang w:val="fr-FR"/>
        </w:rPr>
        <w:t>إلى</w:t>
      </w:r>
      <w:r w:rsidRPr="00025A88">
        <w:rPr>
          <w:rFonts w:ascii="Simplified Arabic" w:eastAsia="Calibri" w:hAnsi="Simplified Arabic" w:cs="Simplified Arabic"/>
          <w:sz w:val="28"/>
          <w:szCs w:val="28"/>
          <w:rtl/>
          <w:lang w:val="fr-FR" w:bidi="ar-DZ"/>
        </w:rPr>
        <w:t xml:space="preserve"> </w:t>
      </w:r>
      <w:r w:rsidRPr="00025A88">
        <w:rPr>
          <w:rFonts w:ascii="Simplified Arabic" w:eastAsia="Calibri" w:hAnsi="Simplified Arabic" w:cs="Simplified Arabic"/>
          <w:sz w:val="28"/>
          <w:szCs w:val="28"/>
          <w:rtl/>
          <w:lang w:val="fr-FR"/>
        </w:rPr>
        <w:t>إنجاز</w:t>
      </w:r>
      <w:r w:rsidRPr="00025A88">
        <w:rPr>
          <w:rFonts w:ascii="Simplified Arabic" w:eastAsia="Calibri" w:hAnsi="Simplified Arabic" w:cs="Simplified Arabic"/>
          <w:sz w:val="28"/>
          <w:szCs w:val="28"/>
          <w:lang w:val="fr-FR"/>
        </w:rPr>
        <w:t xml:space="preserve"> </w:t>
      </w:r>
      <w:r w:rsidRPr="00025A88">
        <w:rPr>
          <w:rFonts w:ascii="Simplified Arabic" w:eastAsia="Calibri" w:hAnsi="Simplified Arabic" w:cs="Simplified Arabic"/>
          <w:sz w:val="28"/>
          <w:szCs w:val="28"/>
          <w:rtl/>
          <w:lang w:val="fr-FR"/>
        </w:rPr>
        <w:t>هذا</w:t>
      </w:r>
      <w:r w:rsidRPr="00025A88">
        <w:rPr>
          <w:rFonts w:ascii="Simplified Arabic" w:eastAsia="Calibri" w:hAnsi="Simplified Arabic" w:cs="Simplified Arabic"/>
          <w:sz w:val="28"/>
          <w:szCs w:val="28"/>
          <w:lang w:val="fr-FR"/>
        </w:rPr>
        <w:t xml:space="preserve"> </w:t>
      </w:r>
      <w:r w:rsidRPr="00025A88">
        <w:rPr>
          <w:rFonts w:ascii="Simplified Arabic" w:eastAsia="Calibri" w:hAnsi="Simplified Arabic" w:cs="Simplified Arabic"/>
          <w:sz w:val="28"/>
          <w:szCs w:val="28"/>
          <w:rtl/>
          <w:lang w:val="fr-FR"/>
        </w:rPr>
        <w:t>العمل</w:t>
      </w:r>
      <w:r w:rsidRPr="00025A88">
        <w:rPr>
          <w:rFonts w:ascii="Simplified Arabic" w:eastAsia="Calibri" w:hAnsi="Simplified Arabic" w:cs="Simplified Arabic"/>
          <w:sz w:val="28"/>
          <w:szCs w:val="28"/>
          <w:lang w:val="fr-FR"/>
        </w:rPr>
        <w:t>.</w:t>
      </w:r>
    </w:p>
    <w:p w14:paraId="107057CC" w14:textId="77777777" w:rsidR="00025A88" w:rsidRPr="00025A88" w:rsidRDefault="00025A88" w:rsidP="00025A88">
      <w:pPr>
        <w:autoSpaceDE w:val="0"/>
        <w:autoSpaceDN w:val="0"/>
        <w:adjustRightInd w:val="0"/>
        <w:spacing w:after="0" w:line="276" w:lineRule="auto"/>
        <w:ind w:firstLine="567"/>
        <w:jc w:val="both"/>
        <w:rPr>
          <w:rFonts w:ascii="Simplified Arabic" w:eastAsia="Calibri" w:hAnsi="Simplified Arabic" w:cs="Simplified Arabic"/>
          <w:sz w:val="28"/>
          <w:szCs w:val="28"/>
          <w:rtl/>
          <w:lang w:val="fr-FR"/>
        </w:rPr>
      </w:pPr>
      <w:r w:rsidRPr="00025A88">
        <w:rPr>
          <w:rFonts w:ascii="Simplified Arabic" w:eastAsia="Calibri" w:hAnsi="Simplified Arabic" w:cs="Simplified Arabic"/>
          <w:sz w:val="28"/>
          <w:szCs w:val="28"/>
          <w:rtl/>
          <w:lang w:val="fr-FR"/>
        </w:rPr>
        <w:t>نتوجه</w:t>
      </w:r>
      <w:r w:rsidRPr="00025A88">
        <w:rPr>
          <w:rFonts w:ascii="Simplified Arabic" w:eastAsia="Calibri" w:hAnsi="Simplified Arabic" w:cs="Simplified Arabic"/>
          <w:sz w:val="28"/>
          <w:szCs w:val="28"/>
          <w:lang w:val="fr-FR"/>
        </w:rPr>
        <w:t xml:space="preserve"> </w:t>
      </w:r>
      <w:r w:rsidRPr="00025A88">
        <w:rPr>
          <w:rFonts w:ascii="Simplified Arabic" w:eastAsia="Calibri" w:hAnsi="Simplified Arabic" w:cs="Simplified Arabic"/>
          <w:sz w:val="28"/>
          <w:szCs w:val="28"/>
          <w:rtl/>
          <w:lang w:val="fr-FR"/>
        </w:rPr>
        <w:t>بجزيل</w:t>
      </w:r>
      <w:r w:rsidRPr="00025A88">
        <w:rPr>
          <w:rFonts w:ascii="Simplified Arabic" w:eastAsia="Calibri" w:hAnsi="Simplified Arabic" w:cs="Simplified Arabic"/>
          <w:sz w:val="28"/>
          <w:szCs w:val="28"/>
          <w:lang w:val="fr-FR"/>
        </w:rPr>
        <w:t xml:space="preserve"> </w:t>
      </w:r>
      <w:r w:rsidRPr="00025A88">
        <w:rPr>
          <w:rFonts w:ascii="Simplified Arabic" w:eastAsia="Calibri" w:hAnsi="Simplified Arabic" w:cs="Simplified Arabic"/>
          <w:sz w:val="28"/>
          <w:szCs w:val="28"/>
          <w:rtl/>
          <w:lang w:val="fr-FR"/>
        </w:rPr>
        <w:t>الشكر</w:t>
      </w:r>
      <w:r w:rsidRPr="00025A88">
        <w:rPr>
          <w:rFonts w:ascii="Simplified Arabic" w:eastAsia="Calibri" w:hAnsi="Simplified Arabic" w:cs="Simplified Arabic"/>
          <w:sz w:val="28"/>
          <w:szCs w:val="28"/>
          <w:lang w:val="fr-FR"/>
        </w:rPr>
        <w:t xml:space="preserve"> </w:t>
      </w:r>
      <w:r w:rsidRPr="00025A88">
        <w:rPr>
          <w:rFonts w:ascii="Simplified Arabic" w:eastAsia="Calibri" w:hAnsi="Simplified Arabic" w:cs="Simplified Arabic"/>
          <w:sz w:val="28"/>
          <w:szCs w:val="28"/>
          <w:rtl/>
          <w:lang w:val="fr-FR"/>
        </w:rPr>
        <w:t>والامتنان</w:t>
      </w:r>
      <w:r w:rsidRPr="00025A88">
        <w:rPr>
          <w:rFonts w:ascii="Simplified Arabic" w:eastAsia="Calibri" w:hAnsi="Simplified Arabic" w:cs="Simplified Arabic"/>
          <w:sz w:val="28"/>
          <w:szCs w:val="28"/>
          <w:lang w:val="fr-FR"/>
        </w:rPr>
        <w:t xml:space="preserve"> </w:t>
      </w:r>
      <w:r w:rsidRPr="00025A88">
        <w:rPr>
          <w:rFonts w:ascii="Simplified Arabic" w:eastAsia="Calibri" w:hAnsi="Simplified Arabic" w:cs="Simplified Arabic"/>
          <w:sz w:val="28"/>
          <w:szCs w:val="28"/>
          <w:rtl/>
          <w:lang w:val="fr-FR"/>
        </w:rPr>
        <w:t>إلى</w:t>
      </w:r>
      <w:r w:rsidRPr="00025A88">
        <w:rPr>
          <w:rFonts w:ascii="Simplified Arabic" w:eastAsia="Calibri" w:hAnsi="Simplified Arabic" w:cs="Simplified Arabic"/>
          <w:sz w:val="28"/>
          <w:szCs w:val="28"/>
          <w:lang w:val="fr-FR"/>
        </w:rPr>
        <w:t xml:space="preserve"> </w:t>
      </w:r>
      <w:r w:rsidRPr="00025A88">
        <w:rPr>
          <w:rFonts w:ascii="Simplified Arabic" w:eastAsia="Calibri" w:hAnsi="Simplified Arabic" w:cs="Simplified Arabic"/>
          <w:sz w:val="28"/>
          <w:szCs w:val="28"/>
          <w:rtl/>
          <w:lang w:val="fr-FR"/>
        </w:rPr>
        <w:t>كل</w:t>
      </w:r>
      <w:r w:rsidRPr="00025A88">
        <w:rPr>
          <w:rFonts w:ascii="Simplified Arabic" w:eastAsia="Calibri" w:hAnsi="Simplified Arabic" w:cs="Simplified Arabic"/>
          <w:sz w:val="28"/>
          <w:szCs w:val="28"/>
          <w:lang w:val="fr-FR"/>
        </w:rPr>
        <w:t xml:space="preserve"> </w:t>
      </w:r>
      <w:r w:rsidRPr="00025A88">
        <w:rPr>
          <w:rFonts w:ascii="Simplified Arabic" w:eastAsia="Calibri" w:hAnsi="Simplified Arabic" w:cs="Simplified Arabic"/>
          <w:sz w:val="28"/>
          <w:szCs w:val="28"/>
          <w:rtl/>
          <w:lang w:val="fr-FR"/>
        </w:rPr>
        <w:t>من</w:t>
      </w:r>
      <w:r w:rsidRPr="00025A88">
        <w:rPr>
          <w:rFonts w:ascii="Simplified Arabic" w:eastAsia="Calibri" w:hAnsi="Simplified Arabic" w:cs="Simplified Arabic"/>
          <w:sz w:val="28"/>
          <w:szCs w:val="28"/>
          <w:lang w:val="fr-FR"/>
        </w:rPr>
        <w:t xml:space="preserve"> </w:t>
      </w:r>
      <w:r w:rsidRPr="00025A88">
        <w:rPr>
          <w:rFonts w:ascii="Simplified Arabic" w:eastAsia="Calibri" w:hAnsi="Simplified Arabic" w:cs="Simplified Arabic"/>
          <w:sz w:val="28"/>
          <w:szCs w:val="28"/>
          <w:rtl/>
          <w:lang w:val="fr-FR"/>
        </w:rPr>
        <w:t>ساعدنا</w:t>
      </w:r>
      <w:r w:rsidRPr="00025A88">
        <w:rPr>
          <w:rFonts w:ascii="Simplified Arabic" w:eastAsia="Calibri" w:hAnsi="Simplified Arabic" w:cs="Simplified Arabic"/>
          <w:sz w:val="28"/>
          <w:szCs w:val="28"/>
          <w:lang w:val="fr-FR"/>
        </w:rPr>
        <w:t xml:space="preserve"> </w:t>
      </w:r>
      <w:r w:rsidRPr="00025A88">
        <w:rPr>
          <w:rFonts w:ascii="Simplified Arabic" w:eastAsia="Calibri" w:hAnsi="Simplified Arabic" w:cs="Simplified Arabic"/>
          <w:sz w:val="28"/>
          <w:szCs w:val="28"/>
          <w:rtl/>
          <w:lang w:val="fr-FR"/>
        </w:rPr>
        <w:t>في</w:t>
      </w:r>
      <w:r w:rsidRPr="00025A88">
        <w:rPr>
          <w:rFonts w:ascii="Simplified Arabic" w:eastAsia="Calibri" w:hAnsi="Simplified Arabic" w:cs="Simplified Arabic"/>
          <w:sz w:val="28"/>
          <w:szCs w:val="28"/>
          <w:lang w:val="fr-FR"/>
        </w:rPr>
        <w:t xml:space="preserve"> </w:t>
      </w:r>
      <w:r w:rsidRPr="00025A88">
        <w:rPr>
          <w:rFonts w:ascii="Simplified Arabic" w:eastAsia="Calibri" w:hAnsi="Simplified Arabic" w:cs="Simplified Arabic"/>
          <w:sz w:val="28"/>
          <w:szCs w:val="28"/>
          <w:rtl/>
          <w:lang w:val="fr-FR"/>
        </w:rPr>
        <w:t>إنجاز</w:t>
      </w:r>
      <w:r w:rsidRPr="00025A88">
        <w:rPr>
          <w:rFonts w:ascii="Simplified Arabic" w:eastAsia="Calibri" w:hAnsi="Simplified Arabic" w:cs="Simplified Arabic"/>
          <w:sz w:val="28"/>
          <w:szCs w:val="28"/>
          <w:lang w:val="fr-FR"/>
        </w:rPr>
        <w:t xml:space="preserve"> </w:t>
      </w:r>
      <w:r w:rsidRPr="00025A88">
        <w:rPr>
          <w:rFonts w:ascii="Simplified Arabic" w:eastAsia="Calibri" w:hAnsi="Simplified Arabic" w:cs="Simplified Arabic"/>
          <w:sz w:val="28"/>
          <w:szCs w:val="28"/>
          <w:rtl/>
          <w:lang w:val="fr-FR"/>
        </w:rPr>
        <w:t>هذا</w:t>
      </w:r>
      <w:r w:rsidRPr="00025A88">
        <w:rPr>
          <w:rFonts w:ascii="Simplified Arabic" w:eastAsia="Calibri" w:hAnsi="Simplified Arabic" w:cs="Simplified Arabic"/>
          <w:sz w:val="28"/>
          <w:szCs w:val="28"/>
          <w:lang w:val="fr-FR"/>
        </w:rPr>
        <w:t xml:space="preserve"> </w:t>
      </w:r>
      <w:r w:rsidRPr="00025A88">
        <w:rPr>
          <w:rFonts w:ascii="Simplified Arabic" w:eastAsia="Calibri" w:hAnsi="Simplified Arabic" w:cs="Simplified Arabic"/>
          <w:sz w:val="28"/>
          <w:szCs w:val="28"/>
          <w:rtl/>
          <w:lang w:val="fr-FR"/>
        </w:rPr>
        <w:t>العمل،</w:t>
      </w:r>
      <w:r w:rsidRPr="00025A88">
        <w:rPr>
          <w:rFonts w:ascii="Simplified Arabic" w:eastAsia="Calibri" w:hAnsi="Simplified Arabic" w:cs="Simplified Arabic"/>
          <w:sz w:val="28"/>
          <w:szCs w:val="28"/>
          <w:lang w:val="fr-FR"/>
        </w:rPr>
        <w:t xml:space="preserve"> </w:t>
      </w:r>
      <w:r w:rsidRPr="00025A88">
        <w:rPr>
          <w:rFonts w:ascii="Simplified Arabic" w:eastAsia="Calibri" w:hAnsi="Simplified Arabic" w:cs="Simplified Arabic"/>
          <w:sz w:val="28"/>
          <w:szCs w:val="28"/>
          <w:rtl/>
          <w:lang w:val="fr-FR"/>
        </w:rPr>
        <w:t>وفي</w:t>
      </w:r>
      <w:r w:rsidRPr="00025A88">
        <w:rPr>
          <w:rFonts w:ascii="Simplified Arabic" w:eastAsia="Calibri" w:hAnsi="Simplified Arabic" w:cs="Simplified Arabic"/>
          <w:sz w:val="28"/>
          <w:szCs w:val="28"/>
          <w:lang w:val="fr-FR"/>
        </w:rPr>
        <w:t xml:space="preserve"> </w:t>
      </w:r>
      <w:r w:rsidRPr="00025A88">
        <w:rPr>
          <w:rFonts w:ascii="Simplified Arabic" w:eastAsia="Calibri" w:hAnsi="Simplified Arabic" w:cs="Simplified Arabic"/>
          <w:sz w:val="28"/>
          <w:szCs w:val="28"/>
          <w:rtl/>
          <w:lang w:val="fr-FR"/>
        </w:rPr>
        <w:t>تذليل</w:t>
      </w:r>
      <w:r w:rsidRPr="00025A88">
        <w:rPr>
          <w:rFonts w:ascii="Simplified Arabic" w:eastAsia="Calibri" w:hAnsi="Simplified Arabic" w:cs="Simplified Arabic"/>
          <w:sz w:val="28"/>
          <w:szCs w:val="28"/>
          <w:lang w:val="fr-FR"/>
        </w:rPr>
        <w:t xml:space="preserve"> </w:t>
      </w:r>
      <w:r w:rsidRPr="00025A88">
        <w:rPr>
          <w:rFonts w:ascii="Simplified Arabic" w:eastAsia="Calibri" w:hAnsi="Simplified Arabic" w:cs="Simplified Arabic"/>
          <w:sz w:val="28"/>
          <w:szCs w:val="28"/>
          <w:rtl/>
          <w:lang w:val="fr-FR"/>
        </w:rPr>
        <w:t>ما</w:t>
      </w:r>
      <w:r w:rsidRPr="00025A88">
        <w:rPr>
          <w:rFonts w:ascii="Simplified Arabic" w:eastAsia="Calibri" w:hAnsi="Simplified Arabic" w:cs="Simplified Arabic"/>
          <w:sz w:val="28"/>
          <w:szCs w:val="28"/>
          <w:lang w:val="fr-FR"/>
        </w:rPr>
        <w:t xml:space="preserve"> </w:t>
      </w:r>
      <w:r w:rsidRPr="00025A88">
        <w:rPr>
          <w:rFonts w:ascii="Simplified Arabic" w:eastAsia="Calibri" w:hAnsi="Simplified Arabic" w:cs="Simplified Arabic"/>
          <w:sz w:val="28"/>
          <w:szCs w:val="28"/>
          <w:rtl/>
          <w:lang w:val="fr-FR"/>
        </w:rPr>
        <w:t>واجهنا</w:t>
      </w:r>
      <w:r w:rsidRPr="00025A88">
        <w:rPr>
          <w:rFonts w:ascii="Simplified Arabic" w:eastAsia="Calibri" w:hAnsi="Simplified Arabic" w:cs="Simplified Arabic"/>
          <w:sz w:val="28"/>
          <w:szCs w:val="28"/>
          <w:lang w:val="fr-FR"/>
        </w:rPr>
        <w:t xml:space="preserve"> </w:t>
      </w:r>
      <w:r w:rsidRPr="00025A88">
        <w:rPr>
          <w:rFonts w:ascii="Simplified Arabic" w:eastAsia="Calibri" w:hAnsi="Simplified Arabic" w:cs="Simplified Arabic"/>
          <w:sz w:val="28"/>
          <w:szCs w:val="28"/>
          <w:rtl/>
          <w:lang w:val="fr-FR"/>
        </w:rPr>
        <w:t>من</w:t>
      </w:r>
      <w:r w:rsidRPr="00025A88">
        <w:rPr>
          <w:rFonts w:ascii="Simplified Arabic" w:eastAsia="Calibri" w:hAnsi="Simplified Arabic" w:cs="Simplified Arabic"/>
          <w:sz w:val="28"/>
          <w:szCs w:val="28"/>
          <w:lang w:val="fr-FR"/>
        </w:rPr>
        <w:t xml:space="preserve"> </w:t>
      </w:r>
      <w:r w:rsidRPr="00025A88">
        <w:rPr>
          <w:rFonts w:ascii="Simplified Arabic" w:eastAsia="Calibri" w:hAnsi="Simplified Arabic" w:cs="Simplified Arabic"/>
          <w:sz w:val="28"/>
          <w:szCs w:val="28"/>
          <w:rtl/>
          <w:lang w:val="fr-FR"/>
        </w:rPr>
        <w:t>صعوبات،</w:t>
      </w:r>
      <w:r w:rsidRPr="00025A88">
        <w:rPr>
          <w:rFonts w:ascii="Simplified Arabic" w:eastAsia="Calibri" w:hAnsi="Simplified Arabic" w:cs="Simplified Arabic"/>
          <w:sz w:val="28"/>
          <w:szCs w:val="28"/>
          <w:rtl/>
          <w:lang w:val="fr-FR" w:bidi="ar-DZ"/>
        </w:rPr>
        <w:t xml:space="preserve"> </w:t>
      </w:r>
      <w:r w:rsidRPr="00025A88">
        <w:rPr>
          <w:rFonts w:ascii="Simplified Arabic" w:eastAsia="Calibri" w:hAnsi="Simplified Arabic" w:cs="Simplified Arabic"/>
          <w:sz w:val="28"/>
          <w:szCs w:val="28"/>
          <w:rtl/>
          <w:lang w:val="fr-FR"/>
        </w:rPr>
        <w:t>ونخص</w:t>
      </w:r>
      <w:r w:rsidRPr="00025A88">
        <w:rPr>
          <w:rFonts w:ascii="Simplified Arabic" w:eastAsia="Calibri" w:hAnsi="Simplified Arabic" w:cs="Simplified Arabic"/>
          <w:sz w:val="28"/>
          <w:szCs w:val="28"/>
          <w:lang w:val="fr-FR"/>
        </w:rPr>
        <w:t xml:space="preserve"> </w:t>
      </w:r>
      <w:r w:rsidRPr="00025A88">
        <w:rPr>
          <w:rFonts w:ascii="Simplified Arabic" w:eastAsia="Calibri" w:hAnsi="Simplified Arabic" w:cs="Simplified Arabic"/>
          <w:sz w:val="28"/>
          <w:szCs w:val="28"/>
          <w:rtl/>
          <w:lang w:val="fr-FR"/>
        </w:rPr>
        <w:t>بالذكر</w:t>
      </w:r>
      <w:r w:rsidRPr="00025A88">
        <w:rPr>
          <w:rFonts w:ascii="Simplified Arabic" w:eastAsia="Calibri" w:hAnsi="Simplified Arabic" w:cs="Simplified Arabic"/>
          <w:sz w:val="28"/>
          <w:szCs w:val="28"/>
          <w:lang w:val="fr-FR"/>
        </w:rPr>
        <w:t>:</w:t>
      </w:r>
    </w:p>
    <w:p w14:paraId="40E4DDF7" w14:textId="77777777" w:rsidR="00025A88" w:rsidRPr="00025A88" w:rsidRDefault="00025A88" w:rsidP="00025A88">
      <w:pPr>
        <w:autoSpaceDE w:val="0"/>
        <w:autoSpaceDN w:val="0"/>
        <w:adjustRightInd w:val="0"/>
        <w:spacing w:after="0" w:line="276" w:lineRule="auto"/>
        <w:ind w:firstLine="567"/>
        <w:jc w:val="both"/>
        <w:rPr>
          <w:rFonts w:ascii="Simplified Arabic" w:eastAsia="Calibri" w:hAnsi="Simplified Arabic" w:cs="Simplified Arabic"/>
          <w:sz w:val="28"/>
          <w:szCs w:val="28"/>
          <w:rtl/>
          <w:lang w:val="fr-FR"/>
        </w:rPr>
      </w:pPr>
      <w:r w:rsidRPr="00025A88">
        <w:rPr>
          <w:rFonts w:ascii="Simplified Arabic" w:eastAsia="Calibri" w:hAnsi="Simplified Arabic" w:cs="Simplified Arabic"/>
          <w:sz w:val="28"/>
          <w:szCs w:val="28"/>
          <w:rtl/>
          <w:lang w:val="fr-FR"/>
        </w:rPr>
        <w:t>الأستاذ</w:t>
      </w:r>
      <w:r w:rsidRPr="00025A88">
        <w:rPr>
          <w:rFonts w:ascii="Simplified Arabic" w:eastAsia="Calibri" w:hAnsi="Simplified Arabic" w:cs="Simplified Arabic"/>
          <w:sz w:val="28"/>
          <w:szCs w:val="28"/>
          <w:lang w:val="fr-FR"/>
        </w:rPr>
        <w:t xml:space="preserve"> </w:t>
      </w:r>
      <w:r w:rsidRPr="00025A88">
        <w:rPr>
          <w:rFonts w:ascii="Simplified Arabic" w:eastAsia="Calibri" w:hAnsi="Simplified Arabic" w:cs="Simplified Arabic"/>
          <w:sz w:val="28"/>
          <w:szCs w:val="28"/>
          <w:rtl/>
          <w:lang w:val="fr-FR"/>
        </w:rPr>
        <w:t xml:space="preserve">المشرف </w:t>
      </w:r>
      <w:r w:rsidRPr="00025A88">
        <w:rPr>
          <w:rFonts w:ascii="Simplified Arabic" w:eastAsia="Calibri" w:hAnsi="Simplified Arabic" w:cs="Simplified Arabic"/>
          <w:b/>
          <w:bCs/>
          <w:sz w:val="28"/>
          <w:szCs w:val="28"/>
          <w:lang w:val="fr-FR"/>
        </w:rPr>
        <w:t>''</w:t>
      </w:r>
      <w:r>
        <w:rPr>
          <w:rFonts w:ascii="Simplified Arabic" w:eastAsia="Calibri" w:hAnsi="Simplified Arabic" w:cs="Simplified Arabic" w:hint="cs"/>
          <w:b/>
          <w:bCs/>
          <w:sz w:val="28"/>
          <w:szCs w:val="28"/>
          <w:rtl/>
          <w:lang w:val="fr-FR"/>
        </w:rPr>
        <w:t>لعراجي مراد</w:t>
      </w:r>
      <w:r w:rsidRPr="00025A88">
        <w:rPr>
          <w:rFonts w:ascii="Simplified Arabic" w:eastAsia="Calibri" w:hAnsi="Simplified Arabic" w:cs="Simplified Arabic"/>
          <w:b/>
          <w:bCs/>
          <w:sz w:val="28"/>
          <w:szCs w:val="28"/>
          <w:lang w:val="fr-FR"/>
        </w:rPr>
        <w:t>''</w:t>
      </w:r>
      <w:r w:rsidRPr="00025A88">
        <w:rPr>
          <w:rFonts w:ascii="Simplified Arabic" w:eastAsia="Calibri" w:hAnsi="Simplified Arabic" w:cs="Simplified Arabic"/>
          <w:sz w:val="28"/>
          <w:szCs w:val="28"/>
          <w:rtl/>
          <w:lang w:val="fr-FR"/>
        </w:rPr>
        <w:t xml:space="preserve"> الذي</w:t>
      </w:r>
      <w:r w:rsidRPr="00025A88">
        <w:rPr>
          <w:rFonts w:ascii="Simplified Arabic" w:eastAsia="Calibri" w:hAnsi="Simplified Arabic" w:cs="Simplified Arabic"/>
          <w:sz w:val="28"/>
          <w:szCs w:val="28"/>
          <w:lang w:val="fr-FR"/>
        </w:rPr>
        <w:t xml:space="preserve"> </w:t>
      </w:r>
      <w:r w:rsidRPr="00025A88">
        <w:rPr>
          <w:rFonts w:ascii="Simplified Arabic" w:eastAsia="Calibri" w:hAnsi="Simplified Arabic" w:cs="Simplified Arabic"/>
          <w:sz w:val="28"/>
          <w:szCs w:val="28"/>
          <w:rtl/>
          <w:lang w:val="fr-FR"/>
        </w:rPr>
        <w:t>قبل</w:t>
      </w:r>
      <w:r w:rsidRPr="00025A88">
        <w:rPr>
          <w:rFonts w:ascii="Simplified Arabic" w:eastAsia="Calibri" w:hAnsi="Simplified Arabic" w:cs="Simplified Arabic"/>
          <w:sz w:val="28"/>
          <w:szCs w:val="28"/>
          <w:lang w:val="fr-FR"/>
        </w:rPr>
        <w:t xml:space="preserve"> </w:t>
      </w:r>
      <w:r w:rsidRPr="00025A88">
        <w:rPr>
          <w:rFonts w:ascii="Simplified Arabic" w:eastAsia="Calibri" w:hAnsi="Simplified Arabic" w:cs="Simplified Arabic"/>
          <w:sz w:val="28"/>
          <w:szCs w:val="28"/>
          <w:rtl/>
          <w:lang w:val="fr-FR"/>
        </w:rPr>
        <w:t>الإشراف</w:t>
      </w:r>
      <w:r w:rsidRPr="00025A88">
        <w:rPr>
          <w:rFonts w:ascii="Simplified Arabic" w:eastAsia="Calibri" w:hAnsi="Simplified Arabic" w:cs="Simplified Arabic"/>
          <w:sz w:val="28"/>
          <w:szCs w:val="28"/>
          <w:lang w:val="fr-FR"/>
        </w:rPr>
        <w:t xml:space="preserve"> </w:t>
      </w:r>
      <w:r w:rsidRPr="00025A88">
        <w:rPr>
          <w:rFonts w:ascii="Simplified Arabic" w:eastAsia="Calibri" w:hAnsi="Simplified Arabic" w:cs="Simplified Arabic"/>
          <w:sz w:val="28"/>
          <w:szCs w:val="28"/>
          <w:rtl/>
          <w:lang w:val="fr-FR"/>
        </w:rPr>
        <w:t>علي</w:t>
      </w:r>
      <w:r w:rsidRPr="00025A88">
        <w:rPr>
          <w:rFonts w:ascii="Simplified Arabic" w:eastAsia="Calibri" w:hAnsi="Simplified Arabic" w:cs="Simplified Arabic"/>
          <w:sz w:val="28"/>
          <w:szCs w:val="28"/>
          <w:lang w:val="fr-FR"/>
        </w:rPr>
        <w:t xml:space="preserve"> </w:t>
      </w:r>
      <w:r w:rsidRPr="00025A88">
        <w:rPr>
          <w:rFonts w:ascii="Simplified Arabic" w:eastAsia="Calibri" w:hAnsi="Simplified Arabic" w:cs="Simplified Arabic"/>
          <w:sz w:val="28"/>
          <w:szCs w:val="28"/>
          <w:rtl/>
          <w:lang w:val="fr-FR"/>
        </w:rPr>
        <w:t>هذا</w:t>
      </w:r>
      <w:r w:rsidRPr="00025A88">
        <w:rPr>
          <w:rFonts w:ascii="Simplified Arabic" w:eastAsia="Calibri" w:hAnsi="Simplified Arabic" w:cs="Simplified Arabic"/>
          <w:sz w:val="28"/>
          <w:szCs w:val="28"/>
          <w:lang w:val="fr-FR"/>
        </w:rPr>
        <w:t xml:space="preserve"> </w:t>
      </w:r>
      <w:r w:rsidRPr="00025A88">
        <w:rPr>
          <w:rFonts w:ascii="Simplified Arabic" w:eastAsia="Calibri" w:hAnsi="Simplified Arabic" w:cs="Simplified Arabic"/>
          <w:sz w:val="28"/>
          <w:szCs w:val="28"/>
          <w:rtl/>
          <w:lang w:val="fr-FR"/>
        </w:rPr>
        <w:t>العمل</w:t>
      </w:r>
      <w:r w:rsidRPr="00025A88">
        <w:rPr>
          <w:rFonts w:ascii="Simplified Arabic" w:eastAsia="Calibri" w:hAnsi="Simplified Arabic" w:cs="Simplified Arabic"/>
          <w:sz w:val="28"/>
          <w:szCs w:val="28"/>
          <w:lang w:val="fr-FR"/>
        </w:rPr>
        <w:t xml:space="preserve"> </w:t>
      </w:r>
      <w:r w:rsidRPr="00025A88">
        <w:rPr>
          <w:rFonts w:ascii="Simplified Arabic" w:eastAsia="Calibri" w:hAnsi="Simplified Arabic" w:cs="Simplified Arabic"/>
          <w:sz w:val="28"/>
          <w:szCs w:val="28"/>
          <w:rtl/>
          <w:lang w:val="fr-FR"/>
        </w:rPr>
        <w:t>ولم</w:t>
      </w:r>
      <w:r w:rsidRPr="00025A88">
        <w:rPr>
          <w:rFonts w:ascii="Simplified Arabic" w:eastAsia="Calibri" w:hAnsi="Simplified Arabic" w:cs="Simplified Arabic"/>
          <w:sz w:val="28"/>
          <w:szCs w:val="28"/>
          <w:lang w:val="fr-FR"/>
        </w:rPr>
        <w:t xml:space="preserve"> </w:t>
      </w:r>
      <w:r w:rsidRPr="00025A88">
        <w:rPr>
          <w:rFonts w:ascii="Simplified Arabic" w:eastAsia="Calibri" w:hAnsi="Simplified Arabic" w:cs="Simplified Arabic"/>
          <w:sz w:val="28"/>
          <w:szCs w:val="28"/>
          <w:rtl/>
          <w:lang w:val="fr-FR"/>
        </w:rPr>
        <w:t>تبخل</w:t>
      </w:r>
      <w:r w:rsidRPr="00025A88">
        <w:rPr>
          <w:rFonts w:ascii="Simplified Arabic" w:eastAsia="Calibri" w:hAnsi="Simplified Arabic" w:cs="Simplified Arabic"/>
          <w:sz w:val="28"/>
          <w:szCs w:val="28"/>
          <w:lang w:val="fr-FR"/>
        </w:rPr>
        <w:t xml:space="preserve"> </w:t>
      </w:r>
      <w:r w:rsidRPr="00025A88">
        <w:rPr>
          <w:rFonts w:ascii="Simplified Arabic" w:eastAsia="Calibri" w:hAnsi="Simplified Arabic" w:cs="Simplified Arabic"/>
          <w:sz w:val="28"/>
          <w:szCs w:val="28"/>
          <w:rtl/>
          <w:lang w:val="fr-FR"/>
        </w:rPr>
        <w:t>علينا</w:t>
      </w:r>
      <w:r w:rsidRPr="00025A88">
        <w:rPr>
          <w:rFonts w:ascii="Simplified Arabic" w:eastAsia="Calibri" w:hAnsi="Simplified Arabic" w:cs="Simplified Arabic"/>
          <w:sz w:val="28"/>
          <w:szCs w:val="28"/>
          <w:lang w:val="fr-FR"/>
        </w:rPr>
        <w:t xml:space="preserve"> </w:t>
      </w:r>
      <w:r w:rsidRPr="00025A88">
        <w:rPr>
          <w:rFonts w:ascii="Simplified Arabic" w:eastAsia="Calibri" w:hAnsi="Simplified Arabic" w:cs="Simplified Arabic"/>
          <w:sz w:val="28"/>
          <w:szCs w:val="28"/>
          <w:rtl/>
          <w:lang w:val="fr-FR"/>
        </w:rPr>
        <w:t>بتوجيهاته</w:t>
      </w:r>
      <w:r w:rsidRPr="00025A88">
        <w:rPr>
          <w:rFonts w:ascii="Simplified Arabic" w:eastAsia="Calibri" w:hAnsi="Simplified Arabic" w:cs="Simplified Arabic"/>
          <w:sz w:val="28"/>
          <w:szCs w:val="28"/>
          <w:lang w:val="fr-FR"/>
        </w:rPr>
        <w:t xml:space="preserve"> </w:t>
      </w:r>
      <w:r w:rsidRPr="00025A88">
        <w:rPr>
          <w:rFonts w:ascii="Simplified Arabic" w:eastAsia="Calibri" w:hAnsi="Simplified Arabic" w:cs="Simplified Arabic"/>
          <w:sz w:val="28"/>
          <w:szCs w:val="28"/>
          <w:rtl/>
          <w:lang w:val="fr-FR"/>
        </w:rPr>
        <w:t>ونصائحه</w:t>
      </w:r>
      <w:r w:rsidRPr="00025A88">
        <w:rPr>
          <w:rFonts w:ascii="Simplified Arabic" w:eastAsia="Calibri" w:hAnsi="Simplified Arabic" w:cs="Simplified Arabic"/>
          <w:sz w:val="28"/>
          <w:szCs w:val="28"/>
          <w:lang w:val="fr-FR"/>
        </w:rPr>
        <w:t xml:space="preserve"> </w:t>
      </w:r>
      <w:r w:rsidRPr="00025A88">
        <w:rPr>
          <w:rFonts w:ascii="Simplified Arabic" w:eastAsia="Calibri" w:hAnsi="Simplified Arabic" w:cs="Simplified Arabic"/>
          <w:sz w:val="28"/>
          <w:szCs w:val="28"/>
          <w:rtl/>
          <w:lang w:val="fr-FR"/>
        </w:rPr>
        <w:t>القيمة</w:t>
      </w:r>
      <w:r w:rsidRPr="00025A88">
        <w:rPr>
          <w:rFonts w:ascii="Simplified Arabic" w:eastAsia="Calibri" w:hAnsi="Simplified Arabic" w:cs="Simplified Arabic"/>
          <w:sz w:val="28"/>
          <w:szCs w:val="28"/>
          <w:rtl/>
          <w:lang w:val="fr-FR" w:bidi="ar-DZ"/>
        </w:rPr>
        <w:t xml:space="preserve"> </w:t>
      </w:r>
      <w:r w:rsidRPr="00025A88">
        <w:rPr>
          <w:rFonts w:ascii="Simplified Arabic" w:eastAsia="Calibri" w:hAnsi="Simplified Arabic" w:cs="Simplified Arabic"/>
          <w:sz w:val="28"/>
          <w:szCs w:val="28"/>
          <w:rtl/>
          <w:lang w:val="fr-FR"/>
        </w:rPr>
        <w:t>التي</w:t>
      </w:r>
      <w:r w:rsidRPr="00025A88">
        <w:rPr>
          <w:rFonts w:ascii="Simplified Arabic" w:eastAsia="Calibri" w:hAnsi="Simplified Arabic" w:cs="Simplified Arabic"/>
          <w:sz w:val="28"/>
          <w:szCs w:val="28"/>
          <w:lang w:val="fr-FR"/>
        </w:rPr>
        <w:t xml:space="preserve"> </w:t>
      </w:r>
      <w:r w:rsidRPr="00025A88">
        <w:rPr>
          <w:rFonts w:ascii="Simplified Arabic" w:eastAsia="Calibri" w:hAnsi="Simplified Arabic" w:cs="Simplified Arabic"/>
          <w:sz w:val="28"/>
          <w:szCs w:val="28"/>
          <w:rtl/>
          <w:lang w:val="fr-FR"/>
        </w:rPr>
        <w:t>كانت</w:t>
      </w:r>
      <w:r w:rsidRPr="00025A88">
        <w:rPr>
          <w:rFonts w:ascii="Simplified Arabic" w:eastAsia="Calibri" w:hAnsi="Simplified Arabic" w:cs="Simplified Arabic"/>
          <w:sz w:val="28"/>
          <w:szCs w:val="28"/>
          <w:lang w:val="fr-FR"/>
        </w:rPr>
        <w:t xml:space="preserve"> </w:t>
      </w:r>
      <w:r w:rsidRPr="00025A88">
        <w:rPr>
          <w:rFonts w:ascii="Simplified Arabic" w:eastAsia="Calibri" w:hAnsi="Simplified Arabic" w:cs="Simplified Arabic"/>
          <w:sz w:val="28"/>
          <w:szCs w:val="28"/>
          <w:rtl/>
          <w:lang w:val="fr-FR"/>
        </w:rPr>
        <w:t>عون لي في</w:t>
      </w:r>
      <w:r w:rsidRPr="00025A88">
        <w:rPr>
          <w:rFonts w:ascii="Simplified Arabic" w:eastAsia="Calibri" w:hAnsi="Simplified Arabic" w:cs="Simplified Arabic"/>
          <w:sz w:val="28"/>
          <w:szCs w:val="28"/>
          <w:lang w:val="fr-FR"/>
        </w:rPr>
        <w:t xml:space="preserve"> </w:t>
      </w:r>
      <w:r w:rsidRPr="00025A88">
        <w:rPr>
          <w:rFonts w:ascii="Simplified Arabic" w:eastAsia="Calibri" w:hAnsi="Simplified Arabic" w:cs="Simplified Arabic"/>
          <w:sz w:val="28"/>
          <w:szCs w:val="28"/>
          <w:rtl/>
          <w:lang w:val="fr-FR"/>
        </w:rPr>
        <w:t>إتمام</w:t>
      </w:r>
      <w:r w:rsidRPr="00025A88">
        <w:rPr>
          <w:rFonts w:ascii="Simplified Arabic" w:eastAsia="Calibri" w:hAnsi="Simplified Arabic" w:cs="Simplified Arabic"/>
          <w:sz w:val="28"/>
          <w:szCs w:val="28"/>
          <w:lang w:val="fr-FR"/>
        </w:rPr>
        <w:t xml:space="preserve"> </w:t>
      </w:r>
      <w:r w:rsidRPr="00025A88">
        <w:rPr>
          <w:rFonts w:ascii="Simplified Arabic" w:eastAsia="Calibri" w:hAnsi="Simplified Arabic" w:cs="Simplified Arabic"/>
          <w:sz w:val="28"/>
          <w:szCs w:val="28"/>
          <w:rtl/>
          <w:lang w:val="fr-FR"/>
        </w:rPr>
        <w:t>هذه</w:t>
      </w:r>
      <w:r w:rsidRPr="00025A88">
        <w:rPr>
          <w:rFonts w:ascii="Simplified Arabic" w:eastAsia="Calibri" w:hAnsi="Simplified Arabic" w:cs="Simplified Arabic"/>
          <w:sz w:val="28"/>
          <w:szCs w:val="28"/>
          <w:lang w:val="fr-FR"/>
        </w:rPr>
        <w:t xml:space="preserve"> </w:t>
      </w:r>
      <w:r w:rsidRPr="00025A88">
        <w:rPr>
          <w:rFonts w:ascii="Simplified Arabic" w:eastAsia="Calibri" w:hAnsi="Simplified Arabic" w:cs="Simplified Arabic"/>
          <w:sz w:val="28"/>
          <w:szCs w:val="28"/>
          <w:rtl/>
          <w:lang w:val="fr-FR"/>
        </w:rPr>
        <w:t>المذكرة</w:t>
      </w:r>
      <w:r w:rsidRPr="00025A88">
        <w:rPr>
          <w:rFonts w:ascii="Simplified Arabic" w:eastAsia="Calibri" w:hAnsi="Simplified Arabic" w:cs="Simplified Arabic"/>
          <w:sz w:val="28"/>
          <w:szCs w:val="28"/>
          <w:lang w:val="fr-FR"/>
        </w:rPr>
        <w:t xml:space="preserve"> </w:t>
      </w:r>
      <w:r w:rsidRPr="00025A88">
        <w:rPr>
          <w:rFonts w:ascii="Simplified Arabic" w:eastAsia="Calibri" w:hAnsi="Simplified Arabic" w:cs="Simplified Arabic"/>
          <w:sz w:val="28"/>
          <w:szCs w:val="28"/>
          <w:rtl/>
          <w:lang w:val="fr-FR"/>
        </w:rPr>
        <w:t>بالشكل</w:t>
      </w:r>
      <w:r w:rsidRPr="00025A88">
        <w:rPr>
          <w:rFonts w:ascii="Simplified Arabic" w:eastAsia="Calibri" w:hAnsi="Simplified Arabic" w:cs="Simplified Arabic"/>
          <w:sz w:val="28"/>
          <w:szCs w:val="28"/>
          <w:lang w:val="fr-FR"/>
        </w:rPr>
        <w:t xml:space="preserve"> </w:t>
      </w:r>
      <w:r w:rsidRPr="00025A88">
        <w:rPr>
          <w:rFonts w:ascii="Simplified Arabic" w:eastAsia="Calibri" w:hAnsi="Simplified Arabic" w:cs="Simplified Arabic"/>
          <w:sz w:val="28"/>
          <w:szCs w:val="28"/>
          <w:rtl/>
          <w:lang w:val="fr-FR"/>
        </w:rPr>
        <w:t>الصحيح؛</w:t>
      </w:r>
    </w:p>
    <w:p w14:paraId="272410B1" w14:textId="24D2D8BE" w:rsidR="00025A88" w:rsidRPr="00025A88" w:rsidRDefault="00025A88" w:rsidP="00A727FE">
      <w:pPr>
        <w:autoSpaceDE w:val="0"/>
        <w:autoSpaceDN w:val="0"/>
        <w:adjustRightInd w:val="0"/>
        <w:spacing w:after="0" w:line="276" w:lineRule="auto"/>
        <w:ind w:firstLine="567"/>
        <w:jc w:val="both"/>
        <w:rPr>
          <w:rFonts w:ascii="Simplified Arabic" w:eastAsia="Calibri" w:hAnsi="Simplified Arabic" w:cs="Simplified Arabic"/>
          <w:sz w:val="28"/>
          <w:szCs w:val="28"/>
          <w:rtl/>
          <w:lang w:val="fr-FR"/>
        </w:rPr>
      </w:pPr>
      <w:r w:rsidRPr="00025A88">
        <w:rPr>
          <w:rFonts w:ascii="Simplified Arabic" w:eastAsia="Calibri" w:hAnsi="Simplified Arabic" w:cs="Simplified Arabic"/>
          <w:sz w:val="28"/>
          <w:szCs w:val="28"/>
          <w:rtl/>
          <w:lang w:val="fr-FR"/>
        </w:rPr>
        <w:t>كما</w:t>
      </w:r>
      <w:r w:rsidRPr="00025A88">
        <w:rPr>
          <w:rFonts w:ascii="Simplified Arabic" w:eastAsia="Calibri" w:hAnsi="Simplified Arabic" w:cs="Simplified Arabic"/>
          <w:sz w:val="28"/>
          <w:szCs w:val="28"/>
          <w:lang w:val="fr-FR"/>
        </w:rPr>
        <w:t xml:space="preserve"> </w:t>
      </w:r>
      <w:r w:rsidRPr="00025A88">
        <w:rPr>
          <w:rFonts w:ascii="Simplified Arabic" w:eastAsia="Calibri" w:hAnsi="Simplified Arabic" w:cs="Simplified Arabic"/>
          <w:sz w:val="28"/>
          <w:szCs w:val="28"/>
          <w:rtl/>
          <w:lang w:val="fr-FR"/>
        </w:rPr>
        <w:t>نتوجه بالشكر</w:t>
      </w:r>
      <w:r w:rsidRPr="00025A88">
        <w:rPr>
          <w:rFonts w:ascii="Simplified Arabic" w:eastAsia="Calibri" w:hAnsi="Simplified Arabic" w:cs="Simplified Arabic"/>
          <w:sz w:val="28"/>
          <w:szCs w:val="28"/>
          <w:lang w:val="fr-FR"/>
        </w:rPr>
        <w:t xml:space="preserve"> </w:t>
      </w:r>
      <w:r w:rsidRPr="00025A88">
        <w:rPr>
          <w:rFonts w:ascii="Simplified Arabic" w:eastAsia="Calibri" w:hAnsi="Simplified Arabic" w:cs="Simplified Arabic"/>
          <w:sz w:val="28"/>
          <w:szCs w:val="28"/>
          <w:rtl/>
          <w:lang w:val="fr-FR"/>
        </w:rPr>
        <w:t>الجزيل</w:t>
      </w:r>
      <w:r w:rsidRPr="00025A88">
        <w:rPr>
          <w:rFonts w:ascii="Simplified Arabic" w:eastAsia="Calibri" w:hAnsi="Simplified Arabic" w:cs="Simplified Arabic"/>
          <w:sz w:val="28"/>
          <w:szCs w:val="28"/>
          <w:lang w:val="fr-FR"/>
        </w:rPr>
        <w:t xml:space="preserve"> </w:t>
      </w:r>
      <w:r w:rsidRPr="00025A88">
        <w:rPr>
          <w:rFonts w:ascii="Simplified Arabic" w:eastAsia="Calibri" w:hAnsi="Simplified Arabic" w:cs="Simplified Arabic"/>
          <w:sz w:val="28"/>
          <w:szCs w:val="28"/>
          <w:rtl/>
          <w:lang w:val="fr-FR"/>
        </w:rPr>
        <w:t>إلى</w:t>
      </w:r>
      <w:r w:rsidRPr="00025A88">
        <w:rPr>
          <w:rFonts w:ascii="Simplified Arabic" w:eastAsia="Calibri" w:hAnsi="Simplified Arabic" w:cs="Simplified Arabic"/>
          <w:sz w:val="28"/>
          <w:szCs w:val="28"/>
          <w:lang w:val="fr-FR"/>
        </w:rPr>
        <w:t xml:space="preserve"> </w:t>
      </w:r>
      <w:r w:rsidRPr="00025A88">
        <w:rPr>
          <w:rFonts w:ascii="Simplified Arabic" w:eastAsia="Calibri" w:hAnsi="Simplified Arabic" w:cs="Simplified Arabic"/>
          <w:b/>
          <w:bCs/>
          <w:sz w:val="28"/>
          <w:szCs w:val="28"/>
          <w:rtl/>
          <w:lang w:val="fr-FR"/>
        </w:rPr>
        <w:t xml:space="preserve">كل </w:t>
      </w:r>
      <w:r w:rsidRPr="00025A88">
        <w:rPr>
          <w:rFonts w:ascii="Simplified Arabic" w:eastAsia="Calibri" w:hAnsi="Simplified Arabic" w:cs="Simplified Arabic"/>
          <w:b/>
          <w:bCs/>
          <w:sz w:val="28"/>
          <w:szCs w:val="28"/>
          <w:lang w:val="fr-FR"/>
        </w:rPr>
        <w:t>''</w:t>
      </w:r>
      <w:r w:rsidRPr="00025A88">
        <w:rPr>
          <w:rFonts w:ascii="Simplified Arabic" w:eastAsia="Calibri" w:hAnsi="Simplified Arabic" w:cs="Simplified Arabic"/>
          <w:b/>
          <w:bCs/>
          <w:sz w:val="28"/>
          <w:szCs w:val="28"/>
          <w:rtl/>
          <w:lang w:val="fr-FR"/>
        </w:rPr>
        <w:t>العام</w:t>
      </w:r>
      <w:r w:rsidRPr="00025A88">
        <w:rPr>
          <w:rFonts w:ascii="Simplified Arabic" w:eastAsia="Calibri" w:hAnsi="Simplified Arabic" w:cs="Simplified Arabic"/>
          <w:b/>
          <w:bCs/>
          <w:sz w:val="28"/>
          <w:szCs w:val="28"/>
          <w:rtl/>
          <w:lang w:val="fr-FR" w:bidi="ar-DZ"/>
        </w:rPr>
        <w:t>ل</w:t>
      </w:r>
      <w:r w:rsidRPr="00025A88">
        <w:rPr>
          <w:rFonts w:ascii="Simplified Arabic" w:eastAsia="Calibri" w:hAnsi="Simplified Arabic" w:cs="Simplified Arabic"/>
          <w:b/>
          <w:bCs/>
          <w:sz w:val="28"/>
          <w:szCs w:val="28"/>
          <w:rtl/>
          <w:lang w:val="fr-FR"/>
        </w:rPr>
        <w:t>ين</w:t>
      </w:r>
      <w:r w:rsidRPr="00025A88">
        <w:rPr>
          <w:rFonts w:ascii="Simplified Arabic" w:eastAsia="Calibri" w:hAnsi="Simplified Arabic" w:cs="Simplified Arabic"/>
          <w:b/>
          <w:bCs/>
          <w:sz w:val="28"/>
          <w:szCs w:val="28"/>
          <w:lang w:val="fr-FR"/>
        </w:rPr>
        <w:t xml:space="preserve"> </w:t>
      </w:r>
      <w:r w:rsidRPr="00025A88">
        <w:rPr>
          <w:rFonts w:ascii="Simplified Arabic" w:eastAsia="Calibri" w:hAnsi="Simplified Arabic" w:cs="Simplified Arabic"/>
          <w:b/>
          <w:bCs/>
          <w:sz w:val="28"/>
          <w:szCs w:val="28"/>
          <w:rtl/>
          <w:lang w:val="fr-FR"/>
        </w:rPr>
        <w:t xml:space="preserve">في </w:t>
      </w:r>
      <w:r w:rsidRPr="00025A88">
        <w:rPr>
          <w:rFonts w:ascii="Simplified Arabic" w:eastAsia="Calibri" w:hAnsi="Simplified Arabic" w:cs="Simplified Arabic" w:hint="cs"/>
          <w:b/>
          <w:bCs/>
          <w:sz w:val="28"/>
          <w:szCs w:val="28"/>
          <w:rtl/>
          <w:lang w:val="fr-FR" w:bidi="ar-DZ"/>
        </w:rPr>
        <w:t>الشركة الجزائرية لإنتاج الكهرباء وحدة راس جنات</w:t>
      </w:r>
      <w:r w:rsidR="00DA3D33">
        <w:rPr>
          <w:rFonts w:ascii="Simplified Arabic" w:eastAsia="Calibri" w:hAnsi="Simplified Arabic" w:cs="Simplified Arabic" w:hint="cs"/>
          <w:b/>
          <w:bCs/>
          <w:sz w:val="28"/>
          <w:szCs w:val="28"/>
          <w:rtl/>
          <w:lang w:val="fr-FR" w:bidi="ar-DZ"/>
        </w:rPr>
        <w:t xml:space="preserve"> </w:t>
      </w:r>
      <w:r w:rsidR="00A727FE">
        <w:rPr>
          <w:rFonts w:ascii="Simplified Arabic" w:eastAsia="Calibri" w:hAnsi="Simplified Arabic" w:cs="Simplified Arabic" w:hint="cs"/>
          <w:b/>
          <w:bCs/>
          <w:sz w:val="28"/>
          <w:szCs w:val="28"/>
          <w:rtl/>
          <w:lang w:val="fr-FR" w:bidi="ar-DZ"/>
        </w:rPr>
        <w:t>2</w:t>
      </w:r>
      <w:r w:rsidRPr="00025A88">
        <w:rPr>
          <w:rFonts w:ascii="Simplified Arabic" w:eastAsia="Calibri" w:hAnsi="Simplified Arabic" w:cs="Simplified Arabic"/>
          <w:b/>
          <w:bCs/>
          <w:sz w:val="28"/>
          <w:szCs w:val="28"/>
          <w:lang w:val="fr-FR"/>
        </w:rPr>
        <w:t>''</w:t>
      </w:r>
      <w:r w:rsidRPr="00025A88">
        <w:rPr>
          <w:rFonts w:ascii="Simplified Arabic" w:hAnsi="Simplified Arabic" w:cs="Simplified Arabic"/>
          <w:b/>
          <w:bCs/>
          <w:color w:val="000000"/>
          <w:sz w:val="28"/>
          <w:szCs w:val="28"/>
          <w:rtl/>
          <w:lang w:val="fr-FR" w:bidi="ar-DZ"/>
        </w:rPr>
        <w:t xml:space="preserve"> </w:t>
      </w:r>
      <w:r w:rsidRPr="00025A88">
        <w:rPr>
          <w:rFonts w:ascii="Simplified Arabic" w:eastAsia="Calibri" w:hAnsi="Simplified Arabic" w:cs="Simplified Arabic"/>
          <w:b/>
          <w:bCs/>
          <w:sz w:val="28"/>
          <w:szCs w:val="28"/>
          <w:lang w:val="fr-FR"/>
        </w:rPr>
        <w:t xml:space="preserve"> </w:t>
      </w:r>
      <w:r w:rsidRPr="00025A88">
        <w:rPr>
          <w:rFonts w:ascii="Simplified Arabic" w:eastAsia="Calibri" w:hAnsi="Simplified Arabic" w:cs="Simplified Arabic"/>
          <w:sz w:val="28"/>
          <w:szCs w:val="28"/>
          <w:rtl/>
          <w:lang w:val="fr-FR"/>
        </w:rPr>
        <w:t>لمجهوداتهم</w:t>
      </w:r>
      <w:r w:rsidRPr="00025A88">
        <w:rPr>
          <w:rFonts w:ascii="Simplified Arabic" w:eastAsia="Calibri" w:hAnsi="Simplified Arabic" w:cs="Simplified Arabic"/>
          <w:sz w:val="28"/>
          <w:szCs w:val="28"/>
          <w:lang w:val="fr-FR"/>
        </w:rPr>
        <w:t xml:space="preserve"> </w:t>
      </w:r>
      <w:r w:rsidRPr="00025A88">
        <w:rPr>
          <w:rFonts w:ascii="Simplified Arabic" w:eastAsia="Calibri" w:hAnsi="Simplified Arabic" w:cs="Simplified Arabic"/>
          <w:sz w:val="28"/>
          <w:szCs w:val="28"/>
          <w:rtl/>
          <w:lang w:val="fr-FR"/>
        </w:rPr>
        <w:t>المبذولة</w:t>
      </w:r>
      <w:r w:rsidRPr="00025A88">
        <w:rPr>
          <w:rFonts w:ascii="Simplified Arabic" w:eastAsia="Calibri" w:hAnsi="Simplified Arabic" w:cs="Simplified Arabic"/>
          <w:sz w:val="28"/>
          <w:szCs w:val="28"/>
          <w:lang w:val="fr-FR"/>
        </w:rPr>
        <w:t xml:space="preserve"> </w:t>
      </w:r>
      <w:r w:rsidRPr="00025A88">
        <w:rPr>
          <w:rFonts w:ascii="Simplified Arabic" w:eastAsia="Calibri" w:hAnsi="Simplified Arabic" w:cs="Simplified Arabic"/>
          <w:sz w:val="28"/>
          <w:szCs w:val="28"/>
          <w:rtl/>
          <w:lang w:val="fr-FR"/>
        </w:rPr>
        <w:t>ووقوفهم</w:t>
      </w:r>
      <w:r w:rsidRPr="00025A88">
        <w:rPr>
          <w:rFonts w:ascii="Simplified Arabic" w:eastAsia="Calibri" w:hAnsi="Simplified Arabic" w:cs="Simplified Arabic"/>
          <w:sz w:val="28"/>
          <w:szCs w:val="28"/>
          <w:lang w:val="fr-FR"/>
        </w:rPr>
        <w:t xml:space="preserve"> </w:t>
      </w:r>
      <w:r w:rsidRPr="00025A88">
        <w:rPr>
          <w:rFonts w:ascii="Simplified Arabic" w:eastAsia="Calibri" w:hAnsi="Simplified Arabic" w:cs="Simplified Arabic"/>
          <w:sz w:val="28"/>
          <w:szCs w:val="28"/>
          <w:rtl/>
          <w:lang w:val="fr-FR"/>
        </w:rPr>
        <w:t>معنا؛</w:t>
      </w:r>
    </w:p>
    <w:p w14:paraId="2DA1267A" w14:textId="377150BB" w:rsidR="00025A88" w:rsidRPr="00025A88" w:rsidRDefault="00025A88" w:rsidP="00025A88">
      <w:pPr>
        <w:autoSpaceDE w:val="0"/>
        <w:autoSpaceDN w:val="0"/>
        <w:adjustRightInd w:val="0"/>
        <w:spacing w:after="0" w:line="276" w:lineRule="auto"/>
        <w:ind w:firstLine="567"/>
        <w:jc w:val="both"/>
        <w:rPr>
          <w:rFonts w:ascii="Simplified Arabic" w:eastAsia="Calibri" w:hAnsi="Simplified Arabic" w:cs="Simplified Arabic"/>
          <w:sz w:val="28"/>
          <w:szCs w:val="28"/>
          <w:rtl/>
          <w:lang w:val="fr-FR"/>
        </w:rPr>
      </w:pPr>
      <w:r w:rsidRPr="00025A88">
        <w:rPr>
          <w:rFonts w:ascii="Simplified Arabic" w:eastAsia="Calibri" w:hAnsi="Simplified Arabic" w:cs="Simplified Arabic"/>
          <w:sz w:val="28"/>
          <w:szCs w:val="28"/>
          <w:rtl/>
          <w:lang w:val="fr-FR"/>
        </w:rPr>
        <w:t>كما</w:t>
      </w:r>
      <w:r w:rsidRPr="00025A88">
        <w:rPr>
          <w:rFonts w:ascii="Simplified Arabic" w:eastAsia="Calibri" w:hAnsi="Simplified Arabic" w:cs="Simplified Arabic"/>
          <w:sz w:val="28"/>
          <w:szCs w:val="28"/>
          <w:lang w:val="fr-FR"/>
        </w:rPr>
        <w:t xml:space="preserve"> </w:t>
      </w:r>
      <w:r w:rsidRPr="00025A88">
        <w:rPr>
          <w:rFonts w:ascii="Simplified Arabic" w:eastAsia="Calibri" w:hAnsi="Simplified Arabic" w:cs="Simplified Arabic"/>
          <w:sz w:val="28"/>
          <w:szCs w:val="28"/>
          <w:rtl/>
          <w:lang w:val="fr-FR"/>
        </w:rPr>
        <w:t>نتقدم</w:t>
      </w:r>
      <w:r w:rsidRPr="00025A88">
        <w:rPr>
          <w:rFonts w:ascii="Simplified Arabic" w:eastAsia="Calibri" w:hAnsi="Simplified Arabic" w:cs="Simplified Arabic"/>
          <w:sz w:val="28"/>
          <w:szCs w:val="28"/>
          <w:lang w:val="fr-FR"/>
        </w:rPr>
        <w:t xml:space="preserve"> </w:t>
      </w:r>
      <w:r w:rsidRPr="00025A88">
        <w:rPr>
          <w:rFonts w:ascii="Simplified Arabic" w:eastAsia="Calibri" w:hAnsi="Simplified Arabic" w:cs="Simplified Arabic"/>
          <w:sz w:val="28"/>
          <w:szCs w:val="28"/>
          <w:rtl/>
          <w:lang w:val="fr-FR"/>
        </w:rPr>
        <w:t>بالشكر</w:t>
      </w:r>
      <w:r w:rsidRPr="00025A88">
        <w:rPr>
          <w:rFonts w:ascii="Simplified Arabic" w:eastAsia="Calibri" w:hAnsi="Simplified Arabic" w:cs="Simplified Arabic"/>
          <w:sz w:val="28"/>
          <w:szCs w:val="28"/>
          <w:lang w:val="fr-FR"/>
        </w:rPr>
        <w:t xml:space="preserve"> </w:t>
      </w:r>
      <w:r w:rsidRPr="00025A88">
        <w:rPr>
          <w:rFonts w:ascii="Simplified Arabic" w:eastAsia="Calibri" w:hAnsi="Simplified Arabic" w:cs="Simplified Arabic"/>
          <w:sz w:val="28"/>
          <w:szCs w:val="28"/>
          <w:rtl/>
          <w:lang w:val="fr-FR"/>
        </w:rPr>
        <w:t>والامتنان</w:t>
      </w:r>
      <w:r w:rsidRPr="00025A88">
        <w:rPr>
          <w:rFonts w:ascii="Simplified Arabic" w:eastAsia="Calibri" w:hAnsi="Simplified Arabic" w:cs="Simplified Arabic"/>
          <w:sz w:val="28"/>
          <w:szCs w:val="28"/>
          <w:lang w:val="fr-FR"/>
        </w:rPr>
        <w:t xml:space="preserve"> </w:t>
      </w:r>
      <w:r w:rsidRPr="00025A88">
        <w:rPr>
          <w:rFonts w:ascii="Simplified Arabic" w:eastAsia="Calibri" w:hAnsi="Simplified Arabic" w:cs="Simplified Arabic"/>
          <w:sz w:val="28"/>
          <w:szCs w:val="28"/>
          <w:rtl/>
          <w:lang w:val="fr-FR"/>
        </w:rPr>
        <w:t>لكل</w:t>
      </w:r>
      <w:r w:rsidRPr="00025A88">
        <w:rPr>
          <w:rFonts w:ascii="Simplified Arabic" w:eastAsia="Calibri" w:hAnsi="Simplified Arabic" w:cs="Simplified Arabic"/>
          <w:sz w:val="28"/>
          <w:szCs w:val="28"/>
          <w:lang w:val="fr-FR"/>
        </w:rPr>
        <w:t xml:space="preserve"> </w:t>
      </w:r>
      <w:r w:rsidRPr="00025A88">
        <w:rPr>
          <w:rFonts w:ascii="Simplified Arabic" w:eastAsia="Calibri" w:hAnsi="Simplified Arabic" w:cs="Simplified Arabic"/>
          <w:sz w:val="28"/>
          <w:szCs w:val="28"/>
          <w:rtl/>
          <w:lang w:val="fr-FR"/>
        </w:rPr>
        <w:t>الأساتذة</w:t>
      </w:r>
      <w:r w:rsidRPr="00025A88">
        <w:rPr>
          <w:rFonts w:ascii="Simplified Arabic" w:eastAsia="Calibri" w:hAnsi="Simplified Arabic" w:cs="Simplified Arabic"/>
          <w:sz w:val="28"/>
          <w:szCs w:val="28"/>
          <w:lang w:val="fr-FR"/>
        </w:rPr>
        <w:t xml:space="preserve"> </w:t>
      </w:r>
      <w:r w:rsidRPr="00025A88">
        <w:rPr>
          <w:rFonts w:ascii="Simplified Arabic" w:eastAsia="Calibri" w:hAnsi="Simplified Arabic" w:cs="Simplified Arabic"/>
          <w:sz w:val="28"/>
          <w:szCs w:val="28"/>
          <w:rtl/>
          <w:lang w:val="fr-FR"/>
        </w:rPr>
        <w:t>الذين</w:t>
      </w:r>
      <w:r w:rsidRPr="00025A88">
        <w:rPr>
          <w:rFonts w:ascii="Simplified Arabic" w:eastAsia="Calibri" w:hAnsi="Simplified Arabic" w:cs="Simplified Arabic"/>
          <w:sz w:val="28"/>
          <w:szCs w:val="28"/>
          <w:lang w:val="fr-FR"/>
        </w:rPr>
        <w:t xml:space="preserve"> </w:t>
      </w:r>
      <w:r w:rsidRPr="00025A88">
        <w:rPr>
          <w:rFonts w:ascii="Simplified Arabic" w:eastAsia="Calibri" w:hAnsi="Simplified Arabic" w:cs="Simplified Arabic"/>
          <w:sz w:val="28"/>
          <w:szCs w:val="28"/>
          <w:rtl/>
          <w:lang w:val="fr-FR"/>
        </w:rPr>
        <w:t>أمدو</w:t>
      </w:r>
      <w:r w:rsidRPr="00025A88">
        <w:rPr>
          <w:rFonts w:ascii="Simplified Arabic" w:eastAsia="Calibri" w:hAnsi="Simplified Arabic" w:cs="Simplified Arabic"/>
          <w:sz w:val="28"/>
          <w:szCs w:val="28"/>
          <w:lang w:val="fr-FR"/>
        </w:rPr>
        <w:t xml:space="preserve"> </w:t>
      </w:r>
      <w:r w:rsidRPr="00025A88">
        <w:rPr>
          <w:rFonts w:ascii="Simplified Arabic" w:eastAsia="Calibri" w:hAnsi="Simplified Arabic" w:cs="Simplified Arabic"/>
          <w:sz w:val="28"/>
          <w:szCs w:val="28"/>
          <w:rtl/>
          <w:lang w:val="fr-FR"/>
        </w:rPr>
        <w:t>لنا</w:t>
      </w:r>
      <w:r w:rsidRPr="00025A88">
        <w:rPr>
          <w:rFonts w:ascii="Simplified Arabic" w:eastAsia="Calibri" w:hAnsi="Simplified Arabic" w:cs="Simplified Arabic"/>
          <w:sz w:val="28"/>
          <w:szCs w:val="28"/>
          <w:lang w:val="fr-FR"/>
        </w:rPr>
        <w:t xml:space="preserve"> </w:t>
      </w:r>
      <w:r w:rsidR="001D4D63">
        <w:rPr>
          <w:rFonts w:ascii="Simplified Arabic" w:eastAsia="Calibri" w:hAnsi="Simplified Arabic" w:cs="Simplified Arabic"/>
          <w:sz w:val="28"/>
          <w:szCs w:val="28"/>
          <w:rtl/>
          <w:lang w:val="fr-FR"/>
        </w:rPr>
        <w:t>ي</w:t>
      </w:r>
      <w:r w:rsidRPr="00025A88">
        <w:rPr>
          <w:rFonts w:ascii="Simplified Arabic" w:eastAsia="Calibri" w:hAnsi="Simplified Arabic" w:cs="Simplified Arabic"/>
          <w:sz w:val="28"/>
          <w:szCs w:val="28"/>
          <w:rtl/>
          <w:lang w:val="fr-FR"/>
        </w:rPr>
        <w:t>د</w:t>
      </w:r>
      <w:r w:rsidRPr="00025A88">
        <w:rPr>
          <w:rFonts w:ascii="Simplified Arabic" w:eastAsia="Calibri" w:hAnsi="Simplified Arabic" w:cs="Simplified Arabic"/>
          <w:sz w:val="28"/>
          <w:szCs w:val="28"/>
          <w:lang w:val="fr-FR"/>
        </w:rPr>
        <w:t xml:space="preserve"> </w:t>
      </w:r>
      <w:r w:rsidRPr="00025A88">
        <w:rPr>
          <w:rFonts w:ascii="Simplified Arabic" w:eastAsia="Calibri" w:hAnsi="Simplified Arabic" w:cs="Simplified Arabic"/>
          <w:sz w:val="28"/>
          <w:szCs w:val="28"/>
          <w:rtl/>
          <w:lang w:val="fr-FR"/>
        </w:rPr>
        <w:t>العون</w:t>
      </w:r>
      <w:r w:rsidRPr="00025A88">
        <w:rPr>
          <w:rFonts w:ascii="Simplified Arabic" w:eastAsia="Calibri" w:hAnsi="Simplified Arabic" w:cs="Simplified Arabic"/>
          <w:sz w:val="28"/>
          <w:szCs w:val="28"/>
          <w:lang w:val="fr-FR"/>
        </w:rPr>
        <w:t xml:space="preserve"> </w:t>
      </w:r>
      <w:r w:rsidRPr="00025A88">
        <w:rPr>
          <w:rFonts w:ascii="Simplified Arabic" w:eastAsia="Calibri" w:hAnsi="Simplified Arabic" w:cs="Simplified Arabic"/>
          <w:sz w:val="28"/>
          <w:szCs w:val="28"/>
          <w:rtl/>
          <w:lang w:val="fr-FR"/>
        </w:rPr>
        <w:t>وساعدونا</w:t>
      </w:r>
      <w:r w:rsidRPr="00025A88">
        <w:rPr>
          <w:rFonts w:ascii="Simplified Arabic" w:eastAsia="Calibri" w:hAnsi="Simplified Arabic" w:cs="Simplified Arabic"/>
          <w:sz w:val="28"/>
          <w:szCs w:val="28"/>
          <w:lang w:val="fr-FR"/>
        </w:rPr>
        <w:t xml:space="preserve"> </w:t>
      </w:r>
      <w:r w:rsidRPr="00025A88">
        <w:rPr>
          <w:rFonts w:ascii="Simplified Arabic" w:eastAsia="Calibri" w:hAnsi="Simplified Arabic" w:cs="Simplified Arabic"/>
          <w:sz w:val="28"/>
          <w:szCs w:val="28"/>
          <w:rtl/>
          <w:lang w:val="fr-FR"/>
        </w:rPr>
        <w:t>في</w:t>
      </w:r>
      <w:r w:rsidRPr="00025A88">
        <w:rPr>
          <w:rFonts w:ascii="Simplified Arabic" w:eastAsia="Calibri" w:hAnsi="Simplified Arabic" w:cs="Simplified Arabic"/>
          <w:sz w:val="28"/>
          <w:szCs w:val="28"/>
          <w:lang w:val="fr-FR"/>
        </w:rPr>
        <w:t xml:space="preserve"> </w:t>
      </w:r>
      <w:r w:rsidRPr="00025A88">
        <w:rPr>
          <w:rFonts w:ascii="Simplified Arabic" w:eastAsia="Calibri" w:hAnsi="Simplified Arabic" w:cs="Simplified Arabic"/>
          <w:sz w:val="28"/>
          <w:szCs w:val="28"/>
          <w:rtl/>
          <w:lang w:val="fr-FR"/>
        </w:rPr>
        <w:t>إتمام</w:t>
      </w:r>
      <w:r w:rsidRPr="00025A88">
        <w:rPr>
          <w:rFonts w:ascii="Simplified Arabic" w:eastAsia="Calibri" w:hAnsi="Simplified Arabic" w:cs="Simplified Arabic"/>
          <w:sz w:val="28"/>
          <w:szCs w:val="28"/>
          <w:lang w:val="fr-FR"/>
        </w:rPr>
        <w:t xml:space="preserve"> </w:t>
      </w:r>
      <w:r w:rsidRPr="00025A88">
        <w:rPr>
          <w:rFonts w:ascii="Simplified Arabic" w:eastAsia="Calibri" w:hAnsi="Simplified Arabic" w:cs="Simplified Arabic"/>
          <w:sz w:val="28"/>
          <w:szCs w:val="28"/>
          <w:rtl/>
          <w:lang w:val="fr-FR"/>
        </w:rPr>
        <w:t>هذا</w:t>
      </w:r>
      <w:r w:rsidRPr="00025A88">
        <w:rPr>
          <w:rFonts w:ascii="Simplified Arabic" w:eastAsia="Calibri" w:hAnsi="Simplified Arabic" w:cs="Simplified Arabic"/>
          <w:sz w:val="28"/>
          <w:szCs w:val="28"/>
          <w:lang w:val="fr-FR"/>
        </w:rPr>
        <w:t xml:space="preserve"> </w:t>
      </w:r>
      <w:r w:rsidRPr="00025A88">
        <w:rPr>
          <w:rFonts w:ascii="Simplified Arabic" w:eastAsia="Calibri" w:hAnsi="Simplified Arabic" w:cs="Simplified Arabic"/>
          <w:sz w:val="28"/>
          <w:szCs w:val="28"/>
          <w:rtl/>
          <w:lang w:val="fr-FR"/>
        </w:rPr>
        <w:t>البحث</w:t>
      </w:r>
      <w:r w:rsidRPr="00025A88">
        <w:rPr>
          <w:rFonts w:ascii="Simplified Arabic" w:eastAsia="Calibri" w:hAnsi="Simplified Arabic" w:cs="Simplified Arabic"/>
          <w:sz w:val="28"/>
          <w:szCs w:val="28"/>
          <w:lang w:val="fr-FR"/>
        </w:rPr>
        <w:t xml:space="preserve"> </w:t>
      </w:r>
      <w:r w:rsidRPr="00025A88">
        <w:rPr>
          <w:rFonts w:ascii="Simplified Arabic" w:eastAsia="Calibri" w:hAnsi="Simplified Arabic" w:cs="Simplified Arabic"/>
          <w:sz w:val="28"/>
          <w:szCs w:val="28"/>
          <w:rtl/>
          <w:lang w:val="fr-FR"/>
        </w:rPr>
        <w:t>بما</w:t>
      </w:r>
      <w:r w:rsidRPr="00025A88">
        <w:rPr>
          <w:rFonts w:ascii="Simplified Arabic" w:eastAsia="Calibri" w:hAnsi="Simplified Arabic" w:cs="Simplified Arabic"/>
          <w:sz w:val="28"/>
          <w:szCs w:val="28"/>
          <w:lang w:val="fr-FR"/>
        </w:rPr>
        <w:t xml:space="preserve"> </w:t>
      </w:r>
      <w:r w:rsidRPr="00025A88">
        <w:rPr>
          <w:rFonts w:ascii="Simplified Arabic" w:eastAsia="Calibri" w:hAnsi="Simplified Arabic" w:cs="Simplified Arabic"/>
          <w:sz w:val="28"/>
          <w:szCs w:val="28"/>
          <w:rtl/>
          <w:lang w:val="fr-FR"/>
        </w:rPr>
        <w:t>قدموه</w:t>
      </w:r>
      <w:r w:rsidRPr="00025A88">
        <w:rPr>
          <w:rFonts w:ascii="Simplified Arabic" w:eastAsia="Calibri" w:hAnsi="Simplified Arabic" w:cs="Simplified Arabic"/>
          <w:sz w:val="28"/>
          <w:szCs w:val="28"/>
          <w:lang w:val="fr-FR"/>
        </w:rPr>
        <w:t xml:space="preserve"> </w:t>
      </w:r>
      <w:r w:rsidRPr="00025A88">
        <w:rPr>
          <w:rFonts w:ascii="Simplified Arabic" w:eastAsia="Calibri" w:hAnsi="Simplified Arabic" w:cs="Simplified Arabic"/>
          <w:sz w:val="28"/>
          <w:szCs w:val="28"/>
          <w:rtl/>
          <w:lang w:val="fr-FR"/>
        </w:rPr>
        <w:t>من توجيهات</w:t>
      </w:r>
      <w:r w:rsidRPr="00025A88">
        <w:rPr>
          <w:rFonts w:ascii="Simplified Arabic" w:eastAsia="Calibri" w:hAnsi="Simplified Arabic" w:cs="Simplified Arabic"/>
          <w:sz w:val="28"/>
          <w:szCs w:val="28"/>
          <w:lang w:val="fr-FR"/>
        </w:rPr>
        <w:t xml:space="preserve"> </w:t>
      </w:r>
      <w:r w:rsidRPr="00025A88">
        <w:rPr>
          <w:rFonts w:ascii="Simplified Arabic" w:eastAsia="Calibri" w:hAnsi="Simplified Arabic" w:cs="Simplified Arabic"/>
          <w:sz w:val="28"/>
          <w:szCs w:val="28"/>
          <w:rtl/>
          <w:lang w:val="fr-FR"/>
        </w:rPr>
        <w:t>واقتراحات؛</w:t>
      </w:r>
    </w:p>
    <w:p w14:paraId="1A4DD770" w14:textId="77777777" w:rsidR="00025A88" w:rsidRPr="00025A88" w:rsidRDefault="00025A88" w:rsidP="00025A88">
      <w:pPr>
        <w:autoSpaceDE w:val="0"/>
        <w:autoSpaceDN w:val="0"/>
        <w:adjustRightInd w:val="0"/>
        <w:spacing w:after="0" w:line="276" w:lineRule="auto"/>
        <w:ind w:firstLine="567"/>
        <w:jc w:val="both"/>
        <w:rPr>
          <w:rFonts w:ascii="Simplified Arabic" w:eastAsia="Calibri" w:hAnsi="Simplified Arabic" w:cs="Simplified Arabic"/>
          <w:sz w:val="28"/>
          <w:szCs w:val="28"/>
          <w:rtl/>
          <w:lang w:val="fr-FR"/>
        </w:rPr>
      </w:pPr>
      <w:r w:rsidRPr="00025A88">
        <w:rPr>
          <w:rFonts w:ascii="Simplified Arabic" w:eastAsia="Calibri" w:hAnsi="Simplified Arabic" w:cs="Simplified Arabic"/>
          <w:sz w:val="28"/>
          <w:szCs w:val="28"/>
          <w:rtl/>
          <w:lang w:val="fr-FR"/>
        </w:rPr>
        <w:t>كما</w:t>
      </w:r>
      <w:r w:rsidRPr="00025A88">
        <w:rPr>
          <w:rFonts w:ascii="Simplified Arabic" w:eastAsia="Calibri" w:hAnsi="Simplified Arabic" w:cs="Simplified Arabic"/>
          <w:sz w:val="28"/>
          <w:szCs w:val="28"/>
          <w:lang w:val="fr-FR"/>
        </w:rPr>
        <w:t xml:space="preserve"> </w:t>
      </w:r>
      <w:r w:rsidRPr="00025A88">
        <w:rPr>
          <w:rFonts w:ascii="Simplified Arabic" w:eastAsia="Calibri" w:hAnsi="Simplified Arabic" w:cs="Simplified Arabic"/>
          <w:sz w:val="28"/>
          <w:szCs w:val="28"/>
          <w:rtl/>
          <w:lang w:val="fr-FR"/>
        </w:rPr>
        <w:t>لا</w:t>
      </w:r>
      <w:r w:rsidRPr="00025A88">
        <w:rPr>
          <w:rFonts w:ascii="Simplified Arabic" w:eastAsia="Calibri" w:hAnsi="Simplified Arabic" w:cs="Simplified Arabic"/>
          <w:sz w:val="28"/>
          <w:szCs w:val="28"/>
          <w:lang w:val="fr-FR"/>
        </w:rPr>
        <w:t xml:space="preserve"> </w:t>
      </w:r>
      <w:r w:rsidRPr="00025A88">
        <w:rPr>
          <w:rFonts w:ascii="Simplified Arabic" w:eastAsia="Calibri" w:hAnsi="Simplified Arabic" w:cs="Simplified Arabic"/>
          <w:sz w:val="28"/>
          <w:szCs w:val="28"/>
          <w:rtl/>
          <w:lang w:val="fr-FR"/>
        </w:rPr>
        <w:t>يفوتنا</w:t>
      </w:r>
      <w:r w:rsidRPr="00025A88">
        <w:rPr>
          <w:rFonts w:ascii="Simplified Arabic" w:eastAsia="Calibri" w:hAnsi="Simplified Arabic" w:cs="Simplified Arabic"/>
          <w:sz w:val="28"/>
          <w:szCs w:val="28"/>
          <w:lang w:val="fr-FR"/>
        </w:rPr>
        <w:t xml:space="preserve"> </w:t>
      </w:r>
      <w:r w:rsidRPr="00025A88">
        <w:rPr>
          <w:rFonts w:ascii="Simplified Arabic" w:eastAsia="Calibri" w:hAnsi="Simplified Arabic" w:cs="Simplified Arabic"/>
          <w:sz w:val="28"/>
          <w:szCs w:val="28"/>
          <w:rtl/>
          <w:lang w:val="fr-FR"/>
        </w:rPr>
        <w:t>أن</w:t>
      </w:r>
      <w:r w:rsidRPr="00025A88">
        <w:rPr>
          <w:rFonts w:ascii="Simplified Arabic" w:eastAsia="Calibri" w:hAnsi="Simplified Arabic" w:cs="Simplified Arabic"/>
          <w:sz w:val="28"/>
          <w:szCs w:val="28"/>
          <w:lang w:val="fr-FR"/>
        </w:rPr>
        <w:t xml:space="preserve"> </w:t>
      </w:r>
      <w:r w:rsidRPr="00025A88">
        <w:rPr>
          <w:rFonts w:ascii="Simplified Arabic" w:eastAsia="Calibri" w:hAnsi="Simplified Arabic" w:cs="Simplified Arabic"/>
          <w:sz w:val="28"/>
          <w:szCs w:val="28"/>
          <w:rtl/>
          <w:lang w:val="fr-FR"/>
        </w:rPr>
        <w:t>نتقدم</w:t>
      </w:r>
      <w:r w:rsidRPr="00025A88">
        <w:rPr>
          <w:rFonts w:ascii="Simplified Arabic" w:eastAsia="Calibri" w:hAnsi="Simplified Arabic" w:cs="Simplified Arabic"/>
          <w:sz w:val="28"/>
          <w:szCs w:val="28"/>
          <w:lang w:val="fr-FR"/>
        </w:rPr>
        <w:t xml:space="preserve"> </w:t>
      </w:r>
      <w:r w:rsidRPr="00025A88">
        <w:rPr>
          <w:rFonts w:ascii="Simplified Arabic" w:eastAsia="Calibri" w:hAnsi="Simplified Arabic" w:cs="Simplified Arabic"/>
          <w:sz w:val="28"/>
          <w:szCs w:val="28"/>
          <w:rtl/>
          <w:lang w:val="fr-FR"/>
        </w:rPr>
        <w:t>بالشكر</w:t>
      </w:r>
      <w:r w:rsidRPr="00025A88">
        <w:rPr>
          <w:rFonts w:ascii="Simplified Arabic" w:eastAsia="Calibri" w:hAnsi="Simplified Arabic" w:cs="Simplified Arabic"/>
          <w:sz w:val="28"/>
          <w:szCs w:val="28"/>
          <w:lang w:val="fr-FR"/>
        </w:rPr>
        <w:t xml:space="preserve"> </w:t>
      </w:r>
      <w:r w:rsidRPr="00025A88">
        <w:rPr>
          <w:rFonts w:ascii="Simplified Arabic" w:eastAsia="Calibri" w:hAnsi="Simplified Arabic" w:cs="Simplified Arabic"/>
          <w:sz w:val="28"/>
          <w:szCs w:val="28"/>
          <w:rtl/>
          <w:lang w:val="fr-FR"/>
        </w:rPr>
        <w:t>المسبق</w:t>
      </w:r>
      <w:r w:rsidRPr="00025A88">
        <w:rPr>
          <w:rFonts w:ascii="Simplified Arabic" w:eastAsia="Calibri" w:hAnsi="Simplified Arabic" w:cs="Simplified Arabic"/>
          <w:sz w:val="28"/>
          <w:szCs w:val="28"/>
          <w:lang w:val="fr-FR"/>
        </w:rPr>
        <w:t xml:space="preserve"> </w:t>
      </w:r>
      <w:r w:rsidRPr="00025A88">
        <w:rPr>
          <w:rFonts w:ascii="Simplified Arabic" w:eastAsia="Calibri" w:hAnsi="Simplified Arabic" w:cs="Simplified Arabic"/>
          <w:sz w:val="28"/>
          <w:szCs w:val="28"/>
          <w:rtl/>
          <w:lang w:val="fr-FR"/>
        </w:rPr>
        <w:t>إلى</w:t>
      </w:r>
      <w:r w:rsidRPr="00025A88">
        <w:rPr>
          <w:rFonts w:ascii="Simplified Arabic" w:eastAsia="Calibri" w:hAnsi="Simplified Arabic" w:cs="Simplified Arabic"/>
          <w:sz w:val="28"/>
          <w:szCs w:val="28"/>
          <w:lang w:val="fr-FR"/>
        </w:rPr>
        <w:t xml:space="preserve"> </w:t>
      </w:r>
      <w:r w:rsidRPr="00025A88">
        <w:rPr>
          <w:rFonts w:ascii="Simplified Arabic" w:eastAsia="Calibri" w:hAnsi="Simplified Arabic" w:cs="Simplified Arabic"/>
          <w:sz w:val="28"/>
          <w:szCs w:val="28"/>
          <w:rtl/>
          <w:lang w:val="fr-FR"/>
        </w:rPr>
        <w:t>الأساتذة</w:t>
      </w:r>
      <w:r w:rsidRPr="00025A88">
        <w:rPr>
          <w:rFonts w:ascii="Simplified Arabic" w:eastAsia="Calibri" w:hAnsi="Simplified Arabic" w:cs="Simplified Arabic"/>
          <w:sz w:val="28"/>
          <w:szCs w:val="28"/>
          <w:lang w:val="fr-FR"/>
        </w:rPr>
        <w:t xml:space="preserve"> </w:t>
      </w:r>
      <w:r w:rsidRPr="00025A88">
        <w:rPr>
          <w:rFonts w:ascii="Simplified Arabic" w:eastAsia="Calibri" w:hAnsi="Simplified Arabic" w:cs="Simplified Arabic"/>
          <w:sz w:val="28"/>
          <w:szCs w:val="28"/>
          <w:rtl/>
          <w:lang w:val="fr-FR"/>
        </w:rPr>
        <w:t>أعضاء</w:t>
      </w:r>
      <w:r w:rsidRPr="00025A88">
        <w:rPr>
          <w:rFonts w:ascii="Simplified Arabic" w:eastAsia="Calibri" w:hAnsi="Simplified Arabic" w:cs="Simplified Arabic"/>
          <w:sz w:val="28"/>
          <w:szCs w:val="28"/>
          <w:lang w:val="fr-FR"/>
        </w:rPr>
        <w:t xml:space="preserve"> </w:t>
      </w:r>
      <w:r w:rsidRPr="00025A88">
        <w:rPr>
          <w:rFonts w:ascii="Simplified Arabic" w:eastAsia="Calibri" w:hAnsi="Simplified Arabic" w:cs="Simplified Arabic"/>
          <w:sz w:val="28"/>
          <w:szCs w:val="28"/>
          <w:rtl/>
          <w:lang w:val="fr-FR"/>
        </w:rPr>
        <w:t>لجنة</w:t>
      </w:r>
      <w:r w:rsidRPr="00025A88">
        <w:rPr>
          <w:rFonts w:ascii="Simplified Arabic" w:eastAsia="Calibri" w:hAnsi="Simplified Arabic" w:cs="Simplified Arabic"/>
          <w:sz w:val="28"/>
          <w:szCs w:val="28"/>
          <w:lang w:val="fr-FR"/>
        </w:rPr>
        <w:t xml:space="preserve"> </w:t>
      </w:r>
      <w:r w:rsidRPr="00025A88">
        <w:rPr>
          <w:rFonts w:ascii="Simplified Arabic" w:eastAsia="Calibri" w:hAnsi="Simplified Arabic" w:cs="Simplified Arabic"/>
          <w:sz w:val="28"/>
          <w:szCs w:val="28"/>
          <w:rtl/>
          <w:lang w:val="fr-FR"/>
        </w:rPr>
        <w:t>المناقشة</w:t>
      </w:r>
      <w:r w:rsidRPr="00025A88">
        <w:rPr>
          <w:rFonts w:ascii="Simplified Arabic" w:eastAsia="Calibri" w:hAnsi="Simplified Arabic" w:cs="Simplified Arabic"/>
          <w:sz w:val="28"/>
          <w:szCs w:val="28"/>
          <w:lang w:val="fr-FR"/>
        </w:rPr>
        <w:t xml:space="preserve"> </w:t>
      </w:r>
      <w:r w:rsidRPr="00025A88">
        <w:rPr>
          <w:rFonts w:ascii="Simplified Arabic" w:eastAsia="Calibri" w:hAnsi="Simplified Arabic" w:cs="Simplified Arabic"/>
          <w:sz w:val="28"/>
          <w:szCs w:val="28"/>
          <w:rtl/>
          <w:lang w:val="fr-FR"/>
        </w:rPr>
        <w:t>الموقرين</w:t>
      </w:r>
      <w:r w:rsidRPr="00025A88">
        <w:rPr>
          <w:rFonts w:ascii="Simplified Arabic" w:eastAsia="Calibri" w:hAnsi="Simplified Arabic" w:cs="Simplified Arabic"/>
          <w:sz w:val="28"/>
          <w:szCs w:val="28"/>
          <w:lang w:val="fr-FR"/>
        </w:rPr>
        <w:t xml:space="preserve"> </w:t>
      </w:r>
      <w:r w:rsidRPr="00025A88">
        <w:rPr>
          <w:rFonts w:ascii="Simplified Arabic" w:eastAsia="Calibri" w:hAnsi="Simplified Arabic" w:cs="Simplified Arabic"/>
          <w:sz w:val="28"/>
          <w:szCs w:val="28"/>
          <w:rtl/>
          <w:lang w:val="fr-FR"/>
        </w:rPr>
        <w:t>لتفضلهم</w:t>
      </w:r>
      <w:r w:rsidRPr="00025A88">
        <w:rPr>
          <w:rFonts w:ascii="Simplified Arabic" w:eastAsia="Calibri" w:hAnsi="Simplified Arabic" w:cs="Simplified Arabic"/>
          <w:sz w:val="28"/>
          <w:szCs w:val="28"/>
          <w:lang w:val="fr-FR"/>
        </w:rPr>
        <w:t xml:space="preserve"> </w:t>
      </w:r>
      <w:r w:rsidRPr="00025A88">
        <w:rPr>
          <w:rFonts w:ascii="Simplified Arabic" w:eastAsia="Calibri" w:hAnsi="Simplified Arabic" w:cs="Simplified Arabic"/>
          <w:sz w:val="28"/>
          <w:szCs w:val="28"/>
          <w:rtl/>
          <w:lang w:val="fr-FR"/>
        </w:rPr>
        <w:t>بقبول</w:t>
      </w:r>
      <w:r w:rsidRPr="00025A88">
        <w:rPr>
          <w:rFonts w:ascii="Simplified Arabic" w:eastAsia="Calibri" w:hAnsi="Simplified Arabic" w:cs="Simplified Arabic"/>
          <w:sz w:val="28"/>
          <w:szCs w:val="28"/>
          <w:lang w:val="fr-FR"/>
        </w:rPr>
        <w:t xml:space="preserve"> </w:t>
      </w:r>
      <w:r w:rsidRPr="00025A88">
        <w:rPr>
          <w:rFonts w:ascii="Simplified Arabic" w:eastAsia="Calibri" w:hAnsi="Simplified Arabic" w:cs="Simplified Arabic"/>
          <w:sz w:val="28"/>
          <w:szCs w:val="28"/>
          <w:rtl/>
          <w:lang w:val="fr-FR"/>
        </w:rPr>
        <w:t>مناقشة</w:t>
      </w:r>
      <w:r w:rsidRPr="00025A88">
        <w:rPr>
          <w:rFonts w:ascii="Simplified Arabic" w:eastAsia="Calibri" w:hAnsi="Simplified Arabic" w:cs="Simplified Arabic"/>
          <w:sz w:val="28"/>
          <w:szCs w:val="28"/>
          <w:lang w:val="fr-FR"/>
        </w:rPr>
        <w:t xml:space="preserve"> </w:t>
      </w:r>
      <w:r w:rsidRPr="00025A88">
        <w:rPr>
          <w:rFonts w:ascii="Simplified Arabic" w:eastAsia="Calibri" w:hAnsi="Simplified Arabic" w:cs="Simplified Arabic"/>
          <w:sz w:val="28"/>
          <w:szCs w:val="28"/>
          <w:rtl/>
          <w:lang w:val="fr-FR"/>
        </w:rPr>
        <w:t>هذه</w:t>
      </w:r>
      <w:r w:rsidRPr="00025A88">
        <w:rPr>
          <w:rFonts w:ascii="Simplified Arabic" w:eastAsia="Calibri" w:hAnsi="Simplified Arabic" w:cs="Simplified Arabic"/>
          <w:sz w:val="28"/>
          <w:szCs w:val="28"/>
          <w:lang w:val="fr-FR"/>
        </w:rPr>
        <w:t xml:space="preserve"> </w:t>
      </w:r>
      <w:r w:rsidRPr="00025A88">
        <w:rPr>
          <w:rFonts w:ascii="Simplified Arabic" w:eastAsia="Calibri" w:hAnsi="Simplified Arabic" w:cs="Simplified Arabic"/>
          <w:sz w:val="28"/>
          <w:szCs w:val="28"/>
          <w:rtl/>
          <w:lang w:val="fr-FR"/>
        </w:rPr>
        <w:t>المذكرة</w:t>
      </w:r>
      <w:r w:rsidRPr="00025A88">
        <w:rPr>
          <w:rFonts w:ascii="Simplified Arabic" w:eastAsia="Calibri" w:hAnsi="Simplified Arabic" w:cs="Simplified Arabic"/>
          <w:sz w:val="28"/>
          <w:szCs w:val="28"/>
          <w:lang w:val="fr-FR"/>
        </w:rPr>
        <w:t xml:space="preserve"> </w:t>
      </w:r>
      <w:r w:rsidRPr="00025A88">
        <w:rPr>
          <w:rFonts w:ascii="Simplified Arabic" w:eastAsia="Calibri" w:hAnsi="Simplified Arabic" w:cs="Simplified Arabic"/>
          <w:sz w:val="28"/>
          <w:szCs w:val="28"/>
          <w:rtl/>
          <w:lang w:val="fr-FR"/>
        </w:rPr>
        <w:t>وتصحيح</w:t>
      </w:r>
      <w:r w:rsidRPr="00025A88">
        <w:rPr>
          <w:rFonts w:ascii="Simplified Arabic" w:eastAsia="Calibri" w:hAnsi="Simplified Arabic" w:cs="Simplified Arabic"/>
          <w:sz w:val="28"/>
          <w:szCs w:val="28"/>
          <w:lang w:val="fr-FR"/>
        </w:rPr>
        <w:t xml:space="preserve"> </w:t>
      </w:r>
      <w:r w:rsidRPr="00025A88">
        <w:rPr>
          <w:rFonts w:ascii="Simplified Arabic" w:eastAsia="Calibri" w:hAnsi="Simplified Arabic" w:cs="Simplified Arabic"/>
          <w:sz w:val="28"/>
          <w:szCs w:val="28"/>
          <w:rtl/>
          <w:lang w:val="fr-FR"/>
        </w:rPr>
        <w:t>الأخطاء؛</w:t>
      </w:r>
    </w:p>
    <w:p w14:paraId="374E913F" w14:textId="77777777" w:rsidR="00025A88" w:rsidRPr="00025A88" w:rsidRDefault="00025A88" w:rsidP="00025A88">
      <w:pPr>
        <w:autoSpaceDE w:val="0"/>
        <w:autoSpaceDN w:val="0"/>
        <w:adjustRightInd w:val="0"/>
        <w:spacing w:after="0" w:line="276" w:lineRule="auto"/>
        <w:ind w:firstLine="567"/>
        <w:jc w:val="both"/>
        <w:rPr>
          <w:rFonts w:ascii="Simplified Arabic" w:eastAsia="Calibri" w:hAnsi="Simplified Arabic" w:cs="Simplified Arabic"/>
          <w:sz w:val="28"/>
          <w:szCs w:val="28"/>
          <w:lang w:val="fr-FR"/>
        </w:rPr>
      </w:pPr>
      <w:r w:rsidRPr="00025A88">
        <w:rPr>
          <w:rFonts w:ascii="Simplified Arabic" w:eastAsia="Calibri" w:hAnsi="Simplified Arabic" w:cs="Simplified Arabic"/>
          <w:sz w:val="28"/>
          <w:szCs w:val="28"/>
          <w:rtl/>
          <w:lang w:val="fr-FR"/>
        </w:rPr>
        <w:t>شكرا</w:t>
      </w:r>
      <w:r w:rsidRPr="00025A88">
        <w:rPr>
          <w:rFonts w:ascii="Simplified Arabic" w:eastAsia="Calibri" w:hAnsi="Simplified Arabic" w:cs="Simplified Arabic"/>
          <w:sz w:val="28"/>
          <w:szCs w:val="28"/>
          <w:lang w:val="fr-FR"/>
        </w:rPr>
        <w:t xml:space="preserve"> </w:t>
      </w:r>
      <w:r w:rsidRPr="00025A88">
        <w:rPr>
          <w:rFonts w:ascii="Simplified Arabic" w:eastAsia="Calibri" w:hAnsi="Simplified Arabic" w:cs="Simplified Arabic"/>
          <w:sz w:val="28"/>
          <w:szCs w:val="28"/>
          <w:rtl/>
          <w:lang w:val="fr-FR"/>
        </w:rPr>
        <w:t>لكل</w:t>
      </w:r>
      <w:r w:rsidRPr="00025A88">
        <w:rPr>
          <w:rFonts w:ascii="Simplified Arabic" w:eastAsia="Calibri" w:hAnsi="Simplified Arabic" w:cs="Simplified Arabic"/>
          <w:sz w:val="28"/>
          <w:szCs w:val="28"/>
          <w:lang w:val="fr-FR"/>
        </w:rPr>
        <w:t xml:space="preserve"> </w:t>
      </w:r>
      <w:r w:rsidRPr="00025A88">
        <w:rPr>
          <w:rFonts w:ascii="Simplified Arabic" w:eastAsia="Calibri" w:hAnsi="Simplified Arabic" w:cs="Simplified Arabic"/>
          <w:sz w:val="28"/>
          <w:szCs w:val="28"/>
          <w:rtl/>
          <w:lang w:val="fr-FR"/>
        </w:rPr>
        <w:t>من</w:t>
      </w:r>
      <w:r w:rsidRPr="00025A88">
        <w:rPr>
          <w:rFonts w:ascii="Simplified Arabic" w:eastAsia="Calibri" w:hAnsi="Simplified Arabic" w:cs="Simplified Arabic"/>
          <w:sz w:val="28"/>
          <w:szCs w:val="28"/>
          <w:lang w:val="fr-FR"/>
        </w:rPr>
        <w:t xml:space="preserve"> </w:t>
      </w:r>
      <w:r w:rsidRPr="00025A88">
        <w:rPr>
          <w:rFonts w:ascii="Simplified Arabic" w:eastAsia="Calibri" w:hAnsi="Simplified Arabic" w:cs="Simplified Arabic"/>
          <w:sz w:val="28"/>
          <w:szCs w:val="28"/>
          <w:rtl/>
          <w:lang w:val="fr-FR"/>
        </w:rPr>
        <w:t>شجعنا</w:t>
      </w:r>
      <w:r w:rsidRPr="00025A88">
        <w:rPr>
          <w:rFonts w:ascii="Simplified Arabic" w:eastAsia="Calibri" w:hAnsi="Simplified Arabic" w:cs="Simplified Arabic"/>
          <w:sz w:val="28"/>
          <w:szCs w:val="28"/>
          <w:lang w:val="fr-FR"/>
        </w:rPr>
        <w:t xml:space="preserve"> </w:t>
      </w:r>
      <w:r w:rsidRPr="00025A88">
        <w:rPr>
          <w:rFonts w:ascii="Simplified Arabic" w:eastAsia="Calibri" w:hAnsi="Simplified Arabic" w:cs="Simplified Arabic"/>
          <w:sz w:val="28"/>
          <w:szCs w:val="28"/>
          <w:rtl/>
          <w:lang w:val="fr-FR"/>
        </w:rPr>
        <w:t>وساعدنا</w:t>
      </w:r>
      <w:r w:rsidRPr="00025A88">
        <w:rPr>
          <w:rFonts w:ascii="Simplified Arabic" w:eastAsia="Calibri" w:hAnsi="Simplified Arabic" w:cs="Simplified Arabic"/>
          <w:sz w:val="28"/>
          <w:szCs w:val="28"/>
          <w:lang w:val="fr-FR"/>
        </w:rPr>
        <w:t xml:space="preserve"> </w:t>
      </w:r>
      <w:r w:rsidRPr="00025A88">
        <w:rPr>
          <w:rFonts w:ascii="Simplified Arabic" w:eastAsia="Calibri" w:hAnsi="Simplified Arabic" w:cs="Simplified Arabic"/>
          <w:sz w:val="28"/>
          <w:szCs w:val="28"/>
          <w:rtl/>
          <w:lang w:val="fr-FR"/>
        </w:rPr>
        <w:t>من</w:t>
      </w:r>
      <w:r w:rsidRPr="00025A88">
        <w:rPr>
          <w:rFonts w:ascii="Simplified Arabic" w:eastAsia="Calibri" w:hAnsi="Simplified Arabic" w:cs="Simplified Arabic"/>
          <w:sz w:val="28"/>
          <w:szCs w:val="28"/>
          <w:lang w:val="fr-FR"/>
        </w:rPr>
        <w:t xml:space="preserve"> </w:t>
      </w:r>
      <w:r w:rsidRPr="00025A88">
        <w:rPr>
          <w:rFonts w:ascii="Simplified Arabic" w:eastAsia="Calibri" w:hAnsi="Simplified Arabic" w:cs="Simplified Arabic"/>
          <w:sz w:val="28"/>
          <w:szCs w:val="28"/>
          <w:rtl/>
          <w:lang w:val="fr-FR"/>
        </w:rPr>
        <w:t>قريب</w:t>
      </w:r>
      <w:r w:rsidRPr="00025A88">
        <w:rPr>
          <w:rFonts w:ascii="Simplified Arabic" w:eastAsia="Calibri" w:hAnsi="Simplified Arabic" w:cs="Simplified Arabic"/>
          <w:sz w:val="28"/>
          <w:szCs w:val="28"/>
          <w:lang w:val="fr-FR"/>
        </w:rPr>
        <w:t xml:space="preserve"> </w:t>
      </w:r>
      <w:r w:rsidRPr="00025A88">
        <w:rPr>
          <w:rFonts w:ascii="Simplified Arabic" w:eastAsia="Calibri" w:hAnsi="Simplified Arabic" w:cs="Simplified Arabic"/>
          <w:sz w:val="28"/>
          <w:szCs w:val="28"/>
          <w:rtl/>
          <w:lang w:val="fr-FR"/>
        </w:rPr>
        <w:t>أو</w:t>
      </w:r>
      <w:r w:rsidRPr="00025A88">
        <w:rPr>
          <w:rFonts w:ascii="Simplified Arabic" w:eastAsia="Calibri" w:hAnsi="Simplified Arabic" w:cs="Simplified Arabic"/>
          <w:sz w:val="28"/>
          <w:szCs w:val="28"/>
          <w:lang w:val="fr-FR"/>
        </w:rPr>
        <w:t xml:space="preserve"> </w:t>
      </w:r>
      <w:r w:rsidRPr="00025A88">
        <w:rPr>
          <w:rFonts w:ascii="Simplified Arabic" w:eastAsia="Calibri" w:hAnsi="Simplified Arabic" w:cs="Simplified Arabic"/>
          <w:sz w:val="28"/>
          <w:szCs w:val="28"/>
          <w:rtl/>
          <w:lang w:val="fr-FR"/>
        </w:rPr>
        <w:t>من</w:t>
      </w:r>
      <w:r w:rsidRPr="00025A88">
        <w:rPr>
          <w:rFonts w:ascii="Simplified Arabic" w:eastAsia="Calibri" w:hAnsi="Simplified Arabic" w:cs="Simplified Arabic"/>
          <w:sz w:val="28"/>
          <w:szCs w:val="28"/>
          <w:lang w:val="fr-FR"/>
        </w:rPr>
        <w:t xml:space="preserve"> </w:t>
      </w:r>
      <w:r w:rsidRPr="00025A88">
        <w:rPr>
          <w:rFonts w:ascii="Simplified Arabic" w:eastAsia="Calibri" w:hAnsi="Simplified Arabic" w:cs="Simplified Arabic"/>
          <w:sz w:val="28"/>
          <w:szCs w:val="28"/>
          <w:rtl/>
          <w:lang w:val="fr-FR"/>
        </w:rPr>
        <w:t>بعيد</w:t>
      </w:r>
      <w:r w:rsidRPr="00025A88">
        <w:rPr>
          <w:rFonts w:ascii="Simplified Arabic" w:eastAsia="Calibri" w:hAnsi="Simplified Arabic" w:cs="Simplified Arabic"/>
          <w:sz w:val="28"/>
          <w:szCs w:val="28"/>
          <w:lang w:val="fr-FR"/>
        </w:rPr>
        <w:t xml:space="preserve"> </w:t>
      </w:r>
      <w:r w:rsidRPr="00025A88">
        <w:rPr>
          <w:rFonts w:ascii="Simplified Arabic" w:eastAsia="Calibri" w:hAnsi="Simplified Arabic" w:cs="Simplified Arabic"/>
          <w:sz w:val="28"/>
          <w:szCs w:val="28"/>
          <w:rtl/>
          <w:lang w:val="fr-FR"/>
        </w:rPr>
        <w:t>ولو</w:t>
      </w:r>
      <w:r w:rsidRPr="00025A88">
        <w:rPr>
          <w:rFonts w:ascii="Simplified Arabic" w:eastAsia="Calibri" w:hAnsi="Simplified Arabic" w:cs="Simplified Arabic"/>
          <w:sz w:val="28"/>
          <w:szCs w:val="28"/>
          <w:lang w:val="fr-FR"/>
        </w:rPr>
        <w:t xml:space="preserve"> </w:t>
      </w:r>
      <w:r w:rsidRPr="00025A88">
        <w:rPr>
          <w:rFonts w:ascii="Simplified Arabic" w:eastAsia="Calibri" w:hAnsi="Simplified Arabic" w:cs="Simplified Arabic"/>
          <w:sz w:val="28"/>
          <w:szCs w:val="28"/>
          <w:rtl/>
          <w:lang w:val="fr-FR"/>
        </w:rPr>
        <w:t>بالكلمة</w:t>
      </w:r>
      <w:r w:rsidRPr="00025A88">
        <w:rPr>
          <w:rFonts w:ascii="Simplified Arabic" w:eastAsia="Calibri" w:hAnsi="Simplified Arabic" w:cs="Simplified Arabic"/>
          <w:sz w:val="28"/>
          <w:szCs w:val="28"/>
          <w:lang w:val="fr-FR"/>
        </w:rPr>
        <w:t xml:space="preserve"> </w:t>
      </w:r>
      <w:r w:rsidRPr="00025A88">
        <w:rPr>
          <w:rFonts w:ascii="Simplified Arabic" w:eastAsia="Calibri" w:hAnsi="Simplified Arabic" w:cs="Simplified Arabic"/>
          <w:sz w:val="28"/>
          <w:szCs w:val="28"/>
          <w:rtl/>
          <w:lang w:val="fr-FR"/>
        </w:rPr>
        <w:t>الطيبة</w:t>
      </w:r>
      <w:r>
        <w:rPr>
          <w:rFonts w:ascii="Simplified Arabic" w:eastAsia="Calibri" w:hAnsi="Simplified Arabic" w:cs="Simplified Arabic" w:hint="cs"/>
          <w:sz w:val="28"/>
          <w:szCs w:val="28"/>
          <w:rtl/>
          <w:lang w:val="fr-FR"/>
        </w:rPr>
        <w:t>.</w:t>
      </w:r>
    </w:p>
    <w:p w14:paraId="5C26E225" w14:textId="77777777" w:rsidR="006C2EAE" w:rsidRPr="00025A88" w:rsidRDefault="006C2EAE" w:rsidP="000826C6">
      <w:pPr>
        <w:spacing w:after="0" w:line="276" w:lineRule="auto"/>
        <w:jc w:val="both"/>
        <w:rPr>
          <w:rFonts w:ascii="Simplified Arabic" w:eastAsia="Calibri" w:hAnsi="Simplified Arabic" w:cs="Simplified Arabic"/>
          <w:b/>
          <w:bCs/>
          <w:i/>
          <w:iCs/>
          <w:sz w:val="56"/>
          <w:szCs w:val="56"/>
          <w:rtl/>
          <w:lang w:val="fr-FR" w:bidi="ar-DZ"/>
        </w:rPr>
      </w:pPr>
    </w:p>
    <w:p w14:paraId="5ABE917D" w14:textId="77777777" w:rsidR="00837808" w:rsidRPr="005F2C53" w:rsidRDefault="00837808" w:rsidP="00837808">
      <w:pPr>
        <w:spacing w:after="0" w:line="240" w:lineRule="auto"/>
        <w:rPr>
          <w:rFonts w:ascii="Times New Roman" w:hAnsi="Times New Roman" w:cs="Times New Roman"/>
          <w:sz w:val="28"/>
          <w:szCs w:val="28"/>
          <w:rtl/>
          <w:lang w:bidi="ar-DZ"/>
        </w:rPr>
      </w:pPr>
    </w:p>
    <w:p w14:paraId="5BE03F67" w14:textId="77777777" w:rsidR="00837808" w:rsidRPr="005F2C53" w:rsidRDefault="00837808" w:rsidP="00837808">
      <w:pPr>
        <w:spacing w:after="0" w:line="240" w:lineRule="auto"/>
        <w:rPr>
          <w:rFonts w:ascii="Times New Roman" w:hAnsi="Times New Roman" w:cs="Times New Roman"/>
          <w:sz w:val="28"/>
          <w:szCs w:val="28"/>
          <w:rtl/>
        </w:rPr>
      </w:pPr>
    </w:p>
    <w:p w14:paraId="44ED27D6" w14:textId="77777777" w:rsidR="00837808" w:rsidRPr="005F2C53" w:rsidRDefault="00837808" w:rsidP="00837808">
      <w:pPr>
        <w:spacing w:after="0" w:line="240" w:lineRule="auto"/>
        <w:rPr>
          <w:rFonts w:ascii="Times New Roman" w:hAnsi="Times New Roman" w:cs="Times New Roman"/>
          <w:sz w:val="28"/>
          <w:szCs w:val="28"/>
          <w:rtl/>
        </w:rPr>
      </w:pPr>
    </w:p>
    <w:p w14:paraId="591E1947" w14:textId="77777777" w:rsidR="00837808" w:rsidRPr="005F2C53" w:rsidRDefault="00837808" w:rsidP="00837808">
      <w:pPr>
        <w:spacing w:after="0" w:line="240" w:lineRule="auto"/>
        <w:rPr>
          <w:rFonts w:ascii="Times New Roman" w:hAnsi="Times New Roman" w:cs="Times New Roman"/>
          <w:sz w:val="28"/>
          <w:szCs w:val="28"/>
          <w:rtl/>
        </w:rPr>
      </w:pPr>
    </w:p>
    <w:p w14:paraId="72BC9F24" w14:textId="77777777" w:rsidR="00837808" w:rsidRPr="005F2C53" w:rsidRDefault="00837808" w:rsidP="00837808">
      <w:pPr>
        <w:spacing w:after="0" w:line="240" w:lineRule="auto"/>
        <w:rPr>
          <w:rFonts w:ascii="Times New Roman" w:hAnsi="Times New Roman" w:cs="Times New Roman"/>
          <w:sz w:val="28"/>
          <w:szCs w:val="28"/>
          <w:rtl/>
        </w:rPr>
      </w:pPr>
    </w:p>
    <w:p w14:paraId="49322CED" w14:textId="77777777" w:rsidR="00837808" w:rsidRPr="005F2C53" w:rsidRDefault="00837808" w:rsidP="00837808">
      <w:pPr>
        <w:spacing w:after="0" w:line="240" w:lineRule="auto"/>
        <w:rPr>
          <w:rFonts w:ascii="Times New Roman" w:hAnsi="Times New Roman" w:cs="Times New Roman"/>
          <w:sz w:val="28"/>
          <w:szCs w:val="28"/>
          <w:rtl/>
        </w:rPr>
      </w:pPr>
    </w:p>
    <w:p w14:paraId="24F25BE3" w14:textId="77777777" w:rsidR="00837808" w:rsidRPr="005F2C53" w:rsidRDefault="00837808" w:rsidP="00837808">
      <w:pPr>
        <w:spacing w:after="0" w:line="240" w:lineRule="auto"/>
        <w:rPr>
          <w:rFonts w:ascii="Times New Roman" w:hAnsi="Times New Roman" w:cs="Times New Roman"/>
          <w:sz w:val="28"/>
          <w:szCs w:val="28"/>
          <w:rtl/>
        </w:rPr>
      </w:pPr>
    </w:p>
    <w:p w14:paraId="00BBDA80" w14:textId="77777777" w:rsidR="00837808" w:rsidRPr="005F2C53" w:rsidRDefault="00837808" w:rsidP="00837808">
      <w:pPr>
        <w:spacing w:after="0" w:line="240" w:lineRule="auto"/>
        <w:rPr>
          <w:rFonts w:ascii="Times New Roman" w:hAnsi="Times New Roman" w:cs="Times New Roman"/>
          <w:sz w:val="28"/>
          <w:szCs w:val="28"/>
          <w:rtl/>
        </w:rPr>
      </w:pPr>
    </w:p>
    <w:p w14:paraId="41BA1B78" w14:textId="77777777" w:rsidR="00837808" w:rsidRPr="005F2C53" w:rsidRDefault="00837808" w:rsidP="00837808">
      <w:pPr>
        <w:spacing w:after="0" w:line="240" w:lineRule="auto"/>
        <w:rPr>
          <w:rFonts w:ascii="Times New Roman" w:hAnsi="Times New Roman" w:cs="Times New Roman"/>
          <w:sz w:val="28"/>
          <w:szCs w:val="28"/>
          <w:rtl/>
        </w:rPr>
      </w:pPr>
    </w:p>
    <w:p w14:paraId="1BBCA290" w14:textId="77777777" w:rsidR="00837808" w:rsidRPr="005F2C53" w:rsidRDefault="00837808" w:rsidP="00837808">
      <w:pPr>
        <w:spacing w:after="0" w:line="240" w:lineRule="auto"/>
        <w:rPr>
          <w:rFonts w:ascii="Times New Roman" w:hAnsi="Times New Roman" w:cs="Times New Roman"/>
          <w:sz w:val="28"/>
          <w:szCs w:val="28"/>
          <w:rtl/>
        </w:rPr>
      </w:pPr>
    </w:p>
    <w:p w14:paraId="2EB536B2" w14:textId="77777777" w:rsidR="004A2FA7" w:rsidRDefault="004A2FA7" w:rsidP="004A2FA7">
      <w:pPr>
        <w:spacing w:after="0" w:line="276" w:lineRule="auto"/>
        <w:rPr>
          <w:rFonts w:ascii="ae_AlArabiya" w:hAnsi="ae_AlArabiya" w:cs="ae_AlArabiya"/>
          <w:sz w:val="96"/>
          <w:szCs w:val="96"/>
          <w:rtl/>
        </w:rPr>
      </w:pPr>
    </w:p>
    <w:p w14:paraId="79000FF8" w14:textId="77777777" w:rsidR="004A2FA7" w:rsidRDefault="006C2EAE" w:rsidP="00034E93">
      <w:pPr>
        <w:spacing w:after="0" w:line="240" w:lineRule="auto"/>
        <w:jc w:val="center"/>
        <w:rPr>
          <w:rFonts w:ascii="Traditional Arabic" w:hAnsi="Traditional Arabic" w:cs="Traditional Arabic"/>
          <w:b/>
          <w:bCs/>
          <w:i/>
          <w:iCs/>
          <w:sz w:val="56"/>
          <w:szCs w:val="56"/>
          <w:rtl/>
        </w:rPr>
      </w:pPr>
      <w:r w:rsidRPr="00034E93">
        <w:rPr>
          <w:rFonts w:ascii="Traditional Arabic" w:hAnsi="Traditional Arabic" w:cs="Traditional Arabic"/>
          <w:b/>
          <w:bCs/>
          <w:i/>
          <w:iCs/>
          <w:sz w:val="56"/>
          <w:szCs w:val="56"/>
          <w:rtl/>
        </w:rPr>
        <w:lastRenderedPageBreak/>
        <w:t>الإهداء</w:t>
      </w:r>
    </w:p>
    <w:p w14:paraId="12719DF9" w14:textId="77777777" w:rsidR="00624C94" w:rsidRPr="00624C94" w:rsidRDefault="00624C94" w:rsidP="00624C94">
      <w:pPr>
        <w:autoSpaceDE w:val="0"/>
        <w:autoSpaceDN w:val="0"/>
        <w:adjustRightInd w:val="0"/>
        <w:spacing w:after="0" w:line="276" w:lineRule="auto"/>
        <w:ind w:firstLine="567"/>
        <w:jc w:val="both"/>
        <w:rPr>
          <w:rFonts w:ascii="Simplified Arabic" w:eastAsia="Calibri" w:hAnsi="Simplified Arabic" w:cs="Simplified Arabic"/>
          <w:b/>
          <w:bCs/>
          <w:sz w:val="28"/>
          <w:szCs w:val="28"/>
          <w:lang w:val="fr-FR"/>
        </w:rPr>
      </w:pPr>
      <w:r w:rsidRPr="00624C94">
        <w:rPr>
          <w:rFonts w:ascii="Simplified Arabic" w:eastAsia="Calibri" w:hAnsi="Simplified Arabic" w:cs="Simplified Arabic"/>
          <w:b/>
          <w:bCs/>
          <w:sz w:val="28"/>
          <w:szCs w:val="28"/>
          <w:rtl/>
          <w:lang w:val="fr-FR"/>
        </w:rPr>
        <w:t>بسم</w:t>
      </w:r>
      <w:r w:rsidRPr="00624C94">
        <w:rPr>
          <w:rFonts w:ascii="Simplified Arabic" w:eastAsia="Calibri" w:hAnsi="Simplified Arabic" w:cs="Simplified Arabic"/>
          <w:b/>
          <w:bCs/>
          <w:sz w:val="28"/>
          <w:szCs w:val="28"/>
          <w:lang w:val="fr-FR"/>
        </w:rPr>
        <w:t xml:space="preserve"> </w:t>
      </w:r>
      <w:r w:rsidRPr="00624C94">
        <w:rPr>
          <w:rFonts w:ascii="Simplified Arabic" w:eastAsia="Calibri" w:hAnsi="Simplified Arabic" w:cs="Simplified Arabic"/>
          <w:b/>
          <w:bCs/>
          <w:sz w:val="28"/>
          <w:szCs w:val="28"/>
          <w:rtl/>
          <w:lang w:val="fr-FR"/>
        </w:rPr>
        <w:t>الله</w:t>
      </w:r>
      <w:r w:rsidRPr="00624C94">
        <w:rPr>
          <w:rFonts w:ascii="Simplified Arabic" w:eastAsia="Calibri" w:hAnsi="Simplified Arabic" w:cs="Simplified Arabic"/>
          <w:b/>
          <w:bCs/>
          <w:sz w:val="28"/>
          <w:szCs w:val="28"/>
          <w:lang w:val="fr-FR"/>
        </w:rPr>
        <w:t xml:space="preserve"> </w:t>
      </w:r>
      <w:r w:rsidRPr="00624C94">
        <w:rPr>
          <w:rFonts w:ascii="Simplified Arabic" w:eastAsia="Calibri" w:hAnsi="Simplified Arabic" w:cs="Simplified Arabic"/>
          <w:b/>
          <w:bCs/>
          <w:sz w:val="28"/>
          <w:szCs w:val="28"/>
          <w:rtl/>
          <w:lang w:val="fr-FR"/>
        </w:rPr>
        <w:t>الرحمن</w:t>
      </w:r>
      <w:r w:rsidRPr="00624C94">
        <w:rPr>
          <w:rFonts w:ascii="Simplified Arabic" w:eastAsia="Calibri" w:hAnsi="Simplified Arabic" w:cs="Simplified Arabic"/>
          <w:b/>
          <w:bCs/>
          <w:sz w:val="28"/>
          <w:szCs w:val="28"/>
          <w:lang w:val="fr-FR"/>
        </w:rPr>
        <w:t xml:space="preserve"> </w:t>
      </w:r>
      <w:r w:rsidRPr="00624C94">
        <w:rPr>
          <w:rFonts w:ascii="Simplified Arabic" w:eastAsia="Calibri" w:hAnsi="Simplified Arabic" w:cs="Simplified Arabic"/>
          <w:b/>
          <w:bCs/>
          <w:sz w:val="28"/>
          <w:szCs w:val="28"/>
          <w:rtl/>
          <w:lang w:val="fr-FR"/>
        </w:rPr>
        <w:t>الرحيم</w:t>
      </w:r>
    </w:p>
    <w:p w14:paraId="2BC61D1E" w14:textId="77777777" w:rsidR="00624C94" w:rsidRPr="00624C94" w:rsidRDefault="00624C94" w:rsidP="00624C94">
      <w:pPr>
        <w:autoSpaceDE w:val="0"/>
        <w:autoSpaceDN w:val="0"/>
        <w:adjustRightInd w:val="0"/>
        <w:spacing w:after="0" w:line="276" w:lineRule="auto"/>
        <w:jc w:val="center"/>
        <w:rPr>
          <w:rFonts w:ascii="Simplified Arabic" w:eastAsia="Calibri" w:hAnsi="Simplified Arabic" w:cs="Simplified Arabic"/>
          <w:b/>
          <w:bCs/>
          <w:sz w:val="28"/>
          <w:szCs w:val="28"/>
          <w:lang w:val="fr-FR"/>
        </w:rPr>
      </w:pPr>
      <w:r w:rsidRPr="00624C94">
        <w:rPr>
          <w:rFonts w:ascii="Simplified Arabic" w:eastAsia="Calibri" w:hAnsi="Simplified Arabic" w:cs="Simplified Arabic"/>
          <w:b/>
          <w:bCs/>
          <w:sz w:val="28"/>
          <w:szCs w:val="28"/>
          <w:rtl/>
          <w:lang w:val="fr-FR"/>
        </w:rPr>
        <w:t>قل</w:t>
      </w:r>
      <w:r w:rsidRPr="00624C94">
        <w:rPr>
          <w:rFonts w:ascii="Simplified Arabic" w:eastAsia="Calibri" w:hAnsi="Simplified Arabic" w:cs="Simplified Arabic"/>
          <w:b/>
          <w:bCs/>
          <w:sz w:val="28"/>
          <w:szCs w:val="28"/>
          <w:lang w:val="fr-FR"/>
        </w:rPr>
        <w:t xml:space="preserve"> </w:t>
      </w:r>
      <w:r w:rsidRPr="00624C94">
        <w:rPr>
          <w:rFonts w:ascii="Simplified Arabic" w:eastAsia="Calibri" w:hAnsi="Simplified Arabic" w:cs="Simplified Arabic"/>
          <w:b/>
          <w:bCs/>
          <w:sz w:val="28"/>
          <w:szCs w:val="28"/>
          <w:rtl/>
          <w:lang w:val="fr-FR"/>
        </w:rPr>
        <w:t>اعملوا</w:t>
      </w:r>
      <w:r w:rsidRPr="00624C94">
        <w:rPr>
          <w:rFonts w:ascii="Simplified Arabic" w:eastAsia="Calibri" w:hAnsi="Simplified Arabic" w:cs="Simplified Arabic"/>
          <w:b/>
          <w:bCs/>
          <w:sz w:val="28"/>
          <w:szCs w:val="28"/>
          <w:lang w:val="fr-FR"/>
        </w:rPr>
        <w:t xml:space="preserve"> </w:t>
      </w:r>
      <w:r w:rsidRPr="00624C94">
        <w:rPr>
          <w:rFonts w:ascii="Simplified Arabic" w:eastAsia="Calibri" w:hAnsi="Simplified Arabic" w:cs="Simplified Arabic"/>
          <w:b/>
          <w:bCs/>
          <w:sz w:val="28"/>
          <w:szCs w:val="28"/>
          <w:rtl/>
          <w:lang w:val="fr-FR"/>
        </w:rPr>
        <w:t>فيسر</w:t>
      </w:r>
      <w:r w:rsidRPr="00624C94">
        <w:rPr>
          <w:rFonts w:ascii="Simplified Arabic" w:eastAsia="Calibri" w:hAnsi="Simplified Arabic" w:cs="Simplified Arabic"/>
          <w:b/>
          <w:bCs/>
          <w:sz w:val="28"/>
          <w:szCs w:val="28"/>
          <w:lang w:val="fr-FR"/>
        </w:rPr>
        <w:t xml:space="preserve"> </w:t>
      </w:r>
      <w:r w:rsidRPr="00624C94">
        <w:rPr>
          <w:rFonts w:ascii="Simplified Arabic" w:eastAsia="Calibri" w:hAnsi="Simplified Arabic" w:cs="Simplified Arabic"/>
          <w:b/>
          <w:bCs/>
          <w:sz w:val="28"/>
          <w:szCs w:val="28"/>
          <w:rtl/>
          <w:lang w:val="fr-FR"/>
        </w:rPr>
        <w:t>الله</w:t>
      </w:r>
      <w:r w:rsidRPr="00624C94">
        <w:rPr>
          <w:rFonts w:ascii="Simplified Arabic" w:eastAsia="Calibri" w:hAnsi="Simplified Arabic" w:cs="Simplified Arabic"/>
          <w:b/>
          <w:bCs/>
          <w:sz w:val="28"/>
          <w:szCs w:val="28"/>
          <w:lang w:val="fr-FR"/>
        </w:rPr>
        <w:t xml:space="preserve"> </w:t>
      </w:r>
      <w:r w:rsidRPr="00624C94">
        <w:rPr>
          <w:rFonts w:ascii="Simplified Arabic" w:eastAsia="Calibri" w:hAnsi="Simplified Arabic" w:cs="Simplified Arabic"/>
          <w:b/>
          <w:bCs/>
          <w:sz w:val="28"/>
          <w:szCs w:val="28"/>
          <w:rtl/>
          <w:lang w:val="fr-FR"/>
        </w:rPr>
        <w:t>عملكم</w:t>
      </w:r>
      <w:r w:rsidRPr="00624C94">
        <w:rPr>
          <w:rFonts w:ascii="Simplified Arabic" w:eastAsia="Calibri" w:hAnsi="Simplified Arabic" w:cs="Simplified Arabic"/>
          <w:b/>
          <w:bCs/>
          <w:sz w:val="28"/>
          <w:szCs w:val="28"/>
          <w:lang w:val="fr-FR"/>
        </w:rPr>
        <w:t xml:space="preserve"> </w:t>
      </w:r>
      <w:r w:rsidRPr="00624C94">
        <w:rPr>
          <w:rFonts w:ascii="Simplified Arabic" w:eastAsia="Calibri" w:hAnsi="Simplified Arabic" w:cs="Simplified Arabic"/>
          <w:b/>
          <w:bCs/>
          <w:sz w:val="28"/>
          <w:szCs w:val="28"/>
          <w:rtl/>
          <w:lang w:val="fr-FR"/>
        </w:rPr>
        <w:t>ورسوله</w:t>
      </w:r>
      <w:r w:rsidRPr="00624C94">
        <w:rPr>
          <w:rFonts w:ascii="Simplified Arabic" w:eastAsia="Calibri" w:hAnsi="Simplified Arabic" w:cs="Simplified Arabic"/>
          <w:b/>
          <w:bCs/>
          <w:sz w:val="28"/>
          <w:szCs w:val="28"/>
          <w:lang w:val="fr-FR"/>
        </w:rPr>
        <w:t xml:space="preserve"> </w:t>
      </w:r>
      <w:r w:rsidRPr="00624C94">
        <w:rPr>
          <w:rFonts w:ascii="Simplified Arabic" w:eastAsia="Calibri" w:hAnsi="Simplified Arabic" w:cs="Simplified Arabic"/>
          <w:b/>
          <w:bCs/>
          <w:sz w:val="28"/>
          <w:szCs w:val="28"/>
          <w:rtl/>
          <w:lang w:val="fr-FR"/>
        </w:rPr>
        <w:t>والمؤمنين</w:t>
      </w:r>
    </w:p>
    <w:p w14:paraId="6A57E28F" w14:textId="77777777" w:rsidR="00624C94" w:rsidRPr="00624C94" w:rsidRDefault="00624C94" w:rsidP="00624C94">
      <w:pPr>
        <w:autoSpaceDE w:val="0"/>
        <w:autoSpaceDN w:val="0"/>
        <w:adjustRightInd w:val="0"/>
        <w:spacing w:after="0" w:line="276" w:lineRule="auto"/>
        <w:jc w:val="right"/>
        <w:rPr>
          <w:rFonts w:ascii="Simplified Arabic" w:eastAsia="Calibri" w:hAnsi="Simplified Arabic" w:cs="Simplified Arabic"/>
          <w:b/>
          <w:bCs/>
          <w:sz w:val="28"/>
          <w:szCs w:val="28"/>
          <w:lang w:val="fr-FR"/>
        </w:rPr>
      </w:pPr>
      <w:r w:rsidRPr="00624C94">
        <w:rPr>
          <w:rFonts w:ascii="Simplified Arabic" w:eastAsia="Calibri" w:hAnsi="Simplified Arabic" w:cs="Simplified Arabic"/>
          <w:b/>
          <w:bCs/>
          <w:sz w:val="28"/>
          <w:szCs w:val="28"/>
          <w:rtl/>
          <w:lang w:val="fr-FR"/>
        </w:rPr>
        <w:t>صدق</w:t>
      </w:r>
      <w:r w:rsidRPr="00624C94">
        <w:rPr>
          <w:rFonts w:ascii="Simplified Arabic" w:eastAsia="Calibri" w:hAnsi="Simplified Arabic" w:cs="Simplified Arabic"/>
          <w:b/>
          <w:bCs/>
          <w:sz w:val="28"/>
          <w:szCs w:val="28"/>
          <w:lang w:val="fr-FR"/>
        </w:rPr>
        <w:t xml:space="preserve"> </w:t>
      </w:r>
      <w:r w:rsidRPr="00624C94">
        <w:rPr>
          <w:rFonts w:ascii="Simplified Arabic" w:eastAsia="Calibri" w:hAnsi="Simplified Arabic" w:cs="Simplified Arabic"/>
          <w:b/>
          <w:bCs/>
          <w:sz w:val="28"/>
          <w:szCs w:val="28"/>
          <w:rtl/>
          <w:lang w:val="fr-FR"/>
        </w:rPr>
        <w:t>الله</w:t>
      </w:r>
      <w:r w:rsidRPr="00624C94">
        <w:rPr>
          <w:rFonts w:ascii="Simplified Arabic" w:eastAsia="Calibri" w:hAnsi="Simplified Arabic" w:cs="Simplified Arabic"/>
          <w:b/>
          <w:bCs/>
          <w:sz w:val="28"/>
          <w:szCs w:val="28"/>
          <w:lang w:val="fr-FR"/>
        </w:rPr>
        <w:t xml:space="preserve"> </w:t>
      </w:r>
      <w:r w:rsidRPr="00624C94">
        <w:rPr>
          <w:rFonts w:ascii="Simplified Arabic" w:eastAsia="Calibri" w:hAnsi="Simplified Arabic" w:cs="Simplified Arabic"/>
          <w:b/>
          <w:bCs/>
          <w:sz w:val="28"/>
          <w:szCs w:val="28"/>
          <w:rtl/>
          <w:lang w:val="fr-FR"/>
        </w:rPr>
        <w:t>العظيم</w:t>
      </w:r>
    </w:p>
    <w:p w14:paraId="489B7FE9" w14:textId="77777777" w:rsidR="00624C94" w:rsidRPr="00624C94" w:rsidRDefault="00624C94" w:rsidP="00624C94">
      <w:pPr>
        <w:autoSpaceDE w:val="0"/>
        <w:autoSpaceDN w:val="0"/>
        <w:adjustRightInd w:val="0"/>
        <w:spacing w:after="0" w:line="276" w:lineRule="auto"/>
        <w:ind w:firstLine="567"/>
        <w:jc w:val="both"/>
        <w:rPr>
          <w:rFonts w:ascii="Simplified Arabic" w:eastAsia="Calibri" w:hAnsi="Simplified Arabic" w:cs="Simplified Arabic"/>
          <w:sz w:val="28"/>
          <w:szCs w:val="28"/>
          <w:lang w:val="fr-FR" w:bidi="ar-DZ"/>
        </w:rPr>
      </w:pPr>
      <w:r w:rsidRPr="00624C94">
        <w:rPr>
          <w:rFonts w:ascii="Simplified Arabic" w:eastAsia="Calibri" w:hAnsi="Simplified Arabic" w:cs="Simplified Arabic"/>
          <w:sz w:val="28"/>
          <w:szCs w:val="28"/>
          <w:rtl/>
          <w:lang w:val="fr-FR"/>
        </w:rPr>
        <w:t>إلهي</w:t>
      </w:r>
      <w:r w:rsidRPr="00624C94">
        <w:rPr>
          <w:rFonts w:ascii="Simplified Arabic" w:eastAsia="Calibri" w:hAnsi="Simplified Arabic" w:cs="Simplified Arabic"/>
          <w:sz w:val="28"/>
          <w:szCs w:val="28"/>
          <w:lang w:val="fr-FR"/>
        </w:rPr>
        <w:t xml:space="preserve"> </w:t>
      </w:r>
      <w:r w:rsidRPr="00624C94">
        <w:rPr>
          <w:rFonts w:ascii="Simplified Arabic" w:eastAsia="Calibri" w:hAnsi="Simplified Arabic" w:cs="Simplified Arabic"/>
          <w:sz w:val="28"/>
          <w:szCs w:val="28"/>
          <w:rtl/>
          <w:lang w:val="fr-FR"/>
        </w:rPr>
        <w:t>لا</w:t>
      </w:r>
      <w:r w:rsidRPr="00624C94">
        <w:rPr>
          <w:rFonts w:ascii="Simplified Arabic" w:eastAsia="Calibri" w:hAnsi="Simplified Arabic" w:cs="Simplified Arabic"/>
          <w:sz w:val="28"/>
          <w:szCs w:val="28"/>
          <w:lang w:val="fr-FR"/>
        </w:rPr>
        <w:t xml:space="preserve"> </w:t>
      </w:r>
      <w:r w:rsidRPr="00624C94">
        <w:rPr>
          <w:rFonts w:ascii="Simplified Arabic" w:eastAsia="Calibri" w:hAnsi="Simplified Arabic" w:cs="Simplified Arabic"/>
          <w:sz w:val="28"/>
          <w:szCs w:val="28"/>
          <w:rtl/>
          <w:lang w:val="fr-FR"/>
        </w:rPr>
        <w:t>يطيب</w:t>
      </w:r>
      <w:r w:rsidRPr="00624C94">
        <w:rPr>
          <w:rFonts w:ascii="Simplified Arabic" w:eastAsia="Calibri" w:hAnsi="Simplified Arabic" w:cs="Simplified Arabic"/>
          <w:sz w:val="28"/>
          <w:szCs w:val="28"/>
          <w:lang w:val="fr-FR"/>
        </w:rPr>
        <w:t xml:space="preserve"> </w:t>
      </w:r>
      <w:r w:rsidRPr="00624C94">
        <w:rPr>
          <w:rFonts w:ascii="Simplified Arabic" w:eastAsia="Calibri" w:hAnsi="Simplified Arabic" w:cs="Simplified Arabic"/>
          <w:sz w:val="28"/>
          <w:szCs w:val="28"/>
          <w:rtl/>
          <w:lang w:val="fr-FR"/>
        </w:rPr>
        <w:t>الليل</w:t>
      </w:r>
      <w:r w:rsidRPr="00624C94">
        <w:rPr>
          <w:rFonts w:ascii="Simplified Arabic" w:eastAsia="Calibri" w:hAnsi="Simplified Arabic" w:cs="Simplified Arabic"/>
          <w:sz w:val="28"/>
          <w:szCs w:val="28"/>
          <w:lang w:val="fr-FR"/>
        </w:rPr>
        <w:t xml:space="preserve"> </w:t>
      </w:r>
      <w:r w:rsidRPr="00624C94">
        <w:rPr>
          <w:rFonts w:ascii="Simplified Arabic" w:eastAsia="Calibri" w:hAnsi="Simplified Arabic" w:cs="Simplified Arabic"/>
          <w:sz w:val="28"/>
          <w:szCs w:val="28"/>
          <w:rtl/>
          <w:lang w:val="fr-FR"/>
        </w:rPr>
        <w:t>إلا</w:t>
      </w:r>
      <w:r w:rsidRPr="00624C94">
        <w:rPr>
          <w:rFonts w:ascii="Simplified Arabic" w:eastAsia="Calibri" w:hAnsi="Simplified Arabic" w:cs="Simplified Arabic"/>
          <w:sz w:val="28"/>
          <w:szCs w:val="28"/>
          <w:lang w:val="fr-FR"/>
        </w:rPr>
        <w:t xml:space="preserve"> </w:t>
      </w:r>
      <w:r w:rsidRPr="00624C94">
        <w:rPr>
          <w:rFonts w:ascii="Simplified Arabic" w:eastAsia="Calibri" w:hAnsi="Simplified Arabic" w:cs="Simplified Arabic"/>
          <w:sz w:val="28"/>
          <w:szCs w:val="28"/>
          <w:rtl/>
          <w:lang w:val="fr-FR"/>
        </w:rPr>
        <w:t>بشكرك</w:t>
      </w:r>
      <w:r w:rsidRPr="00624C94">
        <w:rPr>
          <w:rFonts w:ascii="Simplified Arabic" w:eastAsia="Calibri" w:hAnsi="Simplified Arabic" w:cs="Simplified Arabic"/>
          <w:sz w:val="28"/>
          <w:szCs w:val="28"/>
          <w:lang w:val="fr-FR"/>
        </w:rPr>
        <w:t xml:space="preserve"> </w:t>
      </w:r>
      <w:r w:rsidRPr="00624C94">
        <w:rPr>
          <w:rFonts w:ascii="Simplified Arabic" w:eastAsia="Calibri" w:hAnsi="Simplified Arabic" w:cs="Simplified Arabic"/>
          <w:sz w:val="28"/>
          <w:szCs w:val="28"/>
          <w:rtl/>
          <w:lang w:val="fr-FR"/>
        </w:rPr>
        <w:t>ولا</w:t>
      </w:r>
      <w:r w:rsidRPr="00624C94">
        <w:rPr>
          <w:rFonts w:ascii="Simplified Arabic" w:eastAsia="Calibri" w:hAnsi="Simplified Arabic" w:cs="Simplified Arabic"/>
          <w:sz w:val="28"/>
          <w:szCs w:val="28"/>
          <w:lang w:val="fr-FR"/>
        </w:rPr>
        <w:t xml:space="preserve"> </w:t>
      </w:r>
      <w:r w:rsidRPr="00624C94">
        <w:rPr>
          <w:rFonts w:ascii="Simplified Arabic" w:eastAsia="Calibri" w:hAnsi="Simplified Arabic" w:cs="Simplified Arabic"/>
          <w:sz w:val="28"/>
          <w:szCs w:val="28"/>
          <w:rtl/>
          <w:lang w:val="fr-FR"/>
        </w:rPr>
        <w:t>يطيب</w:t>
      </w:r>
      <w:r w:rsidRPr="00624C94">
        <w:rPr>
          <w:rFonts w:ascii="Simplified Arabic" w:eastAsia="Calibri" w:hAnsi="Simplified Arabic" w:cs="Simplified Arabic"/>
          <w:sz w:val="28"/>
          <w:szCs w:val="28"/>
          <w:lang w:val="fr-FR"/>
        </w:rPr>
        <w:t xml:space="preserve"> </w:t>
      </w:r>
      <w:r w:rsidRPr="00624C94">
        <w:rPr>
          <w:rFonts w:ascii="Simplified Arabic" w:eastAsia="Calibri" w:hAnsi="Simplified Arabic" w:cs="Simplified Arabic"/>
          <w:sz w:val="28"/>
          <w:szCs w:val="28"/>
          <w:rtl/>
          <w:lang w:val="fr-FR"/>
        </w:rPr>
        <w:t>النهار</w:t>
      </w:r>
      <w:r w:rsidRPr="00624C94">
        <w:rPr>
          <w:rFonts w:ascii="Simplified Arabic" w:eastAsia="Calibri" w:hAnsi="Simplified Arabic" w:cs="Simplified Arabic"/>
          <w:sz w:val="28"/>
          <w:szCs w:val="28"/>
          <w:lang w:val="fr-FR"/>
        </w:rPr>
        <w:t xml:space="preserve"> </w:t>
      </w:r>
      <w:r w:rsidRPr="00624C94">
        <w:rPr>
          <w:rFonts w:ascii="Simplified Arabic" w:eastAsia="Calibri" w:hAnsi="Simplified Arabic" w:cs="Simplified Arabic"/>
          <w:sz w:val="28"/>
          <w:szCs w:val="28"/>
          <w:rtl/>
          <w:lang w:val="fr-FR"/>
        </w:rPr>
        <w:t>إلا</w:t>
      </w:r>
      <w:r w:rsidRPr="00624C94">
        <w:rPr>
          <w:rFonts w:ascii="Simplified Arabic" w:eastAsia="Calibri" w:hAnsi="Simplified Arabic" w:cs="Simplified Arabic"/>
          <w:sz w:val="28"/>
          <w:szCs w:val="28"/>
          <w:lang w:val="fr-FR"/>
        </w:rPr>
        <w:t xml:space="preserve"> </w:t>
      </w:r>
      <w:r w:rsidRPr="00624C94">
        <w:rPr>
          <w:rFonts w:ascii="Simplified Arabic" w:eastAsia="Calibri" w:hAnsi="Simplified Arabic" w:cs="Simplified Arabic"/>
          <w:sz w:val="28"/>
          <w:szCs w:val="28"/>
          <w:rtl/>
          <w:lang w:val="fr-FR"/>
        </w:rPr>
        <w:t>بطاعتك</w:t>
      </w:r>
      <w:r w:rsidRPr="00624C94">
        <w:rPr>
          <w:rFonts w:ascii="Simplified Arabic" w:eastAsia="Calibri" w:hAnsi="Simplified Arabic" w:cs="Simplified Arabic"/>
          <w:sz w:val="28"/>
          <w:szCs w:val="28"/>
          <w:lang w:val="fr-FR"/>
        </w:rPr>
        <w:t xml:space="preserve"> </w:t>
      </w:r>
      <w:r w:rsidRPr="00624C94">
        <w:rPr>
          <w:rFonts w:ascii="Simplified Arabic" w:eastAsia="Calibri" w:hAnsi="Simplified Arabic" w:cs="Simplified Arabic"/>
          <w:sz w:val="28"/>
          <w:szCs w:val="28"/>
          <w:rtl/>
          <w:lang w:val="fr-FR"/>
        </w:rPr>
        <w:t>ولا</w:t>
      </w:r>
      <w:r w:rsidRPr="00624C94">
        <w:rPr>
          <w:rFonts w:ascii="Simplified Arabic" w:eastAsia="Calibri" w:hAnsi="Simplified Arabic" w:cs="Simplified Arabic"/>
          <w:sz w:val="28"/>
          <w:szCs w:val="28"/>
          <w:lang w:val="fr-FR"/>
        </w:rPr>
        <w:t xml:space="preserve"> </w:t>
      </w:r>
      <w:r w:rsidRPr="00624C94">
        <w:rPr>
          <w:rFonts w:ascii="Simplified Arabic" w:eastAsia="Calibri" w:hAnsi="Simplified Arabic" w:cs="Simplified Arabic"/>
          <w:sz w:val="28"/>
          <w:szCs w:val="28"/>
          <w:rtl/>
          <w:lang w:val="fr-FR"/>
        </w:rPr>
        <w:t>تطيب</w:t>
      </w:r>
      <w:r w:rsidRPr="00624C94">
        <w:rPr>
          <w:rFonts w:ascii="Simplified Arabic" w:eastAsia="Calibri" w:hAnsi="Simplified Arabic" w:cs="Simplified Arabic"/>
          <w:sz w:val="28"/>
          <w:szCs w:val="28"/>
          <w:lang w:val="fr-FR"/>
        </w:rPr>
        <w:t xml:space="preserve"> </w:t>
      </w:r>
      <w:r w:rsidRPr="00624C94">
        <w:rPr>
          <w:rFonts w:ascii="Simplified Arabic" w:eastAsia="Calibri" w:hAnsi="Simplified Arabic" w:cs="Simplified Arabic"/>
          <w:sz w:val="28"/>
          <w:szCs w:val="28"/>
          <w:rtl/>
          <w:lang w:val="fr-FR"/>
        </w:rPr>
        <w:t>اللحظات</w:t>
      </w:r>
      <w:r w:rsidRPr="00624C94">
        <w:rPr>
          <w:rFonts w:ascii="Simplified Arabic" w:eastAsia="Calibri" w:hAnsi="Simplified Arabic" w:cs="Simplified Arabic"/>
          <w:sz w:val="28"/>
          <w:szCs w:val="28"/>
          <w:lang w:val="fr-FR"/>
        </w:rPr>
        <w:t xml:space="preserve"> </w:t>
      </w:r>
      <w:r w:rsidRPr="00624C94">
        <w:rPr>
          <w:rFonts w:ascii="Simplified Arabic" w:eastAsia="Calibri" w:hAnsi="Simplified Arabic" w:cs="Simplified Arabic"/>
          <w:sz w:val="28"/>
          <w:szCs w:val="28"/>
          <w:rtl/>
          <w:lang w:val="fr-FR"/>
        </w:rPr>
        <w:t>إلا</w:t>
      </w:r>
      <w:r w:rsidRPr="00624C94">
        <w:rPr>
          <w:rFonts w:ascii="Simplified Arabic" w:eastAsia="Calibri" w:hAnsi="Simplified Arabic" w:cs="Simplified Arabic"/>
          <w:sz w:val="28"/>
          <w:szCs w:val="28"/>
          <w:lang w:val="fr-FR"/>
        </w:rPr>
        <w:t xml:space="preserve"> </w:t>
      </w:r>
      <w:r w:rsidRPr="00624C94">
        <w:rPr>
          <w:rFonts w:ascii="Simplified Arabic" w:eastAsia="Calibri" w:hAnsi="Simplified Arabic" w:cs="Simplified Arabic"/>
          <w:sz w:val="28"/>
          <w:szCs w:val="28"/>
          <w:rtl/>
          <w:lang w:val="fr-FR"/>
        </w:rPr>
        <w:t>بذكرك</w:t>
      </w:r>
      <w:r w:rsidRPr="00624C94">
        <w:rPr>
          <w:rFonts w:ascii="Simplified Arabic" w:eastAsia="Calibri" w:hAnsi="Simplified Arabic" w:cs="Simplified Arabic"/>
          <w:sz w:val="28"/>
          <w:szCs w:val="28"/>
          <w:lang w:val="fr-FR"/>
        </w:rPr>
        <w:t xml:space="preserve"> </w:t>
      </w:r>
      <w:r w:rsidRPr="00624C94">
        <w:rPr>
          <w:rFonts w:ascii="Simplified Arabic" w:eastAsia="Calibri" w:hAnsi="Simplified Arabic" w:cs="Simplified Arabic"/>
          <w:sz w:val="28"/>
          <w:szCs w:val="28"/>
          <w:rtl/>
          <w:lang w:val="fr-FR"/>
        </w:rPr>
        <w:t>ولا</w:t>
      </w:r>
      <w:r w:rsidRPr="00624C94">
        <w:rPr>
          <w:rFonts w:ascii="Simplified Arabic" w:eastAsia="Calibri" w:hAnsi="Simplified Arabic" w:cs="Simplified Arabic"/>
          <w:sz w:val="28"/>
          <w:szCs w:val="28"/>
          <w:lang w:val="fr-FR"/>
        </w:rPr>
        <w:t xml:space="preserve"> </w:t>
      </w:r>
      <w:r w:rsidRPr="00624C94">
        <w:rPr>
          <w:rFonts w:ascii="Simplified Arabic" w:eastAsia="Calibri" w:hAnsi="Simplified Arabic" w:cs="Simplified Arabic"/>
          <w:sz w:val="28"/>
          <w:szCs w:val="28"/>
          <w:rtl/>
          <w:lang w:val="fr-FR"/>
        </w:rPr>
        <w:t>تطيب</w:t>
      </w:r>
      <w:r w:rsidRPr="00624C94">
        <w:rPr>
          <w:rFonts w:ascii="Simplified Arabic" w:eastAsia="Calibri" w:hAnsi="Simplified Arabic" w:cs="Simplified Arabic"/>
          <w:sz w:val="28"/>
          <w:szCs w:val="28"/>
          <w:lang w:val="fr-FR"/>
        </w:rPr>
        <w:t xml:space="preserve"> </w:t>
      </w:r>
      <w:r w:rsidRPr="00624C94">
        <w:rPr>
          <w:rFonts w:ascii="Simplified Arabic" w:eastAsia="Calibri" w:hAnsi="Simplified Arabic" w:cs="Simplified Arabic"/>
          <w:sz w:val="28"/>
          <w:szCs w:val="28"/>
          <w:rtl/>
          <w:lang w:val="fr-FR"/>
        </w:rPr>
        <w:t>الآخرة</w:t>
      </w:r>
      <w:r w:rsidRPr="00624C94">
        <w:rPr>
          <w:rFonts w:ascii="Simplified Arabic" w:eastAsia="Calibri" w:hAnsi="Simplified Arabic" w:cs="Simplified Arabic"/>
          <w:sz w:val="28"/>
          <w:szCs w:val="28"/>
          <w:lang w:val="fr-FR"/>
        </w:rPr>
        <w:t xml:space="preserve"> </w:t>
      </w:r>
      <w:r w:rsidRPr="00624C94">
        <w:rPr>
          <w:rFonts w:ascii="Simplified Arabic" w:eastAsia="Calibri" w:hAnsi="Simplified Arabic" w:cs="Simplified Arabic"/>
          <w:sz w:val="28"/>
          <w:szCs w:val="28"/>
          <w:rtl/>
          <w:lang w:val="fr-FR"/>
        </w:rPr>
        <w:t>إلا</w:t>
      </w:r>
      <w:r w:rsidRPr="00624C94">
        <w:rPr>
          <w:rFonts w:ascii="Simplified Arabic" w:eastAsia="Calibri" w:hAnsi="Simplified Arabic" w:cs="Simplified Arabic"/>
          <w:sz w:val="28"/>
          <w:szCs w:val="28"/>
          <w:rtl/>
          <w:lang w:val="fr-FR" w:bidi="ar-DZ"/>
        </w:rPr>
        <w:t xml:space="preserve"> </w:t>
      </w:r>
      <w:r w:rsidRPr="00624C94">
        <w:rPr>
          <w:rFonts w:ascii="Simplified Arabic" w:eastAsia="Calibri" w:hAnsi="Simplified Arabic" w:cs="Simplified Arabic"/>
          <w:sz w:val="28"/>
          <w:szCs w:val="28"/>
          <w:rtl/>
          <w:lang w:val="fr-FR"/>
        </w:rPr>
        <w:t>بعفوك</w:t>
      </w:r>
      <w:r w:rsidRPr="00624C94">
        <w:rPr>
          <w:rFonts w:ascii="Simplified Arabic" w:eastAsia="Calibri" w:hAnsi="Simplified Arabic" w:cs="Simplified Arabic"/>
          <w:sz w:val="28"/>
          <w:szCs w:val="28"/>
          <w:lang w:val="fr-FR"/>
        </w:rPr>
        <w:t xml:space="preserve"> </w:t>
      </w:r>
      <w:r w:rsidRPr="00624C94">
        <w:rPr>
          <w:rFonts w:ascii="Simplified Arabic" w:eastAsia="Calibri" w:hAnsi="Simplified Arabic" w:cs="Simplified Arabic"/>
          <w:sz w:val="28"/>
          <w:szCs w:val="28"/>
          <w:rtl/>
          <w:lang w:val="fr-FR"/>
        </w:rPr>
        <w:t>ولا</w:t>
      </w:r>
      <w:r w:rsidRPr="00624C94">
        <w:rPr>
          <w:rFonts w:ascii="Simplified Arabic" w:eastAsia="Calibri" w:hAnsi="Simplified Arabic" w:cs="Simplified Arabic"/>
          <w:sz w:val="28"/>
          <w:szCs w:val="28"/>
          <w:lang w:val="fr-FR"/>
        </w:rPr>
        <w:t xml:space="preserve"> </w:t>
      </w:r>
      <w:r w:rsidRPr="00624C94">
        <w:rPr>
          <w:rFonts w:ascii="Simplified Arabic" w:eastAsia="Calibri" w:hAnsi="Simplified Arabic" w:cs="Simplified Arabic"/>
          <w:sz w:val="28"/>
          <w:szCs w:val="28"/>
          <w:rtl/>
          <w:lang w:val="fr-FR"/>
        </w:rPr>
        <w:t>تطيب</w:t>
      </w:r>
      <w:r w:rsidRPr="00624C94">
        <w:rPr>
          <w:rFonts w:ascii="Simplified Arabic" w:eastAsia="Calibri" w:hAnsi="Simplified Arabic" w:cs="Simplified Arabic"/>
          <w:sz w:val="28"/>
          <w:szCs w:val="28"/>
          <w:lang w:val="fr-FR"/>
        </w:rPr>
        <w:t xml:space="preserve"> </w:t>
      </w:r>
      <w:r w:rsidRPr="00624C94">
        <w:rPr>
          <w:rFonts w:ascii="Simplified Arabic" w:eastAsia="Calibri" w:hAnsi="Simplified Arabic" w:cs="Simplified Arabic"/>
          <w:sz w:val="28"/>
          <w:szCs w:val="28"/>
          <w:rtl/>
          <w:lang w:val="fr-FR"/>
        </w:rPr>
        <w:t>الجنة</w:t>
      </w:r>
      <w:r w:rsidRPr="00624C94">
        <w:rPr>
          <w:rFonts w:ascii="Simplified Arabic" w:eastAsia="Calibri" w:hAnsi="Simplified Arabic" w:cs="Simplified Arabic"/>
          <w:sz w:val="28"/>
          <w:szCs w:val="28"/>
          <w:lang w:val="fr-FR"/>
        </w:rPr>
        <w:t xml:space="preserve"> </w:t>
      </w:r>
      <w:r w:rsidRPr="00624C94">
        <w:rPr>
          <w:rFonts w:ascii="Simplified Arabic" w:eastAsia="Calibri" w:hAnsi="Simplified Arabic" w:cs="Simplified Arabic"/>
          <w:sz w:val="28"/>
          <w:szCs w:val="28"/>
          <w:rtl/>
          <w:lang w:val="fr-FR"/>
        </w:rPr>
        <w:t>إلا</w:t>
      </w:r>
      <w:r w:rsidRPr="00624C94">
        <w:rPr>
          <w:rFonts w:ascii="Simplified Arabic" w:eastAsia="Calibri" w:hAnsi="Simplified Arabic" w:cs="Simplified Arabic"/>
          <w:sz w:val="28"/>
          <w:szCs w:val="28"/>
          <w:lang w:val="fr-FR"/>
        </w:rPr>
        <w:t xml:space="preserve"> </w:t>
      </w:r>
      <w:r w:rsidRPr="00624C94">
        <w:rPr>
          <w:rFonts w:ascii="Simplified Arabic" w:eastAsia="Calibri" w:hAnsi="Simplified Arabic" w:cs="Simplified Arabic"/>
          <w:sz w:val="28"/>
          <w:szCs w:val="28"/>
          <w:rtl/>
          <w:lang w:val="fr-FR"/>
        </w:rPr>
        <w:t>برؤية</w:t>
      </w:r>
      <w:r w:rsidRPr="00624C94">
        <w:rPr>
          <w:rFonts w:ascii="Simplified Arabic" w:eastAsia="Calibri" w:hAnsi="Simplified Arabic" w:cs="Simplified Arabic"/>
          <w:sz w:val="28"/>
          <w:szCs w:val="28"/>
          <w:lang w:val="fr-FR"/>
        </w:rPr>
        <w:t xml:space="preserve"> </w:t>
      </w:r>
      <w:r w:rsidRPr="00624C94">
        <w:rPr>
          <w:rFonts w:ascii="Simplified Arabic" w:eastAsia="Calibri" w:hAnsi="Simplified Arabic" w:cs="Simplified Arabic"/>
          <w:sz w:val="28"/>
          <w:szCs w:val="28"/>
          <w:rtl/>
          <w:lang w:val="fr-FR"/>
        </w:rPr>
        <w:t>الله</w:t>
      </w:r>
      <w:r w:rsidRPr="00624C94">
        <w:rPr>
          <w:rFonts w:ascii="Simplified Arabic" w:eastAsia="Calibri" w:hAnsi="Simplified Arabic" w:cs="Simplified Arabic"/>
          <w:sz w:val="28"/>
          <w:szCs w:val="28"/>
          <w:lang w:val="fr-FR"/>
        </w:rPr>
        <w:t xml:space="preserve"> </w:t>
      </w:r>
      <w:r w:rsidRPr="00624C94">
        <w:rPr>
          <w:rFonts w:ascii="Simplified Arabic" w:eastAsia="Calibri" w:hAnsi="Simplified Arabic" w:cs="Simplified Arabic"/>
          <w:sz w:val="28"/>
          <w:szCs w:val="28"/>
          <w:rtl/>
          <w:lang w:val="fr-FR"/>
        </w:rPr>
        <w:t>جل</w:t>
      </w:r>
      <w:r w:rsidRPr="00624C94">
        <w:rPr>
          <w:rFonts w:ascii="Simplified Arabic" w:eastAsia="Calibri" w:hAnsi="Simplified Arabic" w:cs="Simplified Arabic"/>
          <w:sz w:val="28"/>
          <w:szCs w:val="28"/>
          <w:lang w:val="fr-FR"/>
        </w:rPr>
        <w:t xml:space="preserve"> </w:t>
      </w:r>
      <w:r w:rsidRPr="00624C94">
        <w:rPr>
          <w:rFonts w:ascii="Simplified Arabic" w:eastAsia="Calibri" w:hAnsi="Simplified Arabic" w:cs="Simplified Arabic"/>
          <w:sz w:val="28"/>
          <w:szCs w:val="28"/>
          <w:rtl/>
          <w:lang w:val="fr-FR"/>
        </w:rPr>
        <w:t>جلال.</w:t>
      </w:r>
    </w:p>
    <w:p w14:paraId="1086E012" w14:textId="77777777" w:rsidR="00624C94" w:rsidRPr="00624C94" w:rsidRDefault="00624C94" w:rsidP="00624C94">
      <w:pPr>
        <w:autoSpaceDE w:val="0"/>
        <w:autoSpaceDN w:val="0"/>
        <w:adjustRightInd w:val="0"/>
        <w:spacing w:after="0" w:line="276" w:lineRule="auto"/>
        <w:ind w:firstLine="567"/>
        <w:jc w:val="both"/>
        <w:rPr>
          <w:rFonts w:ascii="Simplified Arabic" w:eastAsia="Calibri" w:hAnsi="Simplified Arabic" w:cs="Simplified Arabic"/>
          <w:sz w:val="28"/>
          <w:szCs w:val="28"/>
          <w:rtl/>
          <w:lang w:val="fr-FR" w:bidi="ar-DZ"/>
        </w:rPr>
      </w:pPr>
      <w:r w:rsidRPr="00624C94">
        <w:rPr>
          <w:rFonts w:ascii="Simplified Arabic" w:eastAsia="Calibri" w:hAnsi="Simplified Arabic" w:cs="Simplified Arabic"/>
          <w:sz w:val="28"/>
          <w:szCs w:val="28"/>
          <w:rtl/>
          <w:lang w:val="fr-FR"/>
        </w:rPr>
        <w:t>إلى</w:t>
      </w:r>
      <w:r w:rsidRPr="00624C94">
        <w:rPr>
          <w:rFonts w:ascii="Simplified Arabic" w:eastAsia="Calibri" w:hAnsi="Simplified Arabic" w:cs="Simplified Arabic"/>
          <w:sz w:val="28"/>
          <w:szCs w:val="28"/>
          <w:lang w:val="fr-FR"/>
        </w:rPr>
        <w:t xml:space="preserve"> </w:t>
      </w:r>
      <w:r w:rsidRPr="00624C94">
        <w:rPr>
          <w:rFonts w:ascii="Simplified Arabic" w:eastAsia="Calibri" w:hAnsi="Simplified Arabic" w:cs="Simplified Arabic"/>
          <w:sz w:val="28"/>
          <w:szCs w:val="28"/>
          <w:rtl/>
          <w:lang w:val="fr-FR"/>
        </w:rPr>
        <w:t>من</w:t>
      </w:r>
      <w:r w:rsidRPr="00624C94">
        <w:rPr>
          <w:rFonts w:ascii="Simplified Arabic" w:eastAsia="Calibri" w:hAnsi="Simplified Arabic" w:cs="Simplified Arabic"/>
          <w:sz w:val="28"/>
          <w:szCs w:val="28"/>
          <w:lang w:val="fr-FR"/>
        </w:rPr>
        <w:t xml:space="preserve"> </w:t>
      </w:r>
      <w:r w:rsidRPr="00624C94">
        <w:rPr>
          <w:rFonts w:ascii="Simplified Arabic" w:eastAsia="Calibri" w:hAnsi="Simplified Arabic" w:cs="Simplified Arabic"/>
          <w:sz w:val="28"/>
          <w:szCs w:val="28"/>
          <w:rtl/>
          <w:lang w:val="fr-FR"/>
        </w:rPr>
        <w:t>كلله</w:t>
      </w:r>
      <w:r w:rsidRPr="00624C94">
        <w:rPr>
          <w:rFonts w:ascii="Simplified Arabic" w:eastAsia="Calibri" w:hAnsi="Simplified Arabic" w:cs="Simplified Arabic"/>
          <w:sz w:val="28"/>
          <w:szCs w:val="28"/>
          <w:lang w:val="fr-FR"/>
        </w:rPr>
        <w:t xml:space="preserve"> </w:t>
      </w:r>
      <w:r w:rsidRPr="00624C94">
        <w:rPr>
          <w:rFonts w:ascii="Simplified Arabic" w:eastAsia="Calibri" w:hAnsi="Simplified Arabic" w:cs="Simplified Arabic"/>
          <w:sz w:val="28"/>
          <w:szCs w:val="28"/>
          <w:rtl/>
          <w:lang w:val="fr-FR"/>
        </w:rPr>
        <w:t>الله</w:t>
      </w:r>
      <w:r w:rsidRPr="00624C94">
        <w:rPr>
          <w:rFonts w:ascii="Simplified Arabic" w:eastAsia="Calibri" w:hAnsi="Simplified Arabic" w:cs="Simplified Arabic"/>
          <w:sz w:val="28"/>
          <w:szCs w:val="28"/>
          <w:lang w:val="fr-FR"/>
        </w:rPr>
        <w:t xml:space="preserve"> </w:t>
      </w:r>
      <w:r w:rsidRPr="00624C94">
        <w:rPr>
          <w:rFonts w:ascii="Simplified Arabic" w:eastAsia="Calibri" w:hAnsi="Simplified Arabic" w:cs="Simplified Arabic"/>
          <w:sz w:val="28"/>
          <w:szCs w:val="28"/>
          <w:rtl/>
          <w:lang w:val="fr-FR"/>
        </w:rPr>
        <w:t>بالهيبة والوقار</w:t>
      </w:r>
      <w:r w:rsidRPr="00624C94">
        <w:rPr>
          <w:rFonts w:ascii="Simplified Arabic" w:eastAsia="Calibri" w:hAnsi="Simplified Arabic" w:cs="Simplified Arabic"/>
          <w:sz w:val="28"/>
          <w:szCs w:val="28"/>
          <w:lang w:val="fr-FR"/>
        </w:rPr>
        <w:t xml:space="preserve"> </w:t>
      </w:r>
      <w:r w:rsidRPr="00624C94">
        <w:rPr>
          <w:rFonts w:ascii="Simplified Arabic" w:eastAsia="Calibri" w:hAnsi="Simplified Arabic" w:cs="Simplified Arabic"/>
          <w:sz w:val="28"/>
          <w:szCs w:val="28"/>
          <w:rtl/>
          <w:lang w:val="fr-FR"/>
        </w:rPr>
        <w:t>إلى</w:t>
      </w:r>
      <w:r w:rsidRPr="00624C94">
        <w:rPr>
          <w:rFonts w:ascii="Simplified Arabic" w:eastAsia="Calibri" w:hAnsi="Simplified Arabic" w:cs="Simplified Arabic"/>
          <w:sz w:val="28"/>
          <w:szCs w:val="28"/>
          <w:lang w:val="fr-FR"/>
        </w:rPr>
        <w:t xml:space="preserve"> </w:t>
      </w:r>
      <w:r w:rsidRPr="00624C94">
        <w:rPr>
          <w:rFonts w:ascii="Simplified Arabic" w:eastAsia="Calibri" w:hAnsi="Simplified Arabic" w:cs="Simplified Arabic"/>
          <w:sz w:val="28"/>
          <w:szCs w:val="28"/>
          <w:rtl/>
          <w:lang w:val="fr-FR"/>
        </w:rPr>
        <w:t>من</w:t>
      </w:r>
      <w:r w:rsidRPr="00624C94">
        <w:rPr>
          <w:rFonts w:ascii="Simplified Arabic" w:eastAsia="Calibri" w:hAnsi="Simplified Arabic" w:cs="Simplified Arabic"/>
          <w:sz w:val="28"/>
          <w:szCs w:val="28"/>
          <w:lang w:val="fr-FR"/>
        </w:rPr>
        <w:t xml:space="preserve"> </w:t>
      </w:r>
      <w:r w:rsidRPr="00624C94">
        <w:rPr>
          <w:rFonts w:ascii="Simplified Arabic" w:eastAsia="Calibri" w:hAnsi="Simplified Arabic" w:cs="Simplified Arabic"/>
          <w:sz w:val="28"/>
          <w:szCs w:val="28"/>
          <w:rtl/>
          <w:lang w:val="fr-FR"/>
        </w:rPr>
        <w:t>علمني</w:t>
      </w:r>
      <w:r w:rsidRPr="00624C94">
        <w:rPr>
          <w:rFonts w:ascii="Simplified Arabic" w:eastAsia="Calibri" w:hAnsi="Simplified Arabic" w:cs="Simplified Arabic"/>
          <w:sz w:val="28"/>
          <w:szCs w:val="28"/>
          <w:lang w:val="fr-FR"/>
        </w:rPr>
        <w:t xml:space="preserve"> </w:t>
      </w:r>
      <w:r w:rsidRPr="00624C94">
        <w:rPr>
          <w:rFonts w:ascii="Simplified Arabic" w:eastAsia="Calibri" w:hAnsi="Simplified Arabic" w:cs="Simplified Arabic"/>
          <w:sz w:val="28"/>
          <w:szCs w:val="28"/>
          <w:rtl/>
          <w:lang w:val="fr-FR"/>
        </w:rPr>
        <w:t>العطاء</w:t>
      </w:r>
      <w:r w:rsidRPr="00624C94">
        <w:rPr>
          <w:rFonts w:ascii="Simplified Arabic" w:eastAsia="Calibri" w:hAnsi="Simplified Arabic" w:cs="Simplified Arabic"/>
          <w:sz w:val="28"/>
          <w:szCs w:val="28"/>
          <w:lang w:val="fr-FR"/>
        </w:rPr>
        <w:t xml:space="preserve"> </w:t>
      </w:r>
      <w:r w:rsidRPr="00624C94">
        <w:rPr>
          <w:rFonts w:ascii="Simplified Arabic" w:eastAsia="Calibri" w:hAnsi="Simplified Arabic" w:cs="Simplified Arabic"/>
          <w:sz w:val="28"/>
          <w:szCs w:val="28"/>
          <w:rtl/>
          <w:lang w:val="fr-FR"/>
        </w:rPr>
        <w:t>بدون</w:t>
      </w:r>
      <w:r w:rsidRPr="00624C94">
        <w:rPr>
          <w:rFonts w:ascii="Simplified Arabic" w:eastAsia="Calibri" w:hAnsi="Simplified Arabic" w:cs="Simplified Arabic"/>
          <w:sz w:val="28"/>
          <w:szCs w:val="28"/>
          <w:lang w:val="fr-FR"/>
        </w:rPr>
        <w:t xml:space="preserve"> </w:t>
      </w:r>
      <w:r w:rsidRPr="00624C94">
        <w:rPr>
          <w:rFonts w:ascii="Simplified Arabic" w:eastAsia="Calibri" w:hAnsi="Simplified Arabic" w:cs="Simplified Arabic"/>
          <w:sz w:val="28"/>
          <w:szCs w:val="28"/>
          <w:rtl/>
          <w:lang w:val="fr-FR"/>
        </w:rPr>
        <w:t>انتظار</w:t>
      </w:r>
      <w:r w:rsidRPr="00624C94">
        <w:rPr>
          <w:rFonts w:ascii="Simplified Arabic" w:eastAsia="Calibri" w:hAnsi="Simplified Arabic" w:cs="Simplified Arabic"/>
          <w:sz w:val="28"/>
          <w:szCs w:val="28"/>
          <w:lang w:val="fr-FR"/>
        </w:rPr>
        <w:t xml:space="preserve"> </w:t>
      </w:r>
      <w:r w:rsidRPr="00624C94">
        <w:rPr>
          <w:rFonts w:ascii="Simplified Arabic" w:eastAsia="Calibri" w:hAnsi="Simplified Arabic" w:cs="Simplified Arabic"/>
          <w:sz w:val="28"/>
          <w:szCs w:val="28"/>
          <w:rtl/>
          <w:lang w:val="fr-FR"/>
        </w:rPr>
        <w:t>إلى</w:t>
      </w:r>
      <w:r w:rsidRPr="00624C94">
        <w:rPr>
          <w:rFonts w:ascii="Simplified Arabic" w:eastAsia="Calibri" w:hAnsi="Simplified Arabic" w:cs="Simplified Arabic"/>
          <w:sz w:val="28"/>
          <w:szCs w:val="28"/>
          <w:lang w:val="fr-FR"/>
        </w:rPr>
        <w:t xml:space="preserve"> </w:t>
      </w:r>
      <w:r w:rsidRPr="00624C94">
        <w:rPr>
          <w:rFonts w:ascii="Simplified Arabic" w:eastAsia="Calibri" w:hAnsi="Simplified Arabic" w:cs="Simplified Arabic"/>
          <w:sz w:val="28"/>
          <w:szCs w:val="28"/>
          <w:rtl/>
          <w:lang w:val="fr-FR"/>
        </w:rPr>
        <w:t>من</w:t>
      </w:r>
      <w:r w:rsidRPr="00624C94">
        <w:rPr>
          <w:rFonts w:ascii="Simplified Arabic" w:eastAsia="Calibri" w:hAnsi="Simplified Arabic" w:cs="Simplified Arabic"/>
          <w:sz w:val="28"/>
          <w:szCs w:val="28"/>
          <w:lang w:val="fr-FR"/>
        </w:rPr>
        <w:t xml:space="preserve"> </w:t>
      </w:r>
      <w:r w:rsidRPr="00624C94">
        <w:rPr>
          <w:rFonts w:ascii="Simplified Arabic" w:eastAsia="Calibri" w:hAnsi="Simplified Arabic" w:cs="Simplified Arabic"/>
          <w:sz w:val="28"/>
          <w:szCs w:val="28"/>
          <w:rtl/>
          <w:lang w:val="fr-FR"/>
        </w:rPr>
        <w:t>احمل</w:t>
      </w:r>
      <w:r w:rsidRPr="00624C94">
        <w:rPr>
          <w:rFonts w:ascii="Simplified Arabic" w:eastAsia="Calibri" w:hAnsi="Simplified Arabic" w:cs="Simplified Arabic"/>
          <w:sz w:val="28"/>
          <w:szCs w:val="28"/>
          <w:lang w:val="fr-FR"/>
        </w:rPr>
        <w:t xml:space="preserve"> </w:t>
      </w:r>
      <w:r w:rsidRPr="00624C94">
        <w:rPr>
          <w:rFonts w:ascii="Simplified Arabic" w:eastAsia="Calibri" w:hAnsi="Simplified Arabic" w:cs="Simplified Arabic"/>
          <w:sz w:val="28"/>
          <w:szCs w:val="28"/>
          <w:rtl/>
          <w:lang w:val="fr-FR"/>
        </w:rPr>
        <w:t>اسمه</w:t>
      </w:r>
      <w:r w:rsidRPr="00624C94">
        <w:rPr>
          <w:rFonts w:ascii="Simplified Arabic" w:eastAsia="Calibri" w:hAnsi="Simplified Arabic" w:cs="Simplified Arabic"/>
          <w:sz w:val="28"/>
          <w:szCs w:val="28"/>
          <w:lang w:val="fr-FR"/>
        </w:rPr>
        <w:t xml:space="preserve"> </w:t>
      </w:r>
      <w:r w:rsidRPr="00624C94">
        <w:rPr>
          <w:rFonts w:ascii="Simplified Arabic" w:eastAsia="Calibri" w:hAnsi="Simplified Arabic" w:cs="Simplified Arabic"/>
          <w:sz w:val="28"/>
          <w:szCs w:val="28"/>
          <w:rtl/>
          <w:lang w:val="fr-FR"/>
        </w:rPr>
        <w:t>بكل</w:t>
      </w:r>
      <w:r w:rsidRPr="00624C94">
        <w:rPr>
          <w:rFonts w:ascii="Simplified Arabic" w:eastAsia="Calibri" w:hAnsi="Simplified Arabic" w:cs="Simplified Arabic"/>
          <w:sz w:val="28"/>
          <w:szCs w:val="28"/>
          <w:lang w:val="fr-FR"/>
        </w:rPr>
        <w:t xml:space="preserve"> </w:t>
      </w:r>
      <w:r w:rsidRPr="00624C94">
        <w:rPr>
          <w:rFonts w:ascii="Simplified Arabic" w:eastAsia="Calibri" w:hAnsi="Simplified Arabic" w:cs="Simplified Arabic"/>
          <w:sz w:val="28"/>
          <w:szCs w:val="28"/>
          <w:rtl/>
          <w:lang w:val="fr-FR"/>
        </w:rPr>
        <w:t>افتخار</w:t>
      </w:r>
      <w:r w:rsidRPr="00624C94">
        <w:rPr>
          <w:rFonts w:ascii="Simplified Arabic" w:eastAsia="Calibri" w:hAnsi="Simplified Arabic" w:cs="Simplified Arabic"/>
          <w:sz w:val="28"/>
          <w:szCs w:val="28"/>
          <w:lang w:val="fr-FR"/>
        </w:rPr>
        <w:t xml:space="preserve"> </w:t>
      </w:r>
      <w:r w:rsidRPr="00624C94">
        <w:rPr>
          <w:rFonts w:ascii="Simplified Arabic" w:eastAsia="Calibri" w:hAnsi="Simplified Arabic" w:cs="Simplified Arabic"/>
          <w:sz w:val="28"/>
          <w:szCs w:val="28"/>
          <w:rtl/>
          <w:lang w:val="fr-FR"/>
        </w:rPr>
        <w:t>أرجو</w:t>
      </w:r>
      <w:r w:rsidRPr="00624C94">
        <w:rPr>
          <w:rFonts w:ascii="Simplified Arabic" w:eastAsia="Calibri" w:hAnsi="Simplified Arabic" w:cs="Simplified Arabic"/>
          <w:sz w:val="28"/>
          <w:szCs w:val="28"/>
          <w:lang w:val="fr-FR"/>
        </w:rPr>
        <w:t xml:space="preserve"> </w:t>
      </w:r>
      <w:r w:rsidRPr="00624C94">
        <w:rPr>
          <w:rFonts w:ascii="Simplified Arabic" w:eastAsia="Calibri" w:hAnsi="Simplified Arabic" w:cs="Simplified Arabic"/>
          <w:sz w:val="28"/>
          <w:szCs w:val="28"/>
          <w:rtl/>
          <w:lang w:val="fr-FR"/>
        </w:rPr>
        <w:t>من</w:t>
      </w:r>
      <w:r w:rsidRPr="00624C94">
        <w:rPr>
          <w:rFonts w:ascii="Simplified Arabic" w:eastAsia="Calibri" w:hAnsi="Simplified Arabic" w:cs="Simplified Arabic"/>
          <w:sz w:val="28"/>
          <w:szCs w:val="28"/>
          <w:rtl/>
          <w:lang w:val="fr-FR" w:bidi="ar-DZ"/>
        </w:rPr>
        <w:t xml:space="preserve"> </w:t>
      </w:r>
      <w:r w:rsidRPr="00624C94">
        <w:rPr>
          <w:rFonts w:ascii="Simplified Arabic" w:eastAsia="Calibri" w:hAnsi="Simplified Arabic" w:cs="Simplified Arabic"/>
          <w:sz w:val="28"/>
          <w:szCs w:val="28"/>
          <w:rtl/>
          <w:lang w:val="fr-FR"/>
        </w:rPr>
        <w:t>الله</w:t>
      </w:r>
      <w:r w:rsidRPr="00624C94">
        <w:rPr>
          <w:rFonts w:ascii="Simplified Arabic" w:eastAsia="Calibri" w:hAnsi="Simplified Arabic" w:cs="Simplified Arabic"/>
          <w:sz w:val="28"/>
          <w:szCs w:val="28"/>
          <w:lang w:val="fr-FR"/>
        </w:rPr>
        <w:t xml:space="preserve"> </w:t>
      </w:r>
      <w:r w:rsidRPr="00624C94">
        <w:rPr>
          <w:rFonts w:ascii="Simplified Arabic" w:eastAsia="Calibri" w:hAnsi="Simplified Arabic" w:cs="Simplified Arabic"/>
          <w:sz w:val="28"/>
          <w:szCs w:val="28"/>
          <w:rtl/>
          <w:lang w:val="fr-FR"/>
        </w:rPr>
        <w:t>أن</w:t>
      </w:r>
      <w:r w:rsidRPr="00624C94">
        <w:rPr>
          <w:rFonts w:ascii="Simplified Arabic" w:eastAsia="Calibri" w:hAnsi="Simplified Arabic" w:cs="Simplified Arabic"/>
          <w:sz w:val="28"/>
          <w:szCs w:val="28"/>
          <w:lang w:val="fr-FR"/>
        </w:rPr>
        <w:t xml:space="preserve"> </w:t>
      </w:r>
      <w:r w:rsidRPr="00624C94">
        <w:rPr>
          <w:rFonts w:ascii="Simplified Arabic" w:eastAsia="Calibri" w:hAnsi="Simplified Arabic" w:cs="Simplified Arabic"/>
          <w:sz w:val="28"/>
          <w:szCs w:val="28"/>
          <w:rtl/>
          <w:lang w:val="fr-FR"/>
        </w:rPr>
        <w:t>يمد</w:t>
      </w:r>
      <w:r w:rsidRPr="00624C94">
        <w:rPr>
          <w:rFonts w:ascii="Simplified Arabic" w:eastAsia="Calibri" w:hAnsi="Simplified Arabic" w:cs="Simplified Arabic"/>
          <w:sz w:val="28"/>
          <w:szCs w:val="28"/>
          <w:lang w:val="fr-FR"/>
        </w:rPr>
        <w:t xml:space="preserve"> </w:t>
      </w:r>
      <w:r w:rsidRPr="00624C94">
        <w:rPr>
          <w:rFonts w:ascii="Simplified Arabic" w:eastAsia="Calibri" w:hAnsi="Simplified Arabic" w:cs="Simplified Arabic"/>
          <w:sz w:val="28"/>
          <w:szCs w:val="28"/>
          <w:rtl/>
          <w:lang w:val="fr-FR"/>
        </w:rPr>
        <w:t>في</w:t>
      </w:r>
      <w:r w:rsidRPr="00624C94">
        <w:rPr>
          <w:rFonts w:ascii="Simplified Arabic" w:eastAsia="Calibri" w:hAnsi="Simplified Arabic" w:cs="Simplified Arabic"/>
          <w:sz w:val="28"/>
          <w:szCs w:val="28"/>
          <w:lang w:val="fr-FR"/>
        </w:rPr>
        <w:t xml:space="preserve"> </w:t>
      </w:r>
      <w:r w:rsidRPr="00624C94">
        <w:rPr>
          <w:rFonts w:ascii="Simplified Arabic" w:eastAsia="Calibri" w:hAnsi="Simplified Arabic" w:cs="Simplified Arabic"/>
          <w:sz w:val="28"/>
          <w:szCs w:val="28"/>
          <w:rtl/>
          <w:lang w:val="fr-FR"/>
        </w:rPr>
        <w:t>عمرك</w:t>
      </w:r>
      <w:r w:rsidRPr="00624C94">
        <w:rPr>
          <w:rFonts w:ascii="Simplified Arabic" w:eastAsia="Calibri" w:hAnsi="Simplified Arabic" w:cs="Simplified Arabic"/>
          <w:sz w:val="28"/>
          <w:szCs w:val="28"/>
          <w:lang w:val="fr-FR"/>
        </w:rPr>
        <w:t xml:space="preserve"> </w:t>
      </w:r>
      <w:r w:rsidRPr="00624C94">
        <w:rPr>
          <w:rFonts w:ascii="Simplified Arabic" w:eastAsia="Calibri" w:hAnsi="Simplified Arabic" w:cs="Simplified Arabic"/>
          <w:sz w:val="28"/>
          <w:szCs w:val="28"/>
          <w:rtl/>
          <w:lang w:val="fr-FR"/>
        </w:rPr>
        <w:t>لتري</w:t>
      </w:r>
      <w:r w:rsidRPr="00624C94">
        <w:rPr>
          <w:rFonts w:ascii="Simplified Arabic" w:eastAsia="Calibri" w:hAnsi="Simplified Arabic" w:cs="Simplified Arabic"/>
          <w:sz w:val="28"/>
          <w:szCs w:val="28"/>
          <w:lang w:val="fr-FR"/>
        </w:rPr>
        <w:t xml:space="preserve"> </w:t>
      </w:r>
      <w:r w:rsidRPr="00624C94">
        <w:rPr>
          <w:rFonts w:ascii="Simplified Arabic" w:eastAsia="Calibri" w:hAnsi="Simplified Arabic" w:cs="Simplified Arabic"/>
          <w:sz w:val="28"/>
          <w:szCs w:val="28"/>
          <w:rtl/>
          <w:lang w:val="fr-FR"/>
        </w:rPr>
        <w:t>ثمارا</w:t>
      </w:r>
      <w:r w:rsidRPr="00624C94">
        <w:rPr>
          <w:rFonts w:ascii="Simplified Arabic" w:eastAsia="Calibri" w:hAnsi="Simplified Arabic" w:cs="Simplified Arabic"/>
          <w:sz w:val="28"/>
          <w:szCs w:val="28"/>
          <w:lang w:val="fr-FR"/>
        </w:rPr>
        <w:t xml:space="preserve"> </w:t>
      </w:r>
      <w:r w:rsidRPr="00624C94">
        <w:rPr>
          <w:rFonts w:ascii="Simplified Arabic" w:eastAsia="Calibri" w:hAnsi="Simplified Arabic" w:cs="Simplified Arabic"/>
          <w:sz w:val="28"/>
          <w:szCs w:val="28"/>
          <w:rtl/>
          <w:lang w:val="fr-FR"/>
        </w:rPr>
        <w:t>قد</w:t>
      </w:r>
      <w:r w:rsidRPr="00624C94">
        <w:rPr>
          <w:rFonts w:ascii="Simplified Arabic" w:eastAsia="Calibri" w:hAnsi="Simplified Arabic" w:cs="Simplified Arabic"/>
          <w:sz w:val="28"/>
          <w:szCs w:val="28"/>
          <w:lang w:val="fr-FR"/>
        </w:rPr>
        <w:t xml:space="preserve"> </w:t>
      </w:r>
      <w:r w:rsidRPr="00624C94">
        <w:rPr>
          <w:rFonts w:ascii="Simplified Arabic" w:eastAsia="Calibri" w:hAnsi="Simplified Arabic" w:cs="Simplified Arabic"/>
          <w:sz w:val="28"/>
          <w:szCs w:val="28"/>
          <w:rtl/>
          <w:lang w:val="fr-FR"/>
        </w:rPr>
        <w:t>حان</w:t>
      </w:r>
      <w:r w:rsidRPr="00624C94">
        <w:rPr>
          <w:rFonts w:ascii="Simplified Arabic" w:eastAsia="Calibri" w:hAnsi="Simplified Arabic" w:cs="Simplified Arabic"/>
          <w:sz w:val="28"/>
          <w:szCs w:val="28"/>
          <w:lang w:val="fr-FR"/>
        </w:rPr>
        <w:t xml:space="preserve"> </w:t>
      </w:r>
      <w:r w:rsidRPr="00624C94">
        <w:rPr>
          <w:rFonts w:ascii="Simplified Arabic" w:eastAsia="Calibri" w:hAnsi="Simplified Arabic" w:cs="Simplified Arabic"/>
          <w:sz w:val="28"/>
          <w:szCs w:val="28"/>
          <w:rtl/>
          <w:lang w:val="fr-FR"/>
        </w:rPr>
        <w:t>قطافها</w:t>
      </w:r>
      <w:r w:rsidRPr="00624C94">
        <w:rPr>
          <w:rFonts w:ascii="Simplified Arabic" w:eastAsia="Calibri" w:hAnsi="Simplified Arabic" w:cs="Simplified Arabic"/>
          <w:sz w:val="28"/>
          <w:szCs w:val="28"/>
          <w:lang w:val="fr-FR"/>
        </w:rPr>
        <w:t xml:space="preserve"> </w:t>
      </w:r>
      <w:r w:rsidRPr="00624C94">
        <w:rPr>
          <w:rFonts w:ascii="Simplified Arabic" w:eastAsia="Calibri" w:hAnsi="Simplified Arabic" w:cs="Simplified Arabic"/>
          <w:sz w:val="28"/>
          <w:szCs w:val="28"/>
          <w:rtl/>
          <w:lang w:val="fr-FR"/>
        </w:rPr>
        <w:t>بعد</w:t>
      </w:r>
      <w:r w:rsidRPr="00624C94">
        <w:rPr>
          <w:rFonts w:ascii="Simplified Arabic" w:eastAsia="Calibri" w:hAnsi="Simplified Arabic" w:cs="Simplified Arabic"/>
          <w:sz w:val="28"/>
          <w:szCs w:val="28"/>
          <w:lang w:val="fr-FR"/>
        </w:rPr>
        <w:t xml:space="preserve"> </w:t>
      </w:r>
      <w:r w:rsidRPr="00624C94">
        <w:rPr>
          <w:rFonts w:ascii="Simplified Arabic" w:eastAsia="Calibri" w:hAnsi="Simplified Arabic" w:cs="Simplified Arabic"/>
          <w:sz w:val="28"/>
          <w:szCs w:val="28"/>
          <w:rtl/>
          <w:lang w:val="fr-FR"/>
        </w:rPr>
        <w:t>طول</w:t>
      </w:r>
      <w:r w:rsidRPr="00624C94">
        <w:rPr>
          <w:rFonts w:ascii="Simplified Arabic" w:eastAsia="Calibri" w:hAnsi="Simplified Arabic" w:cs="Simplified Arabic"/>
          <w:sz w:val="28"/>
          <w:szCs w:val="28"/>
          <w:lang w:val="fr-FR"/>
        </w:rPr>
        <w:t xml:space="preserve"> </w:t>
      </w:r>
      <w:r w:rsidRPr="00624C94">
        <w:rPr>
          <w:rFonts w:ascii="Simplified Arabic" w:eastAsia="Calibri" w:hAnsi="Simplified Arabic" w:cs="Simplified Arabic"/>
          <w:sz w:val="28"/>
          <w:szCs w:val="28"/>
          <w:rtl/>
          <w:lang w:val="fr-FR"/>
        </w:rPr>
        <w:t>انتظار</w:t>
      </w:r>
      <w:r w:rsidRPr="00624C94">
        <w:rPr>
          <w:rFonts w:ascii="Simplified Arabic" w:eastAsia="Calibri" w:hAnsi="Simplified Arabic" w:cs="Simplified Arabic"/>
          <w:sz w:val="28"/>
          <w:szCs w:val="28"/>
          <w:lang w:val="fr-FR"/>
        </w:rPr>
        <w:t xml:space="preserve"> </w:t>
      </w:r>
      <w:r w:rsidRPr="00624C94">
        <w:rPr>
          <w:rFonts w:ascii="Simplified Arabic" w:eastAsia="Calibri" w:hAnsi="Simplified Arabic" w:cs="Simplified Arabic"/>
          <w:sz w:val="28"/>
          <w:szCs w:val="28"/>
          <w:rtl/>
          <w:lang w:val="fr-FR"/>
        </w:rPr>
        <w:t>والدي</w:t>
      </w:r>
      <w:r w:rsidRPr="00624C94">
        <w:rPr>
          <w:rFonts w:ascii="Simplified Arabic" w:eastAsia="Calibri" w:hAnsi="Simplified Arabic" w:cs="Simplified Arabic"/>
          <w:sz w:val="28"/>
          <w:szCs w:val="28"/>
          <w:lang w:val="fr-FR"/>
        </w:rPr>
        <w:t xml:space="preserve"> </w:t>
      </w:r>
      <w:r w:rsidRPr="00624C94">
        <w:rPr>
          <w:rFonts w:ascii="Simplified Arabic" w:eastAsia="Calibri" w:hAnsi="Simplified Arabic" w:cs="Simplified Arabic"/>
          <w:sz w:val="28"/>
          <w:szCs w:val="28"/>
          <w:rtl/>
          <w:lang w:val="fr-FR"/>
        </w:rPr>
        <w:t>العزيز؛</w:t>
      </w:r>
    </w:p>
    <w:p w14:paraId="214EBE86" w14:textId="77777777" w:rsidR="00624C94" w:rsidRPr="00624C94" w:rsidRDefault="00624C94" w:rsidP="00624C94">
      <w:pPr>
        <w:autoSpaceDE w:val="0"/>
        <w:autoSpaceDN w:val="0"/>
        <w:adjustRightInd w:val="0"/>
        <w:spacing w:after="0" w:line="276" w:lineRule="auto"/>
        <w:ind w:firstLine="567"/>
        <w:jc w:val="both"/>
        <w:rPr>
          <w:rFonts w:ascii="Simplified Arabic" w:eastAsia="Calibri" w:hAnsi="Simplified Arabic" w:cs="Simplified Arabic"/>
          <w:sz w:val="28"/>
          <w:szCs w:val="28"/>
          <w:rtl/>
          <w:lang w:val="fr-FR" w:bidi="ar-DZ"/>
        </w:rPr>
      </w:pPr>
      <w:r w:rsidRPr="00624C94">
        <w:rPr>
          <w:rFonts w:ascii="Simplified Arabic" w:eastAsia="Calibri" w:hAnsi="Simplified Arabic" w:cs="Simplified Arabic"/>
          <w:sz w:val="28"/>
          <w:szCs w:val="28"/>
          <w:rtl/>
          <w:lang w:val="fr-FR"/>
        </w:rPr>
        <w:t>إلى</w:t>
      </w:r>
      <w:r w:rsidRPr="00624C94">
        <w:rPr>
          <w:rFonts w:ascii="Simplified Arabic" w:eastAsia="Calibri" w:hAnsi="Simplified Arabic" w:cs="Simplified Arabic"/>
          <w:sz w:val="28"/>
          <w:szCs w:val="28"/>
          <w:lang w:val="fr-FR"/>
        </w:rPr>
        <w:t xml:space="preserve"> </w:t>
      </w:r>
      <w:r w:rsidRPr="00624C94">
        <w:rPr>
          <w:rFonts w:ascii="Simplified Arabic" w:eastAsia="Calibri" w:hAnsi="Simplified Arabic" w:cs="Simplified Arabic"/>
          <w:sz w:val="28"/>
          <w:szCs w:val="28"/>
          <w:rtl/>
          <w:lang w:val="fr-FR"/>
        </w:rPr>
        <w:t>ملاكي</w:t>
      </w:r>
      <w:r w:rsidRPr="00624C94">
        <w:rPr>
          <w:rFonts w:ascii="Simplified Arabic" w:eastAsia="Calibri" w:hAnsi="Simplified Arabic" w:cs="Simplified Arabic"/>
          <w:sz w:val="28"/>
          <w:szCs w:val="28"/>
          <w:lang w:val="fr-FR"/>
        </w:rPr>
        <w:t xml:space="preserve"> </w:t>
      </w:r>
      <w:r w:rsidRPr="00624C94">
        <w:rPr>
          <w:rFonts w:ascii="Simplified Arabic" w:eastAsia="Calibri" w:hAnsi="Simplified Arabic" w:cs="Simplified Arabic"/>
          <w:sz w:val="28"/>
          <w:szCs w:val="28"/>
          <w:rtl/>
          <w:lang w:val="fr-FR"/>
        </w:rPr>
        <w:t>في</w:t>
      </w:r>
      <w:r w:rsidRPr="00624C94">
        <w:rPr>
          <w:rFonts w:ascii="Simplified Arabic" w:eastAsia="Calibri" w:hAnsi="Simplified Arabic" w:cs="Simplified Arabic"/>
          <w:sz w:val="28"/>
          <w:szCs w:val="28"/>
          <w:lang w:val="fr-FR"/>
        </w:rPr>
        <w:t xml:space="preserve"> </w:t>
      </w:r>
      <w:r w:rsidRPr="00624C94">
        <w:rPr>
          <w:rFonts w:ascii="Simplified Arabic" w:eastAsia="Calibri" w:hAnsi="Simplified Arabic" w:cs="Simplified Arabic"/>
          <w:sz w:val="28"/>
          <w:szCs w:val="28"/>
          <w:rtl/>
          <w:lang w:val="fr-FR"/>
        </w:rPr>
        <w:t>الحياة</w:t>
      </w:r>
      <w:r w:rsidRPr="00624C94">
        <w:rPr>
          <w:rFonts w:ascii="Simplified Arabic" w:eastAsia="Calibri" w:hAnsi="Simplified Arabic" w:cs="Simplified Arabic"/>
          <w:sz w:val="28"/>
          <w:szCs w:val="28"/>
          <w:lang w:val="fr-FR"/>
        </w:rPr>
        <w:t xml:space="preserve"> </w:t>
      </w:r>
      <w:r w:rsidRPr="00624C94">
        <w:rPr>
          <w:rFonts w:ascii="Simplified Arabic" w:eastAsia="Calibri" w:hAnsi="Simplified Arabic" w:cs="Simplified Arabic"/>
          <w:sz w:val="28"/>
          <w:szCs w:val="28"/>
          <w:rtl/>
          <w:lang w:val="fr-FR"/>
        </w:rPr>
        <w:t>إلى</w:t>
      </w:r>
      <w:r w:rsidRPr="00624C94">
        <w:rPr>
          <w:rFonts w:ascii="Simplified Arabic" w:eastAsia="Calibri" w:hAnsi="Simplified Arabic" w:cs="Simplified Arabic"/>
          <w:sz w:val="28"/>
          <w:szCs w:val="28"/>
          <w:lang w:val="fr-FR"/>
        </w:rPr>
        <w:t xml:space="preserve"> </w:t>
      </w:r>
      <w:r w:rsidRPr="00624C94">
        <w:rPr>
          <w:rFonts w:ascii="Simplified Arabic" w:eastAsia="Calibri" w:hAnsi="Simplified Arabic" w:cs="Simplified Arabic"/>
          <w:sz w:val="28"/>
          <w:szCs w:val="28"/>
          <w:rtl/>
          <w:lang w:val="fr-FR"/>
        </w:rPr>
        <w:t>معني</w:t>
      </w:r>
      <w:r w:rsidRPr="00624C94">
        <w:rPr>
          <w:rFonts w:ascii="Simplified Arabic" w:eastAsia="Calibri" w:hAnsi="Simplified Arabic" w:cs="Simplified Arabic"/>
          <w:sz w:val="28"/>
          <w:szCs w:val="28"/>
          <w:lang w:val="fr-FR"/>
        </w:rPr>
        <w:t xml:space="preserve"> </w:t>
      </w:r>
      <w:r w:rsidRPr="00624C94">
        <w:rPr>
          <w:rFonts w:ascii="Simplified Arabic" w:eastAsia="Calibri" w:hAnsi="Simplified Arabic" w:cs="Simplified Arabic"/>
          <w:sz w:val="28"/>
          <w:szCs w:val="28"/>
          <w:rtl/>
          <w:lang w:val="fr-FR"/>
        </w:rPr>
        <w:t>الحب</w:t>
      </w:r>
      <w:r w:rsidRPr="00624C94">
        <w:rPr>
          <w:rFonts w:ascii="Simplified Arabic" w:eastAsia="Calibri" w:hAnsi="Simplified Arabic" w:cs="Simplified Arabic"/>
          <w:sz w:val="28"/>
          <w:szCs w:val="28"/>
          <w:lang w:val="fr-FR"/>
        </w:rPr>
        <w:t xml:space="preserve"> </w:t>
      </w:r>
      <w:r w:rsidRPr="00624C94">
        <w:rPr>
          <w:rFonts w:ascii="Simplified Arabic" w:eastAsia="Calibri" w:hAnsi="Simplified Arabic" w:cs="Simplified Arabic"/>
          <w:sz w:val="28"/>
          <w:szCs w:val="28"/>
          <w:rtl/>
          <w:lang w:val="fr-FR"/>
        </w:rPr>
        <w:t>والى</w:t>
      </w:r>
      <w:r w:rsidRPr="00624C94">
        <w:rPr>
          <w:rFonts w:ascii="Simplified Arabic" w:eastAsia="Calibri" w:hAnsi="Simplified Arabic" w:cs="Simplified Arabic"/>
          <w:sz w:val="28"/>
          <w:szCs w:val="28"/>
          <w:lang w:val="fr-FR"/>
        </w:rPr>
        <w:t xml:space="preserve"> </w:t>
      </w:r>
      <w:r w:rsidRPr="00624C94">
        <w:rPr>
          <w:rFonts w:ascii="Simplified Arabic" w:eastAsia="Calibri" w:hAnsi="Simplified Arabic" w:cs="Simplified Arabic"/>
          <w:sz w:val="28"/>
          <w:szCs w:val="28"/>
          <w:rtl/>
          <w:lang w:val="fr-FR"/>
        </w:rPr>
        <w:t>معني</w:t>
      </w:r>
      <w:r w:rsidRPr="00624C94">
        <w:rPr>
          <w:rFonts w:ascii="Simplified Arabic" w:eastAsia="Calibri" w:hAnsi="Simplified Arabic" w:cs="Simplified Arabic"/>
          <w:sz w:val="28"/>
          <w:szCs w:val="28"/>
          <w:lang w:val="fr-FR"/>
        </w:rPr>
        <w:t xml:space="preserve"> </w:t>
      </w:r>
      <w:r w:rsidRPr="00624C94">
        <w:rPr>
          <w:rFonts w:ascii="Simplified Arabic" w:eastAsia="Calibri" w:hAnsi="Simplified Arabic" w:cs="Simplified Arabic"/>
          <w:sz w:val="28"/>
          <w:szCs w:val="28"/>
          <w:rtl/>
          <w:lang w:val="fr-FR"/>
        </w:rPr>
        <w:t>الحنان</w:t>
      </w:r>
      <w:r w:rsidRPr="00624C94">
        <w:rPr>
          <w:rFonts w:ascii="Simplified Arabic" w:eastAsia="Calibri" w:hAnsi="Simplified Arabic" w:cs="Simplified Arabic"/>
          <w:sz w:val="28"/>
          <w:szCs w:val="28"/>
          <w:lang w:val="fr-FR"/>
        </w:rPr>
        <w:t xml:space="preserve"> </w:t>
      </w:r>
      <w:r w:rsidR="003F033A">
        <w:rPr>
          <w:rFonts w:ascii="Simplified Arabic" w:eastAsia="Calibri" w:hAnsi="Simplified Arabic" w:cs="Simplified Arabic"/>
          <w:sz w:val="28"/>
          <w:szCs w:val="28"/>
          <w:rtl/>
          <w:lang w:val="fr-FR"/>
        </w:rPr>
        <w:t>إل</w:t>
      </w:r>
      <w:r w:rsidR="003F033A">
        <w:rPr>
          <w:rFonts w:ascii="Simplified Arabic" w:eastAsia="Calibri" w:hAnsi="Simplified Arabic" w:cs="Simplified Arabic" w:hint="cs"/>
          <w:sz w:val="28"/>
          <w:szCs w:val="28"/>
          <w:rtl/>
          <w:lang w:val="fr-FR"/>
        </w:rPr>
        <w:t>ى</w:t>
      </w:r>
      <w:r w:rsidRPr="00624C94">
        <w:rPr>
          <w:rFonts w:ascii="Simplified Arabic" w:eastAsia="Calibri" w:hAnsi="Simplified Arabic" w:cs="Simplified Arabic"/>
          <w:sz w:val="28"/>
          <w:szCs w:val="28"/>
          <w:lang w:val="fr-FR"/>
        </w:rPr>
        <w:t xml:space="preserve"> </w:t>
      </w:r>
      <w:r w:rsidRPr="00624C94">
        <w:rPr>
          <w:rFonts w:ascii="Simplified Arabic" w:eastAsia="Calibri" w:hAnsi="Simplified Arabic" w:cs="Simplified Arabic"/>
          <w:sz w:val="28"/>
          <w:szCs w:val="28"/>
          <w:rtl/>
          <w:lang w:val="fr-FR"/>
        </w:rPr>
        <w:t>بسمة</w:t>
      </w:r>
      <w:r w:rsidRPr="00624C94">
        <w:rPr>
          <w:rFonts w:ascii="Simplified Arabic" w:eastAsia="Calibri" w:hAnsi="Simplified Arabic" w:cs="Simplified Arabic"/>
          <w:sz w:val="28"/>
          <w:szCs w:val="28"/>
          <w:lang w:val="fr-FR"/>
        </w:rPr>
        <w:t xml:space="preserve"> </w:t>
      </w:r>
      <w:r w:rsidRPr="00624C94">
        <w:rPr>
          <w:rFonts w:ascii="Simplified Arabic" w:eastAsia="Calibri" w:hAnsi="Simplified Arabic" w:cs="Simplified Arabic"/>
          <w:sz w:val="28"/>
          <w:szCs w:val="28"/>
          <w:rtl/>
          <w:lang w:val="fr-FR"/>
        </w:rPr>
        <w:t>الحياة</w:t>
      </w:r>
      <w:r w:rsidRPr="00624C94">
        <w:rPr>
          <w:rFonts w:ascii="Simplified Arabic" w:eastAsia="Calibri" w:hAnsi="Simplified Arabic" w:cs="Simplified Arabic"/>
          <w:sz w:val="28"/>
          <w:szCs w:val="28"/>
          <w:lang w:val="fr-FR"/>
        </w:rPr>
        <w:t xml:space="preserve"> </w:t>
      </w:r>
      <w:r w:rsidRPr="00624C94">
        <w:rPr>
          <w:rFonts w:ascii="Simplified Arabic" w:eastAsia="Calibri" w:hAnsi="Simplified Arabic" w:cs="Simplified Arabic"/>
          <w:sz w:val="28"/>
          <w:szCs w:val="28"/>
          <w:rtl/>
          <w:lang w:val="fr-FR"/>
        </w:rPr>
        <w:t>وسر</w:t>
      </w:r>
      <w:r w:rsidRPr="00624C94">
        <w:rPr>
          <w:rFonts w:ascii="Simplified Arabic" w:eastAsia="Calibri" w:hAnsi="Simplified Arabic" w:cs="Simplified Arabic"/>
          <w:sz w:val="28"/>
          <w:szCs w:val="28"/>
          <w:lang w:val="fr-FR"/>
        </w:rPr>
        <w:t xml:space="preserve"> </w:t>
      </w:r>
      <w:r w:rsidRPr="00624C94">
        <w:rPr>
          <w:rFonts w:ascii="Simplified Arabic" w:eastAsia="Calibri" w:hAnsi="Simplified Arabic" w:cs="Simplified Arabic"/>
          <w:sz w:val="28"/>
          <w:szCs w:val="28"/>
          <w:rtl/>
          <w:lang w:val="fr-FR"/>
        </w:rPr>
        <w:t>الوجود</w:t>
      </w:r>
      <w:r w:rsidRPr="00624C94">
        <w:rPr>
          <w:rFonts w:ascii="Simplified Arabic" w:eastAsia="Calibri" w:hAnsi="Simplified Arabic" w:cs="Simplified Arabic"/>
          <w:sz w:val="28"/>
          <w:szCs w:val="28"/>
          <w:lang w:val="fr-FR"/>
        </w:rPr>
        <w:t xml:space="preserve"> </w:t>
      </w:r>
      <w:r w:rsidRPr="00624C94">
        <w:rPr>
          <w:rFonts w:ascii="Simplified Arabic" w:eastAsia="Calibri" w:hAnsi="Simplified Arabic" w:cs="Simplified Arabic"/>
          <w:sz w:val="28"/>
          <w:szCs w:val="28"/>
          <w:rtl/>
          <w:lang w:val="fr-FR"/>
        </w:rPr>
        <w:t>إلى</w:t>
      </w:r>
      <w:r w:rsidRPr="00624C94">
        <w:rPr>
          <w:rFonts w:ascii="Simplified Arabic" w:eastAsia="Calibri" w:hAnsi="Simplified Arabic" w:cs="Simplified Arabic"/>
          <w:sz w:val="28"/>
          <w:szCs w:val="28"/>
          <w:lang w:val="fr-FR"/>
        </w:rPr>
        <w:t xml:space="preserve"> </w:t>
      </w:r>
      <w:r w:rsidRPr="00624C94">
        <w:rPr>
          <w:rFonts w:ascii="Simplified Arabic" w:eastAsia="Calibri" w:hAnsi="Simplified Arabic" w:cs="Simplified Arabic"/>
          <w:sz w:val="28"/>
          <w:szCs w:val="28"/>
          <w:rtl/>
          <w:lang w:val="fr-FR"/>
        </w:rPr>
        <w:t>من</w:t>
      </w:r>
      <w:r w:rsidRPr="00624C94">
        <w:rPr>
          <w:rFonts w:ascii="Simplified Arabic" w:eastAsia="Calibri" w:hAnsi="Simplified Arabic" w:cs="Simplified Arabic"/>
          <w:sz w:val="28"/>
          <w:szCs w:val="28"/>
          <w:lang w:val="fr-FR"/>
        </w:rPr>
        <w:t xml:space="preserve"> </w:t>
      </w:r>
      <w:r w:rsidRPr="00624C94">
        <w:rPr>
          <w:rFonts w:ascii="Simplified Arabic" w:eastAsia="Calibri" w:hAnsi="Simplified Arabic" w:cs="Simplified Arabic"/>
          <w:sz w:val="28"/>
          <w:szCs w:val="28"/>
          <w:rtl/>
          <w:lang w:val="fr-FR"/>
        </w:rPr>
        <w:t>كان</w:t>
      </w:r>
      <w:r w:rsidRPr="00624C94">
        <w:rPr>
          <w:rFonts w:ascii="Simplified Arabic" w:eastAsia="Calibri" w:hAnsi="Simplified Arabic" w:cs="Simplified Arabic"/>
          <w:sz w:val="28"/>
          <w:szCs w:val="28"/>
          <w:lang w:val="fr-FR"/>
        </w:rPr>
        <w:t xml:space="preserve"> </w:t>
      </w:r>
      <w:r w:rsidRPr="00624C94">
        <w:rPr>
          <w:rFonts w:ascii="Simplified Arabic" w:eastAsia="Calibri" w:hAnsi="Simplified Arabic" w:cs="Simplified Arabic"/>
          <w:sz w:val="28"/>
          <w:szCs w:val="28"/>
          <w:rtl/>
          <w:lang w:val="fr-FR"/>
        </w:rPr>
        <w:t>دعائها</w:t>
      </w:r>
      <w:r w:rsidRPr="00624C94">
        <w:rPr>
          <w:rFonts w:ascii="Simplified Arabic" w:eastAsia="Calibri" w:hAnsi="Simplified Arabic" w:cs="Simplified Arabic"/>
          <w:sz w:val="28"/>
          <w:szCs w:val="28"/>
          <w:lang w:val="fr-FR"/>
        </w:rPr>
        <w:t xml:space="preserve"> </w:t>
      </w:r>
      <w:r w:rsidRPr="00624C94">
        <w:rPr>
          <w:rFonts w:ascii="Simplified Arabic" w:eastAsia="Calibri" w:hAnsi="Simplified Arabic" w:cs="Simplified Arabic"/>
          <w:sz w:val="28"/>
          <w:szCs w:val="28"/>
          <w:rtl/>
          <w:lang w:val="fr-FR"/>
        </w:rPr>
        <w:t>سر</w:t>
      </w:r>
      <w:r w:rsidRPr="00624C94">
        <w:rPr>
          <w:rFonts w:ascii="Simplified Arabic" w:eastAsia="Calibri" w:hAnsi="Simplified Arabic" w:cs="Simplified Arabic"/>
          <w:sz w:val="28"/>
          <w:szCs w:val="28"/>
          <w:rtl/>
          <w:lang w:val="fr-FR" w:bidi="ar-DZ"/>
        </w:rPr>
        <w:t xml:space="preserve"> </w:t>
      </w:r>
      <w:r w:rsidRPr="00624C94">
        <w:rPr>
          <w:rFonts w:ascii="Simplified Arabic" w:eastAsia="Calibri" w:hAnsi="Simplified Arabic" w:cs="Simplified Arabic"/>
          <w:sz w:val="28"/>
          <w:szCs w:val="28"/>
          <w:rtl/>
          <w:lang w:val="fr-FR"/>
        </w:rPr>
        <w:t>نجاحي</w:t>
      </w:r>
      <w:r w:rsidRPr="00624C94">
        <w:rPr>
          <w:rFonts w:ascii="Simplified Arabic" w:eastAsia="Calibri" w:hAnsi="Simplified Arabic" w:cs="Simplified Arabic"/>
          <w:sz w:val="28"/>
          <w:szCs w:val="28"/>
          <w:lang w:val="fr-FR"/>
        </w:rPr>
        <w:t xml:space="preserve"> </w:t>
      </w:r>
      <w:r w:rsidRPr="00624C94">
        <w:rPr>
          <w:rFonts w:ascii="Simplified Arabic" w:eastAsia="Calibri" w:hAnsi="Simplified Arabic" w:cs="Simplified Arabic"/>
          <w:sz w:val="28"/>
          <w:szCs w:val="28"/>
          <w:rtl/>
          <w:lang w:val="fr-FR"/>
        </w:rPr>
        <w:t>وحنانها</w:t>
      </w:r>
      <w:r w:rsidRPr="00624C94">
        <w:rPr>
          <w:rFonts w:ascii="Simplified Arabic" w:eastAsia="Calibri" w:hAnsi="Simplified Arabic" w:cs="Simplified Arabic"/>
          <w:sz w:val="28"/>
          <w:szCs w:val="28"/>
          <w:lang w:val="fr-FR"/>
        </w:rPr>
        <w:t xml:space="preserve"> </w:t>
      </w:r>
      <w:r w:rsidRPr="00624C94">
        <w:rPr>
          <w:rFonts w:ascii="Simplified Arabic" w:eastAsia="Calibri" w:hAnsi="Simplified Arabic" w:cs="Simplified Arabic"/>
          <w:sz w:val="28"/>
          <w:szCs w:val="28"/>
          <w:rtl/>
          <w:lang w:val="fr-FR"/>
        </w:rPr>
        <w:t>بلسم</w:t>
      </w:r>
      <w:r w:rsidRPr="00624C94">
        <w:rPr>
          <w:rFonts w:ascii="Simplified Arabic" w:eastAsia="Calibri" w:hAnsi="Simplified Arabic" w:cs="Simplified Arabic"/>
          <w:sz w:val="28"/>
          <w:szCs w:val="28"/>
          <w:lang w:val="fr-FR"/>
        </w:rPr>
        <w:t xml:space="preserve"> </w:t>
      </w:r>
      <w:r w:rsidRPr="00624C94">
        <w:rPr>
          <w:rFonts w:ascii="Simplified Arabic" w:eastAsia="Calibri" w:hAnsi="Simplified Arabic" w:cs="Simplified Arabic"/>
          <w:sz w:val="28"/>
          <w:szCs w:val="28"/>
          <w:rtl/>
          <w:lang w:val="fr-FR"/>
        </w:rPr>
        <w:t>جراحي</w:t>
      </w:r>
      <w:r w:rsidRPr="00624C94">
        <w:rPr>
          <w:rFonts w:ascii="Simplified Arabic" w:eastAsia="Calibri" w:hAnsi="Simplified Arabic" w:cs="Simplified Arabic"/>
          <w:sz w:val="28"/>
          <w:szCs w:val="28"/>
          <w:lang w:val="fr-FR"/>
        </w:rPr>
        <w:t xml:space="preserve"> </w:t>
      </w:r>
      <w:r w:rsidRPr="00624C94">
        <w:rPr>
          <w:rFonts w:ascii="Simplified Arabic" w:eastAsia="Calibri" w:hAnsi="Simplified Arabic" w:cs="Simplified Arabic"/>
          <w:sz w:val="28"/>
          <w:szCs w:val="28"/>
          <w:rtl/>
          <w:lang w:val="fr-FR"/>
        </w:rPr>
        <w:t>إلي</w:t>
      </w:r>
      <w:r w:rsidRPr="00624C94">
        <w:rPr>
          <w:rFonts w:ascii="Simplified Arabic" w:eastAsia="Calibri" w:hAnsi="Simplified Arabic" w:cs="Simplified Arabic"/>
          <w:sz w:val="28"/>
          <w:szCs w:val="28"/>
          <w:lang w:val="fr-FR"/>
        </w:rPr>
        <w:t xml:space="preserve"> </w:t>
      </w:r>
      <w:r w:rsidR="003F033A">
        <w:rPr>
          <w:rFonts w:ascii="Simplified Arabic" w:eastAsia="Calibri" w:hAnsi="Simplified Arabic" w:cs="Simplified Arabic"/>
          <w:sz w:val="28"/>
          <w:szCs w:val="28"/>
          <w:rtl/>
          <w:lang w:val="fr-FR"/>
        </w:rPr>
        <w:t>اغل</w:t>
      </w:r>
      <w:r w:rsidR="003F033A">
        <w:rPr>
          <w:rFonts w:ascii="Simplified Arabic" w:eastAsia="Calibri" w:hAnsi="Simplified Arabic" w:cs="Simplified Arabic" w:hint="cs"/>
          <w:sz w:val="28"/>
          <w:szCs w:val="28"/>
          <w:rtl/>
          <w:lang w:val="fr-FR"/>
        </w:rPr>
        <w:t>ى</w:t>
      </w:r>
      <w:r w:rsidRPr="00624C94">
        <w:rPr>
          <w:rFonts w:ascii="Simplified Arabic" w:eastAsia="Calibri" w:hAnsi="Simplified Arabic" w:cs="Simplified Arabic"/>
          <w:sz w:val="28"/>
          <w:szCs w:val="28"/>
          <w:lang w:val="fr-FR"/>
        </w:rPr>
        <w:t xml:space="preserve"> </w:t>
      </w:r>
      <w:r w:rsidRPr="00624C94">
        <w:rPr>
          <w:rFonts w:ascii="Simplified Arabic" w:eastAsia="Calibri" w:hAnsi="Simplified Arabic" w:cs="Simplified Arabic"/>
          <w:sz w:val="28"/>
          <w:szCs w:val="28"/>
          <w:rtl/>
          <w:lang w:val="fr-FR"/>
        </w:rPr>
        <w:t>الحبايب</w:t>
      </w:r>
      <w:r w:rsidRPr="00624C94">
        <w:rPr>
          <w:rFonts w:ascii="Simplified Arabic" w:eastAsia="Calibri" w:hAnsi="Simplified Arabic" w:cs="Simplified Arabic"/>
          <w:sz w:val="28"/>
          <w:szCs w:val="28"/>
          <w:lang w:val="fr-FR"/>
        </w:rPr>
        <w:t xml:space="preserve"> </w:t>
      </w:r>
      <w:r w:rsidRPr="00624C94">
        <w:rPr>
          <w:rFonts w:ascii="Simplified Arabic" w:eastAsia="Calibri" w:hAnsi="Simplified Arabic" w:cs="Simplified Arabic"/>
          <w:sz w:val="28"/>
          <w:szCs w:val="28"/>
          <w:rtl/>
          <w:lang w:val="fr-FR"/>
        </w:rPr>
        <w:t>أمي</w:t>
      </w:r>
      <w:r w:rsidRPr="00624C94">
        <w:rPr>
          <w:rFonts w:ascii="Simplified Arabic" w:eastAsia="Calibri" w:hAnsi="Simplified Arabic" w:cs="Simplified Arabic"/>
          <w:sz w:val="28"/>
          <w:szCs w:val="28"/>
          <w:lang w:val="fr-FR"/>
        </w:rPr>
        <w:t xml:space="preserve"> </w:t>
      </w:r>
      <w:r w:rsidRPr="00624C94">
        <w:rPr>
          <w:rFonts w:ascii="Simplified Arabic" w:eastAsia="Calibri" w:hAnsi="Simplified Arabic" w:cs="Simplified Arabic"/>
          <w:sz w:val="28"/>
          <w:szCs w:val="28"/>
          <w:rtl/>
          <w:lang w:val="fr-FR"/>
        </w:rPr>
        <w:t>الحبيبة؛</w:t>
      </w:r>
    </w:p>
    <w:p w14:paraId="64EFE60E" w14:textId="6CF06EC7" w:rsidR="00624C94" w:rsidRPr="00624C94" w:rsidRDefault="00624C94" w:rsidP="00F1573F">
      <w:pPr>
        <w:autoSpaceDE w:val="0"/>
        <w:autoSpaceDN w:val="0"/>
        <w:adjustRightInd w:val="0"/>
        <w:spacing w:after="0" w:line="276" w:lineRule="auto"/>
        <w:ind w:firstLine="567"/>
        <w:jc w:val="both"/>
        <w:rPr>
          <w:rFonts w:ascii="Simplified Arabic" w:eastAsia="Calibri" w:hAnsi="Simplified Arabic" w:cs="Simplified Arabic"/>
          <w:sz w:val="28"/>
          <w:szCs w:val="28"/>
          <w:rtl/>
          <w:lang w:val="fr-FR" w:bidi="ar-DZ"/>
        </w:rPr>
      </w:pPr>
      <w:r w:rsidRPr="00624C94">
        <w:rPr>
          <w:rFonts w:ascii="Simplified Arabic" w:eastAsia="Calibri" w:hAnsi="Simplified Arabic" w:cs="Simplified Arabic"/>
          <w:sz w:val="28"/>
          <w:szCs w:val="28"/>
          <w:rtl/>
          <w:lang w:val="fr-FR"/>
        </w:rPr>
        <w:t>إلي</w:t>
      </w:r>
      <w:r w:rsidRPr="00624C94">
        <w:rPr>
          <w:rFonts w:ascii="Simplified Arabic" w:eastAsia="Calibri" w:hAnsi="Simplified Arabic" w:cs="Simplified Arabic"/>
          <w:sz w:val="28"/>
          <w:szCs w:val="28"/>
          <w:lang w:val="fr-FR"/>
        </w:rPr>
        <w:t xml:space="preserve"> </w:t>
      </w:r>
      <w:r w:rsidRPr="00624C94">
        <w:rPr>
          <w:rFonts w:ascii="Simplified Arabic" w:eastAsia="Calibri" w:hAnsi="Simplified Arabic" w:cs="Simplified Arabic"/>
          <w:sz w:val="28"/>
          <w:szCs w:val="28"/>
          <w:rtl/>
          <w:lang w:val="fr-FR"/>
        </w:rPr>
        <w:t>من</w:t>
      </w:r>
      <w:r w:rsidRPr="00624C94">
        <w:rPr>
          <w:rFonts w:ascii="Simplified Arabic" w:eastAsia="Calibri" w:hAnsi="Simplified Arabic" w:cs="Simplified Arabic"/>
          <w:sz w:val="28"/>
          <w:szCs w:val="28"/>
          <w:lang w:val="fr-FR"/>
        </w:rPr>
        <w:t xml:space="preserve"> </w:t>
      </w:r>
      <w:r w:rsidRPr="00624C94">
        <w:rPr>
          <w:rFonts w:ascii="Simplified Arabic" w:eastAsia="Calibri" w:hAnsi="Simplified Arabic" w:cs="Simplified Arabic"/>
          <w:sz w:val="28"/>
          <w:szCs w:val="28"/>
          <w:rtl/>
          <w:lang w:val="fr-FR"/>
        </w:rPr>
        <w:t>آري</w:t>
      </w:r>
      <w:r w:rsidRPr="00624C94">
        <w:rPr>
          <w:rFonts w:ascii="Simplified Arabic" w:eastAsia="Calibri" w:hAnsi="Simplified Arabic" w:cs="Simplified Arabic"/>
          <w:sz w:val="28"/>
          <w:szCs w:val="28"/>
          <w:lang w:val="fr-FR"/>
        </w:rPr>
        <w:t xml:space="preserve"> </w:t>
      </w:r>
      <w:r w:rsidRPr="00624C94">
        <w:rPr>
          <w:rFonts w:ascii="Simplified Arabic" w:eastAsia="Calibri" w:hAnsi="Simplified Arabic" w:cs="Simplified Arabic"/>
          <w:sz w:val="28"/>
          <w:szCs w:val="28"/>
          <w:rtl/>
          <w:lang w:val="fr-FR"/>
        </w:rPr>
        <w:t>التفاؤل</w:t>
      </w:r>
      <w:r w:rsidRPr="00624C94">
        <w:rPr>
          <w:rFonts w:ascii="Simplified Arabic" w:eastAsia="Calibri" w:hAnsi="Simplified Arabic" w:cs="Simplified Arabic"/>
          <w:sz w:val="28"/>
          <w:szCs w:val="28"/>
          <w:lang w:val="fr-FR"/>
        </w:rPr>
        <w:t xml:space="preserve"> </w:t>
      </w:r>
      <w:r w:rsidRPr="00624C94">
        <w:rPr>
          <w:rFonts w:ascii="Simplified Arabic" w:eastAsia="Calibri" w:hAnsi="Simplified Arabic" w:cs="Simplified Arabic"/>
          <w:sz w:val="28"/>
          <w:szCs w:val="28"/>
          <w:rtl/>
          <w:lang w:val="fr-FR"/>
        </w:rPr>
        <w:t>بأعينهم</w:t>
      </w:r>
      <w:r w:rsidRPr="00624C94">
        <w:rPr>
          <w:rFonts w:ascii="Simplified Arabic" w:eastAsia="Calibri" w:hAnsi="Simplified Arabic" w:cs="Simplified Arabic"/>
          <w:sz w:val="28"/>
          <w:szCs w:val="28"/>
          <w:lang w:val="fr-FR"/>
        </w:rPr>
        <w:t xml:space="preserve"> </w:t>
      </w:r>
      <w:r w:rsidRPr="00624C94">
        <w:rPr>
          <w:rFonts w:ascii="Simplified Arabic" w:eastAsia="Calibri" w:hAnsi="Simplified Arabic" w:cs="Simplified Arabic"/>
          <w:sz w:val="28"/>
          <w:szCs w:val="28"/>
          <w:rtl/>
          <w:lang w:val="fr-FR"/>
        </w:rPr>
        <w:t>والسعادة</w:t>
      </w:r>
      <w:r w:rsidRPr="00624C94">
        <w:rPr>
          <w:rFonts w:ascii="Simplified Arabic" w:eastAsia="Calibri" w:hAnsi="Simplified Arabic" w:cs="Simplified Arabic"/>
          <w:sz w:val="28"/>
          <w:szCs w:val="28"/>
          <w:lang w:val="fr-FR"/>
        </w:rPr>
        <w:t xml:space="preserve"> </w:t>
      </w:r>
      <w:r w:rsidRPr="00624C94">
        <w:rPr>
          <w:rFonts w:ascii="Simplified Arabic" w:eastAsia="Calibri" w:hAnsi="Simplified Arabic" w:cs="Simplified Arabic"/>
          <w:sz w:val="28"/>
          <w:szCs w:val="28"/>
          <w:rtl/>
          <w:lang w:val="fr-FR"/>
        </w:rPr>
        <w:t>في</w:t>
      </w:r>
      <w:r w:rsidRPr="00624C94">
        <w:rPr>
          <w:rFonts w:ascii="Simplified Arabic" w:eastAsia="Calibri" w:hAnsi="Simplified Arabic" w:cs="Simplified Arabic"/>
          <w:sz w:val="28"/>
          <w:szCs w:val="28"/>
          <w:lang w:val="fr-FR"/>
        </w:rPr>
        <w:t xml:space="preserve"> </w:t>
      </w:r>
      <w:r w:rsidRPr="00624C94">
        <w:rPr>
          <w:rFonts w:ascii="Simplified Arabic" w:eastAsia="Calibri" w:hAnsi="Simplified Arabic" w:cs="Simplified Arabic"/>
          <w:sz w:val="28"/>
          <w:szCs w:val="28"/>
          <w:rtl/>
          <w:lang w:val="fr-FR"/>
        </w:rPr>
        <w:t>ضحكتهم</w:t>
      </w:r>
      <w:r w:rsidRPr="00624C94">
        <w:rPr>
          <w:rFonts w:ascii="Simplified Arabic" w:eastAsia="Calibri" w:hAnsi="Simplified Arabic" w:cs="Simplified Arabic"/>
          <w:sz w:val="28"/>
          <w:szCs w:val="28"/>
          <w:lang w:val="fr-FR"/>
        </w:rPr>
        <w:t xml:space="preserve"> </w:t>
      </w:r>
      <w:r w:rsidRPr="00624C94">
        <w:rPr>
          <w:rFonts w:ascii="Simplified Arabic" w:eastAsia="Calibri" w:hAnsi="Simplified Arabic" w:cs="Simplified Arabic"/>
          <w:sz w:val="28"/>
          <w:szCs w:val="28"/>
          <w:rtl/>
          <w:lang w:val="fr-FR"/>
        </w:rPr>
        <w:t>إلى</w:t>
      </w:r>
      <w:r w:rsidRPr="00624C94">
        <w:rPr>
          <w:rFonts w:ascii="Simplified Arabic" w:eastAsia="Calibri" w:hAnsi="Simplified Arabic" w:cs="Simplified Arabic"/>
          <w:sz w:val="28"/>
          <w:szCs w:val="28"/>
          <w:lang w:val="fr-FR"/>
        </w:rPr>
        <w:t xml:space="preserve"> </w:t>
      </w:r>
      <w:r w:rsidRPr="00624C94">
        <w:rPr>
          <w:rFonts w:ascii="Simplified Arabic" w:eastAsia="Calibri" w:hAnsi="Simplified Arabic" w:cs="Simplified Arabic"/>
          <w:sz w:val="28"/>
          <w:szCs w:val="28"/>
          <w:rtl/>
          <w:lang w:val="fr-FR"/>
        </w:rPr>
        <w:t>الوجوه</w:t>
      </w:r>
      <w:r w:rsidRPr="00624C94">
        <w:rPr>
          <w:rFonts w:ascii="Simplified Arabic" w:eastAsia="Calibri" w:hAnsi="Simplified Arabic" w:cs="Simplified Arabic"/>
          <w:sz w:val="28"/>
          <w:szCs w:val="28"/>
          <w:lang w:val="fr-FR"/>
        </w:rPr>
        <w:t xml:space="preserve"> </w:t>
      </w:r>
      <w:r w:rsidRPr="00624C94">
        <w:rPr>
          <w:rFonts w:ascii="Simplified Arabic" w:eastAsia="Calibri" w:hAnsi="Simplified Arabic" w:cs="Simplified Arabic"/>
          <w:sz w:val="28"/>
          <w:szCs w:val="28"/>
          <w:rtl/>
          <w:lang w:val="fr-FR"/>
        </w:rPr>
        <w:t>المفعمة</w:t>
      </w:r>
      <w:r w:rsidRPr="00624C94">
        <w:rPr>
          <w:rFonts w:ascii="Simplified Arabic" w:eastAsia="Calibri" w:hAnsi="Simplified Arabic" w:cs="Simplified Arabic"/>
          <w:sz w:val="28"/>
          <w:szCs w:val="28"/>
          <w:lang w:val="fr-FR"/>
        </w:rPr>
        <w:t xml:space="preserve"> </w:t>
      </w:r>
      <w:r w:rsidRPr="00624C94">
        <w:rPr>
          <w:rFonts w:ascii="Simplified Arabic" w:eastAsia="Calibri" w:hAnsi="Simplified Arabic" w:cs="Simplified Arabic"/>
          <w:sz w:val="28"/>
          <w:szCs w:val="28"/>
          <w:rtl/>
          <w:lang w:val="fr-FR"/>
        </w:rPr>
        <w:t>بالبراءة</w:t>
      </w:r>
      <w:r w:rsidRPr="00624C94">
        <w:rPr>
          <w:rFonts w:ascii="Simplified Arabic" w:eastAsia="Calibri" w:hAnsi="Simplified Arabic" w:cs="Simplified Arabic"/>
          <w:sz w:val="28"/>
          <w:szCs w:val="28"/>
          <w:lang w:val="fr-FR"/>
        </w:rPr>
        <w:t xml:space="preserve"> </w:t>
      </w:r>
      <w:r w:rsidRPr="00624C94">
        <w:rPr>
          <w:rFonts w:ascii="Simplified Arabic" w:eastAsia="Calibri" w:hAnsi="Simplified Arabic" w:cs="Simplified Arabic"/>
          <w:sz w:val="28"/>
          <w:szCs w:val="28"/>
          <w:rtl/>
          <w:lang w:val="fr-FR"/>
        </w:rPr>
        <w:t>بمحبتكم</w:t>
      </w:r>
      <w:r w:rsidRPr="00624C94">
        <w:rPr>
          <w:rFonts w:ascii="Simplified Arabic" w:eastAsia="Calibri" w:hAnsi="Simplified Arabic" w:cs="Simplified Arabic"/>
          <w:sz w:val="28"/>
          <w:szCs w:val="28"/>
          <w:lang w:val="fr-FR"/>
        </w:rPr>
        <w:t xml:space="preserve"> </w:t>
      </w:r>
      <w:r w:rsidRPr="00624C94">
        <w:rPr>
          <w:rFonts w:ascii="Simplified Arabic" w:eastAsia="Calibri" w:hAnsi="Simplified Arabic" w:cs="Simplified Arabic"/>
          <w:sz w:val="28"/>
          <w:szCs w:val="28"/>
          <w:rtl/>
          <w:lang w:val="fr-FR"/>
        </w:rPr>
        <w:t>أزهرت</w:t>
      </w:r>
      <w:r w:rsidRPr="00624C94">
        <w:rPr>
          <w:rFonts w:ascii="Simplified Arabic" w:eastAsia="Calibri" w:hAnsi="Simplified Arabic" w:cs="Simplified Arabic"/>
          <w:sz w:val="28"/>
          <w:szCs w:val="28"/>
          <w:lang w:val="fr-FR"/>
        </w:rPr>
        <w:t xml:space="preserve"> </w:t>
      </w:r>
      <w:r w:rsidRPr="00624C94">
        <w:rPr>
          <w:rFonts w:ascii="Simplified Arabic" w:eastAsia="Calibri" w:hAnsi="Simplified Arabic" w:cs="Simplified Arabic"/>
          <w:sz w:val="28"/>
          <w:szCs w:val="28"/>
          <w:rtl/>
          <w:lang w:val="fr-FR"/>
        </w:rPr>
        <w:t>أيامي</w:t>
      </w:r>
      <w:r w:rsidRPr="00624C94">
        <w:rPr>
          <w:rFonts w:ascii="Simplified Arabic" w:eastAsia="Calibri" w:hAnsi="Simplified Arabic" w:cs="Simplified Arabic"/>
          <w:sz w:val="28"/>
          <w:szCs w:val="28"/>
          <w:lang w:val="fr-FR"/>
        </w:rPr>
        <w:t xml:space="preserve"> </w:t>
      </w:r>
      <w:r w:rsidRPr="00624C94">
        <w:rPr>
          <w:rFonts w:ascii="Simplified Arabic" w:eastAsia="Calibri" w:hAnsi="Simplified Arabic" w:cs="Simplified Arabic"/>
          <w:sz w:val="28"/>
          <w:szCs w:val="28"/>
          <w:rtl/>
          <w:lang w:val="fr-FR"/>
        </w:rPr>
        <w:t>وتفتحت</w:t>
      </w:r>
      <w:r w:rsidRPr="00624C94">
        <w:rPr>
          <w:rFonts w:ascii="Simplified Arabic" w:eastAsia="Calibri" w:hAnsi="Simplified Arabic" w:cs="Simplified Arabic"/>
          <w:sz w:val="28"/>
          <w:szCs w:val="28"/>
          <w:rtl/>
          <w:lang w:val="fr-FR" w:bidi="ar-DZ"/>
        </w:rPr>
        <w:t xml:space="preserve"> </w:t>
      </w:r>
      <w:r w:rsidRPr="00624C94">
        <w:rPr>
          <w:rFonts w:ascii="Simplified Arabic" w:eastAsia="Calibri" w:hAnsi="Simplified Arabic" w:cs="Simplified Arabic"/>
          <w:sz w:val="28"/>
          <w:szCs w:val="28"/>
          <w:rtl/>
          <w:lang w:val="fr-FR"/>
        </w:rPr>
        <w:t>براعم</w:t>
      </w:r>
      <w:r w:rsidRPr="00624C94">
        <w:rPr>
          <w:rFonts w:ascii="Simplified Arabic" w:eastAsia="Calibri" w:hAnsi="Simplified Arabic" w:cs="Simplified Arabic"/>
          <w:sz w:val="28"/>
          <w:szCs w:val="28"/>
          <w:lang w:val="fr-FR"/>
        </w:rPr>
        <w:t xml:space="preserve"> </w:t>
      </w:r>
      <w:r w:rsidRPr="00624C94">
        <w:rPr>
          <w:rFonts w:ascii="Simplified Arabic" w:eastAsia="Calibri" w:hAnsi="Simplified Arabic" w:cs="Simplified Arabic"/>
          <w:sz w:val="28"/>
          <w:szCs w:val="28"/>
          <w:rtl/>
          <w:lang w:val="fr-FR"/>
        </w:rPr>
        <w:t>الغد</w:t>
      </w:r>
      <w:r w:rsidRPr="00624C94">
        <w:rPr>
          <w:rFonts w:ascii="Simplified Arabic" w:eastAsia="Calibri" w:hAnsi="Simplified Arabic" w:cs="Simplified Arabic"/>
          <w:sz w:val="28"/>
          <w:szCs w:val="28"/>
          <w:lang w:val="fr-FR"/>
        </w:rPr>
        <w:t xml:space="preserve"> </w:t>
      </w:r>
      <w:r w:rsidRPr="00624C94">
        <w:rPr>
          <w:rFonts w:ascii="Simplified Arabic" w:eastAsia="Calibri" w:hAnsi="Simplified Arabic" w:cs="Simplified Arabic"/>
          <w:sz w:val="28"/>
          <w:szCs w:val="28"/>
          <w:rtl/>
          <w:lang w:val="fr-FR"/>
        </w:rPr>
        <w:t>إلى</w:t>
      </w:r>
      <w:r w:rsidR="00F1573F">
        <w:rPr>
          <w:rFonts w:ascii="Simplified Arabic" w:eastAsia="Calibri" w:hAnsi="Simplified Arabic" w:cs="Simplified Arabic" w:hint="cs"/>
          <w:sz w:val="28"/>
          <w:szCs w:val="28"/>
          <w:rtl/>
          <w:lang w:val="fr-FR"/>
        </w:rPr>
        <w:t xml:space="preserve"> ابتسام</w:t>
      </w:r>
      <w:r>
        <w:rPr>
          <w:rFonts w:ascii="Simplified Arabic" w:eastAsia="Calibri" w:hAnsi="Simplified Arabic" w:cs="Simplified Arabic"/>
          <w:sz w:val="28"/>
          <w:szCs w:val="28"/>
          <w:lang w:val="fr-FR"/>
        </w:rPr>
        <w:t xml:space="preserve"> </w:t>
      </w:r>
      <w:r>
        <w:rPr>
          <w:rFonts w:ascii="Simplified Arabic" w:eastAsia="Calibri" w:hAnsi="Simplified Arabic" w:cs="Simplified Arabic" w:hint="cs"/>
          <w:sz w:val="28"/>
          <w:szCs w:val="28"/>
          <w:rtl/>
          <w:lang w:val="fr-FR" w:bidi="ar-DZ"/>
        </w:rPr>
        <w:t>زينب وعبد الوهاب</w:t>
      </w:r>
      <w:r w:rsidR="005C32FF">
        <w:rPr>
          <w:rFonts w:ascii="Simplified Arabic" w:eastAsia="Calibri" w:hAnsi="Simplified Arabic" w:cs="Simplified Arabic"/>
          <w:sz w:val="28"/>
          <w:szCs w:val="28"/>
          <w:lang w:val="fr-FR"/>
        </w:rPr>
        <w:t>.</w:t>
      </w:r>
    </w:p>
    <w:p w14:paraId="62599CF2" w14:textId="77777777" w:rsidR="00624C94" w:rsidRDefault="00624C94" w:rsidP="00624C94">
      <w:pPr>
        <w:autoSpaceDE w:val="0"/>
        <w:autoSpaceDN w:val="0"/>
        <w:adjustRightInd w:val="0"/>
        <w:spacing w:after="0" w:line="276" w:lineRule="auto"/>
        <w:ind w:firstLine="567"/>
        <w:jc w:val="both"/>
        <w:rPr>
          <w:rFonts w:ascii="Simplified Arabic" w:eastAsia="Calibri" w:hAnsi="Simplified Arabic" w:cs="Simplified Arabic"/>
          <w:sz w:val="28"/>
          <w:szCs w:val="28"/>
          <w:rtl/>
          <w:lang w:val="fr-FR"/>
        </w:rPr>
      </w:pPr>
      <w:r w:rsidRPr="00624C94">
        <w:rPr>
          <w:rFonts w:ascii="Simplified Arabic" w:eastAsia="Calibri" w:hAnsi="Simplified Arabic" w:cs="Simplified Arabic"/>
          <w:sz w:val="28"/>
          <w:szCs w:val="28"/>
          <w:rtl/>
          <w:lang w:val="fr-FR"/>
        </w:rPr>
        <w:t>إلى</w:t>
      </w:r>
      <w:r>
        <w:rPr>
          <w:rFonts w:ascii="Simplified Arabic" w:eastAsia="Calibri" w:hAnsi="Simplified Arabic" w:cs="Simplified Arabic" w:hint="cs"/>
          <w:sz w:val="28"/>
          <w:szCs w:val="28"/>
          <w:rtl/>
          <w:lang w:val="fr-FR"/>
        </w:rPr>
        <w:t xml:space="preserve"> الوالدين الثانيان جدي و</w:t>
      </w:r>
      <w:r w:rsidRPr="00624C94">
        <w:rPr>
          <w:rFonts w:ascii="Simplified Arabic" w:eastAsia="Calibri" w:hAnsi="Simplified Arabic" w:cs="Simplified Arabic"/>
          <w:sz w:val="28"/>
          <w:szCs w:val="28"/>
          <w:rtl/>
          <w:lang w:val="fr-FR"/>
        </w:rPr>
        <w:t>جدتي</w:t>
      </w:r>
      <w:r w:rsidRPr="00624C94">
        <w:rPr>
          <w:rFonts w:ascii="Simplified Arabic" w:eastAsia="Calibri" w:hAnsi="Simplified Arabic" w:cs="Simplified Arabic"/>
          <w:sz w:val="28"/>
          <w:szCs w:val="28"/>
          <w:lang w:val="fr-FR"/>
        </w:rPr>
        <w:t xml:space="preserve"> </w:t>
      </w:r>
      <w:r w:rsidRPr="00624C94">
        <w:rPr>
          <w:rFonts w:ascii="Simplified Arabic" w:eastAsia="Calibri" w:hAnsi="Simplified Arabic" w:cs="Simplified Arabic"/>
          <w:sz w:val="28"/>
          <w:szCs w:val="28"/>
          <w:rtl/>
          <w:lang w:val="fr-FR"/>
        </w:rPr>
        <w:t>الغال</w:t>
      </w:r>
      <w:r>
        <w:rPr>
          <w:rFonts w:ascii="Simplified Arabic" w:eastAsia="Calibri" w:hAnsi="Simplified Arabic" w:cs="Simplified Arabic" w:hint="cs"/>
          <w:sz w:val="28"/>
          <w:szCs w:val="28"/>
          <w:rtl/>
          <w:lang w:val="fr-FR"/>
        </w:rPr>
        <w:t>يان.</w:t>
      </w:r>
    </w:p>
    <w:p w14:paraId="22E6E567" w14:textId="77777777" w:rsidR="00624C94" w:rsidRPr="00624C94" w:rsidRDefault="003F033A" w:rsidP="00624C94">
      <w:pPr>
        <w:autoSpaceDE w:val="0"/>
        <w:autoSpaceDN w:val="0"/>
        <w:adjustRightInd w:val="0"/>
        <w:spacing w:after="0" w:line="276" w:lineRule="auto"/>
        <w:ind w:firstLine="567"/>
        <w:jc w:val="both"/>
        <w:rPr>
          <w:rFonts w:ascii="Simplified Arabic" w:eastAsia="Calibri" w:hAnsi="Simplified Arabic" w:cs="Simplified Arabic"/>
          <w:sz w:val="28"/>
          <w:szCs w:val="28"/>
          <w:rtl/>
          <w:lang w:val="fr-FR" w:bidi="ar-DZ"/>
        </w:rPr>
      </w:pPr>
      <w:r>
        <w:rPr>
          <w:rFonts w:ascii="Simplified Arabic" w:eastAsia="Calibri" w:hAnsi="Simplified Arabic" w:cs="Simplified Arabic" w:hint="cs"/>
          <w:sz w:val="28"/>
          <w:szCs w:val="28"/>
          <w:rtl/>
          <w:lang w:val="fr-FR"/>
        </w:rPr>
        <w:t xml:space="preserve">إلى </w:t>
      </w:r>
      <w:r w:rsidR="00624C94" w:rsidRPr="00624C94">
        <w:rPr>
          <w:rFonts w:ascii="Simplified Arabic" w:eastAsia="Calibri" w:hAnsi="Simplified Arabic" w:cs="Simplified Arabic"/>
          <w:sz w:val="28"/>
          <w:szCs w:val="28"/>
          <w:rtl/>
          <w:lang w:val="fr-FR"/>
        </w:rPr>
        <w:t>كل</w:t>
      </w:r>
      <w:r w:rsidR="00624C94" w:rsidRPr="00624C94">
        <w:rPr>
          <w:rFonts w:ascii="Simplified Arabic" w:eastAsia="Calibri" w:hAnsi="Simplified Arabic" w:cs="Simplified Arabic"/>
          <w:sz w:val="28"/>
          <w:szCs w:val="28"/>
          <w:lang w:val="fr-FR"/>
        </w:rPr>
        <w:t xml:space="preserve"> </w:t>
      </w:r>
      <w:r w:rsidR="00624C94" w:rsidRPr="00624C94">
        <w:rPr>
          <w:rFonts w:ascii="Simplified Arabic" w:eastAsia="Calibri" w:hAnsi="Simplified Arabic" w:cs="Simplified Arabic"/>
          <w:sz w:val="28"/>
          <w:szCs w:val="28"/>
          <w:rtl/>
          <w:lang w:val="fr-FR"/>
        </w:rPr>
        <w:t>عائلتي</w:t>
      </w:r>
      <w:r w:rsidR="00624C94" w:rsidRPr="00624C94">
        <w:rPr>
          <w:rFonts w:ascii="Simplified Arabic" w:eastAsia="Calibri" w:hAnsi="Simplified Arabic" w:cs="Simplified Arabic"/>
          <w:sz w:val="28"/>
          <w:szCs w:val="28"/>
          <w:lang w:val="fr-FR"/>
        </w:rPr>
        <w:t xml:space="preserve"> </w:t>
      </w:r>
      <w:r>
        <w:rPr>
          <w:rFonts w:ascii="Simplified Arabic" w:eastAsia="Calibri" w:hAnsi="Simplified Arabic" w:cs="Simplified Arabic"/>
          <w:sz w:val="28"/>
          <w:szCs w:val="28"/>
          <w:rtl/>
          <w:lang w:val="fr-FR"/>
        </w:rPr>
        <w:t>الكريمة</w:t>
      </w:r>
      <w:r>
        <w:rPr>
          <w:rFonts w:ascii="Simplified Arabic" w:eastAsia="Calibri" w:hAnsi="Simplified Arabic" w:cs="Simplified Arabic" w:hint="cs"/>
          <w:sz w:val="28"/>
          <w:szCs w:val="28"/>
          <w:rtl/>
          <w:lang w:val="fr-FR"/>
        </w:rPr>
        <w:t xml:space="preserve"> وصديقاتي الغاليات.</w:t>
      </w:r>
    </w:p>
    <w:p w14:paraId="0EFB7311" w14:textId="77777777" w:rsidR="00624C94" w:rsidRPr="00624C94" w:rsidRDefault="00624C94" w:rsidP="00624C94">
      <w:pPr>
        <w:autoSpaceDE w:val="0"/>
        <w:autoSpaceDN w:val="0"/>
        <w:adjustRightInd w:val="0"/>
        <w:spacing w:after="0" w:line="276" w:lineRule="auto"/>
        <w:ind w:firstLine="567"/>
        <w:jc w:val="both"/>
        <w:rPr>
          <w:rFonts w:ascii="Simplified Arabic" w:eastAsia="Calibri" w:hAnsi="Simplified Arabic" w:cs="Simplified Arabic"/>
          <w:sz w:val="28"/>
          <w:szCs w:val="28"/>
          <w:rtl/>
          <w:lang w:val="fr-FR"/>
        </w:rPr>
      </w:pPr>
      <w:r w:rsidRPr="00624C94">
        <w:rPr>
          <w:rFonts w:ascii="Simplified Arabic" w:eastAsia="Calibri" w:hAnsi="Simplified Arabic" w:cs="Simplified Arabic"/>
          <w:sz w:val="28"/>
          <w:szCs w:val="28"/>
          <w:rtl/>
          <w:lang w:val="fr-FR"/>
        </w:rPr>
        <w:t>ولا</w:t>
      </w:r>
      <w:r w:rsidRPr="00624C94">
        <w:rPr>
          <w:rFonts w:ascii="Simplified Arabic" w:eastAsia="Calibri" w:hAnsi="Simplified Arabic" w:cs="Simplified Arabic"/>
          <w:sz w:val="28"/>
          <w:szCs w:val="28"/>
          <w:lang w:val="fr-FR"/>
        </w:rPr>
        <w:t xml:space="preserve"> </w:t>
      </w:r>
      <w:r w:rsidRPr="00624C94">
        <w:rPr>
          <w:rFonts w:ascii="Simplified Arabic" w:eastAsia="Calibri" w:hAnsi="Simplified Arabic" w:cs="Simplified Arabic"/>
          <w:sz w:val="28"/>
          <w:szCs w:val="28"/>
          <w:rtl/>
          <w:lang w:val="fr-FR"/>
        </w:rPr>
        <w:t>انسي</w:t>
      </w:r>
      <w:r w:rsidRPr="00624C94">
        <w:rPr>
          <w:rFonts w:ascii="Simplified Arabic" w:eastAsia="Calibri" w:hAnsi="Simplified Arabic" w:cs="Simplified Arabic"/>
          <w:sz w:val="28"/>
          <w:szCs w:val="28"/>
          <w:lang w:val="fr-FR"/>
        </w:rPr>
        <w:t xml:space="preserve"> </w:t>
      </w:r>
      <w:r w:rsidRPr="00624C94">
        <w:rPr>
          <w:rFonts w:ascii="Simplified Arabic" w:eastAsia="Calibri" w:hAnsi="Simplified Arabic" w:cs="Simplified Arabic"/>
          <w:sz w:val="28"/>
          <w:szCs w:val="28"/>
          <w:rtl/>
          <w:lang w:val="fr-FR"/>
        </w:rPr>
        <w:t>بالذكر</w:t>
      </w:r>
      <w:r w:rsidRPr="00624C94">
        <w:rPr>
          <w:rFonts w:ascii="Simplified Arabic" w:eastAsia="Calibri" w:hAnsi="Simplified Arabic" w:cs="Simplified Arabic"/>
          <w:sz w:val="28"/>
          <w:szCs w:val="28"/>
          <w:lang w:val="fr-FR"/>
        </w:rPr>
        <w:t xml:space="preserve"> </w:t>
      </w:r>
      <w:r w:rsidRPr="00624C94">
        <w:rPr>
          <w:rFonts w:ascii="Simplified Arabic" w:eastAsia="Calibri" w:hAnsi="Simplified Arabic" w:cs="Simplified Arabic"/>
          <w:sz w:val="28"/>
          <w:szCs w:val="28"/>
          <w:rtl/>
          <w:lang w:val="fr-FR"/>
        </w:rPr>
        <w:t>الذي</w:t>
      </w:r>
      <w:r w:rsidRPr="00624C94">
        <w:rPr>
          <w:rFonts w:ascii="Simplified Arabic" w:eastAsia="Calibri" w:hAnsi="Simplified Arabic" w:cs="Simplified Arabic"/>
          <w:sz w:val="28"/>
          <w:szCs w:val="28"/>
          <w:lang w:val="fr-FR"/>
        </w:rPr>
        <w:t xml:space="preserve"> </w:t>
      </w:r>
      <w:r w:rsidRPr="00624C94">
        <w:rPr>
          <w:rFonts w:ascii="Simplified Arabic" w:eastAsia="Calibri" w:hAnsi="Simplified Arabic" w:cs="Simplified Arabic"/>
          <w:sz w:val="28"/>
          <w:szCs w:val="28"/>
          <w:rtl/>
          <w:lang w:val="fr-FR"/>
        </w:rPr>
        <w:t>أعطاني</w:t>
      </w:r>
      <w:r w:rsidRPr="00624C94">
        <w:rPr>
          <w:rFonts w:ascii="Simplified Arabic" w:eastAsia="Calibri" w:hAnsi="Simplified Arabic" w:cs="Simplified Arabic"/>
          <w:sz w:val="28"/>
          <w:szCs w:val="28"/>
          <w:lang w:val="fr-FR"/>
        </w:rPr>
        <w:t xml:space="preserve"> </w:t>
      </w:r>
      <w:r w:rsidRPr="00624C94">
        <w:rPr>
          <w:rFonts w:ascii="Simplified Arabic" w:eastAsia="Calibri" w:hAnsi="Simplified Arabic" w:cs="Simplified Arabic"/>
          <w:sz w:val="28"/>
          <w:szCs w:val="28"/>
          <w:rtl/>
          <w:lang w:val="fr-FR"/>
        </w:rPr>
        <w:t>نصائح</w:t>
      </w:r>
      <w:r w:rsidRPr="00624C94">
        <w:rPr>
          <w:rFonts w:ascii="Simplified Arabic" w:eastAsia="Calibri" w:hAnsi="Simplified Arabic" w:cs="Simplified Arabic"/>
          <w:sz w:val="28"/>
          <w:szCs w:val="28"/>
          <w:lang w:val="fr-FR"/>
        </w:rPr>
        <w:t xml:space="preserve"> </w:t>
      </w:r>
      <w:r w:rsidRPr="00624C94">
        <w:rPr>
          <w:rFonts w:ascii="Simplified Arabic" w:eastAsia="Calibri" w:hAnsi="Simplified Arabic" w:cs="Simplified Arabic"/>
          <w:sz w:val="28"/>
          <w:szCs w:val="28"/>
          <w:rtl/>
          <w:lang w:val="fr-FR"/>
        </w:rPr>
        <w:t>من</w:t>
      </w:r>
      <w:r w:rsidRPr="00624C94">
        <w:rPr>
          <w:rFonts w:ascii="Simplified Arabic" w:eastAsia="Calibri" w:hAnsi="Simplified Arabic" w:cs="Simplified Arabic"/>
          <w:sz w:val="28"/>
          <w:szCs w:val="28"/>
          <w:lang w:val="fr-FR"/>
        </w:rPr>
        <w:t xml:space="preserve"> </w:t>
      </w:r>
      <w:r w:rsidRPr="00624C94">
        <w:rPr>
          <w:rFonts w:ascii="Simplified Arabic" w:eastAsia="Calibri" w:hAnsi="Simplified Arabic" w:cs="Simplified Arabic"/>
          <w:sz w:val="28"/>
          <w:szCs w:val="28"/>
          <w:rtl/>
          <w:lang w:val="fr-FR"/>
        </w:rPr>
        <w:t>ذهب</w:t>
      </w:r>
      <w:r w:rsidRPr="00624C94">
        <w:rPr>
          <w:rFonts w:ascii="Simplified Arabic" w:eastAsia="Calibri" w:hAnsi="Simplified Arabic" w:cs="Simplified Arabic"/>
          <w:sz w:val="28"/>
          <w:szCs w:val="28"/>
          <w:lang w:val="fr-FR"/>
        </w:rPr>
        <w:t xml:space="preserve"> </w:t>
      </w:r>
      <w:r w:rsidRPr="00624C94">
        <w:rPr>
          <w:rFonts w:ascii="Simplified Arabic" w:eastAsia="Calibri" w:hAnsi="Simplified Arabic" w:cs="Simplified Arabic"/>
          <w:sz w:val="28"/>
          <w:szCs w:val="28"/>
          <w:rtl/>
          <w:lang w:val="fr-FR"/>
        </w:rPr>
        <w:t>في</w:t>
      </w:r>
      <w:r w:rsidRPr="00624C94">
        <w:rPr>
          <w:rFonts w:ascii="Simplified Arabic" w:eastAsia="Calibri" w:hAnsi="Simplified Arabic" w:cs="Simplified Arabic"/>
          <w:sz w:val="28"/>
          <w:szCs w:val="28"/>
          <w:lang w:val="fr-FR"/>
        </w:rPr>
        <w:t xml:space="preserve"> </w:t>
      </w:r>
      <w:r w:rsidRPr="00624C94">
        <w:rPr>
          <w:rFonts w:ascii="Simplified Arabic" w:eastAsia="Calibri" w:hAnsi="Simplified Arabic" w:cs="Simplified Arabic"/>
          <w:sz w:val="28"/>
          <w:szCs w:val="28"/>
          <w:rtl/>
          <w:lang w:val="fr-FR"/>
        </w:rPr>
        <w:t>مجالي</w:t>
      </w:r>
      <w:r w:rsidRPr="00624C94">
        <w:rPr>
          <w:rFonts w:ascii="Simplified Arabic" w:eastAsia="Calibri" w:hAnsi="Simplified Arabic" w:cs="Simplified Arabic"/>
          <w:sz w:val="28"/>
          <w:szCs w:val="28"/>
          <w:lang w:val="fr-FR"/>
        </w:rPr>
        <w:t xml:space="preserve"> </w:t>
      </w:r>
      <w:r w:rsidRPr="00624C94">
        <w:rPr>
          <w:rFonts w:ascii="Simplified Arabic" w:eastAsia="Calibri" w:hAnsi="Simplified Arabic" w:cs="Simplified Arabic"/>
          <w:sz w:val="28"/>
          <w:szCs w:val="28"/>
          <w:rtl/>
          <w:lang w:val="fr-FR"/>
        </w:rPr>
        <w:t>الدراسي</w:t>
      </w:r>
      <w:r w:rsidRPr="00624C94">
        <w:rPr>
          <w:rFonts w:ascii="Simplified Arabic" w:eastAsia="Calibri" w:hAnsi="Simplified Arabic" w:cs="Simplified Arabic"/>
          <w:sz w:val="28"/>
          <w:szCs w:val="28"/>
          <w:lang w:val="fr-FR"/>
        </w:rPr>
        <w:t xml:space="preserve"> </w:t>
      </w:r>
      <w:r w:rsidRPr="00624C94">
        <w:rPr>
          <w:rFonts w:ascii="Simplified Arabic" w:eastAsia="Calibri" w:hAnsi="Simplified Arabic" w:cs="Simplified Arabic"/>
          <w:sz w:val="28"/>
          <w:szCs w:val="28"/>
          <w:rtl/>
          <w:lang w:val="fr-FR"/>
        </w:rPr>
        <w:t>وحروف</w:t>
      </w:r>
      <w:r w:rsidRPr="00624C94">
        <w:rPr>
          <w:rFonts w:ascii="Simplified Arabic" w:eastAsia="Calibri" w:hAnsi="Simplified Arabic" w:cs="Simplified Arabic"/>
          <w:sz w:val="28"/>
          <w:szCs w:val="28"/>
          <w:lang w:val="fr-FR"/>
        </w:rPr>
        <w:t xml:space="preserve"> </w:t>
      </w:r>
      <w:r w:rsidRPr="00624C94">
        <w:rPr>
          <w:rFonts w:ascii="Simplified Arabic" w:eastAsia="Calibri" w:hAnsi="Simplified Arabic" w:cs="Simplified Arabic"/>
          <w:sz w:val="28"/>
          <w:szCs w:val="28"/>
          <w:rtl/>
          <w:lang w:val="fr-FR"/>
        </w:rPr>
        <w:t>من</w:t>
      </w:r>
      <w:r w:rsidRPr="00624C94">
        <w:rPr>
          <w:rFonts w:ascii="Simplified Arabic" w:eastAsia="Calibri" w:hAnsi="Simplified Arabic" w:cs="Simplified Arabic"/>
          <w:sz w:val="28"/>
          <w:szCs w:val="28"/>
          <w:lang w:val="fr-FR"/>
        </w:rPr>
        <w:t xml:space="preserve"> </w:t>
      </w:r>
      <w:r w:rsidRPr="00624C94">
        <w:rPr>
          <w:rFonts w:ascii="Simplified Arabic" w:eastAsia="Calibri" w:hAnsi="Simplified Arabic" w:cs="Simplified Arabic"/>
          <w:sz w:val="28"/>
          <w:szCs w:val="28"/>
          <w:rtl/>
          <w:lang w:val="fr-FR"/>
        </w:rPr>
        <w:t>فكره</w:t>
      </w:r>
      <w:r w:rsidRPr="00624C94">
        <w:rPr>
          <w:rFonts w:ascii="Simplified Arabic" w:eastAsia="Calibri" w:hAnsi="Simplified Arabic" w:cs="Simplified Arabic"/>
          <w:sz w:val="28"/>
          <w:szCs w:val="28"/>
          <w:lang w:val="fr-FR"/>
        </w:rPr>
        <w:t xml:space="preserve"> </w:t>
      </w:r>
      <w:r w:rsidRPr="00624C94">
        <w:rPr>
          <w:rFonts w:ascii="Simplified Arabic" w:eastAsia="Calibri" w:hAnsi="Simplified Arabic" w:cs="Simplified Arabic"/>
          <w:sz w:val="28"/>
          <w:szCs w:val="28"/>
          <w:rtl/>
          <w:lang w:val="fr-FR"/>
        </w:rPr>
        <w:t>منارة</w:t>
      </w:r>
      <w:r w:rsidRPr="00624C94">
        <w:rPr>
          <w:rFonts w:ascii="Simplified Arabic" w:eastAsia="Calibri" w:hAnsi="Simplified Arabic" w:cs="Simplified Arabic"/>
          <w:sz w:val="28"/>
          <w:szCs w:val="28"/>
          <w:lang w:val="fr-FR"/>
        </w:rPr>
        <w:t xml:space="preserve"> </w:t>
      </w:r>
      <w:r w:rsidRPr="00624C94">
        <w:rPr>
          <w:rFonts w:ascii="Simplified Arabic" w:eastAsia="Calibri" w:hAnsi="Simplified Arabic" w:cs="Simplified Arabic"/>
          <w:sz w:val="28"/>
          <w:szCs w:val="28"/>
          <w:rtl/>
          <w:lang w:val="fr-FR"/>
        </w:rPr>
        <w:t>تنير</w:t>
      </w:r>
      <w:r w:rsidRPr="00624C94">
        <w:rPr>
          <w:rFonts w:ascii="Simplified Arabic" w:eastAsia="Calibri" w:hAnsi="Simplified Arabic" w:cs="Simplified Arabic"/>
          <w:sz w:val="28"/>
          <w:szCs w:val="28"/>
          <w:lang w:val="fr-FR"/>
        </w:rPr>
        <w:t xml:space="preserve"> </w:t>
      </w:r>
      <w:r w:rsidRPr="00624C94">
        <w:rPr>
          <w:rFonts w:ascii="Simplified Arabic" w:eastAsia="Calibri" w:hAnsi="Simplified Arabic" w:cs="Simplified Arabic"/>
          <w:sz w:val="28"/>
          <w:szCs w:val="28"/>
          <w:rtl/>
          <w:lang w:val="fr-FR"/>
        </w:rPr>
        <w:t>لي</w:t>
      </w:r>
      <w:r w:rsidRPr="00624C94">
        <w:rPr>
          <w:rFonts w:ascii="Simplified Arabic" w:eastAsia="Calibri" w:hAnsi="Simplified Arabic" w:cs="Simplified Arabic"/>
          <w:sz w:val="28"/>
          <w:szCs w:val="28"/>
          <w:lang w:val="fr-FR"/>
        </w:rPr>
        <w:t xml:space="preserve"> </w:t>
      </w:r>
      <w:r w:rsidRPr="00624C94">
        <w:rPr>
          <w:rFonts w:ascii="Simplified Arabic" w:eastAsia="Calibri" w:hAnsi="Simplified Arabic" w:cs="Simplified Arabic"/>
          <w:sz w:val="28"/>
          <w:szCs w:val="28"/>
          <w:rtl/>
          <w:lang w:val="fr-FR"/>
        </w:rPr>
        <w:t>مسيرة</w:t>
      </w:r>
      <w:r w:rsidRPr="00624C94">
        <w:rPr>
          <w:rFonts w:ascii="Simplified Arabic" w:eastAsia="Calibri" w:hAnsi="Simplified Arabic" w:cs="Simplified Arabic"/>
          <w:sz w:val="28"/>
          <w:szCs w:val="28"/>
          <w:lang w:val="fr-FR"/>
        </w:rPr>
        <w:t xml:space="preserve"> </w:t>
      </w:r>
      <w:r w:rsidRPr="00624C94">
        <w:rPr>
          <w:rFonts w:ascii="Simplified Arabic" w:eastAsia="Calibri" w:hAnsi="Simplified Arabic" w:cs="Simplified Arabic"/>
          <w:sz w:val="28"/>
          <w:szCs w:val="28"/>
          <w:rtl/>
          <w:lang w:val="fr-FR"/>
        </w:rPr>
        <w:t>العلم</w:t>
      </w:r>
      <w:r w:rsidRPr="00624C94">
        <w:rPr>
          <w:rFonts w:ascii="Simplified Arabic" w:eastAsia="Calibri" w:hAnsi="Simplified Arabic" w:cs="Simplified Arabic"/>
          <w:sz w:val="28"/>
          <w:szCs w:val="28"/>
          <w:rtl/>
          <w:lang w:val="fr-FR" w:bidi="ar-DZ"/>
        </w:rPr>
        <w:t xml:space="preserve"> </w:t>
      </w:r>
      <w:r w:rsidRPr="00624C94">
        <w:rPr>
          <w:rFonts w:ascii="Simplified Arabic" w:eastAsia="Calibri" w:hAnsi="Simplified Arabic" w:cs="Simplified Arabic"/>
          <w:sz w:val="28"/>
          <w:szCs w:val="28"/>
          <w:rtl/>
          <w:lang w:val="fr-FR"/>
        </w:rPr>
        <w:t>والنجاح</w:t>
      </w:r>
      <w:r w:rsidRPr="00624C94">
        <w:rPr>
          <w:rFonts w:ascii="Simplified Arabic" w:eastAsia="Calibri" w:hAnsi="Simplified Arabic" w:cs="Simplified Arabic"/>
          <w:sz w:val="28"/>
          <w:szCs w:val="28"/>
          <w:lang w:val="fr-FR"/>
        </w:rPr>
        <w:t>.</w:t>
      </w:r>
    </w:p>
    <w:p w14:paraId="5F7A1410" w14:textId="77777777" w:rsidR="00624C94" w:rsidRPr="00624C94" w:rsidRDefault="00624C94" w:rsidP="00624C94">
      <w:pPr>
        <w:autoSpaceDE w:val="0"/>
        <w:autoSpaceDN w:val="0"/>
        <w:adjustRightInd w:val="0"/>
        <w:spacing w:after="0" w:line="276" w:lineRule="auto"/>
        <w:jc w:val="center"/>
        <w:rPr>
          <w:rFonts w:ascii="Simplified Arabic" w:eastAsia="Calibri" w:hAnsi="Simplified Arabic" w:cs="Simplified Arabic"/>
          <w:sz w:val="28"/>
          <w:szCs w:val="28"/>
          <w:rtl/>
          <w:lang w:val="fr-FR"/>
        </w:rPr>
      </w:pPr>
      <w:r w:rsidRPr="00624C94">
        <w:rPr>
          <w:rFonts w:ascii="Simplified Arabic" w:eastAsia="Calibri" w:hAnsi="Simplified Arabic" w:cs="Simplified Arabic"/>
          <w:sz w:val="28"/>
          <w:szCs w:val="28"/>
          <w:rtl/>
          <w:lang w:val="fr-FR"/>
        </w:rPr>
        <w:t>أتقدم</w:t>
      </w:r>
      <w:r w:rsidRPr="00624C94">
        <w:rPr>
          <w:rFonts w:ascii="Simplified Arabic" w:eastAsia="Calibri" w:hAnsi="Simplified Arabic" w:cs="Simplified Arabic"/>
          <w:sz w:val="28"/>
          <w:szCs w:val="28"/>
          <w:lang w:val="fr-FR"/>
        </w:rPr>
        <w:t xml:space="preserve"> </w:t>
      </w:r>
      <w:r w:rsidRPr="00624C94">
        <w:rPr>
          <w:rFonts w:ascii="Simplified Arabic" w:eastAsia="Calibri" w:hAnsi="Simplified Arabic" w:cs="Simplified Arabic"/>
          <w:sz w:val="28"/>
          <w:szCs w:val="28"/>
          <w:rtl/>
          <w:lang w:val="fr-FR"/>
        </w:rPr>
        <w:t>بإهدائكم</w:t>
      </w:r>
      <w:r w:rsidRPr="00624C94">
        <w:rPr>
          <w:rFonts w:ascii="Simplified Arabic" w:eastAsia="Calibri" w:hAnsi="Simplified Arabic" w:cs="Simplified Arabic"/>
          <w:sz w:val="28"/>
          <w:szCs w:val="28"/>
          <w:lang w:val="fr-FR"/>
        </w:rPr>
        <w:t xml:space="preserve"> </w:t>
      </w:r>
      <w:r w:rsidRPr="00624C94">
        <w:rPr>
          <w:rFonts w:ascii="Simplified Arabic" w:eastAsia="Calibri" w:hAnsi="Simplified Arabic" w:cs="Simplified Arabic"/>
          <w:sz w:val="28"/>
          <w:szCs w:val="28"/>
          <w:rtl/>
          <w:lang w:val="fr-FR"/>
        </w:rPr>
        <w:t>هذا</w:t>
      </w:r>
      <w:r w:rsidRPr="00624C94">
        <w:rPr>
          <w:rFonts w:ascii="Simplified Arabic" w:eastAsia="Calibri" w:hAnsi="Simplified Arabic" w:cs="Simplified Arabic"/>
          <w:sz w:val="28"/>
          <w:szCs w:val="28"/>
          <w:lang w:val="fr-FR"/>
        </w:rPr>
        <w:t xml:space="preserve"> </w:t>
      </w:r>
      <w:r w:rsidRPr="00624C94">
        <w:rPr>
          <w:rFonts w:ascii="Simplified Arabic" w:eastAsia="Calibri" w:hAnsi="Simplified Arabic" w:cs="Simplified Arabic"/>
          <w:sz w:val="28"/>
          <w:szCs w:val="28"/>
          <w:rtl/>
          <w:lang w:val="fr-FR"/>
        </w:rPr>
        <w:t>المجهود</w:t>
      </w:r>
      <w:r w:rsidRPr="00624C94">
        <w:rPr>
          <w:rFonts w:ascii="Simplified Arabic" w:eastAsia="Calibri" w:hAnsi="Simplified Arabic" w:cs="Simplified Arabic"/>
          <w:sz w:val="28"/>
          <w:szCs w:val="28"/>
          <w:lang w:val="fr-FR"/>
        </w:rPr>
        <w:t xml:space="preserve"> </w:t>
      </w:r>
      <w:r w:rsidRPr="00624C94">
        <w:rPr>
          <w:rFonts w:ascii="Simplified Arabic" w:eastAsia="Calibri" w:hAnsi="Simplified Arabic" w:cs="Simplified Arabic"/>
          <w:sz w:val="28"/>
          <w:szCs w:val="28"/>
          <w:rtl/>
          <w:lang w:val="fr-FR"/>
        </w:rPr>
        <w:t>المتواضع</w:t>
      </w:r>
    </w:p>
    <w:p w14:paraId="69608F30" w14:textId="77777777" w:rsidR="00624C94" w:rsidRPr="00624C94" w:rsidRDefault="00624C94" w:rsidP="00624C94">
      <w:pPr>
        <w:spacing w:after="200" w:line="276" w:lineRule="auto"/>
        <w:jc w:val="right"/>
        <w:rPr>
          <w:rFonts w:ascii="ae_AlArabiya" w:eastAsia="Calibri" w:hAnsi="ae_AlArabiya" w:cs="ae_AlArabiya"/>
          <w:b/>
          <w:bCs/>
          <w:sz w:val="40"/>
          <w:szCs w:val="40"/>
          <w:rtl/>
          <w:lang w:val="fr-FR"/>
        </w:rPr>
      </w:pPr>
      <w:r w:rsidRPr="00624C94">
        <w:rPr>
          <w:rFonts w:ascii="Simplified Arabic" w:eastAsia="Calibri" w:hAnsi="Simplified Arabic" w:cs="Simplified Arabic" w:hint="cs"/>
          <w:b/>
          <w:bCs/>
          <w:sz w:val="40"/>
          <w:szCs w:val="40"/>
          <w:rtl/>
          <w:lang w:val="fr-FR" w:bidi="ar-DZ"/>
        </w:rPr>
        <w:t xml:space="preserve">عشايبو أمينة                                              </w:t>
      </w:r>
    </w:p>
    <w:p w14:paraId="38621B6D" w14:textId="77777777" w:rsidR="00813964" w:rsidRDefault="00813964" w:rsidP="00034E93">
      <w:pPr>
        <w:spacing w:after="0" w:line="240" w:lineRule="auto"/>
        <w:jc w:val="center"/>
        <w:rPr>
          <w:rFonts w:ascii="Traditional Arabic" w:hAnsi="Traditional Arabic" w:cs="Traditional Arabic"/>
          <w:b/>
          <w:bCs/>
          <w:i/>
          <w:iCs/>
          <w:sz w:val="56"/>
          <w:szCs w:val="56"/>
          <w:rtl/>
        </w:rPr>
      </w:pPr>
    </w:p>
    <w:p w14:paraId="26C2E929" w14:textId="77777777" w:rsidR="00813964" w:rsidRDefault="00813964" w:rsidP="00034E93">
      <w:pPr>
        <w:spacing w:after="0" w:line="240" w:lineRule="auto"/>
        <w:jc w:val="center"/>
        <w:rPr>
          <w:rFonts w:ascii="Traditional Arabic" w:hAnsi="Traditional Arabic" w:cs="Traditional Arabic"/>
          <w:b/>
          <w:bCs/>
          <w:i/>
          <w:iCs/>
          <w:sz w:val="56"/>
          <w:szCs w:val="56"/>
          <w:rtl/>
        </w:rPr>
      </w:pPr>
    </w:p>
    <w:p w14:paraId="1E778517" w14:textId="77777777" w:rsidR="00813964" w:rsidRDefault="00813964" w:rsidP="00034E93">
      <w:pPr>
        <w:spacing w:after="0" w:line="240" w:lineRule="auto"/>
        <w:jc w:val="center"/>
        <w:rPr>
          <w:rFonts w:ascii="Traditional Arabic" w:hAnsi="Traditional Arabic" w:cs="Traditional Arabic"/>
          <w:b/>
          <w:bCs/>
          <w:i/>
          <w:iCs/>
          <w:sz w:val="56"/>
          <w:szCs w:val="56"/>
          <w:rtl/>
        </w:rPr>
      </w:pPr>
    </w:p>
    <w:p w14:paraId="6A3989DC" w14:textId="77777777" w:rsidR="00813964" w:rsidRDefault="00813964" w:rsidP="00034E93">
      <w:pPr>
        <w:spacing w:after="0" w:line="240" w:lineRule="auto"/>
        <w:jc w:val="center"/>
        <w:rPr>
          <w:rFonts w:ascii="Traditional Arabic" w:hAnsi="Traditional Arabic" w:cs="Traditional Arabic"/>
          <w:b/>
          <w:bCs/>
          <w:i/>
          <w:iCs/>
          <w:sz w:val="56"/>
          <w:szCs w:val="56"/>
          <w:rtl/>
        </w:rPr>
      </w:pPr>
    </w:p>
    <w:p w14:paraId="3C6ABA34" w14:textId="77777777" w:rsidR="004A2FA7" w:rsidRPr="004A2FA7" w:rsidRDefault="004A2FA7" w:rsidP="00034E93">
      <w:pPr>
        <w:spacing w:after="0" w:line="240" w:lineRule="auto"/>
        <w:jc w:val="center"/>
        <w:rPr>
          <w:rFonts w:ascii="Traditional Arabic" w:hAnsi="Traditional Arabic" w:cs="Traditional Arabic"/>
          <w:b/>
          <w:bCs/>
          <w:i/>
          <w:iCs/>
          <w:sz w:val="56"/>
          <w:szCs w:val="56"/>
          <w:rtl/>
        </w:rPr>
      </w:pPr>
      <w:r w:rsidRPr="004A2FA7">
        <w:rPr>
          <w:rFonts w:ascii="Traditional Arabic" w:hAnsi="Traditional Arabic" w:cs="Traditional Arabic"/>
          <w:b/>
          <w:bCs/>
          <w:i/>
          <w:iCs/>
          <w:sz w:val="56"/>
          <w:szCs w:val="56"/>
          <w:rtl/>
        </w:rPr>
        <w:lastRenderedPageBreak/>
        <w:t>الإهداء</w:t>
      </w:r>
    </w:p>
    <w:p w14:paraId="65762B57" w14:textId="77777777" w:rsidR="009A792D" w:rsidRPr="00E36510" w:rsidRDefault="009A792D" w:rsidP="00E36510">
      <w:pPr>
        <w:spacing w:after="0" w:line="240" w:lineRule="auto"/>
        <w:ind w:firstLine="567"/>
        <w:rPr>
          <w:rFonts w:ascii="Simplified Arabic" w:hAnsi="Simplified Arabic" w:cs="Simplified Arabic"/>
          <w:sz w:val="28"/>
          <w:szCs w:val="28"/>
          <w:lang w:val="fr-FR" w:bidi="ar-DZ"/>
        </w:rPr>
      </w:pPr>
      <w:r w:rsidRPr="009A792D">
        <w:rPr>
          <w:rFonts w:ascii="Simplified Arabic" w:hAnsi="Simplified Arabic" w:cs="Simplified Arabic"/>
          <w:sz w:val="28"/>
          <w:szCs w:val="28"/>
          <w:rtl/>
        </w:rPr>
        <w:t>اهدي هذا العمل</w:t>
      </w:r>
      <w:r w:rsidR="00E36510">
        <w:rPr>
          <w:rFonts w:ascii="Simplified Arabic" w:hAnsi="Simplified Arabic" w:cs="Simplified Arabic"/>
          <w:sz w:val="28"/>
          <w:szCs w:val="28"/>
          <w:lang w:val="fr-FR" w:bidi="ar-DZ"/>
        </w:rPr>
        <w:t>:</w:t>
      </w:r>
    </w:p>
    <w:p w14:paraId="01698944" w14:textId="77777777" w:rsidR="009A792D" w:rsidRDefault="009A792D" w:rsidP="009A792D">
      <w:pPr>
        <w:spacing w:after="0" w:line="240" w:lineRule="auto"/>
        <w:ind w:firstLine="567"/>
        <w:rPr>
          <w:rFonts w:ascii="Simplified Arabic" w:hAnsi="Simplified Arabic" w:cs="Simplified Arabic"/>
          <w:sz w:val="28"/>
          <w:szCs w:val="28"/>
        </w:rPr>
      </w:pPr>
      <w:r w:rsidRPr="009A792D">
        <w:rPr>
          <w:rFonts w:ascii="Simplified Arabic" w:hAnsi="Simplified Arabic" w:cs="Simplified Arabic"/>
          <w:sz w:val="28"/>
          <w:szCs w:val="28"/>
          <w:rtl/>
        </w:rPr>
        <w:t xml:space="preserve"> إلى قدوتي في الحياة إلى من أحمل اسمك بكل فخر ولم تمهله الدنيا لأرتوي من حنانه إلى </w:t>
      </w:r>
      <w:r w:rsidRPr="009A792D">
        <w:rPr>
          <w:rFonts w:ascii="Simplified Arabic" w:hAnsi="Simplified Arabic" w:cs="Simplified Arabic"/>
          <w:b/>
          <w:bCs/>
          <w:sz w:val="28"/>
          <w:szCs w:val="28"/>
          <w:rtl/>
        </w:rPr>
        <w:t>والدي العزيز</w:t>
      </w:r>
      <w:r w:rsidRPr="009A792D">
        <w:rPr>
          <w:rFonts w:ascii="Simplified Arabic" w:hAnsi="Simplified Arabic" w:cs="Simplified Arabic"/>
          <w:sz w:val="28"/>
          <w:szCs w:val="28"/>
          <w:rtl/>
        </w:rPr>
        <w:t xml:space="preserve"> رحمه الله وإلى </w:t>
      </w:r>
      <w:r w:rsidRPr="009A792D">
        <w:rPr>
          <w:rFonts w:ascii="Simplified Arabic" w:hAnsi="Simplified Arabic" w:cs="Simplified Arabic"/>
          <w:b/>
          <w:bCs/>
          <w:sz w:val="28"/>
          <w:szCs w:val="28"/>
          <w:rtl/>
        </w:rPr>
        <w:t>أبي الثاني</w:t>
      </w:r>
      <w:r w:rsidRPr="009A792D">
        <w:rPr>
          <w:rFonts w:ascii="Simplified Arabic" w:hAnsi="Simplified Arabic" w:cs="Simplified Arabic"/>
          <w:sz w:val="28"/>
          <w:szCs w:val="28"/>
          <w:rtl/>
        </w:rPr>
        <w:t xml:space="preserve"> الذي رباني وتعب علي وساندني عمي </w:t>
      </w:r>
      <w:r w:rsidRPr="009A792D">
        <w:rPr>
          <w:rFonts w:ascii="Simplified Arabic" w:hAnsi="Simplified Arabic" w:cs="Simplified Arabic"/>
          <w:b/>
          <w:bCs/>
          <w:sz w:val="28"/>
          <w:szCs w:val="28"/>
          <w:rtl/>
        </w:rPr>
        <w:t>الغالي محمد</w:t>
      </w:r>
      <w:r>
        <w:rPr>
          <w:rFonts w:ascii="Simplified Arabic" w:hAnsi="Simplified Arabic" w:cs="Simplified Arabic"/>
          <w:b/>
          <w:bCs/>
          <w:sz w:val="28"/>
          <w:szCs w:val="28"/>
        </w:rPr>
        <w:t>.</w:t>
      </w:r>
      <w:r w:rsidRPr="009A792D">
        <w:rPr>
          <w:rFonts w:ascii="Simplified Arabic" w:hAnsi="Simplified Arabic" w:cs="Simplified Arabic"/>
          <w:sz w:val="28"/>
          <w:szCs w:val="28"/>
          <w:rtl/>
        </w:rPr>
        <w:t xml:space="preserve"> </w:t>
      </w:r>
    </w:p>
    <w:p w14:paraId="48C3B551" w14:textId="77777777" w:rsidR="009A792D" w:rsidRDefault="009A792D" w:rsidP="009A792D">
      <w:pPr>
        <w:spacing w:after="0" w:line="240" w:lineRule="auto"/>
        <w:ind w:firstLine="567"/>
        <w:rPr>
          <w:rFonts w:ascii="Simplified Arabic" w:hAnsi="Simplified Arabic" w:cs="Simplified Arabic"/>
          <w:sz w:val="28"/>
          <w:szCs w:val="28"/>
        </w:rPr>
      </w:pPr>
      <w:r w:rsidRPr="009A792D">
        <w:rPr>
          <w:rFonts w:ascii="Simplified Arabic" w:hAnsi="Simplified Arabic" w:cs="Simplified Arabic"/>
          <w:sz w:val="28"/>
          <w:szCs w:val="28"/>
          <w:rtl/>
        </w:rPr>
        <w:t xml:space="preserve">إلى من سهرت الليالي، إلى من تتسابق الكلمات لتخرج معبرة عن مكنون ذاتها إلى </w:t>
      </w:r>
      <w:r w:rsidRPr="009A792D">
        <w:rPr>
          <w:rFonts w:ascii="Simplified Arabic" w:hAnsi="Simplified Arabic" w:cs="Simplified Arabic"/>
          <w:b/>
          <w:bCs/>
          <w:sz w:val="28"/>
          <w:szCs w:val="28"/>
          <w:rtl/>
        </w:rPr>
        <w:t xml:space="preserve">أمي وأمي الثانية زوجة عمي </w:t>
      </w:r>
      <w:r w:rsidRPr="009A792D">
        <w:rPr>
          <w:rFonts w:ascii="Simplified Arabic" w:hAnsi="Simplified Arabic" w:cs="Simplified Arabic"/>
          <w:sz w:val="28"/>
          <w:szCs w:val="28"/>
          <w:rtl/>
        </w:rPr>
        <w:t>التي ربتني</w:t>
      </w:r>
      <w:r>
        <w:rPr>
          <w:rFonts w:ascii="Simplified Arabic" w:hAnsi="Simplified Arabic" w:cs="Simplified Arabic"/>
          <w:sz w:val="28"/>
          <w:szCs w:val="28"/>
        </w:rPr>
        <w:t>.</w:t>
      </w:r>
      <w:r w:rsidRPr="009A792D">
        <w:rPr>
          <w:rFonts w:ascii="Simplified Arabic" w:hAnsi="Simplified Arabic" w:cs="Simplified Arabic"/>
          <w:sz w:val="28"/>
          <w:szCs w:val="28"/>
          <w:rtl/>
        </w:rPr>
        <w:t xml:space="preserve"> </w:t>
      </w:r>
    </w:p>
    <w:p w14:paraId="170FC670" w14:textId="77777777" w:rsidR="009A792D" w:rsidRDefault="009A792D" w:rsidP="009A792D">
      <w:pPr>
        <w:spacing w:after="0" w:line="240" w:lineRule="auto"/>
        <w:ind w:firstLine="567"/>
        <w:rPr>
          <w:rFonts w:ascii="Simplified Arabic" w:hAnsi="Simplified Arabic" w:cs="Simplified Arabic"/>
          <w:sz w:val="28"/>
          <w:szCs w:val="28"/>
        </w:rPr>
      </w:pPr>
      <w:r w:rsidRPr="009A792D">
        <w:rPr>
          <w:rFonts w:ascii="Simplified Arabic" w:hAnsi="Simplified Arabic" w:cs="Simplified Arabic" w:hint="cs"/>
          <w:sz w:val="28"/>
          <w:szCs w:val="28"/>
          <w:rtl/>
        </w:rPr>
        <w:t>إلى</w:t>
      </w:r>
      <w:r w:rsidRPr="009A792D">
        <w:rPr>
          <w:rFonts w:ascii="Simplified Arabic" w:hAnsi="Simplified Arabic" w:cs="Simplified Arabic"/>
          <w:sz w:val="28"/>
          <w:szCs w:val="28"/>
          <w:rtl/>
        </w:rPr>
        <w:t xml:space="preserve"> </w:t>
      </w:r>
      <w:r w:rsidRPr="009A792D">
        <w:rPr>
          <w:rFonts w:ascii="Simplified Arabic" w:hAnsi="Simplified Arabic" w:cs="Simplified Arabic"/>
          <w:b/>
          <w:bCs/>
          <w:sz w:val="28"/>
          <w:szCs w:val="28"/>
          <w:rtl/>
        </w:rPr>
        <w:t>زوجي الغالي</w:t>
      </w:r>
      <w:r w:rsidRPr="009A792D">
        <w:rPr>
          <w:rFonts w:ascii="Simplified Arabic" w:hAnsi="Simplified Arabic" w:cs="Simplified Arabic"/>
          <w:sz w:val="28"/>
          <w:szCs w:val="28"/>
          <w:rtl/>
        </w:rPr>
        <w:t xml:space="preserve"> قرة عيني وكل عائلة </w:t>
      </w:r>
      <w:r w:rsidRPr="00E36510">
        <w:rPr>
          <w:rFonts w:ascii="Simplified Arabic" w:hAnsi="Simplified Arabic" w:cs="Simplified Arabic"/>
          <w:b/>
          <w:bCs/>
          <w:sz w:val="28"/>
          <w:szCs w:val="28"/>
          <w:rtl/>
        </w:rPr>
        <w:t>بلخوجة</w:t>
      </w:r>
      <w:r>
        <w:rPr>
          <w:rFonts w:ascii="Simplified Arabic" w:hAnsi="Simplified Arabic" w:cs="Simplified Arabic"/>
          <w:sz w:val="28"/>
          <w:szCs w:val="28"/>
        </w:rPr>
        <w:t>.</w:t>
      </w:r>
      <w:r w:rsidRPr="009A792D">
        <w:rPr>
          <w:rFonts w:ascii="Simplified Arabic" w:hAnsi="Simplified Arabic" w:cs="Simplified Arabic"/>
          <w:sz w:val="28"/>
          <w:szCs w:val="28"/>
          <w:rtl/>
        </w:rPr>
        <w:t xml:space="preserve"> </w:t>
      </w:r>
    </w:p>
    <w:p w14:paraId="533C65BE" w14:textId="77777777" w:rsidR="009A792D" w:rsidRDefault="009A792D" w:rsidP="009A792D">
      <w:pPr>
        <w:spacing w:after="0" w:line="240" w:lineRule="auto"/>
        <w:ind w:firstLine="567"/>
        <w:rPr>
          <w:rFonts w:ascii="Simplified Arabic" w:hAnsi="Simplified Arabic" w:cs="Simplified Arabic"/>
          <w:sz w:val="28"/>
          <w:szCs w:val="28"/>
        </w:rPr>
      </w:pPr>
      <w:r w:rsidRPr="009A792D">
        <w:rPr>
          <w:rFonts w:ascii="Simplified Arabic" w:hAnsi="Simplified Arabic" w:cs="Simplified Arabic"/>
          <w:sz w:val="28"/>
          <w:szCs w:val="28"/>
          <w:rtl/>
        </w:rPr>
        <w:t xml:space="preserve">إلى سندي </w:t>
      </w:r>
      <w:r w:rsidRPr="009A792D">
        <w:rPr>
          <w:rFonts w:ascii="Simplified Arabic" w:hAnsi="Simplified Arabic" w:cs="Simplified Arabic"/>
          <w:b/>
          <w:bCs/>
          <w:sz w:val="28"/>
          <w:szCs w:val="28"/>
          <w:rtl/>
        </w:rPr>
        <w:t>أخي حمزة</w:t>
      </w:r>
      <w:r w:rsidRPr="009A792D">
        <w:rPr>
          <w:rFonts w:ascii="Simplified Arabic" w:hAnsi="Simplified Arabic" w:cs="Simplified Arabic"/>
          <w:sz w:val="28"/>
          <w:szCs w:val="28"/>
          <w:rtl/>
        </w:rPr>
        <w:t xml:space="preserve"> و </w:t>
      </w:r>
      <w:r w:rsidRPr="009A792D">
        <w:rPr>
          <w:rFonts w:ascii="Simplified Arabic" w:hAnsi="Simplified Arabic" w:cs="Simplified Arabic"/>
          <w:b/>
          <w:bCs/>
          <w:sz w:val="28"/>
          <w:szCs w:val="28"/>
          <w:rtl/>
        </w:rPr>
        <w:t>وسيم</w:t>
      </w:r>
      <w:r w:rsidRPr="009A792D">
        <w:rPr>
          <w:rFonts w:ascii="Simplified Arabic" w:hAnsi="Simplified Arabic" w:cs="Simplified Arabic"/>
          <w:sz w:val="28"/>
          <w:szCs w:val="28"/>
          <w:rtl/>
        </w:rPr>
        <w:t xml:space="preserve"> </w:t>
      </w:r>
      <w:r w:rsidRPr="009A792D">
        <w:rPr>
          <w:rFonts w:ascii="Simplified Arabic" w:hAnsi="Simplified Arabic" w:cs="Simplified Arabic" w:hint="cs"/>
          <w:b/>
          <w:bCs/>
          <w:sz w:val="28"/>
          <w:szCs w:val="28"/>
          <w:rtl/>
        </w:rPr>
        <w:t>وأختي</w:t>
      </w:r>
      <w:r w:rsidRPr="009A792D">
        <w:rPr>
          <w:rFonts w:ascii="Simplified Arabic" w:hAnsi="Simplified Arabic" w:cs="Simplified Arabic"/>
          <w:b/>
          <w:bCs/>
          <w:sz w:val="28"/>
          <w:szCs w:val="28"/>
          <w:rtl/>
        </w:rPr>
        <w:t xml:space="preserve"> الغالية</w:t>
      </w:r>
      <w:r w:rsidRPr="009A792D">
        <w:rPr>
          <w:rFonts w:ascii="Simplified Arabic" w:hAnsi="Simplified Arabic" w:cs="Simplified Arabic"/>
          <w:sz w:val="28"/>
          <w:szCs w:val="28"/>
          <w:rtl/>
        </w:rPr>
        <w:t xml:space="preserve"> و</w:t>
      </w:r>
      <w:r w:rsidRPr="009A792D">
        <w:rPr>
          <w:rFonts w:ascii="Simplified Arabic" w:hAnsi="Simplified Arabic" w:cs="Simplified Arabic"/>
          <w:b/>
          <w:bCs/>
          <w:sz w:val="28"/>
          <w:szCs w:val="28"/>
          <w:rtl/>
        </w:rPr>
        <w:t xml:space="preserve">أولادها </w:t>
      </w:r>
      <w:r w:rsidRPr="009A792D">
        <w:rPr>
          <w:rFonts w:ascii="Simplified Arabic" w:hAnsi="Simplified Arabic" w:cs="Simplified Arabic" w:hint="cs"/>
          <w:b/>
          <w:bCs/>
          <w:sz w:val="28"/>
          <w:szCs w:val="28"/>
          <w:rtl/>
        </w:rPr>
        <w:t>إياد</w:t>
      </w:r>
      <w:r w:rsidRPr="009A792D">
        <w:rPr>
          <w:rFonts w:ascii="Simplified Arabic" w:hAnsi="Simplified Arabic" w:cs="Simplified Arabic"/>
          <w:sz w:val="28"/>
          <w:szCs w:val="28"/>
          <w:rtl/>
        </w:rPr>
        <w:t xml:space="preserve"> </w:t>
      </w:r>
      <w:r w:rsidRPr="009A792D">
        <w:rPr>
          <w:rFonts w:ascii="Simplified Arabic" w:hAnsi="Simplified Arabic" w:cs="Simplified Arabic" w:hint="cs"/>
          <w:sz w:val="28"/>
          <w:szCs w:val="28"/>
          <w:rtl/>
        </w:rPr>
        <w:t>وأمير</w:t>
      </w:r>
      <w:r>
        <w:rPr>
          <w:rFonts w:ascii="Simplified Arabic" w:hAnsi="Simplified Arabic" w:cs="Simplified Arabic"/>
          <w:sz w:val="28"/>
          <w:szCs w:val="28"/>
        </w:rPr>
        <w:t>.</w:t>
      </w:r>
      <w:r w:rsidRPr="009A792D">
        <w:rPr>
          <w:rFonts w:ascii="Simplified Arabic" w:hAnsi="Simplified Arabic" w:cs="Simplified Arabic"/>
          <w:sz w:val="28"/>
          <w:szCs w:val="28"/>
          <w:rtl/>
        </w:rPr>
        <w:t xml:space="preserve"> </w:t>
      </w:r>
    </w:p>
    <w:p w14:paraId="4F18068F" w14:textId="77777777" w:rsidR="00202E8B" w:rsidRPr="009A792D" w:rsidRDefault="009A792D" w:rsidP="009A792D">
      <w:pPr>
        <w:spacing w:after="0" w:line="240" w:lineRule="auto"/>
        <w:ind w:firstLine="567"/>
        <w:rPr>
          <w:rFonts w:ascii="Simplified Arabic" w:hAnsi="Simplified Arabic" w:cs="Simplified Arabic"/>
          <w:sz w:val="28"/>
          <w:szCs w:val="28"/>
          <w:rtl/>
        </w:rPr>
      </w:pPr>
      <w:r w:rsidRPr="009A792D">
        <w:rPr>
          <w:rFonts w:ascii="Simplified Arabic" w:hAnsi="Simplified Arabic" w:cs="Simplified Arabic"/>
          <w:sz w:val="28"/>
          <w:szCs w:val="28"/>
          <w:rtl/>
        </w:rPr>
        <w:t xml:space="preserve">إلى من كانوا ملاذي وملجئي والى كل </w:t>
      </w:r>
      <w:r w:rsidRPr="00E36510">
        <w:rPr>
          <w:rFonts w:ascii="Simplified Arabic" w:hAnsi="Simplified Arabic" w:cs="Simplified Arabic"/>
          <w:b/>
          <w:bCs/>
          <w:sz w:val="28"/>
          <w:szCs w:val="28"/>
          <w:rtl/>
        </w:rPr>
        <w:t>عائلة دريزي</w:t>
      </w:r>
      <w:r w:rsidRPr="009A792D">
        <w:rPr>
          <w:rFonts w:ascii="Simplified Arabic" w:hAnsi="Simplified Arabic" w:cs="Simplified Arabic"/>
          <w:sz w:val="28"/>
          <w:szCs w:val="28"/>
          <w:rtl/>
        </w:rPr>
        <w:t xml:space="preserve"> إلى </w:t>
      </w:r>
      <w:r w:rsidRPr="00E36510">
        <w:rPr>
          <w:rFonts w:ascii="Simplified Arabic" w:hAnsi="Simplified Arabic" w:cs="Simplified Arabic"/>
          <w:b/>
          <w:bCs/>
          <w:sz w:val="28"/>
          <w:szCs w:val="28"/>
          <w:rtl/>
        </w:rPr>
        <w:t>صديقاتي الغاليات</w:t>
      </w:r>
      <w:r w:rsidR="00E36510">
        <w:rPr>
          <w:rFonts w:ascii="Simplified Arabic" w:hAnsi="Simplified Arabic" w:cs="Simplified Arabic"/>
          <w:b/>
          <w:bCs/>
          <w:sz w:val="28"/>
          <w:szCs w:val="28"/>
        </w:rPr>
        <w:t>.</w:t>
      </w:r>
    </w:p>
    <w:p w14:paraId="67C0824D" w14:textId="77777777" w:rsidR="00E36510" w:rsidRPr="00E36510" w:rsidRDefault="00E36510" w:rsidP="00E36510">
      <w:pPr>
        <w:spacing w:after="0" w:line="276" w:lineRule="auto"/>
        <w:ind w:left="720"/>
        <w:contextualSpacing/>
        <w:jc w:val="right"/>
        <w:rPr>
          <w:rFonts w:ascii="Simplified Arabic" w:eastAsia="Calibri" w:hAnsi="Simplified Arabic" w:cs="Simplified Arabic"/>
          <w:b/>
          <w:bCs/>
          <w:sz w:val="40"/>
          <w:szCs w:val="40"/>
          <w:rtl/>
          <w:lang w:val="fr-FR" w:bidi="ar-DZ"/>
        </w:rPr>
      </w:pPr>
      <w:r w:rsidRPr="00E36510">
        <w:rPr>
          <w:rFonts w:ascii="Simplified Arabic" w:eastAsia="Calibri" w:hAnsi="Simplified Arabic" w:cs="Simplified Arabic" w:hint="cs"/>
          <w:b/>
          <w:bCs/>
          <w:sz w:val="40"/>
          <w:szCs w:val="40"/>
          <w:rtl/>
          <w:lang w:val="fr-FR" w:bidi="ar-DZ"/>
        </w:rPr>
        <w:t>دريزي سارة</w:t>
      </w:r>
    </w:p>
    <w:p w14:paraId="5F53A275" w14:textId="77777777" w:rsidR="00202E8B" w:rsidRDefault="00202E8B" w:rsidP="00202E8B">
      <w:pPr>
        <w:spacing w:after="0"/>
        <w:ind w:firstLine="567"/>
        <w:rPr>
          <w:rFonts w:ascii="Simplified Arabic" w:hAnsi="Simplified Arabic" w:cs="Simplified Arabic"/>
          <w:b/>
          <w:bCs/>
          <w:sz w:val="32"/>
          <w:szCs w:val="32"/>
          <w:rtl/>
        </w:rPr>
      </w:pPr>
    </w:p>
    <w:p w14:paraId="268C3E38" w14:textId="77777777" w:rsidR="00202E8B" w:rsidRDefault="00202E8B" w:rsidP="00202E8B">
      <w:pPr>
        <w:spacing w:after="0"/>
        <w:ind w:firstLine="567"/>
        <w:rPr>
          <w:rFonts w:ascii="Simplified Arabic" w:hAnsi="Simplified Arabic" w:cs="Simplified Arabic"/>
          <w:b/>
          <w:bCs/>
          <w:sz w:val="32"/>
          <w:szCs w:val="32"/>
          <w:rtl/>
        </w:rPr>
      </w:pPr>
    </w:p>
    <w:p w14:paraId="6D3BAA68" w14:textId="77777777" w:rsidR="00034E93" w:rsidRDefault="00034E93" w:rsidP="00202E8B">
      <w:pPr>
        <w:spacing w:after="0"/>
        <w:ind w:firstLine="567"/>
        <w:rPr>
          <w:rFonts w:ascii="Simplified Arabic" w:hAnsi="Simplified Arabic" w:cs="Simplified Arabic"/>
          <w:b/>
          <w:bCs/>
          <w:sz w:val="32"/>
          <w:szCs w:val="32"/>
          <w:rtl/>
        </w:rPr>
      </w:pPr>
    </w:p>
    <w:p w14:paraId="25053D3C" w14:textId="77777777" w:rsidR="00034E93" w:rsidRDefault="00034E93" w:rsidP="00202E8B">
      <w:pPr>
        <w:spacing w:after="0"/>
        <w:ind w:firstLine="567"/>
        <w:rPr>
          <w:rFonts w:ascii="Simplified Arabic" w:hAnsi="Simplified Arabic" w:cs="Simplified Arabic"/>
          <w:b/>
          <w:bCs/>
          <w:sz w:val="32"/>
          <w:szCs w:val="32"/>
          <w:rtl/>
        </w:rPr>
      </w:pPr>
    </w:p>
    <w:p w14:paraId="550AFE89" w14:textId="77777777" w:rsidR="00034E93" w:rsidRDefault="00034E93" w:rsidP="00202E8B">
      <w:pPr>
        <w:spacing w:after="0"/>
        <w:ind w:firstLine="567"/>
        <w:rPr>
          <w:rFonts w:ascii="Simplified Arabic" w:hAnsi="Simplified Arabic" w:cs="Simplified Arabic"/>
          <w:b/>
          <w:bCs/>
          <w:sz w:val="32"/>
          <w:szCs w:val="32"/>
          <w:rtl/>
        </w:rPr>
      </w:pPr>
    </w:p>
    <w:p w14:paraId="21D3C283" w14:textId="77777777" w:rsidR="00034E93" w:rsidRDefault="00034E93" w:rsidP="00202E8B">
      <w:pPr>
        <w:spacing w:after="0"/>
        <w:ind w:firstLine="567"/>
        <w:rPr>
          <w:rFonts w:ascii="Simplified Arabic" w:hAnsi="Simplified Arabic" w:cs="Simplified Arabic"/>
          <w:b/>
          <w:bCs/>
          <w:sz w:val="32"/>
          <w:szCs w:val="32"/>
          <w:rtl/>
        </w:rPr>
      </w:pPr>
    </w:p>
    <w:p w14:paraId="53D9CEEA" w14:textId="77777777" w:rsidR="00034E93" w:rsidRDefault="00034E93" w:rsidP="00202E8B">
      <w:pPr>
        <w:spacing w:after="0"/>
        <w:ind w:firstLine="567"/>
        <w:rPr>
          <w:rFonts w:ascii="Simplified Arabic" w:hAnsi="Simplified Arabic" w:cs="Simplified Arabic"/>
          <w:b/>
          <w:bCs/>
          <w:sz w:val="32"/>
          <w:szCs w:val="32"/>
          <w:rtl/>
        </w:rPr>
      </w:pPr>
    </w:p>
    <w:p w14:paraId="65E3D11B" w14:textId="77777777" w:rsidR="00034E93" w:rsidRDefault="00034E93" w:rsidP="00202E8B">
      <w:pPr>
        <w:spacing w:after="0"/>
        <w:ind w:firstLine="567"/>
        <w:rPr>
          <w:rFonts w:ascii="Simplified Arabic" w:hAnsi="Simplified Arabic" w:cs="Simplified Arabic"/>
          <w:b/>
          <w:bCs/>
          <w:sz w:val="32"/>
          <w:szCs w:val="32"/>
          <w:rtl/>
        </w:rPr>
      </w:pPr>
    </w:p>
    <w:p w14:paraId="6FD9DA70" w14:textId="77777777" w:rsidR="00034E93" w:rsidRDefault="00034E93" w:rsidP="00202E8B">
      <w:pPr>
        <w:spacing w:after="0"/>
        <w:ind w:firstLine="567"/>
        <w:rPr>
          <w:rFonts w:ascii="Simplified Arabic" w:hAnsi="Simplified Arabic" w:cs="Simplified Arabic"/>
          <w:b/>
          <w:bCs/>
          <w:sz w:val="32"/>
          <w:szCs w:val="32"/>
          <w:rtl/>
        </w:rPr>
      </w:pPr>
    </w:p>
    <w:p w14:paraId="139DEE88" w14:textId="77777777" w:rsidR="00034E93" w:rsidRDefault="00034E93" w:rsidP="00202E8B">
      <w:pPr>
        <w:spacing w:after="0"/>
        <w:ind w:firstLine="567"/>
        <w:rPr>
          <w:rFonts w:ascii="Simplified Arabic" w:hAnsi="Simplified Arabic" w:cs="Simplified Arabic"/>
          <w:b/>
          <w:bCs/>
          <w:sz w:val="32"/>
          <w:szCs w:val="32"/>
          <w:rtl/>
        </w:rPr>
      </w:pPr>
    </w:p>
    <w:p w14:paraId="2CD483FD" w14:textId="77777777" w:rsidR="00034E93" w:rsidRDefault="00034E93" w:rsidP="00202E8B">
      <w:pPr>
        <w:spacing w:after="0"/>
        <w:ind w:firstLine="567"/>
        <w:rPr>
          <w:rFonts w:ascii="Simplified Arabic" w:hAnsi="Simplified Arabic" w:cs="Simplified Arabic"/>
          <w:b/>
          <w:bCs/>
          <w:sz w:val="32"/>
          <w:szCs w:val="32"/>
          <w:rtl/>
        </w:rPr>
      </w:pPr>
    </w:p>
    <w:p w14:paraId="6FD85DAB" w14:textId="77777777" w:rsidR="00034E93" w:rsidRDefault="00034E93" w:rsidP="00202E8B">
      <w:pPr>
        <w:spacing w:after="0"/>
        <w:ind w:firstLine="567"/>
        <w:rPr>
          <w:rFonts w:ascii="Simplified Arabic" w:hAnsi="Simplified Arabic" w:cs="Simplified Arabic"/>
          <w:b/>
          <w:bCs/>
          <w:sz w:val="32"/>
          <w:szCs w:val="32"/>
          <w:rtl/>
        </w:rPr>
      </w:pPr>
    </w:p>
    <w:p w14:paraId="5A8E6460" w14:textId="77777777" w:rsidR="00813964" w:rsidRDefault="00813964" w:rsidP="00202E8B">
      <w:pPr>
        <w:spacing w:after="0"/>
        <w:ind w:firstLine="567"/>
        <w:rPr>
          <w:rFonts w:ascii="Simplified Arabic" w:hAnsi="Simplified Arabic" w:cs="Simplified Arabic"/>
          <w:b/>
          <w:bCs/>
          <w:sz w:val="32"/>
          <w:szCs w:val="32"/>
          <w:rtl/>
        </w:rPr>
      </w:pPr>
    </w:p>
    <w:p w14:paraId="23ADAF70" w14:textId="77777777" w:rsidR="00813964" w:rsidRDefault="00813964" w:rsidP="00202E8B">
      <w:pPr>
        <w:spacing w:after="0"/>
        <w:ind w:firstLine="567"/>
        <w:rPr>
          <w:rFonts w:ascii="Simplified Arabic" w:hAnsi="Simplified Arabic" w:cs="Simplified Arabic"/>
          <w:b/>
          <w:bCs/>
          <w:sz w:val="32"/>
          <w:szCs w:val="32"/>
          <w:rtl/>
        </w:rPr>
      </w:pPr>
    </w:p>
    <w:p w14:paraId="59301921" w14:textId="77777777" w:rsidR="00813964" w:rsidRDefault="00813964" w:rsidP="00202E8B">
      <w:pPr>
        <w:spacing w:after="0"/>
        <w:ind w:firstLine="567"/>
        <w:rPr>
          <w:rFonts w:ascii="Simplified Arabic" w:hAnsi="Simplified Arabic" w:cs="Simplified Arabic"/>
          <w:b/>
          <w:bCs/>
          <w:sz w:val="32"/>
          <w:szCs w:val="32"/>
          <w:rtl/>
        </w:rPr>
      </w:pPr>
    </w:p>
    <w:p w14:paraId="2540DEBB" w14:textId="77777777" w:rsidR="00813964" w:rsidRDefault="00813964" w:rsidP="00202E8B">
      <w:pPr>
        <w:spacing w:after="0"/>
        <w:ind w:firstLine="567"/>
        <w:rPr>
          <w:rFonts w:ascii="Simplified Arabic" w:hAnsi="Simplified Arabic" w:cs="Simplified Arabic"/>
          <w:b/>
          <w:bCs/>
          <w:sz w:val="32"/>
          <w:szCs w:val="32"/>
          <w:rtl/>
        </w:rPr>
      </w:pPr>
    </w:p>
    <w:p w14:paraId="44AD7A4F" w14:textId="1CE28B28" w:rsidR="009A792D" w:rsidRDefault="00813964" w:rsidP="009A792D">
      <w:pPr>
        <w:spacing w:after="0" w:line="276" w:lineRule="auto"/>
        <w:ind w:firstLine="567"/>
        <w:jc w:val="both"/>
        <w:rPr>
          <w:rFonts w:ascii="Simplified Arabic" w:hAnsi="Simplified Arabic" w:cs="Simplified Arabic"/>
          <w:b/>
          <w:bCs/>
          <w:sz w:val="32"/>
          <w:szCs w:val="32"/>
          <w:lang w:val="fr-FR" w:bidi="ar-DZ"/>
        </w:rPr>
      </w:pPr>
      <w:r>
        <w:rPr>
          <w:rFonts w:ascii="Simplified Arabic" w:hAnsi="Simplified Arabic" w:cs="Simplified Arabic" w:hint="cs"/>
          <w:b/>
          <w:bCs/>
          <w:sz w:val="32"/>
          <w:szCs w:val="32"/>
          <w:rtl/>
        </w:rPr>
        <w:lastRenderedPageBreak/>
        <w:t>ملخص</w:t>
      </w:r>
    </w:p>
    <w:p w14:paraId="4E3A0263" w14:textId="1A07370B" w:rsidR="009A792D" w:rsidRPr="009A792D" w:rsidRDefault="009A792D" w:rsidP="009A792D">
      <w:pPr>
        <w:spacing w:after="0" w:line="276" w:lineRule="auto"/>
        <w:ind w:firstLine="567"/>
        <w:jc w:val="both"/>
        <w:rPr>
          <w:rFonts w:ascii="Simplified Arabic" w:hAnsi="Simplified Arabic" w:cs="Simplified Arabic"/>
          <w:b/>
          <w:bCs/>
          <w:sz w:val="28"/>
          <w:szCs w:val="28"/>
          <w:lang w:val="fr-FR"/>
        </w:rPr>
      </w:pPr>
      <w:r w:rsidRPr="009A792D">
        <w:rPr>
          <w:rFonts w:ascii="Simplified Arabic" w:eastAsia="Calibri" w:hAnsi="Simplified Arabic" w:cs="Simplified Arabic"/>
          <w:sz w:val="28"/>
          <w:szCs w:val="28"/>
          <w:rtl/>
          <w:lang w:val="fr-FR" w:bidi="ar-DZ"/>
        </w:rPr>
        <w:t xml:space="preserve">هدفت هذه الدراسة إلى إبراز دور الموازنة التقديرية للإنتاج كآلية لمراقبة التسيير في إدارة نفقات المؤسسة، من خلال </w:t>
      </w:r>
      <w:r w:rsidR="001D4D63" w:rsidRPr="009A792D">
        <w:rPr>
          <w:rFonts w:ascii="Simplified Arabic" w:eastAsia="Calibri" w:hAnsi="Simplified Arabic" w:cs="Simplified Arabic" w:hint="cs"/>
          <w:sz w:val="28"/>
          <w:szCs w:val="28"/>
          <w:rtl/>
          <w:lang w:val="fr-FR" w:bidi="ar-DZ"/>
        </w:rPr>
        <w:t>استعراض</w:t>
      </w:r>
      <w:r w:rsidRPr="009A792D">
        <w:rPr>
          <w:rFonts w:ascii="Simplified Arabic" w:eastAsia="Calibri" w:hAnsi="Simplified Arabic" w:cs="Simplified Arabic"/>
          <w:sz w:val="28"/>
          <w:szCs w:val="28"/>
          <w:rtl/>
          <w:lang w:val="fr-FR" w:bidi="ar-DZ"/>
        </w:rPr>
        <w:t xml:space="preserve"> مختلف الجوانب النظرية الخاصة بمتغيرات الدراسة، ومحاولة إيجاد العلاقة بينهما، ولتحقيق هذا الهدف قمنا بدراسة ميدانية على مستوى الشركة الجزائرية لإنتاج الكهرباء </w:t>
      </w:r>
      <w:r w:rsidRPr="009A792D">
        <w:rPr>
          <w:rFonts w:ascii="Simplified Arabic" w:eastAsia="Calibri" w:hAnsi="Simplified Arabic" w:cs="Simplified Arabic"/>
          <w:sz w:val="28"/>
          <w:szCs w:val="28"/>
          <w:lang w:val="fr-FR" w:bidi="ar-DZ"/>
        </w:rPr>
        <w:t>SONELGAZ</w:t>
      </w:r>
      <w:r w:rsidRPr="009A792D">
        <w:rPr>
          <w:rFonts w:ascii="Simplified Arabic" w:eastAsia="Calibri" w:hAnsi="Simplified Arabic" w:cs="Simplified Arabic"/>
          <w:sz w:val="28"/>
          <w:szCs w:val="28"/>
          <w:rtl/>
          <w:lang w:val="fr-FR" w:bidi="ar-DZ"/>
        </w:rPr>
        <w:t xml:space="preserve">. </w:t>
      </w:r>
      <w:r w:rsidRPr="009A792D">
        <w:rPr>
          <w:rFonts w:ascii="Simplified Arabic" w:eastAsia="Calibri" w:hAnsi="Simplified Arabic" w:cs="Simplified Arabic"/>
          <w:sz w:val="28"/>
          <w:szCs w:val="28"/>
          <w:lang w:val="fr-FR" w:bidi="ar-DZ"/>
        </w:rPr>
        <w:t xml:space="preserve"> </w:t>
      </w:r>
    </w:p>
    <w:p w14:paraId="227A7A11" w14:textId="77777777" w:rsidR="009A792D" w:rsidRPr="009A792D" w:rsidRDefault="009A792D" w:rsidP="00DD0373">
      <w:pPr>
        <w:spacing w:after="0" w:line="276" w:lineRule="auto"/>
        <w:ind w:firstLine="567"/>
        <w:jc w:val="both"/>
        <w:rPr>
          <w:rFonts w:ascii="Simplified Arabic" w:hAnsi="Simplified Arabic" w:cs="Simplified Arabic"/>
          <w:b/>
          <w:bCs/>
          <w:sz w:val="28"/>
          <w:szCs w:val="28"/>
          <w:lang w:val="fr-FR"/>
        </w:rPr>
      </w:pPr>
      <w:r w:rsidRPr="009A792D">
        <w:rPr>
          <w:rFonts w:ascii="Simplified Arabic" w:eastAsia="Calibri" w:hAnsi="Simplified Arabic" w:cs="Simplified Arabic"/>
          <w:sz w:val="28"/>
          <w:szCs w:val="28"/>
          <w:rtl/>
          <w:lang w:val="fr-FR" w:bidi="ar-DZ"/>
        </w:rPr>
        <w:t xml:space="preserve">وقد خلصت هذه الدراسة إلى </w:t>
      </w:r>
      <w:r w:rsidR="00F37509">
        <w:rPr>
          <w:rFonts w:ascii="Simplified Arabic" w:eastAsia="Calibri" w:hAnsi="Simplified Arabic" w:cs="Simplified Arabic" w:hint="cs"/>
          <w:sz w:val="28"/>
          <w:szCs w:val="28"/>
          <w:rtl/>
          <w:lang w:val="fr-FR" w:bidi="ar-DZ"/>
        </w:rPr>
        <w:t xml:space="preserve">عدم </w:t>
      </w:r>
      <w:r w:rsidRPr="009A792D">
        <w:rPr>
          <w:rFonts w:ascii="Simplified Arabic" w:eastAsia="Calibri" w:hAnsi="Simplified Arabic" w:cs="Simplified Arabic"/>
          <w:sz w:val="28"/>
          <w:szCs w:val="28"/>
          <w:rtl/>
          <w:lang w:val="fr-FR" w:bidi="ar-DZ"/>
        </w:rPr>
        <w:t>و</w:t>
      </w:r>
      <w:r w:rsidR="004A2A4C">
        <w:rPr>
          <w:rFonts w:ascii="Simplified Arabic" w:eastAsia="Calibri" w:hAnsi="Simplified Arabic" w:cs="Simplified Arabic"/>
          <w:sz w:val="28"/>
          <w:szCs w:val="28"/>
          <w:rtl/>
          <w:lang w:val="fr-FR" w:bidi="ar-DZ"/>
        </w:rPr>
        <w:t>جو</w:t>
      </w:r>
      <w:r w:rsidRPr="009A792D">
        <w:rPr>
          <w:rFonts w:ascii="Simplified Arabic" w:eastAsia="Calibri" w:hAnsi="Simplified Arabic" w:cs="Simplified Arabic"/>
          <w:sz w:val="28"/>
          <w:szCs w:val="28"/>
          <w:rtl/>
          <w:lang w:val="fr-FR" w:bidi="ar-DZ"/>
        </w:rPr>
        <w:t>د مساهمة فعالة للموازنة التقديرية للإنتاج في ضبط ومراقبة النفقات، حيث</w:t>
      </w:r>
      <w:r w:rsidR="00DD0373">
        <w:rPr>
          <w:rFonts w:ascii="Simplified Arabic" w:eastAsia="Calibri" w:hAnsi="Simplified Arabic" w:cs="Simplified Arabic" w:hint="cs"/>
          <w:sz w:val="28"/>
          <w:szCs w:val="28"/>
          <w:rtl/>
          <w:lang w:val="fr-FR" w:bidi="ar-DZ"/>
        </w:rPr>
        <w:t xml:space="preserve"> لم</w:t>
      </w:r>
      <w:r w:rsidRPr="009A792D">
        <w:rPr>
          <w:rFonts w:ascii="Simplified Arabic" w:eastAsia="Calibri" w:hAnsi="Simplified Arabic" w:cs="Simplified Arabic"/>
          <w:sz w:val="28"/>
          <w:szCs w:val="28"/>
          <w:rtl/>
          <w:lang w:val="fr-FR" w:bidi="ar-DZ"/>
        </w:rPr>
        <w:t xml:space="preserve"> </w:t>
      </w:r>
      <w:r w:rsidR="00DD0373">
        <w:rPr>
          <w:rFonts w:ascii="Simplified Arabic" w:eastAsia="Calibri" w:hAnsi="Simplified Arabic" w:cs="Simplified Arabic" w:hint="cs"/>
          <w:sz w:val="28"/>
          <w:szCs w:val="28"/>
          <w:rtl/>
          <w:lang w:val="fr-FR" w:bidi="ar-DZ"/>
        </w:rPr>
        <w:t>تساعد</w:t>
      </w:r>
      <w:r w:rsidRPr="009A792D">
        <w:rPr>
          <w:rFonts w:ascii="Simplified Arabic" w:eastAsia="Calibri" w:hAnsi="Simplified Arabic" w:cs="Simplified Arabic"/>
          <w:sz w:val="28"/>
          <w:szCs w:val="28"/>
          <w:rtl/>
          <w:lang w:val="fr-FR" w:bidi="ar-DZ"/>
        </w:rPr>
        <w:t xml:space="preserve"> المؤسسة على التحكم في النفقات من خلال إجراء مقارنة بين التكاليف الفعلية والتقديرية، واتخاذ القرارات التصحيحية.</w:t>
      </w:r>
    </w:p>
    <w:p w14:paraId="4FA99972" w14:textId="77777777" w:rsidR="009A792D" w:rsidRPr="009A792D" w:rsidRDefault="009A792D" w:rsidP="009A792D">
      <w:pPr>
        <w:spacing w:after="0" w:line="276" w:lineRule="auto"/>
        <w:ind w:firstLine="567"/>
        <w:jc w:val="both"/>
        <w:rPr>
          <w:rFonts w:ascii="Simplified Arabic" w:hAnsi="Simplified Arabic" w:cs="Simplified Arabic"/>
          <w:b/>
          <w:bCs/>
          <w:sz w:val="32"/>
          <w:szCs w:val="32"/>
          <w:rtl/>
        </w:rPr>
      </w:pPr>
      <w:r w:rsidRPr="009A792D">
        <w:rPr>
          <w:rFonts w:ascii="Simplified Arabic" w:eastAsia="Calibri" w:hAnsi="Simplified Arabic" w:cs="Simplified Arabic"/>
          <w:b/>
          <w:bCs/>
          <w:sz w:val="32"/>
          <w:szCs w:val="32"/>
          <w:rtl/>
          <w:lang w:val="fr-FR" w:bidi="ar-DZ"/>
        </w:rPr>
        <w:t>الكلمات المفتاحية</w:t>
      </w:r>
      <w:r w:rsidRPr="009A792D">
        <w:rPr>
          <w:rFonts w:ascii="Simplified Arabic" w:eastAsia="Calibri" w:hAnsi="Simplified Arabic" w:cs="Simplified Arabic"/>
          <w:sz w:val="32"/>
          <w:szCs w:val="32"/>
          <w:rtl/>
          <w:lang w:val="fr-FR" w:bidi="ar-DZ"/>
        </w:rPr>
        <w:t xml:space="preserve">: </w:t>
      </w:r>
      <w:r w:rsidRPr="009A792D">
        <w:rPr>
          <w:rFonts w:ascii="Simplified Arabic" w:eastAsia="Calibri" w:hAnsi="Simplified Arabic" w:cs="Simplified Arabic"/>
          <w:sz w:val="28"/>
          <w:szCs w:val="28"/>
          <w:rtl/>
          <w:lang w:val="fr-FR" w:bidi="ar-DZ"/>
        </w:rPr>
        <w:t>الموازنة التقديرية، برنامج الإنتاج، ترشيد النفقات.</w:t>
      </w:r>
    </w:p>
    <w:p w14:paraId="387077E4" w14:textId="55220D1C" w:rsidR="009A792D" w:rsidRPr="009A792D" w:rsidRDefault="009A792D" w:rsidP="009A792D">
      <w:pPr>
        <w:bidi w:val="0"/>
        <w:spacing w:after="0" w:line="276" w:lineRule="auto"/>
        <w:ind w:firstLine="567"/>
        <w:jc w:val="both"/>
        <w:rPr>
          <w:rFonts w:asciiTheme="majorBidi" w:hAnsiTheme="majorBidi" w:cstheme="majorBidi"/>
          <w:b/>
          <w:bCs/>
          <w:sz w:val="32"/>
          <w:szCs w:val="32"/>
        </w:rPr>
      </w:pPr>
      <w:r w:rsidRPr="009A792D">
        <w:rPr>
          <w:rFonts w:asciiTheme="majorBidi" w:hAnsiTheme="majorBidi" w:cstheme="majorBidi"/>
          <w:b/>
          <w:bCs/>
          <w:sz w:val="32"/>
          <w:szCs w:val="32"/>
        </w:rPr>
        <w:t>Summary</w:t>
      </w:r>
    </w:p>
    <w:p w14:paraId="4DB438A0" w14:textId="77777777" w:rsidR="009A792D" w:rsidRPr="009A792D" w:rsidRDefault="009A792D" w:rsidP="009A792D">
      <w:pPr>
        <w:bidi w:val="0"/>
        <w:spacing w:after="0" w:line="276" w:lineRule="auto"/>
        <w:ind w:firstLine="567"/>
        <w:jc w:val="both"/>
        <w:rPr>
          <w:rFonts w:asciiTheme="majorBidi" w:hAnsiTheme="majorBidi" w:cstheme="majorBidi"/>
          <w:sz w:val="28"/>
          <w:szCs w:val="28"/>
        </w:rPr>
      </w:pPr>
      <w:r w:rsidRPr="009A792D">
        <w:rPr>
          <w:rFonts w:asciiTheme="majorBidi" w:hAnsiTheme="majorBidi" w:cstheme="majorBidi"/>
          <w:sz w:val="28"/>
          <w:szCs w:val="28"/>
        </w:rPr>
        <w:t>This study aimed to highlight the role of the estimated production budget as a management control mechanism in managing the expenses of the enterprise, by reviewing the various theoretical aspects of the study variables, and trying to find the relationship between them, and to achieve this goal we conducted a field study at the level of the Algerian company SONELGAZ for electricity production</w:t>
      </w:r>
      <w:r w:rsidRPr="009A792D">
        <w:rPr>
          <w:rFonts w:asciiTheme="majorBidi" w:hAnsiTheme="majorBidi" w:cstheme="majorBidi"/>
          <w:sz w:val="28"/>
          <w:szCs w:val="28"/>
          <w:rtl/>
        </w:rPr>
        <w:t>.</w:t>
      </w:r>
    </w:p>
    <w:p w14:paraId="15ED20F4" w14:textId="77777777" w:rsidR="00DD0373" w:rsidRDefault="00DD0373" w:rsidP="00F37509">
      <w:pPr>
        <w:bidi w:val="0"/>
        <w:spacing w:after="0" w:line="276" w:lineRule="auto"/>
        <w:ind w:firstLine="567"/>
        <w:jc w:val="both"/>
        <w:rPr>
          <w:rFonts w:asciiTheme="majorBidi" w:hAnsiTheme="majorBidi" w:cstheme="majorBidi"/>
          <w:sz w:val="28"/>
          <w:szCs w:val="28"/>
          <w:rtl/>
        </w:rPr>
      </w:pPr>
      <w:r w:rsidRPr="00DD0373">
        <w:rPr>
          <w:rFonts w:asciiTheme="majorBidi" w:hAnsiTheme="majorBidi" w:cstheme="majorBidi"/>
          <w:sz w:val="28"/>
          <w:szCs w:val="28"/>
        </w:rPr>
        <w:t>This study concluded that there was no effective contribution to the estimated production budget in controlling and controlling expenditures, as it did not help the organization to control expenditures by making a comparison between actual and estimated costs, and taking corrective decisions.</w:t>
      </w:r>
    </w:p>
    <w:p w14:paraId="4515E76A" w14:textId="77777777" w:rsidR="00813964" w:rsidRPr="009A792D" w:rsidRDefault="009A792D" w:rsidP="00DD0373">
      <w:pPr>
        <w:bidi w:val="0"/>
        <w:spacing w:after="0" w:line="276" w:lineRule="auto"/>
        <w:ind w:firstLine="567"/>
        <w:jc w:val="both"/>
        <w:rPr>
          <w:rFonts w:asciiTheme="majorBidi" w:hAnsiTheme="majorBidi" w:cstheme="majorBidi"/>
          <w:sz w:val="28"/>
          <w:szCs w:val="28"/>
          <w:rtl/>
        </w:rPr>
      </w:pPr>
      <w:r w:rsidRPr="009A792D">
        <w:rPr>
          <w:rFonts w:asciiTheme="majorBidi" w:hAnsiTheme="majorBidi" w:cstheme="majorBidi"/>
          <w:b/>
          <w:bCs/>
          <w:sz w:val="32"/>
          <w:szCs w:val="32"/>
        </w:rPr>
        <w:t xml:space="preserve">Keywords: </w:t>
      </w:r>
      <w:r w:rsidRPr="009A792D">
        <w:rPr>
          <w:rFonts w:asciiTheme="majorBidi" w:hAnsiTheme="majorBidi" w:cstheme="majorBidi"/>
          <w:sz w:val="28"/>
          <w:szCs w:val="28"/>
        </w:rPr>
        <w:t>estimated budget, production program, rationalization of expenditures.</w:t>
      </w:r>
    </w:p>
    <w:p w14:paraId="745B9EE1" w14:textId="77777777" w:rsidR="00813964" w:rsidRDefault="00813964" w:rsidP="00202E8B">
      <w:pPr>
        <w:spacing w:after="0"/>
        <w:ind w:firstLine="567"/>
        <w:rPr>
          <w:rFonts w:ascii="Simplified Arabic" w:hAnsi="Simplified Arabic" w:cs="Simplified Arabic"/>
          <w:b/>
          <w:bCs/>
          <w:sz w:val="32"/>
          <w:szCs w:val="32"/>
          <w:rtl/>
        </w:rPr>
      </w:pPr>
    </w:p>
    <w:p w14:paraId="79EB019D" w14:textId="77777777" w:rsidR="00813964" w:rsidRDefault="00813964" w:rsidP="00202E8B">
      <w:pPr>
        <w:spacing w:after="0"/>
        <w:ind w:firstLine="567"/>
        <w:rPr>
          <w:rFonts w:ascii="Simplified Arabic" w:hAnsi="Simplified Arabic" w:cs="Simplified Arabic"/>
          <w:b/>
          <w:bCs/>
          <w:sz w:val="32"/>
          <w:szCs w:val="32"/>
          <w:rtl/>
        </w:rPr>
      </w:pPr>
    </w:p>
    <w:p w14:paraId="47A9E92F" w14:textId="77777777" w:rsidR="00813964" w:rsidRDefault="00813964" w:rsidP="00202E8B">
      <w:pPr>
        <w:spacing w:after="0"/>
        <w:ind w:firstLine="567"/>
        <w:rPr>
          <w:rFonts w:ascii="Simplified Arabic" w:hAnsi="Simplified Arabic" w:cs="Simplified Arabic"/>
          <w:b/>
          <w:bCs/>
          <w:sz w:val="32"/>
          <w:szCs w:val="32"/>
          <w:rtl/>
        </w:rPr>
      </w:pPr>
    </w:p>
    <w:p w14:paraId="5C63815F" w14:textId="77777777" w:rsidR="00813964" w:rsidRDefault="00813964" w:rsidP="00202E8B">
      <w:pPr>
        <w:spacing w:after="0"/>
        <w:ind w:firstLine="567"/>
        <w:rPr>
          <w:rFonts w:ascii="Simplified Arabic" w:hAnsi="Simplified Arabic" w:cs="Simplified Arabic"/>
          <w:b/>
          <w:bCs/>
          <w:sz w:val="32"/>
          <w:szCs w:val="32"/>
          <w:rtl/>
        </w:rPr>
      </w:pPr>
    </w:p>
    <w:p w14:paraId="7066F66C" w14:textId="77777777" w:rsidR="00813964" w:rsidRDefault="00813964" w:rsidP="00202E8B">
      <w:pPr>
        <w:spacing w:after="0"/>
        <w:ind w:firstLine="567"/>
        <w:rPr>
          <w:rFonts w:ascii="Simplified Arabic" w:hAnsi="Simplified Arabic" w:cs="Simplified Arabic"/>
          <w:b/>
          <w:bCs/>
          <w:sz w:val="32"/>
          <w:szCs w:val="32"/>
          <w:rtl/>
        </w:rPr>
      </w:pPr>
    </w:p>
    <w:p w14:paraId="39087011" w14:textId="77777777" w:rsidR="00813964" w:rsidRDefault="00813964" w:rsidP="00202E8B">
      <w:pPr>
        <w:spacing w:after="0"/>
        <w:ind w:firstLine="567"/>
        <w:rPr>
          <w:rFonts w:ascii="Simplified Arabic" w:hAnsi="Simplified Arabic" w:cs="Simplified Arabic"/>
          <w:b/>
          <w:bCs/>
          <w:sz w:val="32"/>
          <w:szCs w:val="32"/>
          <w:rtl/>
        </w:rPr>
      </w:pPr>
    </w:p>
    <w:p w14:paraId="13C00622" w14:textId="77777777" w:rsidR="00813964" w:rsidRDefault="00813964" w:rsidP="00202E8B">
      <w:pPr>
        <w:spacing w:after="0"/>
        <w:ind w:firstLine="567"/>
        <w:rPr>
          <w:rFonts w:ascii="Simplified Arabic" w:hAnsi="Simplified Arabic" w:cs="Simplified Arabic"/>
          <w:b/>
          <w:bCs/>
          <w:sz w:val="32"/>
          <w:szCs w:val="32"/>
          <w:rtl/>
        </w:rPr>
      </w:pPr>
    </w:p>
    <w:p w14:paraId="48B8048B" w14:textId="77777777" w:rsidR="00813964" w:rsidRDefault="00813964" w:rsidP="00202E8B">
      <w:pPr>
        <w:spacing w:after="0"/>
        <w:ind w:firstLine="567"/>
        <w:rPr>
          <w:rFonts w:ascii="Simplified Arabic" w:hAnsi="Simplified Arabic" w:cs="Simplified Arabic"/>
          <w:b/>
          <w:bCs/>
          <w:sz w:val="32"/>
          <w:szCs w:val="32"/>
          <w:rtl/>
        </w:rPr>
      </w:pPr>
    </w:p>
    <w:p w14:paraId="56931931" w14:textId="77777777" w:rsidR="00813964" w:rsidRDefault="00813964" w:rsidP="00202E8B">
      <w:pPr>
        <w:spacing w:after="0"/>
        <w:ind w:firstLine="567"/>
        <w:rPr>
          <w:rFonts w:ascii="Simplified Arabic" w:hAnsi="Simplified Arabic" w:cs="Simplified Arabic"/>
          <w:b/>
          <w:bCs/>
          <w:sz w:val="32"/>
          <w:szCs w:val="32"/>
          <w:rtl/>
        </w:rPr>
      </w:pPr>
    </w:p>
    <w:p w14:paraId="643A5EB1" w14:textId="77777777" w:rsidR="00202E8B" w:rsidRPr="00624C94" w:rsidRDefault="00202E8B" w:rsidP="00AD447B">
      <w:pPr>
        <w:spacing w:after="0" w:line="240" w:lineRule="auto"/>
        <w:rPr>
          <w:rFonts w:ascii="Simplified Arabic" w:hAnsi="Simplified Arabic" w:cs="Simplified Arabic"/>
          <w:sz w:val="76"/>
          <w:szCs w:val="76"/>
          <w:rtl/>
          <w:lang w:bidi="ar-DZ"/>
        </w:rPr>
        <w:sectPr w:rsidR="00202E8B" w:rsidRPr="00624C94" w:rsidSect="00813964">
          <w:headerReference w:type="default" r:id="rId11"/>
          <w:footerReference w:type="default" r:id="rId12"/>
          <w:type w:val="nextColumn"/>
          <w:pgSz w:w="11906" w:h="16838"/>
          <w:pgMar w:top="1134" w:right="1418" w:bottom="1134" w:left="851" w:header="709" w:footer="709" w:gutter="0"/>
          <w:pgNumType w:fmt="arabicAbjad" w:start="2"/>
          <w:cols w:space="708"/>
          <w:docGrid w:linePitch="360"/>
        </w:sectPr>
      </w:pPr>
    </w:p>
    <w:p w14:paraId="2E4F89BD" w14:textId="77777777" w:rsidR="00AA1BF8" w:rsidRDefault="00AD447B" w:rsidP="00AD447B">
      <w:pPr>
        <w:spacing w:after="0"/>
        <w:rPr>
          <w:rFonts w:ascii="Traditional Arabic" w:hAnsi="Traditional Arabic" w:cs="Traditional Arabic"/>
          <w:b/>
          <w:bCs/>
          <w:sz w:val="36"/>
          <w:szCs w:val="36"/>
          <w:rtl/>
        </w:rPr>
      </w:pPr>
      <w:r>
        <w:rPr>
          <w:rFonts w:ascii="Traditional Arabic" w:hAnsi="Traditional Arabic" w:cs="Traditional Arabic"/>
          <w:b/>
          <w:bCs/>
          <w:sz w:val="36"/>
          <w:szCs w:val="36"/>
          <w:lang w:bidi="ar-DZ"/>
        </w:rPr>
        <w:lastRenderedPageBreak/>
        <w:t xml:space="preserve">                                          </w:t>
      </w:r>
      <w:r w:rsidR="00BF723A">
        <w:rPr>
          <w:rFonts w:ascii="Traditional Arabic" w:hAnsi="Traditional Arabic" w:cs="Traditional Arabic" w:hint="cs"/>
          <w:b/>
          <w:bCs/>
          <w:sz w:val="36"/>
          <w:szCs w:val="36"/>
          <w:rtl/>
          <w:lang w:bidi="ar-DZ"/>
        </w:rPr>
        <w:t>ال</w:t>
      </w:r>
      <w:r w:rsidR="00BF723A">
        <w:rPr>
          <w:rFonts w:ascii="Traditional Arabic" w:hAnsi="Traditional Arabic" w:cs="Traditional Arabic"/>
          <w:b/>
          <w:bCs/>
          <w:sz w:val="36"/>
          <w:szCs w:val="36"/>
          <w:rtl/>
        </w:rPr>
        <w:t xml:space="preserve">فهرس </w:t>
      </w:r>
    </w:p>
    <w:tbl>
      <w:tblPr>
        <w:bidiVisual/>
        <w:tblW w:w="9853" w:type="dxa"/>
        <w:jc w:val="center"/>
        <w:tblLook w:val="04A0" w:firstRow="1" w:lastRow="0" w:firstColumn="1" w:lastColumn="0" w:noHBand="0" w:noVBand="1"/>
      </w:tblPr>
      <w:tblGrid>
        <w:gridCol w:w="9198"/>
        <w:gridCol w:w="655"/>
      </w:tblGrid>
      <w:tr w:rsidR="00885594" w:rsidRPr="00AA1BF8" w14:paraId="3C820409" w14:textId="77777777" w:rsidTr="00326BB1">
        <w:trPr>
          <w:trHeight w:val="737"/>
          <w:jc w:val="center"/>
        </w:trPr>
        <w:tc>
          <w:tcPr>
            <w:tcW w:w="9198" w:type="dxa"/>
            <w:shd w:val="clear" w:color="auto" w:fill="auto"/>
            <w:vAlign w:val="center"/>
          </w:tcPr>
          <w:p w14:paraId="3C63DE8B" w14:textId="4AEDFAC7" w:rsidR="00885594" w:rsidRPr="00AA1BF8" w:rsidRDefault="00885594" w:rsidP="006E654A">
            <w:pPr>
              <w:spacing w:after="0" w:line="240" w:lineRule="auto"/>
              <w:rPr>
                <w:rFonts w:ascii="Traditional Arabic" w:hAnsi="Traditional Arabic" w:cs="Traditional Arabic"/>
                <w:b/>
                <w:bCs/>
                <w:sz w:val="36"/>
                <w:szCs w:val="36"/>
                <w:rtl/>
                <w:lang w:eastAsia="fr-FR"/>
              </w:rPr>
            </w:pPr>
          </w:p>
        </w:tc>
        <w:tc>
          <w:tcPr>
            <w:tcW w:w="655" w:type="dxa"/>
            <w:shd w:val="clear" w:color="auto" w:fill="auto"/>
            <w:vAlign w:val="center"/>
          </w:tcPr>
          <w:p w14:paraId="5E5D4DE4" w14:textId="1CD965F4" w:rsidR="00885594" w:rsidRPr="00AA1BF8" w:rsidRDefault="00885594" w:rsidP="00326BB1">
            <w:pPr>
              <w:spacing w:after="0" w:line="240" w:lineRule="auto"/>
              <w:rPr>
                <w:rFonts w:ascii="Traditional Arabic" w:hAnsi="Traditional Arabic" w:cs="Traditional Arabic"/>
                <w:b/>
                <w:bCs/>
                <w:sz w:val="36"/>
                <w:szCs w:val="36"/>
                <w:rtl/>
                <w:lang w:eastAsia="fr-FR"/>
              </w:rPr>
            </w:pPr>
          </w:p>
        </w:tc>
      </w:tr>
      <w:tr w:rsidR="00885594" w:rsidRPr="00AA1BF8" w14:paraId="3F063032" w14:textId="77777777" w:rsidTr="00326BB1">
        <w:trPr>
          <w:trHeight w:val="864"/>
          <w:jc w:val="center"/>
        </w:trPr>
        <w:tc>
          <w:tcPr>
            <w:tcW w:w="9198" w:type="dxa"/>
            <w:shd w:val="clear" w:color="auto" w:fill="auto"/>
            <w:vAlign w:val="center"/>
          </w:tcPr>
          <w:p w14:paraId="3C84A8E4" w14:textId="60EDDCA4" w:rsidR="00885594" w:rsidRPr="003B1D09" w:rsidRDefault="00885594" w:rsidP="006E654A">
            <w:pPr>
              <w:spacing w:after="0" w:line="240" w:lineRule="auto"/>
              <w:rPr>
                <w:rFonts w:ascii="Simplified Arabic" w:hAnsi="Simplified Arabic" w:cs="Simplified Arabic"/>
                <w:sz w:val="28"/>
                <w:szCs w:val="28"/>
                <w:rtl/>
                <w:lang w:eastAsia="fr-FR"/>
              </w:rPr>
            </w:pPr>
            <w:r w:rsidRPr="003B1D09">
              <w:rPr>
                <w:rFonts w:ascii="Simplified Arabic" w:hAnsi="Simplified Arabic" w:cs="Simplified Arabic"/>
                <w:sz w:val="28"/>
                <w:szCs w:val="28"/>
                <w:rtl/>
                <w:lang w:eastAsia="fr-FR"/>
              </w:rPr>
              <w:t>مقدمة</w:t>
            </w:r>
            <w:r w:rsidR="006E654A">
              <w:rPr>
                <w:rFonts w:ascii="Simplified Arabic" w:hAnsi="Simplified Arabic" w:cs="Simplified Arabic" w:hint="cs"/>
                <w:sz w:val="28"/>
                <w:szCs w:val="28"/>
                <w:rtl/>
                <w:lang w:eastAsia="fr-FR"/>
              </w:rPr>
              <w:t>...........................................................................................</w:t>
            </w:r>
          </w:p>
        </w:tc>
        <w:tc>
          <w:tcPr>
            <w:tcW w:w="655" w:type="dxa"/>
            <w:shd w:val="clear" w:color="auto" w:fill="auto"/>
            <w:vAlign w:val="center"/>
          </w:tcPr>
          <w:sdt>
            <w:sdtPr>
              <w:rPr>
                <w:rFonts w:ascii="Simplified Arabic" w:hAnsi="Simplified Arabic" w:cs="Simplified Arabic"/>
                <w:sz w:val="28"/>
                <w:szCs w:val="28"/>
                <w:rtl/>
              </w:rPr>
              <w:id w:val="716785499"/>
              <w:docPartObj>
                <w:docPartGallery w:val="Page Numbers (Bottom of Page)"/>
                <w:docPartUnique/>
              </w:docPartObj>
            </w:sdtPr>
            <w:sdtEndPr/>
            <w:sdtContent>
              <w:p w14:paraId="484FF8BC" w14:textId="10CC8660" w:rsidR="00885594" w:rsidRPr="00AA1BF8" w:rsidRDefault="00F0533F" w:rsidP="00F0533F">
                <w:pPr>
                  <w:tabs>
                    <w:tab w:val="center" w:pos="4536"/>
                    <w:tab w:val="right" w:pos="9072"/>
                  </w:tabs>
                  <w:spacing w:after="0" w:line="240" w:lineRule="auto"/>
                  <w:jc w:val="center"/>
                  <w:rPr>
                    <w:rFonts w:ascii="Simplified Arabic" w:hAnsi="Simplified Arabic" w:cs="Simplified Arabic"/>
                    <w:sz w:val="28"/>
                    <w:szCs w:val="28"/>
                    <w:rtl/>
                  </w:rPr>
                </w:pPr>
                <w:r>
                  <w:rPr>
                    <w:rFonts w:ascii="Simplified Arabic" w:hAnsi="Simplified Arabic" w:cs="Simplified Arabic"/>
                    <w:sz w:val="28"/>
                    <w:szCs w:val="28"/>
                  </w:rPr>
                  <w:fldChar w:fldCharType="begin"/>
                </w:r>
                <w:r>
                  <w:rPr>
                    <w:rFonts w:ascii="Simplified Arabic" w:hAnsi="Simplified Arabic" w:cs="Simplified Arabic"/>
                    <w:sz w:val="28"/>
                    <w:szCs w:val="28"/>
                  </w:rPr>
                  <w:instrText xml:space="preserve"> PAGE  \* ArabicAbjad  \* MERGEFORMAT </w:instrText>
                </w:r>
                <w:r>
                  <w:rPr>
                    <w:rFonts w:ascii="Simplified Arabic" w:hAnsi="Simplified Arabic" w:cs="Simplified Arabic"/>
                    <w:sz w:val="28"/>
                    <w:szCs w:val="28"/>
                  </w:rPr>
                  <w:fldChar w:fldCharType="separate"/>
                </w:r>
                <w:r>
                  <w:rPr>
                    <w:rFonts w:ascii="Simplified Arabic" w:hAnsi="Simplified Arabic" w:cs="Simplified Arabic"/>
                    <w:noProof/>
                    <w:sz w:val="28"/>
                    <w:szCs w:val="28"/>
                    <w:rtl/>
                  </w:rPr>
                  <w:t>‌أ</w:t>
                </w:r>
                <w:r>
                  <w:rPr>
                    <w:rFonts w:ascii="Simplified Arabic" w:hAnsi="Simplified Arabic" w:cs="Simplified Arabic"/>
                    <w:sz w:val="28"/>
                    <w:szCs w:val="28"/>
                  </w:rPr>
                  <w:fldChar w:fldCharType="end"/>
                </w:r>
                <w:r w:rsidR="007209D3">
                  <w:rPr>
                    <w:rFonts w:ascii="Simplified Arabic" w:hAnsi="Simplified Arabic" w:cs="Simplified Arabic" w:hint="cs"/>
                    <w:sz w:val="28"/>
                    <w:szCs w:val="28"/>
                    <w:rtl/>
                  </w:rPr>
                  <w:t xml:space="preserve">        </w:t>
                </w:r>
              </w:p>
            </w:sdtContent>
          </w:sdt>
        </w:tc>
      </w:tr>
      <w:tr w:rsidR="00A340D3" w:rsidRPr="00AA1BF8" w14:paraId="6E87AB4C" w14:textId="77777777" w:rsidTr="00326BB1">
        <w:trPr>
          <w:trHeight w:val="737"/>
          <w:jc w:val="center"/>
        </w:trPr>
        <w:tc>
          <w:tcPr>
            <w:tcW w:w="9198" w:type="dxa"/>
            <w:shd w:val="clear" w:color="auto" w:fill="auto"/>
            <w:vAlign w:val="center"/>
          </w:tcPr>
          <w:p w14:paraId="6B73B738" w14:textId="39B0A498" w:rsidR="00A340D3" w:rsidRPr="00AA1BF8" w:rsidRDefault="00A340D3" w:rsidP="006E654A">
            <w:pPr>
              <w:spacing w:after="0" w:line="240" w:lineRule="auto"/>
              <w:rPr>
                <w:rFonts w:ascii="Simplified Arabic" w:hAnsi="Simplified Arabic" w:cs="Simplified Arabic"/>
                <w:sz w:val="28"/>
                <w:szCs w:val="28"/>
                <w:rtl/>
                <w:lang w:eastAsia="fr-FR" w:bidi="ar-DZ"/>
              </w:rPr>
            </w:pPr>
            <w:r>
              <w:rPr>
                <w:rFonts w:hint="cs"/>
                <w:rtl/>
              </w:rPr>
              <w:t xml:space="preserve">  </w:t>
            </w:r>
            <w:hyperlink w:anchor="__RefHeading___Toc13741_1716055908">
              <w:r w:rsidR="0002408F">
                <w:rPr>
                  <w:rFonts w:ascii="Simplified Arabic" w:eastAsia="SimSun" w:hAnsi="Simplified Arabic" w:cs="Simplified Arabic"/>
                  <w:b/>
                  <w:bCs/>
                  <w:sz w:val="28"/>
                  <w:szCs w:val="28"/>
                  <w:rtl/>
                  <w:lang w:bidi="ar-DZ"/>
                </w:rPr>
                <w:t>الفصل الأول</w:t>
              </w:r>
              <w:r w:rsidR="00E169EE">
                <w:rPr>
                  <w:rFonts w:ascii="Simplified Arabic" w:eastAsia="SimSun" w:hAnsi="Simplified Arabic" w:cs="Simplified Arabic" w:hint="cs"/>
                  <w:b/>
                  <w:bCs/>
                  <w:sz w:val="28"/>
                  <w:szCs w:val="28"/>
                  <w:rtl/>
                  <w:lang w:bidi="ar-DZ"/>
                </w:rPr>
                <w:t>:</w:t>
              </w:r>
              <w:r w:rsidRPr="00AA1BF8">
                <w:rPr>
                  <w:rFonts w:ascii="Simplified Arabic" w:eastAsia="SimSun" w:hAnsi="Simplified Arabic" w:cs="Simplified Arabic"/>
                  <w:b/>
                  <w:bCs/>
                  <w:sz w:val="28"/>
                  <w:szCs w:val="28"/>
                  <w:rtl/>
                  <w:lang w:bidi="ar-DZ"/>
                </w:rPr>
                <w:t xml:space="preserve"> نظام مراقبة التسيير في إطار ترشيد النفقات</w:t>
              </w:r>
            </w:hyperlink>
            <w:r w:rsidR="006E654A">
              <w:rPr>
                <w:rFonts w:ascii="Simplified Arabic" w:hAnsi="Simplified Arabic" w:cs="Simplified Arabic" w:hint="cs"/>
                <w:sz w:val="28"/>
                <w:szCs w:val="28"/>
                <w:rtl/>
                <w:lang w:eastAsia="fr-FR" w:bidi="ar-DZ"/>
              </w:rPr>
              <w:t>....................................</w:t>
            </w:r>
          </w:p>
        </w:tc>
        <w:tc>
          <w:tcPr>
            <w:tcW w:w="655" w:type="dxa"/>
            <w:shd w:val="clear" w:color="auto" w:fill="auto"/>
            <w:vAlign w:val="center"/>
          </w:tcPr>
          <w:p w14:paraId="5148BD01" w14:textId="3DBF88A8" w:rsidR="00A340D3" w:rsidRPr="00AA1BF8" w:rsidRDefault="007E71F3" w:rsidP="007209D3">
            <w:pPr>
              <w:spacing w:after="0" w:line="240" w:lineRule="auto"/>
              <w:jc w:val="center"/>
              <w:rPr>
                <w:rFonts w:ascii="Simplified Arabic" w:hAnsi="Simplified Arabic" w:cs="Simplified Arabic"/>
                <w:sz w:val="28"/>
                <w:szCs w:val="28"/>
                <w:rtl/>
                <w:lang w:eastAsia="fr-FR"/>
              </w:rPr>
            </w:pPr>
            <w:r>
              <w:rPr>
                <w:rFonts w:ascii="Simplified Arabic" w:hAnsi="Simplified Arabic" w:cs="Simplified Arabic" w:hint="cs"/>
                <w:sz w:val="28"/>
                <w:szCs w:val="28"/>
                <w:rtl/>
                <w:lang w:eastAsia="fr-FR"/>
              </w:rPr>
              <w:t>1</w:t>
            </w:r>
          </w:p>
        </w:tc>
      </w:tr>
      <w:tr w:rsidR="00885594" w:rsidRPr="00AA1BF8" w14:paraId="3D3EAF09" w14:textId="77777777" w:rsidTr="00326BB1">
        <w:trPr>
          <w:trHeight w:val="737"/>
          <w:jc w:val="center"/>
        </w:trPr>
        <w:tc>
          <w:tcPr>
            <w:tcW w:w="9198" w:type="dxa"/>
            <w:shd w:val="clear" w:color="auto" w:fill="auto"/>
            <w:vAlign w:val="center"/>
          </w:tcPr>
          <w:p w14:paraId="65C37DF0" w14:textId="399EB8C0" w:rsidR="00885594" w:rsidRPr="00AA1BF8" w:rsidRDefault="00885594" w:rsidP="006E654A">
            <w:pPr>
              <w:suppressLineNumbers/>
              <w:tabs>
                <w:tab w:val="right" w:leader="dot" w:pos="8788"/>
              </w:tabs>
              <w:suppressAutoHyphens/>
              <w:spacing w:before="113" w:after="28" w:line="276" w:lineRule="auto"/>
              <w:contextualSpacing/>
              <w:rPr>
                <w:rFonts w:ascii="Simplified Arabic" w:eastAsia="SimSun" w:hAnsi="Simplified Arabic" w:cs="Simplified Arabic"/>
                <w:b/>
                <w:bCs/>
                <w:sz w:val="28"/>
                <w:szCs w:val="28"/>
                <w:lang w:bidi="ar-DZ"/>
              </w:rPr>
            </w:pPr>
            <w:r w:rsidRPr="00AA1BF8">
              <w:rPr>
                <w:rFonts w:ascii="Simplified Arabic" w:eastAsia="SimSun" w:hAnsi="Simplified Arabic" w:cs="Simplified Arabic" w:hint="cs"/>
                <w:b/>
                <w:bCs/>
                <w:sz w:val="28"/>
                <w:szCs w:val="28"/>
                <w:rtl/>
                <w:lang w:bidi="ar-DZ"/>
              </w:rPr>
              <w:t>تمهيد الفصل</w:t>
            </w:r>
            <w:r w:rsidR="006E654A">
              <w:rPr>
                <w:rFonts w:ascii="Simplified Arabic" w:eastAsia="SimSun" w:hAnsi="Simplified Arabic" w:cs="Simplified Arabic" w:hint="cs"/>
                <w:b/>
                <w:bCs/>
                <w:sz w:val="28"/>
                <w:szCs w:val="28"/>
                <w:rtl/>
                <w:lang w:bidi="ar-DZ"/>
              </w:rPr>
              <w:t>...................................................................................</w:t>
            </w:r>
          </w:p>
        </w:tc>
        <w:tc>
          <w:tcPr>
            <w:tcW w:w="655" w:type="dxa"/>
            <w:shd w:val="clear" w:color="auto" w:fill="auto"/>
            <w:vAlign w:val="center"/>
          </w:tcPr>
          <w:p w14:paraId="17C35FCB" w14:textId="77777777" w:rsidR="00885594" w:rsidRPr="00AA1BF8" w:rsidRDefault="00885594" w:rsidP="007209D3">
            <w:pPr>
              <w:spacing w:after="0" w:line="240" w:lineRule="auto"/>
              <w:jc w:val="center"/>
              <w:rPr>
                <w:rFonts w:ascii="Simplified Arabic" w:hAnsi="Simplified Arabic" w:cs="Simplified Arabic"/>
                <w:sz w:val="28"/>
                <w:szCs w:val="28"/>
                <w:rtl/>
                <w:lang w:eastAsia="fr-FR"/>
              </w:rPr>
            </w:pPr>
            <w:r w:rsidRPr="00AA1BF8">
              <w:rPr>
                <w:rFonts w:ascii="Simplified Arabic" w:hAnsi="Simplified Arabic" w:cs="Simplified Arabic" w:hint="cs"/>
                <w:sz w:val="28"/>
                <w:szCs w:val="28"/>
                <w:rtl/>
                <w:lang w:eastAsia="fr-FR"/>
              </w:rPr>
              <w:t>2</w:t>
            </w:r>
          </w:p>
        </w:tc>
      </w:tr>
      <w:tr w:rsidR="00885594" w:rsidRPr="00AA1BF8" w14:paraId="0C178164" w14:textId="77777777" w:rsidTr="00326BB1">
        <w:trPr>
          <w:trHeight w:val="737"/>
          <w:jc w:val="center"/>
        </w:trPr>
        <w:tc>
          <w:tcPr>
            <w:tcW w:w="9198" w:type="dxa"/>
            <w:shd w:val="clear" w:color="auto" w:fill="auto"/>
            <w:vAlign w:val="center"/>
          </w:tcPr>
          <w:p w14:paraId="28CDC044" w14:textId="48A7258C" w:rsidR="00885594" w:rsidRPr="006E654A" w:rsidRDefault="00232891" w:rsidP="006E654A">
            <w:pPr>
              <w:suppressLineNumbers/>
              <w:tabs>
                <w:tab w:val="right" w:leader="dot" w:pos="8788"/>
              </w:tabs>
              <w:suppressAutoHyphens/>
              <w:spacing w:before="113" w:after="28" w:line="276" w:lineRule="auto"/>
              <w:contextualSpacing/>
              <w:rPr>
                <w:rFonts w:ascii="Simplified Arabic" w:eastAsia="SimSun" w:hAnsi="Simplified Arabic" w:cs="Simplified Arabic"/>
                <w:b/>
                <w:bCs/>
                <w:sz w:val="28"/>
                <w:szCs w:val="28"/>
                <w:rtl/>
                <w:lang w:val="fr-FR" w:bidi="ar-DZ"/>
              </w:rPr>
            </w:pPr>
            <w:hyperlink w:anchor="__RefHeading___Toc13743_1716055908">
              <w:r w:rsidR="0002408F">
                <w:rPr>
                  <w:rFonts w:ascii="Simplified Arabic" w:eastAsia="SimSun" w:hAnsi="Simplified Arabic" w:cs="Simplified Arabic"/>
                  <w:b/>
                  <w:bCs/>
                  <w:sz w:val="28"/>
                  <w:szCs w:val="28"/>
                  <w:rtl/>
                  <w:lang w:bidi="ar-DZ"/>
                </w:rPr>
                <w:t>المبحث الأول</w:t>
              </w:r>
              <w:r w:rsidR="00E169EE">
                <w:rPr>
                  <w:rFonts w:ascii="Simplified Arabic" w:eastAsia="SimSun" w:hAnsi="Simplified Arabic" w:cs="Simplified Arabic" w:hint="cs"/>
                  <w:b/>
                  <w:bCs/>
                  <w:sz w:val="28"/>
                  <w:szCs w:val="28"/>
                  <w:rtl/>
                  <w:lang w:bidi="ar-DZ"/>
                </w:rPr>
                <w:t>:</w:t>
              </w:r>
              <w:r w:rsidR="00885594" w:rsidRPr="00AA1BF8">
                <w:rPr>
                  <w:rFonts w:ascii="Simplified Arabic" w:eastAsia="SimSun" w:hAnsi="Simplified Arabic" w:cs="Simplified Arabic"/>
                  <w:b/>
                  <w:bCs/>
                  <w:sz w:val="28"/>
                  <w:szCs w:val="28"/>
                  <w:rtl/>
                  <w:lang w:bidi="ar-DZ"/>
                </w:rPr>
                <w:t xml:space="preserve"> عموميات حول ترشيد النفقات</w:t>
              </w:r>
            </w:hyperlink>
            <w:r w:rsidR="006E654A">
              <w:rPr>
                <w:rFonts w:ascii="Simplified Arabic" w:hAnsi="Simplified Arabic" w:cs="Simplified Arabic" w:hint="cs"/>
                <w:sz w:val="28"/>
                <w:szCs w:val="28"/>
                <w:rtl/>
                <w:lang w:eastAsia="fr-FR" w:bidi="ar-DZ"/>
              </w:rPr>
              <w:t>...................................</w:t>
            </w:r>
            <w:r w:rsidR="006E654A">
              <w:rPr>
                <w:rFonts w:ascii="Simplified Arabic" w:eastAsia="SimSun" w:hAnsi="Simplified Arabic" w:cs="Simplified Arabic" w:hint="cs"/>
                <w:b/>
                <w:bCs/>
                <w:sz w:val="28"/>
                <w:szCs w:val="28"/>
                <w:rtl/>
                <w:lang w:val="fr-FR" w:bidi="ar-DZ"/>
              </w:rPr>
              <w:t>................</w:t>
            </w:r>
          </w:p>
        </w:tc>
        <w:tc>
          <w:tcPr>
            <w:tcW w:w="655" w:type="dxa"/>
            <w:shd w:val="clear" w:color="auto" w:fill="auto"/>
            <w:vAlign w:val="center"/>
          </w:tcPr>
          <w:p w14:paraId="7855BBEE" w14:textId="77777777" w:rsidR="00885594" w:rsidRPr="00AA1BF8" w:rsidRDefault="00BF723A" w:rsidP="007209D3">
            <w:pPr>
              <w:spacing w:after="0" w:line="240" w:lineRule="auto"/>
              <w:jc w:val="center"/>
              <w:rPr>
                <w:rFonts w:ascii="Simplified Arabic" w:hAnsi="Simplified Arabic" w:cs="Simplified Arabic"/>
                <w:sz w:val="28"/>
                <w:szCs w:val="28"/>
                <w:rtl/>
                <w:lang w:eastAsia="fr-FR"/>
              </w:rPr>
            </w:pPr>
            <w:r>
              <w:rPr>
                <w:rFonts w:ascii="Simplified Arabic" w:hAnsi="Simplified Arabic" w:cs="Simplified Arabic" w:hint="cs"/>
                <w:sz w:val="28"/>
                <w:szCs w:val="28"/>
                <w:rtl/>
                <w:lang w:eastAsia="fr-FR"/>
              </w:rPr>
              <w:t>3</w:t>
            </w:r>
          </w:p>
        </w:tc>
      </w:tr>
      <w:tr w:rsidR="00885594" w:rsidRPr="00AA1BF8" w14:paraId="637EF443" w14:textId="77777777" w:rsidTr="00326BB1">
        <w:trPr>
          <w:trHeight w:val="737"/>
          <w:jc w:val="center"/>
        </w:trPr>
        <w:tc>
          <w:tcPr>
            <w:tcW w:w="9198" w:type="dxa"/>
            <w:shd w:val="clear" w:color="auto" w:fill="auto"/>
            <w:vAlign w:val="center"/>
          </w:tcPr>
          <w:p w14:paraId="7CCB8A67" w14:textId="4F584CE4" w:rsidR="00885594" w:rsidRPr="00AA1BF8" w:rsidRDefault="00232891" w:rsidP="006E654A">
            <w:pPr>
              <w:suppressLineNumbers/>
              <w:tabs>
                <w:tab w:val="right" w:leader="dot" w:pos="8505"/>
              </w:tabs>
              <w:suppressAutoHyphens/>
              <w:spacing w:after="113" w:line="276" w:lineRule="auto"/>
              <w:contextualSpacing/>
              <w:rPr>
                <w:rFonts w:ascii="Simplified Arabic" w:eastAsia="SimSun" w:hAnsi="Simplified Arabic" w:cs="Simplified Arabic"/>
                <w:sz w:val="28"/>
                <w:szCs w:val="28"/>
                <w:rtl/>
                <w:lang w:bidi="ar-DZ"/>
              </w:rPr>
            </w:pPr>
            <w:hyperlink w:anchor="__RefHeading___Toc13745_1716055908">
              <w:r w:rsidR="0002408F">
                <w:rPr>
                  <w:rFonts w:ascii="Simplified Arabic" w:eastAsia="SimSun" w:hAnsi="Simplified Arabic" w:cs="Simplified Arabic"/>
                  <w:sz w:val="28"/>
                  <w:szCs w:val="28"/>
                  <w:rtl/>
                  <w:lang w:bidi="ar-DZ"/>
                </w:rPr>
                <w:t>المطلب الأول</w:t>
              </w:r>
              <w:r w:rsidR="00E169EE">
                <w:rPr>
                  <w:rFonts w:ascii="Simplified Arabic" w:eastAsia="SimSun" w:hAnsi="Simplified Arabic" w:cs="Simplified Arabic" w:hint="cs"/>
                  <w:sz w:val="28"/>
                  <w:szCs w:val="28"/>
                  <w:rtl/>
                  <w:lang w:bidi="ar-DZ"/>
                </w:rPr>
                <w:t>:</w:t>
              </w:r>
              <w:r w:rsidR="0002408F">
                <w:rPr>
                  <w:rFonts w:ascii="Simplified Arabic" w:eastAsia="SimSun" w:hAnsi="Simplified Arabic" w:cs="Simplified Arabic" w:hint="cs"/>
                  <w:sz w:val="28"/>
                  <w:szCs w:val="28"/>
                  <w:rtl/>
                  <w:lang w:bidi="ar-DZ"/>
                </w:rPr>
                <w:t xml:space="preserve"> </w:t>
              </w:r>
              <w:r w:rsidR="00885594" w:rsidRPr="00AA1BF8">
                <w:rPr>
                  <w:rFonts w:ascii="Simplified Arabic" w:eastAsia="SimSun" w:hAnsi="Simplified Arabic" w:cs="Simplified Arabic"/>
                  <w:sz w:val="28"/>
                  <w:szCs w:val="28"/>
                  <w:rtl/>
                  <w:lang w:bidi="ar-DZ"/>
                </w:rPr>
                <w:t>مفهوم وأهمية ترشيد النفقات</w:t>
              </w:r>
            </w:hyperlink>
            <w:r w:rsidR="006E654A">
              <w:rPr>
                <w:rFonts w:ascii="Simplified Arabic" w:hAnsi="Simplified Arabic" w:cs="Simplified Arabic" w:hint="cs"/>
                <w:sz w:val="28"/>
                <w:szCs w:val="28"/>
                <w:rtl/>
                <w:lang w:eastAsia="fr-FR" w:bidi="ar-DZ"/>
              </w:rPr>
              <w:t>...................................</w:t>
            </w:r>
            <w:r w:rsidR="006E654A">
              <w:rPr>
                <w:rFonts w:ascii="Simplified Arabic" w:eastAsia="SimSun" w:hAnsi="Simplified Arabic" w:cs="Simplified Arabic" w:hint="cs"/>
                <w:sz w:val="28"/>
                <w:szCs w:val="28"/>
                <w:rtl/>
                <w:lang w:bidi="ar-DZ"/>
              </w:rPr>
              <w:t>...................</w:t>
            </w:r>
          </w:p>
        </w:tc>
        <w:tc>
          <w:tcPr>
            <w:tcW w:w="655" w:type="dxa"/>
            <w:shd w:val="clear" w:color="auto" w:fill="auto"/>
            <w:vAlign w:val="center"/>
          </w:tcPr>
          <w:p w14:paraId="278990A6" w14:textId="77777777" w:rsidR="00885594" w:rsidRPr="00AA1BF8" w:rsidRDefault="00885594" w:rsidP="004B6B23">
            <w:pPr>
              <w:spacing w:after="0" w:line="240" w:lineRule="auto"/>
              <w:jc w:val="center"/>
              <w:rPr>
                <w:rFonts w:ascii="Simplified Arabic" w:hAnsi="Simplified Arabic" w:cs="Simplified Arabic"/>
                <w:sz w:val="28"/>
                <w:szCs w:val="28"/>
                <w:rtl/>
                <w:lang w:eastAsia="fr-FR"/>
              </w:rPr>
            </w:pPr>
            <w:r w:rsidRPr="00AA1BF8">
              <w:rPr>
                <w:rFonts w:ascii="Simplified Arabic" w:hAnsi="Simplified Arabic" w:cs="Simplified Arabic" w:hint="cs"/>
                <w:sz w:val="28"/>
                <w:szCs w:val="28"/>
                <w:rtl/>
                <w:lang w:eastAsia="fr-FR"/>
              </w:rPr>
              <w:t>3</w:t>
            </w:r>
          </w:p>
        </w:tc>
      </w:tr>
      <w:tr w:rsidR="00885594" w:rsidRPr="00AA1BF8" w14:paraId="5D08DB1D" w14:textId="77777777" w:rsidTr="00326BB1">
        <w:trPr>
          <w:trHeight w:val="737"/>
          <w:jc w:val="center"/>
        </w:trPr>
        <w:tc>
          <w:tcPr>
            <w:tcW w:w="9198" w:type="dxa"/>
            <w:shd w:val="clear" w:color="auto" w:fill="auto"/>
            <w:vAlign w:val="center"/>
          </w:tcPr>
          <w:p w14:paraId="186DA4E1" w14:textId="098AA94A" w:rsidR="00885594" w:rsidRPr="00AA1BF8" w:rsidRDefault="00232891" w:rsidP="006E654A">
            <w:pPr>
              <w:suppressLineNumbers/>
              <w:tabs>
                <w:tab w:val="right" w:leader="dot" w:pos="8505"/>
              </w:tabs>
              <w:suppressAutoHyphens/>
              <w:spacing w:after="113" w:line="276" w:lineRule="auto"/>
              <w:contextualSpacing/>
              <w:rPr>
                <w:rFonts w:ascii="Simplified Arabic" w:eastAsia="SimSun" w:hAnsi="Simplified Arabic" w:cs="Simplified Arabic"/>
                <w:sz w:val="28"/>
                <w:szCs w:val="28"/>
                <w:rtl/>
                <w:lang w:bidi="ar-DZ"/>
              </w:rPr>
            </w:pPr>
            <w:hyperlink w:anchor="__RefHeading___Toc13751_1716055908">
              <w:r w:rsidR="0002408F">
                <w:rPr>
                  <w:rFonts w:ascii="Simplified Arabic" w:eastAsia="SimSun" w:hAnsi="Simplified Arabic" w:cs="Simplified Arabic"/>
                  <w:sz w:val="28"/>
                  <w:szCs w:val="28"/>
                  <w:rtl/>
                  <w:lang w:bidi="ar-DZ"/>
                </w:rPr>
                <w:t>المطلب الثاني</w:t>
              </w:r>
              <w:r w:rsidR="00E169EE">
                <w:rPr>
                  <w:rFonts w:ascii="Simplified Arabic" w:eastAsia="SimSun" w:hAnsi="Simplified Arabic" w:cs="Simplified Arabic" w:hint="cs"/>
                  <w:sz w:val="28"/>
                  <w:szCs w:val="28"/>
                  <w:rtl/>
                  <w:lang w:bidi="ar-DZ"/>
                </w:rPr>
                <w:t>:</w:t>
              </w:r>
              <w:r w:rsidR="00885594" w:rsidRPr="00AA1BF8">
                <w:rPr>
                  <w:rFonts w:ascii="Simplified Arabic" w:eastAsia="SimSun" w:hAnsi="Simplified Arabic" w:cs="Simplified Arabic"/>
                  <w:sz w:val="28"/>
                  <w:szCs w:val="28"/>
                  <w:rtl/>
                  <w:lang w:bidi="ar-DZ"/>
                </w:rPr>
                <w:t xml:space="preserve"> أهداف وضوابط ترشيد النفقات</w:t>
              </w:r>
            </w:hyperlink>
            <w:r w:rsidR="006E654A">
              <w:rPr>
                <w:rFonts w:ascii="Simplified Arabic" w:hAnsi="Simplified Arabic" w:cs="Simplified Arabic" w:hint="cs"/>
                <w:sz w:val="28"/>
                <w:szCs w:val="28"/>
                <w:rtl/>
                <w:lang w:eastAsia="fr-FR" w:bidi="ar-DZ"/>
              </w:rPr>
              <w:t>...................................</w:t>
            </w:r>
            <w:r w:rsidR="006E654A">
              <w:rPr>
                <w:rFonts w:ascii="Simplified Arabic" w:eastAsia="SimSun" w:hAnsi="Simplified Arabic" w:cs="Simplified Arabic" w:hint="cs"/>
                <w:sz w:val="28"/>
                <w:szCs w:val="28"/>
                <w:rtl/>
                <w:lang w:bidi="ar-DZ"/>
              </w:rPr>
              <w:t>.................</w:t>
            </w:r>
          </w:p>
        </w:tc>
        <w:tc>
          <w:tcPr>
            <w:tcW w:w="655" w:type="dxa"/>
            <w:shd w:val="clear" w:color="auto" w:fill="auto"/>
            <w:vAlign w:val="center"/>
          </w:tcPr>
          <w:p w14:paraId="415B0CDA" w14:textId="77777777" w:rsidR="00885594" w:rsidRPr="00AA1BF8" w:rsidRDefault="00885594" w:rsidP="004B6B23">
            <w:pPr>
              <w:spacing w:after="0" w:line="240" w:lineRule="auto"/>
              <w:jc w:val="center"/>
              <w:rPr>
                <w:rFonts w:ascii="Simplified Arabic" w:hAnsi="Simplified Arabic" w:cs="Simplified Arabic"/>
                <w:sz w:val="28"/>
                <w:szCs w:val="28"/>
                <w:rtl/>
                <w:lang w:eastAsia="fr-FR"/>
              </w:rPr>
            </w:pPr>
            <w:r w:rsidRPr="00AA1BF8">
              <w:rPr>
                <w:rFonts w:ascii="Simplified Arabic" w:hAnsi="Simplified Arabic" w:cs="Simplified Arabic" w:hint="cs"/>
                <w:sz w:val="28"/>
                <w:szCs w:val="28"/>
                <w:rtl/>
                <w:lang w:eastAsia="fr-FR"/>
              </w:rPr>
              <w:t>4</w:t>
            </w:r>
          </w:p>
        </w:tc>
      </w:tr>
      <w:tr w:rsidR="00885594" w:rsidRPr="00AA1BF8" w14:paraId="7906E8C1" w14:textId="77777777" w:rsidTr="00326BB1">
        <w:trPr>
          <w:trHeight w:val="737"/>
          <w:jc w:val="center"/>
        </w:trPr>
        <w:tc>
          <w:tcPr>
            <w:tcW w:w="9198" w:type="dxa"/>
            <w:shd w:val="clear" w:color="auto" w:fill="auto"/>
            <w:vAlign w:val="center"/>
          </w:tcPr>
          <w:p w14:paraId="37CAD229" w14:textId="278D22EC" w:rsidR="00885594" w:rsidRPr="006E654A" w:rsidRDefault="00232891" w:rsidP="006E654A">
            <w:pPr>
              <w:suppressLineNumbers/>
              <w:tabs>
                <w:tab w:val="right" w:leader="dot" w:pos="8505"/>
              </w:tabs>
              <w:suppressAutoHyphens/>
              <w:spacing w:after="113" w:line="276" w:lineRule="auto"/>
              <w:contextualSpacing/>
              <w:rPr>
                <w:rFonts w:ascii="Simplified Arabic" w:eastAsia="SimSun" w:hAnsi="Simplified Arabic" w:cs="Simplified Arabic"/>
                <w:sz w:val="28"/>
                <w:szCs w:val="28"/>
                <w:lang w:val="fr-FR" w:bidi="ar-DZ"/>
              </w:rPr>
            </w:pPr>
            <w:hyperlink w:anchor="__RefHeading___Toc13765_1716055908">
              <w:r w:rsidR="0002408F">
                <w:rPr>
                  <w:rFonts w:ascii="Simplified Arabic" w:eastAsia="SimSun" w:hAnsi="Simplified Arabic" w:cs="Simplified Arabic"/>
                  <w:sz w:val="28"/>
                  <w:szCs w:val="28"/>
                  <w:rtl/>
                  <w:lang w:bidi="ar-DZ"/>
                </w:rPr>
                <w:t>المطلب الثالث</w:t>
              </w:r>
              <w:r w:rsidR="00E169EE">
                <w:rPr>
                  <w:rFonts w:ascii="Simplified Arabic" w:eastAsia="SimSun" w:hAnsi="Simplified Arabic" w:cs="Simplified Arabic" w:hint="cs"/>
                  <w:sz w:val="28"/>
                  <w:szCs w:val="28"/>
                  <w:rtl/>
                  <w:lang w:bidi="ar-DZ"/>
                </w:rPr>
                <w:t>:</w:t>
              </w:r>
              <w:r w:rsidR="00885594" w:rsidRPr="00AA1BF8">
                <w:rPr>
                  <w:rFonts w:ascii="Simplified Arabic" w:eastAsia="SimSun" w:hAnsi="Simplified Arabic" w:cs="Simplified Arabic"/>
                  <w:sz w:val="28"/>
                  <w:szCs w:val="28"/>
                  <w:rtl/>
                  <w:lang w:bidi="ar-DZ"/>
                </w:rPr>
                <w:t xml:space="preserve"> متطلبات نجاح عملية ترشيد النفقات</w:t>
              </w:r>
            </w:hyperlink>
            <w:r w:rsidR="006E654A">
              <w:rPr>
                <w:rFonts w:ascii="Simplified Arabic" w:hAnsi="Simplified Arabic" w:cs="Simplified Arabic" w:hint="cs"/>
                <w:sz w:val="28"/>
                <w:szCs w:val="28"/>
                <w:rtl/>
                <w:lang w:eastAsia="fr-FR" w:bidi="ar-DZ"/>
              </w:rPr>
              <w:t>...................................</w:t>
            </w:r>
            <w:r w:rsidR="006E654A">
              <w:rPr>
                <w:rFonts w:ascii="Simplified Arabic" w:eastAsia="SimSun" w:hAnsi="Simplified Arabic" w:cs="Simplified Arabic" w:hint="cs"/>
                <w:sz w:val="28"/>
                <w:szCs w:val="28"/>
                <w:rtl/>
                <w:lang w:val="fr-FR" w:bidi="ar-DZ"/>
              </w:rPr>
              <w:t>...........</w:t>
            </w:r>
          </w:p>
        </w:tc>
        <w:tc>
          <w:tcPr>
            <w:tcW w:w="655" w:type="dxa"/>
            <w:vAlign w:val="center"/>
          </w:tcPr>
          <w:p w14:paraId="7AED3493" w14:textId="77777777" w:rsidR="00885594" w:rsidRPr="00AA1BF8" w:rsidRDefault="00885594" w:rsidP="004B6B23">
            <w:pPr>
              <w:spacing w:after="0" w:line="240" w:lineRule="auto"/>
              <w:jc w:val="center"/>
              <w:rPr>
                <w:rFonts w:ascii="Simplified Arabic" w:hAnsi="Simplified Arabic" w:cs="Simplified Arabic"/>
                <w:sz w:val="28"/>
                <w:szCs w:val="28"/>
                <w:rtl/>
                <w:lang w:eastAsia="fr-FR"/>
              </w:rPr>
            </w:pPr>
            <w:r w:rsidRPr="00AA1BF8">
              <w:rPr>
                <w:rFonts w:ascii="Simplified Arabic" w:hAnsi="Simplified Arabic" w:cs="Simplified Arabic" w:hint="cs"/>
                <w:sz w:val="28"/>
                <w:szCs w:val="28"/>
                <w:rtl/>
                <w:lang w:eastAsia="fr-FR"/>
              </w:rPr>
              <w:t>6</w:t>
            </w:r>
          </w:p>
        </w:tc>
      </w:tr>
      <w:tr w:rsidR="00885594" w:rsidRPr="00AA1BF8" w14:paraId="01174FB0" w14:textId="77777777" w:rsidTr="00326BB1">
        <w:trPr>
          <w:trHeight w:val="737"/>
          <w:jc w:val="center"/>
        </w:trPr>
        <w:tc>
          <w:tcPr>
            <w:tcW w:w="9198" w:type="dxa"/>
            <w:shd w:val="clear" w:color="auto" w:fill="auto"/>
            <w:vAlign w:val="center"/>
          </w:tcPr>
          <w:p w14:paraId="191C2FF9" w14:textId="6C81838F" w:rsidR="00885594" w:rsidRPr="00AA1BF8" w:rsidRDefault="00232891" w:rsidP="006E654A">
            <w:pPr>
              <w:suppressLineNumbers/>
              <w:tabs>
                <w:tab w:val="right" w:leader="dot" w:pos="8788"/>
              </w:tabs>
              <w:suppressAutoHyphens/>
              <w:spacing w:before="113" w:after="28" w:line="276" w:lineRule="auto"/>
              <w:contextualSpacing/>
              <w:rPr>
                <w:rFonts w:ascii="Simplified Arabic" w:eastAsia="SimSun" w:hAnsi="Simplified Arabic" w:cs="Simplified Arabic"/>
                <w:b/>
                <w:bCs/>
                <w:sz w:val="28"/>
                <w:szCs w:val="28"/>
                <w:rtl/>
                <w:lang w:bidi="ar-DZ"/>
              </w:rPr>
            </w:pPr>
            <w:hyperlink w:anchor="__RefHeading___Toc13767_1716055908">
              <w:r w:rsidR="0002408F">
                <w:rPr>
                  <w:rFonts w:ascii="Simplified Arabic" w:eastAsia="SimSun" w:hAnsi="Simplified Arabic" w:cs="Simplified Arabic"/>
                  <w:b/>
                  <w:bCs/>
                  <w:sz w:val="28"/>
                  <w:szCs w:val="28"/>
                  <w:rtl/>
                  <w:lang w:bidi="ar-DZ"/>
                </w:rPr>
                <w:t>المبحث الثاني</w:t>
              </w:r>
              <w:r w:rsidR="00E169EE">
                <w:rPr>
                  <w:rFonts w:ascii="Simplified Arabic" w:eastAsia="SimSun" w:hAnsi="Simplified Arabic" w:cs="Simplified Arabic" w:hint="cs"/>
                  <w:b/>
                  <w:bCs/>
                  <w:sz w:val="28"/>
                  <w:szCs w:val="28"/>
                  <w:rtl/>
                  <w:lang w:bidi="ar-DZ"/>
                </w:rPr>
                <w:t>:</w:t>
              </w:r>
              <w:r w:rsidR="0002408F">
                <w:rPr>
                  <w:rFonts w:ascii="Simplified Arabic" w:eastAsia="SimSun" w:hAnsi="Simplified Arabic" w:cs="Simplified Arabic" w:hint="cs"/>
                  <w:b/>
                  <w:bCs/>
                  <w:sz w:val="28"/>
                  <w:szCs w:val="28"/>
                  <w:rtl/>
                  <w:lang w:bidi="ar-DZ"/>
                </w:rPr>
                <w:t xml:space="preserve"> </w:t>
              </w:r>
              <w:r w:rsidR="00885594" w:rsidRPr="00AA1BF8">
                <w:rPr>
                  <w:rFonts w:ascii="Simplified Arabic" w:eastAsia="SimSun" w:hAnsi="Simplified Arabic" w:cs="Simplified Arabic"/>
                  <w:b/>
                  <w:bCs/>
                  <w:sz w:val="28"/>
                  <w:szCs w:val="28"/>
                  <w:rtl/>
                  <w:lang w:bidi="ar-DZ"/>
                </w:rPr>
                <w:t>الإطار التصوري لمراقبة التسيير</w:t>
              </w:r>
            </w:hyperlink>
            <w:r w:rsidR="006E654A">
              <w:rPr>
                <w:rFonts w:ascii="Simplified Arabic" w:hAnsi="Simplified Arabic" w:cs="Simplified Arabic" w:hint="cs"/>
                <w:sz w:val="28"/>
                <w:szCs w:val="28"/>
                <w:rtl/>
                <w:lang w:eastAsia="fr-FR" w:bidi="ar-DZ"/>
              </w:rPr>
              <w:t>...................................</w:t>
            </w:r>
            <w:r w:rsidR="006E654A">
              <w:rPr>
                <w:rFonts w:ascii="Simplified Arabic" w:eastAsia="SimSun" w:hAnsi="Simplified Arabic" w:cs="Simplified Arabic" w:hint="cs"/>
                <w:b/>
                <w:bCs/>
                <w:sz w:val="28"/>
                <w:szCs w:val="28"/>
                <w:rtl/>
                <w:lang w:bidi="ar-DZ"/>
              </w:rPr>
              <w:t>..............</w:t>
            </w:r>
          </w:p>
        </w:tc>
        <w:tc>
          <w:tcPr>
            <w:tcW w:w="655" w:type="dxa"/>
            <w:shd w:val="clear" w:color="auto" w:fill="auto"/>
            <w:vAlign w:val="center"/>
          </w:tcPr>
          <w:p w14:paraId="696920AC" w14:textId="77777777" w:rsidR="00885594" w:rsidRPr="00AA1BF8" w:rsidRDefault="00BF723A" w:rsidP="004B6B23">
            <w:pPr>
              <w:spacing w:after="0" w:line="240" w:lineRule="auto"/>
              <w:jc w:val="center"/>
              <w:rPr>
                <w:rFonts w:ascii="Simplified Arabic" w:hAnsi="Simplified Arabic" w:cs="Simplified Arabic"/>
                <w:sz w:val="28"/>
                <w:szCs w:val="28"/>
                <w:rtl/>
                <w:lang w:eastAsia="fr-FR"/>
              </w:rPr>
            </w:pPr>
            <w:r>
              <w:rPr>
                <w:rFonts w:ascii="Simplified Arabic" w:hAnsi="Simplified Arabic" w:cs="Simplified Arabic" w:hint="cs"/>
                <w:sz w:val="28"/>
                <w:szCs w:val="28"/>
                <w:rtl/>
                <w:lang w:eastAsia="fr-FR"/>
              </w:rPr>
              <w:t>7</w:t>
            </w:r>
          </w:p>
        </w:tc>
      </w:tr>
      <w:tr w:rsidR="00885594" w:rsidRPr="00AA1BF8" w14:paraId="12679A55" w14:textId="77777777" w:rsidTr="00326BB1">
        <w:trPr>
          <w:trHeight w:val="737"/>
          <w:jc w:val="center"/>
        </w:trPr>
        <w:tc>
          <w:tcPr>
            <w:tcW w:w="9198" w:type="dxa"/>
            <w:shd w:val="clear" w:color="auto" w:fill="auto"/>
            <w:vAlign w:val="center"/>
          </w:tcPr>
          <w:p w14:paraId="7658C74F" w14:textId="3FA0FE42" w:rsidR="00885594" w:rsidRPr="00AA1BF8" w:rsidRDefault="00232891" w:rsidP="006E654A">
            <w:pPr>
              <w:suppressLineNumbers/>
              <w:tabs>
                <w:tab w:val="right" w:leader="dot" w:pos="8505"/>
              </w:tabs>
              <w:suppressAutoHyphens/>
              <w:spacing w:after="113" w:line="276" w:lineRule="auto"/>
              <w:contextualSpacing/>
              <w:rPr>
                <w:rFonts w:ascii="Simplified Arabic" w:eastAsia="SimSun" w:hAnsi="Simplified Arabic" w:cs="Simplified Arabic"/>
                <w:sz w:val="28"/>
                <w:szCs w:val="28"/>
                <w:rtl/>
                <w:lang w:bidi="ar-DZ"/>
              </w:rPr>
            </w:pPr>
            <w:hyperlink w:anchor="__RefHeading___Toc13769_1716055908">
              <w:r w:rsidR="00885594" w:rsidRPr="00AA1BF8">
                <w:rPr>
                  <w:rFonts w:ascii="Simplified Arabic" w:eastAsia="SimSun" w:hAnsi="Simplified Arabic" w:cs="Simplified Arabic" w:hint="cs"/>
                  <w:sz w:val="28"/>
                  <w:szCs w:val="28"/>
                  <w:rtl/>
                  <w:lang w:bidi="ar-DZ"/>
                </w:rPr>
                <w:t>المطلب الأول</w:t>
              </w:r>
              <w:r w:rsidR="00E169EE">
                <w:rPr>
                  <w:rFonts w:ascii="Simplified Arabic" w:eastAsia="SimSun" w:hAnsi="Simplified Arabic" w:cs="Simplified Arabic" w:hint="cs"/>
                  <w:sz w:val="28"/>
                  <w:szCs w:val="28"/>
                  <w:rtl/>
                  <w:lang w:bidi="ar-DZ"/>
                </w:rPr>
                <w:t>:</w:t>
              </w:r>
              <w:r w:rsidR="00885594" w:rsidRPr="00AA1BF8">
                <w:rPr>
                  <w:rFonts w:ascii="Simplified Arabic" w:eastAsia="SimSun" w:hAnsi="Simplified Arabic" w:cs="Simplified Arabic"/>
                  <w:sz w:val="28"/>
                  <w:szCs w:val="28"/>
                  <w:rtl/>
                  <w:lang w:bidi="ar-DZ"/>
                </w:rPr>
                <w:t xml:space="preserve"> عموميات حول مراقبة التسيير</w:t>
              </w:r>
            </w:hyperlink>
            <w:r w:rsidR="006E654A">
              <w:rPr>
                <w:rFonts w:ascii="Simplified Arabic" w:hAnsi="Simplified Arabic" w:cs="Simplified Arabic" w:hint="cs"/>
                <w:sz w:val="28"/>
                <w:szCs w:val="28"/>
                <w:rtl/>
                <w:lang w:eastAsia="fr-FR" w:bidi="ar-DZ"/>
              </w:rPr>
              <w:t>...................................</w:t>
            </w:r>
            <w:r w:rsidR="006E654A">
              <w:rPr>
                <w:rFonts w:ascii="Simplified Arabic" w:eastAsia="SimSun" w:hAnsi="Simplified Arabic" w:cs="Simplified Arabic" w:hint="cs"/>
                <w:sz w:val="28"/>
                <w:szCs w:val="28"/>
                <w:rtl/>
                <w:lang w:bidi="ar-DZ"/>
              </w:rPr>
              <w:t>.................</w:t>
            </w:r>
          </w:p>
        </w:tc>
        <w:tc>
          <w:tcPr>
            <w:tcW w:w="655" w:type="dxa"/>
            <w:shd w:val="clear" w:color="auto" w:fill="auto"/>
            <w:vAlign w:val="center"/>
          </w:tcPr>
          <w:p w14:paraId="46E320A1" w14:textId="77777777" w:rsidR="00885594" w:rsidRPr="00AA1BF8" w:rsidRDefault="00885594" w:rsidP="004B6B23">
            <w:pPr>
              <w:spacing w:after="0" w:line="240" w:lineRule="auto"/>
              <w:jc w:val="center"/>
              <w:rPr>
                <w:rFonts w:ascii="Simplified Arabic" w:hAnsi="Simplified Arabic" w:cs="Simplified Arabic"/>
                <w:sz w:val="28"/>
                <w:szCs w:val="28"/>
                <w:rtl/>
                <w:lang w:eastAsia="fr-FR"/>
              </w:rPr>
            </w:pPr>
            <w:r w:rsidRPr="00AA1BF8">
              <w:rPr>
                <w:rFonts w:ascii="Simplified Arabic" w:hAnsi="Simplified Arabic" w:cs="Simplified Arabic" w:hint="cs"/>
                <w:sz w:val="28"/>
                <w:szCs w:val="28"/>
                <w:rtl/>
                <w:lang w:eastAsia="fr-FR"/>
              </w:rPr>
              <w:t>7</w:t>
            </w:r>
          </w:p>
        </w:tc>
      </w:tr>
      <w:tr w:rsidR="00885594" w:rsidRPr="00AA1BF8" w14:paraId="4600DF3E" w14:textId="77777777" w:rsidTr="00326BB1">
        <w:trPr>
          <w:trHeight w:val="737"/>
          <w:jc w:val="center"/>
        </w:trPr>
        <w:tc>
          <w:tcPr>
            <w:tcW w:w="9198" w:type="dxa"/>
            <w:shd w:val="clear" w:color="auto" w:fill="auto"/>
            <w:vAlign w:val="center"/>
          </w:tcPr>
          <w:p w14:paraId="2B985A30" w14:textId="1E4706D1" w:rsidR="00885594" w:rsidRPr="00AA1BF8" w:rsidRDefault="00232891" w:rsidP="006E654A">
            <w:pPr>
              <w:suppressLineNumbers/>
              <w:tabs>
                <w:tab w:val="right" w:leader="dot" w:pos="8505"/>
              </w:tabs>
              <w:suppressAutoHyphens/>
              <w:spacing w:after="113" w:line="276" w:lineRule="auto"/>
              <w:contextualSpacing/>
              <w:rPr>
                <w:rFonts w:ascii="Simplified Arabic" w:eastAsia="SimSun" w:hAnsi="Simplified Arabic" w:cs="Simplified Arabic"/>
                <w:sz w:val="28"/>
                <w:szCs w:val="28"/>
                <w:rtl/>
                <w:lang w:bidi="ar-DZ"/>
              </w:rPr>
            </w:pPr>
            <w:hyperlink w:anchor="__RefHeading___Toc13781_1716055908">
              <w:r w:rsidR="0002408F">
                <w:rPr>
                  <w:rFonts w:ascii="Simplified Arabic" w:eastAsia="SimSun" w:hAnsi="Simplified Arabic" w:cs="Simplified Arabic"/>
                  <w:sz w:val="28"/>
                  <w:szCs w:val="28"/>
                  <w:rtl/>
                  <w:lang w:bidi="ar-DZ"/>
                </w:rPr>
                <w:t>المطلب الثاني</w:t>
              </w:r>
              <w:r w:rsidR="00E169EE">
                <w:rPr>
                  <w:rFonts w:ascii="Simplified Arabic" w:eastAsia="SimSun" w:hAnsi="Simplified Arabic" w:cs="Simplified Arabic" w:hint="cs"/>
                  <w:sz w:val="28"/>
                  <w:szCs w:val="28"/>
                  <w:rtl/>
                  <w:lang w:bidi="ar-DZ"/>
                </w:rPr>
                <w:t>:</w:t>
              </w:r>
              <w:r w:rsidR="00885594" w:rsidRPr="00AA1BF8">
                <w:rPr>
                  <w:rFonts w:ascii="Simplified Arabic" w:eastAsia="SimSun" w:hAnsi="Simplified Arabic" w:cs="Simplified Arabic"/>
                  <w:sz w:val="28"/>
                  <w:szCs w:val="28"/>
                  <w:rtl/>
                  <w:lang w:bidi="ar-DZ"/>
                </w:rPr>
                <w:t xml:space="preserve"> فعالية نظام مراقبة التسيير</w:t>
              </w:r>
            </w:hyperlink>
            <w:r w:rsidR="006E654A">
              <w:rPr>
                <w:rFonts w:ascii="Simplified Arabic" w:hAnsi="Simplified Arabic" w:cs="Simplified Arabic" w:hint="cs"/>
                <w:sz w:val="28"/>
                <w:szCs w:val="28"/>
                <w:rtl/>
                <w:lang w:eastAsia="fr-FR" w:bidi="ar-DZ"/>
              </w:rPr>
              <w:t>...................................</w:t>
            </w:r>
            <w:r w:rsidR="006E654A">
              <w:rPr>
                <w:rFonts w:ascii="Simplified Arabic" w:eastAsia="SimSun" w:hAnsi="Simplified Arabic" w:cs="Simplified Arabic" w:hint="cs"/>
                <w:sz w:val="28"/>
                <w:szCs w:val="28"/>
                <w:rtl/>
                <w:lang w:bidi="ar-DZ"/>
              </w:rPr>
              <w:t>....................</w:t>
            </w:r>
          </w:p>
        </w:tc>
        <w:tc>
          <w:tcPr>
            <w:tcW w:w="655" w:type="dxa"/>
            <w:shd w:val="clear" w:color="auto" w:fill="auto"/>
            <w:vAlign w:val="center"/>
          </w:tcPr>
          <w:p w14:paraId="0EC8BCD5" w14:textId="77777777" w:rsidR="00885594" w:rsidRPr="00AA1BF8" w:rsidRDefault="00885594" w:rsidP="004B6B23">
            <w:pPr>
              <w:spacing w:after="0" w:line="240" w:lineRule="auto"/>
              <w:jc w:val="center"/>
              <w:rPr>
                <w:rFonts w:ascii="Simplified Arabic" w:hAnsi="Simplified Arabic" w:cs="Simplified Arabic"/>
                <w:sz w:val="28"/>
                <w:szCs w:val="28"/>
                <w:rtl/>
                <w:lang w:eastAsia="fr-FR"/>
              </w:rPr>
            </w:pPr>
            <w:r w:rsidRPr="00AA1BF8">
              <w:rPr>
                <w:rFonts w:ascii="Simplified Arabic" w:hAnsi="Simplified Arabic" w:cs="Simplified Arabic" w:hint="cs"/>
                <w:sz w:val="28"/>
                <w:szCs w:val="28"/>
                <w:rtl/>
                <w:lang w:eastAsia="fr-FR"/>
              </w:rPr>
              <w:t>12</w:t>
            </w:r>
          </w:p>
        </w:tc>
      </w:tr>
      <w:tr w:rsidR="00885594" w:rsidRPr="00AA1BF8" w14:paraId="42F95A73" w14:textId="77777777" w:rsidTr="00326BB1">
        <w:trPr>
          <w:trHeight w:val="737"/>
          <w:jc w:val="center"/>
        </w:trPr>
        <w:tc>
          <w:tcPr>
            <w:tcW w:w="9198" w:type="dxa"/>
            <w:shd w:val="clear" w:color="auto" w:fill="auto"/>
            <w:vAlign w:val="center"/>
          </w:tcPr>
          <w:p w14:paraId="2A811947" w14:textId="25DD356D" w:rsidR="00885594" w:rsidRPr="00AA1BF8" w:rsidRDefault="00232891" w:rsidP="006E654A">
            <w:pPr>
              <w:suppressLineNumbers/>
              <w:tabs>
                <w:tab w:val="right" w:leader="dot" w:pos="8505"/>
              </w:tabs>
              <w:suppressAutoHyphens/>
              <w:spacing w:after="113" w:line="276" w:lineRule="auto"/>
              <w:contextualSpacing/>
              <w:rPr>
                <w:rFonts w:ascii="Simplified Arabic" w:eastAsia="SimSun" w:hAnsi="Simplified Arabic" w:cs="Simplified Arabic"/>
                <w:sz w:val="28"/>
                <w:szCs w:val="28"/>
                <w:rtl/>
                <w:lang w:bidi="ar-DZ"/>
              </w:rPr>
            </w:pPr>
            <w:hyperlink w:anchor="__RefHeading___Toc13789_1716055908">
              <w:r w:rsidR="0002408F">
                <w:rPr>
                  <w:rFonts w:ascii="Simplified Arabic" w:eastAsia="SimSun" w:hAnsi="Simplified Arabic" w:cs="Simplified Arabic"/>
                  <w:sz w:val="28"/>
                  <w:szCs w:val="28"/>
                  <w:rtl/>
                  <w:lang w:bidi="ar-DZ"/>
                </w:rPr>
                <w:t>المطلب الثالث</w:t>
              </w:r>
              <w:r w:rsidR="00E169EE">
                <w:rPr>
                  <w:rFonts w:ascii="Simplified Arabic" w:eastAsia="SimSun" w:hAnsi="Simplified Arabic" w:cs="Simplified Arabic" w:hint="cs"/>
                  <w:sz w:val="28"/>
                  <w:szCs w:val="28"/>
                  <w:rtl/>
                  <w:lang w:bidi="ar-DZ"/>
                </w:rPr>
                <w:t>:</w:t>
              </w:r>
              <w:r w:rsidR="00885594" w:rsidRPr="00AA1BF8">
                <w:rPr>
                  <w:rFonts w:ascii="Simplified Arabic" w:eastAsia="SimSun" w:hAnsi="Simplified Arabic" w:cs="Simplified Arabic"/>
                  <w:sz w:val="28"/>
                  <w:szCs w:val="28"/>
                  <w:rtl/>
                  <w:lang w:bidi="ar-DZ"/>
                </w:rPr>
                <w:t xml:space="preserve"> أدوات مرقبة التسيير</w:t>
              </w:r>
            </w:hyperlink>
            <w:r w:rsidR="006E654A">
              <w:rPr>
                <w:rFonts w:ascii="Simplified Arabic" w:hAnsi="Simplified Arabic" w:cs="Simplified Arabic" w:hint="cs"/>
                <w:sz w:val="28"/>
                <w:szCs w:val="28"/>
                <w:rtl/>
                <w:lang w:eastAsia="fr-FR" w:bidi="ar-DZ"/>
              </w:rPr>
              <w:t>.............................................................</w:t>
            </w:r>
          </w:p>
        </w:tc>
        <w:tc>
          <w:tcPr>
            <w:tcW w:w="655" w:type="dxa"/>
            <w:shd w:val="clear" w:color="auto" w:fill="auto"/>
            <w:vAlign w:val="center"/>
          </w:tcPr>
          <w:p w14:paraId="35B384C5" w14:textId="3DBF2985" w:rsidR="00885594" w:rsidRPr="00AA1BF8" w:rsidRDefault="00043795" w:rsidP="004B6B23">
            <w:pPr>
              <w:spacing w:after="0" w:line="240" w:lineRule="auto"/>
              <w:jc w:val="center"/>
              <w:rPr>
                <w:rFonts w:ascii="Simplified Arabic" w:hAnsi="Simplified Arabic" w:cs="Simplified Arabic"/>
                <w:sz w:val="28"/>
                <w:szCs w:val="28"/>
                <w:rtl/>
                <w:lang w:eastAsia="fr-FR"/>
              </w:rPr>
            </w:pPr>
            <w:r>
              <w:rPr>
                <w:rFonts w:ascii="Simplified Arabic" w:hAnsi="Simplified Arabic" w:cs="Simplified Arabic"/>
                <w:sz w:val="28"/>
                <w:szCs w:val="28"/>
                <w:lang w:eastAsia="fr-FR"/>
              </w:rPr>
              <w:t>14</w:t>
            </w:r>
          </w:p>
        </w:tc>
      </w:tr>
      <w:tr w:rsidR="00885594" w:rsidRPr="00AA1BF8" w14:paraId="42F28FC4" w14:textId="77777777" w:rsidTr="00326BB1">
        <w:trPr>
          <w:trHeight w:val="737"/>
          <w:jc w:val="center"/>
        </w:trPr>
        <w:tc>
          <w:tcPr>
            <w:tcW w:w="9198" w:type="dxa"/>
            <w:shd w:val="clear" w:color="auto" w:fill="auto"/>
            <w:vAlign w:val="center"/>
          </w:tcPr>
          <w:p w14:paraId="730FC24B" w14:textId="32576499" w:rsidR="00885594" w:rsidRPr="00AA1BF8" w:rsidRDefault="00232891" w:rsidP="006E654A">
            <w:pPr>
              <w:suppressLineNumbers/>
              <w:tabs>
                <w:tab w:val="right" w:leader="dot" w:pos="8505"/>
              </w:tabs>
              <w:suppressAutoHyphens/>
              <w:spacing w:after="113" w:line="276" w:lineRule="auto"/>
              <w:contextualSpacing/>
              <w:rPr>
                <w:rFonts w:ascii="Simplified Arabic" w:eastAsia="SimSun" w:hAnsi="Simplified Arabic" w:cs="Simplified Arabic"/>
                <w:sz w:val="28"/>
                <w:szCs w:val="28"/>
                <w:lang w:bidi="ar-DZ"/>
              </w:rPr>
            </w:pPr>
            <w:hyperlink w:anchor="__RefHeading___Toc13793_1716055908">
              <w:r w:rsidR="0002408F">
                <w:rPr>
                  <w:rFonts w:ascii="Simplified Arabic" w:eastAsia="SimSun" w:hAnsi="Simplified Arabic" w:cs="Simplified Arabic"/>
                  <w:b/>
                  <w:bCs/>
                  <w:sz w:val="28"/>
                  <w:szCs w:val="28"/>
                  <w:rtl/>
                  <w:lang w:bidi="ar-DZ"/>
                </w:rPr>
                <w:t>المبحث الثالث</w:t>
              </w:r>
              <w:r w:rsidR="00E169EE">
                <w:rPr>
                  <w:rFonts w:ascii="Simplified Arabic" w:eastAsia="SimSun" w:hAnsi="Simplified Arabic" w:cs="Simplified Arabic" w:hint="cs"/>
                  <w:b/>
                  <w:bCs/>
                  <w:sz w:val="28"/>
                  <w:szCs w:val="28"/>
                  <w:rtl/>
                  <w:lang w:bidi="ar-DZ"/>
                </w:rPr>
                <w:t>:</w:t>
              </w:r>
              <w:r w:rsidR="00885594" w:rsidRPr="00AA1BF8">
                <w:rPr>
                  <w:rFonts w:ascii="Simplified Arabic" w:eastAsia="SimSun" w:hAnsi="Simplified Arabic" w:cs="Simplified Arabic"/>
                  <w:b/>
                  <w:bCs/>
                  <w:sz w:val="28"/>
                  <w:szCs w:val="28"/>
                  <w:rtl/>
                  <w:lang w:bidi="ar-DZ"/>
                </w:rPr>
                <w:t xml:space="preserve"> نظام تسيير الموازنات التقدير</w:t>
              </w:r>
              <w:r w:rsidR="00885594">
                <w:rPr>
                  <w:rFonts w:ascii="Simplified Arabic" w:eastAsia="SimSun" w:hAnsi="Simplified Arabic" w:cs="Simplified Arabic" w:hint="cs"/>
                  <w:b/>
                  <w:bCs/>
                  <w:sz w:val="28"/>
                  <w:szCs w:val="28"/>
                  <w:rtl/>
                  <w:lang w:bidi="ar-DZ"/>
                </w:rPr>
                <w:t>ية</w:t>
              </w:r>
            </w:hyperlink>
            <w:r w:rsidR="006E654A">
              <w:rPr>
                <w:rFonts w:ascii="Simplified Arabic" w:hAnsi="Simplified Arabic" w:cs="Simplified Arabic" w:hint="cs"/>
                <w:sz w:val="28"/>
                <w:szCs w:val="28"/>
                <w:rtl/>
                <w:lang w:eastAsia="fr-FR" w:bidi="ar-DZ"/>
              </w:rPr>
              <w:t>...................................</w:t>
            </w:r>
            <w:r w:rsidR="006E654A">
              <w:rPr>
                <w:rFonts w:ascii="Simplified Arabic" w:eastAsia="SimSun" w:hAnsi="Simplified Arabic" w:cs="Simplified Arabic" w:hint="cs"/>
                <w:sz w:val="28"/>
                <w:szCs w:val="28"/>
                <w:rtl/>
                <w:lang w:bidi="ar-DZ"/>
              </w:rPr>
              <w:t>...............</w:t>
            </w:r>
          </w:p>
        </w:tc>
        <w:tc>
          <w:tcPr>
            <w:tcW w:w="655" w:type="dxa"/>
            <w:shd w:val="clear" w:color="auto" w:fill="auto"/>
            <w:vAlign w:val="center"/>
          </w:tcPr>
          <w:p w14:paraId="3E9DB341" w14:textId="63614B94" w:rsidR="00885594" w:rsidRPr="00AA1BF8" w:rsidRDefault="00043795" w:rsidP="004B6B23">
            <w:pPr>
              <w:spacing w:after="0" w:line="240" w:lineRule="auto"/>
              <w:jc w:val="center"/>
              <w:rPr>
                <w:rFonts w:ascii="Simplified Arabic" w:hAnsi="Simplified Arabic" w:cs="Simplified Arabic"/>
                <w:sz w:val="28"/>
                <w:szCs w:val="28"/>
                <w:rtl/>
                <w:lang w:eastAsia="fr-FR"/>
              </w:rPr>
            </w:pPr>
            <w:r>
              <w:rPr>
                <w:rFonts w:ascii="Simplified Arabic" w:hAnsi="Simplified Arabic" w:cs="Simplified Arabic"/>
                <w:sz w:val="28"/>
                <w:szCs w:val="28"/>
                <w:lang w:eastAsia="fr-FR"/>
              </w:rPr>
              <w:t>20</w:t>
            </w:r>
          </w:p>
        </w:tc>
      </w:tr>
      <w:tr w:rsidR="00885594" w:rsidRPr="00AA1BF8" w14:paraId="33E38C33" w14:textId="77777777" w:rsidTr="00326BB1">
        <w:trPr>
          <w:trHeight w:val="737"/>
          <w:jc w:val="center"/>
        </w:trPr>
        <w:tc>
          <w:tcPr>
            <w:tcW w:w="9198" w:type="dxa"/>
            <w:shd w:val="clear" w:color="auto" w:fill="auto"/>
            <w:vAlign w:val="center"/>
          </w:tcPr>
          <w:p w14:paraId="6E823328" w14:textId="5DBB1ECB" w:rsidR="00885594" w:rsidRPr="00AA1BF8" w:rsidRDefault="00232891" w:rsidP="006E654A">
            <w:pPr>
              <w:suppressLineNumbers/>
              <w:tabs>
                <w:tab w:val="right" w:leader="dot" w:pos="8505"/>
              </w:tabs>
              <w:suppressAutoHyphens/>
              <w:spacing w:after="113" w:line="276" w:lineRule="auto"/>
              <w:contextualSpacing/>
              <w:rPr>
                <w:rFonts w:ascii="Simplified Arabic" w:eastAsia="SimSun" w:hAnsi="Simplified Arabic" w:cs="Simplified Arabic"/>
                <w:sz w:val="28"/>
                <w:szCs w:val="28"/>
                <w:rtl/>
                <w:lang w:bidi="ar-DZ"/>
              </w:rPr>
            </w:pPr>
            <w:hyperlink w:anchor="__RefHeading___Toc13795_1716055908">
              <w:r w:rsidR="0002408F">
                <w:rPr>
                  <w:rFonts w:ascii="Simplified Arabic" w:eastAsia="SimSun" w:hAnsi="Simplified Arabic" w:cs="Simplified Arabic"/>
                  <w:sz w:val="28"/>
                  <w:szCs w:val="28"/>
                  <w:rtl/>
                  <w:lang w:bidi="ar-DZ"/>
                </w:rPr>
                <w:t>المطلب الأول</w:t>
              </w:r>
              <w:r w:rsidR="00E169EE">
                <w:rPr>
                  <w:rFonts w:ascii="Simplified Arabic" w:eastAsia="SimSun" w:hAnsi="Simplified Arabic" w:cs="Simplified Arabic" w:hint="cs"/>
                  <w:sz w:val="28"/>
                  <w:szCs w:val="28"/>
                  <w:rtl/>
                  <w:lang w:bidi="ar-DZ"/>
                </w:rPr>
                <w:t>:</w:t>
              </w:r>
              <w:r w:rsidR="0002408F">
                <w:rPr>
                  <w:rFonts w:ascii="Simplified Arabic" w:eastAsia="SimSun" w:hAnsi="Simplified Arabic" w:cs="Simplified Arabic" w:hint="cs"/>
                  <w:sz w:val="28"/>
                  <w:szCs w:val="28"/>
                  <w:rtl/>
                  <w:lang w:bidi="ar-DZ"/>
                </w:rPr>
                <w:t xml:space="preserve"> </w:t>
              </w:r>
              <w:r w:rsidR="00885594" w:rsidRPr="00AA1BF8">
                <w:rPr>
                  <w:rFonts w:ascii="Simplified Arabic" w:eastAsia="SimSun" w:hAnsi="Simplified Arabic" w:cs="Simplified Arabic"/>
                  <w:sz w:val="28"/>
                  <w:szCs w:val="28"/>
                  <w:rtl/>
                  <w:lang w:bidi="ar-DZ"/>
                </w:rPr>
                <w:t>مفهوم وأهمية الموازنة التقديرية</w:t>
              </w:r>
            </w:hyperlink>
            <w:r w:rsidR="006E654A">
              <w:rPr>
                <w:rFonts w:ascii="Simplified Arabic" w:hAnsi="Simplified Arabic" w:cs="Simplified Arabic" w:hint="cs"/>
                <w:sz w:val="28"/>
                <w:szCs w:val="28"/>
                <w:rtl/>
                <w:lang w:eastAsia="fr-FR" w:bidi="ar-DZ"/>
              </w:rPr>
              <w:t>...................................</w:t>
            </w:r>
            <w:r w:rsidR="006E654A">
              <w:rPr>
                <w:rFonts w:ascii="Simplified Arabic" w:eastAsia="SimSun" w:hAnsi="Simplified Arabic" w:cs="Simplified Arabic" w:hint="cs"/>
                <w:sz w:val="28"/>
                <w:szCs w:val="28"/>
                <w:rtl/>
                <w:lang w:bidi="ar-DZ"/>
              </w:rPr>
              <w:t>.................</w:t>
            </w:r>
          </w:p>
        </w:tc>
        <w:tc>
          <w:tcPr>
            <w:tcW w:w="655" w:type="dxa"/>
            <w:shd w:val="clear" w:color="auto" w:fill="auto"/>
            <w:vAlign w:val="center"/>
          </w:tcPr>
          <w:p w14:paraId="13F18763" w14:textId="299B9A07" w:rsidR="00885594" w:rsidRPr="00AA1BF8" w:rsidRDefault="00043795" w:rsidP="004B6B23">
            <w:pPr>
              <w:spacing w:after="0" w:line="240" w:lineRule="auto"/>
              <w:jc w:val="center"/>
              <w:rPr>
                <w:rFonts w:ascii="Simplified Arabic" w:hAnsi="Simplified Arabic" w:cs="Simplified Arabic"/>
                <w:sz w:val="28"/>
                <w:szCs w:val="28"/>
                <w:rtl/>
                <w:lang w:eastAsia="fr-FR"/>
              </w:rPr>
            </w:pPr>
            <w:r>
              <w:rPr>
                <w:rFonts w:ascii="Simplified Arabic" w:hAnsi="Simplified Arabic" w:cs="Simplified Arabic"/>
                <w:sz w:val="28"/>
                <w:szCs w:val="28"/>
                <w:lang w:eastAsia="fr-FR"/>
              </w:rPr>
              <w:t>20</w:t>
            </w:r>
          </w:p>
        </w:tc>
      </w:tr>
      <w:tr w:rsidR="00885594" w:rsidRPr="00AA1BF8" w14:paraId="5FEFF380" w14:textId="77777777" w:rsidTr="00326BB1">
        <w:trPr>
          <w:trHeight w:val="737"/>
          <w:jc w:val="center"/>
        </w:trPr>
        <w:tc>
          <w:tcPr>
            <w:tcW w:w="9198" w:type="dxa"/>
            <w:shd w:val="clear" w:color="auto" w:fill="auto"/>
            <w:vAlign w:val="center"/>
          </w:tcPr>
          <w:p w14:paraId="3B8652F3" w14:textId="6E992A16" w:rsidR="00885594" w:rsidRPr="00AA1BF8" w:rsidRDefault="00232891" w:rsidP="006E654A">
            <w:pPr>
              <w:suppressLineNumbers/>
              <w:tabs>
                <w:tab w:val="right" w:leader="dot" w:pos="8505"/>
              </w:tabs>
              <w:suppressAutoHyphens/>
              <w:spacing w:after="113" w:line="276" w:lineRule="auto"/>
              <w:contextualSpacing/>
              <w:rPr>
                <w:rFonts w:ascii="Simplified Arabic" w:eastAsia="SimSun" w:hAnsi="Simplified Arabic" w:cs="Simplified Arabic"/>
                <w:sz w:val="28"/>
                <w:szCs w:val="28"/>
                <w:rtl/>
                <w:lang w:bidi="ar-DZ"/>
              </w:rPr>
            </w:pPr>
            <w:hyperlink w:anchor="__RefHeading___Toc13801_1716055908">
              <w:r w:rsidR="0002408F">
                <w:rPr>
                  <w:rFonts w:ascii="Simplified Arabic" w:eastAsia="SimSun" w:hAnsi="Simplified Arabic" w:cs="Simplified Arabic"/>
                  <w:sz w:val="28"/>
                  <w:szCs w:val="28"/>
                  <w:rtl/>
                  <w:lang w:bidi="ar-DZ"/>
                </w:rPr>
                <w:t>المطلب الثاني</w:t>
              </w:r>
              <w:r w:rsidR="00E169EE">
                <w:rPr>
                  <w:rFonts w:ascii="Simplified Arabic" w:eastAsia="SimSun" w:hAnsi="Simplified Arabic" w:cs="Simplified Arabic" w:hint="cs"/>
                  <w:sz w:val="28"/>
                  <w:szCs w:val="28"/>
                  <w:rtl/>
                  <w:lang w:bidi="ar-DZ"/>
                </w:rPr>
                <w:t>:</w:t>
              </w:r>
              <w:r w:rsidR="0002408F">
                <w:rPr>
                  <w:rFonts w:ascii="Simplified Arabic" w:eastAsia="SimSun" w:hAnsi="Simplified Arabic" w:cs="Simplified Arabic" w:hint="cs"/>
                  <w:sz w:val="28"/>
                  <w:szCs w:val="28"/>
                  <w:rtl/>
                  <w:lang w:bidi="ar-DZ"/>
                </w:rPr>
                <w:t xml:space="preserve"> </w:t>
              </w:r>
              <w:r w:rsidR="00885594" w:rsidRPr="00AA1BF8">
                <w:rPr>
                  <w:rFonts w:ascii="Simplified Arabic" w:eastAsia="SimSun" w:hAnsi="Simplified Arabic" w:cs="Simplified Arabic"/>
                  <w:sz w:val="28"/>
                  <w:szCs w:val="28"/>
                  <w:rtl/>
                  <w:lang w:bidi="ar-DZ"/>
                </w:rPr>
                <w:t>متطلبات نجاح الموازنات التقديرية</w:t>
              </w:r>
            </w:hyperlink>
            <w:r w:rsidR="006E654A">
              <w:rPr>
                <w:rFonts w:ascii="Simplified Arabic" w:hAnsi="Simplified Arabic" w:cs="Simplified Arabic" w:hint="cs"/>
                <w:sz w:val="28"/>
                <w:szCs w:val="28"/>
                <w:rtl/>
                <w:lang w:eastAsia="fr-FR" w:bidi="ar-DZ"/>
              </w:rPr>
              <w:t>...................................</w:t>
            </w:r>
            <w:r w:rsidR="006E654A">
              <w:rPr>
                <w:rFonts w:ascii="Simplified Arabic" w:eastAsia="SimSun" w:hAnsi="Simplified Arabic" w:cs="Simplified Arabic" w:hint="cs"/>
                <w:sz w:val="28"/>
                <w:szCs w:val="28"/>
                <w:rtl/>
                <w:lang w:bidi="ar-DZ"/>
              </w:rPr>
              <w:t>.............</w:t>
            </w:r>
          </w:p>
        </w:tc>
        <w:tc>
          <w:tcPr>
            <w:tcW w:w="655" w:type="dxa"/>
            <w:shd w:val="clear" w:color="auto" w:fill="auto"/>
            <w:vAlign w:val="center"/>
          </w:tcPr>
          <w:p w14:paraId="2B2906A0" w14:textId="77777777" w:rsidR="00885594" w:rsidRPr="00AA1BF8" w:rsidRDefault="00885594" w:rsidP="004B6B23">
            <w:pPr>
              <w:spacing w:after="0" w:line="240" w:lineRule="auto"/>
              <w:jc w:val="center"/>
              <w:rPr>
                <w:rFonts w:ascii="Simplified Arabic" w:hAnsi="Simplified Arabic" w:cs="Simplified Arabic"/>
                <w:sz w:val="28"/>
                <w:szCs w:val="28"/>
                <w:rtl/>
                <w:lang w:eastAsia="fr-FR"/>
              </w:rPr>
            </w:pPr>
            <w:r w:rsidRPr="00AA1BF8">
              <w:rPr>
                <w:rFonts w:ascii="Simplified Arabic" w:hAnsi="Simplified Arabic" w:cs="Simplified Arabic" w:hint="cs"/>
                <w:sz w:val="28"/>
                <w:szCs w:val="28"/>
                <w:rtl/>
                <w:lang w:eastAsia="fr-FR"/>
              </w:rPr>
              <w:t>22</w:t>
            </w:r>
          </w:p>
        </w:tc>
      </w:tr>
      <w:tr w:rsidR="00885594" w:rsidRPr="00AA1BF8" w14:paraId="6D72C64A" w14:textId="77777777" w:rsidTr="00326BB1">
        <w:trPr>
          <w:trHeight w:val="737"/>
          <w:jc w:val="center"/>
        </w:trPr>
        <w:tc>
          <w:tcPr>
            <w:tcW w:w="9198" w:type="dxa"/>
            <w:shd w:val="clear" w:color="auto" w:fill="auto"/>
            <w:vAlign w:val="center"/>
          </w:tcPr>
          <w:p w14:paraId="135D6B5E" w14:textId="04F06DC1" w:rsidR="00885594" w:rsidRPr="006E654A" w:rsidRDefault="00232891" w:rsidP="006E654A">
            <w:pPr>
              <w:spacing w:after="0" w:line="240" w:lineRule="auto"/>
              <w:rPr>
                <w:rFonts w:ascii="Simplified Arabic" w:eastAsia="SimSun" w:hAnsi="Simplified Arabic" w:cs="Simplified Arabic"/>
                <w:sz w:val="28"/>
                <w:szCs w:val="28"/>
                <w:rtl/>
                <w:lang w:val="fr-FR" w:eastAsia="zh-CN" w:bidi="ar-DZ"/>
              </w:rPr>
            </w:pPr>
            <w:hyperlink w:anchor="__RefHeading___Toc13807_1716055908">
              <w:r w:rsidR="0002408F">
                <w:rPr>
                  <w:rFonts w:ascii="Simplified Arabic" w:eastAsia="SimSun" w:hAnsi="Simplified Arabic" w:cs="Simplified Arabic"/>
                  <w:sz w:val="28"/>
                  <w:szCs w:val="28"/>
                  <w:rtl/>
                  <w:lang w:bidi="ar-DZ"/>
                </w:rPr>
                <w:t>المطلب الثالث</w:t>
              </w:r>
              <w:r w:rsidR="00E169EE">
                <w:rPr>
                  <w:rFonts w:ascii="Simplified Arabic" w:eastAsia="SimSun" w:hAnsi="Simplified Arabic" w:cs="Simplified Arabic" w:hint="cs"/>
                  <w:sz w:val="28"/>
                  <w:szCs w:val="28"/>
                  <w:rtl/>
                  <w:lang w:bidi="ar-DZ"/>
                </w:rPr>
                <w:t>:</w:t>
              </w:r>
              <w:r w:rsidR="00885594" w:rsidRPr="00AA1BF8">
                <w:rPr>
                  <w:rFonts w:ascii="Simplified Arabic" w:eastAsia="SimSun" w:hAnsi="Simplified Arabic" w:cs="Simplified Arabic"/>
                  <w:sz w:val="28"/>
                  <w:szCs w:val="28"/>
                  <w:rtl/>
                  <w:lang w:bidi="ar-DZ"/>
                </w:rPr>
                <w:t xml:space="preserve"> تقييم الموازن</w:t>
              </w:r>
              <w:r w:rsidR="00885594" w:rsidRPr="00AA1BF8">
                <w:rPr>
                  <w:rFonts w:ascii="Simplified Arabic" w:eastAsia="SimSun" w:hAnsi="Simplified Arabic" w:cs="Simplified Arabic" w:hint="cs"/>
                  <w:sz w:val="28"/>
                  <w:szCs w:val="28"/>
                  <w:rtl/>
                  <w:lang w:bidi="ar-DZ"/>
                </w:rPr>
                <w:t>ة</w:t>
              </w:r>
              <w:r w:rsidR="00885594" w:rsidRPr="00AA1BF8">
                <w:rPr>
                  <w:rFonts w:ascii="Simplified Arabic" w:eastAsia="SimSun" w:hAnsi="Simplified Arabic" w:cs="Simplified Arabic"/>
                  <w:sz w:val="28"/>
                  <w:szCs w:val="28"/>
                  <w:rtl/>
                  <w:lang w:bidi="ar-DZ"/>
                </w:rPr>
                <w:t xml:space="preserve"> التقديرية</w:t>
              </w:r>
              <w:r w:rsidR="00885594" w:rsidRPr="00AA1BF8">
                <w:rPr>
                  <w:rFonts w:ascii="Simplified Arabic" w:eastAsia="SimSun" w:hAnsi="Simplified Arabic" w:cs="Simplified Arabic" w:hint="cs"/>
                  <w:sz w:val="28"/>
                  <w:szCs w:val="28"/>
                  <w:rtl/>
                  <w:lang w:bidi="ar-DZ"/>
                </w:rPr>
                <w:t xml:space="preserve"> كأداة</w:t>
              </w:r>
            </w:hyperlink>
            <w:r w:rsidR="006E654A">
              <w:rPr>
                <w:rFonts w:ascii="Simplified Arabic" w:hAnsi="Simplified Arabic" w:cs="Simplified Arabic" w:hint="cs"/>
                <w:sz w:val="28"/>
                <w:szCs w:val="28"/>
                <w:rtl/>
                <w:lang w:eastAsia="fr-FR" w:bidi="ar-DZ"/>
              </w:rPr>
              <w:t>...................................</w:t>
            </w:r>
            <w:r w:rsidR="006E654A">
              <w:rPr>
                <w:rFonts w:ascii="Simplified Arabic" w:eastAsia="SimSun" w:hAnsi="Simplified Arabic" w:cs="Simplified Arabic" w:hint="cs"/>
                <w:sz w:val="28"/>
                <w:szCs w:val="28"/>
                <w:rtl/>
                <w:lang w:val="fr-FR" w:eastAsia="zh-CN" w:bidi="ar-DZ"/>
              </w:rPr>
              <w:t>...................</w:t>
            </w:r>
          </w:p>
        </w:tc>
        <w:tc>
          <w:tcPr>
            <w:tcW w:w="655" w:type="dxa"/>
            <w:shd w:val="clear" w:color="auto" w:fill="auto"/>
            <w:vAlign w:val="center"/>
          </w:tcPr>
          <w:p w14:paraId="01EC9DEA" w14:textId="77777777" w:rsidR="00885594" w:rsidRPr="00AA1BF8" w:rsidRDefault="00885594" w:rsidP="004B6B23">
            <w:pPr>
              <w:spacing w:after="0" w:line="240" w:lineRule="auto"/>
              <w:jc w:val="center"/>
              <w:rPr>
                <w:rFonts w:ascii="Simplified Arabic" w:hAnsi="Simplified Arabic" w:cs="Simplified Arabic"/>
                <w:sz w:val="28"/>
                <w:szCs w:val="28"/>
                <w:rtl/>
                <w:lang w:eastAsia="fr-FR"/>
              </w:rPr>
            </w:pPr>
            <w:r w:rsidRPr="00AA1BF8">
              <w:rPr>
                <w:rFonts w:ascii="Simplified Arabic" w:hAnsi="Simplified Arabic" w:cs="Simplified Arabic" w:hint="cs"/>
                <w:sz w:val="28"/>
                <w:szCs w:val="28"/>
                <w:rtl/>
                <w:lang w:eastAsia="fr-FR"/>
              </w:rPr>
              <w:t>24</w:t>
            </w:r>
          </w:p>
        </w:tc>
      </w:tr>
      <w:tr w:rsidR="00885594" w:rsidRPr="00AA1BF8" w14:paraId="1DFF63BA" w14:textId="77777777" w:rsidTr="00326BB1">
        <w:trPr>
          <w:trHeight w:val="737"/>
          <w:jc w:val="center"/>
        </w:trPr>
        <w:tc>
          <w:tcPr>
            <w:tcW w:w="9198" w:type="dxa"/>
            <w:shd w:val="clear" w:color="auto" w:fill="auto"/>
            <w:vAlign w:val="center"/>
          </w:tcPr>
          <w:p w14:paraId="672DEC22" w14:textId="76E35DA8" w:rsidR="00885594" w:rsidRPr="00AA1BF8" w:rsidRDefault="00885594" w:rsidP="006E654A">
            <w:pPr>
              <w:spacing w:after="0" w:line="240" w:lineRule="auto"/>
              <w:contextualSpacing/>
              <w:rPr>
                <w:rFonts w:ascii="Simplified Arabic" w:eastAsia="SimSun" w:hAnsi="Simplified Arabic" w:cs="Simplified Arabic"/>
                <w:b/>
                <w:bCs/>
                <w:sz w:val="28"/>
                <w:szCs w:val="28"/>
                <w:rtl/>
                <w:lang w:eastAsia="zh-CN" w:bidi="ar-DZ"/>
              </w:rPr>
            </w:pPr>
            <w:r w:rsidRPr="00AA1BF8">
              <w:rPr>
                <w:rFonts w:ascii="Simplified Arabic" w:eastAsia="SimSun" w:hAnsi="Simplified Arabic" w:cs="Simplified Arabic" w:hint="cs"/>
                <w:b/>
                <w:bCs/>
                <w:sz w:val="28"/>
                <w:szCs w:val="28"/>
                <w:rtl/>
                <w:lang w:eastAsia="zh-CN" w:bidi="ar-DZ"/>
              </w:rPr>
              <w:t>خلاصة الفصل</w:t>
            </w:r>
            <w:r w:rsidR="006E654A">
              <w:rPr>
                <w:rFonts w:ascii="Simplified Arabic" w:hAnsi="Simplified Arabic" w:cs="Simplified Arabic" w:hint="cs"/>
                <w:sz w:val="28"/>
                <w:szCs w:val="28"/>
                <w:rtl/>
                <w:lang w:eastAsia="fr-FR" w:bidi="ar-DZ"/>
              </w:rPr>
              <w:t>...................................</w:t>
            </w:r>
            <w:r w:rsidR="006E654A">
              <w:rPr>
                <w:rFonts w:ascii="Simplified Arabic" w:eastAsia="SimSun" w:hAnsi="Simplified Arabic" w:cs="Simplified Arabic" w:hint="cs"/>
                <w:b/>
                <w:bCs/>
                <w:sz w:val="28"/>
                <w:szCs w:val="28"/>
                <w:rtl/>
                <w:lang w:eastAsia="zh-CN" w:bidi="ar-DZ"/>
              </w:rPr>
              <w:t>...............................................</w:t>
            </w:r>
          </w:p>
        </w:tc>
        <w:tc>
          <w:tcPr>
            <w:tcW w:w="655" w:type="dxa"/>
            <w:shd w:val="clear" w:color="auto" w:fill="auto"/>
            <w:vAlign w:val="center"/>
          </w:tcPr>
          <w:p w14:paraId="2B0C006D" w14:textId="77777777" w:rsidR="009C75A1" w:rsidRDefault="009C75A1" w:rsidP="004B6B23">
            <w:pPr>
              <w:spacing w:after="0" w:line="240" w:lineRule="auto"/>
              <w:jc w:val="center"/>
              <w:rPr>
                <w:rFonts w:ascii="Simplified Arabic" w:hAnsi="Simplified Arabic" w:cs="Simplified Arabic"/>
                <w:sz w:val="28"/>
                <w:szCs w:val="28"/>
                <w:lang w:eastAsia="fr-FR"/>
              </w:rPr>
            </w:pPr>
          </w:p>
          <w:p w14:paraId="76F97D9A" w14:textId="2D582EE6" w:rsidR="009C75A1" w:rsidRDefault="009C75A1" w:rsidP="004B6B23">
            <w:pPr>
              <w:spacing w:after="0" w:line="240" w:lineRule="auto"/>
              <w:jc w:val="center"/>
              <w:rPr>
                <w:rFonts w:ascii="Simplified Arabic" w:hAnsi="Simplified Arabic" w:cs="Simplified Arabic"/>
                <w:sz w:val="28"/>
                <w:szCs w:val="28"/>
                <w:lang w:eastAsia="fr-FR"/>
              </w:rPr>
            </w:pPr>
            <w:r>
              <w:rPr>
                <w:rFonts w:ascii="Simplified Arabic" w:hAnsi="Simplified Arabic" w:cs="Simplified Arabic"/>
                <w:sz w:val="28"/>
                <w:szCs w:val="28"/>
                <w:lang w:eastAsia="fr-FR"/>
              </w:rPr>
              <w:t>26</w:t>
            </w:r>
          </w:p>
          <w:p w14:paraId="67C8D0CE" w14:textId="77777777" w:rsidR="009C75A1" w:rsidRPr="00AA1BF8" w:rsidRDefault="009C75A1" w:rsidP="004B6B23">
            <w:pPr>
              <w:spacing w:after="0" w:line="240" w:lineRule="auto"/>
              <w:jc w:val="center"/>
              <w:rPr>
                <w:rFonts w:ascii="Simplified Arabic" w:hAnsi="Simplified Arabic" w:cs="Simplified Arabic"/>
                <w:sz w:val="28"/>
                <w:szCs w:val="28"/>
                <w:rtl/>
                <w:lang w:eastAsia="fr-FR"/>
              </w:rPr>
            </w:pPr>
          </w:p>
        </w:tc>
      </w:tr>
      <w:tr w:rsidR="00A340D3" w:rsidRPr="00AA1BF8" w14:paraId="0624E82E" w14:textId="77777777" w:rsidTr="00326BB1">
        <w:trPr>
          <w:trHeight w:val="737"/>
          <w:jc w:val="center"/>
        </w:trPr>
        <w:tc>
          <w:tcPr>
            <w:tcW w:w="9198" w:type="dxa"/>
            <w:shd w:val="clear" w:color="auto" w:fill="auto"/>
            <w:vAlign w:val="center"/>
          </w:tcPr>
          <w:p w14:paraId="69A197D5" w14:textId="16AF3DFD" w:rsidR="00A340D3" w:rsidRPr="00AA1BF8" w:rsidRDefault="00CE78C5" w:rsidP="006E654A">
            <w:pPr>
              <w:tabs>
                <w:tab w:val="left" w:pos="7918"/>
              </w:tabs>
              <w:spacing w:after="0" w:line="240" w:lineRule="auto"/>
              <w:rPr>
                <w:rFonts w:ascii="Simplified Arabic" w:hAnsi="Simplified Arabic" w:cs="Simplified Arabic"/>
                <w:sz w:val="28"/>
                <w:szCs w:val="28"/>
                <w:rtl/>
                <w:lang w:eastAsia="fr-FR"/>
              </w:rPr>
            </w:pPr>
            <w:r>
              <w:rPr>
                <w:rFonts w:ascii="Simplified Arabic" w:hAnsi="Simplified Arabic" w:cs="Simplified Arabic" w:hint="cs"/>
                <w:b/>
                <w:bCs/>
                <w:sz w:val="28"/>
                <w:szCs w:val="28"/>
                <w:rtl/>
                <w:lang w:eastAsia="fr-FR" w:bidi="ar-DZ"/>
              </w:rPr>
              <w:lastRenderedPageBreak/>
              <w:t xml:space="preserve"> </w:t>
            </w:r>
            <w:r w:rsidR="0002408F">
              <w:rPr>
                <w:rFonts w:ascii="Simplified Arabic" w:hAnsi="Simplified Arabic" w:cs="Simplified Arabic"/>
                <w:b/>
                <w:bCs/>
                <w:sz w:val="28"/>
                <w:szCs w:val="28"/>
                <w:rtl/>
                <w:lang w:eastAsia="fr-FR" w:bidi="ar-DZ"/>
              </w:rPr>
              <w:t>الفصل الثاني</w:t>
            </w:r>
            <w:r w:rsidR="00E169EE">
              <w:rPr>
                <w:rFonts w:ascii="Simplified Arabic" w:hAnsi="Simplified Arabic" w:cs="Simplified Arabic" w:hint="cs"/>
                <w:b/>
                <w:bCs/>
                <w:sz w:val="28"/>
                <w:szCs w:val="28"/>
                <w:rtl/>
                <w:lang w:eastAsia="fr-FR" w:bidi="ar-DZ"/>
              </w:rPr>
              <w:t>:</w:t>
            </w:r>
            <w:r w:rsidR="00A340D3" w:rsidRPr="00AA1BF8">
              <w:rPr>
                <w:rFonts w:ascii="Simplified Arabic" w:hAnsi="Simplified Arabic" w:cs="Simplified Arabic"/>
                <w:b/>
                <w:bCs/>
                <w:sz w:val="28"/>
                <w:szCs w:val="28"/>
                <w:rtl/>
                <w:lang w:eastAsia="fr-FR" w:bidi="ar-DZ"/>
              </w:rPr>
              <w:t xml:space="preserve"> ترشيد استهلاك الموارد بالموازنة التقديرية للإنتاج</w:t>
            </w:r>
            <w:r w:rsidR="006E654A">
              <w:rPr>
                <w:rFonts w:ascii="Simplified Arabic" w:hAnsi="Simplified Arabic" w:cs="Simplified Arabic" w:hint="cs"/>
                <w:sz w:val="28"/>
                <w:szCs w:val="28"/>
                <w:rtl/>
                <w:lang w:eastAsia="fr-FR" w:bidi="ar-DZ"/>
              </w:rPr>
              <w:t>..............................</w:t>
            </w:r>
          </w:p>
        </w:tc>
        <w:tc>
          <w:tcPr>
            <w:tcW w:w="655" w:type="dxa"/>
            <w:shd w:val="clear" w:color="auto" w:fill="auto"/>
            <w:vAlign w:val="center"/>
          </w:tcPr>
          <w:p w14:paraId="774AA83B" w14:textId="77EA6979" w:rsidR="00A340D3" w:rsidRPr="00AA1BF8" w:rsidRDefault="007E71F3" w:rsidP="004B6B23">
            <w:pPr>
              <w:tabs>
                <w:tab w:val="left" w:pos="7918"/>
              </w:tabs>
              <w:spacing w:after="0" w:line="240" w:lineRule="auto"/>
              <w:jc w:val="center"/>
              <w:rPr>
                <w:rFonts w:ascii="Simplified Arabic" w:hAnsi="Simplified Arabic" w:cs="Simplified Arabic"/>
                <w:sz w:val="28"/>
                <w:szCs w:val="28"/>
                <w:rtl/>
                <w:lang w:eastAsia="fr-FR"/>
              </w:rPr>
            </w:pPr>
            <w:r>
              <w:rPr>
                <w:rFonts w:ascii="Simplified Arabic" w:hAnsi="Simplified Arabic" w:cs="Simplified Arabic" w:hint="cs"/>
                <w:sz w:val="28"/>
                <w:szCs w:val="28"/>
                <w:rtl/>
                <w:lang w:eastAsia="fr-FR"/>
              </w:rPr>
              <w:t>27</w:t>
            </w:r>
          </w:p>
        </w:tc>
      </w:tr>
      <w:tr w:rsidR="00885594" w:rsidRPr="00AA1BF8" w14:paraId="213812CB" w14:textId="77777777" w:rsidTr="00326BB1">
        <w:trPr>
          <w:trHeight w:val="737"/>
          <w:jc w:val="center"/>
        </w:trPr>
        <w:tc>
          <w:tcPr>
            <w:tcW w:w="9198" w:type="dxa"/>
            <w:shd w:val="clear" w:color="auto" w:fill="auto"/>
            <w:vAlign w:val="center"/>
          </w:tcPr>
          <w:p w14:paraId="50EBF338" w14:textId="37B1AF39" w:rsidR="00885594" w:rsidRPr="00AA1BF8" w:rsidRDefault="00885594" w:rsidP="006E654A">
            <w:pPr>
              <w:suppressAutoHyphens/>
              <w:spacing w:after="0" w:line="276" w:lineRule="auto"/>
              <w:rPr>
                <w:rFonts w:ascii="Simplified Arabic" w:eastAsia="Calibri" w:hAnsi="Simplified Arabic" w:cs="Simplified Arabic"/>
                <w:b/>
                <w:bCs/>
                <w:sz w:val="28"/>
                <w:szCs w:val="28"/>
                <w:rtl/>
                <w:lang w:val="fr-FR" w:bidi="ar-DZ"/>
              </w:rPr>
            </w:pPr>
            <w:r w:rsidRPr="00AA1BF8">
              <w:rPr>
                <w:rFonts w:ascii="Simplified Arabic" w:eastAsia="Calibri" w:hAnsi="Simplified Arabic" w:cs="Simplified Arabic"/>
                <w:b/>
                <w:bCs/>
                <w:sz w:val="28"/>
                <w:szCs w:val="28"/>
                <w:rtl/>
                <w:lang w:val="fr-FR" w:bidi="ar-DZ"/>
              </w:rPr>
              <w:t>تمهيد</w:t>
            </w:r>
            <w:r w:rsidRPr="00AA1BF8">
              <w:rPr>
                <w:rFonts w:ascii="Simplified Arabic" w:eastAsia="Calibri" w:hAnsi="Simplified Arabic" w:cs="Simplified Arabic" w:hint="cs"/>
                <w:b/>
                <w:bCs/>
                <w:sz w:val="28"/>
                <w:szCs w:val="28"/>
                <w:rtl/>
                <w:lang w:val="fr-FR" w:bidi="ar-DZ"/>
              </w:rPr>
              <w:t xml:space="preserve"> الفصل</w:t>
            </w:r>
            <w:r w:rsidR="006E654A">
              <w:rPr>
                <w:rFonts w:ascii="Simplified Arabic" w:hAnsi="Simplified Arabic" w:cs="Simplified Arabic" w:hint="cs"/>
                <w:sz w:val="28"/>
                <w:szCs w:val="28"/>
                <w:rtl/>
                <w:lang w:eastAsia="fr-FR" w:bidi="ar-DZ"/>
              </w:rPr>
              <w:t>.................................................................................</w:t>
            </w:r>
            <w:r w:rsidR="006E654A">
              <w:rPr>
                <w:rFonts w:ascii="Simplified Arabic" w:eastAsia="Calibri" w:hAnsi="Simplified Arabic" w:cs="Simplified Arabic" w:hint="cs"/>
                <w:b/>
                <w:bCs/>
                <w:sz w:val="28"/>
                <w:szCs w:val="28"/>
                <w:rtl/>
                <w:lang w:val="fr-FR" w:bidi="ar-DZ"/>
              </w:rPr>
              <w:t>..</w:t>
            </w:r>
          </w:p>
        </w:tc>
        <w:tc>
          <w:tcPr>
            <w:tcW w:w="655" w:type="dxa"/>
            <w:shd w:val="clear" w:color="auto" w:fill="auto"/>
            <w:vAlign w:val="center"/>
          </w:tcPr>
          <w:p w14:paraId="06DE8244" w14:textId="77777777" w:rsidR="00885594" w:rsidRPr="00AA1BF8" w:rsidRDefault="00885594" w:rsidP="004B6B23">
            <w:pPr>
              <w:spacing w:after="0" w:line="240" w:lineRule="auto"/>
              <w:jc w:val="center"/>
              <w:rPr>
                <w:rFonts w:ascii="Simplified Arabic" w:hAnsi="Simplified Arabic" w:cs="Simplified Arabic"/>
                <w:sz w:val="28"/>
                <w:szCs w:val="28"/>
                <w:rtl/>
                <w:lang w:eastAsia="fr-FR"/>
              </w:rPr>
            </w:pPr>
            <w:r w:rsidRPr="00AA1BF8">
              <w:rPr>
                <w:rFonts w:ascii="Simplified Arabic" w:hAnsi="Simplified Arabic" w:cs="Simplified Arabic" w:hint="cs"/>
                <w:sz w:val="28"/>
                <w:szCs w:val="28"/>
                <w:rtl/>
                <w:lang w:eastAsia="fr-FR"/>
              </w:rPr>
              <w:t>28</w:t>
            </w:r>
          </w:p>
        </w:tc>
      </w:tr>
      <w:tr w:rsidR="00885594" w:rsidRPr="00AA1BF8" w14:paraId="667423C0" w14:textId="77777777" w:rsidTr="00326BB1">
        <w:trPr>
          <w:trHeight w:val="737"/>
          <w:jc w:val="center"/>
        </w:trPr>
        <w:tc>
          <w:tcPr>
            <w:tcW w:w="9198" w:type="dxa"/>
            <w:shd w:val="clear" w:color="auto" w:fill="auto"/>
            <w:vAlign w:val="center"/>
          </w:tcPr>
          <w:p w14:paraId="7F35B009" w14:textId="5BE9C137" w:rsidR="00885594" w:rsidRPr="00AA1BF8" w:rsidRDefault="0002408F" w:rsidP="006E654A">
            <w:pPr>
              <w:spacing w:after="0" w:line="240" w:lineRule="auto"/>
              <w:contextualSpacing/>
              <w:rPr>
                <w:rFonts w:ascii="Simplified Arabic" w:eastAsia="SimSun" w:hAnsi="Simplified Arabic" w:cs="Simplified Arabic"/>
                <w:sz w:val="28"/>
                <w:szCs w:val="28"/>
                <w:rtl/>
                <w:lang w:eastAsia="zh-CN" w:bidi="ar-DZ"/>
              </w:rPr>
            </w:pPr>
            <w:r>
              <w:rPr>
                <w:rFonts w:ascii="Simplified Arabic" w:eastAsia="SimSun" w:hAnsi="Simplified Arabic" w:cs="Simplified Arabic"/>
                <w:b/>
                <w:bCs/>
                <w:sz w:val="28"/>
                <w:szCs w:val="28"/>
                <w:rtl/>
                <w:lang w:eastAsia="zh-CN" w:bidi="ar-DZ"/>
              </w:rPr>
              <w:t>المبحث الأول</w:t>
            </w:r>
            <w:r w:rsidR="00E169EE">
              <w:rPr>
                <w:rFonts w:ascii="Simplified Arabic" w:eastAsia="SimSun" w:hAnsi="Simplified Arabic" w:cs="Simplified Arabic" w:hint="cs"/>
                <w:b/>
                <w:bCs/>
                <w:sz w:val="28"/>
                <w:szCs w:val="28"/>
                <w:rtl/>
                <w:lang w:eastAsia="zh-CN" w:bidi="ar-DZ"/>
              </w:rPr>
              <w:t>:</w:t>
            </w:r>
            <w:r w:rsidR="00885594" w:rsidRPr="00AA1BF8">
              <w:rPr>
                <w:rFonts w:ascii="Simplified Arabic" w:eastAsia="SimSun" w:hAnsi="Simplified Arabic" w:cs="Simplified Arabic"/>
                <w:b/>
                <w:bCs/>
                <w:sz w:val="28"/>
                <w:szCs w:val="28"/>
                <w:rtl/>
                <w:lang w:eastAsia="zh-CN" w:bidi="ar-DZ"/>
              </w:rPr>
              <w:t xml:space="preserve"> أنظمة الإنتاج</w:t>
            </w:r>
            <w:r w:rsidR="006E654A">
              <w:rPr>
                <w:rFonts w:ascii="Simplified Arabic" w:hAnsi="Simplified Arabic" w:cs="Simplified Arabic" w:hint="cs"/>
                <w:sz w:val="28"/>
                <w:szCs w:val="28"/>
                <w:rtl/>
                <w:lang w:eastAsia="fr-FR" w:bidi="ar-DZ"/>
              </w:rPr>
              <w:t>...................................................................</w:t>
            </w:r>
          </w:p>
        </w:tc>
        <w:tc>
          <w:tcPr>
            <w:tcW w:w="655" w:type="dxa"/>
            <w:shd w:val="clear" w:color="auto" w:fill="auto"/>
            <w:vAlign w:val="center"/>
          </w:tcPr>
          <w:p w14:paraId="49AF559C" w14:textId="77777777" w:rsidR="00885594" w:rsidRPr="00AA1BF8" w:rsidRDefault="00BF723A" w:rsidP="004B6B23">
            <w:pPr>
              <w:spacing w:after="0" w:line="240" w:lineRule="auto"/>
              <w:jc w:val="center"/>
              <w:rPr>
                <w:rFonts w:ascii="Simplified Arabic" w:hAnsi="Simplified Arabic" w:cs="Simplified Arabic"/>
                <w:sz w:val="28"/>
                <w:szCs w:val="28"/>
                <w:rtl/>
                <w:lang w:eastAsia="fr-FR"/>
              </w:rPr>
            </w:pPr>
            <w:r>
              <w:rPr>
                <w:rFonts w:ascii="Simplified Arabic" w:hAnsi="Simplified Arabic" w:cs="Simplified Arabic" w:hint="cs"/>
                <w:sz w:val="28"/>
                <w:szCs w:val="28"/>
                <w:rtl/>
                <w:lang w:eastAsia="fr-FR"/>
              </w:rPr>
              <w:t>29</w:t>
            </w:r>
          </w:p>
        </w:tc>
      </w:tr>
      <w:tr w:rsidR="00885594" w:rsidRPr="00AA1BF8" w14:paraId="47B39377" w14:textId="77777777" w:rsidTr="00326BB1">
        <w:trPr>
          <w:trHeight w:val="737"/>
          <w:jc w:val="center"/>
        </w:trPr>
        <w:tc>
          <w:tcPr>
            <w:tcW w:w="9198" w:type="dxa"/>
            <w:shd w:val="clear" w:color="auto" w:fill="auto"/>
            <w:vAlign w:val="center"/>
          </w:tcPr>
          <w:p w14:paraId="108C740A" w14:textId="31A63E90" w:rsidR="00885594" w:rsidRPr="00AA1BF8" w:rsidRDefault="0002408F" w:rsidP="006E654A">
            <w:pPr>
              <w:spacing w:after="0" w:line="240" w:lineRule="auto"/>
              <w:contextualSpacing/>
              <w:rPr>
                <w:rFonts w:ascii="Simplified Arabic" w:eastAsia="SimSun" w:hAnsi="Simplified Arabic" w:cs="Simplified Arabic"/>
                <w:sz w:val="28"/>
                <w:szCs w:val="28"/>
                <w:rtl/>
                <w:lang w:eastAsia="zh-CN" w:bidi="ar-DZ"/>
              </w:rPr>
            </w:pPr>
            <w:r>
              <w:rPr>
                <w:rFonts w:ascii="Simplified Arabic" w:eastAsia="SimSun" w:hAnsi="Simplified Arabic" w:cs="Simplified Arabic"/>
                <w:sz w:val="28"/>
                <w:szCs w:val="28"/>
                <w:rtl/>
                <w:lang w:eastAsia="zh-CN" w:bidi="ar-DZ"/>
              </w:rPr>
              <w:t>المطلب الأول</w:t>
            </w:r>
            <w:r w:rsidR="00E169EE">
              <w:rPr>
                <w:rFonts w:ascii="Simplified Arabic" w:eastAsia="SimSun" w:hAnsi="Simplified Arabic" w:cs="Simplified Arabic" w:hint="cs"/>
                <w:sz w:val="28"/>
                <w:szCs w:val="28"/>
                <w:rtl/>
                <w:lang w:eastAsia="zh-CN" w:bidi="ar-DZ"/>
              </w:rPr>
              <w:t>:</w:t>
            </w:r>
            <w:r w:rsidR="00885594" w:rsidRPr="00AA1BF8">
              <w:rPr>
                <w:rFonts w:ascii="Simplified Arabic" w:eastAsia="SimSun" w:hAnsi="Simplified Arabic" w:cs="Simplified Arabic"/>
                <w:sz w:val="28"/>
                <w:szCs w:val="28"/>
                <w:rtl/>
                <w:lang w:eastAsia="zh-CN" w:bidi="ar-DZ"/>
              </w:rPr>
              <w:t xml:space="preserve"> تحديد نظام الإنتاج </w:t>
            </w:r>
            <w:r w:rsidR="006E654A">
              <w:rPr>
                <w:rFonts w:ascii="Simplified Arabic" w:hAnsi="Simplified Arabic" w:cs="Simplified Arabic" w:hint="cs"/>
                <w:sz w:val="28"/>
                <w:szCs w:val="28"/>
                <w:rtl/>
                <w:lang w:eastAsia="fr-FR" w:bidi="ar-DZ"/>
              </w:rPr>
              <w:t>..............................................................</w:t>
            </w:r>
          </w:p>
        </w:tc>
        <w:tc>
          <w:tcPr>
            <w:tcW w:w="655" w:type="dxa"/>
            <w:shd w:val="clear" w:color="auto" w:fill="auto"/>
            <w:vAlign w:val="center"/>
          </w:tcPr>
          <w:p w14:paraId="774C5DB3" w14:textId="77777777" w:rsidR="00885594" w:rsidRPr="00AA1BF8" w:rsidRDefault="00885594" w:rsidP="004B6B23">
            <w:pPr>
              <w:spacing w:after="0" w:line="240" w:lineRule="auto"/>
              <w:jc w:val="center"/>
              <w:rPr>
                <w:rFonts w:ascii="Simplified Arabic" w:hAnsi="Simplified Arabic" w:cs="Simplified Arabic"/>
                <w:sz w:val="28"/>
                <w:szCs w:val="28"/>
                <w:rtl/>
                <w:lang w:eastAsia="fr-FR"/>
              </w:rPr>
            </w:pPr>
            <w:r w:rsidRPr="00AA1BF8">
              <w:rPr>
                <w:rFonts w:ascii="Simplified Arabic" w:hAnsi="Simplified Arabic" w:cs="Simplified Arabic" w:hint="cs"/>
                <w:sz w:val="28"/>
                <w:szCs w:val="28"/>
                <w:rtl/>
                <w:lang w:eastAsia="fr-FR"/>
              </w:rPr>
              <w:t>29</w:t>
            </w:r>
          </w:p>
        </w:tc>
      </w:tr>
      <w:tr w:rsidR="00885594" w:rsidRPr="00AA1BF8" w14:paraId="720A8CCF" w14:textId="77777777" w:rsidTr="00326BB1">
        <w:trPr>
          <w:trHeight w:val="737"/>
          <w:jc w:val="center"/>
        </w:trPr>
        <w:tc>
          <w:tcPr>
            <w:tcW w:w="9198" w:type="dxa"/>
            <w:shd w:val="clear" w:color="auto" w:fill="auto"/>
            <w:vAlign w:val="center"/>
          </w:tcPr>
          <w:p w14:paraId="4F2D0463" w14:textId="51BADD26" w:rsidR="00885594" w:rsidRPr="00AA1BF8" w:rsidRDefault="0002408F" w:rsidP="006E654A">
            <w:pPr>
              <w:spacing w:after="0" w:line="240" w:lineRule="auto"/>
              <w:contextualSpacing/>
              <w:rPr>
                <w:rFonts w:ascii="Simplified Arabic" w:eastAsia="SimSun" w:hAnsi="Simplified Arabic" w:cs="Simplified Arabic"/>
                <w:sz w:val="28"/>
                <w:szCs w:val="28"/>
                <w:rtl/>
                <w:lang w:eastAsia="zh-CN" w:bidi="ar-DZ"/>
              </w:rPr>
            </w:pPr>
            <w:r>
              <w:rPr>
                <w:rFonts w:ascii="Simplified Arabic" w:eastAsia="Calibri" w:hAnsi="Simplified Arabic" w:cs="Simplified Arabic"/>
                <w:sz w:val="28"/>
                <w:szCs w:val="28"/>
                <w:rtl/>
                <w:lang w:val="fr-FR" w:bidi="ar-DZ"/>
              </w:rPr>
              <w:t>المطلب الثاني</w:t>
            </w:r>
            <w:r w:rsidR="00E169EE">
              <w:rPr>
                <w:rFonts w:ascii="Simplified Arabic" w:eastAsia="Calibri" w:hAnsi="Simplified Arabic" w:cs="Simplified Arabic" w:hint="cs"/>
                <w:sz w:val="28"/>
                <w:szCs w:val="28"/>
                <w:rtl/>
                <w:lang w:val="fr-FR" w:bidi="ar-DZ"/>
              </w:rPr>
              <w:t>:</w:t>
            </w:r>
            <w:r w:rsidR="00885594" w:rsidRPr="00AA1BF8">
              <w:rPr>
                <w:rFonts w:ascii="Simplified Arabic" w:eastAsia="Calibri" w:hAnsi="Simplified Arabic" w:cs="Simplified Arabic"/>
                <w:sz w:val="28"/>
                <w:szCs w:val="28"/>
                <w:rtl/>
                <w:lang w:val="fr-FR" w:bidi="ar-DZ"/>
              </w:rPr>
              <w:t xml:space="preserve"> تصميم برنامج الإنتاج</w:t>
            </w:r>
            <w:r w:rsidR="006E654A">
              <w:rPr>
                <w:rFonts w:ascii="Simplified Arabic" w:hAnsi="Simplified Arabic" w:cs="Simplified Arabic" w:hint="cs"/>
                <w:sz w:val="28"/>
                <w:szCs w:val="28"/>
                <w:rtl/>
                <w:lang w:eastAsia="fr-FR" w:bidi="ar-DZ"/>
              </w:rPr>
              <w:t>...........................................................</w:t>
            </w:r>
          </w:p>
        </w:tc>
        <w:tc>
          <w:tcPr>
            <w:tcW w:w="655" w:type="dxa"/>
            <w:shd w:val="clear" w:color="auto" w:fill="auto"/>
            <w:vAlign w:val="center"/>
          </w:tcPr>
          <w:p w14:paraId="0D0E20BC" w14:textId="77777777" w:rsidR="00885594" w:rsidRPr="00AA1BF8" w:rsidRDefault="00885594" w:rsidP="004B6B23">
            <w:pPr>
              <w:spacing w:after="0" w:line="240" w:lineRule="auto"/>
              <w:jc w:val="center"/>
              <w:rPr>
                <w:rFonts w:ascii="Simplified Arabic" w:hAnsi="Simplified Arabic" w:cs="Simplified Arabic"/>
                <w:sz w:val="28"/>
                <w:szCs w:val="28"/>
                <w:rtl/>
                <w:lang w:eastAsia="fr-FR"/>
              </w:rPr>
            </w:pPr>
            <w:r w:rsidRPr="00AA1BF8">
              <w:rPr>
                <w:rFonts w:ascii="Simplified Arabic" w:hAnsi="Simplified Arabic" w:cs="Simplified Arabic" w:hint="cs"/>
                <w:sz w:val="28"/>
                <w:szCs w:val="28"/>
                <w:rtl/>
                <w:lang w:eastAsia="fr-FR"/>
              </w:rPr>
              <w:t>30</w:t>
            </w:r>
          </w:p>
        </w:tc>
      </w:tr>
      <w:tr w:rsidR="00885594" w:rsidRPr="00AA1BF8" w14:paraId="1A44EDC0" w14:textId="77777777" w:rsidTr="00326BB1">
        <w:trPr>
          <w:trHeight w:val="737"/>
          <w:jc w:val="center"/>
        </w:trPr>
        <w:tc>
          <w:tcPr>
            <w:tcW w:w="9198" w:type="dxa"/>
            <w:shd w:val="clear" w:color="auto" w:fill="auto"/>
            <w:vAlign w:val="center"/>
          </w:tcPr>
          <w:p w14:paraId="19C8CA1A" w14:textId="08C2D58C" w:rsidR="00885594" w:rsidRPr="00AA1BF8" w:rsidRDefault="0002408F" w:rsidP="006E654A">
            <w:pPr>
              <w:suppressAutoHyphens/>
              <w:spacing w:after="0" w:line="276" w:lineRule="auto"/>
              <w:rPr>
                <w:rFonts w:ascii="Simplified Arabic" w:eastAsia="Calibri" w:hAnsi="Simplified Arabic" w:cs="Simplified Arabic"/>
                <w:sz w:val="28"/>
                <w:szCs w:val="28"/>
                <w:rtl/>
                <w:lang w:val="fr-FR" w:bidi="ar-DZ"/>
              </w:rPr>
            </w:pPr>
            <w:r>
              <w:rPr>
                <w:rFonts w:ascii="Simplified Arabic" w:eastAsia="Calibri" w:hAnsi="Simplified Arabic" w:cs="Simplified Arabic"/>
                <w:sz w:val="28"/>
                <w:szCs w:val="28"/>
                <w:rtl/>
                <w:lang w:val="fr-FR" w:bidi="ar-DZ"/>
              </w:rPr>
              <w:t>المطلب الثالث</w:t>
            </w:r>
            <w:r w:rsidR="00E169EE">
              <w:rPr>
                <w:rFonts w:ascii="Simplified Arabic" w:eastAsia="Calibri" w:hAnsi="Simplified Arabic" w:cs="Simplified Arabic" w:hint="cs"/>
                <w:sz w:val="28"/>
                <w:szCs w:val="28"/>
                <w:rtl/>
                <w:lang w:val="fr-FR" w:bidi="ar-DZ"/>
              </w:rPr>
              <w:t>:</w:t>
            </w:r>
            <w:r>
              <w:rPr>
                <w:rFonts w:ascii="Simplified Arabic" w:eastAsia="Calibri" w:hAnsi="Simplified Arabic" w:cs="Simplified Arabic" w:hint="cs"/>
                <w:sz w:val="28"/>
                <w:szCs w:val="28"/>
                <w:rtl/>
                <w:lang w:val="fr-FR" w:bidi="ar-DZ"/>
              </w:rPr>
              <w:t xml:space="preserve"> </w:t>
            </w:r>
            <w:r w:rsidR="00885594" w:rsidRPr="00AA1BF8">
              <w:rPr>
                <w:rFonts w:ascii="Simplified Arabic" w:eastAsia="Calibri" w:hAnsi="Simplified Arabic" w:cs="Simplified Arabic"/>
                <w:sz w:val="28"/>
                <w:szCs w:val="28"/>
                <w:rtl/>
                <w:lang w:val="fr-FR" w:bidi="ar-DZ"/>
              </w:rPr>
              <w:t>قيود الإنتاج</w:t>
            </w:r>
            <w:r w:rsidR="006E654A">
              <w:rPr>
                <w:rFonts w:ascii="Simplified Arabic" w:hAnsi="Simplified Arabic" w:cs="Simplified Arabic" w:hint="cs"/>
                <w:sz w:val="28"/>
                <w:szCs w:val="28"/>
                <w:rtl/>
                <w:lang w:eastAsia="fr-FR" w:bidi="ar-DZ"/>
              </w:rPr>
              <w:t>.....................................................................</w:t>
            </w:r>
          </w:p>
        </w:tc>
        <w:tc>
          <w:tcPr>
            <w:tcW w:w="655" w:type="dxa"/>
            <w:shd w:val="clear" w:color="auto" w:fill="auto"/>
            <w:vAlign w:val="center"/>
          </w:tcPr>
          <w:p w14:paraId="46FE064F" w14:textId="77777777" w:rsidR="00885594" w:rsidRPr="00AA1BF8" w:rsidRDefault="00885594" w:rsidP="004B6B23">
            <w:pPr>
              <w:spacing w:after="0" w:line="240" w:lineRule="auto"/>
              <w:jc w:val="center"/>
              <w:rPr>
                <w:rFonts w:ascii="Simplified Arabic" w:hAnsi="Simplified Arabic" w:cs="Simplified Arabic"/>
                <w:sz w:val="28"/>
                <w:szCs w:val="28"/>
                <w:rtl/>
                <w:lang w:eastAsia="fr-FR"/>
              </w:rPr>
            </w:pPr>
            <w:r w:rsidRPr="00AA1BF8">
              <w:rPr>
                <w:rFonts w:ascii="Simplified Arabic" w:hAnsi="Simplified Arabic" w:cs="Simplified Arabic" w:hint="cs"/>
                <w:sz w:val="28"/>
                <w:szCs w:val="28"/>
                <w:rtl/>
                <w:lang w:eastAsia="fr-FR"/>
              </w:rPr>
              <w:t>32</w:t>
            </w:r>
          </w:p>
        </w:tc>
      </w:tr>
      <w:tr w:rsidR="00885594" w:rsidRPr="00AA1BF8" w14:paraId="28A2FD75" w14:textId="77777777" w:rsidTr="00326BB1">
        <w:trPr>
          <w:trHeight w:val="737"/>
          <w:jc w:val="center"/>
        </w:trPr>
        <w:tc>
          <w:tcPr>
            <w:tcW w:w="9198" w:type="dxa"/>
            <w:shd w:val="clear" w:color="auto" w:fill="auto"/>
            <w:vAlign w:val="center"/>
          </w:tcPr>
          <w:p w14:paraId="6161AB8D" w14:textId="35870E10" w:rsidR="00885594" w:rsidRPr="00AA1BF8" w:rsidRDefault="0002408F" w:rsidP="006E654A">
            <w:pPr>
              <w:suppressAutoHyphens/>
              <w:spacing w:after="0" w:line="276" w:lineRule="auto"/>
              <w:rPr>
                <w:rFonts w:ascii="Simplified Arabic" w:eastAsia="Calibri" w:hAnsi="Simplified Arabic" w:cs="Simplified Arabic"/>
                <w:b/>
                <w:bCs/>
                <w:sz w:val="28"/>
                <w:szCs w:val="28"/>
                <w:rtl/>
                <w:lang w:val="fr-FR" w:bidi="ar-DZ"/>
              </w:rPr>
            </w:pPr>
            <w:r>
              <w:rPr>
                <w:rFonts w:ascii="Simplified Arabic" w:eastAsia="Calibri" w:hAnsi="Simplified Arabic" w:cs="Simplified Arabic"/>
                <w:b/>
                <w:bCs/>
                <w:sz w:val="28"/>
                <w:szCs w:val="28"/>
                <w:rtl/>
                <w:lang w:val="fr-FR" w:bidi="ar-DZ"/>
              </w:rPr>
              <w:t>المبحث الثاني</w:t>
            </w:r>
            <w:r w:rsidR="00E169EE">
              <w:rPr>
                <w:rFonts w:ascii="Simplified Arabic" w:eastAsia="Calibri" w:hAnsi="Simplified Arabic" w:cs="Simplified Arabic" w:hint="cs"/>
                <w:b/>
                <w:bCs/>
                <w:sz w:val="28"/>
                <w:szCs w:val="28"/>
                <w:rtl/>
                <w:lang w:val="fr-FR" w:bidi="ar-DZ"/>
              </w:rPr>
              <w:t>:</w:t>
            </w:r>
            <w:r w:rsidR="00885594" w:rsidRPr="00AA1BF8">
              <w:rPr>
                <w:rFonts w:ascii="Simplified Arabic" w:eastAsia="Calibri" w:hAnsi="Simplified Arabic" w:cs="Simplified Arabic"/>
                <w:b/>
                <w:bCs/>
                <w:sz w:val="28"/>
                <w:szCs w:val="28"/>
                <w:rtl/>
                <w:lang w:val="fr-FR" w:bidi="ar-DZ"/>
              </w:rPr>
              <w:t xml:space="preserve"> </w:t>
            </w:r>
            <w:r w:rsidR="007C637B" w:rsidRPr="00AA1BF8">
              <w:rPr>
                <w:rFonts w:ascii="Simplified Arabic" w:eastAsia="Calibri" w:hAnsi="Simplified Arabic" w:cs="Simplified Arabic" w:hint="cs"/>
                <w:b/>
                <w:bCs/>
                <w:sz w:val="28"/>
                <w:szCs w:val="28"/>
                <w:rtl/>
                <w:lang w:val="fr-FR" w:bidi="ar-DZ"/>
              </w:rPr>
              <w:t>الاعتبارات</w:t>
            </w:r>
            <w:r w:rsidR="00885594" w:rsidRPr="00AA1BF8">
              <w:rPr>
                <w:rFonts w:ascii="Simplified Arabic" w:eastAsia="Calibri" w:hAnsi="Simplified Arabic" w:cs="Simplified Arabic"/>
                <w:b/>
                <w:bCs/>
                <w:sz w:val="28"/>
                <w:szCs w:val="28"/>
                <w:rtl/>
                <w:lang w:val="fr-FR" w:bidi="ar-DZ"/>
              </w:rPr>
              <w:t xml:space="preserve"> المتعلقة بإعداد الموازنة التقديرية للإنتاج</w:t>
            </w:r>
            <w:r w:rsidR="006E654A">
              <w:rPr>
                <w:rFonts w:ascii="Simplified Arabic" w:hAnsi="Simplified Arabic" w:cs="Simplified Arabic" w:hint="cs"/>
                <w:sz w:val="28"/>
                <w:szCs w:val="28"/>
                <w:rtl/>
                <w:lang w:eastAsia="fr-FR" w:bidi="ar-DZ"/>
              </w:rPr>
              <w:t>.............................</w:t>
            </w:r>
          </w:p>
        </w:tc>
        <w:tc>
          <w:tcPr>
            <w:tcW w:w="655" w:type="dxa"/>
            <w:shd w:val="clear" w:color="auto" w:fill="auto"/>
            <w:vAlign w:val="center"/>
          </w:tcPr>
          <w:p w14:paraId="7AFF2107" w14:textId="6DC5E054" w:rsidR="00885594" w:rsidRPr="00AA1BF8" w:rsidRDefault="00043795" w:rsidP="004B6B23">
            <w:pPr>
              <w:spacing w:after="0" w:line="240" w:lineRule="auto"/>
              <w:jc w:val="center"/>
              <w:rPr>
                <w:rFonts w:ascii="Simplified Arabic" w:hAnsi="Simplified Arabic" w:cs="Simplified Arabic"/>
                <w:sz w:val="28"/>
                <w:szCs w:val="28"/>
                <w:rtl/>
                <w:lang w:eastAsia="fr-FR"/>
              </w:rPr>
            </w:pPr>
            <w:r>
              <w:rPr>
                <w:rFonts w:ascii="Simplified Arabic" w:hAnsi="Simplified Arabic" w:cs="Simplified Arabic"/>
                <w:sz w:val="28"/>
                <w:szCs w:val="28"/>
                <w:lang w:eastAsia="fr-FR"/>
              </w:rPr>
              <w:t>33</w:t>
            </w:r>
          </w:p>
        </w:tc>
      </w:tr>
      <w:tr w:rsidR="00885594" w:rsidRPr="00AA1BF8" w14:paraId="4EC9ACF8" w14:textId="77777777" w:rsidTr="00326BB1">
        <w:trPr>
          <w:trHeight w:val="737"/>
          <w:jc w:val="center"/>
        </w:trPr>
        <w:tc>
          <w:tcPr>
            <w:tcW w:w="9198" w:type="dxa"/>
            <w:shd w:val="clear" w:color="auto" w:fill="auto"/>
            <w:vAlign w:val="center"/>
          </w:tcPr>
          <w:p w14:paraId="0FE24B59" w14:textId="19334A1E" w:rsidR="00885594" w:rsidRPr="00AA1BF8" w:rsidRDefault="0002408F" w:rsidP="006E654A">
            <w:pPr>
              <w:suppressAutoHyphens/>
              <w:spacing w:after="0" w:line="276" w:lineRule="auto"/>
              <w:rPr>
                <w:rFonts w:ascii="Simplified Arabic" w:eastAsia="Calibri" w:hAnsi="Simplified Arabic" w:cs="Simplified Arabic"/>
                <w:sz w:val="28"/>
                <w:szCs w:val="28"/>
                <w:rtl/>
                <w:lang w:val="fr-FR"/>
              </w:rPr>
            </w:pPr>
            <w:r>
              <w:rPr>
                <w:rFonts w:ascii="Simplified Arabic" w:eastAsia="Calibri" w:hAnsi="Simplified Arabic" w:cs="Simplified Arabic"/>
                <w:sz w:val="28"/>
                <w:szCs w:val="28"/>
                <w:rtl/>
                <w:lang w:val="fr-FR" w:bidi="ar-DZ"/>
              </w:rPr>
              <w:t>المطلب الأو</w:t>
            </w:r>
            <w:r>
              <w:rPr>
                <w:rFonts w:ascii="Simplified Arabic" w:eastAsia="Calibri" w:hAnsi="Simplified Arabic" w:cs="Simplified Arabic" w:hint="cs"/>
                <w:sz w:val="28"/>
                <w:szCs w:val="28"/>
                <w:rtl/>
                <w:lang w:val="fr-FR" w:bidi="ar-DZ"/>
              </w:rPr>
              <w:t>ل</w:t>
            </w:r>
            <w:r w:rsidR="00E169EE">
              <w:rPr>
                <w:rFonts w:ascii="Simplified Arabic" w:eastAsia="Calibri" w:hAnsi="Simplified Arabic" w:cs="Simplified Arabic" w:hint="cs"/>
                <w:sz w:val="28"/>
                <w:szCs w:val="28"/>
                <w:rtl/>
                <w:lang w:val="fr-FR" w:bidi="ar-DZ"/>
              </w:rPr>
              <w:t>:</w:t>
            </w:r>
            <w:r w:rsidR="00885594" w:rsidRPr="00AA1BF8">
              <w:rPr>
                <w:rFonts w:ascii="Simplified Arabic" w:eastAsia="Calibri" w:hAnsi="Simplified Arabic" w:cs="Simplified Arabic"/>
                <w:sz w:val="28"/>
                <w:szCs w:val="28"/>
                <w:rtl/>
                <w:lang w:val="fr-FR" w:bidi="ar-DZ"/>
              </w:rPr>
              <w:t xml:space="preserve"> مفاهيم أساسية للموازنة التقديرية للإنتاج</w:t>
            </w:r>
            <w:r w:rsidR="006E654A">
              <w:rPr>
                <w:rFonts w:ascii="Simplified Arabic" w:hAnsi="Simplified Arabic" w:cs="Simplified Arabic" w:hint="cs"/>
                <w:sz w:val="28"/>
                <w:szCs w:val="28"/>
                <w:rtl/>
                <w:lang w:eastAsia="fr-FR" w:bidi="ar-DZ"/>
              </w:rPr>
              <w:t>...................................</w:t>
            </w:r>
            <w:r w:rsidR="006E654A">
              <w:rPr>
                <w:rFonts w:ascii="Simplified Arabic" w:eastAsia="Calibri" w:hAnsi="Simplified Arabic" w:cs="Simplified Arabic" w:hint="cs"/>
                <w:sz w:val="28"/>
                <w:szCs w:val="28"/>
                <w:rtl/>
                <w:lang w:val="fr-FR"/>
              </w:rPr>
              <w:t>........</w:t>
            </w:r>
          </w:p>
        </w:tc>
        <w:tc>
          <w:tcPr>
            <w:tcW w:w="655" w:type="dxa"/>
            <w:shd w:val="clear" w:color="auto" w:fill="auto"/>
            <w:vAlign w:val="center"/>
          </w:tcPr>
          <w:p w14:paraId="777140A3" w14:textId="232D685B" w:rsidR="00885594" w:rsidRPr="00AA1BF8" w:rsidRDefault="00043795" w:rsidP="004B6B23">
            <w:pPr>
              <w:spacing w:after="0" w:line="240" w:lineRule="auto"/>
              <w:jc w:val="center"/>
              <w:rPr>
                <w:rFonts w:ascii="Simplified Arabic" w:hAnsi="Simplified Arabic" w:cs="Simplified Arabic"/>
                <w:sz w:val="28"/>
                <w:szCs w:val="28"/>
                <w:rtl/>
                <w:lang w:eastAsia="fr-FR"/>
              </w:rPr>
            </w:pPr>
            <w:r>
              <w:rPr>
                <w:rFonts w:ascii="Simplified Arabic" w:hAnsi="Simplified Arabic" w:cs="Simplified Arabic"/>
                <w:sz w:val="28"/>
                <w:szCs w:val="28"/>
                <w:lang w:eastAsia="fr-FR"/>
              </w:rPr>
              <w:t>33</w:t>
            </w:r>
          </w:p>
        </w:tc>
      </w:tr>
      <w:tr w:rsidR="00885594" w:rsidRPr="00AA1BF8" w14:paraId="3D46BF5D" w14:textId="77777777" w:rsidTr="00326BB1">
        <w:trPr>
          <w:trHeight w:val="737"/>
          <w:jc w:val="center"/>
        </w:trPr>
        <w:tc>
          <w:tcPr>
            <w:tcW w:w="9198" w:type="dxa"/>
            <w:shd w:val="clear" w:color="auto" w:fill="auto"/>
            <w:vAlign w:val="center"/>
          </w:tcPr>
          <w:p w14:paraId="29FD7465" w14:textId="5FAF0D41" w:rsidR="00885594" w:rsidRPr="00AA1BF8" w:rsidRDefault="0002408F" w:rsidP="006E654A">
            <w:pPr>
              <w:suppressAutoHyphens/>
              <w:spacing w:after="0" w:line="276" w:lineRule="auto"/>
              <w:rPr>
                <w:rFonts w:ascii="Simplified Arabic" w:eastAsia="Calibri" w:hAnsi="Simplified Arabic" w:cs="Simplified Arabic"/>
                <w:sz w:val="28"/>
                <w:szCs w:val="28"/>
                <w:rtl/>
                <w:lang w:val="fr-FR" w:bidi="ar-DZ"/>
              </w:rPr>
            </w:pPr>
            <w:r>
              <w:rPr>
                <w:rFonts w:ascii="Simplified Arabic" w:eastAsia="Calibri" w:hAnsi="Simplified Arabic" w:cs="Simplified Arabic"/>
                <w:sz w:val="28"/>
                <w:szCs w:val="28"/>
                <w:rtl/>
                <w:lang w:val="fr-FR"/>
              </w:rPr>
              <w:t>المطلب الثاني</w:t>
            </w:r>
            <w:r w:rsidR="00E169EE">
              <w:rPr>
                <w:rFonts w:ascii="Simplified Arabic" w:eastAsia="Calibri" w:hAnsi="Simplified Arabic" w:cs="Simplified Arabic" w:hint="cs"/>
                <w:sz w:val="28"/>
                <w:szCs w:val="28"/>
                <w:rtl/>
                <w:lang w:val="fr-FR"/>
              </w:rPr>
              <w:t>:</w:t>
            </w:r>
            <w:r w:rsidR="00885594" w:rsidRPr="00AA1BF8">
              <w:rPr>
                <w:rFonts w:ascii="Simplified Arabic" w:eastAsia="Calibri" w:hAnsi="Simplified Arabic" w:cs="Simplified Arabic"/>
                <w:sz w:val="28"/>
                <w:szCs w:val="28"/>
                <w:rtl/>
                <w:lang w:val="fr-FR"/>
              </w:rPr>
              <w:t xml:space="preserve"> أساليب إعداد الموازنة التقديرية للإنتاج</w:t>
            </w:r>
            <w:r w:rsidR="006E654A">
              <w:rPr>
                <w:rFonts w:ascii="Simplified Arabic" w:hAnsi="Simplified Arabic" w:cs="Simplified Arabic" w:hint="cs"/>
                <w:sz w:val="28"/>
                <w:szCs w:val="28"/>
                <w:rtl/>
                <w:lang w:eastAsia="fr-FR" w:bidi="ar-DZ"/>
              </w:rPr>
              <w:t>...................................</w:t>
            </w:r>
            <w:r w:rsidR="006E654A">
              <w:rPr>
                <w:rFonts w:ascii="Simplified Arabic" w:eastAsia="Calibri" w:hAnsi="Simplified Arabic" w:cs="Simplified Arabic" w:hint="cs"/>
                <w:sz w:val="28"/>
                <w:szCs w:val="28"/>
                <w:rtl/>
                <w:lang w:val="fr-FR" w:bidi="ar-DZ"/>
              </w:rPr>
              <w:t>.........</w:t>
            </w:r>
          </w:p>
        </w:tc>
        <w:tc>
          <w:tcPr>
            <w:tcW w:w="655" w:type="dxa"/>
            <w:shd w:val="clear" w:color="auto" w:fill="auto"/>
            <w:vAlign w:val="center"/>
          </w:tcPr>
          <w:p w14:paraId="7B671969" w14:textId="77777777" w:rsidR="00885594" w:rsidRPr="00AA1BF8" w:rsidRDefault="00885594" w:rsidP="004B6B23">
            <w:pPr>
              <w:spacing w:after="0" w:line="240" w:lineRule="auto"/>
              <w:jc w:val="center"/>
              <w:rPr>
                <w:rFonts w:ascii="Simplified Arabic" w:hAnsi="Simplified Arabic" w:cs="Simplified Arabic"/>
                <w:sz w:val="28"/>
                <w:szCs w:val="28"/>
                <w:rtl/>
                <w:lang w:eastAsia="fr-FR"/>
              </w:rPr>
            </w:pPr>
            <w:r w:rsidRPr="00AA1BF8">
              <w:rPr>
                <w:rFonts w:ascii="Simplified Arabic" w:hAnsi="Simplified Arabic" w:cs="Simplified Arabic" w:hint="cs"/>
                <w:sz w:val="28"/>
                <w:szCs w:val="28"/>
                <w:rtl/>
                <w:lang w:eastAsia="fr-FR"/>
              </w:rPr>
              <w:t>36</w:t>
            </w:r>
          </w:p>
        </w:tc>
      </w:tr>
      <w:tr w:rsidR="00885594" w:rsidRPr="00AA1BF8" w14:paraId="6B331390" w14:textId="77777777" w:rsidTr="00326BB1">
        <w:trPr>
          <w:trHeight w:val="737"/>
          <w:jc w:val="center"/>
        </w:trPr>
        <w:tc>
          <w:tcPr>
            <w:tcW w:w="9198" w:type="dxa"/>
            <w:shd w:val="clear" w:color="auto" w:fill="auto"/>
            <w:vAlign w:val="center"/>
          </w:tcPr>
          <w:p w14:paraId="5E28341E" w14:textId="599C64D5" w:rsidR="00885594" w:rsidRPr="00AA1BF8" w:rsidRDefault="0002408F" w:rsidP="006E654A">
            <w:pPr>
              <w:suppressAutoHyphens/>
              <w:spacing w:after="0" w:line="276" w:lineRule="auto"/>
              <w:rPr>
                <w:rFonts w:ascii="Simplified Arabic" w:eastAsia="Calibri" w:hAnsi="Simplified Arabic" w:cs="Simplified Arabic"/>
                <w:sz w:val="28"/>
                <w:szCs w:val="28"/>
                <w:rtl/>
                <w:lang w:val="fr-FR" w:bidi="ar-DZ"/>
              </w:rPr>
            </w:pPr>
            <w:r>
              <w:rPr>
                <w:rFonts w:ascii="Simplified Arabic" w:eastAsia="Calibri" w:hAnsi="Simplified Arabic" w:cs="Simplified Arabic"/>
                <w:sz w:val="28"/>
                <w:szCs w:val="28"/>
                <w:rtl/>
                <w:lang w:val="fr-FR" w:bidi="ar-DZ"/>
              </w:rPr>
              <w:t>المطلب الثالث</w:t>
            </w:r>
            <w:r w:rsidR="00E169EE">
              <w:rPr>
                <w:rFonts w:ascii="Simplified Arabic" w:eastAsia="Calibri" w:hAnsi="Simplified Arabic" w:cs="Simplified Arabic" w:hint="cs"/>
                <w:sz w:val="28"/>
                <w:szCs w:val="28"/>
                <w:rtl/>
                <w:lang w:val="fr-FR" w:bidi="ar-DZ"/>
              </w:rPr>
              <w:t>:</w:t>
            </w:r>
            <w:r>
              <w:rPr>
                <w:rFonts w:ascii="Simplified Arabic" w:eastAsia="Calibri" w:hAnsi="Simplified Arabic" w:cs="Simplified Arabic" w:hint="cs"/>
                <w:sz w:val="28"/>
                <w:szCs w:val="28"/>
                <w:rtl/>
                <w:lang w:val="fr-FR" w:bidi="ar-DZ"/>
              </w:rPr>
              <w:t xml:space="preserve"> </w:t>
            </w:r>
            <w:r w:rsidR="00885594" w:rsidRPr="00AA1BF8">
              <w:rPr>
                <w:rFonts w:ascii="Simplified Arabic" w:eastAsia="Calibri" w:hAnsi="Simplified Arabic" w:cs="Simplified Arabic"/>
                <w:sz w:val="28"/>
                <w:szCs w:val="28"/>
                <w:rtl/>
                <w:lang w:val="fr-FR" w:bidi="ar-DZ"/>
              </w:rPr>
              <w:t>خطوات إعداد الموازنة التقديرية للإنتاج</w:t>
            </w:r>
            <w:r w:rsidR="006E654A">
              <w:rPr>
                <w:rFonts w:ascii="Simplified Arabic" w:hAnsi="Simplified Arabic" w:cs="Simplified Arabic" w:hint="cs"/>
                <w:sz w:val="28"/>
                <w:szCs w:val="28"/>
                <w:rtl/>
                <w:lang w:eastAsia="fr-FR" w:bidi="ar-DZ"/>
              </w:rPr>
              <w:t>...................................</w:t>
            </w:r>
            <w:r w:rsidR="006E654A">
              <w:rPr>
                <w:rFonts w:ascii="Simplified Arabic" w:eastAsia="Calibri" w:hAnsi="Simplified Arabic" w:cs="Simplified Arabic" w:hint="cs"/>
                <w:sz w:val="28"/>
                <w:szCs w:val="28"/>
                <w:rtl/>
                <w:lang w:val="fr-FR" w:bidi="ar-DZ"/>
              </w:rPr>
              <w:t>........</w:t>
            </w:r>
          </w:p>
        </w:tc>
        <w:tc>
          <w:tcPr>
            <w:tcW w:w="655" w:type="dxa"/>
            <w:shd w:val="clear" w:color="auto" w:fill="auto"/>
            <w:vAlign w:val="center"/>
          </w:tcPr>
          <w:p w14:paraId="47643ADD" w14:textId="77777777" w:rsidR="00885594" w:rsidRPr="00AA1BF8" w:rsidRDefault="00885594" w:rsidP="004B6B23">
            <w:pPr>
              <w:spacing w:after="0" w:line="240" w:lineRule="auto"/>
              <w:jc w:val="center"/>
              <w:rPr>
                <w:rFonts w:ascii="Simplified Arabic" w:hAnsi="Simplified Arabic" w:cs="Simplified Arabic"/>
                <w:sz w:val="28"/>
                <w:szCs w:val="28"/>
                <w:rtl/>
                <w:lang w:eastAsia="fr-FR"/>
              </w:rPr>
            </w:pPr>
            <w:r w:rsidRPr="00AA1BF8">
              <w:rPr>
                <w:rFonts w:ascii="Simplified Arabic" w:hAnsi="Simplified Arabic" w:cs="Simplified Arabic" w:hint="cs"/>
                <w:sz w:val="28"/>
                <w:szCs w:val="28"/>
                <w:rtl/>
                <w:lang w:eastAsia="fr-FR"/>
              </w:rPr>
              <w:t>38</w:t>
            </w:r>
          </w:p>
        </w:tc>
      </w:tr>
      <w:tr w:rsidR="00885594" w:rsidRPr="00AA1BF8" w14:paraId="4604E7C6" w14:textId="77777777" w:rsidTr="00326BB1">
        <w:trPr>
          <w:trHeight w:val="737"/>
          <w:jc w:val="center"/>
        </w:trPr>
        <w:tc>
          <w:tcPr>
            <w:tcW w:w="9198" w:type="dxa"/>
            <w:shd w:val="clear" w:color="auto" w:fill="auto"/>
            <w:vAlign w:val="center"/>
          </w:tcPr>
          <w:p w14:paraId="21826F01" w14:textId="5FD520A2" w:rsidR="00885594" w:rsidRPr="00AA1BF8" w:rsidRDefault="0002408F" w:rsidP="006E654A">
            <w:pPr>
              <w:suppressAutoHyphens/>
              <w:spacing w:after="0" w:line="276" w:lineRule="auto"/>
              <w:rPr>
                <w:rFonts w:ascii="Simplified Arabic" w:eastAsia="Calibri" w:hAnsi="Simplified Arabic" w:cs="Simplified Arabic"/>
                <w:b/>
                <w:bCs/>
                <w:sz w:val="28"/>
                <w:szCs w:val="28"/>
                <w:rtl/>
                <w:lang w:val="fr-FR" w:bidi="ar-DZ"/>
              </w:rPr>
            </w:pPr>
            <w:r>
              <w:rPr>
                <w:rFonts w:ascii="Simplified Arabic" w:eastAsia="Calibri" w:hAnsi="Simplified Arabic" w:cs="Simplified Arabic"/>
                <w:b/>
                <w:bCs/>
                <w:sz w:val="28"/>
                <w:szCs w:val="28"/>
                <w:rtl/>
                <w:lang w:val="fr-FR"/>
              </w:rPr>
              <w:t>المبحث الثالث</w:t>
            </w:r>
            <w:r w:rsidR="00E169EE">
              <w:rPr>
                <w:rFonts w:ascii="Simplified Arabic" w:eastAsia="Calibri" w:hAnsi="Simplified Arabic" w:cs="Simplified Arabic" w:hint="cs"/>
                <w:b/>
                <w:bCs/>
                <w:sz w:val="28"/>
                <w:szCs w:val="28"/>
                <w:rtl/>
                <w:lang w:val="fr-FR"/>
              </w:rPr>
              <w:t>:</w:t>
            </w:r>
            <w:r w:rsidR="00885594" w:rsidRPr="00AA1BF8">
              <w:rPr>
                <w:rFonts w:ascii="Simplified Arabic" w:eastAsia="Calibri" w:hAnsi="Simplified Arabic" w:cs="Simplified Arabic"/>
                <w:b/>
                <w:bCs/>
                <w:sz w:val="28"/>
                <w:szCs w:val="28"/>
                <w:rtl/>
                <w:lang w:val="fr-FR"/>
              </w:rPr>
              <w:t xml:space="preserve"> تقييم الموازنة التقديرية للإنتاج</w:t>
            </w:r>
            <w:r w:rsidR="006E654A">
              <w:rPr>
                <w:rFonts w:ascii="Simplified Arabic" w:hAnsi="Simplified Arabic" w:cs="Simplified Arabic" w:hint="cs"/>
                <w:sz w:val="28"/>
                <w:szCs w:val="28"/>
                <w:rtl/>
                <w:lang w:eastAsia="fr-FR" w:bidi="ar-DZ"/>
              </w:rPr>
              <w:t>...................................</w:t>
            </w:r>
            <w:r w:rsidR="006E654A">
              <w:rPr>
                <w:rFonts w:ascii="Simplified Arabic" w:eastAsia="Calibri" w:hAnsi="Simplified Arabic" w:cs="Simplified Arabic" w:hint="cs"/>
                <w:b/>
                <w:bCs/>
                <w:sz w:val="28"/>
                <w:szCs w:val="28"/>
                <w:rtl/>
                <w:lang w:val="fr-FR" w:bidi="ar-DZ"/>
              </w:rPr>
              <w:t>...............</w:t>
            </w:r>
          </w:p>
        </w:tc>
        <w:tc>
          <w:tcPr>
            <w:tcW w:w="655" w:type="dxa"/>
            <w:shd w:val="clear" w:color="auto" w:fill="auto"/>
            <w:vAlign w:val="center"/>
          </w:tcPr>
          <w:p w14:paraId="23E93E39" w14:textId="1BFBBBE1" w:rsidR="00885594" w:rsidRPr="00AA1BF8" w:rsidRDefault="00043795" w:rsidP="004B6B23">
            <w:pPr>
              <w:spacing w:after="0" w:line="240" w:lineRule="auto"/>
              <w:jc w:val="center"/>
              <w:rPr>
                <w:rFonts w:ascii="Simplified Arabic" w:hAnsi="Simplified Arabic" w:cs="Simplified Arabic"/>
                <w:sz w:val="28"/>
                <w:szCs w:val="28"/>
                <w:rtl/>
                <w:lang w:eastAsia="fr-FR"/>
              </w:rPr>
            </w:pPr>
            <w:r>
              <w:rPr>
                <w:rFonts w:ascii="Simplified Arabic" w:hAnsi="Simplified Arabic" w:cs="Simplified Arabic"/>
                <w:sz w:val="28"/>
                <w:szCs w:val="28"/>
                <w:lang w:eastAsia="fr-FR"/>
              </w:rPr>
              <w:t>38</w:t>
            </w:r>
          </w:p>
        </w:tc>
      </w:tr>
      <w:tr w:rsidR="00885594" w:rsidRPr="00AA1BF8" w14:paraId="72DF98D4" w14:textId="77777777" w:rsidTr="00326BB1">
        <w:trPr>
          <w:trHeight w:val="737"/>
          <w:jc w:val="center"/>
        </w:trPr>
        <w:tc>
          <w:tcPr>
            <w:tcW w:w="9198" w:type="dxa"/>
            <w:shd w:val="clear" w:color="auto" w:fill="auto"/>
            <w:vAlign w:val="center"/>
          </w:tcPr>
          <w:p w14:paraId="453C7351" w14:textId="0E51DE37" w:rsidR="00885594" w:rsidRPr="00AA1BF8" w:rsidRDefault="0002408F" w:rsidP="006E654A">
            <w:pPr>
              <w:suppressAutoHyphens/>
              <w:spacing w:after="0" w:line="276" w:lineRule="auto"/>
              <w:rPr>
                <w:rFonts w:ascii="Simplified Arabic" w:eastAsia="Calibri" w:hAnsi="Simplified Arabic" w:cs="Simplified Arabic"/>
                <w:sz w:val="28"/>
                <w:szCs w:val="28"/>
                <w:rtl/>
                <w:lang w:val="fr-FR" w:bidi="ar-DZ"/>
              </w:rPr>
            </w:pPr>
            <w:r>
              <w:rPr>
                <w:rFonts w:ascii="Simplified Arabic" w:eastAsia="Calibri" w:hAnsi="Simplified Arabic" w:cs="Simplified Arabic"/>
                <w:sz w:val="28"/>
                <w:szCs w:val="28"/>
                <w:rtl/>
                <w:lang w:val="fr-FR"/>
              </w:rPr>
              <w:t>المطلب الأول</w:t>
            </w:r>
            <w:r w:rsidR="00E169EE">
              <w:rPr>
                <w:rFonts w:ascii="Simplified Arabic" w:eastAsia="Calibri" w:hAnsi="Simplified Arabic" w:cs="Simplified Arabic" w:hint="cs"/>
                <w:sz w:val="28"/>
                <w:szCs w:val="28"/>
                <w:rtl/>
                <w:lang w:val="fr-FR"/>
              </w:rPr>
              <w:t>:</w:t>
            </w:r>
            <w:r w:rsidR="00885594" w:rsidRPr="00AA1BF8">
              <w:rPr>
                <w:rFonts w:ascii="Simplified Arabic" w:eastAsia="Calibri" w:hAnsi="Simplified Arabic" w:cs="Simplified Arabic"/>
                <w:sz w:val="28"/>
                <w:szCs w:val="28"/>
                <w:rtl/>
                <w:lang w:val="fr-FR"/>
              </w:rPr>
              <w:t xml:space="preserve"> مبادئ تحليل الفروقات</w:t>
            </w:r>
            <w:r w:rsidR="006E654A">
              <w:rPr>
                <w:rFonts w:ascii="Simplified Arabic" w:hAnsi="Simplified Arabic" w:cs="Simplified Arabic" w:hint="cs"/>
                <w:sz w:val="28"/>
                <w:szCs w:val="28"/>
                <w:rtl/>
                <w:lang w:eastAsia="fr-FR" w:bidi="ar-DZ"/>
              </w:rPr>
              <w:t>...................................</w:t>
            </w:r>
            <w:r w:rsidR="006E654A">
              <w:rPr>
                <w:rFonts w:ascii="Simplified Arabic" w:eastAsia="Calibri" w:hAnsi="Simplified Arabic" w:cs="Simplified Arabic" w:hint="cs"/>
                <w:sz w:val="28"/>
                <w:szCs w:val="28"/>
                <w:rtl/>
                <w:lang w:val="fr-FR" w:bidi="ar-DZ"/>
              </w:rPr>
              <w:t>........................</w:t>
            </w:r>
          </w:p>
        </w:tc>
        <w:tc>
          <w:tcPr>
            <w:tcW w:w="655" w:type="dxa"/>
            <w:shd w:val="clear" w:color="auto" w:fill="auto"/>
            <w:vAlign w:val="center"/>
          </w:tcPr>
          <w:p w14:paraId="3B20C2D7" w14:textId="381B040A" w:rsidR="00885594" w:rsidRPr="00AA1BF8" w:rsidRDefault="00043795" w:rsidP="004B6B23">
            <w:pPr>
              <w:spacing w:after="0" w:line="240" w:lineRule="auto"/>
              <w:jc w:val="center"/>
              <w:rPr>
                <w:rFonts w:ascii="Simplified Arabic" w:hAnsi="Simplified Arabic" w:cs="Simplified Arabic"/>
                <w:sz w:val="28"/>
                <w:szCs w:val="28"/>
                <w:rtl/>
                <w:lang w:eastAsia="fr-FR"/>
              </w:rPr>
            </w:pPr>
            <w:r>
              <w:rPr>
                <w:rFonts w:ascii="Simplified Arabic" w:hAnsi="Simplified Arabic" w:cs="Simplified Arabic"/>
                <w:sz w:val="28"/>
                <w:szCs w:val="28"/>
                <w:lang w:eastAsia="fr-FR"/>
              </w:rPr>
              <w:t>38</w:t>
            </w:r>
          </w:p>
        </w:tc>
      </w:tr>
      <w:tr w:rsidR="00885594" w:rsidRPr="00AA1BF8" w14:paraId="21A1A9F2" w14:textId="77777777" w:rsidTr="00326BB1">
        <w:trPr>
          <w:trHeight w:val="737"/>
          <w:jc w:val="center"/>
        </w:trPr>
        <w:tc>
          <w:tcPr>
            <w:tcW w:w="9198" w:type="dxa"/>
            <w:shd w:val="clear" w:color="auto" w:fill="auto"/>
            <w:vAlign w:val="center"/>
          </w:tcPr>
          <w:p w14:paraId="06F6FE58" w14:textId="75C6A504" w:rsidR="00885594" w:rsidRPr="00AA1BF8" w:rsidRDefault="0002408F" w:rsidP="006E654A">
            <w:pPr>
              <w:suppressAutoHyphens/>
              <w:spacing w:after="0" w:line="276" w:lineRule="auto"/>
              <w:rPr>
                <w:rFonts w:ascii="Simplified Arabic" w:eastAsia="Calibri" w:hAnsi="Simplified Arabic" w:cs="Simplified Arabic"/>
                <w:sz w:val="28"/>
                <w:szCs w:val="28"/>
                <w:rtl/>
                <w:lang w:val="fr-FR" w:bidi="ar-DZ"/>
              </w:rPr>
            </w:pPr>
            <w:r>
              <w:rPr>
                <w:rFonts w:ascii="Simplified Arabic" w:eastAsia="Calibri" w:hAnsi="Simplified Arabic" w:cs="Simplified Arabic"/>
                <w:sz w:val="28"/>
                <w:szCs w:val="28"/>
                <w:rtl/>
                <w:lang w:val="fr-FR"/>
              </w:rPr>
              <w:t>المطلب الثاني</w:t>
            </w:r>
            <w:r w:rsidR="00E169EE">
              <w:rPr>
                <w:rFonts w:ascii="Simplified Arabic" w:eastAsia="Calibri" w:hAnsi="Simplified Arabic" w:cs="Simplified Arabic" w:hint="cs"/>
                <w:sz w:val="28"/>
                <w:szCs w:val="28"/>
                <w:rtl/>
                <w:lang w:val="fr-FR"/>
              </w:rPr>
              <w:t>:</w:t>
            </w:r>
            <w:r>
              <w:rPr>
                <w:rFonts w:ascii="Simplified Arabic" w:eastAsia="Calibri" w:hAnsi="Simplified Arabic" w:cs="Simplified Arabic" w:hint="cs"/>
                <w:sz w:val="28"/>
                <w:szCs w:val="28"/>
                <w:rtl/>
                <w:lang w:val="fr-FR"/>
              </w:rPr>
              <w:t xml:space="preserve"> </w:t>
            </w:r>
            <w:r w:rsidR="00885594" w:rsidRPr="00AA1BF8">
              <w:rPr>
                <w:rFonts w:ascii="Simplified Arabic" w:eastAsia="Calibri" w:hAnsi="Simplified Arabic" w:cs="Simplified Arabic"/>
                <w:sz w:val="28"/>
                <w:szCs w:val="28"/>
                <w:rtl/>
                <w:lang w:val="fr-FR"/>
              </w:rPr>
              <w:t xml:space="preserve">العوامل المؤثرة في الموازنة التقديرية للإنتاج </w:t>
            </w:r>
            <w:r w:rsidR="006E654A">
              <w:rPr>
                <w:rFonts w:ascii="Simplified Arabic" w:hAnsi="Simplified Arabic" w:cs="Simplified Arabic" w:hint="cs"/>
                <w:sz w:val="28"/>
                <w:szCs w:val="28"/>
                <w:rtl/>
                <w:lang w:eastAsia="fr-FR" w:bidi="ar-DZ"/>
              </w:rPr>
              <w:t>...................................</w:t>
            </w:r>
            <w:r w:rsidR="006E654A">
              <w:rPr>
                <w:rFonts w:ascii="Simplified Arabic" w:eastAsia="Calibri" w:hAnsi="Simplified Arabic" w:cs="Simplified Arabic" w:hint="cs"/>
                <w:sz w:val="28"/>
                <w:szCs w:val="28"/>
                <w:rtl/>
                <w:lang w:val="fr-FR" w:bidi="ar-DZ"/>
              </w:rPr>
              <w:t>...</w:t>
            </w:r>
          </w:p>
        </w:tc>
        <w:tc>
          <w:tcPr>
            <w:tcW w:w="655" w:type="dxa"/>
            <w:shd w:val="clear" w:color="auto" w:fill="auto"/>
            <w:vAlign w:val="center"/>
          </w:tcPr>
          <w:p w14:paraId="4C883D3A" w14:textId="77777777" w:rsidR="00885594" w:rsidRPr="00AA1BF8" w:rsidRDefault="00885594" w:rsidP="004B6B23">
            <w:pPr>
              <w:spacing w:after="0" w:line="240" w:lineRule="auto"/>
              <w:jc w:val="center"/>
              <w:rPr>
                <w:rFonts w:ascii="Simplified Arabic" w:hAnsi="Simplified Arabic" w:cs="Simplified Arabic"/>
                <w:sz w:val="28"/>
                <w:szCs w:val="28"/>
                <w:rtl/>
                <w:lang w:eastAsia="fr-FR"/>
              </w:rPr>
            </w:pPr>
            <w:r w:rsidRPr="00AA1BF8">
              <w:rPr>
                <w:rFonts w:ascii="Simplified Arabic" w:hAnsi="Simplified Arabic" w:cs="Simplified Arabic" w:hint="cs"/>
                <w:sz w:val="28"/>
                <w:szCs w:val="28"/>
                <w:rtl/>
                <w:lang w:eastAsia="fr-FR"/>
              </w:rPr>
              <w:t>42</w:t>
            </w:r>
          </w:p>
        </w:tc>
      </w:tr>
      <w:tr w:rsidR="00885594" w:rsidRPr="00AA1BF8" w14:paraId="51491C2F" w14:textId="77777777" w:rsidTr="00326BB1">
        <w:trPr>
          <w:trHeight w:val="737"/>
          <w:jc w:val="center"/>
        </w:trPr>
        <w:tc>
          <w:tcPr>
            <w:tcW w:w="9198" w:type="dxa"/>
            <w:shd w:val="clear" w:color="auto" w:fill="auto"/>
            <w:vAlign w:val="center"/>
          </w:tcPr>
          <w:p w14:paraId="52017484" w14:textId="60B57DC4" w:rsidR="00885594" w:rsidRPr="00AA1BF8" w:rsidRDefault="0002408F" w:rsidP="006E654A">
            <w:pPr>
              <w:suppressAutoHyphens/>
              <w:spacing w:after="0" w:line="276" w:lineRule="auto"/>
              <w:rPr>
                <w:rFonts w:ascii="Simplified Arabic" w:eastAsia="Calibri" w:hAnsi="Simplified Arabic" w:cs="Simplified Arabic"/>
                <w:sz w:val="28"/>
                <w:szCs w:val="28"/>
                <w:rtl/>
                <w:lang w:val="fr-FR" w:bidi="ar-DZ"/>
              </w:rPr>
            </w:pPr>
            <w:r>
              <w:rPr>
                <w:rFonts w:ascii="Simplified Arabic" w:eastAsia="Calibri" w:hAnsi="Simplified Arabic" w:cs="Simplified Arabic"/>
                <w:sz w:val="28"/>
                <w:szCs w:val="28"/>
                <w:rtl/>
                <w:lang w:val="fr-FR"/>
              </w:rPr>
              <w:t>المطلب الثالث</w:t>
            </w:r>
            <w:r w:rsidR="00E169EE">
              <w:rPr>
                <w:rFonts w:ascii="Simplified Arabic" w:eastAsia="Calibri" w:hAnsi="Simplified Arabic" w:cs="Simplified Arabic" w:hint="cs"/>
                <w:sz w:val="28"/>
                <w:szCs w:val="28"/>
                <w:rtl/>
                <w:lang w:val="fr-FR"/>
              </w:rPr>
              <w:t>:</w:t>
            </w:r>
            <w:r>
              <w:rPr>
                <w:rFonts w:ascii="Simplified Arabic" w:eastAsia="Calibri" w:hAnsi="Simplified Arabic" w:cs="Simplified Arabic" w:hint="cs"/>
                <w:sz w:val="28"/>
                <w:szCs w:val="28"/>
                <w:rtl/>
                <w:lang w:val="fr-FR"/>
              </w:rPr>
              <w:t xml:space="preserve"> </w:t>
            </w:r>
            <w:r w:rsidR="00885594" w:rsidRPr="00AA1BF8">
              <w:rPr>
                <w:rFonts w:ascii="Simplified Arabic" w:eastAsia="Calibri" w:hAnsi="Simplified Arabic" w:cs="Simplified Arabic"/>
                <w:sz w:val="28"/>
                <w:szCs w:val="28"/>
                <w:rtl/>
                <w:lang w:val="fr-FR"/>
              </w:rPr>
              <w:t>الرقابة على ال</w:t>
            </w:r>
            <w:r w:rsidR="00D04470">
              <w:rPr>
                <w:rFonts w:ascii="Simplified Arabic" w:eastAsia="Calibri" w:hAnsi="Simplified Arabic" w:cs="Simplified Arabic"/>
                <w:sz w:val="28"/>
                <w:szCs w:val="28"/>
                <w:rtl/>
                <w:lang w:val="fr-FR"/>
              </w:rPr>
              <w:t>انحراف</w:t>
            </w:r>
            <w:r w:rsidR="00885594" w:rsidRPr="00AA1BF8">
              <w:rPr>
                <w:rFonts w:ascii="Simplified Arabic" w:eastAsia="Calibri" w:hAnsi="Simplified Arabic" w:cs="Simplified Arabic"/>
                <w:sz w:val="28"/>
                <w:szCs w:val="28"/>
                <w:rtl/>
                <w:lang w:val="fr-FR"/>
              </w:rPr>
              <w:t>ات في موازنة الإنتاج وتحليلها</w:t>
            </w:r>
            <w:r w:rsidR="006E654A">
              <w:rPr>
                <w:rFonts w:ascii="Simplified Arabic" w:hAnsi="Simplified Arabic" w:cs="Simplified Arabic" w:hint="cs"/>
                <w:sz w:val="28"/>
                <w:szCs w:val="28"/>
                <w:rtl/>
                <w:lang w:eastAsia="fr-FR" w:bidi="ar-DZ"/>
              </w:rPr>
              <w:t>................................</w:t>
            </w:r>
          </w:p>
        </w:tc>
        <w:tc>
          <w:tcPr>
            <w:tcW w:w="655" w:type="dxa"/>
            <w:shd w:val="clear" w:color="auto" w:fill="auto"/>
            <w:vAlign w:val="center"/>
          </w:tcPr>
          <w:p w14:paraId="1CDFD05C" w14:textId="77777777" w:rsidR="00885594" w:rsidRPr="00AA1BF8" w:rsidRDefault="00885594" w:rsidP="004B6B23">
            <w:pPr>
              <w:spacing w:after="0" w:line="240" w:lineRule="auto"/>
              <w:jc w:val="center"/>
              <w:rPr>
                <w:rFonts w:ascii="Simplified Arabic" w:hAnsi="Simplified Arabic" w:cs="Simplified Arabic"/>
                <w:sz w:val="28"/>
                <w:szCs w:val="28"/>
                <w:rtl/>
                <w:lang w:eastAsia="fr-FR"/>
              </w:rPr>
            </w:pPr>
            <w:r w:rsidRPr="00AA1BF8">
              <w:rPr>
                <w:rFonts w:ascii="Simplified Arabic" w:hAnsi="Simplified Arabic" w:cs="Simplified Arabic" w:hint="cs"/>
                <w:sz w:val="28"/>
                <w:szCs w:val="28"/>
                <w:rtl/>
                <w:lang w:eastAsia="fr-FR"/>
              </w:rPr>
              <w:t>43</w:t>
            </w:r>
          </w:p>
        </w:tc>
      </w:tr>
      <w:tr w:rsidR="00885594" w:rsidRPr="00AA1BF8" w14:paraId="09101589" w14:textId="77777777" w:rsidTr="00326BB1">
        <w:trPr>
          <w:trHeight w:val="737"/>
          <w:jc w:val="center"/>
        </w:trPr>
        <w:tc>
          <w:tcPr>
            <w:tcW w:w="9198" w:type="dxa"/>
            <w:shd w:val="clear" w:color="auto" w:fill="auto"/>
            <w:vAlign w:val="center"/>
          </w:tcPr>
          <w:p w14:paraId="7CCB0AD7" w14:textId="75710369" w:rsidR="00885594" w:rsidRPr="00AA1BF8" w:rsidRDefault="00885594" w:rsidP="006E654A">
            <w:pPr>
              <w:suppressAutoHyphens/>
              <w:spacing w:after="0" w:line="276" w:lineRule="auto"/>
              <w:rPr>
                <w:rFonts w:ascii="Simplified Arabic" w:eastAsia="Calibri" w:hAnsi="Simplified Arabic" w:cs="Simplified Arabic"/>
                <w:b/>
                <w:bCs/>
                <w:sz w:val="28"/>
                <w:szCs w:val="28"/>
                <w:rtl/>
                <w:lang w:val="fr-FR" w:bidi="ar-DZ"/>
              </w:rPr>
            </w:pPr>
            <w:r w:rsidRPr="00AA1BF8">
              <w:rPr>
                <w:rFonts w:ascii="Simplified Arabic" w:eastAsia="Calibri" w:hAnsi="Simplified Arabic" w:cs="Simplified Arabic" w:hint="cs"/>
                <w:b/>
                <w:bCs/>
                <w:sz w:val="28"/>
                <w:szCs w:val="28"/>
                <w:rtl/>
                <w:lang w:val="fr-FR" w:bidi="ar-DZ"/>
              </w:rPr>
              <w:t>خلاصة</w:t>
            </w:r>
            <w:r w:rsidRPr="00AA1BF8">
              <w:rPr>
                <w:rFonts w:ascii="Simplified Arabic" w:eastAsia="Calibri" w:hAnsi="Simplified Arabic" w:cs="Simplified Arabic"/>
                <w:b/>
                <w:bCs/>
                <w:sz w:val="28"/>
                <w:szCs w:val="28"/>
                <w:rtl/>
                <w:lang w:val="fr-FR" w:bidi="ar-DZ"/>
              </w:rPr>
              <w:t xml:space="preserve"> الفصل</w:t>
            </w:r>
            <w:r w:rsidR="006E654A">
              <w:rPr>
                <w:rFonts w:ascii="Simplified Arabic" w:hAnsi="Simplified Arabic" w:cs="Simplified Arabic" w:hint="cs"/>
                <w:sz w:val="28"/>
                <w:szCs w:val="28"/>
                <w:rtl/>
                <w:lang w:eastAsia="fr-FR" w:bidi="ar-DZ"/>
              </w:rPr>
              <w:t>...................................</w:t>
            </w:r>
            <w:r w:rsidR="007C637B">
              <w:rPr>
                <w:rFonts w:ascii="Simplified Arabic" w:hAnsi="Simplified Arabic" w:cs="Simplified Arabic" w:hint="cs"/>
                <w:sz w:val="28"/>
                <w:szCs w:val="28"/>
                <w:rtl/>
                <w:lang w:eastAsia="fr-FR" w:bidi="ar-DZ"/>
              </w:rPr>
              <w:t>............</w:t>
            </w:r>
            <w:r w:rsidR="006E654A">
              <w:rPr>
                <w:rFonts w:ascii="Simplified Arabic" w:hAnsi="Simplified Arabic" w:cs="Simplified Arabic" w:hint="cs"/>
                <w:sz w:val="28"/>
                <w:szCs w:val="28"/>
                <w:rtl/>
                <w:lang w:eastAsia="fr-FR" w:bidi="ar-DZ"/>
              </w:rPr>
              <w:t>...................................</w:t>
            </w:r>
          </w:p>
        </w:tc>
        <w:tc>
          <w:tcPr>
            <w:tcW w:w="655" w:type="dxa"/>
            <w:shd w:val="clear" w:color="auto" w:fill="auto"/>
            <w:vAlign w:val="center"/>
          </w:tcPr>
          <w:p w14:paraId="146BDD28" w14:textId="0831B51D" w:rsidR="00885594" w:rsidRPr="00AA1BF8" w:rsidRDefault="00043795" w:rsidP="004B6B23">
            <w:pPr>
              <w:spacing w:after="0" w:line="240" w:lineRule="auto"/>
              <w:jc w:val="center"/>
              <w:rPr>
                <w:rFonts w:ascii="Simplified Arabic" w:hAnsi="Simplified Arabic" w:cs="Simplified Arabic"/>
                <w:sz w:val="28"/>
                <w:szCs w:val="28"/>
                <w:rtl/>
                <w:lang w:eastAsia="fr-FR"/>
              </w:rPr>
            </w:pPr>
            <w:r>
              <w:rPr>
                <w:rFonts w:ascii="Simplified Arabic" w:hAnsi="Simplified Arabic" w:cs="Simplified Arabic"/>
                <w:sz w:val="28"/>
                <w:szCs w:val="28"/>
                <w:lang w:eastAsia="fr-FR"/>
              </w:rPr>
              <w:t>51</w:t>
            </w:r>
          </w:p>
        </w:tc>
      </w:tr>
      <w:tr w:rsidR="00A340D3" w:rsidRPr="00AA1BF8" w14:paraId="09C39A6C" w14:textId="77777777" w:rsidTr="00326BB1">
        <w:trPr>
          <w:trHeight w:val="737"/>
          <w:jc w:val="center"/>
        </w:trPr>
        <w:tc>
          <w:tcPr>
            <w:tcW w:w="9198" w:type="dxa"/>
            <w:shd w:val="clear" w:color="auto" w:fill="auto"/>
            <w:vAlign w:val="center"/>
          </w:tcPr>
          <w:p w14:paraId="4916DF9E" w14:textId="2DA6B706" w:rsidR="00A340D3" w:rsidRPr="00AA1BF8" w:rsidRDefault="00A340D3" w:rsidP="006E654A">
            <w:pPr>
              <w:tabs>
                <w:tab w:val="left" w:pos="7414"/>
              </w:tabs>
              <w:spacing w:after="0" w:line="276" w:lineRule="auto"/>
              <w:rPr>
                <w:rFonts w:ascii="Simplified Arabic" w:hAnsi="Simplified Arabic" w:cs="Simplified Arabic"/>
                <w:b/>
                <w:bCs/>
                <w:sz w:val="28"/>
                <w:szCs w:val="28"/>
                <w:rtl/>
                <w:lang w:val="fr-FR" w:eastAsia="fr-FR" w:bidi="ar-DZ"/>
              </w:rPr>
            </w:pPr>
            <w:r>
              <w:rPr>
                <w:rFonts w:ascii="Simplified Arabic" w:hAnsi="Simplified Arabic" w:cs="Simplified Arabic" w:hint="cs"/>
                <w:b/>
                <w:bCs/>
                <w:sz w:val="28"/>
                <w:szCs w:val="28"/>
                <w:rtl/>
                <w:lang w:val="fr-FR" w:eastAsia="fr-FR" w:bidi="ar-DZ"/>
              </w:rPr>
              <w:t>ال</w:t>
            </w:r>
            <w:r w:rsidRPr="00AA1BF8">
              <w:rPr>
                <w:rFonts w:ascii="Simplified Arabic" w:hAnsi="Simplified Arabic" w:cs="Simplified Arabic"/>
                <w:b/>
                <w:bCs/>
                <w:sz w:val="28"/>
                <w:szCs w:val="28"/>
                <w:rtl/>
                <w:lang w:val="fr-FR" w:eastAsia="fr-FR" w:bidi="ar-DZ"/>
              </w:rPr>
              <w:t xml:space="preserve">فصل </w:t>
            </w:r>
            <w:r w:rsidRPr="00AA1BF8">
              <w:rPr>
                <w:rFonts w:ascii="Simplified Arabic" w:hAnsi="Simplified Arabic" w:cs="Simplified Arabic" w:hint="cs"/>
                <w:b/>
                <w:bCs/>
                <w:sz w:val="28"/>
                <w:szCs w:val="28"/>
                <w:rtl/>
                <w:lang w:val="fr-FR" w:eastAsia="fr-FR" w:bidi="ar-DZ"/>
              </w:rPr>
              <w:t>الثالث</w:t>
            </w:r>
            <w:r w:rsidR="00E169EE">
              <w:rPr>
                <w:rFonts w:ascii="Simplified Arabic" w:hAnsi="Simplified Arabic" w:cs="Simplified Arabic" w:hint="cs"/>
                <w:b/>
                <w:bCs/>
                <w:sz w:val="28"/>
                <w:szCs w:val="28"/>
                <w:rtl/>
                <w:lang w:val="fr-FR" w:eastAsia="fr-FR" w:bidi="ar-DZ"/>
              </w:rPr>
              <w:t>:</w:t>
            </w:r>
            <w:r>
              <w:rPr>
                <w:rFonts w:ascii="Simplified Arabic" w:hAnsi="Simplified Arabic" w:cs="Simplified Arabic" w:hint="cs"/>
                <w:b/>
                <w:bCs/>
                <w:sz w:val="28"/>
                <w:szCs w:val="28"/>
                <w:rtl/>
                <w:lang w:val="fr-FR" w:eastAsia="fr-FR" w:bidi="ar-DZ"/>
              </w:rPr>
              <w:t xml:space="preserve"> دراسة حالة الشركة الجزائرية لإنتاج الكهرباء</w:t>
            </w:r>
            <w:r w:rsidR="006E654A">
              <w:rPr>
                <w:rFonts w:ascii="Simplified Arabic" w:hAnsi="Simplified Arabic" w:cs="Simplified Arabic" w:hint="cs"/>
                <w:sz w:val="28"/>
                <w:szCs w:val="28"/>
                <w:rtl/>
                <w:lang w:eastAsia="fr-FR" w:bidi="ar-DZ"/>
              </w:rPr>
              <w:t>..</w:t>
            </w:r>
            <w:r w:rsidR="007C637B">
              <w:rPr>
                <w:rFonts w:ascii="Simplified Arabic" w:hAnsi="Simplified Arabic" w:cs="Simplified Arabic" w:hint="cs"/>
                <w:sz w:val="28"/>
                <w:szCs w:val="28"/>
                <w:rtl/>
                <w:lang w:eastAsia="fr-FR" w:bidi="ar-DZ"/>
              </w:rPr>
              <w:t>..</w:t>
            </w:r>
            <w:r w:rsidR="006E654A">
              <w:rPr>
                <w:rFonts w:ascii="Simplified Arabic" w:hAnsi="Simplified Arabic" w:cs="Simplified Arabic" w:hint="cs"/>
                <w:sz w:val="28"/>
                <w:szCs w:val="28"/>
                <w:rtl/>
                <w:lang w:eastAsia="fr-FR" w:bidi="ar-DZ"/>
              </w:rPr>
              <w:t>.................................</w:t>
            </w:r>
          </w:p>
        </w:tc>
        <w:tc>
          <w:tcPr>
            <w:tcW w:w="655" w:type="dxa"/>
            <w:shd w:val="clear" w:color="auto" w:fill="auto"/>
            <w:vAlign w:val="center"/>
          </w:tcPr>
          <w:p w14:paraId="0D8D88BE" w14:textId="17D33562" w:rsidR="00A340D3" w:rsidRPr="00A340D3" w:rsidRDefault="00043795" w:rsidP="004B6B23">
            <w:pPr>
              <w:tabs>
                <w:tab w:val="left" w:pos="7414"/>
              </w:tabs>
              <w:spacing w:after="0" w:line="276" w:lineRule="auto"/>
              <w:jc w:val="center"/>
              <w:rPr>
                <w:rFonts w:ascii="Simplified Arabic" w:hAnsi="Simplified Arabic" w:cs="Simplified Arabic"/>
                <w:sz w:val="28"/>
                <w:szCs w:val="28"/>
                <w:rtl/>
                <w:lang w:val="fr-FR" w:eastAsia="fr-FR" w:bidi="ar-DZ"/>
              </w:rPr>
            </w:pPr>
            <w:r>
              <w:rPr>
                <w:rFonts w:ascii="Simplified Arabic" w:hAnsi="Simplified Arabic" w:cs="Simplified Arabic"/>
                <w:sz w:val="28"/>
                <w:szCs w:val="28"/>
                <w:lang w:val="fr-FR" w:eastAsia="fr-FR" w:bidi="ar-DZ"/>
              </w:rPr>
              <w:t>52</w:t>
            </w:r>
          </w:p>
        </w:tc>
      </w:tr>
      <w:tr w:rsidR="00885594" w:rsidRPr="00AA1BF8" w14:paraId="3D0FE21F" w14:textId="77777777" w:rsidTr="00326BB1">
        <w:trPr>
          <w:trHeight w:val="737"/>
          <w:jc w:val="center"/>
        </w:trPr>
        <w:tc>
          <w:tcPr>
            <w:tcW w:w="9198" w:type="dxa"/>
            <w:shd w:val="clear" w:color="auto" w:fill="auto"/>
            <w:vAlign w:val="center"/>
          </w:tcPr>
          <w:p w14:paraId="3007D9F5" w14:textId="0AF78B40" w:rsidR="00885594" w:rsidRPr="00AA1BF8" w:rsidRDefault="00885594" w:rsidP="006E654A">
            <w:pPr>
              <w:spacing w:after="0" w:line="240" w:lineRule="auto"/>
              <w:rPr>
                <w:rFonts w:ascii="Simplified Arabic" w:eastAsia="SimSun" w:hAnsi="Simplified Arabic" w:cs="Simplified Arabic"/>
                <w:sz w:val="28"/>
                <w:szCs w:val="28"/>
                <w:rtl/>
                <w:lang w:eastAsia="zh-CN" w:bidi="ar-DZ"/>
              </w:rPr>
            </w:pPr>
            <w:r w:rsidRPr="00AA1BF8">
              <w:rPr>
                <w:rFonts w:ascii="Simplified Arabic" w:eastAsia="Calibri" w:hAnsi="Simplified Arabic" w:cs="Simplified Arabic"/>
                <w:b/>
                <w:bCs/>
                <w:sz w:val="28"/>
                <w:szCs w:val="28"/>
                <w:rtl/>
                <w:lang w:val="fr-FR" w:bidi="ar-DZ"/>
              </w:rPr>
              <w:t>تمهيد</w:t>
            </w:r>
            <w:r w:rsidRPr="00AA1BF8">
              <w:rPr>
                <w:rFonts w:ascii="Simplified Arabic" w:eastAsia="Calibri" w:hAnsi="Simplified Arabic" w:cs="Simplified Arabic" w:hint="cs"/>
                <w:b/>
                <w:bCs/>
                <w:sz w:val="28"/>
                <w:szCs w:val="28"/>
                <w:rtl/>
                <w:lang w:val="fr-FR" w:bidi="ar-DZ"/>
              </w:rPr>
              <w:t xml:space="preserve"> الفصل</w:t>
            </w:r>
            <w:r w:rsidR="006E654A">
              <w:rPr>
                <w:rFonts w:ascii="Simplified Arabic" w:hAnsi="Simplified Arabic" w:cs="Simplified Arabic" w:hint="cs"/>
                <w:sz w:val="28"/>
                <w:szCs w:val="28"/>
                <w:rtl/>
                <w:lang w:eastAsia="fr-FR" w:bidi="ar-DZ"/>
              </w:rPr>
              <w:t>...................................</w:t>
            </w:r>
            <w:r w:rsidR="007C637B">
              <w:rPr>
                <w:rFonts w:ascii="Simplified Arabic" w:hAnsi="Simplified Arabic" w:cs="Simplified Arabic" w:hint="cs"/>
                <w:sz w:val="28"/>
                <w:szCs w:val="28"/>
                <w:rtl/>
                <w:lang w:eastAsia="fr-FR" w:bidi="ar-DZ"/>
              </w:rPr>
              <w:t>.............</w:t>
            </w:r>
            <w:r w:rsidR="006E654A">
              <w:rPr>
                <w:rFonts w:ascii="Simplified Arabic" w:hAnsi="Simplified Arabic" w:cs="Simplified Arabic" w:hint="cs"/>
                <w:sz w:val="28"/>
                <w:szCs w:val="28"/>
                <w:rtl/>
                <w:lang w:eastAsia="fr-FR" w:bidi="ar-DZ"/>
              </w:rPr>
              <w:t>...................................</w:t>
            </w:r>
          </w:p>
        </w:tc>
        <w:tc>
          <w:tcPr>
            <w:tcW w:w="655" w:type="dxa"/>
            <w:shd w:val="clear" w:color="auto" w:fill="auto"/>
            <w:vAlign w:val="center"/>
          </w:tcPr>
          <w:p w14:paraId="384152BD" w14:textId="7CBF8C82" w:rsidR="00885594" w:rsidRPr="00AA1BF8" w:rsidRDefault="00043795" w:rsidP="004B6B23">
            <w:pPr>
              <w:spacing w:after="0" w:line="240" w:lineRule="auto"/>
              <w:jc w:val="center"/>
              <w:rPr>
                <w:rFonts w:ascii="Simplified Arabic" w:hAnsi="Simplified Arabic" w:cs="Simplified Arabic"/>
                <w:sz w:val="28"/>
                <w:szCs w:val="28"/>
                <w:rtl/>
                <w:lang w:eastAsia="fr-FR"/>
              </w:rPr>
            </w:pPr>
            <w:r>
              <w:rPr>
                <w:rFonts w:ascii="Simplified Arabic" w:hAnsi="Simplified Arabic" w:cs="Simplified Arabic"/>
                <w:sz w:val="28"/>
                <w:szCs w:val="28"/>
                <w:lang w:eastAsia="fr-FR"/>
              </w:rPr>
              <w:t>53</w:t>
            </w:r>
          </w:p>
        </w:tc>
      </w:tr>
      <w:tr w:rsidR="00885594" w:rsidRPr="00AA1BF8" w14:paraId="2A7BD4F3" w14:textId="77777777" w:rsidTr="00326BB1">
        <w:trPr>
          <w:trHeight w:val="737"/>
          <w:jc w:val="center"/>
        </w:trPr>
        <w:tc>
          <w:tcPr>
            <w:tcW w:w="9198" w:type="dxa"/>
            <w:shd w:val="clear" w:color="auto" w:fill="auto"/>
            <w:vAlign w:val="center"/>
          </w:tcPr>
          <w:p w14:paraId="2562815A" w14:textId="6FC82D74" w:rsidR="00885594" w:rsidRPr="00AA1BF8" w:rsidRDefault="00885594" w:rsidP="006E654A">
            <w:pPr>
              <w:spacing w:after="0" w:line="276" w:lineRule="auto"/>
              <w:contextualSpacing/>
              <w:rPr>
                <w:rFonts w:ascii="Simplified Arabic" w:eastAsia="Calibri" w:hAnsi="Simplified Arabic" w:cs="Simplified Arabic"/>
                <w:b/>
                <w:bCs/>
                <w:sz w:val="28"/>
                <w:szCs w:val="28"/>
                <w:rtl/>
                <w:lang w:val="fr-FR" w:bidi="ar-DZ"/>
              </w:rPr>
            </w:pPr>
            <w:r w:rsidRPr="00AA1BF8">
              <w:rPr>
                <w:rFonts w:ascii="Simplified Arabic" w:eastAsia="Calibri" w:hAnsi="Simplified Arabic" w:cs="Simplified Arabic"/>
                <w:b/>
                <w:bCs/>
                <w:sz w:val="28"/>
                <w:szCs w:val="28"/>
                <w:rtl/>
                <w:lang w:val="fr-FR" w:bidi="ar-DZ"/>
              </w:rPr>
              <w:t>المبحث ا</w:t>
            </w:r>
            <w:r w:rsidR="0002408F">
              <w:rPr>
                <w:rFonts w:ascii="Simplified Arabic" w:eastAsia="Calibri" w:hAnsi="Simplified Arabic" w:cs="Simplified Arabic"/>
                <w:b/>
                <w:bCs/>
                <w:sz w:val="28"/>
                <w:szCs w:val="28"/>
                <w:rtl/>
                <w:lang w:val="fr-FR" w:bidi="ar-DZ"/>
              </w:rPr>
              <w:t>لأول</w:t>
            </w:r>
            <w:r w:rsidR="00E169EE">
              <w:rPr>
                <w:rFonts w:ascii="Simplified Arabic" w:eastAsia="Calibri" w:hAnsi="Simplified Arabic" w:cs="Simplified Arabic" w:hint="cs"/>
                <w:b/>
                <w:bCs/>
                <w:sz w:val="28"/>
                <w:szCs w:val="28"/>
                <w:rtl/>
                <w:lang w:val="fr-FR" w:bidi="ar-DZ"/>
              </w:rPr>
              <w:t>:</w:t>
            </w:r>
            <w:r w:rsidR="0002408F">
              <w:rPr>
                <w:rFonts w:ascii="Simplified Arabic" w:eastAsia="Calibri" w:hAnsi="Simplified Arabic" w:cs="Simplified Arabic" w:hint="cs"/>
                <w:b/>
                <w:bCs/>
                <w:sz w:val="28"/>
                <w:szCs w:val="28"/>
                <w:rtl/>
                <w:lang w:val="fr-FR" w:bidi="ar-DZ"/>
              </w:rPr>
              <w:t xml:space="preserve"> </w:t>
            </w:r>
            <w:r w:rsidR="00A340D3">
              <w:rPr>
                <w:rFonts w:ascii="Simplified Arabic" w:eastAsia="Calibri" w:hAnsi="Simplified Arabic" w:cs="Simplified Arabic"/>
                <w:b/>
                <w:bCs/>
                <w:sz w:val="28"/>
                <w:szCs w:val="28"/>
                <w:rtl/>
                <w:lang w:val="fr-FR" w:bidi="ar-DZ"/>
              </w:rPr>
              <w:t>تقديم مجمع سونلغاز ومؤسسة</w:t>
            </w:r>
            <w:r w:rsidRPr="00AA1BF8">
              <w:rPr>
                <w:rFonts w:ascii="Simplified Arabic" w:eastAsia="Calibri" w:hAnsi="Simplified Arabic" w:cs="Simplified Arabic"/>
                <w:b/>
                <w:bCs/>
                <w:sz w:val="28"/>
                <w:szCs w:val="28"/>
                <w:rtl/>
                <w:lang w:val="fr-FR" w:bidi="ar-DZ"/>
              </w:rPr>
              <w:t xml:space="preserve"> إنتاج الكهرباء راس جنات 2</w:t>
            </w:r>
            <w:r w:rsidR="006E654A">
              <w:rPr>
                <w:rFonts w:ascii="Simplified Arabic" w:hAnsi="Simplified Arabic" w:cs="Simplified Arabic" w:hint="cs"/>
                <w:sz w:val="28"/>
                <w:szCs w:val="28"/>
                <w:rtl/>
                <w:lang w:eastAsia="fr-FR" w:bidi="ar-DZ"/>
              </w:rPr>
              <w:t>.....................</w:t>
            </w:r>
          </w:p>
        </w:tc>
        <w:tc>
          <w:tcPr>
            <w:tcW w:w="655" w:type="dxa"/>
            <w:shd w:val="clear" w:color="auto" w:fill="auto"/>
            <w:vAlign w:val="center"/>
          </w:tcPr>
          <w:p w14:paraId="4F09151D" w14:textId="2275975F" w:rsidR="00885594" w:rsidRPr="00AA1BF8" w:rsidRDefault="00043795" w:rsidP="004B6B23">
            <w:pPr>
              <w:spacing w:after="0" w:line="240" w:lineRule="auto"/>
              <w:jc w:val="center"/>
              <w:rPr>
                <w:rFonts w:ascii="Simplified Arabic" w:hAnsi="Simplified Arabic" w:cs="Simplified Arabic"/>
                <w:sz w:val="28"/>
                <w:szCs w:val="28"/>
                <w:rtl/>
                <w:lang w:eastAsia="fr-FR"/>
              </w:rPr>
            </w:pPr>
            <w:r>
              <w:rPr>
                <w:rFonts w:ascii="Simplified Arabic" w:hAnsi="Simplified Arabic" w:cs="Simplified Arabic"/>
                <w:sz w:val="28"/>
                <w:szCs w:val="28"/>
                <w:lang w:eastAsia="fr-FR"/>
              </w:rPr>
              <w:t>54</w:t>
            </w:r>
          </w:p>
        </w:tc>
      </w:tr>
      <w:tr w:rsidR="00885594" w:rsidRPr="00AA1BF8" w14:paraId="651DF0E2" w14:textId="77777777" w:rsidTr="00326BB1">
        <w:trPr>
          <w:trHeight w:val="737"/>
          <w:jc w:val="center"/>
        </w:trPr>
        <w:tc>
          <w:tcPr>
            <w:tcW w:w="9198" w:type="dxa"/>
            <w:shd w:val="clear" w:color="auto" w:fill="auto"/>
            <w:vAlign w:val="center"/>
          </w:tcPr>
          <w:p w14:paraId="6BA538D4" w14:textId="6D84B7E5" w:rsidR="00885594" w:rsidRPr="00CB7E84" w:rsidRDefault="0002408F" w:rsidP="006E654A">
            <w:pPr>
              <w:spacing w:after="0" w:line="276" w:lineRule="auto"/>
              <w:contextualSpacing/>
              <w:rPr>
                <w:rFonts w:ascii="Simplified Arabic" w:eastAsia="Calibri" w:hAnsi="Simplified Arabic" w:cs="Simplified Arabic"/>
                <w:sz w:val="28"/>
                <w:szCs w:val="28"/>
                <w:rtl/>
                <w:lang w:val="fr-FR" w:bidi="ar-DZ"/>
              </w:rPr>
            </w:pPr>
            <w:r>
              <w:rPr>
                <w:rFonts w:ascii="Simplified Arabic" w:eastAsia="Calibri" w:hAnsi="Simplified Arabic" w:cs="Simplified Arabic"/>
                <w:sz w:val="28"/>
                <w:szCs w:val="28"/>
                <w:rtl/>
                <w:lang w:val="fr-FR" w:bidi="ar-DZ"/>
              </w:rPr>
              <w:t>المطلب الأول</w:t>
            </w:r>
            <w:r w:rsidR="00E169EE">
              <w:rPr>
                <w:rFonts w:ascii="Simplified Arabic" w:eastAsia="Calibri" w:hAnsi="Simplified Arabic" w:cs="Simplified Arabic" w:hint="cs"/>
                <w:sz w:val="28"/>
                <w:szCs w:val="28"/>
                <w:rtl/>
                <w:lang w:val="fr-FR" w:bidi="ar-DZ"/>
              </w:rPr>
              <w:t>:</w:t>
            </w:r>
            <w:r w:rsidR="00885594" w:rsidRPr="00CB7E84">
              <w:rPr>
                <w:rFonts w:ascii="Simplified Arabic" w:eastAsia="Calibri" w:hAnsi="Simplified Arabic" w:cs="Simplified Arabic"/>
                <w:sz w:val="28"/>
                <w:szCs w:val="28"/>
                <w:rtl/>
                <w:lang w:val="fr-FR" w:bidi="ar-DZ"/>
              </w:rPr>
              <w:t xml:space="preserve"> معلومات خاصة بمجمع سونلغاز</w:t>
            </w:r>
            <w:r w:rsidR="006E654A">
              <w:rPr>
                <w:rFonts w:ascii="Simplified Arabic" w:hAnsi="Simplified Arabic" w:cs="Simplified Arabic" w:hint="cs"/>
                <w:sz w:val="28"/>
                <w:szCs w:val="28"/>
                <w:rtl/>
                <w:lang w:eastAsia="fr-FR" w:bidi="ar-DZ"/>
              </w:rPr>
              <w:t>...................................</w:t>
            </w:r>
            <w:r w:rsidR="007C637B">
              <w:rPr>
                <w:rFonts w:ascii="Simplified Arabic" w:eastAsia="Calibri" w:hAnsi="Simplified Arabic" w:cs="Simplified Arabic" w:hint="cs"/>
                <w:sz w:val="28"/>
                <w:szCs w:val="28"/>
                <w:rtl/>
                <w:lang w:val="fr-FR" w:bidi="ar-DZ"/>
              </w:rPr>
              <w:t>..............</w:t>
            </w:r>
          </w:p>
        </w:tc>
        <w:tc>
          <w:tcPr>
            <w:tcW w:w="655" w:type="dxa"/>
            <w:shd w:val="clear" w:color="auto" w:fill="auto"/>
            <w:vAlign w:val="center"/>
          </w:tcPr>
          <w:p w14:paraId="3C8212F4" w14:textId="36AC96C5" w:rsidR="00885594" w:rsidRPr="00AA1BF8" w:rsidRDefault="00043795" w:rsidP="004B6B23">
            <w:pPr>
              <w:spacing w:after="0" w:line="240" w:lineRule="auto"/>
              <w:jc w:val="center"/>
              <w:rPr>
                <w:rFonts w:ascii="Simplified Arabic" w:hAnsi="Simplified Arabic" w:cs="Simplified Arabic"/>
                <w:sz w:val="28"/>
                <w:szCs w:val="28"/>
                <w:rtl/>
                <w:lang w:eastAsia="fr-FR"/>
              </w:rPr>
            </w:pPr>
            <w:r>
              <w:rPr>
                <w:rFonts w:ascii="Simplified Arabic" w:hAnsi="Simplified Arabic" w:cs="Simplified Arabic"/>
                <w:sz w:val="28"/>
                <w:szCs w:val="28"/>
                <w:lang w:eastAsia="fr-FR"/>
              </w:rPr>
              <w:t>54</w:t>
            </w:r>
          </w:p>
        </w:tc>
      </w:tr>
      <w:tr w:rsidR="00885594" w:rsidRPr="00AA1BF8" w14:paraId="5DD51045" w14:textId="77777777" w:rsidTr="00326BB1">
        <w:trPr>
          <w:trHeight w:val="737"/>
          <w:jc w:val="center"/>
        </w:trPr>
        <w:tc>
          <w:tcPr>
            <w:tcW w:w="9198" w:type="dxa"/>
            <w:shd w:val="clear" w:color="auto" w:fill="auto"/>
            <w:vAlign w:val="center"/>
          </w:tcPr>
          <w:p w14:paraId="48AEEA90" w14:textId="178FB6AB" w:rsidR="00885594" w:rsidRPr="00CB7E84" w:rsidRDefault="0002408F" w:rsidP="006E654A">
            <w:pPr>
              <w:spacing w:after="0" w:line="276" w:lineRule="auto"/>
              <w:rPr>
                <w:rFonts w:ascii="Simplified Arabic" w:eastAsia="Calibri" w:hAnsi="Simplified Arabic" w:cs="Simplified Arabic"/>
                <w:sz w:val="28"/>
                <w:szCs w:val="28"/>
                <w:rtl/>
                <w:lang w:val="fr-FR" w:bidi="ar-DZ"/>
              </w:rPr>
            </w:pPr>
            <w:r>
              <w:rPr>
                <w:rFonts w:ascii="Simplified Arabic" w:eastAsia="Calibri" w:hAnsi="Simplified Arabic" w:cs="Simplified Arabic"/>
                <w:sz w:val="28"/>
                <w:szCs w:val="28"/>
                <w:rtl/>
                <w:lang w:val="fr-FR" w:bidi="ar-DZ"/>
              </w:rPr>
              <w:lastRenderedPageBreak/>
              <w:t>المطلب الثاني</w:t>
            </w:r>
            <w:r w:rsidR="00E169EE">
              <w:rPr>
                <w:rFonts w:ascii="Simplified Arabic" w:eastAsia="Calibri" w:hAnsi="Simplified Arabic" w:cs="Simplified Arabic" w:hint="cs"/>
                <w:sz w:val="28"/>
                <w:szCs w:val="28"/>
                <w:rtl/>
                <w:lang w:val="fr-FR" w:bidi="ar-DZ"/>
              </w:rPr>
              <w:t>:</w:t>
            </w:r>
            <w:r w:rsidR="00885594" w:rsidRPr="00CB7E84">
              <w:rPr>
                <w:rFonts w:ascii="Simplified Arabic" w:eastAsia="Calibri" w:hAnsi="Simplified Arabic" w:cs="Simplified Arabic"/>
                <w:sz w:val="28"/>
                <w:szCs w:val="28"/>
                <w:rtl/>
                <w:lang w:val="fr-FR" w:bidi="ar-DZ"/>
              </w:rPr>
              <w:t xml:space="preserve"> شركة إنتاج الكهرباء </w:t>
            </w:r>
            <w:r w:rsidR="006E654A">
              <w:rPr>
                <w:rFonts w:ascii="Simplified Arabic" w:hAnsi="Simplified Arabic" w:cs="Simplified Arabic" w:hint="cs"/>
                <w:sz w:val="28"/>
                <w:szCs w:val="28"/>
                <w:rtl/>
                <w:lang w:eastAsia="fr-FR" w:bidi="ar-DZ"/>
              </w:rPr>
              <w:t>...................................</w:t>
            </w:r>
            <w:r w:rsidR="007C637B">
              <w:rPr>
                <w:rFonts w:ascii="Simplified Arabic" w:eastAsia="Calibri" w:hAnsi="Simplified Arabic" w:cs="Simplified Arabic" w:hint="cs"/>
                <w:sz w:val="28"/>
                <w:szCs w:val="28"/>
                <w:rtl/>
                <w:lang w:val="fr-FR" w:bidi="ar-DZ"/>
              </w:rPr>
              <w:t>.........................</w:t>
            </w:r>
          </w:p>
        </w:tc>
        <w:tc>
          <w:tcPr>
            <w:tcW w:w="655" w:type="dxa"/>
            <w:shd w:val="clear" w:color="auto" w:fill="auto"/>
            <w:vAlign w:val="center"/>
          </w:tcPr>
          <w:p w14:paraId="796975B1" w14:textId="03C6E862" w:rsidR="00885594" w:rsidRPr="00AA1BF8" w:rsidRDefault="00043795" w:rsidP="004B6B23">
            <w:pPr>
              <w:spacing w:after="0" w:line="240" w:lineRule="auto"/>
              <w:jc w:val="center"/>
              <w:rPr>
                <w:rFonts w:ascii="Simplified Arabic" w:hAnsi="Simplified Arabic" w:cs="Simplified Arabic"/>
                <w:sz w:val="28"/>
                <w:szCs w:val="28"/>
                <w:rtl/>
                <w:lang w:eastAsia="fr-FR"/>
              </w:rPr>
            </w:pPr>
            <w:r>
              <w:rPr>
                <w:rFonts w:ascii="Simplified Arabic" w:hAnsi="Simplified Arabic" w:cs="Simplified Arabic"/>
                <w:sz w:val="28"/>
                <w:szCs w:val="28"/>
                <w:lang w:eastAsia="fr-FR"/>
              </w:rPr>
              <w:t>57</w:t>
            </w:r>
          </w:p>
        </w:tc>
      </w:tr>
      <w:tr w:rsidR="00885594" w:rsidRPr="00AA1BF8" w14:paraId="5666D0D8" w14:textId="77777777" w:rsidTr="00326BB1">
        <w:trPr>
          <w:trHeight w:val="737"/>
          <w:jc w:val="center"/>
        </w:trPr>
        <w:tc>
          <w:tcPr>
            <w:tcW w:w="9198" w:type="dxa"/>
            <w:shd w:val="clear" w:color="auto" w:fill="auto"/>
            <w:vAlign w:val="center"/>
          </w:tcPr>
          <w:p w14:paraId="51DE0267" w14:textId="7F5F75F0" w:rsidR="00885594" w:rsidRPr="00CB7E84" w:rsidRDefault="0002408F" w:rsidP="006E654A">
            <w:pPr>
              <w:spacing w:after="0" w:line="276" w:lineRule="auto"/>
              <w:rPr>
                <w:rFonts w:ascii="Simplified Arabic" w:eastAsia="Calibri" w:hAnsi="Simplified Arabic" w:cs="Simplified Arabic"/>
                <w:sz w:val="28"/>
                <w:szCs w:val="28"/>
                <w:rtl/>
                <w:lang w:val="fr-FR" w:bidi="ar-DZ"/>
              </w:rPr>
            </w:pPr>
            <w:r>
              <w:rPr>
                <w:rFonts w:ascii="Simplified Arabic" w:eastAsia="Calibri" w:hAnsi="Simplified Arabic" w:cs="Simplified Arabic"/>
                <w:sz w:val="28"/>
                <w:szCs w:val="28"/>
                <w:rtl/>
                <w:lang w:val="fr-FR" w:bidi="ar-DZ"/>
              </w:rPr>
              <w:t>المطلب الثالث</w:t>
            </w:r>
            <w:r w:rsidR="00E169EE">
              <w:rPr>
                <w:rFonts w:ascii="Simplified Arabic" w:eastAsia="Calibri" w:hAnsi="Simplified Arabic" w:cs="Simplified Arabic" w:hint="cs"/>
                <w:sz w:val="28"/>
                <w:szCs w:val="28"/>
                <w:rtl/>
                <w:lang w:val="fr-FR" w:bidi="ar-DZ"/>
              </w:rPr>
              <w:t>:</w:t>
            </w:r>
            <w:r w:rsidR="00885594" w:rsidRPr="00CB7E84">
              <w:rPr>
                <w:rFonts w:ascii="Simplified Arabic" w:eastAsia="Calibri" w:hAnsi="Simplified Arabic" w:cs="Simplified Arabic"/>
                <w:sz w:val="28"/>
                <w:szCs w:val="28"/>
                <w:rtl/>
                <w:lang w:val="fr-FR" w:bidi="ar-DZ"/>
              </w:rPr>
              <w:t xml:space="preserve"> محطة إنتاج الكهرباء رأس جنات 2</w:t>
            </w:r>
            <w:r w:rsidR="006E654A">
              <w:rPr>
                <w:rFonts w:ascii="Simplified Arabic" w:hAnsi="Simplified Arabic" w:cs="Simplified Arabic" w:hint="cs"/>
                <w:sz w:val="28"/>
                <w:szCs w:val="28"/>
                <w:rtl/>
                <w:lang w:eastAsia="fr-FR" w:bidi="ar-DZ"/>
              </w:rPr>
              <w:t>...................................</w:t>
            </w:r>
            <w:r w:rsidR="007C637B">
              <w:rPr>
                <w:rFonts w:ascii="Simplified Arabic" w:eastAsia="Calibri" w:hAnsi="Simplified Arabic" w:cs="Simplified Arabic" w:hint="cs"/>
                <w:sz w:val="28"/>
                <w:szCs w:val="28"/>
                <w:rtl/>
                <w:lang w:val="fr-FR" w:bidi="ar-DZ"/>
              </w:rPr>
              <w:t>...........</w:t>
            </w:r>
          </w:p>
        </w:tc>
        <w:tc>
          <w:tcPr>
            <w:tcW w:w="655" w:type="dxa"/>
            <w:shd w:val="clear" w:color="auto" w:fill="auto"/>
            <w:vAlign w:val="center"/>
          </w:tcPr>
          <w:p w14:paraId="4D0F135E" w14:textId="6C5CD91E" w:rsidR="00885594" w:rsidRPr="00AA1BF8" w:rsidRDefault="00043795" w:rsidP="004B6B23">
            <w:pPr>
              <w:spacing w:after="0" w:line="240" w:lineRule="auto"/>
              <w:jc w:val="center"/>
              <w:rPr>
                <w:rFonts w:ascii="Simplified Arabic" w:hAnsi="Simplified Arabic" w:cs="Simplified Arabic"/>
                <w:sz w:val="28"/>
                <w:szCs w:val="28"/>
                <w:rtl/>
                <w:lang w:eastAsia="fr-FR"/>
              </w:rPr>
            </w:pPr>
            <w:r>
              <w:rPr>
                <w:rFonts w:ascii="Simplified Arabic" w:hAnsi="Simplified Arabic" w:cs="Simplified Arabic"/>
                <w:sz w:val="28"/>
                <w:szCs w:val="28"/>
                <w:lang w:eastAsia="fr-FR"/>
              </w:rPr>
              <w:t>59</w:t>
            </w:r>
          </w:p>
        </w:tc>
      </w:tr>
      <w:tr w:rsidR="00885594" w:rsidRPr="00AA1BF8" w14:paraId="5E3A65EA" w14:textId="77777777" w:rsidTr="00326BB1">
        <w:trPr>
          <w:trHeight w:val="737"/>
          <w:jc w:val="center"/>
        </w:trPr>
        <w:tc>
          <w:tcPr>
            <w:tcW w:w="9198" w:type="dxa"/>
            <w:shd w:val="clear" w:color="auto" w:fill="auto"/>
            <w:vAlign w:val="center"/>
          </w:tcPr>
          <w:p w14:paraId="4166C430" w14:textId="0C3C84C2" w:rsidR="00885594" w:rsidRPr="00AA1BF8" w:rsidRDefault="00885594" w:rsidP="006E654A">
            <w:pPr>
              <w:spacing w:after="0" w:line="276" w:lineRule="auto"/>
              <w:rPr>
                <w:rFonts w:ascii="Simplified Arabic" w:eastAsia="Calibri" w:hAnsi="Simplified Arabic" w:cs="Simplified Arabic"/>
                <w:b/>
                <w:bCs/>
                <w:sz w:val="28"/>
                <w:szCs w:val="28"/>
                <w:rtl/>
                <w:lang w:val="fr-FR" w:bidi="ar-DZ"/>
              </w:rPr>
            </w:pPr>
            <w:r w:rsidRPr="00E470A0">
              <w:rPr>
                <w:rFonts w:ascii="Simplified Arabic" w:eastAsia="Calibri" w:hAnsi="Simplified Arabic" w:cs="Simplified Arabic"/>
                <w:b/>
                <w:bCs/>
                <w:sz w:val="28"/>
                <w:szCs w:val="28"/>
                <w:rtl/>
                <w:lang w:val="fr-FR" w:bidi="ar-DZ"/>
              </w:rPr>
              <w:t>المبحث الث</w:t>
            </w:r>
            <w:r w:rsidRPr="00E470A0">
              <w:rPr>
                <w:rFonts w:ascii="Simplified Arabic" w:eastAsia="Calibri" w:hAnsi="Simplified Arabic" w:cs="Simplified Arabic" w:hint="cs"/>
                <w:b/>
                <w:bCs/>
                <w:sz w:val="28"/>
                <w:szCs w:val="28"/>
                <w:rtl/>
                <w:lang w:val="fr-FR" w:bidi="ar-DZ"/>
              </w:rPr>
              <w:t>اني</w:t>
            </w:r>
            <w:r w:rsidR="00E169EE">
              <w:rPr>
                <w:rFonts w:ascii="Simplified Arabic" w:eastAsia="Calibri" w:hAnsi="Simplified Arabic" w:cs="Simplified Arabic" w:hint="cs"/>
                <w:b/>
                <w:bCs/>
                <w:sz w:val="28"/>
                <w:szCs w:val="28"/>
                <w:rtl/>
                <w:lang w:val="fr-FR" w:bidi="ar-DZ"/>
              </w:rPr>
              <w:t>:</w:t>
            </w:r>
            <w:r w:rsidRPr="00E470A0">
              <w:rPr>
                <w:rFonts w:ascii="Simplified Arabic" w:eastAsia="Calibri" w:hAnsi="Simplified Arabic" w:cs="Simplified Arabic"/>
                <w:b/>
                <w:bCs/>
                <w:sz w:val="28"/>
                <w:szCs w:val="28"/>
                <w:rtl/>
                <w:lang w:val="fr-FR" w:bidi="ar-DZ"/>
              </w:rPr>
              <w:t xml:space="preserve"> دراسة تأثير الموازنة التقديرية للإنت</w:t>
            </w:r>
            <w:r w:rsidR="00BF723A">
              <w:rPr>
                <w:rFonts w:ascii="Simplified Arabic" w:eastAsia="Calibri" w:hAnsi="Simplified Arabic" w:cs="Simplified Arabic"/>
                <w:b/>
                <w:bCs/>
                <w:sz w:val="28"/>
                <w:szCs w:val="28"/>
                <w:rtl/>
                <w:lang w:val="fr-FR" w:bidi="ar-DZ"/>
              </w:rPr>
              <w:t>اج على ترشيد النفقات في المؤسسة</w:t>
            </w:r>
            <w:r w:rsidR="006E654A">
              <w:rPr>
                <w:rFonts w:ascii="Simplified Arabic" w:hAnsi="Simplified Arabic" w:cs="Simplified Arabic" w:hint="cs"/>
                <w:sz w:val="28"/>
                <w:szCs w:val="28"/>
                <w:rtl/>
                <w:lang w:eastAsia="fr-FR" w:bidi="ar-DZ"/>
              </w:rPr>
              <w:t>..........</w:t>
            </w:r>
          </w:p>
        </w:tc>
        <w:tc>
          <w:tcPr>
            <w:tcW w:w="655" w:type="dxa"/>
            <w:shd w:val="clear" w:color="auto" w:fill="auto"/>
            <w:vAlign w:val="center"/>
          </w:tcPr>
          <w:p w14:paraId="1E81377D" w14:textId="77777777" w:rsidR="00885594" w:rsidRPr="00AA1BF8" w:rsidRDefault="00BF723A" w:rsidP="004B6B23">
            <w:pPr>
              <w:spacing w:after="0" w:line="240" w:lineRule="auto"/>
              <w:jc w:val="center"/>
              <w:rPr>
                <w:rFonts w:ascii="Simplified Arabic" w:hAnsi="Simplified Arabic" w:cs="Simplified Arabic"/>
                <w:sz w:val="28"/>
                <w:szCs w:val="28"/>
                <w:rtl/>
                <w:lang w:eastAsia="fr-FR"/>
              </w:rPr>
            </w:pPr>
            <w:r>
              <w:rPr>
                <w:rFonts w:ascii="Simplified Arabic" w:hAnsi="Simplified Arabic" w:cs="Simplified Arabic" w:hint="cs"/>
                <w:sz w:val="28"/>
                <w:szCs w:val="28"/>
                <w:rtl/>
                <w:lang w:eastAsia="fr-FR"/>
              </w:rPr>
              <w:t>66</w:t>
            </w:r>
          </w:p>
        </w:tc>
      </w:tr>
      <w:tr w:rsidR="00885594" w:rsidRPr="00AA1BF8" w14:paraId="0B570A4B" w14:textId="77777777" w:rsidTr="00326BB1">
        <w:trPr>
          <w:trHeight w:val="737"/>
          <w:jc w:val="center"/>
        </w:trPr>
        <w:tc>
          <w:tcPr>
            <w:tcW w:w="9198" w:type="dxa"/>
            <w:shd w:val="clear" w:color="auto" w:fill="auto"/>
            <w:vAlign w:val="center"/>
          </w:tcPr>
          <w:p w14:paraId="0164A1FF" w14:textId="08BDB0AA" w:rsidR="00885594" w:rsidRPr="00E470A0" w:rsidRDefault="0002408F" w:rsidP="006E654A">
            <w:pPr>
              <w:spacing w:after="0" w:line="276" w:lineRule="auto"/>
              <w:rPr>
                <w:rFonts w:ascii="Simplified Arabic" w:eastAsia="Calibri" w:hAnsi="Simplified Arabic" w:cs="Simplified Arabic"/>
                <w:sz w:val="28"/>
                <w:szCs w:val="28"/>
                <w:rtl/>
                <w:lang w:val="fr-FR" w:bidi="ar-DZ"/>
              </w:rPr>
            </w:pPr>
            <w:r>
              <w:rPr>
                <w:rFonts w:ascii="Simplified Arabic" w:eastAsia="Calibri" w:hAnsi="Simplified Arabic" w:cs="Simplified Arabic"/>
                <w:sz w:val="28"/>
                <w:szCs w:val="28"/>
                <w:rtl/>
                <w:lang w:val="fr-FR" w:bidi="ar-DZ"/>
              </w:rPr>
              <w:t>المطلب الأول</w:t>
            </w:r>
            <w:r w:rsidR="00E169EE">
              <w:rPr>
                <w:rFonts w:ascii="Simplified Arabic" w:eastAsia="Calibri" w:hAnsi="Simplified Arabic" w:cs="Simplified Arabic" w:hint="cs"/>
                <w:sz w:val="28"/>
                <w:szCs w:val="28"/>
                <w:rtl/>
                <w:lang w:val="fr-FR" w:bidi="ar-DZ"/>
              </w:rPr>
              <w:t>:</w:t>
            </w:r>
            <w:r w:rsidR="00885594" w:rsidRPr="00E470A0">
              <w:rPr>
                <w:rFonts w:ascii="Simplified Arabic" w:eastAsia="Calibri" w:hAnsi="Simplified Arabic" w:cs="Simplified Arabic"/>
                <w:sz w:val="28"/>
                <w:szCs w:val="28"/>
                <w:rtl/>
                <w:lang w:val="fr-FR" w:bidi="ar-DZ"/>
              </w:rPr>
              <w:t xml:space="preserve"> أسس تقدير برنامج الإنتاج في المؤسسة</w:t>
            </w:r>
            <w:r w:rsidR="006E654A">
              <w:rPr>
                <w:rFonts w:ascii="Simplified Arabic" w:hAnsi="Simplified Arabic" w:cs="Simplified Arabic" w:hint="cs"/>
                <w:sz w:val="28"/>
                <w:szCs w:val="28"/>
                <w:rtl/>
                <w:lang w:eastAsia="fr-FR" w:bidi="ar-DZ"/>
              </w:rPr>
              <w:t>...................................</w:t>
            </w:r>
            <w:r w:rsidR="007C637B">
              <w:rPr>
                <w:rFonts w:ascii="Simplified Arabic" w:eastAsia="Calibri" w:hAnsi="Simplified Arabic" w:cs="Simplified Arabic" w:hint="cs"/>
                <w:sz w:val="28"/>
                <w:szCs w:val="28"/>
                <w:rtl/>
                <w:lang w:val="fr-FR" w:bidi="ar-DZ"/>
              </w:rPr>
              <w:t>........</w:t>
            </w:r>
          </w:p>
        </w:tc>
        <w:tc>
          <w:tcPr>
            <w:tcW w:w="655" w:type="dxa"/>
            <w:shd w:val="clear" w:color="auto" w:fill="auto"/>
            <w:vAlign w:val="center"/>
          </w:tcPr>
          <w:p w14:paraId="0CA75AE7" w14:textId="77777777" w:rsidR="00885594" w:rsidRPr="00E470A0" w:rsidRDefault="00BF723A" w:rsidP="004B6B23">
            <w:pPr>
              <w:spacing w:after="0" w:line="240" w:lineRule="auto"/>
              <w:jc w:val="center"/>
              <w:rPr>
                <w:rFonts w:ascii="Simplified Arabic" w:hAnsi="Simplified Arabic" w:cs="Simplified Arabic"/>
                <w:sz w:val="28"/>
                <w:szCs w:val="28"/>
                <w:rtl/>
                <w:lang w:eastAsia="fr-FR"/>
              </w:rPr>
            </w:pPr>
            <w:r>
              <w:rPr>
                <w:rFonts w:ascii="Simplified Arabic" w:hAnsi="Simplified Arabic" w:cs="Simplified Arabic" w:hint="cs"/>
                <w:sz w:val="28"/>
                <w:szCs w:val="28"/>
                <w:rtl/>
                <w:lang w:eastAsia="fr-FR"/>
              </w:rPr>
              <w:t>66</w:t>
            </w:r>
          </w:p>
        </w:tc>
      </w:tr>
      <w:tr w:rsidR="00885594" w:rsidRPr="00AA1BF8" w14:paraId="606B8571" w14:textId="77777777" w:rsidTr="00326BB1">
        <w:trPr>
          <w:trHeight w:val="737"/>
          <w:jc w:val="center"/>
        </w:trPr>
        <w:tc>
          <w:tcPr>
            <w:tcW w:w="9198" w:type="dxa"/>
            <w:shd w:val="clear" w:color="auto" w:fill="auto"/>
            <w:vAlign w:val="center"/>
          </w:tcPr>
          <w:p w14:paraId="25328AF8" w14:textId="702F2759" w:rsidR="00885594" w:rsidRPr="00E470A0" w:rsidRDefault="0002408F" w:rsidP="006E654A">
            <w:pPr>
              <w:spacing w:after="0" w:line="276" w:lineRule="auto"/>
              <w:rPr>
                <w:rFonts w:ascii="Simplified Arabic" w:eastAsia="Calibri" w:hAnsi="Simplified Arabic" w:cs="Simplified Arabic"/>
                <w:sz w:val="28"/>
                <w:szCs w:val="28"/>
                <w:rtl/>
                <w:lang w:val="fr-FR" w:bidi="ar-DZ"/>
              </w:rPr>
            </w:pPr>
            <w:r>
              <w:rPr>
                <w:rFonts w:ascii="Simplified Arabic" w:eastAsia="Calibri" w:hAnsi="Simplified Arabic" w:cs="Simplified Arabic"/>
                <w:sz w:val="28"/>
                <w:szCs w:val="28"/>
                <w:rtl/>
                <w:lang w:val="fr-FR" w:bidi="ar-DZ"/>
              </w:rPr>
              <w:t>المطلب الثاني</w:t>
            </w:r>
            <w:r w:rsidR="00E169EE">
              <w:rPr>
                <w:rFonts w:ascii="Simplified Arabic" w:eastAsia="Calibri" w:hAnsi="Simplified Arabic" w:cs="Simplified Arabic" w:hint="cs"/>
                <w:sz w:val="28"/>
                <w:szCs w:val="28"/>
                <w:rtl/>
                <w:lang w:val="fr-FR" w:bidi="ar-DZ"/>
              </w:rPr>
              <w:t>:</w:t>
            </w:r>
            <w:r w:rsidR="00885594" w:rsidRPr="00E470A0">
              <w:rPr>
                <w:rFonts w:ascii="Simplified Arabic" w:eastAsia="Calibri" w:hAnsi="Simplified Arabic" w:cs="Simplified Arabic"/>
                <w:sz w:val="28"/>
                <w:szCs w:val="28"/>
                <w:rtl/>
                <w:lang w:val="fr-FR" w:bidi="ar-DZ"/>
              </w:rPr>
              <w:t xml:space="preserve"> الموازنة التقديرية للإنتاج لمؤسسة سونلغاز</w:t>
            </w:r>
            <w:r w:rsidR="006E654A">
              <w:rPr>
                <w:rFonts w:ascii="Simplified Arabic" w:hAnsi="Simplified Arabic" w:cs="Simplified Arabic" w:hint="cs"/>
                <w:sz w:val="28"/>
                <w:szCs w:val="28"/>
                <w:rtl/>
                <w:lang w:eastAsia="fr-FR" w:bidi="ar-DZ"/>
              </w:rPr>
              <w:t>...................................</w:t>
            </w:r>
            <w:r w:rsidR="007C637B">
              <w:rPr>
                <w:rFonts w:ascii="Simplified Arabic" w:eastAsia="Calibri" w:hAnsi="Simplified Arabic" w:cs="Simplified Arabic" w:hint="cs"/>
                <w:sz w:val="28"/>
                <w:szCs w:val="28"/>
                <w:rtl/>
                <w:lang w:val="fr-FR" w:bidi="ar-DZ"/>
              </w:rPr>
              <w:t>.....</w:t>
            </w:r>
          </w:p>
        </w:tc>
        <w:tc>
          <w:tcPr>
            <w:tcW w:w="655" w:type="dxa"/>
            <w:shd w:val="clear" w:color="auto" w:fill="auto"/>
            <w:vAlign w:val="center"/>
          </w:tcPr>
          <w:p w14:paraId="1F0A1244" w14:textId="77777777" w:rsidR="00885594" w:rsidRPr="00E470A0" w:rsidRDefault="00BF723A" w:rsidP="004B6B23">
            <w:pPr>
              <w:spacing w:after="0" w:line="240" w:lineRule="auto"/>
              <w:jc w:val="center"/>
              <w:rPr>
                <w:rFonts w:ascii="Simplified Arabic" w:hAnsi="Simplified Arabic" w:cs="Simplified Arabic"/>
                <w:sz w:val="28"/>
                <w:szCs w:val="28"/>
                <w:rtl/>
                <w:lang w:eastAsia="fr-FR" w:bidi="ar-DZ"/>
              </w:rPr>
            </w:pPr>
            <w:r>
              <w:rPr>
                <w:rFonts w:ascii="Simplified Arabic" w:hAnsi="Simplified Arabic" w:cs="Simplified Arabic" w:hint="cs"/>
                <w:sz w:val="28"/>
                <w:szCs w:val="28"/>
                <w:rtl/>
                <w:lang w:eastAsia="fr-FR" w:bidi="ar-DZ"/>
              </w:rPr>
              <w:t>67</w:t>
            </w:r>
          </w:p>
        </w:tc>
      </w:tr>
      <w:tr w:rsidR="00885594" w:rsidRPr="00AA1BF8" w14:paraId="5E550964" w14:textId="77777777" w:rsidTr="00326BB1">
        <w:trPr>
          <w:trHeight w:val="737"/>
          <w:jc w:val="center"/>
        </w:trPr>
        <w:tc>
          <w:tcPr>
            <w:tcW w:w="9198" w:type="dxa"/>
            <w:shd w:val="clear" w:color="auto" w:fill="auto"/>
            <w:vAlign w:val="center"/>
          </w:tcPr>
          <w:p w14:paraId="17EB343B" w14:textId="564DA44C" w:rsidR="00885594" w:rsidRPr="00E470A0" w:rsidRDefault="0002408F" w:rsidP="006E654A">
            <w:pPr>
              <w:spacing w:after="0" w:line="276" w:lineRule="auto"/>
              <w:rPr>
                <w:rFonts w:ascii="Simplified Arabic" w:eastAsia="Calibri" w:hAnsi="Simplified Arabic" w:cs="Simplified Arabic"/>
                <w:sz w:val="28"/>
                <w:szCs w:val="28"/>
                <w:rtl/>
                <w:lang w:val="fr-FR" w:bidi="ar-DZ"/>
              </w:rPr>
            </w:pPr>
            <w:r>
              <w:rPr>
                <w:rFonts w:ascii="Simplified Arabic" w:eastAsia="Calibri" w:hAnsi="Simplified Arabic" w:cs="Simplified Arabic"/>
                <w:sz w:val="28"/>
                <w:szCs w:val="28"/>
                <w:rtl/>
                <w:lang w:val="fr-FR" w:bidi="ar-DZ"/>
              </w:rPr>
              <w:t>المطلب الثالث</w:t>
            </w:r>
            <w:r w:rsidR="00E169EE">
              <w:rPr>
                <w:rFonts w:ascii="Simplified Arabic" w:eastAsia="Calibri" w:hAnsi="Simplified Arabic" w:cs="Simplified Arabic" w:hint="cs"/>
                <w:sz w:val="28"/>
                <w:szCs w:val="28"/>
                <w:rtl/>
                <w:lang w:val="fr-FR" w:bidi="ar-DZ"/>
              </w:rPr>
              <w:t xml:space="preserve">: </w:t>
            </w:r>
            <w:r w:rsidR="00885594" w:rsidRPr="00E470A0">
              <w:rPr>
                <w:rFonts w:ascii="Simplified Arabic" w:eastAsia="Calibri" w:hAnsi="Simplified Arabic" w:cs="Simplified Arabic"/>
                <w:sz w:val="28"/>
                <w:szCs w:val="28"/>
                <w:rtl/>
                <w:lang w:val="fr-FR" w:bidi="ar-DZ"/>
              </w:rPr>
              <w:t>عرض وتحليل نفقات المؤسسة</w:t>
            </w:r>
            <w:r w:rsidR="006E654A">
              <w:rPr>
                <w:rFonts w:ascii="Simplified Arabic" w:hAnsi="Simplified Arabic" w:cs="Simplified Arabic" w:hint="cs"/>
                <w:sz w:val="28"/>
                <w:szCs w:val="28"/>
                <w:rtl/>
                <w:lang w:eastAsia="fr-FR" w:bidi="ar-DZ"/>
              </w:rPr>
              <w:t>...................................</w:t>
            </w:r>
            <w:r w:rsidR="007C637B">
              <w:rPr>
                <w:rFonts w:ascii="Simplified Arabic" w:eastAsia="Calibri" w:hAnsi="Simplified Arabic" w:cs="Simplified Arabic" w:hint="cs"/>
                <w:sz w:val="28"/>
                <w:szCs w:val="28"/>
                <w:rtl/>
                <w:lang w:val="fr-FR" w:bidi="ar-DZ"/>
              </w:rPr>
              <w:t>................</w:t>
            </w:r>
          </w:p>
        </w:tc>
        <w:tc>
          <w:tcPr>
            <w:tcW w:w="655" w:type="dxa"/>
            <w:shd w:val="clear" w:color="auto" w:fill="auto"/>
            <w:vAlign w:val="center"/>
          </w:tcPr>
          <w:p w14:paraId="353F7415" w14:textId="0F2B0023" w:rsidR="00885594" w:rsidRPr="00E470A0" w:rsidRDefault="00043795" w:rsidP="004B6B23">
            <w:pPr>
              <w:spacing w:after="0" w:line="240" w:lineRule="auto"/>
              <w:jc w:val="center"/>
              <w:rPr>
                <w:rFonts w:ascii="Simplified Arabic" w:hAnsi="Simplified Arabic" w:cs="Simplified Arabic"/>
                <w:sz w:val="28"/>
                <w:szCs w:val="28"/>
                <w:rtl/>
                <w:lang w:eastAsia="fr-FR"/>
              </w:rPr>
            </w:pPr>
            <w:r>
              <w:rPr>
                <w:rFonts w:ascii="Simplified Arabic" w:hAnsi="Simplified Arabic" w:cs="Simplified Arabic"/>
                <w:sz w:val="28"/>
                <w:szCs w:val="28"/>
                <w:lang w:eastAsia="fr-FR"/>
              </w:rPr>
              <w:t>70</w:t>
            </w:r>
          </w:p>
        </w:tc>
      </w:tr>
      <w:tr w:rsidR="00885594" w:rsidRPr="00AA1BF8" w14:paraId="11B7A676" w14:textId="77777777" w:rsidTr="00326BB1">
        <w:trPr>
          <w:trHeight w:val="737"/>
          <w:jc w:val="center"/>
        </w:trPr>
        <w:tc>
          <w:tcPr>
            <w:tcW w:w="9198" w:type="dxa"/>
            <w:shd w:val="clear" w:color="auto" w:fill="auto"/>
            <w:vAlign w:val="center"/>
          </w:tcPr>
          <w:p w14:paraId="7F563144" w14:textId="59C9F93F" w:rsidR="00885594" w:rsidRPr="00AA1BF8" w:rsidRDefault="00885594" w:rsidP="006E654A">
            <w:pPr>
              <w:spacing w:after="0" w:line="276" w:lineRule="auto"/>
              <w:rPr>
                <w:rFonts w:ascii="Simplified Arabic" w:eastAsia="Calibri" w:hAnsi="Simplified Arabic" w:cs="Simplified Arabic"/>
                <w:b/>
                <w:bCs/>
                <w:sz w:val="28"/>
                <w:szCs w:val="28"/>
                <w:rtl/>
                <w:lang w:val="fr-FR" w:bidi="ar-DZ"/>
              </w:rPr>
            </w:pPr>
            <w:r w:rsidRPr="00E470A0">
              <w:rPr>
                <w:rFonts w:ascii="Simplified Arabic" w:eastAsia="Calibri" w:hAnsi="Simplified Arabic" w:cs="Simplified Arabic"/>
                <w:b/>
                <w:bCs/>
                <w:sz w:val="28"/>
                <w:szCs w:val="28"/>
                <w:rtl/>
                <w:lang w:val="fr-FR" w:bidi="ar-DZ"/>
              </w:rPr>
              <w:t>خلاصة الفصل</w:t>
            </w:r>
            <w:r w:rsidR="006E654A">
              <w:rPr>
                <w:rFonts w:ascii="Simplified Arabic" w:hAnsi="Simplified Arabic" w:cs="Simplified Arabic" w:hint="cs"/>
                <w:sz w:val="28"/>
                <w:szCs w:val="28"/>
                <w:rtl/>
                <w:lang w:eastAsia="fr-FR" w:bidi="ar-DZ"/>
              </w:rPr>
              <w:t>...................................</w:t>
            </w:r>
            <w:r w:rsidR="007C637B">
              <w:rPr>
                <w:rFonts w:ascii="Simplified Arabic" w:hAnsi="Simplified Arabic" w:cs="Simplified Arabic" w:hint="cs"/>
                <w:sz w:val="28"/>
                <w:szCs w:val="28"/>
                <w:rtl/>
                <w:lang w:eastAsia="fr-FR" w:bidi="ar-DZ"/>
              </w:rPr>
              <w:t>............</w:t>
            </w:r>
            <w:r w:rsidR="006E654A">
              <w:rPr>
                <w:rFonts w:ascii="Simplified Arabic" w:hAnsi="Simplified Arabic" w:cs="Simplified Arabic" w:hint="cs"/>
                <w:sz w:val="28"/>
                <w:szCs w:val="28"/>
                <w:rtl/>
                <w:lang w:eastAsia="fr-FR" w:bidi="ar-DZ"/>
              </w:rPr>
              <w:t>...................................</w:t>
            </w:r>
          </w:p>
        </w:tc>
        <w:tc>
          <w:tcPr>
            <w:tcW w:w="655" w:type="dxa"/>
            <w:shd w:val="clear" w:color="auto" w:fill="auto"/>
            <w:vAlign w:val="center"/>
          </w:tcPr>
          <w:p w14:paraId="28AD0C25" w14:textId="42FD2B53" w:rsidR="00885594" w:rsidRPr="00AA1BF8" w:rsidRDefault="00043795" w:rsidP="004B6B23">
            <w:pPr>
              <w:spacing w:after="0" w:line="240" w:lineRule="auto"/>
              <w:jc w:val="center"/>
              <w:rPr>
                <w:rFonts w:ascii="Simplified Arabic" w:hAnsi="Simplified Arabic" w:cs="Simplified Arabic"/>
                <w:sz w:val="28"/>
                <w:szCs w:val="28"/>
                <w:rtl/>
                <w:lang w:eastAsia="fr-FR"/>
              </w:rPr>
            </w:pPr>
            <w:r>
              <w:rPr>
                <w:rFonts w:ascii="Simplified Arabic" w:hAnsi="Simplified Arabic" w:cs="Simplified Arabic"/>
                <w:sz w:val="28"/>
                <w:szCs w:val="28"/>
                <w:lang w:eastAsia="fr-FR"/>
              </w:rPr>
              <w:t>74</w:t>
            </w:r>
          </w:p>
        </w:tc>
      </w:tr>
      <w:tr w:rsidR="00885594" w:rsidRPr="00AA1BF8" w14:paraId="4F64196A" w14:textId="77777777" w:rsidTr="00326BB1">
        <w:trPr>
          <w:trHeight w:val="737"/>
          <w:jc w:val="center"/>
        </w:trPr>
        <w:tc>
          <w:tcPr>
            <w:tcW w:w="9198" w:type="dxa"/>
            <w:shd w:val="clear" w:color="auto" w:fill="auto"/>
            <w:vAlign w:val="center"/>
          </w:tcPr>
          <w:p w14:paraId="4D79A720" w14:textId="5F3CFE98" w:rsidR="00885594" w:rsidRPr="003B1D09" w:rsidRDefault="00C46D13" w:rsidP="006E654A">
            <w:pPr>
              <w:spacing w:after="0" w:line="240" w:lineRule="auto"/>
              <w:ind w:left="360"/>
              <w:contextualSpacing/>
              <w:rPr>
                <w:rFonts w:ascii="Simplified Arabic" w:eastAsia="SimSun" w:hAnsi="Simplified Arabic" w:cs="Simplified Arabic"/>
                <w:sz w:val="28"/>
                <w:szCs w:val="28"/>
                <w:rtl/>
                <w:lang w:eastAsia="zh-CN" w:bidi="ar-DZ"/>
              </w:rPr>
            </w:pPr>
            <w:r>
              <w:rPr>
                <w:rFonts w:ascii="Simplified Arabic" w:hAnsi="Simplified Arabic" w:cs="Simplified Arabic" w:hint="cs"/>
                <w:sz w:val="28"/>
                <w:szCs w:val="28"/>
                <w:rtl/>
                <w:lang w:eastAsia="fr-FR" w:bidi="ar-DZ"/>
              </w:rPr>
              <w:t>الخاتمة العامة.......</w:t>
            </w:r>
            <w:r w:rsidR="006E654A">
              <w:rPr>
                <w:rFonts w:ascii="Simplified Arabic" w:hAnsi="Simplified Arabic" w:cs="Simplified Arabic" w:hint="cs"/>
                <w:sz w:val="28"/>
                <w:szCs w:val="28"/>
                <w:rtl/>
                <w:lang w:eastAsia="fr-FR" w:bidi="ar-DZ"/>
              </w:rPr>
              <w:t>........................</w:t>
            </w:r>
            <w:r w:rsidR="007C637B">
              <w:rPr>
                <w:rFonts w:ascii="Simplified Arabic" w:hAnsi="Simplified Arabic" w:cs="Simplified Arabic" w:hint="cs"/>
                <w:sz w:val="28"/>
                <w:szCs w:val="28"/>
                <w:rtl/>
                <w:lang w:eastAsia="fr-FR" w:bidi="ar-DZ"/>
              </w:rPr>
              <w:t>................</w:t>
            </w:r>
            <w:r w:rsidR="006E654A">
              <w:rPr>
                <w:rFonts w:ascii="Simplified Arabic" w:hAnsi="Simplified Arabic" w:cs="Simplified Arabic" w:hint="cs"/>
                <w:sz w:val="28"/>
                <w:szCs w:val="28"/>
                <w:rtl/>
                <w:lang w:eastAsia="fr-FR" w:bidi="ar-DZ"/>
              </w:rPr>
              <w:t>...................................</w:t>
            </w:r>
          </w:p>
        </w:tc>
        <w:tc>
          <w:tcPr>
            <w:tcW w:w="655" w:type="dxa"/>
            <w:shd w:val="clear" w:color="auto" w:fill="auto"/>
            <w:vAlign w:val="center"/>
          </w:tcPr>
          <w:p w14:paraId="4F0D618C" w14:textId="4C05DB34" w:rsidR="00885594" w:rsidRPr="00BF723A" w:rsidRDefault="00043795" w:rsidP="004B6B23">
            <w:pPr>
              <w:spacing w:after="0" w:line="240" w:lineRule="auto"/>
              <w:jc w:val="center"/>
              <w:rPr>
                <w:rFonts w:ascii="Simplified Arabic" w:hAnsi="Simplified Arabic" w:cs="Simplified Arabic"/>
                <w:sz w:val="28"/>
                <w:szCs w:val="28"/>
                <w:rtl/>
                <w:lang w:eastAsia="fr-FR"/>
              </w:rPr>
            </w:pPr>
            <w:r>
              <w:rPr>
                <w:rFonts w:ascii="Simplified Arabic" w:hAnsi="Simplified Arabic" w:cs="Simplified Arabic"/>
                <w:sz w:val="28"/>
                <w:szCs w:val="28"/>
                <w:lang w:eastAsia="fr-FR"/>
              </w:rPr>
              <w:t>75</w:t>
            </w:r>
          </w:p>
        </w:tc>
      </w:tr>
      <w:tr w:rsidR="00885594" w:rsidRPr="00AA1BF8" w14:paraId="5F32B0FB" w14:textId="77777777" w:rsidTr="00326BB1">
        <w:trPr>
          <w:trHeight w:val="737"/>
          <w:jc w:val="center"/>
        </w:trPr>
        <w:tc>
          <w:tcPr>
            <w:tcW w:w="9198" w:type="dxa"/>
            <w:shd w:val="clear" w:color="auto" w:fill="auto"/>
            <w:vAlign w:val="center"/>
          </w:tcPr>
          <w:p w14:paraId="4E2FE461" w14:textId="61D8B1A6" w:rsidR="00885594" w:rsidRPr="003B1D09" w:rsidRDefault="00087624" w:rsidP="00087624">
            <w:pPr>
              <w:spacing w:after="0" w:line="240" w:lineRule="auto"/>
              <w:contextualSpacing/>
              <w:rPr>
                <w:rFonts w:ascii="Simplified Arabic" w:eastAsia="SimSun" w:hAnsi="Simplified Arabic" w:cs="Simplified Arabic"/>
                <w:sz w:val="28"/>
                <w:szCs w:val="28"/>
                <w:rtl/>
                <w:lang w:eastAsia="zh-CN" w:bidi="ar-DZ"/>
              </w:rPr>
            </w:pPr>
            <w:r>
              <w:rPr>
                <w:rFonts w:ascii="Simplified Arabic" w:hAnsi="Simplified Arabic" w:cs="Simplified Arabic" w:hint="cs"/>
                <w:sz w:val="28"/>
                <w:szCs w:val="28"/>
                <w:rtl/>
                <w:lang w:eastAsia="fr-FR" w:bidi="ar-DZ"/>
              </w:rPr>
              <w:t xml:space="preserve">    قائمة </w:t>
            </w:r>
            <w:r w:rsidR="00885594" w:rsidRPr="003B1D09">
              <w:rPr>
                <w:rFonts w:ascii="Simplified Arabic" w:hAnsi="Simplified Arabic" w:cs="Simplified Arabic" w:hint="cs"/>
                <w:sz w:val="28"/>
                <w:szCs w:val="28"/>
                <w:rtl/>
                <w:lang w:eastAsia="fr-FR" w:bidi="ar-DZ"/>
              </w:rPr>
              <w:t>المراجع</w:t>
            </w:r>
            <w:r w:rsidR="006E654A">
              <w:rPr>
                <w:rFonts w:ascii="Simplified Arabic" w:hAnsi="Simplified Arabic" w:cs="Simplified Arabic" w:hint="cs"/>
                <w:sz w:val="28"/>
                <w:szCs w:val="28"/>
                <w:rtl/>
                <w:lang w:eastAsia="fr-FR" w:bidi="ar-DZ"/>
              </w:rPr>
              <w:t>...................................</w:t>
            </w:r>
            <w:r w:rsidR="007C637B">
              <w:rPr>
                <w:rFonts w:ascii="Simplified Arabic" w:hAnsi="Simplified Arabic" w:cs="Simplified Arabic" w:hint="cs"/>
                <w:sz w:val="28"/>
                <w:szCs w:val="28"/>
                <w:rtl/>
                <w:lang w:eastAsia="fr-FR" w:bidi="ar-DZ"/>
              </w:rPr>
              <w:t>..........</w:t>
            </w:r>
            <w:r w:rsidR="006E654A">
              <w:rPr>
                <w:rFonts w:ascii="Simplified Arabic" w:hAnsi="Simplified Arabic" w:cs="Simplified Arabic" w:hint="cs"/>
                <w:sz w:val="28"/>
                <w:szCs w:val="28"/>
                <w:rtl/>
                <w:lang w:eastAsia="fr-FR" w:bidi="ar-DZ"/>
              </w:rPr>
              <w:t>...................................</w:t>
            </w:r>
          </w:p>
        </w:tc>
        <w:tc>
          <w:tcPr>
            <w:tcW w:w="655" w:type="dxa"/>
            <w:shd w:val="clear" w:color="auto" w:fill="auto"/>
            <w:vAlign w:val="center"/>
          </w:tcPr>
          <w:p w14:paraId="1E593428" w14:textId="68CCEFAD" w:rsidR="00885594" w:rsidRPr="00BF723A" w:rsidRDefault="00043795" w:rsidP="004B6B23">
            <w:pPr>
              <w:spacing w:after="0" w:line="240" w:lineRule="auto"/>
              <w:jc w:val="center"/>
              <w:rPr>
                <w:rFonts w:ascii="Simplified Arabic" w:hAnsi="Simplified Arabic" w:cs="Simplified Arabic"/>
                <w:sz w:val="28"/>
                <w:szCs w:val="28"/>
                <w:rtl/>
                <w:lang w:eastAsia="fr-FR"/>
              </w:rPr>
            </w:pPr>
            <w:r>
              <w:rPr>
                <w:rFonts w:ascii="Simplified Arabic" w:hAnsi="Simplified Arabic" w:cs="Simplified Arabic"/>
                <w:sz w:val="28"/>
                <w:szCs w:val="28"/>
                <w:lang w:eastAsia="fr-FR"/>
              </w:rPr>
              <w:t>78</w:t>
            </w:r>
          </w:p>
        </w:tc>
      </w:tr>
      <w:tr w:rsidR="00885594" w:rsidRPr="00AA1BF8" w14:paraId="165282A3" w14:textId="77777777" w:rsidTr="00326BB1">
        <w:trPr>
          <w:trHeight w:val="737"/>
          <w:jc w:val="center"/>
        </w:trPr>
        <w:tc>
          <w:tcPr>
            <w:tcW w:w="9198" w:type="dxa"/>
            <w:shd w:val="clear" w:color="auto" w:fill="auto"/>
            <w:vAlign w:val="center"/>
          </w:tcPr>
          <w:p w14:paraId="36BC6DD8" w14:textId="12F6AEA7" w:rsidR="00885594" w:rsidRPr="003B1D09" w:rsidRDefault="00885594" w:rsidP="006E654A">
            <w:pPr>
              <w:spacing w:after="0" w:line="240" w:lineRule="auto"/>
              <w:ind w:left="360"/>
              <w:contextualSpacing/>
              <w:rPr>
                <w:rFonts w:ascii="Simplified Arabic" w:eastAsia="SimSun" w:hAnsi="Simplified Arabic" w:cs="Simplified Arabic"/>
                <w:sz w:val="28"/>
                <w:szCs w:val="28"/>
                <w:rtl/>
                <w:lang w:eastAsia="zh-CN" w:bidi="ar-DZ"/>
              </w:rPr>
            </w:pPr>
            <w:r w:rsidRPr="003B1D09">
              <w:rPr>
                <w:rFonts w:ascii="Simplified Arabic" w:hAnsi="Simplified Arabic" w:cs="Simplified Arabic" w:hint="cs"/>
                <w:sz w:val="28"/>
                <w:szCs w:val="28"/>
                <w:rtl/>
                <w:lang w:eastAsia="fr-FR" w:bidi="ar-DZ"/>
              </w:rPr>
              <w:t>الملاحق</w:t>
            </w:r>
            <w:r w:rsidR="006E654A">
              <w:rPr>
                <w:rFonts w:ascii="Simplified Arabic" w:hAnsi="Simplified Arabic" w:cs="Simplified Arabic" w:hint="cs"/>
                <w:sz w:val="28"/>
                <w:szCs w:val="28"/>
                <w:rtl/>
                <w:lang w:eastAsia="fr-FR" w:bidi="ar-DZ"/>
              </w:rPr>
              <w:t>...................................</w:t>
            </w:r>
            <w:r w:rsidR="007C637B">
              <w:rPr>
                <w:rFonts w:ascii="Simplified Arabic" w:hAnsi="Simplified Arabic" w:cs="Simplified Arabic" w:hint="cs"/>
                <w:sz w:val="28"/>
                <w:szCs w:val="28"/>
                <w:rtl/>
                <w:lang w:eastAsia="fr-FR" w:bidi="ar-DZ"/>
              </w:rPr>
              <w:t>...............</w:t>
            </w:r>
            <w:r w:rsidR="006E654A">
              <w:rPr>
                <w:rFonts w:ascii="Simplified Arabic" w:hAnsi="Simplified Arabic" w:cs="Simplified Arabic" w:hint="cs"/>
                <w:sz w:val="28"/>
                <w:szCs w:val="28"/>
                <w:rtl/>
                <w:lang w:eastAsia="fr-FR" w:bidi="ar-DZ"/>
              </w:rPr>
              <w:t>...................................</w:t>
            </w:r>
          </w:p>
        </w:tc>
        <w:tc>
          <w:tcPr>
            <w:tcW w:w="655" w:type="dxa"/>
            <w:shd w:val="clear" w:color="auto" w:fill="auto"/>
            <w:vAlign w:val="center"/>
          </w:tcPr>
          <w:p w14:paraId="75CEB714" w14:textId="77777777" w:rsidR="00885594" w:rsidRPr="00BF723A" w:rsidRDefault="00BF723A" w:rsidP="004B6B23">
            <w:pPr>
              <w:spacing w:after="0" w:line="240" w:lineRule="auto"/>
              <w:jc w:val="center"/>
              <w:rPr>
                <w:rFonts w:ascii="Simplified Arabic" w:hAnsi="Simplified Arabic" w:cs="Simplified Arabic"/>
                <w:sz w:val="28"/>
                <w:szCs w:val="28"/>
                <w:rtl/>
                <w:lang w:eastAsia="fr-FR"/>
              </w:rPr>
            </w:pPr>
            <w:r>
              <w:rPr>
                <w:rFonts w:ascii="Simplified Arabic" w:hAnsi="Simplified Arabic" w:cs="Simplified Arabic" w:hint="cs"/>
                <w:sz w:val="28"/>
                <w:szCs w:val="28"/>
                <w:rtl/>
                <w:lang w:eastAsia="fr-FR"/>
              </w:rPr>
              <w:t>83</w:t>
            </w:r>
          </w:p>
        </w:tc>
      </w:tr>
    </w:tbl>
    <w:p w14:paraId="766A712B" w14:textId="77777777" w:rsidR="00885594" w:rsidRPr="00362A94" w:rsidRDefault="00885594" w:rsidP="00362A94">
      <w:pPr>
        <w:spacing w:after="0"/>
        <w:rPr>
          <w:rFonts w:ascii="Traditional Arabic" w:hAnsi="Traditional Arabic" w:cs="Traditional Arabic"/>
          <w:b/>
          <w:bCs/>
          <w:sz w:val="36"/>
          <w:szCs w:val="36"/>
          <w:rtl/>
          <w:lang w:bidi="ar-DZ"/>
        </w:rPr>
        <w:sectPr w:rsidR="00885594" w:rsidRPr="00362A94" w:rsidSect="00E16ACA">
          <w:headerReference w:type="default" r:id="rId13"/>
          <w:type w:val="nextColumn"/>
          <w:pgSz w:w="11906" w:h="16838"/>
          <w:pgMar w:top="1134" w:right="1418" w:bottom="1134" w:left="851" w:header="709" w:footer="709" w:gutter="0"/>
          <w:pgNumType w:fmt="upperRoman" w:start="1"/>
          <w:cols w:space="708"/>
          <w:docGrid w:linePitch="360"/>
        </w:sectPr>
      </w:pPr>
    </w:p>
    <w:p w14:paraId="2DDD8632" w14:textId="624675C4" w:rsidR="006D72C2" w:rsidRPr="00101088" w:rsidRDefault="00AD447B" w:rsidP="00101088">
      <w:pPr>
        <w:tabs>
          <w:tab w:val="left" w:pos="3999"/>
        </w:tabs>
        <w:autoSpaceDE w:val="0"/>
        <w:autoSpaceDN w:val="0"/>
        <w:adjustRightInd w:val="0"/>
        <w:spacing w:after="0"/>
        <w:jc w:val="center"/>
        <w:rPr>
          <w:rFonts w:ascii="Simplified Arabic" w:eastAsia="Calibri" w:hAnsi="Simplified Arabic" w:cs="Simplified Arabic"/>
          <w:b/>
          <w:bCs/>
          <w:sz w:val="32"/>
          <w:szCs w:val="32"/>
          <w:rtl/>
          <w:lang w:bidi="ar-DZ"/>
        </w:rPr>
      </w:pPr>
      <w:r w:rsidRPr="00101088">
        <w:rPr>
          <w:rFonts w:ascii="Simplified Arabic" w:eastAsia="Calibri" w:hAnsi="Simplified Arabic" w:cs="Simplified Arabic" w:hint="cs"/>
          <w:b/>
          <w:bCs/>
          <w:sz w:val="32"/>
          <w:szCs w:val="32"/>
          <w:rtl/>
          <w:lang w:bidi="ar-DZ"/>
        </w:rPr>
        <w:lastRenderedPageBreak/>
        <w:t>قائمة الجداول</w:t>
      </w:r>
    </w:p>
    <w:p w14:paraId="30D4B706" w14:textId="77777777" w:rsidR="007C637B" w:rsidRPr="00D25B27" w:rsidRDefault="007C637B" w:rsidP="00AD447B">
      <w:pPr>
        <w:spacing w:after="0" w:line="240" w:lineRule="auto"/>
        <w:jc w:val="both"/>
        <w:rPr>
          <w:rFonts w:ascii="Traditional Arabic" w:eastAsia="Calibri" w:hAnsi="Traditional Arabic" w:cs="Traditional Arabic"/>
          <w:b/>
          <w:bCs/>
          <w:sz w:val="36"/>
          <w:szCs w:val="36"/>
          <w:rtl/>
          <w:lang w:bidi="ar-DZ"/>
        </w:rPr>
      </w:pPr>
    </w:p>
    <w:tbl>
      <w:tblPr>
        <w:bidiVisual/>
        <w:tblW w:w="0" w:type="auto"/>
        <w:jc w:val="center"/>
        <w:tblLook w:val="04A0" w:firstRow="1" w:lastRow="0" w:firstColumn="1" w:lastColumn="0" w:noHBand="0" w:noVBand="1"/>
      </w:tblPr>
      <w:tblGrid>
        <w:gridCol w:w="1054"/>
        <w:gridCol w:w="6567"/>
        <w:gridCol w:w="1146"/>
      </w:tblGrid>
      <w:tr w:rsidR="00AD447B" w:rsidRPr="00087624" w14:paraId="1CB9E0E3" w14:textId="77777777" w:rsidTr="00870760">
        <w:trPr>
          <w:trHeight w:val="737"/>
          <w:jc w:val="center"/>
        </w:trPr>
        <w:tc>
          <w:tcPr>
            <w:tcW w:w="1054" w:type="dxa"/>
            <w:shd w:val="clear" w:color="auto" w:fill="auto"/>
          </w:tcPr>
          <w:p w14:paraId="267205B5" w14:textId="62D4D9C8" w:rsidR="00AD447B" w:rsidRPr="00087624" w:rsidRDefault="00AD447B" w:rsidP="00D25B27">
            <w:pPr>
              <w:tabs>
                <w:tab w:val="left" w:pos="3999"/>
              </w:tabs>
              <w:autoSpaceDE w:val="0"/>
              <w:autoSpaceDN w:val="0"/>
              <w:adjustRightInd w:val="0"/>
              <w:spacing w:after="0" w:line="276" w:lineRule="auto"/>
              <w:jc w:val="center"/>
              <w:rPr>
                <w:rFonts w:ascii="Simplified Arabic" w:hAnsi="Simplified Arabic" w:cs="Simplified Arabic"/>
                <w:b/>
                <w:bCs/>
                <w:sz w:val="28"/>
                <w:szCs w:val="28"/>
                <w:rtl/>
                <w:lang w:bidi="ar-DZ"/>
              </w:rPr>
            </w:pPr>
            <w:r w:rsidRPr="00087624">
              <w:rPr>
                <w:rFonts w:ascii="Simplified Arabic" w:hAnsi="Simplified Arabic" w:cs="Simplified Arabic" w:hint="cs"/>
                <w:b/>
                <w:bCs/>
                <w:sz w:val="28"/>
                <w:szCs w:val="28"/>
                <w:rtl/>
                <w:lang w:bidi="ar-DZ"/>
              </w:rPr>
              <w:t>رقم</w:t>
            </w:r>
          </w:p>
        </w:tc>
        <w:tc>
          <w:tcPr>
            <w:tcW w:w="6567" w:type="dxa"/>
            <w:shd w:val="clear" w:color="auto" w:fill="auto"/>
          </w:tcPr>
          <w:p w14:paraId="7F51A68D" w14:textId="77777777" w:rsidR="00AD447B" w:rsidRPr="00087624" w:rsidRDefault="00AD447B" w:rsidP="00D25B27">
            <w:pPr>
              <w:tabs>
                <w:tab w:val="left" w:pos="3999"/>
              </w:tabs>
              <w:autoSpaceDE w:val="0"/>
              <w:autoSpaceDN w:val="0"/>
              <w:adjustRightInd w:val="0"/>
              <w:spacing w:after="0" w:line="276" w:lineRule="auto"/>
              <w:jc w:val="center"/>
              <w:rPr>
                <w:rFonts w:ascii="Simplified Arabic" w:hAnsi="Simplified Arabic" w:cs="Simplified Arabic"/>
                <w:b/>
                <w:bCs/>
                <w:sz w:val="28"/>
                <w:szCs w:val="28"/>
                <w:rtl/>
                <w:lang w:bidi="ar-DZ"/>
              </w:rPr>
            </w:pPr>
            <w:r w:rsidRPr="00087624">
              <w:rPr>
                <w:rFonts w:ascii="Simplified Arabic" w:hAnsi="Simplified Arabic" w:cs="Simplified Arabic" w:hint="cs"/>
                <w:b/>
                <w:bCs/>
                <w:sz w:val="28"/>
                <w:szCs w:val="28"/>
                <w:rtl/>
                <w:lang w:bidi="ar-DZ"/>
              </w:rPr>
              <w:t>العنوان</w:t>
            </w:r>
          </w:p>
        </w:tc>
        <w:tc>
          <w:tcPr>
            <w:tcW w:w="1146" w:type="dxa"/>
            <w:shd w:val="clear" w:color="auto" w:fill="auto"/>
          </w:tcPr>
          <w:p w14:paraId="7A6F5918" w14:textId="77777777" w:rsidR="00AD447B" w:rsidRPr="00087624" w:rsidRDefault="00AD447B" w:rsidP="00D25B27">
            <w:pPr>
              <w:tabs>
                <w:tab w:val="left" w:pos="3999"/>
              </w:tabs>
              <w:autoSpaceDE w:val="0"/>
              <w:autoSpaceDN w:val="0"/>
              <w:adjustRightInd w:val="0"/>
              <w:spacing w:after="0" w:line="276" w:lineRule="auto"/>
              <w:jc w:val="center"/>
              <w:rPr>
                <w:rFonts w:ascii="Simplified Arabic" w:hAnsi="Simplified Arabic" w:cs="Simplified Arabic"/>
                <w:b/>
                <w:bCs/>
                <w:sz w:val="28"/>
                <w:szCs w:val="28"/>
                <w:rtl/>
                <w:lang w:bidi="ar-DZ"/>
              </w:rPr>
            </w:pPr>
            <w:r w:rsidRPr="00087624">
              <w:rPr>
                <w:rFonts w:ascii="Simplified Arabic" w:hAnsi="Simplified Arabic" w:cs="Simplified Arabic" w:hint="cs"/>
                <w:b/>
                <w:bCs/>
                <w:sz w:val="28"/>
                <w:szCs w:val="28"/>
                <w:rtl/>
                <w:lang w:bidi="ar-DZ"/>
              </w:rPr>
              <w:t>الصفحة</w:t>
            </w:r>
          </w:p>
        </w:tc>
      </w:tr>
      <w:tr w:rsidR="00AD447B" w:rsidRPr="007C637B" w14:paraId="38536E5E" w14:textId="77777777" w:rsidTr="00870760">
        <w:trPr>
          <w:trHeight w:val="737"/>
          <w:jc w:val="center"/>
        </w:trPr>
        <w:tc>
          <w:tcPr>
            <w:tcW w:w="1054" w:type="dxa"/>
            <w:shd w:val="clear" w:color="auto" w:fill="auto"/>
          </w:tcPr>
          <w:p w14:paraId="21F51EFC" w14:textId="1EF84DFC" w:rsidR="00AD447B" w:rsidRPr="007C637B" w:rsidRDefault="0002408F" w:rsidP="0002408F">
            <w:pPr>
              <w:tabs>
                <w:tab w:val="left" w:pos="3999"/>
              </w:tabs>
              <w:autoSpaceDE w:val="0"/>
              <w:autoSpaceDN w:val="0"/>
              <w:adjustRightInd w:val="0"/>
              <w:spacing w:after="0" w:line="276" w:lineRule="auto"/>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   01</w:t>
            </w:r>
          </w:p>
        </w:tc>
        <w:tc>
          <w:tcPr>
            <w:tcW w:w="6567" w:type="dxa"/>
            <w:shd w:val="clear" w:color="auto" w:fill="auto"/>
          </w:tcPr>
          <w:p w14:paraId="53B27E11" w14:textId="30CBA5E3" w:rsidR="00AD447B" w:rsidRPr="007C637B" w:rsidRDefault="00AD447B" w:rsidP="002A4527">
            <w:pPr>
              <w:spacing w:after="0"/>
              <w:rPr>
                <w:rFonts w:ascii="Simplified Arabic" w:hAnsi="Simplified Arabic" w:cs="Simplified Arabic"/>
                <w:sz w:val="28"/>
                <w:szCs w:val="28"/>
                <w:rtl/>
                <w:lang w:bidi="ar-DZ"/>
              </w:rPr>
            </w:pPr>
            <w:r w:rsidRPr="007C637B">
              <w:rPr>
                <w:rFonts w:ascii="Simplified Arabic" w:eastAsia="SimSun" w:hAnsi="Simplified Arabic" w:cs="Simplified Arabic" w:hint="cs"/>
                <w:sz w:val="28"/>
                <w:szCs w:val="28"/>
                <w:rtl/>
                <w:lang w:bidi="ar-DZ"/>
              </w:rPr>
              <w:t xml:space="preserve">أوجه </w:t>
            </w:r>
            <w:r w:rsidR="000F7F50" w:rsidRPr="007C637B">
              <w:rPr>
                <w:rFonts w:ascii="Simplified Arabic" w:eastAsia="SimSun" w:hAnsi="Simplified Arabic" w:cs="Simplified Arabic" w:hint="cs"/>
                <w:sz w:val="28"/>
                <w:szCs w:val="28"/>
                <w:rtl/>
                <w:lang w:bidi="ar-DZ"/>
              </w:rPr>
              <w:t>الاختلاف</w:t>
            </w:r>
            <w:r w:rsidRPr="007C637B">
              <w:rPr>
                <w:rFonts w:ascii="Simplified Arabic" w:eastAsia="SimSun" w:hAnsi="Simplified Arabic" w:cs="Simplified Arabic" w:hint="cs"/>
                <w:sz w:val="28"/>
                <w:szCs w:val="28"/>
                <w:rtl/>
                <w:lang w:bidi="ar-DZ"/>
              </w:rPr>
              <w:t xml:space="preserve"> بين المحاسبة العامة والمحاسبة التحليلية</w:t>
            </w:r>
            <w:r w:rsidR="007C637B">
              <w:rPr>
                <w:rFonts w:ascii="Simplified Arabic" w:hAnsi="Simplified Arabic" w:cs="Simplified Arabic" w:hint="cs"/>
                <w:sz w:val="28"/>
                <w:szCs w:val="28"/>
                <w:rtl/>
                <w:lang w:eastAsia="fr-FR" w:bidi="ar-DZ"/>
              </w:rPr>
              <w:t>.................</w:t>
            </w:r>
          </w:p>
        </w:tc>
        <w:tc>
          <w:tcPr>
            <w:tcW w:w="1146" w:type="dxa"/>
            <w:shd w:val="clear" w:color="auto" w:fill="auto"/>
          </w:tcPr>
          <w:p w14:paraId="019B27D3" w14:textId="77777777" w:rsidR="00AD447B" w:rsidRPr="007C637B" w:rsidRDefault="00AD447B" w:rsidP="00D25B27">
            <w:pPr>
              <w:tabs>
                <w:tab w:val="left" w:pos="3999"/>
              </w:tabs>
              <w:autoSpaceDE w:val="0"/>
              <w:autoSpaceDN w:val="0"/>
              <w:adjustRightInd w:val="0"/>
              <w:spacing w:after="0" w:line="276" w:lineRule="auto"/>
              <w:jc w:val="center"/>
              <w:rPr>
                <w:rFonts w:ascii="Simplified Arabic" w:hAnsi="Simplified Arabic" w:cs="Simplified Arabic"/>
                <w:sz w:val="28"/>
                <w:szCs w:val="28"/>
                <w:rtl/>
                <w:lang w:bidi="ar-DZ"/>
              </w:rPr>
            </w:pPr>
            <w:r w:rsidRPr="007C637B">
              <w:rPr>
                <w:rFonts w:ascii="Simplified Arabic" w:hAnsi="Simplified Arabic" w:cs="Simplified Arabic" w:hint="cs"/>
                <w:sz w:val="28"/>
                <w:szCs w:val="28"/>
                <w:lang w:bidi="ar-DZ"/>
              </w:rPr>
              <w:t>16</w:t>
            </w:r>
          </w:p>
        </w:tc>
      </w:tr>
      <w:tr w:rsidR="00AD447B" w:rsidRPr="007C637B" w14:paraId="4EC82B17" w14:textId="77777777" w:rsidTr="00870760">
        <w:trPr>
          <w:trHeight w:val="737"/>
          <w:jc w:val="center"/>
        </w:trPr>
        <w:tc>
          <w:tcPr>
            <w:tcW w:w="1054" w:type="dxa"/>
            <w:shd w:val="clear" w:color="auto" w:fill="auto"/>
          </w:tcPr>
          <w:p w14:paraId="73BDE623" w14:textId="13A5D0A2" w:rsidR="00AD447B" w:rsidRPr="007C637B" w:rsidRDefault="0002408F" w:rsidP="00D25B27">
            <w:pPr>
              <w:tabs>
                <w:tab w:val="left" w:pos="3999"/>
              </w:tabs>
              <w:autoSpaceDE w:val="0"/>
              <w:autoSpaceDN w:val="0"/>
              <w:adjustRightInd w:val="0"/>
              <w:spacing w:after="0" w:line="276" w:lineRule="auto"/>
              <w:jc w:val="center"/>
              <w:rPr>
                <w:rFonts w:ascii="Simplified Arabic" w:hAnsi="Simplified Arabic" w:cs="Simplified Arabic"/>
                <w:sz w:val="28"/>
                <w:szCs w:val="28"/>
                <w:rtl/>
                <w:lang w:val="fr-FR" w:bidi="ar-DZ"/>
              </w:rPr>
            </w:pPr>
            <w:r>
              <w:rPr>
                <w:rFonts w:ascii="Simplified Arabic" w:hAnsi="Simplified Arabic" w:cs="Simplified Arabic" w:hint="cs"/>
                <w:sz w:val="28"/>
                <w:szCs w:val="28"/>
                <w:rtl/>
                <w:lang w:bidi="ar-DZ"/>
              </w:rPr>
              <w:t>02</w:t>
            </w:r>
          </w:p>
        </w:tc>
        <w:tc>
          <w:tcPr>
            <w:tcW w:w="6567" w:type="dxa"/>
            <w:shd w:val="clear" w:color="auto" w:fill="auto"/>
          </w:tcPr>
          <w:p w14:paraId="5732B7C9" w14:textId="7B042211" w:rsidR="00AD447B" w:rsidRPr="007C637B" w:rsidRDefault="00AD447B" w:rsidP="002A4527">
            <w:pPr>
              <w:spacing w:after="0"/>
              <w:rPr>
                <w:rFonts w:ascii="Simplified Arabic" w:hAnsi="Simplified Arabic" w:cs="Simplified Arabic"/>
                <w:sz w:val="28"/>
                <w:szCs w:val="28"/>
                <w:rtl/>
              </w:rPr>
            </w:pPr>
            <w:r w:rsidRPr="007C637B">
              <w:rPr>
                <w:rFonts w:ascii="Simplified Arabic" w:eastAsia="Calibri" w:hAnsi="Simplified Arabic" w:cs="Simplified Arabic" w:hint="cs"/>
                <w:sz w:val="28"/>
                <w:szCs w:val="28"/>
                <w:rtl/>
                <w:lang w:val="fr-FR"/>
              </w:rPr>
              <w:t>تحديد الكميات المنتجة وتوزيعها</w:t>
            </w:r>
            <w:r w:rsidR="007C637B">
              <w:rPr>
                <w:rFonts w:ascii="Simplified Arabic" w:hAnsi="Simplified Arabic" w:cs="Simplified Arabic" w:hint="cs"/>
                <w:sz w:val="28"/>
                <w:szCs w:val="28"/>
                <w:rtl/>
                <w:lang w:eastAsia="fr-FR" w:bidi="ar-DZ"/>
              </w:rPr>
              <w:t>...................................</w:t>
            </w:r>
            <w:r w:rsidR="007C637B">
              <w:rPr>
                <w:rFonts w:ascii="Simplified Arabic" w:hAnsi="Simplified Arabic" w:cs="Simplified Arabic" w:hint="cs"/>
                <w:sz w:val="28"/>
                <w:szCs w:val="28"/>
                <w:rtl/>
              </w:rPr>
              <w:t>.....</w:t>
            </w:r>
          </w:p>
        </w:tc>
        <w:tc>
          <w:tcPr>
            <w:tcW w:w="1146" w:type="dxa"/>
            <w:shd w:val="clear" w:color="auto" w:fill="auto"/>
          </w:tcPr>
          <w:p w14:paraId="4FC18996" w14:textId="77777777" w:rsidR="00AD447B" w:rsidRPr="007C637B" w:rsidRDefault="00AD447B" w:rsidP="00D25B27">
            <w:pPr>
              <w:tabs>
                <w:tab w:val="left" w:pos="3999"/>
              </w:tabs>
              <w:autoSpaceDE w:val="0"/>
              <w:autoSpaceDN w:val="0"/>
              <w:adjustRightInd w:val="0"/>
              <w:spacing w:after="0" w:line="276" w:lineRule="auto"/>
              <w:jc w:val="center"/>
              <w:rPr>
                <w:rFonts w:ascii="Simplified Arabic" w:hAnsi="Simplified Arabic" w:cs="Simplified Arabic"/>
                <w:sz w:val="28"/>
                <w:szCs w:val="28"/>
                <w:rtl/>
                <w:lang w:bidi="ar-DZ"/>
              </w:rPr>
            </w:pPr>
            <w:r w:rsidRPr="007C637B">
              <w:rPr>
                <w:rFonts w:ascii="Simplified Arabic" w:hAnsi="Simplified Arabic" w:cs="Simplified Arabic" w:hint="cs"/>
                <w:sz w:val="28"/>
                <w:szCs w:val="28"/>
                <w:lang w:bidi="ar-DZ"/>
              </w:rPr>
              <w:t>37</w:t>
            </w:r>
          </w:p>
        </w:tc>
      </w:tr>
      <w:tr w:rsidR="00AD447B" w:rsidRPr="007C637B" w14:paraId="63EF5249" w14:textId="77777777" w:rsidTr="00870760">
        <w:trPr>
          <w:trHeight w:val="737"/>
          <w:jc w:val="center"/>
        </w:trPr>
        <w:tc>
          <w:tcPr>
            <w:tcW w:w="1054" w:type="dxa"/>
            <w:shd w:val="clear" w:color="auto" w:fill="auto"/>
          </w:tcPr>
          <w:p w14:paraId="7029E4E6" w14:textId="7EDD6827" w:rsidR="00AD447B" w:rsidRPr="007C637B" w:rsidRDefault="0002408F" w:rsidP="00D25B27">
            <w:pPr>
              <w:tabs>
                <w:tab w:val="left" w:pos="3999"/>
              </w:tabs>
              <w:autoSpaceDE w:val="0"/>
              <w:autoSpaceDN w:val="0"/>
              <w:adjustRightInd w:val="0"/>
              <w:spacing w:after="0" w:line="276" w:lineRule="auto"/>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03</w:t>
            </w:r>
          </w:p>
        </w:tc>
        <w:tc>
          <w:tcPr>
            <w:tcW w:w="6567" w:type="dxa"/>
            <w:shd w:val="clear" w:color="auto" w:fill="auto"/>
          </w:tcPr>
          <w:p w14:paraId="123F39B4" w14:textId="7A11FBC7" w:rsidR="00AD447B" w:rsidRPr="007C637B" w:rsidRDefault="00AD447B" w:rsidP="002A4527">
            <w:pPr>
              <w:spacing w:after="0"/>
              <w:rPr>
                <w:rFonts w:ascii="Simplified Arabic" w:hAnsi="Simplified Arabic" w:cs="Simplified Arabic"/>
                <w:sz w:val="28"/>
                <w:szCs w:val="28"/>
                <w:rtl/>
              </w:rPr>
            </w:pPr>
            <w:r w:rsidRPr="007C637B">
              <w:rPr>
                <w:rFonts w:ascii="Simplified Arabic" w:eastAsia="Calibri" w:hAnsi="Simplified Arabic" w:cs="Simplified Arabic" w:hint="cs"/>
                <w:sz w:val="28"/>
                <w:szCs w:val="28"/>
                <w:rtl/>
                <w:lang w:val="fr-FR"/>
              </w:rPr>
              <w:t>مثال عن بيانات نتائج الفروقات</w:t>
            </w:r>
            <w:r w:rsidR="007C637B">
              <w:rPr>
                <w:rFonts w:ascii="Simplified Arabic" w:hAnsi="Simplified Arabic" w:cs="Simplified Arabic" w:hint="cs"/>
                <w:sz w:val="28"/>
                <w:szCs w:val="28"/>
                <w:rtl/>
                <w:lang w:eastAsia="fr-FR" w:bidi="ar-DZ"/>
              </w:rPr>
              <w:t>...................................</w:t>
            </w:r>
            <w:r w:rsidR="007C637B">
              <w:rPr>
                <w:rFonts w:ascii="Simplified Arabic" w:hAnsi="Simplified Arabic" w:cs="Simplified Arabic" w:hint="cs"/>
                <w:sz w:val="28"/>
                <w:szCs w:val="28"/>
                <w:rtl/>
              </w:rPr>
              <w:t>.....</w:t>
            </w:r>
          </w:p>
        </w:tc>
        <w:tc>
          <w:tcPr>
            <w:tcW w:w="1146" w:type="dxa"/>
            <w:shd w:val="clear" w:color="auto" w:fill="auto"/>
          </w:tcPr>
          <w:p w14:paraId="1E956278" w14:textId="77777777" w:rsidR="00AD447B" w:rsidRPr="007C637B" w:rsidRDefault="00AD447B" w:rsidP="00D25B27">
            <w:pPr>
              <w:tabs>
                <w:tab w:val="left" w:pos="3999"/>
              </w:tabs>
              <w:autoSpaceDE w:val="0"/>
              <w:autoSpaceDN w:val="0"/>
              <w:adjustRightInd w:val="0"/>
              <w:spacing w:after="0" w:line="276" w:lineRule="auto"/>
              <w:jc w:val="center"/>
              <w:rPr>
                <w:rFonts w:ascii="Simplified Arabic" w:hAnsi="Simplified Arabic" w:cs="Simplified Arabic"/>
                <w:sz w:val="28"/>
                <w:szCs w:val="28"/>
                <w:rtl/>
                <w:lang w:bidi="ar-DZ"/>
              </w:rPr>
            </w:pPr>
            <w:r w:rsidRPr="007C637B">
              <w:rPr>
                <w:rFonts w:ascii="Simplified Arabic" w:hAnsi="Simplified Arabic" w:cs="Simplified Arabic" w:hint="cs"/>
                <w:sz w:val="28"/>
                <w:szCs w:val="28"/>
                <w:lang w:bidi="ar-DZ"/>
              </w:rPr>
              <w:t>41</w:t>
            </w:r>
          </w:p>
        </w:tc>
      </w:tr>
      <w:tr w:rsidR="00AD447B" w:rsidRPr="007C637B" w14:paraId="079CAEC9" w14:textId="77777777" w:rsidTr="00870760">
        <w:trPr>
          <w:trHeight w:val="737"/>
          <w:jc w:val="center"/>
        </w:trPr>
        <w:tc>
          <w:tcPr>
            <w:tcW w:w="1054" w:type="dxa"/>
            <w:shd w:val="clear" w:color="auto" w:fill="auto"/>
          </w:tcPr>
          <w:p w14:paraId="6F34994D" w14:textId="68571A99" w:rsidR="00AD447B" w:rsidRPr="007C637B" w:rsidRDefault="0002408F" w:rsidP="00D25B27">
            <w:pPr>
              <w:tabs>
                <w:tab w:val="left" w:pos="3999"/>
              </w:tabs>
              <w:autoSpaceDE w:val="0"/>
              <w:autoSpaceDN w:val="0"/>
              <w:adjustRightInd w:val="0"/>
              <w:spacing w:after="0" w:line="276" w:lineRule="auto"/>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04</w:t>
            </w:r>
          </w:p>
        </w:tc>
        <w:tc>
          <w:tcPr>
            <w:tcW w:w="6567" w:type="dxa"/>
            <w:shd w:val="clear" w:color="auto" w:fill="auto"/>
          </w:tcPr>
          <w:p w14:paraId="4FEA168F" w14:textId="23B01C03" w:rsidR="00AD447B" w:rsidRPr="007C637B" w:rsidRDefault="00AD447B" w:rsidP="002A4527">
            <w:pPr>
              <w:spacing w:after="0"/>
              <w:rPr>
                <w:rFonts w:ascii="Simplified Arabic" w:hAnsi="Simplified Arabic" w:cs="Simplified Arabic"/>
                <w:sz w:val="28"/>
                <w:szCs w:val="28"/>
                <w:rtl/>
              </w:rPr>
            </w:pPr>
            <w:r w:rsidRPr="007C637B">
              <w:rPr>
                <w:rFonts w:ascii="Simplified Arabic" w:eastAsia="Calibri" w:hAnsi="Simplified Arabic" w:cs="Simplified Arabic" w:hint="cs"/>
                <w:sz w:val="28"/>
                <w:szCs w:val="28"/>
                <w:rtl/>
                <w:lang w:val="fr-FR"/>
              </w:rPr>
              <w:t>موازنة الإنتاج</w:t>
            </w:r>
            <w:r w:rsidR="007C637B">
              <w:rPr>
                <w:rFonts w:ascii="Simplified Arabic" w:hAnsi="Simplified Arabic" w:cs="Simplified Arabic" w:hint="cs"/>
                <w:sz w:val="28"/>
                <w:szCs w:val="28"/>
                <w:rtl/>
                <w:lang w:eastAsia="fr-FR" w:bidi="ar-DZ"/>
              </w:rPr>
              <w:t>...................................</w:t>
            </w:r>
            <w:r w:rsidR="007C637B">
              <w:rPr>
                <w:rFonts w:ascii="Simplified Arabic" w:hAnsi="Simplified Arabic" w:cs="Simplified Arabic" w:hint="cs"/>
                <w:sz w:val="28"/>
                <w:szCs w:val="28"/>
                <w:rtl/>
              </w:rPr>
              <w:t>.......................</w:t>
            </w:r>
          </w:p>
        </w:tc>
        <w:tc>
          <w:tcPr>
            <w:tcW w:w="1146" w:type="dxa"/>
            <w:shd w:val="clear" w:color="auto" w:fill="auto"/>
          </w:tcPr>
          <w:p w14:paraId="627041E4" w14:textId="77777777" w:rsidR="00AD447B" w:rsidRPr="007C637B" w:rsidRDefault="00AD447B" w:rsidP="00D25B27">
            <w:pPr>
              <w:tabs>
                <w:tab w:val="left" w:pos="3999"/>
              </w:tabs>
              <w:autoSpaceDE w:val="0"/>
              <w:autoSpaceDN w:val="0"/>
              <w:adjustRightInd w:val="0"/>
              <w:spacing w:after="0" w:line="276" w:lineRule="auto"/>
              <w:jc w:val="center"/>
              <w:rPr>
                <w:rFonts w:ascii="Simplified Arabic" w:hAnsi="Simplified Arabic" w:cs="Simplified Arabic"/>
                <w:sz w:val="28"/>
                <w:szCs w:val="28"/>
                <w:rtl/>
                <w:lang w:bidi="ar-DZ"/>
              </w:rPr>
            </w:pPr>
            <w:r w:rsidRPr="007C637B">
              <w:rPr>
                <w:rFonts w:ascii="Simplified Arabic" w:hAnsi="Simplified Arabic" w:cs="Simplified Arabic" w:hint="cs"/>
                <w:sz w:val="28"/>
                <w:szCs w:val="28"/>
                <w:rtl/>
                <w:lang w:bidi="ar-DZ"/>
              </w:rPr>
              <w:t>49</w:t>
            </w:r>
          </w:p>
        </w:tc>
      </w:tr>
      <w:tr w:rsidR="00AD447B" w:rsidRPr="007C637B" w14:paraId="771351E0" w14:textId="77777777" w:rsidTr="00870760">
        <w:trPr>
          <w:trHeight w:val="737"/>
          <w:jc w:val="center"/>
        </w:trPr>
        <w:tc>
          <w:tcPr>
            <w:tcW w:w="1054" w:type="dxa"/>
            <w:shd w:val="clear" w:color="auto" w:fill="auto"/>
          </w:tcPr>
          <w:p w14:paraId="20E9F82A" w14:textId="214AA5A0" w:rsidR="00AD447B" w:rsidRPr="007C637B" w:rsidRDefault="0002408F" w:rsidP="00D25B27">
            <w:pPr>
              <w:tabs>
                <w:tab w:val="left" w:pos="3999"/>
              </w:tabs>
              <w:autoSpaceDE w:val="0"/>
              <w:autoSpaceDN w:val="0"/>
              <w:adjustRightInd w:val="0"/>
              <w:spacing w:after="0" w:line="276" w:lineRule="auto"/>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05</w:t>
            </w:r>
          </w:p>
        </w:tc>
        <w:tc>
          <w:tcPr>
            <w:tcW w:w="6567" w:type="dxa"/>
            <w:shd w:val="clear" w:color="auto" w:fill="auto"/>
          </w:tcPr>
          <w:p w14:paraId="4AE21E00" w14:textId="506F683F" w:rsidR="00AD447B" w:rsidRPr="007C637B" w:rsidRDefault="00AD447B" w:rsidP="002A4527">
            <w:pPr>
              <w:spacing w:after="0"/>
              <w:rPr>
                <w:rFonts w:ascii="Simplified Arabic" w:eastAsia="Calibri" w:hAnsi="Simplified Arabic" w:cs="Simplified Arabic"/>
                <w:color w:val="000000"/>
                <w:sz w:val="28"/>
                <w:szCs w:val="28"/>
                <w:rtl/>
                <w:lang w:val="fr-FR" w:bidi="ar-DZ"/>
              </w:rPr>
            </w:pPr>
            <w:r w:rsidRPr="007C637B">
              <w:rPr>
                <w:rFonts w:ascii="Simplified Arabic" w:eastAsia="Calibri" w:hAnsi="Simplified Arabic" w:cs="Simplified Arabic" w:hint="cs"/>
                <w:color w:val="000000"/>
                <w:sz w:val="28"/>
                <w:szCs w:val="28"/>
                <w:rtl/>
                <w:lang w:val="fr-FR" w:bidi="ar-DZ"/>
              </w:rPr>
              <w:t>البطاقة التقنية لمحطة رأس جنات 2</w:t>
            </w:r>
            <w:r w:rsidR="007C637B">
              <w:rPr>
                <w:rFonts w:ascii="Simplified Arabic" w:hAnsi="Simplified Arabic" w:cs="Simplified Arabic" w:hint="cs"/>
                <w:sz w:val="28"/>
                <w:szCs w:val="28"/>
                <w:rtl/>
                <w:lang w:eastAsia="fr-FR" w:bidi="ar-DZ"/>
              </w:rPr>
              <w:t>....................................</w:t>
            </w:r>
          </w:p>
        </w:tc>
        <w:tc>
          <w:tcPr>
            <w:tcW w:w="1146" w:type="dxa"/>
            <w:shd w:val="clear" w:color="auto" w:fill="auto"/>
          </w:tcPr>
          <w:p w14:paraId="5FA5CF6C" w14:textId="77777777" w:rsidR="00AD447B" w:rsidRPr="007C637B" w:rsidRDefault="00AD447B" w:rsidP="00D25B27">
            <w:pPr>
              <w:tabs>
                <w:tab w:val="left" w:pos="3999"/>
              </w:tabs>
              <w:autoSpaceDE w:val="0"/>
              <w:autoSpaceDN w:val="0"/>
              <w:adjustRightInd w:val="0"/>
              <w:spacing w:after="0" w:line="276" w:lineRule="auto"/>
              <w:jc w:val="center"/>
              <w:rPr>
                <w:rFonts w:ascii="Simplified Arabic" w:hAnsi="Simplified Arabic" w:cs="Simplified Arabic"/>
                <w:sz w:val="28"/>
                <w:szCs w:val="28"/>
                <w:rtl/>
                <w:lang w:bidi="ar-DZ"/>
              </w:rPr>
            </w:pPr>
            <w:r w:rsidRPr="007C637B">
              <w:rPr>
                <w:rFonts w:ascii="Simplified Arabic" w:hAnsi="Simplified Arabic" w:cs="Simplified Arabic" w:hint="cs"/>
                <w:sz w:val="28"/>
                <w:szCs w:val="28"/>
                <w:rtl/>
                <w:lang w:bidi="ar-DZ"/>
              </w:rPr>
              <w:t>59</w:t>
            </w:r>
          </w:p>
        </w:tc>
      </w:tr>
    </w:tbl>
    <w:p w14:paraId="3B38F0F1" w14:textId="41D10570" w:rsidR="00D16F2A" w:rsidRDefault="00D16F2A" w:rsidP="00202E8B">
      <w:pPr>
        <w:tabs>
          <w:tab w:val="left" w:pos="735"/>
          <w:tab w:val="center" w:pos="4677"/>
        </w:tabs>
        <w:rPr>
          <w:rFonts w:ascii="ae_AlArabiya" w:hAnsi="ae_AlArabiya" w:cs="Times New Roman"/>
          <w:sz w:val="96"/>
          <w:szCs w:val="96"/>
          <w:rtl/>
          <w:lang w:bidi="ar-DZ"/>
        </w:rPr>
      </w:pPr>
    </w:p>
    <w:p w14:paraId="0ACA781A" w14:textId="61942833" w:rsidR="00D16F2A" w:rsidRDefault="00D16F2A" w:rsidP="00D16F2A">
      <w:pPr>
        <w:rPr>
          <w:rFonts w:ascii="ae_AlArabiya" w:hAnsi="ae_AlArabiya" w:cs="Times New Roman"/>
          <w:sz w:val="96"/>
          <w:szCs w:val="96"/>
          <w:rtl/>
          <w:lang w:bidi="ar-DZ"/>
        </w:rPr>
      </w:pPr>
    </w:p>
    <w:p w14:paraId="0BD7119C" w14:textId="54CB426C" w:rsidR="00D16F2A" w:rsidRDefault="00D16F2A" w:rsidP="00D16F2A">
      <w:pPr>
        <w:rPr>
          <w:rFonts w:ascii="ae_AlArabiya" w:hAnsi="ae_AlArabiya" w:cs="Times New Roman"/>
          <w:sz w:val="96"/>
          <w:szCs w:val="96"/>
          <w:rtl/>
          <w:lang w:bidi="ar-DZ"/>
        </w:rPr>
      </w:pPr>
    </w:p>
    <w:p w14:paraId="14BFFE48" w14:textId="248AC9DA" w:rsidR="00D16F2A" w:rsidRDefault="00D16F2A" w:rsidP="00D16F2A">
      <w:pPr>
        <w:rPr>
          <w:rFonts w:ascii="ae_AlArabiya" w:hAnsi="ae_AlArabiya" w:cs="Times New Roman"/>
          <w:sz w:val="96"/>
          <w:szCs w:val="96"/>
          <w:rtl/>
          <w:lang w:bidi="ar-DZ"/>
        </w:rPr>
      </w:pPr>
    </w:p>
    <w:p w14:paraId="7B6E84C9" w14:textId="77777777" w:rsidR="00D25B27" w:rsidRPr="00D16F2A" w:rsidRDefault="00D25B27" w:rsidP="00D16F2A">
      <w:pPr>
        <w:rPr>
          <w:rFonts w:ascii="ae_AlArabiya" w:hAnsi="ae_AlArabiya" w:cs="Times New Roman"/>
          <w:sz w:val="96"/>
          <w:szCs w:val="96"/>
          <w:rtl/>
          <w:lang w:bidi="ar-DZ"/>
        </w:rPr>
        <w:sectPr w:rsidR="00D25B27" w:rsidRPr="00D16F2A" w:rsidSect="00813964">
          <w:headerReference w:type="default" r:id="rId14"/>
          <w:type w:val="nextColumn"/>
          <w:pgSz w:w="11906" w:h="16838"/>
          <w:pgMar w:top="1134" w:right="1418" w:bottom="1134" w:left="851" w:header="709" w:footer="709" w:gutter="0"/>
          <w:pgNumType w:fmt="arabicAbjad" w:start="2"/>
          <w:cols w:space="708"/>
          <w:docGrid w:linePitch="360"/>
        </w:sectPr>
      </w:pPr>
    </w:p>
    <w:p w14:paraId="12801D0E" w14:textId="0E57F74C" w:rsidR="00AD447B" w:rsidRDefault="00D16F2A" w:rsidP="00D16F2A">
      <w:pPr>
        <w:tabs>
          <w:tab w:val="left" w:pos="2278"/>
          <w:tab w:val="left" w:pos="3999"/>
        </w:tabs>
        <w:autoSpaceDE w:val="0"/>
        <w:autoSpaceDN w:val="0"/>
        <w:adjustRightInd w:val="0"/>
        <w:spacing w:after="0"/>
        <w:rPr>
          <w:rFonts w:ascii="Simplified Arabic" w:eastAsia="Calibri" w:hAnsi="Simplified Arabic" w:cs="Simplified Arabic"/>
          <w:b/>
          <w:bCs/>
          <w:sz w:val="32"/>
          <w:szCs w:val="32"/>
          <w:rtl/>
          <w:lang w:bidi="ar-DZ"/>
        </w:rPr>
      </w:pPr>
      <w:r>
        <w:rPr>
          <w:rFonts w:ascii="Simplified Arabic" w:eastAsia="Calibri" w:hAnsi="Simplified Arabic" w:cs="Simplified Arabic"/>
          <w:b/>
          <w:bCs/>
          <w:sz w:val="32"/>
          <w:szCs w:val="32"/>
          <w:rtl/>
          <w:lang w:bidi="ar-DZ"/>
        </w:rPr>
        <w:lastRenderedPageBreak/>
        <w:tab/>
      </w:r>
      <w:r>
        <w:rPr>
          <w:rFonts w:ascii="Simplified Arabic" w:eastAsia="Calibri" w:hAnsi="Simplified Arabic" w:cs="Simplified Arabic"/>
          <w:b/>
          <w:bCs/>
          <w:sz w:val="32"/>
          <w:szCs w:val="32"/>
          <w:rtl/>
          <w:lang w:bidi="ar-DZ"/>
        </w:rPr>
        <w:tab/>
      </w:r>
    </w:p>
    <w:p w14:paraId="57E74AD9" w14:textId="738896D5" w:rsidR="00813964" w:rsidRDefault="00813964" w:rsidP="00D25B27">
      <w:pPr>
        <w:tabs>
          <w:tab w:val="left" w:pos="3999"/>
        </w:tabs>
        <w:autoSpaceDE w:val="0"/>
        <w:autoSpaceDN w:val="0"/>
        <w:adjustRightInd w:val="0"/>
        <w:spacing w:after="0"/>
        <w:jc w:val="center"/>
        <w:rPr>
          <w:rFonts w:ascii="Simplified Arabic" w:eastAsia="Calibri" w:hAnsi="Simplified Arabic" w:cs="Simplified Arabic"/>
          <w:b/>
          <w:bCs/>
          <w:sz w:val="32"/>
          <w:szCs w:val="32"/>
          <w:rtl/>
          <w:lang w:bidi="ar-DZ"/>
        </w:rPr>
      </w:pPr>
      <w:r w:rsidRPr="00813964">
        <w:rPr>
          <w:rFonts w:ascii="Simplified Arabic" w:eastAsia="Calibri" w:hAnsi="Simplified Arabic" w:cs="Simplified Arabic"/>
          <w:b/>
          <w:bCs/>
          <w:sz w:val="32"/>
          <w:szCs w:val="32"/>
          <w:rtl/>
          <w:lang w:bidi="ar-DZ"/>
        </w:rPr>
        <w:t xml:space="preserve">قائمة </w:t>
      </w:r>
      <w:r w:rsidRPr="00813964">
        <w:rPr>
          <w:rFonts w:ascii="Simplified Arabic" w:eastAsia="Calibri" w:hAnsi="Simplified Arabic" w:cs="Simplified Arabic" w:hint="cs"/>
          <w:b/>
          <w:bCs/>
          <w:sz w:val="32"/>
          <w:szCs w:val="32"/>
          <w:rtl/>
          <w:lang w:bidi="ar-DZ"/>
        </w:rPr>
        <w:t>الأشكال</w:t>
      </w:r>
    </w:p>
    <w:p w14:paraId="5A0F68D5" w14:textId="77777777" w:rsidR="007C637B" w:rsidRPr="00D25B27" w:rsidRDefault="007C637B" w:rsidP="00D25B27">
      <w:pPr>
        <w:tabs>
          <w:tab w:val="left" w:pos="3999"/>
        </w:tabs>
        <w:autoSpaceDE w:val="0"/>
        <w:autoSpaceDN w:val="0"/>
        <w:adjustRightInd w:val="0"/>
        <w:spacing w:after="0"/>
        <w:jc w:val="center"/>
        <w:rPr>
          <w:rFonts w:ascii="Simplified Arabic" w:eastAsia="Calibri" w:hAnsi="Simplified Arabic" w:cs="Simplified Arabic"/>
          <w:b/>
          <w:bCs/>
          <w:sz w:val="32"/>
          <w:szCs w:val="32"/>
          <w:rtl/>
          <w:lang w:bidi="ar-DZ"/>
        </w:rPr>
      </w:pPr>
    </w:p>
    <w:tbl>
      <w:tblPr>
        <w:tblStyle w:val="Grilledutableau1121"/>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098"/>
        <w:gridCol w:w="7231"/>
        <w:gridCol w:w="1166"/>
      </w:tblGrid>
      <w:tr w:rsidR="00D25B27" w:rsidRPr="00D25B27" w14:paraId="3DC5CB7F" w14:textId="77777777" w:rsidTr="00870760">
        <w:trPr>
          <w:trHeight w:val="737"/>
          <w:jc w:val="center"/>
        </w:trPr>
        <w:tc>
          <w:tcPr>
            <w:tcW w:w="1098" w:type="dxa"/>
            <w:shd w:val="clear" w:color="auto" w:fill="auto"/>
            <w:vAlign w:val="center"/>
          </w:tcPr>
          <w:p w14:paraId="5F2F397A" w14:textId="77777777" w:rsidR="00D25B27" w:rsidRPr="00D25B27" w:rsidRDefault="00D25B27" w:rsidP="007C637B">
            <w:pPr>
              <w:tabs>
                <w:tab w:val="left" w:pos="5545"/>
              </w:tabs>
              <w:spacing w:after="0" w:line="360" w:lineRule="auto"/>
              <w:jc w:val="center"/>
              <w:rPr>
                <w:rFonts w:ascii="Simplified Arabic" w:hAnsi="Simplified Arabic" w:cs="Simplified Arabic"/>
                <w:b/>
                <w:bCs/>
                <w:color w:val="0D0D0D"/>
                <w:sz w:val="28"/>
                <w:szCs w:val="28"/>
                <w:rtl/>
                <w:lang w:bidi="ar-DZ"/>
              </w:rPr>
            </w:pPr>
            <w:r w:rsidRPr="00D25B27">
              <w:rPr>
                <w:rFonts w:ascii="Simplified Arabic" w:hAnsi="Simplified Arabic" w:cs="Simplified Arabic" w:hint="cs"/>
                <w:b/>
                <w:bCs/>
                <w:color w:val="0D0D0D"/>
                <w:sz w:val="28"/>
                <w:szCs w:val="28"/>
                <w:rtl/>
                <w:lang w:bidi="ar-DZ"/>
              </w:rPr>
              <w:t>رقم</w:t>
            </w:r>
          </w:p>
        </w:tc>
        <w:tc>
          <w:tcPr>
            <w:tcW w:w="7231" w:type="dxa"/>
            <w:shd w:val="clear" w:color="auto" w:fill="auto"/>
            <w:vAlign w:val="center"/>
          </w:tcPr>
          <w:p w14:paraId="31BCE493" w14:textId="77777777" w:rsidR="00D25B27" w:rsidRPr="00D25B27" w:rsidRDefault="00D25B27" w:rsidP="007C637B">
            <w:pPr>
              <w:tabs>
                <w:tab w:val="left" w:pos="5545"/>
              </w:tabs>
              <w:spacing w:after="0" w:line="360" w:lineRule="auto"/>
              <w:jc w:val="center"/>
              <w:rPr>
                <w:rFonts w:ascii="Simplified Arabic" w:hAnsi="Simplified Arabic" w:cs="Simplified Arabic"/>
                <w:b/>
                <w:bCs/>
                <w:color w:val="0D0D0D"/>
                <w:sz w:val="28"/>
                <w:szCs w:val="28"/>
                <w:rtl/>
                <w:lang w:bidi="ar-DZ"/>
              </w:rPr>
            </w:pPr>
            <w:r w:rsidRPr="00D25B27">
              <w:rPr>
                <w:rFonts w:ascii="Simplified Arabic" w:hAnsi="Simplified Arabic" w:cs="Simplified Arabic" w:hint="cs"/>
                <w:b/>
                <w:bCs/>
                <w:color w:val="0D0D0D"/>
                <w:sz w:val="28"/>
                <w:szCs w:val="28"/>
                <w:rtl/>
                <w:lang w:bidi="ar-DZ"/>
              </w:rPr>
              <w:t>العنوان</w:t>
            </w:r>
          </w:p>
        </w:tc>
        <w:tc>
          <w:tcPr>
            <w:tcW w:w="1166" w:type="dxa"/>
            <w:shd w:val="clear" w:color="auto" w:fill="auto"/>
            <w:vAlign w:val="center"/>
          </w:tcPr>
          <w:p w14:paraId="36999A6B" w14:textId="77777777" w:rsidR="00D25B27" w:rsidRPr="00D25B27" w:rsidRDefault="00D25B27" w:rsidP="007C637B">
            <w:pPr>
              <w:tabs>
                <w:tab w:val="left" w:pos="5545"/>
              </w:tabs>
              <w:spacing w:after="0" w:line="360" w:lineRule="auto"/>
              <w:jc w:val="center"/>
              <w:rPr>
                <w:rFonts w:ascii="Simplified Arabic" w:hAnsi="Simplified Arabic" w:cs="Simplified Arabic"/>
                <w:b/>
                <w:bCs/>
                <w:color w:val="0D0D0D"/>
                <w:sz w:val="28"/>
                <w:szCs w:val="28"/>
                <w:rtl/>
                <w:lang w:bidi="ar-DZ"/>
              </w:rPr>
            </w:pPr>
            <w:r w:rsidRPr="00D25B27">
              <w:rPr>
                <w:rFonts w:ascii="Simplified Arabic" w:hAnsi="Simplified Arabic" w:cs="Simplified Arabic" w:hint="cs"/>
                <w:b/>
                <w:bCs/>
                <w:color w:val="0D0D0D"/>
                <w:sz w:val="28"/>
                <w:szCs w:val="28"/>
                <w:rtl/>
                <w:lang w:bidi="ar-DZ"/>
              </w:rPr>
              <w:t>الصفحة</w:t>
            </w:r>
          </w:p>
        </w:tc>
      </w:tr>
      <w:tr w:rsidR="00D25B27" w:rsidRPr="00D25B27" w14:paraId="79E4B6E5" w14:textId="77777777" w:rsidTr="00870760">
        <w:trPr>
          <w:trHeight w:val="737"/>
          <w:jc w:val="center"/>
        </w:trPr>
        <w:tc>
          <w:tcPr>
            <w:tcW w:w="1098" w:type="dxa"/>
            <w:vAlign w:val="center"/>
          </w:tcPr>
          <w:p w14:paraId="681C8BB2" w14:textId="605BAAAA" w:rsidR="00D25B27" w:rsidRPr="007E71F3" w:rsidRDefault="003A0E63" w:rsidP="007C637B">
            <w:pPr>
              <w:tabs>
                <w:tab w:val="left" w:pos="5545"/>
              </w:tabs>
              <w:spacing w:after="0" w:line="360" w:lineRule="auto"/>
              <w:jc w:val="center"/>
              <w:rPr>
                <w:rFonts w:ascii="Simplified Arabic" w:hAnsi="Simplified Arabic" w:cs="Simplified Arabic"/>
                <w:color w:val="0D0D0D"/>
                <w:sz w:val="28"/>
                <w:szCs w:val="28"/>
                <w:rtl/>
                <w:lang w:bidi="ar-DZ"/>
              </w:rPr>
            </w:pPr>
            <w:r>
              <w:rPr>
                <w:rFonts w:ascii="Simplified Arabic" w:hAnsi="Simplified Arabic" w:cs="Simplified Arabic" w:hint="cs"/>
                <w:color w:val="0D0D0D"/>
                <w:sz w:val="28"/>
                <w:szCs w:val="28"/>
                <w:rtl/>
                <w:lang w:bidi="ar-DZ"/>
              </w:rPr>
              <w:t>01</w:t>
            </w:r>
          </w:p>
        </w:tc>
        <w:tc>
          <w:tcPr>
            <w:tcW w:w="7231" w:type="dxa"/>
            <w:vAlign w:val="center"/>
          </w:tcPr>
          <w:p w14:paraId="2A280D39" w14:textId="2E2F2EF5" w:rsidR="00D25B27" w:rsidRPr="00D25B27" w:rsidRDefault="00D25B27" w:rsidP="007C637B">
            <w:pPr>
              <w:tabs>
                <w:tab w:val="left" w:pos="5545"/>
              </w:tabs>
              <w:spacing w:after="0" w:line="360" w:lineRule="auto"/>
              <w:rPr>
                <w:rFonts w:ascii="Simplified Arabic" w:hAnsi="Simplified Arabic" w:cs="Simplified Arabic"/>
                <w:color w:val="0D0D0D"/>
                <w:sz w:val="28"/>
                <w:szCs w:val="28"/>
                <w:rtl/>
                <w:lang w:bidi="ar-DZ"/>
              </w:rPr>
            </w:pPr>
            <w:r w:rsidRPr="00D25B27">
              <w:rPr>
                <w:rFonts w:ascii="Simplified Arabic" w:eastAsia="Times New Roman" w:hAnsi="Simplified Arabic" w:cs="Simplified Arabic"/>
                <w:color w:val="0D0D0D"/>
                <w:sz w:val="28"/>
                <w:szCs w:val="28"/>
                <w:rtl/>
                <w:lang w:bidi="ar-DZ"/>
              </w:rPr>
              <w:t>مراحل العملية الرقابية</w:t>
            </w:r>
            <w:r w:rsidR="007C637B">
              <w:rPr>
                <w:rFonts w:ascii="Simplified Arabic" w:hAnsi="Simplified Arabic" w:cs="Simplified Arabic" w:hint="cs"/>
                <w:sz w:val="28"/>
                <w:szCs w:val="28"/>
                <w:rtl/>
                <w:lang w:eastAsia="fr-FR" w:bidi="ar-DZ"/>
              </w:rPr>
              <w:t>.........................................................</w:t>
            </w:r>
          </w:p>
        </w:tc>
        <w:tc>
          <w:tcPr>
            <w:tcW w:w="1166" w:type="dxa"/>
            <w:vAlign w:val="center"/>
          </w:tcPr>
          <w:p w14:paraId="5D900A37" w14:textId="77777777" w:rsidR="00D25B27" w:rsidRPr="00D25B27" w:rsidRDefault="00D25B27" w:rsidP="007C637B">
            <w:pPr>
              <w:tabs>
                <w:tab w:val="left" w:pos="5545"/>
              </w:tabs>
              <w:spacing w:after="0" w:line="360" w:lineRule="auto"/>
              <w:jc w:val="center"/>
              <w:rPr>
                <w:rFonts w:ascii="Simplified Arabic" w:hAnsi="Simplified Arabic" w:cs="Simplified Arabic"/>
                <w:color w:val="0D0D0D"/>
                <w:sz w:val="28"/>
                <w:szCs w:val="28"/>
                <w:rtl/>
                <w:lang w:bidi="ar-DZ"/>
              </w:rPr>
            </w:pPr>
            <w:r w:rsidRPr="00D25B27">
              <w:rPr>
                <w:rFonts w:ascii="Simplified Arabic" w:hAnsi="Simplified Arabic" w:cs="Simplified Arabic"/>
                <w:color w:val="0D0D0D"/>
                <w:sz w:val="28"/>
                <w:szCs w:val="28"/>
                <w:lang w:bidi="ar-DZ"/>
              </w:rPr>
              <w:t>13</w:t>
            </w:r>
          </w:p>
        </w:tc>
      </w:tr>
      <w:tr w:rsidR="00D25B27" w:rsidRPr="00D25B27" w14:paraId="69D91BA4" w14:textId="77777777" w:rsidTr="00870760">
        <w:trPr>
          <w:trHeight w:val="737"/>
          <w:jc w:val="center"/>
        </w:trPr>
        <w:tc>
          <w:tcPr>
            <w:tcW w:w="1098" w:type="dxa"/>
            <w:vAlign w:val="center"/>
          </w:tcPr>
          <w:p w14:paraId="56496401" w14:textId="57D5C6F6" w:rsidR="00D25B27" w:rsidRPr="007E71F3" w:rsidRDefault="003A0E63" w:rsidP="007C637B">
            <w:pPr>
              <w:tabs>
                <w:tab w:val="left" w:pos="5545"/>
              </w:tabs>
              <w:spacing w:after="0" w:line="360" w:lineRule="auto"/>
              <w:jc w:val="center"/>
              <w:rPr>
                <w:rFonts w:ascii="Simplified Arabic" w:hAnsi="Simplified Arabic" w:cs="Simplified Arabic"/>
                <w:color w:val="0D0D0D"/>
                <w:sz w:val="28"/>
                <w:szCs w:val="28"/>
                <w:rtl/>
                <w:lang w:bidi="ar-DZ"/>
              </w:rPr>
            </w:pPr>
            <w:r>
              <w:rPr>
                <w:rFonts w:ascii="Simplified Arabic" w:hAnsi="Simplified Arabic" w:cs="Simplified Arabic" w:hint="cs"/>
                <w:color w:val="0D0D0D"/>
                <w:sz w:val="28"/>
                <w:szCs w:val="28"/>
                <w:rtl/>
                <w:lang w:bidi="ar-DZ"/>
              </w:rPr>
              <w:t>02</w:t>
            </w:r>
          </w:p>
        </w:tc>
        <w:tc>
          <w:tcPr>
            <w:tcW w:w="7231" w:type="dxa"/>
            <w:vAlign w:val="center"/>
          </w:tcPr>
          <w:p w14:paraId="588E5B18" w14:textId="2AEE34EF" w:rsidR="00D25B27" w:rsidRPr="00D25B27" w:rsidRDefault="00D25B27" w:rsidP="007C637B">
            <w:pPr>
              <w:spacing w:after="0" w:line="360" w:lineRule="auto"/>
              <w:rPr>
                <w:rFonts w:ascii="Simplified Arabic" w:hAnsi="Simplified Arabic" w:cs="Simplified Arabic"/>
                <w:color w:val="0D0D0D"/>
                <w:sz w:val="28"/>
                <w:szCs w:val="28"/>
                <w:rtl/>
                <w:lang w:bidi="ar-DZ"/>
              </w:rPr>
            </w:pPr>
            <w:r w:rsidRPr="00D25B27">
              <w:rPr>
                <w:rFonts w:ascii="Simplified Arabic" w:hAnsi="Simplified Arabic" w:cs="Simplified Arabic" w:hint="cs"/>
                <w:sz w:val="28"/>
                <w:szCs w:val="28"/>
                <w:rtl/>
                <w:lang w:val="fr-FR"/>
              </w:rPr>
              <w:t>علاقة موازنة الإنتاج بباقي الموازنات</w:t>
            </w:r>
            <w:r w:rsidR="007C637B">
              <w:rPr>
                <w:rFonts w:ascii="Simplified Arabic" w:hAnsi="Simplified Arabic" w:cs="Simplified Arabic" w:hint="cs"/>
                <w:sz w:val="28"/>
                <w:szCs w:val="28"/>
                <w:rtl/>
                <w:lang w:eastAsia="fr-FR" w:bidi="ar-DZ"/>
              </w:rPr>
              <w:t>...........................................</w:t>
            </w:r>
          </w:p>
        </w:tc>
        <w:tc>
          <w:tcPr>
            <w:tcW w:w="1166" w:type="dxa"/>
            <w:vAlign w:val="center"/>
          </w:tcPr>
          <w:p w14:paraId="684994AA" w14:textId="77777777" w:rsidR="00D25B27" w:rsidRPr="00D25B27" w:rsidRDefault="00D25B27" w:rsidP="007C637B">
            <w:pPr>
              <w:tabs>
                <w:tab w:val="left" w:pos="5545"/>
              </w:tabs>
              <w:spacing w:after="0" w:line="360" w:lineRule="auto"/>
              <w:jc w:val="center"/>
              <w:rPr>
                <w:rFonts w:ascii="Simplified Arabic" w:hAnsi="Simplified Arabic" w:cs="Simplified Arabic"/>
                <w:color w:val="0D0D0D"/>
                <w:sz w:val="28"/>
                <w:szCs w:val="28"/>
                <w:rtl/>
                <w:lang w:bidi="ar-DZ"/>
              </w:rPr>
            </w:pPr>
            <w:r w:rsidRPr="00D25B27">
              <w:rPr>
                <w:rFonts w:ascii="Simplified Arabic" w:hAnsi="Simplified Arabic" w:cs="Simplified Arabic"/>
                <w:color w:val="0D0D0D"/>
                <w:sz w:val="28"/>
                <w:szCs w:val="28"/>
                <w:lang w:bidi="ar-DZ"/>
              </w:rPr>
              <w:t>35</w:t>
            </w:r>
          </w:p>
        </w:tc>
      </w:tr>
      <w:tr w:rsidR="00D25B27" w:rsidRPr="00D25B27" w14:paraId="609C8F88" w14:textId="77777777" w:rsidTr="00870760">
        <w:trPr>
          <w:trHeight w:val="737"/>
          <w:jc w:val="center"/>
        </w:trPr>
        <w:tc>
          <w:tcPr>
            <w:tcW w:w="1098" w:type="dxa"/>
            <w:vAlign w:val="center"/>
          </w:tcPr>
          <w:p w14:paraId="49065345" w14:textId="63A1F969" w:rsidR="00D25B27" w:rsidRPr="007E71F3" w:rsidRDefault="003A0E63" w:rsidP="007C637B">
            <w:pPr>
              <w:tabs>
                <w:tab w:val="left" w:pos="5545"/>
              </w:tabs>
              <w:spacing w:after="0" w:line="360" w:lineRule="auto"/>
              <w:jc w:val="center"/>
              <w:rPr>
                <w:rFonts w:ascii="Simplified Arabic" w:hAnsi="Simplified Arabic" w:cs="Simplified Arabic"/>
                <w:color w:val="0D0D0D"/>
                <w:sz w:val="28"/>
                <w:szCs w:val="28"/>
                <w:rtl/>
                <w:lang w:bidi="ar-DZ"/>
              </w:rPr>
            </w:pPr>
            <w:r>
              <w:rPr>
                <w:rFonts w:ascii="Simplified Arabic" w:hAnsi="Simplified Arabic" w:cs="Simplified Arabic" w:hint="cs"/>
                <w:color w:val="0D0D0D"/>
                <w:sz w:val="28"/>
                <w:szCs w:val="28"/>
                <w:rtl/>
                <w:lang w:bidi="ar-DZ"/>
              </w:rPr>
              <w:t>03</w:t>
            </w:r>
          </w:p>
        </w:tc>
        <w:tc>
          <w:tcPr>
            <w:tcW w:w="7231" w:type="dxa"/>
            <w:vAlign w:val="center"/>
          </w:tcPr>
          <w:p w14:paraId="12B55F1A" w14:textId="40D5F962" w:rsidR="00D25B27" w:rsidRPr="00D25B27" w:rsidRDefault="007E71F3" w:rsidP="00870760">
            <w:pPr>
              <w:tabs>
                <w:tab w:val="left" w:pos="5545"/>
              </w:tabs>
              <w:spacing w:after="0" w:line="360" w:lineRule="auto"/>
              <w:rPr>
                <w:rFonts w:ascii="Simplified Arabic" w:hAnsi="Simplified Arabic" w:cs="Simplified Arabic"/>
                <w:color w:val="0D0D0D"/>
                <w:sz w:val="28"/>
                <w:szCs w:val="28"/>
                <w:rtl/>
                <w:lang w:bidi="ar-DZ"/>
              </w:rPr>
            </w:pPr>
            <w:r>
              <w:rPr>
                <w:rFonts w:ascii="Simplified Arabic" w:hAnsi="Simplified Arabic" w:cs="Simplified Arabic" w:hint="cs"/>
                <w:sz w:val="28"/>
                <w:szCs w:val="28"/>
                <w:rtl/>
                <w:lang w:val="fr-FR"/>
              </w:rPr>
              <w:t xml:space="preserve">مخطط </w:t>
            </w:r>
            <w:r w:rsidR="00D25B27" w:rsidRPr="00D25B27">
              <w:rPr>
                <w:rFonts w:ascii="Simplified Arabic" w:hAnsi="Simplified Arabic" w:cs="Simplified Arabic"/>
                <w:sz w:val="28"/>
                <w:szCs w:val="28"/>
                <w:rtl/>
                <w:lang w:val="fr-FR"/>
              </w:rPr>
              <w:t>إيشكاوا</w:t>
            </w:r>
            <w:r w:rsidR="007C637B">
              <w:rPr>
                <w:rFonts w:ascii="Simplified Arabic" w:hAnsi="Simplified Arabic" w:cs="Simplified Arabic" w:hint="cs"/>
                <w:sz w:val="28"/>
                <w:szCs w:val="28"/>
                <w:rtl/>
                <w:lang w:eastAsia="fr-FR" w:bidi="ar-DZ"/>
              </w:rPr>
              <w:t>...........................</w:t>
            </w:r>
            <w:r w:rsidR="00870760">
              <w:rPr>
                <w:rFonts w:ascii="Simplified Arabic" w:hAnsi="Simplified Arabic" w:cs="Simplified Arabic"/>
                <w:sz w:val="28"/>
                <w:szCs w:val="28"/>
                <w:lang w:eastAsia="fr-FR" w:bidi="ar-DZ"/>
              </w:rPr>
              <w:t>.....................................</w:t>
            </w:r>
          </w:p>
        </w:tc>
        <w:tc>
          <w:tcPr>
            <w:tcW w:w="1166" w:type="dxa"/>
            <w:vAlign w:val="center"/>
          </w:tcPr>
          <w:p w14:paraId="530E2489" w14:textId="77777777" w:rsidR="00D25B27" w:rsidRPr="00D25B27" w:rsidRDefault="00D25B27" w:rsidP="007C637B">
            <w:pPr>
              <w:tabs>
                <w:tab w:val="left" w:pos="5545"/>
              </w:tabs>
              <w:spacing w:after="0" w:line="360" w:lineRule="auto"/>
              <w:jc w:val="center"/>
              <w:rPr>
                <w:rFonts w:ascii="Simplified Arabic" w:hAnsi="Simplified Arabic" w:cs="Simplified Arabic"/>
                <w:color w:val="0D0D0D"/>
                <w:sz w:val="28"/>
                <w:szCs w:val="28"/>
                <w:rtl/>
                <w:lang w:bidi="ar-DZ"/>
              </w:rPr>
            </w:pPr>
            <w:r w:rsidRPr="00D25B27">
              <w:rPr>
                <w:rFonts w:ascii="Simplified Arabic" w:hAnsi="Simplified Arabic" w:cs="Simplified Arabic" w:hint="cs"/>
                <w:color w:val="0D0D0D"/>
                <w:sz w:val="28"/>
                <w:szCs w:val="28"/>
                <w:rtl/>
                <w:lang w:bidi="ar-DZ"/>
              </w:rPr>
              <w:t>43</w:t>
            </w:r>
          </w:p>
        </w:tc>
      </w:tr>
      <w:tr w:rsidR="00D25B27" w:rsidRPr="00D25B27" w14:paraId="0A480C9B" w14:textId="77777777" w:rsidTr="00870760">
        <w:trPr>
          <w:trHeight w:val="737"/>
          <w:jc w:val="center"/>
        </w:trPr>
        <w:tc>
          <w:tcPr>
            <w:tcW w:w="1098" w:type="dxa"/>
            <w:vAlign w:val="center"/>
          </w:tcPr>
          <w:p w14:paraId="713B4698" w14:textId="4E431734" w:rsidR="00D25B27" w:rsidRPr="007E71F3" w:rsidRDefault="003A0E63" w:rsidP="007C637B">
            <w:pPr>
              <w:tabs>
                <w:tab w:val="left" w:pos="5545"/>
              </w:tabs>
              <w:spacing w:after="0" w:line="360" w:lineRule="auto"/>
              <w:jc w:val="center"/>
              <w:rPr>
                <w:rFonts w:ascii="Simplified Arabic" w:hAnsi="Simplified Arabic" w:cs="Simplified Arabic"/>
                <w:color w:val="0D0D0D"/>
                <w:sz w:val="28"/>
                <w:szCs w:val="28"/>
                <w:rtl/>
                <w:lang w:bidi="ar-DZ"/>
              </w:rPr>
            </w:pPr>
            <w:r>
              <w:rPr>
                <w:rFonts w:ascii="Simplified Arabic" w:hAnsi="Simplified Arabic" w:cs="Simplified Arabic" w:hint="cs"/>
                <w:color w:val="0D0D0D"/>
                <w:sz w:val="28"/>
                <w:szCs w:val="28"/>
                <w:rtl/>
                <w:lang w:bidi="ar-DZ"/>
              </w:rPr>
              <w:t>04</w:t>
            </w:r>
          </w:p>
        </w:tc>
        <w:tc>
          <w:tcPr>
            <w:tcW w:w="7231" w:type="dxa"/>
            <w:vAlign w:val="center"/>
          </w:tcPr>
          <w:p w14:paraId="0A102E88" w14:textId="7AD26AE3" w:rsidR="00D25B27" w:rsidRPr="00D25B27" w:rsidRDefault="00D25B27" w:rsidP="007C637B">
            <w:pPr>
              <w:tabs>
                <w:tab w:val="left" w:pos="5545"/>
              </w:tabs>
              <w:spacing w:after="0" w:line="360" w:lineRule="auto"/>
              <w:rPr>
                <w:rFonts w:ascii="Simplified Arabic" w:hAnsi="Simplified Arabic" w:cs="Simplified Arabic"/>
                <w:color w:val="0D0D0D"/>
                <w:sz w:val="28"/>
                <w:szCs w:val="28"/>
                <w:rtl/>
                <w:lang w:bidi="ar-DZ"/>
              </w:rPr>
            </w:pPr>
            <w:r w:rsidRPr="00D25B27">
              <w:rPr>
                <w:rFonts w:ascii="Simplified Arabic" w:hAnsi="Simplified Arabic" w:cs="Simplified Arabic"/>
                <w:sz w:val="28"/>
                <w:szCs w:val="28"/>
                <w:rtl/>
                <w:lang w:val="fr-FR" w:bidi="ar-DZ"/>
              </w:rPr>
              <w:t>مخطط لفروع شركة سونلغاز</w:t>
            </w:r>
            <w:r w:rsidR="007C637B">
              <w:rPr>
                <w:rFonts w:ascii="Simplified Arabic" w:hAnsi="Simplified Arabic" w:cs="Simplified Arabic" w:hint="cs"/>
                <w:sz w:val="28"/>
                <w:szCs w:val="28"/>
                <w:rtl/>
                <w:lang w:eastAsia="fr-FR" w:bidi="ar-DZ"/>
              </w:rPr>
              <w:t>...................................</w:t>
            </w:r>
            <w:r w:rsidR="007C637B">
              <w:rPr>
                <w:rFonts w:ascii="Simplified Arabic" w:hAnsi="Simplified Arabic" w:cs="Simplified Arabic" w:hint="cs"/>
                <w:color w:val="0D0D0D"/>
                <w:sz w:val="28"/>
                <w:szCs w:val="28"/>
                <w:rtl/>
                <w:lang w:bidi="ar-DZ"/>
              </w:rPr>
              <w:t>................</w:t>
            </w:r>
          </w:p>
        </w:tc>
        <w:tc>
          <w:tcPr>
            <w:tcW w:w="1166" w:type="dxa"/>
            <w:vAlign w:val="center"/>
          </w:tcPr>
          <w:p w14:paraId="29D5CDE1" w14:textId="77777777" w:rsidR="00D25B27" w:rsidRPr="00D25B27" w:rsidRDefault="00D25B27" w:rsidP="007C637B">
            <w:pPr>
              <w:tabs>
                <w:tab w:val="left" w:pos="5545"/>
              </w:tabs>
              <w:spacing w:after="0" w:line="360" w:lineRule="auto"/>
              <w:jc w:val="center"/>
              <w:rPr>
                <w:rFonts w:ascii="Simplified Arabic" w:hAnsi="Simplified Arabic" w:cs="Simplified Arabic"/>
                <w:color w:val="0D0D0D"/>
                <w:sz w:val="28"/>
                <w:szCs w:val="28"/>
                <w:rtl/>
                <w:lang w:bidi="ar-DZ"/>
              </w:rPr>
            </w:pPr>
            <w:r w:rsidRPr="00D25B27">
              <w:rPr>
                <w:rFonts w:ascii="Simplified Arabic" w:hAnsi="Simplified Arabic" w:cs="Simplified Arabic" w:hint="cs"/>
                <w:color w:val="0D0D0D"/>
                <w:sz w:val="28"/>
                <w:szCs w:val="28"/>
                <w:rtl/>
                <w:lang w:bidi="ar-DZ"/>
              </w:rPr>
              <w:t>54</w:t>
            </w:r>
          </w:p>
        </w:tc>
      </w:tr>
      <w:tr w:rsidR="00D25B27" w:rsidRPr="00D25B27" w14:paraId="30DD347E" w14:textId="77777777" w:rsidTr="00870760">
        <w:trPr>
          <w:trHeight w:val="737"/>
          <w:jc w:val="center"/>
        </w:trPr>
        <w:tc>
          <w:tcPr>
            <w:tcW w:w="1098" w:type="dxa"/>
            <w:vAlign w:val="center"/>
          </w:tcPr>
          <w:p w14:paraId="09183DF3" w14:textId="249766E5" w:rsidR="00D25B27" w:rsidRPr="007E71F3" w:rsidRDefault="003A0E63" w:rsidP="007C637B">
            <w:pPr>
              <w:tabs>
                <w:tab w:val="left" w:pos="5545"/>
              </w:tabs>
              <w:spacing w:after="0" w:line="360" w:lineRule="auto"/>
              <w:jc w:val="center"/>
              <w:rPr>
                <w:rFonts w:ascii="Simplified Arabic" w:hAnsi="Simplified Arabic" w:cs="Simplified Arabic"/>
                <w:color w:val="0D0D0D"/>
                <w:sz w:val="28"/>
                <w:szCs w:val="28"/>
                <w:rtl/>
                <w:lang w:bidi="ar-DZ"/>
              </w:rPr>
            </w:pPr>
            <w:r>
              <w:rPr>
                <w:rFonts w:ascii="Simplified Arabic" w:hAnsi="Simplified Arabic" w:cs="Simplified Arabic" w:hint="cs"/>
                <w:color w:val="0D0D0D"/>
                <w:sz w:val="28"/>
                <w:szCs w:val="28"/>
                <w:rtl/>
                <w:lang w:bidi="ar-DZ"/>
              </w:rPr>
              <w:t>05</w:t>
            </w:r>
          </w:p>
        </w:tc>
        <w:tc>
          <w:tcPr>
            <w:tcW w:w="7231" w:type="dxa"/>
            <w:vAlign w:val="center"/>
          </w:tcPr>
          <w:p w14:paraId="020D4A21" w14:textId="3576845B" w:rsidR="00D25B27" w:rsidRPr="007C637B" w:rsidRDefault="00D25B27" w:rsidP="007C637B">
            <w:pPr>
              <w:tabs>
                <w:tab w:val="left" w:pos="5545"/>
              </w:tabs>
              <w:spacing w:after="0" w:line="360" w:lineRule="auto"/>
              <w:rPr>
                <w:rFonts w:ascii="Simplified Arabic" w:hAnsi="Simplified Arabic" w:cs="Simplified Arabic"/>
                <w:color w:val="0D0D0D"/>
                <w:sz w:val="28"/>
                <w:szCs w:val="28"/>
                <w:rtl/>
                <w:lang w:val="fr-FR" w:bidi="ar-DZ"/>
              </w:rPr>
            </w:pPr>
            <w:r w:rsidRPr="007C637B">
              <w:rPr>
                <w:rFonts w:ascii="Simplified Arabic" w:hAnsi="Simplified Arabic" w:cs="Simplified Arabic" w:hint="cs"/>
                <w:sz w:val="28"/>
                <w:szCs w:val="28"/>
                <w:rtl/>
                <w:lang w:bidi="ar-DZ"/>
              </w:rPr>
              <w:t>الهيكل التنظيمي لمجمع سونلغاز</w:t>
            </w:r>
            <w:r w:rsidR="007C637B" w:rsidRPr="007C637B">
              <w:rPr>
                <w:rFonts w:ascii="Simplified Arabic" w:hAnsi="Simplified Arabic" w:cs="Simplified Arabic" w:hint="cs"/>
                <w:sz w:val="28"/>
                <w:szCs w:val="28"/>
                <w:rtl/>
                <w:lang w:eastAsia="fr-FR" w:bidi="ar-DZ"/>
              </w:rPr>
              <w:t>...................................</w:t>
            </w:r>
            <w:r w:rsidR="007C637B" w:rsidRPr="007C637B">
              <w:rPr>
                <w:rFonts w:ascii="Simplified Arabic" w:hAnsi="Simplified Arabic" w:cs="Simplified Arabic" w:hint="cs"/>
                <w:color w:val="0D0D0D"/>
                <w:sz w:val="28"/>
                <w:szCs w:val="28"/>
                <w:rtl/>
                <w:lang w:val="fr-FR" w:bidi="ar-DZ"/>
              </w:rPr>
              <w:t>............</w:t>
            </w:r>
          </w:p>
        </w:tc>
        <w:tc>
          <w:tcPr>
            <w:tcW w:w="1166" w:type="dxa"/>
            <w:vAlign w:val="center"/>
          </w:tcPr>
          <w:p w14:paraId="52E185F7" w14:textId="77777777" w:rsidR="00D25B27" w:rsidRPr="00D25B27" w:rsidRDefault="00D25B27" w:rsidP="007C637B">
            <w:pPr>
              <w:tabs>
                <w:tab w:val="left" w:pos="5545"/>
              </w:tabs>
              <w:spacing w:after="0" w:line="360" w:lineRule="auto"/>
              <w:jc w:val="center"/>
              <w:rPr>
                <w:rFonts w:ascii="Simplified Arabic" w:hAnsi="Simplified Arabic" w:cs="Simplified Arabic"/>
                <w:color w:val="0D0D0D"/>
                <w:sz w:val="28"/>
                <w:szCs w:val="28"/>
                <w:rtl/>
                <w:lang w:bidi="ar-DZ"/>
              </w:rPr>
            </w:pPr>
            <w:r w:rsidRPr="00D25B27">
              <w:rPr>
                <w:rFonts w:ascii="Simplified Arabic" w:hAnsi="Simplified Arabic" w:cs="Simplified Arabic" w:hint="cs"/>
                <w:color w:val="0D0D0D"/>
                <w:sz w:val="28"/>
                <w:szCs w:val="28"/>
                <w:rtl/>
                <w:lang w:bidi="ar-DZ"/>
              </w:rPr>
              <w:t>56</w:t>
            </w:r>
          </w:p>
        </w:tc>
      </w:tr>
      <w:tr w:rsidR="00D25B27" w:rsidRPr="00D25B27" w14:paraId="4E0AB64B" w14:textId="77777777" w:rsidTr="00870760">
        <w:trPr>
          <w:trHeight w:val="737"/>
          <w:jc w:val="center"/>
        </w:trPr>
        <w:tc>
          <w:tcPr>
            <w:tcW w:w="1098" w:type="dxa"/>
            <w:vAlign w:val="center"/>
          </w:tcPr>
          <w:p w14:paraId="31339580" w14:textId="5AECD133" w:rsidR="00D25B27" w:rsidRPr="007E71F3" w:rsidRDefault="003A0E63" w:rsidP="007C637B">
            <w:pPr>
              <w:tabs>
                <w:tab w:val="left" w:pos="5545"/>
              </w:tabs>
              <w:spacing w:after="0" w:line="360" w:lineRule="auto"/>
              <w:jc w:val="center"/>
              <w:rPr>
                <w:rFonts w:ascii="Simplified Arabic" w:hAnsi="Simplified Arabic" w:cs="Simplified Arabic"/>
                <w:color w:val="0D0D0D"/>
                <w:sz w:val="28"/>
                <w:szCs w:val="28"/>
                <w:rtl/>
                <w:lang w:bidi="ar-DZ"/>
              </w:rPr>
            </w:pPr>
            <w:r>
              <w:rPr>
                <w:rFonts w:ascii="Simplified Arabic" w:hAnsi="Simplified Arabic" w:cs="Simplified Arabic" w:hint="cs"/>
                <w:color w:val="0D0D0D"/>
                <w:sz w:val="28"/>
                <w:szCs w:val="28"/>
                <w:rtl/>
                <w:lang w:bidi="ar-DZ"/>
              </w:rPr>
              <w:t>06</w:t>
            </w:r>
          </w:p>
        </w:tc>
        <w:tc>
          <w:tcPr>
            <w:tcW w:w="7231" w:type="dxa"/>
            <w:vAlign w:val="center"/>
          </w:tcPr>
          <w:p w14:paraId="22FB0D2B" w14:textId="797BD733" w:rsidR="00D25B27" w:rsidRPr="007C637B" w:rsidRDefault="00D25B27" w:rsidP="0009541B">
            <w:pPr>
              <w:tabs>
                <w:tab w:val="left" w:pos="5545"/>
              </w:tabs>
              <w:spacing w:after="0" w:line="360" w:lineRule="auto"/>
              <w:rPr>
                <w:rFonts w:ascii="Simplified Arabic" w:hAnsi="Simplified Arabic" w:cs="Simplified Arabic"/>
                <w:sz w:val="28"/>
                <w:szCs w:val="28"/>
                <w:rtl/>
                <w:lang w:val="fr-FR" w:bidi="ar-DZ"/>
              </w:rPr>
            </w:pPr>
            <w:r w:rsidRPr="00D25B27">
              <w:rPr>
                <w:rFonts w:ascii="Simplified Arabic" w:hAnsi="Simplified Arabic" w:cs="Simplified Arabic" w:hint="cs"/>
                <w:sz w:val="28"/>
                <w:szCs w:val="28"/>
                <w:rtl/>
                <w:lang w:bidi="ar-DZ"/>
              </w:rPr>
              <w:t>هيكل تنظيمي لمؤسسة إنتاج الكهرباء</w:t>
            </w:r>
            <w:r w:rsidR="0009541B">
              <w:rPr>
                <w:rFonts w:ascii="Simplified Arabic" w:hAnsi="Simplified Arabic" w:cs="Simplified Arabic"/>
                <w:sz w:val="28"/>
                <w:szCs w:val="28"/>
                <w:lang w:bidi="ar-DZ"/>
              </w:rPr>
              <w:t>……</w:t>
            </w:r>
            <w:r w:rsidR="007C637B">
              <w:rPr>
                <w:rFonts w:ascii="Simplified Arabic" w:hAnsi="Simplified Arabic" w:cs="Simplified Arabic" w:hint="cs"/>
                <w:sz w:val="28"/>
                <w:szCs w:val="28"/>
                <w:rtl/>
                <w:lang w:eastAsia="fr-FR" w:bidi="ar-DZ"/>
              </w:rPr>
              <w:t>....................................</w:t>
            </w:r>
          </w:p>
        </w:tc>
        <w:tc>
          <w:tcPr>
            <w:tcW w:w="1166" w:type="dxa"/>
            <w:vAlign w:val="center"/>
          </w:tcPr>
          <w:p w14:paraId="1434F0E8" w14:textId="77777777" w:rsidR="00D25B27" w:rsidRPr="00D25B27" w:rsidRDefault="00D25B27" w:rsidP="007C637B">
            <w:pPr>
              <w:tabs>
                <w:tab w:val="left" w:pos="5545"/>
              </w:tabs>
              <w:spacing w:after="0" w:line="360" w:lineRule="auto"/>
              <w:jc w:val="center"/>
              <w:rPr>
                <w:rFonts w:ascii="Simplified Arabic" w:hAnsi="Simplified Arabic" w:cs="Simplified Arabic"/>
                <w:color w:val="0D0D0D"/>
                <w:sz w:val="28"/>
                <w:szCs w:val="28"/>
                <w:rtl/>
                <w:lang w:bidi="ar-DZ"/>
              </w:rPr>
            </w:pPr>
            <w:r w:rsidRPr="00D25B27">
              <w:rPr>
                <w:rFonts w:ascii="Simplified Arabic" w:hAnsi="Simplified Arabic" w:cs="Simplified Arabic" w:hint="cs"/>
                <w:color w:val="0D0D0D"/>
                <w:sz w:val="28"/>
                <w:szCs w:val="28"/>
                <w:rtl/>
                <w:lang w:bidi="ar-DZ"/>
              </w:rPr>
              <w:t>57</w:t>
            </w:r>
          </w:p>
        </w:tc>
      </w:tr>
      <w:tr w:rsidR="00D25B27" w:rsidRPr="00D25B27" w14:paraId="2FA987D1" w14:textId="77777777" w:rsidTr="00870760">
        <w:trPr>
          <w:trHeight w:val="737"/>
          <w:jc w:val="center"/>
        </w:trPr>
        <w:tc>
          <w:tcPr>
            <w:tcW w:w="1098" w:type="dxa"/>
            <w:vAlign w:val="center"/>
          </w:tcPr>
          <w:p w14:paraId="0C003610" w14:textId="0225F3F6" w:rsidR="00D25B27" w:rsidRPr="007E71F3" w:rsidRDefault="003A0E63" w:rsidP="007C637B">
            <w:pPr>
              <w:tabs>
                <w:tab w:val="left" w:pos="5545"/>
              </w:tabs>
              <w:spacing w:after="0" w:line="360" w:lineRule="auto"/>
              <w:jc w:val="center"/>
              <w:rPr>
                <w:rFonts w:ascii="Simplified Arabic" w:hAnsi="Simplified Arabic" w:cs="Simplified Arabic"/>
                <w:color w:val="0D0D0D"/>
                <w:sz w:val="28"/>
                <w:szCs w:val="28"/>
                <w:rtl/>
                <w:lang w:bidi="ar-DZ"/>
              </w:rPr>
            </w:pPr>
            <w:r>
              <w:rPr>
                <w:rFonts w:ascii="Simplified Arabic" w:hAnsi="Simplified Arabic" w:cs="Simplified Arabic" w:hint="cs"/>
                <w:color w:val="0D0D0D"/>
                <w:sz w:val="28"/>
                <w:szCs w:val="28"/>
                <w:rtl/>
                <w:lang w:bidi="ar-DZ"/>
              </w:rPr>
              <w:t>07</w:t>
            </w:r>
          </w:p>
        </w:tc>
        <w:tc>
          <w:tcPr>
            <w:tcW w:w="7231" w:type="dxa"/>
            <w:vAlign w:val="center"/>
          </w:tcPr>
          <w:p w14:paraId="7F26BCFB" w14:textId="1282631D" w:rsidR="00D25B27" w:rsidRPr="00D25B27" w:rsidRDefault="00D25B27" w:rsidP="007C637B">
            <w:pPr>
              <w:tabs>
                <w:tab w:val="left" w:pos="5545"/>
              </w:tabs>
              <w:spacing w:after="0" w:line="360" w:lineRule="auto"/>
              <w:rPr>
                <w:rFonts w:ascii="Simplified Arabic" w:hAnsi="Simplified Arabic" w:cs="Simplified Arabic"/>
                <w:sz w:val="28"/>
                <w:szCs w:val="28"/>
                <w:rtl/>
                <w:lang w:bidi="ar-DZ"/>
              </w:rPr>
            </w:pPr>
            <w:r w:rsidRPr="00D25B27">
              <w:rPr>
                <w:rFonts w:ascii="Simplified Arabic" w:hAnsi="Simplified Arabic" w:cs="Simplified Arabic"/>
                <w:sz w:val="28"/>
                <w:szCs w:val="28"/>
                <w:rtl/>
              </w:rPr>
              <w:t>موقع محطة إنتاج الكهرباء راس جنات 2</w:t>
            </w:r>
            <w:r w:rsidR="007C637B">
              <w:rPr>
                <w:rFonts w:ascii="Simplified Arabic" w:hAnsi="Simplified Arabic" w:cs="Simplified Arabic" w:hint="cs"/>
                <w:sz w:val="28"/>
                <w:szCs w:val="28"/>
                <w:rtl/>
                <w:lang w:eastAsia="fr-FR" w:bidi="ar-DZ"/>
              </w:rPr>
              <w:t>......................................</w:t>
            </w:r>
          </w:p>
        </w:tc>
        <w:tc>
          <w:tcPr>
            <w:tcW w:w="1166" w:type="dxa"/>
            <w:vAlign w:val="center"/>
          </w:tcPr>
          <w:p w14:paraId="0C2CD9BB" w14:textId="77777777" w:rsidR="00D25B27" w:rsidRPr="00D25B27" w:rsidRDefault="00D25B27" w:rsidP="007C637B">
            <w:pPr>
              <w:tabs>
                <w:tab w:val="left" w:pos="5545"/>
              </w:tabs>
              <w:spacing w:after="0" w:line="360" w:lineRule="auto"/>
              <w:jc w:val="center"/>
              <w:rPr>
                <w:rFonts w:ascii="Simplified Arabic" w:hAnsi="Simplified Arabic" w:cs="Simplified Arabic"/>
                <w:color w:val="0D0D0D"/>
                <w:sz w:val="28"/>
                <w:szCs w:val="28"/>
                <w:rtl/>
                <w:lang w:bidi="ar-DZ"/>
              </w:rPr>
            </w:pPr>
            <w:r w:rsidRPr="00D25B27">
              <w:rPr>
                <w:rFonts w:ascii="Simplified Arabic" w:hAnsi="Simplified Arabic" w:cs="Simplified Arabic" w:hint="cs"/>
                <w:color w:val="0D0D0D"/>
                <w:sz w:val="28"/>
                <w:szCs w:val="28"/>
                <w:rtl/>
                <w:lang w:bidi="ar-DZ"/>
              </w:rPr>
              <w:t>60</w:t>
            </w:r>
          </w:p>
        </w:tc>
      </w:tr>
      <w:tr w:rsidR="00D25B27" w:rsidRPr="00D25B27" w14:paraId="5463C8F3" w14:textId="77777777" w:rsidTr="00870760">
        <w:trPr>
          <w:trHeight w:val="737"/>
          <w:jc w:val="center"/>
        </w:trPr>
        <w:tc>
          <w:tcPr>
            <w:tcW w:w="1098" w:type="dxa"/>
            <w:vAlign w:val="center"/>
          </w:tcPr>
          <w:p w14:paraId="15CC2F33" w14:textId="2FC6A4BF" w:rsidR="00D25B27" w:rsidRPr="007E71F3" w:rsidRDefault="003A0E63" w:rsidP="007C637B">
            <w:pPr>
              <w:tabs>
                <w:tab w:val="left" w:pos="5545"/>
              </w:tabs>
              <w:spacing w:after="0" w:line="360" w:lineRule="auto"/>
              <w:jc w:val="center"/>
              <w:rPr>
                <w:rFonts w:ascii="Simplified Arabic" w:hAnsi="Simplified Arabic" w:cs="Simplified Arabic"/>
                <w:color w:val="0D0D0D"/>
                <w:sz w:val="28"/>
                <w:szCs w:val="28"/>
                <w:rtl/>
                <w:lang w:bidi="ar-DZ"/>
              </w:rPr>
            </w:pPr>
            <w:r>
              <w:rPr>
                <w:rFonts w:ascii="Simplified Arabic" w:hAnsi="Simplified Arabic" w:cs="Simplified Arabic" w:hint="cs"/>
                <w:color w:val="0D0D0D"/>
                <w:sz w:val="28"/>
                <w:szCs w:val="28"/>
                <w:rtl/>
                <w:lang w:bidi="ar-DZ"/>
              </w:rPr>
              <w:t>08</w:t>
            </w:r>
          </w:p>
        </w:tc>
        <w:tc>
          <w:tcPr>
            <w:tcW w:w="7231" w:type="dxa"/>
            <w:vAlign w:val="center"/>
          </w:tcPr>
          <w:p w14:paraId="553B7BF0" w14:textId="2CBAD9D0" w:rsidR="00D25B27" w:rsidRPr="00D25B27" w:rsidRDefault="00D25B27" w:rsidP="007C637B">
            <w:pPr>
              <w:tabs>
                <w:tab w:val="left" w:pos="5545"/>
              </w:tabs>
              <w:spacing w:after="0" w:line="360" w:lineRule="auto"/>
              <w:rPr>
                <w:rFonts w:ascii="Simplified Arabic" w:hAnsi="Simplified Arabic" w:cs="Simplified Arabic"/>
                <w:sz w:val="28"/>
                <w:szCs w:val="28"/>
                <w:rtl/>
                <w:lang w:bidi="ar-DZ"/>
              </w:rPr>
            </w:pPr>
            <w:r w:rsidRPr="00D25B27">
              <w:rPr>
                <w:rFonts w:ascii="Simplified Arabic" w:hAnsi="Simplified Arabic" w:cs="Simplified Arabic"/>
                <w:sz w:val="28"/>
                <w:szCs w:val="28"/>
                <w:rtl/>
                <w:lang w:bidi="ar-DZ"/>
              </w:rPr>
              <w:t>خريطة توضح محيط المستغل لنشاط المؤسسة</w:t>
            </w:r>
            <w:r w:rsidR="007C637B">
              <w:rPr>
                <w:rFonts w:ascii="Simplified Arabic" w:hAnsi="Simplified Arabic" w:cs="Simplified Arabic" w:hint="cs"/>
                <w:sz w:val="28"/>
                <w:szCs w:val="28"/>
                <w:rtl/>
                <w:lang w:eastAsia="fr-FR" w:bidi="ar-DZ"/>
              </w:rPr>
              <w:t>.................................</w:t>
            </w:r>
          </w:p>
        </w:tc>
        <w:tc>
          <w:tcPr>
            <w:tcW w:w="1166" w:type="dxa"/>
            <w:vAlign w:val="center"/>
          </w:tcPr>
          <w:p w14:paraId="660E79CE" w14:textId="77777777" w:rsidR="00D25B27" w:rsidRPr="00D25B27" w:rsidRDefault="00D25B27" w:rsidP="007C637B">
            <w:pPr>
              <w:tabs>
                <w:tab w:val="left" w:pos="5545"/>
              </w:tabs>
              <w:spacing w:after="0" w:line="360" w:lineRule="auto"/>
              <w:jc w:val="center"/>
              <w:rPr>
                <w:rFonts w:ascii="Simplified Arabic" w:hAnsi="Simplified Arabic" w:cs="Simplified Arabic"/>
                <w:color w:val="0D0D0D"/>
                <w:sz w:val="28"/>
                <w:szCs w:val="28"/>
                <w:rtl/>
                <w:lang w:bidi="ar-DZ"/>
              </w:rPr>
            </w:pPr>
            <w:r w:rsidRPr="00D25B27">
              <w:rPr>
                <w:rFonts w:ascii="Simplified Arabic" w:hAnsi="Simplified Arabic" w:cs="Simplified Arabic" w:hint="cs"/>
                <w:color w:val="0D0D0D"/>
                <w:sz w:val="28"/>
                <w:szCs w:val="28"/>
                <w:rtl/>
                <w:lang w:bidi="ar-DZ"/>
              </w:rPr>
              <w:t>61</w:t>
            </w:r>
          </w:p>
        </w:tc>
      </w:tr>
      <w:tr w:rsidR="00D25B27" w:rsidRPr="00D25B27" w14:paraId="5167EE40" w14:textId="77777777" w:rsidTr="00870760">
        <w:trPr>
          <w:trHeight w:val="737"/>
          <w:jc w:val="center"/>
        </w:trPr>
        <w:tc>
          <w:tcPr>
            <w:tcW w:w="1098" w:type="dxa"/>
            <w:vAlign w:val="center"/>
          </w:tcPr>
          <w:p w14:paraId="1320E873" w14:textId="1DE7874F" w:rsidR="00D25B27" w:rsidRPr="007E71F3" w:rsidRDefault="003A0E63" w:rsidP="007C637B">
            <w:pPr>
              <w:tabs>
                <w:tab w:val="left" w:pos="5545"/>
              </w:tabs>
              <w:spacing w:after="0" w:line="360" w:lineRule="auto"/>
              <w:jc w:val="center"/>
              <w:rPr>
                <w:rFonts w:ascii="Simplified Arabic" w:hAnsi="Simplified Arabic" w:cs="Simplified Arabic"/>
                <w:color w:val="0D0D0D"/>
                <w:sz w:val="28"/>
                <w:szCs w:val="28"/>
                <w:rtl/>
                <w:lang w:bidi="ar-DZ"/>
              </w:rPr>
            </w:pPr>
            <w:r>
              <w:rPr>
                <w:rFonts w:ascii="Simplified Arabic" w:hAnsi="Simplified Arabic" w:cs="Simplified Arabic" w:hint="cs"/>
                <w:color w:val="0D0D0D"/>
                <w:sz w:val="28"/>
                <w:szCs w:val="28"/>
                <w:rtl/>
                <w:lang w:bidi="ar-DZ"/>
              </w:rPr>
              <w:t>09</w:t>
            </w:r>
          </w:p>
        </w:tc>
        <w:tc>
          <w:tcPr>
            <w:tcW w:w="7231" w:type="dxa"/>
            <w:vAlign w:val="center"/>
          </w:tcPr>
          <w:p w14:paraId="708232E8" w14:textId="5319ED8D" w:rsidR="00D25B27" w:rsidRPr="00D25B27" w:rsidRDefault="00D25B27" w:rsidP="007C637B">
            <w:pPr>
              <w:tabs>
                <w:tab w:val="left" w:pos="5545"/>
              </w:tabs>
              <w:spacing w:after="0" w:line="360" w:lineRule="auto"/>
              <w:rPr>
                <w:rFonts w:ascii="Simplified Arabic" w:hAnsi="Simplified Arabic" w:cs="Simplified Arabic"/>
                <w:sz w:val="28"/>
                <w:szCs w:val="28"/>
                <w:rtl/>
                <w:lang w:bidi="ar-DZ"/>
              </w:rPr>
            </w:pPr>
            <w:r w:rsidRPr="00D25B27">
              <w:rPr>
                <w:rFonts w:ascii="Simplified Arabic" w:hAnsi="Simplified Arabic" w:cs="Simplified Arabic"/>
                <w:sz w:val="28"/>
                <w:szCs w:val="28"/>
                <w:rtl/>
                <w:lang w:bidi="ar-DZ"/>
              </w:rPr>
              <w:t>مجمعات الإنتاج على محطة رأس جنات 2</w:t>
            </w:r>
            <w:r w:rsidR="007C637B">
              <w:rPr>
                <w:rFonts w:ascii="Simplified Arabic" w:hAnsi="Simplified Arabic" w:cs="Simplified Arabic" w:hint="cs"/>
                <w:sz w:val="28"/>
                <w:szCs w:val="28"/>
                <w:rtl/>
                <w:lang w:eastAsia="fr-FR" w:bidi="ar-DZ"/>
              </w:rPr>
              <w:t>...................................</w:t>
            </w:r>
            <w:r w:rsidR="007C637B">
              <w:rPr>
                <w:rFonts w:ascii="Simplified Arabic" w:hAnsi="Simplified Arabic" w:cs="Simplified Arabic" w:hint="cs"/>
                <w:sz w:val="28"/>
                <w:szCs w:val="28"/>
                <w:rtl/>
                <w:lang w:bidi="ar-DZ"/>
              </w:rPr>
              <w:t>.</w:t>
            </w:r>
          </w:p>
        </w:tc>
        <w:tc>
          <w:tcPr>
            <w:tcW w:w="1166" w:type="dxa"/>
            <w:vAlign w:val="center"/>
          </w:tcPr>
          <w:p w14:paraId="4DE7D1C9" w14:textId="77777777" w:rsidR="00D25B27" w:rsidRPr="00D25B27" w:rsidRDefault="00D25B27" w:rsidP="007C637B">
            <w:pPr>
              <w:tabs>
                <w:tab w:val="left" w:pos="5545"/>
              </w:tabs>
              <w:spacing w:after="0" w:line="360" w:lineRule="auto"/>
              <w:jc w:val="center"/>
              <w:rPr>
                <w:rFonts w:ascii="Simplified Arabic" w:hAnsi="Simplified Arabic" w:cs="Simplified Arabic"/>
                <w:color w:val="0D0D0D"/>
                <w:sz w:val="28"/>
                <w:szCs w:val="28"/>
                <w:rtl/>
                <w:lang w:bidi="ar-DZ"/>
              </w:rPr>
            </w:pPr>
            <w:r w:rsidRPr="00D25B27">
              <w:rPr>
                <w:rFonts w:ascii="Simplified Arabic" w:hAnsi="Simplified Arabic" w:cs="Simplified Arabic" w:hint="cs"/>
                <w:color w:val="0D0D0D"/>
                <w:sz w:val="28"/>
                <w:szCs w:val="28"/>
                <w:rtl/>
                <w:lang w:bidi="ar-DZ"/>
              </w:rPr>
              <w:t>61</w:t>
            </w:r>
          </w:p>
        </w:tc>
      </w:tr>
      <w:tr w:rsidR="00D25B27" w:rsidRPr="00D25B27" w14:paraId="1380B4A3" w14:textId="77777777" w:rsidTr="00870760">
        <w:trPr>
          <w:trHeight w:val="737"/>
          <w:jc w:val="center"/>
        </w:trPr>
        <w:tc>
          <w:tcPr>
            <w:tcW w:w="1098" w:type="dxa"/>
            <w:vAlign w:val="center"/>
          </w:tcPr>
          <w:p w14:paraId="1B2BEC1D" w14:textId="77777777" w:rsidR="00D25B27" w:rsidRPr="007E71F3" w:rsidRDefault="007E71F3" w:rsidP="007C637B">
            <w:pPr>
              <w:tabs>
                <w:tab w:val="left" w:pos="5545"/>
              </w:tabs>
              <w:spacing w:after="0" w:line="360" w:lineRule="auto"/>
              <w:jc w:val="center"/>
              <w:rPr>
                <w:rFonts w:ascii="Simplified Arabic" w:hAnsi="Simplified Arabic" w:cs="Simplified Arabic"/>
                <w:color w:val="0D0D0D"/>
                <w:sz w:val="28"/>
                <w:szCs w:val="28"/>
                <w:rtl/>
                <w:lang w:bidi="ar-DZ"/>
              </w:rPr>
            </w:pPr>
            <w:r>
              <w:rPr>
                <w:rFonts w:ascii="Simplified Arabic" w:hAnsi="Simplified Arabic" w:cs="Simplified Arabic" w:hint="cs"/>
                <w:color w:val="0D0D0D"/>
                <w:sz w:val="28"/>
                <w:szCs w:val="28"/>
                <w:rtl/>
                <w:lang w:bidi="ar-DZ"/>
              </w:rPr>
              <w:t>10</w:t>
            </w:r>
          </w:p>
        </w:tc>
        <w:tc>
          <w:tcPr>
            <w:tcW w:w="7231" w:type="dxa"/>
            <w:vAlign w:val="center"/>
          </w:tcPr>
          <w:p w14:paraId="7F0DC65C" w14:textId="3C7E2918" w:rsidR="00D25B27" w:rsidRPr="00D25B27" w:rsidRDefault="00D25B27" w:rsidP="007C637B">
            <w:pPr>
              <w:tabs>
                <w:tab w:val="left" w:pos="5545"/>
              </w:tabs>
              <w:spacing w:after="0" w:line="360" w:lineRule="auto"/>
              <w:rPr>
                <w:rFonts w:ascii="Simplified Arabic" w:hAnsi="Simplified Arabic" w:cs="Simplified Arabic"/>
                <w:sz w:val="28"/>
                <w:szCs w:val="28"/>
                <w:rtl/>
                <w:lang w:bidi="ar-DZ"/>
              </w:rPr>
            </w:pPr>
            <w:r w:rsidRPr="00D25B27">
              <w:rPr>
                <w:rFonts w:ascii="Simplified Arabic" w:hAnsi="Simplified Arabic" w:cs="Simplified Arabic"/>
                <w:sz w:val="28"/>
                <w:szCs w:val="28"/>
                <w:rtl/>
                <w:lang w:bidi="ar-DZ"/>
              </w:rPr>
              <w:t>الهيك</w:t>
            </w:r>
            <w:r w:rsidR="0009541B">
              <w:rPr>
                <w:rFonts w:ascii="Simplified Arabic" w:hAnsi="Simplified Arabic" w:cs="Simplified Arabic"/>
                <w:sz w:val="28"/>
                <w:szCs w:val="28"/>
                <w:rtl/>
                <w:lang w:bidi="ar-DZ"/>
              </w:rPr>
              <w:t>ل التنظيمي لمؤسسة إنتاج الكهربا</w:t>
            </w:r>
            <w:r w:rsidRPr="00D25B27">
              <w:rPr>
                <w:rFonts w:ascii="Simplified Arabic" w:hAnsi="Simplified Arabic" w:cs="Simplified Arabic"/>
                <w:sz w:val="28"/>
                <w:szCs w:val="28"/>
                <w:rtl/>
                <w:lang w:bidi="ar-DZ"/>
              </w:rPr>
              <w:t>ء راس جنات 2</w:t>
            </w:r>
            <w:r w:rsidR="007C637B">
              <w:rPr>
                <w:rFonts w:ascii="Simplified Arabic" w:hAnsi="Simplified Arabic" w:cs="Simplified Arabic" w:hint="cs"/>
                <w:sz w:val="28"/>
                <w:szCs w:val="28"/>
                <w:rtl/>
                <w:lang w:eastAsia="fr-FR" w:bidi="ar-DZ"/>
              </w:rPr>
              <w:t>..........................</w:t>
            </w:r>
          </w:p>
        </w:tc>
        <w:tc>
          <w:tcPr>
            <w:tcW w:w="1166" w:type="dxa"/>
            <w:vAlign w:val="center"/>
          </w:tcPr>
          <w:p w14:paraId="4E7FAF9B" w14:textId="77777777" w:rsidR="00D25B27" w:rsidRPr="00D25B27" w:rsidRDefault="00D25B27" w:rsidP="007C637B">
            <w:pPr>
              <w:tabs>
                <w:tab w:val="left" w:pos="5545"/>
              </w:tabs>
              <w:spacing w:after="0" w:line="360" w:lineRule="auto"/>
              <w:jc w:val="center"/>
              <w:rPr>
                <w:rFonts w:ascii="Simplified Arabic" w:hAnsi="Simplified Arabic" w:cs="Simplified Arabic"/>
                <w:color w:val="0D0D0D"/>
                <w:sz w:val="28"/>
                <w:szCs w:val="28"/>
                <w:rtl/>
                <w:lang w:bidi="ar-DZ"/>
              </w:rPr>
            </w:pPr>
            <w:r w:rsidRPr="00D25B27">
              <w:rPr>
                <w:rFonts w:ascii="Simplified Arabic" w:hAnsi="Simplified Arabic" w:cs="Simplified Arabic" w:hint="cs"/>
                <w:color w:val="0D0D0D"/>
                <w:sz w:val="28"/>
                <w:szCs w:val="28"/>
                <w:rtl/>
                <w:lang w:bidi="ar-DZ"/>
              </w:rPr>
              <w:t>61</w:t>
            </w:r>
          </w:p>
        </w:tc>
      </w:tr>
    </w:tbl>
    <w:p w14:paraId="4B9E9733" w14:textId="77777777" w:rsidR="00D25B27" w:rsidRPr="00813964" w:rsidRDefault="00D25B27" w:rsidP="00813964">
      <w:pPr>
        <w:spacing w:after="0" w:line="276" w:lineRule="auto"/>
        <w:jc w:val="both"/>
        <w:rPr>
          <w:rFonts w:ascii="Traditional Arabic" w:hAnsi="Traditional Arabic" w:cs="Traditional Arabic"/>
          <w:b/>
          <w:bCs/>
          <w:sz w:val="36"/>
          <w:szCs w:val="36"/>
          <w:rtl/>
        </w:rPr>
        <w:sectPr w:rsidR="00D25B27" w:rsidRPr="00813964" w:rsidSect="00813964">
          <w:headerReference w:type="default" r:id="rId15"/>
          <w:footerReference w:type="default" r:id="rId16"/>
          <w:headerReference w:type="first" r:id="rId17"/>
          <w:footerReference w:type="first" r:id="rId18"/>
          <w:footnotePr>
            <w:numRestart w:val="eachPage"/>
          </w:footnotePr>
          <w:type w:val="nextColumn"/>
          <w:pgSz w:w="11907" w:h="16839" w:code="9"/>
          <w:pgMar w:top="1134" w:right="1418" w:bottom="1134" w:left="851" w:header="709" w:footer="709" w:gutter="0"/>
          <w:pgNumType w:start="58"/>
          <w:cols w:space="708"/>
          <w:titlePg/>
          <w:docGrid w:linePitch="360"/>
        </w:sectPr>
      </w:pPr>
    </w:p>
    <w:p w14:paraId="1E1B4C08" w14:textId="77777777" w:rsidR="00AD447B" w:rsidRDefault="00AD447B" w:rsidP="00885594">
      <w:pPr>
        <w:tabs>
          <w:tab w:val="left" w:pos="3999"/>
        </w:tabs>
        <w:autoSpaceDE w:val="0"/>
        <w:autoSpaceDN w:val="0"/>
        <w:adjustRightInd w:val="0"/>
        <w:spacing w:after="0"/>
        <w:jc w:val="center"/>
        <w:rPr>
          <w:rFonts w:ascii="Simplified Arabic" w:eastAsia="Calibri" w:hAnsi="Simplified Arabic" w:cs="Simplified Arabic"/>
          <w:b/>
          <w:bCs/>
          <w:sz w:val="32"/>
          <w:szCs w:val="32"/>
          <w:rtl/>
          <w:lang w:bidi="ar-DZ"/>
        </w:rPr>
      </w:pPr>
    </w:p>
    <w:p w14:paraId="184093D8" w14:textId="5A125A66" w:rsidR="00813964" w:rsidRDefault="00813964" w:rsidP="00885594">
      <w:pPr>
        <w:tabs>
          <w:tab w:val="left" w:pos="3999"/>
        </w:tabs>
        <w:autoSpaceDE w:val="0"/>
        <w:autoSpaceDN w:val="0"/>
        <w:adjustRightInd w:val="0"/>
        <w:spacing w:after="0"/>
        <w:jc w:val="center"/>
        <w:rPr>
          <w:rFonts w:ascii="Simplified Arabic" w:eastAsia="Calibri" w:hAnsi="Simplified Arabic" w:cs="Simplified Arabic"/>
          <w:b/>
          <w:bCs/>
          <w:sz w:val="32"/>
          <w:szCs w:val="32"/>
          <w:rtl/>
          <w:lang w:bidi="ar-DZ"/>
        </w:rPr>
      </w:pPr>
      <w:r w:rsidRPr="00813964">
        <w:rPr>
          <w:rFonts w:ascii="Simplified Arabic" w:eastAsia="Calibri" w:hAnsi="Simplified Arabic" w:cs="Simplified Arabic"/>
          <w:b/>
          <w:bCs/>
          <w:sz w:val="32"/>
          <w:szCs w:val="32"/>
          <w:rtl/>
          <w:lang w:bidi="ar-DZ"/>
        </w:rPr>
        <w:t xml:space="preserve">قائمة </w:t>
      </w:r>
      <w:r w:rsidR="00885594">
        <w:rPr>
          <w:rFonts w:ascii="Simplified Arabic" w:eastAsia="Calibri" w:hAnsi="Simplified Arabic" w:cs="Simplified Arabic" w:hint="cs"/>
          <w:b/>
          <w:bCs/>
          <w:sz w:val="32"/>
          <w:szCs w:val="32"/>
          <w:rtl/>
          <w:lang w:bidi="ar-DZ"/>
        </w:rPr>
        <w:t>الملاحق</w:t>
      </w:r>
    </w:p>
    <w:p w14:paraId="0D22E8E7" w14:textId="77777777" w:rsidR="00101088" w:rsidRPr="00885594" w:rsidRDefault="00101088" w:rsidP="00885594">
      <w:pPr>
        <w:tabs>
          <w:tab w:val="left" w:pos="3999"/>
        </w:tabs>
        <w:autoSpaceDE w:val="0"/>
        <w:autoSpaceDN w:val="0"/>
        <w:adjustRightInd w:val="0"/>
        <w:spacing w:after="0"/>
        <w:jc w:val="center"/>
        <w:rPr>
          <w:rFonts w:ascii="Simplified Arabic" w:eastAsia="Calibri" w:hAnsi="Simplified Arabic" w:cs="Simplified Arabic"/>
          <w:b/>
          <w:bCs/>
          <w:sz w:val="32"/>
          <w:szCs w:val="32"/>
          <w:rtl/>
          <w:lang w:bidi="ar-DZ"/>
        </w:rPr>
      </w:pPr>
    </w:p>
    <w:tbl>
      <w:tblPr>
        <w:tblStyle w:val="Grilledutableau113"/>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098"/>
        <w:gridCol w:w="7231"/>
        <w:gridCol w:w="1166"/>
      </w:tblGrid>
      <w:tr w:rsidR="00885594" w:rsidRPr="00813964" w14:paraId="17183F30" w14:textId="77777777" w:rsidTr="00870760">
        <w:trPr>
          <w:trHeight w:val="737"/>
          <w:jc w:val="center"/>
        </w:trPr>
        <w:tc>
          <w:tcPr>
            <w:tcW w:w="1098" w:type="dxa"/>
            <w:shd w:val="clear" w:color="auto" w:fill="auto"/>
            <w:vAlign w:val="center"/>
          </w:tcPr>
          <w:p w14:paraId="00747D25" w14:textId="77777777" w:rsidR="00885594" w:rsidRPr="00813964" w:rsidRDefault="00885594" w:rsidP="007C637B">
            <w:pPr>
              <w:tabs>
                <w:tab w:val="left" w:pos="5545"/>
              </w:tabs>
              <w:spacing w:after="0" w:line="360" w:lineRule="auto"/>
              <w:jc w:val="center"/>
              <w:rPr>
                <w:rFonts w:ascii="Simplified Arabic" w:eastAsia="Times New Roman" w:hAnsi="Simplified Arabic" w:cs="Simplified Arabic"/>
                <w:b/>
                <w:bCs/>
                <w:color w:val="0D0D0D"/>
                <w:sz w:val="28"/>
                <w:szCs w:val="28"/>
                <w:rtl/>
                <w:lang w:bidi="ar-DZ"/>
              </w:rPr>
            </w:pPr>
            <w:r w:rsidRPr="00813964">
              <w:rPr>
                <w:rFonts w:ascii="Simplified Arabic" w:eastAsia="Times New Roman" w:hAnsi="Simplified Arabic" w:cs="Simplified Arabic" w:hint="cs"/>
                <w:b/>
                <w:bCs/>
                <w:color w:val="0D0D0D"/>
                <w:sz w:val="28"/>
                <w:szCs w:val="28"/>
                <w:rtl/>
                <w:lang w:bidi="ar-DZ"/>
              </w:rPr>
              <w:t>رقم</w:t>
            </w:r>
          </w:p>
        </w:tc>
        <w:tc>
          <w:tcPr>
            <w:tcW w:w="7231" w:type="dxa"/>
            <w:shd w:val="clear" w:color="auto" w:fill="auto"/>
            <w:vAlign w:val="center"/>
          </w:tcPr>
          <w:p w14:paraId="0FF1A659" w14:textId="77777777" w:rsidR="00885594" w:rsidRPr="00813964" w:rsidRDefault="00885594" w:rsidP="007C637B">
            <w:pPr>
              <w:tabs>
                <w:tab w:val="left" w:pos="5545"/>
              </w:tabs>
              <w:spacing w:after="0" w:line="360" w:lineRule="auto"/>
              <w:jc w:val="center"/>
              <w:rPr>
                <w:rFonts w:ascii="Simplified Arabic" w:eastAsia="Times New Roman" w:hAnsi="Simplified Arabic" w:cs="Simplified Arabic"/>
                <w:b/>
                <w:bCs/>
                <w:color w:val="0D0D0D"/>
                <w:sz w:val="28"/>
                <w:szCs w:val="28"/>
                <w:rtl/>
                <w:lang w:bidi="ar-DZ"/>
              </w:rPr>
            </w:pPr>
            <w:r w:rsidRPr="00813964">
              <w:rPr>
                <w:rFonts w:ascii="Simplified Arabic" w:eastAsia="Times New Roman" w:hAnsi="Simplified Arabic" w:cs="Simplified Arabic" w:hint="cs"/>
                <w:b/>
                <w:bCs/>
                <w:color w:val="0D0D0D"/>
                <w:sz w:val="28"/>
                <w:szCs w:val="28"/>
                <w:rtl/>
                <w:lang w:bidi="ar-DZ"/>
              </w:rPr>
              <w:t>العنوان</w:t>
            </w:r>
          </w:p>
        </w:tc>
        <w:tc>
          <w:tcPr>
            <w:tcW w:w="1166" w:type="dxa"/>
            <w:shd w:val="clear" w:color="auto" w:fill="auto"/>
            <w:vAlign w:val="center"/>
          </w:tcPr>
          <w:p w14:paraId="448756C3" w14:textId="77777777" w:rsidR="00885594" w:rsidRPr="00813964" w:rsidRDefault="00885594" w:rsidP="007C637B">
            <w:pPr>
              <w:tabs>
                <w:tab w:val="left" w:pos="5545"/>
              </w:tabs>
              <w:spacing w:after="0" w:line="360" w:lineRule="auto"/>
              <w:jc w:val="center"/>
              <w:rPr>
                <w:rFonts w:ascii="Simplified Arabic" w:eastAsia="Times New Roman" w:hAnsi="Simplified Arabic" w:cs="Simplified Arabic"/>
                <w:b/>
                <w:bCs/>
                <w:color w:val="0D0D0D"/>
                <w:sz w:val="28"/>
                <w:szCs w:val="28"/>
                <w:rtl/>
                <w:lang w:bidi="ar-DZ"/>
              </w:rPr>
            </w:pPr>
            <w:r w:rsidRPr="00813964">
              <w:rPr>
                <w:rFonts w:ascii="Simplified Arabic" w:eastAsia="Times New Roman" w:hAnsi="Simplified Arabic" w:cs="Simplified Arabic" w:hint="cs"/>
                <w:b/>
                <w:bCs/>
                <w:color w:val="0D0D0D"/>
                <w:sz w:val="28"/>
                <w:szCs w:val="28"/>
                <w:rtl/>
                <w:lang w:bidi="ar-DZ"/>
              </w:rPr>
              <w:t>الصفحة</w:t>
            </w:r>
          </w:p>
        </w:tc>
      </w:tr>
      <w:tr w:rsidR="00885594" w:rsidRPr="00813964" w14:paraId="330995FE" w14:textId="77777777" w:rsidTr="00870760">
        <w:trPr>
          <w:trHeight w:val="737"/>
          <w:jc w:val="center"/>
        </w:trPr>
        <w:tc>
          <w:tcPr>
            <w:tcW w:w="1098" w:type="dxa"/>
            <w:vAlign w:val="center"/>
          </w:tcPr>
          <w:p w14:paraId="183CC30C" w14:textId="3DC7A4A9" w:rsidR="00885594" w:rsidRPr="00813964" w:rsidRDefault="003A0E63" w:rsidP="007C637B">
            <w:pPr>
              <w:tabs>
                <w:tab w:val="left" w:pos="5545"/>
              </w:tabs>
              <w:spacing w:after="0" w:line="360" w:lineRule="auto"/>
              <w:jc w:val="center"/>
              <w:rPr>
                <w:rFonts w:ascii="Simplified Arabic" w:eastAsia="Times New Roman" w:hAnsi="Simplified Arabic" w:cs="Simplified Arabic"/>
                <w:color w:val="0D0D0D"/>
                <w:sz w:val="28"/>
                <w:szCs w:val="28"/>
                <w:rtl/>
                <w:lang w:bidi="ar-DZ"/>
              </w:rPr>
            </w:pPr>
            <w:r>
              <w:rPr>
                <w:rFonts w:ascii="Simplified Arabic" w:eastAsia="Times New Roman" w:hAnsi="Simplified Arabic" w:cs="Simplified Arabic" w:hint="cs"/>
                <w:color w:val="0D0D0D"/>
                <w:sz w:val="28"/>
                <w:szCs w:val="28"/>
                <w:rtl/>
                <w:lang w:bidi="ar-DZ"/>
              </w:rPr>
              <w:t>01</w:t>
            </w:r>
          </w:p>
        </w:tc>
        <w:tc>
          <w:tcPr>
            <w:tcW w:w="7231" w:type="dxa"/>
            <w:vAlign w:val="center"/>
          </w:tcPr>
          <w:p w14:paraId="6E135615" w14:textId="12D5A89C" w:rsidR="00885594" w:rsidRPr="00E470A0" w:rsidRDefault="00885594" w:rsidP="007C637B">
            <w:pPr>
              <w:tabs>
                <w:tab w:val="left" w:pos="5545"/>
              </w:tabs>
              <w:spacing w:after="0" w:line="360" w:lineRule="auto"/>
              <w:rPr>
                <w:rFonts w:ascii="Simplified Arabic" w:eastAsia="Times New Roman" w:hAnsi="Simplified Arabic" w:cs="Simplified Arabic"/>
                <w:color w:val="0D0D0D"/>
                <w:sz w:val="28"/>
                <w:szCs w:val="28"/>
                <w:rtl/>
                <w:lang w:bidi="ar-DZ"/>
              </w:rPr>
            </w:pPr>
            <w:r w:rsidRPr="00E470A0">
              <w:rPr>
                <w:rFonts w:ascii="Simplified Arabic" w:hAnsi="Simplified Arabic" w:cs="Simplified Arabic"/>
                <w:sz w:val="28"/>
                <w:szCs w:val="28"/>
                <w:rtl/>
                <w:lang w:val="fr-FR"/>
              </w:rPr>
              <w:t>إنتاج الطاقة</w:t>
            </w:r>
            <w:r w:rsidR="007C637B">
              <w:rPr>
                <w:rFonts w:ascii="Simplified Arabic" w:hAnsi="Simplified Arabic" w:cs="Simplified Arabic" w:hint="cs"/>
                <w:sz w:val="28"/>
                <w:szCs w:val="28"/>
                <w:rtl/>
                <w:lang w:eastAsia="fr-FR" w:bidi="ar-DZ"/>
              </w:rPr>
              <w:t>...................................................................</w:t>
            </w:r>
          </w:p>
        </w:tc>
        <w:tc>
          <w:tcPr>
            <w:tcW w:w="1166" w:type="dxa"/>
            <w:vAlign w:val="center"/>
          </w:tcPr>
          <w:p w14:paraId="76DA62B4" w14:textId="77777777" w:rsidR="00885594" w:rsidRPr="00E470A0" w:rsidRDefault="00885594" w:rsidP="007C637B">
            <w:pPr>
              <w:tabs>
                <w:tab w:val="left" w:pos="5545"/>
              </w:tabs>
              <w:spacing w:after="0" w:line="360" w:lineRule="auto"/>
              <w:jc w:val="center"/>
              <w:rPr>
                <w:rFonts w:ascii="Simplified Arabic" w:eastAsia="Times New Roman" w:hAnsi="Simplified Arabic" w:cs="Simplified Arabic"/>
                <w:color w:val="0D0D0D"/>
                <w:sz w:val="28"/>
                <w:szCs w:val="28"/>
                <w:rtl/>
                <w:lang w:bidi="ar-DZ"/>
              </w:rPr>
            </w:pPr>
            <w:r w:rsidRPr="00E470A0">
              <w:rPr>
                <w:rFonts w:ascii="Simplified Arabic" w:eastAsia="Times New Roman" w:hAnsi="Simplified Arabic" w:cs="Simplified Arabic" w:hint="cs"/>
                <w:color w:val="0D0D0D"/>
                <w:sz w:val="28"/>
                <w:szCs w:val="28"/>
                <w:rtl/>
                <w:lang w:bidi="ar-DZ"/>
              </w:rPr>
              <w:t>84</w:t>
            </w:r>
          </w:p>
        </w:tc>
      </w:tr>
      <w:tr w:rsidR="00885594" w:rsidRPr="00813964" w14:paraId="7BEF31CD" w14:textId="77777777" w:rsidTr="00870760">
        <w:trPr>
          <w:trHeight w:val="737"/>
          <w:jc w:val="center"/>
        </w:trPr>
        <w:tc>
          <w:tcPr>
            <w:tcW w:w="1098" w:type="dxa"/>
            <w:vAlign w:val="center"/>
          </w:tcPr>
          <w:p w14:paraId="11CBFBD5" w14:textId="6547C307" w:rsidR="00885594" w:rsidRPr="00813964" w:rsidRDefault="003A0E63" w:rsidP="007C637B">
            <w:pPr>
              <w:tabs>
                <w:tab w:val="left" w:pos="5545"/>
              </w:tabs>
              <w:spacing w:after="0" w:line="360" w:lineRule="auto"/>
              <w:jc w:val="center"/>
              <w:rPr>
                <w:rFonts w:ascii="Simplified Arabic" w:eastAsia="Times New Roman" w:hAnsi="Simplified Arabic" w:cs="Simplified Arabic"/>
                <w:color w:val="0D0D0D"/>
                <w:sz w:val="28"/>
                <w:szCs w:val="28"/>
                <w:rtl/>
                <w:lang w:bidi="ar-DZ"/>
              </w:rPr>
            </w:pPr>
            <w:r>
              <w:rPr>
                <w:rFonts w:ascii="Simplified Arabic" w:eastAsia="Times New Roman" w:hAnsi="Simplified Arabic" w:cs="Simplified Arabic" w:hint="cs"/>
                <w:color w:val="0D0D0D"/>
                <w:sz w:val="28"/>
                <w:szCs w:val="28"/>
                <w:rtl/>
                <w:lang w:bidi="ar-DZ"/>
              </w:rPr>
              <w:t>02</w:t>
            </w:r>
          </w:p>
        </w:tc>
        <w:tc>
          <w:tcPr>
            <w:tcW w:w="7231" w:type="dxa"/>
            <w:vAlign w:val="center"/>
          </w:tcPr>
          <w:p w14:paraId="5988C397" w14:textId="60909DD4" w:rsidR="00885594" w:rsidRPr="00E470A0" w:rsidRDefault="00885594" w:rsidP="007C637B">
            <w:pPr>
              <w:spacing w:after="0" w:line="360" w:lineRule="auto"/>
              <w:rPr>
                <w:rFonts w:ascii="Simplified Arabic" w:eastAsia="Times New Roman" w:hAnsi="Simplified Arabic" w:cs="Simplified Arabic"/>
                <w:color w:val="0D0D0D"/>
                <w:sz w:val="28"/>
                <w:szCs w:val="28"/>
                <w:rtl/>
                <w:lang w:bidi="ar-DZ"/>
              </w:rPr>
            </w:pPr>
            <w:r w:rsidRPr="00E470A0">
              <w:rPr>
                <w:rFonts w:ascii="Simplified Arabic" w:hAnsi="Simplified Arabic" w:cs="Simplified Arabic" w:hint="cs"/>
                <w:sz w:val="28"/>
                <w:szCs w:val="28"/>
                <w:rtl/>
                <w:lang w:val="fr-FR"/>
              </w:rPr>
              <w:t>الاستهلاكات</w:t>
            </w:r>
            <w:r w:rsidR="007C637B">
              <w:rPr>
                <w:rFonts w:ascii="Simplified Arabic" w:hAnsi="Simplified Arabic" w:cs="Simplified Arabic" w:hint="cs"/>
                <w:sz w:val="28"/>
                <w:szCs w:val="28"/>
                <w:rtl/>
                <w:lang w:eastAsia="fr-FR" w:bidi="ar-DZ"/>
              </w:rPr>
              <w:t>..................................................................</w:t>
            </w:r>
          </w:p>
        </w:tc>
        <w:tc>
          <w:tcPr>
            <w:tcW w:w="1166" w:type="dxa"/>
            <w:vAlign w:val="center"/>
          </w:tcPr>
          <w:p w14:paraId="6EC44DF2" w14:textId="77777777" w:rsidR="00885594" w:rsidRPr="00E470A0" w:rsidRDefault="00885594" w:rsidP="007C637B">
            <w:pPr>
              <w:tabs>
                <w:tab w:val="left" w:pos="5545"/>
              </w:tabs>
              <w:spacing w:after="0" w:line="360" w:lineRule="auto"/>
              <w:jc w:val="center"/>
              <w:rPr>
                <w:rFonts w:ascii="Simplified Arabic" w:eastAsia="Times New Roman" w:hAnsi="Simplified Arabic" w:cs="Simplified Arabic"/>
                <w:color w:val="0D0D0D"/>
                <w:sz w:val="28"/>
                <w:szCs w:val="28"/>
                <w:rtl/>
                <w:lang w:bidi="ar-DZ"/>
              </w:rPr>
            </w:pPr>
            <w:r w:rsidRPr="00E470A0">
              <w:rPr>
                <w:rFonts w:ascii="Simplified Arabic" w:eastAsia="Times New Roman" w:hAnsi="Simplified Arabic" w:cs="Simplified Arabic" w:hint="cs"/>
                <w:color w:val="0D0D0D"/>
                <w:sz w:val="28"/>
                <w:szCs w:val="28"/>
                <w:rtl/>
                <w:lang w:bidi="ar-DZ"/>
              </w:rPr>
              <w:t>84</w:t>
            </w:r>
          </w:p>
        </w:tc>
      </w:tr>
      <w:tr w:rsidR="00885594" w:rsidRPr="00813964" w14:paraId="1863A75D" w14:textId="77777777" w:rsidTr="00870760">
        <w:trPr>
          <w:trHeight w:val="737"/>
          <w:jc w:val="center"/>
        </w:trPr>
        <w:tc>
          <w:tcPr>
            <w:tcW w:w="1098" w:type="dxa"/>
            <w:vAlign w:val="center"/>
          </w:tcPr>
          <w:p w14:paraId="22566D1A" w14:textId="7D72C092" w:rsidR="00885594" w:rsidRPr="00813964" w:rsidRDefault="003A0E63" w:rsidP="007C637B">
            <w:pPr>
              <w:tabs>
                <w:tab w:val="left" w:pos="5545"/>
              </w:tabs>
              <w:spacing w:after="0" w:line="360" w:lineRule="auto"/>
              <w:jc w:val="center"/>
              <w:rPr>
                <w:rFonts w:ascii="Simplified Arabic" w:eastAsia="Times New Roman" w:hAnsi="Simplified Arabic" w:cs="Simplified Arabic"/>
                <w:color w:val="0D0D0D"/>
                <w:sz w:val="28"/>
                <w:szCs w:val="28"/>
                <w:rtl/>
                <w:lang w:bidi="ar-DZ"/>
              </w:rPr>
            </w:pPr>
            <w:r>
              <w:rPr>
                <w:rFonts w:ascii="Simplified Arabic" w:eastAsia="Times New Roman" w:hAnsi="Simplified Arabic" w:cs="Simplified Arabic" w:hint="cs"/>
                <w:color w:val="0D0D0D"/>
                <w:sz w:val="28"/>
                <w:szCs w:val="28"/>
                <w:rtl/>
                <w:lang w:bidi="ar-DZ"/>
              </w:rPr>
              <w:t>03</w:t>
            </w:r>
          </w:p>
        </w:tc>
        <w:tc>
          <w:tcPr>
            <w:tcW w:w="7231" w:type="dxa"/>
            <w:vAlign w:val="center"/>
          </w:tcPr>
          <w:p w14:paraId="68A43A03" w14:textId="2F6D80CF" w:rsidR="00885594" w:rsidRPr="00E470A0" w:rsidRDefault="00885594" w:rsidP="007C637B">
            <w:pPr>
              <w:tabs>
                <w:tab w:val="left" w:pos="5545"/>
              </w:tabs>
              <w:spacing w:after="0" w:line="360" w:lineRule="auto"/>
              <w:rPr>
                <w:rFonts w:ascii="Simplified Arabic" w:eastAsia="Times New Roman" w:hAnsi="Simplified Arabic" w:cs="Simplified Arabic"/>
                <w:color w:val="0D0D0D"/>
                <w:sz w:val="28"/>
                <w:szCs w:val="28"/>
                <w:rtl/>
                <w:lang w:bidi="ar-DZ"/>
              </w:rPr>
            </w:pPr>
            <w:r w:rsidRPr="00E470A0">
              <w:rPr>
                <w:rFonts w:ascii="Simplified Arabic" w:hAnsi="Simplified Arabic" w:cs="Simplified Arabic" w:hint="cs"/>
                <w:sz w:val="28"/>
                <w:szCs w:val="28"/>
                <w:rtl/>
                <w:lang w:val="fr-FR"/>
              </w:rPr>
              <w:t>تقديرات مشروع الموازنة</w:t>
            </w:r>
            <w:r w:rsidR="007C637B">
              <w:rPr>
                <w:rFonts w:ascii="Simplified Arabic" w:hAnsi="Simplified Arabic" w:cs="Simplified Arabic" w:hint="cs"/>
                <w:sz w:val="28"/>
                <w:szCs w:val="28"/>
                <w:rtl/>
                <w:lang w:eastAsia="fr-FR" w:bidi="ar-DZ"/>
              </w:rPr>
              <w:t>...................................</w:t>
            </w:r>
            <w:r w:rsidR="007C637B">
              <w:rPr>
                <w:rFonts w:ascii="Simplified Arabic" w:eastAsia="Times New Roman" w:hAnsi="Simplified Arabic" w:cs="Simplified Arabic" w:hint="cs"/>
                <w:color w:val="0D0D0D"/>
                <w:sz w:val="28"/>
                <w:szCs w:val="28"/>
                <w:rtl/>
                <w:lang w:bidi="ar-DZ"/>
              </w:rPr>
              <w:t>.....................</w:t>
            </w:r>
          </w:p>
        </w:tc>
        <w:tc>
          <w:tcPr>
            <w:tcW w:w="1166" w:type="dxa"/>
            <w:vAlign w:val="center"/>
          </w:tcPr>
          <w:p w14:paraId="7F526E6F" w14:textId="77777777" w:rsidR="00885594" w:rsidRPr="00E470A0" w:rsidRDefault="00885594" w:rsidP="007C637B">
            <w:pPr>
              <w:tabs>
                <w:tab w:val="left" w:pos="5545"/>
              </w:tabs>
              <w:spacing w:after="0" w:line="360" w:lineRule="auto"/>
              <w:jc w:val="center"/>
              <w:rPr>
                <w:rFonts w:ascii="Simplified Arabic" w:eastAsia="Times New Roman" w:hAnsi="Simplified Arabic" w:cs="Simplified Arabic"/>
                <w:color w:val="0D0D0D"/>
                <w:sz w:val="28"/>
                <w:szCs w:val="28"/>
                <w:rtl/>
                <w:lang w:bidi="ar-DZ"/>
              </w:rPr>
            </w:pPr>
            <w:r w:rsidRPr="00E470A0">
              <w:rPr>
                <w:rFonts w:ascii="Simplified Arabic" w:eastAsia="Times New Roman" w:hAnsi="Simplified Arabic" w:cs="Simplified Arabic" w:hint="cs"/>
                <w:color w:val="0D0D0D"/>
                <w:sz w:val="28"/>
                <w:szCs w:val="28"/>
                <w:rtl/>
                <w:lang w:bidi="ar-DZ"/>
              </w:rPr>
              <w:t>85</w:t>
            </w:r>
          </w:p>
        </w:tc>
      </w:tr>
      <w:tr w:rsidR="00885594" w:rsidRPr="00813964" w14:paraId="3C15092D" w14:textId="77777777" w:rsidTr="00870760">
        <w:trPr>
          <w:trHeight w:val="737"/>
          <w:jc w:val="center"/>
        </w:trPr>
        <w:tc>
          <w:tcPr>
            <w:tcW w:w="1098" w:type="dxa"/>
            <w:vAlign w:val="center"/>
          </w:tcPr>
          <w:p w14:paraId="42186B2F" w14:textId="676C7279" w:rsidR="00885594" w:rsidRPr="00813964" w:rsidRDefault="003A0E63" w:rsidP="007C637B">
            <w:pPr>
              <w:tabs>
                <w:tab w:val="left" w:pos="5545"/>
              </w:tabs>
              <w:spacing w:after="0" w:line="360" w:lineRule="auto"/>
              <w:jc w:val="center"/>
              <w:rPr>
                <w:rFonts w:ascii="Simplified Arabic" w:eastAsia="Times New Roman" w:hAnsi="Simplified Arabic" w:cs="Simplified Arabic"/>
                <w:color w:val="0D0D0D"/>
                <w:sz w:val="28"/>
                <w:szCs w:val="28"/>
                <w:rtl/>
                <w:lang w:bidi="ar-DZ"/>
              </w:rPr>
            </w:pPr>
            <w:r>
              <w:rPr>
                <w:rFonts w:ascii="Simplified Arabic" w:eastAsia="Times New Roman" w:hAnsi="Simplified Arabic" w:cs="Simplified Arabic" w:hint="cs"/>
                <w:color w:val="0D0D0D"/>
                <w:sz w:val="28"/>
                <w:szCs w:val="28"/>
                <w:rtl/>
                <w:lang w:bidi="ar-DZ"/>
              </w:rPr>
              <w:t>04</w:t>
            </w:r>
          </w:p>
        </w:tc>
        <w:tc>
          <w:tcPr>
            <w:tcW w:w="7231" w:type="dxa"/>
            <w:vAlign w:val="center"/>
          </w:tcPr>
          <w:p w14:paraId="3DD4C018" w14:textId="0E057D2D" w:rsidR="00885594" w:rsidRPr="00E470A0" w:rsidRDefault="00885594" w:rsidP="007C637B">
            <w:pPr>
              <w:tabs>
                <w:tab w:val="left" w:pos="5545"/>
              </w:tabs>
              <w:spacing w:after="0" w:line="360" w:lineRule="auto"/>
              <w:rPr>
                <w:rFonts w:ascii="Simplified Arabic" w:eastAsia="Times New Roman" w:hAnsi="Simplified Arabic" w:cs="Simplified Arabic"/>
                <w:color w:val="0D0D0D"/>
                <w:sz w:val="28"/>
                <w:szCs w:val="28"/>
                <w:rtl/>
                <w:lang w:bidi="ar-DZ"/>
              </w:rPr>
            </w:pPr>
            <w:r w:rsidRPr="00E470A0">
              <w:rPr>
                <w:rFonts w:ascii="Simplified Arabic" w:hAnsi="Simplified Arabic" w:cs="Simplified Arabic" w:hint="cs"/>
                <w:sz w:val="28"/>
                <w:szCs w:val="28"/>
                <w:rtl/>
                <w:lang w:val="fr-FR"/>
              </w:rPr>
              <w:t>جدول حساب النتائج حسب الطبيعة</w:t>
            </w:r>
            <w:r w:rsidR="007C637B">
              <w:rPr>
                <w:rFonts w:ascii="Simplified Arabic" w:hAnsi="Simplified Arabic" w:cs="Simplified Arabic" w:hint="cs"/>
                <w:sz w:val="28"/>
                <w:szCs w:val="28"/>
                <w:rtl/>
                <w:lang w:eastAsia="fr-FR" w:bidi="ar-DZ"/>
              </w:rPr>
              <w:t>............................................</w:t>
            </w:r>
          </w:p>
        </w:tc>
        <w:tc>
          <w:tcPr>
            <w:tcW w:w="1166" w:type="dxa"/>
            <w:vAlign w:val="center"/>
          </w:tcPr>
          <w:p w14:paraId="25DA2047" w14:textId="77777777" w:rsidR="00885594" w:rsidRPr="00E470A0" w:rsidRDefault="00885594" w:rsidP="007C637B">
            <w:pPr>
              <w:tabs>
                <w:tab w:val="left" w:pos="5545"/>
              </w:tabs>
              <w:spacing w:after="0" w:line="360" w:lineRule="auto"/>
              <w:jc w:val="center"/>
              <w:rPr>
                <w:rFonts w:ascii="Simplified Arabic" w:eastAsia="Times New Roman" w:hAnsi="Simplified Arabic" w:cs="Simplified Arabic"/>
                <w:color w:val="0D0D0D"/>
                <w:sz w:val="28"/>
                <w:szCs w:val="28"/>
                <w:rtl/>
                <w:lang w:bidi="ar-DZ"/>
              </w:rPr>
            </w:pPr>
            <w:r w:rsidRPr="00E470A0">
              <w:rPr>
                <w:rFonts w:ascii="Simplified Arabic" w:eastAsia="Times New Roman" w:hAnsi="Simplified Arabic" w:cs="Simplified Arabic" w:hint="cs"/>
                <w:color w:val="0D0D0D"/>
                <w:sz w:val="28"/>
                <w:szCs w:val="28"/>
                <w:rtl/>
                <w:lang w:bidi="ar-DZ"/>
              </w:rPr>
              <w:t>86</w:t>
            </w:r>
          </w:p>
        </w:tc>
      </w:tr>
    </w:tbl>
    <w:p w14:paraId="0E0DE4D5" w14:textId="77777777" w:rsidR="00885594" w:rsidRPr="00813964" w:rsidRDefault="00885594" w:rsidP="00813964">
      <w:pPr>
        <w:spacing w:after="0" w:line="276" w:lineRule="auto"/>
        <w:jc w:val="both"/>
        <w:rPr>
          <w:rFonts w:ascii="Traditional Arabic" w:hAnsi="Traditional Arabic" w:cs="Traditional Arabic"/>
          <w:b/>
          <w:bCs/>
          <w:sz w:val="36"/>
          <w:szCs w:val="36"/>
          <w:rtl/>
        </w:rPr>
        <w:sectPr w:rsidR="00885594" w:rsidRPr="00813964" w:rsidSect="00813964">
          <w:headerReference w:type="default" r:id="rId19"/>
          <w:footerReference w:type="default" r:id="rId20"/>
          <w:headerReference w:type="first" r:id="rId21"/>
          <w:footerReference w:type="first" r:id="rId22"/>
          <w:footnotePr>
            <w:numRestart w:val="eachPage"/>
          </w:footnotePr>
          <w:type w:val="nextColumn"/>
          <w:pgSz w:w="11907" w:h="16839" w:code="9"/>
          <w:pgMar w:top="1134" w:right="1418" w:bottom="1134" w:left="851" w:header="709" w:footer="709" w:gutter="0"/>
          <w:pgNumType w:start="58"/>
          <w:cols w:space="708"/>
          <w:titlePg/>
          <w:docGrid w:linePitch="360"/>
        </w:sectPr>
      </w:pPr>
    </w:p>
    <w:p w14:paraId="46107EEB" w14:textId="6CEC84BC" w:rsidR="00CB7E84" w:rsidRPr="003B1D09" w:rsidRDefault="00CB7E84" w:rsidP="00A1283D">
      <w:pPr>
        <w:autoSpaceDE w:val="0"/>
        <w:autoSpaceDN w:val="0"/>
        <w:adjustRightInd w:val="0"/>
        <w:spacing w:after="0" w:line="276" w:lineRule="auto"/>
        <w:contextualSpacing/>
        <w:jc w:val="both"/>
        <w:rPr>
          <w:rFonts w:ascii="Simplified Arabic" w:eastAsia="Calibri" w:hAnsi="Simplified Arabic" w:cs="Simplified Arabic"/>
          <w:b/>
          <w:bCs/>
          <w:sz w:val="32"/>
          <w:szCs w:val="32"/>
          <w:lang w:val="fr-FR" w:bidi="ar-DZ"/>
        </w:rPr>
      </w:pPr>
      <w:r w:rsidRPr="003B1D09">
        <w:rPr>
          <w:rFonts w:ascii="Simplified Arabic" w:eastAsia="Calibri" w:hAnsi="Simplified Arabic" w:cs="Simplified Arabic"/>
          <w:noProof/>
          <w:sz w:val="32"/>
          <w:szCs w:val="32"/>
          <w:rtl/>
          <w:lang w:val="fr-FR" w:eastAsia="fr-FR"/>
        </w:rPr>
        <w:lastRenderedPageBreak/>
        <w:drawing>
          <wp:anchor distT="0" distB="0" distL="114300" distR="114300" simplePos="0" relativeHeight="251631104" behindDoc="1" locked="0" layoutInCell="1" allowOverlap="1" wp14:anchorId="050B237A" wp14:editId="1959C47A">
            <wp:simplePos x="0" y="0"/>
            <wp:positionH relativeFrom="column">
              <wp:posOffset>467360</wp:posOffset>
            </wp:positionH>
            <wp:positionV relativeFrom="page">
              <wp:posOffset>-8064187</wp:posOffset>
            </wp:positionV>
            <wp:extent cx="5528945" cy="6262370"/>
            <wp:effectExtent l="0" t="0" r="0" b="5080"/>
            <wp:wrapNone/>
            <wp:docPr id="48" name="Image 48" descr="C:\Users\hello\Desktop\img22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hello\Desktop\img225.jpg"/>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5528945" cy="6262370"/>
                    </a:xfrm>
                    <a:prstGeom prst="rect">
                      <a:avLst/>
                    </a:prstGeom>
                    <a:noFill/>
                    <a:ln>
                      <a:noFill/>
                    </a:ln>
                  </pic:spPr>
                </pic:pic>
              </a:graphicData>
            </a:graphic>
          </wp:anchor>
        </w:drawing>
      </w:r>
      <w:r w:rsidR="003B1D09">
        <w:rPr>
          <w:rFonts w:ascii="Simplified Arabic" w:eastAsia="Calibri" w:hAnsi="Simplified Arabic" w:cs="Simplified Arabic" w:hint="cs"/>
          <w:b/>
          <w:bCs/>
          <w:sz w:val="32"/>
          <w:szCs w:val="32"/>
          <w:rtl/>
          <w:lang w:val="fr-FR" w:bidi="ar-DZ"/>
        </w:rPr>
        <w:t>الم</w:t>
      </w:r>
      <w:r w:rsidR="00A1283D" w:rsidRPr="003B1D09">
        <w:rPr>
          <w:rFonts w:ascii="Simplified Arabic" w:eastAsia="Calibri" w:hAnsi="Simplified Arabic" w:cs="Simplified Arabic" w:hint="cs"/>
          <w:b/>
          <w:bCs/>
          <w:sz w:val="32"/>
          <w:szCs w:val="32"/>
          <w:rtl/>
          <w:lang w:val="fr-FR" w:bidi="ar-DZ"/>
        </w:rPr>
        <w:t xml:space="preserve">قدمة </w:t>
      </w:r>
      <w:r w:rsidR="003B1D09">
        <w:rPr>
          <w:rFonts w:ascii="Simplified Arabic" w:eastAsia="Calibri" w:hAnsi="Simplified Arabic" w:cs="Simplified Arabic" w:hint="cs"/>
          <w:b/>
          <w:bCs/>
          <w:sz w:val="32"/>
          <w:szCs w:val="32"/>
          <w:rtl/>
          <w:lang w:val="fr-FR" w:bidi="ar-DZ"/>
        </w:rPr>
        <w:t>الع</w:t>
      </w:r>
      <w:r w:rsidR="00E6365C">
        <w:rPr>
          <w:rFonts w:ascii="Simplified Arabic" w:eastAsia="Calibri" w:hAnsi="Simplified Arabic" w:cs="Simplified Arabic" w:hint="cs"/>
          <w:b/>
          <w:bCs/>
          <w:sz w:val="32"/>
          <w:szCs w:val="32"/>
          <w:rtl/>
          <w:lang w:val="fr-FR" w:bidi="ar-DZ"/>
        </w:rPr>
        <w:t>امة</w:t>
      </w:r>
    </w:p>
    <w:p w14:paraId="01E1D86A" w14:textId="77777777" w:rsidR="004E4342" w:rsidRPr="004E4342" w:rsidRDefault="004E4342" w:rsidP="004E4342">
      <w:pPr>
        <w:autoSpaceDE w:val="0"/>
        <w:autoSpaceDN w:val="0"/>
        <w:adjustRightInd w:val="0"/>
        <w:spacing w:after="0" w:line="276" w:lineRule="auto"/>
        <w:ind w:firstLine="567"/>
        <w:jc w:val="both"/>
        <w:rPr>
          <w:rFonts w:ascii="Simplified Arabic" w:eastAsia="Calibri" w:hAnsi="Simplified Arabic" w:cs="Simplified Arabic"/>
          <w:color w:val="000000"/>
          <w:sz w:val="28"/>
          <w:szCs w:val="28"/>
          <w:lang w:val="fr-FR" w:bidi="ar-DZ"/>
        </w:rPr>
      </w:pPr>
      <w:r w:rsidRPr="004E4342">
        <w:rPr>
          <w:rFonts w:ascii="Simplified Arabic" w:eastAsia="Calibri" w:hAnsi="Simplified Arabic" w:cs="Simplified Arabic"/>
          <w:color w:val="000000"/>
          <w:sz w:val="28"/>
          <w:szCs w:val="28"/>
          <w:rtl/>
          <w:lang w:val="fr-FR" w:bidi="ar-DZ"/>
        </w:rPr>
        <w:t>إن التغير الذي يشهده العالم نتيجة للتطورات التكنولوجية في مجال الأعمال الإدارية وتطورها المتسارع، يعتبر كأحد أسباب التغيرات الجوهرية في بيئة الأعمال، التي تمتاز بحدة المنافسة على المستوى المحلي والعالمي، أدى بالمؤسسات إلى محاولة التكيف مع هذه التغيرات للمحافظة على مكانتها في السوق، والبحث عن حلول للمشاكل التي تواجه المؤسسة، إلى جانب تحقيق أهدافها المسطرة.</w:t>
      </w:r>
    </w:p>
    <w:p w14:paraId="50380238" w14:textId="668475AB" w:rsidR="004E4342" w:rsidRPr="004E4342" w:rsidRDefault="004E4342" w:rsidP="004E4342">
      <w:pPr>
        <w:autoSpaceDE w:val="0"/>
        <w:autoSpaceDN w:val="0"/>
        <w:adjustRightInd w:val="0"/>
        <w:spacing w:after="0" w:line="276" w:lineRule="auto"/>
        <w:ind w:firstLine="567"/>
        <w:jc w:val="both"/>
        <w:rPr>
          <w:rFonts w:ascii="Simplified Arabic" w:eastAsia="Calibri" w:hAnsi="Simplified Arabic" w:cs="Simplified Arabic"/>
          <w:color w:val="000000"/>
          <w:sz w:val="28"/>
          <w:szCs w:val="28"/>
          <w:rtl/>
          <w:lang w:val="fr-FR" w:bidi="ar-DZ"/>
        </w:rPr>
      </w:pPr>
      <w:r w:rsidRPr="004E4342">
        <w:rPr>
          <w:rFonts w:ascii="Simplified Arabic" w:eastAsia="Calibri" w:hAnsi="Simplified Arabic" w:cs="Simplified Arabic"/>
          <w:color w:val="000000"/>
          <w:sz w:val="28"/>
          <w:szCs w:val="28"/>
          <w:rtl/>
          <w:lang w:val="fr-FR" w:bidi="ar-DZ"/>
        </w:rPr>
        <w:t xml:space="preserve">   ومن أجل تحقيق ذلك لا بد من اعتماد وسائل وأسالي</w:t>
      </w:r>
      <w:r w:rsidR="00E24389">
        <w:rPr>
          <w:rFonts w:ascii="Simplified Arabic" w:eastAsia="Calibri" w:hAnsi="Simplified Arabic" w:cs="Simplified Arabic"/>
          <w:color w:val="000000"/>
          <w:sz w:val="28"/>
          <w:szCs w:val="28"/>
          <w:rtl/>
          <w:lang w:val="fr-FR" w:bidi="ar-DZ"/>
        </w:rPr>
        <w:t>ب للتسيير والرقابة على أنشطتها</w:t>
      </w:r>
      <w:r w:rsidR="00E24389">
        <w:rPr>
          <w:rFonts w:ascii="Simplified Arabic" w:eastAsia="Calibri" w:hAnsi="Simplified Arabic" w:cs="Simplified Arabic" w:hint="cs"/>
          <w:color w:val="000000"/>
          <w:sz w:val="28"/>
          <w:szCs w:val="28"/>
          <w:rtl/>
          <w:lang w:val="fr-FR" w:bidi="ar-DZ"/>
        </w:rPr>
        <w:t xml:space="preserve"> </w:t>
      </w:r>
      <w:r w:rsidRPr="004E4342">
        <w:rPr>
          <w:rFonts w:ascii="Simplified Arabic" w:eastAsia="Calibri" w:hAnsi="Simplified Arabic" w:cs="Simplified Arabic"/>
          <w:color w:val="000000"/>
          <w:sz w:val="28"/>
          <w:szCs w:val="28"/>
          <w:rtl/>
          <w:lang w:val="fr-FR" w:bidi="ar-DZ"/>
        </w:rPr>
        <w:t>والتوجيه</w:t>
      </w:r>
      <w:r w:rsidR="00E24389">
        <w:rPr>
          <w:rFonts w:ascii="Simplified Arabic" w:eastAsia="Calibri" w:hAnsi="Simplified Arabic" w:cs="Simplified Arabic" w:hint="cs"/>
          <w:color w:val="000000"/>
          <w:sz w:val="28"/>
          <w:szCs w:val="28"/>
          <w:rtl/>
          <w:lang w:val="fr-FR" w:bidi="ar-DZ"/>
        </w:rPr>
        <w:t xml:space="preserve">. </w:t>
      </w:r>
      <w:r w:rsidRPr="004E4342">
        <w:rPr>
          <w:rFonts w:ascii="Simplified Arabic" w:eastAsia="Calibri" w:hAnsi="Simplified Arabic" w:cs="Simplified Arabic"/>
          <w:color w:val="000000"/>
          <w:sz w:val="28"/>
          <w:szCs w:val="28"/>
          <w:rtl/>
          <w:lang w:val="fr-FR" w:bidi="ar-DZ"/>
        </w:rPr>
        <w:t>و</w:t>
      </w:r>
      <w:r w:rsidR="0025155D">
        <w:rPr>
          <w:rFonts w:ascii="Simplified Arabic" w:eastAsia="Calibri" w:hAnsi="Simplified Arabic" w:cs="Simplified Arabic"/>
          <w:color w:val="000000"/>
          <w:sz w:val="28"/>
          <w:szCs w:val="28"/>
          <w:rtl/>
          <w:lang w:val="fr-FR" w:bidi="ar-DZ"/>
        </w:rPr>
        <w:t xml:space="preserve">تعتبر الموازنة التقديرية </w:t>
      </w:r>
      <w:r w:rsidRPr="004E4342">
        <w:rPr>
          <w:rFonts w:ascii="Simplified Arabic" w:eastAsia="Calibri" w:hAnsi="Simplified Arabic" w:cs="Simplified Arabic"/>
          <w:color w:val="000000"/>
          <w:sz w:val="28"/>
          <w:szCs w:val="28"/>
          <w:rtl/>
          <w:lang w:val="fr-FR" w:bidi="ar-DZ"/>
        </w:rPr>
        <w:t>أداة فعالة للتخطيط والتوجيه والرقابة والتقييم، تستخدمها المؤسسة في تقييم الأداء من خلال التنبؤ بالكميات المنتجة سعيا وراء تقدير مختلف مستلزماتها، وهي وسيلة مهمة لدى المدراء كونها تساعدهم في عملية اتخاذ القرارات، وتمثل</w:t>
      </w:r>
      <w:r w:rsidR="0025155D">
        <w:rPr>
          <w:rFonts w:ascii="Simplified Arabic" w:eastAsia="Calibri" w:hAnsi="Simplified Arabic" w:cs="Simplified Arabic" w:hint="cs"/>
          <w:color w:val="000000"/>
          <w:sz w:val="28"/>
          <w:szCs w:val="28"/>
          <w:rtl/>
          <w:lang w:val="fr-FR" w:bidi="ar-DZ"/>
        </w:rPr>
        <w:t xml:space="preserve"> الموازنة التقديرية للإنتاج</w:t>
      </w:r>
      <w:r w:rsidRPr="004E4342">
        <w:rPr>
          <w:rFonts w:ascii="Simplified Arabic" w:eastAsia="Calibri" w:hAnsi="Simplified Arabic" w:cs="Simplified Arabic"/>
          <w:color w:val="000000"/>
          <w:sz w:val="28"/>
          <w:szCs w:val="28"/>
          <w:rtl/>
          <w:lang w:val="fr-FR" w:bidi="ar-DZ"/>
        </w:rPr>
        <w:t xml:space="preserve"> أساس </w:t>
      </w:r>
      <w:r w:rsidR="000F7F50" w:rsidRPr="004E4342">
        <w:rPr>
          <w:rFonts w:ascii="Simplified Arabic" w:eastAsia="Calibri" w:hAnsi="Simplified Arabic" w:cs="Simplified Arabic" w:hint="cs"/>
          <w:color w:val="000000"/>
          <w:sz w:val="28"/>
          <w:szCs w:val="28"/>
          <w:rtl/>
          <w:lang w:val="fr-FR" w:bidi="ar-DZ"/>
        </w:rPr>
        <w:t>انطلاقة</w:t>
      </w:r>
      <w:r w:rsidRPr="004E4342">
        <w:rPr>
          <w:rFonts w:ascii="Simplified Arabic" w:eastAsia="Calibri" w:hAnsi="Simplified Arabic" w:cs="Simplified Arabic"/>
          <w:color w:val="000000"/>
          <w:sz w:val="28"/>
          <w:szCs w:val="28"/>
          <w:rtl/>
          <w:lang w:val="fr-FR" w:bidi="ar-DZ"/>
        </w:rPr>
        <w:t xml:space="preserve"> المؤسسات الإنتاجية، والتي تهدف إلى تقدير الكميات التي ترغب المؤسسة في إنتاجها خلال فترة الموازنة.  وهي أحد أهم أدوات مراقبة التسيير التي كان لها الأثر الإيجابي في السير الحسن لنشاط المؤسسات </w:t>
      </w:r>
      <w:r w:rsidR="000F7F50" w:rsidRPr="004E4342">
        <w:rPr>
          <w:rFonts w:ascii="Simplified Arabic" w:eastAsia="Calibri" w:hAnsi="Simplified Arabic" w:cs="Simplified Arabic" w:hint="cs"/>
          <w:color w:val="000000"/>
          <w:sz w:val="28"/>
          <w:szCs w:val="28"/>
          <w:rtl/>
          <w:lang w:val="fr-FR" w:bidi="ar-DZ"/>
        </w:rPr>
        <w:t>والاستغلال</w:t>
      </w:r>
      <w:r w:rsidRPr="004E4342">
        <w:rPr>
          <w:rFonts w:ascii="Simplified Arabic" w:eastAsia="Calibri" w:hAnsi="Simplified Arabic" w:cs="Simplified Arabic"/>
          <w:color w:val="000000"/>
          <w:sz w:val="28"/>
          <w:szCs w:val="28"/>
          <w:rtl/>
          <w:lang w:val="fr-FR" w:bidi="ar-DZ"/>
        </w:rPr>
        <w:t xml:space="preserve"> الأمثل لطاقتها ومواردها المتاحة لبلوغ المردودية القصوى، والتقليل من التكاليف عن طريق ترشيد الإنفاق. </w:t>
      </w:r>
    </w:p>
    <w:p w14:paraId="0FBA0287" w14:textId="781EB522" w:rsidR="004E4342" w:rsidRPr="004E4342" w:rsidRDefault="004E4342" w:rsidP="004E4342">
      <w:pPr>
        <w:autoSpaceDE w:val="0"/>
        <w:autoSpaceDN w:val="0"/>
        <w:adjustRightInd w:val="0"/>
        <w:spacing w:after="0" w:line="276" w:lineRule="auto"/>
        <w:ind w:firstLine="567"/>
        <w:jc w:val="both"/>
        <w:rPr>
          <w:rFonts w:ascii="Simplified Arabic" w:eastAsia="Calibri" w:hAnsi="Simplified Arabic" w:cs="Simplified Arabic"/>
          <w:color w:val="000000"/>
          <w:sz w:val="28"/>
          <w:szCs w:val="28"/>
          <w:rtl/>
          <w:lang w:val="fr-FR" w:bidi="ar-DZ"/>
        </w:rPr>
      </w:pPr>
      <w:r w:rsidRPr="004E4342">
        <w:rPr>
          <w:rFonts w:ascii="Simplified Arabic" w:eastAsia="Calibri" w:hAnsi="Simplified Arabic" w:cs="Simplified Arabic"/>
          <w:color w:val="000000"/>
          <w:sz w:val="28"/>
          <w:szCs w:val="28"/>
          <w:rtl/>
          <w:lang w:val="fr-FR" w:bidi="ar-DZ"/>
        </w:rPr>
        <w:t xml:space="preserve">  تسعى معظم</w:t>
      </w:r>
      <w:r w:rsidR="00737B10">
        <w:rPr>
          <w:rFonts w:ascii="Simplified Arabic" w:eastAsia="Calibri" w:hAnsi="Simplified Arabic" w:cs="Simplified Arabic"/>
          <w:color w:val="000000"/>
          <w:sz w:val="28"/>
          <w:szCs w:val="28"/>
          <w:rtl/>
          <w:lang w:val="fr-FR" w:bidi="ar-DZ"/>
        </w:rPr>
        <w:t xml:space="preserve"> المؤسسات إلى التحكم في </w:t>
      </w:r>
      <w:r w:rsidR="00737B10">
        <w:rPr>
          <w:rFonts w:ascii="Simplified Arabic" w:eastAsia="Calibri" w:hAnsi="Simplified Arabic" w:cs="Simplified Arabic" w:hint="cs"/>
          <w:color w:val="000000"/>
          <w:sz w:val="28"/>
          <w:szCs w:val="28"/>
          <w:rtl/>
          <w:lang w:val="fr-FR" w:bidi="ar-DZ"/>
        </w:rPr>
        <w:t xml:space="preserve">الموارد </w:t>
      </w:r>
      <w:r w:rsidRPr="004E4342">
        <w:rPr>
          <w:rFonts w:ascii="Simplified Arabic" w:eastAsia="Calibri" w:hAnsi="Simplified Arabic" w:cs="Simplified Arabic"/>
          <w:color w:val="000000"/>
          <w:sz w:val="28"/>
          <w:szCs w:val="28"/>
          <w:rtl/>
          <w:lang w:val="fr-FR" w:bidi="ar-DZ"/>
        </w:rPr>
        <w:t>وتر</w:t>
      </w:r>
      <w:r w:rsidR="00737B10">
        <w:rPr>
          <w:rFonts w:ascii="Simplified Arabic" w:eastAsia="Calibri" w:hAnsi="Simplified Arabic" w:cs="Simplified Arabic"/>
          <w:color w:val="000000"/>
          <w:sz w:val="28"/>
          <w:szCs w:val="28"/>
          <w:rtl/>
          <w:lang w:val="fr-FR" w:bidi="ar-DZ"/>
        </w:rPr>
        <w:t>شي</w:t>
      </w:r>
      <w:r w:rsidR="00737B10">
        <w:rPr>
          <w:rFonts w:ascii="Simplified Arabic" w:eastAsia="Calibri" w:hAnsi="Simplified Arabic" w:cs="Simplified Arabic" w:hint="cs"/>
          <w:color w:val="000000"/>
          <w:sz w:val="28"/>
          <w:szCs w:val="28"/>
          <w:rtl/>
          <w:lang w:val="fr-FR" w:bidi="ar-DZ"/>
        </w:rPr>
        <w:t xml:space="preserve">د </w:t>
      </w:r>
      <w:r w:rsidR="000F7F50">
        <w:rPr>
          <w:rFonts w:ascii="Simplified Arabic" w:eastAsia="Calibri" w:hAnsi="Simplified Arabic" w:cs="Simplified Arabic" w:hint="cs"/>
          <w:color w:val="000000"/>
          <w:sz w:val="28"/>
          <w:szCs w:val="28"/>
          <w:rtl/>
          <w:lang w:val="fr-FR" w:bidi="ar-DZ"/>
        </w:rPr>
        <w:t>استخدامها</w:t>
      </w:r>
      <w:r w:rsidRPr="004E4342">
        <w:rPr>
          <w:rFonts w:ascii="Simplified Arabic" w:eastAsia="Calibri" w:hAnsi="Simplified Arabic" w:cs="Simplified Arabic"/>
          <w:color w:val="000000"/>
          <w:sz w:val="28"/>
          <w:szCs w:val="28"/>
          <w:rtl/>
          <w:lang w:val="fr-FR" w:bidi="ar-DZ"/>
        </w:rPr>
        <w:t xml:space="preserve"> بغية تقليل التكاليف من أجل تجنب المشاكل</w:t>
      </w:r>
      <w:r w:rsidR="00737B10">
        <w:rPr>
          <w:rFonts w:ascii="Simplified Arabic" w:eastAsia="Calibri" w:hAnsi="Simplified Arabic" w:cs="Simplified Arabic"/>
          <w:color w:val="000000"/>
          <w:sz w:val="28"/>
          <w:szCs w:val="28"/>
          <w:rtl/>
          <w:lang w:val="fr-FR" w:bidi="ar-DZ"/>
        </w:rPr>
        <w:t xml:space="preserve"> المالية والحصول على أكثر ربحية</w:t>
      </w:r>
      <w:r w:rsidR="00737B10">
        <w:rPr>
          <w:rFonts w:ascii="Simplified Arabic" w:eastAsia="Calibri" w:hAnsi="Simplified Arabic" w:cs="Simplified Arabic" w:hint="cs"/>
          <w:color w:val="000000"/>
          <w:sz w:val="28"/>
          <w:szCs w:val="28"/>
          <w:rtl/>
          <w:lang w:val="fr-FR" w:bidi="ar-DZ"/>
        </w:rPr>
        <w:t>.</w:t>
      </w:r>
      <w:r w:rsidRPr="004E4342">
        <w:rPr>
          <w:rFonts w:ascii="Simplified Arabic" w:eastAsia="Calibri" w:hAnsi="Simplified Arabic" w:cs="Simplified Arabic"/>
          <w:color w:val="000000"/>
          <w:sz w:val="28"/>
          <w:szCs w:val="28"/>
          <w:rtl/>
          <w:lang w:val="fr-FR" w:bidi="ar-DZ"/>
        </w:rPr>
        <w:t xml:space="preserve"> مع ازدياد عدد المؤسسات ونمو نشاطها وتزايد حجم إنفاقها أدى إلى حالة من اللاتوازن بين إيراداتها ونفقاتها، فلكي تستطيع هذه المؤسسات القيام بعملية الموازنة بينهم لا بد لها من التطرق </w:t>
      </w:r>
      <w:r w:rsidR="00C804BA">
        <w:rPr>
          <w:rFonts w:ascii="Simplified Arabic" w:eastAsia="Calibri" w:hAnsi="Simplified Arabic" w:cs="Simplified Arabic"/>
          <w:color w:val="000000"/>
          <w:sz w:val="28"/>
          <w:szCs w:val="28"/>
          <w:rtl/>
          <w:lang w:val="fr-FR" w:bidi="ar-DZ"/>
        </w:rPr>
        <w:t xml:space="preserve">إلى </w:t>
      </w:r>
      <w:r w:rsidR="000F7F50">
        <w:rPr>
          <w:rFonts w:ascii="Simplified Arabic" w:eastAsia="Calibri" w:hAnsi="Simplified Arabic" w:cs="Simplified Arabic" w:hint="cs"/>
          <w:color w:val="000000"/>
          <w:sz w:val="28"/>
          <w:szCs w:val="28"/>
          <w:rtl/>
          <w:lang w:val="fr-FR" w:bidi="ar-DZ"/>
        </w:rPr>
        <w:t>انسيابية</w:t>
      </w:r>
      <w:r w:rsidRPr="004E4342">
        <w:rPr>
          <w:rFonts w:ascii="Simplified Arabic" w:eastAsia="Calibri" w:hAnsi="Simplified Arabic" w:cs="Simplified Arabic"/>
          <w:color w:val="000000"/>
          <w:sz w:val="28"/>
          <w:szCs w:val="28"/>
          <w:rtl/>
          <w:lang w:val="fr-FR" w:bidi="ar-DZ"/>
        </w:rPr>
        <w:t xml:space="preserve"> هذه النفقات، حيث يتضمن عدة جوانب منها مصدر</w:t>
      </w:r>
      <w:r w:rsidR="00C804BA">
        <w:rPr>
          <w:rFonts w:ascii="Simplified Arabic" w:eastAsia="Calibri" w:hAnsi="Simplified Arabic" w:cs="Simplified Arabic"/>
          <w:color w:val="000000"/>
          <w:sz w:val="28"/>
          <w:szCs w:val="28"/>
          <w:rtl/>
          <w:lang w:val="fr-FR" w:bidi="ar-DZ"/>
        </w:rPr>
        <w:t xml:space="preserve"> الإنفاق، كيفية الإنفاق </w:t>
      </w:r>
      <w:r w:rsidR="00C804BA">
        <w:rPr>
          <w:rFonts w:ascii="Simplified Arabic" w:eastAsia="Calibri" w:hAnsi="Simplified Arabic" w:cs="Simplified Arabic" w:hint="cs"/>
          <w:color w:val="000000"/>
          <w:sz w:val="28"/>
          <w:szCs w:val="28"/>
          <w:rtl/>
          <w:lang w:val="fr-FR" w:bidi="ar-DZ"/>
        </w:rPr>
        <w:t>قيمته وتطوره</w:t>
      </w:r>
      <w:r w:rsidRPr="004E4342">
        <w:rPr>
          <w:rFonts w:ascii="Simplified Arabic" w:eastAsia="Calibri" w:hAnsi="Simplified Arabic" w:cs="Simplified Arabic"/>
          <w:color w:val="000000"/>
          <w:sz w:val="28"/>
          <w:szCs w:val="28"/>
          <w:rtl/>
          <w:lang w:val="fr-FR" w:bidi="ar-DZ"/>
        </w:rPr>
        <w:t>.</w:t>
      </w:r>
    </w:p>
    <w:p w14:paraId="6DFFB9E6" w14:textId="47D1C983" w:rsidR="00CB7E84" w:rsidRPr="00CB7E84" w:rsidRDefault="00CB7E84" w:rsidP="00CB7E84">
      <w:pPr>
        <w:autoSpaceDE w:val="0"/>
        <w:autoSpaceDN w:val="0"/>
        <w:adjustRightInd w:val="0"/>
        <w:spacing w:after="0" w:line="276" w:lineRule="auto"/>
        <w:ind w:firstLine="567"/>
        <w:jc w:val="both"/>
        <w:rPr>
          <w:rFonts w:ascii="Simplified Arabic" w:eastAsia="Calibri" w:hAnsi="Simplified Arabic" w:cs="Simplified Arabic"/>
          <w:b/>
          <w:bCs/>
          <w:color w:val="000000"/>
          <w:sz w:val="28"/>
          <w:szCs w:val="28"/>
          <w:lang w:val="fr-FR" w:bidi="ar-DZ"/>
        </w:rPr>
      </w:pPr>
      <w:r w:rsidRPr="00CB7E84">
        <w:rPr>
          <w:rFonts w:ascii="Simplified Arabic" w:eastAsia="Calibri" w:hAnsi="Simplified Arabic" w:cs="Simplified Arabic"/>
          <w:color w:val="000000"/>
          <w:sz w:val="28"/>
          <w:szCs w:val="28"/>
          <w:rtl/>
          <w:lang w:val="fr-FR"/>
        </w:rPr>
        <w:t>بناء على ما سبق ارتأينا أنه من الضروري القيام بدراسة حول</w:t>
      </w:r>
      <w:r w:rsidRPr="00C609C9">
        <w:rPr>
          <w:rFonts w:ascii="Simplified Arabic" w:eastAsia="Calibri" w:hAnsi="Simplified Arabic" w:cs="Simplified Arabic"/>
          <w:color w:val="000000"/>
          <w:sz w:val="28"/>
          <w:szCs w:val="28"/>
          <w:rtl/>
          <w:lang w:val="fr-FR"/>
        </w:rPr>
        <w:t xml:space="preserve"> </w:t>
      </w:r>
      <w:r w:rsidRPr="00C609C9">
        <w:rPr>
          <w:rFonts w:ascii="Simplified Arabic" w:eastAsia="Calibri" w:hAnsi="Simplified Arabic" w:cs="Simplified Arabic"/>
          <w:color w:val="000000"/>
          <w:sz w:val="28"/>
          <w:szCs w:val="28"/>
          <w:rtl/>
          <w:lang w:val="fr-FR" w:bidi="ar-DZ"/>
        </w:rPr>
        <w:t>دور المواز</w:t>
      </w:r>
      <w:r w:rsidR="00C804BA">
        <w:rPr>
          <w:rFonts w:ascii="Simplified Arabic" w:eastAsia="Calibri" w:hAnsi="Simplified Arabic" w:cs="Simplified Arabic"/>
          <w:color w:val="000000"/>
          <w:sz w:val="28"/>
          <w:szCs w:val="28"/>
          <w:rtl/>
          <w:lang w:val="fr-FR" w:bidi="ar-DZ"/>
        </w:rPr>
        <w:t xml:space="preserve">نة التقديرية للإنتاج في </w:t>
      </w:r>
      <w:r w:rsidR="00C804BA">
        <w:rPr>
          <w:rFonts w:ascii="Simplified Arabic" w:eastAsia="Calibri" w:hAnsi="Simplified Arabic" w:cs="Simplified Arabic" w:hint="cs"/>
          <w:color w:val="000000"/>
          <w:sz w:val="28"/>
          <w:szCs w:val="28"/>
          <w:rtl/>
          <w:lang w:val="fr-FR" w:bidi="ar-DZ"/>
        </w:rPr>
        <w:t xml:space="preserve">عقلنة </w:t>
      </w:r>
      <w:r w:rsidRPr="00C609C9">
        <w:rPr>
          <w:rFonts w:ascii="Simplified Arabic" w:eastAsia="Calibri" w:hAnsi="Simplified Arabic" w:cs="Simplified Arabic"/>
          <w:color w:val="000000"/>
          <w:sz w:val="28"/>
          <w:szCs w:val="28"/>
          <w:rtl/>
          <w:lang w:val="fr-FR" w:bidi="ar-DZ"/>
        </w:rPr>
        <w:t>نفقات المؤسسة الاقتصادية</w:t>
      </w:r>
      <w:r w:rsidRPr="00CB7E84">
        <w:rPr>
          <w:rFonts w:ascii="Simplified Arabic" w:eastAsia="Calibri" w:hAnsi="Simplified Arabic" w:cs="Simplified Arabic"/>
          <w:color w:val="000000"/>
          <w:sz w:val="28"/>
          <w:szCs w:val="28"/>
          <w:rtl/>
          <w:lang w:val="fr-FR"/>
        </w:rPr>
        <w:t>.</w:t>
      </w:r>
    </w:p>
    <w:p w14:paraId="068BA9FD" w14:textId="77777777" w:rsidR="00CB7E84" w:rsidRPr="003B1D09" w:rsidRDefault="003B1D09" w:rsidP="00A1283D">
      <w:pPr>
        <w:autoSpaceDE w:val="0"/>
        <w:autoSpaceDN w:val="0"/>
        <w:adjustRightInd w:val="0"/>
        <w:spacing w:after="0" w:line="276" w:lineRule="auto"/>
        <w:contextualSpacing/>
        <w:jc w:val="both"/>
        <w:rPr>
          <w:rFonts w:ascii="Simplified Arabic" w:eastAsia="Calibri" w:hAnsi="Simplified Arabic" w:cs="Simplified Arabic"/>
          <w:b/>
          <w:bCs/>
          <w:color w:val="000000"/>
          <w:sz w:val="32"/>
          <w:szCs w:val="32"/>
          <w:lang w:val="fr-FR"/>
        </w:rPr>
      </w:pPr>
      <w:r>
        <w:rPr>
          <w:rFonts w:ascii="Simplified Arabic" w:eastAsia="Calibri" w:hAnsi="Simplified Arabic" w:cs="Simplified Arabic" w:hint="cs"/>
          <w:b/>
          <w:bCs/>
          <w:color w:val="000000"/>
          <w:sz w:val="32"/>
          <w:szCs w:val="32"/>
          <w:rtl/>
          <w:lang w:val="fr-FR"/>
        </w:rPr>
        <w:t xml:space="preserve">إشكالية </w:t>
      </w:r>
      <w:r w:rsidR="00E11942">
        <w:rPr>
          <w:rFonts w:ascii="Simplified Arabic" w:eastAsia="Calibri" w:hAnsi="Simplified Arabic" w:cs="Simplified Arabic"/>
          <w:b/>
          <w:bCs/>
          <w:color w:val="000000"/>
          <w:sz w:val="32"/>
          <w:szCs w:val="32"/>
          <w:rtl/>
          <w:lang w:val="fr-FR"/>
        </w:rPr>
        <w:t>الدراسة</w:t>
      </w:r>
    </w:p>
    <w:p w14:paraId="37050516" w14:textId="77777777" w:rsidR="00CB7E84" w:rsidRPr="00CB7E84" w:rsidRDefault="00CB7E84" w:rsidP="00CB7E84">
      <w:pPr>
        <w:autoSpaceDE w:val="0"/>
        <w:autoSpaceDN w:val="0"/>
        <w:adjustRightInd w:val="0"/>
        <w:spacing w:after="0" w:line="276" w:lineRule="auto"/>
        <w:ind w:firstLine="567"/>
        <w:jc w:val="both"/>
        <w:rPr>
          <w:rFonts w:ascii="Simplified Arabic" w:eastAsia="Calibri" w:hAnsi="Simplified Arabic" w:cs="Simplified Arabic"/>
          <w:color w:val="000000"/>
          <w:sz w:val="28"/>
          <w:szCs w:val="28"/>
          <w:rtl/>
          <w:lang w:val="fr-FR"/>
        </w:rPr>
      </w:pPr>
      <w:r w:rsidRPr="00CB7E84">
        <w:rPr>
          <w:rFonts w:ascii="Simplified Arabic" w:eastAsia="Calibri" w:hAnsi="Simplified Arabic" w:cs="Simplified Arabic"/>
          <w:color w:val="000000"/>
          <w:sz w:val="28"/>
          <w:szCs w:val="28"/>
          <w:rtl/>
          <w:lang w:val="fr-FR"/>
        </w:rPr>
        <w:t>إسنادا على ما سبق يمكن طرح وصياغة الإشكالية الرئيسية لهذه الدراسة على النحو التالي:</w:t>
      </w:r>
    </w:p>
    <w:p w14:paraId="56A0DCFB" w14:textId="12D9EEBA" w:rsidR="00CB7E84" w:rsidRPr="00BA1242" w:rsidRDefault="000F7F50" w:rsidP="00BA1242">
      <w:pPr>
        <w:autoSpaceDE w:val="0"/>
        <w:autoSpaceDN w:val="0"/>
        <w:adjustRightInd w:val="0"/>
        <w:spacing w:after="0" w:line="276" w:lineRule="auto"/>
        <w:jc w:val="both"/>
        <w:rPr>
          <w:rFonts w:ascii="Simplified Arabic" w:eastAsia="Calibri" w:hAnsi="Simplified Arabic" w:cs="Simplified Arabic"/>
          <w:color w:val="000000"/>
          <w:sz w:val="28"/>
          <w:szCs w:val="28"/>
          <w:lang w:val="fr-FR"/>
        </w:rPr>
      </w:pPr>
      <w:r w:rsidRPr="00BA1242">
        <w:rPr>
          <w:rFonts w:ascii="Simplified Arabic" w:hAnsi="Simplified Arabic" w:cs="Simplified Arabic" w:hint="cs"/>
          <w:sz w:val="28"/>
          <w:szCs w:val="28"/>
          <w:rtl/>
        </w:rPr>
        <w:t>ما ه</w:t>
      </w:r>
      <w:r w:rsidRPr="00BA1242">
        <w:rPr>
          <w:rFonts w:ascii="Simplified Arabic" w:hAnsi="Simplified Arabic" w:cs="Simplified Arabic" w:hint="eastAsia"/>
          <w:sz w:val="28"/>
          <w:szCs w:val="28"/>
          <w:rtl/>
        </w:rPr>
        <w:t>و</w:t>
      </w:r>
      <w:r w:rsidR="00CB7E84" w:rsidRPr="00BA1242">
        <w:rPr>
          <w:rFonts w:ascii="Simplified Arabic" w:hAnsi="Simplified Arabic" w:cs="Simplified Arabic"/>
          <w:sz w:val="28"/>
          <w:szCs w:val="28"/>
          <w:rtl/>
        </w:rPr>
        <w:t xml:space="preserve"> د</w:t>
      </w:r>
      <w:r w:rsidR="0076148F" w:rsidRPr="00BA1242">
        <w:rPr>
          <w:rFonts w:ascii="Simplified Arabic" w:hAnsi="Simplified Arabic" w:cs="Simplified Arabic"/>
          <w:sz w:val="28"/>
          <w:szCs w:val="28"/>
          <w:rtl/>
        </w:rPr>
        <w:t xml:space="preserve">ور الموازنة التقديرية للإنتاج </w:t>
      </w:r>
      <w:r w:rsidR="0076148F" w:rsidRPr="00BA1242">
        <w:rPr>
          <w:rFonts w:ascii="Simplified Arabic" w:hAnsi="Simplified Arabic" w:cs="Simplified Arabic" w:hint="cs"/>
          <w:sz w:val="28"/>
          <w:szCs w:val="28"/>
          <w:rtl/>
        </w:rPr>
        <w:t>كآ</w:t>
      </w:r>
      <w:r w:rsidR="00CB7E84" w:rsidRPr="00BA1242">
        <w:rPr>
          <w:rFonts w:ascii="Simplified Arabic" w:hAnsi="Simplified Arabic" w:cs="Simplified Arabic"/>
          <w:sz w:val="28"/>
          <w:szCs w:val="28"/>
          <w:rtl/>
        </w:rPr>
        <w:t>لية لمراقبة التسيير في إدارة أعباء المؤسسة</w:t>
      </w:r>
      <w:r w:rsidR="00CB7E84" w:rsidRPr="00BA1242">
        <w:rPr>
          <w:rFonts w:ascii="Simplified Arabic" w:eastAsia="Calibri" w:hAnsi="Simplified Arabic" w:cs="Simplified Arabic"/>
          <w:color w:val="000000"/>
          <w:sz w:val="28"/>
          <w:szCs w:val="28"/>
          <w:rtl/>
          <w:lang w:val="fr-FR"/>
        </w:rPr>
        <w:t>؟</w:t>
      </w:r>
    </w:p>
    <w:p w14:paraId="744A67AA" w14:textId="77777777" w:rsidR="00CB7E84" w:rsidRDefault="00CB7E84" w:rsidP="00CB7E84">
      <w:pPr>
        <w:autoSpaceDE w:val="0"/>
        <w:autoSpaceDN w:val="0"/>
        <w:adjustRightInd w:val="0"/>
        <w:spacing w:after="0" w:line="276" w:lineRule="auto"/>
        <w:ind w:firstLine="567"/>
        <w:jc w:val="both"/>
        <w:rPr>
          <w:rFonts w:ascii="Simplified Arabic" w:eastAsia="Calibri" w:hAnsi="Simplified Arabic" w:cs="Simplified Arabic"/>
          <w:color w:val="000000"/>
          <w:sz w:val="28"/>
          <w:szCs w:val="28"/>
          <w:rtl/>
          <w:lang w:val="fr-FR"/>
        </w:rPr>
      </w:pPr>
      <w:r w:rsidRPr="00CB7E84">
        <w:rPr>
          <w:rFonts w:ascii="Simplified Arabic" w:eastAsia="Calibri" w:hAnsi="Simplified Arabic" w:cs="Simplified Arabic"/>
          <w:color w:val="000000"/>
          <w:sz w:val="28"/>
          <w:szCs w:val="28"/>
          <w:rtl/>
          <w:lang w:val="fr-FR"/>
        </w:rPr>
        <w:t>وتتفرع عن هذه الإشكالية الرئيسية مجموعة من الأسئلة الفرعية نوجزها فيما يلي:</w:t>
      </w:r>
    </w:p>
    <w:p w14:paraId="6577E6D5" w14:textId="77777777" w:rsidR="0076148F" w:rsidRPr="00BA1242" w:rsidRDefault="0076148F" w:rsidP="00C926F9">
      <w:pPr>
        <w:pStyle w:val="Paragraphedeliste"/>
        <w:numPr>
          <w:ilvl w:val="0"/>
          <w:numId w:val="44"/>
        </w:numPr>
        <w:jc w:val="both"/>
        <w:rPr>
          <w:rFonts w:ascii="Simplified Arabic" w:hAnsi="Simplified Arabic" w:cs="Simplified Arabic"/>
          <w:sz w:val="28"/>
          <w:szCs w:val="28"/>
        </w:rPr>
      </w:pPr>
      <w:r w:rsidRPr="00BA1242">
        <w:rPr>
          <w:rFonts w:ascii="Simplified Arabic" w:hAnsi="Simplified Arabic" w:cs="Simplified Arabic"/>
          <w:sz w:val="28"/>
          <w:szCs w:val="28"/>
          <w:rtl/>
        </w:rPr>
        <w:t>فيما</w:t>
      </w:r>
      <w:r w:rsidRPr="00BA1242">
        <w:rPr>
          <w:rFonts w:ascii="Simplified Arabic" w:hAnsi="Simplified Arabic" w:cs="Simplified Arabic"/>
          <w:sz w:val="28"/>
          <w:szCs w:val="28"/>
        </w:rPr>
        <w:t xml:space="preserve"> </w:t>
      </w:r>
      <w:r w:rsidRPr="00BA1242">
        <w:rPr>
          <w:rFonts w:ascii="Simplified Arabic" w:hAnsi="Simplified Arabic" w:cs="Simplified Arabic"/>
          <w:sz w:val="28"/>
          <w:szCs w:val="28"/>
          <w:rtl/>
        </w:rPr>
        <w:t>تتمثل</w:t>
      </w:r>
      <w:r w:rsidRPr="00BA1242">
        <w:rPr>
          <w:rFonts w:ascii="Simplified Arabic" w:hAnsi="Simplified Arabic" w:cs="Simplified Arabic"/>
          <w:sz w:val="28"/>
          <w:szCs w:val="28"/>
        </w:rPr>
        <w:t xml:space="preserve"> </w:t>
      </w:r>
      <w:r w:rsidRPr="00BA1242">
        <w:rPr>
          <w:rFonts w:ascii="Simplified Arabic" w:hAnsi="Simplified Arabic" w:cs="Simplified Arabic"/>
          <w:sz w:val="28"/>
          <w:szCs w:val="28"/>
          <w:rtl/>
        </w:rPr>
        <w:t>أدوات</w:t>
      </w:r>
      <w:r w:rsidRPr="00BA1242">
        <w:rPr>
          <w:rFonts w:ascii="Simplified Arabic" w:hAnsi="Simplified Arabic" w:cs="Simplified Arabic"/>
          <w:sz w:val="28"/>
          <w:szCs w:val="28"/>
        </w:rPr>
        <w:t xml:space="preserve"> </w:t>
      </w:r>
      <w:r w:rsidRPr="00BA1242">
        <w:rPr>
          <w:rFonts w:ascii="Simplified Arabic" w:hAnsi="Simplified Arabic" w:cs="Simplified Arabic"/>
          <w:sz w:val="28"/>
          <w:szCs w:val="28"/>
          <w:rtl/>
        </w:rPr>
        <w:t>مراقبة</w:t>
      </w:r>
      <w:r w:rsidRPr="00BA1242">
        <w:rPr>
          <w:rFonts w:ascii="Simplified Arabic" w:hAnsi="Simplified Arabic" w:cs="Simplified Arabic"/>
          <w:sz w:val="28"/>
          <w:szCs w:val="28"/>
        </w:rPr>
        <w:t xml:space="preserve"> </w:t>
      </w:r>
      <w:r w:rsidRPr="00BA1242">
        <w:rPr>
          <w:rFonts w:ascii="Simplified Arabic" w:hAnsi="Simplified Arabic" w:cs="Simplified Arabic"/>
          <w:sz w:val="28"/>
          <w:szCs w:val="28"/>
          <w:rtl/>
        </w:rPr>
        <w:t>التسيير؟</w:t>
      </w:r>
    </w:p>
    <w:p w14:paraId="43DF5FCE" w14:textId="77777777" w:rsidR="0076148F" w:rsidRPr="002D4EDF" w:rsidRDefault="0076148F" w:rsidP="00C926F9">
      <w:pPr>
        <w:pStyle w:val="Paragraphedeliste"/>
        <w:numPr>
          <w:ilvl w:val="0"/>
          <w:numId w:val="44"/>
        </w:numPr>
        <w:jc w:val="both"/>
        <w:rPr>
          <w:rFonts w:ascii="Simplified Arabic" w:hAnsi="Simplified Arabic" w:cs="Simplified Arabic"/>
          <w:sz w:val="28"/>
          <w:szCs w:val="28"/>
        </w:rPr>
      </w:pPr>
      <w:r w:rsidRPr="00BA1242">
        <w:rPr>
          <w:rFonts w:ascii="Simplified Arabic" w:hAnsi="Simplified Arabic" w:cs="Simplified Arabic"/>
          <w:sz w:val="28"/>
          <w:szCs w:val="28"/>
          <w:rtl/>
        </w:rPr>
        <w:t>ما</w:t>
      </w:r>
      <w:r w:rsidRPr="00BA1242">
        <w:rPr>
          <w:rFonts w:ascii="Simplified Arabic" w:hAnsi="Simplified Arabic" w:cs="Simplified Arabic"/>
          <w:sz w:val="28"/>
          <w:szCs w:val="28"/>
        </w:rPr>
        <w:t xml:space="preserve"> </w:t>
      </w:r>
      <w:r w:rsidRPr="00BA1242">
        <w:rPr>
          <w:rFonts w:ascii="Simplified Arabic" w:hAnsi="Simplified Arabic" w:cs="Simplified Arabic"/>
          <w:sz w:val="28"/>
          <w:szCs w:val="28"/>
          <w:rtl/>
        </w:rPr>
        <w:t>المقصود</w:t>
      </w:r>
      <w:r w:rsidRPr="00BA1242">
        <w:rPr>
          <w:rFonts w:ascii="Simplified Arabic" w:hAnsi="Simplified Arabic" w:cs="Simplified Arabic"/>
          <w:sz w:val="28"/>
          <w:szCs w:val="28"/>
        </w:rPr>
        <w:t xml:space="preserve"> </w:t>
      </w:r>
      <w:r w:rsidRPr="00BA1242">
        <w:rPr>
          <w:rFonts w:ascii="Simplified Arabic" w:hAnsi="Simplified Arabic" w:cs="Simplified Arabic"/>
          <w:sz w:val="28"/>
          <w:szCs w:val="28"/>
          <w:rtl/>
        </w:rPr>
        <w:t>بالموازنة</w:t>
      </w:r>
      <w:r w:rsidRPr="00BA1242">
        <w:rPr>
          <w:rFonts w:ascii="Simplified Arabic" w:hAnsi="Simplified Arabic" w:cs="Simplified Arabic"/>
          <w:sz w:val="28"/>
          <w:szCs w:val="28"/>
        </w:rPr>
        <w:t xml:space="preserve"> </w:t>
      </w:r>
      <w:r w:rsidRPr="00BA1242">
        <w:rPr>
          <w:rFonts w:ascii="Simplified Arabic" w:hAnsi="Simplified Arabic" w:cs="Simplified Arabic"/>
          <w:sz w:val="28"/>
          <w:szCs w:val="28"/>
          <w:rtl/>
        </w:rPr>
        <w:t>التقديرية</w:t>
      </w:r>
      <w:r w:rsidRPr="00BA1242">
        <w:rPr>
          <w:rFonts w:ascii="Simplified Arabic" w:hAnsi="Simplified Arabic" w:cs="Simplified Arabic"/>
          <w:sz w:val="28"/>
          <w:szCs w:val="28"/>
        </w:rPr>
        <w:t xml:space="preserve"> </w:t>
      </w:r>
      <w:r w:rsidRPr="00BA1242">
        <w:rPr>
          <w:rFonts w:ascii="Simplified Arabic" w:hAnsi="Simplified Arabic" w:cs="Simplified Arabic"/>
          <w:sz w:val="28"/>
          <w:szCs w:val="28"/>
          <w:rtl/>
        </w:rPr>
        <w:t>للإنتاج؟</w:t>
      </w:r>
    </w:p>
    <w:p w14:paraId="6B6B4749" w14:textId="6EAEA751" w:rsidR="00CB7E84" w:rsidRPr="00C609C9" w:rsidRDefault="000F7F50" w:rsidP="00C926F9">
      <w:pPr>
        <w:pStyle w:val="Paragraphedeliste"/>
        <w:numPr>
          <w:ilvl w:val="0"/>
          <w:numId w:val="44"/>
        </w:numPr>
        <w:jc w:val="both"/>
        <w:rPr>
          <w:rFonts w:ascii="Simplified Arabic" w:hAnsi="Simplified Arabic" w:cs="Simplified Arabic"/>
          <w:sz w:val="28"/>
          <w:szCs w:val="28"/>
        </w:rPr>
      </w:pPr>
      <w:r w:rsidRPr="00C609C9">
        <w:rPr>
          <w:rFonts w:ascii="Simplified Arabic" w:hAnsi="Simplified Arabic" w:cs="Simplified Arabic" w:hint="cs"/>
          <w:sz w:val="28"/>
          <w:szCs w:val="28"/>
          <w:rtl/>
        </w:rPr>
        <w:t>ما ه</w:t>
      </w:r>
      <w:r w:rsidRPr="00C609C9">
        <w:rPr>
          <w:rFonts w:ascii="Simplified Arabic" w:hAnsi="Simplified Arabic" w:cs="Simplified Arabic" w:hint="eastAsia"/>
          <w:sz w:val="28"/>
          <w:szCs w:val="28"/>
          <w:rtl/>
        </w:rPr>
        <w:t>و</w:t>
      </w:r>
      <w:r w:rsidR="00CB7E84" w:rsidRPr="00C609C9">
        <w:rPr>
          <w:rFonts w:ascii="Simplified Arabic" w:hAnsi="Simplified Arabic" w:cs="Simplified Arabic"/>
          <w:sz w:val="28"/>
          <w:szCs w:val="28"/>
        </w:rPr>
        <w:t xml:space="preserve"> </w:t>
      </w:r>
      <w:r w:rsidR="00CB7E84" w:rsidRPr="00C609C9">
        <w:rPr>
          <w:rFonts w:ascii="Simplified Arabic" w:hAnsi="Simplified Arabic" w:cs="Simplified Arabic"/>
          <w:sz w:val="28"/>
          <w:szCs w:val="28"/>
          <w:rtl/>
        </w:rPr>
        <w:t>تأثير</w:t>
      </w:r>
      <w:r w:rsidR="00CB7E84" w:rsidRPr="00C609C9">
        <w:rPr>
          <w:rFonts w:ascii="Simplified Arabic" w:hAnsi="Simplified Arabic" w:cs="Simplified Arabic"/>
          <w:sz w:val="28"/>
          <w:szCs w:val="28"/>
        </w:rPr>
        <w:t xml:space="preserve"> </w:t>
      </w:r>
      <w:r w:rsidR="00CB7E84" w:rsidRPr="00C609C9">
        <w:rPr>
          <w:rFonts w:ascii="Simplified Arabic" w:hAnsi="Simplified Arabic" w:cs="Simplified Arabic"/>
          <w:sz w:val="28"/>
          <w:szCs w:val="28"/>
          <w:rtl/>
        </w:rPr>
        <w:t>الموازنة</w:t>
      </w:r>
      <w:r w:rsidR="00CB7E84" w:rsidRPr="00C609C9">
        <w:rPr>
          <w:rFonts w:ascii="Simplified Arabic" w:hAnsi="Simplified Arabic" w:cs="Simplified Arabic"/>
          <w:sz w:val="28"/>
          <w:szCs w:val="28"/>
        </w:rPr>
        <w:t xml:space="preserve"> </w:t>
      </w:r>
      <w:r w:rsidR="00CB7E84" w:rsidRPr="00C609C9">
        <w:rPr>
          <w:rFonts w:ascii="Simplified Arabic" w:hAnsi="Simplified Arabic" w:cs="Simplified Arabic"/>
          <w:sz w:val="28"/>
          <w:szCs w:val="28"/>
          <w:rtl/>
        </w:rPr>
        <w:t>التقديرية</w:t>
      </w:r>
      <w:r w:rsidR="00CB7E84" w:rsidRPr="00C609C9">
        <w:rPr>
          <w:rFonts w:ascii="Simplified Arabic" w:hAnsi="Simplified Arabic" w:cs="Simplified Arabic"/>
          <w:sz w:val="28"/>
          <w:szCs w:val="28"/>
        </w:rPr>
        <w:t xml:space="preserve"> </w:t>
      </w:r>
      <w:r w:rsidR="00CB7E84" w:rsidRPr="00C609C9">
        <w:rPr>
          <w:rFonts w:ascii="Simplified Arabic" w:hAnsi="Simplified Arabic" w:cs="Simplified Arabic"/>
          <w:sz w:val="28"/>
          <w:szCs w:val="28"/>
          <w:rtl/>
        </w:rPr>
        <w:t>للإنتاج</w:t>
      </w:r>
      <w:r w:rsidR="00CB7E84" w:rsidRPr="00C609C9">
        <w:rPr>
          <w:rFonts w:ascii="Simplified Arabic" w:hAnsi="Simplified Arabic" w:cs="Simplified Arabic"/>
          <w:sz w:val="28"/>
          <w:szCs w:val="28"/>
        </w:rPr>
        <w:t xml:space="preserve"> </w:t>
      </w:r>
      <w:r w:rsidR="00CB7E84" w:rsidRPr="00C609C9">
        <w:rPr>
          <w:rFonts w:ascii="Simplified Arabic" w:hAnsi="Simplified Arabic" w:cs="Simplified Arabic"/>
          <w:sz w:val="28"/>
          <w:szCs w:val="28"/>
          <w:rtl/>
        </w:rPr>
        <w:t>كآلية</w:t>
      </w:r>
      <w:r w:rsidR="00CB7E84" w:rsidRPr="00C609C9">
        <w:rPr>
          <w:rFonts w:ascii="Simplified Arabic" w:hAnsi="Simplified Arabic" w:cs="Simplified Arabic"/>
          <w:sz w:val="28"/>
          <w:szCs w:val="28"/>
        </w:rPr>
        <w:t xml:space="preserve"> </w:t>
      </w:r>
      <w:r w:rsidR="00CB7E84" w:rsidRPr="00C609C9">
        <w:rPr>
          <w:rFonts w:ascii="Simplified Arabic" w:hAnsi="Simplified Arabic" w:cs="Simplified Arabic"/>
          <w:sz w:val="28"/>
          <w:szCs w:val="28"/>
          <w:rtl/>
        </w:rPr>
        <w:t>لمراقبة</w:t>
      </w:r>
      <w:r w:rsidR="00CB7E84" w:rsidRPr="00C609C9">
        <w:rPr>
          <w:rFonts w:ascii="Simplified Arabic" w:hAnsi="Simplified Arabic" w:cs="Simplified Arabic"/>
          <w:sz w:val="28"/>
          <w:szCs w:val="28"/>
        </w:rPr>
        <w:t xml:space="preserve"> </w:t>
      </w:r>
      <w:r w:rsidR="00CB7E84" w:rsidRPr="00C609C9">
        <w:rPr>
          <w:rFonts w:ascii="Simplified Arabic" w:hAnsi="Simplified Arabic" w:cs="Simplified Arabic"/>
          <w:sz w:val="28"/>
          <w:szCs w:val="28"/>
          <w:rtl/>
        </w:rPr>
        <w:t>التسيير</w:t>
      </w:r>
      <w:r w:rsidR="0076148F">
        <w:rPr>
          <w:rFonts w:ascii="Simplified Arabic" w:hAnsi="Simplified Arabic" w:cs="Simplified Arabic" w:hint="cs"/>
          <w:sz w:val="28"/>
          <w:szCs w:val="28"/>
          <w:rtl/>
        </w:rPr>
        <w:t xml:space="preserve"> على</w:t>
      </w:r>
      <w:r w:rsidR="00CB7E84" w:rsidRPr="00C609C9">
        <w:rPr>
          <w:rFonts w:ascii="Simplified Arabic" w:hAnsi="Simplified Arabic" w:cs="Simplified Arabic"/>
          <w:sz w:val="28"/>
          <w:szCs w:val="28"/>
        </w:rPr>
        <w:t xml:space="preserve"> </w:t>
      </w:r>
      <w:r w:rsidR="00CB7E84" w:rsidRPr="00C609C9">
        <w:rPr>
          <w:rFonts w:ascii="Simplified Arabic" w:hAnsi="Simplified Arabic" w:cs="Simplified Arabic"/>
          <w:sz w:val="28"/>
          <w:szCs w:val="28"/>
          <w:rtl/>
        </w:rPr>
        <w:t>أداء</w:t>
      </w:r>
      <w:r w:rsidR="00CB7E84" w:rsidRPr="00C609C9">
        <w:rPr>
          <w:rFonts w:ascii="Simplified Arabic" w:hAnsi="Simplified Arabic" w:cs="Simplified Arabic"/>
          <w:sz w:val="28"/>
          <w:szCs w:val="28"/>
        </w:rPr>
        <w:t xml:space="preserve"> </w:t>
      </w:r>
      <w:r w:rsidR="00CB7E84" w:rsidRPr="00C609C9">
        <w:rPr>
          <w:rFonts w:ascii="Simplified Arabic" w:hAnsi="Simplified Arabic" w:cs="Simplified Arabic"/>
          <w:sz w:val="28"/>
          <w:szCs w:val="28"/>
          <w:rtl/>
        </w:rPr>
        <w:t>المؤسسة؟</w:t>
      </w:r>
    </w:p>
    <w:p w14:paraId="0D9AB97A" w14:textId="77777777" w:rsidR="00CB7E84" w:rsidRPr="00BA1242" w:rsidRDefault="00CB7E84" w:rsidP="00C926F9">
      <w:pPr>
        <w:pStyle w:val="Paragraphedeliste"/>
        <w:numPr>
          <w:ilvl w:val="0"/>
          <w:numId w:val="44"/>
        </w:numPr>
        <w:jc w:val="both"/>
        <w:rPr>
          <w:rFonts w:ascii="Simplified Arabic" w:hAnsi="Simplified Arabic" w:cs="Simplified Arabic"/>
          <w:sz w:val="28"/>
          <w:szCs w:val="28"/>
        </w:rPr>
      </w:pPr>
      <w:r w:rsidRPr="00BA1242">
        <w:rPr>
          <w:rFonts w:ascii="Simplified Arabic" w:hAnsi="Simplified Arabic" w:cs="Simplified Arabic"/>
          <w:sz w:val="28"/>
          <w:szCs w:val="28"/>
          <w:rtl/>
        </w:rPr>
        <w:lastRenderedPageBreak/>
        <w:t>ما</w:t>
      </w:r>
      <w:r w:rsidRPr="00BA1242">
        <w:rPr>
          <w:rFonts w:ascii="Simplified Arabic" w:hAnsi="Simplified Arabic" w:cs="Simplified Arabic"/>
          <w:sz w:val="28"/>
          <w:szCs w:val="28"/>
        </w:rPr>
        <w:t xml:space="preserve"> </w:t>
      </w:r>
      <w:r w:rsidRPr="00BA1242">
        <w:rPr>
          <w:rFonts w:ascii="Simplified Arabic" w:hAnsi="Simplified Arabic" w:cs="Simplified Arabic"/>
          <w:sz w:val="28"/>
          <w:szCs w:val="28"/>
          <w:rtl/>
        </w:rPr>
        <w:t>هي</w:t>
      </w:r>
      <w:r w:rsidRPr="00BA1242">
        <w:rPr>
          <w:rFonts w:ascii="Simplified Arabic" w:hAnsi="Simplified Arabic" w:cs="Simplified Arabic"/>
          <w:sz w:val="28"/>
          <w:szCs w:val="28"/>
        </w:rPr>
        <w:t xml:space="preserve"> </w:t>
      </w:r>
      <w:r w:rsidRPr="00BA1242">
        <w:rPr>
          <w:rFonts w:ascii="Simplified Arabic" w:hAnsi="Simplified Arabic" w:cs="Simplified Arabic"/>
          <w:sz w:val="28"/>
          <w:szCs w:val="28"/>
          <w:rtl/>
        </w:rPr>
        <w:t>ضوابط</w:t>
      </w:r>
      <w:r w:rsidRPr="00BA1242">
        <w:rPr>
          <w:rFonts w:ascii="Simplified Arabic" w:hAnsi="Simplified Arabic" w:cs="Simplified Arabic"/>
          <w:sz w:val="28"/>
          <w:szCs w:val="28"/>
        </w:rPr>
        <w:t xml:space="preserve"> </w:t>
      </w:r>
      <w:r w:rsidRPr="00BA1242">
        <w:rPr>
          <w:rFonts w:ascii="Simplified Arabic" w:hAnsi="Simplified Arabic" w:cs="Simplified Arabic"/>
          <w:sz w:val="28"/>
          <w:szCs w:val="28"/>
          <w:rtl/>
        </w:rPr>
        <w:t>ترشيد</w:t>
      </w:r>
      <w:r w:rsidRPr="00BA1242">
        <w:rPr>
          <w:rFonts w:ascii="Simplified Arabic" w:hAnsi="Simplified Arabic" w:cs="Simplified Arabic"/>
          <w:sz w:val="28"/>
          <w:szCs w:val="28"/>
        </w:rPr>
        <w:t xml:space="preserve"> </w:t>
      </w:r>
      <w:r w:rsidRPr="00BA1242">
        <w:rPr>
          <w:rFonts w:ascii="Simplified Arabic" w:hAnsi="Simplified Arabic" w:cs="Simplified Arabic"/>
          <w:sz w:val="28"/>
          <w:szCs w:val="28"/>
          <w:rtl/>
        </w:rPr>
        <w:t>النفقات؟</w:t>
      </w:r>
    </w:p>
    <w:p w14:paraId="03CA3DD6" w14:textId="75865C11" w:rsidR="00CB7E84" w:rsidRPr="00BA1242" w:rsidRDefault="00CB7E84" w:rsidP="00C926F9">
      <w:pPr>
        <w:pStyle w:val="Paragraphedeliste"/>
        <w:numPr>
          <w:ilvl w:val="0"/>
          <w:numId w:val="43"/>
        </w:numPr>
        <w:jc w:val="both"/>
        <w:rPr>
          <w:rFonts w:ascii="Simplified Arabic" w:hAnsi="Simplified Arabic" w:cs="Simplified Arabic"/>
          <w:sz w:val="28"/>
          <w:szCs w:val="28"/>
        </w:rPr>
      </w:pPr>
      <w:r w:rsidRPr="00BA1242">
        <w:rPr>
          <w:rFonts w:ascii="Simplified Arabic" w:hAnsi="Simplified Arabic" w:cs="Simplified Arabic"/>
          <w:sz w:val="28"/>
          <w:szCs w:val="28"/>
          <w:rtl/>
        </w:rPr>
        <w:t>هل</w:t>
      </w:r>
      <w:r w:rsidRPr="00BA1242">
        <w:rPr>
          <w:rFonts w:ascii="Simplified Arabic" w:hAnsi="Simplified Arabic" w:cs="Simplified Arabic"/>
          <w:sz w:val="28"/>
          <w:szCs w:val="28"/>
        </w:rPr>
        <w:t xml:space="preserve"> </w:t>
      </w:r>
      <w:r w:rsidRPr="00BA1242">
        <w:rPr>
          <w:rFonts w:ascii="Simplified Arabic" w:hAnsi="Simplified Arabic" w:cs="Simplified Arabic"/>
          <w:sz w:val="28"/>
          <w:szCs w:val="28"/>
          <w:rtl/>
        </w:rPr>
        <w:t>تساهم</w:t>
      </w:r>
      <w:r w:rsidRPr="00BA1242">
        <w:rPr>
          <w:rFonts w:ascii="Simplified Arabic" w:hAnsi="Simplified Arabic" w:cs="Simplified Arabic"/>
          <w:sz w:val="28"/>
          <w:szCs w:val="28"/>
        </w:rPr>
        <w:t xml:space="preserve"> </w:t>
      </w:r>
      <w:r w:rsidRPr="00BA1242">
        <w:rPr>
          <w:rFonts w:ascii="Simplified Arabic" w:hAnsi="Simplified Arabic" w:cs="Simplified Arabic"/>
          <w:sz w:val="28"/>
          <w:szCs w:val="28"/>
          <w:rtl/>
        </w:rPr>
        <w:t>الموازنة</w:t>
      </w:r>
      <w:r w:rsidRPr="00BA1242">
        <w:rPr>
          <w:rFonts w:ascii="Simplified Arabic" w:hAnsi="Simplified Arabic" w:cs="Simplified Arabic"/>
          <w:sz w:val="28"/>
          <w:szCs w:val="28"/>
        </w:rPr>
        <w:t xml:space="preserve"> </w:t>
      </w:r>
      <w:r w:rsidRPr="00BA1242">
        <w:rPr>
          <w:rFonts w:ascii="Simplified Arabic" w:hAnsi="Simplified Arabic" w:cs="Simplified Arabic"/>
          <w:sz w:val="28"/>
          <w:szCs w:val="28"/>
          <w:rtl/>
        </w:rPr>
        <w:t>التقديرية</w:t>
      </w:r>
      <w:r w:rsidRPr="00BA1242">
        <w:rPr>
          <w:rFonts w:ascii="Simplified Arabic" w:hAnsi="Simplified Arabic" w:cs="Simplified Arabic"/>
          <w:sz w:val="28"/>
          <w:szCs w:val="28"/>
        </w:rPr>
        <w:t xml:space="preserve"> </w:t>
      </w:r>
      <w:r w:rsidRPr="00BA1242">
        <w:rPr>
          <w:rFonts w:ascii="Simplified Arabic" w:hAnsi="Simplified Arabic" w:cs="Simplified Arabic"/>
          <w:sz w:val="28"/>
          <w:szCs w:val="28"/>
          <w:rtl/>
        </w:rPr>
        <w:t>للإنتاج</w:t>
      </w:r>
      <w:r w:rsidRPr="00BA1242">
        <w:rPr>
          <w:rFonts w:ascii="Simplified Arabic" w:hAnsi="Simplified Arabic" w:cs="Simplified Arabic"/>
          <w:sz w:val="28"/>
          <w:szCs w:val="28"/>
        </w:rPr>
        <w:t xml:space="preserve"> </w:t>
      </w:r>
      <w:r w:rsidRPr="00BA1242">
        <w:rPr>
          <w:rFonts w:ascii="Simplified Arabic" w:hAnsi="Simplified Arabic" w:cs="Simplified Arabic"/>
          <w:sz w:val="28"/>
          <w:szCs w:val="28"/>
          <w:rtl/>
        </w:rPr>
        <w:t>في</w:t>
      </w:r>
      <w:r w:rsidRPr="00BA1242">
        <w:rPr>
          <w:rFonts w:ascii="Simplified Arabic" w:hAnsi="Simplified Arabic" w:cs="Simplified Arabic"/>
          <w:sz w:val="28"/>
          <w:szCs w:val="28"/>
        </w:rPr>
        <w:t xml:space="preserve"> </w:t>
      </w:r>
      <w:r w:rsidRPr="00BA1242">
        <w:rPr>
          <w:rFonts w:ascii="Simplified Arabic" w:hAnsi="Simplified Arabic" w:cs="Simplified Arabic"/>
          <w:sz w:val="28"/>
          <w:szCs w:val="28"/>
          <w:rtl/>
        </w:rPr>
        <w:t>المؤسسة</w:t>
      </w:r>
      <w:r w:rsidRPr="00BA1242">
        <w:rPr>
          <w:rFonts w:ascii="Simplified Arabic" w:hAnsi="Simplified Arabic" w:cs="Simplified Arabic"/>
          <w:sz w:val="28"/>
          <w:szCs w:val="28"/>
        </w:rPr>
        <w:t xml:space="preserve"> </w:t>
      </w:r>
      <w:r w:rsidRPr="00BA1242">
        <w:rPr>
          <w:rFonts w:ascii="Simplified Arabic" w:hAnsi="Simplified Arabic" w:cs="Simplified Arabic"/>
          <w:sz w:val="28"/>
          <w:szCs w:val="28"/>
          <w:rtl/>
        </w:rPr>
        <w:t>محل</w:t>
      </w:r>
      <w:r w:rsidRPr="00BA1242">
        <w:rPr>
          <w:rFonts w:ascii="Simplified Arabic" w:hAnsi="Simplified Arabic" w:cs="Simplified Arabic"/>
          <w:sz w:val="28"/>
          <w:szCs w:val="28"/>
        </w:rPr>
        <w:t xml:space="preserve"> </w:t>
      </w:r>
      <w:r w:rsidRPr="00BA1242">
        <w:rPr>
          <w:rFonts w:ascii="Simplified Arabic" w:hAnsi="Simplified Arabic" w:cs="Simplified Arabic"/>
          <w:sz w:val="28"/>
          <w:szCs w:val="28"/>
          <w:rtl/>
        </w:rPr>
        <w:t>الدراسة</w:t>
      </w:r>
      <w:r w:rsidRPr="00BA1242">
        <w:rPr>
          <w:rFonts w:ascii="Simplified Arabic" w:hAnsi="Simplified Arabic" w:cs="Simplified Arabic"/>
          <w:sz w:val="28"/>
          <w:szCs w:val="28"/>
        </w:rPr>
        <w:t xml:space="preserve"> </w:t>
      </w:r>
      <w:r w:rsidRPr="00BA1242">
        <w:rPr>
          <w:rFonts w:ascii="Simplified Arabic" w:hAnsi="Simplified Arabic" w:cs="Simplified Arabic"/>
          <w:sz w:val="28"/>
          <w:szCs w:val="28"/>
          <w:rtl/>
        </w:rPr>
        <w:t>فعلا</w:t>
      </w:r>
      <w:r w:rsidRPr="00BA1242">
        <w:rPr>
          <w:rFonts w:ascii="Simplified Arabic" w:hAnsi="Simplified Arabic" w:cs="Simplified Arabic"/>
          <w:sz w:val="28"/>
          <w:szCs w:val="28"/>
        </w:rPr>
        <w:t xml:space="preserve"> </w:t>
      </w:r>
      <w:r w:rsidRPr="00BA1242">
        <w:rPr>
          <w:rFonts w:ascii="Simplified Arabic" w:hAnsi="Simplified Arabic" w:cs="Simplified Arabic"/>
          <w:sz w:val="28"/>
          <w:szCs w:val="28"/>
          <w:rtl/>
          <w:lang w:bidi="ar-DZ"/>
        </w:rPr>
        <w:t xml:space="preserve">في </w:t>
      </w:r>
      <w:r w:rsidRPr="00BA1242">
        <w:rPr>
          <w:rFonts w:ascii="Simplified Arabic" w:hAnsi="Simplified Arabic" w:cs="Simplified Arabic"/>
          <w:sz w:val="28"/>
          <w:szCs w:val="28"/>
          <w:rtl/>
        </w:rPr>
        <w:t>ترش</w:t>
      </w:r>
      <w:r w:rsidR="001D4D63">
        <w:rPr>
          <w:rFonts w:ascii="Simplified Arabic" w:hAnsi="Simplified Arabic" w:cs="Simplified Arabic"/>
          <w:sz w:val="28"/>
          <w:szCs w:val="28"/>
          <w:rtl/>
        </w:rPr>
        <w:t>ي</w:t>
      </w:r>
      <w:r w:rsidRPr="00BA1242">
        <w:rPr>
          <w:rFonts w:ascii="Simplified Arabic" w:hAnsi="Simplified Arabic" w:cs="Simplified Arabic"/>
          <w:sz w:val="28"/>
          <w:szCs w:val="28"/>
          <w:rtl/>
        </w:rPr>
        <w:t>د</w:t>
      </w:r>
      <w:r w:rsidRPr="00BA1242">
        <w:rPr>
          <w:rFonts w:ascii="Simplified Arabic" w:hAnsi="Simplified Arabic" w:cs="Simplified Arabic"/>
          <w:sz w:val="28"/>
          <w:szCs w:val="28"/>
        </w:rPr>
        <w:t xml:space="preserve"> </w:t>
      </w:r>
      <w:r w:rsidR="00A1283D" w:rsidRPr="00BA1242">
        <w:rPr>
          <w:rFonts w:ascii="Simplified Arabic" w:hAnsi="Simplified Arabic" w:cs="Simplified Arabic"/>
          <w:sz w:val="28"/>
          <w:szCs w:val="28"/>
          <w:rtl/>
        </w:rPr>
        <w:t>نفقاتها؟</w:t>
      </w:r>
    </w:p>
    <w:p w14:paraId="00B2FD48" w14:textId="77777777" w:rsidR="00CB7E84" w:rsidRPr="003B1D09" w:rsidRDefault="00E11942" w:rsidP="00A1283D">
      <w:pPr>
        <w:autoSpaceDE w:val="0"/>
        <w:autoSpaceDN w:val="0"/>
        <w:adjustRightInd w:val="0"/>
        <w:spacing w:after="0" w:line="276" w:lineRule="auto"/>
        <w:contextualSpacing/>
        <w:jc w:val="both"/>
        <w:rPr>
          <w:rFonts w:ascii="Simplified Arabic" w:eastAsia="Calibri" w:hAnsi="Simplified Arabic" w:cs="Simplified Arabic"/>
          <w:b/>
          <w:bCs/>
          <w:color w:val="000000"/>
          <w:sz w:val="32"/>
          <w:szCs w:val="32"/>
          <w:lang w:val="fr-FR"/>
        </w:rPr>
      </w:pPr>
      <w:r>
        <w:rPr>
          <w:rFonts w:ascii="Simplified Arabic" w:eastAsia="Calibri" w:hAnsi="Simplified Arabic" w:cs="Simplified Arabic"/>
          <w:b/>
          <w:bCs/>
          <w:color w:val="000000"/>
          <w:sz w:val="32"/>
          <w:szCs w:val="32"/>
          <w:rtl/>
          <w:lang w:val="fr-FR"/>
        </w:rPr>
        <w:t>فرضيات الدر</w:t>
      </w:r>
      <w:r>
        <w:rPr>
          <w:rFonts w:ascii="Simplified Arabic" w:eastAsia="Calibri" w:hAnsi="Simplified Arabic" w:cs="Simplified Arabic" w:hint="cs"/>
          <w:b/>
          <w:bCs/>
          <w:color w:val="000000"/>
          <w:sz w:val="32"/>
          <w:szCs w:val="32"/>
          <w:rtl/>
          <w:lang w:val="fr-FR"/>
        </w:rPr>
        <w:t>ا</w:t>
      </w:r>
      <w:r>
        <w:rPr>
          <w:rFonts w:ascii="Simplified Arabic" w:eastAsia="Calibri" w:hAnsi="Simplified Arabic" w:cs="Simplified Arabic"/>
          <w:b/>
          <w:bCs/>
          <w:color w:val="000000"/>
          <w:sz w:val="32"/>
          <w:szCs w:val="32"/>
          <w:rtl/>
          <w:lang w:val="fr-FR"/>
        </w:rPr>
        <w:t>سة</w:t>
      </w:r>
    </w:p>
    <w:p w14:paraId="6DAB7205" w14:textId="77777777" w:rsidR="00CB7E84" w:rsidRPr="00CB7E84" w:rsidRDefault="002600B3" w:rsidP="002600B3">
      <w:pPr>
        <w:autoSpaceDE w:val="0"/>
        <w:autoSpaceDN w:val="0"/>
        <w:adjustRightInd w:val="0"/>
        <w:spacing w:after="0" w:line="276" w:lineRule="auto"/>
        <w:jc w:val="both"/>
        <w:rPr>
          <w:rFonts w:ascii="Simplified Arabic" w:eastAsia="Calibri" w:hAnsi="Simplified Arabic" w:cs="Simplified Arabic"/>
          <w:color w:val="000000"/>
          <w:sz w:val="28"/>
          <w:szCs w:val="28"/>
          <w:lang w:val="fr-FR"/>
        </w:rPr>
      </w:pPr>
      <w:r>
        <w:rPr>
          <w:rFonts w:ascii="Simplified Arabic" w:eastAsia="Calibri" w:hAnsi="Simplified Arabic" w:cs="Simplified Arabic" w:hint="cs"/>
          <w:color w:val="000000"/>
          <w:sz w:val="28"/>
          <w:szCs w:val="28"/>
          <w:rtl/>
          <w:lang w:val="fr-FR"/>
        </w:rPr>
        <w:t xml:space="preserve">  </w:t>
      </w:r>
      <w:r w:rsidR="00CB7E84" w:rsidRPr="00CB7E84">
        <w:rPr>
          <w:rFonts w:ascii="Simplified Arabic" w:eastAsia="Calibri" w:hAnsi="Simplified Arabic" w:cs="Simplified Arabic"/>
          <w:color w:val="000000"/>
          <w:sz w:val="28"/>
          <w:szCs w:val="28"/>
          <w:rtl/>
          <w:lang w:val="fr-FR"/>
        </w:rPr>
        <w:t>وكإجابة مبدئية على التساؤلات المطروحة نضع الفرضيات الجزئية التالية:</w:t>
      </w:r>
    </w:p>
    <w:p w14:paraId="654212DD" w14:textId="77777777" w:rsidR="00CB7E84" w:rsidRPr="002600B3" w:rsidRDefault="00CB7E84" w:rsidP="00C926F9">
      <w:pPr>
        <w:pStyle w:val="Paragraphedeliste"/>
        <w:numPr>
          <w:ilvl w:val="0"/>
          <w:numId w:val="43"/>
        </w:numPr>
        <w:jc w:val="both"/>
        <w:rPr>
          <w:rFonts w:ascii="Simplified Arabic" w:hAnsi="Simplified Arabic" w:cs="Simplified Arabic"/>
          <w:sz w:val="28"/>
          <w:szCs w:val="28"/>
        </w:rPr>
      </w:pPr>
      <w:r w:rsidRPr="002600B3">
        <w:rPr>
          <w:rFonts w:ascii="Simplified Arabic" w:hAnsi="Simplified Arabic" w:cs="Simplified Arabic"/>
          <w:sz w:val="28"/>
          <w:szCs w:val="28"/>
          <w:rtl/>
        </w:rPr>
        <w:t>تؤثر</w:t>
      </w:r>
      <w:r w:rsidRPr="002600B3">
        <w:rPr>
          <w:rFonts w:ascii="Simplified Arabic" w:hAnsi="Simplified Arabic" w:cs="Simplified Arabic"/>
          <w:sz w:val="28"/>
          <w:szCs w:val="28"/>
        </w:rPr>
        <w:t xml:space="preserve"> </w:t>
      </w:r>
      <w:r w:rsidRPr="002600B3">
        <w:rPr>
          <w:rFonts w:ascii="Simplified Arabic" w:hAnsi="Simplified Arabic" w:cs="Simplified Arabic"/>
          <w:sz w:val="28"/>
          <w:szCs w:val="28"/>
          <w:rtl/>
        </w:rPr>
        <w:t>الموازنة</w:t>
      </w:r>
      <w:r w:rsidRPr="002600B3">
        <w:rPr>
          <w:rFonts w:ascii="Simplified Arabic" w:hAnsi="Simplified Arabic" w:cs="Simplified Arabic"/>
          <w:sz w:val="28"/>
          <w:szCs w:val="28"/>
        </w:rPr>
        <w:t xml:space="preserve"> </w:t>
      </w:r>
      <w:r w:rsidRPr="002600B3">
        <w:rPr>
          <w:rFonts w:ascii="Simplified Arabic" w:hAnsi="Simplified Arabic" w:cs="Simplified Arabic"/>
          <w:sz w:val="28"/>
          <w:szCs w:val="28"/>
          <w:rtl/>
        </w:rPr>
        <w:t>التقديرية</w:t>
      </w:r>
      <w:r w:rsidRPr="002600B3">
        <w:rPr>
          <w:rFonts w:ascii="Simplified Arabic" w:hAnsi="Simplified Arabic" w:cs="Simplified Arabic"/>
          <w:sz w:val="28"/>
          <w:szCs w:val="28"/>
        </w:rPr>
        <w:t xml:space="preserve"> </w:t>
      </w:r>
      <w:r w:rsidRPr="002600B3">
        <w:rPr>
          <w:rFonts w:ascii="Simplified Arabic" w:hAnsi="Simplified Arabic" w:cs="Simplified Arabic"/>
          <w:sz w:val="28"/>
          <w:szCs w:val="28"/>
          <w:rtl/>
        </w:rPr>
        <w:t>للإنتاج</w:t>
      </w:r>
      <w:r w:rsidRPr="002600B3">
        <w:rPr>
          <w:rFonts w:ascii="Simplified Arabic" w:hAnsi="Simplified Arabic" w:cs="Simplified Arabic"/>
          <w:sz w:val="28"/>
          <w:szCs w:val="28"/>
        </w:rPr>
        <w:t xml:space="preserve"> </w:t>
      </w:r>
      <w:r w:rsidRPr="002600B3">
        <w:rPr>
          <w:rFonts w:ascii="Simplified Arabic" w:hAnsi="Simplified Arabic" w:cs="Simplified Arabic"/>
          <w:sz w:val="28"/>
          <w:szCs w:val="28"/>
          <w:rtl/>
        </w:rPr>
        <w:t>بشكل</w:t>
      </w:r>
      <w:r w:rsidRPr="002600B3">
        <w:rPr>
          <w:rFonts w:ascii="Simplified Arabic" w:hAnsi="Simplified Arabic" w:cs="Simplified Arabic"/>
          <w:sz w:val="28"/>
          <w:szCs w:val="28"/>
        </w:rPr>
        <w:t xml:space="preserve"> </w:t>
      </w:r>
      <w:r w:rsidRPr="002600B3">
        <w:rPr>
          <w:rFonts w:ascii="Simplified Arabic" w:hAnsi="Simplified Arabic" w:cs="Simplified Arabic"/>
          <w:sz w:val="28"/>
          <w:szCs w:val="28"/>
          <w:rtl/>
        </w:rPr>
        <w:t>إيجابي</w:t>
      </w:r>
      <w:r w:rsidRPr="002600B3">
        <w:rPr>
          <w:rFonts w:ascii="Simplified Arabic" w:hAnsi="Simplified Arabic" w:cs="Simplified Arabic"/>
          <w:sz w:val="28"/>
          <w:szCs w:val="28"/>
        </w:rPr>
        <w:t xml:space="preserve"> </w:t>
      </w:r>
      <w:r w:rsidRPr="002600B3">
        <w:rPr>
          <w:rFonts w:ascii="Simplified Arabic" w:hAnsi="Simplified Arabic" w:cs="Simplified Arabic"/>
          <w:sz w:val="28"/>
          <w:szCs w:val="28"/>
          <w:rtl/>
        </w:rPr>
        <w:t>من</w:t>
      </w:r>
      <w:r w:rsidRPr="002600B3">
        <w:rPr>
          <w:rFonts w:ascii="Simplified Arabic" w:hAnsi="Simplified Arabic" w:cs="Simplified Arabic"/>
          <w:sz w:val="28"/>
          <w:szCs w:val="28"/>
        </w:rPr>
        <w:t xml:space="preserve"> </w:t>
      </w:r>
      <w:r w:rsidRPr="002600B3">
        <w:rPr>
          <w:rFonts w:ascii="Simplified Arabic" w:hAnsi="Simplified Arabic" w:cs="Simplified Arabic"/>
          <w:sz w:val="28"/>
          <w:szCs w:val="28"/>
          <w:rtl/>
        </w:rPr>
        <w:t>خلال</w:t>
      </w:r>
      <w:r w:rsidRPr="002600B3">
        <w:rPr>
          <w:rFonts w:ascii="Simplified Arabic" w:hAnsi="Simplified Arabic" w:cs="Simplified Arabic"/>
          <w:sz w:val="28"/>
          <w:szCs w:val="28"/>
        </w:rPr>
        <w:t xml:space="preserve"> </w:t>
      </w:r>
      <w:r w:rsidRPr="002600B3">
        <w:rPr>
          <w:rFonts w:ascii="Simplified Arabic" w:hAnsi="Simplified Arabic" w:cs="Simplified Arabic"/>
          <w:sz w:val="28"/>
          <w:szCs w:val="28"/>
          <w:rtl/>
        </w:rPr>
        <w:t>تخفيض</w:t>
      </w:r>
      <w:r w:rsidRPr="002600B3">
        <w:rPr>
          <w:rFonts w:ascii="Simplified Arabic" w:hAnsi="Simplified Arabic" w:cs="Simplified Arabic"/>
          <w:sz w:val="28"/>
          <w:szCs w:val="28"/>
        </w:rPr>
        <w:t xml:space="preserve"> </w:t>
      </w:r>
      <w:r w:rsidRPr="002600B3">
        <w:rPr>
          <w:rFonts w:ascii="Simplified Arabic" w:hAnsi="Simplified Arabic" w:cs="Simplified Arabic"/>
          <w:sz w:val="28"/>
          <w:szCs w:val="28"/>
          <w:rtl/>
        </w:rPr>
        <w:t>أعباء</w:t>
      </w:r>
      <w:r w:rsidRPr="002600B3">
        <w:rPr>
          <w:rFonts w:ascii="Simplified Arabic" w:hAnsi="Simplified Arabic" w:cs="Simplified Arabic"/>
          <w:sz w:val="28"/>
          <w:szCs w:val="28"/>
        </w:rPr>
        <w:t xml:space="preserve"> </w:t>
      </w:r>
      <w:r w:rsidRPr="002600B3">
        <w:rPr>
          <w:rFonts w:ascii="Simplified Arabic" w:hAnsi="Simplified Arabic" w:cs="Simplified Arabic"/>
          <w:sz w:val="28"/>
          <w:szCs w:val="28"/>
          <w:rtl/>
        </w:rPr>
        <w:t>المؤسسة</w:t>
      </w:r>
      <w:r w:rsidR="002600B3" w:rsidRPr="002600B3">
        <w:rPr>
          <w:rFonts w:ascii="Simplified Arabic" w:eastAsia="Calibri" w:hAnsi="Simplified Arabic" w:cs="Simplified Arabic" w:hint="cs"/>
          <w:color w:val="000000"/>
          <w:sz w:val="28"/>
          <w:szCs w:val="28"/>
          <w:rtl/>
          <w:lang w:val="fr-FR"/>
        </w:rPr>
        <w:t>.</w:t>
      </w:r>
    </w:p>
    <w:p w14:paraId="32DAA6FD" w14:textId="77777777" w:rsidR="00CB7E84" w:rsidRPr="002600B3" w:rsidRDefault="00CB7E84" w:rsidP="00C926F9">
      <w:pPr>
        <w:pStyle w:val="Paragraphedeliste"/>
        <w:numPr>
          <w:ilvl w:val="0"/>
          <w:numId w:val="43"/>
        </w:numPr>
        <w:jc w:val="both"/>
        <w:rPr>
          <w:rFonts w:ascii="Simplified Arabic" w:hAnsi="Simplified Arabic" w:cs="Simplified Arabic"/>
          <w:sz w:val="28"/>
          <w:szCs w:val="28"/>
        </w:rPr>
      </w:pPr>
      <w:r w:rsidRPr="002600B3">
        <w:rPr>
          <w:rFonts w:ascii="Simplified Arabic" w:hAnsi="Simplified Arabic" w:cs="Simplified Arabic"/>
          <w:sz w:val="28"/>
          <w:szCs w:val="28"/>
          <w:rtl/>
        </w:rPr>
        <w:t>تعتبر</w:t>
      </w:r>
      <w:r w:rsidRPr="002600B3">
        <w:rPr>
          <w:rFonts w:ascii="Simplified Arabic" w:hAnsi="Simplified Arabic" w:cs="Simplified Arabic"/>
          <w:sz w:val="28"/>
          <w:szCs w:val="28"/>
        </w:rPr>
        <w:t xml:space="preserve"> </w:t>
      </w:r>
      <w:r w:rsidRPr="002600B3">
        <w:rPr>
          <w:rFonts w:ascii="Simplified Arabic" w:hAnsi="Simplified Arabic" w:cs="Simplified Arabic"/>
          <w:sz w:val="28"/>
          <w:szCs w:val="28"/>
          <w:rtl/>
        </w:rPr>
        <w:t>الموازنة</w:t>
      </w:r>
      <w:r w:rsidRPr="002600B3">
        <w:rPr>
          <w:rFonts w:ascii="Simplified Arabic" w:hAnsi="Simplified Arabic" w:cs="Simplified Arabic"/>
          <w:sz w:val="28"/>
          <w:szCs w:val="28"/>
        </w:rPr>
        <w:t xml:space="preserve"> </w:t>
      </w:r>
      <w:r w:rsidRPr="002600B3">
        <w:rPr>
          <w:rFonts w:ascii="Simplified Arabic" w:hAnsi="Simplified Arabic" w:cs="Simplified Arabic"/>
          <w:sz w:val="28"/>
          <w:szCs w:val="28"/>
          <w:rtl/>
        </w:rPr>
        <w:t>التقديرية</w:t>
      </w:r>
      <w:r w:rsidRPr="002600B3">
        <w:rPr>
          <w:rFonts w:ascii="Simplified Arabic" w:hAnsi="Simplified Arabic" w:cs="Simplified Arabic"/>
          <w:sz w:val="28"/>
          <w:szCs w:val="28"/>
        </w:rPr>
        <w:t xml:space="preserve"> </w:t>
      </w:r>
      <w:r w:rsidRPr="002600B3">
        <w:rPr>
          <w:rFonts w:ascii="Simplified Arabic" w:hAnsi="Simplified Arabic" w:cs="Simplified Arabic"/>
          <w:sz w:val="28"/>
          <w:szCs w:val="28"/>
          <w:rtl/>
        </w:rPr>
        <w:t>للإنتاج</w:t>
      </w:r>
      <w:r w:rsidRPr="002600B3">
        <w:rPr>
          <w:rFonts w:ascii="Simplified Arabic" w:hAnsi="Simplified Arabic" w:cs="Simplified Arabic"/>
          <w:sz w:val="28"/>
          <w:szCs w:val="28"/>
        </w:rPr>
        <w:t xml:space="preserve"> </w:t>
      </w:r>
      <w:r w:rsidRPr="002600B3">
        <w:rPr>
          <w:rFonts w:ascii="Simplified Arabic" w:hAnsi="Simplified Arabic" w:cs="Simplified Arabic"/>
          <w:sz w:val="28"/>
          <w:szCs w:val="28"/>
          <w:rtl/>
        </w:rPr>
        <w:t>أداة</w:t>
      </w:r>
      <w:r w:rsidRPr="002600B3">
        <w:rPr>
          <w:rFonts w:ascii="Simplified Arabic" w:hAnsi="Simplified Arabic" w:cs="Simplified Arabic"/>
          <w:sz w:val="28"/>
          <w:szCs w:val="28"/>
        </w:rPr>
        <w:t xml:space="preserve"> </w:t>
      </w:r>
      <w:r w:rsidRPr="002600B3">
        <w:rPr>
          <w:rFonts w:ascii="Simplified Arabic" w:hAnsi="Simplified Arabic" w:cs="Simplified Arabic"/>
          <w:sz w:val="28"/>
          <w:szCs w:val="28"/>
          <w:rtl/>
        </w:rPr>
        <w:t>من</w:t>
      </w:r>
      <w:r w:rsidRPr="002600B3">
        <w:rPr>
          <w:rFonts w:ascii="Simplified Arabic" w:hAnsi="Simplified Arabic" w:cs="Simplified Arabic"/>
          <w:sz w:val="28"/>
          <w:szCs w:val="28"/>
        </w:rPr>
        <w:t xml:space="preserve"> </w:t>
      </w:r>
      <w:r w:rsidRPr="002600B3">
        <w:rPr>
          <w:rFonts w:ascii="Simplified Arabic" w:hAnsi="Simplified Arabic" w:cs="Simplified Arabic"/>
          <w:sz w:val="28"/>
          <w:szCs w:val="28"/>
          <w:rtl/>
        </w:rPr>
        <w:t>أدوات</w:t>
      </w:r>
      <w:r w:rsidRPr="002600B3">
        <w:rPr>
          <w:rFonts w:ascii="Simplified Arabic" w:hAnsi="Simplified Arabic" w:cs="Simplified Arabic"/>
          <w:sz w:val="28"/>
          <w:szCs w:val="28"/>
        </w:rPr>
        <w:t xml:space="preserve"> </w:t>
      </w:r>
      <w:r w:rsidRPr="002600B3">
        <w:rPr>
          <w:rFonts w:ascii="Simplified Arabic" w:hAnsi="Simplified Arabic" w:cs="Simplified Arabic"/>
          <w:sz w:val="28"/>
          <w:szCs w:val="28"/>
          <w:rtl/>
        </w:rPr>
        <w:t>التخطيط</w:t>
      </w:r>
      <w:r w:rsidRPr="002600B3">
        <w:rPr>
          <w:rFonts w:ascii="Simplified Arabic" w:hAnsi="Simplified Arabic" w:cs="Simplified Arabic"/>
          <w:sz w:val="28"/>
          <w:szCs w:val="28"/>
        </w:rPr>
        <w:t xml:space="preserve"> </w:t>
      </w:r>
      <w:r w:rsidRPr="002600B3">
        <w:rPr>
          <w:rFonts w:ascii="Simplified Arabic" w:hAnsi="Simplified Arabic" w:cs="Simplified Arabic"/>
          <w:sz w:val="28"/>
          <w:szCs w:val="28"/>
          <w:rtl/>
        </w:rPr>
        <w:t>الرئيسية</w:t>
      </w:r>
      <w:r w:rsidRPr="002600B3">
        <w:rPr>
          <w:rFonts w:ascii="Simplified Arabic" w:hAnsi="Simplified Arabic" w:cs="Simplified Arabic"/>
          <w:sz w:val="28"/>
          <w:szCs w:val="28"/>
        </w:rPr>
        <w:t xml:space="preserve"> </w:t>
      </w:r>
      <w:r w:rsidRPr="002600B3">
        <w:rPr>
          <w:rFonts w:ascii="Simplified Arabic" w:hAnsi="Simplified Arabic" w:cs="Simplified Arabic"/>
          <w:sz w:val="28"/>
          <w:szCs w:val="28"/>
          <w:rtl/>
        </w:rPr>
        <w:t>التي</w:t>
      </w:r>
      <w:r w:rsidRPr="002600B3">
        <w:rPr>
          <w:rFonts w:ascii="Simplified Arabic" w:hAnsi="Simplified Arabic" w:cs="Simplified Arabic"/>
          <w:sz w:val="28"/>
          <w:szCs w:val="28"/>
        </w:rPr>
        <w:t xml:space="preserve"> </w:t>
      </w:r>
      <w:r w:rsidRPr="002600B3">
        <w:rPr>
          <w:rFonts w:ascii="Simplified Arabic" w:hAnsi="Simplified Arabic" w:cs="Simplified Arabic"/>
          <w:sz w:val="28"/>
          <w:szCs w:val="28"/>
          <w:rtl/>
        </w:rPr>
        <w:t>عن</w:t>
      </w:r>
      <w:r w:rsidRPr="002600B3">
        <w:rPr>
          <w:rFonts w:ascii="Simplified Arabic" w:hAnsi="Simplified Arabic" w:cs="Simplified Arabic"/>
          <w:sz w:val="28"/>
          <w:szCs w:val="28"/>
        </w:rPr>
        <w:t xml:space="preserve"> </w:t>
      </w:r>
      <w:r w:rsidRPr="002600B3">
        <w:rPr>
          <w:rFonts w:ascii="Simplified Arabic" w:hAnsi="Simplified Arabic" w:cs="Simplified Arabic"/>
          <w:sz w:val="28"/>
          <w:szCs w:val="28"/>
          <w:rtl/>
        </w:rPr>
        <w:t>طريقها</w:t>
      </w:r>
      <w:r w:rsidRPr="002600B3">
        <w:rPr>
          <w:rFonts w:ascii="Simplified Arabic" w:hAnsi="Simplified Arabic" w:cs="Simplified Arabic"/>
          <w:sz w:val="28"/>
          <w:szCs w:val="28"/>
        </w:rPr>
        <w:t xml:space="preserve"> </w:t>
      </w:r>
      <w:r w:rsidRPr="002600B3">
        <w:rPr>
          <w:rFonts w:ascii="Simplified Arabic" w:hAnsi="Simplified Arabic" w:cs="Simplified Arabic"/>
          <w:sz w:val="28"/>
          <w:szCs w:val="28"/>
          <w:rtl/>
        </w:rPr>
        <w:t>يتم الإشراف</w:t>
      </w:r>
      <w:r w:rsidRPr="002600B3">
        <w:rPr>
          <w:rFonts w:ascii="Simplified Arabic" w:hAnsi="Simplified Arabic" w:cs="Simplified Arabic"/>
          <w:sz w:val="28"/>
          <w:szCs w:val="28"/>
        </w:rPr>
        <w:t xml:space="preserve"> </w:t>
      </w:r>
      <w:r w:rsidRPr="002600B3">
        <w:rPr>
          <w:rFonts w:ascii="Simplified Arabic" w:hAnsi="Simplified Arabic" w:cs="Simplified Arabic"/>
          <w:sz w:val="28"/>
          <w:szCs w:val="28"/>
          <w:rtl/>
        </w:rPr>
        <w:t>وتوجيه</w:t>
      </w:r>
      <w:r w:rsidRPr="002600B3">
        <w:rPr>
          <w:rFonts w:ascii="Simplified Arabic" w:hAnsi="Simplified Arabic" w:cs="Simplified Arabic"/>
          <w:sz w:val="28"/>
          <w:szCs w:val="28"/>
        </w:rPr>
        <w:t xml:space="preserve"> </w:t>
      </w:r>
      <w:r w:rsidRPr="002600B3">
        <w:rPr>
          <w:rFonts w:ascii="Simplified Arabic" w:hAnsi="Simplified Arabic" w:cs="Simplified Arabic"/>
          <w:sz w:val="28"/>
          <w:szCs w:val="28"/>
          <w:rtl/>
        </w:rPr>
        <w:t>الإنتاج</w:t>
      </w:r>
      <w:r w:rsidR="002600B3" w:rsidRPr="002600B3">
        <w:rPr>
          <w:rFonts w:ascii="Simplified Arabic" w:hAnsi="Simplified Arabic" w:cs="Simplified Arabic" w:hint="cs"/>
          <w:sz w:val="28"/>
          <w:szCs w:val="28"/>
          <w:rtl/>
        </w:rPr>
        <w:t>.</w:t>
      </w:r>
    </w:p>
    <w:p w14:paraId="094517AC" w14:textId="77777777" w:rsidR="00CB7E84" w:rsidRPr="002600B3" w:rsidRDefault="00CB7E84" w:rsidP="00C926F9">
      <w:pPr>
        <w:pStyle w:val="Paragraphedeliste"/>
        <w:numPr>
          <w:ilvl w:val="0"/>
          <w:numId w:val="43"/>
        </w:numPr>
        <w:jc w:val="both"/>
        <w:rPr>
          <w:rFonts w:ascii="Simplified Arabic" w:hAnsi="Simplified Arabic" w:cs="Simplified Arabic"/>
          <w:sz w:val="28"/>
          <w:szCs w:val="28"/>
          <w:lang w:bidi="ar-DZ"/>
        </w:rPr>
      </w:pPr>
      <w:r w:rsidRPr="002600B3">
        <w:rPr>
          <w:rFonts w:ascii="Simplified Arabic" w:hAnsi="Simplified Arabic" w:cs="Simplified Arabic"/>
          <w:sz w:val="28"/>
          <w:szCs w:val="28"/>
          <w:rtl/>
        </w:rPr>
        <w:t>يمكن</w:t>
      </w:r>
      <w:r w:rsidRPr="002600B3">
        <w:rPr>
          <w:rFonts w:ascii="Simplified Arabic" w:hAnsi="Simplified Arabic" w:cs="Simplified Arabic"/>
          <w:sz w:val="28"/>
          <w:szCs w:val="28"/>
        </w:rPr>
        <w:t xml:space="preserve"> </w:t>
      </w:r>
      <w:r w:rsidRPr="002600B3">
        <w:rPr>
          <w:rFonts w:ascii="Simplified Arabic" w:hAnsi="Simplified Arabic" w:cs="Simplified Arabic"/>
          <w:sz w:val="28"/>
          <w:szCs w:val="28"/>
          <w:rtl/>
        </w:rPr>
        <w:t>أن</w:t>
      </w:r>
      <w:r w:rsidRPr="002600B3">
        <w:rPr>
          <w:rFonts w:ascii="Simplified Arabic" w:hAnsi="Simplified Arabic" w:cs="Simplified Arabic"/>
          <w:sz w:val="28"/>
          <w:szCs w:val="28"/>
        </w:rPr>
        <w:t xml:space="preserve"> </w:t>
      </w:r>
      <w:r w:rsidRPr="002600B3">
        <w:rPr>
          <w:rFonts w:ascii="Simplified Arabic" w:hAnsi="Simplified Arabic" w:cs="Simplified Arabic"/>
          <w:sz w:val="28"/>
          <w:szCs w:val="28"/>
          <w:rtl/>
        </w:rPr>
        <w:t>تساهم</w:t>
      </w:r>
      <w:r w:rsidRPr="002600B3">
        <w:rPr>
          <w:rFonts w:ascii="Simplified Arabic" w:hAnsi="Simplified Arabic" w:cs="Simplified Arabic"/>
          <w:sz w:val="28"/>
          <w:szCs w:val="28"/>
        </w:rPr>
        <w:t xml:space="preserve"> </w:t>
      </w:r>
      <w:r w:rsidRPr="002600B3">
        <w:rPr>
          <w:rFonts w:ascii="Simplified Arabic" w:hAnsi="Simplified Arabic" w:cs="Simplified Arabic"/>
          <w:sz w:val="28"/>
          <w:szCs w:val="28"/>
          <w:rtl/>
        </w:rPr>
        <w:t>الموازنة</w:t>
      </w:r>
      <w:r w:rsidRPr="002600B3">
        <w:rPr>
          <w:rFonts w:ascii="Simplified Arabic" w:hAnsi="Simplified Arabic" w:cs="Simplified Arabic"/>
          <w:sz w:val="28"/>
          <w:szCs w:val="28"/>
        </w:rPr>
        <w:t xml:space="preserve"> </w:t>
      </w:r>
      <w:r w:rsidRPr="002600B3">
        <w:rPr>
          <w:rFonts w:ascii="Simplified Arabic" w:hAnsi="Simplified Arabic" w:cs="Simplified Arabic"/>
          <w:sz w:val="28"/>
          <w:szCs w:val="28"/>
          <w:rtl/>
        </w:rPr>
        <w:t>التقديرية</w:t>
      </w:r>
      <w:r w:rsidRPr="002600B3">
        <w:rPr>
          <w:rFonts w:ascii="Simplified Arabic" w:hAnsi="Simplified Arabic" w:cs="Simplified Arabic"/>
          <w:sz w:val="28"/>
          <w:szCs w:val="28"/>
        </w:rPr>
        <w:t xml:space="preserve"> </w:t>
      </w:r>
      <w:r w:rsidRPr="002600B3">
        <w:rPr>
          <w:rFonts w:ascii="Simplified Arabic" w:hAnsi="Simplified Arabic" w:cs="Simplified Arabic"/>
          <w:sz w:val="28"/>
          <w:szCs w:val="28"/>
          <w:rtl/>
        </w:rPr>
        <w:t>للإنتاج</w:t>
      </w:r>
      <w:r w:rsidRPr="002600B3">
        <w:rPr>
          <w:rFonts w:ascii="Simplified Arabic" w:hAnsi="Simplified Arabic" w:cs="Simplified Arabic"/>
          <w:sz w:val="28"/>
          <w:szCs w:val="28"/>
        </w:rPr>
        <w:t xml:space="preserve"> </w:t>
      </w:r>
      <w:r w:rsidR="003813AB">
        <w:rPr>
          <w:rFonts w:ascii="Simplified Arabic" w:hAnsi="Simplified Arabic" w:cs="Simplified Arabic"/>
          <w:sz w:val="28"/>
          <w:szCs w:val="28"/>
          <w:rtl/>
        </w:rPr>
        <w:t xml:space="preserve">في </w:t>
      </w:r>
      <w:r w:rsidR="003813AB">
        <w:rPr>
          <w:rFonts w:ascii="Simplified Arabic" w:hAnsi="Simplified Arabic" w:cs="Simplified Arabic" w:hint="cs"/>
          <w:sz w:val="28"/>
          <w:szCs w:val="28"/>
          <w:rtl/>
        </w:rPr>
        <w:t xml:space="preserve">المؤسسة </w:t>
      </w:r>
      <w:r w:rsidRPr="002600B3">
        <w:rPr>
          <w:rFonts w:ascii="Simplified Arabic" w:hAnsi="Simplified Arabic" w:cs="Simplified Arabic"/>
          <w:sz w:val="28"/>
          <w:szCs w:val="28"/>
          <w:rtl/>
        </w:rPr>
        <w:t>محل الدراسة في ترشيد نفقاتها.</w:t>
      </w:r>
    </w:p>
    <w:p w14:paraId="3AA9DA35" w14:textId="77777777" w:rsidR="00CB7E84" w:rsidRPr="00CB7E84" w:rsidRDefault="00E11942" w:rsidP="002600B3">
      <w:pPr>
        <w:autoSpaceDE w:val="0"/>
        <w:autoSpaceDN w:val="0"/>
        <w:adjustRightInd w:val="0"/>
        <w:spacing w:after="0" w:line="276" w:lineRule="auto"/>
        <w:contextualSpacing/>
        <w:jc w:val="both"/>
        <w:rPr>
          <w:rFonts w:ascii="Simplified Arabic" w:eastAsia="Calibri" w:hAnsi="Simplified Arabic" w:cs="Simplified Arabic"/>
          <w:b/>
          <w:bCs/>
          <w:color w:val="000000"/>
          <w:sz w:val="28"/>
          <w:szCs w:val="28"/>
          <w:lang w:val="fr-FR"/>
        </w:rPr>
      </w:pPr>
      <w:r>
        <w:rPr>
          <w:rFonts w:ascii="Simplified Arabic" w:eastAsia="Calibri" w:hAnsi="Simplified Arabic" w:cs="Simplified Arabic"/>
          <w:b/>
          <w:bCs/>
          <w:color w:val="000000"/>
          <w:sz w:val="32"/>
          <w:szCs w:val="32"/>
          <w:rtl/>
          <w:lang w:val="fr-FR"/>
        </w:rPr>
        <w:t>أسباب اختيار الموضوع</w:t>
      </w:r>
    </w:p>
    <w:p w14:paraId="2124E9FD" w14:textId="77777777" w:rsidR="00CB7E84" w:rsidRPr="00CB7E84" w:rsidRDefault="00CB7E84" w:rsidP="00CB7E84">
      <w:pPr>
        <w:autoSpaceDE w:val="0"/>
        <w:autoSpaceDN w:val="0"/>
        <w:adjustRightInd w:val="0"/>
        <w:spacing w:after="0" w:line="276" w:lineRule="auto"/>
        <w:ind w:firstLine="567"/>
        <w:jc w:val="both"/>
        <w:rPr>
          <w:rFonts w:ascii="Simplified Arabic" w:eastAsia="Calibri" w:hAnsi="Simplified Arabic" w:cs="Simplified Arabic"/>
          <w:color w:val="000000"/>
          <w:sz w:val="28"/>
          <w:szCs w:val="28"/>
          <w:lang w:val="fr-FR"/>
        </w:rPr>
      </w:pPr>
      <w:r w:rsidRPr="00CB7E84">
        <w:rPr>
          <w:rFonts w:ascii="Simplified Arabic" w:eastAsia="Calibri" w:hAnsi="Simplified Arabic" w:cs="Simplified Arabic"/>
          <w:color w:val="000000"/>
          <w:sz w:val="28"/>
          <w:szCs w:val="28"/>
          <w:rtl/>
          <w:lang w:val="fr-FR"/>
        </w:rPr>
        <w:t>يرجع سبب اختيارنا لهذا الموضوع إلى جملة من الدوافع يمكن أن نوجزها في:</w:t>
      </w:r>
    </w:p>
    <w:p w14:paraId="2031545F" w14:textId="77777777" w:rsidR="00CB7E84" w:rsidRPr="0069186F" w:rsidRDefault="00CB7E84" w:rsidP="00C926F9">
      <w:pPr>
        <w:pStyle w:val="Paragraphedeliste"/>
        <w:numPr>
          <w:ilvl w:val="0"/>
          <w:numId w:val="45"/>
        </w:numPr>
        <w:autoSpaceDE w:val="0"/>
        <w:autoSpaceDN w:val="0"/>
        <w:adjustRightInd w:val="0"/>
        <w:spacing w:after="0" w:line="276" w:lineRule="auto"/>
        <w:jc w:val="both"/>
        <w:rPr>
          <w:rFonts w:ascii="Simplified Arabic" w:eastAsia="Calibri" w:hAnsi="Simplified Arabic" w:cs="Simplified Arabic"/>
          <w:color w:val="000000"/>
          <w:sz w:val="28"/>
          <w:szCs w:val="28"/>
          <w:lang w:val="fr-FR"/>
        </w:rPr>
      </w:pPr>
      <w:r w:rsidRPr="0069186F">
        <w:rPr>
          <w:rFonts w:ascii="Simplified Arabic" w:eastAsia="Calibri" w:hAnsi="Simplified Arabic" w:cs="Simplified Arabic"/>
          <w:color w:val="000000"/>
          <w:sz w:val="28"/>
          <w:szCs w:val="28"/>
          <w:rtl/>
          <w:lang w:val="fr-FR"/>
        </w:rPr>
        <w:t>ارتباط الموضوع بتخصص الذي نزاول فيه دراستنا؛</w:t>
      </w:r>
    </w:p>
    <w:p w14:paraId="1F7E829A" w14:textId="77777777" w:rsidR="00CB7E84" w:rsidRPr="00CB7E84" w:rsidRDefault="00CB7E84" w:rsidP="00C926F9">
      <w:pPr>
        <w:numPr>
          <w:ilvl w:val="0"/>
          <w:numId w:val="41"/>
        </w:numPr>
        <w:autoSpaceDE w:val="0"/>
        <w:autoSpaceDN w:val="0"/>
        <w:adjustRightInd w:val="0"/>
        <w:spacing w:after="0" w:line="276" w:lineRule="auto"/>
        <w:contextualSpacing/>
        <w:jc w:val="both"/>
        <w:rPr>
          <w:rFonts w:ascii="Simplified Arabic" w:eastAsia="Calibri" w:hAnsi="Simplified Arabic" w:cs="Simplified Arabic"/>
          <w:color w:val="000000"/>
          <w:sz w:val="28"/>
          <w:szCs w:val="28"/>
          <w:lang w:val="fr-FR"/>
        </w:rPr>
      </w:pPr>
      <w:r w:rsidRPr="00CB7E84">
        <w:rPr>
          <w:rFonts w:ascii="Simplified Arabic" w:eastAsia="Calibri" w:hAnsi="Simplified Arabic" w:cs="Simplified Arabic"/>
          <w:color w:val="000000"/>
          <w:sz w:val="28"/>
          <w:szCs w:val="28"/>
          <w:rtl/>
          <w:lang w:val="fr-FR"/>
        </w:rPr>
        <w:t>تنمية المعرفة العلمية الذاتية فيما يخص هذا الموضوع؛</w:t>
      </w:r>
    </w:p>
    <w:p w14:paraId="5365095D" w14:textId="77777777" w:rsidR="00CB7E84" w:rsidRPr="00CB7E84" w:rsidRDefault="003813AB" w:rsidP="00C926F9">
      <w:pPr>
        <w:numPr>
          <w:ilvl w:val="0"/>
          <w:numId w:val="41"/>
        </w:numPr>
        <w:autoSpaceDE w:val="0"/>
        <w:autoSpaceDN w:val="0"/>
        <w:adjustRightInd w:val="0"/>
        <w:spacing w:after="0" w:line="276" w:lineRule="auto"/>
        <w:contextualSpacing/>
        <w:jc w:val="both"/>
        <w:rPr>
          <w:rFonts w:ascii="Simplified Arabic" w:eastAsia="Calibri" w:hAnsi="Simplified Arabic" w:cs="Simplified Arabic"/>
          <w:color w:val="000000"/>
          <w:sz w:val="28"/>
          <w:szCs w:val="28"/>
          <w:lang w:val="fr-FR"/>
        </w:rPr>
      </w:pPr>
      <w:r>
        <w:rPr>
          <w:rFonts w:ascii="Simplified Arabic" w:eastAsia="Calibri" w:hAnsi="Simplified Arabic" w:cs="Simplified Arabic"/>
          <w:color w:val="000000"/>
          <w:sz w:val="28"/>
          <w:szCs w:val="28"/>
          <w:rtl/>
          <w:lang w:val="fr-FR"/>
        </w:rPr>
        <w:t>الميول الشخصي ل</w:t>
      </w:r>
      <w:r>
        <w:rPr>
          <w:rFonts w:ascii="Simplified Arabic" w:eastAsia="Calibri" w:hAnsi="Simplified Arabic" w:cs="Simplified Arabic" w:hint="cs"/>
          <w:color w:val="000000"/>
          <w:sz w:val="28"/>
          <w:szCs w:val="28"/>
          <w:rtl/>
          <w:lang w:val="fr-FR"/>
        </w:rPr>
        <w:t>هذا</w:t>
      </w:r>
      <w:r>
        <w:rPr>
          <w:rFonts w:ascii="Simplified Arabic" w:eastAsia="Calibri" w:hAnsi="Simplified Arabic" w:cs="Simplified Arabic"/>
          <w:color w:val="000000"/>
          <w:sz w:val="28"/>
          <w:szCs w:val="28"/>
          <w:rtl/>
          <w:lang w:val="fr-FR"/>
        </w:rPr>
        <w:t xml:space="preserve"> الموضوع</w:t>
      </w:r>
      <w:r>
        <w:rPr>
          <w:rFonts w:ascii="Simplified Arabic" w:eastAsia="Calibri" w:hAnsi="Simplified Arabic" w:cs="Simplified Arabic" w:hint="cs"/>
          <w:color w:val="000000"/>
          <w:sz w:val="28"/>
          <w:szCs w:val="28"/>
          <w:rtl/>
          <w:lang w:val="fr-FR"/>
        </w:rPr>
        <w:t>.</w:t>
      </w:r>
    </w:p>
    <w:p w14:paraId="66251032" w14:textId="77777777" w:rsidR="00CB7E84" w:rsidRPr="003B1D09" w:rsidRDefault="00CB7E84" w:rsidP="003813AB">
      <w:pPr>
        <w:autoSpaceDE w:val="0"/>
        <w:autoSpaceDN w:val="0"/>
        <w:adjustRightInd w:val="0"/>
        <w:spacing w:after="0" w:line="276" w:lineRule="auto"/>
        <w:contextualSpacing/>
        <w:jc w:val="both"/>
        <w:rPr>
          <w:rFonts w:ascii="Simplified Arabic" w:eastAsia="Calibri" w:hAnsi="Simplified Arabic" w:cs="Simplified Arabic"/>
          <w:b/>
          <w:bCs/>
          <w:color w:val="000000"/>
          <w:sz w:val="32"/>
          <w:szCs w:val="32"/>
          <w:lang w:val="fr-FR"/>
        </w:rPr>
      </w:pPr>
      <w:r w:rsidRPr="003B1D09">
        <w:rPr>
          <w:rFonts w:ascii="Simplified Arabic" w:eastAsia="Calibri" w:hAnsi="Simplified Arabic" w:cs="Simplified Arabic"/>
          <w:b/>
          <w:bCs/>
          <w:color w:val="000000"/>
          <w:sz w:val="32"/>
          <w:szCs w:val="32"/>
          <w:rtl/>
          <w:lang w:val="fr-FR"/>
        </w:rPr>
        <w:t>منهجية الدراسة وأدواتها</w:t>
      </w:r>
    </w:p>
    <w:p w14:paraId="36EB3F15" w14:textId="77777777" w:rsidR="00A5269A" w:rsidRPr="004E4342" w:rsidRDefault="00CB7E84" w:rsidP="003813AB">
      <w:pPr>
        <w:autoSpaceDE w:val="0"/>
        <w:autoSpaceDN w:val="0"/>
        <w:adjustRightInd w:val="0"/>
        <w:spacing w:after="0" w:line="276" w:lineRule="auto"/>
        <w:ind w:firstLine="567"/>
        <w:jc w:val="both"/>
        <w:rPr>
          <w:rFonts w:ascii="Simplified Arabic" w:eastAsia="Calibri" w:hAnsi="Simplified Arabic" w:cs="Simplified Arabic"/>
          <w:color w:val="000000"/>
          <w:sz w:val="28"/>
          <w:szCs w:val="28"/>
          <w:lang w:val="fr-FR"/>
        </w:rPr>
      </w:pPr>
      <w:r w:rsidRPr="004E4342">
        <w:rPr>
          <w:rFonts w:ascii="Simplified Arabic" w:eastAsia="Calibri" w:hAnsi="Simplified Arabic" w:cs="Simplified Arabic"/>
          <w:color w:val="000000"/>
          <w:sz w:val="28"/>
          <w:szCs w:val="28"/>
          <w:rtl/>
          <w:lang w:val="fr-FR"/>
        </w:rPr>
        <w:t>نظرا لطبيع</w:t>
      </w:r>
      <w:r w:rsidR="003813AB">
        <w:rPr>
          <w:rFonts w:ascii="Simplified Arabic" w:eastAsia="Calibri" w:hAnsi="Simplified Arabic" w:cs="Simplified Arabic"/>
          <w:color w:val="000000"/>
          <w:sz w:val="28"/>
          <w:szCs w:val="28"/>
          <w:rtl/>
          <w:lang w:val="fr-FR"/>
        </w:rPr>
        <w:t>ة الموضوع استندنا للمنهج الوصفي</w:t>
      </w:r>
      <w:r w:rsidRPr="004E4342">
        <w:rPr>
          <w:rFonts w:ascii="Simplified Arabic" w:eastAsia="Calibri" w:hAnsi="Simplified Arabic" w:cs="Simplified Arabic"/>
          <w:color w:val="000000"/>
          <w:sz w:val="28"/>
          <w:szCs w:val="28"/>
          <w:rtl/>
          <w:lang w:val="fr-FR"/>
        </w:rPr>
        <w:t xml:space="preserve"> في استعراض الجوانب النظرية للدراسة والمتمثل في</w:t>
      </w:r>
      <w:r w:rsidR="00A5269A" w:rsidRPr="004E4342">
        <w:rPr>
          <w:rFonts w:ascii="Simplified Arabic" w:eastAsia="SimSun" w:hAnsi="Simplified Arabic" w:cs="Simplified Arabic"/>
          <w:sz w:val="28"/>
          <w:szCs w:val="28"/>
          <w:rtl/>
        </w:rPr>
        <w:t xml:space="preserve"> </w:t>
      </w:r>
      <w:r w:rsidR="00A5269A" w:rsidRPr="004E4342">
        <w:rPr>
          <w:rFonts w:ascii="Simplified Arabic" w:eastAsia="Calibri" w:hAnsi="Simplified Arabic" w:cs="Simplified Arabic"/>
          <w:color w:val="000000"/>
          <w:sz w:val="28"/>
          <w:szCs w:val="28"/>
          <w:rtl/>
          <w:lang w:val="fr-FR"/>
        </w:rPr>
        <w:t xml:space="preserve">نظام مراقبة التسيير في إطار ترشيد النفقات </w:t>
      </w:r>
      <w:r w:rsidRPr="004E4342">
        <w:rPr>
          <w:rFonts w:ascii="Simplified Arabic" w:eastAsia="Calibri" w:hAnsi="Simplified Arabic" w:cs="Simplified Arabic"/>
          <w:color w:val="000000"/>
          <w:sz w:val="28"/>
          <w:szCs w:val="28"/>
          <w:rtl/>
          <w:lang w:val="fr-FR"/>
        </w:rPr>
        <w:t>وكذا</w:t>
      </w:r>
      <w:r w:rsidR="00A5269A" w:rsidRPr="004E4342">
        <w:rPr>
          <w:rFonts w:ascii="Simplified Arabic" w:hAnsi="Simplified Arabic" w:cs="Simplified Arabic"/>
          <w:sz w:val="28"/>
          <w:szCs w:val="28"/>
          <w:rtl/>
          <w:lang w:eastAsia="fr-FR" w:bidi="ar-DZ"/>
        </w:rPr>
        <w:t xml:space="preserve"> </w:t>
      </w:r>
      <w:r w:rsidR="00A5269A" w:rsidRPr="004E4342">
        <w:rPr>
          <w:rFonts w:ascii="Simplified Arabic" w:eastAsia="Calibri" w:hAnsi="Simplified Arabic" w:cs="Simplified Arabic"/>
          <w:color w:val="000000"/>
          <w:sz w:val="28"/>
          <w:szCs w:val="28"/>
          <w:rtl/>
          <w:lang w:val="fr-FR" w:bidi="ar-DZ"/>
        </w:rPr>
        <w:t>ترشيد استهلاك الموارد بالموازنة التقديرية للإنتاج</w:t>
      </w:r>
      <w:r w:rsidRPr="004E4342">
        <w:rPr>
          <w:rFonts w:ascii="Simplified Arabic" w:eastAsia="Calibri" w:hAnsi="Simplified Arabic" w:cs="Simplified Arabic"/>
          <w:color w:val="000000"/>
          <w:sz w:val="28"/>
          <w:szCs w:val="28"/>
          <w:rtl/>
          <w:lang w:val="fr-FR"/>
        </w:rPr>
        <w:t xml:space="preserve">، أما في الجانب التطبيقي فقد استعملنا </w:t>
      </w:r>
      <w:r w:rsidR="003813AB">
        <w:rPr>
          <w:rFonts w:ascii="Simplified Arabic" w:eastAsia="Calibri" w:hAnsi="Simplified Arabic" w:cs="Simplified Arabic" w:hint="cs"/>
          <w:color w:val="000000"/>
          <w:sz w:val="28"/>
          <w:szCs w:val="28"/>
          <w:rtl/>
          <w:lang w:val="fr-FR"/>
        </w:rPr>
        <w:t xml:space="preserve">منهجية </w:t>
      </w:r>
      <w:r w:rsidRPr="004E4342">
        <w:rPr>
          <w:rFonts w:ascii="Simplified Arabic" w:eastAsia="Calibri" w:hAnsi="Simplified Arabic" w:cs="Simplified Arabic"/>
          <w:color w:val="000000"/>
          <w:sz w:val="28"/>
          <w:szCs w:val="28"/>
          <w:rtl/>
          <w:lang w:val="fr-FR"/>
        </w:rPr>
        <w:t xml:space="preserve">دراسة </w:t>
      </w:r>
      <w:r w:rsidR="003813AB">
        <w:rPr>
          <w:rFonts w:ascii="Simplified Arabic" w:eastAsia="Calibri" w:hAnsi="Simplified Arabic" w:cs="Simplified Arabic"/>
          <w:sz w:val="28"/>
          <w:szCs w:val="28"/>
          <w:rtl/>
          <w:lang w:val="fr-FR" w:bidi="ar-DZ"/>
        </w:rPr>
        <w:t>الحالة</w:t>
      </w:r>
      <w:r w:rsidR="003813AB">
        <w:rPr>
          <w:rFonts w:ascii="Simplified Arabic" w:eastAsia="Calibri" w:hAnsi="Simplified Arabic" w:cs="Simplified Arabic" w:hint="cs"/>
          <w:sz w:val="28"/>
          <w:szCs w:val="28"/>
          <w:rtl/>
          <w:lang w:val="fr-FR" w:bidi="ar-DZ"/>
        </w:rPr>
        <w:t xml:space="preserve">، </w:t>
      </w:r>
      <w:r w:rsidRPr="004E4342">
        <w:rPr>
          <w:rFonts w:ascii="Simplified Arabic" w:eastAsia="Calibri" w:hAnsi="Simplified Arabic" w:cs="Simplified Arabic"/>
          <w:color w:val="000000"/>
          <w:sz w:val="28"/>
          <w:szCs w:val="28"/>
          <w:rtl/>
          <w:lang w:val="fr-FR"/>
        </w:rPr>
        <w:t>وذلك بإسقاط الجانب النظري على الجانب التطبيقي</w:t>
      </w:r>
      <w:r w:rsidR="003813AB">
        <w:rPr>
          <w:rFonts w:ascii="Simplified Arabic" w:eastAsia="Calibri" w:hAnsi="Simplified Arabic" w:cs="Simplified Arabic" w:hint="cs"/>
          <w:color w:val="000000"/>
          <w:sz w:val="28"/>
          <w:szCs w:val="28"/>
          <w:rtl/>
          <w:lang w:val="fr-FR"/>
        </w:rPr>
        <w:t>،</w:t>
      </w:r>
      <w:r w:rsidR="00A5269A" w:rsidRPr="004E4342">
        <w:rPr>
          <w:rFonts w:ascii="Simplified Arabic" w:eastAsia="Calibri" w:hAnsi="Simplified Arabic" w:cs="Simplified Arabic"/>
          <w:sz w:val="28"/>
          <w:szCs w:val="28"/>
          <w:rtl/>
          <w:lang w:val="fr-FR" w:bidi="ar-DZ"/>
        </w:rPr>
        <w:t xml:space="preserve"> من خلال </w:t>
      </w:r>
      <w:r w:rsidR="003813AB">
        <w:rPr>
          <w:rFonts w:ascii="Simplified Arabic" w:eastAsia="Calibri" w:hAnsi="Simplified Arabic" w:cs="Simplified Arabic" w:hint="cs"/>
          <w:sz w:val="28"/>
          <w:szCs w:val="28"/>
          <w:rtl/>
          <w:lang w:val="fr-FR" w:bidi="ar-DZ"/>
        </w:rPr>
        <w:t xml:space="preserve">معالجة </w:t>
      </w:r>
      <w:r w:rsidR="00A5269A" w:rsidRPr="004E4342">
        <w:rPr>
          <w:rFonts w:ascii="Simplified Arabic" w:eastAsia="Calibri" w:hAnsi="Simplified Arabic" w:cs="Simplified Arabic"/>
          <w:sz w:val="28"/>
          <w:szCs w:val="28"/>
          <w:rtl/>
          <w:lang w:val="fr-FR" w:bidi="ar-DZ"/>
        </w:rPr>
        <w:t>الوثائق المقدمة من طرف الشركة</w:t>
      </w:r>
      <w:r w:rsidR="003813AB">
        <w:rPr>
          <w:rFonts w:ascii="Simplified Arabic" w:eastAsia="Calibri" w:hAnsi="Simplified Arabic" w:cs="Simplified Arabic" w:hint="cs"/>
          <w:sz w:val="28"/>
          <w:szCs w:val="28"/>
          <w:rtl/>
          <w:lang w:val="fr-FR" w:bidi="ar-DZ"/>
        </w:rPr>
        <w:t>،</w:t>
      </w:r>
      <w:r w:rsidR="00A5269A" w:rsidRPr="004E4342">
        <w:rPr>
          <w:rFonts w:ascii="Simplified Arabic" w:eastAsia="Calibri" w:hAnsi="Simplified Arabic" w:cs="Simplified Arabic"/>
          <w:sz w:val="28"/>
          <w:szCs w:val="28"/>
          <w:rtl/>
          <w:lang w:val="fr-FR" w:bidi="ar-DZ"/>
        </w:rPr>
        <w:t xml:space="preserve"> إضا</w:t>
      </w:r>
      <w:r w:rsidR="00E133DD">
        <w:rPr>
          <w:rFonts w:ascii="Simplified Arabic" w:eastAsia="Calibri" w:hAnsi="Simplified Arabic" w:cs="Simplified Arabic"/>
          <w:sz w:val="28"/>
          <w:szCs w:val="28"/>
          <w:rtl/>
          <w:lang w:val="fr-FR" w:bidi="ar-DZ"/>
        </w:rPr>
        <w:t xml:space="preserve">فة لتحليل بيانات </w:t>
      </w:r>
      <w:r w:rsidR="00E133DD">
        <w:rPr>
          <w:rFonts w:ascii="Simplified Arabic" w:eastAsia="Calibri" w:hAnsi="Simplified Arabic" w:cs="Simplified Arabic" w:hint="cs"/>
          <w:sz w:val="28"/>
          <w:szCs w:val="28"/>
          <w:rtl/>
          <w:lang w:val="fr-FR" w:bidi="ar-DZ"/>
        </w:rPr>
        <w:t>ال</w:t>
      </w:r>
      <w:r w:rsidR="00A5269A" w:rsidRPr="004E4342">
        <w:rPr>
          <w:rFonts w:ascii="Simplified Arabic" w:eastAsia="Calibri" w:hAnsi="Simplified Arabic" w:cs="Simplified Arabic"/>
          <w:sz w:val="28"/>
          <w:szCs w:val="28"/>
          <w:rtl/>
          <w:lang w:val="fr-FR" w:bidi="ar-DZ"/>
        </w:rPr>
        <w:t>شركة</w:t>
      </w:r>
      <w:r w:rsidR="00A5269A" w:rsidRPr="004E4342">
        <w:rPr>
          <w:rFonts w:ascii="Simplified Arabic" w:eastAsia="Calibri" w:hAnsi="Simplified Arabic" w:cs="Simplified Arabic"/>
          <w:color w:val="000000"/>
          <w:sz w:val="28"/>
          <w:szCs w:val="28"/>
          <w:rtl/>
          <w:lang w:val="fr-FR"/>
        </w:rPr>
        <w:t>.</w:t>
      </w:r>
    </w:p>
    <w:p w14:paraId="79DFD833" w14:textId="77777777" w:rsidR="002D4EDF" w:rsidRPr="003B1D09" w:rsidRDefault="00E11942" w:rsidP="003813AB">
      <w:pPr>
        <w:autoSpaceDE w:val="0"/>
        <w:autoSpaceDN w:val="0"/>
        <w:adjustRightInd w:val="0"/>
        <w:spacing w:after="0" w:line="276" w:lineRule="auto"/>
        <w:contextualSpacing/>
        <w:jc w:val="both"/>
        <w:rPr>
          <w:rFonts w:ascii="Simplified Arabic" w:eastAsia="Calibri" w:hAnsi="Simplified Arabic" w:cs="Simplified Arabic"/>
          <w:b/>
          <w:bCs/>
          <w:color w:val="000000"/>
          <w:sz w:val="32"/>
          <w:szCs w:val="32"/>
          <w:rtl/>
          <w:lang w:val="fr-FR" w:bidi="ar-DZ"/>
        </w:rPr>
      </w:pPr>
      <w:r>
        <w:rPr>
          <w:rFonts w:ascii="Simplified Arabic" w:eastAsia="Calibri" w:hAnsi="Simplified Arabic" w:cs="Simplified Arabic" w:hint="cs"/>
          <w:b/>
          <w:bCs/>
          <w:color w:val="000000"/>
          <w:sz w:val="32"/>
          <w:szCs w:val="32"/>
          <w:rtl/>
          <w:lang w:val="fr-FR" w:bidi="ar-DZ"/>
        </w:rPr>
        <w:t>أهمية الدراسة</w:t>
      </w:r>
    </w:p>
    <w:p w14:paraId="1B7618FC" w14:textId="47491095" w:rsidR="002D4EDF" w:rsidRDefault="002D4EDF" w:rsidP="002D4EDF">
      <w:pPr>
        <w:autoSpaceDE w:val="0"/>
        <w:autoSpaceDN w:val="0"/>
        <w:adjustRightInd w:val="0"/>
        <w:spacing w:after="0" w:line="276" w:lineRule="auto"/>
        <w:contextualSpacing/>
        <w:jc w:val="both"/>
        <w:rPr>
          <w:rFonts w:ascii="Simplified Arabic" w:eastAsia="Calibri" w:hAnsi="Simplified Arabic" w:cs="Simplified Arabic"/>
          <w:color w:val="000000"/>
          <w:sz w:val="28"/>
          <w:szCs w:val="28"/>
          <w:rtl/>
          <w:lang w:val="fr-FR" w:bidi="ar-DZ"/>
        </w:rPr>
      </w:pPr>
      <w:r>
        <w:rPr>
          <w:rFonts w:ascii="Simplified Arabic" w:eastAsia="Calibri" w:hAnsi="Simplified Arabic" w:cs="Simplified Arabic" w:hint="cs"/>
          <w:color w:val="000000"/>
          <w:sz w:val="28"/>
          <w:szCs w:val="28"/>
          <w:rtl/>
          <w:lang w:val="fr-FR" w:bidi="ar-DZ"/>
        </w:rPr>
        <w:t xml:space="preserve">     </w:t>
      </w:r>
      <w:r w:rsidRPr="002D4EDF">
        <w:rPr>
          <w:rFonts w:ascii="Simplified Arabic" w:eastAsia="Calibri" w:hAnsi="Simplified Arabic" w:cs="Simplified Arabic" w:hint="cs"/>
          <w:color w:val="000000"/>
          <w:sz w:val="28"/>
          <w:szCs w:val="28"/>
          <w:rtl/>
          <w:lang w:val="fr-FR" w:bidi="ar-DZ"/>
        </w:rPr>
        <w:t>تنبع أهمية الدراسة من أهمية الدور الذي تلعبه الموازنة التقديرية في مساعدة إدارة المؤسسة للقيام بوظائفها وتحقيق أهدافها</w:t>
      </w:r>
      <w:r>
        <w:rPr>
          <w:rFonts w:ascii="Simplified Arabic" w:eastAsia="Calibri" w:hAnsi="Simplified Arabic" w:cs="Simplified Arabic" w:hint="cs"/>
          <w:color w:val="000000"/>
          <w:sz w:val="28"/>
          <w:szCs w:val="28"/>
          <w:rtl/>
          <w:lang w:val="fr-FR" w:bidi="ar-DZ"/>
        </w:rPr>
        <w:t xml:space="preserve">، إلى جانب تصحيح </w:t>
      </w:r>
      <w:r w:rsidR="000F7F50">
        <w:rPr>
          <w:rFonts w:ascii="Simplified Arabic" w:eastAsia="Calibri" w:hAnsi="Simplified Arabic" w:cs="Simplified Arabic" w:hint="cs"/>
          <w:color w:val="000000"/>
          <w:sz w:val="28"/>
          <w:szCs w:val="28"/>
          <w:rtl/>
          <w:lang w:val="fr-FR" w:bidi="ar-DZ"/>
        </w:rPr>
        <w:t>ال</w:t>
      </w:r>
      <w:r w:rsidR="00D04470">
        <w:rPr>
          <w:rFonts w:ascii="Simplified Arabic" w:eastAsia="Calibri" w:hAnsi="Simplified Arabic" w:cs="Simplified Arabic" w:hint="cs"/>
          <w:color w:val="000000"/>
          <w:sz w:val="28"/>
          <w:szCs w:val="28"/>
          <w:rtl/>
          <w:lang w:val="fr-FR" w:bidi="ar-DZ"/>
        </w:rPr>
        <w:t>انحراف</w:t>
      </w:r>
      <w:r w:rsidR="000F7F50">
        <w:rPr>
          <w:rFonts w:ascii="Simplified Arabic" w:eastAsia="Calibri" w:hAnsi="Simplified Arabic" w:cs="Simplified Arabic" w:hint="cs"/>
          <w:color w:val="000000"/>
          <w:sz w:val="28"/>
          <w:szCs w:val="28"/>
          <w:rtl/>
          <w:lang w:val="fr-FR" w:bidi="ar-DZ"/>
        </w:rPr>
        <w:t>ات</w:t>
      </w:r>
      <w:r>
        <w:rPr>
          <w:rFonts w:ascii="Simplified Arabic" w:eastAsia="Calibri" w:hAnsi="Simplified Arabic" w:cs="Simplified Arabic" w:hint="cs"/>
          <w:color w:val="000000"/>
          <w:sz w:val="28"/>
          <w:szCs w:val="28"/>
          <w:rtl/>
          <w:lang w:val="fr-FR" w:bidi="ar-DZ"/>
        </w:rPr>
        <w:t xml:space="preserve"> التي قد تحدث</w:t>
      </w:r>
      <w:r w:rsidR="00AB7EDA">
        <w:rPr>
          <w:rFonts w:ascii="Simplified Arabic" w:eastAsia="Calibri" w:hAnsi="Simplified Arabic" w:cs="Simplified Arabic" w:hint="cs"/>
          <w:color w:val="000000"/>
          <w:sz w:val="28"/>
          <w:szCs w:val="28"/>
          <w:rtl/>
          <w:lang w:val="fr-FR" w:bidi="ar-DZ"/>
        </w:rPr>
        <w:t xml:space="preserve">، وهذا ما يساهم في إدارة مواردها </w:t>
      </w:r>
      <w:r>
        <w:rPr>
          <w:rFonts w:ascii="Simplified Arabic" w:eastAsia="Calibri" w:hAnsi="Simplified Arabic" w:cs="Simplified Arabic" w:hint="cs"/>
          <w:color w:val="000000"/>
          <w:sz w:val="28"/>
          <w:szCs w:val="28"/>
          <w:rtl/>
          <w:lang w:val="fr-FR" w:bidi="ar-DZ"/>
        </w:rPr>
        <w:t>.</w:t>
      </w:r>
    </w:p>
    <w:p w14:paraId="1CA94A26" w14:textId="77777777" w:rsidR="00AB7EDA" w:rsidRPr="003B1D09" w:rsidRDefault="00E11942" w:rsidP="002D4EDF">
      <w:pPr>
        <w:autoSpaceDE w:val="0"/>
        <w:autoSpaceDN w:val="0"/>
        <w:adjustRightInd w:val="0"/>
        <w:spacing w:after="0" w:line="276" w:lineRule="auto"/>
        <w:contextualSpacing/>
        <w:jc w:val="both"/>
        <w:rPr>
          <w:rFonts w:ascii="Simplified Arabic" w:eastAsia="Calibri" w:hAnsi="Simplified Arabic" w:cs="Simplified Arabic"/>
          <w:b/>
          <w:bCs/>
          <w:color w:val="000000"/>
          <w:sz w:val="32"/>
          <w:szCs w:val="32"/>
          <w:rtl/>
          <w:lang w:val="fr-FR" w:bidi="ar-DZ"/>
        </w:rPr>
      </w:pPr>
      <w:r>
        <w:rPr>
          <w:rFonts w:ascii="Simplified Arabic" w:eastAsia="Calibri" w:hAnsi="Simplified Arabic" w:cs="Simplified Arabic" w:hint="cs"/>
          <w:b/>
          <w:bCs/>
          <w:color w:val="000000"/>
          <w:sz w:val="32"/>
          <w:szCs w:val="32"/>
          <w:rtl/>
          <w:lang w:val="fr-FR" w:bidi="ar-DZ"/>
        </w:rPr>
        <w:t>أهداف الدراسة</w:t>
      </w:r>
    </w:p>
    <w:p w14:paraId="258E5C0A" w14:textId="77777777" w:rsidR="00AB7EDA" w:rsidRDefault="00AB7EDA" w:rsidP="002D4EDF">
      <w:pPr>
        <w:autoSpaceDE w:val="0"/>
        <w:autoSpaceDN w:val="0"/>
        <w:adjustRightInd w:val="0"/>
        <w:spacing w:after="0" w:line="276" w:lineRule="auto"/>
        <w:contextualSpacing/>
        <w:jc w:val="both"/>
        <w:rPr>
          <w:rFonts w:ascii="Simplified Arabic" w:eastAsia="Calibri" w:hAnsi="Simplified Arabic" w:cs="Simplified Arabic"/>
          <w:color w:val="000000"/>
          <w:sz w:val="28"/>
          <w:szCs w:val="28"/>
          <w:rtl/>
          <w:lang w:val="fr-FR" w:bidi="ar-DZ"/>
        </w:rPr>
      </w:pPr>
      <w:r w:rsidRPr="00AB7EDA">
        <w:rPr>
          <w:rFonts w:ascii="Simplified Arabic" w:eastAsia="Calibri" w:hAnsi="Simplified Arabic" w:cs="Simplified Arabic" w:hint="cs"/>
          <w:color w:val="000000"/>
          <w:sz w:val="28"/>
          <w:szCs w:val="28"/>
          <w:rtl/>
          <w:lang w:val="fr-FR" w:bidi="ar-DZ"/>
        </w:rPr>
        <w:t>نسعى من خلال هذه الدراسة إلى محاولة توضيح ما يلي:</w:t>
      </w:r>
    </w:p>
    <w:p w14:paraId="616DA301" w14:textId="22885943" w:rsidR="00AB7EDA" w:rsidRPr="0069186F" w:rsidRDefault="00AB7EDA" w:rsidP="00C926F9">
      <w:pPr>
        <w:pStyle w:val="Paragraphedeliste"/>
        <w:numPr>
          <w:ilvl w:val="0"/>
          <w:numId w:val="46"/>
        </w:numPr>
        <w:autoSpaceDE w:val="0"/>
        <w:autoSpaceDN w:val="0"/>
        <w:adjustRightInd w:val="0"/>
        <w:spacing w:after="0" w:line="276" w:lineRule="auto"/>
        <w:jc w:val="both"/>
        <w:rPr>
          <w:rFonts w:ascii="Simplified Arabic" w:eastAsia="Calibri" w:hAnsi="Simplified Arabic" w:cs="Simplified Arabic"/>
          <w:color w:val="000000"/>
          <w:sz w:val="28"/>
          <w:szCs w:val="28"/>
          <w:rtl/>
          <w:lang w:val="fr-FR" w:bidi="ar-DZ"/>
        </w:rPr>
      </w:pPr>
      <w:r w:rsidRPr="0069186F">
        <w:rPr>
          <w:rFonts w:ascii="Simplified Arabic" w:eastAsia="Calibri" w:hAnsi="Simplified Arabic" w:cs="Simplified Arabic" w:hint="cs"/>
          <w:color w:val="000000"/>
          <w:sz w:val="28"/>
          <w:szCs w:val="28"/>
          <w:rtl/>
          <w:lang w:val="fr-FR" w:bidi="ar-DZ"/>
        </w:rPr>
        <w:t xml:space="preserve">التعرف على أدوات مراقبة التسيير وتقنية الموازنات التقديرية ذات التعاريف المتعددة </w:t>
      </w:r>
      <w:r w:rsidR="000F7F50" w:rsidRPr="0069186F">
        <w:rPr>
          <w:rFonts w:ascii="Simplified Arabic" w:eastAsia="Calibri" w:hAnsi="Simplified Arabic" w:cs="Simplified Arabic" w:hint="cs"/>
          <w:color w:val="000000"/>
          <w:sz w:val="28"/>
          <w:szCs w:val="28"/>
          <w:rtl/>
          <w:lang w:val="fr-FR" w:bidi="ar-DZ"/>
        </w:rPr>
        <w:t>والاستعمال</w:t>
      </w:r>
      <w:r w:rsidRPr="0069186F">
        <w:rPr>
          <w:rFonts w:ascii="Simplified Arabic" w:eastAsia="Calibri" w:hAnsi="Simplified Arabic" w:cs="Simplified Arabic" w:hint="cs"/>
          <w:color w:val="000000"/>
          <w:sz w:val="28"/>
          <w:szCs w:val="28"/>
          <w:rtl/>
          <w:lang w:val="fr-FR" w:bidi="ar-DZ"/>
        </w:rPr>
        <w:t xml:space="preserve"> الواسع.</w:t>
      </w:r>
    </w:p>
    <w:p w14:paraId="4613401E" w14:textId="77777777" w:rsidR="00AB7EDA" w:rsidRPr="0069186F" w:rsidRDefault="00AB7EDA" w:rsidP="00C926F9">
      <w:pPr>
        <w:pStyle w:val="Paragraphedeliste"/>
        <w:numPr>
          <w:ilvl w:val="0"/>
          <w:numId w:val="46"/>
        </w:numPr>
        <w:autoSpaceDE w:val="0"/>
        <w:autoSpaceDN w:val="0"/>
        <w:adjustRightInd w:val="0"/>
        <w:spacing w:after="0" w:line="276" w:lineRule="auto"/>
        <w:jc w:val="both"/>
        <w:rPr>
          <w:rFonts w:ascii="Simplified Arabic" w:eastAsia="Calibri" w:hAnsi="Simplified Arabic" w:cs="Simplified Arabic"/>
          <w:color w:val="000000"/>
          <w:sz w:val="28"/>
          <w:szCs w:val="28"/>
          <w:rtl/>
          <w:lang w:val="fr-FR" w:bidi="ar-DZ"/>
        </w:rPr>
      </w:pPr>
      <w:r w:rsidRPr="0069186F">
        <w:rPr>
          <w:rFonts w:ascii="Simplified Arabic" w:eastAsia="Calibri" w:hAnsi="Simplified Arabic" w:cs="Simplified Arabic" w:hint="cs"/>
          <w:color w:val="000000"/>
          <w:sz w:val="28"/>
          <w:szCs w:val="28"/>
          <w:rtl/>
          <w:lang w:val="fr-FR" w:bidi="ar-DZ"/>
        </w:rPr>
        <w:t>محاولة إبراز أهمية الموازنة التقديرية للإنتاج.</w:t>
      </w:r>
    </w:p>
    <w:p w14:paraId="013381B2" w14:textId="09D1F411" w:rsidR="003F74C5" w:rsidRPr="00CE78C5" w:rsidRDefault="00AB7EDA" w:rsidP="00C926F9">
      <w:pPr>
        <w:pStyle w:val="Paragraphedeliste"/>
        <w:numPr>
          <w:ilvl w:val="0"/>
          <w:numId w:val="46"/>
        </w:numPr>
        <w:autoSpaceDE w:val="0"/>
        <w:autoSpaceDN w:val="0"/>
        <w:adjustRightInd w:val="0"/>
        <w:spacing w:after="0" w:line="276" w:lineRule="auto"/>
        <w:jc w:val="both"/>
        <w:rPr>
          <w:rFonts w:ascii="Simplified Arabic" w:eastAsia="Calibri" w:hAnsi="Simplified Arabic" w:cs="Simplified Arabic"/>
          <w:color w:val="000000"/>
          <w:sz w:val="28"/>
          <w:szCs w:val="28"/>
          <w:rtl/>
          <w:lang w:val="fr-FR" w:bidi="ar-DZ"/>
        </w:rPr>
      </w:pPr>
      <w:r w:rsidRPr="0069186F">
        <w:rPr>
          <w:rFonts w:ascii="Simplified Arabic" w:eastAsia="Calibri" w:hAnsi="Simplified Arabic" w:cs="Simplified Arabic" w:hint="cs"/>
          <w:color w:val="000000"/>
          <w:sz w:val="28"/>
          <w:szCs w:val="28"/>
          <w:rtl/>
          <w:lang w:val="fr-FR" w:bidi="ar-DZ"/>
        </w:rPr>
        <w:lastRenderedPageBreak/>
        <w:t xml:space="preserve">محاولة الوقوف على واقع </w:t>
      </w:r>
      <w:r w:rsidR="000F7F50" w:rsidRPr="0069186F">
        <w:rPr>
          <w:rFonts w:ascii="Simplified Arabic" w:eastAsia="Calibri" w:hAnsi="Simplified Arabic" w:cs="Simplified Arabic" w:hint="cs"/>
          <w:color w:val="000000"/>
          <w:sz w:val="28"/>
          <w:szCs w:val="28"/>
          <w:rtl/>
          <w:lang w:val="fr-FR" w:bidi="ar-DZ"/>
        </w:rPr>
        <w:t>اعتماد</w:t>
      </w:r>
      <w:r w:rsidRPr="0069186F">
        <w:rPr>
          <w:rFonts w:ascii="Simplified Arabic" w:eastAsia="Calibri" w:hAnsi="Simplified Arabic" w:cs="Simplified Arabic" w:hint="cs"/>
          <w:color w:val="000000"/>
          <w:sz w:val="28"/>
          <w:szCs w:val="28"/>
          <w:rtl/>
          <w:lang w:val="fr-FR" w:bidi="ar-DZ"/>
        </w:rPr>
        <w:t xml:space="preserve"> الموازنة </w:t>
      </w:r>
      <w:r w:rsidR="00657D9E" w:rsidRPr="0069186F">
        <w:rPr>
          <w:rFonts w:ascii="Simplified Arabic" w:eastAsia="Calibri" w:hAnsi="Simplified Arabic" w:cs="Simplified Arabic" w:hint="cs"/>
          <w:color w:val="000000"/>
          <w:sz w:val="28"/>
          <w:szCs w:val="28"/>
          <w:rtl/>
          <w:lang w:val="fr-FR" w:bidi="ar-DZ"/>
        </w:rPr>
        <w:t>التقديرية في المؤسسات الجزائرية.</w:t>
      </w:r>
    </w:p>
    <w:p w14:paraId="300337BF" w14:textId="77777777" w:rsidR="00CB7E84" w:rsidRPr="003B1D09" w:rsidRDefault="00E11942" w:rsidP="002D4EDF">
      <w:pPr>
        <w:autoSpaceDE w:val="0"/>
        <w:autoSpaceDN w:val="0"/>
        <w:adjustRightInd w:val="0"/>
        <w:spacing w:after="0" w:line="276" w:lineRule="auto"/>
        <w:contextualSpacing/>
        <w:jc w:val="both"/>
        <w:rPr>
          <w:rFonts w:ascii="Simplified Arabic" w:eastAsia="Calibri" w:hAnsi="Simplified Arabic" w:cs="Simplified Arabic"/>
          <w:b/>
          <w:bCs/>
          <w:color w:val="000000"/>
          <w:sz w:val="32"/>
          <w:szCs w:val="32"/>
          <w:lang w:val="fr-FR"/>
        </w:rPr>
      </w:pPr>
      <w:r>
        <w:rPr>
          <w:rFonts w:ascii="Simplified Arabic" w:eastAsia="Calibri" w:hAnsi="Simplified Arabic" w:cs="Simplified Arabic"/>
          <w:b/>
          <w:bCs/>
          <w:color w:val="000000"/>
          <w:sz w:val="32"/>
          <w:szCs w:val="32"/>
          <w:rtl/>
          <w:lang w:val="fr-FR"/>
        </w:rPr>
        <w:t>حدود الدراسة</w:t>
      </w:r>
    </w:p>
    <w:p w14:paraId="067E6911" w14:textId="77777777" w:rsidR="00CB7E84" w:rsidRPr="00CB7E84" w:rsidRDefault="00CB7E84" w:rsidP="00CB7E84">
      <w:pPr>
        <w:autoSpaceDE w:val="0"/>
        <w:autoSpaceDN w:val="0"/>
        <w:adjustRightInd w:val="0"/>
        <w:spacing w:after="0" w:line="276" w:lineRule="auto"/>
        <w:ind w:firstLine="567"/>
        <w:jc w:val="both"/>
        <w:rPr>
          <w:rFonts w:ascii="Simplified Arabic" w:eastAsia="Calibri" w:hAnsi="Simplified Arabic" w:cs="Simplified Arabic"/>
          <w:color w:val="000000"/>
          <w:sz w:val="28"/>
          <w:szCs w:val="28"/>
          <w:lang w:val="fr-FR"/>
        </w:rPr>
      </w:pPr>
      <w:r w:rsidRPr="00CB7E84">
        <w:rPr>
          <w:rFonts w:ascii="Simplified Arabic" w:eastAsia="Calibri" w:hAnsi="Simplified Arabic" w:cs="Simplified Arabic"/>
          <w:color w:val="000000"/>
          <w:sz w:val="28"/>
          <w:szCs w:val="28"/>
          <w:rtl/>
          <w:lang w:val="fr-FR"/>
        </w:rPr>
        <w:t>تمثلت حدود دراسة فيما يلي:</w:t>
      </w:r>
    </w:p>
    <w:p w14:paraId="3A916584" w14:textId="1FF72DA9" w:rsidR="00CB7E84" w:rsidRPr="00ED76D9" w:rsidRDefault="00CB7E84" w:rsidP="00C926F9">
      <w:pPr>
        <w:numPr>
          <w:ilvl w:val="0"/>
          <w:numId w:val="42"/>
        </w:numPr>
        <w:autoSpaceDE w:val="0"/>
        <w:autoSpaceDN w:val="0"/>
        <w:adjustRightInd w:val="0"/>
        <w:spacing w:after="0" w:line="276" w:lineRule="auto"/>
        <w:contextualSpacing/>
        <w:jc w:val="both"/>
        <w:rPr>
          <w:rFonts w:ascii="Simplified Arabic" w:eastAsia="Calibri" w:hAnsi="Simplified Arabic" w:cs="Simplified Arabic"/>
          <w:color w:val="000000"/>
          <w:sz w:val="28"/>
          <w:szCs w:val="28"/>
          <w:lang w:val="fr-FR" w:bidi="ar-DZ"/>
        </w:rPr>
      </w:pPr>
      <w:r w:rsidRPr="00862717">
        <w:rPr>
          <w:rFonts w:ascii="Simplified Arabic" w:eastAsia="Calibri" w:hAnsi="Simplified Arabic" w:cs="Simplified Arabic"/>
          <w:color w:val="000000"/>
          <w:sz w:val="28"/>
          <w:szCs w:val="28"/>
          <w:rtl/>
          <w:lang w:val="fr-FR"/>
        </w:rPr>
        <w:t>الإطار الموضوعي:</w:t>
      </w:r>
      <w:r w:rsidRPr="00CB7E84">
        <w:rPr>
          <w:rFonts w:ascii="Simplified Arabic" w:eastAsia="Calibri" w:hAnsi="Simplified Arabic" w:cs="Simplified Arabic"/>
          <w:color w:val="000000"/>
          <w:sz w:val="28"/>
          <w:szCs w:val="28"/>
          <w:rtl/>
          <w:lang w:val="fr-FR"/>
        </w:rPr>
        <w:t xml:space="preserve"> اقتصرت دراستنا على موضوع </w:t>
      </w:r>
      <w:r w:rsidR="00A5269A" w:rsidRPr="00ED76D9">
        <w:rPr>
          <w:rFonts w:ascii="Simplified Arabic" w:eastAsia="Calibri" w:hAnsi="Simplified Arabic" w:cs="Simplified Arabic"/>
          <w:color w:val="000000"/>
          <w:sz w:val="28"/>
          <w:szCs w:val="28"/>
          <w:rtl/>
          <w:lang w:val="fr-FR" w:bidi="ar-DZ"/>
        </w:rPr>
        <w:t xml:space="preserve">دور الموازنة التقديرية للإنتاج </w:t>
      </w:r>
      <w:r w:rsidR="00763516">
        <w:rPr>
          <w:rFonts w:ascii="Simplified Arabic" w:eastAsia="Calibri" w:hAnsi="Simplified Arabic" w:cs="Simplified Arabic"/>
          <w:color w:val="000000"/>
          <w:sz w:val="28"/>
          <w:szCs w:val="28"/>
          <w:rtl/>
          <w:lang w:val="fr-FR" w:bidi="ar-DZ"/>
        </w:rPr>
        <w:t xml:space="preserve">في </w:t>
      </w:r>
      <w:r w:rsidR="00A5269A" w:rsidRPr="00ED76D9">
        <w:rPr>
          <w:rFonts w:ascii="Simplified Arabic" w:eastAsia="Calibri" w:hAnsi="Simplified Arabic" w:cs="Simplified Arabic"/>
          <w:color w:val="000000"/>
          <w:sz w:val="28"/>
          <w:szCs w:val="28"/>
          <w:rtl/>
          <w:lang w:val="fr-FR" w:bidi="ar-DZ"/>
        </w:rPr>
        <w:t>ترشيد نفقات المؤسسة الاقتصادية</w:t>
      </w:r>
      <w:r w:rsidR="00E5380E">
        <w:rPr>
          <w:rFonts w:ascii="Simplified Arabic" w:eastAsia="Calibri" w:hAnsi="Simplified Arabic" w:cs="Simplified Arabic" w:hint="cs"/>
          <w:color w:val="000000"/>
          <w:sz w:val="28"/>
          <w:szCs w:val="28"/>
          <w:rtl/>
          <w:lang w:val="fr-FR" w:bidi="ar-DZ"/>
        </w:rPr>
        <w:t>.</w:t>
      </w:r>
    </w:p>
    <w:p w14:paraId="76F03AD9" w14:textId="4B35B4C5" w:rsidR="00CB7E84" w:rsidRPr="00CB7E84" w:rsidRDefault="004F031A" w:rsidP="00C926F9">
      <w:pPr>
        <w:numPr>
          <w:ilvl w:val="0"/>
          <w:numId w:val="42"/>
        </w:numPr>
        <w:autoSpaceDE w:val="0"/>
        <w:autoSpaceDN w:val="0"/>
        <w:adjustRightInd w:val="0"/>
        <w:spacing w:after="0" w:line="276" w:lineRule="auto"/>
        <w:contextualSpacing/>
        <w:jc w:val="both"/>
        <w:rPr>
          <w:rFonts w:ascii="Simplified Arabic" w:eastAsia="Calibri" w:hAnsi="Simplified Arabic" w:cs="Simplified Arabic"/>
          <w:color w:val="000000"/>
          <w:sz w:val="28"/>
          <w:szCs w:val="28"/>
          <w:lang w:val="fr-FR"/>
        </w:rPr>
      </w:pPr>
      <w:r>
        <w:rPr>
          <w:rFonts w:ascii="Simplified Arabic" w:eastAsia="Calibri" w:hAnsi="Simplified Arabic" w:cs="Simplified Arabic"/>
          <w:color w:val="000000"/>
          <w:sz w:val="28"/>
          <w:szCs w:val="28"/>
          <w:rtl/>
          <w:lang w:val="fr-FR"/>
        </w:rPr>
        <w:t>الإطار الزم</w:t>
      </w:r>
      <w:r>
        <w:rPr>
          <w:rFonts w:ascii="Simplified Arabic" w:eastAsia="Calibri" w:hAnsi="Simplified Arabic" w:cs="Simplified Arabic" w:hint="cs"/>
          <w:color w:val="000000"/>
          <w:sz w:val="28"/>
          <w:szCs w:val="28"/>
          <w:rtl/>
          <w:lang w:val="fr-FR"/>
        </w:rPr>
        <w:t>ن</w:t>
      </w:r>
      <w:r w:rsidR="00CB7E84" w:rsidRPr="00862717">
        <w:rPr>
          <w:rFonts w:ascii="Simplified Arabic" w:eastAsia="Calibri" w:hAnsi="Simplified Arabic" w:cs="Simplified Arabic"/>
          <w:color w:val="000000"/>
          <w:sz w:val="28"/>
          <w:szCs w:val="28"/>
          <w:rtl/>
          <w:lang w:val="fr-FR"/>
        </w:rPr>
        <w:t>ي:</w:t>
      </w:r>
      <w:r w:rsidR="00CB7E84" w:rsidRPr="00CB7E84">
        <w:rPr>
          <w:rFonts w:ascii="Simplified Arabic" w:eastAsia="Calibri" w:hAnsi="Simplified Arabic" w:cs="Simplified Arabic"/>
          <w:color w:val="000000"/>
          <w:sz w:val="28"/>
          <w:szCs w:val="28"/>
          <w:rtl/>
          <w:lang w:val="fr-FR"/>
        </w:rPr>
        <w:t xml:space="preserve"> ويتمثل في الفترة التي تمت خلالها الدراسة التطبيقية بحيث تم الاعتماد على وثائق المؤسسة المتعلقة بسنوات </w:t>
      </w:r>
      <w:r w:rsidR="00592943">
        <w:rPr>
          <w:rFonts w:ascii="Simplified Arabic" w:eastAsia="Calibri" w:hAnsi="Simplified Arabic" w:cs="Simplified Arabic"/>
          <w:color w:val="000000"/>
          <w:sz w:val="28"/>
          <w:szCs w:val="28"/>
          <w:rtl/>
          <w:lang w:val="fr-FR"/>
        </w:rPr>
        <w:t>2019</w:t>
      </w:r>
      <w:r w:rsidR="00F65DF0">
        <w:rPr>
          <w:rFonts w:ascii="Simplified Arabic" w:eastAsia="Calibri" w:hAnsi="Simplified Arabic" w:cs="Simplified Arabic"/>
          <w:color w:val="000000"/>
          <w:sz w:val="28"/>
          <w:szCs w:val="28"/>
          <w:rtl/>
          <w:lang w:val="fr-FR"/>
        </w:rPr>
        <w:t xml:space="preserve"> إلى 2021</w:t>
      </w:r>
      <w:r w:rsidR="00E6365C">
        <w:rPr>
          <w:rFonts w:ascii="Simplified Arabic" w:eastAsia="Calibri" w:hAnsi="Simplified Arabic" w:cs="Simplified Arabic" w:hint="cs"/>
          <w:color w:val="000000"/>
          <w:sz w:val="28"/>
          <w:szCs w:val="28"/>
          <w:rtl/>
          <w:lang w:val="fr-FR"/>
        </w:rPr>
        <w:t>.</w:t>
      </w:r>
    </w:p>
    <w:p w14:paraId="790EA0B2" w14:textId="77777777" w:rsidR="00CB7E84" w:rsidRPr="00CB7E84" w:rsidRDefault="00CB7E84" w:rsidP="00C926F9">
      <w:pPr>
        <w:numPr>
          <w:ilvl w:val="0"/>
          <w:numId w:val="42"/>
        </w:numPr>
        <w:autoSpaceDE w:val="0"/>
        <w:autoSpaceDN w:val="0"/>
        <w:adjustRightInd w:val="0"/>
        <w:spacing w:after="0" w:line="276" w:lineRule="auto"/>
        <w:contextualSpacing/>
        <w:jc w:val="both"/>
        <w:rPr>
          <w:rFonts w:ascii="Simplified Arabic" w:eastAsia="Calibri" w:hAnsi="Simplified Arabic" w:cs="Simplified Arabic"/>
          <w:color w:val="000000"/>
          <w:sz w:val="28"/>
          <w:szCs w:val="28"/>
          <w:lang w:val="fr-FR"/>
        </w:rPr>
      </w:pPr>
      <w:r w:rsidRPr="00862717">
        <w:rPr>
          <w:rFonts w:ascii="Simplified Arabic" w:eastAsia="Calibri" w:hAnsi="Simplified Arabic" w:cs="Simplified Arabic"/>
          <w:color w:val="000000"/>
          <w:sz w:val="28"/>
          <w:szCs w:val="28"/>
          <w:rtl/>
          <w:lang w:val="fr-FR"/>
        </w:rPr>
        <w:t>الإطار المكاني:</w:t>
      </w:r>
      <w:r w:rsidRPr="00CB7E84">
        <w:rPr>
          <w:rFonts w:ascii="Simplified Arabic" w:eastAsia="Calibri" w:hAnsi="Simplified Arabic" w:cs="Simplified Arabic"/>
          <w:color w:val="000000"/>
          <w:sz w:val="28"/>
          <w:szCs w:val="28"/>
          <w:rtl/>
          <w:lang w:val="fr-FR"/>
        </w:rPr>
        <w:t xml:space="preserve"> تم إجراء الدراسة التطبيقية على مستوى</w:t>
      </w:r>
      <w:r w:rsidR="00A5269A" w:rsidRPr="00C609C9">
        <w:rPr>
          <w:rFonts w:ascii="Simplified Arabic" w:eastAsia="Calibri" w:hAnsi="Simplified Arabic" w:cs="Simplified Arabic"/>
          <w:color w:val="000000"/>
          <w:sz w:val="28"/>
          <w:szCs w:val="28"/>
          <w:rtl/>
          <w:lang w:val="fr-FR"/>
        </w:rPr>
        <w:t xml:space="preserve"> </w:t>
      </w:r>
      <w:r w:rsidR="00A5269A" w:rsidRPr="00A5269A">
        <w:rPr>
          <w:rFonts w:ascii="Simplified Arabic" w:eastAsia="Calibri" w:hAnsi="Simplified Arabic" w:cs="Simplified Arabic"/>
          <w:sz w:val="28"/>
          <w:szCs w:val="28"/>
          <w:rtl/>
          <w:lang w:val="fr-FR" w:bidi="ar-DZ"/>
        </w:rPr>
        <w:t>شركة الجزائرية لإنتاج الكهرباء</w:t>
      </w:r>
      <w:r w:rsidR="00A5269A" w:rsidRPr="00C609C9">
        <w:rPr>
          <w:rFonts w:ascii="Simplified Arabic" w:eastAsia="Calibri" w:hAnsi="Simplified Arabic" w:cs="Simplified Arabic"/>
          <w:sz w:val="28"/>
          <w:szCs w:val="28"/>
          <w:rtl/>
          <w:lang w:val="fr-FR" w:bidi="ar-DZ"/>
        </w:rPr>
        <w:t xml:space="preserve"> وحدة جنات 2</w:t>
      </w:r>
      <w:r w:rsidRPr="00CB7E84">
        <w:rPr>
          <w:rFonts w:ascii="Simplified Arabic" w:eastAsia="Calibri" w:hAnsi="Simplified Arabic" w:cs="Simplified Arabic"/>
          <w:color w:val="000000"/>
          <w:sz w:val="28"/>
          <w:szCs w:val="28"/>
          <w:rtl/>
          <w:lang w:val="fr-FR"/>
        </w:rPr>
        <w:t>.</w:t>
      </w:r>
    </w:p>
    <w:p w14:paraId="4137D542" w14:textId="77777777" w:rsidR="00343E25" w:rsidRPr="003B1D09" w:rsidRDefault="00E11942" w:rsidP="003B1D09">
      <w:pPr>
        <w:autoSpaceDE w:val="0"/>
        <w:autoSpaceDN w:val="0"/>
        <w:adjustRightInd w:val="0"/>
        <w:spacing w:after="0" w:line="276" w:lineRule="auto"/>
        <w:jc w:val="both"/>
        <w:rPr>
          <w:rFonts w:ascii="Simplified Arabic" w:eastAsia="Calibri" w:hAnsi="Simplified Arabic" w:cs="Simplified Arabic"/>
          <w:b/>
          <w:bCs/>
          <w:color w:val="000000"/>
          <w:sz w:val="32"/>
          <w:szCs w:val="32"/>
          <w:rtl/>
          <w:lang w:val="fr-FR" w:bidi="ar-DZ"/>
        </w:rPr>
      </w:pPr>
      <w:r>
        <w:rPr>
          <w:rFonts w:ascii="Simplified Arabic" w:eastAsia="Calibri" w:hAnsi="Simplified Arabic" w:cs="Simplified Arabic" w:hint="cs"/>
          <w:b/>
          <w:bCs/>
          <w:color w:val="000000"/>
          <w:sz w:val="32"/>
          <w:szCs w:val="32"/>
          <w:rtl/>
          <w:lang w:val="fr-FR" w:bidi="ar-DZ"/>
        </w:rPr>
        <w:t>صعوبات البحث</w:t>
      </w:r>
    </w:p>
    <w:p w14:paraId="15FD23EA" w14:textId="77777777" w:rsidR="00343E25" w:rsidRPr="00B22B82" w:rsidRDefault="00343E25" w:rsidP="00343E25">
      <w:pPr>
        <w:autoSpaceDE w:val="0"/>
        <w:autoSpaceDN w:val="0"/>
        <w:adjustRightInd w:val="0"/>
        <w:spacing w:after="0" w:line="276" w:lineRule="auto"/>
        <w:jc w:val="both"/>
        <w:rPr>
          <w:rFonts w:ascii="Simplified Arabic" w:eastAsia="Calibri" w:hAnsi="Simplified Arabic" w:cs="Simplified Arabic"/>
          <w:color w:val="000000"/>
          <w:sz w:val="28"/>
          <w:szCs w:val="28"/>
          <w:rtl/>
          <w:lang w:val="fr-FR" w:bidi="ar-DZ"/>
        </w:rPr>
      </w:pPr>
      <w:r w:rsidRPr="00B22B82">
        <w:rPr>
          <w:rFonts w:ascii="Simplified Arabic" w:eastAsia="Calibri" w:hAnsi="Simplified Arabic" w:cs="Simplified Arabic" w:hint="cs"/>
          <w:color w:val="000000"/>
          <w:sz w:val="28"/>
          <w:szCs w:val="28"/>
          <w:rtl/>
          <w:lang w:val="fr-FR" w:bidi="ar-DZ"/>
        </w:rPr>
        <w:t>من بين العوائق التي واجهتنا أثناء الدراسة:</w:t>
      </w:r>
    </w:p>
    <w:p w14:paraId="56F52C89" w14:textId="77777777" w:rsidR="00343E25" w:rsidRPr="00E171D2" w:rsidRDefault="00343E25" w:rsidP="00C926F9">
      <w:pPr>
        <w:pStyle w:val="Paragraphedeliste"/>
        <w:numPr>
          <w:ilvl w:val="0"/>
          <w:numId w:val="47"/>
        </w:numPr>
        <w:autoSpaceDE w:val="0"/>
        <w:autoSpaceDN w:val="0"/>
        <w:adjustRightInd w:val="0"/>
        <w:spacing w:after="0" w:line="276" w:lineRule="auto"/>
        <w:jc w:val="both"/>
        <w:rPr>
          <w:rFonts w:ascii="Simplified Arabic" w:eastAsia="Calibri" w:hAnsi="Simplified Arabic" w:cs="Simplified Arabic"/>
          <w:color w:val="000000"/>
          <w:sz w:val="28"/>
          <w:szCs w:val="28"/>
          <w:rtl/>
          <w:lang w:val="fr-FR" w:bidi="ar-DZ"/>
        </w:rPr>
      </w:pPr>
      <w:r w:rsidRPr="00E171D2">
        <w:rPr>
          <w:rFonts w:ascii="Simplified Arabic" w:eastAsia="Calibri" w:hAnsi="Simplified Arabic" w:cs="Simplified Arabic" w:hint="cs"/>
          <w:color w:val="000000"/>
          <w:sz w:val="28"/>
          <w:szCs w:val="28"/>
          <w:rtl/>
          <w:lang w:val="fr-FR" w:bidi="ar-DZ"/>
        </w:rPr>
        <w:t>قلة الدراسات السابقة المشابهة للموضوع.</w:t>
      </w:r>
    </w:p>
    <w:p w14:paraId="16BA6B79" w14:textId="6662ADEC" w:rsidR="00343E25" w:rsidRPr="00E171D2" w:rsidRDefault="000F7F50" w:rsidP="00C926F9">
      <w:pPr>
        <w:pStyle w:val="Paragraphedeliste"/>
        <w:numPr>
          <w:ilvl w:val="0"/>
          <w:numId w:val="47"/>
        </w:numPr>
        <w:autoSpaceDE w:val="0"/>
        <w:autoSpaceDN w:val="0"/>
        <w:adjustRightInd w:val="0"/>
        <w:spacing w:after="0" w:line="276" w:lineRule="auto"/>
        <w:jc w:val="both"/>
        <w:rPr>
          <w:rFonts w:ascii="Simplified Arabic" w:eastAsia="Calibri" w:hAnsi="Simplified Arabic" w:cs="Simplified Arabic"/>
          <w:color w:val="000000"/>
          <w:sz w:val="28"/>
          <w:szCs w:val="28"/>
          <w:rtl/>
          <w:lang w:val="fr-FR" w:bidi="ar-DZ"/>
        </w:rPr>
      </w:pPr>
      <w:r w:rsidRPr="00E171D2">
        <w:rPr>
          <w:rFonts w:ascii="Simplified Arabic" w:eastAsia="Calibri" w:hAnsi="Simplified Arabic" w:cs="Simplified Arabic" w:hint="cs"/>
          <w:color w:val="000000"/>
          <w:sz w:val="28"/>
          <w:szCs w:val="28"/>
          <w:rtl/>
          <w:lang w:val="fr-FR" w:bidi="ar-DZ"/>
        </w:rPr>
        <w:t>التزام</w:t>
      </w:r>
      <w:r w:rsidR="00343E25" w:rsidRPr="00E171D2">
        <w:rPr>
          <w:rFonts w:ascii="Simplified Arabic" w:eastAsia="Calibri" w:hAnsi="Simplified Arabic" w:cs="Simplified Arabic" w:hint="cs"/>
          <w:color w:val="000000"/>
          <w:sz w:val="28"/>
          <w:szCs w:val="28"/>
          <w:rtl/>
          <w:lang w:val="fr-FR" w:bidi="ar-DZ"/>
        </w:rPr>
        <w:t xml:space="preserve"> المؤسسة بالسر المهني في إعطاء المعلومات.</w:t>
      </w:r>
    </w:p>
    <w:p w14:paraId="08B9C36C" w14:textId="77777777" w:rsidR="00CB7E84" w:rsidRPr="003B1D09" w:rsidRDefault="004F031A" w:rsidP="000A4FB6">
      <w:pPr>
        <w:autoSpaceDE w:val="0"/>
        <w:autoSpaceDN w:val="0"/>
        <w:adjustRightInd w:val="0"/>
        <w:spacing w:after="0" w:line="276" w:lineRule="auto"/>
        <w:jc w:val="both"/>
        <w:rPr>
          <w:rFonts w:ascii="Simplified Arabic" w:eastAsia="Calibri" w:hAnsi="Simplified Arabic" w:cs="Simplified Arabic"/>
          <w:color w:val="000000"/>
          <w:sz w:val="32"/>
          <w:szCs w:val="32"/>
          <w:lang w:val="fr-FR"/>
        </w:rPr>
      </w:pPr>
      <w:r w:rsidRPr="003B1D09">
        <w:rPr>
          <w:rFonts w:ascii="Simplified Arabic" w:eastAsia="Calibri" w:hAnsi="Simplified Arabic" w:cs="Simplified Arabic" w:hint="cs"/>
          <w:b/>
          <w:bCs/>
          <w:color w:val="000000"/>
          <w:sz w:val="32"/>
          <w:szCs w:val="32"/>
          <w:rtl/>
          <w:lang w:val="fr-FR"/>
        </w:rPr>
        <w:t xml:space="preserve"> </w:t>
      </w:r>
      <w:r w:rsidR="00CB7E84" w:rsidRPr="003B1D09">
        <w:rPr>
          <w:rFonts w:ascii="Simplified Arabic" w:eastAsia="Calibri" w:hAnsi="Simplified Arabic" w:cs="Simplified Arabic"/>
          <w:b/>
          <w:bCs/>
          <w:color w:val="000000"/>
          <w:sz w:val="32"/>
          <w:szCs w:val="32"/>
          <w:rtl/>
          <w:lang w:val="fr-FR"/>
        </w:rPr>
        <w:t>الدراسات السابقة</w:t>
      </w:r>
    </w:p>
    <w:p w14:paraId="598ABE21" w14:textId="5EAF33BB" w:rsidR="00CB7E84" w:rsidRDefault="004A347F" w:rsidP="00CB7E84">
      <w:pPr>
        <w:autoSpaceDE w:val="0"/>
        <w:autoSpaceDN w:val="0"/>
        <w:adjustRightInd w:val="0"/>
        <w:spacing w:after="0" w:line="276" w:lineRule="auto"/>
        <w:ind w:firstLine="567"/>
        <w:jc w:val="both"/>
        <w:rPr>
          <w:rFonts w:ascii="Simplified Arabic" w:eastAsia="Calibri" w:hAnsi="Simplified Arabic" w:cs="Simplified Arabic"/>
          <w:color w:val="000000"/>
          <w:sz w:val="28"/>
          <w:szCs w:val="28"/>
          <w:rtl/>
          <w:lang w:val="fr-FR"/>
        </w:rPr>
      </w:pPr>
      <w:r>
        <w:rPr>
          <w:rFonts w:ascii="Simplified Arabic" w:eastAsia="Calibri" w:hAnsi="Simplified Arabic" w:cs="Simplified Arabic"/>
          <w:color w:val="000000"/>
          <w:sz w:val="28"/>
          <w:szCs w:val="28"/>
          <w:lang w:val="fr-FR"/>
        </w:rPr>
        <w:t xml:space="preserve"> </w:t>
      </w:r>
      <w:r w:rsidR="00CB7E84" w:rsidRPr="00CB7E84">
        <w:rPr>
          <w:rFonts w:ascii="Simplified Arabic" w:eastAsia="Calibri" w:hAnsi="Simplified Arabic" w:cs="Simplified Arabic"/>
          <w:color w:val="000000"/>
          <w:sz w:val="28"/>
          <w:szCs w:val="28"/>
          <w:rtl/>
          <w:lang w:val="fr-FR"/>
        </w:rPr>
        <w:t>من أهم الدراسات التي قمنا بالاطلاع عليها والمرتبطة بموضوعنا ما يلي:</w:t>
      </w:r>
    </w:p>
    <w:p w14:paraId="3AACE529" w14:textId="07418B5D" w:rsidR="004E4342" w:rsidRDefault="004E4342" w:rsidP="004E4342">
      <w:pPr>
        <w:pStyle w:val="Paragraphedeliste"/>
        <w:numPr>
          <w:ilvl w:val="0"/>
          <w:numId w:val="1"/>
        </w:numPr>
        <w:spacing w:line="276" w:lineRule="auto"/>
        <w:jc w:val="both"/>
        <w:rPr>
          <w:rFonts w:ascii="Simplified Arabic" w:eastAsia="Calibri" w:hAnsi="Simplified Arabic" w:cs="Simplified Arabic"/>
          <w:sz w:val="28"/>
          <w:szCs w:val="28"/>
          <w:lang w:val="fr-FR"/>
        </w:rPr>
      </w:pPr>
      <w:r w:rsidRPr="004E4342">
        <w:rPr>
          <w:rFonts w:ascii="Simplified Arabic" w:eastAsia="Calibri" w:hAnsi="Simplified Arabic" w:cs="Simplified Arabic"/>
          <w:sz w:val="28"/>
          <w:szCs w:val="28"/>
          <w:rtl/>
          <w:lang w:val="fr-FR"/>
        </w:rPr>
        <w:t>دراسة</w:t>
      </w:r>
      <w:r w:rsidRPr="004E4342">
        <w:rPr>
          <w:rFonts w:ascii="Simplified Arabic" w:eastAsia="Calibri" w:hAnsi="Simplified Arabic" w:cs="Simplified Arabic"/>
          <w:sz w:val="28"/>
          <w:szCs w:val="28"/>
          <w:lang w:val="fr-FR"/>
        </w:rPr>
        <w:t xml:space="preserve"> </w:t>
      </w:r>
      <w:r w:rsidRPr="004E4342">
        <w:rPr>
          <w:rFonts w:ascii="Simplified Arabic" w:eastAsia="Calibri" w:hAnsi="Simplified Arabic" w:cs="Simplified Arabic"/>
          <w:sz w:val="28"/>
          <w:szCs w:val="28"/>
          <w:rtl/>
          <w:lang w:val="fr-FR"/>
        </w:rPr>
        <w:t>بن</w:t>
      </w:r>
      <w:r w:rsidRPr="004E4342">
        <w:rPr>
          <w:rFonts w:ascii="Simplified Arabic" w:eastAsia="Calibri" w:hAnsi="Simplified Arabic" w:cs="Simplified Arabic"/>
          <w:sz w:val="28"/>
          <w:szCs w:val="28"/>
          <w:lang w:val="fr-FR"/>
        </w:rPr>
        <w:t xml:space="preserve"> </w:t>
      </w:r>
      <w:r w:rsidRPr="004E4342">
        <w:rPr>
          <w:rFonts w:ascii="Simplified Arabic" w:eastAsia="Calibri" w:hAnsi="Simplified Arabic" w:cs="Simplified Arabic"/>
          <w:sz w:val="28"/>
          <w:szCs w:val="28"/>
          <w:rtl/>
          <w:lang w:val="fr-FR"/>
        </w:rPr>
        <w:t>عامر</w:t>
      </w:r>
      <w:r w:rsidRPr="004E4342">
        <w:rPr>
          <w:rFonts w:ascii="Simplified Arabic" w:eastAsia="Calibri" w:hAnsi="Simplified Arabic" w:cs="Simplified Arabic"/>
          <w:sz w:val="28"/>
          <w:szCs w:val="28"/>
          <w:lang w:val="fr-FR"/>
        </w:rPr>
        <w:t xml:space="preserve"> </w:t>
      </w:r>
      <w:r w:rsidRPr="004E4342">
        <w:rPr>
          <w:rFonts w:ascii="Simplified Arabic" w:eastAsia="Calibri" w:hAnsi="Simplified Arabic" w:cs="Simplified Arabic"/>
          <w:sz w:val="28"/>
          <w:szCs w:val="28"/>
          <w:rtl/>
          <w:lang w:val="fr-FR"/>
        </w:rPr>
        <w:t>صافية</w:t>
      </w:r>
      <w:r>
        <w:rPr>
          <w:rFonts w:ascii="Simplified Arabic" w:eastAsia="Calibri" w:hAnsi="Simplified Arabic" w:cs="Simplified Arabic" w:hint="cs"/>
          <w:sz w:val="28"/>
          <w:szCs w:val="28"/>
          <w:rtl/>
          <w:lang w:val="fr-FR"/>
        </w:rPr>
        <w:t xml:space="preserve"> </w:t>
      </w:r>
      <w:r w:rsidRPr="004E4342">
        <w:rPr>
          <w:rFonts w:ascii="Simplified Arabic" w:eastAsia="Calibri" w:hAnsi="Simplified Arabic" w:cs="Simplified Arabic"/>
          <w:sz w:val="28"/>
          <w:szCs w:val="28"/>
          <w:lang w:val="fr-FR"/>
        </w:rPr>
        <w:t xml:space="preserve">(2019-2021) </w:t>
      </w:r>
      <w:r w:rsidR="001F55E7">
        <w:rPr>
          <w:rFonts w:ascii="Simplified Arabic" w:eastAsia="Calibri" w:hAnsi="Simplified Arabic" w:cs="Simplified Arabic" w:hint="cs"/>
          <w:sz w:val="28"/>
          <w:szCs w:val="28"/>
          <w:rtl/>
          <w:lang w:val="fr-FR"/>
        </w:rPr>
        <w:t xml:space="preserve"> </w:t>
      </w:r>
      <w:r w:rsidRPr="004E4342">
        <w:rPr>
          <w:rFonts w:ascii="Simplified Arabic" w:eastAsia="Calibri" w:hAnsi="Simplified Arabic" w:cs="Simplified Arabic"/>
          <w:sz w:val="28"/>
          <w:szCs w:val="28"/>
          <w:rtl/>
          <w:lang w:val="fr-FR"/>
        </w:rPr>
        <w:t>بعنوان</w:t>
      </w:r>
      <w:r w:rsidRPr="004E4342">
        <w:rPr>
          <w:rFonts w:ascii="Simplified Arabic" w:eastAsia="Calibri" w:hAnsi="Simplified Arabic" w:cs="Simplified Arabic"/>
          <w:sz w:val="28"/>
          <w:szCs w:val="28"/>
          <w:lang w:val="fr-FR"/>
        </w:rPr>
        <w:t xml:space="preserve"> " </w:t>
      </w:r>
      <w:r w:rsidRPr="004E4342">
        <w:rPr>
          <w:rFonts w:ascii="Simplified Arabic" w:eastAsia="Calibri" w:hAnsi="Simplified Arabic" w:cs="Simplified Arabic"/>
          <w:sz w:val="28"/>
          <w:szCs w:val="28"/>
          <w:rtl/>
          <w:lang w:val="fr-FR"/>
        </w:rPr>
        <w:t>واقع</w:t>
      </w:r>
      <w:r w:rsidRPr="004E4342">
        <w:rPr>
          <w:rFonts w:ascii="Simplified Arabic" w:eastAsia="Calibri" w:hAnsi="Simplified Arabic" w:cs="Simplified Arabic"/>
          <w:sz w:val="28"/>
          <w:szCs w:val="28"/>
          <w:lang w:val="fr-FR"/>
        </w:rPr>
        <w:t xml:space="preserve"> </w:t>
      </w:r>
      <w:r w:rsidRPr="004E4342">
        <w:rPr>
          <w:rFonts w:ascii="Simplified Arabic" w:eastAsia="Calibri" w:hAnsi="Simplified Arabic" w:cs="Simplified Arabic"/>
          <w:sz w:val="28"/>
          <w:szCs w:val="28"/>
          <w:rtl/>
          <w:lang w:val="fr-FR"/>
        </w:rPr>
        <w:t>تطبيق</w:t>
      </w:r>
      <w:r w:rsidRPr="004E4342">
        <w:rPr>
          <w:rFonts w:ascii="Simplified Arabic" w:eastAsia="Calibri" w:hAnsi="Simplified Arabic" w:cs="Simplified Arabic"/>
          <w:sz w:val="28"/>
          <w:szCs w:val="28"/>
          <w:lang w:val="fr-FR"/>
        </w:rPr>
        <w:t xml:space="preserve"> </w:t>
      </w:r>
      <w:r w:rsidRPr="004E4342">
        <w:rPr>
          <w:rFonts w:ascii="Simplified Arabic" w:eastAsia="Calibri" w:hAnsi="Simplified Arabic" w:cs="Simplified Arabic"/>
          <w:sz w:val="28"/>
          <w:szCs w:val="28"/>
          <w:rtl/>
          <w:lang w:val="fr-FR"/>
        </w:rPr>
        <w:t>الموازنات</w:t>
      </w:r>
      <w:r w:rsidRPr="004E4342">
        <w:rPr>
          <w:rFonts w:ascii="Simplified Arabic" w:eastAsia="Calibri" w:hAnsi="Simplified Arabic" w:cs="Simplified Arabic"/>
          <w:sz w:val="28"/>
          <w:szCs w:val="28"/>
          <w:lang w:val="fr-FR"/>
        </w:rPr>
        <w:t xml:space="preserve"> </w:t>
      </w:r>
      <w:r w:rsidRPr="004E4342">
        <w:rPr>
          <w:rFonts w:ascii="Simplified Arabic" w:eastAsia="Calibri" w:hAnsi="Simplified Arabic" w:cs="Simplified Arabic"/>
          <w:sz w:val="28"/>
          <w:szCs w:val="28"/>
          <w:rtl/>
          <w:lang w:val="fr-FR"/>
        </w:rPr>
        <w:t>التقديرية</w:t>
      </w:r>
      <w:r w:rsidRPr="004E4342">
        <w:rPr>
          <w:rFonts w:ascii="Simplified Arabic" w:eastAsia="Calibri" w:hAnsi="Simplified Arabic" w:cs="Simplified Arabic"/>
          <w:sz w:val="28"/>
          <w:szCs w:val="28"/>
          <w:lang w:val="fr-FR"/>
        </w:rPr>
        <w:t xml:space="preserve"> </w:t>
      </w:r>
      <w:r w:rsidRPr="004E4342">
        <w:rPr>
          <w:rFonts w:ascii="Simplified Arabic" w:eastAsia="Calibri" w:hAnsi="Simplified Arabic" w:cs="Simplified Arabic"/>
          <w:sz w:val="28"/>
          <w:szCs w:val="28"/>
          <w:rtl/>
          <w:lang w:val="fr-FR"/>
        </w:rPr>
        <w:t>في</w:t>
      </w:r>
      <w:r w:rsidRPr="004E4342">
        <w:rPr>
          <w:rFonts w:ascii="Simplified Arabic" w:eastAsia="Calibri" w:hAnsi="Simplified Arabic" w:cs="Simplified Arabic"/>
          <w:sz w:val="28"/>
          <w:szCs w:val="28"/>
          <w:lang w:val="fr-FR"/>
        </w:rPr>
        <w:t xml:space="preserve"> </w:t>
      </w:r>
      <w:r w:rsidRPr="004E4342">
        <w:rPr>
          <w:rFonts w:ascii="Simplified Arabic" w:eastAsia="Calibri" w:hAnsi="Simplified Arabic" w:cs="Simplified Arabic"/>
          <w:sz w:val="28"/>
          <w:szCs w:val="28"/>
          <w:rtl/>
          <w:lang w:val="fr-FR"/>
        </w:rPr>
        <w:t>تحسين</w:t>
      </w:r>
      <w:r w:rsidRPr="004E4342">
        <w:rPr>
          <w:rFonts w:ascii="Simplified Arabic" w:eastAsia="Calibri" w:hAnsi="Simplified Arabic" w:cs="Simplified Arabic"/>
          <w:sz w:val="28"/>
          <w:szCs w:val="28"/>
          <w:lang w:val="fr-FR"/>
        </w:rPr>
        <w:t xml:space="preserve"> </w:t>
      </w:r>
      <w:r w:rsidR="00DA3D33" w:rsidRPr="004E4342">
        <w:rPr>
          <w:rFonts w:ascii="Simplified Arabic" w:eastAsia="Calibri" w:hAnsi="Simplified Arabic" w:cs="Simplified Arabic" w:hint="cs"/>
          <w:sz w:val="28"/>
          <w:szCs w:val="28"/>
          <w:rtl/>
          <w:lang w:val="fr-FR"/>
        </w:rPr>
        <w:t>أداء</w:t>
      </w:r>
      <w:r w:rsidRPr="004E4342">
        <w:rPr>
          <w:rFonts w:ascii="Simplified Arabic" w:eastAsia="Calibri" w:hAnsi="Simplified Arabic" w:cs="Simplified Arabic"/>
          <w:sz w:val="28"/>
          <w:szCs w:val="28"/>
          <w:lang w:val="fr-FR"/>
        </w:rPr>
        <w:t xml:space="preserve"> </w:t>
      </w:r>
      <w:r w:rsidRPr="004E4342">
        <w:rPr>
          <w:rFonts w:ascii="Simplified Arabic" w:eastAsia="Calibri" w:hAnsi="Simplified Arabic" w:cs="Simplified Arabic"/>
          <w:sz w:val="28"/>
          <w:szCs w:val="28"/>
          <w:rtl/>
          <w:lang w:val="fr-FR"/>
        </w:rPr>
        <w:t>المؤسسة</w:t>
      </w:r>
      <w:r w:rsidRPr="004E4342">
        <w:rPr>
          <w:rFonts w:ascii="Simplified Arabic" w:eastAsia="Calibri" w:hAnsi="Simplified Arabic" w:cs="Simplified Arabic"/>
          <w:sz w:val="28"/>
          <w:szCs w:val="28"/>
          <w:lang w:val="fr-FR"/>
        </w:rPr>
        <w:t>"</w:t>
      </w:r>
      <w:r w:rsidRPr="004E4342">
        <w:rPr>
          <w:rFonts w:ascii="Simplified Arabic" w:eastAsia="Calibri" w:hAnsi="Simplified Arabic" w:cs="Simplified Arabic"/>
          <w:sz w:val="28"/>
          <w:szCs w:val="28"/>
          <w:rtl/>
          <w:lang w:val="fr-FR"/>
        </w:rPr>
        <w:t>. هدفت</w:t>
      </w:r>
      <w:r w:rsidRPr="004E4342">
        <w:rPr>
          <w:rFonts w:ascii="Simplified Arabic" w:eastAsia="Calibri" w:hAnsi="Simplified Arabic" w:cs="Simplified Arabic"/>
          <w:sz w:val="28"/>
          <w:szCs w:val="28"/>
          <w:lang w:val="fr-FR"/>
        </w:rPr>
        <w:t xml:space="preserve"> </w:t>
      </w:r>
      <w:r w:rsidRPr="004E4342">
        <w:rPr>
          <w:rFonts w:ascii="Simplified Arabic" w:eastAsia="Calibri" w:hAnsi="Simplified Arabic" w:cs="Simplified Arabic"/>
          <w:sz w:val="28"/>
          <w:szCs w:val="28"/>
          <w:rtl/>
          <w:lang w:val="fr-FR"/>
        </w:rPr>
        <w:t>هذه</w:t>
      </w:r>
      <w:r w:rsidRPr="004E4342">
        <w:rPr>
          <w:rFonts w:ascii="Simplified Arabic" w:eastAsia="Calibri" w:hAnsi="Simplified Arabic" w:cs="Simplified Arabic"/>
          <w:sz w:val="28"/>
          <w:szCs w:val="28"/>
          <w:lang w:val="fr-FR"/>
        </w:rPr>
        <w:t xml:space="preserve"> </w:t>
      </w:r>
      <w:r w:rsidRPr="004E4342">
        <w:rPr>
          <w:rFonts w:ascii="Simplified Arabic" w:eastAsia="Calibri" w:hAnsi="Simplified Arabic" w:cs="Simplified Arabic"/>
          <w:sz w:val="28"/>
          <w:szCs w:val="28"/>
          <w:rtl/>
          <w:lang w:val="fr-FR"/>
        </w:rPr>
        <w:t>الدراسة</w:t>
      </w:r>
      <w:r w:rsidRPr="004E4342">
        <w:rPr>
          <w:rFonts w:ascii="Simplified Arabic" w:eastAsia="Calibri" w:hAnsi="Simplified Arabic" w:cs="Simplified Arabic"/>
          <w:sz w:val="28"/>
          <w:szCs w:val="28"/>
          <w:lang w:val="fr-FR"/>
        </w:rPr>
        <w:t xml:space="preserve"> </w:t>
      </w:r>
      <w:r w:rsidRPr="004E4342">
        <w:rPr>
          <w:rFonts w:ascii="Simplified Arabic" w:eastAsia="Calibri" w:hAnsi="Simplified Arabic" w:cs="Simplified Arabic"/>
          <w:sz w:val="28"/>
          <w:szCs w:val="28"/>
          <w:rtl/>
          <w:lang w:val="fr-FR"/>
        </w:rPr>
        <w:t>لتبيان</w:t>
      </w:r>
      <w:r w:rsidRPr="004E4342">
        <w:rPr>
          <w:rFonts w:ascii="Simplified Arabic" w:eastAsia="Calibri" w:hAnsi="Simplified Arabic" w:cs="Simplified Arabic"/>
          <w:sz w:val="28"/>
          <w:szCs w:val="28"/>
          <w:lang w:val="fr-FR"/>
        </w:rPr>
        <w:t xml:space="preserve"> </w:t>
      </w:r>
      <w:r w:rsidRPr="004E4342">
        <w:rPr>
          <w:rFonts w:ascii="Simplified Arabic" w:eastAsia="Calibri" w:hAnsi="Simplified Arabic" w:cs="Simplified Arabic"/>
          <w:sz w:val="28"/>
          <w:szCs w:val="28"/>
          <w:rtl/>
          <w:lang w:val="fr-FR"/>
        </w:rPr>
        <w:t>مدى</w:t>
      </w:r>
      <w:r w:rsidRPr="004E4342">
        <w:rPr>
          <w:rFonts w:ascii="Simplified Arabic" w:eastAsia="Calibri" w:hAnsi="Simplified Arabic" w:cs="Simplified Arabic"/>
          <w:sz w:val="28"/>
          <w:szCs w:val="28"/>
          <w:lang w:val="fr-FR"/>
        </w:rPr>
        <w:t xml:space="preserve"> </w:t>
      </w:r>
      <w:r w:rsidRPr="004E4342">
        <w:rPr>
          <w:rFonts w:ascii="Simplified Arabic" w:eastAsia="Calibri" w:hAnsi="Simplified Arabic" w:cs="Simplified Arabic"/>
          <w:sz w:val="28"/>
          <w:szCs w:val="28"/>
          <w:rtl/>
          <w:lang w:val="fr-FR"/>
        </w:rPr>
        <w:t>مساهمة</w:t>
      </w:r>
      <w:r w:rsidRPr="004E4342">
        <w:rPr>
          <w:rFonts w:ascii="Simplified Arabic" w:eastAsia="Calibri" w:hAnsi="Simplified Arabic" w:cs="Simplified Arabic"/>
          <w:sz w:val="28"/>
          <w:szCs w:val="28"/>
          <w:lang w:val="fr-FR"/>
        </w:rPr>
        <w:t xml:space="preserve"> </w:t>
      </w:r>
      <w:r w:rsidRPr="004E4342">
        <w:rPr>
          <w:rFonts w:ascii="Simplified Arabic" w:eastAsia="Calibri" w:hAnsi="Simplified Arabic" w:cs="Simplified Arabic"/>
          <w:sz w:val="28"/>
          <w:szCs w:val="28"/>
          <w:rtl/>
          <w:lang w:val="fr-FR"/>
        </w:rPr>
        <w:t>هذا</w:t>
      </w:r>
      <w:r w:rsidRPr="004E4342">
        <w:rPr>
          <w:rFonts w:ascii="Simplified Arabic" w:eastAsia="Calibri" w:hAnsi="Simplified Arabic" w:cs="Simplified Arabic"/>
          <w:sz w:val="28"/>
          <w:szCs w:val="28"/>
          <w:lang w:val="fr-FR"/>
        </w:rPr>
        <w:t xml:space="preserve"> </w:t>
      </w:r>
      <w:r w:rsidRPr="004E4342">
        <w:rPr>
          <w:rFonts w:ascii="Simplified Arabic" w:eastAsia="Calibri" w:hAnsi="Simplified Arabic" w:cs="Simplified Arabic"/>
          <w:sz w:val="28"/>
          <w:szCs w:val="28"/>
          <w:rtl/>
          <w:lang w:val="fr-FR"/>
        </w:rPr>
        <w:t>النظام</w:t>
      </w:r>
      <w:r w:rsidRPr="004E4342">
        <w:rPr>
          <w:rFonts w:ascii="Simplified Arabic" w:eastAsia="Calibri" w:hAnsi="Simplified Arabic" w:cs="Simplified Arabic"/>
          <w:sz w:val="28"/>
          <w:szCs w:val="28"/>
          <w:lang w:val="fr-FR"/>
        </w:rPr>
        <w:t xml:space="preserve"> </w:t>
      </w:r>
      <w:r w:rsidRPr="004E4342">
        <w:rPr>
          <w:rFonts w:ascii="Simplified Arabic" w:eastAsia="Calibri" w:hAnsi="Simplified Arabic" w:cs="Simplified Arabic"/>
          <w:sz w:val="28"/>
          <w:szCs w:val="28"/>
          <w:rtl/>
          <w:lang w:val="fr-FR"/>
        </w:rPr>
        <w:t>في</w:t>
      </w:r>
      <w:r w:rsidRPr="004E4342">
        <w:rPr>
          <w:rFonts w:ascii="Simplified Arabic" w:eastAsia="Calibri" w:hAnsi="Simplified Arabic" w:cs="Simplified Arabic"/>
          <w:sz w:val="28"/>
          <w:szCs w:val="28"/>
          <w:lang w:val="fr-FR"/>
        </w:rPr>
        <w:t xml:space="preserve"> </w:t>
      </w:r>
      <w:r w:rsidRPr="004E4342">
        <w:rPr>
          <w:rFonts w:ascii="Simplified Arabic" w:eastAsia="Calibri" w:hAnsi="Simplified Arabic" w:cs="Simplified Arabic"/>
          <w:sz w:val="28"/>
          <w:szCs w:val="28"/>
          <w:rtl/>
          <w:lang w:val="fr-FR"/>
        </w:rPr>
        <w:t>التقييم</w:t>
      </w:r>
      <w:r w:rsidRPr="004E4342">
        <w:rPr>
          <w:rFonts w:ascii="Simplified Arabic" w:eastAsia="Calibri" w:hAnsi="Simplified Arabic" w:cs="Simplified Arabic"/>
          <w:sz w:val="28"/>
          <w:szCs w:val="28"/>
          <w:lang w:val="fr-FR"/>
        </w:rPr>
        <w:t xml:space="preserve"> </w:t>
      </w:r>
      <w:r w:rsidRPr="004E4342">
        <w:rPr>
          <w:rFonts w:ascii="Simplified Arabic" w:eastAsia="Calibri" w:hAnsi="Simplified Arabic" w:cs="Simplified Arabic"/>
          <w:sz w:val="28"/>
          <w:szCs w:val="28"/>
          <w:rtl/>
          <w:lang w:val="fr-FR"/>
        </w:rPr>
        <w:t>الجيد</w:t>
      </w:r>
      <w:r w:rsidRPr="004E4342">
        <w:rPr>
          <w:rFonts w:ascii="Simplified Arabic" w:eastAsia="Calibri" w:hAnsi="Simplified Arabic" w:cs="Simplified Arabic"/>
          <w:sz w:val="28"/>
          <w:szCs w:val="28"/>
          <w:lang w:val="fr-FR"/>
        </w:rPr>
        <w:t xml:space="preserve"> </w:t>
      </w:r>
      <w:r w:rsidRPr="004E4342">
        <w:rPr>
          <w:rFonts w:ascii="Simplified Arabic" w:eastAsia="Calibri" w:hAnsi="Simplified Arabic" w:cs="Simplified Arabic"/>
          <w:sz w:val="28"/>
          <w:szCs w:val="28"/>
          <w:rtl/>
          <w:lang w:val="fr-FR"/>
        </w:rPr>
        <w:t>للأداء</w:t>
      </w:r>
      <w:r w:rsidRPr="004E4342">
        <w:rPr>
          <w:rFonts w:ascii="Simplified Arabic" w:eastAsia="Calibri" w:hAnsi="Simplified Arabic" w:cs="Simplified Arabic"/>
          <w:sz w:val="28"/>
          <w:szCs w:val="28"/>
          <w:lang w:val="fr-FR"/>
        </w:rPr>
        <w:t xml:space="preserve"> </w:t>
      </w:r>
      <w:r w:rsidRPr="004E4342">
        <w:rPr>
          <w:rFonts w:ascii="Simplified Arabic" w:eastAsia="Calibri" w:hAnsi="Simplified Arabic" w:cs="Simplified Arabic"/>
          <w:sz w:val="28"/>
          <w:szCs w:val="28"/>
          <w:rtl/>
          <w:lang w:val="fr-FR"/>
        </w:rPr>
        <w:t>باستخدام</w:t>
      </w:r>
      <w:r w:rsidRPr="004E4342">
        <w:rPr>
          <w:rFonts w:ascii="Simplified Arabic" w:eastAsia="Calibri" w:hAnsi="Simplified Arabic" w:cs="Simplified Arabic"/>
          <w:sz w:val="28"/>
          <w:szCs w:val="28"/>
          <w:lang w:val="fr-FR"/>
        </w:rPr>
        <w:t xml:space="preserve"> </w:t>
      </w:r>
      <w:r w:rsidRPr="004E4342">
        <w:rPr>
          <w:rFonts w:ascii="Simplified Arabic" w:eastAsia="Calibri" w:hAnsi="Simplified Arabic" w:cs="Simplified Arabic"/>
          <w:sz w:val="28"/>
          <w:szCs w:val="28"/>
          <w:rtl/>
          <w:lang w:val="fr-FR"/>
        </w:rPr>
        <w:t>نظام</w:t>
      </w:r>
      <w:r w:rsidRPr="004E4342">
        <w:rPr>
          <w:rFonts w:ascii="Simplified Arabic" w:eastAsia="Calibri" w:hAnsi="Simplified Arabic" w:cs="Simplified Arabic"/>
          <w:sz w:val="28"/>
          <w:szCs w:val="28"/>
          <w:lang w:val="fr-FR"/>
        </w:rPr>
        <w:t xml:space="preserve"> </w:t>
      </w:r>
      <w:r w:rsidRPr="004E4342">
        <w:rPr>
          <w:rFonts w:ascii="Simplified Arabic" w:eastAsia="Calibri" w:hAnsi="Simplified Arabic" w:cs="Simplified Arabic"/>
          <w:sz w:val="28"/>
          <w:szCs w:val="28"/>
          <w:rtl/>
          <w:lang w:val="fr-FR"/>
        </w:rPr>
        <w:t>الموازنات التقديرية،</w:t>
      </w:r>
      <w:r w:rsidRPr="004E4342">
        <w:rPr>
          <w:rFonts w:ascii="Simplified Arabic" w:eastAsia="Calibri" w:hAnsi="Simplified Arabic" w:cs="Simplified Arabic"/>
          <w:sz w:val="28"/>
          <w:szCs w:val="28"/>
          <w:lang w:val="fr-FR"/>
        </w:rPr>
        <w:t xml:space="preserve"> </w:t>
      </w:r>
      <w:r w:rsidRPr="004E4342">
        <w:rPr>
          <w:rFonts w:ascii="Simplified Arabic" w:eastAsia="Calibri" w:hAnsi="Simplified Arabic" w:cs="Simplified Arabic"/>
          <w:sz w:val="28"/>
          <w:szCs w:val="28"/>
          <w:rtl/>
          <w:lang w:val="fr-FR"/>
        </w:rPr>
        <w:t>وكان</w:t>
      </w:r>
      <w:r w:rsidRPr="004E4342">
        <w:rPr>
          <w:rFonts w:ascii="Simplified Arabic" w:eastAsia="Calibri" w:hAnsi="Simplified Arabic" w:cs="Simplified Arabic"/>
          <w:sz w:val="28"/>
          <w:szCs w:val="28"/>
          <w:lang w:val="fr-FR"/>
        </w:rPr>
        <w:t xml:space="preserve"> </w:t>
      </w:r>
      <w:r w:rsidRPr="004E4342">
        <w:rPr>
          <w:rFonts w:ascii="Simplified Arabic" w:eastAsia="Calibri" w:hAnsi="Simplified Arabic" w:cs="Simplified Arabic"/>
          <w:sz w:val="28"/>
          <w:szCs w:val="28"/>
          <w:rtl/>
          <w:lang w:val="fr-FR"/>
        </w:rPr>
        <w:t>من</w:t>
      </w:r>
      <w:r w:rsidRPr="004E4342">
        <w:rPr>
          <w:rFonts w:ascii="Simplified Arabic" w:eastAsia="Calibri" w:hAnsi="Simplified Arabic" w:cs="Simplified Arabic"/>
          <w:sz w:val="28"/>
          <w:szCs w:val="28"/>
          <w:lang w:val="fr-FR"/>
        </w:rPr>
        <w:t xml:space="preserve"> </w:t>
      </w:r>
      <w:r w:rsidRPr="004E4342">
        <w:rPr>
          <w:rFonts w:ascii="Simplified Arabic" w:eastAsia="Calibri" w:hAnsi="Simplified Arabic" w:cs="Simplified Arabic"/>
          <w:sz w:val="28"/>
          <w:szCs w:val="28"/>
          <w:rtl/>
          <w:lang w:val="fr-FR"/>
        </w:rPr>
        <w:t>أبرز</w:t>
      </w:r>
      <w:r w:rsidRPr="004E4342">
        <w:rPr>
          <w:rFonts w:ascii="Simplified Arabic" w:eastAsia="Calibri" w:hAnsi="Simplified Arabic" w:cs="Simplified Arabic"/>
          <w:sz w:val="28"/>
          <w:szCs w:val="28"/>
          <w:lang w:val="fr-FR"/>
        </w:rPr>
        <w:t xml:space="preserve"> </w:t>
      </w:r>
      <w:r w:rsidRPr="004E4342">
        <w:rPr>
          <w:rFonts w:ascii="Simplified Arabic" w:eastAsia="Calibri" w:hAnsi="Simplified Arabic" w:cs="Simplified Arabic"/>
          <w:sz w:val="28"/>
          <w:szCs w:val="28"/>
          <w:rtl/>
          <w:lang w:val="fr-FR"/>
        </w:rPr>
        <w:t>نتائجها</w:t>
      </w:r>
      <w:r w:rsidRPr="004E4342">
        <w:rPr>
          <w:rFonts w:ascii="Simplified Arabic" w:eastAsia="Calibri" w:hAnsi="Simplified Arabic" w:cs="Simplified Arabic"/>
          <w:sz w:val="28"/>
          <w:szCs w:val="28"/>
          <w:lang w:val="fr-FR"/>
        </w:rPr>
        <w:t xml:space="preserve"> </w:t>
      </w:r>
      <w:r w:rsidR="000F7F50" w:rsidRPr="004E4342">
        <w:rPr>
          <w:rFonts w:ascii="Simplified Arabic" w:eastAsia="Calibri" w:hAnsi="Simplified Arabic" w:cs="Simplified Arabic" w:hint="cs"/>
          <w:sz w:val="28"/>
          <w:szCs w:val="28"/>
          <w:rtl/>
          <w:lang w:val="fr-FR"/>
        </w:rPr>
        <w:t>إيصال</w:t>
      </w:r>
      <w:r w:rsidRPr="004E4342">
        <w:rPr>
          <w:rFonts w:ascii="Simplified Arabic" w:eastAsia="Calibri" w:hAnsi="Simplified Arabic" w:cs="Simplified Arabic"/>
          <w:sz w:val="28"/>
          <w:szCs w:val="28"/>
          <w:lang w:val="fr-FR"/>
        </w:rPr>
        <w:t xml:space="preserve"> </w:t>
      </w:r>
      <w:r w:rsidRPr="004E4342">
        <w:rPr>
          <w:rFonts w:ascii="Simplified Arabic" w:eastAsia="Calibri" w:hAnsi="Simplified Arabic" w:cs="Simplified Arabic"/>
          <w:sz w:val="28"/>
          <w:szCs w:val="28"/>
          <w:rtl/>
          <w:lang w:val="fr-FR"/>
        </w:rPr>
        <w:t>المعلومات</w:t>
      </w:r>
      <w:r w:rsidRPr="004E4342">
        <w:rPr>
          <w:rFonts w:ascii="Simplified Arabic" w:eastAsia="Calibri" w:hAnsi="Simplified Arabic" w:cs="Simplified Arabic"/>
          <w:sz w:val="28"/>
          <w:szCs w:val="28"/>
          <w:lang w:val="fr-FR"/>
        </w:rPr>
        <w:t xml:space="preserve"> </w:t>
      </w:r>
      <w:r w:rsidR="000F7F50">
        <w:rPr>
          <w:rFonts w:ascii="Simplified Arabic" w:eastAsia="Calibri" w:hAnsi="Simplified Arabic" w:cs="Simplified Arabic" w:hint="cs"/>
          <w:sz w:val="28"/>
          <w:szCs w:val="28"/>
          <w:rtl/>
          <w:lang w:val="fr-FR"/>
        </w:rPr>
        <w:t>إلى</w:t>
      </w:r>
      <w:r w:rsidR="000F7F50">
        <w:rPr>
          <w:rFonts w:ascii="Simplified Arabic" w:eastAsia="Calibri" w:hAnsi="Simplified Arabic" w:cs="Simplified Arabic" w:hint="cs"/>
          <w:sz w:val="28"/>
          <w:szCs w:val="28"/>
          <w:rtl/>
          <w:lang w:val="fr-FR" w:bidi="ar-DZ"/>
        </w:rPr>
        <w:t xml:space="preserve"> </w:t>
      </w:r>
      <w:r w:rsidR="000F7F50" w:rsidRPr="004E4342">
        <w:rPr>
          <w:rFonts w:ascii="Simplified Arabic" w:eastAsia="Calibri" w:hAnsi="Simplified Arabic" w:cs="Simplified Arabic" w:hint="cs"/>
          <w:sz w:val="28"/>
          <w:szCs w:val="28"/>
          <w:rtl/>
          <w:lang w:val="fr-FR"/>
        </w:rPr>
        <w:t>الأداء</w:t>
      </w:r>
      <w:r w:rsidRPr="004E4342">
        <w:rPr>
          <w:rFonts w:ascii="Simplified Arabic" w:eastAsia="Calibri" w:hAnsi="Simplified Arabic" w:cs="Simplified Arabic"/>
          <w:sz w:val="28"/>
          <w:szCs w:val="28"/>
          <w:lang w:val="fr-FR"/>
        </w:rPr>
        <w:t xml:space="preserve"> </w:t>
      </w:r>
      <w:r w:rsidRPr="004E4342">
        <w:rPr>
          <w:rFonts w:ascii="Simplified Arabic" w:eastAsia="Calibri" w:hAnsi="Simplified Arabic" w:cs="Simplified Arabic"/>
          <w:sz w:val="28"/>
          <w:szCs w:val="28"/>
          <w:rtl/>
          <w:lang w:val="fr-FR"/>
        </w:rPr>
        <w:t>المستهدف</w:t>
      </w:r>
      <w:r w:rsidRPr="004E4342">
        <w:rPr>
          <w:rFonts w:ascii="Simplified Arabic" w:eastAsia="Calibri" w:hAnsi="Simplified Arabic" w:cs="Simplified Arabic"/>
          <w:sz w:val="28"/>
          <w:szCs w:val="28"/>
          <w:lang w:val="fr-FR"/>
        </w:rPr>
        <w:t xml:space="preserve"> </w:t>
      </w:r>
      <w:r w:rsidRPr="004E4342">
        <w:rPr>
          <w:rFonts w:ascii="Simplified Arabic" w:eastAsia="Calibri" w:hAnsi="Simplified Arabic" w:cs="Simplified Arabic"/>
          <w:sz w:val="28"/>
          <w:szCs w:val="28"/>
          <w:rtl/>
          <w:lang w:val="fr-FR"/>
        </w:rPr>
        <w:t>وتقييمه</w:t>
      </w:r>
      <w:r w:rsidRPr="004E4342">
        <w:rPr>
          <w:rFonts w:ascii="Simplified Arabic" w:eastAsia="Calibri" w:hAnsi="Simplified Arabic" w:cs="Simplified Arabic"/>
          <w:sz w:val="28"/>
          <w:szCs w:val="28"/>
          <w:lang w:val="fr-FR"/>
        </w:rPr>
        <w:t xml:space="preserve"> </w:t>
      </w:r>
      <w:r w:rsidRPr="004E4342">
        <w:rPr>
          <w:rFonts w:ascii="Simplified Arabic" w:eastAsia="Calibri" w:hAnsi="Simplified Arabic" w:cs="Simplified Arabic"/>
          <w:sz w:val="28"/>
          <w:szCs w:val="28"/>
          <w:rtl/>
          <w:lang w:val="fr-FR"/>
        </w:rPr>
        <w:t>في</w:t>
      </w:r>
      <w:r w:rsidRPr="004E4342">
        <w:rPr>
          <w:rFonts w:ascii="Simplified Arabic" w:eastAsia="Calibri" w:hAnsi="Simplified Arabic" w:cs="Simplified Arabic"/>
          <w:sz w:val="28"/>
          <w:szCs w:val="28"/>
          <w:lang w:val="fr-FR"/>
        </w:rPr>
        <w:t xml:space="preserve"> </w:t>
      </w:r>
      <w:r w:rsidRPr="004E4342">
        <w:rPr>
          <w:rFonts w:ascii="Simplified Arabic" w:eastAsia="Calibri" w:hAnsi="Simplified Arabic" w:cs="Simplified Arabic"/>
          <w:sz w:val="28"/>
          <w:szCs w:val="28"/>
          <w:rtl/>
          <w:lang w:val="fr-FR"/>
        </w:rPr>
        <w:t>النهاية</w:t>
      </w:r>
      <w:r w:rsidRPr="004E4342">
        <w:rPr>
          <w:rFonts w:ascii="Simplified Arabic" w:eastAsia="Calibri" w:hAnsi="Simplified Arabic" w:cs="Simplified Arabic"/>
          <w:sz w:val="28"/>
          <w:szCs w:val="28"/>
          <w:lang w:val="fr-FR"/>
        </w:rPr>
        <w:t xml:space="preserve"> </w:t>
      </w:r>
      <w:r w:rsidRPr="004E4342">
        <w:rPr>
          <w:rFonts w:ascii="Simplified Arabic" w:eastAsia="Calibri" w:hAnsi="Simplified Arabic" w:cs="Simplified Arabic"/>
          <w:sz w:val="28"/>
          <w:szCs w:val="28"/>
          <w:rtl/>
          <w:lang w:val="fr-FR"/>
        </w:rPr>
        <w:t>عن</w:t>
      </w:r>
      <w:r w:rsidRPr="004E4342">
        <w:rPr>
          <w:rFonts w:ascii="Simplified Arabic" w:eastAsia="Calibri" w:hAnsi="Simplified Arabic" w:cs="Simplified Arabic"/>
          <w:sz w:val="28"/>
          <w:szCs w:val="28"/>
          <w:lang w:val="fr-FR"/>
        </w:rPr>
        <w:t xml:space="preserve"> </w:t>
      </w:r>
      <w:r w:rsidRPr="004E4342">
        <w:rPr>
          <w:rFonts w:ascii="Simplified Arabic" w:eastAsia="Calibri" w:hAnsi="Simplified Arabic" w:cs="Simplified Arabic"/>
          <w:sz w:val="28"/>
          <w:szCs w:val="28"/>
          <w:rtl/>
          <w:lang w:val="fr-FR"/>
        </w:rPr>
        <w:t>طريق</w:t>
      </w:r>
      <w:r w:rsidRPr="004E4342">
        <w:rPr>
          <w:rFonts w:ascii="Simplified Arabic" w:eastAsia="Calibri" w:hAnsi="Simplified Arabic" w:cs="Simplified Arabic"/>
          <w:sz w:val="28"/>
          <w:szCs w:val="28"/>
          <w:lang w:val="fr-FR"/>
        </w:rPr>
        <w:t xml:space="preserve"> </w:t>
      </w:r>
      <w:r w:rsidRPr="004E4342">
        <w:rPr>
          <w:rFonts w:ascii="Simplified Arabic" w:eastAsia="Calibri" w:hAnsi="Simplified Arabic" w:cs="Simplified Arabic"/>
          <w:sz w:val="28"/>
          <w:szCs w:val="28"/>
          <w:rtl/>
          <w:lang w:val="fr-FR"/>
        </w:rPr>
        <w:t>تقييم نتائجها</w:t>
      </w:r>
      <w:r w:rsidRPr="004E4342">
        <w:rPr>
          <w:rFonts w:ascii="Simplified Arabic" w:eastAsia="Calibri" w:hAnsi="Simplified Arabic" w:cs="Simplified Arabic"/>
          <w:sz w:val="28"/>
          <w:szCs w:val="28"/>
          <w:lang w:val="fr-FR"/>
        </w:rPr>
        <w:t xml:space="preserve"> </w:t>
      </w:r>
      <w:r w:rsidRPr="004E4342">
        <w:rPr>
          <w:rFonts w:ascii="Simplified Arabic" w:eastAsia="Calibri" w:hAnsi="Simplified Arabic" w:cs="Simplified Arabic"/>
          <w:sz w:val="28"/>
          <w:szCs w:val="28"/>
          <w:rtl/>
          <w:lang w:val="fr-FR"/>
        </w:rPr>
        <w:t>وتبيان</w:t>
      </w:r>
      <w:r w:rsidRPr="004E4342">
        <w:rPr>
          <w:rFonts w:ascii="Simplified Arabic" w:eastAsia="Calibri" w:hAnsi="Simplified Arabic" w:cs="Simplified Arabic"/>
          <w:sz w:val="28"/>
          <w:szCs w:val="28"/>
          <w:lang w:val="fr-FR"/>
        </w:rPr>
        <w:t xml:space="preserve"> </w:t>
      </w:r>
      <w:r w:rsidRPr="004E4342">
        <w:rPr>
          <w:rFonts w:ascii="Simplified Arabic" w:eastAsia="Calibri" w:hAnsi="Simplified Arabic" w:cs="Simplified Arabic"/>
          <w:sz w:val="28"/>
          <w:szCs w:val="28"/>
          <w:rtl/>
          <w:lang w:val="fr-FR"/>
        </w:rPr>
        <w:t>مدى</w:t>
      </w:r>
      <w:r w:rsidRPr="004E4342">
        <w:rPr>
          <w:rFonts w:ascii="Simplified Arabic" w:eastAsia="Calibri" w:hAnsi="Simplified Arabic" w:cs="Simplified Arabic"/>
          <w:sz w:val="28"/>
          <w:szCs w:val="28"/>
          <w:lang w:val="fr-FR"/>
        </w:rPr>
        <w:t xml:space="preserve"> </w:t>
      </w:r>
      <w:r w:rsidRPr="004E4342">
        <w:rPr>
          <w:rFonts w:ascii="Simplified Arabic" w:eastAsia="Calibri" w:hAnsi="Simplified Arabic" w:cs="Simplified Arabic"/>
          <w:sz w:val="28"/>
          <w:szCs w:val="28"/>
          <w:rtl/>
          <w:lang w:val="fr-FR"/>
        </w:rPr>
        <w:t>فعاليتها.</w:t>
      </w:r>
    </w:p>
    <w:p w14:paraId="6E02EEA6" w14:textId="77777777" w:rsidR="004A347F" w:rsidRPr="004A347F" w:rsidRDefault="004E4342" w:rsidP="00CE78C5">
      <w:pPr>
        <w:pStyle w:val="Paragraphedeliste"/>
        <w:numPr>
          <w:ilvl w:val="0"/>
          <w:numId w:val="1"/>
        </w:numPr>
        <w:spacing w:line="276" w:lineRule="auto"/>
        <w:jc w:val="both"/>
        <w:rPr>
          <w:rFonts w:ascii="Simplified Arabic" w:eastAsia="Calibri" w:hAnsi="Simplified Arabic" w:cs="Simplified Arabic"/>
          <w:sz w:val="28"/>
          <w:szCs w:val="28"/>
          <w:lang w:val="fr-FR"/>
        </w:rPr>
      </w:pPr>
      <w:r w:rsidRPr="004E4342">
        <w:rPr>
          <w:rFonts w:ascii="Simplified Arabic" w:hAnsi="Simplified Arabic" w:cs="Simplified Arabic"/>
          <w:sz w:val="28"/>
          <w:szCs w:val="28"/>
          <w:rtl/>
          <w:lang w:val="fr-FR" w:eastAsia="fr-FR"/>
        </w:rPr>
        <w:t>دراسة مزوزي منال ورطاط آية (2020-2021) بعنوان " دور البرمجة الخطية في إعداد الموازنة التقديرية للإنتاج". تهدف</w:t>
      </w:r>
      <w:r w:rsidRPr="004E4342">
        <w:rPr>
          <w:rFonts w:ascii="Simplified Arabic" w:hAnsi="Simplified Arabic" w:cs="Simplified Arabic"/>
          <w:sz w:val="28"/>
          <w:szCs w:val="28"/>
          <w:lang w:val="fr-FR" w:eastAsia="fr-FR"/>
        </w:rPr>
        <w:t xml:space="preserve"> </w:t>
      </w:r>
      <w:r w:rsidRPr="004E4342">
        <w:rPr>
          <w:rFonts w:ascii="Simplified Arabic" w:hAnsi="Simplified Arabic" w:cs="Simplified Arabic"/>
          <w:sz w:val="28"/>
          <w:szCs w:val="28"/>
          <w:rtl/>
          <w:lang w:val="fr-FR" w:eastAsia="fr-FR"/>
        </w:rPr>
        <w:t>هذه</w:t>
      </w:r>
      <w:r w:rsidRPr="004E4342">
        <w:rPr>
          <w:rFonts w:ascii="Simplified Arabic" w:hAnsi="Simplified Arabic" w:cs="Simplified Arabic"/>
          <w:sz w:val="28"/>
          <w:szCs w:val="28"/>
          <w:lang w:val="fr-FR" w:eastAsia="fr-FR"/>
        </w:rPr>
        <w:t xml:space="preserve"> </w:t>
      </w:r>
      <w:r w:rsidRPr="004E4342">
        <w:rPr>
          <w:rFonts w:ascii="Simplified Arabic" w:hAnsi="Simplified Arabic" w:cs="Simplified Arabic"/>
          <w:sz w:val="28"/>
          <w:szCs w:val="28"/>
          <w:rtl/>
          <w:lang w:val="fr-FR" w:eastAsia="fr-FR"/>
        </w:rPr>
        <w:t>الدراسة</w:t>
      </w:r>
      <w:r w:rsidRPr="004E4342">
        <w:rPr>
          <w:rFonts w:ascii="Simplified Arabic" w:hAnsi="Simplified Arabic" w:cs="Simplified Arabic"/>
          <w:sz w:val="28"/>
          <w:szCs w:val="28"/>
          <w:lang w:val="fr-FR" w:eastAsia="fr-FR"/>
        </w:rPr>
        <w:t xml:space="preserve"> </w:t>
      </w:r>
      <w:r w:rsidRPr="004E4342">
        <w:rPr>
          <w:rFonts w:ascii="Simplified Arabic" w:hAnsi="Simplified Arabic" w:cs="Simplified Arabic"/>
          <w:sz w:val="28"/>
          <w:szCs w:val="28"/>
          <w:rtl/>
          <w:lang w:val="fr-FR" w:eastAsia="fr-FR"/>
        </w:rPr>
        <w:t>إلى</w:t>
      </w:r>
      <w:r w:rsidRPr="004E4342">
        <w:rPr>
          <w:rFonts w:ascii="Simplified Arabic" w:hAnsi="Simplified Arabic" w:cs="Simplified Arabic"/>
          <w:sz w:val="28"/>
          <w:szCs w:val="28"/>
          <w:lang w:val="fr-FR" w:eastAsia="fr-FR"/>
        </w:rPr>
        <w:t xml:space="preserve"> </w:t>
      </w:r>
      <w:r w:rsidRPr="004E4342">
        <w:rPr>
          <w:rFonts w:ascii="Simplified Arabic" w:hAnsi="Simplified Arabic" w:cs="Simplified Arabic"/>
          <w:sz w:val="28"/>
          <w:szCs w:val="28"/>
          <w:rtl/>
          <w:lang w:val="fr-FR" w:eastAsia="fr-FR"/>
        </w:rPr>
        <w:t>تبيان</w:t>
      </w:r>
      <w:r w:rsidRPr="004E4342">
        <w:rPr>
          <w:rFonts w:ascii="Simplified Arabic" w:hAnsi="Simplified Arabic" w:cs="Simplified Arabic"/>
          <w:sz w:val="28"/>
          <w:szCs w:val="28"/>
          <w:lang w:val="fr-FR" w:eastAsia="fr-FR"/>
        </w:rPr>
        <w:t xml:space="preserve"> </w:t>
      </w:r>
      <w:r w:rsidRPr="004E4342">
        <w:rPr>
          <w:rFonts w:ascii="Simplified Arabic" w:hAnsi="Simplified Arabic" w:cs="Simplified Arabic"/>
          <w:sz w:val="28"/>
          <w:szCs w:val="28"/>
          <w:rtl/>
          <w:lang w:val="fr-FR" w:eastAsia="fr-FR"/>
        </w:rPr>
        <w:t>كيفية</w:t>
      </w:r>
      <w:r w:rsidRPr="004E4342">
        <w:rPr>
          <w:rFonts w:ascii="Simplified Arabic" w:hAnsi="Simplified Arabic" w:cs="Simplified Arabic"/>
          <w:sz w:val="28"/>
          <w:szCs w:val="28"/>
          <w:lang w:val="fr-FR" w:eastAsia="fr-FR"/>
        </w:rPr>
        <w:t xml:space="preserve"> </w:t>
      </w:r>
      <w:r w:rsidR="00DA3D33" w:rsidRPr="004E4342">
        <w:rPr>
          <w:rFonts w:ascii="Simplified Arabic" w:hAnsi="Simplified Arabic" w:cs="Simplified Arabic" w:hint="cs"/>
          <w:sz w:val="28"/>
          <w:szCs w:val="28"/>
          <w:rtl/>
          <w:lang w:val="fr-FR" w:eastAsia="fr-FR"/>
        </w:rPr>
        <w:t>اعتماد</w:t>
      </w:r>
      <w:r w:rsidRPr="004E4342">
        <w:rPr>
          <w:rFonts w:ascii="Simplified Arabic" w:hAnsi="Simplified Arabic" w:cs="Simplified Arabic"/>
          <w:sz w:val="28"/>
          <w:szCs w:val="28"/>
          <w:lang w:val="fr-FR" w:eastAsia="fr-FR"/>
        </w:rPr>
        <w:t xml:space="preserve"> </w:t>
      </w:r>
      <w:r w:rsidRPr="004E4342">
        <w:rPr>
          <w:rFonts w:ascii="Simplified Arabic" w:hAnsi="Simplified Arabic" w:cs="Simplified Arabic"/>
          <w:sz w:val="28"/>
          <w:szCs w:val="28"/>
          <w:rtl/>
          <w:lang w:val="fr-FR" w:eastAsia="fr-FR"/>
        </w:rPr>
        <w:t>البرمجة</w:t>
      </w:r>
      <w:r w:rsidRPr="004E4342">
        <w:rPr>
          <w:rFonts w:ascii="Simplified Arabic" w:hAnsi="Simplified Arabic" w:cs="Simplified Arabic"/>
          <w:sz w:val="28"/>
          <w:szCs w:val="28"/>
          <w:lang w:val="fr-FR" w:eastAsia="fr-FR"/>
        </w:rPr>
        <w:t xml:space="preserve"> </w:t>
      </w:r>
      <w:r w:rsidRPr="004E4342">
        <w:rPr>
          <w:rFonts w:ascii="Simplified Arabic" w:hAnsi="Simplified Arabic" w:cs="Simplified Arabic"/>
          <w:sz w:val="28"/>
          <w:szCs w:val="28"/>
          <w:rtl/>
          <w:lang w:val="fr-FR" w:eastAsia="fr-FR"/>
        </w:rPr>
        <w:t>الخطية</w:t>
      </w:r>
      <w:r w:rsidRPr="004E4342">
        <w:rPr>
          <w:rFonts w:ascii="Simplified Arabic" w:hAnsi="Simplified Arabic" w:cs="Simplified Arabic"/>
          <w:sz w:val="28"/>
          <w:szCs w:val="28"/>
          <w:lang w:val="fr-FR" w:eastAsia="fr-FR"/>
        </w:rPr>
        <w:t xml:space="preserve"> </w:t>
      </w:r>
      <w:r w:rsidRPr="004E4342">
        <w:rPr>
          <w:rFonts w:ascii="Simplified Arabic" w:hAnsi="Simplified Arabic" w:cs="Simplified Arabic"/>
          <w:sz w:val="28"/>
          <w:szCs w:val="28"/>
          <w:rtl/>
          <w:lang w:val="fr-FR" w:eastAsia="fr-FR"/>
        </w:rPr>
        <w:t>في</w:t>
      </w:r>
      <w:r w:rsidRPr="004E4342">
        <w:rPr>
          <w:rFonts w:ascii="Simplified Arabic" w:hAnsi="Simplified Arabic" w:cs="Simplified Arabic"/>
          <w:sz w:val="28"/>
          <w:szCs w:val="28"/>
          <w:lang w:val="fr-FR" w:eastAsia="fr-FR"/>
        </w:rPr>
        <w:t xml:space="preserve"> </w:t>
      </w:r>
      <w:r w:rsidRPr="004E4342">
        <w:rPr>
          <w:rFonts w:ascii="Simplified Arabic" w:hAnsi="Simplified Arabic" w:cs="Simplified Arabic"/>
          <w:sz w:val="28"/>
          <w:szCs w:val="28"/>
          <w:rtl/>
          <w:lang w:val="fr-FR" w:eastAsia="fr-FR"/>
        </w:rPr>
        <w:t>تحديد</w:t>
      </w:r>
      <w:r w:rsidRPr="004E4342">
        <w:rPr>
          <w:rFonts w:ascii="Simplified Arabic" w:hAnsi="Simplified Arabic" w:cs="Simplified Arabic"/>
          <w:sz w:val="28"/>
          <w:szCs w:val="28"/>
          <w:lang w:val="fr-FR" w:eastAsia="fr-FR"/>
        </w:rPr>
        <w:t xml:space="preserve"> </w:t>
      </w:r>
      <w:r w:rsidRPr="004E4342">
        <w:rPr>
          <w:rFonts w:ascii="Simplified Arabic" w:hAnsi="Simplified Arabic" w:cs="Simplified Arabic"/>
          <w:sz w:val="28"/>
          <w:szCs w:val="28"/>
          <w:rtl/>
          <w:lang w:val="fr-FR" w:eastAsia="fr-FR"/>
        </w:rPr>
        <w:t>الكميات</w:t>
      </w:r>
      <w:r w:rsidRPr="004E4342">
        <w:rPr>
          <w:rFonts w:ascii="Simplified Arabic" w:hAnsi="Simplified Arabic" w:cs="Simplified Arabic"/>
          <w:sz w:val="28"/>
          <w:szCs w:val="28"/>
          <w:lang w:val="fr-FR" w:eastAsia="fr-FR"/>
        </w:rPr>
        <w:t xml:space="preserve"> </w:t>
      </w:r>
      <w:r w:rsidRPr="004E4342">
        <w:rPr>
          <w:rFonts w:ascii="Simplified Arabic" w:hAnsi="Simplified Arabic" w:cs="Simplified Arabic"/>
          <w:sz w:val="28"/>
          <w:szCs w:val="28"/>
          <w:rtl/>
          <w:lang w:val="fr-FR" w:eastAsia="fr-FR"/>
        </w:rPr>
        <w:t>المنتجة</w:t>
      </w:r>
      <w:r w:rsidRPr="004E4342">
        <w:rPr>
          <w:rFonts w:ascii="Simplified Arabic" w:hAnsi="Simplified Arabic" w:cs="Simplified Arabic"/>
          <w:sz w:val="28"/>
          <w:szCs w:val="28"/>
          <w:lang w:val="fr-FR" w:eastAsia="fr-FR"/>
        </w:rPr>
        <w:t xml:space="preserve"> </w:t>
      </w:r>
      <w:r w:rsidRPr="004E4342">
        <w:rPr>
          <w:rFonts w:ascii="Simplified Arabic" w:hAnsi="Simplified Arabic" w:cs="Simplified Arabic"/>
          <w:sz w:val="28"/>
          <w:szCs w:val="28"/>
          <w:rtl/>
          <w:lang w:val="fr-FR" w:eastAsia="fr-FR"/>
        </w:rPr>
        <w:t>بغرض</w:t>
      </w:r>
      <w:r w:rsidRPr="004E4342">
        <w:rPr>
          <w:rFonts w:ascii="Simplified Arabic" w:hAnsi="Simplified Arabic" w:cs="Simplified Arabic"/>
          <w:sz w:val="28"/>
          <w:szCs w:val="28"/>
          <w:lang w:val="fr-FR" w:eastAsia="fr-FR"/>
        </w:rPr>
        <w:t xml:space="preserve"> </w:t>
      </w:r>
      <w:r w:rsidR="00DA3D33" w:rsidRPr="004E4342">
        <w:rPr>
          <w:rFonts w:ascii="Simplified Arabic" w:hAnsi="Simplified Arabic" w:cs="Simplified Arabic" w:hint="cs"/>
          <w:sz w:val="28"/>
          <w:szCs w:val="28"/>
          <w:rtl/>
          <w:lang w:val="fr-FR" w:eastAsia="fr-FR"/>
        </w:rPr>
        <w:t>إعداد</w:t>
      </w:r>
      <w:r w:rsidRPr="004E4342">
        <w:rPr>
          <w:rFonts w:ascii="Simplified Arabic" w:hAnsi="Simplified Arabic" w:cs="Simplified Arabic"/>
          <w:sz w:val="28"/>
          <w:szCs w:val="28"/>
          <w:rtl/>
          <w:lang w:val="fr-FR" w:eastAsia="fr-FR"/>
        </w:rPr>
        <w:t xml:space="preserve"> الموازنات</w:t>
      </w:r>
      <w:r w:rsidRPr="004E4342">
        <w:rPr>
          <w:rFonts w:ascii="Simplified Arabic" w:hAnsi="Simplified Arabic" w:cs="Simplified Arabic"/>
          <w:sz w:val="28"/>
          <w:szCs w:val="28"/>
          <w:lang w:val="fr-FR" w:eastAsia="fr-FR"/>
        </w:rPr>
        <w:t xml:space="preserve"> </w:t>
      </w:r>
      <w:r w:rsidRPr="004E4342">
        <w:rPr>
          <w:rFonts w:ascii="Simplified Arabic" w:hAnsi="Simplified Arabic" w:cs="Simplified Arabic"/>
          <w:sz w:val="28"/>
          <w:szCs w:val="28"/>
          <w:rtl/>
          <w:lang w:val="fr-FR" w:eastAsia="fr-FR"/>
        </w:rPr>
        <w:t>التقديرية</w:t>
      </w:r>
      <w:r w:rsidRPr="004E4342">
        <w:rPr>
          <w:rFonts w:ascii="Simplified Arabic" w:hAnsi="Simplified Arabic" w:cs="Simplified Arabic"/>
          <w:sz w:val="28"/>
          <w:szCs w:val="28"/>
          <w:lang w:val="fr-FR" w:eastAsia="fr-FR"/>
        </w:rPr>
        <w:t xml:space="preserve"> </w:t>
      </w:r>
      <w:r w:rsidRPr="004E4342">
        <w:rPr>
          <w:rFonts w:ascii="Simplified Arabic" w:hAnsi="Simplified Arabic" w:cs="Simplified Arabic"/>
          <w:sz w:val="28"/>
          <w:szCs w:val="28"/>
          <w:rtl/>
          <w:lang w:val="fr-FR" w:eastAsia="fr-FR"/>
        </w:rPr>
        <w:t>للإنتاج،</w:t>
      </w:r>
      <w:r w:rsidRPr="004E4342">
        <w:rPr>
          <w:rFonts w:ascii="Simplified Arabic" w:hAnsi="Simplified Arabic" w:cs="Simplified Arabic"/>
          <w:sz w:val="28"/>
          <w:szCs w:val="28"/>
          <w:lang w:val="fr-FR" w:eastAsia="fr-FR"/>
        </w:rPr>
        <w:t xml:space="preserve"> </w:t>
      </w:r>
      <w:r w:rsidRPr="004E4342">
        <w:rPr>
          <w:rFonts w:ascii="Simplified Arabic" w:hAnsi="Simplified Arabic" w:cs="Simplified Arabic"/>
          <w:sz w:val="28"/>
          <w:szCs w:val="28"/>
          <w:rtl/>
          <w:lang w:val="fr-FR" w:eastAsia="fr-FR"/>
        </w:rPr>
        <w:t>لتصبح</w:t>
      </w:r>
      <w:r w:rsidRPr="004E4342">
        <w:rPr>
          <w:rFonts w:ascii="Simplified Arabic" w:hAnsi="Simplified Arabic" w:cs="Simplified Arabic"/>
          <w:sz w:val="28"/>
          <w:szCs w:val="28"/>
          <w:lang w:val="fr-FR" w:eastAsia="fr-FR"/>
        </w:rPr>
        <w:t xml:space="preserve"> </w:t>
      </w:r>
      <w:r w:rsidRPr="004E4342">
        <w:rPr>
          <w:rFonts w:ascii="Simplified Arabic" w:hAnsi="Simplified Arabic" w:cs="Simplified Arabic"/>
          <w:sz w:val="28"/>
          <w:szCs w:val="28"/>
          <w:rtl/>
          <w:lang w:val="fr-FR" w:eastAsia="fr-FR"/>
        </w:rPr>
        <w:t>البرمجة</w:t>
      </w:r>
      <w:r w:rsidRPr="004E4342">
        <w:rPr>
          <w:rFonts w:ascii="Simplified Arabic" w:hAnsi="Simplified Arabic" w:cs="Simplified Arabic"/>
          <w:sz w:val="28"/>
          <w:szCs w:val="28"/>
          <w:lang w:val="fr-FR" w:eastAsia="fr-FR"/>
        </w:rPr>
        <w:t xml:space="preserve"> </w:t>
      </w:r>
      <w:r w:rsidRPr="004E4342">
        <w:rPr>
          <w:rFonts w:ascii="Simplified Arabic" w:hAnsi="Simplified Arabic" w:cs="Simplified Arabic"/>
          <w:sz w:val="28"/>
          <w:szCs w:val="28"/>
          <w:rtl/>
          <w:lang w:val="fr-FR" w:eastAsia="fr-FR"/>
        </w:rPr>
        <w:t>الخطية</w:t>
      </w:r>
      <w:r w:rsidRPr="004E4342">
        <w:rPr>
          <w:rFonts w:ascii="Simplified Arabic" w:hAnsi="Simplified Arabic" w:cs="Simplified Arabic"/>
          <w:sz w:val="28"/>
          <w:szCs w:val="28"/>
          <w:lang w:val="fr-FR" w:eastAsia="fr-FR"/>
        </w:rPr>
        <w:t xml:space="preserve"> </w:t>
      </w:r>
      <w:r w:rsidRPr="004E4342">
        <w:rPr>
          <w:rFonts w:ascii="Simplified Arabic" w:hAnsi="Simplified Arabic" w:cs="Simplified Arabic"/>
          <w:sz w:val="28"/>
          <w:szCs w:val="28"/>
          <w:rtl/>
          <w:lang w:val="fr-FR" w:eastAsia="fr-FR"/>
        </w:rPr>
        <w:t>ضرورية</w:t>
      </w:r>
      <w:r w:rsidRPr="004E4342">
        <w:rPr>
          <w:rFonts w:ascii="Simplified Arabic" w:hAnsi="Simplified Arabic" w:cs="Simplified Arabic"/>
          <w:sz w:val="28"/>
          <w:szCs w:val="28"/>
          <w:lang w:val="fr-FR" w:eastAsia="fr-FR"/>
        </w:rPr>
        <w:t xml:space="preserve"> </w:t>
      </w:r>
      <w:r w:rsidRPr="004E4342">
        <w:rPr>
          <w:rFonts w:ascii="Simplified Arabic" w:hAnsi="Simplified Arabic" w:cs="Simplified Arabic"/>
          <w:sz w:val="28"/>
          <w:szCs w:val="28"/>
          <w:rtl/>
          <w:lang w:val="fr-FR" w:eastAsia="fr-FR"/>
        </w:rPr>
        <w:t>وأهم</w:t>
      </w:r>
      <w:r w:rsidRPr="004E4342">
        <w:rPr>
          <w:rFonts w:ascii="Simplified Arabic" w:hAnsi="Simplified Arabic" w:cs="Simplified Arabic"/>
          <w:sz w:val="28"/>
          <w:szCs w:val="28"/>
          <w:lang w:val="fr-FR" w:eastAsia="fr-FR"/>
        </w:rPr>
        <w:t xml:space="preserve"> </w:t>
      </w:r>
      <w:r w:rsidRPr="004E4342">
        <w:rPr>
          <w:rFonts w:ascii="Simplified Arabic" w:hAnsi="Simplified Arabic" w:cs="Simplified Arabic"/>
          <w:sz w:val="28"/>
          <w:szCs w:val="28"/>
          <w:rtl/>
          <w:lang w:val="fr-FR" w:eastAsia="fr-FR"/>
        </w:rPr>
        <w:t>الطرق</w:t>
      </w:r>
      <w:r w:rsidRPr="004E4342">
        <w:rPr>
          <w:rFonts w:ascii="Simplified Arabic" w:hAnsi="Simplified Arabic" w:cs="Simplified Arabic"/>
          <w:sz w:val="28"/>
          <w:szCs w:val="28"/>
          <w:lang w:val="fr-FR" w:eastAsia="fr-FR"/>
        </w:rPr>
        <w:t xml:space="preserve"> </w:t>
      </w:r>
      <w:r w:rsidRPr="004E4342">
        <w:rPr>
          <w:rFonts w:ascii="Simplified Arabic" w:hAnsi="Simplified Arabic" w:cs="Simplified Arabic"/>
          <w:sz w:val="28"/>
          <w:szCs w:val="28"/>
          <w:rtl/>
          <w:lang w:val="fr-FR" w:eastAsia="fr-FR"/>
        </w:rPr>
        <w:t>للوصول</w:t>
      </w:r>
      <w:r w:rsidRPr="004E4342">
        <w:rPr>
          <w:rFonts w:ascii="Simplified Arabic" w:hAnsi="Simplified Arabic" w:cs="Simplified Arabic"/>
          <w:sz w:val="28"/>
          <w:szCs w:val="28"/>
          <w:lang w:val="fr-FR" w:eastAsia="fr-FR"/>
        </w:rPr>
        <w:t xml:space="preserve"> </w:t>
      </w:r>
      <w:r w:rsidRPr="004E4342">
        <w:rPr>
          <w:rFonts w:ascii="Simplified Arabic" w:hAnsi="Simplified Arabic" w:cs="Simplified Arabic"/>
          <w:sz w:val="28"/>
          <w:szCs w:val="28"/>
          <w:rtl/>
          <w:lang w:val="fr-FR" w:eastAsia="fr-FR"/>
        </w:rPr>
        <w:t>إلى</w:t>
      </w:r>
      <w:r w:rsidRPr="004E4342">
        <w:rPr>
          <w:rFonts w:ascii="Simplified Arabic" w:hAnsi="Simplified Arabic" w:cs="Simplified Arabic"/>
          <w:sz w:val="28"/>
          <w:szCs w:val="28"/>
          <w:lang w:val="fr-FR" w:eastAsia="fr-FR"/>
        </w:rPr>
        <w:t xml:space="preserve"> </w:t>
      </w:r>
      <w:r w:rsidRPr="004E4342">
        <w:rPr>
          <w:rFonts w:ascii="Simplified Arabic" w:hAnsi="Simplified Arabic" w:cs="Simplified Arabic"/>
          <w:sz w:val="28"/>
          <w:szCs w:val="28"/>
          <w:rtl/>
          <w:lang w:val="fr-FR" w:eastAsia="fr-FR"/>
        </w:rPr>
        <w:t>الأمثلية والوصول</w:t>
      </w:r>
      <w:r w:rsidRPr="004E4342">
        <w:rPr>
          <w:rFonts w:ascii="Simplified Arabic" w:hAnsi="Simplified Arabic" w:cs="Simplified Arabic"/>
          <w:sz w:val="28"/>
          <w:szCs w:val="28"/>
          <w:lang w:val="fr-FR" w:eastAsia="fr-FR"/>
        </w:rPr>
        <w:t xml:space="preserve"> </w:t>
      </w:r>
      <w:r w:rsidRPr="004E4342">
        <w:rPr>
          <w:rFonts w:ascii="Simplified Arabic" w:hAnsi="Simplified Arabic" w:cs="Simplified Arabic"/>
          <w:sz w:val="28"/>
          <w:szCs w:val="28"/>
          <w:rtl/>
          <w:lang w:val="fr-FR" w:eastAsia="fr-FR"/>
        </w:rPr>
        <w:t>إلى</w:t>
      </w:r>
      <w:r w:rsidRPr="004E4342">
        <w:rPr>
          <w:rFonts w:ascii="Simplified Arabic" w:hAnsi="Simplified Arabic" w:cs="Simplified Arabic"/>
          <w:sz w:val="28"/>
          <w:szCs w:val="28"/>
          <w:lang w:val="fr-FR" w:eastAsia="fr-FR"/>
        </w:rPr>
        <w:t xml:space="preserve"> </w:t>
      </w:r>
      <w:r w:rsidRPr="004E4342">
        <w:rPr>
          <w:rFonts w:ascii="Simplified Arabic" w:hAnsi="Simplified Arabic" w:cs="Simplified Arabic"/>
          <w:sz w:val="28"/>
          <w:szCs w:val="28"/>
          <w:rtl/>
          <w:lang w:val="fr-FR" w:eastAsia="fr-FR"/>
        </w:rPr>
        <w:t>خطة</w:t>
      </w:r>
      <w:r w:rsidRPr="004E4342">
        <w:rPr>
          <w:rFonts w:ascii="Simplified Arabic" w:hAnsi="Simplified Arabic" w:cs="Simplified Arabic"/>
          <w:sz w:val="28"/>
          <w:szCs w:val="28"/>
          <w:lang w:val="fr-FR" w:eastAsia="fr-FR"/>
        </w:rPr>
        <w:t xml:space="preserve"> </w:t>
      </w:r>
      <w:r w:rsidRPr="004E4342">
        <w:rPr>
          <w:rFonts w:ascii="Simplified Arabic" w:hAnsi="Simplified Arabic" w:cs="Simplified Arabic"/>
          <w:sz w:val="28"/>
          <w:szCs w:val="28"/>
          <w:rtl/>
          <w:lang w:val="fr-FR" w:eastAsia="fr-FR"/>
        </w:rPr>
        <w:t>إنتاجية</w:t>
      </w:r>
      <w:r w:rsidRPr="004E4342">
        <w:rPr>
          <w:rFonts w:ascii="Simplified Arabic" w:hAnsi="Simplified Arabic" w:cs="Simplified Arabic"/>
          <w:sz w:val="28"/>
          <w:szCs w:val="28"/>
          <w:lang w:val="fr-FR" w:eastAsia="fr-FR"/>
        </w:rPr>
        <w:t xml:space="preserve"> </w:t>
      </w:r>
      <w:r w:rsidRPr="004E4342">
        <w:rPr>
          <w:rFonts w:ascii="Simplified Arabic" w:hAnsi="Simplified Arabic" w:cs="Simplified Arabic"/>
          <w:sz w:val="28"/>
          <w:szCs w:val="28"/>
          <w:rtl/>
          <w:lang w:val="fr-FR" w:eastAsia="fr-FR"/>
        </w:rPr>
        <w:t>فعالة</w:t>
      </w:r>
      <w:r w:rsidRPr="004E4342">
        <w:rPr>
          <w:rFonts w:ascii="Simplified Arabic" w:hAnsi="Simplified Arabic" w:cs="Simplified Arabic"/>
          <w:sz w:val="28"/>
          <w:szCs w:val="28"/>
          <w:lang w:val="fr-FR" w:eastAsia="fr-FR"/>
        </w:rPr>
        <w:t xml:space="preserve"> </w:t>
      </w:r>
      <w:r w:rsidR="00823A52">
        <w:rPr>
          <w:rFonts w:ascii="Simplified Arabic" w:hAnsi="Simplified Arabic" w:cs="Simplified Arabic" w:hint="cs"/>
          <w:sz w:val="28"/>
          <w:szCs w:val="28"/>
          <w:rtl/>
          <w:lang w:val="fr-FR" w:eastAsia="fr-FR"/>
        </w:rPr>
        <w:t>ومث</w:t>
      </w:r>
      <w:r w:rsidRPr="004E4342">
        <w:rPr>
          <w:rFonts w:ascii="Simplified Arabic" w:hAnsi="Simplified Arabic" w:cs="Simplified Arabic"/>
          <w:sz w:val="28"/>
          <w:szCs w:val="28"/>
          <w:rtl/>
          <w:lang w:val="fr-FR" w:eastAsia="fr-FR"/>
        </w:rPr>
        <w:t>لى</w:t>
      </w:r>
      <w:r w:rsidRPr="004E4342">
        <w:rPr>
          <w:rFonts w:ascii="Simplified Arabic" w:hAnsi="Simplified Arabic" w:cs="Simplified Arabic"/>
          <w:sz w:val="28"/>
          <w:szCs w:val="28"/>
          <w:lang w:val="fr-FR" w:eastAsia="fr-FR"/>
        </w:rPr>
        <w:t xml:space="preserve"> </w:t>
      </w:r>
      <w:r w:rsidRPr="004E4342">
        <w:rPr>
          <w:rFonts w:ascii="Simplified Arabic" w:hAnsi="Simplified Arabic" w:cs="Simplified Arabic"/>
          <w:sz w:val="28"/>
          <w:szCs w:val="28"/>
          <w:rtl/>
          <w:lang w:val="fr-FR" w:eastAsia="fr-FR"/>
        </w:rPr>
        <w:t>داخل</w:t>
      </w:r>
      <w:r w:rsidRPr="004E4342">
        <w:rPr>
          <w:rFonts w:ascii="Simplified Arabic" w:hAnsi="Simplified Arabic" w:cs="Simplified Arabic"/>
          <w:sz w:val="28"/>
          <w:szCs w:val="28"/>
          <w:lang w:val="fr-FR" w:eastAsia="fr-FR"/>
        </w:rPr>
        <w:t xml:space="preserve"> </w:t>
      </w:r>
      <w:r w:rsidRPr="004E4342">
        <w:rPr>
          <w:rFonts w:ascii="Simplified Arabic" w:hAnsi="Simplified Arabic" w:cs="Simplified Arabic"/>
          <w:sz w:val="28"/>
          <w:szCs w:val="28"/>
          <w:rtl/>
          <w:lang w:val="fr-FR" w:eastAsia="fr-FR"/>
        </w:rPr>
        <w:t>المؤسسة</w:t>
      </w:r>
      <w:r w:rsidRPr="004E4342">
        <w:rPr>
          <w:rFonts w:ascii="Simplified Arabic" w:hAnsi="Simplified Arabic" w:cs="Simplified Arabic"/>
          <w:sz w:val="28"/>
          <w:szCs w:val="28"/>
          <w:lang w:val="fr-FR" w:eastAsia="fr-FR"/>
        </w:rPr>
        <w:t xml:space="preserve"> </w:t>
      </w:r>
      <w:r w:rsidRPr="004E4342">
        <w:rPr>
          <w:rFonts w:ascii="Simplified Arabic" w:hAnsi="Simplified Arabic" w:cs="Simplified Arabic"/>
          <w:sz w:val="28"/>
          <w:szCs w:val="28"/>
          <w:rtl/>
          <w:lang w:val="fr-FR" w:eastAsia="fr-FR"/>
        </w:rPr>
        <w:t>الاقتصادية</w:t>
      </w:r>
      <w:r w:rsidRPr="004E4342">
        <w:rPr>
          <w:rFonts w:ascii="Simplified Arabic" w:hAnsi="Simplified Arabic" w:cs="Simplified Arabic"/>
          <w:sz w:val="28"/>
          <w:szCs w:val="28"/>
          <w:lang w:val="fr-FR" w:eastAsia="fr-FR"/>
        </w:rPr>
        <w:t xml:space="preserve"> </w:t>
      </w:r>
      <w:r w:rsidRPr="004E4342">
        <w:rPr>
          <w:rFonts w:ascii="Simplified Arabic" w:hAnsi="Simplified Arabic" w:cs="Simplified Arabic"/>
          <w:sz w:val="28"/>
          <w:szCs w:val="28"/>
          <w:rtl/>
          <w:lang w:val="fr-FR" w:eastAsia="fr-FR"/>
        </w:rPr>
        <w:t>في</w:t>
      </w:r>
      <w:r w:rsidRPr="004E4342">
        <w:rPr>
          <w:rFonts w:ascii="Simplified Arabic" w:hAnsi="Simplified Arabic" w:cs="Simplified Arabic"/>
          <w:sz w:val="28"/>
          <w:szCs w:val="28"/>
          <w:lang w:val="fr-FR" w:eastAsia="fr-FR"/>
        </w:rPr>
        <w:t xml:space="preserve"> </w:t>
      </w:r>
      <w:r w:rsidRPr="004E4342">
        <w:rPr>
          <w:rFonts w:ascii="Simplified Arabic" w:hAnsi="Simplified Arabic" w:cs="Simplified Arabic"/>
          <w:sz w:val="28"/>
          <w:szCs w:val="28"/>
          <w:rtl/>
          <w:lang w:val="fr-FR" w:eastAsia="fr-FR"/>
        </w:rPr>
        <w:t>ضوء</w:t>
      </w:r>
      <w:r w:rsidRPr="004E4342">
        <w:rPr>
          <w:rFonts w:ascii="Simplified Arabic" w:hAnsi="Simplified Arabic" w:cs="Simplified Arabic"/>
          <w:sz w:val="28"/>
          <w:szCs w:val="28"/>
          <w:lang w:val="fr-FR" w:eastAsia="fr-FR"/>
        </w:rPr>
        <w:t xml:space="preserve"> </w:t>
      </w:r>
      <w:r w:rsidRPr="004E4342">
        <w:rPr>
          <w:rFonts w:ascii="Simplified Arabic" w:hAnsi="Simplified Arabic" w:cs="Simplified Arabic"/>
          <w:sz w:val="28"/>
          <w:szCs w:val="28"/>
          <w:rtl/>
          <w:lang w:val="fr-FR" w:eastAsia="fr-FR"/>
        </w:rPr>
        <w:t>القيود</w:t>
      </w:r>
      <w:r w:rsidRPr="004E4342">
        <w:rPr>
          <w:rFonts w:ascii="Simplified Arabic" w:hAnsi="Simplified Arabic" w:cs="Simplified Arabic"/>
          <w:sz w:val="28"/>
          <w:szCs w:val="28"/>
          <w:lang w:val="fr-FR" w:eastAsia="fr-FR"/>
        </w:rPr>
        <w:t xml:space="preserve"> </w:t>
      </w:r>
      <w:r w:rsidRPr="004E4342">
        <w:rPr>
          <w:rFonts w:ascii="Simplified Arabic" w:hAnsi="Simplified Arabic" w:cs="Simplified Arabic"/>
          <w:sz w:val="28"/>
          <w:szCs w:val="28"/>
          <w:rtl/>
          <w:lang w:val="fr-FR" w:eastAsia="fr-FR"/>
        </w:rPr>
        <w:t>المفروضة</w:t>
      </w:r>
      <w:r w:rsidRPr="004E4342">
        <w:rPr>
          <w:rFonts w:ascii="Simplified Arabic" w:hAnsi="Simplified Arabic" w:cs="Simplified Arabic"/>
          <w:sz w:val="28"/>
          <w:szCs w:val="28"/>
          <w:lang w:val="fr-FR" w:eastAsia="fr-FR"/>
        </w:rPr>
        <w:t xml:space="preserve"> </w:t>
      </w:r>
      <w:r w:rsidRPr="004E4342">
        <w:rPr>
          <w:rFonts w:ascii="Simplified Arabic" w:hAnsi="Simplified Arabic" w:cs="Simplified Arabic"/>
          <w:sz w:val="28"/>
          <w:szCs w:val="28"/>
          <w:rtl/>
          <w:lang w:val="fr-FR" w:eastAsia="fr-FR"/>
        </w:rPr>
        <w:t>على</w:t>
      </w:r>
      <w:r w:rsidR="0044309F">
        <w:rPr>
          <w:rFonts w:ascii="Simplified Arabic" w:hAnsi="Simplified Arabic" w:cs="Simplified Arabic" w:hint="cs"/>
          <w:sz w:val="28"/>
          <w:szCs w:val="28"/>
          <w:rtl/>
          <w:lang w:val="fr-FR" w:eastAsia="fr-FR"/>
        </w:rPr>
        <w:t xml:space="preserve"> </w:t>
      </w:r>
      <w:r w:rsidRPr="0044309F">
        <w:rPr>
          <w:rFonts w:ascii="Simplified Arabic" w:hAnsi="Simplified Arabic" w:cs="Simplified Arabic"/>
          <w:sz w:val="28"/>
          <w:szCs w:val="28"/>
          <w:rtl/>
          <w:lang w:val="fr-FR" w:eastAsia="fr-FR"/>
        </w:rPr>
        <w:t>العملية</w:t>
      </w:r>
      <w:r w:rsidRPr="0044309F">
        <w:rPr>
          <w:rFonts w:ascii="Simplified Arabic" w:hAnsi="Simplified Arabic" w:cs="Simplified Arabic"/>
          <w:sz w:val="28"/>
          <w:szCs w:val="28"/>
          <w:lang w:val="fr-FR" w:eastAsia="fr-FR"/>
        </w:rPr>
        <w:t xml:space="preserve"> </w:t>
      </w:r>
      <w:r w:rsidRPr="0044309F">
        <w:rPr>
          <w:rFonts w:ascii="Simplified Arabic" w:hAnsi="Simplified Arabic" w:cs="Simplified Arabic"/>
          <w:sz w:val="28"/>
          <w:szCs w:val="28"/>
          <w:rtl/>
          <w:lang w:val="fr-FR" w:eastAsia="fr-FR"/>
        </w:rPr>
        <w:t>الإنتاجية،</w:t>
      </w:r>
      <w:r w:rsidRPr="0044309F">
        <w:rPr>
          <w:rFonts w:ascii="Simplified Arabic" w:hAnsi="Simplified Arabic" w:cs="Simplified Arabic"/>
          <w:sz w:val="28"/>
          <w:szCs w:val="28"/>
          <w:lang w:val="fr-FR" w:eastAsia="fr-FR"/>
        </w:rPr>
        <w:t xml:space="preserve"> </w:t>
      </w:r>
      <w:r w:rsidRPr="0044309F">
        <w:rPr>
          <w:rFonts w:ascii="Simplified Arabic" w:hAnsi="Simplified Arabic" w:cs="Simplified Arabic"/>
          <w:sz w:val="28"/>
          <w:szCs w:val="28"/>
          <w:rtl/>
          <w:lang w:val="fr-FR" w:eastAsia="fr-FR"/>
        </w:rPr>
        <w:t>لذلك</w:t>
      </w:r>
      <w:r w:rsidRPr="0044309F">
        <w:rPr>
          <w:rFonts w:ascii="Simplified Arabic" w:hAnsi="Simplified Arabic" w:cs="Simplified Arabic"/>
          <w:sz w:val="28"/>
          <w:szCs w:val="28"/>
          <w:lang w:val="fr-FR" w:eastAsia="fr-FR"/>
        </w:rPr>
        <w:t xml:space="preserve"> </w:t>
      </w:r>
      <w:r w:rsidRPr="0044309F">
        <w:rPr>
          <w:rFonts w:ascii="Simplified Arabic" w:hAnsi="Simplified Arabic" w:cs="Simplified Arabic"/>
          <w:sz w:val="28"/>
          <w:szCs w:val="28"/>
          <w:rtl/>
          <w:lang w:val="fr-FR" w:eastAsia="fr-FR"/>
        </w:rPr>
        <w:t>تحاول</w:t>
      </w:r>
      <w:r w:rsidRPr="0044309F">
        <w:rPr>
          <w:rFonts w:ascii="Simplified Arabic" w:hAnsi="Simplified Arabic" w:cs="Simplified Arabic"/>
          <w:sz w:val="28"/>
          <w:szCs w:val="28"/>
          <w:lang w:val="fr-FR" w:eastAsia="fr-FR"/>
        </w:rPr>
        <w:t xml:space="preserve"> </w:t>
      </w:r>
      <w:r w:rsidRPr="0044309F">
        <w:rPr>
          <w:rFonts w:ascii="Simplified Arabic" w:hAnsi="Simplified Arabic" w:cs="Simplified Arabic"/>
          <w:sz w:val="28"/>
          <w:szCs w:val="28"/>
          <w:rtl/>
          <w:lang w:val="fr-FR" w:eastAsia="fr-FR"/>
        </w:rPr>
        <w:t>الدراسة</w:t>
      </w:r>
      <w:r w:rsidRPr="0044309F">
        <w:rPr>
          <w:rFonts w:ascii="Simplified Arabic" w:hAnsi="Simplified Arabic" w:cs="Simplified Arabic"/>
          <w:sz w:val="28"/>
          <w:szCs w:val="28"/>
          <w:lang w:val="fr-FR" w:eastAsia="fr-FR"/>
        </w:rPr>
        <w:t xml:space="preserve"> </w:t>
      </w:r>
      <w:r w:rsidRPr="0044309F">
        <w:rPr>
          <w:rFonts w:ascii="Simplified Arabic" w:hAnsi="Simplified Arabic" w:cs="Simplified Arabic"/>
          <w:sz w:val="28"/>
          <w:szCs w:val="28"/>
          <w:rtl/>
          <w:lang w:val="fr-FR" w:eastAsia="fr-FR"/>
        </w:rPr>
        <w:t>تقديم</w:t>
      </w:r>
      <w:r w:rsidRPr="0044309F">
        <w:rPr>
          <w:rFonts w:ascii="Simplified Arabic" w:hAnsi="Simplified Arabic" w:cs="Simplified Arabic"/>
          <w:sz w:val="28"/>
          <w:szCs w:val="28"/>
          <w:lang w:val="fr-FR" w:eastAsia="fr-FR"/>
        </w:rPr>
        <w:t xml:space="preserve"> </w:t>
      </w:r>
      <w:r w:rsidRPr="0044309F">
        <w:rPr>
          <w:rFonts w:ascii="Simplified Arabic" w:hAnsi="Simplified Arabic" w:cs="Simplified Arabic"/>
          <w:sz w:val="28"/>
          <w:szCs w:val="28"/>
          <w:rtl/>
          <w:lang w:val="fr-FR" w:eastAsia="fr-FR"/>
        </w:rPr>
        <w:t>الجانب</w:t>
      </w:r>
      <w:r w:rsidRPr="0044309F">
        <w:rPr>
          <w:rFonts w:ascii="Simplified Arabic" w:hAnsi="Simplified Arabic" w:cs="Simplified Arabic"/>
          <w:sz w:val="28"/>
          <w:szCs w:val="28"/>
          <w:lang w:val="fr-FR" w:eastAsia="fr-FR"/>
        </w:rPr>
        <w:t xml:space="preserve"> </w:t>
      </w:r>
      <w:r w:rsidRPr="0044309F">
        <w:rPr>
          <w:rFonts w:ascii="Simplified Arabic" w:hAnsi="Simplified Arabic" w:cs="Simplified Arabic"/>
          <w:sz w:val="28"/>
          <w:szCs w:val="28"/>
          <w:rtl/>
          <w:lang w:val="fr-FR" w:eastAsia="fr-FR"/>
        </w:rPr>
        <w:t>النظري</w:t>
      </w:r>
      <w:r w:rsidRPr="0044309F">
        <w:rPr>
          <w:rFonts w:ascii="Simplified Arabic" w:hAnsi="Simplified Arabic" w:cs="Simplified Arabic"/>
          <w:sz w:val="28"/>
          <w:szCs w:val="28"/>
          <w:lang w:val="fr-FR" w:eastAsia="fr-FR"/>
        </w:rPr>
        <w:t xml:space="preserve"> </w:t>
      </w:r>
      <w:r w:rsidRPr="0044309F">
        <w:rPr>
          <w:rFonts w:ascii="Simplified Arabic" w:hAnsi="Simplified Arabic" w:cs="Simplified Arabic"/>
          <w:sz w:val="28"/>
          <w:szCs w:val="28"/>
          <w:rtl/>
          <w:lang w:val="fr-FR" w:eastAsia="fr-FR"/>
        </w:rPr>
        <w:t>للبرمجة</w:t>
      </w:r>
      <w:r w:rsidRPr="0044309F">
        <w:rPr>
          <w:rFonts w:ascii="Simplified Arabic" w:hAnsi="Simplified Arabic" w:cs="Simplified Arabic"/>
          <w:sz w:val="28"/>
          <w:szCs w:val="28"/>
          <w:lang w:val="fr-FR" w:eastAsia="fr-FR"/>
        </w:rPr>
        <w:t xml:space="preserve"> </w:t>
      </w:r>
      <w:r w:rsidRPr="0044309F">
        <w:rPr>
          <w:rFonts w:ascii="Simplified Arabic" w:hAnsi="Simplified Arabic" w:cs="Simplified Arabic"/>
          <w:sz w:val="28"/>
          <w:szCs w:val="28"/>
          <w:rtl/>
          <w:lang w:val="fr-FR" w:eastAsia="fr-FR"/>
        </w:rPr>
        <w:t>الخطية</w:t>
      </w:r>
    </w:p>
    <w:p w14:paraId="18D417B9" w14:textId="77777777" w:rsidR="0009541B" w:rsidRDefault="004A347F" w:rsidP="0009541B">
      <w:pPr>
        <w:spacing w:line="276" w:lineRule="auto"/>
        <w:jc w:val="both"/>
        <w:rPr>
          <w:rFonts w:ascii="Simplified Arabic" w:eastAsia="Calibri" w:hAnsi="Simplified Arabic" w:cs="Simplified Arabic"/>
          <w:sz w:val="28"/>
          <w:szCs w:val="28"/>
          <w:rtl/>
          <w:lang w:val="fr-FR"/>
        </w:rPr>
      </w:pPr>
      <w:r>
        <w:rPr>
          <w:rFonts w:ascii="Simplified Arabic" w:hAnsi="Simplified Arabic" w:cs="Simplified Arabic"/>
          <w:sz w:val="28"/>
          <w:szCs w:val="28"/>
          <w:lang w:val="fr-FR" w:eastAsia="fr-FR"/>
        </w:rPr>
        <w:t xml:space="preserve"> </w:t>
      </w:r>
      <w:r w:rsidR="004E4342" w:rsidRPr="004A347F">
        <w:rPr>
          <w:rFonts w:ascii="Simplified Arabic" w:hAnsi="Simplified Arabic" w:cs="Simplified Arabic"/>
          <w:sz w:val="28"/>
          <w:szCs w:val="28"/>
          <w:rtl/>
          <w:lang w:val="fr-FR" w:eastAsia="fr-FR"/>
        </w:rPr>
        <w:t>والموازنات</w:t>
      </w:r>
      <w:r w:rsidR="004E4342" w:rsidRPr="004A347F">
        <w:rPr>
          <w:rFonts w:ascii="Simplified Arabic" w:hAnsi="Simplified Arabic" w:cs="Simplified Arabic"/>
          <w:sz w:val="28"/>
          <w:szCs w:val="28"/>
          <w:lang w:val="fr-FR" w:eastAsia="fr-FR"/>
        </w:rPr>
        <w:t xml:space="preserve"> </w:t>
      </w:r>
      <w:r w:rsidR="004E4342" w:rsidRPr="004A347F">
        <w:rPr>
          <w:rFonts w:ascii="Simplified Arabic" w:hAnsi="Simplified Arabic" w:cs="Simplified Arabic"/>
          <w:sz w:val="28"/>
          <w:szCs w:val="28"/>
          <w:rtl/>
          <w:lang w:val="fr-FR" w:eastAsia="fr-FR"/>
        </w:rPr>
        <w:t>التقديرية</w:t>
      </w:r>
      <w:r w:rsidR="004E4342" w:rsidRPr="004A347F">
        <w:rPr>
          <w:rFonts w:ascii="Simplified Arabic" w:hAnsi="Simplified Arabic" w:cs="Simplified Arabic"/>
          <w:sz w:val="28"/>
          <w:szCs w:val="28"/>
          <w:lang w:val="fr-FR" w:eastAsia="fr-FR"/>
        </w:rPr>
        <w:t xml:space="preserve"> </w:t>
      </w:r>
      <w:r w:rsidR="004E4342" w:rsidRPr="004A347F">
        <w:rPr>
          <w:rFonts w:ascii="Simplified Arabic" w:hAnsi="Simplified Arabic" w:cs="Simplified Arabic"/>
          <w:sz w:val="28"/>
          <w:szCs w:val="28"/>
          <w:rtl/>
          <w:lang w:val="fr-FR" w:eastAsia="fr-FR"/>
        </w:rPr>
        <w:t>مع إبراز</w:t>
      </w:r>
      <w:r w:rsidR="004E4342" w:rsidRPr="004A347F">
        <w:rPr>
          <w:rFonts w:ascii="Simplified Arabic" w:hAnsi="Simplified Arabic" w:cs="Simplified Arabic"/>
          <w:sz w:val="28"/>
          <w:szCs w:val="28"/>
          <w:lang w:val="fr-FR" w:eastAsia="fr-FR"/>
        </w:rPr>
        <w:t xml:space="preserve"> </w:t>
      </w:r>
      <w:r w:rsidR="004E4342" w:rsidRPr="004A347F">
        <w:rPr>
          <w:rFonts w:ascii="Simplified Arabic" w:hAnsi="Simplified Arabic" w:cs="Simplified Arabic"/>
          <w:sz w:val="28"/>
          <w:szCs w:val="28"/>
          <w:rtl/>
          <w:lang w:val="fr-FR" w:eastAsia="fr-FR"/>
        </w:rPr>
        <w:t>كيفية</w:t>
      </w:r>
      <w:r w:rsidR="004E4342" w:rsidRPr="004A347F">
        <w:rPr>
          <w:rFonts w:ascii="Simplified Arabic" w:hAnsi="Simplified Arabic" w:cs="Simplified Arabic"/>
          <w:sz w:val="28"/>
          <w:szCs w:val="28"/>
          <w:lang w:val="fr-FR" w:eastAsia="fr-FR"/>
        </w:rPr>
        <w:t xml:space="preserve"> </w:t>
      </w:r>
      <w:r w:rsidR="004E4342" w:rsidRPr="004A347F">
        <w:rPr>
          <w:rFonts w:ascii="Simplified Arabic" w:hAnsi="Simplified Arabic" w:cs="Simplified Arabic"/>
          <w:sz w:val="28"/>
          <w:szCs w:val="28"/>
          <w:rtl/>
          <w:lang w:val="fr-FR" w:eastAsia="fr-FR"/>
        </w:rPr>
        <w:t>اعتماد</w:t>
      </w:r>
      <w:r w:rsidR="004E4342" w:rsidRPr="004A347F">
        <w:rPr>
          <w:rFonts w:ascii="Simplified Arabic" w:hAnsi="Simplified Arabic" w:cs="Simplified Arabic"/>
          <w:sz w:val="28"/>
          <w:szCs w:val="28"/>
          <w:lang w:val="fr-FR" w:eastAsia="fr-FR"/>
        </w:rPr>
        <w:t xml:space="preserve"> </w:t>
      </w:r>
      <w:r w:rsidR="004E4342" w:rsidRPr="004A347F">
        <w:rPr>
          <w:rFonts w:ascii="Simplified Arabic" w:hAnsi="Simplified Arabic" w:cs="Simplified Arabic"/>
          <w:sz w:val="28"/>
          <w:szCs w:val="28"/>
          <w:rtl/>
          <w:lang w:val="fr-FR" w:eastAsia="fr-FR"/>
        </w:rPr>
        <w:t>البرمجة</w:t>
      </w:r>
      <w:r w:rsidR="004E4342" w:rsidRPr="004A347F">
        <w:rPr>
          <w:rFonts w:ascii="Simplified Arabic" w:hAnsi="Simplified Arabic" w:cs="Simplified Arabic"/>
          <w:sz w:val="28"/>
          <w:szCs w:val="28"/>
          <w:lang w:val="fr-FR" w:eastAsia="fr-FR"/>
        </w:rPr>
        <w:t xml:space="preserve"> </w:t>
      </w:r>
      <w:r w:rsidR="004E4342" w:rsidRPr="004A347F">
        <w:rPr>
          <w:rFonts w:ascii="Simplified Arabic" w:hAnsi="Simplified Arabic" w:cs="Simplified Arabic"/>
          <w:sz w:val="28"/>
          <w:szCs w:val="28"/>
          <w:rtl/>
          <w:lang w:val="fr-FR" w:eastAsia="fr-FR"/>
        </w:rPr>
        <w:t>الخطية</w:t>
      </w:r>
      <w:r w:rsidR="004E4342" w:rsidRPr="004A347F">
        <w:rPr>
          <w:rFonts w:ascii="Simplified Arabic" w:hAnsi="Simplified Arabic" w:cs="Simplified Arabic"/>
          <w:sz w:val="28"/>
          <w:szCs w:val="28"/>
          <w:lang w:val="fr-FR" w:eastAsia="fr-FR"/>
        </w:rPr>
        <w:t xml:space="preserve"> </w:t>
      </w:r>
      <w:r w:rsidR="00DA3D33" w:rsidRPr="004A347F">
        <w:rPr>
          <w:rFonts w:ascii="Simplified Arabic" w:hAnsi="Simplified Arabic" w:cs="Simplified Arabic" w:hint="cs"/>
          <w:sz w:val="28"/>
          <w:szCs w:val="28"/>
          <w:rtl/>
          <w:lang w:val="fr-FR" w:eastAsia="fr-FR"/>
        </w:rPr>
        <w:t>لإعداد</w:t>
      </w:r>
      <w:r w:rsidR="004E4342" w:rsidRPr="004A347F">
        <w:rPr>
          <w:rFonts w:ascii="Simplified Arabic" w:hAnsi="Simplified Arabic" w:cs="Simplified Arabic"/>
          <w:sz w:val="28"/>
          <w:szCs w:val="28"/>
          <w:lang w:val="fr-FR" w:eastAsia="fr-FR"/>
        </w:rPr>
        <w:t xml:space="preserve"> </w:t>
      </w:r>
      <w:r w:rsidR="004E4342" w:rsidRPr="004A347F">
        <w:rPr>
          <w:rFonts w:ascii="Simplified Arabic" w:hAnsi="Simplified Arabic" w:cs="Simplified Arabic"/>
          <w:sz w:val="28"/>
          <w:szCs w:val="28"/>
          <w:rtl/>
          <w:lang w:val="fr-FR" w:eastAsia="fr-FR"/>
        </w:rPr>
        <w:t>موازنة</w:t>
      </w:r>
      <w:r w:rsidR="004E4342" w:rsidRPr="004A347F">
        <w:rPr>
          <w:rFonts w:ascii="Simplified Arabic" w:hAnsi="Simplified Arabic" w:cs="Simplified Arabic"/>
          <w:sz w:val="28"/>
          <w:szCs w:val="28"/>
          <w:lang w:val="fr-FR" w:eastAsia="fr-FR"/>
        </w:rPr>
        <w:t xml:space="preserve"> </w:t>
      </w:r>
      <w:r w:rsidR="004E4342" w:rsidRPr="004A347F">
        <w:rPr>
          <w:rFonts w:ascii="Simplified Arabic" w:hAnsi="Simplified Arabic" w:cs="Simplified Arabic"/>
          <w:sz w:val="28"/>
          <w:szCs w:val="28"/>
          <w:rtl/>
          <w:lang w:val="fr-FR" w:eastAsia="fr-FR"/>
        </w:rPr>
        <w:t>الإنتاج</w:t>
      </w:r>
      <w:r w:rsidR="004E4342" w:rsidRPr="004A347F">
        <w:rPr>
          <w:rFonts w:ascii="Simplified Arabic" w:hAnsi="Simplified Arabic" w:cs="Simplified Arabic"/>
          <w:sz w:val="28"/>
          <w:szCs w:val="28"/>
          <w:lang w:val="fr-FR" w:eastAsia="fr-FR"/>
        </w:rPr>
        <w:t xml:space="preserve"> </w:t>
      </w:r>
      <w:r w:rsidR="004E4342" w:rsidRPr="004A347F">
        <w:rPr>
          <w:rFonts w:ascii="Simplified Arabic" w:hAnsi="Simplified Arabic" w:cs="Simplified Arabic"/>
          <w:sz w:val="28"/>
          <w:szCs w:val="28"/>
          <w:rtl/>
          <w:lang w:val="fr-FR" w:eastAsia="fr-FR"/>
        </w:rPr>
        <w:t>من</w:t>
      </w:r>
      <w:r w:rsidR="004E4342" w:rsidRPr="004A347F">
        <w:rPr>
          <w:rFonts w:ascii="Simplified Arabic" w:hAnsi="Simplified Arabic" w:cs="Simplified Arabic"/>
          <w:sz w:val="28"/>
          <w:szCs w:val="28"/>
          <w:lang w:val="fr-FR" w:eastAsia="fr-FR"/>
        </w:rPr>
        <w:t xml:space="preserve"> </w:t>
      </w:r>
      <w:r w:rsidR="004E4342" w:rsidRPr="004A347F">
        <w:rPr>
          <w:rFonts w:ascii="Simplified Arabic" w:hAnsi="Simplified Arabic" w:cs="Simplified Arabic"/>
          <w:sz w:val="28"/>
          <w:szCs w:val="28"/>
          <w:rtl/>
          <w:lang w:val="fr-FR" w:eastAsia="fr-FR"/>
        </w:rPr>
        <w:t>خلال</w:t>
      </w:r>
      <w:r w:rsidR="004E4342" w:rsidRPr="004A347F">
        <w:rPr>
          <w:rFonts w:ascii="Simplified Arabic" w:hAnsi="Simplified Arabic" w:cs="Simplified Arabic"/>
          <w:sz w:val="28"/>
          <w:szCs w:val="28"/>
          <w:lang w:val="fr-FR" w:eastAsia="fr-FR"/>
        </w:rPr>
        <w:t xml:space="preserve"> </w:t>
      </w:r>
      <w:r w:rsidR="004E4342" w:rsidRPr="004A347F">
        <w:rPr>
          <w:rFonts w:ascii="Simplified Arabic" w:hAnsi="Simplified Arabic" w:cs="Simplified Arabic"/>
          <w:sz w:val="28"/>
          <w:szCs w:val="28"/>
          <w:rtl/>
          <w:lang w:val="fr-FR" w:eastAsia="fr-FR"/>
        </w:rPr>
        <w:t>الاستعانة</w:t>
      </w:r>
      <w:r w:rsidR="004E4342" w:rsidRPr="004A347F">
        <w:rPr>
          <w:rFonts w:ascii="Simplified Arabic" w:hAnsi="Simplified Arabic" w:cs="Simplified Arabic"/>
          <w:sz w:val="28"/>
          <w:szCs w:val="28"/>
          <w:lang w:val="fr-FR" w:eastAsia="fr-FR"/>
        </w:rPr>
        <w:t xml:space="preserve"> </w:t>
      </w:r>
      <w:r w:rsidR="004E4342" w:rsidRPr="004A347F">
        <w:rPr>
          <w:rFonts w:ascii="Simplified Arabic" w:hAnsi="Simplified Arabic" w:cs="Simplified Arabic"/>
          <w:sz w:val="28"/>
          <w:szCs w:val="28"/>
          <w:rtl/>
          <w:lang w:val="fr-FR" w:eastAsia="fr-FR"/>
        </w:rPr>
        <w:t>بأمثلة تطبيقية</w:t>
      </w:r>
      <w:r w:rsidR="004E4342" w:rsidRPr="004A347F">
        <w:rPr>
          <w:rFonts w:ascii="Simplified Arabic" w:hAnsi="Simplified Arabic" w:cs="Simplified Arabic"/>
          <w:sz w:val="28"/>
          <w:szCs w:val="28"/>
          <w:lang w:val="fr-FR" w:eastAsia="fr-FR"/>
        </w:rPr>
        <w:t xml:space="preserve"> </w:t>
      </w:r>
      <w:r w:rsidR="004E4342" w:rsidRPr="004A347F">
        <w:rPr>
          <w:rFonts w:ascii="Simplified Arabic" w:hAnsi="Simplified Arabic" w:cs="Simplified Arabic"/>
          <w:sz w:val="28"/>
          <w:szCs w:val="28"/>
          <w:rtl/>
          <w:lang w:val="fr-FR" w:eastAsia="fr-FR"/>
        </w:rPr>
        <w:t>ومعلومات من</w:t>
      </w:r>
      <w:r w:rsidR="004E4342" w:rsidRPr="004A347F">
        <w:rPr>
          <w:rFonts w:ascii="Simplified Arabic" w:hAnsi="Simplified Arabic" w:cs="Simplified Arabic"/>
          <w:sz w:val="28"/>
          <w:szCs w:val="28"/>
          <w:lang w:val="fr-FR" w:eastAsia="fr-FR"/>
        </w:rPr>
        <w:t xml:space="preserve"> </w:t>
      </w:r>
      <w:r w:rsidR="004E4342" w:rsidRPr="004A347F">
        <w:rPr>
          <w:rFonts w:ascii="Simplified Arabic" w:hAnsi="Simplified Arabic" w:cs="Simplified Arabic"/>
          <w:sz w:val="28"/>
          <w:szCs w:val="28"/>
          <w:rtl/>
          <w:lang w:val="fr-FR" w:eastAsia="fr-FR"/>
        </w:rPr>
        <w:t>الواقع</w:t>
      </w:r>
      <w:r w:rsidR="004E4342" w:rsidRPr="004A347F">
        <w:rPr>
          <w:rFonts w:ascii="Simplified Arabic" w:hAnsi="Simplified Arabic" w:cs="Simplified Arabic"/>
          <w:sz w:val="28"/>
          <w:szCs w:val="28"/>
          <w:lang w:val="fr-FR" w:eastAsia="fr-FR"/>
        </w:rPr>
        <w:t xml:space="preserve"> </w:t>
      </w:r>
      <w:r w:rsidR="004E4342" w:rsidRPr="004A347F">
        <w:rPr>
          <w:rFonts w:ascii="Simplified Arabic" w:hAnsi="Simplified Arabic" w:cs="Simplified Arabic"/>
          <w:sz w:val="28"/>
          <w:szCs w:val="28"/>
          <w:rtl/>
          <w:lang w:val="fr-FR" w:eastAsia="fr-FR"/>
        </w:rPr>
        <w:t>الميداني.</w:t>
      </w:r>
    </w:p>
    <w:p w14:paraId="341FC90E" w14:textId="1B9ECDC1" w:rsidR="00CB7E84" w:rsidRPr="00CE78C5" w:rsidRDefault="00CB7E84" w:rsidP="0009541B">
      <w:pPr>
        <w:spacing w:line="276" w:lineRule="auto"/>
        <w:jc w:val="both"/>
        <w:rPr>
          <w:rFonts w:ascii="Simplified Arabic" w:eastAsia="Calibri" w:hAnsi="Simplified Arabic" w:cs="Simplified Arabic"/>
          <w:sz w:val="28"/>
          <w:szCs w:val="28"/>
          <w:lang w:val="fr-FR"/>
        </w:rPr>
      </w:pPr>
      <w:r w:rsidRPr="00CE78C5">
        <w:rPr>
          <w:rFonts w:ascii="Simplified Arabic" w:eastAsia="Calibri" w:hAnsi="Simplified Arabic" w:cs="Simplified Arabic"/>
          <w:b/>
          <w:bCs/>
          <w:color w:val="000000"/>
          <w:sz w:val="32"/>
          <w:szCs w:val="32"/>
          <w:rtl/>
          <w:lang w:val="fr-FR"/>
        </w:rPr>
        <w:lastRenderedPageBreak/>
        <w:t>هيكل الدراسة</w:t>
      </w:r>
    </w:p>
    <w:p w14:paraId="4270F5FA" w14:textId="77777777" w:rsidR="008A6C04" w:rsidRPr="00CB7E84" w:rsidRDefault="00CB7E84" w:rsidP="00CE78C5">
      <w:pPr>
        <w:autoSpaceDE w:val="0"/>
        <w:autoSpaceDN w:val="0"/>
        <w:adjustRightInd w:val="0"/>
        <w:spacing w:after="0" w:line="276" w:lineRule="auto"/>
        <w:jc w:val="both"/>
        <w:rPr>
          <w:rFonts w:ascii="Simplified Arabic" w:eastAsia="Calibri" w:hAnsi="Simplified Arabic" w:cs="Simplified Arabic"/>
          <w:color w:val="000000"/>
          <w:sz w:val="28"/>
          <w:szCs w:val="28"/>
          <w:lang w:val="fr-FR"/>
        </w:rPr>
      </w:pPr>
      <w:r w:rsidRPr="00CB7E84">
        <w:rPr>
          <w:rFonts w:ascii="Simplified Arabic" w:eastAsia="Calibri" w:hAnsi="Simplified Arabic" w:cs="Simplified Arabic"/>
          <w:color w:val="000000"/>
          <w:sz w:val="28"/>
          <w:szCs w:val="28"/>
          <w:rtl/>
          <w:lang w:val="fr-FR"/>
        </w:rPr>
        <w:t>للإجابة على إشكالية البحث واختبار الفرضيات وتحقيق الأهداف، ارتأينا أن نقسم البحث إلى ثلاثة فصول، يمثل الفصل الأول والثاني في الجانب النظري من الدراسة، أما الجانب التطبيق</w:t>
      </w:r>
      <w:r w:rsidR="004E425B">
        <w:rPr>
          <w:rFonts w:ascii="Simplified Arabic" w:eastAsia="Calibri" w:hAnsi="Simplified Arabic" w:cs="Simplified Arabic"/>
          <w:color w:val="000000"/>
          <w:sz w:val="28"/>
          <w:szCs w:val="28"/>
          <w:rtl/>
          <w:lang w:val="fr-FR"/>
        </w:rPr>
        <w:t>ي فقد تم تناوله في الفصل الثالث</w:t>
      </w:r>
      <w:r w:rsidR="004E425B">
        <w:rPr>
          <w:rFonts w:ascii="Simplified Arabic" w:eastAsia="Calibri" w:hAnsi="Simplified Arabic" w:cs="Simplified Arabic" w:hint="cs"/>
          <w:color w:val="000000"/>
          <w:sz w:val="28"/>
          <w:szCs w:val="28"/>
          <w:rtl/>
          <w:lang w:val="fr-FR"/>
        </w:rPr>
        <w:t>.</w:t>
      </w:r>
      <w:r w:rsidR="008A6C04">
        <w:rPr>
          <w:rFonts w:ascii="Simplified Arabic" w:eastAsia="Calibri" w:hAnsi="Simplified Arabic" w:cs="Simplified Arabic" w:hint="cs"/>
          <w:color w:val="000000"/>
          <w:sz w:val="28"/>
          <w:szCs w:val="28"/>
          <w:rtl/>
          <w:lang w:val="fr-FR"/>
        </w:rPr>
        <w:t xml:space="preserve"> تم التطرق في </w:t>
      </w:r>
      <w:r w:rsidR="008A6C04">
        <w:rPr>
          <w:rFonts w:ascii="Simplified Arabic" w:eastAsia="Calibri" w:hAnsi="Simplified Arabic" w:cs="Simplified Arabic"/>
          <w:color w:val="000000"/>
          <w:sz w:val="28"/>
          <w:szCs w:val="28"/>
          <w:rtl/>
          <w:lang w:val="fr-FR"/>
        </w:rPr>
        <w:t>الفصل الأول</w:t>
      </w:r>
      <w:r w:rsidR="008A6C04">
        <w:rPr>
          <w:rFonts w:ascii="Simplified Arabic" w:eastAsia="Calibri" w:hAnsi="Simplified Arabic" w:cs="Simplified Arabic" w:hint="cs"/>
          <w:color w:val="000000"/>
          <w:sz w:val="28"/>
          <w:szCs w:val="28"/>
          <w:rtl/>
          <w:lang w:val="fr-FR"/>
        </w:rPr>
        <w:t xml:space="preserve"> </w:t>
      </w:r>
      <w:r w:rsidRPr="00CB7E84">
        <w:rPr>
          <w:rFonts w:ascii="Simplified Arabic" w:eastAsia="Calibri" w:hAnsi="Simplified Arabic" w:cs="Simplified Arabic"/>
          <w:color w:val="000000"/>
          <w:sz w:val="28"/>
          <w:szCs w:val="28"/>
          <w:rtl/>
          <w:lang w:val="fr-FR"/>
        </w:rPr>
        <w:t xml:space="preserve">المعنون </w:t>
      </w:r>
      <w:r w:rsidR="00C609C9" w:rsidRPr="00C609C9">
        <w:rPr>
          <w:rFonts w:ascii="Simplified Arabic" w:eastAsia="Calibri" w:hAnsi="Simplified Arabic" w:cs="Simplified Arabic"/>
          <w:color w:val="000000"/>
          <w:sz w:val="28"/>
          <w:szCs w:val="28"/>
          <w:rtl/>
          <w:lang w:val="fr-FR"/>
        </w:rPr>
        <w:t>نظام مراقب</w:t>
      </w:r>
      <w:r w:rsidR="008A6C04">
        <w:rPr>
          <w:rFonts w:ascii="Simplified Arabic" w:eastAsia="Calibri" w:hAnsi="Simplified Arabic" w:cs="Simplified Arabic"/>
          <w:color w:val="000000"/>
          <w:sz w:val="28"/>
          <w:szCs w:val="28"/>
          <w:rtl/>
          <w:lang w:val="fr-FR"/>
        </w:rPr>
        <w:t>ة التسيير في إطار ترشيد النفقات</w:t>
      </w:r>
      <w:r w:rsidR="008A6C04">
        <w:rPr>
          <w:rFonts w:ascii="Simplified Arabic" w:eastAsia="Calibri" w:hAnsi="Simplified Arabic" w:cs="Simplified Arabic" w:hint="cs"/>
          <w:color w:val="000000"/>
          <w:sz w:val="28"/>
          <w:szCs w:val="28"/>
          <w:rtl/>
          <w:lang w:val="fr-FR"/>
        </w:rPr>
        <w:t xml:space="preserve">، </w:t>
      </w:r>
      <w:r w:rsidRPr="00CB7E84">
        <w:rPr>
          <w:rFonts w:ascii="Simplified Arabic" w:eastAsia="Calibri" w:hAnsi="Simplified Arabic" w:cs="Simplified Arabic"/>
          <w:color w:val="000000"/>
          <w:sz w:val="28"/>
          <w:szCs w:val="28"/>
          <w:rtl/>
          <w:lang w:val="fr-FR"/>
        </w:rPr>
        <w:t xml:space="preserve">إلى </w:t>
      </w:r>
      <w:r w:rsidR="00C609C9" w:rsidRPr="00C609C9">
        <w:rPr>
          <w:rFonts w:ascii="Simplified Arabic" w:eastAsia="Calibri" w:hAnsi="Simplified Arabic" w:cs="Simplified Arabic"/>
          <w:color w:val="000000"/>
          <w:sz w:val="28"/>
          <w:szCs w:val="28"/>
          <w:rtl/>
          <w:lang w:val="fr-FR"/>
        </w:rPr>
        <w:t>عموميات حول ترشيد النفقات</w:t>
      </w:r>
      <w:r w:rsidRPr="00CB7E84">
        <w:rPr>
          <w:rFonts w:ascii="Simplified Arabic" w:eastAsia="Calibri" w:hAnsi="Simplified Arabic" w:cs="Simplified Arabic"/>
          <w:color w:val="000000"/>
          <w:sz w:val="28"/>
          <w:szCs w:val="28"/>
          <w:rtl/>
          <w:lang w:val="fr-FR"/>
        </w:rPr>
        <w:t xml:space="preserve">، </w:t>
      </w:r>
      <w:r w:rsidR="00C609C9" w:rsidRPr="00C609C9">
        <w:rPr>
          <w:rFonts w:ascii="Simplified Arabic" w:eastAsia="Calibri" w:hAnsi="Simplified Arabic" w:cs="Simplified Arabic"/>
          <w:color w:val="000000"/>
          <w:sz w:val="28"/>
          <w:szCs w:val="28"/>
          <w:rtl/>
          <w:lang w:val="fr-FR"/>
        </w:rPr>
        <w:t>الإطار التصوري لمراقبة التسيير</w:t>
      </w:r>
      <w:r w:rsidRPr="00CB7E84">
        <w:rPr>
          <w:rFonts w:ascii="Simplified Arabic" w:eastAsia="Calibri" w:hAnsi="Simplified Arabic" w:cs="Simplified Arabic"/>
          <w:color w:val="000000"/>
          <w:sz w:val="28"/>
          <w:szCs w:val="28"/>
          <w:rtl/>
          <w:lang w:val="fr-FR"/>
        </w:rPr>
        <w:t xml:space="preserve">، </w:t>
      </w:r>
      <w:r w:rsidR="008A6C04">
        <w:rPr>
          <w:rFonts w:ascii="Simplified Arabic" w:eastAsia="Calibri" w:hAnsi="Simplified Arabic" w:cs="Simplified Arabic" w:hint="cs"/>
          <w:color w:val="000000"/>
          <w:sz w:val="28"/>
          <w:szCs w:val="28"/>
          <w:rtl/>
          <w:lang w:val="fr-FR"/>
        </w:rPr>
        <w:t>إضافة ل</w:t>
      </w:r>
      <w:r w:rsidR="00C609C9" w:rsidRPr="00C609C9">
        <w:rPr>
          <w:rFonts w:ascii="Simplified Arabic" w:eastAsia="Calibri" w:hAnsi="Simplified Arabic" w:cs="Simplified Arabic"/>
          <w:color w:val="000000"/>
          <w:sz w:val="28"/>
          <w:szCs w:val="28"/>
          <w:rtl/>
          <w:lang w:val="fr-FR"/>
        </w:rPr>
        <w:t>نظام تسيير الموازنات التقديرية</w:t>
      </w:r>
      <w:r w:rsidR="008A6C04">
        <w:rPr>
          <w:rFonts w:ascii="Simplified Arabic" w:eastAsia="Calibri" w:hAnsi="Simplified Arabic" w:cs="Simplified Arabic" w:hint="cs"/>
          <w:color w:val="000000"/>
          <w:sz w:val="28"/>
          <w:szCs w:val="28"/>
          <w:rtl/>
          <w:lang w:val="fr-FR"/>
        </w:rPr>
        <w:t>.</w:t>
      </w:r>
    </w:p>
    <w:p w14:paraId="02995423" w14:textId="7B0F9368" w:rsidR="00CB7E84" w:rsidRPr="00CB7E84" w:rsidRDefault="008A6C04" w:rsidP="008A6C04">
      <w:pPr>
        <w:autoSpaceDE w:val="0"/>
        <w:autoSpaceDN w:val="0"/>
        <w:adjustRightInd w:val="0"/>
        <w:spacing w:after="0" w:line="276" w:lineRule="auto"/>
        <w:contextualSpacing/>
        <w:jc w:val="both"/>
        <w:rPr>
          <w:rFonts w:ascii="Simplified Arabic" w:eastAsia="Calibri" w:hAnsi="Simplified Arabic" w:cs="Simplified Arabic"/>
          <w:color w:val="000000"/>
          <w:sz w:val="28"/>
          <w:szCs w:val="28"/>
          <w:lang w:val="fr-FR"/>
        </w:rPr>
      </w:pPr>
      <w:r>
        <w:rPr>
          <w:rFonts w:ascii="Simplified Arabic" w:eastAsia="Calibri" w:hAnsi="Simplified Arabic" w:cs="Simplified Arabic" w:hint="cs"/>
          <w:color w:val="000000"/>
          <w:sz w:val="28"/>
          <w:szCs w:val="28"/>
          <w:rtl/>
          <w:lang w:val="fr-FR"/>
        </w:rPr>
        <w:t xml:space="preserve">   كما تضمن </w:t>
      </w:r>
      <w:r>
        <w:rPr>
          <w:rFonts w:ascii="Simplified Arabic" w:eastAsia="Calibri" w:hAnsi="Simplified Arabic" w:cs="Simplified Arabic"/>
          <w:color w:val="000000"/>
          <w:sz w:val="28"/>
          <w:szCs w:val="28"/>
          <w:rtl/>
          <w:lang w:val="fr-FR"/>
        </w:rPr>
        <w:t>الفصل الثاني</w:t>
      </w:r>
      <w:r w:rsidR="00CB7E84" w:rsidRPr="00CB7E84">
        <w:rPr>
          <w:rFonts w:ascii="Simplified Arabic" w:eastAsia="Calibri" w:hAnsi="Simplified Arabic" w:cs="Simplified Arabic"/>
          <w:color w:val="000000"/>
          <w:sz w:val="28"/>
          <w:szCs w:val="28"/>
          <w:rtl/>
          <w:lang w:val="fr-FR"/>
        </w:rPr>
        <w:t xml:space="preserve"> </w:t>
      </w:r>
      <w:r>
        <w:rPr>
          <w:rFonts w:ascii="Simplified Arabic" w:eastAsia="Calibri" w:hAnsi="Simplified Arabic" w:cs="Simplified Arabic" w:hint="cs"/>
          <w:color w:val="000000"/>
          <w:sz w:val="28"/>
          <w:szCs w:val="28"/>
          <w:rtl/>
          <w:lang w:val="fr-FR"/>
        </w:rPr>
        <w:t>ال</w:t>
      </w:r>
      <w:r w:rsidR="00CB7E84" w:rsidRPr="00CB7E84">
        <w:rPr>
          <w:rFonts w:ascii="Simplified Arabic" w:eastAsia="Calibri" w:hAnsi="Simplified Arabic" w:cs="Simplified Arabic"/>
          <w:color w:val="000000"/>
          <w:sz w:val="28"/>
          <w:szCs w:val="28"/>
          <w:rtl/>
          <w:lang w:val="fr-FR"/>
        </w:rPr>
        <w:t xml:space="preserve">متعلق </w:t>
      </w:r>
      <w:r>
        <w:rPr>
          <w:rFonts w:ascii="Simplified Arabic" w:hAnsi="Simplified Arabic" w:cs="Simplified Arabic" w:hint="cs"/>
          <w:sz w:val="28"/>
          <w:szCs w:val="28"/>
          <w:rtl/>
          <w:lang w:eastAsia="fr-FR" w:bidi="ar-DZ"/>
        </w:rPr>
        <w:t>بت</w:t>
      </w:r>
      <w:r w:rsidR="00C609C9" w:rsidRPr="00C609C9">
        <w:rPr>
          <w:rFonts w:ascii="Simplified Arabic" w:hAnsi="Simplified Arabic" w:cs="Simplified Arabic"/>
          <w:sz w:val="28"/>
          <w:szCs w:val="28"/>
          <w:rtl/>
          <w:lang w:eastAsia="fr-FR" w:bidi="ar-DZ"/>
        </w:rPr>
        <w:t>رشيد استهلاك الموارد بالموازنة التقديرية للإنتاج</w:t>
      </w:r>
      <w:r>
        <w:rPr>
          <w:rFonts w:ascii="Simplified Arabic" w:hAnsi="Simplified Arabic" w:cs="Simplified Arabic" w:hint="cs"/>
          <w:sz w:val="28"/>
          <w:szCs w:val="28"/>
          <w:rtl/>
          <w:lang w:eastAsia="fr-FR" w:bidi="ar-DZ"/>
        </w:rPr>
        <w:t>،</w:t>
      </w:r>
      <w:r w:rsidR="00C609C9" w:rsidRPr="00C609C9">
        <w:rPr>
          <w:rFonts w:ascii="Simplified Arabic" w:eastAsia="Calibri" w:hAnsi="Simplified Arabic" w:cs="Simplified Arabic"/>
          <w:color w:val="000000"/>
          <w:sz w:val="28"/>
          <w:szCs w:val="28"/>
          <w:rtl/>
          <w:lang w:val="fr-FR"/>
        </w:rPr>
        <w:t xml:space="preserve"> </w:t>
      </w:r>
      <w:r w:rsidR="00C609C9" w:rsidRPr="00C609C9">
        <w:rPr>
          <w:rFonts w:ascii="Simplified Arabic" w:eastAsia="SimSun" w:hAnsi="Simplified Arabic" w:cs="Simplified Arabic"/>
          <w:sz w:val="28"/>
          <w:szCs w:val="28"/>
          <w:rtl/>
          <w:lang w:eastAsia="zh-CN" w:bidi="ar-DZ"/>
        </w:rPr>
        <w:t>أنظمة الإنتاج</w:t>
      </w:r>
      <w:r w:rsidR="00CB7E84" w:rsidRPr="00CB7E84">
        <w:rPr>
          <w:rFonts w:ascii="Simplified Arabic" w:eastAsia="Calibri" w:hAnsi="Simplified Arabic" w:cs="Simplified Arabic"/>
          <w:color w:val="000000"/>
          <w:sz w:val="28"/>
          <w:szCs w:val="28"/>
          <w:rtl/>
          <w:lang w:val="fr-FR"/>
        </w:rPr>
        <w:t xml:space="preserve">، </w:t>
      </w:r>
      <w:r w:rsidR="008A0938" w:rsidRPr="00C609C9">
        <w:rPr>
          <w:rFonts w:ascii="Simplified Arabic" w:eastAsia="Calibri" w:hAnsi="Simplified Arabic" w:cs="Simplified Arabic" w:hint="cs"/>
          <w:sz w:val="28"/>
          <w:szCs w:val="28"/>
          <w:rtl/>
          <w:lang w:val="fr-FR" w:bidi="ar-DZ"/>
        </w:rPr>
        <w:t>الاعتبارات</w:t>
      </w:r>
      <w:r w:rsidR="00C609C9" w:rsidRPr="00C609C9">
        <w:rPr>
          <w:rFonts w:ascii="Simplified Arabic" w:eastAsia="Calibri" w:hAnsi="Simplified Arabic" w:cs="Simplified Arabic"/>
          <w:sz w:val="28"/>
          <w:szCs w:val="28"/>
          <w:rtl/>
          <w:lang w:val="fr-FR" w:bidi="ar-DZ"/>
        </w:rPr>
        <w:t xml:space="preserve"> المتعلقة بإعداد الموازنة التقديرية للإنتاج</w:t>
      </w:r>
      <w:r w:rsidR="00CB7E84" w:rsidRPr="00CB7E84">
        <w:rPr>
          <w:rFonts w:ascii="Simplified Arabic" w:eastAsia="Calibri" w:hAnsi="Simplified Arabic" w:cs="Simplified Arabic"/>
          <w:color w:val="000000"/>
          <w:sz w:val="28"/>
          <w:szCs w:val="28"/>
          <w:rtl/>
          <w:lang w:val="fr-FR"/>
        </w:rPr>
        <w:t>، وأخير</w:t>
      </w:r>
      <w:r>
        <w:rPr>
          <w:rFonts w:ascii="Simplified Arabic" w:eastAsia="Calibri" w:hAnsi="Simplified Arabic" w:cs="Simplified Arabic" w:hint="cs"/>
          <w:color w:val="000000"/>
          <w:sz w:val="28"/>
          <w:szCs w:val="28"/>
          <w:rtl/>
          <w:lang w:val="fr-FR"/>
        </w:rPr>
        <w:t>ا</w:t>
      </w:r>
      <w:r w:rsidR="00C609C9" w:rsidRPr="00C609C9">
        <w:rPr>
          <w:rFonts w:ascii="Simplified Arabic" w:eastAsia="Calibri" w:hAnsi="Simplified Arabic" w:cs="Simplified Arabic"/>
          <w:sz w:val="28"/>
          <w:szCs w:val="28"/>
          <w:rtl/>
          <w:lang w:val="fr-FR"/>
        </w:rPr>
        <w:t xml:space="preserve"> تقييم الموازنة التقديرية للإنتاج</w:t>
      </w:r>
      <w:r>
        <w:rPr>
          <w:rFonts w:ascii="Simplified Arabic" w:eastAsia="Calibri" w:hAnsi="Simplified Arabic" w:cs="Simplified Arabic" w:hint="cs"/>
          <w:color w:val="000000"/>
          <w:sz w:val="28"/>
          <w:szCs w:val="28"/>
          <w:rtl/>
          <w:lang w:val="fr-FR"/>
        </w:rPr>
        <w:t>.</w:t>
      </w:r>
    </w:p>
    <w:p w14:paraId="13B4B2EB" w14:textId="50481F96" w:rsidR="00E46022" w:rsidRDefault="008A6C04" w:rsidP="0030295F">
      <w:pPr>
        <w:autoSpaceDE w:val="0"/>
        <w:autoSpaceDN w:val="0"/>
        <w:adjustRightInd w:val="0"/>
        <w:spacing w:after="0" w:line="276" w:lineRule="auto"/>
        <w:contextualSpacing/>
        <w:jc w:val="both"/>
        <w:rPr>
          <w:rFonts w:ascii="Traditional Arabic" w:hAnsi="Traditional Arabic" w:cs="Traditional Arabic"/>
          <w:b/>
          <w:bCs/>
          <w:sz w:val="96"/>
          <w:szCs w:val="96"/>
          <w:rtl/>
          <w:lang w:bidi="ar-DZ"/>
        </w:rPr>
      </w:pPr>
      <w:r>
        <w:rPr>
          <w:rFonts w:ascii="Simplified Arabic" w:eastAsia="Calibri" w:hAnsi="Simplified Arabic" w:cs="Simplified Arabic" w:hint="cs"/>
          <w:color w:val="000000"/>
          <w:sz w:val="28"/>
          <w:szCs w:val="28"/>
          <w:rtl/>
          <w:lang w:val="fr-FR"/>
        </w:rPr>
        <w:t xml:space="preserve">إلى جانب </w:t>
      </w:r>
      <w:r>
        <w:rPr>
          <w:rFonts w:ascii="Simplified Arabic" w:eastAsia="Calibri" w:hAnsi="Simplified Arabic" w:cs="Simplified Arabic"/>
          <w:color w:val="000000"/>
          <w:sz w:val="28"/>
          <w:szCs w:val="28"/>
          <w:rtl/>
          <w:lang w:val="fr-FR"/>
        </w:rPr>
        <w:t>الفصل الثالث</w:t>
      </w:r>
      <w:r w:rsidR="00CB7E84" w:rsidRPr="00CB7E84">
        <w:rPr>
          <w:rFonts w:ascii="Simplified Arabic" w:eastAsia="Calibri" w:hAnsi="Simplified Arabic" w:cs="Simplified Arabic"/>
          <w:color w:val="000000"/>
          <w:sz w:val="28"/>
          <w:szCs w:val="28"/>
          <w:rtl/>
          <w:lang w:val="fr-FR"/>
        </w:rPr>
        <w:t xml:space="preserve"> الذي يتناول الدراسة الميدانية وسنقوم من خلاله </w:t>
      </w:r>
      <w:r w:rsidR="00C609C9" w:rsidRPr="00C609C9">
        <w:rPr>
          <w:rFonts w:ascii="Simplified Arabic" w:eastAsia="Calibri" w:hAnsi="Simplified Arabic" w:cs="Simplified Arabic"/>
          <w:sz w:val="28"/>
          <w:szCs w:val="28"/>
          <w:rtl/>
          <w:lang w:val="fr-FR" w:bidi="ar-DZ"/>
        </w:rPr>
        <w:t>تقديم مجمع سونلغاز و</w:t>
      </w:r>
      <w:r>
        <w:rPr>
          <w:rFonts w:ascii="Simplified Arabic" w:eastAsia="Calibri" w:hAnsi="Simplified Arabic" w:cs="Simplified Arabic"/>
          <w:sz w:val="28"/>
          <w:szCs w:val="28"/>
          <w:rtl/>
          <w:lang w:val="fr-FR" w:bidi="ar-DZ"/>
        </w:rPr>
        <w:t>مؤسسة</w:t>
      </w:r>
      <w:r>
        <w:rPr>
          <w:rFonts w:ascii="Simplified Arabic" w:eastAsia="Calibri" w:hAnsi="Simplified Arabic" w:cs="Simplified Arabic" w:hint="cs"/>
          <w:sz w:val="28"/>
          <w:szCs w:val="28"/>
          <w:rtl/>
          <w:lang w:val="fr-FR" w:bidi="ar-DZ"/>
        </w:rPr>
        <w:t xml:space="preserve"> إنتاج </w:t>
      </w:r>
      <w:r w:rsidR="0041578F">
        <w:rPr>
          <w:rFonts w:ascii="Simplified Arabic" w:eastAsia="Calibri" w:hAnsi="Simplified Arabic" w:cs="Simplified Arabic" w:hint="cs"/>
          <w:sz w:val="28"/>
          <w:szCs w:val="28"/>
          <w:rtl/>
          <w:lang w:val="fr-FR" w:bidi="ar-DZ"/>
        </w:rPr>
        <w:t>الكهرباء، رأس جنات 2، عرض الموازنة التقديرية للإنتاج لمؤسسة سونلغاز، وأخيرا عرض وتحليل نفقات المؤسسة.</w:t>
      </w:r>
    </w:p>
    <w:p w14:paraId="1640AACE" w14:textId="77777777" w:rsidR="00E46022" w:rsidRDefault="00E46022" w:rsidP="00C63BEF">
      <w:pPr>
        <w:spacing w:after="0" w:line="240" w:lineRule="auto"/>
        <w:jc w:val="center"/>
        <w:rPr>
          <w:rFonts w:ascii="Simplified Arabic" w:hAnsi="Simplified Arabic" w:cs="Simplified Arabic"/>
          <w:b/>
          <w:bCs/>
          <w:sz w:val="76"/>
          <w:szCs w:val="76"/>
          <w:rtl/>
          <w:lang w:bidi="ar-DZ"/>
        </w:rPr>
      </w:pPr>
    </w:p>
    <w:p w14:paraId="5AEC773F" w14:textId="77777777" w:rsidR="00C01577" w:rsidRPr="001E2ADD" w:rsidRDefault="00C01577" w:rsidP="001E2ADD">
      <w:pPr>
        <w:spacing w:after="200" w:line="276" w:lineRule="auto"/>
        <w:jc w:val="center"/>
        <w:rPr>
          <w:rFonts w:ascii="Traditional Arabic" w:hAnsi="Traditional Arabic" w:cs="Traditional Arabic"/>
          <w:b/>
          <w:bCs/>
          <w:sz w:val="96"/>
          <w:szCs w:val="96"/>
          <w:rtl/>
          <w:lang w:bidi="ar-DZ"/>
        </w:rPr>
        <w:sectPr w:rsidR="00C01577" w:rsidRPr="001E2ADD" w:rsidSect="002B25BF">
          <w:headerReference w:type="default" r:id="rId24"/>
          <w:footerReference w:type="default" r:id="rId25"/>
          <w:type w:val="nextColumn"/>
          <w:pgSz w:w="11906" w:h="16838"/>
          <w:pgMar w:top="1134" w:right="1418" w:bottom="1134" w:left="851" w:header="709" w:footer="709" w:gutter="0"/>
          <w:pgNumType w:fmt="arabicAbjad" w:start="1"/>
          <w:cols w:space="708"/>
          <w:docGrid w:linePitch="360"/>
        </w:sectPr>
      </w:pPr>
    </w:p>
    <w:p w14:paraId="20011180" w14:textId="77777777" w:rsidR="0030295F" w:rsidRDefault="0030295F" w:rsidP="0030295F">
      <w:pPr>
        <w:spacing w:after="0" w:line="240" w:lineRule="auto"/>
        <w:jc w:val="center"/>
        <w:rPr>
          <w:rFonts w:ascii="Simplified Arabic" w:hAnsi="Simplified Arabic" w:cs="Simplified Arabic"/>
          <w:b/>
          <w:bCs/>
          <w:sz w:val="76"/>
          <w:szCs w:val="76"/>
          <w:rtl/>
          <w:lang w:bidi="ar-DZ"/>
        </w:rPr>
      </w:pPr>
    </w:p>
    <w:p w14:paraId="4A9BDDF9" w14:textId="77777777" w:rsidR="0030295F" w:rsidRDefault="0030295F" w:rsidP="0030295F">
      <w:pPr>
        <w:spacing w:after="0" w:line="240" w:lineRule="auto"/>
        <w:jc w:val="center"/>
        <w:rPr>
          <w:rFonts w:ascii="Simplified Arabic" w:hAnsi="Simplified Arabic" w:cs="Simplified Arabic"/>
          <w:b/>
          <w:bCs/>
          <w:sz w:val="76"/>
          <w:szCs w:val="76"/>
          <w:rtl/>
          <w:lang w:bidi="ar-DZ"/>
        </w:rPr>
      </w:pPr>
    </w:p>
    <w:p w14:paraId="7B4D174A" w14:textId="77777777" w:rsidR="0030295F" w:rsidRDefault="0030295F" w:rsidP="0030295F">
      <w:pPr>
        <w:spacing w:after="0" w:line="240" w:lineRule="auto"/>
        <w:jc w:val="center"/>
        <w:rPr>
          <w:rFonts w:ascii="Simplified Arabic" w:hAnsi="Simplified Arabic" w:cs="Simplified Arabic"/>
          <w:b/>
          <w:bCs/>
          <w:sz w:val="76"/>
          <w:szCs w:val="76"/>
          <w:rtl/>
          <w:lang w:bidi="ar-DZ"/>
        </w:rPr>
      </w:pPr>
    </w:p>
    <w:p w14:paraId="1F7B630C" w14:textId="43D43101" w:rsidR="0030295F" w:rsidRPr="00624C94" w:rsidRDefault="00E6365C" w:rsidP="0030295F">
      <w:pPr>
        <w:spacing w:after="0" w:line="240" w:lineRule="auto"/>
        <w:jc w:val="center"/>
        <w:rPr>
          <w:rFonts w:ascii="Simplified Arabic" w:hAnsi="Simplified Arabic" w:cs="Simplified Arabic"/>
          <w:b/>
          <w:bCs/>
          <w:sz w:val="76"/>
          <w:szCs w:val="76"/>
          <w:rtl/>
          <w:lang w:bidi="ar-DZ"/>
        </w:rPr>
      </w:pPr>
      <w:r>
        <w:rPr>
          <w:rFonts w:ascii="Simplified Arabic" w:hAnsi="Simplified Arabic" w:cs="Simplified Arabic"/>
          <w:b/>
          <w:bCs/>
          <w:sz w:val="76"/>
          <w:szCs w:val="76"/>
          <w:rtl/>
          <w:lang w:bidi="ar-DZ"/>
        </w:rPr>
        <w:t>الفصل الأول</w:t>
      </w:r>
    </w:p>
    <w:p w14:paraId="5B93975A" w14:textId="77777777" w:rsidR="0030295F" w:rsidRPr="00624C94" w:rsidRDefault="0030295F" w:rsidP="0030295F">
      <w:pPr>
        <w:spacing w:after="200" w:line="276" w:lineRule="auto"/>
        <w:jc w:val="center"/>
        <w:rPr>
          <w:rFonts w:ascii="Simplified Arabic" w:hAnsi="Simplified Arabic" w:cs="Simplified Arabic"/>
          <w:b/>
          <w:bCs/>
          <w:sz w:val="76"/>
          <w:szCs w:val="76"/>
          <w:rtl/>
          <w:lang w:bidi="ar-DZ"/>
        </w:rPr>
      </w:pPr>
      <w:r w:rsidRPr="00624C94">
        <w:rPr>
          <w:rFonts w:ascii="Simplified Arabic" w:hAnsi="Simplified Arabic" w:cs="Simplified Arabic"/>
          <w:b/>
          <w:bCs/>
          <w:sz w:val="76"/>
          <w:szCs w:val="76"/>
          <w:rtl/>
          <w:lang w:bidi="ar-DZ"/>
        </w:rPr>
        <w:t>نظام مراقبة التسيير في إطار ترشيد النفقات</w:t>
      </w:r>
    </w:p>
    <w:p w14:paraId="48F78E84" w14:textId="076B82D6" w:rsidR="0030295F" w:rsidRDefault="0030295F" w:rsidP="00CE78C5">
      <w:pPr>
        <w:suppressAutoHyphens/>
        <w:overflowPunct w:val="0"/>
        <w:spacing w:after="0" w:line="276" w:lineRule="auto"/>
        <w:jc w:val="both"/>
        <w:outlineLvl w:val="0"/>
        <w:rPr>
          <w:rFonts w:ascii="Simplified Arabic" w:eastAsia="Calibri" w:hAnsi="Simplified Arabic" w:cs="Simplified Arabic"/>
          <w:b/>
          <w:bCs/>
          <w:color w:val="000000"/>
          <w:sz w:val="32"/>
          <w:szCs w:val="32"/>
          <w:rtl/>
          <w:lang w:eastAsia="fr-FR" w:bidi="ar-DZ"/>
        </w:rPr>
      </w:pPr>
      <w:r>
        <w:rPr>
          <w:rFonts w:ascii="Simplified Arabic" w:eastAsia="Calibri" w:hAnsi="Simplified Arabic" w:cs="Simplified Arabic"/>
          <w:b/>
          <w:bCs/>
          <w:color w:val="000000"/>
          <w:sz w:val="32"/>
          <w:szCs w:val="32"/>
          <w:rtl/>
          <w:lang w:eastAsia="fr-FR" w:bidi="ar-DZ"/>
        </w:rPr>
        <w:br w:type="page"/>
      </w:r>
    </w:p>
    <w:p w14:paraId="3CA7A20D" w14:textId="13286C34" w:rsidR="00C01577" w:rsidRDefault="00823A52" w:rsidP="00C01577">
      <w:pPr>
        <w:suppressAutoHyphens/>
        <w:overflowPunct w:val="0"/>
        <w:spacing w:after="0" w:line="276" w:lineRule="auto"/>
        <w:ind w:firstLine="567"/>
        <w:jc w:val="both"/>
        <w:outlineLvl w:val="0"/>
        <w:rPr>
          <w:rFonts w:ascii="Arial" w:eastAsia="Calibri" w:hAnsi="Arial" w:cs="Simplified Arabic"/>
          <w:b/>
          <w:bCs/>
          <w:color w:val="000000"/>
          <w:sz w:val="32"/>
          <w:szCs w:val="32"/>
          <w:rtl/>
          <w:lang w:eastAsia="fr-FR" w:bidi="ar-DZ"/>
        </w:rPr>
      </w:pPr>
      <w:r>
        <w:rPr>
          <w:rFonts w:ascii="Simplified Arabic" w:eastAsia="Calibri" w:hAnsi="Simplified Arabic" w:cs="Simplified Arabic" w:hint="cs"/>
          <w:b/>
          <w:bCs/>
          <w:color w:val="000000"/>
          <w:sz w:val="32"/>
          <w:szCs w:val="32"/>
          <w:rtl/>
          <w:lang w:eastAsia="fr-FR" w:bidi="ar-DZ"/>
        </w:rPr>
        <w:lastRenderedPageBreak/>
        <w:t>تمهيد</w:t>
      </w:r>
      <w:r w:rsidR="00E2567F">
        <w:rPr>
          <w:rFonts w:ascii="Simplified Arabic" w:eastAsia="Calibri" w:hAnsi="Simplified Arabic" w:cs="Simplified Arabic" w:hint="cs"/>
          <w:b/>
          <w:bCs/>
          <w:color w:val="000000"/>
          <w:sz w:val="32"/>
          <w:szCs w:val="32"/>
          <w:rtl/>
          <w:lang w:eastAsia="fr-FR" w:bidi="ar-DZ"/>
        </w:rPr>
        <w:t xml:space="preserve"> </w:t>
      </w:r>
    </w:p>
    <w:p w14:paraId="428706A3" w14:textId="77777777" w:rsidR="00CE78C5" w:rsidRDefault="00C01577" w:rsidP="00C01577">
      <w:pPr>
        <w:suppressAutoHyphens/>
        <w:overflowPunct w:val="0"/>
        <w:spacing w:after="0" w:line="276" w:lineRule="auto"/>
        <w:ind w:firstLine="567"/>
        <w:jc w:val="both"/>
        <w:outlineLvl w:val="0"/>
        <w:rPr>
          <w:rFonts w:ascii="Simplified Arabic" w:eastAsia="SimSun" w:hAnsi="Simplified Arabic" w:cs="Simplified Arabic"/>
          <w:sz w:val="28"/>
          <w:szCs w:val="28"/>
          <w:lang w:bidi="ar-DZ"/>
        </w:rPr>
      </w:pPr>
      <w:r w:rsidRPr="00C01577">
        <w:rPr>
          <w:rFonts w:ascii="Simplified Arabic" w:eastAsia="SimSun" w:hAnsi="Simplified Arabic" w:cs="Simplified Arabic"/>
          <w:sz w:val="28"/>
          <w:szCs w:val="28"/>
          <w:rtl/>
          <w:lang w:bidi="ar-DZ"/>
        </w:rPr>
        <w:t>يعتبر ترشيد النفقات وسيلة للخروج من المعضلة في ظل قصور وشح مصادر التمويل</w:t>
      </w:r>
      <w:r w:rsidRPr="00C01577">
        <w:rPr>
          <w:rFonts w:ascii="Simplified Arabic" w:eastAsia="SimSun" w:hAnsi="Simplified Arabic" w:cs="Simplified Arabic" w:hint="cs"/>
          <w:sz w:val="28"/>
          <w:szCs w:val="28"/>
          <w:rtl/>
          <w:lang w:bidi="ar-DZ"/>
        </w:rPr>
        <w:t>،</w:t>
      </w:r>
      <w:r w:rsidRPr="00C01577">
        <w:rPr>
          <w:rFonts w:ascii="Simplified Arabic" w:eastAsia="SimSun" w:hAnsi="Simplified Arabic" w:cs="Simplified Arabic"/>
          <w:sz w:val="28"/>
          <w:szCs w:val="28"/>
          <w:rtl/>
          <w:lang w:bidi="ar-DZ"/>
        </w:rPr>
        <w:t xml:space="preserve"> من خلال تخصيص أمثل للموارد والرفع من فعالية وكفاءة </w:t>
      </w:r>
      <w:r w:rsidRPr="00C01577">
        <w:rPr>
          <w:rFonts w:ascii="Simplified Arabic" w:eastAsia="SimSun" w:hAnsi="Simplified Arabic" w:cs="Simplified Arabic" w:hint="cs"/>
          <w:sz w:val="28"/>
          <w:szCs w:val="28"/>
          <w:rtl/>
          <w:lang w:bidi="ar-DZ"/>
        </w:rPr>
        <w:t xml:space="preserve">توظيف هذه الموارد، </w:t>
      </w:r>
      <w:r w:rsidRPr="00C01577">
        <w:rPr>
          <w:rFonts w:ascii="Simplified Arabic" w:eastAsia="SimSun" w:hAnsi="Simplified Arabic" w:cs="Simplified Arabic"/>
          <w:sz w:val="28"/>
          <w:szCs w:val="28"/>
          <w:rtl/>
          <w:lang w:bidi="ar-DZ"/>
        </w:rPr>
        <w:t xml:space="preserve">مع التقيد التام بتحقيق أهداف المؤسسة، حيث أن إنفاق مبلغ من المال على مشروع </w:t>
      </w:r>
      <w:r w:rsidRPr="00C01577">
        <w:rPr>
          <w:rFonts w:ascii="Simplified Arabic" w:eastAsia="SimSun" w:hAnsi="Simplified Arabic" w:cs="Simplified Arabic" w:hint="cs"/>
          <w:sz w:val="28"/>
          <w:szCs w:val="28"/>
          <w:rtl/>
          <w:lang w:bidi="ar-DZ"/>
        </w:rPr>
        <w:t>معين لا يعد</w:t>
      </w:r>
      <w:r w:rsidRPr="00C01577">
        <w:rPr>
          <w:rFonts w:ascii="Simplified Arabic" w:eastAsia="SimSun" w:hAnsi="Simplified Arabic" w:cs="Simplified Arabic"/>
          <w:sz w:val="28"/>
          <w:szCs w:val="28"/>
          <w:rtl/>
          <w:lang w:bidi="ar-DZ"/>
        </w:rPr>
        <w:t xml:space="preserve"> إنجاز في حد ذاته وإنما الإنجاز هو مدى تحقيقه للأهداف المحددة من إنفاق نفس المبلغ، ومدى فعالية وكفاءة الأجهزة الرقابية، وهنا تظهر مكانة مراقبة التسيير من خلال قدرته على ترشيد وتوجيه المؤسسة باستعمال أدوات فعالة لقياس وتقييم الأداء من أهمها الموازنات التقديرية، من خلال كشف </w:t>
      </w:r>
      <w:r w:rsidR="00DD1EC5" w:rsidRPr="00C01577">
        <w:rPr>
          <w:rFonts w:ascii="Simplified Arabic" w:eastAsia="SimSun" w:hAnsi="Simplified Arabic" w:cs="Simplified Arabic" w:hint="cs"/>
          <w:sz w:val="28"/>
          <w:szCs w:val="28"/>
          <w:rtl/>
          <w:lang w:bidi="ar-DZ"/>
        </w:rPr>
        <w:t>ال</w:t>
      </w:r>
      <w:r w:rsidR="00D04470">
        <w:rPr>
          <w:rFonts w:ascii="Simplified Arabic" w:eastAsia="SimSun" w:hAnsi="Simplified Arabic" w:cs="Simplified Arabic" w:hint="cs"/>
          <w:sz w:val="28"/>
          <w:szCs w:val="28"/>
          <w:rtl/>
          <w:lang w:bidi="ar-DZ"/>
        </w:rPr>
        <w:t>انحراف</w:t>
      </w:r>
      <w:r w:rsidR="00DD1EC5" w:rsidRPr="00C01577">
        <w:rPr>
          <w:rFonts w:ascii="Simplified Arabic" w:eastAsia="SimSun" w:hAnsi="Simplified Arabic" w:cs="Simplified Arabic" w:hint="cs"/>
          <w:sz w:val="28"/>
          <w:szCs w:val="28"/>
          <w:rtl/>
          <w:lang w:bidi="ar-DZ"/>
        </w:rPr>
        <w:t>ات</w:t>
      </w:r>
      <w:r w:rsidRPr="00C01577">
        <w:rPr>
          <w:rFonts w:ascii="Simplified Arabic" w:eastAsia="SimSun" w:hAnsi="Simplified Arabic" w:cs="Simplified Arabic" w:hint="cs"/>
          <w:sz w:val="28"/>
          <w:szCs w:val="28"/>
          <w:rtl/>
          <w:lang w:bidi="ar-DZ"/>
        </w:rPr>
        <w:t>،</w:t>
      </w:r>
      <w:r w:rsidRPr="00C01577">
        <w:rPr>
          <w:rFonts w:ascii="Simplified Arabic" w:eastAsia="SimSun" w:hAnsi="Simplified Arabic" w:cs="Simplified Arabic"/>
          <w:sz w:val="28"/>
          <w:szCs w:val="28"/>
          <w:rtl/>
          <w:lang w:bidi="ar-DZ"/>
        </w:rPr>
        <w:t xml:space="preserve"> ومعرفة أسبابها واقتراح الحلول الممكنة لذلك ؛ وانطلاقا من هذا سيتم التطرق في هذا الفصل إلى عدة عموميات حول ترشيد النفقات، ثم إلى الإطار التصوري لمراقبة التسيير، </w:t>
      </w:r>
    </w:p>
    <w:p w14:paraId="0600915C" w14:textId="146D7CF3" w:rsidR="00C01577" w:rsidRDefault="00CE78C5" w:rsidP="00CE78C5">
      <w:pPr>
        <w:suppressAutoHyphens/>
        <w:overflowPunct w:val="0"/>
        <w:spacing w:after="0" w:line="276" w:lineRule="auto"/>
        <w:jc w:val="both"/>
        <w:outlineLvl w:val="0"/>
        <w:rPr>
          <w:rFonts w:ascii="Arial" w:eastAsia="Calibri" w:hAnsi="Arial" w:cs="Simplified Arabic"/>
          <w:b/>
          <w:bCs/>
          <w:color w:val="000000"/>
          <w:sz w:val="32"/>
          <w:szCs w:val="32"/>
          <w:rtl/>
          <w:lang w:eastAsia="fr-FR" w:bidi="ar-DZ"/>
        </w:rPr>
      </w:pPr>
      <w:r>
        <w:rPr>
          <w:rFonts w:ascii="Simplified Arabic" w:eastAsia="SimSun" w:hAnsi="Simplified Arabic" w:cs="Simplified Arabic"/>
          <w:sz w:val="28"/>
          <w:szCs w:val="28"/>
          <w:rtl/>
          <w:lang w:bidi="ar-DZ"/>
        </w:rPr>
        <w:t>و</w:t>
      </w:r>
      <w:r w:rsidR="00C01577" w:rsidRPr="00C01577">
        <w:rPr>
          <w:rFonts w:ascii="Simplified Arabic" w:eastAsia="SimSun" w:hAnsi="Simplified Arabic" w:cs="Simplified Arabic"/>
          <w:sz w:val="28"/>
          <w:szCs w:val="28"/>
          <w:rtl/>
          <w:lang w:bidi="ar-DZ"/>
        </w:rPr>
        <w:t>أخيرا إلى نظام تسيير الموازنات التقديرية</w:t>
      </w:r>
      <w:bookmarkStart w:id="0" w:name="__RefHeading___Toc13743_1716055908"/>
      <w:bookmarkEnd w:id="0"/>
      <w:r>
        <w:rPr>
          <w:rFonts w:ascii="Simplified Arabic" w:eastAsia="SimSun" w:hAnsi="Simplified Arabic" w:cs="Simplified Arabic"/>
          <w:sz w:val="28"/>
          <w:szCs w:val="28"/>
          <w:lang w:bidi="ar-DZ"/>
        </w:rPr>
        <w:t>.</w:t>
      </w:r>
    </w:p>
    <w:p w14:paraId="5ED53895" w14:textId="77777777" w:rsidR="00C01577" w:rsidRDefault="00C01577" w:rsidP="00C01577">
      <w:pPr>
        <w:suppressAutoHyphens/>
        <w:overflowPunct w:val="0"/>
        <w:spacing w:after="0" w:line="276" w:lineRule="auto"/>
        <w:ind w:firstLine="567"/>
        <w:jc w:val="both"/>
        <w:outlineLvl w:val="0"/>
        <w:rPr>
          <w:rFonts w:ascii="Arial" w:eastAsia="Calibri" w:hAnsi="Arial" w:cs="Simplified Arabic"/>
          <w:b/>
          <w:bCs/>
          <w:color w:val="000000"/>
          <w:sz w:val="32"/>
          <w:szCs w:val="32"/>
          <w:rtl/>
          <w:lang w:eastAsia="fr-FR" w:bidi="ar-DZ"/>
        </w:rPr>
      </w:pPr>
    </w:p>
    <w:p w14:paraId="34E894E1" w14:textId="77777777" w:rsidR="00C01577" w:rsidRDefault="00C01577" w:rsidP="00C01577">
      <w:pPr>
        <w:suppressAutoHyphens/>
        <w:overflowPunct w:val="0"/>
        <w:spacing w:after="0" w:line="276" w:lineRule="auto"/>
        <w:ind w:firstLine="567"/>
        <w:jc w:val="both"/>
        <w:outlineLvl w:val="0"/>
        <w:rPr>
          <w:rFonts w:ascii="Arial" w:eastAsia="Calibri" w:hAnsi="Arial" w:cs="Simplified Arabic"/>
          <w:b/>
          <w:bCs/>
          <w:color w:val="000000"/>
          <w:sz w:val="32"/>
          <w:szCs w:val="32"/>
          <w:rtl/>
          <w:lang w:eastAsia="fr-FR" w:bidi="ar-DZ"/>
        </w:rPr>
      </w:pPr>
    </w:p>
    <w:p w14:paraId="59A45307" w14:textId="77777777" w:rsidR="00C01577" w:rsidRDefault="00C01577" w:rsidP="00C01577">
      <w:pPr>
        <w:suppressAutoHyphens/>
        <w:overflowPunct w:val="0"/>
        <w:spacing w:after="0" w:line="276" w:lineRule="auto"/>
        <w:ind w:firstLine="567"/>
        <w:jc w:val="both"/>
        <w:outlineLvl w:val="0"/>
        <w:rPr>
          <w:rFonts w:ascii="Arial" w:eastAsia="Calibri" w:hAnsi="Arial" w:cs="Simplified Arabic"/>
          <w:b/>
          <w:bCs/>
          <w:color w:val="000000"/>
          <w:sz w:val="32"/>
          <w:szCs w:val="32"/>
          <w:rtl/>
          <w:lang w:eastAsia="fr-FR" w:bidi="ar-DZ"/>
        </w:rPr>
      </w:pPr>
    </w:p>
    <w:p w14:paraId="101224D6" w14:textId="77777777" w:rsidR="00C01577" w:rsidRDefault="00C01577" w:rsidP="00C01577">
      <w:pPr>
        <w:suppressAutoHyphens/>
        <w:overflowPunct w:val="0"/>
        <w:spacing w:after="0" w:line="276" w:lineRule="auto"/>
        <w:ind w:firstLine="567"/>
        <w:jc w:val="both"/>
        <w:outlineLvl w:val="0"/>
        <w:rPr>
          <w:rFonts w:ascii="Arial" w:eastAsia="Calibri" w:hAnsi="Arial" w:cs="Simplified Arabic"/>
          <w:b/>
          <w:bCs/>
          <w:color w:val="000000"/>
          <w:sz w:val="32"/>
          <w:szCs w:val="32"/>
          <w:rtl/>
          <w:lang w:eastAsia="fr-FR" w:bidi="ar-DZ"/>
        </w:rPr>
      </w:pPr>
    </w:p>
    <w:p w14:paraId="231BF1CC" w14:textId="77777777" w:rsidR="00C01577" w:rsidRDefault="00C01577" w:rsidP="00C01577">
      <w:pPr>
        <w:suppressAutoHyphens/>
        <w:overflowPunct w:val="0"/>
        <w:spacing w:after="0" w:line="276" w:lineRule="auto"/>
        <w:ind w:firstLine="567"/>
        <w:jc w:val="both"/>
        <w:outlineLvl w:val="0"/>
        <w:rPr>
          <w:rFonts w:ascii="Arial" w:eastAsia="Calibri" w:hAnsi="Arial" w:cs="Simplified Arabic"/>
          <w:b/>
          <w:bCs/>
          <w:color w:val="000000"/>
          <w:sz w:val="32"/>
          <w:szCs w:val="32"/>
          <w:rtl/>
          <w:lang w:eastAsia="fr-FR" w:bidi="ar-DZ"/>
        </w:rPr>
      </w:pPr>
    </w:p>
    <w:p w14:paraId="0217E09A" w14:textId="77777777" w:rsidR="00C01577" w:rsidRDefault="00C01577" w:rsidP="00C01577">
      <w:pPr>
        <w:suppressAutoHyphens/>
        <w:overflowPunct w:val="0"/>
        <w:spacing w:after="0" w:line="276" w:lineRule="auto"/>
        <w:ind w:firstLine="567"/>
        <w:jc w:val="both"/>
        <w:outlineLvl w:val="0"/>
        <w:rPr>
          <w:rFonts w:ascii="Arial" w:eastAsia="Calibri" w:hAnsi="Arial" w:cs="Simplified Arabic"/>
          <w:b/>
          <w:bCs/>
          <w:color w:val="000000"/>
          <w:sz w:val="32"/>
          <w:szCs w:val="32"/>
          <w:rtl/>
          <w:lang w:eastAsia="fr-FR" w:bidi="ar-DZ"/>
        </w:rPr>
      </w:pPr>
    </w:p>
    <w:p w14:paraId="69101DFA" w14:textId="77777777" w:rsidR="00C01577" w:rsidRDefault="00C01577" w:rsidP="00C01577">
      <w:pPr>
        <w:suppressAutoHyphens/>
        <w:overflowPunct w:val="0"/>
        <w:spacing w:after="0" w:line="276" w:lineRule="auto"/>
        <w:ind w:firstLine="567"/>
        <w:jc w:val="both"/>
        <w:outlineLvl w:val="0"/>
        <w:rPr>
          <w:rFonts w:ascii="Arial" w:eastAsia="Calibri" w:hAnsi="Arial" w:cs="Simplified Arabic"/>
          <w:b/>
          <w:bCs/>
          <w:color w:val="000000"/>
          <w:sz w:val="32"/>
          <w:szCs w:val="32"/>
          <w:rtl/>
          <w:lang w:eastAsia="fr-FR" w:bidi="ar-DZ"/>
        </w:rPr>
      </w:pPr>
    </w:p>
    <w:p w14:paraId="2A5AFC35" w14:textId="77777777" w:rsidR="00C01577" w:rsidRDefault="00C01577" w:rsidP="00C01577">
      <w:pPr>
        <w:suppressAutoHyphens/>
        <w:overflowPunct w:val="0"/>
        <w:spacing w:after="0" w:line="276" w:lineRule="auto"/>
        <w:ind w:firstLine="567"/>
        <w:jc w:val="both"/>
        <w:outlineLvl w:val="0"/>
        <w:rPr>
          <w:rFonts w:ascii="Arial" w:eastAsia="Calibri" w:hAnsi="Arial" w:cs="Simplified Arabic"/>
          <w:b/>
          <w:bCs/>
          <w:color w:val="000000"/>
          <w:sz w:val="32"/>
          <w:szCs w:val="32"/>
          <w:rtl/>
          <w:lang w:eastAsia="fr-FR" w:bidi="ar-DZ"/>
        </w:rPr>
      </w:pPr>
    </w:p>
    <w:p w14:paraId="7F8A3572" w14:textId="77777777" w:rsidR="00C01577" w:rsidRDefault="00C01577" w:rsidP="00C01577">
      <w:pPr>
        <w:suppressAutoHyphens/>
        <w:overflowPunct w:val="0"/>
        <w:spacing w:after="0" w:line="276" w:lineRule="auto"/>
        <w:ind w:firstLine="567"/>
        <w:jc w:val="both"/>
        <w:outlineLvl w:val="0"/>
        <w:rPr>
          <w:rFonts w:ascii="Arial" w:eastAsia="Calibri" w:hAnsi="Arial" w:cs="Simplified Arabic"/>
          <w:b/>
          <w:bCs/>
          <w:color w:val="000000"/>
          <w:sz w:val="32"/>
          <w:szCs w:val="32"/>
          <w:rtl/>
          <w:lang w:eastAsia="fr-FR" w:bidi="ar-DZ"/>
        </w:rPr>
      </w:pPr>
    </w:p>
    <w:p w14:paraId="74315F74" w14:textId="77777777" w:rsidR="00C01577" w:rsidRDefault="00C01577" w:rsidP="00C01577">
      <w:pPr>
        <w:suppressAutoHyphens/>
        <w:overflowPunct w:val="0"/>
        <w:spacing w:after="0" w:line="276" w:lineRule="auto"/>
        <w:ind w:firstLine="567"/>
        <w:jc w:val="both"/>
        <w:outlineLvl w:val="0"/>
        <w:rPr>
          <w:rFonts w:ascii="Arial" w:eastAsia="Calibri" w:hAnsi="Arial" w:cs="Simplified Arabic"/>
          <w:b/>
          <w:bCs/>
          <w:color w:val="000000"/>
          <w:sz w:val="32"/>
          <w:szCs w:val="32"/>
          <w:rtl/>
          <w:lang w:eastAsia="fr-FR" w:bidi="ar-DZ"/>
        </w:rPr>
      </w:pPr>
    </w:p>
    <w:p w14:paraId="2527EDE3" w14:textId="77777777" w:rsidR="00C01577" w:rsidRDefault="00C01577" w:rsidP="00C01577">
      <w:pPr>
        <w:suppressAutoHyphens/>
        <w:overflowPunct w:val="0"/>
        <w:spacing w:after="0" w:line="276" w:lineRule="auto"/>
        <w:ind w:firstLine="567"/>
        <w:jc w:val="both"/>
        <w:outlineLvl w:val="0"/>
        <w:rPr>
          <w:rFonts w:ascii="Arial" w:eastAsia="Calibri" w:hAnsi="Arial" w:cs="Simplified Arabic"/>
          <w:b/>
          <w:bCs/>
          <w:color w:val="000000"/>
          <w:sz w:val="32"/>
          <w:szCs w:val="32"/>
          <w:rtl/>
          <w:lang w:eastAsia="fr-FR" w:bidi="ar-DZ"/>
        </w:rPr>
      </w:pPr>
    </w:p>
    <w:p w14:paraId="07DDE3FA" w14:textId="77777777" w:rsidR="00C01577" w:rsidRDefault="00C01577" w:rsidP="00C01577">
      <w:pPr>
        <w:suppressAutoHyphens/>
        <w:overflowPunct w:val="0"/>
        <w:spacing w:after="0" w:line="276" w:lineRule="auto"/>
        <w:ind w:firstLine="567"/>
        <w:jc w:val="both"/>
        <w:outlineLvl w:val="0"/>
        <w:rPr>
          <w:rFonts w:ascii="Arial" w:eastAsia="Calibri" w:hAnsi="Arial" w:cs="Simplified Arabic"/>
          <w:b/>
          <w:bCs/>
          <w:color w:val="000000"/>
          <w:sz w:val="32"/>
          <w:szCs w:val="32"/>
          <w:rtl/>
          <w:lang w:eastAsia="fr-FR" w:bidi="ar-DZ"/>
        </w:rPr>
      </w:pPr>
    </w:p>
    <w:p w14:paraId="667F9E5F" w14:textId="77777777" w:rsidR="00C01577" w:rsidRDefault="00C01577" w:rsidP="00C01577">
      <w:pPr>
        <w:suppressAutoHyphens/>
        <w:overflowPunct w:val="0"/>
        <w:spacing w:after="0" w:line="276" w:lineRule="auto"/>
        <w:ind w:firstLine="567"/>
        <w:jc w:val="both"/>
        <w:outlineLvl w:val="0"/>
        <w:rPr>
          <w:rFonts w:ascii="Arial" w:eastAsia="Calibri" w:hAnsi="Arial" w:cs="Simplified Arabic"/>
          <w:b/>
          <w:bCs/>
          <w:color w:val="000000"/>
          <w:sz w:val="32"/>
          <w:szCs w:val="32"/>
          <w:rtl/>
          <w:lang w:eastAsia="fr-FR" w:bidi="ar-DZ"/>
        </w:rPr>
      </w:pPr>
    </w:p>
    <w:p w14:paraId="48EB9753" w14:textId="77777777" w:rsidR="00C01577" w:rsidRDefault="00C01577" w:rsidP="00C01577">
      <w:pPr>
        <w:suppressAutoHyphens/>
        <w:overflowPunct w:val="0"/>
        <w:spacing w:after="0" w:line="276" w:lineRule="auto"/>
        <w:ind w:firstLine="567"/>
        <w:jc w:val="both"/>
        <w:outlineLvl w:val="0"/>
        <w:rPr>
          <w:rFonts w:ascii="Arial" w:eastAsia="Calibri" w:hAnsi="Arial" w:cs="Simplified Arabic"/>
          <w:b/>
          <w:bCs/>
          <w:color w:val="000000"/>
          <w:sz w:val="32"/>
          <w:szCs w:val="32"/>
          <w:lang w:eastAsia="fr-FR" w:bidi="ar-DZ"/>
        </w:rPr>
      </w:pPr>
    </w:p>
    <w:p w14:paraId="12D54464" w14:textId="77777777" w:rsidR="00CE78C5" w:rsidRDefault="00CE78C5" w:rsidP="00C01577">
      <w:pPr>
        <w:suppressAutoHyphens/>
        <w:overflowPunct w:val="0"/>
        <w:spacing w:after="0" w:line="276" w:lineRule="auto"/>
        <w:ind w:firstLine="567"/>
        <w:jc w:val="both"/>
        <w:outlineLvl w:val="0"/>
        <w:rPr>
          <w:rFonts w:ascii="Arial" w:eastAsia="Calibri" w:hAnsi="Arial" w:cs="Simplified Arabic"/>
          <w:b/>
          <w:bCs/>
          <w:color w:val="000000"/>
          <w:sz w:val="32"/>
          <w:szCs w:val="32"/>
          <w:rtl/>
          <w:lang w:eastAsia="fr-FR" w:bidi="ar-DZ"/>
        </w:rPr>
      </w:pPr>
    </w:p>
    <w:p w14:paraId="0DB28A2E" w14:textId="48361BB7" w:rsidR="00C01577" w:rsidRDefault="00E6365C" w:rsidP="00C01577">
      <w:pPr>
        <w:suppressAutoHyphens/>
        <w:overflowPunct w:val="0"/>
        <w:spacing w:after="0" w:line="276" w:lineRule="auto"/>
        <w:ind w:firstLine="567"/>
        <w:jc w:val="both"/>
        <w:outlineLvl w:val="0"/>
        <w:rPr>
          <w:rFonts w:ascii="Arial" w:eastAsia="Calibri" w:hAnsi="Arial" w:cs="Simplified Arabic"/>
          <w:b/>
          <w:bCs/>
          <w:color w:val="000000"/>
          <w:sz w:val="36"/>
          <w:szCs w:val="36"/>
          <w:rtl/>
          <w:lang w:eastAsia="fr-FR" w:bidi="ar-DZ"/>
        </w:rPr>
      </w:pPr>
      <w:r>
        <w:rPr>
          <w:rFonts w:ascii="Arial" w:eastAsia="Calibri" w:hAnsi="Arial" w:cs="Simplified Arabic"/>
          <w:b/>
          <w:bCs/>
          <w:color w:val="000000"/>
          <w:sz w:val="32"/>
          <w:szCs w:val="32"/>
          <w:rtl/>
          <w:lang w:eastAsia="fr-FR"/>
        </w:rPr>
        <w:lastRenderedPageBreak/>
        <w:t>المبحث الأول</w:t>
      </w:r>
      <w:r w:rsidR="00BD7801">
        <w:rPr>
          <w:rFonts w:ascii="Arial" w:eastAsia="Calibri" w:hAnsi="Arial" w:cs="Simplified Arabic" w:hint="cs"/>
          <w:b/>
          <w:bCs/>
          <w:color w:val="000000"/>
          <w:sz w:val="32"/>
          <w:szCs w:val="32"/>
          <w:rtl/>
          <w:lang w:eastAsia="fr-FR"/>
        </w:rPr>
        <w:t>:</w:t>
      </w:r>
      <w:r w:rsidR="00C01577" w:rsidRPr="00C01577">
        <w:rPr>
          <w:rFonts w:ascii="Arial" w:eastAsia="Calibri" w:hAnsi="Arial" w:cs="Simplified Arabic"/>
          <w:b/>
          <w:bCs/>
          <w:color w:val="000000"/>
          <w:sz w:val="32"/>
          <w:szCs w:val="32"/>
          <w:rtl/>
          <w:lang w:eastAsia="fr-FR"/>
        </w:rPr>
        <w:t xml:space="preserve"> عموميات حول ترشيد النفقات</w:t>
      </w:r>
    </w:p>
    <w:p w14:paraId="156BC25B" w14:textId="77777777" w:rsidR="00C01577" w:rsidRDefault="00C01577" w:rsidP="00C01577">
      <w:pPr>
        <w:suppressAutoHyphens/>
        <w:overflowPunct w:val="0"/>
        <w:spacing w:after="0" w:line="276" w:lineRule="auto"/>
        <w:ind w:firstLine="567"/>
        <w:jc w:val="both"/>
        <w:outlineLvl w:val="0"/>
        <w:rPr>
          <w:rFonts w:ascii="Arial" w:eastAsia="Calibri" w:hAnsi="Arial" w:cs="Simplified Arabic"/>
          <w:b/>
          <w:bCs/>
          <w:color w:val="000000"/>
          <w:sz w:val="36"/>
          <w:szCs w:val="36"/>
          <w:rtl/>
          <w:lang w:eastAsia="fr-FR" w:bidi="ar-DZ"/>
        </w:rPr>
      </w:pPr>
      <w:r w:rsidRPr="00C01577">
        <w:rPr>
          <w:rFonts w:ascii="Simplified Arabic" w:eastAsia="SimSun" w:hAnsi="Simplified Arabic" w:cs="Simplified Arabic"/>
          <w:sz w:val="28"/>
          <w:szCs w:val="28"/>
          <w:rtl/>
          <w:lang w:bidi="ar-DZ"/>
        </w:rPr>
        <w:t>يعتبر ترشيد النفقات مطلب أساسي لأجل تحقيق الأهداف التي تسعى المؤسسة لتحقيقها، وترشيد النفقات لا يعني تخفيضها والتقشف فيها، بل يشير إلى حسن التصرف في الأموال وإنفاقها بعقلانية وحكمة والوصول إلى أدنى مستوى من التبذير والإسراف.</w:t>
      </w:r>
      <w:bookmarkStart w:id="1" w:name="__RefHeading___Toc13745_1716055908"/>
      <w:bookmarkEnd w:id="1"/>
    </w:p>
    <w:p w14:paraId="620BE703" w14:textId="5ED20BBA" w:rsidR="00C01577" w:rsidRDefault="00C01577" w:rsidP="00E6365C">
      <w:pPr>
        <w:suppressAutoHyphens/>
        <w:overflowPunct w:val="0"/>
        <w:spacing w:after="0" w:line="276" w:lineRule="auto"/>
        <w:ind w:firstLine="567"/>
        <w:jc w:val="both"/>
        <w:outlineLvl w:val="0"/>
        <w:rPr>
          <w:rFonts w:ascii="Arial" w:eastAsia="Calibri" w:hAnsi="Arial" w:cs="Simplified Arabic"/>
          <w:b/>
          <w:bCs/>
          <w:color w:val="000000"/>
          <w:sz w:val="36"/>
          <w:szCs w:val="36"/>
          <w:rtl/>
          <w:lang w:eastAsia="fr-FR"/>
        </w:rPr>
      </w:pPr>
      <w:r w:rsidRPr="00C01577">
        <w:rPr>
          <w:rFonts w:ascii="Arial" w:eastAsia="Calibri" w:hAnsi="Arial" w:cs="Simplified Arabic"/>
          <w:b/>
          <w:bCs/>
          <w:sz w:val="32"/>
          <w:szCs w:val="32"/>
          <w:rtl/>
        </w:rPr>
        <w:t>المطلب الأول</w:t>
      </w:r>
      <w:r w:rsidR="00BD7801">
        <w:rPr>
          <w:rFonts w:ascii="Arial" w:eastAsia="Calibri" w:hAnsi="Arial" w:cs="Simplified Arabic" w:hint="cs"/>
          <w:b/>
          <w:bCs/>
          <w:sz w:val="32"/>
          <w:szCs w:val="32"/>
          <w:rtl/>
        </w:rPr>
        <w:t>:</w:t>
      </w:r>
      <w:r w:rsidR="00E6365C">
        <w:rPr>
          <w:rFonts w:ascii="Arial" w:eastAsia="Calibri" w:hAnsi="Arial" w:cs="Simplified Arabic" w:hint="cs"/>
          <w:b/>
          <w:bCs/>
          <w:sz w:val="32"/>
          <w:szCs w:val="32"/>
          <w:rtl/>
        </w:rPr>
        <w:t xml:space="preserve"> </w:t>
      </w:r>
      <w:r w:rsidRPr="00C01577">
        <w:rPr>
          <w:rFonts w:ascii="Arial" w:eastAsia="Calibri" w:hAnsi="Arial" w:cs="Simplified Arabic"/>
          <w:b/>
          <w:bCs/>
          <w:sz w:val="32"/>
          <w:szCs w:val="32"/>
          <w:rtl/>
        </w:rPr>
        <w:t>مفهوم وأهمية ترشيد النفقات</w:t>
      </w:r>
    </w:p>
    <w:p w14:paraId="475F3B96" w14:textId="77777777" w:rsidR="00CE78C5" w:rsidRDefault="00C01577" w:rsidP="00C01577">
      <w:pPr>
        <w:suppressAutoHyphens/>
        <w:overflowPunct w:val="0"/>
        <w:spacing w:after="0" w:line="276" w:lineRule="auto"/>
        <w:ind w:firstLine="567"/>
        <w:jc w:val="both"/>
        <w:outlineLvl w:val="0"/>
        <w:rPr>
          <w:rFonts w:ascii="Simplified Arabic" w:eastAsia="SimSun" w:hAnsi="Simplified Arabic" w:cs="Simplified Arabic"/>
          <w:sz w:val="28"/>
          <w:szCs w:val="28"/>
        </w:rPr>
      </w:pPr>
      <w:r w:rsidRPr="00C01577">
        <w:rPr>
          <w:rFonts w:ascii="Simplified Arabic" w:eastAsia="SimSun" w:hAnsi="Simplified Arabic" w:cs="Simplified Arabic" w:hint="cs"/>
          <w:sz w:val="28"/>
          <w:szCs w:val="28"/>
          <w:rtl/>
        </w:rPr>
        <w:t xml:space="preserve">تعددت التعاريف المفسرة لترشيد النفقات نظرا لتعدد </w:t>
      </w:r>
      <w:r w:rsidR="00DD1EC5" w:rsidRPr="00C01577">
        <w:rPr>
          <w:rFonts w:ascii="Simplified Arabic" w:eastAsia="SimSun" w:hAnsi="Simplified Arabic" w:cs="Simplified Arabic" w:hint="cs"/>
          <w:sz w:val="28"/>
          <w:szCs w:val="28"/>
          <w:rtl/>
        </w:rPr>
        <w:t>الاتجاهات</w:t>
      </w:r>
      <w:r w:rsidRPr="00C01577">
        <w:rPr>
          <w:rFonts w:ascii="Simplified Arabic" w:eastAsia="SimSun" w:hAnsi="Simplified Arabic" w:cs="Simplified Arabic" w:hint="cs"/>
          <w:sz w:val="28"/>
          <w:szCs w:val="28"/>
          <w:rtl/>
        </w:rPr>
        <w:t xml:space="preserve"> والرؤى، ولإعطاء توضيح أكثر، سوف ن</w:t>
      </w:r>
    </w:p>
    <w:p w14:paraId="7DAA42A4" w14:textId="2B7DC402" w:rsidR="00C01577" w:rsidRDefault="00C01577" w:rsidP="00C01577">
      <w:pPr>
        <w:suppressAutoHyphens/>
        <w:overflowPunct w:val="0"/>
        <w:spacing w:after="0" w:line="276" w:lineRule="auto"/>
        <w:ind w:firstLine="567"/>
        <w:jc w:val="both"/>
        <w:outlineLvl w:val="0"/>
        <w:rPr>
          <w:rFonts w:ascii="Arial" w:eastAsia="Calibri" w:hAnsi="Arial" w:cs="Simplified Arabic"/>
          <w:b/>
          <w:bCs/>
          <w:color w:val="000000"/>
          <w:sz w:val="36"/>
          <w:szCs w:val="36"/>
          <w:rtl/>
          <w:lang w:eastAsia="fr-FR"/>
        </w:rPr>
      </w:pPr>
      <w:r w:rsidRPr="00C01577">
        <w:rPr>
          <w:rFonts w:ascii="Simplified Arabic" w:eastAsia="SimSun" w:hAnsi="Simplified Arabic" w:cs="Simplified Arabic" w:hint="cs"/>
          <w:sz w:val="28"/>
          <w:szCs w:val="28"/>
          <w:rtl/>
        </w:rPr>
        <w:t>تطرق من خلال هذا المطلب إلى أهم التعاريف حول ترشيد النفقات وأهميته.</w:t>
      </w:r>
      <w:bookmarkStart w:id="2" w:name="__RefHeading___Toc13747_1716055908"/>
      <w:bookmarkEnd w:id="2"/>
    </w:p>
    <w:p w14:paraId="07CB84A5" w14:textId="3B18CD04" w:rsidR="00C01577" w:rsidRDefault="00E6365C" w:rsidP="00C01577">
      <w:pPr>
        <w:suppressAutoHyphens/>
        <w:overflowPunct w:val="0"/>
        <w:spacing w:after="0" w:line="276" w:lineRule="auto"/>
        <w:ind w:firstLine="567"/>
        <w:jc w:val="both"/>
        <w:outlineLvl w:val="0"/>
        <w:rPr>
          <w:rFonts w:ascii="Arial" w:eastAsia="Calibri" w:hAnsi="Arial" w:cs="Simplified Arabic"/>
          <w:b/>
          <w:bCs/>
          <w:color w:val="000000"/>
          <w:sz w:val="36"/>
          <w:szCs w:val="36"/>
          <w:rtl/>
          <w:lang w:eastAsia="fr-FR" w:bidi="ar-DZ"/>
        </w:rPr>
      </w:pPr>
      <w:r>
        <w:rPr>
          <w:rFonts w:ascii="Arial" w:eastAsia="Calibri" w:hAnsi="Arial" w:cs="Simplified Arabic"/>
          <w:b/>
          <w:bCs/>
          <w:color w:val="00000A"/>
          <w:sz w:val="28"/>
          <w:szCs w:val="28"/>
          <w:rtl/>
          <w:lang w:bidi="ar-DZ"/>
        </w:rPr>
        <w:t>أولا</w:t>
      </w:r>
      <w:r w:rsidR="00BD7801">
        <w:rPr>
          <w:rFonts w:ascii="Arial" w:eastAsia="Calibri" w:hAnsi="Arial" w:cs="Simplified Arabic" w:hint="cs"/>
          <w:b/>
          <w:bCs/>
          <w:color w:val="00000A"/>
          <w:sz w:val="28"/>
          <w:szCs w:val="28"/>
          <w:rtl/>
          <w:lang w:bidi="ar-DZ"/>
        </w:rPr>
        <w:t>:</w:t>
      </w:r>
      <w:r w:rsidR="00C01577" w:rsidRPr="00C01577">
        <w:rPr>
          <w:rFonts w:ascii="Arial" w:eastAsia="Calibri" w:hAnsi="Arial" w:cs="Simplified Arabic"/>
          <w:b/>
          <w:bCs/>
          <w:color w:val="00000A"/>
          <w:sz w:val="28"/>
          <w:szCs w:val="28"/>
          <w:rtl/>
          <w:lang w:bidi="ar-DZ"/>
        </w:rPr>
        <w:t xml:space="preserve"> مفهوم ترشيد النفقات</w:t>
      </w:r>
    </w:p>
    <w:p w14:paraId="25AC532F" w14:textId="56EAFED4" w:rsidR="00C01577" w:rsidRDefault="00C01577" w:rsidP="00C01577">
      <w:pPr>
        <w:suppressAutoHyphens/>
        <w:overflowPunct w:val="0"/>
        <w:spacing w:after="0" w:line="276" w:lineRule="auto"/>
        <w:ind w:firstLine="567"/>
        <w:jc w:val="both"/>
        <w:outlineLvl w:val="0"/>
        <w:rPr>
          <w:rFonts w:ascii="Arial" w:eastAsia="Calibri" w:hAnsi="Arial" w:cs="Simplified Arabic"/>
          <w:b/>
          <w:bCs/>
          <w:color w:val="000000"/>
          <w:sz w:val="36"/>
          <w:szCs w:val="36"/>
          <w:rtl/>
          <w:lang w:eastAsia="fr-FR" w:bidi="ar-DZ"/>
        </w:rPr>
      </w:pPr>
      <w:r w:rsidRPr="00C01577">
        <w:rPr>
          <w:rFonts w:ascii="Simplified Arabic" w:eastAsia="SimSun" w:hAnsi="Simplified Arabic" w:cs="Simplified Arabic"/>
          <w:sz w:val="28"/>
          <w:szCs w:val="28"/>
          <w:rtl/>
          <w:lang w:bidi="ar-DZ"/>
        </w:rPr>
        <w:t>يعرف الترشيد الاقتصادي بأنه:</w:t>
      </w:r>
      <w:r w:rsidR="00DA3D33">
        <w:rPr>
          <w:rFonts w:ascii="Simplified Arabic" w:eastAsia="SimSun" w:hAnsi="Simplified Arabic" w:cs="Simplified Arabic" w:hint="cs"/>
          <w:sz w:val="28"/>
          <w:szCs w:val="28"/>
          <w:rtl/>
          <w:lang w:bidi="ar-DZ"/>
        </w:rPr>
        <w:t xml:space="preserve"> </w:t>
      </w:r>
      <w:r w:rsidRPr="00C01577">
        <w:rPr>
          <w:rFonts w:ascii="Simplified Arabic" w:eastAsia="SimSun" w:hAnsi="Simplified Arabic" w:cs="Simplified Arabic"/>
          <w:sz w:val="28"/>
          <w:szCs w:val="28"/>
          <w:rtl/>
          <w:lang w:bidi="ar-DZ"/>
        </w:rPr>
        <w:t>"</w:t>
      </w:r>
      <w:r w:rsidR="00DA3D33" w:rsidRPr="00C01577">
        <w:rPr>
          <w:rFonts w:ascii="Simplified Arabic" w:eastAsia="SimSun" w:hAnsi="Simplified Arabic" w:cs="Simplified Arabic" w:hint="cs"/>
          <w:sz w:val="28"/>
          <w:szCs w:val="28"/>
          <w:rtl/>
          <w:lang w:bidi="ar-DZ"/>
        </w:rPr>
        <w:t>الاستخدام</w:t>
      </w:r>
      <w:r w:rsidRPr="00C01577">
        <w:rPr>
          <w:rFonts w:ascii="Simplified Arabic" w:eastAsia="SimSun" w:hAnsi="Simplified Arabic" w:cs="Simplified Arabic"/>
          <w:sz w:val="28"/>
          <w:szCs w:val="28"/>
          <w:rtl/>
          <w:lang w:bidi="ar-DZ"/>
        </w:rPr>
        <w:t xml:space="preserve"> الهادف والمنتج لكل المعارف والوسائل، التي توفرها العلوم والتكنولوجيا والتجربة العملية، لرفع مستوى الأداء الاقتصادي، بحيث تتمكن المؤسسة من الوصول إلى الأهداف المحددة بأسلوب واع، أي بتوظيف أمثل للقدرات البشرية والمادية والمالية معا".</w:t>
      </w:r>
      <w:r w:rsidRPr="00C01577">
        <w:rPr>
          <w:rFonts w:ascii="Simplified Arabic" w:eastAsia="SimSun" w:hAnsi="Simplified Arabic" w:cs="Simplified Arabic" w:hint="cs"/>
          <w:sz w:val="28"/>
          <w:szCs w:val="28"/>
          <w:rtl/>
          <w:lang w:bidi="ar-DZ"/>
        </w:rPr>
        <w:t xml:space="preserve"> </w:t>
      </w:r>
      <w:r w:rsidRPr="00C01577">
        <w:rPr>
          <w:rFonts w:ascii="Simplified Arabic" w:eastAsia="SimSun" w:hAnsi="Simplified Arabic" w:cs="Simplified Arabic"/>
          <w:sz w:val="28"/>
          <w:szCs w:val="28"/>
          <w:vertAlign w:val="superscript"/>
          <w:rtl/>
          <w:lang w:bidi="ar-DZ"/>
        </w:rPr>
        <w:footnoteReference w:id="2"/>
      </w:r>
    </w:p>
    <w:p w14:paraId="5EFFF01D" w14:textId="77777777" w:rsidR="00C01577" w:rsidRDefault="00C01577" w:rsidP="00C01577">
      <w:pPr>
        <w:suppressAutoHyphens/>
        <w:overflowPunct w:val="0"/>
        <w:spacing w:after="0" w:line="276" w:lineRule="auto"/>
        <w:ind w:firstLine="567"/>
        <w:jc w:val="both"/>
        <w:outlineLvl w:val="0"/>
        <w:rPr>
          <w:rFonts w:ascii="Arial" w:eastAsia="Calibri" w:hAnsi="Arial" w:cs="Simplified Arabic"/>
          <w:b/>
          <w:bCs/>
          <w:color w:val="000000"/>
          <w:sz w:val="36"/>
          <w:szCs w:val="36"/>
          <w:rtl/>
          <w:lang w:eastAsia="fr-FR" w:bidi="ar-DZ"/>
        </w:rPr>
      </w:pPr>
      <w:r w:rsidRPr="00C01577">
        <w:rPr>
          <w:rFonts w:ascii="Simplified Arabic" w:eastAsia="SimSun" w:hAnsi="Simplified Arabic" w:cs="Simplified Arabic"/>
          <w:sz w:val="28"/>
          <w:szCs w:val="28"/>
          <w:rtl/>
          <w:lang w:bidi="ar-DZ"/>
        </w:rPr>
        <w:t>يقصد بترشيد الإنفاق: "العمل على زيادة فاعلية الإنفاق بالقدر الذي يمكن معه زيادة القدرة على تمويل ومواجهة التزاماته الداخلية والخارجية مع القضاء على مصدر التبديد والإسراف إلى أدنى</w:t>
      </w:r>
      <w:r>
        <w:rPr>
          <w:rFonts w:ascii="Arial" w:eastAsia="Calibri" w:hAnsi="Arial" w:cs="Simplified Arabic" w:hint="cs"/>
          <w:b/>
          <w:bCs/>
          <w:color w:val="000000"/>
          <w:sz w:val="36"/>
          <w:szCs w:val="36"/>
          <w:rtl/>
          <w:lang w:eastAsia="fr-FR" w:bidi="ar-DZ"/>
        </w:rPr>
        <w:t xml:space="preserve"> </w:t>
      </w:r>
      <w:r w:rsidRPr="00C01577">
        <w:rPr>
          <w:rFonts w:ascii="Simplified Arabic" w:eastAsia="SimSun" w:hAnsi="Simplified Arabic" w:cs="Simplified Arabic"/>
          <w:sz w:val="28"/>
          <w:szCs w:val="28"/>
          <w:rtl/>
          <w:lang w:bidi="ar-DZ"/>
        </w:rPr>
        <w:t>حد ممكن، لذا فان ترشيد الإنفاق لا يقصد به ضغطه ولكن يقصد به الحصول عمى أعلى إنتاجية ممكنة بأقل قدر ممكن من الإنفاق والإسراف ".</w:t>
      </w:r>
      <w:r w:rsidRPr="00C01577">
        <w:rPr>
          <w:rFonts w:ascii="Simplified Arabic" w:eastAsia="SimSun" w:hAnsi="Simplified Arabic" w:cs="Simplified Arabic"/>
          <w:sz w:val="28"/>
          <w:szCs w:val="28"/>
          <w:vertAlign w:val="superscript"/>
          <w:rtl/>
          <w:lang w:bidi="ar-DZ"/>
        </w:rPr>
        <w:footnoteReference w:id="3"/>
      </w:r>
    </w:p>
    <w:p w14:paraId="1BAB71A9" w14:textId="671E6A6A" w:rsidR="007310DB" w:rsidRPr="00CE78C5" w:rsidRDefault="00C01577" w:rsidP="00CE78C5">
      <w:pPr>
        <w:suppressAutoHyphens/>
        <w:overflowPunct w:val="0"/>
        <w:spacing w:after="0" w:line="276" w:lineRule="auto"/>
        <w:ind w:firstLine="567"/>
        <w:jc w:val="both"/>
        <w:outlineLvl w:val="0"/>
        <w:rPr>
          <w:rFonts w:ascii="Simplified Arabic" w:eastAsia="SimSun" w:hAnsi="Simplified Arabic" w:cs="Simplified Arabic"/>
          <w:sz w:val="28"/>
          <w:szCs w:val="28"/>
          <w:rtl/>
          <w:lang w:bidi="ar-DZ"/>
        </w:rPr>
      </w:pPr>
      <w:r w:rsidRPr="00C01577">
        <w:rPr>
          <w:rFonts w:ascii="Simplified Arabic" w:eastAsia="SimSun" w:hAnsi="Simplified Arabic" w:cs="Simplified Arabic"/>
          <w:sz w:val="28"/>
          <w:szCs w:val="28"/>
          <w:rtl/>
          <w:lang w:bidi="ar-DZ"/>
        </w:rPr>
        <w:t xml:space="preserve">ترشيد النفقات هو التقليل من حجم الإنفاق مع المحافظة على نفس مستوى الإنتاج وحجم الإيرادات ويمكن تعريفه أيضا أنه: </w:t>
      </w:r>
      <w:r w:rsidR="00DA3D33" w:rsidRPr="00C01577">
        <w:rPr>
          <w:rFonts w:ascii="Simplified Arabic" w:eastAsia="SimSun" w:hAnsi="Simplified Arabic" w:cs="Simplified Arabic" w:hint="cs"/>
          <w:sz w:val="28"/>
          <w:szCs w:val="28"/>
          <w:rtl/>
          <w:lang w:bidi="ar-DZ"/>
        </w:rPr>
        <w:t>الابتعاد</w:t>
      </w:r>
      <w:r w:rsidRPr="00C01577">
        <w:rPr>
          <w:rFonts w:ascii="Simplified Arabic" w:eastAsia="SimSun" w:hAnsi="Simplified Arabic" w:cs="Simplified Arabic"/>
          <w:sz w:val="28"/>
          <w:szCs w:val="28"/>
          <w:rtl/>
          <w:lang w:bidi="ar-DZ"/>
        </w:rPr>
        <w:t xml:space="preserve"> عن النفقات والمصروفات الزائدة التي تشكل عبئ على جانب المدفوعات دون أن يقابلها إيراد مباشر لنفس الفترة المالية، والفائدة المرجوة من ترشيد الإنفاق هو تخفيف النفقات و</w:t>
      </w:r>
      <w:r w:rsidR="00CE78C5">
        <w:rPr>
          <w:rFonts w:ascii="Simplified Arabic" w:eastAsia="SimSun" w:hAnsi="Simplified Arabic" w:cs="Simplified Arabic"/>
          <w:sz w:val="28"/>
          <w:szCs w:val="28"/>
          <w:rtl/>
          <w:lang w:bidi="ar-DZ"/>
        </w:rPr>
        <w:t>زيادة الإيرادات وتحسين النتائج</w:t>
      </w:r>
      <w:r w:rsidR="00CE78C5">
        <w:rPr>
          <w:rFonts w:ascii="Simplified Arabic" w:eastAsia="SimSun" w:hAnsi="Simplified Arabic" w:cs="Simplified Arabic" w:hint="cs"/>
          <w:sz w:val="28"/>
          <w:szCs w:val="28"/>
          <w:rtl/>
          <w:lang w:bidi="ar-DZ"/>
        </w:rPr>
        <w:t xml:space="preserve">، </w:t>
      </w:r>
      <w:r w:rsidRPr="00C01577">
        <w:rPr>
          <w:rFonts w:ascii="Simplified Arabic" w:eastAsia="SimSun" w:hAnsi="Simplified Arabic" w:cs="Simplified Arabic"/>
          <w:sz w:val="28"/>
          <w:szCs w:val="28"/>
          <w:rtl/>
          <w:lang w:bidi="ar-DZ"/>
        </w:rPr>
        <w:t>كما أن ترشيد النفقات لا يعني بالضرورة تخفيضها، بل هو عملية تتخذ ضمن إجراءات</w:t>
      </w:r>
      <w:r w:rsidR="00CE78C5">
        <w:rPr>
          <w:rFonts w:ascii="Simplified Arabic" w:eastAsia="SimSun" w:hAnsi="Simplified Arabic" w:cs="Simplified Arabic" w:hint="cs"/>
          <w:sz w:val="28"/>
          <w:szCs w:val="28"/>
          <w:rtl/>
          <w:lang w:bidi="ar-DZ"/>
        </w:rPr>
        <w:t xml:space="preserve"> شاملة </w:t>
      </w:r>
      <w:r w:rsidR="00CE78C5">
        <w:rPr>
          <w:rFonts w:ascii="Simplified Arabic" w:eastAsia="SimSun" w:hAnsi="Simplified Arabic" w:cs="Simplified Arabic" w:hint="cs"/>
          <w:sz w:val="28"/>
          <w:szCs w:val="28"/>
          <w:rtl/>
          <w:lang w:bidi="ar-DZ"/>
        </w:rPr>
        <w:lastRenderedPageBreak/>
        <w:t xml:space="preserve">لكل </w:t>
      </w:r>
      <w:r w:rsidRPr="00C01577">
        <w:rPr>
          <w:rFonts w:ascii="Simplified Arabic" w:eastAsia="SimSun" w:hAnsi="Simplified Arabic" w:cs="Simplified Arabic"/>
          <w:sz w:val="28"/>
          <w:szCs w:val="28"/>
          <w:rtl/>
          <w:lang w:bidi="ar-DZ"/>
        </w:rPr>
        <w:t xml:space="preserve">نشاطات المؤسسة (الشراء، الإنتاج، المالية، الخ)، وموافقة للنضرة الحالية والمستقبلية للمؤسسة وذلك بهدف خلق القيمة. </w:t>
      </w:r>
      <w:r w:rsidRPr="00C01577">
        <w:rPr>
          <w:rFonts w:ascii="Simplified Arabic" w:eastAsia="SimSun" w:hAnsi="Simplified Arabic" w:cs="Simplified Arabic"/>
          <w:color w:val="002060"/>
          <w:sz w:val="28"/>
          <w:szCs w:val="28"/>
          <w:vertAlign w:val="superscript"/>
          <w:rtl/>
          <w:lang w:bidi="ar-DZ"/>
        </w:rPr>
        <w:footnoteReference w:id="4"/>
      </w:r>
      <w:r w:rsidRPr="00C01577">
        <w:rPr>
          <w:rFonts w:ascii="Simplified Arabic" w:eastAsia="SimSun" w:hAnsi="Simplified Arabic" w:cs="Simplified Arabic"/>
          <w:sz w:val="28"/>
          <w:szCs w:val="28"/>
          <w:rtl/>
          <w:lang w:bidi="ar-DZ"/>
        </w:rPr>
        <w:t xml:space="preserve"> </w:t>
      </w:r>
    </w:p>
    <w:p w14:paraId="1B34342B" w14:textId="5CA16A4E" w:rsidR="007310DB" w:rsidRDefault="00C01577" w:rsidP="007310DB">
      <w:pPr>
        <w:suppressAutoHyphens/>
        <w:overflowPunct w:val="0"/>
        <w:spacing w:after="0" w:line="276" w:lineRule="auto"/>
        <w:ind w:firstLine="567"/>
        <w:jc w:val="both"/>
        <w:outlineLvl w:val="0"/>
        <w:rPr>
          <w:rFonts w:ascii="Arial" w:eastAsia="Calibri" w:hAnsi="Arial" w:cs="Simplified Arabic"/>
          <w:b/>
          <w:bCs/>
          <w:color w:val="000000"/>
          <w:sz w:val="36"/>
          <w:szCs w:val="36"/>
          <w:rtl/>
          <w:lang w:eastAsia="fr-FR" w:bidi="ar-DZ"/>
        </w:rPr>
      </w:pPr>
      <w:r w:rsidRPr="00C01577">
        <w:rPr>
          <w:rFonts w:ascii="Simplified Arabic" w:eastAsia="SimSun" w:hAnsi="Simplified Arabic" w:cs="Simplified Arabic"/>
          <w:sz w:val="28"/>
          <w:szCs w:val="28"/>
          <w:rtl/>
          <w:lang w:bidi="ar-DZ"/>
        </w:rPr>
        <w:t xml:space="preserve">وعلى العموم فإن ترشيد النفقات تعني </w:t>
      </w:r>
      <w:r w:rsidR="00DA3D33" w:rsidRPr="00C01577">
        <w:rPr>
          <w:rFonts w:ascii="Simplified Arabic" w:eastAsia="SimSun" w:hAnsi="Simplified Arabic" w:cs="Simplified Arabic" w:hint="cs"/>
          <w:sz w:val="28"/>
          <w:szCs w:val="28"/>
          <w:rtl/>
          <w:lang w:bidi="ar-DZ"/>
        </w:rPr>
        <w:t>اعتماد</w:t>
      </w:r>
      <w:r w:rsidRPr="00C01577">
        <w:rPr>
          <w:rFonts w:ascii="Simplified Arabic" w:eastAsia="SimSun" w:hAnsi="Simplified Arabic" w:cs="Simplified Arabic"/>
          <w:sz w:val="28"/>
          <w:szCs w:val="28"/>
          <w:rtl/>
          <w:lang w:bidi="ar-DZ"/>
        </w:rPr>
        <w:t xml:space="preserve"> الكفاءة والفعالية في </w:t>
      </w:r>
      <w:r w:rsidR="00DA3D33" w:rsidRPr="00C01577">
        <w:rPr>
          <w:rFonts w:ascii="Simplified Arabic" w:eastAsia="SimSun" w:hAnsi="Simplified Arabic" w:cs="Simplified Arabic" w:hint="cs"/>
          <w:sz w:val="28"/>
          <w:szCs w:val="28"/>
          <w:rtl/>
          <w:lang w:bidi="ar-DZ"/>
        </w:rPr>
        <w:t>استخدام</w:t>
      </w:r>
      <w:r w:rsidRPr="00C01577">
        <w:rPr>
          <w:rFonts w:ascii="Simplified Arabic" w:eastAsia="SimSun" w:hAnsi="Simplified Arabic" w:cs="Simplified Arabic"/>
          <w:sz w:val="28"/>
          <w:szCs w:val="28"/>
          <w:rtl/>
          <w:lang w:bidi="ar-DZ"/>
        </w:rPr>
        <w:t xml:space="preserve"> الموارد المتاحة دون إسراف ولا تبذير مع التركيز على ضرورة تحقيق الأهداف المرجوة من خلال كل عملية إنفاق.</w:t>
      </w:r>
      <w:r w:rsidRPr="00C01577">
        <w:rPr>
          <w:rFonts w:ascii="Simplified Arabic" w:eastAsia="SimSun" w:hAnsi="Simplified Arabic" w:cs="Simplified Arabic"/>
          <w:sz w:val="28"/>
          <w:szCs w:val="28"/>
          <w:vertAlign w:val="superscript"/>
          <w:rtl/>
          <w:lang w:bidi="ar-DZ"/>
        </w:rPr>
        <w:footnoteReference w:id="5"/>
      </w:r>
      <w:bookmarkStart w:id="3" w:name="__RefHeading___Toc13749_1716055908"/>
      <w:bookmarkEnd w:id="3"/>
    </w:p>
    <w:p w14:paraId="3CC20BF2" w14:textId="417DE241" w:rsidR="007310DB" w:rsidRDefault="00E6365C" w:rsidP="007310DB">
      <w:pPr>
        <w:suppressAutoHyphens/>
        <w:overflowPunct w:val="0"/>
        <w:spacing w:after="0" w:line="276" w:lineRule="auto"/>
        <w:ind w:firstLine="567"/>
        <w:jc w:val="both"/>
        <w:outlineLvl w:val="0"/>
        <w:rPr>
          <w:rFonts w:ascii="Arial" w:eastAsia="Calibri" w:hAnsi="Arial" w:cs="Simplified Arabic"/>
          <w:b/>
          <w:bCs/>
          <w:color w:val="000000"/>
          <w:sz w:val="36"/>
          <w:szCs w:val="36"/>
          <w:rtl/>
          <w:lang w:eastAsia="fr-FR" w:bidi="ar-DZ"/>
        </w:rPr>
      </w:pPr>
      <w:r>
        <w:rPr>
          <w:rFonts w:ascii="Arial" w:eastAsia="Calibri" w:hAnsi="Arial" w:cs="Simplified Arabic"/>
          <w:b/>
          <w:bCs/>
          <w:color w:val="00000A"/>
          <w:sz w:val="28"/>
          <w:szCs w:val="28"/>
          <w:rtl/>
          <w:lang w:bidi="ar-DZ"/>
        </w:rPr>
        <w:t>ثانيا</w:t>
      </w:r>
      <w:r w:rsidR="00BD7801">
        <w:rPr>
          <w:rFonts w:ascii="Arial" w:eastAsia="Calibri" w:hAnsi="Arial" w:cs="Simplified Arabic" w:hint="cs"/>
          <w:b/>
          <w:bCs/>
          <w:color w:val="00000A"/>
          <w:sz w:val="28"/>
          <w:szCs w:val="28"/>
          <w:rtl/>
          <w:lang w:bidi="ar-DZ"/>
        </w:rPr>
        <w:t>:</w:t>
      </w:r>
      <w:r w:rsidR="00C01577" w:rsidRPr="00C01577">
        <w:rPr>
          <w:rFonts w:ascii="Arial" w:eastAsia="Calibri" w:hAnsi="Arial" w:cs="Simplified Arabic"/>
          <w:b/>
          <w:bCs/>
          <w:color w:val="00000A"/>
          <w:sz w:val="28"/>
          <w:szCs w:val="28"/>
          <w:rtl/>
          <w:lang w:bidi="ar-DZ"/>
        </w:rPr>
        <w:t xml:space="preserve"> أهمية ترشيد النفقات</w:t>
      </w:r>
    </w:p>
    <w:p w14:paraId="7B5110D6" w14:textId="77777777" w:rsidR="007310DB" w:rsidRDefault="00C01577" w:rsidP="007310DB">
      <w:pPr>
        <w:suppressAutoHyphens/>
        <w:overflowPunct w:val="0"/>
        <w:spacing w:after="0" w:line="276" w:lineRule="auto"/>
        <w:ind w:firstLine="567"/>
        <w:jc w:val="both"/>
        <w:outlineLvl w:val="0"/>
        <w:rPr>
          <w:rFonts w:ascii="Arial" w:eastAsia="Calibri" w:hAnsi="Arial" w:cs="Simplified Arabic"/>
          <w:b/>
          <w:bCs/>
          <w:color w:val="000000"/>
          <w:sz w:val="36"/>
          <w:szCs w:val="36"/>
          <w:rtl/>
          <w:lang w:eastAsia="fr-FR" w:bidi="ar-DZ"/>
        </w:rPr>
      </w:pPr>
      <w:r w:rsidRPr="00C01577">
        <w:rPr>
          <w:rFonts w:ascii="Simplified Arabic" w:eastAsia="SimSun" w:hAnsi="Simplified Arabic" w:cs="Simplified Arabic"/>
          <w:sz w:val="28"/>
          <w:szCs w:val="28"/>
          <w:rtl/>
          <w:lang w:bidi="ar-DZ"/>
        </w:rPr>
        <w:t xml:space="preserve">تتجلى أهمية ترشيد النفقات في تخفيف ثقل الأعباء التي تنتجها على نشاط المؤسسة وتأثيرها على مستويات الربح المرجوة، كما تتضح في مستويات السيولة في وقت استحقاق هاته النفقات، مما يسمح بتجنب مصاريف وأعباء إضافية ناتجة عن الديون وضمان استمرارية نشاط المؤسسة لتوفر السيولة.    </w:t>
      </w:r>
    </w:p>
    <w:p w14:paraId="6FFFDE58" w14:textId="77777777" w:rsidR="007310DB" w:rsidRDefault="00C01577" w:rsidP="007310DB">
      <w:pPr>
        <w:suppressAutoHyphens/>
        <w:overflowPunct w:val="0"/>
        <w:spacing w:after="0" w:line="276" w:lineRule="auto"/>
        <w:ind w:firstLine="567"/>
        <w:jc w:val="both"/>
        <w:outlineLvl w:val="0"/>
        <w:rPr>
          <w:rFonts w:ascii="Arial" w:eastAsia="Calibri" w:hAnsi="Arial" w:cs="Simplified Arabic"/>
          <w:b/>
          <w:bCs/>
          <w:color w:val="000000"/>
          <w:sz w:val="36"/>
          <w:szCs w:val="36"/>
          <w:rtl/>
          <w:lang w:eastAsia="fr-FR" w:bidi="ar-DZ"/>
        </w:rPr>
      </w:pPr>
      <w:r w:rsidRPr="00C01577">
        <w:rPr>
          <w:rFonts w:ascii="Simplified Arabic" w:eastAsia="SimSun" w:hAnsi="Simplified Arabic" w:cs="Simplified Arabic"/>
          <w:sz w:val="28"/>
          <w:szCs w:val="28"/>
          <w:rtl/>
          <w:lang w:bidi="ar-DZ"/>
        </w:rPr>
        <w:t>كما تظهر أهمية ترشيد الإنفاق عند تحليل القوائم السنوية فهو يؤدي إلى تقليل المصروفات والأعباء وزيادة صافي الربح.</w:t>
      </w:r>
    </w:p>
    <w:p w14:paraId="4601D8DE" w14:textId="77777777" w:rsidR="007310DB" w:rsidRDefault="00C01577" w:rsidP="007310DB">
      <w:pPr>
        <w:suppressAutoHyphens/>
        <w:overflowPunct w:val="0"/>
        <w:spacing w:after="0" w:line="276" w:lineRule="auto"/>
        <w:ind w:firstLine="567"/>
        <w:jc w:val="both"/>
        <w:outlineLvl w:val="0"/>
        <w:rPr>
          <w:rFonts w:ascii="Arial" w:eastAsia="Calibri" w:hAnsi="Arial" w:cs="Simplified Arabic"/>
          <w:b/>
          <w:bCs/>
          <w:color w:val="000000"/>
          <w:sz w:val="36"/>
          <w:szCs w:val="36"/>
          <w:rtl/>
          <w:lang w:eastAsia="fr-FR" w:bidi="ar-DZ"/>
        </w:rPr>
      </w:pPr>
      <w:r w:rsidRPr="00C01577">
        <w:rPr>
          <w:rFonts w:ascii="Simplified Arabic" w:eastAsia="SimSun" w:hAnsi="Simplified Arabic" w:cs="Simplified Arabic"/>
          <w:sz w:val="28"/>
          <w:szCs w:val="28"/>
          <w:rtl/>
          <w:lang w:bidi="ar-DZ"/>
        </w:rPr>
        <w:t>دعم المركز المالي عن طريق تحسين الربحية وتقوية السيولة في نفس الوقت.</w:t>
      </w:r>
    </w:p>
    <w:p w14:paraId="4FE9A313" w14:textId="77777777" w:rsidR="007310DB" w:rsidRDefault="00C01577" w:rsidP="007310DB">
      <w:pPr>
        <w:suppressAutoHyphens/>
        <w:overflowPunct w:val="0"/>
        <w:spacing w:after="0" w:line="276" w:lineRule="auto"/>
        <w:ind w:firstLine="567"/>
        <w:jc w:val="both"/>
        <w:outlineLvl w:val="0"/>
        <w:rPr>
          <w:rFonts w:ascii="Arial" w:eastAsia="Calibri" w:hAnsi="Arial" w:cs="Simplified Arabic"/>
          <w:b/>
          <w:bCs/>
          <w:color w:val="000000"/>
          <w:sz w:val="36"/>
          <w:szCs w:val="36"/>
          <w:rtl/>
          <w:lang w:eastAsia="fr-FR" w:bidi="ar-DZ"/>
        </w:rPr>
      </w:pPr>
      <w:r w:rsidRPr="00C01577">
        <w:rPr>
          <w:rFonts w:ascii="Simplified Arabic" w:eastAsia="SimSun" w:hAnsi="Simplified Arabic" w:cs="Simplified Arabic"/>
          <w:sz w:val="28"/>
          <w:szCs w:val="28"/>
          <w:rtl/>
          <w:lang w:bidi="ar-DZ"/>
        </w:rPr>
        <w:t xml:space="preserve">تقليل المصروفات واستغلالها </w:t>
      </w:r>
      <w:r w:rsidRPr="00C01577">
        <w:rPr>
          <w:rFonts w:ascii="Simplified Arabic" w:eastAsia="SimSun" w:hAnsi="Simplified Arabic" w:cs="Simplified Arabic" w:hint="cs"/>
          <w:sz w:val="28"/>
          <w:szCs w:val="28"/>
          <w:rtl/>
          <w:lang w:bidi="ar-DZ"/>
        </w:rPr>
        <w:t>بشكل أم</w:t>
      </w:r>
      <w:r w:rsidRPr="00C01577">
        <w:rPr>
          <w:rFonts w:ascii="Simplified Arabic" w:eastAsia="SimSun" w:hAnsi="Simplified Arabic" w:cs="Simplified Arabic"/>
          <w:sz w:val="28"/>
          <w:szCs w:val="28"/>
          <w:rtl/>
          <w:lang w:bidi="ar-DZ"/>
        </w:rPr>
        <w:t>ثل وذلك لتحقيق أفضل النتائج. في الواقع لا يمكن تصور ترشيد النفقات إلا من منظور النتائج، وعدم التوجه نحو انكماش التكاليف دون قيمة مضافة.</w:t>
      </w:r>
      <w:r w:rsidRPr="00C01577">
        <w:rPr>
          <w:rFonts w:ascii="Simplified Arabic" w:eastAsia="SimSun" w:hAnsi="Simplified Arabic" w:cs="Simplified Arabic"/>
          <w:b/>
          <w:bCs/>
          <w:sz w:val="28"/>
          <w:szCs w:val="28"/>
          <w:vertAlign w:val="superscript"/>
          <w:rtl/>
          <w:lang w:bidi="ar-DZ"/>
        </w:rPr>
        <w:footnoteReference w:id="6"/>
      </w:r>
      <w:bookmarkStart w:id="4" w:name="__RefHeading___Toc13751_1716055908"/>
      <w:bookmarkEnd w:id="4"/>
    </w:p>
    <w:p w14:paraId="5121F55B" w14:textId="155D9C40" w:rsidR="007310DB" w:rsidRDefault="00E6365C" w:rsidP="007310DB">
      <w:pPr>
        <w:suppressAutoHyphens/>
        <w:overflowPunct w:val="0"/>
        <w:spacing w:after="0" w:line="276" w:lineRule="auto"/>
        <w:ind w:firstLine="567"/>
        <w:jc w:val="both"/>
        <w:outlineLvl w:val="0"/>
        <w:rPr>
          <w:rFonts w:ascii="Arial" w:eastAsia="Calibri" w:hAnsi="Arial" w:cs="Simplified Arabic"/>
          <w:b/>
          <w:bCs/>
          <w:sz w:val="32"/>
          <w:szCs w:val="32"/>
          <w:rtl/>
        </w:rPr>
      </w:pPr>
      <w:r>
        <w:rPr>
          <w:rFonts w:ascii="Arial" w:eastAsia="Calibri" w:hAnsi="Arial" w:cs="Simplified Arabic"/>
          <w:b/>
          <w:bCs/>
          <w:sz w:val="32"/>
          <w:szCs w:val="32"/>
          <w:rtl/>
        </w:rPr>
        <w:t>المطلب الثاني</w:t>
      </w:r>
      <w:r w:rsidR="00BD7801">
        <w:rPr>
          <w:rFonts w:ascii="Arial" w:eastAsia="Calibri" w:hAnsi="Arial" w:cs="Simplified Arabic" w:hint="cs"/>
          <w:b/>
          <w:bCs/>
          <w:sz w:val="32"/>
          <w:szCs w:val="32"/>
          <w:rtl/>
        </w:rPr>
        <w:t>:</w:t>
      </w:r>
      <w:r w:rsidR="00C01577" w:rsidRPr="007310DB">
        <w:rPr>
          <w:rFonts w:ascii="Arial" w:eastAsia="Calibri" w:hAnsi="Arial" w:cs="Simplified Arabic"/>
          <w:b/>
          <w:bCs/>
          <w:sz w:val="32"/>
          <w:szCs w:val="32"/>
          <w:rtl/>
        </w:rPr>
        <w:t xml:space="preserve"> أهداف وضوابط ترشيد النفقات</w:t>
      </w:r>
      <w:bookmarkStart w:id="5" w:name="__RefHeading___Toc13753_1716055908"/>
      <w:bookmarkEnd w:id="5"/>
    </w:p>
    <w:p w14:paraId="1ECE7BA7" w14:textId="77777777" w:rsidR="00E11942" w:rsidRDefault="00E11942" w:rsidP="007310DB">
      <w:pPr>
        <w:suppressAutoHyphens/>
        <w:overflowPunct w:val="0"/>
        <w:spacing w:after="0" w:line="276" w:lineRule="auto"/>
        <w:ind w:firstLine="567"/>
        <w:jc w:val="both"/>
        <w:outlineLvl w:val="0"/>
        <w:rPr>
          <w:rFonts w:ascii="Arial" w:eastAsia="Calibri" w:hAnsi="Arial" w:cs="Simplified Arabic"/>
          <w:sz w:val="28"/>
          <w:szCs w:val="28"/>
          <w:rtl/>
        </w:rPr>
      </w:pPr>
      <w:r>
        <w:rPr>
          <w:rFonts w:ascii="Arial" w:eastAsia="Calibri" w:hAnsi="Arial" w:cs="Simplified Arabic" w:hint="cs"/>
          <w:sz w:val="28"/>
          <w:szCs w:val="28"/>
          <w:rtl/>
        </w:rPr>
        <w:t xml:space="preserve">  </w:t>
      </w:r>
      <w:r w:rsidRPr="00E11942">
        <w:rPr>
          <w:rFonts w:ascii="Arial" w:eastAsia="Calibri" w:hAnsi="Arial" w:cs="Simplified Arabic" w:hint="cs"/>
          <w:sz w:val="28"/>
          <w:szCs w:val="28"/>
          <w:rtl/>
        </w:rPr>
        <w:t>إن مفهوم عملية ترشيد النفقات لا يرادف مطلقا تخفيضها، بل ترتبط هذه العملية بالكفاءة والفعالية، كما تستند إلى ضوابط أساسية يعتمد عليها.</w:t>
      </w:r>
    </w:p>
    <w:p w14:paraId="5280377A" w14:textId="77777777" w:rsidR="00CE78C5" w:rsidRDefault="00CE78C5" w:rsidP="007310DB">
      <w:pPr>
        <w:suppressAutoHyphens/>
        <w:overflowPunct w:val="0"/>
        <w:spacing w:after="0" w:line="276" w:lineRule="auto"/>
        <w:ind w:firstLine="567"/>
        <w:jc w:val="both"/>
        <w:outlineLvl w:val="0"/>
        <w:rPr>
          <w:rFonts w:ascii="Arial" w:eastAsia="Calibri" w:hAnsi="Arial" w:cs="Simplified Arabic"/>
          <w:sz w:val="28"/>
          <w:szCs w:val="28"/>
          <w:rtl/>
        </w:rPr>
      </w:pPr>
    </w:p>
    <w:p w14:paraId="1BDD33DD" w14:textId="77777777" w:rsidR="00CE78C5" w:rsidRDefault="00CE78C5" w:rsidP="007310DB">
      <w:pPr>
        <w:suppressAutoHyphens/>
        <w:overflowPunct w:val="0"/>
        <w:spacing w:after="0" w:line="276" w:lineRule="auto"/>
        <w:ind w:firstLine="567"/>
        <w:jc w:val="both"/>
        <w:outlineLvl w:val="0"/>
        <w:rPr>
          <w:rFonts w:ascii="Arial" w:eastAsia="Calibri" w:hAnsi="Arial" w:cs="Simplified Arabic"/>
          <w:sz w:val="28"/>
          <w:szCs w:val="28"/>
          <w:rtl/>
        </w:rPr>
      </w:pPr>
    </w:p>
    <w:p w14:paraId="101B7862" w14:textId="77777777" w:rsidR="00CE78C5" w:rsidRDefault="00CE78C5" w:rsidP="007310DB">
      <w:pPr>
        <w:suppressAutoHyphens/>
        <w:overflowPunct w:val="0"/>
        <w:spacing w:after="0" w:line="276" w:lineRule="auto"/>
        <w:ind w:firstLine="567"/>
        <w:jc w:val="both"/>
        <w:outlineLvl w:val="0"/>
        <w:rPr>
          <w:rFonts w:ascii="Arial" w:eastAsia="Calibri" w:hAnsi="Arial" w:cs="Simplified Arabic"/>
          <w:sz w:val="28"/>
          <w:szCs w:val="28"/>
          <w:rtl/>
        </w:rPr>
      </w:pPr>
    </w:p>
    <w:p w14:paraId="08E60BF1" w14:textId="77777777" w:rsidR="00CE78C5" w:rsidRDefault="00CE78C5" w:rsidP="007310DB">
      <w:pPr>
        <w:suppressAutoHyphens/>
        <w:overflowPunct w:val="0"/>
        <w:spacing w:after="0" w:line="276" w:lineRule="auto"/>
        <w:ind w:firstLine="567"/>
        <w:jc w:val="both"/>
        <w:outlineLvl w:val="0"/>
        <w:rPr>
          <w:rFonts w:ascii="Arial" w:eastAsia="Calibri" w:hAnsi="Arial" w:cs="Simplified Arabic"/>
          <w:sz w:val="28"/>
          <w:szCs w:val="28"/>
          <w:rtl/>
        </w:rPr>
      </w:pPr>
    </w:p>
    <w:p w14:paraId="7C64C2D6" w14:textId="77777777" w:rsidR="00CE78C5" w:rsidRPr="00E11942" w:rsidRDefault="00CE78C5" w:rsidP="007310DB">
      <w:pPr>
        <w:suppressAutoHyphens/>
        <w:overflowPunct w:val="0"/>
        <w:spacing w:after="0" w:line="276" w:lineRule="auto"/>
        <w:ind w:firstLine="567"/>
        <w:jc w:val="both"/>
        <w:outlineLvl w:val="0"/>
        <w:rPr>
          <w:rFonts w:ascii="Arial" w:eastAsia="Calibri" w:hAnsi="Arial" w:cs="Simplified Arabic"/>
          <w:color w:val="000000"/>
          <w:sz w:val="28"/>
          <w:szCs w:val="28"/>
          <w:rtl/>
          <w:lang w:eastAsia="fr-FR" w:bidi="ar-DZ"/>
        </w:rPr>
      </w:pPr>
    </w:p>
    <w:p w14:paraId="726A761B" w14:textId="43400569" w:rsidR="007310DB" w:rsidRDefault="00C01577" w:rsidP="007310DB">
      <w:pPr>
        <w:suppressAutoHyphens/>
        <w:overflowPunct w:val="0"/>
        <w:spacing w:after="0" w:line="276" w:lineRule="auto"/>
        <w:ind w:firstLine="567"/>
        <w:jc w:val="both"/>
        <w:outlineLvl w:val="0"/>
        <w:rPr>
          <w:rFonts w:ascii="Arial" w:eastAsia="Calibri" w:hAnsi="Arial" w:cs="Simplified Arabic"/>
          <w:b/>
          <w:bCs/>
          <w:color w:val="000000"/>
          <w:sz w:val="36"/>
          <w:szCs w:val="36"/>
          <w:rtl/>
          <w:lang w:eastAsia="fr-FR" w:bidi="ar-DZ"/>
        </w:rPr>
      </w:pPr>
      <w:r w:rsidRPr="00C01577">
        <w:rPr>
          <w:rFonts w:ascii="Arial" w:eastAsia="Calibri" w:hAnsi="Arial" w:cs="Simplified Arabic"/>
          <w:b/>
          <w:bCs/>
          <w:color w:val="00000A"/>
          <w:sz w:val="28"/>
          <w:szCs w:val="28"/>
          <w:rtl/>
          <w:lang w:bidi="ar-DZ"/>
        </w:rPr>
        <w:lastRenderedPageBreak/>
        <w:t>أو</w:t>
      </w:r>
      <w:r w:rsidR="00E6365C">
        <w:rPr>
          <w:rFonts w:ascii="Arial" w:eastAsia="Calibri" w:hAnsi="Arial" w:cs="Simplified Arabic" w:hint="cs"/>
          <w:b/>
          <w:bCs/>
          <w:color w:val="00000A"/>
          <w:sz w:val="28"/>
          <w:szCs w:val="28"/>
          <w:rtl/>
          <w:lang w:bidi="ar-DZ"/>
        </w:rPr>
        <w:t>لا</w:t>
      </w:r>
      <w:r w:rsidR="00BD7801">
        <w:rPr>
          <w:rFonts w:ascii="Arial" w:eastAsia="Calibri" w:hAnsi="Arial" w:cs="Simplified Arabic" w:hint="cs"/>
          <w:b/>
          <w:bCs/>
          <w:color w:val="00000A"/>
          <w:sz w:val="28"/>
          <w:szCs w:val="28"/>
          <w:rtl/>
          <w:lang w:bidi="ar-DZ"/>
        </w:rPr>
        <w:t>:</w:t>
      </w:r>
      <w:r w:rsidRPr="00C01577">
        <w:rPr>
          <w:rFonts w:ascii="Arial" w:eastAsia="Calibri" w:hAnsi="Arial" w:cs="Simplified Arabic"/>
          <w:b/>
          <w:bCs/>
          <w:color w:val="00000A"/>
          <w:sz w:val="28"/>
          <w:szCs w:val="28"/>
          <w:rtl/>
          <w:lang w:bidi="ar-DZ"/>
        </w:rPr>
        <w:t xml:space="preserve"> أهداف ترشيد النفقات</w:t>
      </w:r>
    </w:p>
    <w:p w14:paraId="7941CBBD" w14:textId="77777777" w:rsidR="00C01577" w:rsidRPr="007310DB" w:rsidRDefault="00C01577" w:rsidP="007310DB">
      <w:pPr>
        <w:suppressAutoHyphens/>
        <w:overflowPunct w:val="0"/>
        <w:spacing w:after="0" w:line="276" w:lineRule="auto"/>
        <w:ind w:firstLine="567"/>
        <w:jc w:val="both"/>
        <w:outlineLvl w:val="0"/>
        <w:rPr>
          <w:rFonts w:ascii="Arial" w:eastAsia="Calibri" w:hAnsi="Arial" w:cs="Simplified Arabic"/>
          <w:b/>
          <w:bCs/>
          <w:color w:val="000000"/>
          <w:sz w:val="36"/>
          <w:szCs w:val="36"/>
          <w:lang w:eastAsia="fr-FR"/>
        </w:rPr>
      </w:pPr>
      <w:r w:rsidRPr="00C01577">
        <w:rPr>
          <w:rFonts w:ascii="Simplified Arabic" w:eastAsia="SimSun" w:hAnsi="Simplified Arabic" w:cs="Simplified Arabic"/>
          <w:sz w:val="28"/>
          <w:szCs w:val="28"/>
          <w:rtl/>
          <w:lang w:bidi="ar-DZ"/>
        </w:rPr>
        <w:t>يهدف ترشيد النفقات إلى تحقيق ما يلي</w:t>
      </w:r>
      <w:r w:rsidRPr="00C01577">
        <w:rPr>
          <w:rFonts w:ascii="Simplified Arabic" w:eastAsia="SimSun" w:hAnsi="Simplified Arabic" w:cs="Simplified Arabic"/>
          <w:sz w:val="28"/>
          <w:szCs w:val="28"/>
          <w:vertAlign w:val="superscript"/>
          <w:rtl/>
          <w:lang w:bidi="ar-DZ"/>
        </w:rPr>
        <w:footnoteReference w:id="7"/>
      </w:r>
      <w:r w:rsidRPr="00C01577">
        <w:rPr>
          <w:rFonts w:ascii="Simplified Arabic" w:eastAsia="SimSun" w:hAnsi="Simplified Arabic" w:cs="Simplified Arabic"/>
          <w:sz w:val="28"/>
          <w:szCs w:val="28"/>
          <w:rtl/>
          <w:lang w:bidi="ar-DZ"/>
        </w:rPr>
        <w:t>:</w:t>
      </w:r>
    </w:p>
    <w:p w14:paraId="6C31FB15" w14:textId="175D5F25" w:rsidR="007310DB" w:rsidRDefault="00C01577" w:rsidP="00517F57">
      <w:pPr>
        <w:pStyle w:val="Paragraphedeliste"/>
        <w:numPr>
          <w:ilvl w:val="0"/>
          <w:numId w:val="4"/>
        </w:numPr>
        <w:suppressAutoHyphens/>
        <w:spacing w:after="0" w:line="276" w:lineRule="auto"/>
        <w:jc w:val="both"/>
        <w:rPr>
          <w:rFonts w:ascii="Simplified Arabic" w:eastAsia="SimSun" w:hAnsi="Simplified Arabic" w:cs="Simplified Arabic"/>
          <w:sz w:val="28"/>
          <w:szCs w:val="28"/>
          <w:lang w:bidi="ar-DZ"/>
        </w:rPr>
      </w:pPr>
      <w:r w:rsidRPr="007310DB">
        <w:rPr>
          <w:rFonts w:ascii="Simplified Arabic" w:eastAsia="SimSun" w:hAnsi="Simplified Arabic" w:cs="Simplified Arabic"/>
          <w:sz w:val="28"/>
          <w:szCs w:val="28"/>
          <w:rtl/>
          <w:lang w:bidi="ar-DZ"/>
        </w:rPr>
        <w:t xml:space="preserve">تحسين طرق الإنتاج الحالية، وتطوير نظم الإدارة والرقابة، وإدخال الأساليب التقنية ودراسة الدوافع </w:t>
      </w:r>
      <w:r w:rsidR="00DA3D33" w:rsidRPr="007310DB">
        <w:rPr>
          <w:rFonts w:ascii="Simplified Arabic" w:eastAsia="SimSun" w:hAnsi="Simplified Arabic" w:cs="Simplified Arabic" w:hint="cs"/>
          <w:sz w:val="28"/>
          <w:szCs w:val="28"/>
          <w:rtl/>
          <w:lang w:bidi="ar-DZ"/>
        </w:rPr>
        <w:t>والاتجاهات</w:t>
      </w:r>
      <w:r w:rsidRPr="007310DB">
        <w:rPr>
          <w:rFonts w:ascii="Simplified Arabic" w:eastAsia="SimSun" w:hAnsi="Simplified Arabic" w:cs="Simplified Arabic"/>
          <w:sz w:val="28"/>
          <w:szCs w:val="28"/>
          <w:rtl/>
          <w:lang w:bidi="ar-DZ"/>
        </w:rPr>
        <w:t>.</w:t>
      </w:r>
    </w:p>
    <w:p w14:paraId="547A4459" w14:textId="77777777" w:rsidR="007310DB" w:rsidRDefault="00C01577" w:rsidP="00517F57">
      <w:pPr>
        <w:pStyle w:val="Paragraphedeliste"/>
        <w:numPr>
          <w:ilvl w:val="0"/>
          <w:numId w:val="4"/>
        </w:numPr>
        <w:suppressAutoHyphens/>
        <w:spacing w:after="0" w:line="276" w:lineRule="auto"/>
        <w:jc w:val="both"/>
        <w:rPr>
          <w:rFonts w:ascii="Simplified Arabic" w:eastAsia="SimSun" w:hAnsi="Simplified Arabic" w:cs="Simplified Arabic"/>
          <w:sz w:val="28"/>
          <w:szCs w:val="28"/>
          <w:lang w:bidi="ar-DZ"/>
        </w:rPr>
      </w:pPr>
      <w:r w:rsidRPr="007310DB">
        <w:rPr>
          <w:rFonts w:ascii="Simplified Arabic" w:eastAsia="SimSun" w:hAnsi="Simplified Arabic" w:cs="Simplified Arabic"/>
          <w:sz w:val="28"/>
          <w:szCs w:val="28"/>
          <w:rtl/>
          <w:lang w:bidi="ar-DZ"/>
        </w:rPr>
        <w:t>رفع الكفاءة الاقتصادية عند استخدام الموارد والإمكانات المتاحة، على نحو يزيد من كمية ونوع المخرجات بنفس مستوى المدخلات أو على نحو يقلل من المدخلات بنفس مستوى المخرجات.</w:t>
      </w:r>
    </w:p>
    <w:p w14:paraId="719CDD93" w14:textId="77777777" w:rsidR="007310DB" w:rsidRDefault="00C01577" w:rsidP="00517F57">
      <w:pPr>
        <w:pStyle w:val="Paragraphedeliste"/>
        <w:numPr>
          <w:ilvl w:val="0"/>
          <w:numId w:val="4"/>
        </w:numPr>
        <w:suppressAutoHyphens/>
        <w:spacing w:after="0" w:line="276" w:lineRule="auto"/>
        <w:jc w:val="both"/>
        <w:rPr>
          <w:rFonts w:ascii="Simplified Arabic" w:eastAsia="SimSun" w:hAnsi="Simplified Arabic" w:cs="Simplified Arabic"/>
          <w:sz w:val="28"/>
          <w:szCs w:val="28"/>
          <w:lang w:bidi="ar-DZ"/>
        </w:rPr>
      </w:pPr>
      <w:r w:rsidRPr="007310DB">
        <w:rPr>
          <w:rFonts w:ascii="Simplified Arabic" w:eastAsia="SimSun" w:hAnsi="Simplified Arabic" w:cs="Simplified Arabic"/>
          <w:sz w:val="28"/>
          <w:szCs w:val="28"/>
          <w:rtl/>
          <w:lang w:bidi="ar-DZ"/>
        </w:rPr>
        <w:t>خفض عجز الموازنة وتقليص الفجوة بين الإيرادات المتاحة والنفقات المطلوبة.</w:t>
      </w:r>
    </w:p>
    <w:p w14:paraId="29ED490A" w14:textId="77777777" w:rsidR="007310DB" w:rsidRDefault="00C01577" w:rsidP="00517F57">
      <w:pPr>
        <w:pStyle w:val="Paragraphedeliste"/>
        <w:numPr>
          <w:ilvl w:val="0"/>
          <w:numId w:val="4"/>
        </w:numPr>
        <w:suppressAutoHyphens/>
        <w:spacing w:after="0" w:line="276" w:lineRule="auto"/>
        <w:jc w:val="both"/>
        <w:rPr>
          <w:rFonts w:ascii="Simplified Arabic" w:eastAsia="SimSun" w:hAnsi="Simplified Arabic" w:cs="Simplified Arabic"/>
          <w:sz w:val="28"/>
          <w:szCs w:val="28"/>
          <w:lang w:bidi="ar-DZ"/>
        </w:rPr>
      </w:pPr>
      <w:r w:rsidRPr="007310DB">
        <w:rPr>
          <w:rFonts w:ascii="Simplified Arabic" w:eastAsia="SimSun" w:hAnsi="Simplified Arabic" w:cs="Simplified Arabic"/>
          <w:sz w:val="28"/>
          <w:szCs w:val="28"/>
          <w:rtl/>
          <w:lang w:bidi="ar-DZ"/>
        </w:rPr>
        <w:t>مراجعة هيكلية للمصروفات وذلك بتقليص نوعية وحجم المصروفات التي لا تحقق مردودية كبيرة.</w:t>
      </w:r>
    </w:p>
    <w:p w14:paraId="0F17C932" w14:textId="77777777" w:rsidR="007310DB" w:rsidRDefault="00C01577" w:rsidP="00517F57">
      <w:pPr>
        <w:pStyle w:val="Paragraphedeliste"/>
        <w:numPr>
          <w:ilvl w:val="0"/>
          <w:numId w:val="4"/>
        </w:numPr>
        <w:suppressAutoHyphens/>
        <w:spacing w:after="0" w:line="276" w:lineRule="auto"/>
        <w:jc w:val="both"/>
        <w:rPr>
          <w:rFonts w:ascii="Simplified Arabic" w:eastAsia="SimSun" w:hAnsi="Simplified Arabic" w:cs="Simplified Arabic"/>
          <w:sz w:val="28"/>
          <w:szCs w:val="28"/>
          <w:lang w:bidi="ar-DZ"/>
        </w:rPr>
      </w:pPr>
      <w:r w:rsidRPr="007310DB">
        <w:rPr>
          <w:rFonts w:ascii="Simplified Arabic" w:eastAsia="SimSun" w:hAnsi="Simplified Arabic" w:cs="Simplified Arabic"/>
          <w:sz w:val="28"/>
          <w:szCs w:val="28"/>
          <w:rtl/>
          <w:lang w:bidi="ar-DZ"/>
        </w:rPr>
        <w:t>محاربة الإسراف والتبذير وكافة مظاهر وأشكال سوء استعمال السلطة.</w:t>
      </w:r>
    </w:p>
    <w:p w14:paraId="1E8E3E5C" w14:textId="529056D7" w:rsidR="007310DB" w:rsidRPr="007310DB" w:rsidRDefault="00DA3D33" w:rsidP="00517F57">
      <w:pPr>
        <w:pStyle w:val="Paragraphedeliste"/>
        <w:numPr>
          <w:ilvl w:val="0"/>
          <w:numId w:val="4"/>
        </w:numPr>
        <w:suppressAutoHyphens/>
        <w:spacing w:after="0" w:line="276" w:lineRule="auto"/>
        <w:jc w:val="both"/>
        <w:rPr>
          <w:rFonts w:ascii="Simplified Arabic" w:eastAsia="SimSun" w:hAnsi="Simplified Arabic" w:cs="Simplified Arabic"/>
          <w:sz w:val="28"/>
          <w:szCs w:val="28"/>
          <w:lang w:bidi="ar-DZ"/>
        </w:rPr>
      </w:pPr>
      <w:r w:rsidRPr="007310DB">
        <w:rPr>
          <w:rFonts w:ascii="Simplified Arabic" w:eastAsia="SimSun" w:hAnsi="Simplified Arabic" w:cs="Simplified Arabic" w:hint="cs"/>
          <w:sz w:val="28"/>
          <w:szCs w:val="28"/>
          <w:rtl/>
          <w:lang w:bidi="ar-DZ"/>
        </w:rPr>
        <w:t>الاحتياط</w:t>
      </w:r>
      <w:r w:rsidR="00C01577" w:rsidRPr="007310DB">
        <w:rPr>
          <w:rFonts w:ascii="Simplified Arabic" w:eastAsia="SimSun" w:hAnsi="Simplified Arabic" w:cs="Simplified Arabic"/>
          <w:sz w:val="28"/>
          <w:szCs w:val="28"/>
          <w:rtl/>
          <w:lang w:bidi="ar-DZ"/>
        </w:rPr>
        <w:t xml:space="preserve"> لكافة الأوضاع المالية الجيدة والمستقرة والصعبة والمتغيرة محليا وعالميا</w:t>
      </w:r>
      <w:r w:rsidR="00C01577" w:rsidRPr="007310DB">
        <w:rPr>
          <w:rFonts w:ascii="Simplified Arabic" w:eastAsia="SimSun" w:hAnsi="Simplified Arabic" w:cs="Simplified Arabic"/>
          <w:b/>
          <w:sz w:val="28"/>
          <w:szCs w:val="28"/>
          <w:rtl/>
          <w:lang w:bidi="ar-DZ"/>
        </w:rPr>
        <w:t>.</w:t>
      </w:r>
    </w:p>
    <w:p w14:paraId="51FB15EE" w14:textId="36A5D712" w:rsidR="007310DB" w:rsidRDefault="00DA3D33" w:rsidP="00517F57">
      <w:pPr>
        <w:pStyle w:val="Paragraphedeliste"/>
        <w:numPr>
          <w:ilvl w:val="0"/>
          <w:numId w:val="4"/>
        </w:numPr>
        <w:suppressAutoHyphens/>
        <w:spacing w:after="0" w:line="276" w:lineRule="auto"/>
        <w:jc w:val="both"/>
        <w:rPr>
          <w:rFonts w:ascii="Simplified Arabic" w:eastAsia="SimSun" w:hAnsi="Simplified Arabic" w:cs="Simplified Arabic"/>
          <w:sz w:val="28"/>
          <w:szCs w:val="28"/>
          <w:lang w:bidi="ar-DZ"/>
        </w:rPr>
      </w:pPr>
      <w:r w:rsidRPr="007310DB">
        <w:rPr>
          <w:rFonts w:ascii="Simplified Arabic" w:eastAsia="SimSun" w:hAnsi="Simplified Arabic" w:cs="Simplified Arabic" w:hint="cs"/>
          <w:sz w:val="28"/>
          <w:szCs w:val="28"/>
          <w:rtl/>
          <w:lang w:bidi="ar-DZ"/>
        </w:rPr>
        <w:t>الاستخدام</w:t>
      </w:r>
      <w:r w:rsidR="00C01577" w:rsidRPr="007310DB">
        <w:rPr>
          <w:rFonts w:ascii="Simplified Arabic" w:eastAsia="SimSun" w:hAnsi="Simplified Arabic" w:cs="Simplified Arabic"/>
          <w:sz w:val="28"/>
          <w:szCs w:val="28"/>
          <w:rtl/>
          <w:lang w:bidi="ar-DZ"/>
        </w:rPr>
        <w:t xml:space="preserve"> الأفضل للموارد.</w:t>
      </w:r>
    </w:p>
    <w:p w14:paraId="28852261" w14:textId="7F96C49D" w:rsidR="00C01577" w:rsidRPr="007310DB" w:rsidRDefault="00C01577" w:rsidP="00517F57">
      <w:pPr>
        <w:pStyle w:val="Paragraphedeliste"/>
        <w:numPr>
          <w:ilvl w:val="0"/>
          <w:numId w:val="4"/>
        </w:numPr>
        <w:suppressAutoHyphens/>
        <w:spacing w:after="0" w:line="276" w:lineRule="auto"/>
        <w:jc w:val="both"/>
        <w:rPr>
          <w:rFonts w:ascii="Simplified Arabic" w:eastAsia="SimSun" w:hAnsi="Simplified Arabic" w:cs="Simplified Arabic"/>
          <w:sz w:val="28"/>
          <w:szCs w:val="28"/>
          <w:lang w:bidi="ar-DZ"/>
        </w:rPr>
      </w:pPr>
      <w:r w:rsidRPr="007310DB">
        <w:rPr>
          <w:rFonts w:ascii="Simplified Arabic" w:eastAsia="SimSun" w:hAnsi="Simplified Arabic" w:cs="Simplified Arabic"/>
          <w:sz w:val="28"/>
          <w:szCs w:val="28"/>
          <w:rtl/>
          <w:lang w:bidi="ar-DZ"/>
        </w:rPr>
        <w:t xml:space="preserve">الحد من التبذير بسبب </w:t>
      </w:r>
      <w:r w:rsidR="00DA3D33" w:rsidRPr="007310DB">
        <w:rPr>
          <w:rFonts w:ascii="Simplified Arabic" w:eastAsia="SimSun" w:hAnsi="Simplified Arabic" w:cs="Simplified Arabic" w:hint="cs"/>
          <w:sz w:val="28"/>
          <w:szCs w:val="28"/>
          <w:rtl/>
          <w:lang w:bidi="ar-DZ"/>
        </w:rPr>
        <w:t>الاستخدام</w:t>
      </w:r>
      <w:r w:rsidRPr="007310DB">
        <w:rPr>
          <w:rFonts w:ascii="Simplified Arabic" w:eastAsia="SimSun" w:hAnsi="Simplified Arabic" w:cs="Simplified Arabic"/>
          <w:sz w:val="28"/>
          <w:szCs w:val="28"/>
          <w:rtl/>
          <w:lang w:bidi="ar-DZ"/>
        </w:rPr>
        <w:t xml:space="preserve"> المزدوج أو قلة الفعالية أو بسبب تعارض في الأهداف.</w:t>
      </w:r>
    </w:p>
    <w:p w14:paraId="1684B1B1" w14:textId="0A1C75E6" w:rsidR="007310DB" w:rsidRDefault="00E6365C" w:rsidP="007310DB">
      <w:pPr>
        <w:keepLines/>
        <w:suppressAutoHyphens/>
        <w:overflowPunct w:val="0"/>
        <w:spacing w:after="0" w:line="276" w:lineRule="auto"/>
        <w:ind w:firstLine="567"/>
        <w:jc w:val="both"/>
        <w:outlineLvl w:val="3"/>
        <w:rPr>
          <w:rFonts w:ascii="Arial" w:eastAsia="Calibri" w:hAnsi="Arial" w:cs="Simplified Arabic"/>
          <w:b/>
          <w:bCs/>
          <w:color w:val="00000A"/>
          <w:sz w:val="28"/>
          <w:szCs w:val="28"/>
          <w:rtl/>
          <w:lang w:bidi="ar-DZ"/>
        </w:rPr>
      </w:pPr>
      <w:bookmarkStart w:id="6" w:name="__RefHeading___Toc13755_1716055908"/>
      <w:bookmarkEnd w:id="6"/>
      <w:r>
        <w:rPr>
          <w:rFonts w:ascii="Arial" w:eastAsia="Calibri" w:hAnsi="Arial" w:cs="Simplified Arabic"/>
          <w:b/>
          <w:bCs/>
          <w:color w:val="00000A"/>
          <w:sz w:val="28"/>
          <w:szCs w:val="28"/>
          <w:rtl/>
          <w:lang w:bidi="ar-DZ"/>
        </w:rPr>
        <w:t>ثانيا</w:t>
      </w:r>
      <w:r w:rsidR="00BD7801">
        <w:rPr>
          <w:rFonts w:ascii="Arial" w:eastAsia="Calibri" w:hAnsi="Arial" w:cs="Simplified Arabic" w:hint="cs"/>
          <w:b/>
          <w:bCs/>
          <w:color w:val="00000A"/>
          <w:sz w:val="28"/>
          <w:szCs w:val="28"/>
          <w:rtl/>
          <w:lang w:bidi="ar-DZ"/>
        </w:rPr>
        <w:t>:</w:t>
      </w:r>
      <w:r w:rsidR="00C01577" w:rsidRPr="00C01577">
        <w:rPr>
          <w:rFonts w:ascii="Arial" w:eastAsia="Calibri" w:hAnsi="Arial" w:cs="Simplified Arabic"/>
          <w:b/>
          <w:bCs/>
          <w:color w:val="00000A"/>
          <w:sz w:val="28"/>
          <w:szCs w:val="28"/>
          <w:rtl/>
          <w:lang w:bidi="ar-DZ"/>
        </w:rPr>
        <w:t xml:space="preserve"> ضوابط ترشيد النفقات</w:t>
      </w:r>
    </w:p>
    <w:p w14:paraId="7BA18D97" w14:textId="77777777" w:rsidR="00C01577" w:rsidRPr="007310DB" w:rsidRDefault="00C01577" w:rsidP="007310DB">
      <w:pPr>
        <w:keepLines/>
        <w:suppressAutoHyphens/>
        <w:overflowPunct w:val="0"/>
        <w:spacing w:after="0" w:line="276" w:lineRule="auto"/>
        <w:ind w:firstLine="567"/>
        <w:jc w:val="both"/>
        <w:outlineLvl w:val="3"/>
        <w:rPr>
          <w:rFonts w:ascii="Arial" w:eastAsia="Calibri" w:hAnsi="Arial" w:cs="Simplified Arabic"/>
          <w:b/>
          <w:bCs/>
          <w:color w:val="00000A"/>
          <w:sz w:val="28"/>
          <w:szCs w:val="28"/>
          <w:lang w:bidi="ar-DZ"/>
        </w:rPr>
      </w:pPr>
      <w:r w:rsidRPr="00C01577">
        <w:rPr>
          <w:rFonts w:ascii="Simplified Arabic" w:eastAsia="SimSun" w:hAnsi="Simplified Arabic" w:cs="Simplified Arabic"/>
          <w:sz w:val="28"/>
          <w:szCs w:val="28"/>
          <w:rtl/>
          <w:lang w:bidi="ar-DZ"/>
        </w:rPr>
        <w:t>يتطلب ترشيد النفقات الالتزام بالضوابط التالية:</w:t>
      </w:r>
      <w:r w:rsidRPr="00C01577">
        <w:rPr>
          <w:rFonts w:ascii="Simplified Arabic" w:eastAsia="SimSun" w:hAnsi="Simplified Arabic" w:cs="Simplified Arabic"/>
          <w:sz w:val="28"/>
          <w:szCs w:val="28"/>
          <w:vertAlign w:val="superscript"/>
          <w:rtl/>
          <w:lang w:bidi="ar-DZ"/>
        </w:rPr>
        <w:footnoteReference w:id="8"/>
      </w:r>
    </w:p>
    <w:p w14:paraId="7FC1E631" w14:textId="77777777" w:rsidR="007310DB" w:rsidRDefault="00C01577" w:rsidP="00517F57">
      <w:pPr>
        <w:pStyle w:val="Paragraphedeliste"/>
        <w:numPr>
          <w:ilvl w:val="0"/>
          <w:numId w:val="5"/>
        </w:numPr>
        <w:suppressAutoHyphens/>
        <w:spacing w:after="0" w:line="276" w:lineRule="auto"/>
        <w:jc w:val="both"/>
        <w:rPr>
          <w:rFonts w:ascii="Simplified Arabic" w:eastAsia="SimSun" w:hAnsi="Simplified Arabic" w:cs="Simplified Arabic"/>
          <w:sz w:val="28"/>
          <w:szCs w:val="28"/>
          <w:lang w:bidi="ar-DZ"/>
        </w:rPr>
      </w:pPr>
      <w:bookmarkStart w:id="7" w:name="__RefHeading___Toc13757_1716055908"/>
      <w:bookmarkEnd w:id="7"/>
      <w:r w:rsidRPr="00DC79BF">
        <w:rPr>
          <w:rFonts w:ascii="Simplified Arabic" w:eastAsia="SimSun" w:hAnsi="Simplified Arabic" w:cs="Simplified Arabic"/>
          <w:sz w:val="28"/>
          <w:szCs w:val="28"/>
          <w:rtl/>
          <w:lang w:bidi="ar-DZ"/>
        </w:rPr>
        <w:t>تحديد حجم أمثل للنفقات:</w:t>
      </w:r>
      <w:r w:rsidR="007310DB">
        <w:rPr>
          <w:rFonts w:ascii="Simplified Arabic" w:eastAsia="SimSun" w:hAnsi="Simplified Arabic" w:cs="Simplified Arabic" w:hint="cs"/>
          <w:b/>
          <w:bCs/>
          <w:sz w:val="28"/>
          <w:szCs w:val="28"/>
          <w:rtl/>
          <w:lang w:bidi="ar-DZ"/>
        </w:rPr>
        <w:t xml:space="preserve"> </w:t>
      </w:r>
      <w:r w:rsidRPr="007310DB">
        <w:rPr>
          <w:rFonts w:ascii="Simplified Arabic" w:eastAsia="SimSun" w:hAnsi="Simplified Arabic" w:cs="Simplified Arabic"/>
          <w:sz w:val="28"/>
          <w:szCs w:val="28"/>
          <w:rtl/>
          <w:lang w:bidi="ar-DZ"/>
        </w:rPr>
        <w:t>أنه ليست من المصلحة تتجه النفقات نحو التزايد بلا حدود، و إنما تقتضي المصلحة بأن تصل النفقات إلى حجم معين لا تزيد عنه و هو ما يطلق عليه ( الحجم الأمثل للنفقات ) وهذا الأخير هو ذلك الحجم الذي يسمح بتحقيق أكبر قدر من الرفاهية ، و ذلك في حدود أقصى ما يمكن تدبيره من الموارد.</w:t>
      </w:r>
      <w:bookmarkStart w:id="8" w:name="__RefHeading___Toc13759_1716055908"/>
      <w:bookmarkEnd w:id="8"/>
    </w:p>
    <w:p w14:paraId="4CA8EE3F" w14:textId="77777777" w:rsidR="007310DB" w:rsidRDefault="00C01577" w:rsidP="00517F57">
      <w:pPr>
        <w:pStyle w:val="Paragraphedeliste"/>
        <w:numPr>
          <w:ilvl w:val="0"/>
          <w:numId w:val="5"/>
        </w:numPr>
        <w:suppressAutoHyphens/>
        <w:spacing w:after="0" w:line="276" w:lineRule="auto"/>
        <w:jc w:val="both"/>
        <w:rPr>
          <w:rFonts w:ascii="Simplified Arabic" w:eastAsia="SimSun" w:hAnsi="Simplified Arabic" w:cs="Simplified Arabic"/>
          <w:sz w:val="28"/>
          <w:szCs w:val="28"/>
          <w:lang w:bidi="ar-DZ"/>
        </w:rPr>
      </w:pPr>
      <w:r w:rsidRPr="00DC79BF">
        <w:rPr>
          <w:rFonts w:ascii="Simplified Arabic" w:eastAsia="SimSun" w:hAnsi="Simplified Arabic" w:cs="Simplified Arabic"/>
          <w:sz w:val="28"/>
          <w:szCs w:val="28"/>
          <w:rtl/>
          <w:lang w:bidi="ar-DZ"/>
        </w:rPr>
        <w:t>إعداد دراسات الجدوى للمشروعات:</w:t>
      </w:r>
      <w:r w:rsidR="007310DB">
        <w:rPr>
          <w:rFonts w:ascii="Simplified Arabic" w:eastAsia="SimSun" w:hAnsi="Simplified Arabic" w:cs="Simplified Arabic" w:hint="cs"/>
          <w:b/>
          <w:bCs/>
          <w:sz w:val="28"/>
          <w:szCs w:val="28"/>
          <w:rtl/>
          <w:lang w:bidi="ar-DZ"/>
        </w:rPr>
        <w:t xml:space="preserve"> </w:t>
      </w:r>
      <w:r w:rsidRPr="007310DB">
        <w:rPr>
          <w:rFonts w:ascii="Simplified Arabic" w:eastAsia="SimSun" w:hAnsi="Simplified Arabic" w:cs="Simplified Arabic"/>
          <w:sz w:val="28"/>
          <w:szCs w:val="28"/>
          <w:rtl/>
          <w:lang w:bidi="ar-DZ"/>
        </w:rPr>
        <w:t>تتضمن دراسة الجدوى لأي مشروع على العناصر التالية: التكاليف الاستثمارية، الدراسة التسويقية،</w:t>
      </w:r>
      <w:r w:rsidRPr="007310DB">
        <w:rPr>
          <w:rFonts w:ascii="Simplified Arabic" w:eastAsia="SimSun" w:hAnsi="Simplified Arabic" w:cs="Simplified Arabic" w:hint="cs"/>
          <w:sz w:val="28"/>
          <w:szCs w:val="28"/>
          <w:rtl/>
          <w:lang w:bidi="ar-DZ"/>
        </w:rPr>
        <w:t xml:space="preserve"> </w:t>
      </w:r>
      <w:r w:rsidRPr="007310DB">
        <w:rPr>
          <w:rFonts w:ascii="Simplified Arabic" w:eastAsia="SimSun" w:hAnsi="Simplified Arabic" w:cs="Simplified Arabic"/>
          <w:sz w:val="28"/>
          <w:szCs w:val="28"/>
          <w:rtl/>
          <w:lang w:bidi="ar-DZ"/>
        </w:rPr>
        <w:t xml:space="preserve">خطة التمويل المقترحة، اقتصاديات تشغيل المشروع، ربحية المشروع، </w:t>
      </w:r>
      <w:r w:rsidRPr="007310DB">
        <w:rPr>
          <w:rFonts w:ascii="Simplified Arabic" w:eastAsia="SimSun" w:hAnsi="Simplified Arabic" w:cs="Simplified Arabic"/>
          <w:sz w:val="28"/>
          <w:szCs w:val="28"/>
          <w:rtl/>
          <w:lang w:bidi="ar-DZ"/>
        </w:rPr>
        <w:lastRenderedPageBreak/>
        <w:t>الآثار المحتملة للمشروع على البيئة واتساقه مع المجتمع، فرص العمالة التي يخلفها المشروع وآثاره على الادخار وإعادة توزيع الدخل، كذلك الآثار الاجتماعية للمشروع.</w:t>
      </w:r>
      <w:bookmarkStart w:id="9" w:name="__RefHeading___Toc13761_1716055908"/>
      <w:bookmarkEnd w:id="9"/>
    </w:p>
    <w:p w14:paraId="07C8B7E3" w14:textId="77777777" w:rsidR="007310DB" w:rsidRDefault="00C01577" w:rsidP="00517F57">
      <w:pPr>
        <w:pStyle w:val="Paragraphedeliste"/>
        <w:numPr>
          <w:ilvl w:val="0"/>
          <w:numId w:val="5"/>
        </w:numPr>
        <w:suppressAutoHyphens/>
        <w:spacing w:after="0" w:line="276" w:lineRule="auto"/>
        <w:jc w:val="both"/>
        <w:rPr>
          <w:rFonts w:ascii="Simplified Arabic" w:eastAsia="SimSun" w:hAnsi="Simplified Arabic" w:cs="Simplified Arabic"/>
          <w:sz w:val="28"/>
          <w:szCs w:val="28"/>
          <w:lang w:bidi="ar-DZ"/>
        </w:rPr>
      </w:pPr>
      <w:r w:rsidRPr="00DC79BF">
        <w:rPr>
          <w:rFonts w:ascii="Simplified Arabic" w:eastAsia="SimSun" w:hAnsi="Simplified Arabic" w:cs="Simplified Arabic"/>
          <w:sz w:val="28"/>
          <w:szCs w:val="28"/>
          <w:rtl/>
          <w:lang w:bidi="ar-DZ"/>
        </w:rPr>
        <w:t>الترخيص المسبق من السلطة المسؤولة:</w:t>
      </w:r>
      <w:r w:rsidR="007310DB">
        <w:rPr>
          <w:rFonts w:ascii="Simplified Arabic" w:eastAsia="SimSun" w:hAnsi="Simplified Arabic" w:cs="Simplified Arabic" w:hint="cs"/>
          <w:b/>
          <w:bCs/>
          <w:sz w:val="28"/>
          <w:szCs w:val="28"/>
          <w:rtl/>
          <w:lang w:bidi="ar-DZ"/>
        </w:rPr>
        <w:t xml:space="preserve"> </w:t>
      </w:r>
      <w:r w:rsidRPr="007310DB">
        <w:rPr>
          <w:rFonts w:ascii="Simplified Arabic" w:eastAsia="SimSun" w:hAnsi="Simplified Arabic" w:cs="Simplified Arabic"/>
          <w:sz w:val="28"/>
          <w:szCs w:val="28"/>
          <w:rtl/>
          <w:lang w:bidi="ar-DZ"/>
        </w:rPr>
        <w:t>تقضي قواعد المالية بأن إنفاق أي مبلغ من الأموال أو الارتباط بإنفاقه، يجب أن يكون مسبوق بترخيص من السلطة المسؤولة، ضماناً لتوجيهه بالشكل الذي يضمن تحقيق المصلحة العامة، كما أن هذا الترخيص يساعد على ترشيد النفقات.</w:t>
      </w:r>
      <w:bookmarkStart w:id="10" w:name="__RefHeading___Toc13763_1716055908"/>
      <w:bookmarkEnd w:id="10"/>
    </w:p>
    <w:p w14:paraId="3A434081" w14:textId="77777777" w:rsidR="00C01577" w:rsidRPr="007310DB" w:rsidRDefault="00C01577" w:rsidP="00517F57">
      <w:pPr>
        <w:pStyle w:val="Paragraphedeliste"/>
        <w:numPr>
          <w:ilvl w:val="0"/>
          <w:numId w:val="5"/>
        </w:numPr>
        <w:suppressAutoHyphens/>
        <w:spacing w:after="0" w:line="276" w:lineRule="auto"/>
        <w:jc w:val="both"/>
        <w:rPr>
          <w:rFonts w:ascii="Simplified Arabic" w:eastAsia="SimSun" w:hAnsi="Simplified Arabic" w:cs="Simplified Arabic"/>
          <w:sz w:val="28"/>
          <w:szCs w:val="28"/>
          <w:lang w:bidi="ar-DZ"/>
        </w:rPr>
      </w:pPr>
      <w:r w:rsidRPr="00DC79BF">
        <w:rPr>
          <w:rFonts w:ascii="Simplified Arabic" w:eastAsia="SimSun" w:hAnsi="Simplified Arabic" w:cs="Simplified Arabic"/>
          <w:sz w:val="28"/>
          <w:szCs w:val="28"/>
          <w:rtl/>
          <w:lang w:bidi="ar-DZ"/>
        </w:rPr>
        <w:t>تجنب الإسراف والتبذير:</w:t>
      </w:r>
      <w:r w:rsidR="007310DB">
        <w:rPr>
          <w:rFonts w:ascii="Simplified Arabic" w:eastAsia="SimSun" w:hAnsi="Simplified Arabic" w:cs="Simplified Arabic" w:hint="cs"/>
          <w:sz w:val="28"/>
          <w:szCs w:val="28"/>
          <w:rtl/>
          <w:lang w:bidi="ar-DZ"/>
        </w:rPr>
        <w:t xml:space="preserve"> </w:t>
      </w:r>
      <w:r w:rsidRPr="007310DB">
        <w:rPr>
          <w:rFonts w:ascii="Simplified Arabic" w:eastAsia="SimSun" w:hAnsi="Simplified Arabic" w:cs="Simplified Arabic"/>
          <w:sz w:val="28"/>
          <w:szCs w:val="28"/>
          <w:rtl/>
          <w:lang w:bidi="ar-DZ"/>
        </w:rPr>
        <w:t>هناك صور عديدة للإسراف والتبذير في النفقات نوجزها فيما يلي:</w:t>
      </w:r>
    </w:p>
    <w:p w14:paraId="410E61D1" w14:textId="77777777" w:rsidR="007310DB" w:rsidRDefault="00C01577" w:rsidP="00517F57">
      <w:pPr>
        <w:pStyle w:val="Paragraphedeliste"/>
        <w:numPr>
          <w:ilvl w:val="0"/>
          <w:numId w:val="6"/>
        </w:numPr>
        <w:suppressAutoHyphens/>
        <w:spacing w:after="0" w:line="276" w:lineRule="auto"/>
        <w:jc w:val="both"/>
        <w:rPr>
          <w:rFonts w:ascii="Simplified Arabic" w:eastAsia="SimSun" w:hAnsi="Simplified Arabic" w:cs="Simplified Arabic"/>
          <w:sz w:val="28"/>
          <w:szCs w:val="28"/>
          <w:lang w:bidi="ar-DZ"/>
        </w:rPr>
      </w:pPr>
      <w:r w:rsidRPr="007310DB">
        <w:rPr>
          <w:rFonts w:ascii="Simplified Arabic" w:eastAsia="SimSun" w:hAnsi="Simplified Arabic" w:cs="Simplified Arabic"/>
          <w:sz w:val="28"/>
          <w:szCs w:val="28"/>
          <w:rtl/>
          <w:lang w:bidi="ar-DZ"/>
        </w:rPr>
        <w:t>ارتفاع تكاليف تأدية الخدمات.</w:t>
      </w:r>
    </w:p>
    <w:p w14:paraId="5FCB574E" w14:textId="77777777" w:rsidR="007310DB" w:rsidRDefault="00C01577" w:rsidP="00517F57">
      <w:pPr>
        <w:pStyle w:val="Paragraphedeliste"/>
        <w:numPr>
          <w:ilvl w:val="0"/>
          <w:numId w:val="6"/>
        </w:numPr>
        <w:suppressAutoHyphens/>
        <w:spacing w:after="0" w:line="276" w:lineRule="auto"/>
        <w:jc w:val="both"/>
        <w:rPr>
          <w:rFonts w:ascii="Simplified Arabic" w:eastAsia="SimSun" w:hAnsi="Simplified Arabic" w:cs="Simplified Arabic"/>
          <w:sz w:val="28"/>
          <w:szCs w:val="28"/>
          <w:lang w:bidi="ar-DZ"/>
        </w:rPr>
      </w:pPr>
      <w:r w:rsidRPr="007310DB">
        <w:rPr>
          <w:rFonts w:ascii="Simplified Arabic" w:eastAsia="SimSun" w:hAnsi="Simplified Arabic" w:cs="Simplified Arabic"/>
          <w:sz w:val="28"/>
          <w:szCs w:val="28"/>
          <w:rtl/>
          <w:lang w:bidi="ar-DZ"/>
        </w:rPr>
        <w:t>تحقيق مآرب خاصة لبعض ذوي النفوذ والسلطة.</w:t>
      </w:r>
    </w:p>
    <w:p w14:paraId="16E13703" w14:textId="1AFA6A9A" w:rsidR="007310DB" w:rsidRPr="009B31EA" w:rsidRDefault="00C01577" w:rsidP="009B31EA">
      <w:pPr>
        <w:pStyle w:val="Paragraphedeliste"/>
        <w:numPr>
          <w:ilvl w:val="0"/>
          <w:numId w:val="6"/>
        </w:numPr>
        <w:suppressAutoHyphens/>
        <w:spacing w:after="0" w:line="276" w:lineRule="auto"/>
        <w:jc w:val="both"/>
        <w:rPr>
          <w:rFonts w:ascii="Simplified Arabic" w:eastAsia="SimSun" w:hAnsi="Simplified Arabic" w:cs="Simplified Arabic"/>
          <w:sz w:val="28"/>
          <w:szCs w:val="28"/>
          <w:rtl/>
          <w:lang w:bidi="ar-DZ"/>
        </w:rPr>
      </w:pPr>
      <w:r w:rsidRPr="007310DB">
        <w:rPr>
          <w:rFonts w:ascii="Simplified Arabic" w:eastAsia="SimSun" w:hAnsi="Simplified Arabic" w:cs="Simplified Arabic"/>
          <w:sz w:val="28"/>
          <w:szCs w:val="28"/>
          <w:rtl/>
          <w:lang w:bidi="ar-DZ"/>
        </w:rPr>
        <w:t xml:space="preserve">عدم وجود تنسيق في العمل بين الأجهزة كما هو الحال مثلاً بالنسبة للأجهزة المسؤولة عن </w:t>
      </w:r>
      <w:r w:rsidR="00DA3D33" w:rsidRPr="007310DB">
        <w:rPr>
          <w:rFonts w:ascii="Simplified Arabic" w:eastAsia="SimSun" w:hAnsi="Simplified Arabic" w:cs="Simplified Arabic" w:hint="cs"/>
          <w:sz w:val="28"/>
          <w:szCs w:val="28"/>
          <w:rtl/>
          <w:lang w:bidi="ar-DZ"/>
        </w:rPr>
        <w:t>المياه</w:t>
      </w:r>
      <w:r w:rsidRPr="007310DB">
        <w:rPr>
          <w:rFonts w:ascii="Simplified Arabic" w:eastAsia="SimSun" w:hAnsi="Simplified Arabic" w:cs="Simplified Arabic"/>
          <w:sz w:val="28"/>
          <w:szCs w:val="28"/>
          <w:rtl/>
          <w:lang w:bidi="ar-DZ"/>
        </w:rPr>
        <w:t xml:space="preserve"> والكهرباء وتعبيد الطرقات.</w:t>
      </w:r>
      <w:bookmarkStart w:id="11" w:name="__RefHeading___Toc13765_1716055908"/>
      <w:bookmarkEnd w:id="11"/>
    </w:p>
    <w:p w14:paraId="5908223D" w14:textId="00E3A97D" w:rsidR="007310DB" w:rsidRDefault="00E6365C" w:rsidP="007310DB">
      <w:pPr>
        <w:keepLines/>
        <w:suppressAutoHyphens/>
        <w:overflowPunct w:val="0"/>
        <w:spacing w:after="0" w:line="276" w:lineRule="auto"/>
        <w:ind w:firstLine="567"/>
        <w:outlineLvl w:val="2"/>
        <w:rPr>
          <w:rFonts w:ascii="Arial" w:eastAsia="Calibri" w:hAnsi="Arial" w:cs="Simplified Arabic"/>
          <w:b/>
          <w:bCs/>
          <w:sz w:val="32"/>
          <w:szCs w:val="32"/>
          <w:rtl/>
        </w:rPr>
      </w:pPr>
      <w:r>
        <w:rPr>
          <w:rFonts w:ascii="Arial" w:eastAsia="Calibri" w:hAnsi="Arial" w:cs="Simplified Arabic"/>
          <w:b/>
          <w:bCs/>
          <w:sz w:val="32"/>
          <w:szCs w:val="32"/>
          <w:rtl/>
        </w:rPr>
        <w:t>المطلب الثالث</w:t>
      </w:r>
      <w:r w:rsidR="00BD7801">
        <w:rPr>
          <w:rFonts w:ascii="Arial" w:eastAsia="Calibri" w:hAnsi="Arial" w:cs="Simplified Arabic" w:hint="cs"/>
          <w:b/>
          <w:bCs/>
          <w:sz w:val="32"/>
          <w:szCs w:val="32"/>
          <w:rtl/>
        </w:rPr>
        <w:t>:</w:t>
      </w:r>
      <w:r>
        <w:rPr>
          <w:rFonts w:ascii="Arial" w:eastAsia="Calibri" w:hAnsi="Arial" w:cs="Simplified Arabic" w:hint="cs"/>
          <w:b/>
          <w:bCs/>
          <w:sz w:val="32"/>
          <w:szCs w:val="32"/>
          <w:rtl/>
        </w:rPr>
        <w:t xml:space="preserve"> </w:t>
      </w:r>
      <w:r w:rsidR="00C01577" w:rsidRPr="007310DB">
        <w:rPr>
          <w:rFonts w:ascii="Arial" w:eastAsia="Calibri" w:hAnsi="Arial" w:cs="Simplified Arabic"/>
          <w:b/>
          <w:bCs/>
          <w:sz w:val="32"/>
          <w:szCs w:val="32"/>
          <w:rtl/>
        </w:rPr>
        <w:t>متطلبات نجاح عملية ترشيد النفقات</w:t>
      </w:r>
    </w:p>
    <w:p w14:paraId="2816682F" w14:textId="77777777" w:rsidR="00C01577" w:rsidRPr="007310DB" w:rsidRDefault="00C01577" w:rsidP="007310DB">
      <w:pPr>
        <w:keepLines/>
        <w:suppressAutoHyphens/>
        <w:overflowPunct w:val="0"/>
        <w:spacing w:after="0" w:line="276" w:lineRule="auto"/>
        <w:ind w:firstLine="567"/>
        <w:outlineLvl w:val="2"/>
        <w:rPr>
          <w:rFonts w:ascii="Arial" w:eastAsia="Calibri" w:hAnsi="Arial" w:cs="Simplified Arabic"/>
          <w:b/>
          <w:bCs/>
          <w:sz w:val="32"/>
          <w:szCs w:val="32"/>
        </w:rPr>
      </w:pPr>
      <w:r w:rsidRPr="00C01577">
        <w:rPr>
          <w:rFonts w:ascii="Simplified Arabic" w:eastAsia="SimSun" w:hAnsi="Simplified Arabic" w:cs="Simplified Arabic" w:hint="cs"/>
          <w:sz w:val="28"/>
          <w:szCs w:val="28"/>
          <w:rtl/>
          <w:lang w:bidi="ar-DZ"/>
        </w:rPr>
        <w:t xml:space="preserve">الخطوة الأساسية لوجود إنفاق رشيد تتمثل في سلامة خطوات عملية الترشيد وتكامل عناصرها، إلى جانب توافر ضمانات وعوامل لإنجاح هذه العملية وتتمثل فيما </w:t>
      </w:r>
      <w:r w:rsidRPr="00C01577">
        <w:rPr>
          <w:rFonts w:ascii="Simplified Arabic" w:eastAsia="SimSun" w:hAnsi="Simplified Arabic" w:cs="Simplified Arabic"/>
          <w:sz w:val="28"/>
          <w:szCs w:val="28"/>
          <w:rtl/>
          <w:lang w:bidi="ar-DZ"/>
        </w:rPr>
        <w:t>يلي:</w:t>
      </w:r>
      <w:r w:rsidRPr="00C01577">
        <w:rPr>
          <w:rFonts w:ascii="Simplified Arabic" w:eastAsia="SimSun" w:hAnsi="Simplified Arabic" w:cs="Simplified Arabic"/>
          <w:sz w:val="28"/>
          <w:szCs w:val="28"/>
          <w:vertAlign w:val="superscript"/>
          <w:rtl/>
          <w:lang w:bidi="ar-DZ"/>
        </w:rPr>
        <w:footnoteReference w:id="9"/>
      </w:r>
    </w:p>
    <w:p w14:paraId="7EA7ADBC" w14:textId="77777777" w:rsidR="007310DB" w:rsidRDefault="00C01577" w:rsidP="00517F57">
      <w:pPr>
        <w:pStyle w:val="Paragraphedeliste"/>
        <w:numPr>
          <w:ilvl w:val="0"/>
          <w:numId w:val="5"/>
        </w:numPr>
        <w:suppressAutoHyphens/>
        <w:spacing w:after="0" w:line="276" w:lineRule="auto"/>
        <w:jc w:val="both"/>
        <w:rPr>
          <w:rFonts w:ascii="Simplified Arabic" w:eastAsia="SimSun" w:hAnsi="Simplified Arabic" w:cs="Simplified Arabic"/>
          <w:sz w:val="28"/>
          <w:szCs w:val="28"/>
          <w:lang w:bidi="ar-DZ"/>
        </w:rPr>
      </w:pPr>
      <w:r w:rsidRPr="002C1B0A">
        <w:rPr>
          <w:rFonts w:ascii="Simplified Arabic" w:eastAsia="SimSun" w:hAnsi="Simplified Arabic" w:cs="Simplified Arabic"/>
          <w:sz w:val="28"/>
          <w:szCs w:val="28"/>
          <w:rtl/>
          <w:lang w:bidi="ar-DZ"/>
        </w:rPr>
        <w:t xml:space="preserve">تحديد الأهداف بدقة: </w:t>
      </w:r>
      <w:r w:rsidRPr="007310DB">
        <w:rPr>
          <w:rFonts w:ascii="Simplified Arabic" w:eastAsia="SimSun" w:hAnsi="Simplified Arabic" w:cs="Simplified Arabic"/>
          <w:sz w:val="28"/>
          <w:szCs w:val="28"/>
          <w:rtl/>
          <w:lang w:bidi="ar-DZ"/>
        </w:rPr>
        <w:t>يمكن تحديد أهداف واضحة ودقيقة للبرامج، سواء كانت أهداف طويلة أو متوسطة الأجل.</w:t>
      </w:r>
    </w:p>
    <w:p w14:paraId="01C0FD43" w14:textId="77777777" w:rsidR="007310DB" w:rsidRDefault="00C01577" w:rsidP="00517F57">
      <w:pPr>
        <w:pStyle w:val="Paragraphedeliste"/>
        <w:numPr>
          <w:ilvl w:val="0"/>
          <w:numId w:val="5"/>
        </w:numPr>
        <w:suppressAutoHyphens/>
        <w:spacing w:after="0" w:line="276" w:lineRule="auto"/>
        <w:jc w:val="both"/>
        <w:rPr>
          <w:rFonts w:ascii="Simplified Arabic" w:eastAsia="SimSun" w:hAnsi="Simplified Arabic" w:cs="Simplified Arabic"/>
          <w:sz w:val="28"/>
          <w:szCs w:val="28"/>
          <w:lang w:bidi="ar-DZ"/>
        </w:rPr>
      </w:pPr>
      <w:r w:rsidRPr="002C1B0A">
        <w:rPr>
          <w:rFonts w:ascii="Simplified Arabic" w:eastAsia="SimSun" w:hAnsi="Simplified Arabic" w:cs="Simplified Arabic"/>
          <w:sz w:val="28"/>
          <w:szCs w:val="28"/>
          <w:rtl/>
          <w:lang w:bidi="ar-DZ"/>
        </w:rPr>
        <w:t>ضرورة توافر بيئة سليمة للحكم:</w:t>
      </w:r>
      <w:r w:rsidRPr="007310DB">
        <w:rPr>
          <w:rFonts w:ascii="Simplified Arabic" w:eastAsia="SimSun" w:hAnsi="Simplified Arabic" w:cs="Simplified Arabic"/>
          <w:sz w:val="28"/>
          <w:szCs w:val="28"/>
          <w:rtl/>
          <w:lang w:bidi="ar-DZ"/>
        </w:rPr>
        <w:t xml:space="preserve"> الالتزام بمبادئ الحكم الراشد ضروري جدا لعملية ترشيد النفقات، فالإدارة الجيدة للموارد وتوفر الشفافية في تدفق المعلومات ووصولها إلى الجميع، والرقابة الجيدة عن الموارد</w:t>
      </w:r>
      <w:r w:rsidRPr="007310DB">
        <w:rPr>
          <w:rFonts w:ascii="Simplified Arabic" w:eastAsia="SimSun" w:hAnsi="Simplified Arabic" w:cs="Simplified Arabic" w:hint="cs"/>
          <w:sz w:val="28"/>
          <w:szCs w:val="28"/>
          <w:rtl/>
          <w:lang w:bidi="ar-DZ"/>
        </w:rPr>
        <w:t xml:space="preserve">، </w:t>
      </w:r>
      <w:r w:rsidRPr="007310DB">
        <w:rPr>
          <w:rFonts w:ascii="Simplified Arabic" w:eastAsia="SimSun" w:hAnsi="Simplified Arabic" w:cs="Simplified Arabic"/>
          <w:sz w:val="28"/>
          <w:szCs w:val="28"/>
          <w:rtl/>
          <w:lang w:bidi="ar-DZ"/>
        </w:rPr>
        <w:t>سواء في جانب الصرف أو التحصيل</w:t>
      </w:r>
      <w:r w:rsidRPr="007310DB">
        <w:rPr>
          <w:rFonts w:ascii="Simplified Arabic" w:eastAsia="SimSun" w:hAnsi="Simplified Arabic" w:cs="Simplified Arabic" w:hint="cs"/>
          <w:sz w:val="28"/>
          <w:szCs w:val="28"/>
          <w:rtl/>
          <w:lang w:bidi="ar-DZ"/>
        </w:rPr>
        <w:t>،</w:t>
      </w:r>
      <w:r w:rsidRPr="007310DB">
        <w:rPr>
          <w:rFonts w:ascii="Simplified Arabic" w:eastAsia="SimSun" w:hAnsi="Simplified Arabic" w:cs="Simplified Arabic"/>
          <w:sz w:val="28"/>
          <w:szCs w:val="28"/>
          <w:rtl/>
          <w:lang w:bidi="ar-DZ"/>
        </w:rPr>
        <w:t xml:space="preserve"> وكذا السماح بمشاركة للجميع في رسم سياساتها وتوجيه نفقاتها سوف </w:t>
      </w:r>
      <w:r w:rsidRPr="007310DB">
        <w:rPr>
          <w:rFonts w:ascii="Simplified Arabic" w:eastAsia="SimSun" w:hAnsi="Simplified Arabic" w:cs="Simplified Arabic" w:hint="cs"/>
          <w:sz w:val="28"/>
          <w:szCs w:val="28"/>
          <w:rtl/>
          <w:lang w:bidi="ar-DZ"/>
        </w:rPr>
        <w:t xml:space="preserve">يساهم في ترشيدها، </w:t>
      </w:r>
      <w:r w:rsidRPr="007310DB">
        <w:rPr>
          <w:rFonts w:ascii="Simplified Arabic" w:eastAsia="SimSun" w:hAnsi="Simplified Arabic" w:cs="Simplified Arabic"/>
          <w:sz w:val="28"/>
          <w:szCs w:val="28"/>
          <w:rtl/>
          <w:lang w:bidi="ar-DZ"/>
        </w:rPr>
        <w:t>هذا فضلا على أن الحكم الراشد يحارب كل أشكال الفساد وهدر المال</w:t>
      </w:r>
      <w:r w:rsidRPr="007310DB">
        <w:rPr>
          <w:rFonts w:ascii="Simplified Arabic" w:eastAsia="SimSun" w:hAnsi="Simplified Arabic" w:cs="Simplified Arabic" w:hint="cs"/>
          <w:sz w:val="28"/>
          <w:szCs w:val="28"/>
          <w:rtl/>
          <w:lang w:bidi="ar-DZ"/>
        </w:rPr>
        <w:t>،</w:t>
      </w:r>
      <w:r w:rsidRPr="007310DB">
        <w:rPr>
          <w:rFonts w:ascii="Simplified Arabic" w:eastAsia="SimSun" w:hAnsi="Simplified Arabic" w:cs="Simplified Arabic"/>
          <w:sz w:val="28"/>
          <w:szCs w:val="28"/>
          <w:rtl/>
          <w:lang w:bidi="ar-DZ"/>
        </w:rPr>
        <w:t xml:space="preserve"> ما يعمل في النهاية على ترشيد النفقات.</w:t>
      </w:r>
    </w:p>
    <w:p w14:paraId="63C09F79" w14:textId="77777777" w:rsidR="007310DB" w:rsidRDefault="00C01577" w:rsidP="00517F57">
      <w:pPr>
        <w:pStyle w:val="Paragraphedeliste"/>
        <w:numPr>
          <w:ilvl w:val="0"/>
          <w:numId w:val="5"/>
        </w:numPr>
        <w:suppressAutoHyphens/>
        <w:spacing w:after="0" w:line="276" w:lineRule="auto"/>
        <w:jc w:val="both"/>
        <w:rPr>
          <w:rFonts w:ascii="Simplified Arabic" w:eastAsia="SimSun" w:hAnsi="Simplified Arabic" w:cs="Simplified Arabic"/>
          <w:sz w:val="28"/>
          <w:szCs w:val="28"/>
          <w:lang w:bidi="ar-DZ"/>
        </w:rPr>
      </w:pPr>
      <w:r w:rsidRPr="002C1B0A">
        <w:rPr>
          <w:rFonts w:ascii="Simplified Arabic" w:eastAsia="SimSun" w:hAnsi="Simplified Arabic" w:cs="Simplified Arabic"/>
          <w:sz w:val="28"/>
          <w:szCs w:val="28"/>
          <w:rtl/>
          <w:lang w:bidi="ar-DZ"/>
        </w:rPr>
        <w:t xml:space="preserve">القياس الدوري لأداء برامج الإنفاق: </w:t>
      </w:r>
      <w:r w:rsidRPr="007310DB">
        <w:rPr>
          <w:rFonts w:ascii="Simplified Arabic" w:eastAsia="SimSun" w:hAnsi="Simplified Arabic" w:cs="Simplified Arabic"/>
          <w:sz w:val="28"/>
          <w:szCs w:val="28"/>
          <w:rtl/>
          <w:lang w:bidi="ar-DZ"/>
        </w:rPr>
        <w:t>حيث يقصد به تقييم مدى كفاءة وفعالية أداء الوحدات والأجهزة عند قيامها بتنفيذ الخدمات والبرامج المختلفة الموكلة إليها، وذلك أن الوحدات الحكومية يجب أن تخضع للمساءلة عن الاستخدام الأمثل للموارد عند تقديم الخدمات والبرامج.</w:t>
      </w:r>
    </w:p>
    <w:p w14:paraId="6FB2BE45" w14:textId="6AED2CC2" w:rsidR="00C01577" w:rsidRPr="007310DB" w:rsidRDefault="00C01577" w:rsidP="00517F57">
      <w:pPr>
        <w:pStyle w:val="Paragraphedeliste"/>
        <w:numPr>
          <w:ilvl w:val="0"/>
          <w:numId w:val="5"/>
        </w:numPr>
        <w:suppressAutoHyphens/>
        <w:spacing w:after="0" w:line="276" w:lineRule="auto"/>
        <w:jc w:val="both"/>
        <w:rPr>
          <w:rFonts w:ascii="Simplified Arabic" w:eastAsia="SimSun" w:hAnsi="Simplified Arabic" w:cs="Simplified Arabic"/>
          <w:sz w:val="28"/>
          <w:szCs w:val="28"/>
          <w:lang w:bidi="ar-DZ"/>
        </w:rPr>
      </w:pPr>
      <w:r w:rsidRPr="002C1B0A">
        <w:rPr>
          <w:rFonts w:ascii="Simplified Arabic" w:eastAsia="SimSun" w:hAnsi="Simplified Arabic" w:cs="Simplified Arabic"/>
          <w:sz w:val="28"/>
          <w:szCs w:val="28"/>
          <w:rtl/>
          <w:lang w:bidi="ar-DZ"/>
        </w:rPr>
        <w:lastRenderedPageBreak/>
        <w:t xml:space="preserve"> تحديد الأولويات:</w:t>
      </w:r>
      <w:r w:rsidRPr="007310DB">
        <w:rPr>
          <w:rFonts w:ascii="Simplified Arabic" w:eastAsia="SimSun" w:hAnsi="Simplified Arabic" w:cs="Simplified Arabic"/>
          <w:sz w:val="28"/>
          <w:szCs w:val="28"/>
          <w:rtl/>
          <w:lang w:bidi="ar-DZ"/>
        </w:rPr>
        <w:t xml:space="preserve"> تعتبر عملية تحديد الأولويات من أهم العمليات الفرعية في منظومة التخطيط، وأن </w:t>
      </w:r>
      <w:r w:rsidR="00DA3D33" w:rsidRPr="007310DB">
        <w:rPr>
          <w:rFonts w:ascii="Simplified Arabic" w:eastAsia="SimSun" w:hAnsi="Simplified Arabic" w:cs="Simplified Arabic" w:hint="cs"/>
          <w:sz w:val="28"/>
          <w:szCs w:val="28"/>
          <w:rtl/>
          <w:lang w:bidi="ar-DZ"/>
        </w:rPr>
        <w:t>احترام</w:t>
      </w:r>
      <w:r w:rsidRPr="007310DB">
        <w:rPr>
          <w:rFonts w:ascii="Simplified Arabic" w:eastAsia="SimSun" w:hAnsi="Simplified Arabic" w:cs="Simplified Arabic"/>
          <w:sz w:val="28"/>
          <w:szCs w:val="28"/>
          <w:rtl/>
          <w:lang w:bidi="ar-DZ"/>
        </w:rPr>
        <w:t xml:space="preserve"> هذا المبدأ ضرورة لحفظ المال من الضياع وتعظيم منفعة استخدامه. حيث تقوم على مجموعة من المبادئ الأساسية هي:</w:t>
      </w:r>
    </w:p>
    <w:p w14:paraId="373A61B1" w14:textId="77777777" w:rsidR="007310DB" w:rsidRDefault="00C01577" w:rsidP="00517F57">
      <w:pPr>
        <w:pStyle w:val="Paragraphedeliste"/>
        <w:numPr>
          <w:ilvl w:val="0"/>
          <w:numId w:val="7"/>
        </w:numPr>
        <w:suppressAutoHyphens/>
        <w:spacing w:after="0" w:line="276" w:lineRule="auto"/>
        <w:jc w:val="both"/>
        <w:rPr>
          <w:rFonts w:ascii="Simplified Arabic" w:eastAsia="SimSun" w:hAnsi="Simplified Arabic" w:cs="Simplified Arabic"/>
          <w:sz w:val="28"/>
          <w:szCs w:val="28"/>
          <w:lang w:bidi="ar-DZ"/>
        </w:rPr>
      </w:pPr>
      <w:r w:rsidRPr="007310DB">
        <w:rPr>
          <w:rFonts w:ascii="Simplified Arabic" w:eastAsia="SimSun" w:hAnsi="Simplified Arabic" w:cs="Simplified Arabic"/>
          <w:sz w:val="28"/>
          <w:szCs w:val="28"/>
          <w:rtl/>
          <w:lang w:bidi="ar-DZ"/>
        </w:rPr>
        <w:t>مدى خطورة المشكلة القائمة وانعكاساتها السلبية.</w:t>
      </w:r>
    </w:p>
    <w:p w14:paraId="55C28A42" w14:textId="77777777" w:rsidR="007310DB" w:rsidRDefault="00C01577" w:rsidP="00517F57">
      <w:pPr>
        <w:pStyle w:val="Paragraphedeliste"/>
        <w:numPr>
          <w:ilvl w:val="0"/>
          <w:numId w:val="7"/>
        </w:numPr>
        <w:suppressAutoHyphens/>
        <w:spacing w:after="0" w:line="276" w:lineRule="auto"/>
        <w:jc w:val="both"/>
        <w:rPr>
          <w:rFonts w:ascii="Simplified Arabic" w:eastAsia="SimSun" w:hAnsi="Simplified Arabic" w:cs="Simplified Arabic"/>
          <w:sz w:val="28"/>
          <w:szCs w:val="28"/>
          <w:lang w:bidi="ar-DZ"/>
        </w:rPr>
      </w:pPr>
      <w:r w:rsidRPr="007310DB">
        <w:rPr>
          <w:rFonts w:ascii="Simplified Arabic" w:eastAsia="SimSun" w:hAnsi="Simplified Arabic" w:cs="Simplified Arabic"/>
          <w:sz w:val="28"/>
          <w:szCs w:val="28"/>
          <w:rtl/>
          <w:lang w:bidi="ar-DZ"/>
        </w:rPr>
        <w:t>عامل الزمن.</w:t>
      </w:r>
    </w:p>
    <w:p w14:paraId="233EE058" w14:textId="77777777" w:rsidR="00C01577" w:rsidRPr="007310DB" w:rsidRDefault="00C01577" w:rsidP="00517F57">
      <w:pPr>
        <w:pStyle w:val="Paragraphedeliste"/>
        <w:numPr>
          <w:ilvl w:val="0"/>
          <w:numId w:val="7"/>
        </w:numPr>
        <w:suppressAutoHyphens/>
        <w:spacing w:after="0" w:line="276" w:lineRule="auto"/>
        <w:jc w:val="both"/>
        <w:rPr>
          <w:rFonts w:ascii="Simplified Arabic" w:eastAsia="SimSun" w:hAnsi="Simplified Arabic" w:cs="Simplified Arabic"/>
          <w:sz w:val="28"/>
          <w:szCs w:val="28"/>
          <w:lang w:bidi="ar-DZ"/>
        </w:rPr>
      </w:pPr>
      <w:r w:rsidRPr="007310DB">
        <w:rPr>
          <w:rFonts w:ascii="Simplified Arabic" w:eastAsia="SimSun" w:hAnsi="Simplified Arabic" w:cs="Simplified Arabic"/>
          <w:sz w:val="28"/>
          <w:szCs w:val="28"/>
          <w:rtl/>
          <w:lang w:bidi="ar-DZ"/>
        </w:rPr>
        <w:t>عامل الخبرة.</w:t>
      </w:r>
    </w:p>
    <w:p w14:paraId="3E3145B1" w14:textId="77777777" w:rsidR="007310DB" w:rsidRPr="00721563" w:rsidRDefault="00C01577" w:rsidP="00721563">
      <w:pPr>
        <w:pStyle w:val="Paragraphedeliste"/>
        <w:numPr>
          <w:ilvl w:val="0"/>
          <w:numId w:val="5"/>
        </w:numPr>
        <w:suppressAutoHyphens/>
        <w:spacing w:after="0" w:line="276" w:lineRule="auto"/>
        <w:jc w:val="both"/>
        <w:rPr>
          <w:rFonts w:ascii="Simplified Arabic" w:eastAsia="SimSun" w:hAnsi="Simplified Arabic" w:cs="Simplified Arabic"/>
          <w:sz w:val="28"/>
          <w:szCs w:val="28"/>
          <w:rtl/>
          <w:lang w:bidi="ar-DZ"/>
        </w:rPr>
      </w:pPr>
      <w:r w:rsidRPr="002C1B0A">
        <w:rPr>
          <w:rFonts w:ascii="Simplified Arabic" w:eastAsia="SimSun" w:hAnsi="Simplified Arabic" w:cs="Simplified Arabic"/>
          <w:sz w:val="28"/>
          <w:szCs w:val="28"/>
          <w:rtl/>
          <w:lang w:bidi="ar-DZ"/>
        </w:rPr>
        <w:t>تفعيل دور الرقابة على النفقات:</w:t>
      </w:r>
      <w:r w:rsidRPr="007310DB">
        <w:rPr>
          <w:rFonts w:ascii="Simplified Arabic" w:eastAsia="SimSun" w:hAnsi="Simplified Arabic" w:cs="Simplified Arabic"/>
          <w:sz w:val="28"/>
          <w:szCs w:val="28"/>
          <w:rtl/>
          <w:lang w:bidi="ar-DZ"/>
        </w:rPr>
        <w:t xml:space="preserve"> ضرورة توافر نظام رقابي فعال يضمن توافق التنفيذ مع ما سبق التخطيط له على أن تتضمن عملية الرقابة مراجعة مستمرة لطرق الإنجاز، مع تطوير مفهوم الرقابة المستندية إلى الرقابة التقييمية.</w:t>
      </w:r>
      <w:bookmarkStart w:id="12" w:name="__RefHeading___Toc13767_1716055908"/>
      <w:bookmarkEnd w:id="12"/>
    </w:p>
    <w:p w14:paraId="034B7A36" w14:textId="737B3C53" w:rsidR="007310DB" w:rsidRDefault="00E6365C" w:rsidP="007310DB">
      <w:pPr>
        <w:keepLines/>
        <w:suppressAutoHyphens/>
        <w:overflowPunct w:val="0"/>
        <w:spacing w:after="0" w:line="276" w:lineRule="auto"/>
        <w:ind w:firstLine="567"/>
        <w:jc w:val="both"/>
        <w:outlineLvl w:val="1"/>
        <w:rPr>
          <w:rFonts w:ascii="Arial" w:eastAsia="Calibri" w:hAnsi="Arial" w:cs="Simplified Arabic"/>
          <w:b/>
          <w:bCs/>
          <w:color w:val="000000"/>
          <w:sz w:val="32"/>
          <w:szCs w:val="32"/>
          <w:rtl/>
          <w:lang w:eastAsia="fr-FR" w:bidi="ar-DZ"/>
        </w:rPr>
      </w:pPr>
      <w:r>
        <w:rPr>
          <w:rFonts w:ascii="Arial" w:eastAsia="Calibri" w:hAnsi="Arial" w:cs="Simplified Arabic"/>
          <w:b/>
          <w:bCs/>
          <w:color w:val="000000"/>
          <w:sz w:val="32"/>
          <w:szCs w:val="32"/>
          <w:rtl/>
          <w:lang w:eastAsia="fr-FR"/>
        </w:rPr>
        <w:t>المبحث الثاني</w:t>
      </w:r>
      <w:r w:rsidR="00E97B35">
        <w:rPr>
          <w:rFonts w:ascii="Arial" w:eastAsia="Calibri" w:hAnsi="Arial" w:cs="Simplified Arabic" w:hint="cs"/>
          <w:b/>
          <w:bCs/>
          <w:color w:val="000000"/>
          <w:sz w:val="32"/>
          <w:szCs w:val="32"/>
          <w:rtl/>
          <w:lang w:eastAsia="fr-FR"/>
        </w:rPr>
        <w:t>:</w:t>
      </w:r>
      <w:r w:rsidR="00C01577" w:rsidRPr="007310DB">
        <w:rPr>
          <w:rFonts w:ascii="Arial" w:eastAsia="Calibri" w:hAnsi="Arial" w:cs="Simplified Arabic"/>
          <w:b/>
          <w:bCs/>
          <w:color w:val="000000"/>
          <w:sz w:val="32"/>
          <w:szCs w:val="32"/>
          <w:rtl/>
          <w:lang w:eastAsia="fr-FR"/>
        </w:rPr>
        <w:t xml:space="preserve"> الإطار التصوري لمراقبة التسيير</w:t>
      </w:r>
    </w:p>
    <w:p w14:paraId="019C141B" w14:textId="7A9D2208" w:rsidR="007310DB" w:rsidRDefault="00C01577" w:rsidP="007310DB">
      <w:pPr>
        <w:keepLines/>
        <w:suppressAutoHyphens/>
        <w:overflowPunct w:val="0"/>
        <w:spacing w:after="0" w:line="276" w:lineRule="auto"/>
        <w:ind w:firstLine="567"/>
        <w:jc w:val="both"/>
        <w:outlineLvl w:val="1"/>
        <w:rPr>
          <w:rFonts w:ascii="Arial" w:eastAsia="Calibri" w:hAnsi="Arial" w:cs="Simplified Arabic"/>
          <w:b/>
          <w:bCs/>
          <w:color w:val="000000"/>
          <w:sz w:val="32"/>
          <w:szCs w:val="32"/>
          <w:rtl/>
          <w:lang w:eastAsia="fr-FR" w:bidi="ar-DZ"/>
        </w:rPr>
      </w:pPr>
      <w:r w:rsidRPr="00C01577">
        <w:rPr>
          <w:rFonts w:ascii="Simplified Arabic" w:eastAsia="SimSun" w:hAnsi="Simplified Arabic" w:cs="Simplified Arabic"/>
          <w:sz w:val="28"/>
          <w:szCs w:val="28"/>
          <w:rtl/>
          <w:lang w:bidi="ar-DZ"/>
        </w:rPr>
        <w:t xml:space="preserve">تعد مراقبة التسيير في الوقت الحالي إحدى الوسائل الضرورية لقيادة المؤسسة من خلال مسارها الذي يتضمن تصحيح الأخطاء </w:t>
      </w:r>
      <w:r w:rsidR="00DA3D33" w:rsidRPr="00C01577">
        <w:rPr>
          <w:rFonts w:ascii="Simplified Arabic" w:eastAsia="SimSun" w:hAnsi="Simplified Arabic" w:cs="Simplified Arabic" w:hint="cs"/>
          <w:sz w:val="28"/>
          <w:szCs w:val="28"/>
          <w:rtl/>
          <w:lang w:bidi="ar-DZ"/>
        </w:rPr>
        <w:t>وال</w:t>
      </w:r>
      <w:r w:rsidR="00D04470">
        <w:rPr>
          <w:rFonts w:ascii="Simplified Arabic" w:eastAsia="SimSun" w:hAnsi="Simplified Arabic" w:cs="Simplified Arabic" w:hint="cs"/>
          <w:sz w:val="28"/>
          <w:szCs w:val="28"/>
          <w:rtl/>
          <w:lang w:bidi="ar-DZ"/>
        </w:rPr>
        <w:t>انحراف</w:t>
      </w:r>
      <w:r w:rsidR="00DA3D33" w:rsidRPr="00C01577">
        <w:rPr>
          <w:rFonts w:ascii="Simplified Arabic" w:eastAsia="SimSun" w:hAnsi="Simplified Arabic" w:cs="Simplified Arabic" w:hint="cs"/>
          <w:sz w:val="28"/>
          <w:szCs w:val="28"/>
          <w:rtl/>
          <w:lang w:bidi="ar-DZ"/>
        </w:rPr>
        <w:t>ات</w:t>
      </w:r>
      <w:r w:rsidRPr="00C01577">
        <w:rPr>
          <w:rFonts w:ascii="Simplified Arabic" w:eastAsia="SimSun" w:hAnsi="Simplified Arabic" w:cs="Simplified Arabic"/>
          <w:sz w:val="28"/>
          <w:szCs w:val="28"/>
          <w:rtl/>
          <w:lang w:bidi="ar-DZ"/>
        </w:rPr>
        <w:t xml:space="preserve"> وتحسين أداء المؤسسة ككل، بالإضافة لما تحققه من ضبط في تسيير النشاطات والتنسيق فيما بينها. </w:t>
      </w:r>
      <w:bookmarkStart w:id="13" w:name="__RefHeading___Toc13769_1716055908"/>
      <w:bookmarkEnd w:id="13"/>
    </w:p>
    <w:p w14:paraId="5BBC02E9" w14:textId="59C62AF8" w:rsidR="007310DB" w:rsidRDefault="00E6365C" w:rsidP="007310DB">
      <w:pPr>
        <w:keepLines/>
        <w:suppressAutoHyphens/>
        <w:overflowPunct w:val="0"/>
        <w:spacing w:after="0" w:line="276" w:lineRule="auto"/>
        <w:ind w:firstLine="567"/>
        <w:jc w:val="both"/>
        <w:outlineLvl w:val="1"/>
        <w:rPr>
          <w:rFonts w:ascii="Arial" w:eastAsia="Calibri" w:hAnsi="Arial" w:cs="Simplified Arabic"/>
          <w:b/>
          <w:bCs/>
          <w:sz w:val="32"/>
          <w:szCs w:val="32"/>
          <w:rtl/>
        </w:rPr>
      </w:pPr>
      <w:r>
        <w:rPr>
          <w:rFonts w:ascii="Arial" w:eastAsia="Calibri" w:hAnsi="Arial" w:cs="Simplified Arabic"/>
          <w:b/>
          <w:bCs/>
          <w:sz w:val="32"/>
          <w:szCs w:val="32"/>
          <w:rtl/>
        </w:rPr>
        <w:t>المطلب الأول</w:t>
      </w:r>
      <w:r w:rsidR="00E97B35">
        <w:rPr>
          <w:rFonts w:ascii="Arial" w:eastAsia="Calibri" w:hAnsi="Arial" w:cs="Simplified Arabic" w:hint="cs"/>
          <w:b/>
          <w:bCs/>
          <w:sz w:val="32"/>
          <w:szCs w:val="32"/>
          <w:rtl/>
        </w:rPr>
        <w:t>:</w:t>
      </w:r>
      <w:r w:rsidR="00C01577" w:rsidRPr="007310DB">
        <w:rPr>
          <w:rFonts w:ascii="Arial" w:eastAsia="Calibri" w:hAnsi="Arial" w:cs="Simplified Arabic"/>
          <w:b/>
          <w:bCs/>
          <w:sz w:val="32"/>
          <w:szCs w:val="32"/>
          <w:rtl/>
        </w:rPr>
        <w:t xml:space="preserve"> عموميات حول مراقبة التسيير </w:t>
      </w:r>
      <w:bookmarkStart w:id="14" w:name="__RefHeading___Toc13771_1716055908"/>
      <w:bookmarkEnd w:id="14"/>
    </w:p>
    <w:p w14:paraId="56C890D6" w14:textId="68BF63F2" w:rsidR="00A25F16" w:rsidRPr="00A25F16" w:rsidRDefault="00A25F16" w:rsidP="007310DB">
      <w:pPr>
        <w:keepLines/>
        <w:suppressAutoHyphens/>
        <w:overflowPunct w:val="0"/>
        <w:spacing w:after="0" w:line="276" w:lineRule="auto"/>
        <w:ind w:firstLine="567"/>
        <w:jc w:val="both"/>
        <w:outlineLvl w:val="1"/>
        <w:rPr>
          <w:rFonts w:ascii="Arial" w:eastAsia="Calibri" w:hAnsi="Arial" w:cs="Simplified Arabic"/>
          <w:color w:val="000000"/>
          <w:sz w:val="28"/>
          <w:szCs w:val="28"/>
          <w:rtl/>
          <w:lang w:eastAsia="fr-FR" w:bidi="ar-DZ"/>
        </w:rPr>
      </w:pPr>
      <w:r>
        <w:rPr>
          <w:rFonts w:ascii="Arial" w:eastAsia="Calibri" w:hAnsi="Arial" w:cs="Simplified Arabic" w:hint="cs"/>
          <w:b/>
          <w:bCs/>
          <w:sz w:val="32"/>
          <w:szCs w:val="32"/>
          <w:rtl/>
        </w:rPr>
        <w:t xml:space="preserve">  </w:t>
      </w:r>
      <w:r>
        <w:rPr>
          <w:rFonts w:ascii="Arial" w:eastAsia="Calibri" w:hAnsi="Arial" w:cs="Simplified Arabic" w:hint="cs"/>
          <w:sz w:val="28"/>
          <w:szCs w:val="28"/>
          <w:rtl/>
        </w:rPr>
        <w:t xml:space="preserve">إن الأهمية البالغة التي يكتسبها نظام مراقبة التسيير داخل المؤسسة، تكمن في ضمان </w:t>
      </w:r>
      <w:r w:rsidR="00DA3D33">
        <w:rPr>
          <w:rFonts w:ascii="Arial" w:eastAsia="Calibri" w:hAnsi="Arial" w:cs="Simplified Arabic" w:hint="cs"/>
          <w:sz w:val="28"/>
          <w:szCs w:val="28"/>
          <w:rtl/>
        </w:rPr>
        <w:t>استمرارية</w:t>
      </w:r>
      <w:r>
        <w:rPr>
          <w:rFonts w:ascii="Arial" w:eastAsia="Calibri" w:hAnsi="Arial" w:cs="Simplified Arabic" w:hint="cs"/>
          <w:sz w:val="28"/>
          <w:szCs w:val="28"/>
          <w:rtl/>
        </w:rPr>
        <w:t xml:space="preserve"> وفعالية المؤسسة، وتحقيق الأهداف المرجوة، عن طريق التحكم الجيد والسير في المسار الصحيح.</w:t>
      </w:r>
    </w:p>
    <w:p w14:paraId="67693390" w14:textId="226B5ED0" w:rsidR="007310DB" w:rsidRDefault="00E6365C" w:rsidP="007310DB">
      <w:pPr>
        <w:keepLines/>
        <w:suppressAutoHyphens/>
        <w:overflowPunct w:val="0"/>
        <w:spacing w:after="0" w:line="276" w:lineRule="auto"/>
        <w:ind w:firstLine="567"/>
        <w:jc w:val="both"/>
        <w:outlineLvl w:val="1"/>
        <w:rPr>
          <w:rFonts w:ascii="Arial" w:eastAsia="Calibri" w:hAnsi="Arial" w:cs="Simplified Arabic"/>
          <w:b/>
          <w:bCs/>
          <w:color w:val="000000"/>
          <w:sz w:val="36"/>
          <w:szCs w:val="36"/>
          <w:rtl/>
          <w:lang w:eastAsia="fr-FR" w:bidi="ar-DZ"/>
        </w:rPr>
      </w:pPr>
      <w:r>
        <w:rPr>
          <w:rFonts w:ascii="Arial" w:eastAsia="Calibri" w:hAnsi="Arial" w:cs="Simplified Arabic" w:hint="cs"/>
          <w:b/>
          <w:bCs/>
          <w:color w:val="00000A"/>
          <w:sz w:val="28"/>
          <w:szCs w:val="28"/>
          <w:rtl/>
          <w:lang w:bidi="ar-DZ"/>
        </w:rPr>
        <w:t>أولا</w:t>
      </w:r>
      <w:r w:rsidR="00E97B35">
        <w:rPr>
          <w:rFonts w:ascii="Arial" w:eastAsia="Calibri" w:hAnsi="Arial" w:cs="Simplified Arabic" w:hint="cs"/>
          <w:b/>
          <w:bCs/>
          <w:color w:val="00000A"/>
          <w:sz w:val="28"/>
          <w:szCs w:val="28"/>
          <w:rtl/>
          <w:lang w:bidi="ar-DZ"/>
        </w:rPr>
        <w:t>:</w:t>
      </w:r>
      <w:r w:rsidR="00C01577" w:rsidRPr="00C01577">
        <w:rPr>
          <w:rFonts w:ascii="Arial" w:eastAsia="Calibri" w:hAnsi="Arial" w:cs="Simplified Arabic"/>
          <w:b/>
          <w:bCs/>
          <w:color w:val="00000A"/>
          <w:sz w:val="28"/>
          <w:szCs w:val="28"/>
          <w:rtl/>
          <w:lang w:bidi="ar-DZ"/>
        </w:rPr>
        <w:t xml:space="preserve"> مفهوم مراقبة التسيير</w:t>
      </w:r>
    </w:p>
    <w:p w14:paraId="49EC02A3" w14:textId="77777777" w:rsidR="007310DB" w:rsidRDefault="00C01577" w:rsidP="007310DB">
      <w:pPr>
        <w:keepLines/>
        <w:suppressAutoHyphens/>
        <w:overflowPunct w:val="0"/>
        <w:spacing w:after="0" w:line="276" w:lineRule="auto"/>
        <w:ind w:firstLine="567"/>
        <w:jc w:val="both"/>
        <w:outlineLvl w:val="1"/>
        <w:rPr>
          <w:rFonts w:ascii="Arial" w:eastAsia="Calibri" w:hAnsi="Arial" w:cs="Simplified Arabic"/>
          <w:b/>
          <w:bCs/>
          <w:color w:val="000000"/>
          <w:sz w:val="36"/>
          <w:szCs w:val="36"/>
          <w:rtl/>
          <w:lang w:eastAsia="fr-FR" w:bidi="ar-DZ"/>
        </w:rPr>
      </w:pPr>
      <w:r w:rsidRPr="00C01577">
        <w:rPr>
          <w:rFonts w:ascii="Simplified Arabic" w:eastAsia="SimSun" w:hAnsi="Simplified Arabic" w:cs="Simplified Arabic"/>
          <w:sz w:val="28"/>
          <w:szCs w:val="28"/>
          <w:rtl/>
          <w:lang w:bidi="ar-DZ"/>
        </w:rPr>
        <w:t xml:space="preserve">تعرف مراقبة التسيير بأنها متابعة عمليات التنفيذ لتبين مدى تحقيق الأهداف المراد إدراكها في وقتها، وتحديد مسؤولية كل ذي سلطة والكشف عن مواطن الخلل حتى يمكن تفاديها، للوصول بالإدارة إلى أكبر فعالية ممكنة. </w:t>
      </w:r>
      <w:r w:rsidRPr="00C01577">
        <w:rPr>
          <w:rFonts w:ascii="Simplified Arabic" w:eastAsia="SimSun" w:hAnsi="Simplified Arabic" w:cs="Simplified Arabic"/>
          <w:color w:val="000000"/>
          <w:sz w:val="28"/>
          <w:szCs w:val="28"/>
          <w:vertAlign w:val="superscript"/>
          <w:rtl/>
          <w:lang w:bidi="ar-DZ"/>
        </w:rPr>
        <w:footnoteReference w:id="10"/>
      </w:r>
    </w:p>
    <w:p w14:paraId="7E2E138F" w14:textId="2E0656C9" w:rsidR="007310DB" w:rsidRDefault="00C01577" w:rsidP="007310DB">
      <w:pPr>
        <w:keepLines/>
        <w:suppressAutoHyphens/>
        <w:overflowPunct w:val="0"/>
        <w:spacing w:after="0" w:line="276" w:lineRule="auto"/>
        <w:ind w:firstLine="567"/>
        <w:jc w:val="both"/>
        <w:outlineLvl w:val="1"/>
        <w:rPr>
          <w:rFonts w:ascii="Arial" w:eastAsia="Calibri" w:hAnsi="Arial" w:cs="Simplified Arabic"/>
          <w:b/>
          <w:bCs/>
          <w:color w:val="000000"/>
          <w:sz w:val="36"/>
          <w:szCs w:val="36"/>
          <w:rtl/>
          <w:lang w:eastAsia="fr-FR" w:bidi="ar-DZ"/>
        </w:rPr>
      </w:pPr>
      <w:r w:rsidRPr="00C01577">
        <w:rPr>
          <w:rFonts w:ascii="Simplified Arabic" w:eastAsia="SimSun" w:hAnsi="Simplified Arabic" w:cs="Simplified Arabic"/>
          <w:sz w:val="28"/>
          <w:szCs w:val="28"/>
          <w:rtl/>
          <w:lang w:bidi="ar-DZ"/>
        </w:rPr>
        <w:t>كما تعرف بأنها نسق متكامل يمكن للجهات المختصة من متابعة الأعمال التي تقوم بها المؤسسة من خلال وضع الأهداف المرجوة والوسائل اللازمة لتحقيقها ثم قيادة الإجراءات وال</w:t>
      </w:r>
      <w:r w:rsidRPr="00C01577">
        <w:rPr>
          <w:rFonts w:ascii="Simplified Arabic" w:eastAsia="SimSun" w:hAnsi="Simplified Arabic" w:cs="Simplified Arabic" w:hint="cs"/>
          <w:sz w:val="28"/>
          <w:szCs w:val="28"/>
          <w:rtl/>
          <w:lang w:bidi="ar-DZ"/>
        </w:rPr>
        <w:t>إ</w:t>
      </w:r>
      <w:r w:rsidRPr="00C01577">
        <w:rPr>
          <w:rFonts w:ascii="Simplified Arabic" w:eastAsia="SimSun" w:hAnsi="Simplified Arabic" w:cs="Simplified Arabic"/>
          <w:sz w:val="28"/>
          <w:szCs w:val="28"/>
          <w:rtl/>
          <w:lang w:bidi="ar-DZ"/>
        </w:rPr>
        <w:t>نجازات وأخيرا تقييم نتائج ال</w:t>
      </w:r>
      <w:r w:rsidR="00D04470">
        <w:rPr>
          <w:rFonts w:ascii="Simplified Arabic" w:eastAsia="SimSun" w:hAnsi="Simplified Arabic" w:cs="Simplified Arabic"/>
          <w:sz w:val="28"/>
          <w:szCs w:val="28"/>
          <w:rtl/>
          <w:lang w:bidi="ar-DZ"/>
        </w:rPr>
        <w:t>انحراف</w:t>
      </w:r>
      <w:r w:rsidRPr="00C01577">
        <w:rPr>
          <w:rFonts w:ascii="Simplified Arabic" w:eastAsia="SimSun" w:hAnsi="Simplified Arabic" w:cs="Simplified Arabic"/>
          <w:sz w:val="28"/>
          <w:szCs w:val="28"/>
          <w:rtl/>
          <w:lang w:bidi="ar-DZ"/>
        </w:rPr>
        <w:t>ات وتحليلها.</w:t>
      </w:r>
      <w:r w:rsidRPr="00C01577">
        <w:rPr>
          <w:rFonts w:ascii="Simplified Arabic" w:eastAsia="SimSun" w:hAnsi="Simplified Arabic" w:cs="Simplified Arabic"/>
          <w:color w:val="000000"/>
          <w:sz w:val="28"/>
          <w:szCs w:val="28"/>
          <w:vertAlign w:val="superscript"/>
          <w:rtl/>
          <w:lang w:bidi="ar-DZ"/>
        </w:rPr>
        <w:footnoteReference w:id="11"/>
      </w:r>
      <w:r w:rsidRPr="00C01577">
        <w:rPr>
          <w:rFonts w:ascii="Simplified Arabic" w:eastAsia="SimSun" w:hAnsi="Simplified Arabic" w:cs="Simplified Arabic"/>
          <w:sz w:val="28"/>
          <w:szCs w:val="28"/>
          <w:rtl/>
          <w:lang w:bidi="ar-DZ"/>
        </w:rPr>
        <w:t xml:space="preserve"> </w:t>
      </w:r>
    </w:p>
    <w:p w14:paraId="48B147D0" w14:textId="77777777" w:rsidR="007310DB" w:rsidRDefault="00C01577" w:rsidP="007310DB">
      <w:pPr>
        <w:keepLines/>
        <w:suppressAutoHyphens/>
        <w:overflowPunct w:val="0"/>
        <w:spacing w:after="0" w:line="276" w:lineRule="auto"/>
        <w:ind w:firstLine="567"/>
        <w:jc w:val="both"/>
        <w:outlineLvl w:val="1"/>
        <w:rPr>
          <w:rFonts w:ascii="Arial" w:eastAsia="Calibri" w:hAnsi="Arial" w:cs="Simplified Arabic"/>
          <w:b/>
          <w:bCs/>
          <w:color w:val="000000"/>
          <w:sz w:val="36"/>
          <w:szCs w:val="36"/>
          <w:rtl/>
          <w:lang w:eastAsia="fr-FR" w:bidi="ar-DZ"/>
        </w:rPr>
      </w:pPr>
      <w:r w:rsidRPr="00C01577">
        <w:rPr>
          <w:rFonts w:ascii="Simplified Arabic" w:eastAsia="SimSun" w:hAnsi="Simplified Arabic" w:cs="Simplified Arabic"/>
          <w:sz w:val="28"/>
          <w:szCs w:val="28"/>
          <w:rtl/>
          <w:lang w:bidi="ar-DZ"/>
        </w:rPr>
        <w:lastRenderedPageBreak/>
        <w:t xml:space="preserve">يعرف </w:t>
      </w:r>
      <w:r w:rsidRPr="00C01577">
        <w:rPr>
          <w:rFonts w:ascii="Simplified Arabic" w:eastAsia="SimSun" w:hAnsi="Simplified Arabic" w:cs="Simplified Arabic"/>
          <w:sz w:val="28"/>
          <w:szCs w:val="28"/>
          <w:lang w:bidi="ar-DZ"/>
        </w:rPr>
        <w:t>P. Bergeron</w:t>
      </w:r>
      <w:r w:rsidRPr="00C01577">
        <w:rPr>
          <w:rFonts w:ascii="Simplified Arabic" w:eastAsia="SimSun" w:hAnsi="Simplified Arabic" w:cs="Simplified Arabic"/>
          <w:sz w:val="28"/>
          <w:szCs w:val="28"/>
          <w:rtl/>
          <w:lang w:bidi="ar-DZ"/>
        </w:rPr>
        <w:t xml:space="preserve"> </w:t>
      </w:r>
      <w:r w:rsidRPr="00C01577">
        <w:rPr>
          <w:rFonts w:ascii="Simplified Arabic" w:eastAsia="SimSun" w:hAnsi="Simplified Arabic" w:cs="Simplified Arabic" w:hint="cs"/>
          <w:sz w:val="28"/>
          <w:szCs w:val="28"/>
          <w:rtl/>
          <w:lang w:bidi="ar-DZ"/>
        </w:rPr>
        <w:t xml:space="preserve">مراقبة التسيير: </w:t>
      </w:r>
      <w:r w:rsidRPr="00C01577">
        <w:rPr>
          <w:rFonts w:ascii="Simplified Arabic" w:eastAsia="SimSun" w:hAnsi="Simplified Arabic" w:cs="Simplified Arabic"/>
          <w:sz w:val="28"/>
          <w:szCs w:val="28"/>
          <w:rtl/>
          <w:lang w:bidi="ar-DZ"/>
        </w:rPr>
        <w:t>أنها تلك العملية التي تسمح للمسيرين بتقييم أدائهم</w:t>
      </w:r>
      <w:r w:rsidRPr="00C01577">
        <w:rPr>
          <w:rFonts w:ascii="Simplified Arabic" w:eastAsia="SimSun" w:hAnsi="Simplified Arabic" w:cs="Simplified Arabic" w:hint="cs"/>
          <w:sz w:val="28"/>
          <w:szCs w:val="28"/>
          <w:rtl/>
          <w:lang w:bidi="ar-DZ"/>
        </w:rPr>
        <w:t xml:space="preserve">، </w:t>
      </w:r>
      <w:r w:rsidRPr="00C01577">
        <w:rPr>
          <w:rFonts w:ascii="Simplified Arabic" w:eastAsia="SimSun" w:hAnsi="Simplified Arabic" w:cs="Simplified Arabic"/>
          <w:sz w:val="28"/>
          <w:szCs w:val="28"/>
          <w:rtl/>
          <w:lang w:bidi="ar-DZ"/>
        </w:rPr>
        <w:t>وبمقارنة نتائجهم مع المخططات والأهداف المسطرة</w:t>
      </w:r>
      <w:r w:rsidRPr="00C01577">
        <w:rPr>
          <w:rFonts w:ascii="Simplified Arabic" w:eastAsia="SimSun" w:hAnsi="Simplified Arabic" w:cs="Simplified Arabic" w:hint="cs"/>
          <w:sz w:val="28"/>
          <w:szCs w:val="28"/>
          <w:rtl/>
          <w:lang w:bidi="ar-DZ"/>
        </w:rPr>
        <w:t>،</w:t>
      </w:r>
      <w:r w:rsidRPr="00C01577">
        <w:rPr>
          <w:rFonts w:ascii="Simplified Arabic" w:eastAsia="SimSun" w:hAnsi="Simplified Arabic" w:cs="Simplified Arabic"/>
          <w:sz w:val="28"/>
          <w:szCs w:val="28"/>
          <w:rtl/>
          <w:lang w:bidi="ar-DZ"/>
        </w:rPr>
        <w:t xml:space="preserve"> وباتخاذ الإجراءات التصحيحية</w:t>
      </w:r>
      <w:r w:rsidRPr="00C01577">
        <w:rPr>
          <w:rFonts w:ascii="Simplified Arabic" w:eastAsia="SimSun" w:hAnsi="Simplified Arabic" w:cs="Simplified Arabic" w:hint="cs"/>
          <w:sz w:val="28"/>
          <w:szCs w:val="28"/>
          <w:rtl/>
          <w:lang w:bidi="ar-DZ"/>
        </w:rPr>
        <w:t xml:space="preserve">، </w:t>
      </w:r>
      <w:r w:rsidRPr="00C01577">
        <w:rPr>
          <w:rFonts w:ascii="Simplified Arabic" w:eastAsia="SimSun" w:hAnsi="Simplified Arabic" w:cs="Simplified Arabic"/>
          <w:sz w:val="28"/>
          <w:szCs w:val="28"/>
          <w:rtl/>
          <w:lang w:bidi="ar-DZ"/>
        </w:rPr>
        <w:t>لمعالجة الوضعيات غير الملائمة.</w:t>
      </w:r>
    </w:p>
    <w:p w14:paraId="541CE1EF" w14:textId="77777777" w:rsidR="007310DB" w:rsidRDefault="00C01577" w:rsidP="007310DB">
      <w:pPr>
        <w:keepLines/>
        <w:suppressAutoHyphens/>
        <w:overflowPunct w:val="0"/>
        <w:spacing w:after="0" w:line="276" w:lineRule="auto"/>
        <w:ind w:firstLine="567"/>
        <w:jc w:val="both"/>
        <w:outlineLvl w:val="1"/>
        <w:rPr>
          <w:rFonts w:ascii="Arial" w:eastAsia="Calibri" w:hAnsi="Arial" w:cs="Simplified Arabic"/>
          <w:b/>
          <w:bCs/>
          <w:color w:val="000000"/>
          <w:sz w:val="36"/>
          <w:szCs w:val="36"/>
          <w:rtl/>
          <w:lang w:eastAsia="fr-FR"/>
        </w:rPr>
      </w:pPr>
      <w:r w:rsidRPr="00C01577">
        <w:rPr>
          <w:rFonts w:ascii="Simplified Arabic" w:eastAsia="SimSun" w:hAnsi="Simplified Arabic" w:cs="Simplified Arabic"/>
          <w:sz w:val="28"/>
          <w:szCs w:val="28"/>
          <w:rtl/>
          <w:lang w:bidi="ar-DZ"/>
        </w:rPr>
        <w:t xml:space="preserve">مراقبة التسيير هي الطريقة التي من خلالها نستطيع توجيه موارد المؤسسة وضمانها نحو الاستخدام الأمثل لتحقيق أهداف التنظيم. </w:t>
      </w:r>
      <w:r w:rsidRPr="00C01577">
        <w:rPr>
          <w:rFonts w:ascii="Simplified Arabic" w:eastAsia="SimSun" w:hAnsi="Simplified Arabic" w:cs="Simplified Arabic"/>
          <w:color w:val="000000"/>
          <w:sz w:val="28"/>
          <w:szCs w:val="28"/>
          <w:vertAlign w:val="superscript"/>
          <w:rtl/>
          <w:lang w:bidi="ar-DZ"/>
        </w:rPr>
        <w:footnoteReference w:id="12"/>
      </w:r>
      <w:r w:rsidR="007310DB">
        <w:rPr>
          <w:rFonts w:ascii="Simplified Arabic" w:eastAsia="SimSun" w:hAnsi="Simplified Arabic" w:cs="Simplified Arabic"/>
          <w:sz w:val="28"/>
          <w:szCs w:val="28"/>
          <w:lang w:bidi="ar-DZ"/>
        </w:rPr>
        <w:t xml:space="preserve"> </w:t>
      </w:r>
    </w:p>
    <w:p w14:paraId="731472D3" w14:textId="77777777" w:rsidR="007310DB" w:rsidRDefault="00C01577" w:rsidP="007310DB">
      <w:pPr>
        <w:keepLines/>
        <w:suppressAutoHyphens/>
        <w:overflowPunct w:val="0"/>
        <w:spacing w:after="0" w:line="276" w:lineRule="auto"/>
        <w:ind w:firstLine="567"/>
        <w:jc w:val="both"/>
        <w:outlineLvl w:val="1"/>
        <w:rPr>
          <w:rFonts w:ascii="Arial" w:eastAsia="Calibri" w:hAnsi="Arial" w:cs="Simplified Arabic"/>
          <w:b/>
          <w:bCs/>
          <w:color w:val="000000"/>
          <w:sz w:val="36"/>
          <w:szCs w:val="36"/>
          <w:rtl/>
          <w:lang w:eastAsia="fr-FR"/>
        </w:rPr>
      </w:pPr>
      <w:r w:rsidRPr="00C01577">
        <w:rPr>
          <w:rFonts w:ascii="Simplified Arabic" w:eastAsia="SimSun" w:hAnsi="Simplified Arabic" w:cs="Simplified Arabic" w:hint="cs"/>
          <w:b/>
          <w:sz w:val="28"/>
          <w:szCs w:val="28"/>
          <w:rtl/>
          <w:lang w:bidi="ar-DZ"/>
        </w:rPr>
        <w:t>مما سبق يمكننا القول أن</w:t>
      </w:r>
      <w:r w:rsidRPr="00C01577">
        <w:rPr>
          <w:rFonts w:ascii="Simplified Arabic" w:eastAsia="SimSun" w:hAnsi="Simplified Arabic" w:cs="Simplified Arabic"/>
          <w:b/>
          <w:sz w:val="28"/>
          <w:szCs w:val="28"/>
          <w:rtl/>
          <w:lang w:bidi="ar-DZ"/>
        </w:rPr>
        <w:t xml:space="preserve"> مراقبة التسيير </w:t>
      </w:r>
      <w:r w:rsidRPr="00C01577">
        <w:rPr>
          <w:rFonts w:ascii="Simplified Arabic" w:eastAsia="SimSun" w:hAnsi="Simplified Arabic" w:cs="Simplified Arabic"/>
          <w:sz w:val="28"/>
          <w:szCs w:val="28"/>
          <w:rtl/>
          <w:lang w:bidi="ar-DZ"/>
        </w:rPr>
        <w:t>هي الآلية التي يمكن من خلالها تحليل المعلومات المتوفرة في المؤسسة باستخدام أدوات معينة بهدف تحقيق نتيجة المؤسسة عموما.</w:t>
      </w:r>
    </w:p>
    <w:p w14:paraId="72860328" w14:textId="77777777" w:rsidR="007310DB" w:rsidRDefault="00C01577" w:rsidP="007310DB">
      <w:pPr>
        <w:keepLines/>
        <w:suppressAutoHyphens/>
        <w:overflowPunct w:val="0"/>
        <w:spacing w:after="0" w:line="276" w:lineRule="auto"/>
        <w:ind w:firstLine="567"/>
        <w:jc w:val="both"/>
        <w:outlineLvl w:val="1"/>
        <w:rPr>
          <w:rFonts w:ascii="Arial" w:eastAsia="Calibri" w:hAnsi="Arial" w:cs="Simplified Arabic"/>
          <w:b/>
          <w:bCs/>
          <w:color w:val="000000"/>
          <w:sz w:val="36"/>
          <w:szCs w:val="36"/>
          <w:rtl/>
          <w:lang w:eastAsia="fr-FR" w:bidi="ar-DZ"/>
        </w:rPr>
      </w:pPr>
      <w:r w:rsidRPr="00C01577">
        <w:rPr>
          <w:rFonts w:ascii="Simplified Arabic" w:eastAsia="SimSun" w:hAnsi="Simplified Arabic" w:cs="Simplified Arabic"/>
          <w:sz w:val="28"/>
          <w:szCs w:val="28"/>
          <w:rtl/>
          <w:lang w:bidi="ar-DZ"/>
        </w:rPr>
        <w:t xml:space="preserve">عرفها </w:t>
      </w:r>
      <w:r w:rsidRPr="00C01577">
        <w:rPr>
          <w:rFonts w:ascii="Simplified Arabic" w:eastAsia="SimSun" w:hAnsi="Simplified Arabic" w:cs="Simplified Arabic"/>
          <w:sz w:val="28"/>
          <w:szCs w:val="28"/>
          <w:lang w:bidi="ar-DZ"/>
        </w:rPr>
        <w:t>Ention</w:t>
      </w:r>
      <w:r w:rsidRPr="00C01577">
        <w:rPr>
          <w:rFonts w:ascii="Simplified Arabic" w:eastAsia="SimSun" w:hAnsi="Simplified Arabic" w:cs="Simplified Arabic"/>
          <w:sz w:val="28"/>
          <w:szCs w:val="28"/>
          <w:rtl/>
          <w:lang w:bidi="ar-DZ"/>
        </w:rPr>
        <w:t>: أنها التسلسل الذي من خلاله يقوم المسؤولين بضمان استغلال الموارد المتاحة بأقل التكاليف وأكثر فعالية ونجاعة للوصول إلى الأهداف المسطرة.</w:t>
      </w:r>
      <w:r w:rsidRPr="00C01577">
        <w:rPr>
          <w:rFonts w:ascii="Simplified Arabic" w:eastAsia="SimSun" w:hAnsi="Simplified Arabic" w:cs="Simplified Arabic"/>
          <w:sz w:val="28"/>
          <w:szCs w:val="28"/>
          <w:vertAlign w:val="superscript"/>
          <w:rtl/>
          <w:lang w:bidi="ar-DZ"/>
        </w:rPr>
        <w:footnoteReference w:id="13"/>
      </w:r>
    </w:p>
    <w:p w14:paraId="1A341523" w14:textId="77777777" w:rsidR="007310DB" w:rsidRDefault="00C01577" w:rsidP="007310DB">
      <w:pPr>
        <w:keepLines/>
        <w:suppressAutoHyphens/>
        <w:overflowPunct w:val="0"/>
        <w:spacing w:after="0" w:line="276" w:lineRule="auto"/>
        <w:ind w:firstLine="567"/>
        <w:jc w:val="both"/>
        <w:outlineLvl w:val="1"/>
        <w:rPr>
          <w:rFonts w:ascii="Arial" w:eastAsia="Calibri" w:hAnsi="Arial" w:cs="Simplified Arabic"/>
          <w:b/>
          <w:bCs/>
          <w:color w:val="000000"/>
          <w:sz w:val="36"/>
          <w:szCs w:val="36"/>
          <w:rtl/>
          <w:lang w:eastAsia="fr-FR" w:bidi="ar-DZ"/>
        </w:rPr>
      </w:pPr>
      <w:r w:rsidRPr="00C01577">
        <w:rPr>
          <w:rFonts w:ascii="Simplified Arabic" w:eastAsia="SimSun" w:hAnsi="Simplified Arabic" w:cs="Simplified Arabic"/>
          <w:sz w:val="28"/>
          <w:szCs w:val="28"/>
          <w:rtl/>
          <w:lang w:bidi="ar-DZ"/>
        </w:rPr>
        <w:t xml:space="preserve">وأيضا </w:t>
      </w:r>
      <w:r w:rsidRPr="00C01577">
        <w:rPr>
          <w:rFonts w:ascii="Simplified Arabic" w:eastAsia="SimSun" w:hAnsi="Simplified Arabic" w:cs="Simplified Arabic"/>
          <w:sz w:val="28"/>
          <w:szCs w:val="28"/>
          <w:lang w:bidi="ar-DZ"/>
        </w:rPr>
        <w:t>G. Pillot</w:t>
      </w:r>
      <w:r w:rsidRPr="00C01577">
        <w:rPr>
          <w:rFonts w:ascii="Simplified Arabic" w:eastAsia="SimSun" w:hAnsi="Simplified Arabic" w:cs="Simplified Arabic"/>
          <w:sz w:val="28"/>
          <w:szCs w:val="28"/>
          <w:rtl/>
          <w:lang w:bidi="ar-DZ"/>
        </w:rPr>
        <w:t>: يمثل نظام مراقبة التسيير العملية المراد بها مع مراعاة توحيد الأهداف المركزية للنشاطات المنسقة، من أجل تحديد أهداف المؤسسة مع مراعاة أخلاقيات متفق عليها مسبقا، ويشمل نظام مراقبة التسيير جملة من العمليات الداخلية</w:t>
      </w:r>
      <w:r w:rsidRPr="00C01577">
        <w:rPr>
          <w:rFonts w:ascii="Simplified Arabic" w:eastAsia="SimSun" w:hAnsi="Simplified Arabic" w:cs="Simplified Arabic" w:hint="cs"/>
          <w:sz w:val="28"/>
          <w:szCs w:val="28"/>
          <w:rtl/>
          <w:lang w:bidi="ar-DZ"/>
        </w:rPr>
        <w:t xml:space="preserve">، </w:t>
      </w:r>
      <w:r w:rsidRPr="00C01577">
        <w:rPr>
          <w:rFonts w:ascii="Simplified Arabic" w:eastAsia="SimSun" w:hAnsi="Simplified Arabic" w:cs="Simplified Arabic"/>
          <w:sz w:val="28"/>
          <w:szCs w:val="28"/>
          <w:rtl/>
          <w:lang w:bidi="ar-DZ"/>
        </w:rPr>
        <w:t>والتي بدورها تحتوي على جملة من المنافسات</w:t>
      </w:r>
      <w:r w:rsidRPr="00C01577">
        <w:rPr>
          <w:rFonts w:ascii="Simplified Arabic" w:eastAsia="SimSun" w:hAnsi="Simplified Arabic" w:cs="Simplified Arabic" w:hint="cs"/>
          <w:sz w:val="28"/>
          <w:szCs w:val="28"/>
          <w:rtl/>
          <w:lang w:bidi="ar-DZ"/>
        </w:rPr>
        <w:t>.</w:t>
      </w:r>
      <w:r w:rsidRPr="00C01577">
        <w:rPr>
          <w:rFonts w:ascii="Simplified Arabic" w:eastAsia="SimSun" w:hAnsi="Simplified Arabic" w:cs="Simplified Arabic"/>
          <w:sz w:val="28"/>
          <w:szCs w:val="28"/>
          <w:rtl/>
          <w:lang w:bidi="ar-DZ"/>
        </w:rPr>
        <w:t xml:space="preserve"> كما يعمل أيضا على تنمية الكفاءات الفردية وذلك عن طريق إدخال نظام</w:t>
      </w:r>
      <w:r w:rsidRPr="00C01577">
        <w:rPr>
          <w:rFonts w:ascii="Simplified Arabic" w:eastAsia="SimSun" w:hAnsi="Simplified Arabic" w:cs="Simplified Arabic" w:hint="cs"/>
          <w:sz w:val="28"/>
          <w:szCs w:val="28"/>
          <w:rtl/>
          <w:lang w:bidi="ar-DZ"/>
        </w:rPr>
        <w:t>،</w:t>
      </w:r>
      <w:r w:rsidRPr="00C01577">
        <w:rPr>
          <w:rFonts w:ascii="Simplified Arabic" w:eastAsia="SimSun" w:hAnsi="Simplified Arabic" w:cs="Simplified Arabic"/>
          <w:sz w:val="28"/>
          <w:szCs w:val="28"/>
          <w:rtl/>
          <w:lang w:bidi="ar-DZ"/>
        </w:rPr>
        <w:t xml:space="preserve"> كما يعمل أيضا مهن التسيير لاكتساب مهنة متواصلة في ميدان التسيير.</w:t>
      </w:r>
      <w:r w:rsidRPr="00C01577">
        <w:rPr>
          <w:rFonts w:ascii="Simplified Arabic" w:eastAsia="Arial" w:hAnsi="Simplified Arabic" w:cs="Simplified Arabic"/>
          <w:color w:val="000000"/>
          <w:sz w:val="28"/>
          <w:szCs w:val="28"/>
          <w:vertAlign w:val="superscript"/>
          <w:rtl/>
          <w:lang w:bidi="ar-DZ"/>
        </w:rPr>
        <w:footnoteReference w:id="14"/>
      </w:r>
      <w:bookmarkStart w:id="15" w:name="__RefHeading___Toc13773_1716055908"/>
      <w:bookmarkEnd w:id="15"/>
    </w:p>
    <w:p w14:paraId="5B1BA014" w14:textId="0C210890" w:rsidR="007310DB" w:rsidRDefault="00C01577" w:rsidP="007310DB">
      <w:pPr>
        <w:keepLines/>
        <w:suppressAutoHyphens/>
        <w:overflowPunct w:val="0"/>
        <w:spacing w:after="0" w:line="276" w:lineRule="auto"/>
        <w:ind w:firstLine="567"/>
        <w:jc w:val="both"/>
        <w:outlineLvl w:val="1"/>
        <w:rPr>
          <w:rFonts w:ascii="Arial" w:eastAsia="Calibri" w:hAnsi="Arial" w:cs="Simplified Arabic"/>
          <w:b/>
          <w:bCs/>
          <w:color w:val="00000A"/>
          <w:sz w:val="28"/>
          <w:szCs w:val="28"/>
          <w:rtl/>
          <w:lang w:bidi="ar-DZ"/>
        </w:rPr>
      </w:pPr>
      <w:r w:rsidRPr="00C01577">
        <w:rPr>
          <w:rFonts w:ascii="Arial" w:eastAsia="Calibri" w:hAnsi="Arial" w:cs="Simplified Arabic" w:hint="cs"/>
          <w:b/>
          <w:bCs/>
          <w:color w:val="00000A"/>
          <w:sz w:val="28"/>
          <w:szCs w:val="28"/>
          <w:rtl/>
          <w:lang w:bidi="ar-DZ"/>
        </w:rPr>
        <w:t>ثانيا</w:t>
      </w:r>
      <w:r w:rsidR="00E97B35">
        <w:rPr>
          <w:rFonts w:ascii="Arial" w:eastAsia="Calibri" w:hAnsi="Arial" w:cs="Simplified Arabic" w:hint="cs"/>
          <w:b/>
          <w:bCs/>
          <w:color w:val="00000A"/>
          <w:sz w:val="28"/>
          <w:szCs w:val="28"/>
          <w:rtl/>
          <w:lang w:bidi="ar-DZ"/>
        </w:rPr>
        <w:t>:</w:t>
      </w:r>
      <w:r w:rsidRPr="00C01577">
        <w:rPr>
          <w:rFonts w:ascii="Arial" w:eastAsia="Calibri" w:hAnsi="Arial" w:cs="Simplified Arabic"/>
          <w:b/>
          <w:bCs/>
          <w:color w:val="00000A"/>
          <w:sz w:val="28"/>
          <w:szCs w:val="28"/>
          <w:rtl/>
          <w:lang w:bidi="ar-DZ"/>
        </w:rPr>
        <w:t xml:space="preserve"> أهداف وخصائص مراقبة التسيير</w:t>
      </w:r>
      <w:bookmarkStart w:id="16" w:name="__RefHeading___Toc13775_1716055908"/>
      <w:bookmarkEnd w:id="16"/>
    </w:p>
    <w:p w14:paraId="4DD8FA3A" w14:textId="2752B5C0" w:rsidR="000654BA" w:rsidRPr="000654BA" w:rsidRDefault="000654BA" w:rsidP="007310DB">
      <w:pPr>
        <w:keepLines/>
        <w:suppressAutoHyphens/>
        <w:overflowPunct w:val="0"/>
        <w:spacing w:after="0" w:line="276" w:lineRule="auto"/>
        <w:ind w:firstLine="567"/>
        <w:jc w:val="both"/>
        <w:outlineLvl w:val="1"/>
        <w:rPr>
          <w:rFonts w:ascii="Arial" w:eastAsia="Calibri" w:hAnsi="Arial" w:cs="Simplified Arabic"/>
          <w:color w:val="000000"/>
          <w:sz w:val="36"/>
          <w:szCs w:val="36"/>
          <w:rtl/>
          <w:lang w:eastAsia="fr-FR" w:bidi="ar-DZ"/>
        </w:rPr>
      </w:pPr>
      <w:r>
        <w:rPr>
          <w:rFonts w:ascii="Arial" w:eastAsia="Calibri" w:hAnsi="Arial" w:cs="Simplified Arabic" w:hint="cs"/>
          <w:color w:val="00000A"/>
          <w:sz w:val="28"/>
          <w:szCs w:val="28"/>
          <w:rtl/>
          <w:lang w:bidi="ar-DZ"/>
        </w:rPr>
        <w:t xml:space="preserve">  </w:t>
      </w:r>
      <w:r w:rsidR="00DA3D33" w:rsidRPr="000654BA">
        <w:rPr>
          <w:rFonts w:ascii="Arial" w:eastAsia="Calibri" w:hAnsi="Arial" w:cs="Simplified Arabic" w:hint="cs"/>
          <w:color w:val="00000A"/>
          <w:sz w:val="28"/>
          <w:szCs w:val="28"/>
          <w:rtl/>
          <w:lang w:bidi="ar-DZ"/>
        </w:rPr>
        <w:t>احتلت</w:t>
      </w:r>
      <w:r w:rsidRPr="000654BA">
        <w:rPr>
          <w:rFonts w:ascii="Arial" w:eastAsia="Calibri" w:hAnsi="Arial" w:cs="Simplified Arabic" w:hint="cs"/>
          <w:color w:val="00000A"/>
          <w:sz w:val="28"/>
          <w:szCs w:val="28"/>
          <w:rtl/>
          <w:lang w:bidi="ar-DZ"/>
        </w:rPr>
        <w:t xml:space="preserve"> وظيفة مراقبة التسيير مكانة هامة في المؤسسات الاقتصادية</w:t>
      </w:r>
      <w:r>
        <w:rPr>
          <w:rFonts w:ascii="Arial" w:eastAsia="Calibri" w:hAnsi="Arial" w:cs="Simplified Arabic" w:hint="cs"/>
          <w:color w:val="00000A"/>
          <w:sz w:val="28"/>
          <w:szCs w:val="28"/>
          <w:rtl/>
          <w:lang w:bidi="ar-DZ"/>
        </w:rPr>
        <w:t xml:space="preserve">، </w:t>
      </w:r>
      <w:r w:rsidR="00653D6C" w:rsidRPr="000654BA">
        <w:rPr>
          <w:rFonts w:ascii="Arial" w:eastAsia="Calibri" w:hAnsi="Arial" w:cs="Simplified Arabic" w:hint="cs"/>
          <w:color w:val="00000A"/>
          <w:sz w:val="28"/>
          <w:szCs w:val="28"/>
          <w:rtl/>
          <w:lang w:bidi="ar-DZ"/>
        </w:rPr>
        <w:t>باعتبارها</w:t>
      </w:r>
      <w:r w:rsidRPr="000654BA">
        <w:rPr>
          <w:rFonts w:ascii="Arial" w:eastAsia="Calibri" w:hAnsi="Arial" w:cs="Simplified Arabic" w:hint="cs"/>
          <w:color w:val="00000A"/>
          <w:sz w:val="28"/>
          <w:szCs w:val="28"/>
          <w:rtl/>
          <w:lang w:bidi="ar-DZ"/>
        </w:rPr>
        <w:t xml:space="preserve"> وظيفة حيوية</w:t>
      </w:r>
      <w:r>
        <w:rPr>
          <w:rFonts w:ascii="Arial" w:eastAsia="Calibri" w:hAnsi="Arial" w:cs="Simplified Arabic" w:hint="cs"/>
          <w:color w:val="00000A"/>
          <w:sz w:val="28"/>
          <w:szCs w:val="28"/>
          <w:rtl/>
          <w:lang w:bidi="ar-DZ"/>
        </w:rPr>
        <w:t xml:space="preserve"> وبناءة تهدف إلى تحقيق التسيير الحسن للمؤسسة، ومتابعة الأداء على كافة المستويات والأنشطة والوظائف.</w:t>
      </w:r>
    </w:p>
    <w:p w14:paraId="1804708B" w14:textId="77777777" w:rsidR="007310DB" w:rsidRDefault="00E23B94" w:rsidP="007310DB">
      <w:pPr>
        <w:keepLines/>
        <w:suppressAutoHyphens/>
        <w:overflowPunct w:val="0"/>
        <w:spacing w:after="0" w:line="276" w:lineRule="auto"/>
        <w:ind w:firstLine="567"/>
        <w:jc w:val="both"/>
        <w:outlineLvl w:val="1"/>
        <w:rPr>
          <w:rFonts w:ascii="Arial" w:eastAsia="Calibri" w:hAnsi="Arial" w:cs="Simplified Arabic"/>
          <w:b/>
          <w:bCs/>
          <w:color w:val="000000"/>
          <w:sz w:val="36"/>
          <w:szCs w:val="36"/>
          <w:rtl/>
          <w:lang w:eastAsia="fr-FR" w:bidi="ar-DZ"/>
        </w:rPr>
      </w:pPr>
      <w:r>
        <w:rPr>
          <w:rFonts w:ascii="Arial" w:eastAsia="Calibri" w:hAnsi="Arial" w:cs="Simplified Arabic" w:hint="cs"/>
          <w:b/>
          <w:bCs/>
          <w:color w:val="00000A"/>
          <w:sz w:val="28"/>
          <w:szCs w:val="28"/>
          <w:rtl/>
          <w:lang w:bidi="ar-DZ"/>
        </w:rPr>
        <w:t xml:space="preserve">1ـ </w:t>
      </w:r>
      <w:r w:rsidR="00C01577" w:rsidRPr="00C01577">
        <w:rPr>
          <w:rFonts w:ascii="Arial" w:eastAsia="Calibri" w:hAnsi="Arial" w:cs="Simplified Arabic"/>
          <w:b/>
          <w:bCs/>
          <w:color w:val="00000A"/>
          <w:sz w:val="28"/>
          <w:szCs w:val="28"/>
          <w:rtl/>
          <w:lang w:bidi="ar-DZ"/>
        </w:rPr>
        <w:t>أهداف مراقبة التسيير</w:t>
      </w:r>
    </w:p>
    <w:p w14:paraId="7D5E466E" w14:textId="77777777" w:rsidR="00C01577" w:rsidRPr="007310DB" w:rsidRDefault="00C01577" w:rsidP="007310DB">
      <w:pPr>
        <w:keepLines/>
        <w:suppressAutoHyphens/>
        <w:overflowPunct w:val="0"/>
        <w:spacing w:after="0" w:line="276" w:lineRule="auto"/>
        <w:ind w:firstLine="567"/>
        <w:jc w:val="both"/>
        <w:outlineLvl w:val="1"/>
        <w:rPr>
          <w:rFonts w:ascii="Arial" w:eastAsia="Calibri" w:hAnsi="Arial" w:cs="Simplified Arabic"/>
          <w:b/>
          <w:bCs/>
          <w:color w:val="000000"/>
          <w:sz w:val="36"/>
          <w:szCs w:val="36"/>
          <w:lang w:eastAsia="fr-FR"/>
        </w:rPr>
      </w:pPr>
      <w:r w:rsidRPr="00C01577">
        <w:rPr>
          <w:rFonts w:ascii="Simplified Arabic" w:eastAsia="SimSun" w:hAnsi="Simplified Arabic" w:cs="Simplified Arabic"/>
          <w:sz w:val="28"/>
          <w:szCs w:val="28"/>
          <w:rtl/>
          <w:lang w:bidi="ar-DZ"/>
        </w:rPr>
        <w:t>الهدف الأساسي لمراقبة التسيير هو ضمان الإدارة الجيدة والأداء الجيد لجميع وظائف المؤسسة</w:t>
      </w:r>
      <w:r w:rsidRPr="00C01577">
        <w:rPr>
          <w:rFonts w:ascii="Simplified Arabic" w:eastAsia="SimSun" w:hAnsi="Simplified Arabic" w:cs="Simplified Arabic" w:hint="cs"/>
          <w:sz w:val="28"/>
          <w:szCs w:val="28"/>
          <w:rtl/>
          <w:lang w:bidi="ar-DZ"/>
        </w:rPr>
        <w:t xml:space="preserve">، </w:t>
      </w:r>
      <w:r w:rsidRPr="00C01577">
        <w:rPr>
          <w:rFonts w:ascii="Simplified Arabic" w:eastAsia="SimSun" w:hAnsi="Simplified Arabic" w:cs="Simplified Arabic"/>
          <w:sz w:val="28"/>
          <w:szCs w:val="28"/>
          <w:rtl/>
          <w:lang w:bidi="ar-DZ"/>
        </w:rPr>
        <w:t>بالتالي يلعب دورا مهما من خلال الوظائف التي يؤديها النظام داخل المؤسسة، لاسيما من حيث التخطيط والرقابة وطبيعة العلاقات التي تربطها بالوظائف المختلفة داخل المؤسسة. تسعى مراقبة التسيير لتحقيق ما يلي:</w:t>
      </w:r>
    </w:p>
    <w:p w14:paraId="24C0E42C" w14:textId="77777777" w:rsidR="007310DB" w:rsidRDefault="00C01577" w:rsidP="00517F57">
      <w:pPr>
        <w:pStyle w:val="Paragraphedeliste"/>
        <w:numPr>
          <w:ilvl w:val="0"/>
          <w:numId w:val="5"/>
        </w:numPr>
        <w:suppressAutoHyphens/>
        <w:spacing w:after="0" w:line="276" w:lineRule="auto"/>
        <w:jc w:val="both"/>
        <w:rPr>
          <w:rFonts w:ascii="Simplified Arabic" w:eastAsia="SimSun" w:hAnsi="Simplified Arabic" w:cs="Simplified Arabic"/>
          <w:sz w:val="28"/>
          <w:szCs w:val="28"/>
          <w:lang w:bidi="ar-DZ"/>
        </w:rPr>
      </w:pPr>
      <w:r w:rsidRPr="007310DB">
        <w:rPr>
          <w:rFonts w:ascii="Simplified Arabic" w:eastAsia="SimSun" w:hAnsi="Simplified Arabic" w:cs="Simplified Arabic"/>
          <w:sz w:val="28"/>
          <w:szCs w:val="28"/>
          <w:rtl/>
          <w:lang w:bidi="ar-DZ"/>
        </w:rPr>
        <w:lastRenderedPageBreak/>
        <w:t>ضمان التسيير الحسن والأداء الجيد لجميع وظائف المؤسسة وهذا لا يتحقق إلا إذا قام المسير بإنجاز المهام الملقاة على أكمل وجه</w:t>
      </w:r>
      <w:r w:rsidRPr="007310DB">
        <w:rPr>
          <w:rFonts w:ascii="Simplified Arabic" w:eastAsia="SimSun" w:hAnsi="Simplified Arabic" w:cs="Simplified Arabic" w:hint="cs"/>
          <w:sz w:val="28"/>
          <w:szCs w:val="28"/>
          <w:rtl/>
          <w:lang w:bidi="ar-DZ"/>
        </w:rPr>
        <w:t>.</w:t>
      </w:r>
    </w:p>
    <w:p w14:paraId="16FE295A" w14:textId="77777777" w:rsidR="007310DB" w:rsidRDefault="00C01577" w:rsidP="00517F57">
      <w:pPr>
        <w:pStyle w:val="Paragraphedeliste"/>
        <w:numPr>
          <w:ilvl w:val="0"/>
          <w:numId w:val="5"/>
        </w:numPr>
        <w:suppressAutoHyphens/>
        <w:spacing w:after="0" w:line="276" w:lineRule="auto"/>
        <w:jc w:val="both"/>
        <w:rPr>
          <w:rFonts w:ascii="Simplified Arabic" w:eastAsia="SimSun" w:hAnsi="Simplified Arabic" w:cs="Simplified Arabic"/>
          <w:sz w:val="28"/>
          <w:szCs w:val="28"/>
          <w:lang w:bidi="ar-DZ"/>
        </w:rPr>
      </w:pPr>
      <w:r w:rsidRPr="007310DB">
        <w:rPr>
          <w:rFonts w:ascii="Simplified Arabic" w:eastAsia="SimSun" w:hAnsi="Simplified Arabic" w:cs="Simplified Arabic"/>
          <w:sz w:val="28"/>
          <w:szCs w:val="28"/>
          <w:rtl/>
          <w:lang w:bidi="ar-DZ"/>
        </w:rPr>
        <w:t>تصميم وتطوير نظام معلومات وتحقيق أقصى استفادة منه.</w:t>
      </w:r>
      <w:r w:rsidRPr="00C01577">
        <w:rPr>
          <w:rFonts w:eastAsia="SimSun"/>
          <w:vertAlign w:val="superscript"/>
          <w:rtl/>
          <w:lang w:bidi="ar-DZ"/>
        </w:rPr>
        <w:footnoteReference w:id="15"/>
      </w:r>
    </w:p>
    <w:p w14:paraId="2F853278" w14:textId="77777777" w:rsidR="007310DB" w:rsidRDefault="00C01577" w:rsidP="00517F57">
      <w:pPr>
        <w:pStyle w:val="Paragraphedeliste"/>
        <w:numPr>
          <w:ilvl w:val="0"/>
          <w:numId w:val="5"/>
        </w:numPr>
        <w:suppressAutoHyphens/>
        <w:spacing w:after="0" w:line="276" w:lineRule="auto"/>
        <w:jc w:val="both"/>
        <w:rPr>
          <w:rFonts w:ascii="Simplified Arabic" w:eastAsia="SimSun" w:hAnsi="Simplified Arabic" w:cs="Simplified Arabic"/>
          <w:sz w:val="28"/>
          <w:szCs w:val="28"/>
          <w:lang w:bidi="ar-DZ"/>
        </w:rPr>
      </w:pPr>
      <w:r w:rsidRPr="007310DB">
        <w:rPr>
          <w:rFonts w:ascii="Simplified Arabic" w:eastAsia="SimSun" w:hAnsi="Simplified Arabic" w:cs="Simplified Arabic"/>
          <w:sz w:val="28"/>
          <w:szCs w:val="28"/>
          <w:rtl/>
          <w:lang w:bidi="ar-DZ"/>
        </w:rPr>
        <w:t>مراقبة الطاقة الإنتاجية ومستوى تنمية الموارد الاقتصادية المتاحة</w:t>
      </w:r>
      <w:r w:rsidRPr="007310DB">
        <w:rPr>
          <w:rFonts w:ascii="Simplified Arabic" w:eastAsia="SimSun" w:hAnsi="Simplified Arabic" w:cs="Simplified Arabic" w:hint="cs"/>
          <w:sz w:val="28"/>
          <w:szCs w:val="28"/>
          <w:rtl/>
          <w:lang w:bidi="ar-DZ"/>
        </w:rPr>
        <w:t>.</w:t>
      </w:r>
    </w:p>
    <w:p w14:paraId="23EDF818" w14:textId="77777777" w:rsidR="007310DB" w:rsidRDefault="00C01577" w:rsidP="00517F57">
      <w:pPr>
        <w:pStyle w:val="Paragraphedeliste"/>
        <w:numPr>
          <w:ilvl w:val="0"/>
          <w:numId w:val="5"/>
        </w:numPr>
        <w:suppressAutoHyphens/>
        <w:spacing w:after="0" w:line="276" w:lineRule="auto"/>
        <w:jc w:val="both"/>
        <w:rPr>
          <w:rFonts w:ascii="Simplified Arabic" w:eastAsia="SimSun" w:hAnsi="Simplified Arabic" w:cs="Simplified Arabic"/>
          <w:sz w:val="28"/>
          <w:szCs w:val="28"/>
          <w:lang w:bidi="ar-DZ"/>
        </w:rPr>
      </w:pPr>
      <w:r w:rsidRPr="007310DB">
        <w:rPr>
          <w:rFonts w:ascii="Simplified Arabic" w:eastAsia="SimSun" w:hAnsi="Simplified Arabic" w:cs="Simplified Arabic"/>
          <w:sz w:val="28"/>
          <w:szCs w:val="28"/>
          <w:rtl/>
          <w:lang w:bidi="ar-DZ"/>
        </w:rPr>
        <w:t>تحسين مستوى الإنتاجية والعمل على زيادة رقم الأعمال</w:t>
      </w:r>
      <w:r w:rsidRPr="007310DB">
        <w:rPr>
          <w:rFonts w:ascii="Simplified Arabic" w:eastAsia="SimSun" w:hAnsi="Simplified Arabic" w:cs="Simplified Arabic" w:hint="cs"/>
          <w:sz w:val="28"/>
          <w:szCs w:val="28"/>
          <w:rtl/>
          <w:lang w:bidi="ar-DZ"/>
        </w:rPr>
        <w:t>.</w:t>
      </w:r>
    </w:p>
    <w:p w14:paraId="7B5363AB" w14:textId="77777777" w:rsidR="007310DB" w:rsidRDefault="00C01577" w:rsidP="00517F57">
      <w:pPr>
        <w:pStyle w:val="Paragraphedeliste"/>
        <w:numPr>
          <w:ilvl w:val="0"/>
          <w:numId w:val="5"/>
        </w:numPr>
        <w:suppressAutoHyphens/>
        <w:spacing w:after="0" w:line="276" w:lineRule="auto"/>
        <w:jc w:val="both"/>
        <w:rPr>
          <w:rFonts w:ascii="Simplified Arabic" w:eastAsia="SimSun" w:hAnsi="Simplified Arabic" w:cs="Simplified Arabic"/>
          <w:sz w:val="28"/>
          <w:szCs w:val="28"/>
          <w:lang w:bidi="ar-DZ"/>
        </w:rPr>
      </w:pPr>
      <w:r w:rsidRPr="007310DB">
        <w:rPr>
          <w:rFonts w:ascii="Simplified Arabic" w:eastAsia="SimSun" w:hAnsi="Simplified Arabic" w:cs="Simplified Arabic"/>
          <w:sz w:val="28"/>
          <w:szCs w:val="28"/>
          <w:rtl/>
          <w:lang w:bidi="ar-DZ"/>
        </w:rPr>
        <w:t>مراقبة الوضع والمصادر المالية واستخداماتها ومحاولة ضمان التوازن المالي على المدى القصير والمتوسط والبعيد</w:t>
      </w:r>
      <w:r w:rsidRPr="007310DB">
        <w:rPr>
          <w:rFonts w:ascii="Simplified Arabic" w:eastAsia="SimSun" w:hAnsi="Simplified Arabic" w:cs="Simplified Arabic" w:hint="cs"/>
          <w:sz w:val="28"/>
          <w:szCs w:val="28"/>
          <w:rtl/>
          <w:lang w:bidi="ar-DZ"/>
        </w:rPr>
        <w:t>.</w:t>
      </w:r>
      <w:r w:rsidRPr="007310DB">
        <w:rPr>
          <w:rFonts w:ascii="Simplified Arabic" w:eastAsia="SimSun" w:hAnsi="Simplified Arabic" w:cs="Simplified Arabic"/>
          <w:sz w:val="28"/>
          <w:szCs w:val="28"/>
          <w:rtl/>
          <w:lang w:bidi="ar-DZ"/>
        </w:rPr>
        <w:t xml:space="preserve"> </w:t>
      </w:r>
      <w:r w:rsidRPr="00C01577">
        <w:rPr>
          <w:rFonts w:eastAsia="SimSun"/>
          <w:vertAlign w:val="superscript"/>
          <w:rtl/>
          <w:lang w:bidi="ar-DZ"/>
        </w:rPr>
        <w:footnoteReference w:id="16"/>
      </w:r>
    </w:p>
    <w:p w14:paraId="492384BE" w14:textId="77777777" w:rsidR="007310DB" w:rsidRDefault="00C01577" w:rsidP="00517F57">
      <w:pPr>
        <w:pStyle w:val="Paragraphedeliste"/>
        <w:numPr>
          <w:ilvl w:val="0"/>
          <w:numId w:val="5"/>
        </w:numPr>
        <w:suppressAutoHyphens/>
        <w:spacing w:after="0" w:line="276" w:lineRule="auto"/>
        <w:jc w:val="both"/>
        <w:rPr>
          <w:rFonts w:ascii="Simplified Arabic" w:eastAsia="SimSun" w:hAnsi="Simplified Arabic" w:cs="Simplified Arabic"/>
          <w:sz w:val="28"/>
          <w:szCs w:val="28"/>
          <w:lang w:bidi="ar-DZ"/>
        </w:rPr>
      </w:pPr>
      <w:r w:rsidRPr="007310DB">
        <w:rPr>
          <w:rFonts w:ascii="Simplified Arabic" w:eastAsia="SimSun" w:hAnsi="Simplified Arabic" w:cs="Simplified Arabic"/>
          <w:sz w:val="28"/>
          <w:szCs w:val="28"/>
          <w:rtl/>
          <w:lang w:bidi="ar-DZ"/>
        </w:rPr>
        <w:t>التأكد من أن الأهداف المسطرة تتماشى مع الموارد المتاحة</w:t>
      </w:r>
      <w:r w:rsidRPr="007310DB">
        <w:rPr>
          <w:rFonts w:ascii="Simplified Arabic" w:eastAsia="SimSun" w:hAnsi="Simplified Arabic" w:cs="Simplified Arabic" w:hint="cs"/>
          <w:sz w:val="28"/>
          <w:szCs w:val="28"/>
          <w:rtl/>
          <w:lang w:bidi="ar-DZ"/>
        </w:rPr>
        <w:t>.</w:t>
      </w:r>
    </w:p>
    <w:p w14:paraId="72A83CF8" w14:textId="77777777" w:rsidR="007310DB" w:rsidRPr="00407A8B" w:rsidRDefault="00C01577" w:rsidP="00407A8B">
      <w:pPr>
        <w:pStyle w:val="Paragraphedeliste"/>
        <w:numPr>
          <w:ilvl w:val="0"/>
          <w:numId w:val="5"/>
        </w:numPr>
        <w:suppressAutoHyphens/>
        <w:spacing w:after="0" w:line="276" w:lineRule="auto"/>
        <w:jc w:val="both"/>
        <w:rPr>
          <w:rFonts w:ascii="Simplified Arabic" w:eastAsia="SimSun" w:hAnsi="Simplified Arabic" w:cs="Simplified Arabic"/>
          <w:sz w:val="28"/>
          <w:szCs w:val="28"/>
          <w:lang w:bidi="ar-DZ"/>
        </w:rPr>
      </w:pPr>
      <w:r w:rsidRPr="007310DB">
        <w:rPr>
          <w:rFonts w:ascii="Simplified Arabic" w:eastAsia="SimSun" w:hAnsi="Simplified Arabic" w:cs="Simplified Arabic"/>
          <w:sz w:val="28"/>
          <w:szCs w:val="28"/>
          <w:rtl/>
          <w:lang w:bidi="ar-DZ"/>
        </w:rPr>
        <w:t>اكتشاف نقاط الضعف لتصحيحها واستنتاج نقاط القوة والعمل على تقويتها وتدعيمها</w:t>
      </w:r>
      <w:r w:rsidRPr="007310DB">
        <w:rPr>
          <w:rFonts w:ascii="Simplified Arabic" w:eastAsia="SimSun" w:hAnsi="Simplified Arabic" w:cs="Simplified Arabic" w:hint="cs"/>
          <w:sz w:val="28"/>
          <w:szCs w:val="28"/>
          <w:rtl/>
          <w:lang w:bidi="ar-DZ"/>
        </w:rPr>
        <w:t>.</w:t>
      </w:r>
    </w:p>
    <w:p w14:paraId="3B37EF07" w14:textId="77777777" w:rsidR="007310DB" w:rsidRDefault="00C01577" w:rsidP="00517F57">
      <w:pPr>
        <w:pStyle w:val="Paragraphedeliste"/>
        <w:numPr>
          <w:ilvl w:val="0"/>
          <w:numId w:val="5"/>
        </w:numPr>
        <w:suppressAutoHyphens/>
        <w:spacing w:after="0" w:line="276" w:lineRule="auto"/>
        <w:jc w:val="both"/>
        <w:rPr>
          <w:rFonts w:ascii="Simplified Arabic" w:eastAsia="SimSun" w:hAnsi="Simplified Arabic" w:cs="Simplified Arabic"/>
          <w:sz w:val="28"/>
          <w:szCs w:val="28"/>
          <w:lang w:bidi="ar-DZ"/>
        </w:rPr>
      </w:pPr>
      <w:r w:rsidRPr="007310DB">
        <w:rPr>
          <w:rFonts w:ascii="Simplified Arabic" w:eastAsia="SimSun" w:hAnsi="Simplified Arabic" w:cs="Simplified Arabic"/>
          <w:sz w:val="28"/>
          <w:szCs w:val="28"/>
          <w:rtl/>
          <w:lang w:bidi="ar-DZ"/>
        </w:rPr>
        <w:t>تحقيق الفاعلية: من خلال وضع ميزانيات تقديرية ثم مقارنة الخطط والأهداف المحققة</w:t>
      </w:r>
      <w:r w:rsidRPr="007310DB">
        <w:rPr>
          <w:rFonts w:ascii="Simplified Arabic" w:eastAsia="SimSun" w:hAnsi="Simplified Arabic" w:cs="Simplified Arabic" w:hint="cs"/>
          <w:sz w:val="28"/>
          <w:szCs w:val="28"/>
          <w:rtl/>
          <w:lang w:bidi="ar-DZ"/>
        </w:rPr>
        <w:t>.</w:t>
      </w:r>
      <w:r w:rsidRPr="00C01577">
        <w:rPr>
          <w:rFonts w:eastAsia="SimSun"/>
          <w:vertAlign w:val="superscript"/>
          <w:rtl/>
          <w:lang w:bidi="ar-DZ"/>
        </w:rPr>
        <w:footnoteReference w:id="17"/>
      </w:r>
    </w:p>
    <w:p w14:paraId="6BD9BFF9" w14:textId="77777777" w:rsidR="007310DB" w:rsidRDefault="00C01577" w:rsidP="00517F57">
      <w:pPr>
        <w:pStyle w:val="Paragraphedeliste"/>
        <w:numPr>
          <w:ilvl w:val="0"/>
          <w:numId w:val="5"/>
        </w:numPr>
        <w:suppressAutoHyphens/>
        <w:spacing w:after="0" w:line="276" w:lineRule="auto"/>
        <w:jc w:val="both"/>
        <w:rPr>
          <w:rFonts w:ascii="Simplified Arabic" w:eastAsia="SimSun" w:hAnsi="Simplified Arabic" w:cs="Simplified Arabic"/>
          <w:sz w:val="28"/>
          <w:szCs w:val="28"/>
          <w:lang w:bidi="ar-DZ"/>
        </w:rPr>
      </w:pPr>
      <w:r w:rsidRPr="007310DB">
        <w:rPr>
          <w:rFonts w:ascii="Simplified Arabic" w:eastAsia="SimSun" w:hAnsi="Simplified Arabic" w:cs="Simplified Arabic"/>
          <w:sz w:val="28"/>
          <w:szCs w:val="28"/>
          <w:rtl/>
          <w:lang w:bidi="ar-DZ"/>
        </w:rPr>
        <w:t>تصحيح الأخطاء المرتكبة في النشاطات السابقة</w:t>
      </w:r>
      <w:r w:rsidRPr="007310DB">
        <w:rPr>
          <w:rFonts w:ascii="Simplified Arabic" w:eastAsia="SimSun" w:hAnsi="Simplified Arabic" w:cs="Simplified Arabic" w:hint="cs"/>
          <w:sz w:val="28"/>
          <w:szCs w:val="28"/>
          <w:rtl/>
          <w:lang w:bidi="ar-DZ"/>
        </w:rPr>
        <w:t>.</w:t>
      </w:r>
    </w:p>
    <w:p w14:paraId="1BA6AAE5" w14:textId="53177E5B" w:rsidR="007310DB" w:rsidRDefault="00C01577" w:rsidP="00517F57">
      <w:pPr>
        <w:pStyle w:val="Paragraphedeliste"/>
        <w:numPr>
          <w:ilvl w:val="0"/>
          <w:numId w:val="5"/>
        </w:numPr>
        <w:suppressAutoHyphens/>
        <w:spacing w:after="0" w:line="276" w:lineRule="auto"/>
        <w:jc w:val="both"/>
        <w:rPr>
          <w:rFonts w:ascii="Simplified Arabic" w:eastAsia="SimSun" w:hAnsi="Simplified Arabic" w:cs="Simplified Arabic"/>
          <w:sz w:val="28"/>
          <w:szCs w:val="28"/>
          <w:lang w:bidi="ar-DZ"/>
        </w:rPr>
      </w:pPr>
      <w:r w:rsidRPr="007310DB">
        <w:rPr>
          <w:rFonts w:ascii="Simplified Arabic" w:eastAsia="SimSun" w:hAnsi="Simplified Arabic" w:cs="Simplified Arabic"/>
          <w:sz w:val="28"/>
          <w:szCs w:val="28"/>
          <w:rtl/>
          <w:lang w:bidi="ar-DZ"/>
        </w:rPr>
        <w:t>تحديد ال</w:t>
      </w:r>
      <w:r w:rsidR="00D04470">
        <w:rPr>
          <w:rFonts w:ascii="Simplified Arabic" w:eastAsia="SimSun" w:hAnsi="Simplified Arabic" w:cs="Simplified Arabic"/>
          <w:sz w:val="28"/>
          <w:szCs w:val="28"/>
          <w:rtl/>
          <w:lang w:bidi="ar-DZ"/>
        </w:rPr>
        <w:t>انحراف</w:t>
      </w:r>
      <w:r w:rsidRPr="007310DB">
        <w:rPr>
          <w:rFonts w:ascii="Simplified Arabic" w:eastAsia="SimSun" w:hAnsi="Simplified Arabic" w:cs="Simplified Arabic"/>
          <w:sz w:val="28"/>
          <w:szCs w:val="28"/>
          <w:rtl/>
          <w:lang w:bidi="ar-DZ"/>
        </w:rPr>
        <w:t>ات وأسبابها ومرتكبيها واتخاذ تدابير التحسين</w:t>
      </w:r>
      <w:r w:rsidRPr="007310DB">
        <w:rPr>
          <w:rFonts w:ascii="Simplified Arabic" w:eastAsia="SimSun" w:hAnsi="Simplified Arabic" w:cs="Simplified Arabic" w:hint="cs"/>
          <w:sz w:val="28"/>
          <w:szCs w:val="28"/>
          <w:rtl/>
          <w:lang w:bidi="ar-DZ"/>
        </w:rPr>
        <w:t>.</w:t>
      </w:r>
    </w:p>
    <w:p w14:paraId="63F6DB58" w14:textId="77777777" w:rsidR="007310DB" w:rsidRDefault="00C01577" w:rsidP="00517F57">
      <w:pPr>
        <w:pStyle w:val="Paragraphedeliste"/>
        <w:numPr>
          <w:ilvl w:val="0"/>
          <w:numId w:val="5"/>
        </w:numPr>
        <w:suppressAutoHyphens/>
        <w:spacing w:after="0" w:line="276" w:lineRule="auto"/>
        <w:jc w:val="both"/>
        <w:rPr>
          <w:rFonts w:ascii="Simplified Arabic" w:eastAsia="SimSun" w:hAnsi="Simplified Arabic" w:cs="Simplified Arabic"/>
          <w:sz w:val="28"/>
          <w:szCs w:val="28"/>
          <w:lang w:bidi="ar-DZ"/>
        </w:rPr>
      </w:pPr>
      <w:r w:rsidRPr="007310DB">
        <w:rPr>
          <w:rFonts w:ascii="Simplified Arabic" w:eastAsia="SimSun" w:hAnsi="Simplified Arabic" w:cs="Simplified Arabic"/>
          <w:sz w:val="28"/>
          <w:szCs w:val="28"/>
          <w:rtl/>
          <w:lang w:bidi="ar-DZ"/>
        </w:rPr>
        <w:t>تنسيق الأنشطة الحالية للمؤسسة أي مواكبة الأحداث الجارية</w:t>
      </w:r>
      <w:r w:rsidRPr="007310DB">
        <w:rPr>
          <w:rFonts w:ascii="Simplified Arabic" w:eastAsia="SimSun" w:hAnsi="Simplified Arabic" w:cs="Simplified Arabic" w:hint="cs"/>
          <w:sz w:val="28"/>
          <w:szCs w:val="28"/>
          <w:rtl/>
          <w:lang w:bidi="ar-DZ"/>
        </w:rPr>
        <w:t>.</w:t>
      </w:r>
    </w:p>
    <w:p w14:paraId="1049BC1A" w14:textId="77777777" w:rsidR="007310DB" w:rsidRDefault="00C01577" w:rsidP="00517F57">
      <w:pPr>
        <w:pStyle w:val="Paragraphedeliste"/>
        <w:numPr>
          <w:ilvl w:val="0"/>
          <w:numId w:val="5"/>
        </w:numPr>
        <w:suppressAutoHyphens/>
        <w:spacing w:after="0" w:line="276" w:lineRule="auto"/>
        <w:jc w:val="both"/>
        <w:rPr>
          <w:rFonts w:ascii="Simplified Arabic" w:eastAsia="SimSun" w:hAnsi="Simplified Arabic" w:cs="Simplified Arabic"/>
          <w:sz w:val="28"/>
          <w:szCs w:val="28"/>
          <w:lang w:bidi="ar-DZ"/>
        </w:rPr>
      </w:pPr>
      <w:r w:rsidRPr="007310DB">
        <w:rPr>
          <w:rFonts w:ascii="Simplified Arabic" w:eastAsia="SimSun" w:hAnsi="Simplified Arabic" w:cs="Simplified Arabic"/>
          <w:sz w:val="28"/>
          <w:szCs w:val="28"/>
          <w:rtl/>
          <w:lang w:bidi="ar-DZ"/>
        </w:rPr>
        <w:t>تحقيق الأهداف بأقل التكاليف</w:t>
      </w:r>
      <w:r w:rsidRPr="007310DB">
        <w:rPr>
          <w:rFonts w:ascii="Simplified Arabic" w:eastAsia="SimSun" w:hAnsi="Simplified Arabic" w:cs="Simplified Arabic" w:hint="cs"/>
          <w:sz w:val="28"/>
          <w:szCs w:val="28"/>
          <w:rtl/>
          <w:lang w:bidi="ar-DZ"/>
        </w:rPr>
        <w:t>.</w:t>
      </w:r>
    </w:p>
    <w:p w14:paraId="77C1F1F5" w14:textId="77777777" w:rsidR="007310DB" w:rsidRDefault="00C01577" w:rsidP="00517F57">
      <w:pPr>
        <w:pStyle w:val="Paragraphedeliste"/>
        <w:numPr>
          <w:ilvl w:val="0"/>
          <w:numId w:val="5"/>
        </w:numPr>
        <w:suppressAutoHyphens/>
        <w:spacing w:after="0" w:line="276" w:lineRule="auto"/>
        <w:jc w:val="both"/>
        <w:rPr>
          <w:rFonts w:ascii="Simplified Arabic" w:eastAsia="SimSun" w:hAnsi="Simplified Arabic" w:cs="Simplified Arabic"/>
          <w:sz w:val="28"/>
          <w:szCs w:val="28"/>
          <w:lang w:bidi="ar-DZ"/>
        </w:rPr>
      </w:pPr>
      <w:r w:rsidRPr="007310DB">
        <w:rPr>
          <w:rFonts w:ascii="Simplified Arabic" w:eastAsia="SimSun" w:hAnsi="Simplified Arabic" w:cs="Simplified Arabic"/>
          <w:sz w:val="28"/>
          <w:szCs w:val="28"/>
          <w:rtl/>
          <w:lang w:bidi="ar-DZ"/>
        </w:rPr>
        <w:t>البحث عن السبيل لتحسين الأداء</w:t>
      </w:r>
      <w:r w:rsidRPr="007310DB">
        <w:rPr>
          <w:rFonts w:ascii="Simplified Arabic" w:eastAsia="SimSun" w:hAnsi="Simplified Arabic" w:cs="Simplified Arabic" w:hint="cs"/>
          <w:sz w:val="28"/>
          <w:szCs w:val="28"/>
          <w:rtl/>
          <w:lang w:bidi="ar-DZ"/>
        </w:rPr>
        <w:t>.</w:t>
      </w:r>
    </w:p>
    <w:p w14:paraId="666C2CE7" w14:textId="77777777" w:rsidR="007310DB" w:rsidRDefault="00C01577" w:rsidP="00517F57">
      <w:pPr>
        <w:pStyle w:val="Paragraphedeliste"/>
        <w:numPr>
          <w:ilvl w:val="0"/>
          <w:numId w:val="5"/>
        </w:numPr>
        <w:suppressAutoHyphens/>
        <w:spacing w:after="0" w:line="276" w:lineRule="auto"/>
        <w:jc w:val="both"/>
        <w:rPr>
          <w:rFonts w:ascii="Simplified Arabic" w:eastAsia="SimSun" w:hAnsi="Simplified Arabic" w:cs="Simplified Arabic"/>
          <w:sz w:val="28"/>
          <w:szCs w:val="28"/>
          <w:lang w:bidi="ar-DZ"/>
        </w:rPr>
      </w:pPr>
      <w:r w:rsidRPr="007310DB">
        <w:rPr>
          <w:rFonts w:ascii="Simplified Arabic" w:eastAsia="SimSun" w:hAnsi="Simplified Arabic" w:cs="Simplified Arabic"/>
          <w:sz w:val="28"/>
          <w:szCs w:val="28"/>
          <w:rtl/>
          <w:lang w:bidi="ar-DZ"/>
        </w:rPr>
        <w:t>التوفيق والربط بين الإستراتيجية والمستوى التنفيذي.</w:t>
      </w:r>
    </w:p>
    <w:p w14:paraId="5F037F25" w14:textId="77777777" w:rsidR="007310DB" w:rsidRDefault="00C01577" w:rsidP="00517F57">
      <w:pPr>
        <w:pStyle w:val="Paragraphedeliste"/>
        <w:numPr>
          <w:ilvl w:val="0"/>
          <w:numId w:val="5"/>
        </w:numPr>
        <w:suppressAutoHyphens/>
        <w:spacing w:after="0" w:line="276" w:lineRule="auto"/>
        <w:jc w:val="both"/>
        <w:rPr>
          <w:rFonts w:ascii="Simplified Arabic" w:eastAsia="SimSun" w:hAnsi="Simplified Arabic" w:cs="Simplified Arabic"/>
          <w:sz w:val="28"/>
          <w:szCs w:val="28"/>
          <w:lang w:bidi="ar-DZ"/>
        </w:rPr>
      </w:pPr>
      <w:r w:rsidRPr="007310DB">
        <w:rPr>
          <w:rFonts w:ascii="Simplified Arabic" w:eastAsia="SimSun" w:hAnsi="Simplified Arabic" w:cs="Simplified Arabic"/>
          <w:sz w:val="28"/>
          <w:szCs w:val="28"/>
          <w:rtl/>
          <w:lang w:bidi="ar-DZ"/>
        </w:rPr>
        <w:t>تجسيد اللامركزية</w:t>
      </w:r>
      <w:r w:rsidRPr="007310DB">
        <w:rPr>
          <w:rFonts w:ascii="Simplified Arabic" w:eastAsia="SimSun" w:hAnsi="Simplified Arabic" w:cs="Simplified Arabic" w:hint="cs"/>
          <w:sz w:val="28"/>
          <w:szCs w:val="28"/>
          <w:rtl/>
          <w:lang w:bidi="ar-DZ"/>
        </w:rPr>
        <w:t>.</w:t>
      </w:r>
    </w:p>
    <w:p w14:paraId="2431977E" w14:textId="77777777" w:rsidR="00C01577" w:rsidRPr="007310DB" w:rsidRDefault="00C01577" w:rsidP="00517F57">
      <w:pPr>
        <w:pStyle w:val="Paragraphedeliste"/>
        <w:numPr>
          <w:ilvl w:val="0"/>
          <w:numId w:val="5"/>
        </w:numPr>
        <w:suppressAutoHyphens/>
        <w:spacing w:after="0" w:line="276" w:lineRule="auto"/>
        <w:jc w:val="both"/>
        <w:rPr>
          <w:rFonts w:ascii="Simplified Arabic" w:eastAsia="SimSun" w:hAnsi="Simplified Arabic" w:cs="Simplified Arabic"/>
          <w:sz w:val="28"/>
          <w:szCs w:val="28"/>
          <w:rtl/>
          <w:lang w:bidi="ar-DZ"/>
        </w:rPr>
      </w:pPr>
      <w:r w:rsidRPr="007310DB">
        <w:rPr>
          <w:rFonts w:ascii="Simplified Arabic" w:eastAsia="SimSun" w:hAnsi="Simplified Arabic" w:cs="Simplified Arabic"/>
          <w:sz w:val="28"/>
          <w:szCs w:val="28"/>
          <w:rtl/>
          <w:lang w:bidi="ar-DZ"/>
        </w:rPr>
        <w:t>مساعدة المسؤولين العمليين على التدرب والتعلم وتحسين الأداء</w:t>
      </w:r>
      <w:r w:rsidRPr="007310DB">
        <w:rPr>
          <w:rFonts w:ascii="Simplified Arabic" w:eastAsia="SimSun" w:hAnsi="Simplified Arabic" w:cs="Simplified Arabic" w:hint="cs"/>
          <w:sz w:val="28"/>
          <w:szCs w:val="28"/>
          <w:rtl/>
          <w:lang w:bidi="ar-DZ"/>
        </w:rPr>
        <w:t>.</w:t>
      </w:r>
      <w:r w:rsidRPr="00C01577">
        <w:rPr>
          <w:rFonts w:eastAsia="SimSun"/>
          <w:vertAlign w:val="superscript"/>
          <w:rtl/>
          <w:lang w:bidi="ar-DZ"/>
        </w:rPr>
        <w:footnoteReference w:id="18"/>
      </w:r>
    </w:p>
    <w:p w14:paraId="1D8D8994" w14:textId="77777777" w:rsidR="007310DB" w:rsidRDefault="00E23B94" w:rsidP="007310DB">
      <w:pPr>
        <w:keepNext/>
        <w:keepLines/>
        <w:suppressAutoHyphens/>
        <w:overflowPunct w:val="0"/>
        <w:spacing w:after="0" w:line="276" w:lineRule="auto"/>
        <w:ind w:firstLine="567"/>
        <w:outlineLvl w:val="4"/>
        <w:rPr>
          <w:rFonts w:ascii="Simplified Arabic" w:eastAsia="SimSun" w:hAnsi="Simplified Arabic" w:cs="Simplified Arabic"/>
          <w:sz w:val="28"/>
          <w:szCs w:val="28"/>
          <w:rtl/>
          <w:lang w:bidi="ar-DZ"/>
        </w:rPr>
      </w:pPr>
      <w:bookmarkStart w:id="17" w:name="__RefHeading___Toc13777_1716055908"/>
      <w:bookmarkEnd w:id="17"/>
      <w:r>
        <w:rPr>
          <w:rFonts w:ascii="Arial" w:eastAsia="Calibri" w:hAnsi="Arial" w:cs="Simplified Arabic" w:hint="cs"/>
          <w:b/>
          <w:bCs/>
          <w:color w:val="00000A"/>
          <w:sz w:val="28"/>
          <w:szCs w:val="28"/>
          <w:rtl/>
          <w:lang w:bidi="ar-DZ"/>
        </w:rPr>
        <w:lastRenderedPageBreak/>
        <w:t xml:space="preserve">2ـ </w:t>
      </w:r>
      <w:r w:rsidR="00C01577" w:rsidRPr="00C01577">
        <w:rPr>
          <w:rFonts w:ascii="Arial" w:eastAsia="Calibri" w:hAnsi="Arial" w:cs="Simplified Arabic"/>
          <w:b/>
          <w:bCs/>
          <w:color w:val="00000A"/>
          <w:sz w:val="28"/>
          <w:szCs w:val="28"/>
          <w:rtl/>
          <w:lang w:bidi="ar-DZ"/>
        </w:rPr>
        <w:t>خصائص مراقبة التسيير</w:t>
      </w:r>
    </w:p>
    <w:p w14:paraId="59E3AD35" w14:textId="77777777" w:rsidR="00C01577" w:rsidRPr="00C01577" w:rsidRDefault="007310DB" w:rsidP="007310DB">
      <w:pPr>
        <w:keepNext/>
        <w:keepLines/>
        <w:suppressAutoHyphens/>
        <w:overflowPunct w:val="0"/>
        <w:spacing w:after="0" w:line="276" w:lineRule="auto"/>
        <w:ind w:firstLine="567"/>
        <w:outlineLvl w:val="4"/>
        <w:rPr>
          <w:rFonts w:ascii="Simplified Arabic" w:eastAsia="SimSun" w:hAnsi="Simplified Arabic" w:cs="Simplified Arabic"/>
          <w:sz w:val="28"/>
          <w:szCs w:val="28"/>
          <w:lang w:bidi="ar-DZ"/>
        </w:rPr>
      </w:pPr>
      <w:r>
        <w:rPr>
          <w:rFonts w:ascii="Simplified Arabic" w:eastAsia="SimSun" w:hAnsi="Simplified Arabic" w:cs="Simplified Arabic" w:hint="cs"/>
          <w:sz w:val="28"/>
          <w:szCs w:val="28"/>
          <w:rtl/>
          <w:lang w:bidi="ar-DZ"/>
        </w:rPr>
        <w:t>ي</w:t>
      </w:r>
      <w:r w:rsidR="00C01577" w:rsidRPr="00C01577">
        <w:rPr>
          <w:rFonts w:ascii="Simplified Arabic" w:eastAsia="SimSun" w:hAnsi="Simplified Arabic" w:cs="Simplified Arabic" w:hint="cs"/>
          <w:sz w:val="28"/>
          <w:szCs w:val="28"/>
          <w:rtl/>
          <w:lang w:bidi="ar-DZ"/>
        </w:rPr>
        <w:t>مكن تلخيص خصائص مراقبة التسيير في النقاط التالية:</w:t>
      </w:r>
    </w:p>
    <w:p w14:paraId="0E78BE2C" w14:textId="77777777" w:rsidR="007310DB" w:rsidRDefault="00C01577" w:rsidP="00517F57">
      <w:pPr>
        <w:pStyle w:val="Paragraphedeliste"/>
        <w:numPr>
          <w:ilvl w:val="0"/>
          <w:numId w:val="8"/>
        </w:numPr>
        <w:suppressAutoHyphens/>
        <w:spacing w:after="0" w:line="276" w:lineRule="auto"/>
        <w:jc w:val="both"/>
        <w:rPr>
          <w:rFonts w:ascii="Simplified Arabic" w:eastAsia="SimSun" w:hAnsi="Simplified Arabic" w:cs="Simplified Arabic"/>
          <w:sz w:val="28"/>
          <w:szCs w:val="28"/>
          <w:lang w:bidi="ar-DZ"/>
        </w:rPr>
      </w:pPr>
      <w:r w:rsidRPr="00E23B94">
        <w:rPr>
          <w:rFonts w:ascii="Simplified Arabic" w:eastAsia="SimSun" w:hAnsi="Simplified Arabic" w:cs="Simplified Arabic"/>
          <w:sz w:val="28"/>
          <w:szCs w:val="28"/>
          <w:rtl/>
          <w:lang w:bidi="ar-DZ"/>
        </w:rPr>
        <w:t>تقديم معلومات صحيحة:</w:t>
      </w:r>
      <w:r w:rsidRPr="007310DB">
        <w:rPr>
          <w:rFonts w:ascii="Simplified Arabic" w:eastAsia="SimSun" w:hAnsi="Simplified Arabic" w:cs="Simplified Arabic"/>
          <w:b/>
          <w:bCs/>
          <w:sz w:val="28"/>
          <w:szCs w:val="28"/>
          <w:rtl/>
          <w:lang w:bidi="ar-DZ"/>
        </w:rPr>
        <w:t xml:space="preserve"> </w:t>
      </w:r>
      <w:r w:rsidRPr="007310DB">
        <w:rPr>
          <w:rFonts w:ascii="Simplified Arabic" w:eastAsia="SimSun" w:hAnsi="Simplified Arabic" w:cs="Simplified Arabic"/>
          <w:sz w:val="28"/>
          <w:szCs w:val="28"/>
          <w:rtl/>
          <w:lang w:bidi="ar-DZ"/>
        </w:rPr>
        <w:t>يعمل نظام مراقبة التسيير على تقديم معلومات صحيحة لمتخذ القرار لأن المعلومات الخاطئة أو المشوهة تضلل متخذ القرار وكثيرا ما تؤدي إلى نتائج سيئة.</w:t>
      </w:r>
    </w:p>
    <w:p w14:paraId="49245163" w14:textId="77777777" w:rsidR="007310DB" w:rsidRDefault="00C01577" w:rsidP="00517F57">
      <w:pPr>
        <w:pStyle w:val="Paragraphedeliste"/>
        <w:numPr>
          <w:ilvl w:val="0"/>
          <w:numId w:val="8"/>
        </w:numPr>
        <w:suppressAutoHyphens/>
        <w:spacing w:after="0" w:line="276" w:lineRule="auto"/>
        <w:jc w:val="both"/>
        <w:rPr>
          <w:rFonts w:ascii="Simplified Arabic" w:eastAsia="SimSun" w:hAnsi="Simplified Arabic" w:cs="Simplified Arabic"/>
          <w:sz w:val="28"/>
          <w:szCs w:val="28"/>
          <w:lang w:bidi="ar-DZ"/>
        </w:rPr>
      </w:pPr>
      <w:r w:rsidRPr="00E23B94">
        <w:rPr>
          <w:rFonts w:ascii="Simplified Arabic" w:eastAsia="SimSun" w:hAnsi="Simplified Arabic" w:cs="Simplified Arabic"/>
          <w:sz w:val="28"/>
          <w:szCs w:val="28"/>
          <w:rtl/>
          <w:lang w:bidi="ar-DZ"/>
        </w:rPr>
        <w:t>حسن توقيت المعلومة المقدمة:</w:t>
      </w:r>
      <w:r w:rsidRPr="007310DB">
        <w:rPr>
          <w:rFonts w:ascii="Simplified Arabic" w:eastAsia="SimSun" w:hAnsi="Simplified Arabic" w:cs="Simplified Arabic"/>
          <w:b/>
          <w:bCs/>
          <w:sz w:val="28"/>
          <w:szCs w:val="28"/>
          <w:rtl/>
          <w:lang w:bidi="ar-DZ"/>
        </w:rPr>
        <w:t xml:space="preserve"> </w:t>
      </w:r>
      <w:r w:rsidRPr="007310DB">
        <w:rPr>
          <w:rFonts w:ascii="Simplified Arabic" w:eastAsia="SimSun" w:hAnsi="Simplified Arabic" w:cs="Simplified Arabic"/>
          <w:sz w:val="28"/>
          <w:szCs w:val="28"/>
          <w:rtl/>
          <w:lang w:bidi="ar-DZ"/>
        </w:rPr>
        <w:t xml:space="preserve">يوفر نظام مراقبة التسيير المعلومات المناسبة في الوقت المناسب حيث أن المعلومة المتأخرة تفقد معناها </w:t>
      </w:r>
      <w:r w:rsidRPr="007310DB">
        <w:rPr>
          <w:rFonts w:ascii="Simplified Arabic" w:eastAsia="SimSun" w:hAnsi="Simplified Arabic" w:cs="Simplified Arabic" w:hint="cs"/>
          <w:sz w:val="28"/>
          <w:szCs w:val="28"/>
          <w:rtl/>
          <w:lang w:bidi="ar-DZ"/>
        </w:rPr>
        <w:t>وف</w:t>
      </w:r>
      <w:r w:rsidRPr="007310DB">
        <w:rPr>
          <w:rFonts w:ascii="Simplified Arabic" w:eastAsia="SimSun" w:hAnsi="Simplified Arabic" w:cs="Simplified Arabic"/>
          <w:sz w:val="28"/>
          <w:szCs w:val="28"/>
          <w:rtl/>
          <w:lang w:bidi="ar-DZ"/>
        </w:rPr>
        <w:t xml:space="preserve">ائدتها جزئيا أو كليا، فحصول متخذ القرار على معلومة صحيحة ولكن متأخرة ليس هلا أثر على القرار. </w:t>
      </w:r>
    </w:p>
    <w:p w14:paraId="11530DAC" w14:textId="79130A35" w:rsidR="007310DB" w:rsidRDefault="00E23B94" w:rsidP="00517F57">
      <w:pPr>
        <w:pStyle w:val="Paragraphedeliste"/>
        <w:numPr>
          <w:ilvl w:val="0"/>
          <w:numId w:val="8"/>
        </w:numPr>
        <w:suppressAutoHyphens/>
        <w:spacing w:after="0" w:line="276" w:lineRule="auto"/>
        <w:jc w:val="both"/>
        <w:rPr>
          <w:rFonts w:ascii="Simplified Arabic" w:eastAsia="SimSun" w:hAnsi="Simplified Arabic" w:cs="Simplified Arabic"/>
          <w:sz w:val="28"/>
          <w:szCs w:val="28"/>
          <w:lang w:bidi="ar-DZ"/>
        </w:rPr>
      </w:pPr>
      <w:r w:rsidRPr="00E23B94">
        <w:rPr>
          <w:rFonts w:ascii="Simplified Arabic" w:eastAsia="SimSun" w:hAnsi="Simplified Arabic" w:cs="Simplified Arabic"/>
          <w:sz w:val="28"/>
          <w:szCs w:val="28"/>
          <w:rtl/>
          <w:lang w:bidi="ar-DZ"/>
        </w:rPr>
        <w:t>الاقتصاد في التكاليف</w:t>
      </w:r>
      <w:r w:rsidR="00C01577" w:rsidRPr="00E23B94">
        <w:rPr>
          <w:rFonts w:ascii="Simplified Arabic" w:eastAsia="SimSun" w:hAnsi="Simplified Arabic" w:cs="Simplified Arabic"/>
          <w:sz w:val="28"/>
          <w:szCs w:val="28"/>
          <w:rtl/>
          <w:lang w:bidi="ar-DZ"/>
        </w:rPr>
        <w:t>:</w:t>
      </w:r>
      <w:r w:rsidR="00C01577" w:rsidRPr="007310DB">
        <w:rPr>
          <w:rFonts w:ascii="Simplified Arabic" w:eastAsia="SimSun" w:hAnsi="Simplified Arabic" w:cs="Simplified Arabic"/>
          <w:b/>
          <w:bCs/>
          <w:sz w:val="28"/>
          <w:szCs w:val="28"/>
          <w:rtl/>
          <w:lang w:bidi="ar-DZ"/>
        </w:rPr>
        <w:t xml:space="preserve"> </w:t>
      </w:r>
      <w:r w:rsidR="00C01577" w:rsidRPr="007310DB">
        <w:rPr>
          <w:rFonts w:ascii="Simplified Arabic" w:eastAsia="SimSun" w:hAnsi="Simplified Arabic" w:cs="Simplified Arabic" w:hint="cs"/>
          <w:sz w:val="28"/>
          <w:szCs w:val="28"/>
          <w:rtl/>
          <w:lang w:bidi="ar-DZ"/>
        </w:rPr>
        <w:t>ي</w:t>
      </w:r>
      <w:r w:rsidR="00C01577" w:rsidRPr="007310DB">
        <w:rPr>
          <w:rFonts w:ascii="Simplified Arabic" w:eastAsia="SimSun" w:hAnsi="Simplified Arabic" w:cs="Simplified Arabic"/>
          <w:sz w:val="28"/>
          <w:szCs w:val="28"/>
          <w:rtl/>
          <w:lang w:bidi="ar-DZ"/>
        </w:rPr>
        <w:t xml:space="preserve">ساهم </w:t>
      </w:r>
      <w:r w:rsidR="00C01577" w:rsidRPr="007310DB">
        <w:rPr>
          <w:rFonts w:ascii="Simplified Arabic" w:eastAsia="SimSun" w:hAnsi="Simplified Arabic" w:cs="Simplified Arabic" w:hint="cs"/>
          <w:sz w:val="28"/>
          <w:szCs w:val="28"/>
          <w:rtl/>
          <w:lang w:bidi="ar-DZ"/>
        </w:rPr>
        <w:t>ال</w:t>
      </w:r>
      <w:r w:rsidR="00C01577" w:rsidRPr="007310DB">
        <w:rPr>
          <w:rFonts w:ascii="Simplified Arabic" w:eastAsia="SimSun" w:hAnsi="Simplified Arabic" w:cs="Simplified Arabic"/>
          <w:sz w:val="28"/>
          <w:szCs w:val="28"/>
          <w:rtl/>
          <w:lang w:bidi="ar-DZ"/>
        </w:rPr>
        <w:t xml:space="preserve">نظام </w:t>
      </w:r>
      <w:r w:rsidR="00C01577" w:rsidRPr="007310DB">
        <w:rPr>
          <w:rFonts w:ascii="Simplified Arabic" w:eastAsia="SimSun" w:hAnsi="Simplified Arabic" w:cs="Simplified Arabic" w:hint="cs"/>
          <w:sz w:val="28"/>
          <w:szCs w:val="28"/>
          <w:rtl/>
          <w:lang w:bidi="ar-DZ"/>
        </w:rPr>
        <w:t>ال</w:t>
      </w:r>
      <w:r w:rsidR="00C01577" w:rsidRPr="007310DB">
        <w:rPr>
          <w:rFonts w:ascii="Simplified Arabic" w:eastAsia="SimSun" w:hAnsi="Simplified Arabic" w:cs="Simplified Arabic"/>
          <w:sz w:val="28"/>
          <w:szCs w:val="28"/>
          <w:rtl/>
          <w:lang w:bidi="ar-DZ"/>
        </w:rPr>
        <w:t>فعال لمراقبة التسيير على تخفيض التكاليف</w:t>
      </w:r>
      <w:r w:rsidR="00C01577" w:rsidRPr="007310DB">
        <w:rPr>
          <w:rFonts w:ascii="Simplified Arabic" w:eastAsia="SimSun" w:hAnsi="Simplified Arabic" w:cs="Simplified Arabic" w:hint="cs"/>
          <w:sz w:val="28"/>
          <w:szCs w:val="28"/>
          <w:rtl/>
          <w:lang w:bidi="ar-DZ"/>
        </w:rPr>
        <w:t>،</w:t>
      </w:r>
      <w:r w:rsidR="00C01577" w:rsidRPr="007310DB">
        <w:rPr>
          <w:rFonts w:ascii="Simplified Arabic" w:eastAsia="SimSun" w:hAnsi="Simplified Arabic" w:cs="Simplified Arabic"/>
          <w:sz w:val="28"/>
          <w:szCs w:val="28"/>
          <w:rtl/>
          <w:lang w:bidi="ar-DZ"/>
        </w:rPr>
        <w:t xml:space="preserve"> خاصة إذا كان هذا النظام إلكتروني</w:t>
      </w:r>
      <w:r w:rsidR="00C01577" w:rsidRPr="007310DB">
        <w:rPr>
          <w:rFonts w:ascii="Simplified Arabic" w:eastAsia="SimSun" w:hAnsi="Simplified Arabic" w:cs="Simplified Arabic" w:hint="cs"/>
          <w:sz w:val="28"/>
          <w:szCs w:val="28"/>
          <w:rtl/>
          <w:lang w:bidi="ar-DZ"/>
        </w:rPr>
        <w:t>،</w:t>
      </w:r>
      <w:r w:rsidR="00C01577" w:rsidRPr="007310DB">
        <w:rPr>
          <w:rFonts w:ascii="Simplified Arabic" w:eastAsia="SimSun" w:hAnsi="Simplified Arabic" w:cs="Simplified Arabic"/>
          <w:sz w:val="28"/>
          <w:szCs w:val="28"/>
          <w:rtl/>
          <w:lang w:bidi="ar-DZ"/>
        </w:rPr>
        <w:t xml:space="preserve"> مبني على الحاسب والبرمجيات</w:t>
      </w:r>
      <w:r w:rsidR="00C01577" w:rsidRPr="007310DB">
        <w:rPr>
          <w:rFonts w:ascii="Simplified Arabic" w:eastAsia="SimSun" w:hAnsi="Simplified Arabic" w:cs="Simplified Arabic" w:hint="cs"/>
          <w:sz w:val="28"/>
          <w:szCs w:val="28"/>
          <w:rtl/>
          <w:lang w:bidi="ar-DZ"/>
        </w:rPr>
        <w:t xml:space="preserve">، </w:t>
      </w:r>
      <w:r w:rsidR="00C01577" w:rsidRPr="007310DB">
        <w:rPr>
          <w:rFonts w:ascii="Simplified Arabic" w:eastAsia="SimSun" w:hAnsi="Simplified Arabic" w:cs="Simplified Arabic"/>
          <w:sz w:val="28"/>
          <w:szCs w:val="28"/>
          <w:rtl/>
          <w:lang w:bidi="ar-DZ"/>
        </w:rPr>
        <w:t>فهو يخفض من تكاليف التشغيل وتكاليف الوقت</w:t>
      </w:r>
      <w:r w:rsidR="00C01577" w:rsidRPr="007310DB">
        <w:rPr>
          <w:rFonts w:ascii="Simplified Arabic" w:eastAsia="SimSun" w:hAnsi="Simplified Arabic" w:cs="Simplified Arabic" w:hint="cs"/>
          <w:sz w:val="28"/>
          <w:szCs w:val="28"/>
          <w:rtl/>
          <w:lang w:bidi="ar-DZ"/>
        </w:rPr>
        <w:t>،</w:t>
      </w:r>
      <w:r w:rsidR="00C01577" w:rsidRPr="007310DB">
        <w:rPr>
          <w:rFonts w:ascii="Simplified Arabic" w:eastAsia="SimSun" w:hAnsi="Simplified Arabic" w:cs="Simplified Arabic"/>
          <w:sz w:val="28"/>
          <w:szCs w:val="28"/>
          <w:rtl/>
          <w:lang w:bidi="ar-DZ"/>
        </w:rPr>
        <w:t xml:space="preserve"> وأيضا تخفيض التكاليف من خلال التقليل من الأخطاء ال</w:t>
      </w:r>
      <w:r w:rsidR="00D04470">
        <w:rPr>
          <w:rFonts w:ascii="Simplified Arabic" w:eastAsia="SimSun" w:hAnsi="Simplified Arabic" w:cs="Simplified Arabic"/>
          <w:sz w:val="28"/>
          <w:szCs w:val="28"/>
          <w:rtl/>
          <w:lang w:bidi="ar-DZ"/>
        </w:rPr>
        <w:t>انحراف</w:t>
      </w:r>
      <w:r w:rsidR="00C01577" w:rsidRPr="007310DB">
        <w:rPr>
          <w:rFonts w:ascii="Simplified Arabic" w:eastAsia="SimSun" w:hAnsi="Simplified Arabic" w:cs="Simplified Arabic"/>
          <w:sz w:val="28"/>
          <w:szCs w:val="28"/>
          <w:rtl/>
          <w:lang w:bidi="ar-DZ"/>
        </w:rPr>
        <w:t>ات</w:t>
      </w:r>
      <w:r w:rsidR="00C01577" w:rsidRPr="007310DB">
        <w:rPr>
          <w:rFonts w:ascii="Simplified Arabic" w:eastAsia="SimSun" w:hAnsi="Simplified Arabic" w:cs="Simplified Arabic" w:hint="cs"/>
          <w:sz w:val="28"/>
          <w:szCs w:val="28"/>
          <w:rtl/>
          <w:lang w:bidi="ar-DZ"/>
        </w:rPr>
        <w:t>،</w:t>
      </w:r>
      <w:r w:rsidR="00C01577" w:rsidRPr="007310DB">
        <w:rPr>
          <w:rFonts w:ascii="Simplified Arabic" w:eastAsia="SimSun" w:hAnsi="Simplified Arabic" w:cs="Simplified Arabic"/>
          <w:sz w:val="28"/>
          <w:szCs w:val="28"/>
          <w:rtl/>
          <w:lang w:bidi="ar-DZ"/>
        </w:rPr>
        <w:t xml:space="preserve"> التي غالبا ما يكون لها تكاليف باهظة. </w:t>
      </w:r>
    </w:p>
    <w:p w14:paraId="3A4036A2" w14:textId="77777777" w:rsidR="007310DB" w:rsidRDefault="00C01577" w:rsidP="00517F57">
      <w:pPr>
        <w:pStyle w:val="Paragraphedeliste"/>
        <w:numPr>
          <w:ilvl w:val="0"/>
          <w:numId w:val="8"/>
        </w:numPr>
        <w:suppressAutoHyphens/>
        <w:spacing w:after="0" w:line="276" w:lineRule="auto"/>
        <w:jc w:val="both"/>
        <w:rPr>
          <w:rFonts w:ascii="Simplified Arabic" w:eastAsia="SimSun" w:hAnsi="Simplified Arabic" w:cs="Simplified Arabic"/>
          <w:sz w:val="28"/>
          <w:szCs w:val="28"/>
          <w:lang w:bidi="ar-DZ"/>
        </w:rPr>
      </w:pPr>
      <w:r w:rsidRPr="00E23B94">
        <w:rPr>
          <w:rFonts w:ascii="Simplified Arabic" w:eastAsia="SimSun" w:hAnsi="Simplified Arabic" w:cs="Simplified Arabic"/>
          <w:sz w:val="28"/>
          <w:szCs w:val="28"/>
          <w:rtl/>
          <w:lang w:bidi="ar-DZ"/>
        </w:rPr>
        <w:t>سهولة الفهم:</w:t>
      </w:r>
      <w:r w:rsidRPr="007310DB">
        <w:rPr>
          <w:rFonts w:ascii="Simplified Arabic" w:eastAsia="SimSun" w:hAnsi="Simplified Arabic" w:cs="Simplified Arabic"/>
          <w:b/>
          <w:bCs/>
          <w:sz w:val="28"/>
          <w:szCs w:val="28"/>
          <w:rtl/>
          <w:lang w:bidi="ar-DZ"/>
        </w:rPr>
        <w:t xml:space="preserve"> </w:t>
      </w:r>
      <w:r w:rsidRPr="007310DB">
        <w:rPr>
          <w:rFonts w:ascii="Simplified Arabic" w:eastAsia="SimSun" w:hAnsi="Simplified Arabic" w:cs="Simplified Arabic"/>
          <w:sz w:val="28"/>
          <w:szCs w:val="28"/>
          <w:rtl/>
          <w:lang w:bidi="ar-DZ"/>
        </w:rPr>
        <w:t>يتصف نظام مراقبة التسيير بالسهولة</w:t>
      </w:r>
      <w:r w:rsidRPr="007310DB">
        <w:rPr>
          <w:rFonts w:ascii="Simplified Arabic" w:eastAsia="SimSun" w:hAnsi="Simplified Arabic" w:cs="Simplified Arabic" w:hint="cs"/>
          <w:sz w:val="28"/>
          <w:szCs w:val="28"/>
          <w:rtl/>
          <w:lang w:bidi="ar-DZ"/>
        </w:rPr>
        <w:t xml:space="preserve">، </w:t>
      </w:r>
      <w:r w:rsidRPr="007310DB">
        <w:rPr>
          <w:rFonts w:ascii="Simplified Arabic" w:eastAsia="SimSun" w:hAnsi="Simplified Arabic" w:cs="Simplified Arabic"/>
          <w:sz w:val="28"/>
          <w:szCs w:val="28"/>
          <w:rtl/>
          <w:lang w:bidi="ar-DZ"/>
        </w:rPr>
        <w:t xml:space="preserve">سواء في الفهم </w:t>
      </w:r>
      <w:r w:rsidRPr="007310DB">
        <w:rPr>
          <w:rFonts w:ascii="Simplified Arabic" w:eastAsia="SimSun" w:hAnsi="Simplified Arabic" w:cs="Simplified Arabic" w:hint="cs"/>
          <w:sz w:val="28"/>
          <w:szCs w:val="28"/>
          <w:rtl/>
          <w:lang w:bidi="ar-DZ"/>
        </w:rPr>
        <w:t>أ</w:t>
      </w:r>
      <w:r w:rsidRPr="007310DB">
        <w:rPr>
          <w:rFonts w:ascii="Simplified Arabic" w:eastAsia="SimSun" w:hAnsi="Simplified Arabic" w:cs="Simplified Arabic"/>
          <w:sz w:val="28"/>
          <w:szCs w:val="28"/>
          <w:rtl/>
          <w:lang w:bidi="ar-DZ"/>
        </w:rPr>
        <w:t>و التطبيق</w:t>
      </w:r>
      <w:r w:rsidRPr="007310DB">
        <w:rPr>
          <w:rFonts w:ascii="Simplified Arabic" w:eastAsia="SimSun" w:hAnsi="Simplified Arabic" w:cs="Simplified Arabic" w:hint="cs"/>
          <w:sz w:val="28"/>
          <w:szCs w:val="28"/>
          <w:rtl/>
          <w:lang w:bidi="ar-DZ"/>
        </w:rPr>
        <w:t>،</w:t>
      </w:r>
      <w:r w:rsidRPr="007310DB">
        <w:rPr>
          <w:rFonts w:ascii="Simplified Arabic" w:eastAsia="SimSun" w:hAnsi="Simplified Arabic" w:cs="Simplified Arabic"/>
          <w:sz w:val="28"/>
          <w:szCs w:val="28"/>
          <w:rtl/>
          <w:lang w:bidi="ar-DZ"/>
        </w:rPr>
        <w:t xml:space="preserve"> فإذا لم يفهم المسير نظام الرقابة جيدا وطبيعة المعلومات والنتائج التي يقدمها</w:t>
      </w:r>
      <w:r w:rsidRPr="007310DB">
        <w:rPr>
          <w:rFonts w:ascii="Simplified Arabic" w:eastAsia="SimSun" w:hAnsi="Simplified Arabic" w:cs="Simplified Arabic" w:hint="cs"/>
          <w:sz w:val="28"/>
          <w:szCs w:val="28"/>
          <w:rtl/>
          <w:lang w:bidi="ar-DZ"/>
        </w:rPr>
        <w:t>،</w:t>
      </w:r>
      <w:r w:rsidRPr="007310DB">
        <w:rPr>
          <w:rFonts w:ascii="Simplified Arabic" w:eastAsia="SimSun" w:hAnsi="Simplified Arabic" w:cs="Simplified Arabic"/>
          <w:sz w:val="28"/>
          <w:szCs w:val="28"/>
          <w:rtl/>
          <w:lang w:bidi="ar-DZ"/>
        </w:rPr>
        <w:t xml:space="preserve"> فإنه سوف يسيء تفسير هذه النتائج</w:t>
      </w:r>
      <w:r w:rsidRPr="007310DB">
        <w:rPr>
          <w:rFonts w:ascii="Simplified Arabic" w:eastAsia="SimSun" w:hAnsi="Simplified Arabic" w:cs="Simplified Arabic" w:hint="cs"/>
          <w:sz w:val="28"/>
          <w:szCs w:val="28"/>
          <w:rtl/>
          <w:lang w:bidi="ar-DZ"/>
        </w:rPr>
        <w:t>،</w:t>
      </w:r>
      <w:r w:rsidRPr="007310DB">
        <w:rPr>
          <w:rFonts w:ascii="Simplified Arabic" w:eastAsia="SimSun" w:hAnsi="Simplified Arabic" w:cs="Simplified Arabic"/>
          <w:sz w:val="28"/>
          <w:szCs w:val="28"/>
          <w:rtl/>
          <w:lang w:bidi="ar-DZ"/>
        </w:rPr>
        <w:t xml:space="preserve"> الأمر الذي يؤدي به إلى اتخاذ قرارات خاطئة.</w:t>
      </w:r>
    </w:p>
    <w:p w14:paraId="4C7CB2B4" w14:textId="77777777" w:rsidR="00C01577" w:rsidRPr="007310DB" w:rsidRDefault="00C01577" w:rsidP="00517F57">
      <w:pPr>
        <w:pStyle w:val="Paragraphedeliste"/>
        <w:numPr>
          <w:ilvl w:val="0"/>
          <w:numId w:val="8"/>
        </w:numPr>
        <w:suppressAutoHyphens/>
        <w:spacing w:after="0" w:line="276" w:lineRule="auto"/>
        <w:jc w:val="both"/>
        <w:rPr>
          <w:rFonts w:ascii="Simplified Arabic" w:eastAsia="SimSun" w:hAnsi="Simplified Arabic" w:cs="Simplified Arabic"/>
          <w:sz w:val="28"/>
          <w:szCs w:val="28"/>
          <w:lang w:bidi="ar-DZ"/>
        </w:rPr>
      </w:pPr>
      <w:r w:rsidRPr="00E23B94">
        <w:rPr>
          <w:rFonts w:ascii="Simplified Arabic" w:eastAsia="SimSun" w:hAnsi="Simplified Arabic" w:cs="Simplified Arabic"/>
          <w:sz w:val="28"/>
          <w:szCs w:val="28"/>
          <w:rtl/>
          <w:lang w:bidi="ar-DZ"/>
        </w:rPr>
        <w:t>تسهيل اتخاذ القرار:</w:t>
      </w:r>
      <w:r w:rsidRPr="007310DB">
        <w:rPr>
          <w:rFonts w:ascii="Simplified Arabic" w:eastAsia="SimSun" w:hAnsi="Simplified Arabic" w:cs="Simplified Arabic"/>
          <w:b/>
          <w:bCs/>
          <w:sz w:val="28"/>
          <w:szCs w:val="28"/>
          <w:rtl/>
          <w:lang w:bidi="ar-DZ"/>
        </w:rPr>
        <w:t xml:space="preserve"> </w:t>
      </w:r>
      <w:r w:rsidRPr="007310DB">
        <w:rPr>
          <w:rFonts w:ascii="Simplified Arabic" w:eastAsia="SimSun" w:hAnsi="Simplified Arabic" w:cs="Simplified Arabic"/>
          <w:sz w:val="28"/>
          <w:szCs w:val="28"/>
          <w:rtl/>
          <w:lang w:bidi="ar-DZ"/>
        </w:rPr>
        <w:t>يساهم نظام مراقبة التسيير في عملية اتخاذ القرا</w:t>
      </w:r>
      <w:r w:rsidRPr="007310DB">
        <w:rPr>
          <w:rFonts w:ascii="Simplified Arabic" w:eastAsia="SimSun" w:hAnsi="Simplified Arabic" w:cs="Simplified Arabic" w:hint="cs"/>
          <w:sz w:val="28"/>
          <w:szCs w:val="28"/>
          <w:rtl/>
          <w:lang w:bidi="ar-DZ"/>
        </w:rPr>
        <w:t>ر،</w:t>
      </w:r>
      <w:r w:rsidRPr="007310DB">
        <w:rPr>
          <w:rFonts w:ascii="Simplified Arabic" w:eastAsia="SimSun" w:hAnsi="Simplified Arabic" w:cs="Simplified Arabic"/>
          <w:sz w:val="28"/>
          <w:szCs w:val="28"/>
          <w:rtl/>
          <w:lang w:bidi="ar-DZ"/>
        </w:rPr>
        <w:t xml:space="preserve"> من خلال المعلومات التي يقدمها هذا الأخير إلى متخذ القرار</w:t>
      </w:r>
      <w:r w:rsidRPr="007310DB">
        <w:rPr>
          <w:rFonts w:ascii="Simplified Arabic" w:eastAsia="SimSun" w:hAnsi="Simplified Arabic" w:cs="Simplified Arabic" w:hint="cs"/>
          <w:sz w:val="28"/>
          <w:szCs w:val="28"/>
          <w:rtl/>
          <w:lang w:bidi="ar-DZ"/>
        </w:rPr>
        <w:t>،</w:t>
      </w:r>
      <w:r w:rsidRPr="007310DB">
        <w:rPr>
          <w:rFonts w:ascii="Simplified Arabic" w:eastAsia="SimSun" w:hAnsi="Simplified Arabic" w:cs="Simplified Arabic"/>
          <w:sz w:val="28"/>
          <w:szCs w:val="28"/>
          <w:rtl/>
          <w:lang w:bidi="ar-DZ"/>
        </w:rPr>
        <w:t xml:space="preserve"> والتي تتصف بالوضوح والجاهزية</w:t>
      </w:r>
      <w:r w:rsidRPr="007310DB">
        <w:rPr>
          <w:rFonts w:ascii="Simplified Arabic" w:eastAsia="SimSun" w:hAnsi="Simplified Arabic" w:cs="Simplified Arabic" w:hint="cs"/>
          <w:sz w:val="28"/>
          <w:szCs w:val="28"/>
          <w:rtl/>
          <w:lang w:bidi="ar-DZ"/>
        </w:rPr>
        <w:t>،</w:t>
      </w:r>
      <w:r w:rsidRPr="007310DB">
        <w:rPr>
          <w:rFonts w:ascii="Simplified Arabic" w:eastAsia="SimSun" w:hAnsi="Simplified Arabic" w:cs="Simplified Arabic"/>
          <w:sz w:val="28"/>
          <w:szCs w:val="28"/>
          <w:rtl/>
          <w:lang w:bidi="ar-DZ"/>
        </w:rPr>
        <w:t xml:space="preserve"> دون حاجة إلى التفسير والتحليل والاستقصاء. </w:t>
      </w:r>
      <w:r w:rsidRPr="00C01577">
        <w:rPr>
          <w:rFonts w:eastAsia="SimSun"/>
          <w:vertAlign w:val="superscript"/>
          <w:rtl/>
          <w:lang w:bidi="ar-DZ"/>
        </w:rPr>
        <w:footnoteReference w:id="19"/>
      </w:r>
    </w:p>
    <w:p w14:paraId="66E072AA" w14:textId="1902DE54" w:rsidR="007310DB" w:rsidRDefault="00C01577" w:rsidP="007310DB">
      <w:pPr>
        <w:keepLines/>
        <w:suppressAutoHyphens/>
        <w:overflowPunct w:val="0"/>
        <w:spacing w:after="0" w:line="276" w:lineRule="auto"/>
        <w:ind w:firstLine="567"/>
        <w:jc w:val="both"/>
        <w:outlineLvl w:val="3"/>
        <w:rPr>
          <w:rFonts w:ascii="Simplified Arabic" w:eastAsia="SimSun" w:hAnsi="Simplified Arabic" w:cs="Simplified Arabic"/>
          <w:sz w:val="28"/>
          <w:szCs w:val="28"/>
          <w:rtl/>
          <w:lang w:bidi="ar-DZ"/>
        </w:rPr>
      </w:pPr>
      <w:bookmarkStart w:id="18" w:name="__RefHeading___Toc13779_1716055908"/>
      <w:bookmarkEnd w:id="18"/>
      <w:r w:rsidRPr="00C01577">
        <w:rPr>
          <w:rFonts w:ascii="Arial" w:eastAsia="Calibri" w:hAnsi="Arial" w:cs="Simplified Arabic" w:hint="cs"/>
          <w:b/>
          <w:bCs/>
          <w:color w:val="00000A"/>
          <w:sz w:val="28"/>
          <w:szCs w:val="28"/>
          <w:rtl/>
          <w:lang w:bidi="ar-DZ"/>
        </w:rPr>
        <w:t>ثالثا</w:t>
      </w:r>
      <w:r w:rsidR="00E97B35">
        <w:rPr>
          <w:rFonts w:ascii="Arial" w:eastAsia="Calibri" w:hAnsi="Arial" w:cs="Simplified Arabic" w:hint="cs"/>
          <w:b/>
          <w:bCs/>
          <w:color w:val="00000A"/>
          <w:sz w:val="28"/>
          <w:szCs w:val="28"/>
          <w:rtl/>
          <w:lang w:bidi="ar-DZ"/>
        </w:rPr>
        <w:t>:</w:t>
      </w:r>
      <w:r w:rsidR="00E6365C">
        <w:rPr>
          <w:rFonts w:ascii="Arial" w:eastAsia="Calibri" w:hAnsi="Arial" w:cs="Simplified Arabic" w:hint="cs"/>
          <w:b/>
          <w:bCs/>
          <w:color w:val="00000A"/>
          <w:sz w:val="28"/>
          <w:szCs w:val="28"/>
          <w:rtl/>
          <w:lang w:bidi="ar-DZ"/>
        </w:rPr>
        <w:t xml:space="preserve"> </w:t>
      </w:r>
      <w:r w:rsidRPr="00C01577">
        <w:rPr>
          <w:rFonts w:ascii="Arial" w:eastAsia="Calibri" w:hAnsi="Arial" w:cs="Simplified Arabic"/>
          <w:b/>
          <w:bCs/>
          <w:color w:val="00000A"/>
          <w:sz w:val="28"/>
          <w:szCs w:val="28"/>
          <w:rtl/>
          <w:lang w:bidi="ar-DZ"/>
        </w:rPr>
        <w:t>مسار مراقبة التسيير</w:t>
      </w:r>
    </w:p>
    <w:p w14:paraId="4B9BC457" w14:textId="77777777" w:rsidR="007310DB" w:rsidRDefault="007310DB" w:rsidP="007310DB">
      <w:pPr>
        <w:keepLines/>
        <w:suppressAutoHyphens/>
        <w:overflowPunct w:val="0"/>
        <w:spacing w:after="0" w:line="276" w:lineRule="auto"/>
        <w:ind w:firstLine="567"/>
        <w:jc w:val="both"/>
        <w:outlineLvl w:val="3"/>
        <w:rPr>
          <w:rFonts w:ascii="Simplified Arabic" w:eastAsia="SimSun" w:hAnsi="Simplified Arabic" w:cs="Simplified Arabic"/>
          <w:sz w:val="28"/>
          <w:szCs w:val="28"/>
          <w:rtl/>
          <w:lang w:bidi="ar-DZ"/>
        </w:rPr>
      </w:pPr>
      <w:r>
        <w:rPr>
          <w:rFonts w:ascii="Simplified Arabic" w:eastAsia="SimSun" w:hAnsi="Simplified Arabic" w:cs="Simplified Arabic" w:hint="cs"/>
          <w:sz w:val="28"/>
          <w:szCs w:val="28"/>
          <w:rtl/>
          <w:lang w:bidi="ar-DZ"/>
        </w:rPr>
        <w:t>ي</w:t>
      </w:r>
      <w:r w:rsidR="00C01577" w:rsidRPr="00C01577">
        <w:rPr>
          <w:rFonts w:ascii="Simplified Arabic" w:eastAsia="SimSun" w:hAnsi="Simplified Arabic" w:cs="Simplified Arabic" w:hint="cs"/>
          <w:sz w:val="28"/>
          <w:szCs w:val="28"/>
          <w:rtl/>
          <w:lang w:bidi="ar-DZ"/>
        </w:rPr>
        <w:t>مكن النظر إلى نظام مراقبة التسيير على أنه مسار أو حلقة تفترض الإثراء والتعلم تدريجيا، هذا المسار عبارة عن حلقة متكونة من أربعة مراحل، نوضحها فيما يلي:</w:t>
      </w:r>
    </w:p>
    <w:p w14:paraId="31C81C9E" w14:textId="77777777" w:rsidR="007310DB" w:rsidRPr="00E6365C" w:rsidRDefault="00C01577" w:rsidP="007310DB">
      <w:pPr>
        <w:keepLines/>
        <w:suppressAutoHyphens/>
        <w:overflowPunct w:val="0"/>
        <w:spacing w:after="0" w:line="276" w:lineRule="auto"/>
        <w:ind w:firstLine="567"/>
        <w:jc w:val="both"/>
        <w:outlineLvl w:val="3"/>
        <w:rPr>
          <w:rFonts w:ascii="Simplified Arabic" w:eastAsia="SimSun" w:hAnsi="Simplified Arabic" w:cs="Simplified Arabic"/>
          <w:sz w:val="28"/>
          <w:szCs w:val="28"/>
          <w:rtl/>
          <w:lang w:bidi="ar-DZ"/>
        </w:rPr>
      </w:pPr>
      <w:r w:rsidRPr="00E6365C">
        <w:rPr>
          <w:rFonts w:ascii="Simplified Arabic" w:eastAsia="SimSun" w:hAnsi="Simplified Arabic" w:cs="Simplified Arabic"/>
          <w:sz w:val="28"/>
          <w:szCs w:val="28"/>
          <w:rtl/>
          <w:lang w:bidi="ar-DZ"/>
        </w:rPr>
        <w:t xml:space="preserve">المرحلة الأولى: التخطيط </w:t>
      </w:r>
    </w:p>
    <w:p w14:paraId="64FE9929" w14:textId="77777777" w:rsidR="007310DB" w:rsidRDefault="00C01577" w:rsidP="007310DB">
      <w:pPr>
        <w:keepLines/>
        <w:suppressAutoHyphens/>
        <w:overflowPunct w:val="0"/>
        <w:spacing w:after="0" w:line="276" w:lineRule="auto"/>
        <w:ind w:firstLine="567"/>
        <w:jc w:val="both"/>
        <w:outlineLvl w:val="3"/>
        <w:rPr>
          <w:rFonts w:ascii="Simplified Arabic" w:eastAsia="SimSun" w:hAnsi="Simplified Arabic" w:cs="Simplified Arabic"/>
          <w:sz w:val="28"/>
          <w:szCs w:val="28"/>
          <w:rtl/>
          <w:lang w:bidi="ar-DZ"/>
        </w:rPr>
      </w:pPr>
      <w:r w:rsidRPr="00C01577">
        <w:rPr>
          <w:rFonts w:ascii="Simplified Arabic" w:eastAsia="SimSun" w:hAnsi="Simplified Arabic" w:cs="Simplified Arabic"/>
          <w:sz w:val="28"/>
          <w:szCs w:val="28"/>
          <w:rtl/>
          <w:lang w:bidi="ar-DZ"/>
        </w:rPr>
        <w:t xml:space="preserve">هي نقطة البداية في المسار الذي يتم من خلالها تحديد الإستراتيجيات والأهداف طويلة المدى. يقوم مراقب التسيير في هذه المرحلة بتزويد إدارة المؤسسة بالمعلومات الكمية والنوعية اللازمة للتفكير الإستراتيجي، ثم يساعد بعدها المسؤولون على الترجمة العملية للسياسات المختارة، أي إكسابها الصيغة الاقتصادية. </w:t>
      </w:r>
    </w:p>
    <w:p w14:paraId="4E3BBD09" w14:textId="409384FA" w:rsidR="00721563" w:rsidRDefault="00C01577" w:rsidP="00CE78C5">
      <w:pPr>
        <w:keepLines/>
        <w:suppressAutoHyphens/>
        <w:overflowPunct w:val="0"/>
        <w:spacing w:after="0" w:line="276" w:lineRule="auto"/>
        <w:ind w:firstLine="567"/>
        <w:jc w:val="both"/>
        <w:outlineLvl w:val="3"/>
        <w:rPr>
          <w:rFonts w:ascii="Simplified Arabic" w:eastAsia="SimSun" w:hAnsi="Simplified Arabic" w:cs="Simplified Arabic"/>
          <w:sz w:val="28"/>
          <w:szCs w:val="28"/>
          <w:rtl/>
          <w:lang w:bidi="ar-DZ"/>
        </w:rPr>
      </w:pPr>
      <w:r w:rsidRPr="00C01577">
        <w:rPr>
          <w:rFonts w:ascii="Simplified Arabic" w:eastAsia="SimSun" w:hAnsi="Simplified Arabic" w:cs="Simplified Arabic"/>
          <w:sz w:val="28"/>
          <w:szCs w:val="28"/>
          <w:rtl/>
          <w:lang w:bidi="ar-DZ"/>
        </w:rPr>
        <w:lastRenderedPageBreak/>
        <w:t>يتم بعدها تقسيم الخطة الإستراتيجية إلى المدى المتوسط (</w:t>
      </w:r>
      <w:r w:rsidRPr="00C01577">
        <w:rPr>
          <w:rFonts w:ascii="Simplified Arabic" w:eastAsia="SimSun" w:hAnsi="Simplified Arabic" w:cs="Simplified Arabic"/>
          <w:sz w:val="28"/>
          <w:szCs w:val="28"/>
          <w:lang w:bidi="ar-DZ"/>
        </w:rPr>
        <w:t>3</w:t>
      </w:r>
      <w:r w:rsidRPr="00C01577">
        <w:rPr>
          <w:rFonts w:ascii="Simplified Arabic" w:eastAsia="SimSun" w:hAnsi="Simplified Arabic" w:cs="Simplified Arabic"/>
          <w:sz w:val="28"/>
          <w:szCs w:val="28"/>
          <w:rtl/>
          <w:lang w:bidi="ar-DZ"/>
        </w:rPr>
        <w:t xml:space="preserve">ـ </w:t>
      </w:r>
      <w:r w:rsidRPr="00C01577">
        <w:rPr>
          <w:rFonts w:ascii="Simplified Arabic" w:eastAsia="SimSun" w:hAnsi="Simplified Arabic" w:cs="Simplified Arabic"/>
          <w:sz w:val="28"/>
          <w:szCs w:val="28"/>
          <w:lang w:bidi="ar-DZ"/>
        </w:rPr>
        <w:t>5</w:t>
      </w:r>
      <w:r w:rsidRPr="00C01577">
        <w:rPr>
          <w:rFonts w:ascii="Simplified Arabic" w:eastAsia="SimSun" w:hAnsi="Simplified Arabic" w:cs="Simplified Arabic"/>
          <w:sz w:val="28"/>
          <w:szCs w:val="28"/>
          <w:rtl/>
          <w:lang w:bidi="ar-DZ"/>
        </w:rPr>
        <w:t>) سنوات، وذلك بمساعدة مراقبة التسيير مع برمجة الوسائل اللازمة لتحقيق تلك الأهداف، وبعدها تبدأ مرحلة إعداد الميزانيات المقابلة للمدى القصير (أقل من سنة)، تسمح هذه الأخيرة بتحقيق الأهداف قصيرة الأجل التي من الضروري أن تكون ميزانيات متناسقة ومرتبطة بمختلف مصالح المؤسسة.</w:t>
      </w:r>
      <w:r w:rsidRPr="00C01577">
        <w:rPr>
          <w:rFonts w:ascii="Simplified Arabic" w:eastAsia="SimSun" w:hAnsi="Simplified Arabic" w:cs="Simplified Arabic"/>
          <w:sz w:val="28"/>
          <w:szCs w:val="28"/>
          <w:vertAlign w:val="superscript"/>
          <w:rtl/>
          <w:lang w:bidi="ar-DZ"/>
        </w:rPr>
        <w:footnoteReference w:id="20"/>
      </w:r>
    </w:p>
    <w:p w14:paraId="64CFE373" w14:textId="77777777" w:rsidR="00721563" w:rsidRPr="00E6365C" w:rsidRDefault="00C01577" w:rsidP="00721563">
      <w:pPr>
        <w:keepLines/>
        <w:suppressAutoHyphens/>
        <w:overflowPunct w:val="0"/>
        <w:spacing w:after="0" w:line="276" w:lineRule="auto"/>
        <w:ind w:firstLine="567"/>
        <w:jc w:val="both"/>
        <w:outlineLvl w:val="3"/>
        <w:rPr>
          <w:rFonts w:ascii="Simplified Arabic" w:eastAsia="SimSun" w:hAnsi="Simplified Arabic" w:cs="Simplified Arabic"/>
          <w:sz w:val="28"/>
          <w:szCs w:val="28"/>
          <w:rtl/>
          <w:lang w:bidi="ar-DZ"/>
        </w:rPr>
      </w:pPr>
      <w:r w:rsidRPr="00E6365C">
        <w:rPr>
          <w:rFonts w:ascii="Simplified Arabic" w:eastAsia="SimSun" w:hAnsi="Simplified Arabic" w:cs="Simplified Arabic"/>
          <w:sz w:val="28"/>
          <w:szCs w:val="28"/>
          <w:rtl/>
          <w:lang w:bidi="ar-DZ"/>
        </w:rPr>
        <w:t xml:space="preserve">المرحلة الثانية: التنفيذ  </w:t>
      </w:r>
    </w:p>
    <w:p w14:paraId="1655A32C" w14:textId="77777777" w:rsidR="007310DB" w:rsidRDefault="00C01577" w:rsidP="00721563">
      <w:pPr>
        <w:keepLines/>
        <w:suppressAutoHyphens/>
        <w:overflowPunct w:val="0"/>
        <w:spacing w:after="0" w:line="276" w:lineRule="auto"/>
        <w:ind w:firstLine="567"/>
        <w:jc w:val="both"/>
        <w:outlineLvl w:val="3"/>
        <w:rPr>
          <w:rFonts w:ascii="Simplified Arabic" w:eastAsia="SimSun" w:hAnsi="Simplified Arabic" w:cs="Simplified Arabic"/>
          <w:sz w:val="28"/>
          <w:szCs w:val="28"/>
          <w:rtl/>
          <w:lang w:bidi="ar-DZ"/>
        </w:rPr>
      </w:pPr>
      <w:r w:rsidRPr="00C01577">
        <w:rPr>
          <w:rFonts w:ascii="Simplified Arabic" w:eastAsia="SimSun" w:hAnsi="Simplified Arabic" w:cs="Simplified Arabic"/>
          <w:sz w:val="28"/>
          <w:szCs w:val="28"/>
          <w:rtl/>
          <w:lang w:bidi="ar-DZ"/>
        </w:rPr>
        <w:t>بعد انتهاء مرحلة التخطيط المبنية على خيارات إستراتيجية تأتي مرحلة التنفيذ أي تحقيق خطط العمل التي تم إعدادها في الميدان وعلى أرض الواقع، حيث تجسد هذه المرحلة عملية تحقيق الأهداف وتعتبر بذلك غاية العمل التسييري.</w:t>
      </w:r>
      <w:r w:rsidRPr="00C01577">
        <w:rPr>
          <w:rFonts w:ascii="Simplified Arabic" w:eastAsia="SimSun" w:hAnsi="Simplified Arabic" w:cs="Simplified Arabic"/>
          <w:sz w:val="28"/>
          <w:szCs w:val="28"/>
          <w:vertAlign w:val="superscript"/>
          <w:rtl/>
          <w:lang w:bidi="ar-DZ"/>
        </w:rPr>
        <w:footnoteReference w:id="21"/>
      </w:r>
    </w:p>
    <w:p w14:paraId="6E619424" w14:textId="77777777" w:rsidR="007310DB" w:rsidRPr="00E6365C" w:rsidRDefault="00C01577" w:rsidP="007310DB">
      <w:pPr>
        <w:keepLines/>
        <w:suppressAutoHyphens/>
        <w:overflowPunct w:val="0"/>
        <w:spacing w:after="0" w:line="276" w:lineRule="auto"/>
        <w:ind w:firstLine="567"/>
        <w:jc w:val="both"/>
        <w:outlineLvl w:val="3"/>
        <w:rPr>
          <w:rFonts w:ascii="Simplified Arabic" w:eastAsia="SimSun" w:hAnsi="Simplified Arabic" w:cs="Simplified Arabic"/>
          <w:sz w:val="28"/>
          <w:szCs w:val="28"/>
          <w:rtl/>
          <w:lang w:bidi="ar-DZ"/>
        </w:rPr>
      </w:pPr>
      <w:r w:rsidRPr="00E6365C">
        <w:rPr>
          <w:rFonts w:ascii="Simplified Arabic" w:eastAsia="SimSun" w:hAnsi="Simplified Arabic" w:cs="Simplified Arabic"/>
          <w:sz w:val="28"/>
          <w:szCs w:val="28"/>
          <w:rtl/>
          <w:lang w:bidi="ar-DZ"/>
        </w:rPr>
        <w:t>المرحلة الثالثة: المتابعة والتحليل</w:t>
      </w:r>
    </w:p>
    <w:p w14:paraId="307D1C05" w14:textId="77777777" w:rsidR="007310DB" w:rsidRDefault="00C01577" w:rsidP="007310DB">
      <w:pPr>
        <w:keepLines/>
        <w:suppressAutoHyphens/>
        <w:overflowPunct w:val="0"/>
        <w:spacing w:after="0" w:line="276" w:lineRule="auto"/>
        <w:ind w:firstLine="567"/>
        <w:jc w:val="both"/>
        <w:outlineLvl w:val="3"/>
        <w:rPr>
          <w:rFonts w:ascii="Simplified Arabic" w:eastAsia="SimSun" w:hAnsi="Simplified Arabic" w:cs="Simplified Arabic"/>
          <w:sz w:val="28"/>
          <w:szCs w:val="28"/>
          <w:rtl/>
          <w:lang w:bidi="ar-DZ"/>
        </w:rPr>
      </w:pPr>
      <w:r w:rsidRPr="00C01577">
        <w:rPr>
          <w:rFonts w:ascii="Simplified Arabic" w:eastAsia="SimSun" w:hAnsi="Simplified Arabic" w:cs="Simplified Arabic"/>
          <w:sz w:val="28"/>
          <w:szCs w:val="28"/>
          <w:rtl/>
          <w:lang w:bidi="ar-DZ"/>
        </w:rPr>
        <w:t>يتم أثناء سير العمليات فحص التنفيذ بانتظام عن طريق قياس بعض النتائج الجزئية التي تم تحقيقها، لذلك لا يمكن التأثير على الماضي</w:t>
      </w:r>
      <w:r w:rsidRPr="00C01577">
        <w:rPr>
          <w:rFonts w:ascii="Simplified Arabic" w:eastAsia="SimSun" w:hAnsi="Simplified Arabic" w:cs="Simplified Arabic" w:hint="cs"/>
          <w:sz w:val="28"/>
          <w:szCs w:val="28"/>
          <w:rtl/>
          <w:lang w:bidi="ar-DZ"/>
        </w:rPr>
        <w:t>،</w:t>
      </w:r>
      <w:r w:rsidRPr="00C01577">
        <w:rPr>
          <w:rFonts w:ascii="Simplified Arabic" w:eastAsia="SimSun" w:hAnsi="Simplified Arabic" w:cs="Simplified Arabic"/>
          <w:sz w:val="28"/>
          <w:szCs w:val="28"/>
          <w:rtl/>
          <w:lang w:bidi="ar-DZ"/>
        </w:rPr>
        <w:t xml:space="preserve"> ولكن التركيز على فهم أسباب هذه النتائج ومعرفة الإجراءات التصحيحية التي يمكن اتخاذها</w:t>
      </w:r>
      <w:r w:rsidRPr="00C01577">
        <w:rPr>
          <w:rFonts w:ascii="Simplified Arabic" w:eastAsia="SimSun" w:hAnsi="Simplified Arabic" w:cs="Simplified Arabic" w:hint="cs"/>
          <w:sz w:val="28"/>
          <w:szCs w:val="28"/>
          <w:rtl/>
          <w:lang w:bidi="ar-DZ"/>
        </w:rPr>
        <w:t>،</w:t>
      </w:r>
      <w:r w:rsidRPr="00C01577">
        <w:rPr>
          <w:rFonts w:ascii="Simplified Arabic" w:eastAsia="SimSun" w:hAnsi="Simplified Arabic" w:cs="Simplified Arabic"/>
          <w:sz w:val="28"/>
          <w:szCs w:val="28"/>
          <w:rtl/>
          <w:lang w:bidi="ar-DZ"/>
        </w:rPr>
        <w:t xml:space="preserve"> من أجل التقدم أو ا</w:t>
      </w:r>
      <w:r w:rsidRPr="00C01577">
        <w:rPr>
          <w:rFonts w:ascii="Simplified Arabic" w:eastAsia="SimSun" w:hAnsi="Simplified Arabic" w:cs="Simplified Arabic" w:hint="cs"/>
          <w:sz w:val="28"/>
          <w:szCs w:val="28"/>
          <w:rtl/>
          <w:lang w:bidi="ar-DZ"/>
        </w:rPr>
        <w:t>لتر</w:t>
      </w:r>
      <w:r w:rsidRPr="00C01577">
        <w:rPr>
          <w:rFonts w:ascii="Simplified Arabic" w:eastAsia="SimSun" w:hAnsi="Simplified Arabic" w:cs="Simplified Arabic"/>
          <w:sz w:val="28"/>
          <w:szCs w:val="28"/>
          <w:rtl/>
          <w:lang w:bidi="ar-DZ"/>
        </w:rPr>
        <w:t>اجع.</w:t>
      </w:r>
      <w:r w:rsidRPr="00C01577">
        <w:rPr>
          <w:rFonts w:ascii="Simplified Arabic" w:eastAsia="SimSun" w:hAnsi="Simplified Arabic" w:cs="Simplified Arabic"/>
          <w:sz w:val="28"/>
          <w:szCs w:val="28"/>
          <w:vertAlign w:val="superscript"/>
          <w:rtl/>
          <w:lang w:bidi="ar-DZ"/>
        </w:rPr>
        <w:footnoteReference w:id="22"/>
      </w:r>
    </w:p>
    <w:p w14:paraId="4AA8B7DE" w14:textId="77777777" w:rsidR="007310DB" w:rsidRPr="00E6365C" w:rsidRDefault="00C01577" w:rsidP="007310DB">
      <w:pPr>
        <w:keepLines/>
        <w:suppressAutoHyphens/>
        <w:overflowPunct w:val="0"/>
        <w:spacing w:after="0" w:line="276" w:lineRule="auto"/>
        <w:ind w:firstLine="567"/>
        <w:jc w:val="both"/>
        <w:outlineLvl w:val="3"/>
        <w:rPr>
          <w:rFonts w:ascii="Simplified Arabic" w:eastAsia="SimSun" w:hAnsi="Simplified Arabic" w:cs="Simplified Arabic"/>
          <w:sz w:val="28"/>
          <w:szCs w:val="28"/>
          <w:rtl/>
          <w:lang w:bidi="ar-DZ"/>
        </w:rPr>
      </w:pPr>
      <w:r w:rsidRPr="00E6365C">
        <w:rPr>
          <w:rFonts w:ascii="Simplified Arabic" w:eastAsia="SimSun" w:hAnsi="Simplified Arabic" w:cs="Simplified Arabic"/>
          <w:sz w:val="28"/>
          <w:szCs w:val="28"/>
          <w:rtl/>
          <w:lang w:bidi="ar-DZ"/>
        </w:rPr>
        <w:t>المرحلة الرابعة: الإجراءات التصحيحية</w:t>
      </w:r>
    </w:p>
    <w:p w14:paraId="45A2A780" w14:textId="77777777" w:rsidR="007310DB" w:rsidRDefault="00C01577" w:rsidP="007310DB">
      <w:pPr>
        <w:keepLines/>
        <w:suppressAutoHyphens/>
        <w:overflowPunct w:val="0"/>
        <w:spacing w:after="0" w:line="276" w:lineRule="auto"/>
        <w:ind w:firstLine="567"/>
        <w:jc w:val="both"/>
        <w:outlineLvl w:val="3"/>
        <w:rPr>
          <w:rFonts w:ascii="Simplified Arabic" w:eastAsia="SimSun" w:hAnsi="Simplified Arabic" w:cs="Simplified Arabic"/>
          <w:sz w:val="28"/>
          <w:szCs w:val="28"/>
          <w:rtl/>
          <w:lang w:bidi="ar-DZ"/>
        </w:rPr>
      </w:pPr>
      <w:r w:rsidRPr="00C01577">
        <w:rPr>
          <w:rFonts w:ascii="Simplified Arabic" w:eastAsia="SimSun" w:hAnsi="Simplified Arabic" w:cs="Simplified Arabic"/>
          <w:sz w:val="28"/>
          <w:szCs w:val="28"/>
          <w:rtl/>
          <w:lang w:bidi="ar-DZ"/>
        </w:rPr>
        <w:t>تؤدي المرحلة السابقة منطقيا إلى صياغة مجموعة من الحلول لمشكلة عدم كفاية الأداء واختيار الأفضل بينها، قد يتم إجراء تصحيحات لقياسات يحتمل أن تكون غير صحيحة أو عمليات نفذت بشكل غير سليم، وقد ترجع لمرحلة إعداد الموازنات والأهداف السنوية التي قد لا تتماشى مع الإستراتيجية المختارة، كما قد ترجع التصحيحات على الخطط متوسطة المدى أو حتى الاستراتيجية نفسها لعدم واقعيتها أو عدم ملاءمتها لوضعية المؤسسة، وأخيرا قد يكون مصدر الخلل هو الأهداف العامة وغايات المؤسسة، التي تتطلب إعادة النظر فيها من جديد ككل.</w:t>
      </w:r>
      <w:r w:rsidRPr="00C01577">
        <w:rPr>
          <w:rFonts w:ascii="Simplified Arabic" w:eastAsia="SimSun" w:hAnsi="Simplified Arabic" w:cs="Simplified Arabic"/>
          <w:sz w:val="28"/>
          <w:szCs w:val="28"/>
          <w:vertAlign w:val="superscript"/>
          <w:rtl/>
          <w:lang w:bidi="ar-DZ"/>
        </w:rPr>
        <w:footnoteReference w:id="23"/>
      </w:r>
    </w:p>
    <w:p w14:paraId="0C00A9E7" w14:textId="77777777" w:rsidR="007310DB" w:rsidRDefault="00C01577" w:rsidP="007310DB">
      <w:pPr>
        <w:keepLines/>
        <w:suppressAutoHyphens/>
        <w:overflowPunct w:val="0"/>
        <w:spacing w:after="0" w:line="276" w:lineRule="auto"/>
        <w:ind w:firstLine="567"/>
        <w:jc w:val="both"/>
        <w:outlineLvl w:val="3"/>
        <w:rPr>
          <w:rFonts w:ascii="Simplified Arabic" w:eastAsia="SimSun" w:hAnsi="Simplified Arabic" w:cs="Simplified Arabic"/>
          <w:sz w:val="28"/>
          <w:szCs w:val="28"/>
          <w:rtl/>
          <w:lang w:bidi="ar-DZ"/>
        </w:rPr>
      </w:pPr>
      <w:r w:rsidRPr="00C01577">
        <w:rPr>
          <w:rFonts w:ascii="Simplified Arabic" w:eastAsia="SimSun" w:hAnsi="Simplified Arabic" w:cs="Simplified Arabic"/>
          <w:sz w:val="28"/>
          <w:szCs w:val="28"/>
          <w:rtl/>
          <w:lang w:bidi="ar-DZ"/>
        </w:rPr>
        <w:t>دور مراقب التسيير في هذه المرحلة يقتصر على اقتراحات تعديلات وتقديم توصيات وليس اتخاذ القرارات بهذا الشأن، لأن هذه الأخيرة من صلاحيات المسؤولين العمليين المرتبطين بها، وهذا يؤكد تركيز المسار على تحسين جودة الأداء التسييري من خلال التدريب والتعلم الناتج عن تحليل لأسباب الأخطاء السابقة.</w:t>
      </w:r>
    </w:p>
    <w:p w14:paraId="1082B293" w14:textId="77777777" w:rsidR="007310DB" w:rsidRPr="00C01577" w:rsidRDefault="00C01577" w:rsidP="00721563">
      <w:pPr>
        <w:keepLines/>
        <w:suppressAutoHyphens/>
        <w:overflowPunct w:val="0"/>
        <w:spacing w:after="0" w:line="276" w:lineRule="auto"/>
        <w:ind w:firstLine="567"/>
        <w:jc w:val="both"/>
        <w:outlineLvl w:val="3"/>
        <w:rPr>
          <w:rFonts w:ascii="Simplified Arabic" w:eastAsia="SimSun" w:hAnsi="Simplified Arabic" w:cs="Simplified Arabic"/>
          <w:sz w:val="28"/>
          <w:szCs w:val="28"/>
          <w:lang w:bidi="ar-DZ"/>
        </w:rPr>
      </w:pPr>
      <w:r w:rsidRPr="00C01577">
        <w:rPr>
          <w:rFonts w:ascii="Simplified Arabic" w:eastAsia="SimSun" w:hAnsi="Simplified Arabic" w:cs="Simplified Arabic"/>
          <w:sz w:val="28"/>
          <w:szCs w:val="28"/>
          <w:rtl/>
          <w:lang w:bidi="ar-DZ"/>
        </w:rPr>
        <w:lastRenderedPageBreak/>
        <w:t>ومن الواجب احترام كل هذه المراحل عند وضع واستغلال نظام مراقبة التسيير، فأي حذف أو إهمال لإحدى هذه المراحل يجعل هذا النظام غير صالح بالتالي لن يضمن التحكم التسييري المنشود، فأحيانا نجد المؤسسات الصغيرة أثناء نموها تركز على المرحلة الأولى والثانية على حساب المرحلة الثالثة والرابعة وهي بهذا تعيد باستمرار نفس الأخطاء لأن أهميتها منصبة أكثر على التخطيط والتحليل دون متابعة الأداء والتقييم.</w:t>
      </w:r>
      <w:r w:rsidRPr="00C01577">
        <w:rPr>
          <w:rFonts w:ascii="Simplified Arabic" w:eastAsia="SimSun" w:hAnsi="Simplified Arabic" w:cs="Simplified Arabic"/>
          <w:sz w:val="28"/>
          <w:szCs w:val="28"/>
          <w:vertAlign w:val="superscript"/>
          <w:rtl/>
          <w:lang w:bidi="ar-DZ"/>
        </w:rPr>
        <w:footnoteReference w:id="24"/>
      </w:r>
    </w:p>
    <w:p w14:paraId="010978F7" w14:textId="1E17FC48" w:rsidR="007310DB" w:rsidRDefault="00E6365C" w:rsidP="007310DB">
      <w:pPr>
        <w:keepLines/>
        <w:suppressAutoHyphens/>
        <w:overflowPunct w:val="0"/>
        <w:spacing w:after="0" w:line="276" w:lineRule="auto"/>
        <w:ind w:firstLine="567"/>
        <w:outlineLvl w:val="2"/>
        <w:rPr>
          <w:rFonts w:ascii="Arial" w:eastAsia="Calibri" w:hAnsi="Arial" w:cs="Simplified Arabic"/>
          <w:b/>
          <w:bCs/>
          <w:sz w:val="32"/>
          <w:szCs w:val="32"/>
          <w:rtl/>
        </w:rPr>
      </w:pPr>
      <w:bookmarkStart w:id="19" w:name="__RefHeading___Toc13781_1716055908"/>
      <w:bookmarkEnd w:id="19"/>
      <w:r>
        <w:rPr>
          <w:rFonts w:ascii="Arial" w:eastAsia="Calibri" w:hAnsi="Arial" w:cs="Simplified Arabic"/>
          <w:b/>
          <w:bCs/>
          <w:sz w:val="32"/>
          <w:szCs w:val="32"/>
          <w:rtl/>
        </w:rPr>
        <w:t>المطلب الثاني</w:t>
      </w:r>
      <w:r w:rsidR="00E97B35">
        <w:rPr>
          <w:rFonts w:ascii="Arial" w:eastAsia="Calibri" w:hAnsi="Arial" w:cs="Simplified Arabic" w:hint="cs"/>
          <w:b/>
          <w:bCs/>
          <w:sz w:val="32"/>
          <w:szCs w:val="32"/>
          <w:rtl/>
        </w:rPr>
        <w:t>:</w:t>
      </w:r>
      <w:r>
        <w:rPr>
          <w:rFonts w:ascii="Arial" w:eastAsia="Calibri" w:hAnsi="Arial" w:cs="Simplified Arabic" w:hint="cs"/>
          <w:b/>
          <w:bCs/>
          <w:sz w:val="32"/>
          <w:szCs w:val="32"/>
          <w:rtl/>
        </w:rPr>
        <w:t xml:space="preserve"> </w:t>
      </w:r>
      <w:r w:rsidR="00C01577" w:rsidRPr="007310DB">
        <w:rPr>
          <w:rFonts w:ascii="Arial" w:eastAsia="Calibri" w:hAnsi="Arial" w:cs="Simplified Arabic"/>
          <w:b/>
          <w:bCs/>
          <w:sz w:val="32"/>
          <w:szCs w:val="32"/>
          <w:rtl/>
        </w:rPr>
        <w:t>فعالية نظام مراقبة التسيير</w:t>
      </w:r>
      <w:bookmarkStart w:id="20" w:name="__RefHeading___Toc13783_1716055908"/>
      <w:bookmarkEnd w:id="20"/>
    </w:p>
    <w:p w14:paraId="63723AC0" w14:textId="3063DA48" w:rsidR="00F86265" w:rsidRPr="00F86265" w:rsidRDefault="00F86265" w:rsidP="007310DB">
      <w:pPr>
        <w:keepLines/>
        <w:suppressAutoHyphens/>
        <w:overflowPunct w:val="0"/>
        <w:spacing w:after="0" w:line="276" w:lineRule="auto"/>
        <w:ind w:firstLine="567"/>
        <w:outlineLvl w:val="2"/>
        <w:rPr>
          <w:rFonts w:ascii="Arial" w:eastAsia="Calibri" w:hAnsi="Arial" w:cs="Simplified Arabic"/>
          <w:sz w:val="28"/>
          <w:szCs w:val="28"/>
          <w:rtl/>
        </w:rPr>
      </w:pPr>
      <w:r>
        <w:rPr>
          <w:rFonts w:ascii="Arial" w:eastAsia="Calibri" w:hAnsi="Arial" w:cs="Simplified Arabic" w:hint="cs"/>
          <w:sz w:val="28"/>
          <w:szCs w:val="28"/>
          <w:rtl/>
        </w:rPr>
        <w:t xml:space="preserve">يعتبر نظام مراقبة التسيير حلقة رئيسية من حلقات عملية الإدارة والتسيير، تهتم بتوفير المعلومات، لمختلف عمليات ووظائف </w:t>
      </w:r>
      <w:r w:rsidR="00653D6C">
        <w:rPr>
          <w:rFonts w:ascii="Arial" w:eastAsia="Calibri" w:hAnsi="Arial" w:cs="Simplified Arabic" w:hint="cs"/>
          <w:sz w:val="28"/>
          <w:szCs w:val="28"/>
          <w:rtl/>
        </w:rPr>
        <w:t>المؤسس</w:t>
      </w:r>
      <w:r w:rsidR="00653D6C">
        <w:rPr>
          <w:rFonts w:ascii="Arial" w:eastAsia="Calibri" w:hAnsi="Arial" w:cs="Simplified Arabic" w:hint="eastAsia"/>
          <w:sz w:val="28"/>
          <w:szCs w:val="28"/>
          <w:rtl/>
        </w:rPr>
        <w:t>ة</w:t>
      </w:r>
      <w:r>
        <w:rPr>
          <w:rFonts w:ascii="Arial" w:eastAsia="Calibri" w:hAnsi="Arial" w:cs="Simplified Arabic" w:hint="cs"/>
          <w:sz w:val="28"/>
          <w:szCs w:val="28"/>
          <w:rtl/>
        </w:rPr>
        <w:t>، كما تساهم في تفعيل نظام الرقابة وضبط المعلومات، واستغلال الوقت.</w:t>
      </w:r>
    </w:p>
    <w:p w14:paraId="3044B93C" w14:textId="19361FBD" w:rsidR="007310DB" w:rsidRDefault="00657D9E" w:rsidP="007310DB">
      <w:pPr>
        <w:keepLines/>
        <w:suppressAutoHyphens/>
        <w:overflowPunct w:val="0"/>
        <w:spacing w:after="0" w:line="276" w:lineRule="auto"/>
        <w:ind w:firstLine="567"/>
        <w:outlineLvl w:val="2"/>
        <w:rPr>
          <w:rFonts w:ascii="Simplified Arabic" w:eastAsia="SimSun" w:hAnsi="Simplified Arabic" w:cs="Simplified Arabic"/>
          <w:sz w:val="28"/>
          <w:szCs w:val="28"/>
          <w:rtl/>
          <w:lang w:bidi="ar-DZ"/>
        </w:rPr>
      </w:pPr>
      <w:r>
        <w:rPr>
          <w:rFonts w:ascii="Arial" w:eastAsia="Calibri" w:hAnsi="Arial" w:cs="Simplified Arabic" w:hint="cs"/>
          <w:b/>
          <w:bCs/>
          <w:color w:val="00000A"/>
          <w:sz w:val="28"/>
          <w:szCs w:val="28"/>
          <w:rtl/>
          <w:lang w:bidi="ar-DZ"/>
        </w:rPr>
        <w:t xml:space="preserve">   </w:t>
      </w:r>
      <w:r w:rsidR="00C01577" w:rsidRPr="00C01577">
        <w:rPr>
          <w:rFonts w:ascii="Arial" w:eastAsia="Calibri" w:hAnsi="Arial" w:cs="Simplified Arabic" w:hint="cs"/>
          <w:b/>
          <w:bCs/>
          <w:color w:val="00000A"/>
          <w:sz w:val="28"/>
          <w:szCs w:val="28"/>
          <w:rtl/>
          <w:lang w:bidi="ar-DZ"/>
        </w:rPr>
        <w:t>أولا</w:t>
      </w:r>
      <w:r w:rsidR="00E97B35">
        <w:rPr>
          <w:rFonts w:ascii="Arial" w:eastAsia="Calibri" w:hAnsi="Arial" w:cs="Simplified Arabic" w:hint="cs"/>
          <w:b/>
          <w:bCs/>
          <w:color w:val="00000A"/>
          <w:sz w:val="28"/>
          <w:szCs w:val="28"/>
          <w:rtl/>
          <w:lang w:bidi="ar-DZ"/>
        </w:rPr>
        <w:t>:</w:t>
      </w:r>
      <w:r w:rsidR="00C01577" w:rsidRPr="00C01577">
        <w:rPr>
          <w:rFonts w:ascii="Arial" w:eastAsia="Calibri" w:hAnsi="Arial" w:cs="Simplified Arabic"/>
          <w:b/>
          <w:bCs/>
          <w:color w:val="00000A"/>
          <w:sz w:val="28"/>
          <w:szCs w:val="28"/>
          <w:rtl/>
          <w:lang w:bidi="ar-DZ"/>
        </w:rPr>
        <w:t xml:space="preserve"> المكونات الأساسية لنظام مراقبة التسيير</w:t>
      </w:r>
      <w:r w:rsidR="00C01577" w:rsidRPr="00C01577">
        <w:rPr>
          <w:rFonts w:ascii="Arial" w:eastAsia="Calibri" w:hAnsi="Arial" w:cs="Simplified Arabic"/>
          <w:b/>
          <w:bCs/>
          <w:color w:val="00000A"/>
          <w:sz w:val="28"/>
          <w:szCs w:val="28"/>
          <w:vertAlign w:val="superscript"/>
          <w:rtl/>
          <w:lang w:bidi="ar-DZ"/>
        </w:rPr>
        <w:footnoteReference w:id="25"/>
      </w:r>
    </w:p>
    <w:p w14:paraId="5782FDCD" w14:textId="01B9BC60" w:rsidR="00C01577" w:rsidRPr="00C01577" w:rsidRDefault="007310DB" w:rsidP="007310DB">
      <w:pPr>
        <w:keepLines/>
        <w:suppressAutoHyphens/>
        <w:overflowPunct w:val="0"/>
        <w:spacing w:after="0" w:line="276" w:lineRule="auto"/>
        <w:ind w:firstLine="567"/>
        <w:outlineLvl w:val="2"/>
        <w:rPr>
          <w:rFonts w:ascii="Simplified Arabic" w:eastAsia="SimSun" w:hAnsi="Simplified Arabic" w:cs="Simplified Arabic"/>
          <w:sz w:val="28"/>
          <w:szCs w:val="28"/>
          <w:lang w:bidi="ar-DZ"/>
        </w:rPr>
      </w:pPr>
      <w:r>
        <w:rPr>
          <w:rFonts w:ascii="Simplified Arabic" w:eastAsia="SimSun" w:hAnsi="Simplified Arabic" w:cs="Simplified Arabic" w:hint="cs"/>
          <w:sz w:val="28"/>
          <w:szCs w:val="28"/>
          <w:rtl/>
          <w:lang w:bidi="ar-DZ"/>
        </w:rPr>
        <w:t>ي</w:t>
      </w:r>
      <w:r w:rsidR="00C01577" w:rsidRPr="00C01577">
        <w:rPr>
          <w:rFonts w:ascii="Simplified Arabic" w:eastAsia="SimSun" w:hAnsi="Simplified Arabic" w:cs="Simplified Arabic" w:hint="cs"/>
          <w:sz w:val="28"/>
          <w:szCs w:val="28"/>
          <w:rtl/>
          <w:lang w:bidi="ar-DZ"/>
        </w:rPr>
        <w:t>مكن تلخيص مكونات نظام مراقبة التسيير فيما</w:t>
      </w:r>
      <w:r w:rsidR="00653D6C">
        <w:rPr>
          <w:rFonts w:ascii="Simplified Arabic" w:eastAsia="SimSun" w:hAnsi="Simplified Arabic" w:cs="Simplified Arabic" w:hint="cs"/>
          <w:sz w:val="28"/>
          <w:szCs w:val="28"/>
          <w:rtl/>
          <w:lang w:bidi="ar-DZ"/>
        </w:rPr>
        <w:t xml:space="preserve"> </w:t>
      </w:r>
      <w:r w:rsidR="00C01577" w:rsidRPr="00C01577">
        <w:rPr>
          <w:rFonts w:ascii="Simplified Arabic" w:eastAsia="SimSun" w:hAnsi="Simplified Arabic" w:cs="Simplified Arabic" w:hint="cs"/>
          <w:sz w:val="28"/>
          <w:szCs w:val="28"/>
          <w:rtl/>
          <w:lang w:bidi="ar-DZ"/>
        </w:rPr>
        <w:t>يلي:</w:t>
      </w:r>
    </w:p>
    <w:p w14:paraId="574F747E" w14:textId="77777777" w:rsidR="007310DB" w:rsidRDefault="00C01577" w:rsidP="00517F57">
      <w:pPr>
        <w:pStyle w:val="Paragraphedeliste"/>
        <w:numPr>
          <w:ilvl w:val="0"/>
          <w:numId w:val="9"/>
        </w:numPr>
        <w:suppressAutoHyphens/>
        <w:spacing w:after="0" w:line="276" w:lineRule="auto"/>
        <w:jc w:val="both"/>
        <w:rPr>
          <w:rFonts w:ascii="Simplified Arabic" w:eastAsia="SimSun" w:hAnsi="Simplified Arabic" w:cs="Simplified Arabic"/>
          <w:sz w:val="28"/>
          <w:szCs w:val="28"/>
          <w:lang w:bidi="ar-DZ"/>
        </w:rPr>
      </w:pPr>
      <w:r w:rsidRPr="00676CD5">
        <w:rPr>
          <w:rFonts w:ascii="Simplified Arabic" w:eastAsia="SimSun" w:hAnsi="Simplified Arabic" w:cs="Simplified Arabic"/>
          <w:sz w:val="28"/>
          <w:szCs w:val="28"/>
          <w:rtl/>
          <w:lang w:bidi="ar-DZ"/>
        </w:rPr>
        <w:t>بيئة الرقابة:</w:t>
      </w:r>
      <w:r w:rsidRPr="007310DB">
        <w:rPr>
          <w:rFonts w:ascii="Simplified Arabic" w:eastAsia="SimSun" w:hAnsi="Simplified Arabic" w:cs="Simplified Arabic"/>
          <w:sz w:val="28"/>
          <w:szCs w:val="28"/>
          <w:rtl/>
          <w:lang w:bidi="ar-DZ"/>
        </w:rPr>
        <w:t xml:space="preserve"> تمثل الأساس لمراقبة التسيير في المنشأة. وهناك عدة عوامل لبيئة الرقابة</w:t>
      </w:r>
      <w:r w:rsidRPr="007310DB">
        <w:rPr>
          <w:rFonts w:ascii="Simplified Arabic" w:eastAsia="SimSun" w:hAnsi="Simplified Arabic" w:cs="Simplified Arabic" w:hint="cs"/>
          <w:sz w:val="28"/>
          <w:szCs w:val="28"/>
          <w:rtl/>
          <w:lang w:bidi="ar-DZ"/>
        </w:rPr>
        <w:t xml:space="preserve"> منها: </w:t>
      </w:r>
      <w:r w:rsidRPr="007310DB">
        <w:rPr>
          <w:rFonts w:ascii="Simplified Arabic" w:eastAsia="SimSun" w:hAnsi="Simplified Arabic" w:cs="Simplified Arabic"/>
          <w:sz w:val="28"/>
          <w:szCs w:val="28"/>
          <w:rtl/>
          <w:lang w:bidi="ar-DZ"/>
        </w:rPr>
        <w:t xml:space="preserve">الأمانة والقيم الأخلاقية. </w:t>
      </w:r>
    </w:p>
    <w:p w14:paraId="1E34E981" w14:textId="77777777" w:rsidR="007310DB" w:rsidRDefault="00676CD5" w:rsidP="00517F57">
      <w:pPr>
        <w:pStyle w:val="Paragraphedeliste"/>
        <w:numPr>
          <w:ilvl w:val="0"/>
          <w:numId w:val="9"/>
        </w:numPr>
        <w:suppressAutoHyphens/>
        <w:spacing w:after="0" w:line="276" w:lineRule="auto"/>
        <w:jc w:val="both"/>
        <w:rPr>
          <w:rFonts w:ascii="Simplified Arabic" w:eastAsia="SimSun" w:hAnsi="Simplified Arabic" w:cs="Simplified Arabic"/>
          <w:sz w:val="28"/>
          <w:szCs w:val="28"/>
          <w:lang w:bidi="ar-DZ"/>
        </w:rPr>
      </w:pPr>
      <w:r w:rsidRPr="00676CD5">
        <w:rPr>
          <w:rFonts w:ascii="Simplified Arabic" w:eastAsia="SimSun" w:hAnsi="Simplified Arabic" w:cs="Simplified Arabic"/>
          <w:sz w:val="28"/>
          <w:szCs w:val="28"/>
          <w:rtl/>
          <w:lang w:bidi="ar-DZ"/>
        </w:rPr>
        <w:t>نظام المعلومات</w:t>
      </w:r>
      <w:r w:rsidRPr="00676CD5">
        <w:rPr>
          <w:rFonts w:ascii="Simplified Arabic" w:eastAsia="SimSun" w:hAnsi="Simplified Arabic" w:cs="Simplified Arabic" w:hint="cs"/>
          <w:sz w:val="28"/>
          <w:szCs w:val="28"/>
          <w:rtl/>
          <w:lang w:bidi="ar-DZ"/>
        </w:rPr>
        <w:t>:</w:t>
      </w:r>
      <w:r w:rsidR="00C01577" w:rsidRPr="007310DB">
        <w:rPr>
          <w:rFonts w:ascii="Simplified Arabic" w:eastAsia="SimSun" w:hAnsi="Simplified Arabic" w:cs="Simplified Arabic"/>
          <w:sz w:val="28"/>
          <w:szCs w:val="28"/>
          <w:rtl/>
          <w:lang w:bidi="ar-DZ"/>
        </w:rPr>
        <w:t xml:space="preserve"> نظام المعلومات الملائم مصمم لغرس الثقة في مراقبة التسيير، والذي يتضمن النظام الأساسي، ويتكون من طرق وسجلات لتحديد وتجميع وتحليل وتصنيف وتسجيل وإشهار معاملات المنشأة مع المحافظة على الأصول والالتزامات ذات العلاقة، والاتصال يضمن التزويد بفهم واضح عن الأدوار والمسئوليات الفردية المتعلقة بالرقابة على النشاط. </w:t>
      </w:r>
    </w:p>
    <w:p w14:paraId="6EEECAA2" w14:textId="77777777" w:rsidR="00C01577" w:rsidRPr="007310DB" w:rsidRDefault="00C01577" w:rsidP="00517F57">
      <w:pPr>
        <w:pStyle w:val="Paragraphedeliste"/>
        <w:numPr>
          <w:ilvl w:val="0"/>
          <w:numId w:val="9"/>
        </w:numPr>
        <w:suppressAutoHyphens/>
        <w:spacing w:after="0" w:line="276" w:lineRule="auto"/>
        <w:jc w:val="both"/>
        <w:rPr>
          <w:rFonts w:ascii="Simplified Arabic" w:eastAsia="SimSun" w:hAnsi="Simplified Arabic" w:cs="Simplified Arabic"/>
          <w:sz w:val="28"/>
          <w:szCs w:val="28"/>
          <w:lang w:bidi="ar-DZ"/>
        </w:rPr>
      </w:pPr>
      <w:r w:rsidRPr="00676CD5">
        <w:rPr>
          <w:rFonts w:ascii="Simplified Arabic" w:eastAsia="SimSun" w:hAnsi="Simplified Arabic" w:cs="Simplified Arabic"/>
          <w:sz w:val="28"/>
          <w:szCs w:val="28"/>
          <w:rtl/>
          <w:lang w:bidi="ar-DZ"/>
        </w:rPr>
        <w:t>الأنشطة الرقابية:</w:t>
      </w:r>
      <w:r w:rsidRPr="007310DB">
        <w:rPr>
          <w:rFonts w:ascii="Simplified Arabic" w:eastAsia="SimSun" w:hAnsi="Simplified Arabic" w:cs="Simplified Arabic"/>
          <w:sz w:val="28"/>
          <w:szCs w:val="28"/>
          <w:rtl/>
          <w:lang w:bidi="ar-DZ"/>
        </w:rPr>
        <w:t xml:space="preserve"> تشمل أنشطة الرقابة السياسات والإجراءات</w:t>
      </w:r>
      <w:r w:rsidRPr="007310DB">
        <w:rPr>
          <w:rFonts w:ascii="Simplified Arabic" w:eastAsia="SimSun" w:hAnsi="Simplified Arabic" w:cs="Simplified Arabic" w:hint="cs"/>
          <w:sz w:val="28"/>
          <w:szCs w:val="28"/>
          <w:rtl/>
          <w:lang w:bidi="ar-DZ"/>
        </w:rPr>
        <w:t>،</w:t>
      </w:r>
      <w:r w:rsidRPr="007310DB">
        <w:rPr>
          <w:rFonts w:ascii="Simplified Arabic" w:eastAsia="SimSun" w:hAnsi="Simplified Arabic" w:cs="Simplified Arabic"/>
          <w:sz w:val="28"/>
          <w:szCs w:val="28"/>
          <w:rtl/>
          <w:lang w:bidi="ar-DZ"/>
        </w:rPr>
        <w:t xml:space="preserve"> التي تساعد في ضمان تنفيذ توجيهات الإدارة</w:t>
      </w:r>
      <w:r w:rsidRPr="007310DB">
        <w:rPr>
          <w:rFonts w:ascii="Simplified Arabic" w:eastAsia="SimSun" w:hAnsi="Simplified Arabic" w:cs="Simplified Arabic" w:hint="cs"/>
          <w:sz w:val="28"/>
          <w:szCs w:val="28"/>
          <w:rtl/>
          <w:lang w:bidi="ar-DZ"/>
        </w:rPr>
        <w:t>،</w:t>
      </w:r>
      <w:r w:rsidRPr="007310DB">
        <w:rPr>
          <w:rFonts w:ascii="Simplified Arabic" w:eastAsia="SimSun" w:hAnsi="Simplified Arabic" w:cs="Simplified Arabic"/>
          <w:sz w:val="28"/>
          <w:szCs w:val="28"/>
          <w:rtl/>
          <w:lang w:bidi="ar-DZ"/>
        </w:rPr>
        <w:t xml:space="preserve"> وتساعد في التأكيد بأنه تم اتخاذ الإجراءات الضرورية المتعلقة بمخاطر تحقيق أهداف المنشأة</w:t>
      </w:r>
      <w:r w:rsidRPr="007310DB">
        <w:rPr>
          <w:rFonts w:ascii="Simplified Arabic" w:eastAsia="SimSun" w:hAnsi="Simplified Arabic" w:cs="Simplified Arabic" w:hint="cs"/>
          <w:sz w:val="28"/>
          <w:szCs w:val="28"/>
          <w:rtl/>
          <w:lang w:bidi="ar-DZ"/>
        </w:rPr>
        <w:t>.</w:t>
      </w:r>
    </w:p>
    <w:p w14:paraId="59E0A1B6" w14:textId="24A99C39" w:rsidR="00C01577" w:rsidRDefault="00D64170" w:rsidP="003A1AEA">
      <w:pPr>
        <w:suppressAutoHyphens/>
        <w:spacing w:after="0" w:line="276" w:lineRule="auto"/>
        <w:ind w:left="643"/>
        <w:jc w:val="both"/>
        <w:rPr>
          <w:rFonts w:ascii="Simplified Arabic" w:eastAsia="SimSun" w:hAnsi="Simplified Arabic" w:cs="Simplified Arabic"/>
          <w:sz w:val="28"/>
          <w:szCs w:val="28"/>
          <w:rtl/>
          <w:lang w:bidi="ar-DZ"/>
        </w:rPr>
      </w:pPr>
      <w:r>
        <w:rPr>
          <w:rFonts w:ascii="Simplified Arabic" w:eastAsia="SimSun" w:hAnsi="Simplified Arabic" w:cs="Simplified Arabic" w:hint="cs"/>
          <w:sz w:val="28"/>
          <w:szCs w:val="28"/>
          <w:rtl/>
          <w:lang w:bidi="ar-DZ"/>
        </w:rPr>
        <w:t xml:space="preserve">   مما سبق يمكن</w:t>
      </w:r>
      <w:r w:rsidR="00C01577" w:rsidRPr="00C01577">
        <w:rPr>
          <w:rFonts w:ascii="Simplified Arabic" w:eastAsia="SimSun" w:hAnsi="Simplified Arabic" w:cs="Simplified Arabic" w:hint="cs"/>
          <w:sz w:val="28"/>
          <w:szCs w:val="28"/>
          <w:rtl/>
          <w:lang w:bidi="ar-DZ"/>
        </w:rPr>
        <w:t>نا توضيح العملية الرقابية من خلال الشكل</w:t>
      </w:r>
      <w:r w:rsidR="003A1AEA">
        <w:rPr>
          <w:rFonts w:ascii="Simplified Arabic" w:eastAsia="SimSun" w:hAnsi="Simplified Arabic" w:cs="Simplified Arabic" w:hint="cs"/>
          <w:sz w:val="28"/>
          <w:szCs w:val="28"/>
          <w:rtl/>
          <w:lang w:bidi="ar-DZ"/>
        </w:rPr>
        <w:t xml:space="preserve"> رقم 01</w:t>
      </w:r>
      <w:r w:rsidR="00C01577" w:rsidRPr="00C01577">
        <w:rPr>
          <w:rFonts w:ascii="Simplified Arabic" w:eastAsia="SimSun" w:hAnsi="Simplified Arabic" w:cs="Simplified Arabic" w:hint="cs"/>
          <w:sz w:val="28"/>
          <w:szCs w:val="28"/>
          <w:rtl/>
          <w:lang w:bidi="ar-DZ"/>
        </w:rPr>
        <w:t>:</w:t>
      </w:r>
    </w:p>
    <w:p w14:paraId="19A89C82" w14:textId="77777777" w:rsidR="009522DF" w:rsidRDefault="009522DF" w:rsidP="00C01577">
      <w:pPr>
        <w:suppressAutoHyphens/>
        <w:spacing w:after="0" w:line="276" w:lineRule="auto"/>
        <w:ind w:left="643"/>
        <w:jc w:val="both"/>
        <w:rPr>
          <w:rFonts w:ascii="Simplified Arabic" w:eastAsia="SimSun" w:hAnsi="Simplified Arabic" w:cs="Simplified Arabic"/>
          <w:sz w:val="28"/>
          <w:szCs w:val="28"/>
          <w:rtl/>
          <w:lang w:bidi="ar-DZ"/>
        </w:rPr>
      </w:pPr>
    </w:p>
    <w:p w14:paraId="7488F573" w14:textId="77777777" w:rsidR="009522DF" w:rsidRDefault="009522DF" w:rsidP="00C01577">
      <w:pPr>
        <w:suppressAutoHyphens/>
        <w:spacing w:after="0" w:line="276" w:lineRule="auto"/>
        <w:ind w:left="643"/>
        <w:jc w:val="both"/>
        <w:rPr>
          <w:rFonts w:ascii="Simplified Arabic" w:eastAsia="SimSun" w:hAnsi="Simplified Arabic" w:cs="Simplified Arabic"/>
          <w:sz w:val="28"/>
          <w:szCs w:val="28"/>
          <w:rtl/>
          <w:lang w:bidi="ar-DZ"/>
        </w:rPr>
      </w:pPr>
    </w:p>
    <w:p w14:paraId="453D2EE5" w14:textId="77777777" w:rsidR="009522DF" w:rsidRDefault="009522DF" w:rsidP="00C01577">
      <w:pPr>
        <w:suppressAutoHyphens/>
        <w:spacing w:after="0" w:line="276" w:lineRule="auto"/>
        <w:ind w:left="643"/>
        <w:jc w:val="both"/>
        <w:rPr>
          <w:rFonts w:ascii="Simplified Arabic" w:eastAsia="SimSun" w:hAnsi="Simplified Arabic" w:cs="Simplified Arabic"/>
          <w:sz w:val="28"/>
          <w:szCs w:val="28"/>
          <w:rtl/>
          <w:lang w:bidi="ar-DZ"/>
        </w:rPr>
      </w:pPr>
    </w:p>
    <w:p w14:paraId="573CD33E" w14:textId="77777777" w:rsidR="009522DF" w:rsidRDefault="009522DF" w:rsidP="00C01577">
      <w:pPr>
        <w:suppressAutoHyphens/>
        <w:spacing w:after="0" w:line="276" w:lineRule="auto"/>
        <w:ind w:left="643"/>
        <w:jc w:val="both"/>
        <w:rPr>
          <w:rFonts w:ascii="Simplified Arabic" w:eastAsia="SimSun" w:hAnsi="Simplified Arabic" w:cs="Simplified Arabic"/>
          <w:sz w:val="28"/>
          <w:szCs w:val="28"/>
          <w:rtl/>
          <w:lang w:bidi="ar-DZ"/>
        </w:rPr>
      </w:pPr>
    </w:p>
    <w:p w14:paraId="5380D960" w14:textId="77777777" w:rsidR="009522DF" w:rsidRDefault="009522DF" w:rsidP="00C01577">
      <w:pPr>
        <w:suppressAutoHyphens/>
        <w:spacing w:after="0" w:line="276" w:lineRule="auto"/>
        <w:ind w:left="643"/>
        <w:jc w:val="both"/>
        <w:rPr>
          <w:rFonts w:ascii="Simplified Arabic" w:eastAsia="SimSun" w:hAnsi="Simplified Arabic" w:cs="Simplified Arabic"/>
          <w:sz w:val="28"/>
          <w:szCs w:val="28"/>
          <w:rtl/>
          <w:lang w:bidi="ar-DZ"/>
        </w:rPr>
      </w:pPr>
    </w:p>
    <w:p w14:paraId="36C2B396" w14:textId="6EDCFE3A" w:rsidR="00C01577" w:rsidRPr="00C01577" w:rsidRDefault="00C67ABB" w:rsidP="00C67ABB">
      <w:pPr>
        <w:suppressAutoHyphens/>
        <w:spacing w:after="0" w:line="276" w:lineRule="auto"/>
        <w:ind w:left="643"/>
        <w:jc w:val="center"/>
        <w:rPr>
          <w:rFonts w:ascii="Simplified Arabic" w:eastAsia="SimSun" w:hAnsi="Simplified Arabic" w:cs="Simplified Arabic"/>
          <w:sz w:val="28"/>
          <w:szCs w:val="28"/>
          <w:lang w:bidi="ar-DZ"/>
        </w:rPr>
      </w:pPr>
      <w:r>
        <w:rPr>
          <w:rFonts w:ascii="Simplified Arabic" w:eastAsia="SimSun" w:hAnsi="Simplified Arabic" w:cs="Simplified Arabic"/>
          <w:b/>
          <w:bCs/>
          <w:sz w:val="28"/>
          <w:szCs w:val="28"/>
          <w:rtl/>
          <w:lang w:bidi="ar-DZ"/>
        </w:rPr>
        <w:lastRenderedPageBreak/>
        <w:t>الشكل</w:t>
      </w:r>
      <w:r>
        <w:rPr>
          <w:rFonts w:ascii="Simplified Arabic" w:eastAsia="SimSun" w:hAnsi="Simplified Arabic" w:cs="Simplified Arabic" w:hint="cs"/>
          <w:b/>
          <w:bCs/>
          <w:sz w:val="28"/>
          <w:szCs w:val="28"/>
          <w:rtl/>
          <w:lang w:bidi="ar-DZ"/>
        </w:rPr>
        <w:t xml:space="preserve"> رقم (01): </w:t>
      </w:r>
      <w:r w:rsidR="00C01577" w:rsidRPr="002726FD">
        <w:rPr>
          <w:rFonts w:ascii="Simplified Arabic" w:eastAsia="SimSun" w:hAnsi="Simplified Arabic" w:cs="Simplified Arabic"/>
          <w:b/>
          <w:bCs/>
          <w:sz w:val="28"/>
          <w:szCs w:val="28"/>
          <w:rtl/>
          <w:lang w:bidi="ar-DZ"/>
        </w:rPr>
        <w:t>مراحل العملية الرقابية</w:t>
      </w:r>
    </w:p>
    <w:p w14:paraId="66705E40" w14:textId="77777777" w:rsidR="00C01577" w:rsidRPr="00C01577" w:rsidRDefault="009522DF" w:rsidP="00C01577">
      <w:pPr>
        <w:suppressAutoHyphens/>
        <w:spacing w:after="0" w:line="276" w:lineRule="auto"/>
        <w:ind w:left="643"/>
        <w:jc w:val="both"/>
        <w:rPr>
          <w:rFonts w:ascii="Simplified Arabic" w:eastAsia="SimSun" w:hAnsi="Simplified Arabic" w:cs="Simplified Arabic"/>
          <w:sz w:val="28"/>
          <w:szCs w:val="28"/>
          <w:lang w:bidi="ar-DZ"/>
        </w:rPr>
      </w:pPr>
      <w:r w:rsidRPr="00C01577">
        <w:rPr>
          <w:rFonts w:ascii="Simplified Arabic" w:eastAsia="SimSun" w:hAnsi="Simplified Arabic" w:cs="Simplified Arabic"/>
          <w:noProof/>
          <w:sz w:val="28"/>
          <w:szCs w:val="28"/>
          <w:rtl/>
          <w:lang w:val="fr-FR" w:eastAsia="fr-FR"/>
        </w:rPr>
        <mc:AlternateContent>
          <mc:Choice Requires="wps">
            <w:drawing>
              <wp:anchor distT="19050" distB="360045" distL="57150" distR="81915" simplePos="0" relativeHeight="251632128" behindDoc="0" locked="0" layoutInCell="0" allowOverlap="1" wp14:anchorId="59DC9270" wp14:editId="23D330D9">
                <wp:simplePos x="0" y="0"/>
                <wp:positionH relativeFrom="column">
                  <wp:posOffset>-189511</wp:posOffset>
                </wp:positionH>
                <wp:positionV relativeFrom="paragraph">
                  <wp:posOffset>116855</wp:posOffset>
                </wp:positionV>
                <wp:extent cx="2092960" cy="1775637"/>
                <wp:effectExtent l="0" t="0" r="21590" b="72390"/>
                <wp:wrapNone/>
                <wp:docPr id="16" name="Rectangle 8"/>
                <wp:cNvGraphicFramePr/>
                <a:graphic xmlns:a="http://schemas.openxmlformats.org/drawingml/2006/main">
                  <a:graphicData uri="http://schemas.microsoft.com/office/word/2010/wordprocessingShape">
                    <wps:wsp>
                      <wps:cNvSpPr/>
                      <wps:spPr>
                        <a:xfrm>
                          <a:off x="0" y="0"/>
                          <a:ext cx="2092960" cy="1775637"/>
                        </a:xfrm>
                        <a:prstGeom prst="rect">
                          <a:avLst/>
                        </a:prstGeom>
                        <a:solidFill>
                          <a:srgbClr val="FFFFFF"/>
                        </a:solidFill>
                        <a:ln w="12600">
                          <a:solidFill>
                            <a:srgbClr val="70AD47"/>
                          </a:solidFill>
                          <a:miter/>
                        </a:ln>
                        <a:effectLst>
                          <a:outerShdw dist="38160" dir="5400000">
                            <a:srgbClr val="000000">
                              <a:alpha val="40000"/>
                            </a:srgbClr>
                          </a:outerShdw>
                        </a:effectLst>
                      </wps:spPr>
                      <wps:txbx>
                        <w:txbxContent>
                          <w:p w14:paraId="7445C097" w14:textId="77777777" w:rsidR="00FE11CF" w:rsidRPr="009522DF" w:rsidRDefault="00FE11CF" w:rsidP="009522DF">
                            <w:pPr>
                              <w:pStyle w:val="FrameContents"/>
                              <w:spacing w:line="240" w:lineRule="auto"/>
                              <w:rPr>
                                <w:sz w:val="28"/>
                                <w:szCs w:val="28"/>
                              </w:rPr>
                            </w:pPr>
                            <w:r w:rsidRPr="009522DF">
                              <w:rPr>
                                <w:sz w:val="28"/>
                                <w:szCs w:val="28"/>
                                <w:rtl/>
                              </w:rPr>
                              <w:t>وضع المعايير الرقابية وهي تتضمن تحديد العلاقات بين الجهد المبذول والنتائج التي تعتبر أداء مرضيا.</w:t>
                            </w:r>
                          </w:p>
                        </w:txbxContent>
                      </wps:txbx>
                      <wps:bodyPr anchor="ctr">
                        <a:noAutofit/>
                      </wps:bodyPr>
                    </wps:wsp>
                  </a:graphicData>
                </a:graphic>
                <wp14:sizeRelV relativeFrom="margin">
                  <wp14:pctHeight>0</wp14:pctHeight>
                </wp14:sizeRelV>
              </wp:anchor>
            </w:drawing>
          </mc:Choice>
          <mc:Fallback>
            <w:pict>
              <v:rect w14:anchorId="59DC9270" id="Rectangle 8" o:spid="_x0000_s1027" style="position:absolute;left:0;text-align:left;margin-left:-14.9pt;margin-top:9.2pt;width:164.8pt;height:139.8pt;z-index:251632128;visibility:visible;mso-wrap-style:square;mso-height-percent:0;mso-wrap-distance-left:4.5pt;mso-wrap-distance-top:1.5pt;mso-wrap-distance-right:6.45pt;mso-wrap-distance-bottom:28.35pt;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" o:allowincell="f" strokecolor="#70ad47" strokeweight=".35mm">
                <v:shadow on="t" color="black" opacity="26214f" origin=",.5" offset="0,1.06mm"/>
                <v:textbox>
                  <w:txbxContent>
                    <w:p w14:paraId="7445C097" w14:textId="77777777" w:rsidR="00FE11CF" w:rsidRPr="009522DF" w:rsidRDefault="00FE11CF" w:rsidP="009522DF">
                      <w:pPr>
                        <w:pStyle w:val="FrameContents"/>
                        <w:spacing w:line="240" w:lineRule="auto"/>
                        <w:rPr>
                          <w:sz w:val="28"/>
                          <w:szCs w:val="28"/>
                        </w:rPr>
                      </w:pPr>
                      <w:r w:rsidRPr="009522DF">
                        <w:rPr>
                          <w:sz w:val="28"/>
                          <w:szCs w:val="28"/>
                          <w:rtl/>
                        </w:rPr>
                        <w:t>وضع المعايير الرقابية وهي تتضمن تحديد العلاقات بين الجهد المبذول والنتائج التي تعتبر أداء مرضيا.</w:t>
                      </w:r>
                    </w:p>
                  </w:txbxContent>
                </v:textbox>
              </v:rect>
            </w:pict>
          </mc:Fallback>
        </mc:AlternateContent>
      </w:r>
      <w:r w:rsidR="007310DB" w:rsidRPr="00C01577">
        <w:rPr>
          <w:rFonts w:ascii="Simplified Arabic" w:eastAsia="SimSun" w:hAnsi="Simplified Arabic" w:cs="Simplified Arabic"/>
          <w:noProof/>
          <w:sz w:val="28"/>
          <w:szCs w:val="28"/>
          <w:rtl/>
          <w:lang w:val="fr-FR" w:eastAsia="fr-FR"/>
        </w:rPr>
        <mc:AlternateContent>
          <mc:Choice Requires="wps">
            <w:drawing>
              <wp:anchor distT="133350" distB="148590" distL="133350" distR="139065" simplePos="0" relativeHeight="251633152" behindDoc="0" locked="0" layoutInCell="0" allowOverlap="1" wp14:anchorId="2E14D249" wp14:editId="7805B4F8">
                <wp:simplePos x="0" y="0"/>
                <wp:positionH relativeFrom="column">
                  <wp:posOffset>2128387</wp:posOffset>
                </wp:positionH>
                <wp:positionV relativeFrom="paragraph">
                  <wp:posOffset>255078</wp:posOffset>
                </wp:positionV>
                <wp:extent cx="4029740" cy="1317625"/>
                <wp:effectExtent l="0" t="0" r="8890" b="15875"/>
                <wp:wrapNone/>
                <wp:docPr id="3" name="Rectangle 9"/>
                <wp:cNvGraphicFramePr/>
                <a:graphic xmlns:a="http://schemas.openxmlformats.org/drawingml/2006/main">
                  <a:graphicData uri="http://schemas.microsoft.com/office/word/2010/wordprocessingShape">
                    <wps:wsp>
                      <wps:cNvSpPr/>
                      <wps:spPr>
                        <a:xfrm>
                          <a:off x="0" y="0"/>
                          <a:ext cx="4029740" cy="1317625"/>
                        </a:xfrm>
                        <a:prstGeom prst="rect">
                          <a:avLst/>
                        </a:prstGeom>
                        <a:solidFill>
                          <a:srgbClr val="DEEBF7"/>
                        </a:solidFill>
                        <a:ln w="12600">
                          <a:noFill/>
                        </a:ln>
                        <a:effectLst>
                          <a:outerShdw dist="12600" dir="5400000">
                            <a:srgbClr val="000000"/>
                          </a:outerShdw>
                        </a:effectLst>
                      </wps:spPr>
                      <wps:txbx>
                        <w:txbxContent>
                          <w:p w14:paraId="46DB1744" w14:textId="77777777" w:rsidR="00FE11CF" w:rsidRPr="009522DF" w:rsidRDefault="00FE11CF" w:rsidP="009522DF">
                            <w:pPr>
                              <w:pStyle w:val="FrameContents"/>
                              <w:ind w:left="641" w:firstLine="567"/>
                              <w:rPr>
                                <w:sz w:val="28"/>
                                <w:szCs w:val="28"/>
                              </w:rPr>
                            </w:pPr>
                            <w:r w:rsidRPr="009522DF">
                              <w:rPr>
                                <w:sz w:val="28"/>
                                <w:szCs w:val="28"/>
                                <w:rtl/>
                              </w:rPr>
                              <w:t>تحديد الأهداف المطلوب تحقيقها ووضع الطرق المثلى لتنفيذها وذلك في صورة جداول تفصيلية زمنية، هذا مع التأكد من توافر مستلزمات الإنتاج في الوقت والمكان المناسبين</w:t>
                            </w:r>
                          </w:p>
                        </w:txbxContent>
                      </wps:txbx>
                      <wps:bodyPr wrap="square" anchor="ctr">
                        <a:noAutofit/>
                      </wps:bodyPr>
                    </wps:wsp>
                  </a:graphicData>
                </a:graphic>
                <wp14:sizeRelH relativeFrom="margin">
                  <wp14:pctWidth>0</wp14:pctWidth>
                </wp14:sizeRelH>
                <wp14:sizeRelV relativeFrom="margin">
                  <wp14:pctHeight>0</wp14:pctHeight>
                </wp14:sizeRelV>
              </wp:anchor>
            </w:drawing>
          </mc:Choice>
          <mc:Fallback>
            <w:pict>
              <v:rect w14:anchorId="2E14D249" id="Rectangle 9" o:spid="_x0000_s1028" style="position:absolute;left:0;text-align:left;margin-left:167.6pt;margin-top:20.1pt;width:317.3pt;height:103.75pt;z-index:251633152;visibility:visible;mso-wrap-style:square;mso-width-percent:0;mso-height-percent:0;mso-wrap-distance-left:10.5pt;mso-wrap-distance-top:10.5pt;mso-wrap-distance-right:10.95pt;mso-wrap-distance-bottom:11.7pt;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" o:allowincell="f" fillcolor="#deebf7" stroked="f" strokeweight=".35mm">
                <v:shadow on="t" color="black" origin=",.5" offset="0,.35mm"/>
                <v:textbox>
                  <w:txbxContent>
                    <w:p w14:paraId="46DB1744" w14:textId="77777777" w:rsidR="00FE11CF" w:rsidRPr="009522DF" w:rsidRDefault="00FE11CF" w:rsidP="009522DF">
                      <w:pPr>
                        <w:pStyle w:val="FrameContents"/>
                        <w:ind w:left="641" w:firstLine="567"/>
                        <w:rPr>
                          <w:sz w:val="28"/>
                          <w:szCs w:val="28"/>
                        </w:rPr>
                      </w:pPr>
                      <w:r w:rsidRPr="009522DF">
                        <w:rPr>
                          <w:sz w:val="28"/>
                          <w:szCs w:val="28"/>
                          <w:rtl/>
                        </w:rPr>
                        <w:t>تحديد الأهداف المطلوب تحقيقها ووضع الطرق المثلى لتنفيذها وذلك في صورة جداول تفصيلية زمنية، هذا مع التأكد من توافر مستلزمات الإنتاج في الوقت والمكان المناسبين</w:t>
                      </w:r>
                    </w:p>
                  </w:txbxContent>
                </v:textbox>
              </v:rect>
            </w:pict>
          </mc:Fallback>
        </mc:AlternateContent>
      </w:r>
    </w:p>
    <w:p w14:paraId="7FDCB881" w14:textId="77777777" w:rsidR="00C01577" w:rsidRPr="00C01577" w:rsidRDefault="00C01577" w:rsidP="00C01577">
      <w:pPr>
        <w:suppressAutoHyphens/>
        <w:spacing w:after="0" w:line="276" w:lineRule="auto"/>
        <w:ind w:left="643"/>
        <w:jc w:val="both"/>
        <w:rPr>
          <w:rFonts w:ascii="Simplified Arabic" w:eastAsia="SimSun" w:hAnsi="Simplified Arabic" w:cs="Simplified Arabic"/>
          <w:sz w:val="28"/>
          <w:szCs w:val="28"/>
          <w:lang w:bidi="ar-DZ"/>
        </w:rPr>
      </w:pPr>
    </w:p>
    <w:p w14:paraId="519F2559" w14:textId="77777777" w:rsidR="00C01577" w:rsidRPr="009B31EA" w:rsidRDefault="00C01577" w:rsidP="00C01577">
      <w:pPr>
        <w:suppressAutoHyphens/>
        <w:spacing w:after="0" w:line="276" w:lineRule="auto"/>
        <w:ind w:left="643"/>
        <w:jc w:val="both"/>
        <w:rPr>
          <w:rFonts w:ascii="Simplified Arabic" w:eastAsia="SimSun" w:hAnsi="Simplified Arabic" w:cs="Simplified Arabic"/>
          <w:sz w:val="28"/>
          <w:szCs w:val="28"/>
          <w:lang w:bidi="ar-DZ"/>
        </w:rPr>
      </w:pPr>
    </w:p>
    <w:p w14:paraId="6168A42B" w14:textId="77777777" w:rsidR="00C01577" w:rsidRPr="00C01577" w:rsidRDefault="00C01577" w:rsidP="00C01577">
      <w:pPr>
        <w:suppressAutoHyphens/>
        <w:spacing w:after="0" w:line="276" w:lineRule="auto"/>
        <w:ind w:left="643"/>
        <w:jc w:val="both"/>
        <w:rPr>
          <w:rFonts w:ascii="Simplified Arabic" w:eastAsia="SimSun" w:hAnsi="Simplified Arabic" w:cs="Simplified Arabic"/>
          <w:sz w:val="28"/>
          <w:szCs w:val="28"/>
          <w:lang w:bidi="ar-DZ"/>
        </w:rPr>
      </w:pPr>
    </w:p>
    <w:p w14:paraId="066EE17D" w14:textId="77777777" w:rsidR="00C01577" w:rsidRPr="00C01577" w:rsidRDefault="00C01577" w:rsidP="00C01577">
      <w:pPr>
        <w:suppressAutoHyphens/>
        <w:spacing w:after="0" w:line="276" w:lineRule="auto"/>
        <w:ind w:left="643"/>
        <w:jc w:val="both"/>
        <w:rPr>
          <w:rFonts w:ascii="Simplified Arabic" w:eastAsia="SimSun" w:hAnsi="Simplified Arabic" w:cs="Simplified Arabic"/>
          <w:sz w:val="28"/>
          <w:szCs w:val="28"/>
          <w:lang w:bidi="ar-DZ"/>
        </w:rPr>
      </w:pPr>
      <w:r w:rsidRPr="00C01577">
        <w:rPr>
          <w:rFonts w:ascii="Simplified Arabic" w:eastAsia="SimSun" w:hAnsi="Simplified Arabic" w:cs="Simplified Arabic"/>
          <w:noProof/>
          <w:sz w:val="28"/>
          <w:szCs w:val="28"/>
          <w:rtl/>
          <w:lang w:val="fr-FR" w:eastAsia="fr-FR"/>
        </w:rPr>
        <mc:AlternateContent>
          <mc:Choice Requires="wps">
            <w:drawing>
              <wp:anchor distT="19050" distB="115570" distL="57150" distR="80010" simplePos="0" relativeHeight="251635200" behindDoc="0" locked="0" layoutInCell="0" allowOverlap="1" wp14:anchorId="35C1E33C" wp14:editId="0DFC7A85">
                <wp:simplePos x="0" y="0"/>
                <wp:positionH relativeFrom="column">
                  <wp:posOffset>2404834</wp:posOffset>
                </wp:positionH>
                <wp:positionV relativeFrom="paragraph">
                  <wp:posOffset>281586</wp:posOffset>
                </wp:positionV>
                <wp:extent cx="2143760" cy="524435"/>
                <wp:effectExtent l="0" t="0" r="27940" b="85725"/>
                <wp:wrapNone/>
                <wp:docPr id="7" name="Rectangle 20"/>
                <wp:cNvGraphicFramePr/>
                <a:graphic xmlns:a="http://schemas.openxmlformats.org/drawingml/2006/main">
                  <a:graphicData uri="http://schemas.microsoft.com/office/word/2010/wordprocessingShape">
                    <wps:wsp>
                      <wps:cNvSpPr/>
                      <wps:spPr>
                        <a:xfrm>
                          <a:off x="0" y="0"/>
                          <a:ext cx="2143760" cy="524435"/>
                        </a:xfrm>
                        <a:prstGeom prst="rect">
                          <a:avLst/>
                        </a:prstGeom>
                        <a:solidFill>
                          <a:srgbClr val="FFFFFF"/>
                        </a:solidFill>
                        <a:ln w="12600">
                          <a:solidFill>
                            <a:srgbClr val="70AD47"/>
                          </a:solidFill>
                          <a:miter/>
                        </a:ln>
                        <a:effectLst>
                          <a:outerShdw dist="38160" dir="5400000">
                            <a:srgbClr val="000000">
                              <a:alpha val="40000"/>
                            </a:srgbClr>
                          </a:outerShdw>
                        </a:effectLst>
                      </wps:spPr>
                      <wps:txbx>
                        <w:txbxContent>
                          <w:p w14:paraId="6B4F5C65" w14:textId="77777777" w:rsidR="00FE11CF" w:rsidRPr="009522DF" w:rsidRDefault="00FE11CF" w:rsidP="00C01577">
                            <w:pPr>
                              <w:pStyle w:val="FrameContents"/>
                              <w:rPr>
                                <w:sz w:val="28"/>
                                <w:szCs w:val="28"/>
                              </w:rPr>
                            </w:pPr>
                            <w:r w:rsidRPr="009522DF">
                              <w:rPr>
                                <w:rFonts w:hint="cs"/>
                                <w:sz w:val="28"/>
                                <w:szCs w:val="28"/>
                                <w:rtl/>
                              </w:rPr>
                              <w:t>دراسة وتحليل الانحرافات</w:t>
                            </w:r>
                            <w:r w:rsidRPr="009522DF">
                              <w:rPr>
                                <w:sz w:val="28"/>
                                <w:szCs w:val="28"/>
                                <w:rtl/>
                              </w:rPr>
                              <w:t xml:space="preserve"> </w:t>
                            </w:r>
                          </w:p>
                        </w:txbxContent>
                      </wps:txbx>
                      <wps:bodyPr wrap="square" anchor="ctr">
                        <a:noAutofit/>
                      </wps:bodyPr>
                    </wps:wsp>
                  </a:graphicData>
                </a:graphic>
                <wp14:sizeRelH relativeFrom="margin">
                  <wp14:pctWidth>0</wp14:pctWidth>
                </wp14:sizeRelH>
                <wp14:sizeRelV relativeFrom="margin">
                  <wp14:pctHeight>0</wp14:pctHeight>
                </wp14:sizeRelV>
              </wp:anchor>
            </w:drawing>
          </mc:Choice>
          <mc:Fallback>
            <w:pict>
              <v:rect w14:anchorId="35C1E33C" id="Rectangle 20" o:spid="_x0000_s1029" style="position:absolute;left:0;text-align:left;margin-left:189.35pt;margin-top:22.15pt;width:168.8pt;height:41.3pt;z-index:251635200;visibility:visible;mso-wrap-style:square;mso-width-percent:0;mso-height-percent:0;mso-wrap-distance-left:4.5pt;mso-wrap-distance-top:1.5pt;mso-wrap-distance-right:6.3pt;mso-wrap-distance-bottom:9.1pt;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" o:allowincell="f" strokecolor="#70ad47" strokeweight=".35mm">
                <v:shadow on="t" color="black" opacity="26214f" origin=",.5" offset="0,1.06mm"/>
                <v:textbox>
                  <w:txbxContent>
                    <w:p w14:paraId="6B4F5C65" w14:textId="77777777" w:rsidR="00FE11CF" w:rsidRPr="009522DF" w:rsidRDefault="00FE11CF" w:rsidP="00C01577">
                      <w:pPr>
                        <w:pStyle w:val="FrameContents"/>
                        <w:rPr>
                          <w:sz w:val="28"/>
                          <w:szCs w:val="28"/>
                        </w:rPr>
                      </w:pPr>
                      <w:r w:rsidRPr="009522DF">
                        <w:rPr>
                          <w:rFonts w:hint="cs"/>
                          <w:sz w:val="28"/>
                          <w:szCs w:val="28"/>
                          <w:rtl/>
                        </w:rPr>
                        <w:t>دراسة وتحليل الانحرافات</w:t>
                      </w:r>
                      <w:r w:rsidRPr="009522DF">
                        <w:rPr>
                          <w:sz w:val="28"/>
                          <w:szCs w:val="28"/>
                          <w:rtl/>
                        </w:rPr>
                        <w:t xml:space="preserve"> </w:t>
                      </w:r>
                    </w:p>
                  </w:txbxContent>
                </v:textbox>
              </v:rect>
            </w:pict>
          </mc:Fallback>
        </mc:AlternateContent>
      </w:r>
    </w:p>
    <w:p w14:paraId="66CD200C" w14:textId="77777777" w:rsidR="00C01577" w:rsidRPr="00C01577" w:rsidRDefault="00C01577" w:rsidP="00C01577">
      <w:pPr>
        <w:suppressAutoHyphens/>
        <w:spacing w:after="0" w:line="276" w:lineRule="auto"/>
        <w:ind w:left="643"/>
        <w:jc w:val="both"/>
        <w:rPr>
          <w:rFonts w:ascii="Simplified Arabic" w:eastAsia="SimSun" w:hAnsi="Simplified Arabic" w:cs="Simplified Arabic"/>
          <w:sz w:val="28"/>
          <w:szCs w:val="28"/>
          <w:lang w:bidi="ar-DZ"/>
        </w:rPr>
      </w:pPr>
      <w:r w:rsidRPr="00C01577">
        <w:rPr>
          <w:rFonts w:ascii="Simplified Arabic" w:eastAsia="SimSun" w:hAnsi="Simplified Arabic" w:cs="Simplified Arabic"/>
          <w:noProof/>
          <w:sz w:val="28"/>
          <w:szCs w:val="28"/>
          <w:rtl/>
          <w:lang w:val="fr-FR" w:eastAsia="fr-FR"/>
        </w:rPr>
        <mc:AlternateContent>
          <mc:Choice Requires="wps">
            <w:drawing>
              <wp:anchor distT="19050" distB="31115" distL="0" distR="46355" simplePos="0" relativeHeight="251637248" behindDoc="0" locked="0" layoutInCell="0" allowOverlap="1" wp14:anchorId="63893AA6" wp14:editId="29F4ED80">
                <wp:simplePos x="0" y="0"/>
                <wp:positionH relativeFrom="column">
                  <wp:posOffset>1934210</wp:posOffset>
                </wp:positionH>
                <wp:positionV relativeFrom="paragraph">
                  <wp:posOffset>87518</wp:posOffset>
                </wp:positionV>
                <wp:extent cx="461570" cy="45719"/>
                <wp:effectExtent l="0" t="19050" r="34290" b="31115"/>
                <wp:wrapNone/>
                <wp:docPr id="9" name="Flèche droite 30"/>
                <wp:cNvGraphicFramePr/>
                <a:graphic xmlns:a="http://schemas.openxmlformats.org/drawingml/2006/main">
                  <a:graphicData uri="http://schemas.microsoft.com/office/word/2010/wordprocessingShape">
                    <wps:wsp>
                      <wps:cNvSpPr/>
                      <wps:spPr>
                        <a:xfrm>
                          <a:off x="0" y="0"/>
                          <a:ext cx="461570" cy="45719"/>
                        </a:xfrm>
                        <a:prstGeom prst="rightArrow">
                          <a:avLst>
                            <a:gd name="adj1" fmla="val 50000"/>
                            <a:gd name="adj2" fmla="val 50000"/>
                          </a:avLst>
                        </a:prstGeom>
                        <a:solidFill>
                          <a:srgbClr val="5B9BD5"/>
                        </a:solidFill>
                        <a:ln w="12600">
                          <a:solidFill>
                            <a:srgbClr val="43729D"/>
                          </a:solidFill>
                          <a:miter/>
                        </a:ln>
                        <a:effectLst/>
                      </wps:spPr>
                      <wps:bodyPr/>
                    </wps:wsp>
                  </a:graphicData>
                </a:graphic>
                <wp14:sizeRelH relativeFrom="margin">
                  <wp14:pctWidth>0</wp14:pctWidth>
                </wp14:sizeRelH>
              </wp:anchor>
            </w:drawing>
          </mc:Choice>
          <mc:Fallback>
            <w:pict>
              <v:shapetype w14:anchorId="1DED05DF"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Flèche droite 30" o:spid="_x0000_s1026" type="#_x0000_t13" style="position:absolute;margin-left:152.3pt;margin-top:6.9pt;width:36.35pt;height:3.6pt;z-index:251637248;visibility:visible;mso-wrap-style:square;mso-width-percent:0;mso-wrap-distance-left:0;mso-wrap-distance-top:1.5pt;mso-wrap-distance-right:3.65pt;mso-wrap-distance-bottom:2.45pt;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" o:allowincell="f" adj="20530" fillcolor="#5b9bd5" strokecolor="#43729d" strokeweight=".35mm"/>
            </w:pict>
          </mc:Fallback>
        </mc:AlternateContent>
      </w:r>
    </w:p>
    <w:p w14:paraId="66534991" w14:textId="77777777" w:rsidR="00C01577" w:rsidRPr="00C01577" w:rsidRDefault="009522DF" w:rsidP="00C01577">
      <w:pPr>
        <w:suppressAutoHyphens/>
        <w:spacing w:after="0" w:line="276" w:lineRule="auto"/>
        <w:ind w:left="643"/>
        <w:jc w:val="both"/>
        <w:rPr>
          <w:rFonts w:ascii="Simplified Arabic" w:eastAsia="SimSun" w:hAnsi="Simplified Arabic" w:cs="Simplified Arabic"/>
          <w:sz w:val="28"/>
          <w:szCs w:val="28"/>
          <w:lang w:bidi="ar-DZ"/>
        </w:rPr>
      </w:pPr>
      <w:r w:rsidRPr="00C01577">
        <w:rPr>
          <w:rFonts w:ascii="Simplified Arabic" w:eastAsia="SimSun" w:hAnsi="Simplified Arabic" w:cs="Simplified Arabic"/>
          <w:noProof/>
          <w:sz w:val="28"/>
          <w:szCs w:val="28"/>
          <w:rtl/>
          <w:lang w:val="fr-FR" w:eastAsia="fr-FR"/>
        </w:rPr>
        <mc:AlternateContent>
          <mc:Choice Requires="wps">
            <w:drawing>
              <wp:anchor distT="133350" distB="143510" distL="133350" distR="131445" simplePos="0" relativeHeight="251634176" behindDoc="0" locked="0" layoutInCell="0" allowOverlap="1" wp14:anchorId="4FFEA193" wp14:editId="34480F48">
                <wp:simplePos x="0" y="0"/>
                <wp:positionH relativeFrom="column">
                  <wp:posOffset>-178435</wp:posOffset>
                </wp:positionH>
                <wp:positionV relativeFrom="paragraph">
                  <wp:posOffset>60487</wp:posOffset>
                </wp:positionV>
                <wp:extent cx="2115879" cy="2232837"/>
                <wp:effectExtent l="0" t="0" r="0" b="15240"/>
                <wp:wrapNone/>
                <wp:docPr id="17" name="Rectangle 18"/>
                <wp:cNvGraphicFramePr/>
                <a:graphic xmlns:a="http://schemas.openxmlformats.org/drawingml/2006/main">
                  <a:graphicData uri="http://schemas.microsoft.com/office/word/2010/wordprocessingShape">
                    <wps:wsp>
                      <wps:cNvSpPr/>
                      <wps:spPr>
                        <a:xfrm>
                          <a:off x="0" y="0"/>
                          <a:ext cx="2115879" cy="2232837"/>
                        </a:xfrm>
                        <a:prstGeom prst="rect">
                          <a:avLst/>
                        </a:prstGeom>
                        <a:solidFill>
                          <a:srgbClr val="FFF2CC"/>
                        </a:solidFill>
                        <a:ln w="12600">
                          <a:noFill/>
                        </a:ln>
                        <a:effectLst>
                          <a:outerShdw dist="12600" dir="5400000">
                            <a:srgbClr val="000000"/>
                          </a:outerShdw>
                        </a:effectLst>
                      </wps:spPr>
                      <wps:txbx>
                        <w:txbxContent>
                          <w:p w14:paraId="1C41A94A" w14:textId="68556AB9" w:rsidR="00FE11CF" w:rsidRPr="009522DF" w:rsidRDefault="00FE11CF" w:rsidP="009522DF">
                            <w:pPr>
                              <w:pStyle w:val="FrameContents"/>
                              <w:spacing w:line="240" w:lineRule="auto"/>
                              <w:rPr>
                                <w:sz w:val="28"/>
                                <w:szCs w:val="28"/>
                              </w:rPr>
                            </w:pPr>
                            <w:r w:rsidRPr="009522DF">
                              <w:rPr>
                                <w:sz w:val="28"/>
                                <w:szCs w:val="28"/>
                                <w:rtl/>
                              </w:rPr>
                              <w:t>تتبع الأعمال عن طريق التوجيه والإشراف للتأكد من أنها أنجزت طبقا للخطط المرسومة، وفي ضوء المعايير الموضوعة وذلك بقصد اكتشاف كل</w:t>
                            </w:r>
                            <w:r>
                              <w:rPr>
                                <w:rFonts w:hint="cs"/>
                                <w:sz w:val="28"/>
                                <w:szCs w:val="28"/>
                                <w:rtl/>
                              </w:rPr>
                              <w:t xml:space="preserve"> ا</w:t>
                            </w:r>
                            <w:r w:rsidRPr="009522DF">
                              <w:rPr>
                                <w:sz w:val="28"/>
                                <w:szCs w:val="28"/>
                                <w:rtl/>
                              </w:rPr>
                              <w:t>نحراف عن المخطط.</w:t>
                            </w:r>
                          </w:p>
                        </w:txbxContent>
                      </wps:txbx>
                      <wps:bodyPr wrap="square" anchor="ctr">
                        <a:noAutofit/>
                      </wps:bodyPr>
                    </wps:wsp>
                  </a:graphicData>
                </a:graphic>
                <wp14:sizeRelH relativeFrom="margin">
                  <wp14:pctWidth>0</wp14:pctWidth>
                </wp14:sizeRelH>
                <wp14:sizeRelV relativeFrom="margin">
                  <wp14:pctHeight>0</wp14:pctHeight>
                </wp14:sizeRelV>
              </wp:anchor>
            </w:drawing>
          </mc:Choice>
          <mc:Fallback>
            <w:pict>
              <v:rect w14:anchorId="4FFEA193" id="Rectangle 18" o:spid="_x0000_s1030" style="position:absolute;left:0;text-align:left;margin-left:-14.05pt;margin-top:4.75pt;width:166.6pt;height:175.8pt;z-index:251634176;visibility:visible;mso-wrap-style:square;mso-width-percent:0;mso-height-percent:0;mso-wrap-distance-left:10.5pt;mso-wrap-distance-top:10.5pt;mso-wrap-distance-right:10.35pt;mso-wrap-distance-bottom:11.3pt;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" o:allowincell="f" fillcolor="#fff2cc" stroked="f" strokeweight=".35mm">
                <v:shadow on="t" color="black" origin=",.5" offset="0,.35mm"/>
                <v:textbox>
                  <w:txbxContent>
                    <w:p w14:paraId="1C41A94A" w14:textId="68556AB9" w:rsidR="00FE11CF" w:rsidRPr="009522DF" w:rsidRDefault="00FE11CF" w:rsidP="009522DF">
                      <w:pPr>
                        <w:pStyle w:val="FrameContents"/>
                        <w:spacing w:line="240" w:lineRule="auto"/>
                        <w:rPr>
                          <w:sz w:val="28"/>
                          <w:szCs w:val="28"/>
                        </w:rPr>
                      </w:pPr>
                      <w:r w:rsidRPr="009522DF">
                        <w:rPr>
                          <w:sz w:val="28"/>
                          <w:szCs w:val="28"/>
                          <w:rtl/>
                        </w:rPr>
                        <w:t>تتبع الأعمال عن طريق التوجيه والإشراف للتأكد من أنها أنجزت طبقا للخطط المرسومة، وفي ضوء المعايير الموضوعة وذلك بقصد اكتشاف كل</w:t>
                      </w:r>
                      <w:r>
                        <w:rPr>
                          <w:rFonts w:hint="cs"/>
                          <w:sz w:val="28"/>
                          <w:szCs w:val="28"/>
                          <w:rtl/>
                        </w:rPr>
                        <w:t xml:space="preserve"> ا</w:t>
                      </w:r>
                      <w:r w:rsidRPr="009522DF">
                        <w:rPr>
                          <w:sz w:val="28"/>
                          <w:szCs w:val="28"/>
                          <w:rtl/>
                        </w:rPr>
                        <w:t>نحراف عن المخطط.</w:t>
                      </w:r>
                    </w:p>
                  </w:txbxContent>
                </v:textbox>
              </v:rect>
            </w:pict>
          </mc:Fallback>
        </mc:AlternateContent>
      </w:r>
      <w:r w:rsidR="00C01577" w:rsidRPr="00C01577">
        <w:rPr>
          <w:rFonts w:ascii="Simplified Arabic" w:eastAsia="SimSun" w:hAnsi="Simplified Arabic" w:cs="Simplified Arabic"/>
          <w:noProof/>
          <w:sz w:val="28"/>
          <w:szCs w:val="28"/>
          <w:rtl/>
          <w:lang w:val="fr-FR" w:eastAsia="fr-FR"/>
        </w:rPr>
        <mc:AlternateContent>
          <mc:Choice Requires="wps">
            <w:drawing>
              <wp:anchor distT="0" distB="35560" distL="19050" distR="31115" simplePos="0" relativeHeight="251638272" behindDoc="0" locked="0" layoutInCell="0" allowOverlap="1" wp14:anchorId="1175253B" wp14:editId="4B7F1772">
                <wp:simplePos x="0" y="0"/>
                <wp:positionH relativeFrom="column">
                  <wp:posOffset>3473450</wp:posOffset>
                </wp:positionH>
                <wp:positionV relativeFrom="paragraph">
                  <wp:posOffset>139177</wp:posOffset>
                </wp:positionV>
                <wp:extent cx="47625" cy="328930"/>
                <wp:effectExtent l="19050" t="0" r="47625" b="33020"/>
                <wp:wrapNone/>
                <wp:docPr id="18" name="Flèche vers le bas 31"/>
                <wp:cNvGraphicFramePr/>
                <a:graphic xmlns:a="http://schemas.openxmlformats.org/drawingml/2006/main">
                  <a:graphicData uri="http://schemas.microsoft.com/office/word/2010/wordprocessingShape">
                    <wps:wsp>
                      <wps:cNvSpPr/>
                      <wps:spPr>
                        <a:xfrm flipH="1">
                          <a:off x="0" y="0"/>
                          <a:ext cx="47625" cy="328930"/>
                        </a:xfrm>
                        <a:prstGeom prst="downArrow">
                          <a:avLst>
                            <a:gd name="adj1" fmla="val 50000"/>
                            <a:gd name="adj2" fmla="val 50000"/>
                          </a:avLst>
                        </a:prstGeom>
                        <a:solidFill>
                          <a:srgbClr val="5B9BD5"/>
                        </a:solidFill>
                        <a:ln w="12600">
                          <a:solidFill>
                            <a:srgbClr val="43729D"/>
                          </a:solidFill>
                          <a:miter/>
                        </a:ln>
                        <a:effectLst/>
                      </wps:spPr>
                      <wps:bodyPr/>
                    </wps:wsp>
                  </a:graphicData>
                </a:graphic>
              </wp:anchor>
            </w:drawing>
          </mc:Choice>
          <mc:Fallback>
            <w:pict>
              <v:shapetype w14:anchorId="1F864BB7"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Flèche vers le bas 31" o:spid="_x0000_s1026" type="#_x0000_t67" style="position:absolute;margin-left:273.5pt;margin-top:10.95pt;width:3.75pt;height:25.9pt;flip:x;z-index:251638272;visibility:visible;mso-wrap-style:square;mso-wrap-distance-left:1.5pt;mso-wrap-distance-top:0;mso-wrap-distance-right:2.45pt;mso-wrap-distance-bottom:2.8pt;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" o:allowincell="f" adj="20036" fillcolor="#5b9bd5" strokecolor="#43729d" strokeweight=".35mm"/>
            </w:pict>
          </mc:Fallback>
        </mc:AlternateContent>
      </w:r>
    </w:p>
    <w:p w14:paraId="243A3E62" w14:textId="77777777" w:rsidR="00C01577" w:rsidRPr="00C01577" w:rsidRDefault="00C01577" w:rsidP="00C01577">
      <w:pPr>
        <w:suppressAutoHyphens/>
        <w:spacing w:after="0" w:line="276" w:lineRule="auto"/>
        <w:ind w:left="643"/>
        <w:jc w:val="both"/>
        <w:rPr>
          <w:rFonts w:ascii="Simplified Arabic" w:eastAsia="SimSun" w:hAnsi="Simplified Arabic" w:cs="Simplified Arabic"/>
          <w:sz w:val="28"/>
          <w:szCs w:val="28"/>
          <w:lang w:bidi="ar-DZ"/>
        </w:rPr>
      </w:pPr>
      <w:r w:rsidRPr="00C01577">
        <w:rPr>
          <w:rFonts w:ascii="Simplified Arabic" w:eastAsia="SimSun" w:hAnsi="Simplified Arabic" w:cs="Simplified Arabic"/>
          <w:noProof/>
          <w:sz w:val="28"/>
          <w:szCs w:val="28"/>
          <w:rtl/>
          <w:lang w:val="fr-FR" w:eastAsia="fr-FR"/>
        </w:rPr>
        <mc:AlternateContent>
          <mc:Choice Requires="wps">
            <w:drawing>
              <wp:anchor distT="19050" distB="114935" distL="57150" distR="68580" simplePos="0" relativeHeight="251636224" behindDoc="0" locked="0" layoutInCell="0" allowOverlap="1" wp14:anchorId="70626FF8" wp14:editId="65B34588">
                <wp:simplePos x="0" y="0"/>
                <wp:positionH relativeFrom="column">
                  <wp:posOffset>2404745</wp:posOffset>
                </wp:positionH>
                <wp:positionV relativeFrom="paragraph">
                  <wp:posOffset>125360</wp:posOffset>
                </wp:positionV>
                <wp:extent cx="2211572" cy="988828"/>
                <wp:effectExtent l="0" t="0" r="17780" b="78105"/>
                <wp:wrapNone/>
                <wp:docPr id="19" name="Rectangle 26"/>
                <wp:cNvGraphicFramePr/>
                <a:graphic xmlns:a="http://schemas.openxmlformats.org/drawingml/2006/main">
                  <a:graphicData uri="http://schemas.microsoft.com/office/word/2010/wordprocessingShape">
                    <wps:wsp>
                      <wps:cNvSpPr/>
                      <wps:spPr>
                        <a:xfrm>
                          <a:off x="0" y="0"/>
                          <a:ext cx="2211572" cy="988828"/>
                        </a:xfrm>
                        <a:prstGeom prst="rect">
                          <a:avLst/>
                        </a:prstGeom>
                        <a:solidFill>
                          <a:srgbClr val="FFFFFF"/>
                        </a:solidFill>
                        <a:ln w="12600">
                          <a:solidFill>
                            <a:srgbClr val="70AD47"/>
                          </a:solidFill>
                          <a:miter/>
                        </a:ln>
                        <a:effectLst>
                          <a:outerShdw dist="38160" dir="5400000">
                            <a:srgbClr val="000000">
                              <a:alpha val="40000"/>
                            </a:srgbClr>
                          </a:outerShdw>
                        </a:effectLst>
                      </wps:spPr>
                      <wps:txbx>
                        <w:txbxContent>
                          <w:p w14:paraId="3EAE2452" w14:textId="107CED30" w:rsidR="00FE11CF" w:rsidRPr="009522DF" w:rsidRDefault="00FE11CF" w:rsidP="009522DF">
                            <w:pPr>
                              <w:pStyle w:val="FrameContents"/>
                              <w:spacing w:line="240" w:lineRule="auto"/>
                              <w:rPr>
                                <w:sz w:val="28"/>
                                <w:szCs w:val="28"/>
                              </w:rPr>
                            </w:pPr>
                            <w:r w:rsidRPr="009522DF">
                              <w:rPr>
                                <w:sz w:val="28"/>
                                <w:szCs w:val="28"/>
                                <w:rtl/>
                              </w:rPr>
                              <w:t xml:space="preserve">اتخاذ الإجراء المصحح الوقتي لمعالجة الظروف القائمة </w:t>
                            </w:r>
                            <w:r w:rsidRPr="009522DF">
                              <w:rPr>
                                <w:rFonts w:hint="cs"/>
                                <w:sz w:val="28"/>
                                <w:szCs w:val="28"/>
                                <w:rtl/>
                              </w:rPr>
                              <w:t>لانحراف</w:t>
                            </w:r>
                            <w:r w:rsidRPr="009522DF">
                              <w:rPr>
                                <w:sz w:val="28"/>
                                <w:szCs w:val="28"/>
                                <w:rtl/>
                              </w:rPr>
                              <w:t xml:space="preserve"> السالب.</w:t>
                            </w:r>
                          </w:p>
                        </w:txbxContent>
                      </wps:txbx>
                      <wps:bodyPr wrap="square" anchor="ctr">
                        <a:noAutofit/>
                      </wps:bodyPr>
                    </wps:wsp>
                  </a:graphicData>
                </a:graphic>
                <wp14:sizeRelH relativeFrom="margin">
                  <wp14:pctWidth>0</wp14:pctWidth>
                </wp14:sizeRelH>
                <wp14:sizeRelV relativeFrom="margin">
                  <wp14:pctHeight>0</wp14:pctHeight>
                </wp14:sizeRelV>
              </wp:anchor>
            </w:drawing>
          </mc:Choice>
          <mc:Fallback>
            <w:pict>
              <v:rect w14:anchorId="70626FF8" id="Rectangle 26" o:spid="_x0000_s1031" style="position:absolute;left:0;text-align:left;margin-left:189.35pt;margin-top:9.85pt;width:174.15pt;height:77.85pt;z-index:251636224;visibility:visible;mso-wrap-style:square;mso-width-percent:0;mso-height-percent:0;mso-wrap-distance-left:4.5pt;mso-wrap-distance-top:1.5pt;mso-wrap-distance-right:5.4pt;mso-wrap-distance-bottom:9.05pt;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" o:allowincell="f" strokecolor="#70ad47" strokeweight=".35mm">
                <v:shadow on="t" color="black" opacity="26214f" origin=",.5" offset="0,1.06mm"/>
                <v:textbox>
                  <w:txbxContent>
                    <w:p w14:paraId="3EAE2452" w14:textId="107CED30" w:rsidR="00FE11CF" w:rsidRPr="009522DF" w:rsidRDefault="00FE11CF" w:rsidP="009522DF">
                      <w:pPr>
                        <w:pStyle w:val="FrameContents"/>
                        <w:spacing w:line="240" w:lineRule="auto"/>
                        <w:rPr>
                          <w:sz w:val="28"/>
                          <w:szCs w:val="28"/>
                        </w:rPr>
                      </w:pPr>
                      <w:r w:rsidRPr="009522DF">
                        <w:rPr>
                          <w:sz w:val="28"/>
                          <w:szCs w:val="28"/>
                          <w:rtl/>
                        </w:rPr>
                        <w:t xml:space="preserve">اتخاذ الإجراء المصحح الوقتي لمعالجة الظروف القائمة </w:t>
                      </w:r>
                      <w:r w:rsidRPr="009522DF">
                        <w:rPr>
                          <w:rFonts w:hint="cs"/>
                          <w:sz w:val="28"/>
                          <w:szCs w:val="28"/>
                          <w:rtl/>
                        </w:rPr>
                        <w:t>لانحراف</w:t>
                      </w:r>
                      <w:r w:rsidRPr="009522DF">
                        <w:rPr>
                          <w:sz w:val="28"/>
                          <w:szCs w:val="28"/>
                          <w:rtl/>
                        </w:rPr>
                        <w:t xml:space="preserve"> السالب.</w:t>
                      </w:r>
                    </w:p>
                  </w:txbxContent>
                </v:textbox>
              </v:rect>
            </w:pict>
          </mc:Fallback>
        </mc:AlternateContent>
      </w:r>
    </w:p>
    <w:p w14:paraId="6977EEFF" w14:textId="77777777" w:rsidR="00C01577" w:rsidRPr="00C01577" w:rsidRDefault="00C01577" w:rsidP="00C01577">
      <w:pPr>
        <w:suppressAutoHyphens/>
        <w:spacing w:after="0" w:line="276" w:lineRule="auto"/>
        <w:ind w:left="643"/>
        <w:jc w:val="both"/>
        <w:rPr>
          <w:rFonts w:ascii="Simplified Arabic" w:eastAsia="SimSun" w:hAnsi="Simplified Arabic" w:cs="Simplified Arabic"/>
          <w:sz w:val="28"/>
          <w:szCs w:val="28"/>
          <w:lang w:bidi="ar-DZ"/>
        </w:rPr>
      </w:pPr>
    </w:p>
    <w:p w14:paraId="39188BB9" w14:textId="77777777" w:rsidR="00657D9E" w:rsidRDefault="00657D9E" w:rsidP="00657D9E">
      <w:pPr>
        <w:suppressAutoHyphens/>
        <w:spacing w:after="0" w:line="276" w:lineRule="auto"/>
        <w:jc w:val="both"/>
        <w:rPr>
          <w:rFonts w:ascii="Simplified Arabic" w:eastAsia="SimSun" w:hAnsi="Simplified Arabic" w:cs="Simplified Arabic"/>
          <w:sz w:val="28"/>
          <w:szCs w:val="28"/>
          <w:rtl/>
          <w:lang w:bidi="ar-DZ"/>
        </w:rPr>
      </w:pPr>
    </w:p>
    <w:p w14:paraId="7DB4FEF0" w14:textId="77777777" w:rsidR="00657D9E" w:rsidRDefault="00657D9E" w:rsidP="00657D9E">
      <w:pPr>
        <w:suppressAutoHyphens/>
        <w:spacing w:after="0" w:line="276" w:lineRule="auto"/>
        <w:jc w:val="both"/>
        <w:rPr>
          <w:rFonts w:ascii="Simplified Arabic" w:eastAsia="SimSun" w:hAnsi="Simplified Arabic" w:cs="Simplified Arabic"/>
          <w:sz w:val="28"/>
          <w:szCs w:val="28"/>
          <w:rtl/>
          <w:lang w:bidi="ar-DZ"/>
        </w:rPr>
      </w:pPr>
    </w:p>
    <w:p w14:paraId="23A52903" w14:textId="77777777" w:rsidR="00657D9E" w:rsidRDefault="00657D9E" w:rsidP="00657D9E">
      <w:pPr>
        <w:suppressAutoHyphens/>
        <w:spacing w:after="0" w:line="276" w:lineRule="auto"/>
        <w:jc w:val="both"/>
        <w:rPr>
          <w:rFonts w:ascii="Simplified Arabic" w:eastAsia="SimSun" w:hAnsi="Simplified Arabic" w:cs="Simplified Arabic"/>
          <w:sz w:val="28"/>
          <w:szCs w:val="28"/>
          <w:rtl/>
          <w:lang w:bidi="ar-DZ"/>
        </w:rPr>
      </w:pPr>
    </w:p>
    <w:p w14:paraId="12231A41" w14:textId="77777777" w:rsidR="00657D9E" w:rsidRDefault="00657D9E" w:rsidP="00657D9E">
      <w:pPr>
        <w:suppressAutoHyphens/>
        <w:spacing w:after="0" w:line="276" w:lineRule="auto"/>
        <w:jc w:val="both"/>
        <w:rPr>
          <w:rFonts w:ascii="Simplified Arabic" w:eastAsia="SimSun" w:hAnsi="Simplified Arabic" w:cs="Simplified Arabic"/>
          <w:sz w:val="28"/>
          <w:szCs w:val="28"/>
          <w:rtl/>
          <w:lang w:bidi="ar-DZ"/>
        </w:rPr>
      </w:pPr>
    </w:p>
    <w:p w14:paraId="67B2F1FF" w14:textId="77777777" w:rsidR="00657D9E" w:rsidRDefault="00C01577" w:rsidP="00657D9E">
      <w:pPr>
        <w:suppressAutoHyphens/>
        <w:spacing w:after="0" w:line="276" w:lineRule="auto"/>
        <w:jc w:val="center"/>
        <w:rPr>
          <w:rFonts w:ascii="Simplified Arabic" w:eastAsia="SimSun" w:hAnsi="Simplified Arabic" w:cs="Simplified Arabic"/>
          <w:sz w:val="24"/>
          <w:szCs w:val="24"/>
          <w:rtl/>
          <w:lang w:bidi="ar-DZ"/>
        </w:rPr>
      </w:pPr>
      <w:r w:rsidRPr="00657D9E">
        <w:rPr>
          <w:rFonts w:ascii="Simplified Arabic" w:eastAsia="SimSun" w:hAnsi="Simplified Arabic" w:cs="Simplified Arabic"/>
          <w:b/>
          <w:bCs/>
          <w:sz w:val="24"/>
          <w:szCs w:val="24"/>
          <w:rtl/>
          <w:lang w:bidi="ar-DZ"/>
        </w:rPr>
        <w:t>المصدر:</w:t>
      </w:r>
      <w:r w:rsidRPr="00657D9E">
        <w:rPr>
          <w:rFonts w:ascii="Simplified Arabic" w:eastAsia="SimSun" w:hAnsi="Simplified Arabic" w:cs="Simplified Arabic"/>
          <w:sz w:val="24"/>
          <w:szCs w:val="24"/>
          <w:rtl/>
          <w:lang w:bidi="ar-DZ"/>
        </w:rPr>
        <w:t xml:space="preserve"> خالد رجم، شربي محمد الأمين، </w:t>
      </w:r>
      <w:r w:rsidR="00657D9E">
        <w:rPr>
          <w:rFonts w:ascii="Simplified Arabic" w:eastAsia="SimSun" w:hAnsi="Simplified Arabic" w:cs="Simplified Arabic" w:hint="cs"/>
          <w:sz w:val="24"/>
          <w:szCs w:val="24"/>
          <w:rtl/>
          <w:lang w:bidi="ar-DZ"/>
        </w:rPr>
        <w:t xml:space="preserve">مطبوعة جامعية بعنوان </w:t>
      </w:r>
      <w:r w:rsidRPr="00657D9E">
        <w:rPr>
          <w:rFonts w:ascii="Simplified Arabic" w:eastAsia="SimSun" w:hAnsi="Simplified Arabic" w:cs="Simplified Arabic"/>
          <w:sz w:val="24"/>
          <w:szCs w:val="24"/>
          <w:rtl/>
          <w:lang w:bidi="ar-DZ"/>
        </w:rPr>
        <w:t xml:space="preserve">مراقبة التسيير، </w:t>
      </w:r>
      <w:r w:rsidR="00657D9E">
        <w:rPr>
          <w:rFonts w:ascii="Simplified Arabic" w:eastAsia="SimSun" w:hAnsi="Simplified Arabic" w:cs="Simplified Arabic" w:hint="cs"/>
          <w:sz w:val="24"/>
          <w:szCs w:val="24"/>
          <w:rtl/>
          <w:lang w:bidi="ar-DZ"/>
        </w:rPr>
        <w:t xml:space="preserve">جامعة قاصدي مرباح، ورقلة، </w:t>
      </w:r>
    </w:p>
    <w:p w14:paraId="56FAC14A" w14:textId="77777777" w:rsidR="00C01577" w:rsidRPr="00657D9E" w:rsidRDefault="00657D9E" w:rsidP="00657D9E">
      <w:pPr>
        <w:suppressAutoHyphens/>
        <w:spacing w:after="0" w:line="276" w:lineRule="auto"/>
        <w:jc w:val="center"/>
        <w:rPr>
          <w:rFonts w:ascii="Simplified Arabic" w:eastAsia="SimSun" w:hAnsi="Simplified Arabic" w:cs="Simplified Arabic"/>
          <w:sz w:val="24"/>
          <w:szCs w:val="24"/>
          <w:lang w:bidi="ar-DZ"/>
        </w:rPr>
      </w:pPr>
      <w:r>
        <w:rPr>
          <w:rFonts w:ascii="Simplified Arabic" w:eastAsia="SimSun" w:hAnsi="Simplified Arabic" w:cs="Simplified Arabic" w:hint="cs"/>
          <w:sz w:val="24"/>
          <w:szCs w:val="24"/>
          <w:rtl/>
          <w:lang w:bidi="ar-DZ"/>
        </w:rPr>
        <w:t xml:space="preserve">2018-2019، </w:t>
      </w:r>
      <w:r w:rsidR="00C01577" w:rsidRPr="00657D9E">
        <w:rPr>
          <w:rFonts w:ascii="Simplified Arabic" w:eastAsia="SimSun" w:hAnsi="Simplified Arabic" w:cs="Simplified Arabic"/>
          <w:sz w:val="24"/>
          <w:szCs w:val="24"/>
          <w:rtl/>
          <w:lang w:bidi="ar-DZ"/>
        </w:rPr>
        <w:t xml:space="preserve">ص </w:t>
      </w:r>
      <w:r w:rsidR="00C01577" w:rsidRPr="00657D9E">
        <w:rPr>
          <w:rFonts w:ascii="Simplified Arabic" w:eastAsia="SimSun" w:hAnsi="Simplified Arabic" w:cs="Simplified Arabic"/>
          <w:sz w:val="24"/>
          <w:szCs w:val="24"/>
          <w:lang w:bidi="ar-DZ"/>
        </w:rPr>
        <w:t>11</w:t>
      </w:r>
      <w:r w:rsidR="00C01577" w:rsidRPr="00657D9E">
        <w:rPr>
          <w:rFonts w:ascii="Simplified Arabic" w:eastAsia="SimSun" w:hAnsi="Simplified Arabic" w:cs="Simplified Arabic"/>
          <w:sz w:val="24"/>
          <w:szCs w:val="24"/>
          <w:rtl/>
          <w:lang w:bidi="ar-DZ"/>
        </w:rPr>
        <w:t>.</w:t>
      </w:r>
    </w:p>
    <w:p w14:paraId="6CD6252C" w14:textId="4C6C575F" w:rsidR="00C01577" w:rsidRPr="00C01577" w:rsidRDefault="00C01577" w:rsidP="009522DF">
      <w:pPr>
        <w:keepLines/>
        <w:suppressAutoHyphens/>
        <w:overflowPunct w:val="0"/>
        <w:spacing w:after="0" w:line="276" w:lineRule="auto"/>
        <w:ind w:firstLine="567"/>
        <w:jc w:val="both"/>
        <w:outlineLvl w:val="3"/>
        <w:rPr>
          <w:rFonts w:ascii="Arial" w:eastAsia="Calibri" w:hAnsi="Arial" w:cs="Simplified Arabic"/>
          <w:b/>
          <w:bCs/>
          <w:color w:val="00000A"/>
          <w:sz w:val="28"/>
          <w:szCs w:val="28"/>
          <w:lang w:bidi="ar-DZ"/>
        </w:rPr>
      </w:pPr>
      <w:bookmarkStart w:id="21" w:name="__RefHeading___Toc13785_1716055908"/>
      <w:bookmarkEnd w:id="21"/>
      <w:r w:rsidRPr="00C01577">
        <w:rPr>
          <w:rFonts w:ascii="Arial" w:eastAsia="Calibri" w:hAnsi="Arial" w:cs="Simplified Arabic" w:hint="cs"/>
          <w:b/>
          <w:bCs/>
          <w:color w:val="00000A"/>
          <w:sz w:val="28"/>
          <w:szCs w:val="28"/>
          <w:rtl/>
          <w:lang w:bidi="ar-DZ"/>
        </w:rPr>
        <w:t>ثانيا</w:t>
      </w:r>
      <w:r w:rsidR="00E97B35">
        <w:rPr>
          <w:rFonts w:ascii="Arial" w:eastAsia="Calibri" w:hAnsi="Arial" w:cs="Simplified Arabic" w:hint="cs"/>
          <w:b/>
          <w:bCs/>
          <w:color w:val="00000A"/>
          <w:sz w:val="28"/>
          <w:szCs w:val="28"/>
          <w:rtl/>
          <w:lang w:bidi="ar-DZ"/>
        </w:rPr>
        <w:t>:</w:t>
      </w:r>
      <w:r w:rsidRPr="00C01577">
        <w:rPr>
          <w:rFonts w:ascii="Arial" w:eastAsia="Calibri" w:hAnsi="Arial" w:cs="Simplified Arabic"/>
          <w:b/>
          <w:bCs/>
          <w:color w:val="00000A"/>
          <w:sz w:val="28"/>
          <w:szCs w:val="28"/>
          <w:rtl/>
          <w:lang w:bidi="ar-DZ"/>
        </w:rPr>
        <w:t xml:space="preserve"> شروط نجاعة مراقبة التسيير</w:t>
      </w:r>
      <w:r w:rsidRPr="00C01577">
        <w:rPr>
          <w:rFonts w:ascii="Arial" w:eastAsia="Calibri" w:hAnsi="Arial" w:cs="Simplified Arabic"/>
          <w:b/>
          <w:bCs/>
          <w:color w:val="00000A"/>
          <w:sz w:val="28"/>
          <w:szCs w:val="28"/>
          <w:vertAlign w:val="superscript"/>
          <w:rtl/>
          <w:lang w:bidi="ar-DZ"/>
        </w:rPr>
        <w:footnoteReference w:id="26"/>
      </w:r>
    </w:p>
    <w:p w14:paraId="6E5CFB66" w14:textId="4D7C558A" w:rsidR="00C01577" w:rsidRPr="00C01577" w:rsidRDefault="00C01577" w:rsidP="009522DF">
      <w:pPr>
        <w:suppressAutoHyphens/>
        <w:spacing w:after="0" w:line="276" w:lineRule="auto"/>
        <w:ind w:firstLine="567"/>
        <w:jc w:val="both"/>
        <w:rPr>
          <w:rFonts w:ascii="Simplified Arabic" w:eastAsia="SimSun" w:hAnsi="Simplified Arabic" w:cs="Simplified Arabic"/>
          <w:sz w:val="28"/>
          <w:szCs w:val="28"/>
          <w:lang w:bidi="ar-DZ"/>
        </w:rPr>
      </w:pPr>
      <w:r w:rsidRPr="00C01577">
        <w:rPr>
          <w:rFonts w:ascii="Simplified Arabic" w:eastAsia="SimSun" w:hAnsi="Simplified Arabic" w:cs="Simplified Arabic" w:hint="cs"/>
          <w:sz w:val="28"/>
          <w:szCs w:val="28"/>
          <w:rtl/>
          <w:lang w:bidi="ar-DZ"/>
        </w:rPr>
        <w:t>إن مراقبة التسيير شأنه شأن أي نشاط يهدف لخدمة الإدارة، ولا بد أن يحتوي على مجموعة من المقومات والشروط التي تكون في مجملها عوامل لنجاعة نظام مراقبة التسيير وتحقيقها للأغراض التي قامت من أجلها، وندرجها فيما</w:t>
      </w:r>
      <w:r w:rsidR="00653D6C">
        <w:rPr>
          <w:rFonts w:ascii="Simplified Arabic" w:eastAsia="SimSun" w:hAnsi="Simplified Arabic" w:cs="Simplified Arabic" w:hint="cs"/>
          <w:sz w:val="28"/>
          <w:szCs w:val="28"/>
          <w:rtl/>
          <w:lang w:bidi="ar-DZ"/>
        </w:rPr>
        <w:t xml:space="preserve"> </w:t>
      </w:r>
      <w:r w:rsidRPr="00C01577">
        <w:rPr>
          <w:rFonts w:ascii="Simplified Arabic" w:eastAsia="SimSun" w:hAnsi="Simplified Arabic" w:cs="Simplified Arabic" w:hint="cs"/>
          <w:sz w:val="28"/>
          <w:szCs w:val="28"/>
          <w:rtl/>
          <w:lang w:bidi="ar-DZ"/>
        </w:rPr>
        <w:t>يلي:</w:t>
      </w:r>
    </w:p>
    <w:p w14:paraId="0F2B8DFF" w14:textId="021E970A" w:rsidR="009522DF" w:rsidRPr="002726FD" w:rsidRDefault="00C01577" w:rsidP="002726FD">
      <w:pPr>
        <w:pStyle w:val="Paragraphedeliste"/>
        <w:numPr>
          <w:ilvl w:val="0"/>
          <w:numId w:val="9"/>
        </w:numPr>
        <w:suppressAutoHyphens/>
        <w:spacing w:after="0" w:line="276" w:lineRule="auto"/>
        <w:jc w:val="both"/>
        <w:rPr>
          <w:rFonts w:ascii="Simplified Arabic" w:eastAsia="SimSun" w:hAnsi="Simplified Arabic" w:cs="Simplified Arabic"/>
          <w:sz w:val="28"/>
          <w:szCs w:val="28"/>
          <w:rtl/>
          <w:lang w:bidi="ar-DZ"/>
        </w:rPr>
      </w:pPr>
      <w:r w:rsidRPr="00676CD5">
        <w:rPr>
          <w:rFonts w:ascii="Simplified Arabic" w:eastAsia="SimSun" w:hAnsi="Simplified Arabic" w:cs="Simplified Arabic"/>
          <w:sz w:val="28"/>
          <w:szCs w:val="28"/>
          <w:rtl/>
          <w:lang w:bidi="ar-DZ"/>
        </w:rPr>
        <w:t xml:space="preserve">حسن توقيت المعلومة المقدمة وصحتها: </w:t>
      </w:r>
      <w:r w:rsidRPr="002726FD">
        <w:rPr>
          <w:rFonts w:ascii="Simplified Arabic" w:eastAsia="SimSun" w:hAnsi="Simplified Arabic" w:cs="Simplified Arabic"/>
          <w:sz w:val="28"/>
          <w:szCs w:val="28"/>
          <w:rtl/>
          <w:lang w:bidi="ar-DZ"/>
        </w:rPr>
        <w:t>يعتبر تقديم المعلومات خاطئة مظللا لعملية اتخاذ القرارات وكثيرا ما يؤدي إلى نتائج أسوء من المتوقع، كما أن المعلومات المتأخرة تفقد معناها وفائدتها جزئيا أو كليا، لذا يفترض في نظام مراقبة التسيير أن يقدم مع</w:t>
      </w:r>
      <w:r w:rsidR="002726FD">
        <w:rPr>
          <w:rFonts w:ascii="Simplified Arabic" w:eastAsia="SimSun" w:hAnsi="Simplified Arabic" w:cs="Simplified Arabic"/>
          <w:sz w:val="28"/>
          <w:szCs w:val="28"/>
          <w:rtl/>
          <w:lang w:bidi="ar-DZ"/>
        </w:rPr>
        <w:t>لومات واضحة ودونما حاجة للتفسير</w:t>
      </w:r>
      <w:r w:rsidR="002726FD">
        <w:rPr>
          <w:rFonts w:ascii="Simplified Arabic" w:eastAsia="SimSun" w:hAnsi="Simplified Arabic" w:cs="Simplified Arabic"/>
          <w:sz w:val="28"/>
          <w:szCs w:val="28"/>
          <w:lang w:bidi="ar-DZ"/>
        </w:rPr>
        <w:t>.</w:t>
      </w:r>
    </w:p>
    <w:p w14:paraId="4D71AE66" w14:textId="3C238BFA" w:rsidR="00C01577" w:rsidRPr="002726FD" w:rsidRDefault="00C01577" w:rsidP="002726FD">
      <w:pPr>
        <w:pStyle w:val="Paragraphedeliste"/>
        <w:numPr>
          <w:ilvl w:val="0"/>
          <w:numId w:val="9"/>
        </w:numPr>
        <w:suppressAutoHyphens/>
        <w:spacing w:after="0" w:line="276" w:lineRule="auto"/>
        <w:jc w:val="both"/>
        <w:rPr>
          <w:rFonts w:ascii="Simplified Arabic" w:eastAsia="SimSun" w:hAnsi="Simplified Arabic" w:cs="Simplified Arabic"/>
          <w:sz w:val="28"/>
          <w:szCs w:val="28"/>
          <w:lang w:bidi="ar-DZ"/>
        </w:rPr>
      </w:pPr>
      <w:r w:rsidRPr="00676CD5">
        <w:rPr>
          <w:rFonts w:ascii="Simplified Arabic" w:eastAsia="SimSun" w:hAnsi="Simplified Arabic" w:cs="Simplified Arabic"/>
          <w:sz w:val="28"/>
          <w:szCs w:val="28"/>
          <w:rtl/>
          <w:lang w:bidi="ar-DZ"/>
        </w:rPr>
        <w:t>سهولة فهم نظام مراقبة التسيير المطبق:</w:t>
      </w:r>
      <w:r w:rsidR="002726FD">
        <w:rPr>
          <w:rFonts w:ascii="Simplified Arabic" w:eastAsia="SimSun" w:hAnsi="Simplified Arabic" w:cs="Simplified Arabic"/>
          <w:sz w:val="28"/>
          <w:szCs w:val="28"/>
          <w:lang w:bidi="ar-DZ"/>
        </w:rPr>
        <w:t xml:space="preserve"> </w:t>
      </w:r>
      <w:r w:rsidRPr="002726FD">
        <w:rPr>
          <w:rFonts w:ascii="Simplified Arabic" w:eastAsia="SimSun" w:hAnsi="Simplified Arabic" w:cs="Simplified Arabic"/>
          <w:sz w:val="28"/>
          <w:szCs w:val="28"/>
          <w:rtl/>
          <w:lang w:bidi="ar-DZ"/>
        </w:rPr>
        <w:t>إذا لم يفهم المسير أو المسؤول جيدا النظام الرقابي المطبق وطبيعة النتائج والمعلومات التي يقدمها</w:t>
      </w:r>
      <w:r w:rsidRPr="002726FD">
        <w:rPr>
          <w:rFonts w:ascii="Simplified Arabic" w:eastAsia="SimSun" w:hAnsi="Simplified Arabic" w:cs="Simplified Arabic" w:hint="cs"/>
          <w:sz w:val="28"/>
          <w:szCs w:val="28"/>
          <w:rtl/>
          <w:lang w:bidi="ar-DZ"/>
        </w:rPr>
        <w:t>،</w:t>
      </w:r>
      <w:r w:rsidRPr="002726FD">
        <w:rPr>
          <w:rFonts w:ascii="Simplified Arabic" w:eastAsia="SimSun" w:hAnsi="Simplified Arabic" w:cs="Simplified Arabic"/>
          <w:sz w:val="28"/>
          <w:szCs w:val="28"/>
          <w:rtl/>
          <w:lang w:bidi="ar-DZ"/>
        </w:rPr>
        <w:t xml:space="preserve"> فإنه يسيء تفسيرها</w:t>
      </w:r>
      <w:r w:rsidRPr="002726FD">
        <w:rPr>
          <w:rFonts w:ascii="Simplified Arabic" w:eastAsia="SimSun" w:hAnsi="Simplified Arabic" w:cs="Simplified Arabic" w:hint="cs"/>
          <w:sz w:val="28"/>
          <w:szCs w:val="28"/>
          <w:rtl/>
          <w:lang w:bidi="ar-DZ"/>
        </w:rPr>
        <w:t>،</w:t>
      </w:r>
      <w:r w:rsidRPr="002726FD">
        <w:rPr>
          <w:rFonts w:ascii="Simplified Arabic" w:eastAsia="SimSun" w:hAnsi="Simplified Arabic" w:cs="Simplified Arabic"/>
          <w:sz w:val="28"/>
          <w:szCs w:val="28"/>
          <w:rtl/>
          <w:lang w:bidi="ar-DZ"/>
        </w:rPr>
        <w:t xml:space="preserve"> مما قد يؤدي إلى اتخاذ قرارات خاطئة.</w:t>
      </w:r>
    </w:p>
    <w:p w14:paraId="2EDA9E7C" w14:textId="1B908846" w:rsidR="00C01577" w:rsidRPr="002726FD" w:rsidRDefault="00C01577" w:rsidP="002726FD">
      <w:pPr>
        <w:pStyle w:val="Paragraphedeliste"/>
        <w:numPr>
          <w:ilvl w:val="0"/>
          <w:numId w:val="9"/>
        </w:numPr>
        <w:suppressAutoHyphens/>
        <w:spacing w:after="0" w:line="276" w:lineRule="auto"/>
        <w:jc w:val="both"/>
        <w:rPr>
          <w:rFonts w:ascii="Simplified Arabic" w:eastAsia="SimSun" w:hAnsi="Simplified Arabic" w:cs="Simplified Arabic"/>
          <w:sz w:val="28"/>
          <w:szCs w:val="28"/>
          <w:lang w:bidi="ar-DZ"/>
        </w:rPr>
      </w:pPr>
      <w:r w:rsidRPr="00676CD5">
        <w:rPr>
          <w:rFonts w:ascii="Simplified Arabic" w:eastAsia="SimSun" w:hAnsi="Simplified Arabic" w:cs="Simplified Arabic"/>
          <w:sz w:val="28"/>
          <w:szCs w:val="28"/>
          <w:rtl/>
          <w:lang w:bidi="ar-DZ"/>
        </w:rPr>
        <w:lastRenderedPageBreak/>
        <w:t>القدرة على التحفيز:</w:t>
      </w:r>
      <w:r w:rsidR="002726FD">
        <w:rPr>
          <w:rFonts w:ascii="Simplified Arabic" w:eastAsia="SimSun" w:hAnsi="Simplified Arabic" w:cs="Simplified Arabic"/>
          <w:sz w:val="28"/>
          <w:szCs w:val="28"/>
          <w:lang w:bidi="ar-DZ"/>
        </w:rPr>
        <w:t xml:space="preserve"> </w:t>
      </w:r>
      <w:r w:rsidRPr="002726FD">
        <w:rPr>
          <w:rFonts w:ascii="Simplified Arabic" w:eastAsia="SimSun" w:hAnsi="Simplified Arabic" w:cs="Simplified Arabic"/>
          <w:sz w:val="28"/>
          <w:szCs w:val="28"/>
          <w:rtl/>
          <w:lang w:bidi="ar-DZ"/>
        </w:rPr>
        <w:t>النظام الفعال هو ذلك النظام الذي يستطيع أن يحفز المسؤولين والموظفين</w:t>
      </w:r>
      <w:r w:rsidRPr="002726FD">
        <w:rPr>
          <w:rFonts w:ascii="Simplified Arabic" w:eastAsia="SimSun" w:hAnsi="Simplified Arabic" w:cs="Simplified Arabic" w:hint="cs"/>
          <w:sz w:val="28"/>
          <w:szCs w:val="28"/>
          <w:rtl/>
          <w:lang w:bidi="ar-DZ"/>
        </w:rPr>
        <w:t>،</w:t>
      </w:r>
      <w:r w:rsidRPr="002726FD">
        <w:rPr>
          <w:rFonts w:ascii="Simplified Arabic" w:eastAsia="SimSun" w:hAnsi="Simplified Arabic" w:cs="Simplified Arabic"/>
          <w:sz w:val="28"/>
          <w:szCs w:val="28"/>
          <w:rtl/>
          <w:lang w:bidi="ar-DZ"/>
        </w:rPr>
        <w:t xml:space="preserve"> ويدفعهم إلى تحقيق أهداف المؤسسة</w:t>
      </w:r>
      <w:r w:rsidRPr="002726FD">
        <w:rPr>
          <w:rFonts w:ascii="Simplified Arabic" w:eastAsia="SimSun" w:hAnsi="Simplified Arabic" w:cs="Simplified Arabic" w:hint="cs"/>
          <w:sz w:val="28"/>
          <w:szCs w:val="28"/>
          <w:rtl/>
          <w:lang w:bidi="ar-DZ"/>
        </w:rPr>
        <w:t>،</w:t>
      </w:r>
      <w:r w:rsidRPr="002726FD">
        <w:rPr>
          <w:rFonts w:ascii="Simplified Arabic" w:eastAsia="SimSun" w:hAnsi="Simplified Arabic" w:cs="Simplified Arabic"/>
          <w:sz w:val="28"/>
          <w:szCs w:val="28"/>
          <w:rtl/>
          <w:lang w:bidi="ar-DZ"/>
        </w:rPr>
        <w:t xml:space="preserve"> دون إهمال أهدافهم الخاصة.</w:t>
      </w:r>
    </w:p>
    <w:p w14:paraId="32341A66" w14:textId="2333687C" w:rsidR="00C01577" w:rsidRPr="002726FD" w:rsidRDefault="00C01577" w:rsidP="002726FD">
      <w:pPr>
        <w:pStyle w:val="Paragraphedeliste"/>
        <w:numPr>
          <w:ilvl w:val="0"/>
          <w:numId w:val="9"/>
        </w:numPr>
        <w:suppressAutoHyphens/>
        <w:spacing w:after="0" w:line="276" w:lineRule="auto"/>
        <w:jc w:val="both"/>
        <w:rPr>
          <w:rFonts w:ascii="Simplified Arabic" w:eastAsia="SimSun" w:hAnsi="Simplified Arabic" w:cs="Simplified Arabic"/>
          <w:sz w:val="28"/>
          <w:szCs w:val="28"/>
          <w:lang w:bidi="ar-DZ"/>
        </w:rPr>
      </w:pPr>
      <w:r w:rsidRPr="00676CD5">
        <w:rPr>
          <w:rFonts w:ascii="Simplified Arabic" w:eastAsia="SimSun" w:hAnsi="Simplified Arabic" w:cs="Simplified Arabic"/>
          <w:sz w:val="28"/>
          <w:szCs w:val="28"/>
          <w:rtl/>
          <w:lang w:bidi="ar-DZ"/>
        </w:rPr>
        <w:t>توافق النظام المطبق والهيكل التنظيمي للمؤسسة:</w:t>
      </w:r>
      <w:r w:rsidR="002726FD">
        <w:rPr>
          <w:rFonts w:ascii="Simplified Arabic" w:eastAsia="SimSun" w:hAnsi="Simplified Arabic" w:cs="Simplified Arabic"/>
          <w:sz w:val="28"/>
          <w:szCs w:val="28"/>
          <w:lang w:bidi="ar-DZ"/>
        </w:rPr>
        <w:t xml:space="preserve"> </w:t>
      </w:r>
      <w:r w:rsidRPr="002726FD">
        <w:rPr>
          <w:rFonts w:ascii="Simplified Arabic" w:eastAsia="SimSun" w:hAnsi="Simplified Arabic" w:cs="Simplified Arabic"/>
          <w:sz w:val="28"/>
          <w:szCs w:val="28"/>
          <w:rtl/>
          <w:lang w:bidi="ar-DZ"/>
        </w:rPr>
        <w:t>من شروط فعالية نظام مراقبة التسيير كذلك توافقه مع الهيكل التنظيمي للمؤسسة وتجاوبه مع انشغالات مسؤولي المراكز.</w:t>
      </w:r>
    </w:p>
    <w:p w14:paraId="64F91BA0" w14:textId="429E2F09" w:rsidR="009522DF" w:rsidRPr="002726FD" w:rsidRDefault="00C01577" w:rsidP="002726FD">
      <w:pPr>
        <w:pStyle w:val="Paragraphedeliste"/>
        <w:numPr>
          <w:ilvl w:val="0"/>
          <w:numId w:val="9"/>
        </w:numPr>
        <w:suppressAutoHyphens/>
        <w:spacing w:after="0" w:line="276" w:lineRule="auto"/>
        <w:jc w:val="both"/>
        <w:rPr>
          <w:rFonts w:ascii="Simplified Arabic" w:eastAsia="SimSun" w:hAnsi="Simplified Arabic" w:cs="Simplified Arabic"/>
          <w:sz w:val="28"/>
          <w:szCs w:val="28"/>
          <w:rtl/>
          <w:lang w:bidi="ar-DZ"/>
        </w:rPr>
      </w:pPr>
      <w:r w:rsidRPr="00676CD5">
        <w:rPr>
          <w:rFonts w:ascii="Simplified Arabic" w:eastAsia="SimSun" w:hAnsi="Simplified Arabic" w:cs="Simplified Arabic"/>
          <w:sz w:val="28"/>
          <w:szCs w:val="28"/>
          <w:rtl/>
          <w:lang w:bidi="ar-DZ"/>
        </w:rPr>
        <w:t>التركيز على إستراتيجية وأهداف المؤسسة:</w:t>
      </w:r>
      <w:r w:rsidR="002726FD">
        <w:rPr>
          <w:rFonts w:ascii="Simplified Arabic" w:eastAsia="SimSun" w:hAnsi="Simplified Arabic" w:cs="Simplified Arabic"/>
          <w:sz w:val="28"/>
          <w:szCs w:val="28"/>
          <w:lang w:bidi="ar-DZ"/>
        </w:rPr>
        <w:t xml:space="preserve"> </w:t>
      </w:r>
      <w:r w:rsidRPr="002726FD">
        <w:rPr>
          <w:rFonts w:ascii="Simplified Arabic" w:eastAsia="SimSun" w:hAnsi="Simplified Arabic" w:cs="Simplified Arabic"/>
          <w:sz w:val="28"/>
          <w:szCs w:val="28"/>
          <w:rtl/>
          <w:lang w:bidi="ar-DZ"/>
        </w:rPr>
        <w:t>كي يكون نظام مراقبة التسيير فعالا، يجب أن يكون موجها نحو إستراتيجية وأهداف المؤسسة ومن بين الأمثلة حول الإستراتيجيات المتبعة من طرف المؤسسات هناك: مضاعفة الأرباح الصافية خلال الأربع سن</w:t>
      </w:r>
      <w:r w:rsidR="009B31EA" w:rsidRPr="002726FD">
        <w:rPr>
          <w:rFonts w:ascii="Simplified Arabic" w:eastAsia="SimSun" w:hAnsi="Simplified Arabic" w:cs="Simplified Arabic"/>
          <w:sz w:val="28"/>
          <w:szCs w:val="28"/>
          <w:rtl/>
          <w:lang w:bidi="ar-DZ"/>
        </w:rPr>
        <w:t>وات المقبلة، الحصول على نسبة %</w:t>
      </w:r>
      <w:r w:rsidR="009B31EA" w:rsidRPr="002726FD">
        <w:rPr>
          <w:rFonts w:ascii="Simplified Arabic" w:eastAsia="SimSun" w:hAnsi="Simplified Arabic" w:cs="Simplified Arabic"/>
          <w:sz w:val="28"/>
          <w:szCs w:val="28"/>
          <w:lang w:bidi="ar-DZ"/>
        </w:rPr>
        <w:t xml:space="preserve"> </w:t>
      </w:r>
      <w:r w:rsidRPr="002726FD">
        <w:rPr>
          <w:rFonts w:ascii="Simplified Arabic" w:eastAsia="SimSun" w:hAnsi="Simplified Arabic" w:cs="Simplified Arabic"/>
          <w:sz w:val="28"/>
          <w:szCs w:val="28"/>
          <w:lang w:bidi="ar-DZ"/>
        </w:rPr>
        <w:t>50</w:t>
      </w:r>
      <w:r w:rsidRPr="002726FD">
        <w:rPr>
          <w:rFonts w:ascii="Simplified Arabic" w:eastAsia="SimSun" w:hAnsi="Simplified Arabic" w:cs="Simplified Arabic"/>
          <w:sz w:val="28"/>
          <w:szCs w:val="28"/>
          <w:rtl/>
          <w:lang w:bidi="ar-DZ"/>
        </w:rPr>
        <w:t>من السوق خلال سنتين، أو تعظيم الأرباح خلال المدى القصير.</w:t>
      </w:r>
      <w:bookmarkStart w:id="22" w:name="__RefHeading___Toc13787_1716055908"/>
      <w:bookmarkEnd w:id="22"/>
    </w:p>
    <w:p w14:paraId="43A5C249" w14:textId="4BEA87E2" w:rsidR="009522DF" w:rsidRDefault="00C01577" w:rsidP="009522DF">
      <w:pPr>
        <w:suppressAutoHyphens/>
        <w:spacing w:after="0" w:line="276" w:lineRule="auto"/>
        <w:ind w:firstLine="567"/>
        <w:jc w:val="both"/>
        <w:rPr>
          <w:rFonts w:ascii="Simplified Arabic" w:eastAsia="SimSun" w:hAnsi="Simplified Arabic" w:cs="Simplified Arabic"/>
          <w:sz w:val="28"/>
          <w:szCs w:val="28"/>
          <w:rtl/>
          <w:lang w:bidi="ar-DZ"/>
        </w:rPr>
      </w:pPr>
      <w:r w:rsidRPr="00C01577">
        <w:rPr>
          <w:rFonts w:ascii="Arial" w:eastAsia="Calibri" w:hAnsi="Arial" w:cs="Simplified Arabic" w:hint="cs"/>
          <w:b/>
          <w:bCs/>
          <w:color w:val="00000A"/>
          <w:sz w:val="28"/>
          <w:szCs w:val="28"/>
          <w:rtl/>
          <w:lang w:bidi="ar-DZ"/>
        </w:rPr>
        <w:t>ثالثا</w:t>
      </w:r>
      <w:r w:rsidR="00E97B35">
        <w:rPr>
          <w:rFonts w:ascii="Arial" w:eastAsia="Calibri" w:hAnsi="Arial" w:cs="Simplified Arabic" w:hint="cs"/>
          <w:b/>
          <w:bCs/>
          <w:color w:val="00000A"/>
          <w:sz w:val="28"/>
          <w:szCs w:val="28"/>
          <w:rtl/>
          <w:lang w:bidi="ar-DZ"/>
        </w:rPr>
        <w:t xml:space="preserve">: </w:t>
      </w:r>
      <w:r w:rsidRPr="00C01577">
        <w:rPr>
          <w:rFonts w:ascii="Arial" w:eastAsia="Calibri" w:hAnsi="Arial" w:cs="Simplified Arabic"/>
          <w:b/>
          <w:bCs/>
          <w:color w:val="00000A"/>
          <w:sz w:val="28"/>
          <w:szCs w:val="28"/>
          <w:rtl/>
          <w:lang w:bidi="ar-DZ"/>
        </w:rPr>
        <w:t>عراقيل مراقبة التسيير</w:t>
      </w:r>
    </w:p>
    <w:p w14:paraId="491B3958" w14:textId="77777777" w:rsidR="00C01577" w:rsidRPr="00C01577" w:rsidRDefault="00C01577" w:rsidP="009522DF">
      <w:pPr>
        <w:suppressAutoHyphens/>
        <w:spacing w:after="0" w:line="276" w:lineRule="auto"/>
        <w:ind w:firstLine="567"/>
        <w:jc w:val="both"/>
        <w:rPr>
          <w:rFonts w:ascii="Simplified Arabic" w:eastAsia="SimSun" w:hAnsi="Simplified Arabic" w:cs="Simplified Arabic"/>
          <w:sz w:val="28"/>
          <w:szCs w:val="28"/>
          <w:lang w:bidi="ar-DZ"/>
        </w:rPr>
      </w:pPr>
      <w:r w:rsidRPr="00C01577">
        <w:rPr>
          <w:rFonts w:ascii="Simplified Arabic" w:eastAsia="SimSun" w:hAnsi="Simplified Arabic" w:cs="Simplified Arabic"/>
          <w:sz w:val="28"/>
          <w:szCs w:val="28"/>
          <w:rtl/>
          <w:lang w:bidi="ar-DZ"/>
        </w:rPr>
        <w:t>هناك بعض العوامل التي من شأنها الحد من فعالية مراقبة التسيير داخل المؤسسة نذكر منها</w:t>
      </w:r>
      <w:r w:rsidRPr="00C01577">
        <w:rPr>
          <w:rFonts w:ascii="Simplified Arabic" w:eastAsia="SimSun" w:hAnsi="Simplified Arabic" w:cs="Simplified Arabic"/>
          <w:sz w:val="28"/>
          <w:szCs w:val="28"/>
          <w:vertAlign w:val="superscript"/>
          <w:rtl/>
          <w:lang w:bidi="ar-DZ"/>
        </w:rPr>
        <w:footnoteReference w:id="27"/>
      </w:r>
      <w:r w:rsidRPr="00C01577">
        <w:rPr>
          <w:rFonts w:ascii="Simplified Arabic" w:eastAsia="SimSun" w:hAnsi="Simplified Arabic" w:cs="Simplified Arabic"/>
          <w:sz w:val="28"/>
          <w:szCs w:val="28"/>
          <w:rtl/>
          <w:lang w:bidi="ar-DZ"/>
        </w:rPr>
        <w:t>:</w:t>
      </w:r>
    </w:p>
    <w:p w14:paraId="3473C21B" w14:textId="77777777" w:rsidR="009522DF" w:rsidRDefault="00C01577" w:rsidP="00517F57">
      <w:pPr>
        <w:pStyle w:val="Paragraphedeliste"/>
        <w:numPr>
          <w:ilvl w:val="0"/>
          <w:numId w:val="9"/>
        </w:numPr>
        <w:suppressAutoHyphens/>
        <w:spacing w:after="0" w:line="276" w:lineRule="auto"/>
        <w:jc w:val="both"/>
        <w:rPr>
          <w:rFonts w:ascii="Simplified Arabic" w:eastAsia="SimSun" w:hAnsi="Simplified Arabic" w:cs="Simplified Arabic"/>
          <w:sz w:val="28"/>
          <w:szCs w:val="28"/>
          <w:lang w:bidi="ar-DZ"/>
        </w:rPr>
      </w:pPr>
      <w:r w:rsidRPr="002A28A7">
        <w:rPr>
          <w:rFonts w:ascii="Simplified Arabic" w:eastAsia="SimSun" w:hAnsi="Simplified Arabic" w:cs="Simplified Arabic"/>
          <w:sz w:val="28"/>
          <w:szCs w:val="28"/>
          <w:rtl/>
          <w:lang w:bidi="ar-DZ"/>
        </w:rPr>
        <w:t>أخطاء حكمية:</w:t>
      </w:r>
      <w:r w:rsidRPr="009522DF">
        <w:rPr>
          <w:rFonts w:ascii="Simplified Arabic" w:eastAsia="SimSun" w:hAnsi="Simplified Arabic" w:cs="Simplified Arabic"/>
          <w:sz w:val="28"/>
          <w:szCs w:val="28"/>
          <w:rtl/>
          <w:lang w:bidi="ar-DZ"/>
        </w:rPr>
        <w:t xml:space="preserve"> ربما تفشل الإدارة والموظفين أحيانا في اتخاذ القرارات الحكمية، أو أداء المهمات الروتينية، نسبة لعدم اكتمال المعلومات، أو ضيق الزمن أو أية ضغوطات أخرى.</w:t>
      </w:r>
    </w:p>
    <w:p w14:paraId="57EA572E" w14:textId="7B37933C" w:rsidR="009522DF" w:rsidRDefault="00653D6C" w:rsidP="00517F57">
      <w:pPr>
        <w:pStyle w:val="Paragraphedeliste"/>
        <w:numPr>
          <w:ilvl w:val="0"/>
          <w:numId w:val="9"/>
        </w:numPr>
        <w:suppressAutoHyphens/>
        <w:spacing w:after="0" w:line="276" w:lineRule="auto"/>
        <w:jc w:val="both"/>
        <w:rPr>
          <w:rFonts w:ascii="Simplified Arabic" w:eastAsia="SimSun" w:hAnsi="Simplified Arabic" w:cs="Simplified Arabic"/>
          <w:sz w:val="28"/>
          <w:szCs w:val="28"/>
          <w:lang w:bidi="ar-DZ"/>
        </w:rPr>
      </w:pPr>
      <w:r w:rsidRPr="002A28A7">
        <w:rPr>
          <w:rFonts w:ascii="Simplified Arabic" w:eastAsia="SimSun" w:hAnsi="Simplified Arabic" w:cs="Simplified Arabic" w:hint="cs"/>
          <w:sz w:val="28"/>
          <w:szCs w:val="28"/>
          <w:rtl/>
          <w:lang w:bidi="ar-DZ"/>
        </w:rPr>
        <w:t>الانهيار</w:t>
      </w:r>
      <w:r w:rsidR="00C01577" w:rsidRPr="002A28A7">
        <w:rPr>
          <w:rFonts w:ascii="Simplified Arabic" w:eastAsia="SimSun" w:hAnsi="Simplified Arabic" w:cs="Simplified Arabic"/>
          <w:sz w:val="28"/>
          <w:szCs w:val="28"/>
          <w:rtl/>
          <w:lang w:bidi="ar-DZ"/>
        </w:rPr>
        <w:t>:</w:t>
      </w:r>
      <w:r w:rsidR="00C01577" w:rsidRPr="009522DF">
        <w:rPr>
          <w:rFonts w:ascii="Simplified Arabic" w:eastAsia="SimSun" w:hAnsi="Simplified Arabic" w:cs="Simplified Arabic"/>
          <w:sz w:val="28"/>
          <w:szCs w:val="28"/>
          <w:rtl/>
          <w:lang w:bidi="ar-DZ"/>
        </w:rPr>
        <w:t xml:space="preserve"> ربما ينجم انهيار نظم الرقابة عن الفهم الخاطئ من الموظفين للتعليمات أو ارتكاب أخطاء نتيجة: للإهم</w:t>
      </w:r>
      <w:r w:rsidR="009B31EA">
        <w:rPr>
          <w:rFonts w:ascii="Simplified Arabic" w:eastAsia="SimSun" w:hAnsi="Simplified Arabic" w:cs="Simplified Arabic"/>
          <w:sz w:val="28"/>
          <w:szCs w:val="28"/>
          <w:rtl/>
          <w:lang w:bidi="ar-DZ"/>
        </w:rPr>
        <w:t>ال</w:t>
      </w:r>
      <w:r w:rsidR="009B31EA">
        <w:rPr>
          <w:rFonts w:ascii="Simplified Arabic" w:eastAsia="SimSun" w:hAnsi="Simplified Arabic" w:cs="Simplified Arabic" w:hint="cs"/>
          <w:sz w:val="28"/>
          <w:szCs w:val="28"/>
          <w:rtl/>
          <w:lang w:bidi="ar-DZ"/>
        </w:rPr>
        <w:t xml:space="preserve">، </w:t>
      </w:r>
      <w:r w:rsidR="009B31EA">
        <w:rPr>
          <w:rFonts w:ascii="Simplified Arabic" w:eastAsia="SimSun" w:hAnsi="Simplified Arabic" w:cs="Simplified Arabic"/>
          <w:sz w:val="28"/>
          <w:szCs w:val="28"/>
          <w:rtl/>
          <w:lang w:bidi="ar-DZ"/>
        </w:rPr>
        <w:t>عدم التركيز، ال</w:t>
      </w:r>
      <w:r w:rsidR="009B31EA">
        <w:rPr>
          <w:rFonts w:ascii="Simplified Arabic" w:eastAsia="SimSun" w:hAnsi="Simplified Arabic" w:cs="Simplified Arabic" w:hint="cs"/>
          <w:sz w:val="28"/>
          <w:szCs w:val="28"/>
          <w:rtl/>
          <w:lang w:bidi="ar-DZ"/>
        </w:rPr>
        <w:t>إ</w:t>
      </w:r>
      <w:r w:rsidR="00C01577" w:rsidRPr="009522DF">
        <w:rPr>
          <w:rFonts w:ascii="Simplified Arabic" w:eastAsia="SimSun" w:hAnsi="Simplified Arabic" w:cs="Simplified Arabic"/>
          <w:sz w:val="28"/>
          <w:szCs w:val="28"/>
          <w:rtl/>
          <w:lang w:bidi="ar-DZ"/>
        </w:rPr>
        <w:t>عياء والتغيرات الدائمة أو المؤقتة في الموظفين أو في التنظيم أو في الإجراءات.</w:t>
      </w:r>
    </w:p>
    <w:p w14:paraId="541F6397" w14:textId="77777777" w:rsidR="009522DF" w:rsidRDefault="00C01577" w:rsidP="00517F57">
      <w:pPr>
        <w:pStyle w:val="Paragraphedeliste"/>
        <w:numPr>
          <w:ilvl w:val="0"/>
          <w:numId w:val="9"/>
        </w:numPr>
        <w:suppressAutoHyphens/>
        <w:spacing w:after="0" w:line="276" w:lineRule="auto"/>
        <w:jc w:val="both"/>
        <w:rPr>
          <w:rFonts w:ascii="Simplified Arabic" w:eastAsia="SimSun" w:hAnsi="Simplified Arabic" w:cs="Simplified Arabic"/>
          <w:sz w:val="28"/>
          <w:szCs w:val="28"/>
          <w:lang w:bidi="ar-DZ"/>
        </w:rPr>
      </w:pPr>
      <w:r w:rsidRPr="002A28A7">
        <w:rPr>
          <w:rFonts w:ascii="Simplified Arabic" w:eastAsia="SimSun" w:hAnsi="Simplified Arabic" w:cs="Simplified Arabic"/>
          <w:sz w:val="28"/>
          <w:szCs w:val="28"/>
          <w:rtl/>
          <w:lang w:bidi="ar-DZ"/>
        </w:rPr>
        <w:t>التواطؤ</w:t>
      </w:r>
      <w:r w:rsidRPr="009522DF">
        <w:rPr>
          <w:rFonts w:ascii="Simplified Arabic" w:eastAsia="SimSun" w:hAnsi="Simplified Arabic" w:cs="Simplified Arabic"/>
          <w:b/>
          <w:bCs/>
          <w:sz w:val="28"/>
          <w:szCs w:val="28"/>
          <w:rtl/>
          <w:lang w:bidi="ar-DZ"/>
        </w:rPr>
        <w:t>:</w:t>
      </w:r>
      <w:r w:rsidRPr="009522DF">
        <w:rPr>
          <w:rFonts w:ascii="Simplified Arabic" w:eastAsia="SimSun" w:hAnsi="Simplified Arabic" w:cs="Simplified Arabic"/>
          <w:sz w:val="28"/>
          <w:szCs w:val="28"/>
          <w:rtl/>
          <w:lang w:bidi="ar-DZ"/>
        </w:rPr>
        <w:t xml:space="preserve"> قيام موظف أو الموظفين بإبطال عملية الرقابة بالتواطؤ مع أطراف خارج أو داخل المؤسسة.</w:t>
      </w:r>
    </w:p>
    <w:p w14:paraId="533C7690" w14:textId="77777777" w:rsidR="009522DF" w:rsidRDefault="00C01577" w:rsidP="00517F57">
      <w:pPr>
        <w:pStyle w:val="Paragraphedeliste"/>
        <w:numPr>
          <w:ilvl w:val="0"/>
          <w:numId w:val="9"/>
        </w:numPr>
        <w:suppressAutoHyphens/>
        <w:spacing w:after="0" w:line="276" w:lineRule="auto"/>
        <w:jc w:val="both"/>
        <w:rPr>
          <w:rFonts w:ascii="Simplified Arabic" w:eastAsia="SimSun" w:hAnsi="Simplified Arabic" w:cs="Simplified Arabic"/>
          <w:sz w:val="28"/>
          <w:szCs w:val="28"/>
          <w:lang w:bidi="ar-DZ"/>
        </w:rPr>
      </w:pPr>
      <w:r w:rsidRPr="002A28A7">
        <w:rPr>
          <w:rFonts w:ascii="Simplified Arabic" w:eastAsia="SimSun" w:hAnsi="Simplified Arabic" w:cs="Simplified Arabic"/>
          <w:sz w:val="28"/>
          <w:szCs w:val="28"/>
          <w:rtl/>
          <w:lang w:bidi="ar-DZ"/>
        </w:rPr>
        <w:t>تخطي الإدارة للإجراءات الرقابية</w:t>
      </w:r>
      <w:r w:rsidRPr="009522DF">
        <w:rPr>
          <w:rFonts w:ascii="Simplified Arabic" w:eastAsia="SimSun" w:hAnsi="Simplified Arabic" w:cs="Simplified Arabic"/>
          <w:sz w:val="28"/>
          <w:szCs w:val="28"/>
          <w:rtl/>
          <w:lang w:bidi="ar-DZ"/>
        </w:rPr>
        <w:t>: قد تقوم الإدارة بتجاوز السياسات والإجراءات المتبعة لتحقيق أهداف غير قانونية أو لتحقيق مصلحة ذاتية أو تحريف المعلومات.</w:t>
      </w:r>
    </w:p>
    <w:p w14:paraId="519D62EE" w14:textId="77777777" w:rsidR="00C01577" w:rsidRPr="009522DF" w:rsidRDefault="00C01577" w:rsidP="00517F57">
      <w:pPr>
        <w:pStyle w:val="Paragraphedeliste"/>
        <w:numPr>
          <w:ilvl w:val="0"/>
          <w:numId w:val="9"/>
        </w:numPr>
        <w:suppressAutoHyphens/>
        <w:spacing w:after="0" w:line="276" w:lineRule="auto"/>
        <w:jc w:val="both"/>
        <w:rPr>
          <w:rFonts w:ascii="Simplified Arabic" w:eastAsia="SimSun" w:hAnsi="Simplified Arabic" w:cs="Simplified Arabic"/>
          <w:sz w:val="28"/>
          <w:szCs w:val="28"/>
          <w:lang w:bidi="ar-DZ"/>
        </w:rPr>
      </w:pPr>
      <w:r w:rsidRPr="002A28A7">
        <w:rPr>
          <w:rFonts w:ascii="Simplified Arabic" w:eastAsia="SimSun" w:hAnsi="Simplified Arabic" w:cs="Simplified Arabic"/>
          <w:sz w:val="28"/>
          <w:szCs w:val="28"/>
          <w:rtl/>
          <w:lang w:bidi="ar-DZ"/>
        </w:rPr>
        <w:t>احتمال تقادم السياسات والإجراءات</w:t>
      </w:r>
      <w:r w:rsidRPr="009522DF">
        <w:rPr>
          <w:rFonts w:ascii="Simplified Arabic" w:eastAsia="SimSun" w:hAnsi="Simplified Arabic" w:cs="Simplified Arabic"/>
          <w:b/>
          <w:bCs/>
          <w:sz w:val="28"/>
          <w:szCs w:val="28"/>
          <w:rtl/>
          <w:lang w:bidi="ar-DZ"/>
        </w:rPr>
        <w:t xml:space="preserve">: </w:t>
      </w:r>
      <w:r w:rsidRPr="009522DF">
        <w:rPr>
          <w:rFonts w:ascii="Simplified Arabic" w:eastAsia="SimSun" w:hAnsi="Simplified Arabic" w:cs="Simplified Arabic"/>
          <w:sz w:val="28"/>
          <w:szCs w:val="28"/>
          <w:rtl/>
          <w:lang w:bidi="ar-DZ"/>
        </w:rPr>
        <w:t>وذلك بسبب تغير الأحوال أو تدهور تطبيق الإجراءات مع مرور</w:t>
      </w:r>
      <w:r w:rsidR="00721563">
        <w:rPr>
          <w:rFonts w:ascii="Simplified Arabic" w:eastAsia="SimSun" w:hAnsi="Simplified Arabic" w:cs="Simplified Arabic" w:hint="cs"/>
          <w:sz w:val="28"/>
          <w:szCs w:val="28"/>
          <w:rtl/>
          <w:lang w:bidi="ar-DZ"/>
        </w:rPr>
        <w:t xml:space="preserve"> </w:t>
      </w:r>
      <w:r w:rsidRPr="009522DF">
        <w:rPr>
          <w:rFonts w:ascii="Simplified Arabic" w:eastAsia="SimSun" w:hAnsi="Simplified Arabic" w:cs="Simplified Arabic"/>
          <w:sz w:val="28"/>
          <w:szCs w:val="28"/>
          <w:rtl/>
          <w:lang w:bidi="ar-DZ"/>
        </w:rPr>
        <w:t>الزمن.</w:t>
      </w:r>
    </w:p>
    <w:p w14:paraId="1DE91E87" w14:textId="7F6BD140" w:rsidR="009522DF" w:rsidRDefault="00E6365C" w:rsidP="009522DF">
      <w:pPr>
        <w:keepLines/>
        <w:suppressAutoHyphens/>
        <w:overflowPunct w:val="0"/>
        <w:spacing w:after="0" w:line="276" w:lineRule="auto"/>
        <w:ind w:firstLine="567"/>
        <w:outlineLvl w:val="2"/>
        <w:rPr>
          <w:rFonts w:ascii="Simplified Arabic" w:eastAsia="SimSun" w:hAnsi="Simplified Arabic" w:cs="Simplified Arabic"/>
          <w:sz w:val="28"/>
          <w:szCs w:val="28"/>
          <w:rtl/>
          <w:lang w:bidi="ar-DZ"/>
        </w:rPr>
      </w:pPr>
      <w:bookmarkStart w:id="23" w:name="__RefHeading___Toc13789_1716055908"/>
      <w:bookmarkEnd w:id="23"/>
      <w:r>
        <w:rPr>
          <w:rFonts w:ascii="Arial" w:eastAsia="Calibri" w:hAnsi="Arial" w:cs="Simplified Arabic"/>
          <w:b/>
          <w:bCs/>
          <w:sz w:val="32"/>
          <w:szCs w:val="32"/>
          <w:rtl/>
        </w:rPr>
        <w:t>المطلب الثالث</w:t>
      </w:r>
      <w:r w:rsidR="00E97B35">
        <w:rPr>
          <w:rFonts w:ascii="Arial" w:eastAsia="Calibri" w:hAnsi="Arial" w:cs="Simplified Arabic" w:hint="cs"/>
          <w:b/>
          <w:bCs/>
          <w:sz w:val="32"/>
          <w:szCs w:val="32"/>
          <w:rtl/>
        </w:rPr>
        <w:t>:</w:t>
      </w:r>
      <w:r w:rsidR="00C01577" w:rsidRPr="009522DF">
        <w:rPr>
          <w:rFonts w:ascii="Arial" w:eastAsia="Calibri" w:hAnsi="Arial" w:cs="Simplified Arabic"/>
          <w:b/>
          <w:bCs/>
          <w:sz w:val="32"/>
          <w:szCs w:val="32"/>
          <w:rtl/>
        </w:rPr>
        <w:t xml:space="preserve"> أدوات مر</w:t>
      </w:r>
      <w:r w:rsidR="00C01577" w:rsidRPr="009522DF">
        <w:rPr>
          <w:rFonts w:ascii="Arial" w:eastAsia="Calibri" w:hAnsi="Arial" w:cs="Simplified Arabic" w:hint="cs"/>
          <w:b/>
          <w:bCs/>
          <w:sz w:val="32"/>
          <w:szCs w:val="32"/>
          <w:rtl/>
        </w:rPr>
        <w:t>ا</w:t>
      </w:r>
      <w:r w:rsidR="00C01577" w:rsidRPr="009522DF">
        <w:rPr>
          <w:rFonts w:ascii="Arial" w:eastAsia="Calibri" w:hAnsi="Arial" w:cs="Simplified Arabic"/>
          <w:b/>
          <w:bCs/>
          <w:sz w:val="32"/>
          <w:szCs w:val="32"/>
          <w:rtl/>
        </w:rPr>
        <w:t>قبة التسيير</w:t>
      </w:r>
    </w:p>
    <w:p w14:paraId="1344E142" w14:textId="77777777" w:rsidR="009522DF" w:rsidRDefault="00C63177" w:rsidP="009522DF">
      <w:pPr>
        <w:keepLines/>
        <w:suppressAutoHyphens/>
        <w:overflowPunct w:val="0"/>
        <w:spacing w:after="0" w:line="276" w:lineRule="auto"/>
        <w:ind w:firstLine="567"/>
        <w:outlineLvl w:val="2"/>
        <w:rPr>
          <w:rFonts w:ascii="Simplified Arabic" w:eastAsia="SimSun" w:hAnsi="Simplified Arabic" w:cs="Simplified Arabic"/>
          <w:sz w:val="28"/>
          <w:szCs w:val="28"/>
          <w:lang w:bidi="ar-DZ"/>
        </w:rPr>
      </w:pPr>
      <w:r>
        <w:rPr>
          <w:rFonts w:ascii="Simplified Arabic" w:eastAsia="SimSun" w:hAnsi="Simplified Arabic" w:cs="Simplified Arabic" w:hint="cs"/>
          <w:sz w:val="28"/>
          <w:szCs w:val="28"/>
          <w:rtl/>
          <w:lang w:bidi="ar-DZ"/>
        </w:rPr>
        <w:t>تح</w:t>
      </w:r>
      <w:r w:rsidR="00C01577" w:rsidRPr="00C01577">
        <w:rPr>
          <w:rFonts w:ascii="Simplified Arabic" w:eastAsia="SimSun" w:hAnsi="Simplified Arabic" w:cs="Simplified Arabic" w:hint="cs"/>
          <w:sz w:val="28"/>
          <w:szCs w:val="28"/>
          <w:rtl/>
          <w:lang w:bidi="ar-DZ"/>
        </w:rPr>
        <w:t>تاج عملية المراقبة إلى معلومات عديدة تساعدها في الوصول إلى الأهداف المسطرة منها، وقد تعتمد هذه العملية على أدوات عديدة لتحصيل المعلومات منها في المؤسسات الاقتصادية.</w:t>
      </w:r>
      <w:bookmarkStart w:id="24" w:name="__RefHeading___Toc13791_1716055908"/>
      <w:bookmarkEnd w:id="24"/>
    </w:p>
    <w:p w14:paraId="5B6BAD0C" w14:textId="77777777" w:rsidR="002A28A7" w:rsidRDefault="002A28A7" w:rsidP="009522DF">
      <w:pPr>
        <w:keepLines/>
        <w:suppressAutoHyphens/>
        <w:overflowPunct w:val="0"/>
        <w:spacing w:after="0" w:line="276" w:lineRule="auto"/>
        <w:ind w:firstLine="567"/>
        <w:outlineLvl w:val="2"/>
        <w:rPr>
          <w:rFonts w:ascii="Simplified Arabic" w:eastAsia="SimSun" w:hAnsi="Simplified Arabic" w:cs="Simplified Arabic"/>
          <w:sz w:val="28"/>
          <w:szCs w:val="28"/>
          <w:rtl/>
          <w:lang w:bidi="ar-DZ"/>
        </w:rPr>
      </w:pPr>
    </w:p>
    <w:p w14:paraId="54826E00" w14:textId="66477085" w:rsidR="009522DF" w:rsidRDefault="00E6365C" w:rsidP="009522DF">
      <w:pPr>
        <w:keepLines/>
        <w:suppressAutoHyphens/>
        <w:overflowPunct w:val="0"/>
        <w:spacing w:after="0" w:line="276" w:lineRule="auto"/>
        <w:ind w:firstLine="567"/>
        <w:outlineLvl w:val="2"/>
        <w:rPr>
          <w:rFonts w:ascii="Simplified Arabic" w:eastAsia="SimSun" w:hAnsi="Simplified Arabic" w:cs="Simplified Arabic"/>
          <w:sz w:val="28"/>
          <w:szCs w:val="28"/>
          <w:rtl/>
          <w:lang w:bidi="ar-DZ"/>
        </w:rPr>
      </w:pPr>
      <w:r>
        <w:rPr>
          <w:rFonts w:ascii="Arial" w:eastAsia="Calibri" w:hAnsi="Arial" w:cs="Simplified Arabic"/>
          <w:b/>
          <w:bCs/>
          <w:color w:val="00000A"/>
          <w:sz w:val="28"/>
          <w:szCs w:val="28"/>
          <w:rtl/>
          <w:lang w:bidi="ar-DZ"/>
        </w:rPr>
        <w:lastRenderedPageBreak/>
        <w:t>أولا</w:t>
      </w:r>
      <w:r w:rsidR="00E97B35">
        <w:rPr>
          <w:rFonts w:ascii="Arial" w:eastAsia="Calibri" w:hAnsi="Arial" w:cs="Simplified Arabic" w:hint="cs"/>
          <w:b/>
          <w:bCs/>
          <w:color w:val="00000A"/>
          <w:sz w:val="28"/>
          <w:szCs w:val="28"/>
          <w:rtl/>
          <w:lang w:bidi="ar-DZ"/>
        </w:rPr>
        <w:t>:</w:t>
      </w:r>
      <w:r w:rsidR="00C01577" w:rsidRPr="00C01577">
        <w:rPr>
          <w:rFonts w:ascii="Arial" w:eastAsia="Calibri" w:hAnsi="Arial" w:cs="Simplified Arabic"/>
          <w:b/>
          <w:bCs/>
          <w:color w:val="00000A"/>
          <w:sz w:val="28"/>
          <w:szCs w:val="28"/>
          <w:rtl/>
          <w:lang w:bidi="ar-DZ"/>
        </w:rPr>
        <w:t xml:space="preserve"> الأدوات التقليدية </w:t>
      </w:r>
    </w:p>
    <w:p w14:paraId="2AC2EBB7" w14:textId="77777777" w:rsidR="009522DF" w:rsidRDefault="00C01577" w:rsidP="009522DF">
      <w:pPr>
        <w:keepLines/>
        <w:suppressAutoHyphens/>
        <w:overflowPunct w:val="0"/>
        <w:spacing w:after="0" w:line="276" w:lineRule="auto"/>
        <w:ind w:firstLine="567"/>
        <w:outlineLvl w:val="2"/>
        <w:rPr>
          <w:rFonts w:ascii="Simplified Arabic" w:eastAsia="SimSun" w:hAnsi="Simplified Arabic" w:cs="Simplified Arabic"/>
          <w:sz w:val="28"/>
          <w:szCs w:val="28"/>
          <w:rtl/>
          <w:lang w:bidi="ar-DZ"/>
        </w:rPr>
      </w:pPr>
      <w:r w:rsidRPr="00C01577">
        <w:rPr>
          <w:rFonts w:ascii="Simplified Arabic" w:eastAsia="SimSun" w:hAnsi="Simplified Arabic" w:cs="Simplified Arabic"/>
          <w:sz w:val="28"/>
          <w:szCs w:val="28"/>
          <w:rtl/>
          <w:lang w:bidi="ar-DZ"/>
        </w:rPr>
        <w:t>وتتمثل</w:t>
      </w:r>
      <w:r w:rsidRPr="00C01577">
        <w:rPr>
          <w:rFonts w:ascii="Simplified Arabic" w:eastAsia="SimSun" w:hAnsi="Simplified Arabic" w:cs="Simplified Arabic" w:hint="cs"/>
          <w:sz w:val="28"/>
          <w:szCs w:val="28"/>
          <w:rtl/>
          <w:lang w:bidi="ar-DZ"/>
        </w:rPr>
        <w:t xml:space="preserve"> الأدوات التقليدية لمراقبة التسيير</w:t>
      </w:r>
      <w:r w:rsidRPr="00C01577">
        <w:rPr>
          <w:rFonts w:ascii="Simplified Arabic" w:eastAsia="SimSun" w:hAnsi="Simplified Arabic" w:cs="Simplified Arabic"/>
          <w:sz w:val="28"/>
          <w:szCs w:val="28"/>
          <w:rtl/>
          <w:lang w:bidi="ar-DZ"/>
        </w:rPr>
        <w:t xml:space="preserve"> في</w:t>
      </w:r>
      <w:r w:rsidRPr="00C01577">
        <w:rPr>
          <w:rFonts w:ascii="Simplified Arabic" w:eastAsia="SimSun" w:hAnsi="Simplified Arabic" w:cs="Simplified Arabic" w:hint="cs"/>
          <w:sz w:val="28"/>
          <w:szCs w:val="28"/>
          <w:rtl/>
          <w:lang w:bidi="ar-DZ"/>
        </w:rPr>
        <w:t>:</w:t>
      </w:r>
      <w:r w:rsidRPr="00C01577">
        <w:rPr>
          <w:rFonts w:ascii="Simplified Arabic" w:eastAsia="SimSun" w:hAnsi="Simplified Arabic" w:cs="Simplified Arabic"/>
          <w:sz w:val="28"/>
          <w:szCs w:val="28"/>
          <w:rtl/>
          <w:lang w:bidi="ar-DZ"/>
        </w:rPr>
        <w:t xml:space="preserve"> نظام المعلومات والمحاسبة العامة والمحاسبة التحليلية.</w:t>
      </w:r>
    </w:p>
    <w:p w14:paraId="12D98CAC" w14:textId="77777777" w:rsidR="00C01577" w:rsidRPr="00C01577" w:rsidRDefault="006F2A5D" w:rsidP="009522DF">
      <w:pPr>
        <w:keepLines/>
        <w:suppressAutoHyphens/>
        <w:overflowPunct w:val="0"/>
        <w:spacing w:after="0" w:line="276" w:lineRule="auto"/>
        <w:ind w:firstLine="567"/>
        <w:outlineLvl w:val="2"/>
        <w:rPr>
          <w:rFonts w:ascii="Simplified Arabic" w:eastAsia="SimSun" w:hAnsi="Simplified Arabic" w:cs="Simplified Arabic"/>
          <w:sz w:val="28"/>
          <w:szCs w:val="28"/>
          <w:lang w:bidi="ar-DZ"/>
        </w:rPr>
      </w:pPr>
      <w:r w:rsidRPr="00E6365C">
        <w:rPr>
          <w:rFonts w:ascii="Simplified Arabic" w:eastAsia="SimSun" w:hAnsi="Simplified Arabic" w:cs="Simplified Arabic" w:hint="cs"/>
          <w:sz w:val="28"/>
          <w:szCs w:val="28"/>
          <w:rtl/>
          <w:lang w:val="fr-FR" w:bidi="ar-DZ"/>
        </w:rPr>
        <w:t xml:space="preserve">1ـ </w:t>
      </w:r>
      <w:r w:rsidR="00330869" w:rsidRPr="00E6365C">
        <w:rPr>
          <w:rFonts w:ascii="Simplified Arabic" w:eastAsia="SimSun" w:hAnsi="Simplified Arabic" w:cs="Simplified Arabic"/>
          <w:sz w:val="28"/>
          <w:szCs w:val="28"/>
          <w:rtl/>
          <w:lang w:val="fr-FR" w:bidi="ar-DZ"/>
        </w:rPr>
        <w:t>ن</w:t>
      </w:r>
      <w:r w:rsidR="00C01577" w:rsidRPr="00E6365C">
        <w:rPr>
          <w:rFonts w:ascii="Simplified Arabic" w:eastAsia="SimSun" w:hAnsi="Simplified Arabic" w:cs="Simplified Arabic"/>
          <w:sz w:val="28"/>
          <w:szCs w:val="28"/>
          <w:rtl/>
          <w:lang w:bidi="ar-DZ"/>
        </w:rPr>
        <w:t>ظم المعلومات:</w:t>
      </w:r>
      <w:r w:rsidR="00C01577" w:rsidRPr="00C01577">
        <w:rPr>
          <w:rFonts w:ascii="Simplified Arabic" w:eastAsia="SimSun" w:hAnsi="Simplified Arabic" w:cs="Simplified Arabic"/>
          <w:sz w:val="28"/>
          <w:szCs w:val="28"/>
          <w:rtl/>
          <w:lang w:bidi="ar-DZ"/>
        </w:rPr>
        <w:t xml:space="preserve"> هو مجموعة من المكونات المترابطة بشكل منتظم</w:t>
      </w:r>
      <w:r w:rsidR="00C01577" w:rsidRPr="00C01577">
        <w:rPr>
          <w:rFonts w:ascii="Simplified Arabic" w:eastAsia="SimSun" w:hAnsi="Simplified Arabic" w:cs="Simplified Arabic" w:hint="cs"/>
          <w:sz w:val="28"/>
          <w:szCs w:val="28"/>
          <w:rtl/>
          <w:lang w:bidi="ar-DZ"/>
        </w:rPr>
        <w:t>،</w:t>
      </w:r>
      <w:r w:rsidR="00C01577" w:rsidRPr="00C01577">
        <w:rPr>
          <w:rFonts w:ascii="Simplified Arabic" w:eastAsia="SimSun" w:hAnsi="Simplified Arabic" w:cs="Simplified Arabic"/>
          <w:sz w:val="28"/>
          <w:szCs w:val="28"/>
          <w:rtl/>
          <w:lang w:bidi="ar-DZ"/>
        </w:rPr>
        <w:t xml:space="preserve"> لتوليد معلومات مفيدة وإيصال تلك المعلومات إلى المستخدمين</w:t>
      </w:r>
      <w:r w:rsidR="00C01577" w:rsidRPr="00C01577">
        <w:rPr>
          <w:rFonts w:ascii="Simplified Arabic" w:eastAsia="SimSun" w:hAnsi="Simplified Arabic" w:cs="Simplified Arabic" w:hint="cs"/>
          <w:sz w:val="28"/>
          <w:szCs w:val="28"/>
          <w:rtl/>
          <w:lang w:bidi="ar-DZ"/>
        </w:rPr>
        <w:t>،</w:t>
      </w:r>
      <w:r w:rsidR="00C01577" w:rsidRPr="00C01577">
        <w:rPr>
          <w:rFonts w:ascii="Simplified Arabic" w:eastAsia="SimSun" w:hAnsi="Simplified Arabic" w:cs="Simplified Arabic"/>
          <w:sz w:val="28"/>
          <w:szCs w:val="28"/>
          <w:rtl/>
          <w:lang w:bidi="ar-DZ"/>
        </w:rPr>
        <w:t xml:space="preserve"> بشكل ملائم ووقت مناسب</w:t>
      </w:r>
      <w:r w:rsidR="00C01577" w:rsidRPr="00C01577">
        <w:rPr>
          <w:rFonts w:ascii="Simplified Arabic" w:eastAsia="SimSun" w:hAnsi="Simplified Arabic" w:cs="Simplified Arabic" w:hint="cs"/>
          <w:sz w:val="28"/>
          <w:szCs w:val="28"/>
          <w:rtl/>
          <w:lang w:bidi="ar-DZ"/>
        </w:rPr>
        <w:t xml:space="preserve">، </w:t>
      </w:r>
      <w:r w:rsidR="00C01577" w:rsidRPr="00C01577">
        <w:rPr>
          <w:rFonts w:ascii="Simplified Arabic" w:eastAsia="SimSun" w:hAnsi="Simplified Arabic" w:cs="Simplified Arabic"/>
          <w:sz w:val="28"/>
          <w:szCs w:val="28"/>
          <w:rtl/>
          <w:lang w:bidi="ar-DZ"/>
        </w:rPr>
        <w:t>لمساعدتهم على أداء الوظائف الموكلة إليهم. يتكون نظام المعلومات من:</w:t>
      </w:r>
    </w:p>
    <w:p w14:paraId="3EF65702" w14:textId="77777777" w:rsidR="009522DF" w:rsidRDefault="00C01577" w:rsidP="00517F57">
      <w:pPr>
        <w:pStyle w:val="Paragraphedeliste"/>
        <w:numPr>
          <w:ilvl w:val="0"/>
          <w:numId w:val="9"/>
        </w:numPr>
        <w:suppressAutoHyphens/>
        <w:spacing w:after="0" w:line="276" w:lineRule="auto"/>
        <w:jc w:val="both"/>
        <w:rPr>
          <w:rFonts w:ascii="Simplified Arabic" w:eastAsia="SimSun" w:hAnsi="Simplified Arabic" w:cs="Simplified Arabic"/>
          <w:sz w:val="28"/>
          <w:szCs w:val="28"/>
          <w:lang w:bidi="ar-DZ"/>
        </w:rPr>
      </w:pPr>
      <w:r w:rsidRPr="009522DF">
        <w:rPr>
          <w:rFonts w:ascii="Simplified Arabic" w:eastAsia="SimSun" w:hAnsi="Simplified Arabic" w:cs="Simplified Arabic"/>
          <w:sz w:val="28"/>
          <w:szCs w:val="28"/>
          <w:rtl/>
          <w:lang w:bidi="ar-DZ"/>
        </w:rPr>
        <w:t xml:space="preserve">المدخلات </w:t>
      </w:r>
      <w:r w:rsidRPr="009522DF">
        <w:rPr>
          <w:rFonts w:ascii="Simplified Arabic" w:eastAsia="SimSun" w:hAnsi="Simplified Arabic" w:cs="Simplified Arabic"/>
          <w:sz w:val="28"/>
          <w:szCs w:val="28"/>
          <w:lang w:bidi="ar-DZ"/>
        </w:rPr>
        <w:t>Input</w:t>
      </w:r>
      <w:r w:rsidRPr="009522DF">
        <w:rPr>
          <w:rFonts w:ascii="Simplified Arabic" w:eastAsia="SimSun" w:hAnsi="Simplified Arabic" w:cs="Simplified Arabic"/>
          <w:sz w:val="28"/>
          <w:szCs w:val="28"/>
          <w:rtl/>
          <w:lang w:bidi="ar-DZ"/>
        </w:rPr>
        <w:t>:</w:t>
      </w:r>
      <w:r w:rsidRPr="009522DF">
        <w:rPr>
          <w:rFonts w:ascii="Simplified Arabic" w:eastAsia="SimSun" w:hAnsi="Simplified Arabic" w:cs="Simplified Arabic"/>
          <w:b/>
          <w:bCs/>
          <w:sz w:val="28"/>
          <w:szCs w:val="28"/>
          <w:rtl/>
          <w:lang w:bidi="ar-DZ"/>
        </w:rPr>
        <w:t xml:space="preserve"> </w:t>
      </w:r>
      <w:r w:rsidRPr="009522DF">
        <w:rPr>
          <w:rFonts w:ascii="Simplified Arabic" w:eastAsia="SimSun" w:hAnsi="Simplified Arabic" w:cs="Simplified Arabic"/>
          <w:sz w:val="28"/>
          <w:szCs w:val="28"/>
          <w:rtl/>
          <w:lang w:bidi="ar-DZ"/>
        </w:rPr>
        <w:t>هي عبارة عن المفردات والمعطيات التي تصف الأحداث والموجودات التي تدخل في النظام.</w:t>
      </w:r>
    </w:p>
    <w:p w14:paraId="0B74CE3B" w14:textId="77777777" w:rsidR="009522DF" w:rsidRDefault="00C01577" w:rsidP="00517F57">
      <w:pPr>
        <w:pStyle w:val="Paragraphedeliste"/>
        <w:numPr>
          <w:ilvl w:val="0"/>
          <w:numId w:val="9"/>
        </w:numPr>
        <w:suppressAutoHyphens/>
        <w:spacing w:after="0" w:line="276" w:lineRule="auto"/>
        <w:jc w:val="both"/>
        <w:rPr>
          <w:rFonts w:ascii="Simplified Arabic" w:eastAsia="SimSun" w:hAnsi="Simplified Arabic" w:cs="Simplified Arabic"/>
          <w:sz w:val="28"/>
          <w:szCs w:val="28"/>
          <w:lang w:bidi="ar-DZ"/>
        </w:rPr>
      </w:pPr>
      <w:r w:rsidRPr="009522DF">
        <w:rPr>
          <w:rFonts w:ascii="Simplified Arabic" w:eastAsia="SimSun" w:hAnsi="Simplified Arabic" w:cs="Simplified Arabic"/>
          <w:sz w:val="28"/>
          <w:szCs w:val="28"/>
          <w:rtl/>
          <w:lang w:bidi="ar-DZ"/>
        </w:rPr>
        <w:t xml:space="preserve">المخرجات </w:t>
      </w:r>
      <w:r w:rsidRPr="009522DF">
        <w:rPr>
          <w:rFonts w:ascii="Simplified Arabic" w:eastAsia="SimSun" w:hAnsi="Simplified Arabic" w:cs="Simplified Arabic"/>
          <w:sz w:val="28"/>
          <w:szCs w:val="28"/>
          <w:lang w:bidi="ar-DZ"/>
        </w:rPr>
        <w:t>Output</w:t>
      </w:r>
      <w:r w:rsidRPr="009522DF">
        <w:rPr>
          <w:rFonts w:ascii="Simplified Arabic" w:eastAsia="SimSun" w:hAnsi="Simplified Arabic" w:cs="Simplified Arabic"/>
          <w:sz w:val="28"/>
          <w:szCs w:val="28"/>
          <w:rtl/>
          <w:lang w:bidi="ar-DZ"/>
        </w:rPr>
        <w:t>:</w:t>
      </w:r>
      <w:r w:rsidRPr="009522DF">
        <w:rPr>
          <w:rFonts w:ascii="Simplified Arabic" w:eastAsia="SimSun" w:hAnsi="Simplified Arabic" w:cs="Simplified Arabic"/>
          <w:b/>
          <w:bCs/>
          <w:sz w:val="28"/>
          <w:szCs w:val="28"/>
          <w:rtl/>
          <w:lang w:bidi="ar-DZ"/>
        </w:rPr>
        <w:t xml:space="preserve"> </w:t>
      </w:r>
      <w:r w:rsidRPr="009522DF">
        <w:rPr>
          <w:rFonts w:ascii="Simplified Arabic" w:eastAsia="SimSun" w:hAnsi="Simplified Arabic" w:cs="Simplified Arabic"/>
          <w:sz w:val="28"/>
          <w:szCs w:val="28"/>
          <w:rtl/>
          <w:lang w:bidi="ar-DZ"/>
        </w:rPr>
        <w:t>وهي تمثل النتائج التي يعمل النظام للوصول إليها، وهي عبارة عن المعلومات التي تفيد مستخدمي النظام.</w:t>
      </w:r>
    </w:p>
    <w:p w14:paraId="1B18737E" w14:textId="77777777" w:rsidR="00C01577" w:rsidRPr="009522DF" w:rsidRDefault="00C01577" w:rsidP="00517F57">
      <w:pPr>
        <w:pStyle w:val="Paragraphedeliste"/>
        <w:numPr>
          <w:ilvl w:val="0"/>
          <w:numId w:val="9"/>
        </w:numPr>
        <w:suppressAutoHyphens/>
        <w:spacing w:after="0" w:line="276" w:lineRule="auto"/>
        <w:jc w:val="both"/>
        <w:rPr>
          <w:rFonts w:ascii="Simplified Arabic" w:eastAsia="SimSun" w:hAnsi="Simplified Arabic" w:cs="Simplified Arabic"/>
          <w:sz w:val="28"/>
          <w:szCs w:val="28"/>
          <w:lang w:bidi="ar-DZ"/>
        </w:rPr>
      </w:pPr>
      <w:r w:rsidRPr="009522DF">
        <w:rPr>
          <w:rFonts w:ascii="Simplified Arabic" w:eastAsia="SimSun" w:hAnsi="Simplified Arabic" w:cs="Simplified Arabic"/>
          <w:sz w:val="28"/>
          <w:szCs w:val="28"/>
          <w:rtl/>
          <w:lang w:bidi="ar-DZ"/>
        </w:rPr>
        <w:t xml:space="preserve">المعالجة </w:t>
      </w:r>
      <w:r w:rsidRPr="009522DF">
        <w:rPr>
          <w:rFonts w:ascii="Simplified Arabic" w:eastAsia="SimSun" w:hAnsi="Simplified Arabic" w:cs="Simplified Arabic"/>
          <w:sz w:val="28"/>
          <w:szCs w:val="28"/>
          <w:lang w:bidi="ar-DZ"/>
        </w:rPr>
        <w:t>Processing</w:t>
      </w:r>
      <w:r w:rsidRPr="009522DF">
        <w:rPr>
          <w:rFonts w:ascii="Simplified Arabic" w:eastAsia="SimSun" w:hAnsi="Simplified Arabic" w:cs="Simplified Arabic"/>
          <w:sz w:val="28"/>
          <w:szCs w:val="28"/>
          <w:rtl/>
          <w:lang w:bidi="ar-DZ"/>
        </w:rPr>
        <w:t>:</w:t>
      </w:r>
      <w:r w:rsidRPr="009522DF">
        <w:rPr>
          <w:rFonts w:ascii="Simplified Arabic" w:eastAsia="SimSun" w:hAnsi="Simplified Arabic" w:cs="Simplified Arabic" w:hint="cs"/>
          <w:sz w:val="28"/>
          <w:szCs w:val="28"/>
          <w:rtl/>
          <w:lang w:bidi="ar-DZ"/>
        </w:rPr>
        <w:t xml:space="preserve"> </w:t>
      </w:r>
      <w:r w:rsidRPr="009522DF">
        <w:rPr>
          <w:rFonts w:ascii="Simplified Arabic" w:eastAsia="SimSun" w:hAnsi="Simplified Arabic" w:cs="Simplified Arabic"/>
          <w:sz w:val="28"/>
          <w:szCs w:val="28"/>
          <w:rtl/>
          <w:lang w:bidi="ar-DZ"/>
        </w:rPr>
        <w:t>وهي عبارة عن الجانب الفني من النظام والتي تتمثل في مجموعة من العمليات الحسابية والمنطقية، التي تجري على المدخلات بغرض الوصول إلى المخرجات.</w:t>
      </w:r>
    </w:p>
    <w:p w14:paraId="14137C3F" w14:textId="5EC63D21" w:rsidR="00C01577" w:rsidRPr="00C01577" w:rsidRDefault="006F2A5D" w:rsidP="009522DF">
      <w:pPr>
        <w:suppressAutoHyphens/>
        <w:spacing w:after="0" w:line="276" w:lineRule="auto"/>
        <w:ind w:firstLine="567"/>
        <w:contextualSpacing/>
        <w:jc w:val="both"/>
        <w:rPr>
          <w:rFonts w:ascii="Simplified Arabic" w:eastAsia="SimSun" w:hAnsi="Simplified Arabic" w:cs="Simplified Arabic"/>
          <w:sz w:val="28"/>
          <w:szCs w:val="28"/>
          <w:lang w:bidi="ar-DZ"/>
        </w:rPr>
      </w:pPr>
      <w:r w:rsidRPr="00E6365C">
        <w:rPr>
          <w:rFonts w:ascii="Simplified Arabic" w:eastAsia="SimSun" w:hAnsi="Simplified Arabic" w:cs="Simplified Arabic" w:hint="cs"/>
          <w:sz w:val="28"/>
          <w:szCs w:val="28"/>
          <w:rtl/>
          <w:lang w:bidi="ar-DZ"/>
        </w:rPr>
        <w:t xml:space="preserve">2ـ </w:t>
      </w:r>
      <w:r w:rsidR="00C01577" w:rsidRPr="00E6365C">
        <w:rPr>
          <w:rFonts w:ascii="Simplified Arabic" w:eastAsia="SimSun" w:hAnsi="Simplified Arabic" w:cs="Simplified Arabic"/>
          <w:sz w:val="28"/>
          <w:szCs w:val="28"/>
          <w:rtl/>
          <w:lang w:bidi="ar-DZ"/>
        </w:rPr>
        <w:t>المحاسبة العامة:</w:t>
      </w:r>
      <w:r w:rsidR="00C01577" w:rsidRPr="00C01577">
        <w:rPr>
          <w:rFonts w:ascii="Simplified Arabic" w:eastAsia="SimSun" w:hAnsi="Simplified Arabic" w:cs="Simplified Arabic"/>
          <w:sz w:val="28"/>
          <w:szCs w:val="28"/>
          <w:rtl/>
          <w:lang w:bidi="ar-DZ"/>
        </w:rPr>
        <w:t xml:space="preserve"> تعتبر هذه </w:t>
      </w:r>
      <w:r w:rsidR="00653D6C">
        <w:rPr>
          <w:rFonts w:ascii="Simplified Arabic" w:eastAsia="SimSun" w:hAnsi="Simplified Arabic" w:cs="Simplified Arabic" w:hint="cs"/>
          <w:sz w:val="28"/>
          <w:szCs w:val="28"/>
          <w:rtl/>
          <w:lang w:bidi="ar-DZ"/>
        </w:rPr>
        <w:t>الأ</w:t>
      </w:r>
      <w:r w:rsidR="00C01577" w:rsidRPr="00C01577">
        <w:rPr>
          <w:rFonts w:ascii="Simplified Arabic" w:eastAsia="SimSun" w:hAnsi="Simplified Arabic" w:cs="Simplified Arabic"/>
          <w:sz w:val="28"/>
          <w:szCs w:val="28"/>
          <w:rtl/>
          <w:lang w:bidi="ar-DZ"/>
        </w:rPr>
        <w:t xml:space="preserve">داة من تقنيات التسيير الموحدة، التي تهتـم بضبـط وقياس الحركات الخاصة </w:t>
      </w:r>
      <w:r w:rsidR="00653D6C" w:rsidRPr="00C01577">
        <w:rPr>
          <w:rFonts w:ascii="Simplified Arabic" w:eastAsia="SimSun" w:hAnsi="Simplified Arabic" w:cs="Simplified Arabic" w:hint="cs"/>
          <w:sz w:val="28"/>
          <w:szCs w:val="28"/>
          <w:rtl/>
          <w:lang w:bidi="ar-DZ"/>
        </w:rPr>
        <w:t>بالاستغلال</w:t>
      </w:r>
      <w:r w:rsidR="00C01577" w:rsidRPr="00C01577">
        <w:rPr>
          <w:rFonts w:ascii="Simplified Arabic" w:eastAsia="SimSun" w:hAnsi="Simplified Arabic" w:cs="Simplified Arabic"/>
          <w:sz w:val="28"/>
          <w:szCs w:val="28"/>
          <w:rtl/>
          <w:lang w:bidi="ar-DZ"/>
        </w:rPr>
        <w:t xml:space="preserve"> أو الهيكل لدى مؤسسة والناتجـة، سـواء إثر النشاط الداخلي أو العلاقات مـع الخارج، اعتمادا على طريقة فنية في التسجيل. هذه الحركات تعتبر العمليات المحاسبية الناتجة عن مختلف الت</w:t>
      </w:r>
      <w:r w:rsidR="00721563">
        <w:rPr>
          <w:rFonts w:ascii="Simplified Arabic" w:eastAsia="SimSun" w:hAnsi="Simplified Arabic" w:cs="Simplified Arabic"/>
          <w:sz w:val="28"/>
          <w:szCs w:val="28"/>
          <w:rtl/>
          <w:lang w:bidi="ar-DZ"/>
        </w:rPr>
        <w:t>دفقات التي قامت بهـا المؤسسة، و</w:t>
      </w:r>
      <w:r w:rsidR="00C01577" w:rsidRPr="00C01577">
        <w:rPr>
          <w:rFonts w:ascii="Simplified Arabic" w:eastAsia="SimSun" w:hAnsi="Simplified Arabic" w:cs="Simplified Arabic"/>
          <w:sz w:val="28"/>
          <w:szCs w:val="28"/>
          <w:rtl/>
          <w:lang w:bidi="ar-DZ"/>
        </w:rPr>
        <w:t>تم تسجيلها بطريقة معينة معبرا عنها بالنقد. تعتبر المحاسبة الع</w:t>
      </w:r>
      <w:r w:rsidR="009522DF">
        <w:rPr>
          <w:rFonts w:ascii="Simplified Arabic" w:eastAsia="SimSun" w:hAnsi="Simplified Arabic" w:cs="Simplified Arabic"/>
          <w:sz w:val="28"/>
          <w:szCs w:val="28"/>
          <w:rtl/>
          <w:lang w:bidi="ar-DZ"/>
        </w:rPr>
        <w:t>امة أداة لإظهار و تقديم النتائج</w:t>
      </w:r>
      <w:r w:rsidR="00C01577" w:rsidRPr="00C01577">
        <w:rPr>
          <w:rFonts w:ascii="Simplified Arabic" w:eastAsia="SimSun" w:hAnsi="Simplified Arabic" w:cs="Simplified Arabic"/>
          <w:sz w:val="28"/>
          <w:szCs w:val="28"/>
          <w:rtl/>
          <w:lang w:bidi="ar-DZ"/>
        </w:rPr>
        <w:t>، و هـي نظـام إعلامي ي</w:t>
      </w:r>
      <w:r w:rsidR="00721563">
        <w:rPr>
          <w:rFonts w:ascii="Simplified Arabic" w:eastAsia="SimSun" w:hAnsi="Simplified Arabic" w:cs="Simplified Arabic"/>
          <w:sz w:val="28"/>
          <w:szCs w:val="28"/>
          <w:rtl/>
          <w:lang w:bidi="ar-DZ"/>
        </w:rPr>
        <w:t>زود الجميع بما يحتاجه من بيانات</w:t>
      </w:r>
      <w:r w:rsidR="00C01577" w:rsidRPr="00C01577">
        <w:rPr>
          <w:rFonts w:ascii="Simplified Arabic" w:eastAsia="SimSun" w:hAnsi="Simplified Arabic" w:cs="Simplified Arabic"/>
          <w:sz w:val="28"/>
          <w:szCs w:val="28"/>
          <w:rtl/>
          <w:lang w:bidi="ar-DZ"/>
        </w:rPr>
        <w:t>، فهي إذ</w:t>
      </w:r>
      <w:r w:rsidR="00721563">
        <w:rPr>
          <w:rFonts w:ascii="Simplified Arabic" w:eastAsia="SimSun" w:hAnsi="Simplified Arabic" w:cs="Simplified Arabic"/>
          <w:sz w:val="28"/>
          <w:szCs w:val="28"/>
          <w:rtl/>
          <w:lang w:bidi="ar-DZ"/>
        </w:rPr>
        <w:t xml:space="preserve">ن لغة </w:t>
      </w:r>
      <w:r w:rsidR="00653D6C">
        <w:rPr>
          <w:rFonts w:ascii="Simplified Arabic" w:eastAsia="SimSun" w:hAnsi="Simplified Arabic" w:cs="Simplified Arabic" w:hint="cs"/>
          <w:sz w:val="28"/>
          <w:szCs w:val="28"/>
          <w:rtl/>
          <w:lang w:bidi="ar-DZ"/>
        </w:rPr>
        <w:t>الاتصال</w:t>
      </w:r>
      <w:r w:rsidR="00721563">
        <w:rPr>
          <w:rFonts w:ascii="Simplified Arabic" w:eastAsia="SimSun" w:hAnsi="Simplified Arabic" w:cs="Simplified Arabic"/>
          <w:sz w:val="28"/>
          <w:szCs w:val="28"/>
          <w:rtl/>
          <w:lang w:bidi="ar-DZ"/>
        </w:rPr>
        <w:t xml:space="preserve"> ذات قواعـد أساسية</w:t>
      </w:r>
      <w:r w:rsidR="00C01577" w:rsidRPr="00C01577">
        <w:rPr>
          <w:rFonts w:ascii="Simplified Arabic" w:eastAsia="SimSun" w:hAnsi="Simplified Arabic" w:cs="Simplified Arabic"/>
          <w:sz w:val="28"/>
          <w:szCs w:val="28"/>
          <w:rtl/>
          <w:lang w:bidi="ar-DZ"/>
        </w:rPr>
        <w:t>. فهي تسجل العمليات المحاسبية وتقدم النتائج حسـب شـروط معينـة متعارف عليها عموما تسمى المبادئ المحاسبية. وهي قواعد عرفية ت</w:t>
      </w:r>
      <w:r w:rsidR="00721563">
        <w:rPr>
          <w:rFonts w:ascii="Simplified Arabic" w:eastAsia="SimSun" w:hAnsi="Simplified Arabic" w:cs="Simplified Arabic"/>
          <w:sz w:val="28"/>
          <w:szCs w:val="28"/>
          <w:rtl/>
          <w:lang w:bidi="ar-DZ"/>
        </w:rPr>
        <w:t>طـورت مـع الزمن، و</w:t>
      </w:r>
      <w:r w:rsidR="00C01577" w:rsidRPr="00C01577">
        <w:rPr>
          <w:rFonts w:ascii="Simplified Arabic" w:eastAsia="SimSun" w:hAnsi="Simplified Arabic" w:cs="Simplified Arabic"/>
          <w:sz w:val="28"/>
          <w:szCs w:val="28"/>
          <w:rtl/>
          <w:lang w:bidi="ar-DZ"/>
        </w:rPr>
        <w:t>أصبحت مطبقة لدى الجميع، وهي تتصف بالقوة القانونيـة.  لن تحظى البيانات ال</w:t>
      </w:r>
      <w:r w:rsidR="00721563">
        <w:rPr>
          <w:rFonts w:ascii="Simplified Arabic" w:eastAsia="SimSun" w:hAnsi="Simplified Arabic" w:cs="Simplified Arabic"/>
          <w:sz w:val="28"/>
          <w:szCs w:val="28"/>
          <w:rtl/>
          <w:lang w:bidi="ar-DZ"/>
        </w:rPr>
        <w:t xml:space="preserve">محاسبية المقدمة من طرف المؤسسة </w:t>
      </w:r>
      <w:r w:rsidR="00C01577" w:rsidRPr="00C01577">
        <w:rPr>
          <w:rFonts w:ascii="Simplified Arabic" w:eastAsia="SimSun" w:hAnsi="Simplified Arabic" w:cs="Simplified Arabic"/>
          <w:sz w:val="28"/>
          <w:szCs w:val="28"/>
          <w:rtl/>
          <w:lang w:bidi="ar-DZ"/>
        </w:rPr>
        <w:t>مـهـما كـانت جدية وصدق المحاسبين الذين هم بحكم المهنة، يحاولون ت</w:t>
      </w:r>
      <w:r w:rsidR="00721563">
        <w:rPr>
          <w:rFonts w:ascii="Simplified Arabic" w:eastAsia="SimSun" w:hAnsi="Simplified Arabic" w:cs="Simplified Arabic"/>
          <w:sz w:val="28"/>
          <w:szCs w:val="28"/>
          <w:rtl/>
          <w:lang w:bidi="ar-DZ"/>
        </w:rPr>
        <w:t>قديم صورة صادقة لوضعية المؤسسة</w:t>
      </w:r>
      <w:r w:rsidR="00C01577" w:rsidRPr="00C01577">
        <w:rPr>
          <w:rFonts w:ascii="Simplified Arabic" w:eastAsia="SimSun" w:hAnsi="Simplified Arabic" w:cs="Simplified Arabic"/>
          <w:sz w:val="28"/>
          <w:szCs w:val="28"/>
          <w:rtl/>
          <w:lang w:bidi="ar-DZ"/>
        </w:rPr>
        <w:t xml:space="preserve"> بالقبول إلا إذا ثبت أن المبادئ المتفق عليها مطبقة تطبيقـا ســليما.</w:t>
      </w:r>
      <w:r w:rsidR="00721563">
        <w:rPr>
          <w:rFonts w:ascii="Simplified Arabic" w:eastAsia="SimSun" w:hAnsi="Simplified Arabic" w:cs="Simplified Arabic" w:hint="cs"/>
          <w:sz w:val="28"/>
          <w:szCs w:val="28"/>
          <w:rtl/>
          <w:lang w:bidi="ar-DZ"/>
        </w:rPr>
        <w:t xml:space="preserve"> </w:t>
      </w:r>
      <w:r w:rsidR="00C01577" w:rsidRPr="00C01577">
        <w:rPr>
          <w:rFonts w:ascii="Simplified Arabic" w:eastAsia="SimSun" w:hAnsi="Simplified Arabic" w:cs="Simplified Arabic"/>
          <w:sz w:val="28"/>
          <w:szCs w:val="28"/>
          <w:rtl/>
          <w:lang w:bidi="ar-DZ"/>
        </w:rPr>
        <w:t>تتمثل هذه المبادئ عموما في:</w:t>
      </w:r>
    </w:p>
    <w:p w14:paraId="4A923DB3" w14:textId="6056CDF0" w:rsidR="009522DF" w:rsidRDefault="00C01577" w:rsidP="00517F57">
      <w:pPr>
        <w:pStyle w:val="Paragraphedeliste"/>
        <w:numPr>
          <w:ilvl w:val="0"/>
          <w:numId w:val="9"/>
        </w:numPr>
        <w:suppressAutoHyphens/>
        <w:spacing w:after="0" w:line="276" w:lineRule="auto"/>
        <w:jc w:val="both"/>
        <w:rPr>
          <w:rFonts w:ascii="Simplified Arabic" w:eastAsia="SimSun" w:hAnsi="Simplified Arabic" w:cs="Simplified Arabic"/>
          <w:sz w:val="28"/>
          <w:szCs w:val="28"/>
          <w:lang w:bidi="ar-DZ"/>
        </w:rPr>
      </w:pPr>
      <w:r w:rsidRPr="009522DF">
        <w:rPr>
          <w:rFonts w:ascii="Simplified Arabic" w:eastAsia="SimSun" w:hAnsi="Simplified Arabic" w:cs="Simplified Arabic"/>
          <w:sz w:val="28"/>
          <w:szCs w:val="28"/>
          <w:rtl/>
          <w:lang w:bidi="ar-DZ"/>
        </w:rPr>
        <w:t xml:space="preserve">مبدأ </w:t>
      </w:r>
      <w:r w:rsidR="00653D6C" w:rsidRPr="009522DF">
        <w:rPr>
          <w:rFonts w:ascii="Simplified Arabic" w:eastAsia="SimSun" w:hAnsi="Simplified Arabic" w:cs="Simplified Arabic" w:hint="cs"/>
          <w:sz w:val="28"/>
          <w:szCs w:val="28"/>
          <w:rtl/>
          <w:lang w:bidi="ar-DZ"/>
        </w:rPr>
        <w:t>استمرارية</w:t>
      </w:r>
      <w:r w:rsidRPr="009522DF">
        <w:rPr>
          <w:rFonts w:ascii="Simplified Arabic" w:eastAsia="SimSun" w:hAnsi="Simplified Arabic" w:cs="Simplified Arabic"/>
          <w:sz w:val="28"/>
          <w:szCs w:val="28"/>
          <w:rtl/>
          <w:lang w:bidi="ar-DZ"/>
        </w:rPr>
        <w:t xml:space="preserve"> النشاط</w:t>
      </w:r>
      <w:r w:rsidRPr="009522DF">
        <w:rPr>
          <w:rFonts w:ascii="Simplified Arabic" w:eastAsia="SimSun" w:hAnsi="Simplified Arabic" w:cs="Simplified Arabic" w:hint="cs"/>
          <w:sz w:val="28"/>
          <w:szCs w:val="28"/>
          <w:rtl/>
          <w:lang w:bidi="ar-DZ"/>
        </w:rPr>
        <w:t>.</w:t>
      </w:r>
    </w:p>
    <w:p w14:paraId="6755DA6F" w14:textId="6C0709E5" w:rsidR="009522DF" w:rsidRDefault="00721563" w:rsidP="00517F57">
      <w:pPr>
        <w:pStyle w:val="Paragraphedeliste"/>
        <w:numPr>
          <w:ilvl w:val="0"/>
          <w:numId w:val="9"/>
        </w:numPr>
        <w:suppressAutoHyphens/>
        <w:spacing w:after="0" w:line="276" w:lineRule="auto"/>
        <w:jc w:val="both"/>
        <w:rPr>
          <w:rFonts w:ascii="Simplified Arabic" w:eastAsia="SimSun" w:hAnsi="Simplified Arabic" w:cs="Simplified Arabic"/>
          <w:sz w:val="28"/>
          <w:szCs w:val="28"/>
          <w:lang w:bidi="ar-DZ"/>
        </w:rPr>
      </w:pPr>
      <w:r>
        <w:rPr>
          <w:rFonts w:ascii="Simplified Arabic" w:eastAsia="SimSun" w:hAnsi="Simplified Arabic" w:cs="Simplified Arabic"/>
          <w:sz w:val="28"/>
          <w:szCs w:val="28"/>
          <w:rtl/>
          <w:lang w:bidi="ar-DZ"/>
        </w:rPr>
        <w:t xml:space="preserve">مبدأ </w:t>
      </w:r>
      <w:r w:rsidR="00653D6C">
        <w:rPr>
          <w:rFonts w:ascii="Simplified Arabic" w:eastAsia="SimSun" w:hAnsi="Simplified Arabic" w:cs="Simplified Arabic" w:hint="cs"/>
          <w:sz w:val="28"/>
          <w:szCs w:val="28"/>
          <w:rtl/>
          <w:lang w:bidi="ar-DZ"/>
        </w:rPr>
        <w:t>استقلالية</w:t>
      </w:r>
      <w:r>
        <w:rPr>
          <w:rFonts w:ascii="Simplified Arabic" w:eastAsia="SimSun" w:hAnsi="Simplified Arabic" w:cs="Simplified Arabic"/>
          <w:sz w:val="28"/>
          <w:szCs w:val="28"/>
          <w:rtl/>
          <w:lang w:bidi="ar-DZ"/>
        </w:rPr>
        <w:t xml:space="preserve"> الدورات و</w:t>
      </w:r>
      <w:r w:rsidR="00C01577" w:rsidRPr="009522DF">
        <w:rPr>
          <w:rFonts w:ascii="Simplified Arabic" w:eastAsia="SimSun" w:hAnsi="Simplified Arabic" w:cs="Simplified Arabic"/>
          <w:sz w:val="28"/>
          <w:szCs w:val="28"/>
          <w:rtl/>
          <w:lang w:bidi="ar-DZ"/>
        </w:rPr>
        <w:t>النتائج الدوريـة</w:t>
      </w:r>
      <w:r w:rsidR="00C01577" w:rsidRPr="009522DF">
        <w:rPr>
          <w:rFonts w:ascii="Simplified Arabic" w:eastAsia="SimSun" w:hAnsi="Simplified Arabic" w:cs="Simplified Arabic" w:hint="cs"/>
          <w:sz w:val="28"/>
          <w:szCs w:val="28"/>
          <w:rtl/>
          <w:lang w:bidi="ar-DZ"/>
        </w:rPr>
        <w:t>.</w:t>
      </w:r>
      <w:r w:rsidR="00C01577" w:rsidRPr="009522DF">
        <w:rPr>
          <w:rFonts w:ascii="Simplified Arabic" w:eastAsia="SimSun" w:hAnsi="Simplified Arabic" w:cs="Simplified Arabic"/>
          <w:sz w:val="28"/>
          <w:szCs w:val="28"/>
          <w:rtl/>
          <w:lang w:bidi="ar-DZ"/>
        </w:rPr>
        <w:t xml:space="preserve"> </w:t>
      </w:r>
    </w:p>
    <w:p w14:paraId="63A9CF6E" w14:textId="1DA679DE" w:rsidR="009522DF" w:rsidRDefault="00C01577" w:rsidP="00517F57">
      <w:pPr>
        <w:pStyle w:val="Paragraphedeliste"/>
        <w:numPr>
          <w:ilvl w:val="0"/>
          <w:numId w:val="9"/>
        </w:numPr>
        <w:suppressAutoHyphens/>
        <w:spacing w:after="0" w:line="276" w:lineRule="auto"/>
        <w:jc w:val="both"/>
        <w:rPr>
          <w:rFonts w:ascii="Simplified Arabic" w:eastAsia="SimSun" w:hAnsi="Simplified Arabic" w:cs="Simplified Arabic"/>
          <w:sz w:val="28"/>
          <w:szCs w:val="28"/>
          <w:lang w:bidi="ar-DZ"/>
        </w:rPr>
      </w:pPr>
      <w:r w:rsidRPr="009522DF">
        <w:rPr>
          <w:rFonts w:ascii="Simplified Arabic" w:eastAsia="SimSun" w:hAnsi="Simplified Arabic" w:cs="Simplified Arabic"/>
          <w:sz w:val="28"/>
          <w:szCs w:val="28"/>
          <w:rtl/>
          <w:lang w:bidi="ar-DZ"/>
        </w:rPr>
        <w:t xml:space="preserve">مبـدأ </w:t>
      </w:r>
      <w:r w:rsidR="00653D6C" w:rsidRPr="009522DF">
        <w:rPr>
          <w:rFonts w:ascii="Simplified Arabic" w:eastAsia="SimSun" w:hAnsi="Simplified Arabic" w:cs="Simplified Arabic" w:hint="cs"/>
          <w:sz w:val="28"/>
          <w:szCs w:val="28"/>
          <w:rtl/>
          <w:lang w:bidi="ar-DZ"/>
        </w:rPr>
        <w:t>استقراري</w:t>
      </w:r>
      <w:r w:rsidR="00653D6C">
        <w:rPr>
          <w:rFonts w:ascii="Simplified Arabic" w:eastAsia="SimSun" w:hAnsi="Simplified Arabic" w:cs="Simplified Arabic" w:hint="cs"/>
          <w:sz w:val="28"/>
          <w:szCs w:val="28"/>
          <w:rtl/>
          <w:lang w:bidi="ar-DZ"/>
        </w:rPr>
        <w:t>ة</w:t>
      </w:r>
      <w:r w:rsidRPr="009522DF">
        <w:rPr>
          <w:rFonts w:ascii="Simplified Arabic" w:eastAsia="SimSun" w:hAnsi="Simplified Arabic" w:cs="Simplified Arabic"/>
          <w:sz w:val="28"/>
          <w:szCs w:val="28"/>
          <w:rtl/>
          <w:lang w:bidi="ar-DZ"/>
        </w:rPr>
        <w:t xml:space="preserve"> الوحدة النقدية</w:t>
      </w:r>
      <w:r w:rsidRPr="009522DF">
        <w:rPr>
          <w:rFonts w:ascii="Simplified Arabic" w:eastAsia="SimSun" w:hAnsi="Simplified Arabic" w:cs="Simplified Arabic" w:hint="cs"/>
          <w:sz w:val="28"/>
          <w:szCs w:val="28"/>
          <w:rtl/>
          <w:lang w:bidi="ar-DZ"/>
        </w:rPr>
        <w:t>.</w:t>
      </w:r>
    </w:p>
    <w:p w14:paraId="04879983" w14:textId="77777777" w:rsidR="009522DF" w:rsidRDefault="006F2A5D" w:rsidP="00517F57">
      <w:pPr>
        <w:pStyle w:val="Paragraphedeliste"/>
        <w:numPr>
          <w:ilvl w:val="0"/>
          <w:numId w:val="9"/>
        </w:numPr>
        <w:suppressAutoHyphens/>
        <w:spacing w:after="0" w:line="276" w:lineRule="auto"/>
        <w:jc w:val="both"/>
        <w:rPr>
          <w:rFonts w:ascii="Simplified Arabic" w:eastAsia="SimSun" w:hAnsi="Simplified Arabic" w:cs="Simplified Arabic"/>
          <w:sz w:val="28"/>
          <w:szCs w:val="28"/>
          <w:lang w:bidi="ar-DZ"/>
        </w:rPr>
      </w:pPr>
      <w:r>
        <w:rPr>
          <w:rFonts w:ascii="Simplified Arabic" w:eastAsia="SimSun" w:hAnsi="Simplified Arabic" w:cs="Simplified Arabic"/>
          <w:sz w:val="28"/>
          <w:szCs w:val="28"/>
          <w:rtl/>
          <w:lang w:bidi="ar-DZ"/>
        </w:rPr>
        <w:t xml:space="preserve">مبدأ الحيطة </w:t>
      </w:r>
      <w:r w:rsidR="00C01577" w:rsidRPr="009522DF">
        <w:rPr>
          <w:rFonts w:ascii="Simplified Arabic" w:eastAsia="SimSun" w:hAnsi="Simplified Arabic" w:cs="Simplified Arabic"/>
          <w:sz w:val="28"/>
          <w:szCs w:val="28"/>
          <w:rtl/>
          <w:lang w:bidi="ar-DZ"/>
        </w:rPr>
        <w:t>والحذر.</w:t>
      </w:r>
    </w:p>
    <w:p w14:paraId="6118F54E" w14:textId="697F707C" w:rsidR="009522DF" w:rsidRDefault="00C01577" w:rsidP="00517F57">
      <w:pPr>
        <w:pStyle w:val="Paragraphedeliste"/>
        <w:numPr>
          <w:ilvl w:val="0"/>
          <w:numId w:val="9"/>
        </w:numPr>
        <w:suppressAutoHyphens/>
        <w:spacing w:after="0" w:line="276" w:lineRule="auto"/>
        <w:jc w:val="both"/>
        <w:rPr>
          <w:rFonts w:ascii="Simplified Arabic" w:eastAsia="SimSun" w:hAnsi="Simplified Arabic" w:cs="Simplified Arabic"/>
          <w:sz w:val="28"/>
          <w:szCs w:val="28"/>
          <w:lang w:bidi="ar-DZ"/>
        </w:rPr>
      </w:pPr>
      <w:r w:rsidRPr="009522DF">
        <w:rPr>
          <w:rFonts w:ascii="Simplified Arabic" w:eastAsia="SimSun" w:hAnsi="Simplified Arabic" w:cs="Simplified Arabic"/>
          <w:sz w:val="28"/>
          <w:szCs w:val="28"/>
          <w:rtl/>
          <w:lang w:bidi="ar-DZ"/>
        </w:rPr>
        <w:t xml:space="preserve">مبدأ ثبــوت أو </w:t>
      </w:r>
      <w:r w:rsidR="00653D6C" w:rsidRPr="009522DF">
        <w:rPr>
          <w:rFonts w:ascii="Simplified Arabic" w:eastAsia="SimSun" w:hAnsi="Simplified Arabic" w:cs="Simplified Arabic" w:hint="cs"/>
          <w:sz w:val="28"/>
          <w:szCs w:val="28"/>
          <w:rtl/>
          <w:lang w:bidi="ar-DZ"/>
        </w:rPr>
        <w:t>استمرارية</w:t>
      </w:r>
      <w:r w:rsidRPr="009522DF">
        <w:rPr>
          <w:rFonts w:ascii="Simplified Arabic" w:eastAsia="SimSun" w:hAnsi="Simplified Arabic" w:cs="Simplified Arabic"/>
          <w:sz w:val="28"/>
          <w:szCs w:val="28"/>
          <w:rtl/>
          <w:lang w:bidi="ar-DZ"/>
        </w:rPr>
        <w:t xml:space="preserve"> الطرق المحاسبية</w:t>
      </w:r>
      <w:r w:rsidRPr="009522DF">
        <w:rPr>
          <w:rFonts w:ascii="Simplified Arabic" w:eastAsia="SimSun" w:hAnsi="Simplified Arabic" w:cs="Simplified Arabic" w:hint="cs"/>
          <w:sz w:val="28"/>
          <w:szCs w:val="28"/>
          <w:rtl/>
          <w:lang w:bidi="ar-DZ"/>
        </w:rPr>
        <w:t>.</w:t>
      </w:r>
      <w:r w:rsidRPr="009522DF">
        <w:rPr>
          <w:rFonts w:ascii="Simplified Arabic" w:eastAsia="SimSun" w:hAnsi="Simplified Arabic" w:cs="Simplified Arabic"/>
          <w:sz w:val="28"/>
          <w:szCs w:val="28"/>
          <w:rtl/>
          <w:lang w:bidi="ar-DZ"/>
        </w:rPr>
        <w:t xml:space="preserve">  </w:t>
      </w:r>
    </w:p>
    <w:p w14:paraId="15878C74" w14:textId="77777777" w:rsidR="00C01577" w:rsidRPr="009522DF" w:rsidRDefault="00C01577" w:rsidP="00517F57">
      <w:pPr>
        <w:pStyle w:val="Paragraphedeliste"/>
        <w:numPr>
          <w:ilvl w:val="0"/>
          <w:numId w:val="9"/>
        </w:numPr>
        <w:suppressAutoHyphens/>
        <w:spacing w:after="0" w:line="276" w:lineRule="auto"/>
        <w:jc w:val="both"/>
        <w:rPr>
          <w:rFonts w:ascii="Simplified Arabic" w:eastAsia="SimSun" w:hAnsi="Simplified Arabic" w:cs="Simplified Arabic"/>
          <w:sz w:val="28"/>
          <w:szCs w:val="28"/>
          <w:lang w:bidi="ar-DZ"/>
        </w:rPr>
      </w:pPr>
      <w:r w:rsidRPr="009522DF">
        <w:rPr>
          <w:rFonts w:ascii="Simplified Arabic" w:eastAsia="SimSun" w:hAnsi="Simplified Arabic" w:cs="Simplified Arabic"/>
          <w:sz w:val="28"/>
          <w:szCs w:val="28"/>
          <w:rtl/>
          <w:lang w:bidi="ar-DZ"/>
        </w:rPr>
        <w:lastRenderedPageBreak/>
        <w:t>مبدأ نظرية القيد المزدوج.</w:t>
      </w:r>
      <w:r w:rsidRPr="00C01577">
        <w:rPr>
          <w:rFonts w:eastAsia="SimSun"/>
          <w:vertAlign w:val="superscript"/>
          <w:rtl/>
          <w:lang w:bidi="ar-DZ"/>
        </w:rPr>
        <w:footnoteReference w:id="28"/>
      </w:r>
    </w:p>
    <w:p w14:paraId="0C23ECD3" w14:textId="77777777" w:rsidR="009522DF" w:rsidRDefault="006F2A5D" w:rsidP="009522DF">
      <w:pPr>
        <w:suppressAutoHyphens/>
        <w:spacing w:after="0" w:line="276" w:lineRule="auto"/>
        <w:ind w:left="357" w:firstLine="567"/>
        <w:contextualSpacing/>
        <w:jc w:val="both"/>
        <w:rPr>
          <w:rFonts w:ascii="Simplified Arabic" w:eastAsia="SimSun" w:hAnsi="Simplified Arabic" w:cs="Simplified Arabic"/>
          <w:sz w:val="28"/>
          <w:szCs w:val="28"/>
          <w:rtl/>
          <w:lang w:bidi="ar-DZ"/>
        </w:rPr>
      </w:pPr>
      <w:r w:rsidRPr="00E6365C">
        <w:rPr>
          <w:rFonts w:ascii="Simplified Arabic" w:eastAsia="SimSun" w:hAnsi="Simplified Arabic" w:cs="Simplified Arabic" w:hint="cs"/>
          <w:sz w:val="28"/>
          <w:szCs w:val="28"/>
          <w:rtl/>
          <w:lang w:bidi="ar-DZ"/>
        </w:rPr>
        <w:t xml:space="preserve">3ـ </w:t>
      </w:r>
      <w:r w:rsidR="00C01577" w:rsidRPr="00E6365C">
        <w:rPr>
          <w:rFonts w:ascii="Simplified Arabic" w:eastAsia="SimSun" w:hAnsi="Simplified Arabic" w:cs="Simplified Arabic"/>
          <w:sz w:val="28"/>
          <w:szCs w:val="28"/>
          <w:rtl/>
          <w:lang w:bidi="ar-DZ"/>
        </w:rPr>
        <w:t>المحاسبة التحليلية:"</w:t>
      </w:r>
      <w:r w:rsidR="00C01577" w:rsidRPr="00C01577">
        <w:rPr>
          <w:rFonts w:ascii="Simplified Arabic" w:eastAsia="SimSun" w:hAnsi="Simplified Arabic" w:cs="Simplified Arabic"/>
          <w:sz w:val="28"/>
          <w:szCs w:val="28"/>
          <w:rtl/>
          <w:lang w:bidi="ar-DZ"/>
        </w:rPr>
        <w:t xml:space="preserve"> تعتبر المحاسبة التحليلية فرع من فروع المحاسبة</w:t>
      </w:r>
      <w:r w:rsidR="00C01577" w:rsidRPr="00C01577">
        <w:rPr>
          <w:rFonts w:ascii="Simplified Arabic" w:eastAsia="SimSun" w:hAnsi="Simplified Arabic" w:cs="Simplified Arabic" w:hint="cs"/>
          <w:sz w:val="28"/>
          <w:szCs w:val="28"/>
          <w:rtl/>
          <w:lang w:bidi="ar-DZ"/>
        </w:rPr>
        <w:t>،</w:t>
      </w:r>
      <w:r w:rsidR="00C01577" w:rsidRPr="00C01577">
        <w:rPr>
          <w:rFonts w:ascii="Simplified Arabic" w:eastAsia="SimSun" w:hAnsi="Simplified Arabic" w:cs="Simplified Arabic"/>
          <w:sz w:val="28"/>
          <w:szCs w:val="28"/>
          <w:rtl/>
          <w:lang w:bidi="ar-DZ"/>
        </w:rPr>
        <w:t xml:space="preserve"> تهتم بتقدير وتجميع وتسجيل وتوزيع وتحليل وتفسير البيانات الخاصة بالتكلفة الصناعية والبيعية والإدارية</w:t>
      </w:r>
      <w:r w:rsidR="00C01577" w:rsidRPr="00C01577">
        <w:rPr>
          <w:rFonts w:ascii="Simplified Arabic" w:eastAsia="SimSun" w:hAnsi="Simplified Arabic" w:cs="Simplified Arabic" w:hint="cs"/>
          <w:sz w:val="28"/>
          <w:szCs w:val="28"/>
          <w:rtl/>
          <w:lang w:bidi="ar-DZ"/>
        </w:rPr>
        <w:t xml:space="preserve">، </w:t>
      </w:r>
      <w:r w:rsidR="00C01577" w:rsidRPr="00C01577">
        <w:rPr>
          <w:rFonts w:ascii="Simplified Arabic" w:eastAsia="SimSun" w:hAnsi="Simplified Arabic" w:cs="Simplified Arabic"/>
          <w:sz w:val="28"/>
          <w:szCs w:val="28"/>
          <w:rtl/>
          <w:lang w:bidi="ar-DZ"/>
        </w:rPr>
        <w:t>وهي أداة هادفة</w:t>
      </w:r>
      <w:r w:rsidR="00C01577" w:rsidRPr="00C01577">
        <w:rPr>
          <w:rFonts w:ascii="Simplified Arabic" w:eastAsia="SimSun" w:hAnsi="Simplified Arabic" w:cs="Simplified Arabic" w:hint="cs"/>
          <w:sz w:val="28"/>
          <w:szCs w:val="28"/>
          <w:rtl/>
          <w:lang w:bidi="ar-DZ"/>
        </w:rPr>
        <w:t>،</w:t>
      </w:r>
      <w:r w:rsidR="00C01577" w:rsidRPr="00C01577">
        <w:rPr>
          <w:rFonts w:ascii="Simplified Arabic" w:eastAsia="SimSun" w:hAnsi="Simplified Arabic" w:cs="Simplified Arabic"/>
          <w:sz w:val="28"/>
          <w:szCs w:val="28"/>
          <w:rtl/>
          <w:lang w:bidi="ar-DZ"/>
        </w:rPr>
        <w:t xml:space="preserve"> فكل إجراء من إجراءاتها يهدف إلى تغطية حاجة من حاجات الإدارة</w:t>
      </w:r>
      <w:r w:rsidR="00C01577" w:rsidRPr="00C01577">
        <w:rPr>
          <w:rFonts w:ascii="Simplified Arabic" w:eastAsia="SimSun" w:hAnsi="Simplified Arabic" w:cs="Simplified Arabic" w:hint="cs"/>
          <w:sz w:val="28"/>
          <w:szCs w:val="28"/>
          <w:rtl/>
          <w:lang w:bidi="ar-DZ"/>
        </w:rPr>
        <w:t xml:space="preserve">، </w:t>
      </w:r>
      <w:r w:rsidR="00C01577" w:rsidRPr="00C01577">
        <w:rPr>
          <w:rFonts w:ascii="Simplified Arabic" w:eastAsia="SimSun" w:hAnsi="Simplified Arabic" w:cs="Simplified Arabic"/>
          <w:sz w:val="28"/>
          <w:szCs w:val="28"/>
          <w:rtl/>
          <w:lang w:bidi="ar-DZ"/>
        </w:rPr>
        <w:t xml:space="preserve">فهي تعمل على مد الإدارة بالبيانات التي تعتمد عليها في الإشراف على تنفيذ المهام، كما أنها ضرورية كأداة إدارية تستخدم في حل المشاكل المختلفة التي تتعرض لها إدارة المشروع يوما بعد يوم." </w:t>
      </w:r>
      <w:r w:rsidR="00C01577" w:rsidRPr="00C01577">
        <w:rPr>
          <w:rFonts w:ascii="Simplified Arabic" w:eastAsia="SimSun" w:hAnsi="Simplified Arabic" w:cs="Simplified Arabic"/>
          <w:sz w:val="28"/>
          <w:szCs w:val="28"/>
          <w:vertAlign w:val="superscript"/>
          <w:rtl/>
          <w:lang w:bidi="ar-DZ"/>
        </w:rPr>
        <w:footnoteReference w:id="29"/>
      </w:r>
    </w:p>
    <w:p w14:paraId="59411459" w14:textId="5AD4AE52" w:rsidR="00C01577" w:rsidRPr="00C01577" w:rsidRDefault="00C01577" w:rsidP="009522DF">
      <w:pPr>
        <w:suppressAutoHyphens/>
        <w:spacing w:after="0" w:line="276" w:lineRule="auto"/>
        <w:ind w:left="357" w:firstLine="567"/>
        <w:contextualSpacing/>
        <w:jc w:val="both"/>
        <w:rPr>
          <w:rFonts w:ascii="Simplified Arabic" w:eastAsia="SimSun" w:hAnsi="Simplified Arabic" w:cs="Simplified Arabic"/>
          <w:sz w:val="28"/>
          <w:szCs w:val="28"/>
          <w:rtl/>
          <w:lang w:bidi="ar-DZ"/>
        </w:rPr>
      </w:pPr>
      <w:r w:rsidRPr="00C01577">
        <w:rPr>
          <w:rFonts w:ascii="Simplified Arabic" w:eastAsia="SimSun" w:hAnsi="Simplified Arabic" w:cs="Simplified Arabic" w:hint="cs"/>
          <w:sz w:val="28"/>
          <w:szCs w:val="28"/>
          <w:rtl/>
          <w:lang w:bidi="ar-DZ"/>
        </w:rPr>
        <w:t xml:space="preserve">وسنحاول التطرق إلى أوجه </w:t>
      </w:r>
      <w:r w:rsidR="00653D6C" w:rsidRPr="00C01577">
        <w:rPr>
          <w:rFonts w:ascii="Simplified Arabic" w:eastAsia="SimSun" w:hAnsi="Simplified Arabic" w:cs="Simplified Arabic" w:hint="cs"/>
          <w:sz w:val="28"/>
          <w:szCs w:val="28"/>
          <w:rtl/>
          <w:lang w:bidi="ar-DZ"/>
        </w:rPr>
        <w:t>الاختلاف</w:t>
      </w:r>
      <w:r w:rsidRPr="00C01577">
        <w:rPr>
          <w:rFonts w:ascii="Simplified Arabic" w:eastAsia="SimSun" w:hAnsi="Simplified Arabic" w:cs="Simplified Arabic" w:hint="cs"/>
          <w:sz w:val="28"/>
          <w:szCs w:val="28"/>
          <w:rtl/>
          <w:lang w:bidi="ar-DZ"/>
        </w:rPr>
        <w:t xml:space="preserve"> بين المحاسبة العامة والمحاسبة التحليلية بالمقارنة بين مختل</w:t>
      </w:r>
      <w:r w:rsidR="003A1AEA">
        <w:rPr>
          <w:rFonts w:ascii="Simplified Arabic" w:eastAsia="SimSun" w:hAnsi="Simplified Arabic" w:cs="Simplified Arabic" w:hint="cs"/>
          <w:sz w:val="28"/>
          <w:szCs w:val="28"/>
          <w:rtl/>
          <w:lang w:bidi="ar-DZ"/>
        </w:rPr>
        <w:t>ف الجوانب، من خلال الجدول رقم 01</w:t>
      </w:r>
      <w:r w:rsidRPr="00C01577">
        <w:rPr>
          <w:rFonts w:ascii="Simplified Arabic" w:eastAsia="SimSun" w:hAnsi="Simplified Arabic" w:cs="Simplified Arabic" w:hint="cs"/>
          <w:sz w:val="28"/>
          <w:szCs w:val="28"/>
          <w:rtl/>
          <w:lang w:bidi="ar-DZ"/>
        </w:rPr>
        <w:t>:</w:t>
      </w:r>
    </w:p>
    <w:p w14:paraId="30B66EED" w14:textId="2F11FC5E" w:rsidR="00C01577" w:rsidRPr="006F2A5D" w:rsidRDefault="00C01577" w:rsidP="00E6365C">
      <w:pPr>
        <w:suppressAutoHyphens/>
        <w:spacing w:after="0" w:line="240" w:lineRule="auto"/>
        <w:ind w:left="643"/>
        <w:jc w:val="center"/>
        <w:rPr>
          <w:rFonts w:ascii="Simplified Arabic" w:eastAsia="SimSun" w:hAnsi="Simplified Arabic" w:cs="Simplified Arabic"/>
          <w:b/>
          <w:bCs/>
          <w:sz w:val="28"/>
          <w:szCs w:val="28"/>
          <w:lang w:bidi="ar-DZ"/>
        </w:rPr>
      </w:pPr>
      <w:r w:rsidRPr="006F2A5D">
        <w:rPr>
          <w:rFonts w:ascii="Simplified Arabic" w:eastAsia="SimSun" w:hAnsi="Simplified Arabic" w:cs="Simplified Arabic" w:hint="cs"/>
          <w:b/>
          <w:bCs/>
          <w:sz w:val="28"/>
          <w:szCs w:val="28"/>
          <w:rtl/>
          <w:lang w:bidi="ar-DZ"/>
        </w:rPr>
        <w:t>جدول رقم (</w:t>
      </w:r>
      <w:r w:rsidR="00C67ABB">
        <w:rPr>
          <w:rFonts w:ascii="Simplified Arabic" w:eastAsia="SimSun" w:hAnsi="Simplified Arabic" w:cs="Simplified Arabic" w:hint="cs"/>
          <w:b/>
          <w:bCs/>
          <w:sz w:val="28"/>
          <w:szCs w:val="28"/>
          <w:rtl/>
          <w:lang w:bidi="ar-DZ"/>
        </w:rPr>
        <w:t>0</w:t>
      </w:r>
      <w:r w:rsidR="00E6365C">
        <w:rPr>
          <w:rFonts w:ascii="Simplified Arabic" w:eastAsia="SimSun" w:hAnsi="Simplified Arabic" w:cs="Simplified Arabic" w:hint="cs"/>
          <w:b/>
          <w:bCs/>
          <w:sz w:val="28"/>
          <w:szCs w:val="28"/>
          <w:rtl/>
          <w:lang w:bidi="ar-DZ"/>
        </w:rPr>
        <w:t>1</w:t>
      </w:r>
      <w:r w:rsidRPr="006F2A5D">
        <w:rPr>
          <w:rFonts w:ascii="Simplified Arabic" w:eastAsia="SimSun" w:hAnsi="Simplified Arabic" w:cs="Simplified Arabic" w:hint="cs"/>
          <w:b/>
          <w:bCs/>
          <w:sz w:val="28"/>
          <w:szCs w:val="28"/>
          <w:rtl/>
          <w:lang w:bidi="ar-DZ"/>
        </w:rPr>
        <w:t>):</w:t>
      </w:r>
      <w:r w:rsidRPr="006F2A5D">
        <w:rPr>
          <w:rFonts w:ascii="Simplified Arabic" w:eastAsia="SimSun" w:hAnsi="Simplified Arabic" w:cs="Simplified Arabic"/>
          <w:b/>
          <w:bCs/>
          <w:sz w:val="28"/>
          <w:szCs w:val="28"/>
          <w:rtl/>
          <w:lang w:bidi="ar-DZ"/>
        </w:rPr>
        <w:t xml:space="preserve"> أوجه </w:t>
      </w:r>
      <w:r w:rsidR="00653D6C" w:rsidRPr="006F2A5D">
        <w:rPr>
          <w:rFonts w:ascii="Simplified Arabic" w:eastAsia="SimSun" w:hAnsi="Simplified Arabic" w:cs="Simplified Arabic" w:hint="cs"/>
          <w:b/>
          <w:bCs/>
          <w:sz w:val="28"/>
          <w:szCs w:val="28"/>
          <w:rtl/>
          <w:lang w:bidi="ar-DZ"/>
        </w:rPr>
        <w:t>الاختلاف</w:t>
      </w:r>
      <w:r w:rsidRPr="006F2A5D">
        <w:rPr>
          <w:rFonts w:ascii="Simplified Arabic" w:eastAsia="SimSun" w:hAnsi="Simplified Arabic" w:cs="Simplified Arabic"/>
          <w:b/>
          <w:bCs/>
          <w:sz w:val="28"/>
          <w:szCs w:val="28"/>
          <w:rtl/>
          <w:lang w:bidi="ar-DZ"/>
        </w:rPr>
        <w:t xml:space="preserve"> بين المحاسبة العامة والمحاسبة التحليلية</w:t>
      </w:r>
    </w:p>
    <w:tbl>
      <w:tblPr>
        <w:bidiVisual/>
        <w:tblW w:w="8309" w:type="dxa"/>
        <w:jc w:val="center"/>
        <w:tblLayout w:type="fixed"/>
        <w:tblLook w:val="04A0" w:firstRow="1" w:lastRow="0" w:firstColumn="1" w:lastColumn="0" w:noHBand="0" w:noVBand="1"/>
      </w:tblPr>
      <w:tblGrid>
        <w:gridCol w:w="1930"/>
        <w:gridCol w:w="3119"/>
        <w:gridCol w:w="3260"/>
      </w:tblGrid>
      <w:tr w:rsidR="00C01577" w:rsidRPr="00C01577" w14:paraId="398BF6CA" w14:textId="77777777" w:rsidTr="00AF4810">
        <w:trPr>
          <w:trHeight w:val="367"/>
          <w:jc w:val="center"/>
        </w:trPr>
        <w:tc>
          <w:tcPr>
            <w:tcW w:w="1930" w:type="dxa"/>
            <w:tcBorders>
              <w:top w:val="single" w:sz="4" w:space="0" w:color="000000"/>
              <w:left w:val="single" w:sz="4" w:space="0" w:color="000000"/>
              <w:bottom w:val="single" w:sz="4" w:space="0" w:color="000000"/>
              <w:right w:val="single" w:sz="4" w:space="0" w:color="000000"/>
            </w:tcBorders>
          </w:tcPr>
          <w:p w14:paraId="61CA56B5" w14:textId="77777777" w:rsidR="00C01577" w:rsidRPr="00AF4810" w:rsidRDefault="00C01577" w:rsidP="00AF4810">
            <w:pPr>
              <w:suppressAutoHyphens/>
              <w:spacing w:after="0" w:line="240" w:lineRule="auto"/>
              <w:jc w:val="center"/>
              <w:rPr>
                <w:rFonts w:ascii="Simplified Arabic" w:eastAsia="SimSun" w:hAnsi="Simplified Arabic" w:cs="Simplified Arabic"/>
                <w:b/>
                <w:bCs/>
                <w:sz w:val="28"/>
                <w:szCs w:val="28"/>
                <w:lang w:bidi="ar-DZ"/>
              </w:rPr>
            </w:pPr>
            <w:r w:rsidRPr="00AF4810">
              <w:rPr>
                <w:rFonts w:ascii="Simplified Arabic" w:eastAsia="SimSun" w:hAnsi="Simplified Arabic" w:cs="Simplified Arabic"/>
                <w:b/>
                <w:bCs/>
                <w:sz w:val="28"/>
                <w:szCs w:val="28"/>
                <w:rtl/>
                <w:lang w:bidi="ar-DZ"/>
              </w:rPr>
              <w:t>العناصر</w:t>
            </w:r>
          </w:p>
        </w:tc>
        <w:tc>
          <w:tcPr>
            <w:tcW w:w="3119" w:type="dxa"/>
            <w:tcBorders>
              <w:top w:val="single" w:sz="4" w:space="0" w:color="000000"/>
              <w:left w:val="single" w:sz="4" w:space="0" w:color="000000"/>
              <w:bottom w:val="single" w:sz="4" w:space="0" w:color="000000"/>
              <w:right w:val="single" w:sz="4" w:space="0" w:color="000000"/>
            </w:tcBorders>
          </w:tcPr>
          <w:p w14:paraId="2A6D4B13" w14:textId="77777777" w:rsidR="00C01577" w:rsidRPr="00AF4810" w:rsidRDefault="00C01577" w:rsidP="00AF4810">
            <w:pPr>
              <w:suppressAutoHyphens/>
              <w:spacing w:after="0" w:line="240" w:lineRule="auto"/>
              <w:jc w:val="center"/>
              <w:rPr>
                <w:rFonts w:ascii="Simplified Arabic" w:eastAsia="SimSun" w:hAnsi="Simplified Arabic" w:cs="Simplified Arabic"/>
                <w:b/>
                <w:bCs/>
                <w:sz w:val="28"/>
                <w:szCs w:val="28"/>
                <w:lang w:bidi="ar-DZ"/>
              </w:rPr>
            </w:pPr>
            <w:r w:rsidRPr="00AF4810">
              <w:rPr>
                <w:rFonts w:ascii="Simplified Arabic" w:eastAsia="SimSun" w:hAnsi="Simplified Arabic" w:cs="Simplified Arabic"/>
                <w:b/>
                <w:bCs/>
                <w:sz w:val="28"/>
                <w:szCs w:val="28"/>
                <w:rtl/>
                <w:lang w:bidi="ar-DZ"/>
              </w:rPr>
              <w:t>المحاسبة العامة</w:t>
            </w:r>
          </w:p>
        </w:tc>
        <w:tc>
          <w:tcPr>
            <w:tcW w:w="3260" w:type="dxa"/>
            <w:tcBorders>
              <w:top w:val="single" w:sz="4" w:space="0" w:color="000000"/>
              <w:left w:val="single" w:sz="4" w:space="0" w:color="000000"/>
              <w:bottom w:val="single" w:sz="4" w:space="0" w:color="000000"/>
              <w:right w:val="single" w:sz="4" w:space="0" w:color="000000"/>
            </w:tcBorders>
          </w:tcPr>
          <w:p w14:paraId="3DE5F244" w14:textId="77777777" w:rsidR="00C01577" w:rsidRPr="00AF4810" w:rsidRDefault="00C01577" w:rsidP="00AF4810">
            <w:pPr>
              <w:suppressAutoHyphens/>
              <w:spacing w:after="0" w:line="240" w:lineRule="auto"/>
              <w:jc w:val="center"/>
              <w:rPr>
                <w:rFonts w:ascii="Simplified Arabic" w:eastAsia="SimSun" w:hAnsi="Simplified Arabic" w:cs="Simplified Arabic"/>
                <w:b/>
                <w:bCs/>
                <w:sz w:val="28"/>
                <w:szCs w:val="28"/>
                <w:lang w:bidi="ar-DZ"/>
              </w:rPr>
            </w:pPr>
            <w:r w:rsidRPr="00AF4810">
              <w:rPr>
                <w:rFonts w:ascii="Simplified Arabic" w:eastAsia="SimSun" w:hAnsi="Simplified Arabic" w:cs="Simplified Arabic"/>
                <w:b/>
                <w:bCs/>
                <w:sz w:val="28"/>
                <w:szCs w:val="28"/>
                <w:rtl/>
                <w:lang w:bidi="ar-DZ"/>
              </w:rPr>
              <w:t>المحاسبة التحليلية</w:t>
            </w:r>
          </w:p>
        </w:tc>
      </w:tr>
      <w:tr w:rsidR="00C01577" w:rsidRPr="00C01577" w14:paraId="10B41E67" w14:textId="77777777" w:rsidTr="00AF4810">
        <w:trPr>
          <w:jc w:val="center"/>
        </w:trPr>
        <w:tc>
          <w:tcPr>
            <w:tcW w:w="1930" w:type="dxa"/>
            <w:tcBorders>
              <w:top w:val="single" w:sz="4" w:space="0" w:color="000000"/>
              <w:left w:val="single" w:sz="4" w:space="0" w:color="000000"/>
              <w:bottom w:val="single" w:sz="4" w:space="0" w:color="000000"/>
              <w:right w:val="single" w:sz="4" w:space="0" w:color="000000"/>
            </w:tcBorders>
          </w:tcPr>
          <w:p w14:paraId="4987864A" w14:textId="77777777" w:rsidR="00C01577" w:rsidRPr="00C01577" w:rsidRDefault="00C01577" w:rsidP="00AF4810">
            <w:pPr>
              <w:suppressAutoHyphens/>
              <w:spacing w:after="0" w:line="240" w:lineRule="auto"/>
              <w:jc w:val="center"/>
              <w:rPr>
                <w:rFonts w:ascii="Simplified Arabic" w:eastAsia="SimSun" w:hAnsi="Simplified Arabic" w:cs="Simplified Arabic"/>
                <w:sz w:val="28"/>
                <w:szCs w:val="28"/>
                <w:lang w:bidi="ar-DZ"/>
              </w:rPr>
            </w:pPr>
            <w:r w:rsidRPr="00C01577">
              <w:rPr>
                <w:rFonts w:ascii="Simplified Arabic" w:eastAsia="SimSun" w:hAnsi="Simplified Arabic" w:cs="Simplified Arabic"/>
                <w:sz w:val="28"/>
                <w:szCs w:val="28"/>
                <w:rtl/>
                <w:lang w:bidi="ar-DZ"/>
              </w:rPr>
              <w:t>من ناحية القانون</w:t>
            </w:r>
          </w:p>
        </w:tc>
        <w:tc>
          <w:tcPr>
            <w:tcW w:w="3119" w:type="dxa"/>
            <w:tcBorders>
              <w:top w:val="single" w:sz="4" w:space="0" w:color="000000"/>
              <w:left w:val="single" w:sz="4" w:space="0" w:color="000000"/>
              <w:bottom w:val="single" w:sz="4" w:space="0" w:color="000000"/>
              <w:right w:val="single" w:sz="4" w:space="0" w:color="000000"/>
            </w:tcBorders>
          </w:tcPr>
          <w:p w14:paraId="6F3795BA" w14:textId="77777777" w:rsidR="00C01577" w:rsidRPr="00C01577" w:rsidRDefault="00C01577" w:rsidP="00AF4810">
            <w:pPr>
              <w:suppressAutoHyphens/>
              <w:spacing w:after="0" w:line="240" w:lineRule="auto"/>
              <w:jc w:val="center"/>
              <w:rPr>
                <w:rFonts w:ascii="Simplified Arabic" w:eastAsia="SimSun" w:hAnsi="Simplified Arabic" w:cs="Simplified Arabic"/>
                <w:sz w:val="28"/>
                <w:szCs w:val="28"/>
                <w:lang w:bidi="ar-DZ"/>
              </w:rPr>
            </w:pPr>
            <w:r w:rsidRPr="00C01577">
              <w:rPr>
                <w:rFonts w:ascii="Simplified Arabic" w:eastAsia="SimSun" w:hAnsi="Simplified Arabic" w:cs="Simplified Arabic"/>
                <w:sz w:val="28"/>
                <w:szCs w:val="28"/>
                <w:rtl/>
                <w:lang w:bidi="ar-DZ"/>
              </w:rPr>
              <w:t>إجبارية</w:t>
            </w:r>
          </w:p>
        </w:tc>
        <w:tc>
          <w:tcPr>
            <w:tcW w:w="3260" w:type="dxa"/>
            <w:tcBorders>
              <w:top w:val="single" w:sz="4" w:space="0" w:color="000000"/>
              <w:left w:val="single" w:sz="4" w:space="0" w:color="000000"/>
              <w:bottom w:val="single" w:sz="4" w:space="0" w:color="000000"/>
              <w:right w:val="single" w:sz="4" w:space="0" w:color="000000"/>
            </w:tcBorders>
          </w:tcPr>
          <w:p w14:paraId="42780066" w14:textId="0CA4603D" w:rsidR="00C01577" w:rsidRPr="00C01577" w:rsidRDefault="00653D6C" w:rsidP="00AF4810">
            <w:pPr>
              <w:suppressAutoHyphens/>
              <w:spacing w:after="0" w:line="240" w:lineRule="auto"/>
              <w:jc w:val="center"/>
              <w:rPr>
                <w:rFonts w:ascii="Simplified Arabic" w:eastAsia="SimSun" w:hAnsi="Simplified Arabic" w:cs="Simplified Arabic"/>
                <w:sz w:val="28"/>
                <w:szCs w:val="28"/>
                <w:lang w:bidi="ar-DZ"/>
              </w:rPr>
            </w:pPr>
            <w:r w:rsidRPr="00C01577">
              <w:rPr>
                <w:rFonts w:ascii="Simplified Arabic" w:eastAsia="SimSun" w:hAnsi="Simplified Arabic" w:cs="Simplified Arabic" w:hint="cs"/>
                <w:sz w:val="28"/>
                <w:szCs w:val="28"/>
                <w:rtl/>
                <w:lang w:bidi="ar-DZ"/>
              </w:rPr>
              <w:t>اختيارية</w:t>
            </w:r>
          </w:p>
        </w:tc>
      </w:tr>
      <w:tr w:rsidR="00C01577" w:rsidRPr="00C01577" w14:paraId="76DC7483" w14:textId="77777777" w:rsidTr="00AF4810">
        <w:trPr>
          <w:jc w:val="center"/>
        </w:trPr>
        <w:tc>
          <w:tcPr>
            <w:tcW w:w="1930" w:type="dxa"/>
            <w:tcBorders>
              <w:top w:val="single" w:sz="4" w:space="0" w:color="000000"/>
              <w:left w:val="single" w:sz="4" w:space="0" w:color="000000"/>
              <w:bottom w:val="single" w:sz="4" w:space="0" w:color="000000"/>
              <w:right w:val="single" w:sz="4" w:space="0" w:color="000000"/>
            </w:tcBorders>
          </w:tcPr>
          <w:p w14:paraId="68FF049F" w14:textId="77777777" w:rsidR="00C01577" w:rsidRPr="00C01577" w:rsidRDefault="00C01577" w:rsidP="00AF4810">
            <w:pPr>
              <w:suppressAutoHyphens/>
              <w:spacing w:after="0" w:line="240" w:lineRule="auto"/>
              <w:jc w:val="center"/>
              <w:rPr>
                <w:rFonts w:ascii="Simplified Arabic" w:eastAsia="SimSun" w:hAnsi="Simplified Arabic" w:cs="Simplified Arabic"/>
                <w:sz w:val="28"/>
                <w:szCs w:val="28"/>
                <w:lang w:bidi="ar-DZ"/>
              </w:rPr>
            </w:pPr>
            <w:r w:rsidRPr="00C01577">
              <w:rPr>
                <w:rFonts w:ascii="Simplified Arabic" w:eastAsia="SimSun" w:hAnsi="Simplified Arabic" w:cs="Simplified Arabic"/>
                <w:sz w:val="28"/>
                <w:szCs w:val="28"/>
                <w:rtl/>
                <w:lang w:bidi="ar-DZ"/>
              </w:rPr>
              <w:t>الأهداف</w:t>
            </w:r>
          </w:p>
        </w:tc>
        <w:tc>
          <w:tcPr>
            <w:tcW w:w="3119" w:type="dxa"/>
            <w:tcBorders>
              <w:top w:val="single" w:sz="4" w:space="0" w:color="000000"/>
              <w:left w:val="single" w:sz="4" w:space="0" w:color="000000"/>
              <w:bottom w:val="single" w:sz="4" w:space="0" w:color="000000"/>
              <w:right w:val="single" w:sz="4" w:space="0" w:color="000000"/>
            </w:tcBorders>
          </w:tcPr>
          <w:p w14:paraId="1A61323D" w14:textId="77777777" w:rsidR="00C01577" w:rsidRPr="00C01577" w:rsidRDefault="00C01577" w:rsidP="00AF4810">
            <w:pPr>
              <w:suppressAutoHyphens/>
              <w:spacing w:after="0" w:line="240" w:lineRule="auto"/>
              <w:jc w:val="center"/>
              <w:rPr>
                <w:rFonts w:ascii="Simplified Arabic" w:eastAsia="SimSun" w:hAnsi="Simplified Arabic" w:cs="Simplified Arabic"/>
                <w:sz w:val="28"/>
                <w:szCs w:val="28"/>
                <w:lang w:bidi="ar-DZ"/>
              </w:rPr>
            </w:pPr>
            <w:r w:rsidRPr="00C01577">
              <w:rPr>
                <w:rFonts w:ascii="Simplified Arabic" w:eastAsia="SimSun" w:hAnsi="Simplified Arabic" w:cs="Simplified Arabic"/>
                <w:sz w:val="28"/>
                <w:szCs w:val="28"/>
                <w:rtl/>
                <w:lang w:bidi="ar-DZ"/>
              </w:rPr>
              <w:t>أهداف مالية</w:t>
            </w:r>
          </w:p>
        </w:tc>
        <w:tc>
          <w:tcPr>
            <w:tcW w:w="3260" w:type="dxa"/>
            <w:tcBorders>
              <w:top w:val="single" w:sz="4" w:space="0" w:color="000000"/>
              <w:left w:val="single" w:sz="4" w:space="0" w:color="000000"/>
              <w:bottom w:val="single" w:sz="4" w:space="0" w:color="000000"/>
              <w:right w:val="single" w:sz="4" w:space="0" w:color="000000"/>
            </w:tcBorders>
          </w:tcPr>
          <w:p w14:paraId="1DD105E9" w14:textId="196C08B0" w:rsidR="00C01577" w:rsidRPr="00C01577" w:rsidRDefault="00C01577" w:rsidP="00AF4810">
            <w:pPr>
              <w:suppressAutoHyphens/>
              <w:spacing w:after="0" w:line="240" w:lineRule="auto"/>
              <w:jc w:val="center"/>
              <w:rPr>
                <w:rFonts w:ascii="Simplified Arabic" w:eastAsia="SimSun" w:hAnsi="Simplified Arabic" w:cs="Simplified Arabic"/>
                <w:sz w:val="28"/>
                <w:szCs w:val="28"/>
                <w:lang w:bidi="ar-DZ"/>
              </w:rPr>
            </w:pPr>
            <w:r w:rsidRPr="00C01577">
              <w:rPr>
                <w:rFonts w:ascii="Simplified Arabic" w:eastAsia="SimSun" w:hAnsi="Simplified Arabic" w:cs="Simplified Arabic"/>
                <w:sz w:val="28"/>
                <w:szCs w:val="28"/>
                <w:rtl/>
                <w:lang w:bidi="ar-DZ"/>
              </w:rPr>
              <w:t xml:space="preserve">أهداف </w:t>
            </w:r>
            <w:r w:rsidR="00653D6C" w:rsidRPr="00C01577">
              <w:rPr>
                <w:rFonts w:ascii="Simplified Arabic" w:eastAsia="SimSun" w:hAnsi="Simplified Arabic" w:cs="Simplified Arabic" w:hint="cs"/>
                <w:sz w:val="28"/>
                <w:szCs w:val="28"/>
                <w:rtl/>
                <w:lang w:bidi="ar-DZ"/>
              </w:rPr>
              <w:t>اقتصادية</w:t>
            </w:r>
          </w:p>
        </w:tc>
      </w:tr>
      <w:tr w:rsidR="00C01577" w:rsidRPr="00C01577" w14:paraId="7029FD6E" w14:textId="77777777" w:rsidTr="00AF4810">
        <w:trPr>
          <w:jc w:val="center"/>
        </w:trPr>
        <w:tc>
          <w:tcPr>
            <w:tcW w:w="1930" w:type="dxa"/>
            <w:tcBorders>
              <w:top w:val="single" w:sz="4" w:space="0" w:color="000000"/>
              <w:left w:val="single" w:sz="4" w:space="0" w:color="000000"/>
              <w:bottom w:val="single" w:sz="4" w:space="0" w:color="000000"/>
              <w:right w:val="single" w:sz="4" w:space="0" w:color="000000"/>
            </w:tcBorders>
          </w:tcPr>
          <w:p w14:paraId="026EC0A0" w14:textId="77777777" w:rsidR="00C01577" w:rsidRPr="00C01577" w:rsidRDefault="00C01577" w:rsidP="00AF4810">
            <w:pPr>
              <w:suppressAutoHyphens/>
              <w:spacing w:after="0" w:line="240" w:lineRule="auto"/>
              <w:jc w:val="center"/>
              <w:rPr>
                <w:rFonts w:ascii="Simplified Arabic" w:eastAsia="SimSun" w:hAnsi="Simplified Arabic" w:cs="Simplified Arabic"/>
                <w:sz w:val="28"/>
                <w:szCs w:val="28"/>
                <w:lang w:bidi="ar-DZ"/>
              </w:rPr>
            </w:pPr>
            <w:r w:rsidRPr="00C01577">
              <w:rPr>
                <w:rFonts w:ascii="Simplified Arabic" w:eastAsia="SimSun" w:hAnsi="Simplified Arabic" w:cs="Simplified Arabic"/>
                <w:sz w:val="28"/>
                <w:szCs w:val="28"/>
                <w:rtl/>
                <w:lang w:bidi="ar-DZ"/>
              </w:rPr>
              <w:t>التوجه</w:t>
            </w:r>
          </w:p>
        </w:tc>
        <w:tc>
          <w:tcPr>
            <w:tcW w:w="3119" w:type="dxa"/>
            <w:tcBorders>
              <w:top w:val="single" w:sz="4" w:space="0" w:color="000000"/>
              <w:left w:val="single" w:sz="4" w:space="0" w:color="000000"/>
              <w:bottom w:val="single" w:sz="4" w:space="0" w:color="000000"/>
              <w:right w:val="single" w:sz="4" w:space="0" w:color="000000"/>
            </w:tcBorders>
          </w:tcPr>
          <w:p w14:paraId="6DE0777D" w14:textId="77777777" w:rsidR="00C01577" w:rsidRPr="00C01577" w:rsidRDefault="00C01577" w:rsidP="00AF4810">
            <w:pPr>
              <w:suppressAutoHyphens/>
              <w:spacing w:after="0" w:line="240" w:lineRule="auto"/>
              <w:jc w:val="center"/>
              <w:rPr>
                <w:rFonts w:ascii="Simplified Arabic" w:eastAsia="SimSun" w:hAnsi="Simplified Arabic" w:cs="Simplified Arabic"/>
                <w:sz w:val="28"/>
                <w:szCs w:val="28"/>
                <w:lang w:bidi="ar-DZ"/>
              </w:rPr>
            </w:pPr>
            <w:r w:rsidRPr="00C01577">
              <w:rPr>
                <w:rFonts w:ascii="Simplified Arabic" w:eastAsia="SimSun" w:hAnsi="Simplified Arabic" w:cs="Simplified Arabic"/>
                <w:sz w:val="28"/>
                <w:szCs w:val="28"/>
                <w:rtl/>
                <w:lang w:bidi="ar-DZ"/>
              </w:rPr>
              <w:t>متوجهة نحو الخارج</w:t>
            </w:r>
          </w:p>
        </w:tc>
        <w:tc>
          <w:tcPr>
            <w:tcW w:w="3260" w:type="dxa"/>
            <w:tcBorders>
              <w:top w:val="single" w:sz="4" w:space="0" w:color="000000"/>
              <w:left w:val="single" w:sz="4" w:space="0" w:color="000000"/>
              <w:bottom w:val="single" w:sz="4" w:space="0" w:color="000000"/>
              <w:right w:val="single" w:sz="4" w:space="0" w:color="000000"/>
            </w:tcBorders>
          </w:tcPr>
          <w:p w14:paraId="5754ED8C" w14:textId="77777777" w:rsidR="00C01577" w:rsidRPr="00C01577" w:rsidRDefault="00C01577" w:rsidP="00AF4810">
            <w:pPr>
              <w:suppressAutoHyphens/>
              <w:spacing w:after="0" w:line="240" w:lineRule="auto"/>
              <w:jc w:val="center"/>
              <w:rPr>
                <w:rFonts w:ascii="Simplified Arabic" w:eastAsia="SimSun" w:hAnsi="Simplified Arabic" w:cs="Simplified Arabic"/>
                <w:sz w:val="28"/>
                <w:szCs w:val="28"/>
                <w:lang w:bidi="ar-DZ"/>
              </w:rPr>
            </w:pPr>
            <w:r w:rsidRPr="00C01577">
              <w:rPr>
                <w:rFonts w:ascii="Simplified Arabic" w:eastAsia="SimSun" w:hAnsi="Simplified Arabic" w:cs="Simplified Arabic"/>
                <w:sz w:val="28"/>
                <w:szCs w:val="28"/>
                <w:rtl/>
                <w:lang w:bidi="ar-DZ"/>
              </w:rPr>
              <w:t>متوجهة نحو الداخل</w:t>
            </w:r>
          </w:p>
        </w:tc>
      </w:tr>
      <w:tr w:rsidR="00C01577" w:rsidRPr="00C01577" w14:paraId="59030E53" w14:textId="77777777" w:rsidTr="00AF4810">
        <w:trPr>
          <w:jc w:val="center"/>
        </w:trPr>
        <w:tc>
          <w:tcPr>
            <w:tcW w:w="1930" w:type="dxa"/>
            <w:tcBorders>
              <w:top w:val="single" w:sz="4" w:space="0" w:color="000000"/>
              <w:left w:val="single" w:sz="4" w:space="0" w:color="000000"/>
              <w:bottom w:val="single" w:sz="4" w:space="0" w:color="000000"/>
              <w:right w:val="single" w:sz="4" w:space="0" w:color="000000"/>
            </w:tcBorders>
          </w:tcPr>
          <w:p w14:paraId="15EC628B" w14:textId="77777777" w:rsidR="00C01577" w:rsidRPr="00C01577" w:rsidRDefault="00C01577" w:rsidP="00AF4810">
            <w:pPr>
              <w:suppressAutoHyphens/>
              <w:spacing w:after="0" w:line="240" w:lineRule="auto"/>
              <w:jc w:val="center"/>
              <w:rPr>
                <w:rFonts w:ascii="Simplified Arabic" w:eastAsia="SimSun" w:hAnsi="Simplified Arabic" w:cs="Simplified Arabic"/>
                <w:sz w:val="28"/>
                <w:szCs w:val="28"/>
                <w:lang w:bidi="ar-DZ"/>
              </w:rPr>
            </w:pPr>
            <w:r w:rsidRPr="00C01577">
              <w:rPr>
                <w:rFonts w:ascii="Simplified Arabic" w:eastAsia="SimSun" w:hAnsi="Simplified Arabic" w:cs="Simplified Arabic"/>
                <w:sz w:val="28"/>
                <w:szCs w:val="28"/>
                <w:rtl/>
                <w:lang w:bidi="ar-DZ"/>
              </w:rPr>
              <w:t>المعالجة</w:t>
            </w:r>
          </w:p>
        </w:tc>
        <w:tc>
          <w:tcPr>
            <w:tcW w:w="3119" w:type="dxa"/>
            <w:tcBorders>
              <w:top w:val="single" w:sz="4" w:space="0" w:color="000000"/>
              <w:left w:val="single" w:sz="4" w:space="0" w:color="000000"/>
              <w:bottom w:val="single" w:sz="4" w:space="0" w:color="000000"/>
              <w:right w:val="single" w:sz="4" w:space="0" w:color="000000"/>
            </w:tcBorders>
          </w:tcPr>
          <w:p w14:paraId="288D3275" w14:textId="77777777" w:rsidR="00C01577" w:rsidRPr="00C01577" w:rsidRDefault="00C01577" w:rsidP="00AF4810">
            <w:pPr>
              <w:suppressAutoHyphens/>
              <w:spacing w:after="0" w:line="240" w:lineRule="auto"/>
              <w:jc w:val="center"/>
              <w:rPr>
                <w:rFonts w:ascii="Simplified Arabic" w:eastAsia="SimSun" w:hAnsi="Simplified Arabic" w:cs="Simplified Arabic"/>
                <w:sz w:val="28"/>
                <w:szCs w:val="28"/>
                <w:lang w:bidi="ar-DZ"/>
              </w:rPr>
            </w:pPr>
            <w:r w:rsidRPr="00C01577">
              <w:rPr>
                <w:rFonts w:ascii="Simplified Arabic" w:eastAsia="SimSun" w:hAnsi="Simplified Arabic" w:cs="Simplified Arabic"/>
                <w:sz w:val="28"/>
                <w:szCs w:val="28"/>
                <w:rtl/>
                <w:lang w:bidi="ar-DZ"/>
              </w:rPr>
              <w:t>الشمولية والإجمالية</w:t>
            </w:r>
          </w:p>
        </w:tc>
        <w:tc>
          <w:tcPr>
            <w:tcW w:w="3260" w:type="dxa"/>
            <w:tcBorders>
              <w:top w:val="single" w:sz="4" w:space="0" w:color="000000"/>
              <w:left w:val="single" w:sz="4" w:space="0" w:color="000000"/>
              <w:bottom w:val="single" w:sz="4" w:space="0" w:color="000000"/>
              <w:right w:val="single" w:sz="4" w:space="0" w:color="000000"/>
            </w:tcBorders>
          </w:tcPr>
          <w:p w14:paraId="4BD582AD" w14:textId="77777777" w:rsidR="00C01577" w:rsidRPr="00C01577" w:rsidRDefault="00C01577" w:rsidP="00AF4810">
            <w:pPr>
              <w:suppressAutoHyphens/>
              <w:spacing w:after="0" w:line="240" w:lineRule="auto"/>
              <w:jc w:val="center"/>
              <w:rPr>
                <w:rFonts w:ascii="Simplified Arabic" w:eastAsia="SimSun" w:hAnsi="Simplified Arabic" w:cs="Simplified Arabic"/>
                <w:sz w:val="28"/>
                <w:szCs w:val="28"/>
                <w:lang w:bidi="ar-DZ"/>
              </w:rPr>
            </w:pPr>
            <w:r w:rsidRPr="00C01577">
              <w:rPr>
                <w:rFonts w:ascii="Simplified Arabic" w:eastAsia="SimSun" w:hAnsi="Simplified Arabic" w:cs="Simplified Arabic"/>
                <w:sz w:val="28"/>
                <w:szCs w:val="28"/>
                <w:rtl/>
                <w:lang w:bidi="ar-DZ"/>
              </w:rPr>
              <w:t>تحليلية مفصلة</w:t>
            </w:r>
          </w:p>
        </w:tc>
      </w:tr>
      <w:tr w:rsidR="00C01577" w:rsidRPr="00C01577" w14:paraId="2567CB8B" w14:textId="77777777" w:rsidTr="00AF4810">
        <w:trPr>
          <w:jc w:val="center"/>
        </w:trPr>
        <w:tc>
          <w:tcPr>
            <w:tcW w:w="1930" w:type="dxa"/>
            <w:tcBorders>
              <w:top w:val="single" w:sz="4" w:space="0" w:color="000000"/>
              <w:left w:val="single" w:sz="4" w:space="0" w:color="000000"/>
              <w:bottom w:val="single" w:sz="4" w:space="0" w:color="000000"/>
              <w:right w:val="single" w:sz="4" w:space="0" w:color="000000"/>
            </w:tcBorders>
          </w:tcPr>
          <w:p w14:paraId="65495A12" w14:textId="77777777" w:rsidR="00C01577" w:rsidRPr="00C01577" w:rsidRDefault="00C01577" w:rsidP="00AF4810">
            <w:pPr>
              <w:suppressAutoHyphens/>
              <w:spacing w:after="0" w:line="240" w:lineRule="auto"/>
              <w:jc w:val="center"/>
              <w:rPr>
                <w:rFonts w:ascii="Simplified Arabic" w:eastAsia="SimSun" w:hAnsi="Simplified Arabic" w:cs="Simplified Arabic"/>
                <w:sz w:val="28"/>
                <w:szCs w:val="28"/>
                <w:lang w:bidi="ar-DZ"/>
              </w:rPr>
            </w:pPr>
            <w:r w:rsidRPr="00C01577">
              <w:rPr>
                <w:rFonts w:ascii="Simplified Arabic" w:eastAsia="SimSun" w:hAnsi="Simplified Arabic" w:cs="Simplified Arabic"/>
                <w:sz w:val="28"/>
                <w:szCs w:val="28"/>
                <w:rtl/>
                <w:lang w:bidi="ar-DZ"/>
              </w:rPr>
              <w:t>المستفيدون</w:t>
            </w:r>
          </w:p>
        </w:tc>
        <w:tc>
          <w:tcPr>
            <w:tcW w:w="3119" w:type="dxa"/>
            <w:tcBorders>
              <w:top w:val="single" w:sz="4" w:space="0" w:color="000000"/>
              <w:left w:val="single" w:sz="4" w:space="0" w:color="000000"/>
              <w:bottom w:val="single" w:sz="4" w:space="0" w:color="000000"/>
              <w:right w:val="single" w:sz="4" w:space="0" w:color="000000"/>
            </w:tcBorders>
          </w:tcPr>
          <w:p w14:paraId="4A114F29" w14:textId="77777777" w:rsidR="00C01577" w:rsidRPr="00C01577" w:rsidRDefault="00C01577" w:rsidP="00AF4810">
            <w:pPr>
              <w:suppressAutoHyphens/>
              <w:spacing w:after="0" w:line="240" w:lineRule="auto"/>
              <w:jc w:val="center"/>
              <w:rPr>
                <w:rFonts w:ascii="Simplified Arabic" w:eastAsia="SimSun" w:hAnsi="Simplified Arabic" w:cs="Simplified Arabic"/>
                <w:sz w:val="28"/>
                <w:szCs w:val="28"/>
                <w:lang w:bidi="ar-DZ"/>
              </w:rPr>
            </w:pPr>
            <w:r w:rsidRPr="00C01577">
              <w:rPr>
                <w:rFonts w:ascii="Simplified Arabic" w:eastAsia="SimSun" w:hAnsi="Simplified Arabic" w:cs="Simplified Arabic"/>
                <w:sz w:val="28"/>
                <w:szCs w:val="28"/>
                <w:rtl/>
                <w:lang w:bidi="ar-DZ"/>
              </w:rPr>
              <w:t>المديرية</w:t>
            </w:r>
          </w:p>
        </w:tc>
        <w:tc>
          <w:tcPr>
            <w:tcW w:w="3260" w:type="dxa"/>
            <w:tcBorders>
              <w:top w:val="single" w:sz="4" w:space="0" w:color="000000"/>
              <w:left w:val="single" w:sz="4" w:space="0" w:color="000000"/>
              <w:bottom w:val="single" w:sz="4" w:space="0" w:color="000000"/>
              <w:right w:val="single" w:sz="4" w:space="0" w:color="000000"/>
            </w:tcBorders>
          </w:tcPr>
          <w:p w14:paraId="1516C3F2" w14:textId="77777777" w:rsidR="00C01577" w:rsidRPr="00C01577" w:rsidRDefault="00C01577" w:rsidP="00AF4810">
            <w:pPr>
              <w:suppressAutoHyphens/>
              <w:spacing w:after="0" w:line="240" w:lineRule="auto"/>
              <w:jc w:val="center"/>
              <w:rPr>
                <w:rFonts w:ascii="Simplified Arabic" w:eastAsia="SimSun" w:hAnsi="Simplified Arabic" w:cs="Simplified Arabic"/>
                <w:sz w:val="28"/>
                <w:szCs w:val="28"/>
                <w:lang w:bidi="ar-DZ"/>
              </w:rPr>
            </w:pPr>
            <w:r w:rsidRPr="00C01577">
              <w:rPr>
                <w:rFonts w:ascii="Simplified Arabic" w:eastAsia="SimSun" w:hAnsi="Simplified Arabic" w:cs="Simplified Arabic"/>
                <w:sz w:val="28"/>
                <w:szCs w:val="28"/>
                <w:rtl/>
                <w:lang w:bidi="ar-DZ"/>
              </w:rPr>
              <w:t>المسيرون</w:t>
            </w:r>
          </w:p>
        </w:tc>
      </w:tr>
      <w:tr w:rsidR="00C01577" w:rsidRPr="00C01577" w14:paraId="50BE1251" w14:textId="77777777" w:rsidTr="00AF4810">
        <w:trPr>
          <w:jc w:val="center"/>
        </w:trPr>
        <w:tc>
          <w:tcPr>
            <w:tcW w:w="1930" w:type="dxa"/>
            <w:tcBorders>
              <w:top w:val="single" w:sz="4" w:space="0" w:color="000000"/>
              <w:left w:val="single" w:sz="4" w:space="0" w:color="000000"/>
              <w:bottom w:val="single" w:sz="4" w:space="0" w:color="000000"/>
              <w:right w:val="single" w:sz="4" w:space="0" w:color="000000"/>
            </w:tcBorders>
          </w:tcPr>
          <w:p w14:paraId="19F868EB" w14:textId="77777777" w:rsidR="00C01577" w:rsidRPr="00C01577" w:rsidRDefault="00C01577" w:rsidP="00AF4810">
            <w:pPr>
              <w:suppressAutoHyphens/>
              <w:spacing w:after="0" w:line="240" w:lineRule="auto"/>
              <w:jc w:val="center"/>
              <w:rPr>
                <w:rFonts w:ascii="Simplified Arabic" w:eastAsia="SimSun" w:hAnsi="Simplified Arabic" w:cs="Simplified Arabic"/>
                <w:sz w:val="28"/>
                <w:szCs w:val="28"/>
                <w:lang w:bidi="ar-DZ"/>
              </w:rPr>
            </w:pPr>
            <w:r w:rsidRPr="00C01577">
              <w:rPr>
                <w:rFonts w:ascii="Simplified Arabic" w:eastAsia="SimSun" w:hAnsi="Simplified Arabic" w:cs="Simplified Arabic"/>
                <w:sz w:val="28"/>
                <w:szCs w:val="28"/>
                <w:rtl/>
                <w:lang w:bidi="ar-DZ"/>
              </w:rPr>
              <w:t>التصنيف</w:t>
            </w:r>
          </w:p>
        </w:tc>
        <w:tc>
          <w:tcPr>
            <w:tcW w:w="3119" w:type="dxa"/>
            <w:tcBorders>
              <w:top w:val="single" w:sz="4" w:space="0" w:color="000000"/>
              <w:left w:val="single" w:sz="4" w:space="0" w:color="000000"/>
              <w:bottom w:val="single" w:sz="4" w:space="0" w:color="000000"/>
              <w:right w:val="single" w:sz="4" w:space="0" w:color="000000"/>
            </w:tcBorders>
          </w:tcPr>
          <w:p w14:paraId="69DDB58B" w14:textId="77777777" w:rsidR="00C01577" w:rsidRPr="00C01577" w:rsidRDefault="00C01577" w:rsidP="00AF4810">
            <w:pPr>
              <w:suppressAutoHyphens/>
              <w:spacing w:after="0" w:line="240" w:lineRule="auto"/>
              <w:jc w:val="center"/>
              <w:rPr>
                <w:rFonts w:ascii="Simplified Arabic" w:eastAsia="SimSun" w:hAnsi="Simplified Arabic" w:cs="Simplified Arabic"/>
                <w:sz w:val="28"/>
                <w:szCs w:val="28"/>
                <w:lang w:bidi="ar-DZ"/>
              </w:rPr>
            </w:pPr>
            <w:r w:rsidRPr="00C01577">
              <w:rPr>
                <w:rFonts w:ascii="Simplified Arabic" w:eastAsia="SimSun" w:hAnsi="Simplified Arabic" w:cs="Simplified Arabic"/>
                <w:sz w:val="28"/>
                <w:szCs w:val="28"/>
                <w:rtl/>
                <w:lang w:bidi="ar-DZ"/>
              </w:rPr>
              <w:t>حسب الطبيعة</w:t>
            </w:r>
          </w:p>
        </w:tc>
        <w:tc>
          <w:tcPr>
            <w:tcW w:w="3260" w:type="dxa"/>
            <w:tcBorders>
              <w:top w:val="single" w:sz="4" w:space="0" w:color="000000"/>
              <w:left w:val="single" w:sz="4" w:space="0" w:color="000000"/>
              <w:bottom w:val="single" w:sz="4" w:space="0" w:color="000000"/>
              <w:right w:val="single" w:sz="4" w:space="0" w:color="000000"/>
            </w:tcBorders>
          </w:tcPr>
          <w:p w14:paraId="798A7BD8" w14:textId="77777777" w:rsidR="00C01577" w:rsidRPr="00C01577" w:rsidRDefault="00C01577" w:rsidP="00AF4810">
            <w:pPr>
              <w:suppressAutoHyphens/>
              <w:spacing w:after="0" w:line="240" w:lineRule="auto"/>
              <w:jc w:val="center"/>
              <w:rPr>
                <w:rFonts w:ascii="Simplified Arabic" w:eastAsia="SimSun" w:hAnsi="Simplified Arabic" w:cs="Simplified Arabic"/>
                <w:sz w:val="28"/>
                <w:szCs w:val="28"/>
                <w:lang w:bidi="ar-DZ"/>
              </w:rPr>
            </w:pPr>
            <w:r w:rsidRPr="00C01577">
              <w:rPr>
                <w:rFonts w:ascii="Simplified Arabic" w:eastAsia="SimSun" w:hAnsi="Simplified Arabic" w:cs="Simplified Arabic"/>
                <w:sz w:val="28"/>
                <w:szCs w:val="28"/>
                <w:rtl/>
                <w:lang w:bidi="ar-DZ"/>
              </w:rPr>
              <w:t>حسب الغاية</w:t>
            </w:r>
          </w:p>
        </w:tc>
      </w:tr>
      <w:tr w:rsidR="00C01577" w:rsidRPr="00C01577" w14:paraId="4CBE2533" w14:textId="77777777" w:rsidTr="00AF4810">
        <w:trPr>
          <w:jc w:val="center"/>
        </w:trPr>
        <w:tc>
          <w:tcPr>
            <w:tcW w:w="1930" w:type="dxa"/>
            <w:tcBorders>
              <w:top w:val="single" w:sz="4" w:space="0" w:color="000000"/>
              <w:left w:val="single" w:sz="4" w:space="0" w:color="000000"/>
              <w:bottom w:val="single" w:sz="4" w:space="0" w:color="000000"/>
              <w:right w:val="single" w:sz="4" w:space="0" w:color="000000"/>
            </w:tcBorders>
          </w:tcPr>
          <w:p w14:paraId="26D18937" w14:textId="77777777" w:rsidR="00C01577" w:rsidRPr="00C01577" w:rsidRDefault="00C01577" w:rsidP="00AF4810">
            <w:pPr>
              <w:suppressAutoHyphens/>
              <w:spacing w:after="0" w:line="240" w:lineRule="auto"/>
              <w:jc w:val="center"/>
              <w:rPr>
                <w:rFonts w:ascii="Simplified Arabic" w:eastAsia="SimSun" w:hAnsi="Simplified Arabic" w:cs="Simplified Arabic"/>
                <w:sz w:val="28"/>
                <w:szCs w:val="28"/>
                <w:lang w:bidi="ar-DZ"/>
              </w:rPr>
            </w:pPr>
            <w:r w:rsidRPr="00C01577">
              <w:rPr>
                <w:rFonts w:ascii="Simplified Arabic" w:eastAsia="SimSun" w:hAnsi="Simplified Arabic" w:cs="Simplified Arabic"/>
                <w:sz w:val="28"/>
                <w:szCs w:val="28"/>
                <w:rtl/>
                <w:lang w:bidi="ar-DZ"/>
              </w:rPr>
              <w:t>المعلومات</w:t>
            </w:r>
          </w:p>
        </w:tc>
        <w:tc>
          <w:tcPr>
            <w:tcW w:w="3119" w:type="dxa"/>
            <w:tcBorders>
              <w:top w:val="single" w:sz="4" w:space="0" w:color="000000"/>
              <w:left w:val="single" w:sz="4" w:space="0" w:color="000000"/>
              <w:bottom w:val="single" w:sz="4" w:space="0" w:color="000000"/>
              <w:right w:val="single" w:sz="4" w:space="0" w:color="000000"/>
            </w:tcBorders>
          </w:tcPr>
          <w:p w14:paraId="4F89CA03" w14:textId="77777777" w:rsidR="00C01577" w:rsidRPr="00C01577" w:rsidRDefault="00C01577" w:rsidP="00AF4810">
            <w:pPr>
              <w:suppressAutoHyphens/>
              <w:spacing w:after="0" w:line="240" w:lineRule="auto"/>
              <w:jc w:val="center"/>
              <w:rPr>
                <w:rFonts w:ascii="Simplified Arabic" w:eastAsia="SimSun" w:hAnsi="Simplified Arabic" w:cs="Simplified Arabic"/>
                <w:sz w:val="28"/>
                <w:szCs w:val="28"/>
                <w:lang w:bidi="ar-DZ"/>
              </w:rPr>
            </w:pPr>
            <w:r w:rsidRPr="00C01577">
              <w:rPr>
                <w:rFonts w:ascii="Simplified Arabic" w:eastAsia="SimSun" w:hAnsi="Simplified Arabic" w:cs="Simplified Arabic"/>
                <w:sz w:val="28"/>
                <w:szCs w:val="28"/>
                <w:rtl/>
                <w:lang w:bidi="ar-DZ"/>
              </w:rPr>
              <w:t>دقيقة، رسمية، قاطعة</w:t>
            </w:r>
          </w:p>
        </w:tc>
        <w:tc>
          <w:tcPr>
            <w:tcW w:w="3260" w:type="dxa"/>
            <w:tcBorders>
              <w:top w:val="single" w:sz="4" w:space="0" w:color="000000"/>
              <w:left w:val="single" w:sz="4" w:space="0" w:color="000000"/>
              <w:bottom w:val="single" w:sz="4" w:space="0" w:color="000000"/>
              <w:right w:val="single" w:sz="4" w:space="0" w:color="000000"/>
            </w:tcBorders>
          </w:tcPr>
          <w:p w14:paraId="7417B66B" w14:textId="77777777" w:rsidR="00C01577" w:rsidRPr="00C01577" w:rsidRDefault="00C01577" w:rsidP="00AF4810">
            <w:pPr>
              <w:suppressAutoHyphens/>
              <w:spacing w:after="0" w:line="240" w:lineRule="auto"/>
              <w:jc w:val="center"/>
              <w:rPr>
                <w:rFonts w:ascii="Simplified Arabic" w:eastAsia="SimSun" w:hAnsi="Simplified Arabic" w:cs="Simplified Arabic"/>
                <w:sz w:val="28"/>
                <w:szCs w:val="28"/>
                <w:lang w:bidi="ar-DZ"/>
              </w:rPr>
            </w:pPr>
            <w:r w:rsidRPr="00C01577">
              <w:rPr>
                <w:rFonts w:ascii="Simplified Arabic" w:eastAsia="SimSun" w:hAnsi="Simplified Arabic" w:cs="Simplified Arabic"/>
                <w:sz w:val="28"/>
                <w:szCs w:val="28"/>
                <w:rtl/>
                <w:lang w:bidi="ar-DZ"/>
              </w:rPr>
              <w:t>سريعة، مقربة</w:t>
            </w:r>
          </w:p>
        </w:tc>
      </w:tr>
      <w:tr w:rsidR="00C01577" w:rsidRPr="00C01577" w14:paraId="5E0E7263" w14:textId="77777777" w:rsidTr="00AF4810">
        <w:trPr>
          <w:jc w:val="center"/>
        </w:trPr>
        <w:tc>
          <w:tcPr>
            <w:tcW w:w="1930" w:type="dxa"/>
            <w:tcBorders>
              <w:top w:val="single" w:sz="4" w:space="0" w:color="000000"/>
              <w:left w:val="single" w:sz="4" w:space="0" w:color="000000"/>
              <w:bottom w:val="single" w:sz="4" w:space="0" w:color="000000"/>
              <w:right w:val="single" w:sz="4" w:space="0" w:color="000000"/>
            </w:tcBorders>
          </w:tcPr>
          <w:p w14:paraId="35A5F8F5" w14:textId="77777777" w:rsidR="00C01577" w:rsidRPr="00C01577" w:rsidRDefault="00C01577" w:rsidP="00AF4810">
            <w:pPr>
              <w:suppressAutoHyphens/>
              <w:spacing w:after="0" w:line="240" w:lineRule="auto"/>
              <w:jc w:val="center"/>
              <w:rPr>
                <w:rFonts w:ascii="Simplified Arabic" w:eastAsia="SimSun" w:hAnsi="Simplified Arabic" w:cs="Simplified Arabic"/>
                <w:sz w:val="28"/>
                <w:szCs w:val="28"/>
                <w:lang w:bidi="ar-DZ"/>
              </w:rPr>
            </w:pPr>
            <w:r w:rsidRPr="00C01577">
              <w:rPr>
                <w:rFonts w:ascii="Simplified Arabic" w:eastAsia="SimSun" w:hAnsi="Simplified Arabic" w:cs="Simplified Arabic"/>
                <w:sz w:val="28"/>
                <w:szCs w:val="28"/>
                <w:rtl/>
                <w:lang w:bidi="ar-DZ"/>
              </w:rPr>
              <w:t>الزمن</w:t>
            </w:r>
          </w:p>
        </w:tc>
        <w:tc>
          <w:tcPr>
            <w:tcW w:w="3119" w:type="dxa"/>
            <w:tcBorders>
              <w:top w:val="single" w:sz="4" w:space="0" w:color="000000"/>
              <w:left w:val="single" w:sz="4" w:space="0" w:color="000000"/>
              <w:bottom w:val="single" w:sz="4" w:space="0" w:color="000000"/>
              <w:right w:val="single" w:sz="4" w:space="0" w:color="000000"/>
            </w:tcBorders>
          </w:tcPr>
          <w:p w14:paraId="3B4CAA44" w14:textId="77777777" w:rsidR="00C01577" w:rsidRPr="00C01577" w:rsidRDefault="00C01577" w:rsidP="00AF4810">
            <w:pPr>
              <w:suppressAutoHyphens/>
              <w:spacing w:after="0" w:line="240" w:lineRule="auto"/>
              <w:jc w:val="center"/>
              <w:rPr>
                <w:rFonts w:ascii="Simplified Arabic" w:eastAsia="SimSun" w:hAnsi="Simplified Arabic" w:cs="Simplified Arabic"/>
                <w:sz w:val="28"/>
                <w:szCs w:val="28"/>
                <w:lang w:bidi="ar-DZ"/>
              </w:rPr>
            </w:pPr>
            <w:r w:rsidRPr="00C01577">
              <w:rPr>
                <w:rFonts w:ascii="Simplified Arabic" w:eastAsia="SimSun" w:hAnsi="Simplified Arabic" w:cs="Simplified Arabic"/>
                <w:sz w:val="28"/>
                <w:szCs w:val="28"/>
                <w:rtl/>
                <w:lang w:bidi="ar-DZ"/>
              </w:rPr>
              <w:t>الماضي والحاضر</w:t>
            </w:r>
          </w:p>
        </w:tc>
        <w:tc>
          <w:tcPr>
            <w:tcW w:w="3260" w:type="dxa"/>
            <w:tcBorders>
              <w:top w:val="single" w:sz="4" w:space="0" w:color="000000"/>
              <w:left w:val="single" w:sz="4" w:space="0" w:color="000000"/>
              <w:bottom w:val="single" w:sz="4" w:space="0" w:color="000000"/>
              <w:right w:val="single" w:sz="4" w:space="0" w:color="000000"/>
            </w:tcBorders>
          </w:tcPr>
          <w:p w14:paraId="072CD5B0" w14:textId="77777777" w:rsidR="00C01577" w:rsidRPr="00C01577" w:rsidRDefault="00C01577" w:rsidP="00AF4810">
            <w:pPr>
              <w:suppressAutoHyphens/>
              <w:spacing w:after="0" w:line="240" w:lineRule="auto"/>
              <w:jc w:val="center"/>
              <w:rPr>
                <w:rFonts w:ascii="Simplified Arabic" w:eastAsia="SimSun" w:hAnsi="Simplified Arabic" w:cs="Simplified Arabic"/>
                <w:sz w:val="28"/>
                <w:szCs w:val="28"/>
                <w:lang w:bidi="ar-DZ"/>
              </w:rPr>
            </w:pPr>
            <w:r w:rsidRPr="00C01577">
              <w:rPr>
                <w:rFonts w:ascii="Simplified Arabic" w:eastAsia="SimSun" w:hAnsi="Simplified Arabic" w:cs="Simplified Arabic"/>
                <w:sz w:val="28"/>
                <w:szCs w:val="28"/>
                <w:rtl/>
                <w:lang w:bidi="ar-DZ"/>
              </w:rPr>
              <w:t>الماضي، الحاضر، المستقبل</w:t>
            </w:r>
          </w:p>
        </w:tc>
      </w:tr>
    </w:tbl>
    <w:p w14:paraId="26C90B0E" w14:textId="766140C3" w:rsidR="00C01577" w:rsidRPr="00CE78C5" w:rsidRDefault="00C01577" w:rsidP="00CE78C5">
      <w:pPr>
        <w:suppressAutoHyphens/>
        <w:spacing w:after="0" w:line="276" w:lineRule="auto"/>
        <w:ind w:left="643"/>
        <w:jc w:val="center"/>
        <w:rPr>
          <w:rFonts w:ascii="Simplified Arabic" w:eastAsia="SimSun" w:hAnsi="Simplified Arabic" w:cs="Simplified Arabic"/>
          <w:sz w:val="24"/>
          <w:szCs w:val="24"/>
          <w:lang w:bidi="ar-DZ"/>
        </w:rPr>
      </w:pPr>
      <w:r w:rsidRPr="00AF4810">
        <w:rPr>
          <w:rFonts w:ascii="Simplified Arabic" w:eastAsia="SimSun" w:hAnsi="Simplified Arabic" w:cs="Simplified Arabic"/>
          <w:b/>
          <w:bCs/>
          <w:sz w:val="24"/>
          <w:szCs w:val="24"/>
          <w:rtl/>
          <w:lang w:bidi="ar-DZ"/>
        </w:rPr>
        <w:t>المصدر:</w:t>
      </w:r>
      <w:r w:rsidRPr="00AF4810">
        <w:rPr>
          <w:rFonts w:ascii="Simplified Arabic" w:eastAsia="SimSun" w:hAnsi="Simplified Arabic" w:cs="Simplified Arabic"/>
          <w:sz w:val="24"/>
          <w:szCs w:val="24"/>
          <w:rtl/>
          <w:lang w:bidi="ar-DZ"/>
        </w:rPr>
        <w:t xml:space="preserve"> بويعقوب عبد الكريم، المحاسبة التحليلية، ديوان المطبوعات الجامعية، الجزائر، </w:t>
      </w:r>
      <w:r w:rsidRPr="00AF4810">
        <w:rPr>
          <w:rFonts w:ascii="Simplified Arabic" w:eastAsia="SimSun" w:hAnsi="Simplified Arabic" w:cs="Simplified Arabic"/>
          <w:sz w:val="24"/>
          <w:szCs w:val="24"/>
          <w:lang w:bidi="ar-DZ"/>
        </w:rPr>
        <w:t>1999</w:t>
      </w:r>
      <w:r w:rsidRPr="00AF4810">
        <w:rPr>
          <w:rFonts w:ascii="Simplified Arabic" w:eastAsia="SimSun" w:hAnsi="Simplified Arabic" w:cs="Simplified Arabic"/>
          <w:sz w:val="24"/>
          <w:szCs w:val="24"/>
          <w:rtl/>
          <w:lang w:bidi="ar-DZ"/>
        </w:rPr>
        <w:t>، ص</w:t>
      </w:r>
      <w:r w:rsidRPr="00AF4810">
        <w:rPr>
          <w:rFonts w:ascii="Simplified Arabic" w:eastAsia="SimSun" w:hAnsi="Simplified Arabic" w:cs="Simplified Arabic"/>
          <w:sz w:val="24"/>
          <w:szCs w:val="24"/>
          <w:lang w:bidi="ar-DZ"/>
        </w:rPr>
        <w:t>10</w:t>
      </w:r>
      <w:r w:rsidRPr="00AF4810">
        <w:rPr>
          <w:rFonts w:ascii="Simplified Arabic" w:eastAsia="SimSun" w:hAnsi="Simplified Arabic" w:cs="Simplified Arabic"/>
          <w:sz w:val="24"/>
          <w:szCs w:val="24"/>
          <w:rtl/>
          <w:lang w:bidi="ar-DZ"/>
        </w:rPr>
        <w:t>.</w:t>
      </w:r>
    </w:p>
    <w:p w14:paraId="09B9DC59" w14:textId="10CBD38C" w:rsidR="00AF4810" w:rsidRDefault="00C01577" w:rsidP="00AF4810">
      <w:pPr>
        <w:suppressAutoHyphens/>
        <w:spacing w:after="0" w:line="276" w:lineRule="auto"/>
        <w:ind w:firstLine="567"/>
        <w:jc w:val="both"/>
        <w:rPr>
          <w:rFonts w:ascii="Simplified Arabic" w:eastAsia="SimSun" w:hAnsi="Simplified Arabic" w:cs="Simplified Arabic"/>
          <w:sz w:val="28"/>
          <w:szCs w:val="28"/>
          <w:lang w:bidi="ar-DZ"/>
        </w:rPr>
      </w:pPr>
      <w:r w:rsidRPr="00C01577">
        <w:rPr>
          <w:rFonts w:ascii="Simplified Arabic" w:eastAsia="SimSun" w:hAnsi="Simplified Arabic" w:cs="Simplified Arabic" w:hint="cs"/>
          <w:sz w:val="28"/>
          <w:szCs w:val="28"/>
          <w:rtl/>
          <w:lang w:bidi="ar-DZ"/>
        </w:rPr>
        <w:t xml:space="preserve">يتبين لنا من الخلال الجدول </w:t>
      </w:r>
      <w:r w:rsidR="00E2567F">
        <w:rPr>
          <w:rFonts w:ascii="Simplified Arabic" w:eastAsia="SimSun" w:hAnsi="Simplified Arabic" w:cs="Simplified Arabic" w:hint="cs"/>
          <w:sz w:val="28"/>
          <w:szCs w:val="28"/>
          <w:rtl/>
          <w:lang w:bidi="ar-DZ"/>
        </w:rPr>
        <w:t xml:space="preserve">رقم (01) </w:t>
      </w:r>
      <w:r w:rsidRPr="00C01577">
        <w:rPr>
          <w:rFonts w:ascii="Simplified Arabic" w:eastAsia="SimSun" w:hAnsi="Simplified Arabic" w:cs="Simplified Arabic" w:hint="cs"/>
          <w:sz w:val="28"/>
          <w:szCs w:val="28"/>
          <w:rtl/>
          <w:lang w:bidi="ar-DZ"/>
        </w:rPr>
        <w:t xml:space="preserve">أن المحاسبة العامة تختلف كثيرا عن المحاسبة التحليلية، فالمحاسبة العامة من الناحية القانونية إجبارية وأهدافها اقتصادية وهي شاملة </w:t>
      </w:r>
      <w:r w:rsidR="00653D6C" w:rsidRPr="00C01577">
        <w:rPr>
          <w:rFonts w:ascii="Simplified Arabic" w:eastAsia="SimSun" w:hAnsi="Simplified Arabic" w:cs="Simplified Arabic" w:hint="cs"/>
          <w:sz w:val="28"/>
          <w:szCs w:val="28"/>
          <w:rtl/>
          <w:lang w:bidi="ar-DZ"/>
        </w:rPr>
        <w:t>وإجمالية</w:t>
      </w:r>
      <w:r w:rsidRPr="00C01577">
        <w:rPr>
          <w:rFonts w:ascii="Simplified Arabic" w:eastAsia="SimSun" w:hAnsi="Simplified Arabic" w:cs="Simplified Arabic" w:hint="cs"/>
          <w:sz w:val="28"/>
          <w:szCs w:val="28"/>
          <w:rtl/>
          <w:lang w:bidi="ar-DZ"/>
        </w:rPr>
        <w:t>، ومعلوماتها دقيقة ورسمية وتخص الماضي والحاضر. على عكس المحاسبة التحليلية فهي اختيارية، وأهدافها مالية وهي تحليلية ومفصلة، معلوماتها سريعة ومقربة، تخص الماضي والحاضر والمستقبل.</w:t>
      </w:r>
    </w:p>
    <w:p w14:paraId="519E2A7E" w14:textId="77777777" w:rsidR="002A28A7" w:rsidRDefault="002A28A7" w:rsidP="00AF4810">
      <w:pPr>
        <w:suppressAutoHyphens/>
        <w:spacing w:after="0" w:line="276" w:lineRule="auto"/>
        <w:ind w:firstLine="567"/>
        <w:jc w:val="both"/>
        <w:rPr>
          <w:rFonts w:ascii="Simplified Arabic" w:eastAsia="SimSun" w:hAnsi="Simplified Arabic" w:cs="Simplified Arabic"/>
          <w:sz w:val="28"/>
          <w:szCs w:val="28"/>
          <w:rtl/>
          <w:lang w:bidi="ar-DZ"/>
        </w:rPr>
      </w:pPr>
    </w:p>
    <w:p w14:paraId="3A470804" w14:textId="5DB48A49" w:rsidR="00AF4810" w:rsidRDefault="00E2567F" w:rsidP="00AF4810">
      <w:pPr>
        <w:suppressAutoHyphens/>
        <w:spacing w:after="0" w:line="276" w:lineRule="auto"/>
        <w:ind w:firstLine="567"/>
        <w:jc w:val="both"/>
        <w:rPr>
          <w:rFonts w:ascii="Simplified Arabic" w:eastAsia="SimSun" w:hAnsi="Simplified Arabic" w:cs="Simplified Arabic"/>
          <w:b/>
          <w:bCs/>
          <w:sz w:val="28"/>
          <w:szCs w:val="28"/>
          <w:rtl/>
          <w:lang w:bidi="ar-DZ"/>
        </w:rPr>
      </w:pPr>
      <w:r>
        <w:rPr>
          <w:rFonts w:ascii="Simplified Arabic" w:eastAsia="SimSun" w:hAnsi="Simplified Arabic" w:cs="Simplified Arabic"/>
          <w:b/>
          <w:bCs/>
          <w:sz w:val="28"/>
          <w:szCs w:val="28"/>
          <w:rtl/>
          <w:lang w:bidi="ar-DZ"/>
        </w:rPr>
        <w:lastRenderedPageBreak/>
        <w:t>ثانيا</w:t>
      </w:r>
      <w:r w:rsidR="00E97B35">
        <w:rPr>
          <w:rFonts w:ascii="Simplified Arabic" w:eastAsia="SimSun" w:hAnsi="Simplified Arabic" w:cs="Simplified Arabic" w:hint="cs"/>
          <w:b/>
          <w:bCs/>
          <w:sz w:val="28"/>
          <w:szCs w:val="28"/>
          <w:rtl/>
          <w:lang w:bidi="ar-DZ"/>
        </w:rPr>
        <w:t>:</w:t>
      </w:r>
      <w:r>
        <w:rPr>
          <w:rFonts w:ascii="Simplified Arabic" w:eastAsia="SimSun" w:hAnsi="Simplified Arabic" w:cs="Simplified Arabic" w:hint="cs"/>
          <w:b/>
          <w:bCs/>
          <w:sz w:val="28"/>
          <w:szCs w:val="28"/>
          <w:rtl/>
          <w:lang w:bidi="ar-DZ"/>
        </w:rPr>
        <w:t xml:space="preserve"> </w:t>
      </w:r>
      <w:r>
        <w:rPr>
          <w:rFonts w:ascii="Simplified Arabic" w:eastAsia="SimSun" w:hAnsi="Simplified Arabic" w:cs="Simplified Arabic"/>
          <w:b/>
          <w:bCs/>
          <w:sz w:val="28"/>
          <w:szCs w:val="28"/>
          <w:rtl/>
          <w:lang w:bidi="ar-DZ"/>
        </w:rPr>
        <w:t>الأدوات الحديثة</w:t>
      </w:r>
    </w:p>
    <w:p w14:paraId="520B5872" w14:textId="77777777" w:rsidR="005B7FB0" w:rsidRPr="005B7FB0" w:rsidRDefault="005B7FB0" w:rsidP="00AF4810">
      <w:pPr>
        <w:suppressAutoHyphens/>
        <w:spacing w:after="0" w:line="276" w:lineRule="auto"/>
        <w:ind w:firstLine="567"/>
        <w:jc w:val="both"/>
        <w:rPr>
          <w:rFonts w:ascii="Simplified Arabic" w:eastAsia="SimSun" w:hAnsi="Simplified Arabic" w:cs="Simplified Arabic"/>
          <w:sz w:val="28"/>
          <w:szCs w:val="28"/>
          <w:rtl/>
          <w:lang w:bidi="ar-DZ"/>
        </w:rPr>
      </w:pPr>
      <w:r w:rsidRPr="005B7FB0">
        <w:rPr>
          <w:rFonts w:ascii="Simplified Arabic" w:eastAsia="SimSun" w:hAnsi="Simplified Arabic" w:cs="Simplified Arabic" w:hint="cs"/>
          <w:sz w:val="28"/>
          <w:szCs w:val="28"/>
          <w:rtl/>
          <w:lang w:bidi="ar-DZ"/>
        </w:rPr>
        <w:t>لقد تطورت أدوات مراقبة التسيير تبعا لحاجة المؤسسات وتغيرات محيطها،</w:t>
      </w:r>
      <w:r>
        <w:rPr>
          <w:rFonts w:ascii="Simplified Arabic" w:eastAsia="SimSun" w:hAnsi="Simplified Arabic" w:cs="Simplified Arabic" w:hint="cs"/>
          <w:sz w:val="28"/>
          <w:szCs w:val="28"/>
          <w:rtl/>
          <w:lang w:bidi="ar-DZ"/>
        </w:rPr>
        <w:t xml:space="preserve"> وسنتطرق </w:t>
      </w:r>
      <w:r w:rsidR="0064731F">
        <w:rPr>
          <w:rFonts w:ascii="Simplified Arabic" w:eastAsia="SimSun" w:hAnsi="Simplified Arabic" w:cs="Simplified Arabic" w:hint="cs"/>
          <w:sz w:val="28"/>
          <w:szCs w:val="28"/>
          <w:rtl/>
          <w:lang w:bidi="ar-DZ"/>
        </w:rPr>
        <w:t>فيما يلي لأهم أدوات مراقبة التسيير الحديثة.</w:t>
      </w:r>
    </w:p>
    <w:p w14:paraId="184CE2D6" w14:textId="77777777" w:rsidR="00AF4810" w:rsidRPr="00E6365C" w:rsidRDefault="006F2A5D" w:rsidP="006F2A5D">
      <w:pPr>
        <w:pStyle w:val="Paragraphedeliste"/>
        <w:suppressAutoHyphens/>
        <w:spacing w:after="0" w:line="276" w:lineRule="auto"/>
        <w:jc w:val="both"/>
        <w:rPr>
          <w:rFonts w:ascii="Simplified Arabic" w:eastAsia="SimSun" w:hAnsi="Simplified Arabic" w:cs="Simplified Arabic"/>
          <w:sz w:val="28"/>
          <w:szCs w:val="28"/>
          <w:rtl/>
          <w:lang w:bidi="ar-DZ"/>
        </w:rPr>
      </w:pPr>
      <w:r w:rsidRPr="00E6365C">
        <w:rPr>
          <w:rFonts w:ascii="Simplified Arabic" w:eastAsia="SimSun" w:hAnsi="Simplified Arabic" w:cs="Simplified Arabic" w:hint="cs"/>
          <w:sz w:val="28"/>
          <w:szCs w:val="28"/>
          <w:rtl/>
          <w:lang w:bidi="ar-DZ"/>
        </w:rPr>
        <w:t xml:space="preserve">1ـ </w:t>
      </w:r>
      <w:r w:rsidR="00C01577" w:rsidRPr="00E6365C">
        <w:rPr>
          <w:rFonts w:ascii="Simplified Arabic" w:eastAsia="SimSun" w:hAnsi="Simplified Arabic" w:cs="Simplified Arabic"/>
          <w:sz w:val="28"/>
          <w:szCs w:val="28"/>
          <w:rtl/>
          <w:lang w:bidi="ar-DZ"/>
        </w:rPr>
        <w:t xml:space="preserve">التحليل المالي: </w:t>
      </w:r>
    </w:p>
    <w:p w14:paraId="58A6E1EA" w14:textId="26EA2D0D" w:rsidR="00AF4810" w:rsidRDefault="006F2A5D" w:rsidP="00AF4810">
      <w:pPr>
        <w:suppressAutoHyphens/>
        <w:spacing w:after="0" w:line="276" w:lineRule="auto"/>
        <w:ind w:firstLine="567"/>
        <w:jc w:val="both"/>
        <w:rPr>
          <w:rFonts w:ascii="Simplified Arabic" w:eastAsia="SimSun" w:hAnsi="Simplified Arabic" w:cs="Simplified Arabic"/>
          <w:b/>
          <w:bCs/>
          <w:sz w:val="28"/>
          <w:szCs w:val="28"/>
          <w:rtl/>
          <w:lang w:bidi="ar-DZ"/>
        </w:rPr>
      </w:pPr>
      <w:r w:rsidRPr="00E6365C">
        <w:rPr>
          <w:rFonts w:ascii="Simplified Arabic" w:eastAsia="SimSun" w:hAnsi="Simplified Arabic" w:cs="Simplified Arabic" w:hint="cs"/>
          <w:sz w:val="28"/>
          <w:szCs w:val="28"/>
          <w:rtl/>
          <w:lang w:bidi="ar-DZ"/>
        </w:rPr>
        <w:t>أ</w:t>
      </w:r>
      <w:r w:rsidR="00E33E3B" w:rsidRPr="00E6365C">
        <w:rPr>
          <w:rFonts w:ascii="Simplified Arabic" w:eastAsia="SimSun" w:hAnsi="Simplified Arabic" w:cs="Simplified Arabic" w:hint="cs"/>
          <w:sz w:val="28"/>
          <w:szCs w:val="28"/>
          <w:rtl/>
          <w:lang w:bidi="ar-DZ"/>
        </w:rPr>
        <w:t xml:space="preserve"> </w:t>
      </w:r>
      <w:r w:rsidRPr="00E6365C">
        <w:rPr>
          <w:rFonts w:ascii="Simplified Arabic" w:eastAsia="SimSun" w:hAnsi="Simplified Arabic" w:cs="Simplified Arabic" w:hint="cs"/>
          <w:sz w:val="28"/>
          <w:szCs w:val="28"/>
          <w:rtl/>
          <w:lang w:bidi="ar-DZ"/>
        </w:rPr>
        <w:t xml:space="preserve">ـ </w:t>
      </w:r>
      <w:r w:rsidR="00C01577" w:rsidRPr="00E6365C">
        <w:rPr>
          <w:rFonts w:ascii="Simplified Arabic" w:eastAsia="SimSun" w:hAnsi="Simplified Arabic" w:cs="Simplified Arabic"/>
          <w:sz w:val="28"/>
          <w:szCs w:val="28"/>
          <w:rtl/>
          <w:lang w:bidi="ar-DZ"/>
        </w:rPr>
        <w:t>مفهومه:</w:t>
      </w:r>
      <w:r w:rsidR="00C01577" w:rsidRPr="00C01577">
        <w:rPr>
          <w:rFonts w:ascii="Simplified Arabic" w:eastAsia="SimSun" w:hAnsi="Simplified Arabic" w:cs="Simplified Arabic"/>
          <w:sz w:val="28"/>
          <w:szCs w:val="28"/>
          <w:rtl/>
          <w:lang w:bidi="ar-DZ"/>
        </w:rPr>
        <w:t xml:space="preserve"> التحليل المالي هو دراسة النشاط والمردودية والمركز المالي للمؤسسة، في الحاضر (المعطيات التاريخية المتاحة) وفي المستقبل (التنبؤ)، يتم التحليل المالي أساسا باستعمال البيانات المحاسبية، وعلى وجه الخصوص القوائم المالية السنوية كحسابات النتائج والميزانية والملاحق، فالتحليل المالي هو عبارة عن معالجة منظمة لهذه البيانات حسب الغاية من التحليل الم</w:t>
      </w:r>
      <w:r w:rsidR="00C01577" w:rsidRPr="00C01577">
        <w:rPr>
          <w:rFonts w:ascii="Simplified Arabic" w:eastAsia="SimSun" w:hAnsi="Simplified Arabic" w:cs="Simplified Arabic" w:hint="cs"/>
          <w:sz w:val="28"/>
          <w:szCs w:val="28"/>
          <w:rtl/>
          <w:lang w:bidi="ar-DZ"/>
        </w:rPr>
        <w:t xml:space="preserve">راد </w:t>
      </w:r>
      <w:r w:rsidR="00C01577" w:rsidRPr="00C01577">
        <w:rPr>
          <w:rFonts w:ascii="Simplified Arabic" w:eastAsia="SimSun" w:hAnsi="Simplified Arabic" w:cs="Simplified Arabic"/>
          <w:sz w:val="28"/>
          <w:szCs w:val="28"/>
          <w:rtl/>
          <w:lang w:bidi="ar-DZ"/>
        </w:rPr>
        <w:t xml:space="preserve">إجراؤه ومن أجل اشتقاق معلومات مجدية، تساهم </w:t>
      </w:r>
      <w:r w:rsidR="00E33E3B">
        <w:rPr>
          <w:rFonts w:ascii="Simplified Arabic" w:eastAsia="SimSun" w:hAnsi="Simplified Arabic" w:cs="Simplified Arabic"/>
          <w:sz w:val="28"/>
          <w:szCs w:val="28"/>
          <w:rtl/>
          <w:lang w:bidi="ar-DZ"/>
        </w:rPr>
        <w:t xml:space="preserve">في التعبير عن الوضعية المالية </w:t>
      </w:r>
      <w:r w:rsidR="00653D6C">
        <w:rPr>
          <w:rFonts w:ascii="Simplified Arabic" w:eastAsia="SimSun" w:hAnsi="Simplified Arabic" w:cs="Simplified Arabic" w:hint="cs"/>
          <w:sz w:val="28"/>
          <w:szCs w:val="28"/>
          <w:rtl/>
          <w:lang w:bidi="ar-DZ"/>
        </w:rPr>
        <w:t>و</w:t>
      </w:r>
      <w:r w:rsidR="00653D6C" w:rsidRPr="00C01577">
        <w:rPr>
          <w:rFonts w:ascii="Simplified Arabic" w:eastAsia="SimSun" w:hAnsi="Simplified Arabic" w:cs="Simplified Arabic" w:hint="cs"/>
          <w:sz w:val="28"/>
          <w:szCs w:val="28"/>
          <w:rtl/>
          <w:lang w:bidi="ar-DZ"/>
        </w:rPr>
        <w:t>الاقتصادية</w:t>
      </w:r>
      <w:r w:rsidR="00C01577" w:rsidRPr="00C01577">
        <w:rPr>
          <w:rFonts w:ascii="Simplified Arabic" w:eastAsia="SimSun" w:hAnsi="Simplified Arabic" w:cs="Simplified Arabic"/>
          <w:sz w:val="28"/>
          <w:szCs w:val="28"/>
          <w:rtl/>
          <w:lang w:bidi="ar-DZ"/>
        </w:rPr>
        <w:t xml:space="preserve"> للمؤسسة.</w:t>
      </w:r>
      <w:r w:rsidR="00C01577" w:rsidRPr="00C01577">
        <w:rPr>
          <w:rFonts w:ascii="Simplified Arabic" w:eastAsia="SimSun" w:hAnsi="Simplified Arabic" w:cs="Simplified Arabic"/>
          <w:sz w:val="28"/>
          <w:szCs w:val="28"/>
          <w:vertAlign w:val="superscript"/>
          <w:rtl/>
          <w:lang w:bidi="ar-DZ"/>
        </w:rPr>
        <w:footnoteReference w:id="30"/>
      </w:r>
      <w:r w:rsidR="00C01577" w:rsidRPr="00C01577">
        <w:rPr>
          <w:rFonts w:ascii="Simplified Arabic" w:eastAsia="SimSun" w:hAnsi="Simplified Arabic" w:cs="Simplified Arabic"/>
          <w:sz w:val="28"/>
          <w:szCs w:val="28"/>
          <w:rtl/>
          <w:lang w:bidi="ar-DZ"/>
        </w:rPr>
        <w:t xml:space="preserve">  </w:t>
      </w:r>
    </w:p>
    <w:p w14:paraId="1535B45D" w14:textId="77777777" w:rsidR="00C01577" w:rsidRPr="00AF4810" w:rsidRDefault="006F2A5D" w:rsidP="00AF4810">
      <w:pPr>
        <w:suppressAutoHyphens/>
        <w:spacing w:after="0" w:line="276" w:lineRule="auto"/>
        <w:ind w:firstLine="567"/>
        <w:jc w:val="both"/>
        <w:rPr>
          <w:rFonts w:ascii="Simplified Arabic" w:eastAsia="SimSun" w:hAnsi="Simplified Arabic" w:cs="Simplified Arabic"/>
          <w:b/>
          <w:bCs/>
          <w:sz w:val="28"/>
          <w:szCs w:val="28"/>
          <w:lang w:bidi="ar-DZ"/>
        </w:rPr>
      </w:pPr>
      <w:r w:rsidRPr="00E6365C">
        <w:rPr>
          <w:rFonts w:ascii="Simplified Arabic" w:eastAsia="SimSun" w:hAnsi="Simplified Arabic" w:cs="Simplified Arabic" w:hint="cs"/>
          <w:sz w:val="28"/>
          <w:szCs w:val="28"/>
          <w:rtl/>
          <w:lang w:bidi="ar-DZ"/>
        </w:rPr>
        <w:t>ب</w:t>
      </w:r>
      <w:r w:rsidR="00E33E3B" w:rsidRPr="00E6365C">
        <w:rPr>
          <w:rFonts w:ascii="Simplified Arabic" w:eastAsia="SimSun" w:hAnsi="Simplified Arabic" w:cs="Simplified Arabic" w:hint="cs"/>
          <w:sz w:val="28"/>
          <w:szCs w:val="28"/>
          <w:rtl/>
          <w:lang w:bidi="ar-DZ"/>
        </w:rPr>
        <w:t xml:space="preserve"> </w:t>
      </w:r>
      <w:r w:rsidRPr="00E6365C">
        <w:rPr>
          <w:rFonts w:ascii="Simplified Arabic" w:eastAsia="SimSun" w:hAnsi="Simplified Arabic" w:cs="Simplified Arabic" w:hint="cs"/>
          <w:sz w:val="28"/>
          <w:szCs w:val="28"/>
          <w:rtl/>
          <w:lang w:bidi="ar-DZ"/>
        </w:rPr>
        <w:t xml:space="preserve">ـ </w:t>
      </w:r>
      <w:r w:rsidR="00C01577" w:rsidRPr="00E6365C">
        <w:rPr>
          <w:rFonts w:ascii="Simplified Arabic" w:eastAsia="SimSun" w:hAnsi="Simplified Arabic" w:cs="Simplified Arabic"/>
          <w:sz w:val="28"/>
          <w:szCs w:val="28"/>
          <w:rtl/>
          <w:lang w:bidi="ar-DZ"/>
        </w:rPr>
        <w:t>أهدافه:</w:t>
      </w:r>
      <w:r w:rsidR="00C01577" w:rsidRPr="00C01577">
        <w:rPr>
          <w:rFonts w:ascii="Simplified Arabic" w:eastAsia="SimSun" w:hAnsi="Simplified Arabic" w:cs="Simplified Arabic"/>
          <w:sz w:val="28"/>
          <w:szCs w:val="28"/>
          <w:rtl/>
          <w:lang w:bidi="ar-DZ"/>
        </w:rPr>
        <w:t xml:space="preserve"> يهدف التحليل المالي إلى تحقيق الغايات التالية :</w:t>
      </w:r>
      <w:r w:rsidR="00C01577" w:rsidRPr="00C01577">
        <w:rPr>
          <w:rFonts w:ascii="Simplified Arabic" w:eastAsia="SimSun" w:hAnsi="Simplified Arabic" w:cs="Simplified Arabic"/>
          <w:sz w:val="28"/>
          <w:szCs w:val="28"/>
          <w:vertAlign w:val="superscript"/>
          <w:rtl/>
          <w:lang w:bidi="ar-DZ"/>
        </w:rPr>
        <w:footnoteReference w:id="31"/>
      </w:r>
    </w:p>
    <w:p w14:paraId="48550BE8" w14:textId="77777777" w:rsidR="00AF4810" w:rsidRDefault="00C01577" w:rsidP="00517F57">
      <w:pPr>
        <w:pStyle w:val="Paragraphedeliste"/>
        <w:numPr>
          <w:ilvl w:val="0"/>
          <w:numId w:val="10"/>
        </w:numPr>
        <w:suppressAutoHyphens/>
        <w:spacing w:after="0" w:line="276" w:lineRule="auto"/>
        <w:jc w:val="both"/>
        <w:rPr>
          <w:rFonts w:ascii="Simplified Arabic" w:eastAsia="SimSun" w:hAnsi="Simplified Arabic" w:cs="Simplified Arabic"/>
          <w:sz w:val="28"/>
          <w:szCs w:val="28"/>
          <w:lang w:bidi="ar-DZ"/>
        </w:rPr>
      </w:pPr>
      <w:r w:rsidRPr="00AF4810">
        <w:rPr>
          <w:rFonts w:ascii="Simplified Arabic" w:eastAsia="SimSun" w:hAnsi="Simplified Arabic" w:cs="Simplified Arabic"/>
          <w:sz w:val="28"/>
          <w:szCs w:val="28"/>
          <w:rtl/>
          <w:lang w:bidi="ar-DZ"/>
        </w:rPr>
        <w:t>التعرف على الوضع المالي الحقيقي للمؤسسة.</w:t>
      </w:r>
    </w:p>
    <w:p w14:paraId="01B69EFF" w14:textId="209F9383" w:rsidR="00AF4810" w:rsidRDefault="00C01577" w:rsidP="00517F57">
      <w:pPr>
        <w:pStyle w:val="Paragraphedeliste"/>
        <w:numPr>
          <w:ilvl w:val="0"/>
          <w:numId w:val="10"/>
        </w:numPr>
        <w:suppressAutoHyphens/>
        <w:spacing w:after="0" w:line="276" w:lineRule="auto"/>
        <w:jc w:val="both"/>
        <w:rPr>
          <w:rFonts w:ascii="Simplified Arabic" w:eastAsia="SimSun" w:hAnsi="Simplified Arabic" w:cs="Simplified Arabic"/>
          <w:sz w:val="28"/>
          <w:szCs w:val="28"/>
          <w:lang w:bidi="ar-DZ"/>
        </w:rPr>
      </w:pPr>
      <w:r w:rsidRPr="00AF4810">
        <w:rPr>
          <w:rFonts w:ascii="Simplified Arabic" w:eastAsia="SimSun" w:hAnsi="Simplified Arabic" w:cs="Simplified Arabic"/>
          <w:sz w:val="28"/>
          <w:szCs w:val="28"/>
          <w:rtl/>
          <w:lang w:bidi="ar-DZ"/>
        </w:rPr>
        <w:t xml:space="preserve">معرفة قدرة المؤسسة على خدمة ديونها وقدرتها على </w:t>
      </w:r>
      <w:r w:rsidR="00653D6C" w:rsidRPr="00AF4810">
        <w:rPr>
          <w:rFonts w:ascii="Simplified Arabic" w:eastAsia="SimSun" w:hAnsi="Simplified Arabic" w:cs="Simplified Arabic" w:hint="cs"/>
          <w:sz w:val="28"/>
          <w:szCs w:val="28"/>
          <w:rtl/>
          <w:lang w:bidi="ar-DZ"/>
        </w:rPr>
        <w:t>الاقتراض</w:t>
      </w:r>
      <w:r w:rsidRPr="00AF4810">
        <w:rPr>
          <w:rFonts w:ascii="Simplified Arabic" w:eastAsia="SimSun" w:hAnsi="Simplified Arabic" w:cs="Simplified Arabic"/>
          <w:sz w:val="28"/>
          <w:szCs w:val="28"/>
          <w:rtl/>
          <w:lang w:bidi="ar-DZ"/>
        </w:rPr>
        <w:t>.</w:t>
      </w:r>
    </w:p>
    <w:p w14:paraId="55FE5CB3" w14:textId="77777777" w:rsidR="00AF4810" w:rsidRDefault="00C01577" w:rsidP="00517F57">
      <w:pPr>
        <w:pStyle w:val="Paragraphedeliste"/>
        <w:numPr>
          <w:ilvl w:val="0"/>
          <w:numId w:val="10"/>
        </w:numPr>
        <w:suppressAutoHyphens/>
        <w:spacing w:after="0" w:line="276" w:lineRule="auto"/>
        <w:jc w:val="both"/>
        <w:rPr>
          <w:rFonts w:ascii="Simplified Arabic" w:eastAsia="SimSun" w:hAnsi="Simplified Arabic" w:cs="Simplified Arabic"/>
          <w:sz w:val="28"/>
          <w:szCs w:val="28"/>
          <w:lang w:bidi="ar-DZ"/>
        </w:rPr>
      </w:pPr>
      <w:r w:rsidRPr="00AF4810">
        <w:rPr>
          <w:rFonts w:ascii="Simplified Arabic" w:eastAsia="SimSun" w:hAnsi="Simplified Arabic" w:cs="Simplified Arabic"/>
          <w:sz w:val="28"/>
          <w:szCs w:val="28"/>
          <w:rtl/>
          <w:lang w:bidi="ar-DZ"/>
        </w:rPr>
        <w:t>تقييم السياسات المالية والتشغيلية المتبعة.</w:t>
      </w:r>
    </w:p>
    <w:p w14:paraId="1A37247C" w14:textId="77777777" w:rsidR="00AF4810" w:rsidRDefault="00C01577" w:rsidP="00517F57">
      <w:pPr>
        <w:pStyle w:val="Paragraphedeliste"/>
        <w:numPr>
          <w:ilvl w:val="0"/>
          <w:numId w:val="10"/>
        </w:numPr>
        <w:suppressAutoHyphens/>
        <w:spacing w:after="0" w:line="276" w:lineRule="auto"/>
        <w:jc w:val="both"/>
        <w:rPr>
          <w:rFonts w:ascii="Simplified Arabic" w:eastAsia="SimSun" w:hAnsi="Simplified Arabic" w:cs="Simplified Arabic"/>
          <w:sz w:val="28"/>
          <w:szCs w:val="28"/>
          <w:lang w:bidi="ar-DZ"/>
        </w:rPr>
      </w:pPr>
      <w:r w:rsidRPr="00AF4810">
        <w:rPr>
          <w:rFonts w:ascii="Simplified Arabic" w:eastAsia="SimSun" w:hAnsi="Simplified Arabic" w:cs="Simplified Arabic"/>
          <w:sz w:val="28"/>
          <w:szCs w:val="28"/>
          <w:rtl/>
          <w:lang w:bidi="ar-DZ"/>
        </w:rPr>
        <w:t>الحكم على كفاءة الإدارة.</w:t>
      </w:r>
    </w:p>
    <w:p w14:paraId="507F7147" w14:textId="77777777" w:rsidR="00AF4810" w:rsidRDefault="00C01577" w:rsidP="00517F57">
      <w:pPr>
        <w:pStyle w:val="Paragraphedeliste"/>
        <w:numPr>
          <w:ilvl w:val="0"/>
          <w:numId w:val="10"/>
        </w:numPr>
        <w:suppressAutoHyphens/>
        <w:spacing w:after="0" w:line="276" w:lineRule="auto"/>
        <w:jc w:val="both"/>
        <w:rPr>
          <w:rFonts w:ascii="Simplified Arabic" w:eastAsia="SimSun" w:hAnsi="Simplified Arabic" w:cs="Simplified Arabic"/>
          <w:sz w:val="28"/>
          <w:szCs w:val="28"/>
          <w:lang w:bidi="ar-DZ"/>
        </w:rPr>
      </w:pPr>
      <w:r w:rsidRPr="00AF4810">
        <w:rPr>
          <w:rFonts w:ascii="Simplified Arabic" w:eastAsia="SimSun" w:hAnsi="Simplified Arabic" w:cs="Simplified Arabic"/>
          <w:sz w:val="28"/>
          <w:szCs w:val="28"/>
          <w:rtl/>
          <w:lang w:bidi="ar-DZ"/>
        </w:rPr>
        <w:t>تقييم جدوى الاستثمار في المؤسسة.</w:t>
      </w:r>
    </w:p>
    <w:p w14:paraId="44298E87" w14:textId="77777777" w:rsidR="00C01577" w:rsidRPr="00AF4810" w:rsidRDefault="00C01577" w:rsidP="00517F57">
      <w:pPr>
        <w:pStyle w:val="Paragraphedeliste"/>
        <w:numPr>
          <w:ilvl w:val="0"/>
          <w:numId w:val="10"/>
        </w:numPr>
        <w:suppressAutoHyphens/>
        <w:spacing w:after="0" w:line="276" w:lineRule="auto"/>
        <w:jc w:val="both"/>
        <w:rPr>
          <w:rFonts w:ascii="Simplified Arabic" w:eastAsia="SimSun" w:hAnsi="Simplified Arabic" w:cs="Simplified Arabic"/>
          <w:sz w:val="28"/>
          <w:szCs w:val="28"/>
          <w:lang w:bidi="ar-DZ"/>
        </w:rPr>
      </w:pPr>
      <w:r w:rsidRPr="00AF4810">
        <w:rPr>
          <w:rFonts w:ascii="Simplified Arabic" w:eastAsia="SimSun" w:hAnsi="Simplified Arabic" w:cs="Simplified Arabic"/>
          <w:sz w:val="28"/>
          <w:szCs w:val="28"/>
          <w:rtl/>
          <w:lang w:bidi="ar-DZ"/>
        </w:rPr>
        <w:t>الاستفادة من المعلومات المتاحة لاتخاذ القرارات الخاصة بالرقابة والتقويـم.</w:t>
      </w:r>
    </w:p>
    <w:p w14:paraId="094DB3CD" w14:textId="77777777" w:rsidR="00AF4810" w:rsidRDefault="00C01577" w:rsidP="00AF4810">
      <w:pPr>
        <w:suppressAutoHyphens/>
        <w:spacing w:after="0" w:line="276" w:lineRule="auto"/>
        <w:ind w:firstLine="567"/>
        <w:jc w:val="both"/>
        <w:rPr>
          <w:rFonts w:ascii="Simplified Arabic" w:eastAsia="SimSun" w:hAnsi="Simplified Arabic" w:cs="Simplified Arabic"/>
          <w:sz w:val="28"/>
          <w:szCs w:val="28"/>
          <w:rtl/>
          <w:lang w:bidi="ar-DZ"/>
        </w:rPr>
      </w:pPr>
      <w:r w:rsidRPr="00C01577">
        <w:rPr>
          <w:rFonts w:ascii="Simplified Arabic" w:eastAsia="SimSun" w:hAnsi="Simplified Arabic" w:cs="Simplified Arabic"/>
          <w:sz w:val="28"/>
          <w:szCs w:val="28"/>
          <w:rtl/>
          <w:lang w:bidi="ar-DZ"/>
        </w:rPr>
        <w:t>هذه الأهداف المرجوة من التحليل قد تختلف حسب اختلاف المحلل، ولكن في كل الحـالات</w:t>
      </w:r>
    </w:p>
    <w:p w14:paraId="04F78263" w14:textId="77777777" w:rsidR="00AF4810" w:rsidRDefault="00C01577" w:rsidP="00AF4810">
      <w:pPr>
        <w:suppressAutoHyphens/>
        <w:spacing w:after="0" w:line="276" w:lineRule="auto"/>
        <w:ind w:firstLine="567"/>
        <w:jc w:val="both"/>
        <w:rPr>
          <w:rFonts w:ascii="Simplified Arabic" w:eastAsia="SimSun" w:hAnsi="Simplified Arabic" w:cs="Simplified Arabic"/>
          <w:sz w:val="28"/>
          <w:szCs w:val="28"/>
          <w:rtl/>
          <w:lang w:bidi="ar-DZ"/>
        </w:rPr>
      </w:pPr>
      <w:r w:rsidRPr="00C01577">
        <w:rPr>
          <w:rFonts w:ascii="Simplified Arabic" w:eastAsia="SimSun" w:hAnsi="Simplified Arabic" w:cs="Simplified Arabic"/>
          <w:sz w:val="28"/>
          <w:szCs w:val="28"/>
          <w:rtl/>
          <w:lang w:bidi="ar-DZ"/>
        </w:rPr>
        <w:t>ينتظر من هذا الأخير أن يجيب على السؤال التـالـي: هل الهياكل المالية للمؤسسة متوازنة؟</w:t>
      </w:r>
    </w:p>
    <w:p w14:paraId="2651CB4F" w14:textId="77777777" w:rsidR="00C01577" w:rsidRPr="00C01577" w:rsidRDefault="00C01577" w:rsidP="00AF4810">
      <w:pPr>
        <w:suppressAutoHyphens/>
        <w:spacing w:after="0" w:line="276" w:lineRule="auto"/>
        <w:ind w:firstLine="567"/>
        <w:jc w:val="both"/>
        <w:rPr>
          <w:rFonts w:ascii="Simplified Arabic" w:eastAsia="SimSun" w:hAnsi="Simplified Arabic" w:cs="Simplified Arabic"/>
          <w:sz w:val="28"/>
          <w:szCs w:val="28"/>
          <w:lang w:bidi="ar-DZ"/>
        </w:rPr>
      </w:pPr>
      <w:r w:rsidRPr="00C01577">
        <w:rPr>
          <w:rFonts w:ascii="Simplified Arabic" w:eastAsia="SimSun" w:hAnsi="Simplified Arabic" w:cs="Simplified Arabic"/>
          <w:sz w:val="28"/>
          <w:szCs w:val="28"/>
          <w:rtl/>
          <w:lang w:bidi="ar-DZ"/>
        </w:rPr>
        <w:t>ويتشعب عن هذا السؤال مشكلتين أساسيتين:</w:t>
      </w:r>
    </w:p>
    <w:p w14:paraId="2AF16A25" w14:textId="77777777" w:rsidR="00AF4810" w:rsidRDefault="00C01577" w:rsidP="00517F57">
      <w:pPr>
        <w:pStyle w:val="Paragraphedeliste"/>
        <w:numPr>
          <w:ilvl w:val="0"/>
          <w:numId w:val="11"/>
        </w:numPr>
        <w:suppressAutoHyphens/>
        <w:spacing w:after="0" w:line="276" w:lineRule="auto"/>
        <w:jc w:val="both"/>
        <w:rPr>
          <w:rFonts w:ascii="Simplified Arabic" w:eastAsia="SimSun" w:hAnsi="Simplified Arabic" w:cs="Simplified Arabic"/>
          <w:sz w:val="28"/>
          <w:szCs w:val="28"/>
          <w:lang w:bidi="ar-DZ"/>
        </w:rPr>
      </w:pPr>
      <w:r w:rsidRPr="00AF4810">
        <w:rPr>
          <w:rFonts w:ascii="Simplified Arabic" w:eastAsia="SimSun" w:hAnsi="Simplified Arabic" w:cs="Simplified Arabic"/>
          <w:sz w:val="28"/>
          <w:szCs w:val="28"/>
          <w:rtl/>
          <w:lang w:bidi="ar-DZ"/>
        </w:rPr>
        <w:t>الأولى: مرتبطة بمعرفة المؤسسة على مواجهة التزاماتها على الأمد القريب، وهـو مـا يسـتدعي</w:t>
      </w:r>
      <w:r w:rsidR="00AF4810" w:rsidRPr="00AF4810">
        <w:rPr>
          <w:rFonts w:ascii="Simplified Arabic" w:eastAsia="SimSun" w:hAnsi="Simplified Arabic" w:cs="Simplified Arabic" w:hint="cs"/>
          <w:sz w:val="28"/>
          <w:szCs w:val="28"/>
          <w:rtl/>
          <w:lang w:bidi="ar-DZ"/>
        </w:rPr>
        <w:t xml:space="preserve"> </w:t>
      </w:r>
      <w:r w:rsidRPr="00AF4810">
        <w:rPr>
          <w:rFonts w:ascii="Simplified Arabic" w:eastAsia="SimSun" w:hAnsi="Simplified Arabic" w:cs="Simplified Arabic"/>
          <w:sz w:val="28"/>
          <w:szCs w:val="28"/>
          <w:rtl/>
          <w:lang w:bidi="ar-DZ"/>
        </w:rPr>
        <w:t>دراسة وضعية الخزينة، أي دراسة السيولة المتاحة لديها.</w:t>
      </w:r>
    </w:p>
    <w:p w14:paraId="0A81DC1F" w14:textId="77777777" w:rsidR="00C01577" w:rsidRPr="00AF4810" w:rsidRDefault="00C01577" w:rsidP="00517F57">
      <w:pPr>
        <w:pStyle w:val="Paragraphedeliste"/>
        <w:numPr>
          <w:ilvl w:val="0"/>
          <w:numId w:val="11"/>
        </w:numPr>
        <w:suppressAutoHyphens/>
        <w:spacing w:after="0" w:line="276" w:lineRule="auto"/>
        <w:jc w:val="both"/>
        <w:rPr>
          <w:rFonts w:ascii="Simplified Arabic" w:eastAsia="SimSun" w:hAnsi="Simplified Arabic" w:cs="Simplified Arabic"/>
          <w:sz w:val="28"/>
          <w:szCs w:val="28"/>
          <w:lang w:bidi="ar-DZ"/>
        </w:rPr>
      </w:pPr>
      <w:r w:rsidRPr="00AF4810">
        <w:rPr>
          <w:rFonts w:ascii="Simplified Arabic" w:eastAsia="SimSun" w:hAnsi="Simplified Arabic" w:cs="Simplified Arabic"/>
          <w:sz w:val="28"/>
          <w:szCs w:val="28"/>
          <w:rtl/>
          <w:lang w:bidi="ar-DZ"/>
        </w:rPr>
        <w:t>وأما الثـانـية: فـمرتبطة بمشكل تمويل المؤسسة وهو ما يستدعى دراسة الخصوم لتحديد نسب كل</w:t>
      </w:r>
    </w:p>
    <w:p w14:paraId="32E63A19" w14:textId="77777777" w:rsidR="00C01577" w:rsidRPr="00C01577" w:rsidRDefault="00C01577" w:rsidP="00C01577">
      <w:pPr>
        <w:suppressAutoHyphens/>
        <w:spacing w:after="0" w:line="276" w:lineRule="auto"/>
        <w:ind w:left="643"/>
        <w:jc w:val="both"/>
        <w:rPr>
          <w:rFonts w:ascii="Simplified Arabic" w:eastAsia="SimSun" w:hAnsi="Simplified Arabic" w:cs="Simplified Arabic"/>
          <w:sz w:val="28"/>
          <w:szCs w:val="28"/>
          <w:lang w:bidi="ar-DZ"/>
        </w:rPr>
      </w:pPr>
      <w:r w:rsidRPr="00C01577">
        <w:rPr>
          <w:rFonts w:ascii="Simplified Arabic" w:eastAsia="SimSun" w:hAnsi="Simplified Arabic" w:cs="Simplified Arabic"/>
          <w:sz w:val="28"/>
          <w:szCs w:val="28"/>
          <w:rtl/>
          <w:lang w:bidi="ar-DZ"/>
        </w:rPr>
        <w:lastRenderedPageBreak/>
        <w:t>من الأموال الخاصة والـديـون</w:t>
      </w:r>
    </w:p>
    <w:p w14:paraId="454FAAB2" w14:textId="77777777" w:rsidR="00C01577" w:rsidRPr="0003581D" w:rsidRDefault="009C21D3" w:rsidP="009C21D3">
      <w:pPr>
        <w:pStyle w:val="Paragraphedeliste"/>
        <w:suppressAutoHyphens/>
        <w:spacing w:after="0" w:line="276" w:lineRule="auto"/>
        <w:jc w:val="both"/>
        <w:rPr>
          <w:rFonts w:ascii="Simplified Arabic" w:eastAsia="SimSun" w:hAnsi="Simplified Arabic" w:cs="Simplified Arabic"/>
          <w:sz w:val="28"/>
          <w:szCs w:val="28"/>
          <w:lang w:bidi="ar-DZ"/>
        </w:rPr>
      </w:pPr>
      <w:r w:rsidRPr="0003581D">
        <w:rPr>
          <w:rFonts w:ascii="Simplified Arabic" w:eastAsia="SimSun" w:hAnsi="Simplified Arabic" w:cs="Simplified Arabic" w:hint="cs"/>
          <w:sz w:val="28"/>
          <w:szCs w:val="28"/>
          <w:rtl/>
          <w:lang w:bidi="ar-DZ"/>
        </w:rPr>
        <w:t xml:space="preserve">2ـ </w:t>
      </w:r>
      <w:r w:rsidR="00C01577" w:rsidRPr="0003581D">
        <w:rPr>
          <w:rFonts w:ascii="Simplified Arabic" w:eastAsia="SimSun" w:hAnsi="Simplified Arabic" w:cs="Simplified Arabic"/>
          <w:sz w:val="28"/>
          <w:szCs w:val="28"/>
          <w:rtl/>
          <w:lang w:bidi="ar-DZ"/>
        </w:rPr>
        <w:t>الموازنات التقديرية:</w:t>
      </w:r>
      <w:r w:rsidR="00C01577" w:rsidRPr="0003581D">
        <w:rPr>
          <w:rFonts w:eastAsia="SimSun"/>
          <w:vertAlign w:val="superscript"/>
          <w:rtl/>
          <w:lang w:bidi="ar-DZ"/>
        </w:rPr>
        <w:footnoteReference w:id="32"/>
      </w:r>
    </w:p>
    <w:p w14:paraId="1C5451CC" w14:textId="7F3E6CB7" w:rsidR="00E33E3B" w:rsidRDefault="00E33E3B" w:rsidP="00AF4810">
      <w:pPr>
        <w:suppressAutoHyphens/>
        <w:spacing w:after="0" w:line="276" w:lineRule="auto"/>
        <w:ind w:firstLine="567"/>
        <w:jc w:val="both"/>
        <w:rPr>
          <w:rFonts w:ascii="Simplified Arabic" w:eastAsia="SimSun" w:hAnsi="Simplified Arabic" w:cs="Simplified Arabic"/>
          <w:sz w:val="28"/>
          <w:szCs w:val="28"/>
          <w:rtl/>
          <w:lang w:bidi="ar-DZ"/>
        </w:rPr>
      </w:pPr>
      <w:r w:rsidRPr="0003581D">
        <w:rPr>
          <w:rFonts w:ascii="Simplified Arabic" w:eastAsia="SimSun" w:hAnsi="Simplified Arabic" w:cs="Simplified Arabic" w:hint="cs"/>
          <w:sz w:val="28"/>
          <w:szCs w:val="28"/>
          <w:rtl/>
          <w:lang w:bidi="ar-DZ"/>
        </w:rPr>
        <w:t xml:space="preserve">أ ـ </w:t>
      </w:r>
      <w:r w:rsidR="00653D6C" w:rsidRPr="0003581D">
        <w:rPr>
          <w:rFonts w:ascii="Simplified Arabic" w:eastAsia="SimSun" w:hAnsi="Simplified Arabic" w:cs="Simplified Arabic" w:hint="cs"/>
          <w:sz w:val="28"/>
          <w:szCs w:val="28"/>
          <w:rtl/>
          <w:lang w:bidi="ar-DZ"/>
        </w:rPr>
        <w:t>مفهومه</w:t>
      </w:r>
      <w:r w:rsidR="00653D6C" w:rsidRPr="0003581D">
        <w:rPr>
          <w:rFonts w:ascii="Simplified Arabic" w:eastAsia="SimSun" w:hAnsi="Simplified Arabic" w:cs="Simplified Arabic"/>
          <w:sz w:val="28"/>
          <w:szCs w:val="28"/>
          <w:rtl/>
          <w:lang w:bidi="ar-DZ"/>
        </w:rPr>
        <w:t>ا</w:t>
      </w:r>
      <w:r w:rsidR="00C01577" w:rsidRPr="0003581D">
        <w:rPr>
          <w:rFonts w:ascii="Simplified Arabic" w:eastAsia="SimSun" w:hAnsi="Simplified Arabic" w:cs="Simplified Arabic"/>
          <w:sz w:val="28"/>
          <w:szCs w:val="28"/>
          <w:rtl/>
          <w:lang w:bidi="ar-DZ"/>
        </w:rPr>
        <w:t>:</w:t>
      </w:r>
      <w:r w:rsidR="00C01577" w:rsidRPr="00C01577">
        <w:rPr>
          <w:rFonts w:ascii="Simplified Arabic" w:eastAsia="SimSun" w:hAnsi="Simplified Arabic" w:cs="Simplified Arabic"/>
          <w:b/>
          <w:bCs/>
          <w:sz w:val="28"/>
          <w:szCs w:val="28"/>
          <w:rtl/>
          <w:lang w:bidi="ar-DZ"/>
        </w:rPr>
        <w:t xml:space="preserve"> </w:t>
      </w:r>
      <w:r w:rsidR="00C01577" w:rsidRPr="00C01577">
        <w:rPr>
          <w:rFonts w:ascii="Simplified Arabic" w:eastAsia="SimSun" w:hAnsi="Simplified Arabic" w:cs="Simplified Arabic"/>
          <w:sz w:val="28"/>
          <w:szCs w:val="28"/>
          <w:rtl/>
          <w:lang w:bidi="ar-DZ"/>
        </w:rPr>
        <w:t>الموازنة التقديرية تعتبر أداة تخطيطية ورقابية فعالة، تسعى إلى التأكد من حسن تنفيذ الخطط الموضوعة من قبل الإدارة، حيث تضع الإدارة العليا الأهداف الاستراتيجية للمؤسسة، لتقوم الإدارة الوسطى بترجمة هذه الأهداف إلى وسائل وخطوات قابلة للتطبيق، ويأتي دور الإدارة الدنيا للقيام بعملية التنفيذ، ويتم تحقيق ذلك من خلال إعداد موازنات تقديرية تحدد مسبقا أوجه النشاط المختلفة، والأداء المطلوب من قبل الإدارات المختلفة في المؤسسة.</w:t>
      </w:r>
    </w:p>
    <w:p w14:paraId="69D2BE7F" w14:textId="77777777" w:rsidR="00C01577" w:rsidRPr="00C01577" w:rsidRDefault="00E33E3B" w:rsidP="00AF4810">
      <w:pPr>
        <w:suppressAutoHyphens/>
        <w:spacing w:after="0" w:line="276" w:lineRule="auto"/>
        <w:ind w:firstLine="567"/>
        <w:jc w:val="both"/>
        <w:rPr>
          <w:rFonts w:ascii="Simplified Arabic" w:eastAsia="SimSun" w:hAnsi="Simplified Arabic" w:cs="Simplified Arabic"/>
          <w:sz w:val="28"/>
          <w:szCs w:val="28"/>
          <w:lang w:bidi="ar-DZ"/>
        </w:rPr>
      </w:pPr>
      <w:r w:rsidRPr="0003581D">
        <w:rPr>
          <w:rFonts w:ascii="Simplified Arabic" w:eastAsia="SimSun" w:hAnsi="Simplified Arabic" w:cs="Simplified Arabic" w:hint="cs"/>
          <w:sz w:val="28"/>
          <w:szCs w:val="28"/>
          <w:rtl/>
          <w:lang w:bidi="ar-DZ"/>
        </w:rPr>
        <w:t>ب ـ أهدافها:</w:t>
      </w:r>
      <w:r w:rsidR="00C01577" w:rsidRPr="00C01577">
        <w:rPr>
          <w:rFonts w:ascii="Simplified Arabic" w:eastAsia="SimSun" w:hAnsi="Simplified Arabic" w:cs="Simplified Arabic"/>
          <w:sz w:val="28"/>
          <w:szCs w:val="28"/>
          <w:rtl/>
          <w:lang w:bidi="ar-DZ"/>
        </w:rPr>
        <w:t xml:space="preserve"> </w:t>
      </w:r>
      <w:r>
        <w:rPr>
          <w:rFonts w:ascii="Simplified Arabic" w:eastAsia="SimSun" w:hAnsi="Simplified Arabic" w:cs="Simplified Arabic" w:hint="cs"/>
          <w:sz w:val="28"/>
          <w:szCs w:val="28"/>
          <w:rtl/>
          <w:lang w:bidi="ar-DZ"/>
        </w:rPr>
        <w:t xml:space="preserve">تتمثل </w:t>
      </w:r>
      <w:r>
        <w:rPr>
          <w:rFonts w:ascii="Simplified Arabic" w:eastAsia="SimSun" w:hAnsi="Simplified Arabic" w:cs="Simplified Arabic"/>
          <w:sz w:val="28"/>
          <w:szCs w:val="28"/>
          <w:rtl/>
          <w:lang w:bidi="ar-DZ"/>
        </w:rPr>
        <w:t xml:space="preserve">الأهداف العامة </w:t>
      </w:r>
      <w:r>
        <w:rPr>
          <w:rFonts w:ascii="Simplified Arabic" w:eastAsia="SimSun" w:hAnsi="Simplified Arabic" w:cs="Simplified Arabic" w:hint="cs"/>
          <w:sz w:val="28"/>
          <w:szCs w:val="28"/>
          <w:rtl/>
          <w:lang w:bidi="ar-DZ"/>
        </w:rPr>
        <w:t>لإ</w:t>
      </w:r>
      <w:r w:rsidR="00C01577" w:rsidRPr="00C01577">
        <w:rPr>
          <w:rFonts w:ascii="Simplified Arabic" w:eastAsia="SimSun" w:hAnsi="Simplified Arabic" w:cs="Simplified Arabic"/>
          <w:sz w:val="28"/>
          <w:szCs w:val="28"/>
          <w:rtl/>
          <w:lang w:bidi="ar-DZ"/>
        </w:rPr>
        <w:t>عداد تلك المو</w:t>
      </w:r>
      <w:r>
        <w:rPr>
          <w:rFonts w:ascii="Simplified Arabic" w:eastAsia="SimSun" w:hAnsi="Simplified Arabic" w:cs="Simplified Arabic"/>
          <w:sz w:val="28"/>
          <w:szCs w:val="28"/>
          <w:rtl/>
          <w:lang w:bidi="ar-DZ"/>
        </w:rPr>
        <w:t>ازنات</w:t>
      </w:r>
      <w:r w:rsidR="00C01577" w:rsidRPr="00C01577">
        <w:rPr>
          <w:rFonts w:ascii="Simplified Arabic" w:eastAsia="SimSun" w:hAnsi="Simplified Arabic" w:cs="Simplified Arabic"/>
          <w:sz w:val="28"/>
          <w:szCs w:val="28"/>
          <w:rtl/>
          <w:lang w:bidi="ar-DZ"/>
        </w:rPr>
        <w:t xml:space="preserve"> فيما يلي:</w:t>
      </w:r>
    </w:p>
    <w:p w14:paraId="54E3019A" w14:textId="77777777" w:rsidR="00AF4810" w:rsidRPr="00AF4810" w:rsidRDefault="00C01577" w:rsidP="00517F57">
      <w:pPr>
        <w:pStyle w:val="Paragraphedeliste"/>
        <w:numPr>
          <w:ilvl w:val="0"/>
          <w:numId w:val="12"/>
        </w:numPr>
        <w:suppressAutoHyphens/>
        <w:spacing w:after="0" w:line="276" w:lineRule="auto"/>
        <w:jc w:val="both"/>
        <w:rPr>
          <w:rFonts w:ascii="Simplified Arabic" w:eastAsia="SimSun" w:hAnsi="Simplified Arabic" w:cs="Simplified Arabic"/>
          <w:sz w:val="28"/>
          <w:szCs w:val="28"/>
          <w:lang w:bidi="ar-DZ"/>
        </w:rPr>
      </w:pPr>
      <w:r w:rsidRPr="00AF4810">
        <w:rPr>
          <w:rFonts w:ascii="Simplified Arabic" w:eastAsia="SimSun" w:hAnsi="Simplified Arabic" w:cs="Simplified Arabic" w:hint="cs"/>
          <w:sz w:val="28"/>
          <w:szCs w:val="28"/>
          <w:rtl/>
          <w:lang w:bidi="ar-DZ"/>
        </w:rPr>
        <w:t xml:space="preserve">المساهمة </w:t>
      </w:r>
      <w:r w:rsidRPr="00AF4810">
        <w:rPr>
          <w:rFonts w:ascii="Simplified Arabic" w:eastAsia="SimSun" w:hAnsi="Simplified Arabic" w:cs="Simplified Arabic"/>
          <w:sz w:val="28"/>
          <w:szCs w:val="28"/>
          <w:rtl/>
          <w:lang w:bidi="ar-DZ"/>
        </w:rPr>
        <w:t>في تحديد الأهداف المطلوبة وذلك بشكل كمي، محدد وواضح</w:t>
      </w:r>
      <w:r w:rsidRPr="00AF4810">
        <w:rPr>
          <w:rFonts w:ascii="Simplified Arabic" w:eastAsia="SimSun" w:hAnsi="Simplified Arabic" w:cs="Simplified Arabic" w:hint="cs"/>
          <w:sz w:val="28"/>
          <w:szCs w:val="28"/>
          <w:rtl/>
          <w:lang w:bidi="ar-DZ"/>
        </w:rPr>
        <w:t>.</w:t>
      </w:r>
    </w:p>
    <w:p w14:paraId="23C14744" w14:textId="77777777" w:rsidR="00AF4810" w:rsidRPr="00AF4810" w:rsidRDefault="00C01577" w:rsidP="00517F57">
      <w:pPr>
        <w:pStyle w:val="Paragraphedeliste"/>
        <w:numPr>
          <w:ilvl w:val="0"/>
          <w:numId w:val="12"/>
        </w:numPr>
        <w:suppressAutoHyphens/>
        <w:spacing w:after="0" w:line="276" w:lineRule="auto"/>
        <w:jc w:val="both"/>
        <w:rPr>
          <w:rFonts w:ascii="Simplified Arabic" w:eastAsia="SimSun" w:hAnsi="Simplified Arabic" w:cs="Simplified Arabic"/>
          <w:sz w:val="28"/>
          <w:szCs w:val="28"/>
          <w:lang w:bidi="ar-DZ"/>
        </w:rPr>
      </w:pPr>
      <w:r w:rsidRPr="00AF4810">
        <w:rPr>
          <w:rFonts w:ascii="Simplified Arabic" w:eastAsia="SimSun" w:hAnsi="Simplified Arabic" w:cs="Simplified Arabic"/>
          <w:sz w:val="28"/>
          <w:szCs w:val="28"/>
          <w:rtl/>
          <w:lang w:bidi="ar-DZ"/>
        </w:rPr>
        <w:t xml:space="preserve">التنبؤ بالمستقبل ثم التعرف على احتمالات وجود أي تغيرات طارئة واتخاذ الإجراءات اللازمة لمعالجتها. </w:t>
      </w:r>
    </w:p>
    <w:p w14:paraId="48D7B8C5" w14:textId="77777777" w:rsidR="00AF4810" w:rsidRPr="00AF4810" w:rsidRDefault="00C01577" w:rsidP="00517F57">
      <w:pPr>
        <w:pStyle w:val="Paragraphedeliste"/>
        <w:numPr>
          <w:ilvl w:val="0"/>
          <w:numId w:val="12"/>
        </w:numPr>
        <w:suppressAutoHyphens/>
        <w:spacing w:after="0" w:line="276" w:lineRule="auto"/>
        <w:jc w:val="both"/>
        <w:rPr>
          <w:rFonts w:ascii="Simplified Arabic" w:eastAsia="SimSun" w:hAnsi="Simplified Arabic" w:cs="Simplified Arabic"/>
          <w:sz w:val="28"/>
          <w:szCs w:val="28"/>
          <w:lang w:bidi="ar-DZ"/>
        </w:rPr>
      </w:pPr>
      <w:r w:rsidRPr="00AF4810">
        <w:rPr>
          <w:rFonts w:ascii="Simplified Arabic" w:eastAsia="SimSun" w:hAnsi="Simplified Arabic" w:cs="Simplified Arabic"/>
          <w:sz w:val="28"/>
          <w:szCs w:val="28"/>
          <w:rtl/>
          <w:lang w:bidi="ar-DZ"/>
        </w:rPr>
        <w:t>تحديد المسؤوليات الملقاة على عاتق العاملين ودور كل منهم في تحقيق أهدافها.</w:t>
      </w:r>
    </w:p>
    <w:p w14:paraId="16D838D5" w14:textId="77777777" w:rsidR="00AF4810" w:rsidRPr="00AF4810" w:rsidRDefault="00C01577" w:rsidP="00517F57">
      <w:pPr>
        <w:pStyle w:val="Paragraphedeliste"/>
        <w:numPr>
          <w:ilvl w:val="0"/>
          <w:numId w:val="12"/>
        </w:numPr>
        <w:suppressAutoHyphens/>
        <w:spacing w:after="0" w:line="276" w:lineRule="auto"/>
        <w:jc w:val="both"/>
        <w:rPr>
          <w:rFonts w:ascii="Simplified Arabic" w:eastAsia="SimSun" w:hAnsi="Simplified Arabic" w:cs="Simplified Arabic"/>
          <w:sz w:val="28"/>
          <w:szCs w:val="28"/>
          <w:lang w:bidi="ar-DZ"/>
        </w:rPr>
      </w:pPr>
      <w:r w:rsidRPr="00AF4810">
        <w:rPr>
          <w:rFonts w:ascii="Simplified Arabic" w:eastAsia="SimSun" w:hAnsi="Simplified Arabic" w:cs="Simplified Arabic" w:hint="cs"/>
          <w:sz w:val="28"/>
          <w:szCs w:val="28"/>
          <w:rtl/>
          <w:lang w:bidi="ar-DZ"/>
        </w:rPr>
        <w:t>إ</w:t>
      </w:r>
      <w:r w:rsidRPr="00AF4810">
        <w:rPr>
          <w:rFonts w:ascii="Simplified Arabic" w:eastAsia="SimSun" w:hAnsi="Simplified Arabic" w:cs="Simplified Arabic"/>
          <w:sz w:val="28"/>
          <w:szCs w:val="28"/>
          <w:rtl/>
          <w:lang w:bidi="ar-DZ"/>
        </w:rPr>
        <w:t>حداث التنسيق بين أنشطة مختلف الإدارات.</w:t>
      </w:r>
    </w:p>
    <w:p w14:paraId="00090000" w14:textId="77777777" w:rsidR="00AF4810" w:rsidRPr="00AF4810" w:rsidRDefault="00C01577" w:rsidP="00517F57">
      <w:pPr>
        <w:pStyle w:val="Paragraphedeliste"/>
        <w:numPr>
          <w:ilvl w:val="0"/>
          <w:numId w:val="12"/>
        </w:numPr>
        <w:suppressAutoHyphens/>
        <w:spacing w:after="0" w:line="276" w:lineRule="auto"/>
        <w:jc w:val="both"/>
        <w:rPr>
          <w:rFonts w:ascii="Simplified Arabic" w:eastAsia="SimSun" w:hAnsi="Simplified Arabic" w:cs="Simplified Arabic"/>
          <w:sz w:val="28"/>
          <w:szCs w:val="28"/>
          <w:lang w:bidi="ar-DZ"/>
        </w:rPr>
      </w:pPr>
      <w:r w:rsidRPr="00AF4810">
        <w:rPr>
          <w:rFonts w:ascii="Simplified Arabic" w:eastAsia="SimSun" w:hAnsi="Simplified Arabic" w:cs="Simplified Arabic"/>
          <w:sz w:val="28"/>
          <w:szCs w:val="28"/>
          <w:rtl/>
          <w:lang w:bidi="ar-DZ"/>
        </w:rPr>
        <w:t>اشتراك العاملين في توفير ما تحتاج إليه من بيانات مما يساهم في نهاية في زيادة شعورهم بالمسؤولية اتجاه تحقيق أهداف المؤسسة.</w:t>
      </w:r>
    </w:p>
    <w:p w14:paraId="7451B173" w14:textId="77777777" w:rsidR="00AF4810" w:rsidRPr="00AF4810" w:rsidRDefault="00C01577" w:rsidP="00517F57">
      <w:pPr>
        <w:pStyle w:val="Paragraphedeliste"/>
        <w:numPr>
          <w:ilvl w:val="0"/>
          <w:numId w:val="12"/>
        </w:numPr>
        <w:suppressAutoHyphens/>
        <w:spacing w:after="0" w:line="276" w:lineRule="auto"/>
        <w:jc w:val="both"/>
        <w:rPr>
          <w:rFonts w:ascii="Simplified Arabic" w:eastAsia="SimSun" w:hAnsi="Simplified Arabic" w:cs="Simplified Arabic"/>
          <w:sz w:val="28"/>
          <w:szCs w:val="28"/>
          <w:lang w:bidi="ar-DZ"/>
        </w:rPr>
      </w:pPr>
      <w:r w:rsidRPr="00AF4810">
        <w:rPr>
          <w:rFonts w:ascii="Simplified Arabic" w:eastAsia="SimSun" w:hAnsi="Simplified Arabic" w:cs="Simplified Arabic"/>
          <w:sz w:val="28"/>
          <w:szCs w:val="28"/>
          <w:rtl/>
          <w:lang w:bidi="ar-DZ"/>
        </w:rPr>
        <w:t>تحديد حجم الالتزامات المالية المطلوبة مستقبلا ومن ثم الإعداد في توفير تلك الأعباء.</w:t>
      </w:r>
    </w:p>
    <w:p w14:paraId="33DFC633" w14:textId="35B5DC62" w:rsidR="009421E9" w:rsidRPr="002A28A7" w:rsidRDefault="00C01577" w:rsidP="002A28A7">
      <w:pPr>
        <w:pStyle w:val="Paragraphedeliste"/>
        <w:numPr>
          <w:ilvl w:val="0"/>
          <w:numId w:val="12"/>
        </w:numPr>
        <w:suppressAutoHyphens/>
        <w:spacing w:after="0" w:line="276" w:lineRule="auto"/>
        <w:jc w:val="both"/>
        <w:rPr>
          <w:rFonts w:ascii="Simplified Arabic" w:eastAsia="SimSun" w:hAnsi="Simplified Arabic" w:cs="Simplified Arabic"/>
          <w:sz w:val="28"/>
          <w:szCs w:val="28"/>
          <w:lang w:bidi="ar-DZ"/>
        </w:rPr>
      </w:pPr>
      <w:r w:rsidRPr="00AF4810">
        <w:rPr>
          <w:rFonts w:ascii="Simplified Arabic" w:eastAsia="SimSun" w:hAnsi="Simplified Arabic" w:cs="Simplified Arabic"/>
          <w:sz w:val="28"/>
          <w:szCs w:val="28"/>
          <w:rtl/>
          <w:lang w:bidi="ar-DZ"/>
        </w:rPr>
        <w:t>تقويم كفاءة مختلف الإدارات في تنفيذ المهام المطلوبة منها.</w:t>
      </w:r>
    </w:p>
    <w:p w14:paraId="2AC36579" w14:textId="77777777" w:rsidR="00C01577" w:rsidRPr="0003581D" w:rsidRDefault="009C21D3" w:rsidP="009C21D3">
      <w:pPr>
        <w:suppressAutoHyphens/>
        <w:spacing w:after="0" w:line="276" w:lineRule="auto"/>
        <w:ind w:left="360"/>
        <w:jc w:val="both"/>
        <w:rPr>
          <w:rFonts w:ascii="Simplified Arabic" w:eastAsia="SimSun" w:hAnsi="Simplified Arabic" w:cs="Simplified Arabic"/>
          <w:sz w:val="28"/>
          <w:szCs w:val="28"/>
          <w:lang w:bidi="ar-DZ"/>
        </w:rPr>
      </w:pPr>
      <w:r w:rsidRPr="0003581D">
        <w:rPr>
          <w:rFonts w:ascii="Simplified Arabic" w:eastAsia="SimSun" w:hAnsi="Simplified Arabic" w:cs="Simplified Arabic" w:hint="cs"/>
          <w:sz w:val="28"/>
          <w:szCs w:val="28"/>
          <w:rtl/>
          <w:lang w:bidi="ar-DZ"/>
        </w:rPr>
        <w:t xml:space="preserve">3ـ </w:t>
      </w:r>
      <w:r w:rsidR="00C01577" w:rsidRPr="0003581D">
        <w:rPr>
          <w:rFonts w:ascii="Simplified Arabic" w:eastAsia="SimSun" w:hAnsi="Simplified Arabic" w:cs="Simplified Arabic"/>
          <w:sz w:val="28"/>
          <w:szCs w:val="28"/>
          <w:rtl/>
          <w:lang w:bidi="ar-DZ"/>
        </w:rPr>
        <w:t xml:space="preserve">لوحة القيادة: </w:t>
      </w:r>
      <w:r w:rsidR="00C01577" w:rsidRPr="0003581D">
        <w:rPr>
          <w:rFonts w:eastAsia="SimSun"/>
          <w:vertAlign w:val="superscript"/>
          <w:rtl/>
          <w:lang w:bidi="ar-DZ"/>
        </w:rPr>
        <w:footnoteReference w:id="33"/>
      </w:r>
    </w:p>
    <w:p w14:paraId="2518AFB8" w14:textId="77777777" w:rsidR="00AF4810" w:rsidRDefault="00FE5CCA" w:rsidP="00AF4810">
      <w:pPr>
        <w:suppressAutoHyphens/>
        <w:spacing w:after="0" w:line="276" w:lineRule="auto"/>
        <w:ind w:firstLine="567"/>
        <w:jc w:val="both"/>
        <w:rPr>
          <w:rFonts w:ascii="Simplified Arabic" w:eastAsia="SimSun" w:hAnsi="Simplified Arabic" w:cs="Simplified Arabic"/>
          <w:sz w:val="28"/>
          <w:szCs w:val="28"/>
          <w:lang w:bidi="ar-DZ"/>
        </w:rPr>
      </w:pPr>
      <w:r w:rsidRPr="0003581D">
        <w:rPr>
          <w:rFonts w:ascii="Simplified Arabic" w:eastAsia="SimSun" w:hAnsi="Simplified Arabic" w:cs="Simplified Arabic" w:hint="cs"/>
          <w:sz w:val="28"/>
          <w:szCs w:val="28"/>
          <w:rtl/>
          <w:lang w:bidi="ar-DZ"/>
        </w:rPr>
        <w:t xml:space="preserve">أـ </w:t>
      </w:r>
      <w:r w:rsidR="00C01577" w:rsidRPr="0003581D">
        <w:rPr>
          <w:rFonts w:ascii="Simplified Arabic" w:eastAsia="SimSun" w:hAnsi="Simplified Arabic" w:cs="Simplified Arabic"/>
          <w:sz w:val="28"/>
          <w:szCs w:val="28"/>
          <w:rtl/>
          <w:lang w:bidi="ar-DZ"/>
        </w:rPr>
        <w:t>مفهومها:</w:t>
      </w:r>
      <w:r w:rsidR="00C01577" w:rsidRPr="00C01577">
        <w:rPr>
          <w:rFonts w:ascii="Simplified Arabic" w:eastAsia="SimSun" w:hAnsi="Simplified Arabic" w:cs="Simplified Arabic"/>
          <w:b/>
          <w:bCs/>
          <w:sz w:val="28"/>
          <w:szCs w:val="28"/>
          <w:rtl/>
          <w:lang w:bidi="ar-DZ"/>
        </w:rPr>
        <w:t xml:space="preserve"> "</w:t>
      </w:r>
      <w:r w:rsidR="00C01577" w:rsidRPr="00C01577">
        <w:rPr>
          <w:rFonts w:ascii="Simplified Arabic" w:eastAsia="SimSun" w:hAnsi="Simplified Arabic" w:cs="Simplified Arabic"/>
          <w:sz w:val="28"/>
          <w:szCs w:val="28"/>
          <w:rtl/>
          <w:lang w:bidi="ar-DZ"/>
        </w:rPr>
        <w:t>يمكن تعريف لوحة القيادة على أنها تمثيل مبسط وملخص لأهم المؤشرات</w:t>
      </w:r>
      <w:r w:rsidR="00AF4810">
        <w:rPr>
          <w:rFonts w:ascii="Simplified Arabic" w:eastAsia="SimSun" w:hAnsi="Simplified Arabic" w:cs="Simplified Arabic" w:hint="cs"/>
          <w:sz w:val="28"/>
          <w:szCs w:val="28"/>
          <w:rtl/>
          <w:lang w:bidi="ar-DZ"/>
        </w:rPr>
        <w:t xml:space="preserve"> </w:t>
      </w:r>
      <w:r w:rsidR="00C01577" w:rsidRPr="00C01577">
        <w:rPr>
          <w:rFonts w:ascii="Simplified Arabic" w:eastAsia="SimSun" w:hAnsi="Simplified Arabic" w:cs="Simplified Arabic"/>
          <w:sz w:val="28"/>
          <w:szCs w:val="28"/>
          <w:rtl/>
          <w:lang w:bidi="ar-DZ"/>
        </w:rPr>
        <w:t>والمعلومات التي يحتاجها المسؤول من أجل التحكم الجيد في سير العمليات اليومية "</w:t>
      </w:r>
    </w:p>
    <w:p w14:paraId="1CD4754B" w14:textId="77777777" w:rsidR="002A28A7" w:rsidRDefault="002A28A7" w:rsidP="00AF4810">
      <w:pPr>
        <w:suppressAutoHyphens/>
        <w:spacing w:after="0" w:line="276" w:lineRule="auto"/>
        <w:ind w:firstLine="567"/>
        <w:jc w:val="both"/>
        <w:rPr>
          <w:rFonts w:ascii="Simplified Arabic" w:eastAsia="SimSun" w:hAnsi="Simplified Arabic" w:cs="Simplified Arabic"/>
          <w:sz w:val="28"/>
          <w:szCs w:val="28"/>
          <w:lang w:bidi="ar-DZ"/>
        </w:rPr>
      </w:pPr>
    </w:p>
    <w:p w14:paraId="1DA481FC" w14:textId="77777777" w:rsidR="002A28A7" w:rsidRDefault="002A28A7" w:rsidP="00AF4810">
      <w:pPr>
        <w:suppressAutoHyphens/>
        <w:spacing w:after="0" w:line="276" w:lineRule="auto"/>
        <w:ind w:firstLine="567"/>
        <w:jc w:val="both"/>
        <w:rPr>
          <w:rFonts w:ascii="Simplified Arabic" w:eastAsia="SimSun" w:hAnsi="Simplified Arabic" w:cs="Simplified Arabic"/>
          <w:sz w:val="28"/>
          <w:szCs w:val="28"/>
          <w:rtl/>
          <w:lang w:bidi="ar-DZ"/>
        </w:rPr>
      </w:pPr>
    </w:p>
    <w:p w14:paraId="3F19FABD" w14:textId="77777777" w:rsidR="00C01577" w:rsidRPr="00C01577" w:rsidRDefault="00FE5CCA" w:rsidP="00AF4810">
      <w:pPr>
        <w:suppressAutoHyphens/>
        <w:spacing w:after="0" w:line="276" w:lineRule="auto"/>
        <w:ind w:firstLine="567"/>
        <w:jc w:val="both"/>
        <w:rPr>
          <w:rFonts w:ascii="Simplified Arabic" w:eastAsia="SimSun" w:hAnsi="Simplified Arabic" w:cs="Simplified Arabic"/>
          <w:sz w:val="28"/>
          <w:szCs w:val="28"/>
          <w:lang w:bidi="ar-DZ"/>
        </w:rPr>
      </w:pPr>
      <w:r w:rsidRPr="0003581D">
        <w:rPr>
          <w:rFonts w:ascii="Simplified Arabic" w:eastAsia="SimSun" w:hAnsi="Simplified Arabic" w:cs="Simplified Arabic" w:hint="cs"/>
          <w:sz w:val="28"/>
          <w:szCs w:val="28"/>
          <w:rtl/>
          <w:lang w:bidi="ar-DZ"/>
        </w:rPr>
        <w:lastRenderedPageBreak/>
        <w:t xml:space="preserve">ب ـ </w:t>
      </w:r>
      <w:r w:rsidR="00C01577" w:rsidRPr="0003581D">
        <w:rPr>
          <w:rFonts w:ascii="Simplified Arabic" w:eastAsia="SimSun" w:hAnsi="Simplified Arabic" w:cs="Simplified Arabic"/>
          <w:sz w:val="28"/>
          <w:szCs w:val="28"/>
          <w:rtl/>
          <w:lang w:bidi="ar-DZ"/>
        </w:rPr>
        <w:t>خصائصها:</w:t>
      </w:r>
      <w:r w:rsidR="00C01577" w:rsidRPr="00C01577">
        <w:rPr>
          <w:rFonts w:ascii="Simplified Arabic" w:eastAsia="SimSun" w:hAnsi="Simplified Arabic" w:cs="Simplified Arabic"/>
          <w:b/>
          <w:bCs/>
          <w:sz w:val="28"/>
          <w:szCs w:val="28"/>
          <w:rtl/>
          <w:lang w:bidi="ar-DZ"/>
        </w:rPr>
        <w:t xml:space="preserve"> "</w:t>
      </w:r>
      <w:r w:rsidR="00C01577" w:rsidRPr="00C01577">
        <w:rPr>
          <w:rFonts w:ascii="Simplified Arabic" w:eastAsia="SimSun" w:hAnsi="Simplified Arabic" w:cs="Simplified Arabic"/>
          <w:sz w:val="28"/>
          <w:szCs w:val="28"/>
          <w:rtl/>
          <w:lang w:bidi="ar-DZ"/>
        </w:rPr>
        <w:t xml:space="preserve">من بين أهم الخصائص توجد:  </w:t>
      </w:r>
    </w:p>
    <w:p w14:paraId="62B4F6C8" w14:textId="77777777" w:rsidR="00AF4810" w:rsidRPr="0003581D" w:rsidRDefault="00C01577" w:rsidP="00C926F9">
      <w:pPr>
        <w:pStyle w:val="Paragraphedeliste"/>
        <w:numPr>
          <w:ilvl w:val="0"/>
          <w:numId w:val="49"/>
        </w:numPr>
        <w:suppressAutoHyphens/>
        <w:spacing w:after="0" w:line="276" w:lineRule="auto"/>
        <w:jc w:val="both"/>
        <w:rPr>
          <w:rFonts w:ascii="Simplified Arabic" w:eastAsia="SimSun" w:hAnsi="Simplified Arabic" w:cs="Simplified Arabic"/>
          <w:sz w:val="28"/>
          <w:szCs w:val="28"/>
          <w:lang w:bidi="ar-DZ"/>
        </w:rPr>
      </w:pPr>
      <w:r w:rsidRPr="0003581D">
        <w:rPr>
          <w:rFonts w:ascii="Simplified Arabic" w:eastAsia="SimSun" w:hAnsi="Simplified Arabic" w:cs="Simplified Arabic"/>
          <w:sz w:val="28"/>
          <w:szCs w:val="28"/>
          <w:rtl/>
          <w:lang w:bidi="ar-DZ"/>
        </w:rPr>
        <w:t>لكل مسؤول عملي لوحة القيادة الخاصة به والتي تتناسب مع طبيعة نشاطه</w:t>
      </w:r>
      <w:r w:rsidRPr="0003581D">
        <w:rPr>
          <w:rFonts w:ascii="Simplified Arabic" w:eastAsia="SimSun" w:hAnsi="Simplified Arabic" w:cs="Simplified Arabic"/>
          <w:sz w:val="28"/>
          <w:szCs w:val="28"/>
          <w:lang w:bidi="ar-DZ"/>
        </w:rPr>
        <w:t>.</w:t>
      </w:r>
    </w:p>
    <w:p w14:paraId="536C337E" w14:textId="77777777" w:rsidR="00AF4810" w:rsidRPr="0003581D" w:rsidRDefault="00C01577" w:rsidP="00C926F9">
      <w:pPr>
        <w:pStyle w:val="Paragraphedeliste"/>
        <w:numPr>
          <w:ilvl w:val="0"/>
          <w:numId w:val="49"/>
        </w:numPr>
        <w:suppressAutoHyphens/>
        <w:spacing w:after="0" w:line="276" w:lineRule="auto"/>
        <w:jc w:val="both"/>
        <w:rPr>
          <w:rFonts w:ascii="Simplified Arabic" w:eastAsia="SimSun" w:hAnsi="Simplified Arabic" w:cs="Simplified Arabic"/>
          <w:sz w:val="28"/>
          <w:szCs w:val="28"/>
          <w:lang w:bidi="ar-DZ"/>
        </w:rPr>
      </w:pPr>
      <w:r w:rsidRPr="0003581D">
        <w:rPr>
          <w:rFonts w:ascii="Simplified Arabic" w:eastAsia="SimSun" w:hAnsi="Simplified Arabic" w:cs="Simplified Arabic" w:hint="cs"/>
          <w:sz w:val="28"/>
          <w:szCs w:val="28"/>
          <w:rtl/>
          <w:lang w:bidi="ar-DZ"/>
        </w:rPr>
        <w:t xml:space="preserve">تركز </w:t>
      </w:r>
      <w:r w:rsidRPr="0003581D">
        <w:rPr>
          <w:rFonts w:ascii="Simplified Arabic" w:eastAsia="SimSun" w:hAnsi="Simplified Arabic" w:cs="Simplified Arabic"/>
          <w:sz w:val="28"/>
          <w:szCs w:val="28"/>
          <w:rtl/>
          <w:lang w:bidi="ar-DZ"/>
        </w:rPr>
        <w:t>فيها على أهم النقاط التي تسمح بمتابعة أداء المسؤول، والتي تعكس الإستراتيجية المتبعة</w:t>
      </w:r>
      <w:r w:rsidRPr="0003581D">
        <w:rPr>
          <w:rFonts w:ascii="Simplified Arabic" w:eastAsia="SimSun" w:hAnsi="Simplified Arabic" w:cs="Simplified Arabic"/>
          <w:sz w:val="28"/>
          <w:szCs w:val="28"/>
          <w:lang w:bidi="ar-DZ"/>
        </w:rPr>
        <w:t>.</w:t>
      </w:r>
    </w:p>
    <w:p w14:paraId="790044A2" w14:textId="77777777" w:rsidR="00AF4810" w:rsidRDefault="00C01577" w:rsidP="00517F57">
      <w:pPr>
        <w:pStyle w:val="Paragraphedeliste"/>
        <w:numPr>
          <w:ilvl w:val="0"/>
          <w:numId w:val="13"/>
        </w:numPr>
        <w:suppressAutoHyphens/>
        <w:spacing w:after="0" w:line="276" w:lineRule="auto"/>
        <w:jc w:val="both"/>
        <w:rPr>
          <w:rFonts w:ascii="Simplified Arabic" w:eastAsia="SimSun" w:hAnsi="Simplified Arabic" w:cs="Simplified Arabic"/>
          <w:sz w:val="28"/>
          <w:szCs w:val="28"/>
          <w:lang w:bidi="ar-DZ"/>
        </w:rPr>
      </w:pPr>
      <w:r w:rsidRPr="00AF4810">
        <w:rPr>
          <w:rFonts w:ascii="Simplified Arabic" w:eastAsia="SimSun" w:hAnsi="Simplified Arabic" w:cs="Simplified Arabic"/>
          <w:sz w:val="28"/>
          <w:szCs w:val="28"/>
          <w:rtl/>
          <w:lang w:bidi="ar-DZ"/>
        </w:rPr>
        <w:t>يعبر عنها بلغة مشتركة تسمح لجميع أعضاء الفريق بالتحاور حول نتائج أدائهم</w:t>
      </w:r>
      <w:r w:rsidRPr="00AF4810">
        <w:rPr>
          <w:rFonts w:ascii="Simplified Arabic" w:eastAsia="SimSun" w:hAnsi="Simplified Arabic" w:cs="Simplified Arabic"/>
          <w:sz w:val="28"/>
          <w:szCs w:val="28"/>
          <w:lang w:bidi="ar-DZ"/>
        </w:rPr>
        <w:t>.</w:t>
      </w:r>
    </w:p>
    <w:p w14:paraId="1A55EF38" w14:textId="77777777" w:rsidR="00AF4810" w:rsidRDefault="00C01577" w:rsidP="00517F57">
      <w:pPr>
        <w:pStyle w:val="Paragraphedeliste"/>
        <w:numPr>
          <w:ilvl w:val="0"/>
          <w:numId w:val="13"/>
        </w:numPr>
        <w:suppressAutoHyphens/>
        <w:spacing w:after="0" w:line="276" w:lineRule="auto"/>
        <w:jc w:val="both"/>
        <w:rPr>
          <w:rFonts w:ascii="Simplified Arabic" w:eastAsia="SimSun" w:hAnsi="Simplified Arabic" w:cs="Simplified Arabic"/>
          <w:sz w:val="28"/>
          <w:szCs w:val="28"/>
          <w:lang w:bidi="ar-DZ"/>
        </w:rPr>
      </w:pPr>
      <w:r w:rsidRPr="00AF4810">
        <w:rPr>
          <w:rFonts w:ascii="Simplified Arabic" w:eastAsia="SimSun" w:hAnsi="Simplified Arabic" w:cs="Simplified Arabic"/>
          <w:sz w:val="28"/>
          <w:szCs w:val="28"/>
          <w:rtl/>
          <w:lang w:bidi="ar-DZ"/>
        </w:rPr>
        <w:t xml:space="preserve"> تسمح بكشف الخلل والتعديل فيها لمطابقة احتياجات المسؤولين</w:t>
      </w:r>
      <w:r w:rsidRPr="00AF4810">
        <w:rPr>
          <w:rFonts w:ascii="Simplified Arabic" w:eastAsia="SimSun" w:hAnsi="Simplified Arabic" w:cs="Simplified Arabic"/>
          <w:sz w:val="28"/>
          <w:szCs w:val="28"/>
          <w:lang w:bidi="ar-DZ"/>
        </w:rPr>
        <w:t>.</w:t>
      </w:r>
    </w:p>
    <w:p w14:paraId="6DC6EE44" w14:textId="77777777" w:rsidR="00AF4810" w:rsidRDefault="00C01577" w:rsidP="00517F57">
      <w:pPr>
        <w:pStyle w:val="Paragraphedeliste"/>
        <w:numPr>
          <w:ilvl w:val="0"/>
          <w:numId w:val="13"/>
        </w:numPr>
        <w:suppressAutoHyphens/>
        <w:spacing w:after="0" w:line="276" w:lineRule="auto"/>
        <w:jc w:val="both"/>
        <w:rPr>
          <w:rFonts w:ascii="Simplified Arabic" w:eastAsia="SimSun" w:hAnsi="Simplified Arabic" w:cs="Simplified Arabic"/>
          <w:sz w:val="28"/>
          <w:szCs w:val="28"/>
          <w:lang w:bidi="ar-DZ"/>
        </w:rPr>
      </w:pPr>
      <w:r w:rsidRPr="00AF4810">
        <w:rPr>
          <w:rFonts w:ascii="Simplified Arabic" w:eastAsia="SimSun" w:hAnsi="Simplified Arabic" w:cs="Simplified Arabic"/>
          <w:sz w:val="28"/>
          <w:szCs w:val="28"/>
          <w:rtl/>
          <w:lang w:bidi="ar-DZ"/>
        </w:rPr>
        <w:t>تسمح بتحديد الإجراءات التصحيحية في الوقت المناسب</w:t>
      </w:r>
      <w:r w:rsidRPr="00AF4810">
        <w:rPr>
          <w:rFonts w:ascii="Simplified Arabic" w:eastAsia="SimSun" w:hAnsi="Simplified Arabic" w:cs="Simplified Arabic"/>
          <w:sz w:val="28"/>
          <w:szCs w:val="28"/>
          <w:lang w:bidi="ar-DZ"/>
        </w:rPr>
        <w:t>.</w:t>
      </w:r>
    </w:p>
    <w:p w14:paraId="03AF8604" w14:textId="77777777" w:rsidR="00AF4810" w:rsidRDefault="00C01577" w:rsidP="00517F57">
      <w:pPr>
        <w:pStyle w:val="Paragraphedeliste"/>
        <w:numPr>
          <w:ilvl w:val="0"/>
          <w:numId w:val="13"/>
        </w:numPr>
        <w:suppressAutoHyphens/>
        <w:spacing w:after="0" w:line="276" w:lineRule="auto"/>
        <w:jc w:val="both"/>
        <w:rPr>
          <w:rFonts w:ascii="Simplified Arabic" w:eastAsia="SimSun" w:hAnsi="Simplified Arabic" w:cs="Simplified Arabic"/>
          <w:sz w:val="28"/>
          <w:szCs w:val="28"/>
          <w:lang w:bidi="ar-DZ"/>
        </w:rPr>
      </w:pPr>
      <w:r w:rsidRPr="00AF4810">
        <w:rPr>
          <w:rFonts w:ascii="Simplified Arabic" w:eastAsia="SimSun" w:hAnsi="Simplified Arabic" w:cs="Simplified Arabic"/>
          <w:sz w:val="28"/>
          <w:szCs w:val="28"/>
          <w:rtl/>
          <w:lang w:bidi="ar-DZ"/>
        </w:rPr>
        <w:t>إضافة إلى أن المعلومات التي تقدمها لوحة القياد</w:t>
      </w:r>
      <w:r w:rsidRPr="00AF4810">
        <w:rPr>
          <w:rFonts w:ascii="Simplified Arabic" w:eastAsia="SimSun" w:hAnsi="Simplified Arabic" w:cs="Simplified Arabic" w:hint="cs"/>
          <w:sz w:val="28"/>
          <w:szCs w:val="28"/>
          <w:rtl/>
          <w:lang w:bidi="ar-DZ"/>
        </w:rPr>
        <w:t>ة</w:t>
      </w:r>
      <w:r w:rsidRPr="00AF4810">
        <w:rPr>
          <w:rFonts w:ascii="Simplified Arabic" w:eastAsia="SimSun" w:hAnsi="Simplified Arabic" w:cs="Simplified Arabic"/>
          <w:sz w:val="28"/>
          <w:szCs w:val="28"/>
          <w:rtl/>
          <w:lang w:bidi="ar-DZ"/>
        </w:rPr>
        <w:t>:</w:t>
      </w:r>
    </w:p>
    <w:p w14:paraId="7FB4FCB9" w14:textId="77777777" w:rsidR="00AF4810" w:rsidRDefault="00C01577" w:rsidP="00517F57">
      <w:pPr>
        <w:pStyle w:val="Paragraphedeliste"/>
        <w:numPr>
          <w:ilvl w:val="0"/>
          <w:numId w:val="13"/>
        </w:numPr>
        <w:suppressAutoHyphens/>
        <w:spacing w:after="0" w:line="276" w:lineRule="auto"/>
        <w:jc w:val="both"/>
        <w:rPr>
          <w:rFonts w:ascii="Simplified Arabic" w:eastAsia="SimSun" w:hAnsi="Simplified Arabic" w:cs="Simplified Arabic"/>
          <w:sz w:val="28"/>
          <w:szCs w:val="28"/>
          <w:lang w:bidi="ar-DZ"/>
        </w:rPr>
      </w:pPr>
      <w:r w:rsidRPr="00AF4810">
        <w:rPr>
          <w:rFonts w:ascii="Simplified Arabic" w:eastAsia="SimSun" w:hAnsi="Simplified Arabic" w:cs="Simplified Arabic"/>
          <w:sz w:val="28"/>
          <w:szCs w:val="28"/>
          <w:rtl/>
          <w:lang w:bidi="ar-DZ"/>
        </w:rPr>
        <w:t>تكون قليلة العدد.</w:t>
      </w:r>
    </w:p>
    <w:p w14:paraId="5D504B07" w14:textId="77777777" w:rsidR="00AF4810" w:rsidRDefault="00C01577" w:rsidP="00517F57">
      <w:pPr>
        <w:pStyle w:val="Paragraphedeliste"/>
        <w:numPr>
          <w:ilvl w:val="0"/>
          <w:numId w:val="13"/>
        </w:numPr>
        <w:suppressAutoHyphens/>
        <w:spacing w:after="0" w:line="276" w:lineRule="auto"/>
        <w:jc w:val="both"/>
        <w:rPr>
          <w:rFonts w:ascii="Simplified Arabic" w:eastAsia="SimSun" w:hAnsi="Simplified Arabic" w:cs="Simplified Arabic"/>
          <w:sz w:val="28"/>
          <w:szCs w:val="28"/>
          <w:lang w:bidi="ar-DZ"/>
        </w:rPr>
      </w:pPr>
      <w:r w:rsidRPr="00AF4810">
        <w:rPr>
          <w:rFonts w:ascii="Simplified Arabic" w:eastAsia="SimSun" w:hAnsi="Simplified Arabic" w:cs="Simplified Arabic"/>
          <w:sz w:val="28"/>
          <w:szCs w:val="28"/>
          <w:rtl/>
          <w:lang w:bidi="ar-DZ"/>
        </w:rPr>
        <w:t>تكون مطابقة لاحتياجات المسؤول المعني.</w:t>
      </w:r>
    </w:p>
    <w:p w14:paraId="6C5B3544" w14:textId="77777777" w:rsidR="00AF4810" w:rsidRDefault="00FE5CCA" w:rsidP="00517F57">
      <w:pPr>
        <w:pStyle w:val="Paragraphedeliste"/>
        <w:numPr>
          <w:ilvl w:val="0"/>
          <w:numId w:val="13"/>
        </w:numPr>
        <w:suppressAutoHyphens/>
        <w:spacing w:after="0" w:line="276" w:lineRule="auto"/>
        <w:jc w:val="both"/>
        <w:rPr>
          <w:rFonts w:ascii="Simplified Arabic" w:eastAsia="SimSun" w:hAnsi="Simplified Arabic" w:cs="Simplified Arabic"/>
          <w:sz w:val="28"/>
          <w:szCs w:val="28"/>
          <w:lang w:bidi="ar-DZ"/>
        </w:rPr>
      </w:pPr>
      <w:r>
        <w:rPr>
          <w:rFonts w:ascii="Simplified Arabic" w:eastAsia="SimSun" w:hAnsi="Simplified Arabic" w:cs="Simplified Arabic"/>
          <w:sz w:val="28"/>
          <w:szCs w:val="28"/>
          <w:rtl/>
          <w:lang w:bidi="ar-DZ"/>
        </w:rPr>
        <w:t>تحتو</w:t>
      </w:r>
      <w:r>
        <w:rPr>
          <w:rFonts w:ascii="Simplified Arabic" w:eastAsia="SimSun" w:hAnsi="Simplified Arabic" w:cs="Simplified Arabic" w:hint="cs"/>
          <w:sz w:val="28"/>
          <w:szCs w:val="28"/>
          <w:rtl/>
          <w:lang w:bidi="ar-DZ"/>
        </w:rPr>
        <w:t xml:space="preserve">ي </w:t>
      </w:r>
      <w:r w:rsidR="00C01577" w:rsidRPr="00AF4810">
        <w:rPr>
          <w:rFonts w:ascii="Simplified Arabic" w:eastAsia="SimSun" w:hAnsi="Simplified Arabic" w:cs="Simplified Arabic"/>
          <w:sz w:val="28"/>
          <w:szCs w:val="28"/>
          <w:rtl/>
          <w:lang w:bidi="ar-DZ"/>
        </w:rPr>
        <w:t>علي قيم مالية وغير مالية.</w:t>
      </w:r>
    </w:p>
    <w:p w14:paraId="021756DC" w14:textId="77777777" w:rsidR="00AF4810" w:rsidRDefault="00C01577" w:rsidP="00517F57">
      <w:pPr>
        <w:pStyle w:val="Paragraphedeliste"/>
        <w:numPr>
          <w:ilvl w:val="0"/>
          <w:numId w:val="13"/>
        </w:numPr>
        <w:suppressAutoHyphens/>
        <w:spacing w:after="0" w:line="276" w:lineRule="auto"/>
        <w:jc w:val="both"/>
        <w:rPr>
          <w:rFonts w:ascii="Simplified Arabic" w:eastAsia="SimSun" w:hAnsi="Simplified Arabic" w:cs="Simplified Arabic"/>
          <w:sz w:val="28"/>
          <w:szCs w:val="28"/>
          <w:lang w:bidi="ar-DZ"/>
        </w:rPr>
      </w:pPr>
      <w:r w:rsidRPr="00AF4810">
        <w:rPr>
          <w:rFonts w:ascii="Simplified Arabic" w:eastAsia="SimSun" w:hAnsi="Simplified Arabic" w:cs="Simplified Arabic"/>
          <w:sz w:val="28"/>
          <w:szCs w:val="28"/>
          <w:rtl/>
          <w:lang w:bidi="ar-DZ"/>
        </w:rPr>
        <w:t>يتم تحصيلها بسرعة مع القدرة على تحديد مصدرها.</w:t>
      </w:r>
    </w:p>
    <w:p w14:paraId="546BF1CA" w14:textId="77777777" w:rsidR="00AF4810" w:rsidRDefault="00C01577" w:rsidP="00517F57">
      <w:pPr>
        <w:pStyle w:val="Paragraphedeliste"/>
        <w:numPr>
          <w:ilvl w:val="0"/>
          <w:numId w:val="13"/>
        </w:numPr>
        <w:suppressAutoHyphens/>
        <w:spacing w:after="0" w:line="276" w:lineRule="auto"/>
        <w:jc w:val="both"/>
        <w:rPr>
          <w:rFonts w:ascii="Simplified Arabic" w:eastAsia="SimSun" w:hAnsi="Simplified Arabic" w:cs="Simplified Arabic"/>
          <w:sz w:val="28"/>
          <w:szCs w:val="28"/>
          <w:lang w:bidi="ar-DZ"/>
        </w:rPr>
      </w:pPr>
      <w:r w:rsidRPr="00AF4810">
        <w:rPr>
          <w:rFonts w:ascii="Simplified Arabic" w:eastAsia="SimSun" w:hAnsi="Simplified Arabic" w:cs="Simplified Arabic"/>
          <w:sz w:val="28"/>
          <w:szCs w:val="28"/>
          <w:rtl/>
          <w:lang w:bidi="ar-DZ"/>
        </w:rPr>
        <w:t>تكون واضحة وسهلة الشرح.</w:t>
      </w:r>
    </w:p>
    <w:p w14:paraId="4C27B13E" w14:textId="77777777" w:rsidR="00AF4810" w:rsidRDefault="00C01577" w:rsidP="00517F57">
      <w:pPr>
        <w:pStyle w:val="Paragraphedeliste"/>
        <w:numPr>
          <w:ilvl w:val="0"/>
          <w:numId w:val="13"/>
        </w:numPr>
        <w:suppressAutoHyphens/>
        <w:spacing w:after="0" w:line="276" w:lineRule="auto"/>
        <w:jc w:val="both"/>
        <w:rPr>
          <w:rFonts w:ascii="Simplified Arabic" w:eastAsia="SimSun" w:hAnsi="Simplified Arabic" w:cs="Simplified Arabic"/>
          <w:sz w:val="28"/>
          <w:szCs w:val="28"/>
          <w:lang w:bidi="ar-DZ"/>
        </w:rPr>
      </w:pPr>
      <w:r w:rsidRPr="00AF4810">
        <w:rPr>
          <w:rFonts w:ascii="Simplified Arabic" w:eastAsia="SimSun" w:hAnsi="Simplified Arabic" w:cs="Simplified Arabic"/>
          <w:sz w:val="28"/>
          <w:szCs w:val="28"/>
          <w:rtl/>
          <w:lang w:bidi="ar-DZ"/>
        </w:rPr>
        <w:t>يتم تمثيلها بشكل فعال (بيانات..)، للفت انتباه المعنيين."</w:t>
      </w:r>
    </w:p>
    <w:p w14:paraId="29C786B8" w14:textId="77777777" w:rsidR="00C01577" w:rsidRPr="00AF4810" w:rsidRDefault="00C01577" w:rsidP="00517F57">
      <w:pPr>
        <w:pStyle w:val="Paragraphedeliste"/>
        <w:numPr>
          <w:ilvl w:val="0"/>
          <w:numId w:val="13"/>
        </w:numPr>
        <w:suppressAutoHyphens/>
        <w:spacing w:after="0" w:line="276" w:lineRule="auto"/>
        <w:jc w:val="both"/>
        <w:rPr>
          <w:rFonts w:ascii="Simplified Arabic" w:eastAsia="SimSun" w:hAnsi="Simplified Arabic" w:cs="Simplified Arabic"/>
          <w:sz w:val="28"/>
          <w:szCs w:val="28"/>
          <w:lang w:bidi="ar-DZ"/>
        </w:rPr>
      </w:pPr>
      <w:r w:rsidRPr="00AF4810">
        <w:rPr>
          <w:rFonts w:ascii="Simplified Arabic" w:eastAsia="SimSun" w:hAnsi="Simplified Arabic" w:cs="Simplified Arabic"/>
          <w:sz w:val="28"/>
          <w:szCs w:val="28"/>
          <w:rtl/>
          <w:lang w:bidi="ar-DZ"/>
        </w:rPr>
        <w:t>يتم إعدادها بشكل دوري حسب احتياجات المسؤولين ولمواكبة التغيرات سواء الداخلية أو الخارجية.</w:t>
      </w:r>
    </w:p>
    <w:p w14:paraId="66880999" w14:textId="77777777" w:rsidR="00C01577" w:rsidRPr="0003581D" w:rsidRDefault="00370A32" w:rsidP="00370A32">
      <w:pPr>
        <w:pStyle w:val="Paragraphedeliste"/>
        <w:suppressAutoHyphens/>
        <w:spacing w:after="0" w:line="276" w:lineRule="auto"/>
        <w:jc w:val="both"/>
        <w:rPr>
          <w:rFonts w:ascii="Simplified Arabic" w:eastAsia="SimSun" w:hAnsi="Simplified Arabic" w:cs="Simplified Arabic"/>
          <w:sz w:val="28"/>
          <w:szCs w:val="28"/>
          <w:lang w:bidi="ar-DZ"/>
        </w:rPr>
      </w:pPr>
      <w:r w:rsidRPr="0003581D">
        <w:rPr>
          <w:rFonts w:ascii="Simplified Arabic" w:eastAsia="SimSun" w:hAnsi="Simplified Arabic" w:cs="Simplified Arabic" w:hint="cs"/>
          <w:sz w:val="28"/>
          <w:szCs w:val="28"/>
          <w:rtl/>
          <w:lang w:bidi="ar-DZ"/>
        </w:rPr>
        <w:t xml:space="preserve">4ـ </w:t>
      </w:r>
      <w:r w:rsidR="00C01577" w:rsidRPr="0003581D">
        <w:rPr>
          <w:rFonts w:ascii="Simplified Arabic" w:eastAsia="SimSun" w:hAnsi="Simplified Arabic" w:cs="Simplified Arabic"/>
          <w:sz w:val="28"/>
          <w:szCs w:val="28"/>
          <w:rtl/>
          <w:lang w:bidi="ar-DZ"/>
        </w:rPr>
        <w:t>بطاقة الأداء المتوازن:</w:t>
      </w:r>
      <w:r w:rsidR="00C01577" w:rsidRPr="0003581D">
        <w:rPr>
          <w:rFonts w:eastAsia="SimSun"/>
          <w:vertAlign w:val="superscript"/>
          <w:rtl/>
          <w:lang w:bidi="ar-DZ"/>
        </w:rPr>
        <w:footnoteReference w:id="34"/>
      </w:r>
      <w:r w:rsidR="00C01577" w:rsidRPr="0003581D">
        <w:rPr>
          <w:rFonts w:ascii="Simplified Arabic" w:eastAsia="SimSun" w:hAnsi="Simplified Arabic" w:cs="Simplified Arabic"/>
          <w:sz w:val="28"/>
          <w:szCs w:val="28"/>
          <w:rtl/>
          <w:lang w:bidi="ar-DZ"/>
        </w:rPr>
        <w:t xml:space="preserve"> </w:t>
      </w:r>
    </w:p>
    <w:p w14:paraId="0BE51ABC" w14:textId="77777777" w:rsidR="00AF4810" w:rsidRDefault="009421E9" w:rsidP="00AF4810">
      <w:pPr>
        <w:suppressAutoHyphens/>
        <w:spacing w:after="0" w:line="276" w:lineRule="auto"/>
        <w:ind w:firstLine="567"/>
        <w:jc w:val="both"/>
        <w:rPr>
          <w:rFonts w:ascii="Simplified Arabic" w:eastAsia="SimSun" w:hAnsi="Simplified Arabic" w:cs="Simplified Arabic"/>
          <w:sz w:val="28"/>
          <w:szCs w:val="28"/>
          <w:rtl/>
          <w:lang w:bidi="ar-DZ"/>
        </w:rPr>
      </w:pPr>
      <w:r w:rsidRPr="0003581D">
        <w:rPr>
          <w:rFonts w:ascii="Simplified Arabic" w:eastAsia="SimSun" w:hAnsi="Simplified Arabic" w:cs="Simplified Arabic" w:hint="cs"/>
          <w:sz w:val="28"/>
          <w:szCs w:val="28"/>
          <w:rtl/>
          <w:lang w:bidi="ar-DZ"/>
        </w:rPr>
        <w:t>أ ـ</w:t>
      </w:r>
      <w:r w:rsidR="00C01577" w:rsidRPr="0003581D">
        <w:rPr>
          <w:rFonts w:ascii="Simplified Arabic" w:eastAsia="SimSun" w:hAnsi="Simplified Arabic" w:cs="Simplified Arabic"/>
          <w:sz w:val="28"/>
          <w:szCs w:val="28"/>
          <w:rtl/>
          <w:lang w:bidi="ar-DZ"/>
        </w:rPr>
        <w:t xml:space="preserve"> مفهومها: هي</w:t>
      </w:r>
      <w:r w:rsidR="00C01577" w:rsidRPr="00C01577">
        <w:rPr>
          <w:rFonts w:ascii="Simplified Arabic" w:eastAsia="SimSun" w:hAnsi="Simplified Arabic" w:cs="Simplified Arabic"/>
          <w:sz w:val="28"/>
          <w:szCs w:val="28"/>
          <w:rtl/>
          <w:lang w:bidi="ar-DZ"/>
        </w:rPr>
        <w:t xml:space="preserve"> عبارة عن نظام لقياس وتقييم الأداء الإستراتيجي يشمل كل المؤشرات المالية وغير المالية ويغطي أربعة أبعاد للمؤسسة وهي: البعد المالي، بعد العملاء، بعد العمليات الداخلية، وبعد التعلم والنمو، مما يسمح باعتبارها نظام قياس متكامل يحتفظ بالمقاييس المالية للأداء الماضي ويوفر المحركات للأداء المستقبلي.</w:t>
      </w:r>
    </w:p>
    <w:p w14:paraId="6F3F6434" w14:textId="218C3968" w:rsidR="00AF4810" w:rsidRPr="0003581D" w:rsidRDefault="00FE5CCA" w:rsidP="00AF4810">
      <w:pPr>
        <w:suppressAutoHyphens/>
        <w:spacing w:after="0" w:line="276" w:lineRule="auto"/>
        <w:ind w:firstLine="567"/>
        <w:jc w:val="both"/>
        <w:rPr>
          <w:rFonts w:ascii="Simplified Arabic" w:eastAsia="SimSun" w:hAnsi="Simplified Arabic" w:cs="Simplified Arabic"/>
          <w:sz w:val="28"/>
          <w:szCs w:val="28"/>
          <w:rtl/>
          <w:lang w:bidi="ar-DZ"/>
        </w:rPr>
      </w:pPr>
      <w:r w:rsidRPr="0003581D">
        <w:rPr>
          <w:rFonts w:ascii="Simplified Arabic" w:eastAsia="SimSun" w:hAnsi="Simplified Arabic" w:cs="Simplified Arabic" w:hint="cs"/>
          <w:sz w:val="28"/>
          <w:szCs w:val="28"/>
          <w:rtl/>
          <w:lang w:bidi="ar-DZ"/>
        </w:rPr>
        <w:t>ب</w:t>
      </w:r>
      <w:r w:rsidR="009421E9" w:rsidRPr="0003581D">
        <w:rPr>
          <w:rFonts w:ascii="Simplified Arabic" w:eastAsia="SimSun" w:hAnsi="Simplified Arabic" w:cs="Simplified Arabic" w:hint="cs"/>
          <w:sz w:val="28"/>
          <w:szCs w:val="28"/>
          <w:rtl/>
          <w:lang w:bidi="ar-DZ"/>
        </w:rPr>
        <w:t xml:space="preserve"> </w:t>
      </w:r>
      <w:r w:rsidRPr="0003581D">
        <w:rPr>
          <w:rFonts w:ascii="Simplified Arabic" w:eastAsia="SimSun" w:hAnsi="Simplified Arabic" w:cs="Simplified Arabic" w:hint="cs"/>
          <w:sz w:val="28"/>
          <w:szCs w:val="28"/>
          <w:rtl/>
          <w:lang w:bidi="ar-DZ"/>
        </w:rPr>
        <w:t xml:space="preserve">ـ </w:t>
      </w:r>
      <w:r w:rsidR="0003581D">
        <w:rPr>
          <w:rFonts w:ascii="Simplified Arabic" w:eastAsia="SimSun" w:hAnsi="Simplified Arabic" w:cs="Simplified Arabic"/>
          <w:sz w:val="28"/>
          <w:szCs w:val="28"/>
          <w:rtl/>
          <w:lang w:bidi="ar-DZ"/>
        </w:rPr>
        <w:t>أهمي</w:t>
      </w:r>
      <w:r w:rsidR="0003581D">
        <w:rPr>
          <w:rFonts w:ascii="Simplified Arabic" w:eastAsia="SimSun" w:hAnsi="Simplified Arabic" w:cs="Simplified Arabic" w:hint="cs"/>
          <w:sz w:val="28"/>
          <w:szCs w:val="28"/>
          <w:rtl/>
          <w:lang w:bidi="ar-DZ"/>
        </w:rPr>
        <w:t>تها</w:t>
      </w:r>
      <w:r w:rsidR="00C01577" w:rsidRPr="0003581D">
        <w:rPr>
          <w:rFonts w:ascii="Simplified Arabic" w:eastAsia="SimSun" w:hAnsi="Simplified Arabic" w:cs="Simplified Arabic"/>
          <w:sz w:val="28"/>
          <w:szCs w:val="28"/>
          <w:rtl/>
          <w:lang w:bidi="ar-DZ"/>
        </w:rPr>
        <w:t xml:space="preserve">: </w:t>
      </w:r>
    </w:p>
    <w:p w14:paraId="6DF40AC9" w14:textId="77777777" w:rsidR="00C01577" w:rsidRPr="00AF4810" w:rsidRDefault="00C01577" w:rsidP="00AF4810">
      <w:pPr>
        <w:suppressAutoHyphens/>
        <w:spacing w:after="0" w:line="276" w:lineRule="auto"/>
        <w:ind w:firstLine="567"/>
        <w:jc w:val="both"/>
        <w:rPr>
          <w:rFonts w:ascii="Simplified Arabic" w:eastAsia="SimSun" w:hAnsi="Simplified Arabic" w:cs="Simplified Arabic"/>
          <w:b/>
          <w:bCs/>
          <w:sz w:val="28"/>
          <w:szCs w:val="28"/>
          <w:lang w:bidi="ar-DZ"/>
        </w:rPr>
      </w:pPr>
      <w:r w:rsidRPr="00C01577">
        <w:rPr>
          <w:rFonts w:ascii="Simplified Arabic" w:eastAsia="SimSun" w:hAnsi="Simplified Arabic" w:cs="Simplified Arabic"/>
          <w:sz w:val="28"/>
          <w:szCs w:val="28"/>
          <w:rtl/>
          <w:lang w:bidi="ar-DZ"/>
        </w:rPr>
        <w:t>تبرز أهميـة بطاقـة الأداء المتـوازن مـن خـلال المنافع العديدة الناتجـة عـن</w:t>
      </w:r>
      <w:r w:rsidRPr="00C01577">
        <w:rPr>
          <w:rFonts w:ascii="Simplified Arabic" w:eastAsia="SimSun" w:hAnsi="Simplified Arabic" w:cs="Simplified Arabic"/>
          <w:b/>
          <w:bCs/>
          <w:sz w:val="28"/>
          <w:szCs w:val="28"/>
          <w:rtl/>
          <w:lang w:bidi="ar-DZ"/>
        </w:rPr>
        <w:t xml:space="preserve"> </w:t>
      </w:r>
      <w:r w:rsidRPr="00C01577">
        <w:rPr>
          <w:rFonts w:ascii="Simplified Arabic" w:eastAsia="SimSun" w:hAnsi="Simplified Arabic" w:cs="Simplified Arabic"/>
          <w:sz w:val="28"/>
          <w:szCs w:val="28"/>
          <w:rtl/>
          <w:lang w:bidi="ar-DZ"/>
        </w:rPr>
        <w:t>استخدامها من طرف العديد من منظمات الأعمال، ويمكن إجمالها فيما يلي:</w:t>
      </w:r>
    </w:p>
    <w:p w14:paraId="464EB070" w14:textId="77777777" w:rsidR="00AF4810" w:rsidRDefault="00C01577" w:rsidP="00C926F9">
      <w:pPr>
        <w:pStyle w:val="Paragraphedeliste"/>
        <w:numPr>
          <w:ilvl w:val="0"/>
          <w:numId w:val="14"/>
        </w:numPr>
        <w:suppressAutoHyphens/>
        <w:spacing w:after="0" w:line="276" w:lineRule="auto"/>
        <w:jc w:val="both"/>
        <w:rPr>
          <w:rFonts w:ascii="Simplified Arabic" w:eastAsia="SimSun" w:hAnsi="Simplified Arabic" w:cs="Simplified Arabic"/>
          <w:sz w:val="28"/>
          <w:szCs w:val="28"/>
          <w:lang w:bidi="ar-DZ"/>
        </w:rPr>
      </w:pPr>
      <w:r w:rsidRPr="00AF4810">
        <w:rPr>
          <w:rFonts w:ascii="Simplified Arabic" w:eastAsia="SimSun" w:hAnsi="Simplified Arabic" w:cs="Simplified Arabic"/>
          <w:sz w:val="28"/>
          <w:szCs w:val="28"/>
          <w:rtl/>
          <w:lang w:bidi="ar-DZ"/>
        </w:rPr>
        <w:t>تقوم بطاقة الأداء المتوازن على أساس استخدام مؤشرات تقييم الأداء كنظام متكامل للمعلومـات والتوصيل والتعلم الإستراتيجي حيـث تـدخـل هـذه المؤشرات ضـمن إستراتيجية المؤسسة البعيدة المدى.</w:t>
      </w:r>
    </w:p>
    <w:p w14:paraId="53D3966C" w14:textId="77777777" w:rsidR="00AF4810" w:rsidRDefault="00C01577" w:rsidP="00C926F9">
      <w:pPr>
        <w:pStyle w:val="Paragraphedeliste"/>
        <w:numPr>
          <w:ilvl w:val="0"/>
          <w:numId w:val="14"/>
        </w:numPr>
        <w:suppressAutoHyphens/>
        <w:spacing w:after="0" w:line="276" w:lineRule="auto"/>
        <w:jc w:val="both"/>
        <w:rPr>
          <w:rFonts w:ascii="Simplified Arabic" w:eastAsia="SimSun" w:hAnsi="Simplified Arabic" w:cs="Simplified Arabic"/>
          <w:sz w:val="28"/>
          <w:szCs w:val="28"/>
          <w:lang w:bidi="ar-DZ"/>
        </w:rPr>
      </w:pPr>
      <w:r w:rsidRPr="00AF4810">
        <w:rPr>
          <w:rFonts w:ascii="Simplified Arabic" w:eastAsia="SimSun" w:hAnsi="Simplified Arabic" w:cs="Simplified Arabic"/>
          <w:sz w:val="28"/>
          <w:szCs w:val="28"/>
          <w:rtl/>
          <w:lang w:bidi="ar-DZ"/>
        </w:rPr>
        <w:lastRenderedPageBreak/>
        <w:t xml:space="preserve">توجـه بطـاقـة الأداء المتـوازن المنظمات إلى تركيز اهتمامها على تحقيق رؤيتهـا وإستراتيجيتها بعد أن كان اهتمامها مقتصراً على النتائج المالية فقط، وبذلك فقد نقلت بطاقة الأداء المتوازن المنظمات من الاهتمام بالمدى القصير إلى الاهتمام بالمـدى البعيد. </w:t>
      </w:r>
    </w:p>
    <w:p w14:paraId="773E8FFD" w14:textId="77777777" w:rsidR="00AF4810" w:rsidRDefault="00C01577" w:rsidP="00C926F9">
      <w:pPr>
        <w:pStyle w:val="Paragraphedeliste"/>
        <w:numPr>
          <w:ilvl w:val="0"/>
          <w:numId w:val="14"/>
        </w:numPr>
        <w:suppressAutoHyphens/>
        <w:spacing w:after="0" w:line="276" w:lineRule="auto"/>
        <w:jc w:val="both"/>
        <w:rPr>
          <w:rFonts w:ascii="Simplified Arabic" w:eastAsia="SimSun" w:hAnsi="Simplified Arabic" w:cs="Simplified Arabic"/>
          <w:sz w:val="28"/>
          <w:szCs w:val="28"/>
          <w:lang w:bidi="ar-DZ"/>
        </w:rPr>
      </w:pPr>
      <w:r w:rsidRPr="00AF4810">
        <w:rPr>
          <w:rFonts w:ascii="Simplified Arabic" w:eastAsia="SimSun" w:hAnsi="Simplified Arabic" w:cs="Simplified Arabic"/>
          <w:sz w:val="28"/>
          <w:szCs w:val="28"/>
          <w:rtl/>
          <w:lang w:bidi="ar-DZ"/>
        </w:rPr>
        <w:t>توفر بطاقة الأداء المتوازن نظرة متوازية لتقييم الأداء</w:t>
      </w:r>
      <w:r w:rsidRPr="00AF4810">
        <w:rPr>
          <w:rFonts w:ascii="Simplified Arabic" w:eastAsia="SimSun" w:hAnsi="Simplified Arabic" w:cs="Simplified Arabic" w:hint="cs"/>
          <w:sz w:val="28"/>
          <w:szCs w:val="28"/>
          <w:rtl/>
          <w:lang w:bidi="ar-DZ"/>
        </w:rPr>
        <w:t>،</w:t>
      </w:r>
      <w:r w:rsidRPr="00AF4810">
        <w:rPr>
          <w:rFonts w:ascii="Simplified Arabic" w:eastAsia="SimSun" w:hAnsi="Simplified Arabic" w:cs="Simplified Arabic"/>
          <w:sz w:val="28"/>
          <w:szCs w:val="28"/>
          <w:rtl/>
          <w:lang w:bidi="ar-DZ"/>
        </w:rPr>
        <w:t xml:space="preserve"> وذلك بضمها لمختلف العوامل المالية وغير المالية</w:t>
      </w:r>
      <w:r w:rsidRPr="00AF4810">
        <w:rPr>
          <w:rFonts w:ascii="Simplified Arabic" w:eastAsia="SimSun" w:hAnsi="Simplified Arabic" w:cs="Simplified Arabic" w:hint="cs"/>
          <w:sz w:val="28"/>
          <w:szCs w:val="28"/>
          <w:rtl/>
          <w:lang w:bidi="ar-DZ"/>
        </w:rPr>
        <w:t xml:space="preserve">، </w:t>
      </w:r>
      <w:r w:rsidRPr="00AF4810">
        <w:rPr>
          <w:rFonts w:ascii="Simplified Arabic" w:eastAsia="SimSun" w:hAnsi="Simplified Arabic" w:cs="Simplified Arabic"/>
          <w:sz w:val="28"/>
          <w:szCs w:val="28"/>
          <w:rtl/>
          <w:lang w:bidi="ar-DZ"/>
        </w:rPr>
        <w:t>الداخلية والخارجية</w:t>
      </w:r>
      <w:r w:rsidRPr="00AF4810">
        <w:rPr>
          <w:rFonts w:ascii="Simplified Arabic" w:eastAsia="SimSun" w:hAnsi="Simplified Arabic" w:cs="Simplified Arabic" w:hint="cs"/>
          <w:sz w:val="28"/>
          <w:szCs w:val="28"/>
          <w:rtl/>
          <w:lang w:bidi="ar-DZ"/>
        </w:rPr>
        <w:t>،</w:t>
      </w:r>
      <w:r w:rsidRPr="00AF4810">
        <w:rPr>
          <w:rFonts w:ascii="Simplified Arabic" w:eastAsia="SimSun" w:hAnsi="Simplified Arabic" w:cs="Simplified Arabic"/>
          <w:sz w:val="28"/>
          <w:szCs w:val="28"/>
          <w:rtl/>
          <w:lang w:bidi="ar-DZ"/>
        </w:rPr>
        <w:t xml:space="preserve"> الكمية والنوعية</w:t>
      </w:r>
      <w:r w:rsidRPr="00AF4810">
        <w:rPr>
          <w:rFonts w:ascii="Simplified Arabic" w:eastAsia="SimSun" w:hAnsi="Simplified Arabic" w:cs="Simplified Arabic" w:hint="cs"/>
          <w:sz w:val="28"/>
          <w:szCs w:val="28"/>
          <w:rtl/>
          <w:lang w:bidi="ar-DZ"/>
        </w:rPr>
        <w:t xml:space="preserve">، </w:t>
      </w:r>
      <w:r w:rsidRPr="00AF4810">
        <w:rPr>
          <w:rFonts w:ascii="Simplified Arabic" w:eastAsia="SimSun" w:hAnsi="Simplified Arabic" w:cs="Simplified Arabic"/>
          <w:sz w:val="28"/>
          <w:szCs w:val="28"/>
          <w:rtl/>
          <w:lang w:bidi="ar-DZ"/>
        </w:rPr>
        <w:t>والتي تهدف من خلالها إلى بلوغ رؤية وأهداف المؤسسة وتوضيح وترجمـة إستراتيجيتها إلى أفعـال.</w:t>
      </w:r>
    </w:p>
    <w:p w14:paraId="3626C62F" w14:textId="77777777" w:rsidR="00AF4810" w:rsidRDefault="00C01577" w:rsidP="00C926F9">
      <w:pPr>
        <w:pStyle w:val="Paragraphedeliste"/>
        <w:numPr>
          <w:ilvl w:val="0"/>
          <w:numId w:val="14"/>
        </w:numPr>
        <w:suppressAutoHyphens/>
        <w:spacing w:after="0" w:line="276" w:lineRule="auto"/>
        <w:jc w:val="both"/>
        <w:rPr>
          <w:rFonts w:ascii="Simplified Arabic" w:eastAsia="SimSun" w:hAnsi="Simplified Arabic" w:cs="Simplified Arabic"/>
          <w:sz w:val="28"/>
          <w:szCs w:val="28"/>
          <w:lang w:bidi="ar-DZ"/>
        </w:rPr>
      </w:pPr>
      <w:r w:rsidRPr="00AF4810">
        <w:rPr>
          <w:rFonts w:ascii="Simplified Arabic" w:eastAsia="SimSun" w:hAnsi="Simplified Arabic" w:cs="Simplified Arabic"/>
          <w:sz w:val="28"/>
          <w:szCs w:val="28"/>
          <w:rtl/>
          <w:lang w:bidi="ar-DZ"/>
        </w:rPr>
        <w:t>تعتبر بطاقة الأداء المتوازنة نظاماً متكاملاً للإدارة الإستراتيجية، حيث تجعل من الإستراتيجية محور اهتمام جميع الأفراد داخل المؤسسة بما يعمل على تنفيذها ويساهم في بلوغ الأهداف والغايات المحددة</w:t>
      </w:r>
      <w:r w:rsidRPr="00AF4810">
        <w:rPr>
          <w:rFonts w:ascii="Simplified Arabic" w:eastAsia="SimSun" w:hAnsi="Simplified Arabic" w:cs="Simplified Arabic" w:hint="cs"/>
          <w:sz w:val="28"/>
          <w:szCs w:val="28"/>
          <w:rtl/>
          <w:lang w:bidi="ar-DZ"/>
        </w:rPr>
        <w:t xml:space="preserve">، </w:t>
      </w:r>
      <w:r w:rsidRPr="00AF4810">
        <w:rPr>
          <w:rFonts w:ascii="Simplified Arabic" w:eastAsia="SimSun" w:hAnsi="Simplified Arabic" w:cs="Simplified Arabic"/>
          <w:sz w:val="28"/>
          <w:szCs w:val="28"/>
          <w:rtl/>
          <w:lang w:bidi="ar-DZ"/>
        </w:rPr>
        <w:t>وذلك في ظل الرقابة والتقييم المستمرين.</w:t>
      </w:r>
    </w:p>
    <w:p w14:paraId="088DDADC" w14:textId="77777777" w:rsidR="00AF4810" w:rsidRDefault="00C01577" w:rsidP="00C926F9">
      <w:pPr>
        <w:pStyle w:val="Paragraphedeliste"/>
        <w:numPr>
          <w:ilvl w:val="0"/>
          <w:numId w:val="14"/>
        </w:numPr>
        <w:suppressAutoHyphens/>
        <w:spacing w:after="0" w:line="276" w:lineRule="auto"/>
        <w:jc w:val="both"/>
        <w:rPr>
          <w:rFonts w:ascii="Simplified Arabic" w:eastAsia="SimSun" w:hAnsi="Simplified Arabic" w:cs="Simplified Arabic"/>
          <w:sz w:val="28"/>
          <w:szCs w:val="28"/>
          <w:lang w:bidi="ar-DZ"/>
        </w:rPr>
      </w:pPr>
      <w:r w:rsidRPr="00AF4810">
        <w:rPr>
          <w:rFonts w:ascii="Simplified Arabic" w:eastAsia="SimSun" w:hAnsi="Simplified Arabic" w:cs="Simplified Arabic"/>
          <w:sz w:val="28"/>
          <w:szCs w:val="28"/>
          <w:rtl/>
          <w:lang w:bidi="ar-DZ"/>
        </w:rPr>
        <w:t>توفر بطاقة الأداء المتوازن إطاراً منهجياً لتوصيل وتنفيذ إستراتيجية المؤسسة</w:t>
      </w:r>
      <w:r w:rsidRPr="00AF4810">
        <w:rPr>
          <w:rFonts w:ascii="Simplified Arabic" w:eastAsia="SimSun" w:hAnsi="Simplified Arabic" w:cs="Simplified Arabic" w:hint="cs"/>
          <w:sz w:val="28"/>
          <w:szCs w:val="28"/>
          <w:rtl/>
          <w:lang w:bidi="ar-DZ"/>
        </w:rPr>
        <w:t>،</w:t>
      </w:r>
      <w:r w:rsidRPr="00AF4810">
        <w:rPr>
          <w:rFonts w:ascii="Simplified Arabic" w:eastAsia="SimSun" w:hAnsi="Simplified Arabic" w:cs="Simplified Arabic"/>
          <w:sz w:val="28"/>
          <w:szCs w:val="28"/>
          <w:rtl/>
          <w:lang w:bidi="ar-DZ"/>
        </w:rPr>
        <w:t xml:space="preserve"> وذلك من خلال تقديم تصور واضح لهذه الإستراتيجية</w:t>
      </w:r>
      <w:r w:rsidRPr="00AF4810">
        <w:rPr>
          <w:rFonts w:ascii="Simplified Arabic" w:eastAsia="SimSun" w:hAnsi="Simplified Arabic" w:cs="Simplified Arabic" w:hint="cs"/>
          <w:sz w:val="28"/>
          <w:szCs w:val="28"/>
          <w:rtl/>
          <w:lang w:bidi="ar-DZ"/>
        </w:rPr>
        <w:t>،</w:t>
      </w:r>
      <w:r w:rsidRPr="00AF4810">
        <w:rPr>
          <w:rFonts w:ascii="Simplified Arabic" w:eastAsia="SimSun" w:hAnsi="Simplified Arabic" w:cs="Simplified Arabic"/>
          <w:sz w:val="28"/>
          <w:szCs w:val="28"/>
          <w:rtl/>
          <w:lang w:bidi="ar-DZ"/>
        </w:rPr>
        <w:t xml:space="preserve"> يظهر في شكل تمثيل بياني يطلق عليه</w:t>
      </w:r>
      <w:r w:rsidRPr="00AF4810">
        <w:rPr>
          <w:rFonts w:ascii="Simplified Arabic" w:eastAsia="SimSun" w:hAnsi="Simplified Arabic" w:cs="Simplified Arabic" w:hint="cs"/>
          <w:sz w:val="28"/>
          <w:szCs w:val="28"/>
          <w:rtl/>
          <w:lang w:bidi="ar-DZ"/>
        </w:rPr>
        <w:t>"</w:t>
      </w:r>
      <w:r w:rsidRPr="00AF4810">
        <w:rPr>
          <w:rFonts w:ascii="Simplified Arabic" w:eastAsia="SimSun" w:hAnsi="Simplified Arabic" w:cs="Simplified Arabic"/>
          <w:sz w:val="28"/>
          <w:szCs w:val="28"/>
          <w:rtl/>
          <w:lang w:bidi="ar-DZ"/>
        </w:rPr>
        <w:t xml:space="preserve"> الخريطة الإستراتيجية</w:t>
      </w:r>
      <w:r w:rsidRPr="00AF4810">
        <w:rPr>
          <w:rFonts w:ascii="Simplified Arabic" w:eastAsia="SimSun" w:hAnsi="Simplified Arabic" w:cs="Simplified Arabic" w:hint="cs"/>
          <w:sz w:val="28"/>
          <w:szCs w:val="28"/>
          <w:rtl/>
          <w:lang w:bidi="ar-DZ"/>
        </w:rPr>
        <w:t>"</w:t>
      </w:r>
      <w:r w:rsidRPr="00AF4810">
        <w:rPr>
          <w:rFonts w:ascii="Simplified Arabic" w:eastAsia="SimSun" w:hAnsi="Simplified Arabic" w:cs="Simplified Arabic"/>
          <w:sz w:val="28"/>
          <w:szCs w:val="28"/>
          <w:rtl/>
          <w:lang w:bidi="ar-DZ"/>
        </w:rPr>
        <w:t xml:space="preserve"> حيث توضح هذه الأخيرة العلاقات النسبية التي تربط أبعاد البطاقة ببعضها</w:t>
      </w:r>
      <w:r w:rsidRPr="00AF4810">
        <w:rPr>
          <w:rFonts w:ascii="Simplified Arabic" w:eastAsia="SimSun" w:hAnsi="Simplified Arabic" w:cs="Simplified Arabic" w:hint="cs"/>
          <w:sz w:val="28"/>
          <w:szCs w:val="28"/>
          <w:rtl/>
          <w:lang w:bidi="ar-DZ"/>
        </w:rPr>
        <w:t>،</w:t>
      </w:r>
      <w:r w:rsidRPr="00AF4810">
        <w:rPr>
          <w:rFonts w:ascii="Simplified Arabic" w:eastAsia="SimSun" w:hAnsi="Simplified Arabic" w:cs="Simplified Arabic"/>
          <w:sz w:val="28"/>
          <w:szCs w:val="28"/>
          <w:rtl/>
          <w:lang w:bidi="ar-DZ"/>
        </w:rPr>
        <w:t xml:space="preserve"> والتي تقود نحو خلق القيمة للمؤسسة.</w:t>
      </w:r>
    </w:p>
    <w:p w14:paraId="4511DEF9" w14:textId="0AB6F216" w:rsidR="00C01577" w:rsidRPr="00AF4810" w:rsidRDefault="00C01577" w:rsidP="00C926F9">
      <w:pPr>
        <w:pStyle w:val="Paragraphedeliste"/>
        <w:numPr>
          <w:ilvl w:val="0"/>
          <w:numId w:val="14"/>
        </w:numPr>
        <w:suppressAutoHyphens/>
        <w:spacing w:after="0" w:line="276" w:lineRule="auto"/>
        <w:jc w:val="both"/>
        <w:rPr>
          <w:rFonts w:ascii="Simplified Arabic" w:eastAsia="SimSun" w:hAnsi="Simplified Arabic" w:cs="Simplified Arabic"/>
          <w:sz w:val="28"/>
          <w:szCs w:val="28"/>
          <w:lang w:bidi="ar-DZ"/>
        </w:rPr>
      </w:pPr>
      <w:r w:rsidRPr="00AF4810">
        <w:rPr>
          <w:rFonts w:ascii="Simplified Arabic" w:eastAsia="SimSun" w:hAnsi="Simplified Arabic" w:cs="Simplified Arabic"/>
          <w:sz w:val="28"/>
          <w:szCs w:val="28"/>
          <w:rtl/>
          <w:lang w:bidi="ar-DZ"/>
        </w:rPr>
        <w:t xml:space="preserve">تعمل بطاقة الأداء المتوازن على الحيلولة دون التعظيم الفرعي للأرباح، وذلك من خلال </w:t>
      </w:r>
      <w:r w:rsidRPr="00AF4810">
        <w:rPr>
          <w:rFonts w:ascii="Simplified Arabic" w:eastAsia="SimSun" w:hAnsi="Simplified Arabic" w:cs="Simplified Arabic" w:hint="cs"/>
          <w:sz w:val="28"/>
          <w:szCs w:val="28"/>
          <w:rtl/>
          <w:lang w:bidi="ar-DZ"/>
        </w:rPr>
        <w:t>إلزام المديرين بمراعاة ك</w:t>
      </w:r>
      <w:r w:rsidRPr="00AF4810">
        <w:rPr>
          <w:rFonts w:ascii="Simplified Arabic" w:eastAsia="SimSun" w:hAnsi="Simplified Arabic" w:cs="Simplified Arabic"/>
          <w:sz w:val="28"/>
          <w:szCs w:val="28"/>
          <w:rtl/>
          <w:lang w:bidi="ar-DZ"/>
        </w:rPr>
        <w:t>افة معايير التقييم التشغيلية في نفس الوقت حيث تقوم البطاقة بتوجيه المديرين إلى الالتزام بالتحقق مما إذا كان التطوير أو التحسين الذي تم إنجا</w:t>
      </w:r>
      <w:r w:rsidR="00653D6C">
        <w:rPr>
          <w:rFonts w:ascii="Simplified Arabic" w:eastAsia="SimSun" w:hAnsi="Simplified Arabic" w:cs="Simplified Arabic" w:hint="cs"/>
          <w:sz w:val="28"/>
          <w:szCs w:val="28"/>
          <w:rtl/>
          <w:lang w:bidi="ar-DZ"/>
        </w:rPr>
        <w:t>ز</w:t>
      </w:r>
      <w:r w:rsidRPr="00AF4810">
        <w:rPr>
          <w:rFonts w:ascii="Simplified Arabic" w:eastAsia="SimSun" w:hAnsi="Simplified Arabic" w:cs="Simplified Arabic"/>
          <w:sz w:val="28"/>
          <w:szCs w:val="28"/>
          <w:rtl/>
          <w:lang w:bidi="ar-DZ"/>
        </w:rPr>
        <w:t>ه في مجال معين قد تم على حساب مجـال آخر، وما إذا كان ذلك التطوير قد أدى إلى إعاقة أو عرقلـة تحقيق الهدف الرئيسي للمؤسسة.</w:t>
      </w:r>
    </w:p>
    <w:p w14:paraId="59A3C102" w14:textId="722A08E7" w:rsidR="006B244D" w:rsidRDefault="0003581D" w:rsidP="00657D9E">
      <w:pPr>
        <w:keepLines/>
        <w:suppressAutoHyphens/>
        <w:overflowPunct w:val="0"/>
        <w:spacing w:after="0" w:line="276" w:lineRule="auto"/>
        <w:jc w:val="both"/>
        <w:outlineLvl w:val="1"/>
        <w:rPr>
          <w:rFonts w:ascii="Arial" w:eastAsia="Calibri" w:hAnsi="Arial" w:cs="Simplified Arabic"/>
          <w:b/>
          <w:bCs/>
          <w:color w:val="000000"/>
          <w:sz w:val="32"/>
          <w:szCs w:val="32"/>
          <w:rtl/>
          <w:lang w:eastAsia="fr-FR" w:bidi="ar-DZ"/>
        </w:rPr>
      </w:pPr>
      <w:bookmarkStart w:id="25" w:name="__RefHeading___Toc13793_1716055908"/>
      <w:bookmarkEnd w:id="25"/>
      <w:r>
        <w:rPr>
          <w:rFonts w:ascii="Arial" w:eastAsia="Calibri" w:hAnsi="Arial" w:cs="Simplified Arabic"/>
          <w:b/>
          <w:bCs/>
          <w:color w:val="000000"/>
          <w:sz w:val="32"/>
          <w:szCs w:val="32"/>
          <w:rtl/>
          <w:lang w:eastAsia="fr-FR"/>
        </w:rPr>
        <w:t>المبحث الثالث</w:t>
      </w:r>
      <w:r w:rsidR="00E97B35">
        <w:rPr>
          <w:rFonts w:ascii="Arial" w:eastAsia="Calibri" w:hAnsi="Arial" w:cs="Simplified Arabic" w:hint="cs"/>
          <w:b/>
          <w:bCs/>
          <w:color w:val="000000"/>
          <w:sz w:val="32"/>
          <w:szCs w:val="32"/>
          <w:rtl/>
          <w:lang w:eastAsia="fr-FR"/>
        </w:rPr>
        <w:t>:</w:t>
      </w:r>
      <w:r w:rsidR="00C01577" w:rsidRPr="00AF4810">
        <w:rPr>
          <w:rFonts w:ascii="Arial" w:eastAsia="Calibri" w:hAnsi="Arial" w:cs="Simplified Arabic"/>
          <w:b/>
          <w:bCs/>
          <w:color w:val="000000"/>
          <w:sz w:val="32"/>
          <w:szCs w:val="32"/>
          <w:rtl/>
          <w:lang w:eastAsia="fr-FR"/>
        </w:rPr>
        <w:t xml:space="preserve"> نظام تسيير الموازنات التقديرية</w:t>
      </w:r>
    </w:p>
    <w:p w14:paraId="7A305FA9" w14:textId="77777777" w:rsidR="006B244D" w:rsidRDefault="00C01577" w:rsidP="006B244D">
      <w:pPr>
        <w:keepLines/>
        <w:suppressAutoHyphens/>
        <w:overflowPunct w:val="0"/>
        <w:spacing w:after="0" w:line="276" w:lineRule="auto"/>
        <w:ind w:firstLine="567"/>
        <w:jc w:val="both"/>
        <w:outlineLvl w:val="1"/>
        <w:rPr>
          <w:rFonts w:ascii="Arial" w:eastAsia="Calibri" w:hAnsi="Arial" w:cs="Simplified Arabic"/>
          <w:b/>
          <w:bCs/>
          <w:color w:val="000000"/>
          <w:sz w:val="32"/>
          <w:szCs w:val="32"/>
          <w:rtl/>
          <w:lang w:eastAsia="fr-FR"/>
        </w:rPr>
      </w:pPr>
      <w:r w:rsidRPr="00C01577">
        <w:rPr>
          <w:rFonts w:ascii="Simplified Arabic" w:eastAsia="SimSun" w:hAnsi="Simplified Arabic" w:cs="Simplified Arabic"/>
          <w:sz w:val="28"/>
          <w:szCs w:val="28"/>
          <w:rtl/>
          <w:lang w:bidi="ar-DZ"/>
        </w:rPr>
        <w:t>تعتبر الموازنة التقديرية أداة تساعد على تحقيق الأهداف الرئيسية والفرعية بالإضافة إلى تحقيق التوازن بين الأهداف والإمكانيات المتاحة، وتتضمن عملية التخطيط محاولات جادة إلى جانب الإدارة للتنبؤ بالمشاكل التي قد تصادف تحقيق أهداف معينة .</w:t>
      </w:r>
      <w:bookmarkStart w:id="26" w:name="__RefHeading___Toc13795_1716055908"/>
      <w:bookmarkEnd w:id="26"/>
    </w:p>
    <w:p w14:paraId="2CD2D2DA" w14:textId="51A485D2" w:rsidR="006B244D" w:rsidRDefault="0003581D" w:rsidP="006B244D">
      <w:pPr>
        <w:keepLines/>
        <w:suppressAutoHyphens/>
        <w:overflowPunct w:val="0"/>
        <w:spacing w:after="0" w:line="276" w:lineRule="auto"/>
        <w:ind w:firstLine="567"/>
        <w:jc w:val="both"/>
        <w:outlineLvl w:val="1"/>
        <w:rPr>
          <w:rFonts w:ascii="Arial" w:eastAsia="Calibri" w:hAnsi="Arial" w:cs="Simplified Arabic"/>
          <w:b/>
          <w:bCs/>
          <w:sz w:val="32"/>
          <w:szCs w:val="32"/>
          <w:rtl/>
        </w:rPr>
      </w:pPr>
      <w:r>
        <w:rPr>
          <w:rFonts w:ascii="Arial" w:eastAsia="Calibri" w:hAnsi="Arial" w:cs="Simplified Arabic"/>
          <w:b/>
          <w:bCs/>
          <w:sz w:val="32"/>
          <w:szCs w:val="32"/>
          <w:rtl/>
        </w:rPr>
        <w:t>المطلب الأول</w:t>
      </w:r>
      <w:r w:rsidR="00E97B35">
        <w:rPr>
          <w:rFonts w:ascii="Arial" w:eastAsia="Calibri" w:hAnsi="Arial" w:cs="Simplified Arabic" w:hint="cs"/>
          <w:b/>
          <w:bCs/>
          <w:sz w:val="32"/>
          <w:szCs w:val="32"/>
          <w:rtl/>
        </w:rPr>
        <w:t>:</w:t>
      </w:r>
      <w:r w:rsidR="00C01577" w:rsidRPr="00AF4810">
        <w:rPr>
          <w:rFonts w:ascii="Arial" w:eastAsia="Calibri" w:hAnsi="Arial" w:cs="Simplified Arabic"/>
          <w:b/>
          <w:bCs/>
          <w:sz w:val="32"/>
          <w:szCs w:val="32"/>
          <w:rtl/>
        </w:rPr>
        <w:t xml:space="preserve"> مفهوم وأهمية الموازنة التقديرية</w:t>
      </w:r>
      <w:bookmarkStart w:id="27" w:name="__RefHeading___Toc13797_1716055908"/>
      <w:bookmarkEnd w:id="27"/>
    </w:p>
    <w:p w14:paraId="2EEFC3CC" w14:textId="77777777" w:rsidR="00C074AD" w:rsidRDefault="00E930F9" w:rsidP="006B244D">
      <w:pPr>
        <w:keepLines/>
        <w:suppressAutoHyphens/>
        <w:overflowPunct w:val="0"/>
        <w:spacing w:after="0" w:line="276" w:lineRule="auto"/>
        <w:ind w:firstLine="567"/>
        <w:jc w:val="both"/>
        <w:outlineLvl w:val="1"/>
        <w:rPr>
          <w:rFonts w:ascii="Arial" w:eastAsia="Calibri" w:hAnsi="Arial" w:cs="Simplified Arabic"/>
          <w:color w:val="000000"/>
          <w:sz w:val="28"/>
          <w:szCs w:val="28"/>
          <w:lang w:eastAsia="fr-FR"/>
        </w:rPr>
      </w:pPr>
      <w:r w:rsidRPr="00E930F9">
        <w:rPr>
          <w:rFonts w:ascii="Arial" w:eastAsia="Calibri" w:hAnsi="Arial" w:cs="Simplified Arabic" w:hint="cs"/>
          <w:color w:val="000000"/>
          <w:sz w:val="28"/>
          <w:szCs w:val="28"/>
          <w:rtl/>
          <w:lang w:eastAsia="fr-FR"/>
        </w:rPr>
        <w:t>تقوم فكرة الموازنة التقديرية أساسا</w:t>
      </w:r>
      <w:r>
        <w:rPr>
          <w:rFonts w:ascii="Arial" w:eastAsia="Calibri" w:hAnsi="Arial" w:cs="Simplified Arabic" w:hint="cs"/>
          <w:color w:val="000000"/>
          <w:sz w:val="28"/>
          <w:szCs w:val="28"/>
          <w:rtl/>
          <w:lang w:eastAsia="fr-FR"/>
        </w:rPr>
        <w:t xml:space="preserve"> على وضع تقديرات معينة على ضوء الظروف المتوقعة في المستقبل، والتي يتم الحصول عليها بواسطة الدراسات والبحوث.</w:t>
      </w:r>
    </w:p>
    <w:p w14:paraId="4B1B5BD1" w14:textId="77777777" w:rsidR="002A28A7" w:rsidRDefault="002A28A7" w:rsidP="006B244D">
      <w:pPr>
        <w:keepLines/>
        <w:suppressAutoHyphens/>
        <w:overflowPunct w:val="0"/>
        <w:spacing w:after="0" w:line="276" w:lineRule="auto"/>
        <w:ind w:firstLine="567"/>
        <w:jc w:val="both"/>
        <w:outlineLvl w:val="1"/>
        <w:rPr>
          <w:rFonts w:ascii="Arial" w:eastAsia="Calibri" w:hAnsi="Arial" w:cs="Simplified Arabic"/>
          <w:color w:val="000000"/>
          <w:sz w:val="28"/>
          <w:szCs w:val="28"/>
          <w:lang w:eastAsia="fr-FR"/>
        </w:rPr>
      </w:pPr>
    </w:p>
    <w:p w14:paraId="739E2E66" w14:textId="77777777" w:rsidR="002A28A7" w:rsidRPr="00E930F9" w:rsidRDefault="002A28A7" w:rsidP="006B244D">
      <w:pPr>
        <w:keepLines/>
        <w:suppressAutoHyphens/>
        <w:overflowPunct w:val="0"/>
        <w:spacing w:after="0" w:line="276" w:lineRule="auto"/>
        <w:ind w:firstLine="567"/>
        <w:jc w:val="both"/>
        <w:outlineLvl w:val="1"/>
        <w:rPr>
          <w:rFonts w:ascii="Arial" w:eastAsia="Calibri" w:hAnsi="Arial" w:cs="Simplified Arabic"/>
          <w:color w:val="000000"/>
          <w:sz w:val="28"/>
          <w:szCs w:val="28"/>
          <w:rtl/>
          <w:lang w:eastAsia="fr-FR"/>
        </w:rPr>
      </w:pPr>
    </w:p>
    <w:p w14:paraId="3F373157" w14:textId="2FAEA587" w:rsidR="006B244D" w:rsidRDefault="0003581D" w:rsidP="006B244D">
      <w:pPr>
        <w:keepLines/>
        <w:suppressAutoHyphens/>
        <w:overflowPunct w:val="0"/>
        <w:spacing w:after="0" w:line="276" w:lineRule="auto"/>
        <w:ind w:firstLine="567"/>
        <w:jc w:val="both"/>
        <w:outlineLvl w:val="1"/>
        <w:rPr>
          <w:rFonts w:ascii="Arial" w:eastAsia="Calibri" w:hAnsi="Arial" w:cs="Simplified Arabic"/>
          <w:b/>
          <w:bCs/>
          <w:color w:val="000000"/>
          <w:sz w:val="32"/>
          <w:szCs w:val="32"/>
          <w:rtl/>
          <w:lang w:eastAsia="fr-FR"/>
        </w:rPr>
      </w:pPr>
      <w:r>
        <w:rPr>
          <w:rFonts w:ascii="Arial" w:eastAsia="Calibri" w:hAnsi="Arial" w:cs="Simplified Arabic"/>
          <w:b/>
          <w:bCs/>
          <w:color w:val="00000A"/>
          <w:sz w:val="28"/>
          <w:szCs w:val="28"/>
          <w:rtl/>
          <w:lang w:bidi="ar-DZ"/>
        </w:rPr>
        <w:lastRenderedPageBreak/>
        <w:t>أولا</w:t>
      </w:r>
      <w:r w:rsidR="00E97B35">
        <w:rPr>
          <w:rFonts w:ascii="Arial" w:eastAsia="Calibri" w:hAnsi="Arial" w:cs="Simplified Arabic" w:hint="cs"/>
          <w:b/>
          <w:bCs/>
          <w:color w:val="00000A"/>
          <w:sz w:val="28"/>
          <w:szCs w:val="28"/>
          <w:rtl/>
          <w:lang w:bidi="ar-DZ"/>
        </w:rPr>
        <w:t>:</w:t>
      </w:r>
      <w:r w:rsidR="00C01577" w:rsidRPr="00C01577">
        <w:rPr>
          <w:rFonts w:ascii="Arial" w:eastAsia="Calibri" w:hAnsi="Arial" w:cs="Simplified Arabic"/>
          <w:b/>
          <w:bCs/>
          <w:color w:val="00000A"/>
          <w:sz w:val="28"/>
          <w:szCs w:val="28"/>
          <w:rtl/>
          <w:lang w:bidi="ar-DZ"/>
        </w:rPr>
        <w:t xml:space="preserve"> مفهوم الموازنة التقديرية</w:t>
      </w:r>
    </w:p>
    <w:p w14:paraId="436CB457" w14:textId="77777777" w:rsidR="006B244D" w:rsidRPr="006B244D" w:rsidRDefault="00C01577" w:rsidP="006B244D">
      <w:pPr>
        <w:keepLines/>
        <w:suppressAutoHyphens/>
        <w:overflowPunct w:val="0"/>
        <w:spacing w:after="0" w:line="276" w:lineRule="auto"/>
        <w:ind w:firstLine="567"/>
        <w:jc w:val="both"/>
        <w:outlineLvl w:val="1"/>
        <w:rPr>
          <w:rFonts w:ascii="Arial" w:eastAsia="Calibri" w:hAnsi="Arial" w:cs="Simplified Arabic"/>
          <w:b/>
          <w:bCs/>
          <w:color w:val="000000"/>
          <w:sz w:val="32"/>
          <w:szCs w:val="32"/>
          <w:rtl/>
          <w:lang w:eastAsia="fr-FR"/>
        </w:rPr>
      </w:pPr>
      <w:r w:rsidRPr="00C01577">
        <w:rPr>
          <w:rFonts w:ascii="Simplified Arabic" w:eastAsia="SimSun" w:hAnsi="Simplified Arabic" w:cs="Simplified Arabic"/>
          <w:sz w:val="28"/>
          <w:szCs w:val="28"/>
          <w:rtl/>
          <w:lang w:bidi="ar-DZ"/>
        </w:rPr>
        <w:t>تناول العديد من الب</w:t>
      </w:r>
      <w:r w:rsidR="00FE5CCA">
        <w:rPr>
          <w:rFonts w:ascii="Simplified Arabic" w:eastAsia="SimSun" w:hAnsi="Simplified Arabic" w:cs="Simplified Arabic"/>
          <w:sz w:val="28"/>
          <w:szCs w:val="28"/>
          <w:rtl/>
          <w:lang w:bidi="ar-DZ"/>
        </w:rPr>
        <w:t>احثين تعريف الموازنات التقديرية</w:t>
      </w:r>
      <w:r w:rsidRPr="00C01577">
        <w:rPr>
          <w:rFonts w:ascii="Simplified Arabic" w:eastAsia="SimSun" w:hAnsi="Simplified Arabic" w:cs="Simplified Arabic"/>
          <w:sz w:val="28"/>
          <w:szCs w:val="28"/>
          <w:rtl/>
          <w:lang w:bidi="ar-DZ"/>
        </w:rPr>
        <w:t xml:space="preserve"> حسب اهتماماته وأهدافه، ولكن تتفق مختلف هذه التعاريف على أنها أداة للتخطيط، التنس</w:t>
      </w:r>
      <w:r w:rsidR="00C074AD">
        <w:rPr>
          <w:rFonts w:ascii="Simplified Arabic" w:eastAsia="SimSun" w:hAnsi="Simplified Arabic" w:cs="Simplified Arabic" w:hint="cs"/>
          <w:sz w:val="28"/>
          <w:szCs w:val="28"/>
          <w:rtl/>
          <w:lang w:bidi="ar-DZ"/>
        </w:rPr>
        <w:t>ي</w:t>
      </w:r>
      <w:r w:rsidRPr="00C01577">
        <w:rPr>
          <w:rFonts w:ascii="Simplified Arabic" w:eastAsia="SimSun" w:hAnsi="Simplified Arabic" w:cs="Simplified Arabic"/>
          <w:sz w:val="28"/>
          <w:szCs w:val="28"/>
          <w:rtl/>
          <w:lang w:bidi="ar-DZ"/>
        </w:rPr>
        <w:t>ق والرقابة لجميع أوجه نشاط المؤس</w:t>
      </w:r>
      <w:r w:rsidR="00C074AD">
        <w:rPr>
          <w:rFonts w:ascii="Simplified Arabic" w:eastAsia="SimSun" w:hAnsi="Simplified Arabic" w:cs="Simplified Arabic"/>
          <w:sz w:val="28"/>
          <w:szCs w:val="28"/>
          <w:rtl/>
          <w:lang w:bidi="ar-DZ"/>
        </w:rPr>
        <w:t>سة، و</w:t>
      </w:r>
      <w:r w:rsidR="006B244D">
        <w:rPr>
          <w:rFonts w:ascii="Simplified Arabic" w:eastAsia="SimSun" w:hAnsi="Simplified Arabic" w:cs="Simplified Arabic"/>
          <w:sz w:val="28"/>
          <w:szCs w:val="28"/>
          <w:rtl/>
          <w:lang w:bidi="ar-DZ"/>
        </w:rPr>
        <w:t>فيما يلي بعض هذه التعاريف</w:t>
      </w:r>
      <w:r w:rsidRPr="00C01577">
        <w:rPr>
          <w:rFonts w:ascii="Simplified Arabic" w:eastAsia="SimSun" w:hAnsi="Simplified Arabic" w:cs="Simplified Arabic"/>
          <w:sz w:val="28"/>
          <w:szCs w:val="28"/>
          <w:rtl/>
          <w:lang w:bidi="ar-DZ"/>
        </w:rPr>
        <w:t>:</w:t>
      </w:r>
    </w:p>
    <w:p w14:paraId="3C4F505D" w14:textId="77777777" w:rsidR="006B244D" w:rsidRDefault="00C01577" w:rsidP="006B244D">
      <w:pPr>
        <w:suppressAutoHyphens/>
        <w:spacing w:after="0" w:line="276" w:lineRule="auto"/>
        <w:ind w:firstLine="567"/>
        <w:jc w:val="both"/>
        <w:rPr>
          <w:rFonts w:ascii="Simplified Arabic" w:eastAsia="SimSun" w:hAnsi="Simplified Arabic" w:cs="Simplified Arabic"/>
          <w:sz w:val="28"/>
          <w:szCs w:val="28"/>
          <w:rtl/>
          <w:lang w:bidi="ar-DZ"/>
        </w:rPr>
      </w:pPr>
      <w:r w:rsidRPr="00C01577">
        <w:rPr>
          <w:rFonts w:ascii="Simplified Arabic" w:eastAsia="SimSun" w:hAnsi="Simplified Arabic" w:cs="Simplified Arabic"/>
          <w:sz w:val="28"/>
          <w:szCs w:val="28"/>
          <w:rtl/>
          <w:lang w:bidi="ar-DZ"/>
        </w:rPr>
        <w:t xml:space="preserve">عرفها </w:t>
      </w:r>
      <w:r w:rsidRPr="00C01577">
        <w:rPr>
          <w:rFonts w:ascii="Simplified Arabic" w:eastAsia="SimSun" w:hAnsi="Simplified Arabic" w:cs="Simplified Arabic"/>
          <w:sz w:val="28"/>
          <w:szCs w:val="28"/>
          <w:lang w:bidi="ar-DZ"/>
        </w:rPr>
        <w:t>Horngren</w:t>
      </w:r>
      <w:r w:rsidRPr="00C01577">
        <w:rPr>
          <w:rFonts w:ascii="Simplified Arabic" w:eastAsia="SimSun" w:hAnsi="Simplified Arabic" w:cs="Simplified Arabic"/>
          <w:sz w:val="28"/>
          <w:szCs w:val="28"/>
          <w:rtl/>
          <w:lang w:bidi="ar-DZ"/>
        </w:rPr>
        <w:t xml:space="preserve"> على أنها تعبير كمي لخطة الأعمال تساعد على تحقيق التنسيق والرقابة .</w:t>
      </w:r>
      <w:r w:rsidRPr="00C01577">
        <w:rPr>
          <w:rFonts w:ascii="Simplified Arabic" w:eastAsia="SimSun" w:hAnsi="Simplified Arabic" w:cs="Simplified Arabic"/>
          <w:sz w:val="28"/>
          <w:szCs w:val="28"/>
          <w:vertAlign w:val="superscript"/>
          <w:rtl/>
          <w:lang w:bidi="ar-DZ"/>
        </w:rPr>
        <w:footnoteReference w:id="35"/>
      </w:r>
    </w:p>
    <w:p w14:paraId="49CAC2B2" w14:textId="77777777" w:rsidR="006B244D" w:rsidRDefault="00C01577" w:rsidP="006B244D">
      <w:pPr>
        <w:suppressAutoHyphens/>
        <w:spacing w:after="0" w:line="276" w:lineRule="auto"/>
        <w:ind w:firstLine="567"/>
        <w:jc w:val="both"/>
        <w:rPr>
          <w:rFonts w:ascii="Simplified Arabic" w:eastAsia="SimSun" w:hAnsi="Simplified Arabic" w:cs="Simplified Arabic"/>
          <w:sz w:val="28"/>
          <w:szCs w:val="28"/>
          <w:rtl/>
          <w:lang w:bidi="ar-DZ"/>
        </w:rPr>
      </w:pPr>
      <w:r w:rsidRPr="00C01577">
        <w:rPr>
          <w:rFonts w:ascii="Simplified Arabic" w:eastAsia="SimSun" w:hAnsi="Simplified Arabic" w:cs="Simplified Arabic"/>
          <w:sz w:val="28"/>
          <w:szCs w:val="28"/>
          <w:rtl/>
          <w:lang w:bidi="ar-DZ"/>
        </w:rPr>
        <w:t xml:space="preserve">أما الدليل الفرنسي للمحاسبة فيعرف الموازنة على أنها تقدير </w:t>
      </w:r>
      <w:r w:rsidRPr="00C01577">
        <w:rPr>
          <w:rFonts w:ascii="Simplified Arabic" w:eastAsia="SimSun" w:hAnsi="Simplified Arabic" w:cs="Simplified Arabic" w:hint="cs"/>
          <w:sz w:val="28"/>
          <w:szCs w:val="28"/>
          <w:rtl/>
          <w:lang w:bidi="ar-DZ"/>
        </w:rPr>
        <w:t xml:space="preserve">قيمة </w:t>
      </w:r>
      <w:r w:rsidRPr="00C01577">
        <w:rPr>
          <w:rFonts w:ascii="Simplified Arabic" w:eastAsia="SimSun" w:hAnsi="Simplified Arabic" w:cs="Simplified Arabic"/>
          <w:sz w:val="28"/>
          <w:szCs w:val="28"/>
          <w:rtl/>
          <w:lang w:bidi="ar-DZ"/>
        </w:rPr>
        <w:t>كل العناصر المرافقة لبرنامج محدد.</w:t>
      </w:r>
      <w:r w:rsidRPr="00C01577">
        <w:rPr>
          <w:rFonts w:ascii="Simplified Arabic" w:eastAsia="SimSun" w:hAnsi="Simplified Arabic" w:cs="Simplified Arabic"/>
          <w:sz w:val="28"/>
          <w:szCs w:val="28"/>
          <w:vertAlign w:val="superscript"/>
          <w:rtl/>
          <w:lang w:bidi="ar-DZ"/>
        </w:rPr>
        <w:footnoteReference w:id="36"/>
      </w:r>
    </w:p>
    <w:p w14:paraId="029C0860" w14:textId="77777777" w:rsidR="006B244D" w:rsidRDefault="00C01577" w:rsidP="006B244D">
      <w:pPr>
        <w:suppressAutoHyphens/>
        <w:spacing w:after="0" w:line="276" w:lineRule="auto"/>
        <w:ind w:firstLine="567"/>
        <w:jc w:val="both"/>
        <w:rPr>
          <w:rFonts w:ascii="Simplified Arabic" w:eastAsia="SimSun" w:hAnsi="Simplified Arabic" w:cs="Simplified Arabic"/>
          <w:sz w:val="28"/>
          <w:szCs w:val="28"/>
          <w:rtl/>
          <w:lang w:bidi="ar-DZ"/>
        </w:rPr>
      </w:pPr>
      <w:r w:rsidRPr="00C01577">
        <w:rPr>
          <w:rFonts w:ascii="Simplified Arabic" w:eastAsia="SimSun" w:hAnsi="Simplified Arabic" w:cs="Simplified Arabic"/>
          <w:sz w:val="28"/>
          <w:szCs w:val="28"/>
          <w:rtl/>
          <w:lang w:bidi="ar-DZ"/>
        </w:rPr>
        <w:t>وتعرف أيضا بأنها وسيلة من وسائل التخطيط المالي</w:t>
      </w:r>
      <w:r w:rsidRPr="00C01577">
        <w:rPr>
          <w:rFonts w:ascii="Simplified Arabic" w:eastAsia="SimSun" w:hAnsi="Simplified Arabic" w:cs="Simplified Arabic" w:hint="cs"/>
          <w:sz w:val="28"/>
          <w:szCs w:val="28"/>
          <w:rtl/>
          <w:lang w:bidi="ar-DZ"/>
        </w:rPr>
        <w:t>،</w:t>
      </w:r>
      <w:r w:rsidRPr="00C01577">
        <w:rPr>
          <w:rFonts w:ascii="Simplified Arabic" w:eastAsia="SimSun" w:hAnsi="Simplified Arabic" w:cs="Simplified Arabic"/>
          <w:sz w:val="28"/>
          <w:szCs w:val="28"/>
          <w:rtl/>
          <w:lang w:bidi="ar-DZ"/>
        </w:rPr>
        <w:t xml:space="preserve"> تحتوي على مجموعة من التنبؤات والتقديرات المالية المستقبلية</w:t>
      </w:r>
      <w:r w:rsidRPr="00C01577">
        <w:rPr>
          <w:rFonts w:ascii="Simplified Arabic" w:eastAsia="SimSun" w:hAnsi="Simplified Arabic" w:cs="Simplified Arabic" w:hint="cs"/>
          <w:sz w:val="28"/>
          <w:szCs w:val="28"/>
          <w:rtl/>
          <w:lang w:bidi="ar-DZ"/>
        </w:rPr>
        <w:t>،</w:t>
      </w:r>
      <w:r w:rsidRPr="00C01577">
        <w:rPr>
          <w:rFonts w:ascii="Simplified Arabic" w:eastAsia="SimSun" w:hAnsi="Simplified Arabic" w:cs="Simplified Arabic"/>
          <w:sz w:val="28"/>
          <w:szCs w:val="28"/>
          <w:rtl/>
          <w:lang w:bidi="ar-DZ"/>
        </w:rPr>
        <w:t xml:space="preserve"> والمدونة بطريقة كمية</w:t>
      </w:r>
      <w:r w:rsidRPr="00C01577">
        <w:rPr>
          <w:rFonts w:ascii="Simplified Arabic" w:eastAsia="SimSun" w:hAnsi="Simplified Arabic" w:cs="Simplified Arabic" w:hint="cs"/>
          <w:sz w:val="28"/>
          <w:szCs w:val="28"/>
          <w:rtl/>
          <w:lang w:bidi="ar-DZ"/>
        </w:rPr>
        <w:t>.</w:t>
      </w:r>
      <w:r w:rsidRPr="00C01577">
        <w:rPr>
          <w:rFonts w:ascii="Simplified Arabic" w:eastAsia="SimSun" w:hAnsi="Simplified Arabic" w:cs="Simplified Arabic"/>
          <w:sz w:val="28"/>
          <w:szCs w:val="28"/>
          <w:rtl/>
          <w:lang w:bidi="ar-DZ"/>
        </w:rPr>
        <w:t xml:space="preserve"> ته</w:t>
      </w:r>
      <w:r w:rsidR="00FE5CCA">
        <w:rPr>
          <w:rFonts w:ascii="Simplified Arabic" w:eastAsia="SimSun" w:hAnsi="Simplified Arabic" w:cs="Simplified Arabic"/>
          <w:sz w:val="28"/>
          <w:szCs w:val="28"/>
          <w:rtl/>
          <w:lang w:bidi="ar-DZ"/>
        </w:rPr>
        <w:t>دف إلى رسم الأهداف المستقبلية و</w:t>
      </w:r>
      <w:r w:rsidRPr="00C01577">
        <w:rPr>
          <w:rFonts w:ascii="Simplified Arabic" w:eastAsia="SimSun" w:hAnsi="Simplified Arabic" w:cs="Simplified Arabic"/>
          <w:sz w:val="28"/>
          <w:szCs w:val="28"/>
          <w:rtl/>
          <w:lang w:bidi="ar-DZ"/>
        </w:rPr>
        <w:t>إرشاد متخذ القرار إلى الإجراءات المثالية الواجب اتخاذها</w:t>
      </w:r>
      <w:r w:rsidRPr="00C01577">
        <w:rPr>
          <w:rFonts w:ascii="Simplified Arabic" w:eastAsia="SimSun" w:hAnsi="Simplified Arabic" w:cs="Simplified Arabic" w:hint="cs"/>
          <w:sz w:val="28"/>
          <w:szCs w:val="28"/>
          <w:rtl/>
          <w:lang w:bidi="ar-DZ"/>
        </w:rPr>
        <w:t>،</w:t>
      </w:r>
      <w:r w:rsidRPr="00C01577">
        <w:rPr>
          <w:rFonts w:ascii="Simplified Arabic" w:eastAsia="SimSun" w:hAnsi="Simplified Arabic" w:cs="Simplified Arabic"/>
          <w:sz w:val="28"/>
          <w:szCs w:val="28"/>
          <w:rtl/>
          <w:lang w:bidi="ar-DZ"/>
        </w:rPr>
        <w:t xml:space="preserve"> بشكل يضمن تحقيق الأهداف.</w:t>
      </w:r>
      <w:r w:rsidRPr="00C01577">
        <w:rPr>
          <w:rFonts w:ascii="Simplified Arabic" w:eastAsia="SimSun" w:hAnsi="Simplified Arabic" w:cs="Simplified Arabic"/>
          <w:sz w:val="28"/>
          <w:szCs w:val="28"/>
          <w:vertAlign w:val="superscript"/>
          <w:rtl/>
          <w:lang w:bidi="ar-DZ"/>
        </w:rPr>
        <w:footnoteReference w:id="37"/>
      </w:r>
    </w:p>
    <w:p w14:paraId="36F9F8F5" w14:textId="77777777" w:rsidR="006B244D" w:rsidRDefault="00C01577" w:rsidP="006B244D">
      <w:pPr>
        <w:suppressAutoHyphens/>
        <w:spacing w:after="0" w:line="276" w:lineRule="auto"/>
        <w:ind w:firstLine="567"/>
        <w:jc w:val="both"/>
        <w:rPr>
          <w:rFonts w:ascii="Simplified Arabic" w:eastAsia="SimSun" w:hAnsi="Simplified Arabic" w:cs="Simplified Arabic"/>
          <w:sz w:val="28"/>
          <w:szCs w:val="28"/>
          <w:rtl/>
          <w:lang w:bidi="ar-DZ"/>
        </w:rPr>
      </w:pPr>
      <w:r w:rsidRPr="00C01577">
        <w:rPr>
          <w:rFonts w:ascii="Simplified Arabic" w:eastAsia="SimSun" w:hAnsi="Simplified Arabic" w:cs="Simplified Arabic"/>
          <w:sz w:val="28"/>
          <w:szCs w:val="28"/>
          <w:rtl/>
          <w:lang w:bidi="ar-DZ"/>
        </w:rPr>
        <w:t>هي عبارة عن وثيقة</w:t>
      </w:r>
      <w:r w:rsidRPr="00C01577">
        <w:rPr>
          <w:rFonts w:ascii="Simplified Arabic" w:eastAsia="SimSun" w:hAnsi="Simplified Arabic" w:cs="Simplified Arabic" w:hint="cs"/>
          <w:sz w:val="28"/>
          <w:szCs w:val="28"/>
          <w:rtl/>
          <w:lang w:bidi="ar-DZ"/>
        </w:rPr>
        <w:t>،</w:t>
      </w:r>
      <w:r w:rsidRPr="00C01577">
        <w:rPr>
          <w:rFonts w:ascii="Simplified Arabic" w:eastAsia="SimSun" w:hAnsi="Simplified Arabic" w:cs="Simplified Arabic"/>
          <w:sz w:val="28"/>
          <w:szCs w:val="28"/>
          <w:rtl/>
          <w:lang w:bidi="ar-DZ"/>
        </w:rPr>
        <w:t xml:space="preserve"> تلخص كل العمليات والأنشطة التي تنوي المنظمة القيام</w:t>
      </w:r>
      <w:r w:rsidRPr="00C01577">
        <w:rPr>
          <w:rFonts w:ascii="Simplified Arabic" w:eastAsia="SimSun" w:hAnsi="Simplified Arabic" w:cs="Simplified Arabic" w:hint="cs"/>
          <w:sz w:val="28"/>
          <w:szCs w:val="28"/>
          <w:rtl/>
          <w:lang w:bidi="ar-DZ"/>
        </w:rPr>
        <w:t>،</w:t>
      </w:r>
      <w:r w:rsidRPr="00C01577">
        <w:rPr>
          <w:rFonts w:ascii="Simplified Arabic" w:eastAsia="SimSun" w:hAnsi="Simplified Arabic" w:cs="Simplified Arabic"/>
          <w:sz w:val="28"/>
          <w:szCs w:val="28"/>
          <w:rtl/>
          <w:lang w:bidi="ar-DZ"/>
        </w:rPr>
        <w:t xml:space="preserve"> بها لمدة زمنية محددة</w:t>
      </w:r>
      <w:r w:rsidRPr="00C01577">
        <w:rPr>
          <w:rFonts w:ascii="Simplified Arabic" w:eastAsia="SimSun" w:hAnsi="Simplified Arabic" w:cs="Simplified Arabic" w:hint="cs"/>
          <w:sz w:val="28"/>
          <w:szCs w:val="28"/>
          <w:rtl/>
          <w:lang w:bidi="ar-DZ"/>
        </w:rPr>
        <w:t>،</w:t>
      </w:r>
      <w:r w:rsidRPr="00C01577">
        <w:rPr>
          <w:rFonts w:ascii="Simplified Arabic" w:eastAsia="SimSun" w:hAnsi="Simplified Arabic" w:cs="Simplified Arabic"/>
          <w:sz w:val="28"/>
          <w:szCs w:val="28"/>
          <w:rtl/>
          <w:lang w:bidi="ar-DZ"/>
        </w:rPr>
        <w:t xml:space="preserve"> وتصبح هذه الوثيقة برنامج عمل للمنظمة خلال هذه الفترة</w:t>
      </w:r>
      <w:r w:rsidRPr="00C01577">
        <w:rPr>
          <w:rFonts w:ascii="Simplified Arabic" w:eastAsia="SimSun" w:hAnsi="Simplified Arabic" w:cs="Simplified Arabic" w:hint="cs"/>
          <w:sz w:val="28"/>
          <w:szCs w:val="28"/>
          <w:rtl/>
          <w:lang w:bidi="ar-DZ"/>
        </w:rPr>
        <w:t>.</w:t>
      </w:r>
      <w:r w:rsidRPr="00C01577">
        <w:rPr>
          <w:rFonts w:ascii="Simplified Arabic" w:eastAsia="SimSun" w:hAnsi="Simplified Arabic" w:cs="Simplified Arabic"/>
          <w:sz w:val="28"/>
          <w:szCs w:val="28"/>
          <w:rtl/>
          <w:lang w:bidi="ar-DZ"/>
        </w:rPr>
        <w:t xml:space="preserve"> وهي ترجمة واضحة عن التخطيط والسياسات المستقلة للمنظ</w:t>
      </w:r>
      <w:r w:rsidRPr="00C01577">
        <w:rPr>
          <w:rFonts w:ascii="Simplified Arabic" w:eastAsia="SimSun" w:hAnsi="Simplified Arabic" w:cs="Simplified Arabic" w:hint="cs"/>
          <w:sz w:val="28"/>
          <w:szCs w:val="28"/>
          <w:rtl/>
          <w:lang w:bidi="ar-DZ"/>
        </w:rPr>
        <w:t>مة</w:t>
      </w:r>
      <w:r w:rsidRPr="00C01577">
        <w:rPr>
          <w:rFonts w:ascii="Simplified Arabic" w:eastAsia="SimSun" w:hAnsi="Simplified Arabic" w:cs="Simplified Arabic"/>
          <w:sz w:val="28"/>
          <w:szCs w:val="28"/>
          <w:rtl/>
          <w:lang w:bidi="ar-DZ"/>
        </w:rPr>
        <w:t>.</w:t>
      </w:r>
      <w:r w:rsidRPr="00C01577">
        <w:rPr>
          <w:rFonts w:ascii="Simplified Arabic" w:eastAsia="SimSun" w:hAnsi="Simplified Arabic" w:cs="Simplified Arabic"/>
          <w:sz w:val="28"/>
          <w:szCs w:val="28"/>
          <w:vertAlign w:val="superscript"/>
          <w:rtl/>
          <w:lang w:bidi="ar-DZ"/>
        </w:rPr>
        <w:footnoteReference w:id="38"/>
      </w:r>
    </w:p>
    <w:p w14:paraId="2ED09DAF" w14:textId="77777777" w:rsidR="009421E9" w:rsidRDefault="00C01577" w:rsidP="009421E9">
      <w:pPr>
        <w:suppressAutoHyphens/>
        <w:spacing w:after="0" w:line="276" w:lineRule="auto"/>
        <w:ind w:firstLine="567"/>
        <w:jc w:val="both"/>
        <w:rPr>
          <w:rFonts w:ascii="Simplified Arabic" w:eastAsia="SimSun" w:hAnsi="Simplified Arabic" w:cs="Simplified Arabic"/>
          <w:sz w:val="28"/>
          <w:szCs w:val="28"/>
          <w:rtl/>
          <w:lang w:bidi="ar-DZ"/>
        </w:rPr>
      </w:pPr>
      <w:r w:rsidRPr="00C01577">
        <w:rPr>
          <w:rFonts w:ascii="Simplified Arabic" w:eastAsia="SimSun" w:hAnsi="Simplified Arabic" w:cs="Simplified Arabic"/>
          <w:sz w:val="28"/>
          <w:szCs w:val="28"/>
          <w:rtl/>
          <w:lang w:bidi="ar-DZ"/>
        </w:rPr>
        <w:t>ومن خلال التعاريف السابقة</w:t>
      </w:r>
      <w:r w:rsidRPr="00C01577">
        <w:rPr>
          <w:rFonts w:ascii="Simplified Arabic" w:eastAsia="SimSun" w:hAnsi="Simplified Arabic" w:cs="Simplified Arabic" w:hint="cs"/>
          <w:sz w:val="28"/>
          <w:szCs w:val="28"/>
          <w:rtl/>
          <w:lang w:bidi="ar-DZ"/>
        </w:rPr>
        <w:t>:</w:t>
      </w:r>
      <w:r w:rsidRPr="00C01577">
        <w:rPr>
          <w:rFonts w:ascii="Simplified Arabic" w:eastAsia="SimSun" w:hAnsi="Simplified Arabic" w:cs="Simplified Arabic"/>
          <w:sz w:val="28"/>
          <w:szCs w:val="28"/>
          <w:rtl/>
          <w:lang w:bidi="ar-DZ"/>
        </w:rPr>
        <w:t xml:space="preserve"> يمكن التأكيد على أن الموازنة التقديرية ه</w:t>
      </w:r>
      <w:r w:rsidRPr="00C01577">
        <w:rPr>
          <w:rFonts w:ascii="Simplified Arabic" w:eastAsia="SimSun" w:hAnsi="Simplified Arabic" w:cs="Simplified Arabic" w:hint="cs"/>
          <w:sz w:val="28"/>
          <w:szCs w:val="28"/>
          <w:rtl/>
          <w:lang w:bidi="ar-DZ"/>
        </w:rPr>
        <w:t xml:space="preserve">ي </w:t>
      </w:r>
      <w:r w:rsidRPr="00C01577">
        <w:rPr>
          <w:rFonts w:ascii="Simplified Arabic" w:eastAsia="SimSun" w:hAnsi="Simplified Arabic" w:cs="Simplified Arabic"/>
          <w:sz w:val="28"/>
          <w:szCs w:val="28"/>
          <w:rtl/>
          <w:lang w:bidi="ar-DZ"/>
        </w:rPr>
        <w:t>خطة مفصلة للنشاط المستقبلي للمؤسسة</w:t>
      </w:r>
      <w:r w:rsidRPr="00C01577">
        <w:rPr>
          <w:rFonts w:ascii="Simplified Arabic" w:eastAsia="SimSun" w:hAnsi="Simplified Arabic" w:cs="Simplified Arabic" w:hint="cs"/>
          <w:sz w:val="28"/>
          <w:szCs w:val="28"/>
          <w:rtl/>
          <w:lang w:bidi="ar-DZ"/>
        </w:rPr>
        <w:t>،</w:t>
      </w:r>
      <w:r w:rsidRPr="00C01577">
        <w:rPr>
          <w:rFonts w:ascii="Simplified Arabic" w:eastAsia="SimSun" w:hAnsi="Simplified Arabic" w:cs="Simplified Arabic"/>
          <w:sz w:val="28"/>
          <w:szCs w:val="28"/>
          <w:rtl/>
          <w:lang w:bidi="ar-DZ"/>
        </w:rPr>
        <w:t xml:space="preserve"> لتحقيق أهدافها على المدى القريب والمتوسط.</w:t>
      </w:r>
      <w:bookmarkStart w:id="28" w:name="__RefHeading___Toc13799_1716055908"/>
      <w:bookmarkEnd w:id="28"/>
    </w:p>
    <w:p w14:paraId="143E026B" w14:textId="5A10F685" w:rsidR="009421E9" w:rsidRDefault="0003581D" w:rsidP="009421E9">
      <w:pPr>
        <w:suppressAutoHyphens/>
        <w:spacing w:after="0" w:line="276" w:lineRule="auto"/>
        <w:ind w:firstLine="567"/>
        <w:jc w:val="both"/>
        <w:rPr>
          <w:rFonts w:ascii="Arial" w:eastAsia="Calibri" w:hAnsi="Arial" w:cs="Simplified Arabic"/>
          <w:b/>
          <w:bCs/>
          <w:color w:val="00000A"/>
          <w:sz w:val="28"/>
          <w:szCs w:val="28"/>
          <w:rtl/>
          <w:lang w:bidi="ar-DZ"/>
        </w:rPr>
      </w:pPr>
      <w:r>
        <w:rPr>
          <w:rFonts w:ascii="Arial" w:eastAsia="Calibri" w:hAnsi="Arial" w:cs="Simplified Arabic"/>
          <w:b/>
          <w:bCs/>
          <w:color w:val="00000A"/>
          <w:sz w:val="28"/>
          <w:szCs w:val="28"/>
          <w:rtl/>
          <w:lang w:bidi="ar-DZ"/>
        </w:rPr>
        <w:t>ثانيا</w:t>
      </w:r>
      <w:r w:rsidR="00E97B35">
        <w:rPr>
          <w:rFonts w:ascii="Arial" w:eastAsia="Calibri" w:hAnsi="Arial" w:cs="Simplified Arabic" w:hint="cs"/>
          <w:b/>
          <w:bCs/>
          <w:color w:val="00000A"/>
          <w:sz w:val="28"/>
          <w:szCs w:val="28"/>
          <w:rtl/>
          <w:lang w:bidi="ar-DZ"/>
        </w:rPr>
        <w:t>:</w:t>
      </w:r>
      <w:r>
        <w:rPr>
          <w:rFonts w:ascii="Arial" w:eastAsia="Calibri" w:hAnsi="Arial" w:cs="Simplified Arabic" w:hint="cs"/>
          <w:b/>
          <w:bCs/>
          <w:color w:val="00000A"/>
          <w:sz w:val="28"/>
          <w:szCs w:val="28"/>
          <w:rtl/>
          <w:lang w:bidi="ar-DZ"/>
        </w:rPr>
        <w:t xml:space="preserve"> </w:t>
      </w:r>
      <w:r w:rsidR="00C01577" w:rsidRPr="00C01577">
        <w:rPr>
          <w:rFonts w:ascii="Arial" w:eastAsia="Calibri" w:hAnsi="Arial" w:cs="Simplified Arabic"/>
          <w:b/>
          <w:bCs/>
          <w:color w:val="00000A"/>
          <w:sz w:val="28"/>
          <w:szCs w:val="28"/>
          <w:rtl/>
          <w:lang w:bidi="ar-DZ"/>
        </w:rPr>
        <w:t>أهمية الموازنة التقديرية</w:t>
      </w:r>
    </w:p>
    <w:p w14:paraId="29EF6D0F" w14:textId="625F3CD9" w:rsidR="00721563" w:rsidRPr="009421E9" w:rsidRDefault="00C01577" w:rsidP="009B31EA">
      <w:pPr>
        <w:suppressAutoHyphens/>
        <w:spacing w:after="0" w:line="276" w:lineRule="auto"/>
        <w:ind w:firstLine="567"/>
        <w:jc w:val="both"/>
        <w:rPr>
          <w:rFonts w:ascii="Simplified Arabic" w:eastAsia="SimSun" w:hAnsi="Simplified Arabic" w:cs="Simplified Arabic"/>
          <w:sz w:val="28"/>
          <w:szCs w:val="28"/>
          <w:rtl/>
          <w:lang w:bidi="ar-DZ"/>
        </w:rPr>
      </w:pPr>
      <w:r w:rsidRPr="00C01577">
        <w:rPr>
          <w:rFonts w:ascii="Arial" w:eastAsia="Calibri" w:hAnsi="Arial" w:cs="Simplified Arabic"/>
          <w:b/>
          <w:bCs/>
          <w:color w:val="00000A"/>
          <w:sz w:val="28"/>
          <w:szCs w:val="28"/>
          <w:rtl/>
          <w:lang w:bidi="ar-DZ"/>
        </w:rPr>
        <w:t xml:space="preserve"> </w:t>
      </w:r>
      <w:r w:rsidRPr="00C01577">
        <w:rPr>
          <w:rFonts w:ascii="Simplified Arabic" w:eastAsia="SimSun" w:hAnsi="Simplified Arabic" w:cs="Simplified Arabic" w:hint="cs"/>
          <w:sz w:val="28"/>
          <w:szCs w:val="28"/>
          <w:rtl/>
          <w:lang w:bidi="ar-DZ"/>
        </w:rPr>
        <w:t>تظهر أهمية الموازنات التقديرية في المرحلة ا</w:t>
      </w:r>
      <w:r w:rsidR="009421E9">
        <w:rPr>
          <w:rFonts w:ascii="Simplified Arabic" w:eastAsia="SimSun" w:hAnsi="Simplified Arabic" w:cs="Simplified Arabic" w:hint="cs"/>
          <w:sz w:val="28"/>
          <w:szCs w:val="28"/>
          <w:rtl/>
          <w:lang w:bidi="ar-DZ"/>
        </w:rPr>
        <w:t xml:space="preserve">لأولى من خلال الدور الذي تلعبه </w:t>
      </w:r>
      <w:r w:rsidRPr="00C01577">
        <w:rPr>
          <w:rFonts w:ascii="Simplified Arabic" w:eastAsia="SimSun" w:hAnsi="Simplified Arabic" w:cs="Simplified Arabic"/>
          <w:sz w:val="28"/>
          <w:szCs w:val="28"/>
          <w:rtl/>
          <w:lang w:bidi="ar-DZ"/>
        </w:rPr>
        <w:t>في مجال التخطيط والرقابة، فمرحلة التخطيط تتبعها مرحلة التنسيق بين الأجهزة الفنية والمالية وتوجيه الإمكانيات المتاحة</w:t>
      </w:r>
      <w:r w:rsidRPr="00C01577">
        <w:rPr>
          <w:rFonts w:ascii="Simplified Arabic" w:eastAsia="SimSun" w:hAnsi="Simplified Arabic" w:cs="Simplified Arabic" w:hint="cs"/>
          <w:sz w:val="28"/>
          <w:szCs w:val="28"/>
          <w:rtl/>
          <w:lang w:bidi="ar-DZ"/>
        </w:rPr>
        <w:t>،</w:t>
      </w:r>
      <w:r w:rsidRPr="00C01577">
        <w:rPr>
          <w:rFonts w:ascii="Simplified Arabic" w:eastAsia="SimSun" w:hAnsi="Simplified Arabic" w:cs="Simplified Arabic"/>
          <w:sz w:val="28"/>
          <w:szCs w:val="28"/>
          <w:rtl/>
          <w:lang w:bidi="ar-DZ"/>
        </w:rPr>
        <w:t xml:space="preserve"> وذلك من خلال مرحلة الموازنة</w:t>
      </w:r>
      <w:r w:rsidRPr="00C01577">
        <w:rPr>
          <w:rFonts w:ascii="Simplified Arabic" w:eastAsia="SimSun" w:hAnsi="Simplified Arabic" w:cs="Simplified Arabic" w:hint="cs"/>
          <w:sz w:val="28"/>
          <w:szCs w:val="28"/>
          <w:rtl/>
          <w:lang w:bidi="ar-DZ"/>
        </w:rPr>
        <w:t xml:space="preserve">، </w:t>
      </w:r>
      <w:r w:rsidRPr="00C01577">
        <w:rPr>
          <w:rFonts w:ascii="Simplified Arabic" w:eastAsia="SimSun" w:hAnsi="Simplified Arabic" w:cs="Simplified Arabic"/>
          <w:sz w:val="28"/>
          <w:szCs w:val="28"/>
          <w:rtl/>
          <w:lang w:bidi="ar-DZ"/>
        </w:rPr>
        <w:t>أما في المرحلة الثانية فأهمية الموازنة تظهر من خلال دورها في إعداد و</w:t>
      </w:r>
      <w:r w:rsidR="002A28A7">
        <w:rPr>
          <w:rFonts w:ascii="Simplified Arabic" w:eastAsia="SimSun" w:hAnsi="Simplified Arabic" w:cs="Simplified Arabic"/>
          <w:sz w:val="28"/>
          <w:szCs w:val="28"/>
          <w:rtl/>
          <w:lang w:bidi="ar-DZ"/>
        </w:rPr>
        <w:t xml:space="preserve">ثائق التسيير </w:t>
      </w:r>
      <w:r w:rsidR="002A28A7">
        <w:rPr>
          <w:rFonts w:ascii="Simplified Arabic" w:eastAsia="SimSun" w:hAnsi="Simplified Arabic" w:cs="Simplified Arabic" w:hint="cs"/>
          <w:sz w:val="28"/>
          <w:szCs w:val="28"/>
          <w:rtl/>
          <w:lang w:bidi="ar-DZ"/>
        </w:rPr>
        <w:t>المالي</w:t>
      </w:r>
      <w:r w:rsidRPr="00C01577">
        <w:rPr>
          <w:rFonts w:ascii="Simplified Arabic" w:eastAsia="SimSun" w:hAnsi="Simplified Arabic" w:cs="Simplified Arabic"/>
          <w:sz w:val="28"/>
          <w:szCs w:val="28"/>
          <w:rtl/>
          <w:lang w:bidi="ar-DZ"/>
        </w:rPr>
        <w:t xml:space="preserve"> على الصعيد المستقبلي مثل: جدول حسابات النتائج التقديرية. وذلك على أساس أن الموازنة التقديرية</w:t>
      </w:r>
      <w:r w:rsidR="009421E9">
        <w:rPr>
          <w:rFonts w:ascii="Simplified Arabic" w:eastAsia="SimSun" w:hAnsi="Simplified Arabic" w:cs="Simplified Arabic" w:hint="cs"/>
          <w:sz w:val="28"/>
          <w:szCs w:val="28"/>
          <w:rtl/>
          <w:lang w:bidi="ar-DZ"/>
        </w:rPr>
        <w:t xml:space="preserve"> </w:t>
      </w:r>
      <w:r w:rsidRPr="00C01577">
        <w:rPr>
          <w:rFonts w:ascii="Simplified Arabic" w:eastAsia="SimSun" w:hAnsi="Simplified Arabic" w:cs="Simplified Arabic"/>
          <w:sz w:val="28"/>
          <w:szCs w:val="28"/>
          <w:rtl/>
          <w:lang w:bidi="ar-DZ"/>
        </w:rPr>
        <w:lastRenderedPageBreak/>
        <w:t>هي من المخطط العام، وهي تنفيذ برنامج علمي وبالتالي فهي تساعد على صنع القرار من طرف المسؤولين الإداريين وذلك على جميع المستويات.</w:t>
      </w:r>
      <w:r w:rsidRPr="00C01577">
        <w:rPr>
          <w:rFonts w:ascii="Simplified Arabic" w:eastAsia="SimSun" w:hAnsi="Simplified Arabic" w:cs="Simplified Arabic"/>
          <w:sz w:val="28"/>
          <w:szCs w:val="28"/>
          <w:vertAlign w:val="superscript"/>
          <w:rtl/>
          <w:lang w:bidi="ar-DZ"/>
        </w:rPr>
        <w:footnoteReference w:id="39"/>
      </w:r>
      <w:bookmarkStart w:id="29" w:name="__RefHeading___Toc13801_1716055908"/>
      <w:bookmarkEnd w:id="29"/>
    </w:p>
    <w:p w14:paraId="6137960A" w14:textId="57CE3B49" w:rsidR="006B244D" w:rsidRDefault="0003581D" w:rsidP="006B244D">
      <w:pPr>
        <w:keepLines/>
        <w:suppressAutoHyphens/>
        <w:overflowPunct w:val="0"/>
        <w:spacing w:after="0" w:line="276" w:lineRule="auto"/>
        <w:ind w:firstLine="567"/>
        <w:jc w:val="both"/>
        <w:outlineLvl w:val="3"/>
        <w:rPr>
          <w:rFonts w:ascii="Arial" w:eastAsia="Calibri" w:hAnsi="Arial" w:cs="Simplified Arabic"/>
          <w:b/>
          <w:bCs/>
          <w:sz w:val="32"/>
          <w:szCs w:val="32"/>
          <w:rtl/>
        </w:rPr>
      </w:pPr>
      <w:r>
        <w:rPr>
          <w:rFonts w:ascii="Arial" w:eastAsia="Calibri" w:hAnsi="Arial" w:cs="Simplified Arabic"/>
          <w:b/>
          <w:bCs/>
          <w:sz w:val="32"/>
          <w:szCs w:val="32"/>
          <w:rtl/>
        </w:rPr>
        <w:t>المطلب الثاني</w:t>
      </w:r>
      <w:r w:rsidR="00E97B35">
        <w:rPr>
          <w:rFonts w:ascii="Arial" w:eastAsia="Calibri" w:hAnsi="Arial" w:cs="Simplified Arabic" w:hint="cs"/>
          <w:b/>
          <w:bCs/>
          <w:sz w:val="32"/>
          <w:szCs w:val="32"/>
          <w:rtl/>
        </w:rPr>
        <w:t>:</w:t>
      </w:r>
      <w:r w:rsidR="00C01577" w:rsidRPr="006B244D">
        <w:rPr>
          <w:rFonts w:ascii="Arial" w:eastAsia="Calibri" w:hAnsi="Arial" w:cs="Simplified Arabic"/>
          <w:b/>
          <w:bCs/>
          <w:sz w:val="32"/>
          <w:szCs w:val="32"/>
          <w:rtl/>
        </w:rPr>
        <w:t xml:space="preserve"> متطلبات نجاح الموازنات التقديرية </w:t>
      </w:r>
      <w:bookmarkStart w:id="30" w:name="__RefHeading___Toc13803_1716055908"/>
      <w:bookmarkEnd w:id="30"/>
    </w:p>
    <w:p w14:paraId="2C83E350" w14:textId="77777777" w:rsidR="005D02A5" w:rsidRPr="005D02A5" w:rsidRDefault="005D02A5" w:rsidP="006B244D">
      <w:pPr>
        <w:keepLines/>
        <w:suppressAutoHyphens/>
        <w:overflowPunct w:val="0"/>
        <w:spacing w:after="0" w:line="276" w:lineRule="auto"/>
        <w:ind w:firstLine="567"/>
        <w:jc w:val="both"/>
        <w:outlineLvl w:val="3"/>
        <w:rPr>
          <w:rFonts w:ascii="Arial" w:eastAsia="Calibri" w:hAnsi="Arial" w:cs="Simplified Arabic"/>
          <w:color w:val="00000A"/>
          <w:sz w:val="28"/>
          <w:szCs w:val="28"/>
          <w:rtl/>
          <w:lang w:bidi="ar-DZ"/>
        </w:rPr>
      </w:pPr>
      <w:r>
        <w:rPr>
          <w:rFonts w:ascii="Arial" w:eastAsia="Calibri" w:hAnsi="Arial" w:cs="Simplified Arabic" w:hint="cs"/>
          <w:sz w:val="28"/>
          <w:szCs w:val="28"/>
          <w:rtl/>
        </w:rPr>
        <w:t>الموازنة التقديرية هي أداة رقابية، تستعملها المؤسسة في تقييم الأداء الحاضر، فهي عبارة عن أداة لوضع الخطط الرئيسية للمؤسسة، ويتطلب نجاحها مجموعة من المبادئ والعوامل التي يجب مراعاتها حتى تحقق أهدافها.</w:t>
      </w:r>
    </w:p>
    <w:p w14:paraId="5AB43A32" w14:textId="1DC539BC" w:rsidR="006B244D" w:rsidRDefault="00C01577" w:rsidP="006B244D">
      <w:pPr>
        <w:keepLines/>
        <w:suppressAutoHyphens/>
        <w:overflowPunct w:val="0"/>
        <w:spacing w:after="0" w:line="276" w:lineRule="auto"/>
        <w:ind w:firstLine="567"/>
        <w:jc w:val="both"/>
        <w:outlineLvl w:val="3"/>
        <w:rPr>
          <w:rFonts w:ascii="Arial" w:eastAsia="Calibri" w:hAnsi="Arial" w:cs="Simplified Arabic"/>
          <w:b/>
          <w:bCs/>
          <w:color w:val="00000A"/>
          <w:sz w:val="28"/>
          <w:szCs w:val="28"/>
          <w:rtl/>
          <w:lang w:bidi="ar-DZ"/>
        </w:rPr>
      </w:pPr>
      <w:r w:rsidRPr="00C01577">
        <w:rPr>
          <w:rFonts w:ascii="Arial" w:eastAsia="Calibri" w:hAnsi="Arial" w:cs="Simplified Arabic" w:hint="cs"/>
          <w:b/>
          <w:bCs/>
          <w:color w:val="00000A"/>
          <w:sz w:val="28"/>
          <w:szCs w:val="28"/>
          <w:rtl/>
          <w:lang w:bidi="ar-DZ"/>
        </w:rPr>
        <w:t>أولا</w:t>
      </w:r>
      <w:r w:rsidR="00E97B35">
        <w:rPr>
          <w:rFonts w:ascii="Arial" w:eastAsia="Calibri" w:hAnsi="Arial" w:cs="Simplified Arabic" w:hint="cs"/>
          <w:b/>
          <w:bCs/>
          <w:color w:val="00000A"/>
          <w:sz w:val="28"/>
          <w:szCs w:val="28"/>
          <w:rtl/>
          <w:lang w:bidi="ar-DZ"/>
        </w:rPr>
        <w:t>:</w:t>
      </w:r>
      <w:r w:rsidR="0003581D">
        <w:rPr>
          <w:rFonts w:ascii="Arial" w:eastAsia="Calibri" w:hAnsi="Arial" w:cs="Simplified Arabic" w:hint="cs"/>
          <w:b/>
          <w:bCs/>
          <w:color w:val="00000A"/>
          <w:sz w:val="28"/>
          <w:szCs w:val="28"/>
          <w:rtl/>
          <w:lang w:bidi="ar-DZ"/>
        </w:rPr>
        <w:t xml:space="preserve"> </w:t>
      </w:r>
      <w:r w:rsidRPr="00C01577">
        <w:rPr>
          <w:rFonts w:ascii="Arial" w:eastAsia="Calibri" w:hAnsi="Arial" w:cs="Simplified Arabic"/>
          <w:b/>
          <w:bCs/>
          <w:color w:val="00000A"/>
          <w:sz w:val="28"/>
          <w:szCs w:val="28"/>
          <w:rtl/>
          <w:lang w:bidi="ar-DZ"/>
        </w:rPr>
        <w:t xml:space="preserve">مبادئ إعداد الموازنة التقديرية </w:t>
      </w:r>
    </w:p>
    <w:p w14:paraId="4F296A9A" w14:textId="583610D8" w:rsidR="00C01577" w:rsidRPr="006B244D" w:rsidRDefault="00C01577" w:rsidP="006B244D">
      <w:pPr>
        <w:keepLines/>
        <w:suppressAutoHyphens/>
        <w:overflowPunct w:val="0"/>
        <w:spacing w:after="0" w:line="276" w:lineRule="auto"/>
        <w:ind w:firstLine="567"/>
        <w:jc w:val="both"/>
        <w:outlineLvl w:val="3"/>
        <w:rPr>
          <w:rFonts w:ascii="Arial" w:eastAsia="Calibri" w:hAnsi="Arial" w:cs="Simplified Arabic"/>
          <w:b/>
          <w:bCs/>
          <w:color w:val="00000A"/>
          <w:sz w:val="28"/>
          <w:szCs w:val="28"/>
          <w:lang w:bidi="ar-DZ"/>
        </w:rPr>
      </w:pPr>
      <w:r w:rsidRPr="00C01577">
        <w:rPr>
          <w:rFonts w:ascii="Simplified Arabic" w:eastAsia="SimSun" w:hAnsi="Simplified Arabic" w:cs="Simplified Arabic" w:hint="cs"/>
          <w:sz w:val="28"/>
          <w:szCs w:val="28"/>
          <w:rtl/>
          <w:lang w:bidi="ar-DZ"/>
        </w:rPr>
        <w:t xml:space="preserve">تتبلور الموازنة التقديرية حول مجموعة </w:t>
      </w:r>
      <w:r w:rsidRPr="00C01577">
        <w:rPr>
          <w:rFonts w:ascii="Simplified Arabic" w:eastAsia="SimSun" w:hAnsi="Simplified Arabic" w:cs="Simplified Arabic"/>
          <w:sz w:val="28"/>
          <w:szCs w:val="28"/>
          <w:rtl/>
          <w:lang w:bidi="ar-DZ"/>
        </w:rPr>
        <w:t>من</w:t>
      </w:r>
      <w:r w:rsidRPr="00C01577">
        <w:rPr>
          <w:rFonts w:ascii="Simplified Arabic" w:eastAsia="SimSun" w:hAnsi="Simplified Arabic" w:cs="Simplified Arabic" w:hint="cs"/>
          <w:sz w:val="28"/>
          <w:szCs w:val="28"/>
          <w:rtl/>
          <w:lang w:bidi="ar-DZ"/>
        </w:rPr>
        <w:t xml:space="preserve"> المبادئ التي تعتبر مرجعا يتم </w:t>
      </w:r>
      <w:r w:rsidR="00653D6C" w:rsidRPr="00C01577">
        <w:rPr>
          <w:rFonts w:ascii="Simplified Arabic" w:eastAsia="SimSun" w:hAnsi="Simplified Arabic" w:cs="Simplified Arabic" w:hint="cs"/>
          <w:sz w:val="28"/>
          <w:szCs w:val="28"/>
          <w:rtl/>
          <w:lang w:bidi="ar-DZ"/>
        </w:rPr>
        <w:t>الاسترشاد</w:t>
      </w:r>
      <w:r w:rsidRPr="00C01577">
        <w:rPr>
          <w:rFonts w:ascii="Simplified Arabic" w:eastAsia="SimSun" w:hAnsi="Simplified Arabic" w:cs="Simplified Arabic" w:hint="cs"/>
          <w:sz w:val="28"/>
          <w:szCs w:val="28"/>
          <w:rtl/>
          <w:lang w:bidi="ar-DZ"/>
        </w:rPr>
        <w:t xml:space="preserve"> به </w:t>
      </w:r>
      <w:r w:rsidRPr="00C01577">
        <w:rPr>
          <w:rFonts w:ascii="Simplified Arabic" w:eastAsia="SimSun" w:hAnsi="Simplified Arabic" w:cs="Simplified Arabic"/>
          <w:sz w:val="28"/>
          <w:szCs w:val="28"/>
          <w:rtl/>
          <w:lang w:bidi="ar-DZ"/>
        </w:rPr>
        <w:t>باستمرا</w:t>
      </w:r>
      <w:r w:rsidRPr="00C01577">
        <w:rPr>
          <w:rFonts w:ascii="Simplified Arabic" w:eastAsia="SimSun" w:hAnsi="Simplified Arabic" w:cs="Simplified Arabic" w:hint="cs"/>
          <w:sz w:val="28"/>
          <w:szCs w:val="28"/>
          <w:rtl/>
          <w:lang w:bidi="ar-DZ"/>
        </w:rPr>
        <w:t>ر،</w:t>
      </w:r>
      <w:r w:rsidRPr="00C01577">
        <w:rPr>
          <w:rFonts w:ascii="Simplified Arabic" w:eastAsia="SimSun" w:hAnsi="Simplified Arabic" w:cs="Simplified Arabic"/>
          <w:sz w:val="28"/>
          <w:szCs w:val="28"/>
          <w:rtl/>
          <w:lang w:bidi="ar-DZ"/>
        </w:rPr>
        <w:t xml:space="preserve"> في المراحل المختلفة التي تمر بها الموازنة</w:t>
      </w:r>
      <w:r w:rsidRPr="00C01577">
        <w:rPr>
          <w:rFonts w:ascii="Simplified Arabic" w:eastAsia="SimSun" w:hAnsi="Simplified Arabic" w:cs="Simplified Arabic" w:hint="cs"/>
          <w:sz w:val="28"/>
          <w:szCs w:val="28"/>
          <w:rtl/>
          <w:lang w:bidi="ar-DZ"/>
        </w:rPr>
        <w:t xml:space="preserve">، </w:t>
      </w:r>
      <w:r w:rsidR="009421E9">
        <w:rPr>
          <w:rFonts w:ascii="Simplified Arabic" w:eastAsia="SimSun" w:hAnsi="Simplified Arabic" w:cs="Simplified Arabic"/>
          <w:sz w:val="28"/>
          <w:szCs w:val="28"/>
          <w:rtl/>
          <w:lang w:bidi="ar-DZ"/>
        </w:rPr>
        <w:t>ومن بين هذه المبادئ نجد</w:t>
      </w:r>
      <w:r w:rsidRPr="00C01577">
        <w:rPr>
          <w:rFonts w:ascii="Simplified Arabic" w:eastAsia="SimSun" w:hAnsi="Simplified Arabic" w:cs="Simplified Arabic"/>
          <w:sz w:val="28"/>
          <w:szCs w:val="28"/>
          <w:rtl/>
          <w:lang w:bidi="ar-DZ"/>
        </w:rPr>
        <w:t>:</w:t>
      </w:r>
    </w:p>
    <w:p w14:paraId="02EB7901" w14:textId="77777777" w:rsidR="006B244D" w:rsidRDefault="00A11D26" w:rsidP="0003581D">
      <w:pPr>
        <w:pStyle w:val="Paragraphedeliste"/>
        <w:suppressAutoHyphens/>
        <w:spacing w:after="0" w:line="276" w:lineRule="auto"/>
        <w:ind w:left="849"/>
        <w:jc w:val="both"/>
        <w:rPr>
          <w:rFonts w:ascii="Simplified Arabic" w:eastAsia="SimSun" w:hAnsi="Simplified Arabic" w:cs="Simplified Arabic"/>
          <w:sz w:val="28"/>
          <w:szCs w:val="28"/>
          <w:lang w:bidi="ar-DZ"/>
        </w:rPr>
      </w:pPr>
      <w:r w:rsidRPr="002A28A7">
        <w:rPr>
          <w:rFonts w:ascii="Simplified Arabic" w:eastAsia="SimSun" w:hAnsi="Simplified Arabic" w:cs="Simplified Arabic" w:hint="cs"/>
          <w:sz w:val="28"/>
          <w:szCs w:val="28"/>
          <w:rtl/>
          <w:lang w:bidi="ar-DZ"/>
        </w:rPr>
        <w:t xml:space="preserve">1ـ </w:t>
      </w:r>
      <w:r w:rsidR="00C01577" w:rsidRPr="002A28A7">
        <w:rPr>
          <w:rFonts w:ascii="Simplified Arabic" w:eastAsia="SimSun" w:hAnsi="Simplified Arabic" w:cs="Simplified Arabic"/>
          <w:sz w:val="28"/>
          <w:szCs w:val="28"/>
          <w:rtl/>
          <w:lang w:bidi="ar-DZ"/>
        </w:rPr>
        <w:t>مبدأ الشمولية:</w:t>
      </w:r>
      <w:r w:rsidR="00C01577" w:rsidRPr="006B244D">
        <w:rPr>
          <w:rFonts w:ascii="Simplified Arabic" w:eastAsia="SimSun" w:hAnsi="Simplified Arabic" w:cs="Simplified Arabic"/>
          <w:sz w:val="28"/>
          <w:szCs w:val="28"/>
          <w:rtl/>
          <w:lang w:bidi="ar-DZ"/>
        </w:rPr>
        <w:t xml:space="preserve"> يقصد بهذا المبدأ</w:t>
      </w:r>
      <w:r w:rsidR="00C01577" w:rsidRPr="006B244D">
        <w:rPr>
          <w:rFonts w:ascii="Simplified Arabic" w:eastAsia="SimSun" w:hAnsi="Simplified Arabic" w:cs="Simplified Arabic" w:hint="cs"/>
          <w:sz w:val="28"/>
          <w:szCs w:val="28"/>
          <w:rtl/>
          <w:lang w:bidi="ar-DZ"/>
        </w:rPr>
        <w:t xml:space="preserve"> </w:t>
      </w:r>
      <w:r w:rsidR="00C01577" w:rsidRPr="006B244D">
        <w:rPr>
          <w:rFonts w:ascii="Simplified Arabic" w:eastAsia="SimSun" w:hAnsi="Simplified Arabic" w:cs="Simplified Arabic"/>
          <w:sz w:val="28"/>
          <w:szCs w:val="28"/>
          <w:rtl/>
          <w:lang w:bidi="ar-DZ"/>
        </w:rPr>
        <w:t>أن تكون الموازنة شاملة لجميع إدارات المشروع</w:t>
      </w:r>
      <w:r w:rsidR="00C01577" w:rsidRPr="006B244D">
        <w:rPr>
          <w:rFonts w:ascii="Simplified Arabic" w:eastAsia="SimSun" w:hAnsi="Simplified Arabic" w:cs="Simplified Arabic" w:hint="cs"/>
          <w:sz w:val="28"/>
          <w:szCs w:val="28"/>
          <w:rtl/>
          <w:lang w:bidi="ar-DZ"/>
        </w:rPr>
        <w:t xml:space="preserve"> </w:t>
      </w:r>
      <w:r w:rsidR="00C01577" w:rsidRPr="006B244D">
        <w:rPr>
          <w:rFonts w:ascii="Simplified Arabic" w:eastAsia="SimSun" w:hAnsi="Simplified Arabic" w:cs="Simplified Arabic"/>
          <w:sz w:val="28"/>
          <w:szCs w:val="28"/>
          <w:rtl/>
          <w:lang w:bidi="ar-DZ"/>
        </w:rPr>
        <w:t>وأقسامه ومراكز المسؤولية فيه، وعليه تشمل الموازنة بطبيعتها جميع أوجه نشاط المشروع</w:t>
      </w:r>
      <w:r w:rsidR="00C01577" w:rsidRPr="006B244D">
        <w:rPr>
          <w:rFonts w:ascii="Simplified Arabic" w:eastAsia="SimSun" w:hAnsi="Simplified Arabic" w:cs="Simplified Arabic" w:hint="cs"/>
          <w:sz w:val="28"/>
          <w:szCs w:val="28"/>
          <w:rtl/>
          <w:lang w:bidi="ar-DZ"/>
        </w:rPr>
        <w:t>،</w:t>
      </w:r>
      <w:r w:rsidR="00C01577" w:rsidRPr="006B244D">
        <w:rPr>
          <w:rFonts w:ascii="Simplified Arabic" w:eastAsia="SimSun" w:hAnsi="Simplified Arabic" w:cs="Simplified Arabic"/>
          <w:sz w:val="28"/>
          <w:szCs w:val="28"/>
          <w:rtl/>
          <w:lang w:bidi="ar-DZ"/>
        </w:rPr>
        <w:t xml:space="preserve"> وتلمس جميع عملياته وتمتد إلى جميع مستوياته كما هي محددة في الهيكل التنظيمي للمشروع.</w:t>
      </w:r>
    </w:p>
    <w:p w14:paraId="1E8DD3C9" w14:textId="77777777" w:rsidR="006B244D" w:rsidRDefault="00A11D26" w:rsidP="0003581D">
      <w:pPr>
        <w:pStyle w:val="Paragraphedeliste"/>
        <w:suppressAutoHyphens/>
        <w:spacing w:after="0" w:line="276" w:lineRule="auto"/>
        <w:ind w:left="849"/>
        <w:jc w:val="both"/>
        <w:rPr>
          <w:rFonts w:ascii="Simplified Arabic" w:eastAsia="SimSun" w:hAnsi="Simplified Arabic" w:cs="Simplified Arabic"/>
          <w:sz w:val="28"/>
          <w:szCs w:val="28"/>
          <w:lang w:bidi="ar-DZ"/>
        </w:rPr>
      </w:pPr>
      <w:r w:rsidRPr="002A28A7">
        <w:rPr>
          <w:rFonts w:ascii="Simplified Arabic" w:eastAsia="SimSun" w:hAnsi="Simplified Arabic" w:cs="Simplified Arabic" w:hint="cs"/>
          <w:sz w:val="28"/>
          <w:szCs w:val="28"/>
          <w:rtl/>
          <w:lang w:bidi="ar-DZ"/>
        </w:rPr>
        <w:t xml:space="preserve">2ـ </w:t>
      </w:r>
      <w:r w:rsidR="00C01577" w:rsidRPr="002A28A7">
        <w:rPr>
          <w:rFonts w:ascii="Simplified Arabic" w:eastAsia="SimSun" w:hAnsi="Simplified Arabic" w:cs="Simplified Arabic"/>
          <w:sz w:val="28"/>
          <w:szCs w:val="28"/>
          <w:rtl/>
          <w:lang w:bidi="ar-DZ"/>
        </w:rPr>
        <w:t>مبدأ التوزيع الزمني:</w:t>
      </w:r>
      <w:r w:rsidR="00C01577" w:rsidRPr="006B244D">
        <w:rPr>
          <w:rFonts w:ascii="Simplified Arabic" w:eastAsia="SimSun" w:hAnsi="Simplified Arabic" w:cs="Simplified Arabic"/>
          <w:sz w:val="28"/>
          <w:szCs w:val="28"/>
          <w:rtl/>
          <w:lang w:bidi="ar-DZ"/>
        </w:rPr>
        <w:t xml:space="preserve"> يقصد بهذا المبدأ توقيت العمليات المختلفة وتوزيعها على مدار فترة الموازنة حسب توقع حدوثها، كأن تقسم موازنة الفترة القادمة إلى فترات متساوية، فالتقسيم الزمني لا يعني توزيع الأرقام السنوية توزيعا متساويا على فترات الموازنة إنما المقصود هنا بمبدأ التوزيع الزمني توقيت العمليات خلال فترة الموازنة احتمال أو حسب توقع حدوثها فعلا.</w:t>
      </w:r>
    </w:p>
    <w:p w14:paraId="4202973F" w14:textId="77777777" w:rsidR="006B244D" w:rsidRDefault="00A11D26" w:rsidP="00A11D26">
      <w:pPr>
        <w:pStyle w:val="Paragraphedeliste"/>
        <w:suppressAutoHyphens/>
        <w:spacing w:after="0" w:line="276" w:lineRule="auto"/>
        <w:jc w:val="both"/>
        <w:rPr>
          <w:rFonts w:ascii="Simplified Arabic" w:eastAsia="SimSun" w:hAnsi="Simplified Arabic" w:cs="Simplified Arabic"/>
          <w:sz w:val="28"/>
          <w:szCs w:val="28"/>
          <w:lang w:bidi="ar-DZ"/>
        </w:rPr>
      </w:pPr>
      <w:r w:rsidRPr="002A28A7">
        <w:rPr>
          <w:rFonts w:ascii="Simplified Arabic" w:eastAsia="SimSun" w:hAnsi="Simplified Arabic" w:cs="Simplified Arabic" w:hint="cs"/>
          <w:sz w:val="28"/>
          <w:szCs w:val="28"/>
          <w:rtl/>
          <w:lang w:bidi="ar-DZ"/>
        </w:rPr>
        <w:t xml:space="preserve">3ـ </w:t>
      </w:r>
      <w:r w:rsidR="00C01577" w:rsidRPr="002A28A7">
        <w:rPr>
          <w:rFonts w:ascii="Simplified Arabic" w:eastAsia="SimSun" w:hAnsi="Simplified Arabic" w:cs="Simplified Arabic"/>
          <w:sz w:val="28"/>
          <w:szCs w:val="28"/>
          <w:rtl/>
          <w:lang w:bidi="ar-DZ"/>
        </w:rPr>
        <w:t>مبدأ التعبير المالي:</w:t>
      </w:r>
      <w:r w:rsidR="00C01577" w:rsidRPr="006B244D">
        <w:rPr>
          <w:rFonts w:ascii="Simplified Arabic" w:eastAsia="SimSun" w:hAnsi="Simplified Arabic" w:cs="Simplified Arabic"/>
          <w:sz w:val="28"/>
          <w:szCs w:val="28"/>
          <w:rtl/>
          <w:lang w:bidi="ar-DZ"/>
        </w:rPr>
        <w:t xml:space="preserve"> يعتبر مبدأ التعبير عن الموازنة في شكل مالي أمرا حتميا، وذلك لتوحيد أساس القياس بين الموازنات المختلفة، إذ يتم في البداية إعداد بعض الموازنات على شكل معايير كمية نوعية مثل الكمية المقدرة من المبيعات أو المنتجات التامة، وكذلك الاحتياجات المقدرة من المواد الأولية أو زمن العمل أو الطاقة...الخ، وهو ما يعبر عنه بالموازنة العينية، إلا أنه من الضروري ترجمة جميع هذه الموازنات العينية إلى لغة مالية معبر عنها بوحدة نقدية الدينار مثلا.</w:t>
      </w:r>
    </w:p>
    <w:p w14:paraId="78711277" w14:textId="77777777" w:rsidR="006B244D" w:rsidRPr="006B244D" w:rsidRDefault="00A11D26" w:rsidP="00A11D26">
      <w:pPr>
        <w:pStyle w:val="Paragraphedeliste"/>
        <w:suppressAutoHyphens/>
        <w:spacing w:after="0" w:line="276" w:lineRule="auto"/>
        <w:jc w:val="both"/>
        <w:rPr>
          <w:rFonts w:ascii="Simplified Arabic" w:eastAsia="SimSun" w:hAnsi="Simplified Arabic" w:cs="Simplified Arabic"/>
          <w:sz w:val="28"/>
          <w:szCs w:val="28"/>
          <w:lang w:bidi="ar-DZ"/>
        </w:rPr>
      </w:pPr>
      <w:r w:rsidRPr="002A28A7">
        <w:rPr>
          <w:rFonts w:ascii="Simplified Arabic" w:eastAsia="SimSun" w:hAnsi="Simplified Arabic" w:cs="Simplified Arabic" w:hint="cs"/>
          <w:sz w:val="28"/>
          <w:szCs w:val="28"/>
          <w:rtl/>
          <w:lang w:bidi="ar-DZ"/>
        </w:rPr>
        <w:t xml:space="preserve">3ـ </w:t>
      </w:r>
      <w:r w:rsidR="00C01577" w:rsidRPr="002A28A7">
        <w:rPr>
          <w:rFonts w:ascii="Simplified Arabic" w:eastAsia="SimSun" w:hAnsi="Simplified Arabic" w:cs="Simplified Arabic"/>
          <w:sz w:val="28"/>
          <w:szCs w:val="28"/>
          <w:rtl/>
          <w:lang w:bidi="ar-DZ"/>
        </w:rPr>
        <w:t>مبدأ المشاركة:</w:t>
      </w:r>
      <w:r w:rsidR="00C01577" w:rsidRPr="006B244D">
        <w:rPr>
          <w:rFonts w:ascii="Simplified Arabic" w:eastAsia="SimSun" w:hAnsi="Simplified Arabic" w:cs="Simplified Arabic"/>
          <w:b/>
          <w:bCs/>
          <w:sz w:val="28"/>
          <w:szCs w:val="28"/>
          <w:rtl/>
          <w:lang w:bidi="ar-DZ"/>
        </w:rPr>
        <w:t xml:space="preserve"> </w:t>
      </w:r>
      <w:r w:rsidR="00C01577" w:rsidRPr="006B244D">
        <w:rPr>
          <w:rFonts w:ascii="Simplified Arabic" w:eastAsia="SimSun" w:hAnsi="Simplified Arabic" w:cs="Simplified Arabic"/>
          <w:sz w:val="28"/>
          <w:szCs w:val="28"/>
          <w:rtl/>
          <w:lang w:bidi="ar-DZ"/>
        </w:rPr>
        <w:t xml:space="preserve">في الواقع يعتبر إعداد الموازنة عملية تعاونية تشترك فيها جميع المستويات من إدارات وأقسام ومراكز مسؤولية، حيث يقوم كل منها بالمشاركة فيرسم خطط وسياساته التفصيلية، وفي ترجمة هذه الخطط والسياسات إلى معايير كمية ونوعية ونقدية، وتؤدي مشاركة جميع المستويات </w:t>
      </w:r>
      <w:r w:rsidR="00C01577" w:rsidRPr="006B244D">
        <w:rPr>
          <w:rFonts w:ascii="Simplified Arabic" w:eastAsia="SimSun" w:hAnsi="Simplified Arabic" w:cs="Simplified Arabic"/>
          <w:sz w:val="28"/>
          <w:szCs w:val="28"/>
          <w:rtl/>
          <w:lang w:bidi="ar-DZ"/>
        </w:rPr>
        <w:lastRenderedPageBreak/>
        <w:t>الإدارية المسؤولة في إعداد الموازنة إلى زيادة درجة تقبل الأفراد لها حين التنفيذ، وإلى محاولتهم العمل على إنجاحها بكل السبل على اعتبار أن معايير الموازنة نابعة منهم أولا ، ولأنهم شاركوا في إعدادها ثانيا، ولأن هذه المعايير تتسم بالواقعية باعتبارهم أقدر الأفراد معرفة بالتفاصيل الدقيقة لشؤون مراكزهم وأقسامهم وإداراتهم.</w:t>
      </w:r>
      <w:r w:rsidR="00C01577" w:rsidRPr="00C01577">
        <w:rPr>
          <w:rFonts w:eastAsia="SimSun"/>
          <w:vertAlign w:val="superscript"/>
          <w:rtl/>
          <w:lang w:bidi="ar-DZ"/>
        </w:rPr>
        <w:footnoteReference w:id="40"/>
      </w:r>
    </w:p>
    <w:p w14:paraId="24DE637B" w14:textId="77777777" w:rsidR="00C01577" w:rsidRPr="006B244D" w:rsidRDefault="00A11D26" w:rsidP="00A11D26">
      <w:pPr>
        <w:pStyle w:val="Paragraphedeliste"/>
        <w:suppressAutoHyphens/>
        <w:spacing w:after="0" w:line="276" w:lineRule="auto"/>
        <w:jc w:val="both"/>
        <w:rPr>
          <w:rFonts w:ascii="Simplified Arabic" w:eastAsia="SimSun" w:hAnsi="Simplified Arabic" w:cs="Simplified Arabic"/>
          <w:sz w:val="28"/>
          <w:szCs w:val="28"/>
          <w:lang w:bidi="ar-DZ"/>
        </w:rPr>
      </w:pPr>
      <w:r w:rsidRPr="002A28A7">
        <w:rPr>
          <w:rFonts w:ascii="Simplified Arabic" w:eastAsia="SimSun" w:hAnsi="Simplified Arabic" w:cs="Simplified Arabic" w:hint="cs"/>
          <w:sz w:val="28"/>
          <w:szCs w:val="28"/>
          <w:rtl/>
          <w:lang w:bidi="ar-DZ"/>
        </w:rPr>
        <w:t xml:space="preserve">4ـ </w:t>
      </w:r>
      <w:r w:rsidR="00C01577" w:rsidRPr="002A28A7">
        <w:rPr>
          <w:rFonts w:ascii="Simplified Arabic" w:eastAsia="SimSun" w:hAnsi="Simplified Arabic" w:cs="Simplified Arabic"/>
          <w:sz w:val="28"/>
          <w:szCs w:val="28"/>
          <w:rtl/>
          <w:lang w:bidi="ar-DZ"/>
        </w:rPr>
        <w:t>مبدأ الربط بين معايير الموازنة ومراكز المسؤولية:</w:t>
      </w:r>
      <w:r w:rsidR="00C01577" w:rsidRPr="006B244D">
        <w:rPr>
          <w:rFonts w:ascii="Simplified Arabic" w:eastAsia="SimSun" w:hAnsi="Simplified Arabic" w:cs="Simplified Arabic"/>
          <w:b/>
          <w:bCs/>
          <w:sz w:val="28"/>
          <w:szCs w:val="28"/>
          <w:rtl/>
          <w:lang w:bidi="ar-DZ"/>
        </w:rPr>
        <w:t xml:space="preserve"> </w:t>
      </w:r>
      <w:r w:rsidR="00C01577" w:rsidRPr="006B244D">
        <w:rPr>
          <w:rFonts w:ascii="Simplified Arabic" w:eastAsia="SimSun" w:hAnsi="Simplified Arabic" w:cs="Simplified Arabic"/>
          <w:sz w:val="28"/>
          <w:szCs w:val="28"/>
          <w:rtl/>
          <w:lang w:bidi="ar-DZ"/>
        </w:rPr>
        <w:t>ويقصد بالربط بين معايير الموازنة ومراكز المسؤولية تخطيط المبيعات وتتبع تدفق بنود التكاليف بحسب المسؤولية عن هذه العمليات وعن بنود التكاليف المرتبطة بها، بحيث يكون لكل مركز مسؤولية خطة عمل مرسومة يسير عليها ويتحمل تكاليفها ، وبذلك تتسنى مقارنة نتائج التنفيذ الفعلي بهذه الخطة ، و يتسنى اتخاذ الخطوات اللازمة لمعالجة نواحي الضعف والإسراف وتشجيع الكفاءات، وتبعا لذلك يتم تخطيط العمليات وإعداد التقارير الرقابية بحيث يتطابق الهيكل التنظيمي والمستويات الإدارية المختلفة في المؤسسة، و</w:t>
      </w:r>
      <w:r w:rsidR="00C01577" w:rsidRPr="006B244D">
        <w:rPr>
          <w:rFonts w:ascii="Simplified Arabic" w:eastAsia="SimSun" w:hAnsi="Simplified Arabic" w:cs="Simplified Arabic" w:hint="cs"/>
          <w:sz w:val="28"/>
          <w:szCs w:val="28"/>
          <w:rtl/>
          <w:lang w:bidi="ar-DZ"/>
        </w:rPr>
        <w:t>يراعى في</w:t>
      </w:r>
      <w:r w:rsidR="00C01577" w:rsidRPr="006B244D">
        <w:rPr>
          <w:rFonts w:ascii="Simplified Arabic" w:eastAsia="SimSun" w:hAnsi="Simplified Arabic" w:cs="Simplified Arabic"/>
          <w:sz w:val="28"/>
          <w:szCs w:val="28"/>
          <w:rtl/>
          <w:lang w:bidi="ar-DZ"/>
        </w:rPr>
        <w:t xml:space="preserve"> إعداد هذه التقارير أن تكون متكاملة بحيث يمكن متابعة الأداء عند المنبع، وأن يحمل كل مركز من مراكز المسؤولية ببنود التكاليف المسؤول عنها والتي تخضع لرقابته فقط، كما</w:t>
      </w:r>
      <w:r w:rsidR="00C01577" w:rsidRPr="006B244D">
        <w:rPr>
          <w:rFonts w:ascii="Simplified Arabic" w:eastAsia="SimSun" w:hAnsi="Simplified Arabic" w:cs="Simplified Arabic" w:hint="cs"/>
          <w:sz w:val="28"/>
          <w:szCs w:val="28"/>
          <w:rtl/>
          <w:lang w:bidi="ar-DZ"/>
        </w:rPr>
        <w:t xml:space="preserve"> يراعى</w:t>
      </w:r>
      <w:r w:rsidR="00C01577" w:rsidRPr="006B244D">
        <w:rPr>
          <w:rFonts w:ascii="Simplified Arabic" w:eastAsia="SimSun" w:hAnsi="Simplified Arabic" w:cs="Simplified Arabic"/>
          <w:sz w:val="28"/>
          <w:szCs w:val="28"/>
          <w:rtl/>
          <w:lang w:bidi="ar-DZ"/>
        </w:rPr>
        <w:t xml:space="preserve"> في تخطيط العمليات وتصميم تقارير الأداء أن المستويات الإدارية العليا للإدارة تهتم بصورة شاملة لجميع أوجه النشاط، في حين تختص مستويات الإدارة الوسطى والدنيا بالتفاصيل المتعلقة بالنشاط الخاص بها فقط.</w:t>
      </w:r>
      <w:r w:rsidR="00C01577" w:rsidRPr="00C01577">
        <w:rPr>
          <w:rFonts w:eastAsia="SimSun"/>
          <w:vertAlign w:val="superscript"/>
          <w:rtl/>
          <w:lang w:bidi="ar-DZ"/>
        </w:rPr>
        <w:footnoteReference w:id="41"/>
      </w:r>
    </w:p>
    <w:p w14:paraId="029B3017" w14:textId="3244AF73" w:rsidR="006B244D" w:rsidRDefault="00C01577" w:rsidP="006B244D">
      <w:pPr>
        <w:keepLines/>
        <w:suppressAutoHyphens/>
        <w:overflowPunct w:val="0"/>
        <w:spacing w:after="0" w:line="276" w:lineRule="auto"/>
        <w:ind w:firstLine="567"/>
        <w:jc w:val="both"/>
        <w:outlineLvl w:val="3"/>
        <w:rPr>
          <w:rFonts w:ascii="Arial" w:eastAsia="Calibri" w:hAnsi="Arial" w:cs="Simplified Arabic"/>
          <w:b/>
          <w:bCs/>
          <w:color w:val="00000A"/>
          <w:sz w:val="28"/>
          <w:szCs w:val="28"/>
          <w:rtl/>
          <w:lang w:bidi="ar-DZ"/>
        </w:rPr>
      </w:pPr>
      <w:bookmarkStart w:id="31" w:name="__RefHeading___Toc13805_1716055908"/>
      <w:bookmarkEnd w:id="31"/>
      <w:r w:rsidRPr="00C01577">
        <w:rPr>
          <w:rFonts w:ascii="Arial" w:eastAsia="Calibri" w:hAnsi="Arial" w:cs="Simplified Arabic" w:hint="cs"/>
          <w:b/>
          <w:bCs/>
          <w:color w:val="00000A"/>
          <w:sz w:val="28"/>
          <w:szCs w:val="28"/>
          <w:rtl/>
          <w:lang w:bidi="ar-DZ"/>
        </w:rPr>
        <w:t>ثانيا</w:t>
      </w:r>
      <w:r w:rsidR="00E97B35">
        <w:rPr>
          <w:rFonts w:ascii="Arial" w:eastAsia="Calibri" w:hAnsi="Arial" w:cs="Simplified Arabic" w:hint="cs"/>
          <w:b/>
          <w:bCs/>
          <w:color w:val="00000A"/>
          <w:sz w:val="28"/>
          <w:szCs w:val="28"/>
          <w:rtl/>
          <w:lang w:bidi="ar-DZ"/>
        </w:rPr>
        <w:t>:</w:t>
      </w:r>
      <w:r w:rsidR="0003581D">
        <w:rPr>
          <w:rFonts w:ascii="Arial" w:eastAsia="Calibri" w:hAnsi="Arial" w:cs="Simplified Arabic" w:hint="cs"/>
          <w:b/>
          <w:bCs/>
          <w:color w:val="00000A"/>
          <w:sz w:val="28"/>
          <w:szCs w:val="28"/>
          <w:rtl/>
          <w:lang w:bidi="ar-DZ"/>
        </w:rPr>
        <w:t xml:space="preserve"> </w:t>
      </w:r>
      <w:r w:rsidRPr="00C01577">
        <w:rPr>
          <w:rFonts w:ascii="Arial" w:eastAsia="Calibri" w:hAnsi="Arial" w:cs="Simplified Arabic"/>
          <w:b/>
          <w:bCs/>
          <w:color w:val="00000A"/>
          <w:sz w:val="28"/>
          <w:szCs w:val="28"/>
          <w:rtl/>
          <w:lang w:bidi="ar-DZ"/>
        </w:rPr>
        <w:t xml:space="preserve">العوامل المتحكمة في إعداد الموازنة التقديرية </w:t>
      </w:r>
    </w:p>
    <w:p w14:paraId="1690A3FF" w14:textId="77777777" w:rsidR="00C01577" w:rsidRPr="006B244D" w:rsidRDefault="00C01577" w:rsidP="006B244D">
      <w:pPr>
        <w:keepLines/>
        <w:suppressAutoHyphens/>
        <w:overflowPunct w:val="0"/>
        <w:spacing w:after="0" w:line="276" w:lineRule="auto"/>
        <w:ind w:firstLine="567"/>
        <w:jc w:val="both"/>
        <w:outlineLvl w:val="3"/>
        <w:rPr>
          <w:rFonts w:ascii="Arial" w:eastAsia="Calibri" w:hAnsi="Arial" w:cs="Simplified Arabic"/>
          <w:b/>
          <w:bCs/>
          <w:color w:val="00000A"/>
          <w:sz w:val="28"/>
          <w:szCs w:val="28"/>
          <w:lang w:bidi="ar-DZ"/>
        </w:rPr>
      </w:pPr>
      <w:r w:rsidRPr="00C01577">
        <w:rPr>
          <w:rFonts w:ascii="Simplified Arabic" w:eastAsia="SimSun" w:hAnsi="Simplified Arabic" w:cs="Simplified Arabic"/>
          <w:sz w:val="28"/>
          <w:szCs w:val="28"/>
          <w:rtl/>
          <w:lang w:bidi="ar-DZ"/>
        </w:rPr>
        <w:t xml:space="preserve">قبل البدء في إعداد أي موازنة تقديرية </w:t>
      </w:r>
      <w:r w:rsidRPr="00C01577">
        <w:rPr>
          <w:rFonts w:ascii="Simplified Arabic" w:eastAsia="SimSun" w:hAnsi="Simplified Arabic" w:cs="Simplified Arabic" w:hint="cs"/>
          <w:sz w:val="28"/>
          <w:szCs w:val="28"/>
          <w:rtl/>
          <w:lang w:bidi="ar-DZ"/>
        </w:rPr>
        <w:t>لا بد م</w:t>
      </w:r>
      <w:r w:rsidRPr="00C01577">
        <w:rPr>
          <w:rFonts w:ascii="Simplified Arabic" w:eastAsia="SimSun" w:hAnsi="Simplified Arabic" w:cs="Simplified Arabic"/>
          <w:sz w:val="28"/>
          <w:szCs w:val="28"/>
          <w:rtl/>
          <w:lang w:bidi="ar-DZ"/>
        </w:rPr>
        <w:t>ن معرفة العوامل الأساسية التي تتحكم في السياسة العامة للمشروع، وكيف تؤثر هذه العوامل في إعداد الموازنة التقديرية ويمكن تلخيصها ف</w:t>
      </w:r>
      <w:r w:rsidRPr="00C01577">
        <w:rPr>
          <w:rFonts w:ascii="Simplified Arabic" w:eastAsia="SimSun" w:hAnsi="Simplified Arabic" w:cs="Simplified Arabic" w:hint="cs"/>
          <w:sz w:val="28"/>
          <w:szCs w:val="28"/>
          <w:rtl/>
          <w:lang w:bidi="ar-DZ"/>
        </w:rPr>
        <w:t>يم</w:t>
      </w:r>
      <w:r w:rsidRPr="00C01577">
        <w:rPr>
          <w:rFonts w:ascii="Simplified Arabic" w:eastAsia="SimSun" w:hAnsi="Simplified Arabic" w:cs="Simplified Arabic"/>
          <w:sz w:val="28"/>
          <w:szCs w:val="28"/>
          <w:rtl/>
          <w:lang w:bidi="ar-DZ"/>
        </w:rPr>
        <w:t>ا يلي:</w:t>
      </w:r>
    </w:p>
    <w:p w14:paraId="45F0259C" w14:textId="4E42975A" w:rsidR="006B244D" w:rsidRPr="00BB6406" w:rsidRDefault="00BB6406" w:rsidP="002A28A7">
      <w:pPr>
        <w:suppressAutoHyphens/>
        <w:spacing w:after="0" w:line="276" w:lineRule="auto"/>
        <w:jc w:val="both"/>
        <w:rPr>
          <w:rFonts w:ascii="Simplified Arabic" w:eastAsia="SimSun" w:hAnsi="Simplified Arabic" w:cs="Simplified Arabic"/>
          <w:sz w:val="28"/>
          <w:szCs w:val="28"/>
          <w:lang w:bidi="ar-DZ"/>
        </w:rPr>
      </w:pPr>
      <w:r>
        <w:rPr>
          <w:rFonts w:ascii="Simplified Arabic" w:eastAsia="SimSun" w:hAnsi="Simplified Arabic" w:cs="Simplified Arabic" w:hint="cs"/>
          <w:b/>
          <w:bCs/>
          <w:sz w:val="28"/>
          <w:szCs w:val="28"/>
          <w:rtl/>
          <w:lang w:bidi="ar-DZ"/>
        </w:rPr>
        <w:t xml:space="preserve"> </w:t>
      </w:r>
      <w:r w:rsidR="002A28A7">
        <w:rPr>
          <w:rFonts w:ascii="Simplified Arabic" w:eastAsia="SimSun" w:hAnsi="Simplified Arabic" w:cs="Simplified Arabic" w:hint="cs"/>
          <w:sz w:val="28"/>
          <w:szCs w:val="28"/>
          <w:rtl/>
          <w:lang w:bidi="ar-DZ"/>
        </w:rPr>
        <w:t xml:space="preserve"> </w:t>
      </w:r>
      <w:r w:rsidR="002A28A7" w:rsidRPr="00E97B35">
        <w:rPr>
          <w:rFonts w:ascii="Simplified Arabic" w:eastAsia="SimSun" w:hAnsi="Simplified Arabic" w:cs="Simplified Arabic" w:hint="cs"/>
          <w:sz w:val="28"/>
          <w:szCs w:val="28"/>
          <w:rtl/>
          <w:lang w:bidi="ar-DZ"/>
        </w:rPr>
        <w:t xml:space="preserve">1ـ </w:t>
      </w:r>
      <w:r w:rsidR="00C01577" w:rsidRPr="00E97B35">
        <w:rPr>
          <w:rFonts w:ascii="Simplified Arabic" w:eastAsia="SimSun" w:hAnsi="Simplified Arabic" w:cs="Simplified Arabic"/>
          <w:sz w:val="28"/>
          <w:szCs w:val="28"/>
          <w:rtl/>
          <w:lang w:bidi="ar-DZ"/>
        </w:rPr>
        <w:t>حجم المبيعات</w:t>
      </w:r>
      <w:r w:rsidR="00C01577" w:rsidRPr="002A28A7">
        <w:rPr>
          <w:rFonts w:ascii="Simplified Arabic" w:eastAsia="SimSun" w:hAnsi="Simplified Arabic" w:cs="Simplified Arabic"/>
          <w:sz w:val="28"/>
          <w:szCs w:val="28"/>
          <w:rtl/>
          <w:lang w:bidi="ar-DZ"/>
        </w:rPr>
        <w:t>:</w:t>
      </w:r>
      <w:r w:rsidR="00C01577" w:rsidRPr="00BB6406">
        <w:rPr>
          <w:rFonts w:ascii="Simplified Arabic" w:eastAsia="SimSun" w:hAnsi="Simplified Arabic" w:cs="Simplified Arabic"/>
          <w:sz w:val="28"/>
          <w:szCs w:val="28"/>
          <w:rtl/>
          <w:lang w:bidi="ar-DZ"/>
        </w:rPr>
        <w:t xml:space="preserve"> إذا كانت كمية الإنتاج الممكن بيعها أقل من الطاقة الإنتاجية المتاحة للمؤسسة، نقوم بوضع برنامج إنتاجي يساوي حجمه حجم الكمية الممكن بيعها والتي تعتبر أقل من الطاقة </w:t>
      </w:r>
      <w:r w:rsidR="00C01577" w:rsidRPr="00BB6406">
        <w:rPr>
          <w:rFonts w:ascii="Simplified Arabic" w:eastAsia="SimSun" w:hAnsi="Simplified Arabic" w:cs="Simplified Arabic" w:hint="cs"/>
          <w:sz w:val="28"/>
          <w:szCs w:val="28"/>
          <w:rtl/>
          <w:lang w:bidi="ar-DZ"/>
        </w:rPr>
        <w:t>المتاحة</w:t>
      </w:r>
      <w:r>
        <w:rPr>
          <w:rFonts w:ascii="Simplified Arabic" w:eastAsia="SimSun" w:hAnsi="Simplified Arabic" w:cs="Simplified Arabic" w:hint="cs"/>
          <w:sz w:val="28"/>
          <w:szCs w:val="28"/>
          <w:rtl/>
          <w:lang w:bidi="ar-DZ"/>
        </w:rPr>
        <w:t>.</w:t>
      </w:r>
      <w:r w:rsidR="00C01577" w:rsidRPr="00BB6406">
        <w:rPr>
          <w:rFonts w:ascii="Simplified Arabic" w:eastAsia="SimSun" w:hAnsi="Simplified Arabic" w:cs="Simplified Arabic"/>
          <w:sz w:val="28"/>
          <w:szCs w:val="28"/>
          <w:rtl/>
          <w:lang w:bidi="ar-DZ"/>
        </w:rPr>
        <w:t xml:space="preserve"> </w:t>
      </w:r>
    </w:p>
    <w:p w14:paraId="28DFB674" w14:textId="270A393D" w:rsidR="006B244D" w:rsidRDefault="00715A76" w:rsidP="002A28A7">
      <w:pPr>
        <w:pStyle w:val="Paragraphedeliste"/>
        <w:suppressAutoHyphens/>
        <w:spacing w:after="0" w:line="276" w:lineRule="auto"/>
        <w:ind w:left="0"/>
        <w:jc w:val="both"/>
        <w:rPr>
          <w:rFonts w:ascii="Simplified Arabic" w:eastAsia="SimSun" w:hAnsi="Simplified Arabic" w:cs="Simplified Arabic"/>
          <w:sz w:val="28"/>
          <w:szCs w:val="28"/>
          <w:lang w:bidi="ar-DZ"/>
        </w:rPr>
      </w:pPr>
      <w:r>
        <w:rPr>
          <w:rFonts w:ascii="Simplified Arabic" w:eastAsia="SimSun" w:hAnsi="Simplified Arabic" w:cs="Simplified Arabic" w:hint="cs"/>
          <w:sz w:val="28"/>
          <w:szCs w:val="28"/>
          <w:rtl/>
          <w:lang w:bidi="ar-DZ"/>
        </w:rPr>
        <w:t xml:space="preserve">  2ـ </w:t>
      </w:r>
      <w:r w:rsidR="00C01577" w:rsidRPr="002A28A7">
        <w:rPr>
          <w:rFonts w:ascii="Simplified Arabic" w:eastAsia="SimSun" w:hAnsi="Simplified Arabic" w:cs="Simplified Arabic"/>
          <w:sz w:val="28"/>
          <w:szCs w:val="28"/>
          <w:rtl/>
          <w:lang w:bidi="ar-DZ"/>
        </w:rPr>
        <w:t>الطاقة الإنتاجية والتخزينية:</w:t>
      </w:r>
      <w:r w:rsidR="00C01577" w:rsidRPr="006B244D">
        <w:rPr>
          <w:rFonts w:ascii="Simplified Arabic" w:eastAsia="SimSun" w:hAnsi="Simplified Arabic" w:cs="Simplified Arabic"/>
          <w:sz w:val="28"/>
          <w:szCs w:val="28"/>
          <w:rtl/>
          <w:lang w:bidi="ar-DZ"/>
        </w:rPr>
        <w:t xml:space="preserve"> تكون الطاقة الإنتاجية المتاحة عاملا متحكما في إعداد الموازنة التقديرية إذا كان</w:t>
      </w:r>
      <w:r w:rsidR="00C01577" w:rsidRPr="006B244D">
        <w:rPr>
          <w:rFonts w:ascii="Simplified Arabic" w:eastAsia="SimSun" w:hAnsi="Simplified Arabic" w:cs="Simplified Arabic" w:hint="cs"/>
          <w:sz w:val="28"/>
          <w:szCs w:val="28"/>
          <w:rtl/>
          <w:lang w:bidi="ar-DZ"/>
        </w:rPr>
        <w:t xml:space="preserve"> الإنتاج </w:t>
      </w:r>
      <w:r w:rsidR="00C01577" w:rsidRPr="006B244D">
        <w:rPr>
          <w:rFonts w:ascii="Simplified Arabic" w:eastAsia="SimSun" w:hAnsi="Simplified Arabic" w:cs="Simplified Arabic"/>
          <w:sz w:val="28"/>
          <w:szCs w:val="28"/>
          <w:rtl/>
          <w:lang w:bidi="ar-DZ"/>
        </w:rPr>
        <w:t>الممكن تسويقه</w:t>
      </w:r>
      <w:r w:rsidR="00C01577" w:rsidRPr="006B244D">
        <w:rPr>
          <w:rFonts w:ascii="Simplified Arabic" w:eastAsia="SimSun" w:hAnsi="Simplified Arabic" w:cs="Simplified Arabic" w:hint="cs"/>
          <w:sz w:val="28"/>
          <w:szCs w:val="28"/>
          <w:rtl/>
          <w:lang w:bidi="ar-DZ"/>
        </w:rPr>
        <w:t xml:space="preserve"> أ</w:t>
      </w:r>
      <w:r w:rsidR="00C01577" w:rsidRPr="006B244D">
        <w:rPr>
          <w:rFonts w:ascii="Simplified Arabic" w:eastAsia="SimSun" w:hAnsi="Simplified Arabic" w:cs="Simplified Arabic"/>
          <w:sz w:val="28"/>
          <w:szCs w:val="28"/>
          <w:rtl/>
          <w:lang w:bidi="ar-DZ"/>
        </w:rPr>
        <w:t xml:space="preserve">كبر من الطاقة الإنتاجية المتاحة.  </w:t>
      </w:r>
    </w:p>
    <w:p w14:paraId="29673F62" w14:textId="41531FC8" w:rsidR="00C355B1" w:rsidRDefault="00715A76" w:rsidP="00715A76">
      <w:pPr>
        <w:pStyle w:val="Paragraphedeliste"/>
        <w:suppressAutoHyphens/>
        <w:spacing w:after="0" w:line="276" w:lineRule="auto"/>
        <w:ind w:left="0"/>
        <w:jc w:val="both"/>
        <w:rPr>
          <w:rFonts w:ascii="Simplified Arabic" w:eastAsia="SimSun" w:hAnsi="Simplified Arabic" w:cs="Simplified Arabic"/>
          <w:sz w:val="28"/>
          <w:szCs w:val="28"/>
          <w:rtl/>
          <w:lang w:bidi="ar-DZ"/>
        </w:rPr>
      </w:pPr>
      <w:r>
        <w:rPr>
          <w:rFonts w:ascii="Simplified Arabic" w:eastAsia="SimSun" w:hAnsi="Simplified Arabic" w:cs="Simplified Arabic" w:hint="cs"/>
          <w:sz w:val="28"/>
          <w:szCs w:val="28"/>
          <w:rtl/>
          <w:lang w:bidi="ar-DZ"/>
        </w:rPr>
        <w:t xml:space="preserve">  3ـ </w:t>
      </w:r>
      <w:r w:rsidR="00C01577" w:rsidRPr="00715A76">
        <w:rPr>
          <w:rFonts w:ascii="Simplified Arabic" w:eastAsia="SimSun" w:hAnsi="Simplified Arabic" w:cs="Simplified Arabic"/>
          <w:sz w:val="28"/>
          <w:szCs w:val="28"/>
          <w:rtl/>
          <w:lang w:bidi="ar-DZ"/>
        </w:rPr>
        <w:t>مستلزمات برنامج الإنتاج:</w:t>
      </w:r>
      <w:r w:rsidR="00C01577" w:rsidRPr="006B244D">
        <w:rPr>
          <w:rFonts w:ascii="Simplified Arabic" w:eastAsia="SimSun" w:hAnsi="Simplified Arabic" w:cs="Simplified Arabic"/>
          <w:sz w:val="28"/>
          <w:szCs w:val="28"/>
          <w:rtl/>
          <w:lang w:bidi="ar-DZ"/>
        </w:rPr>
        <w:t xml:space="preserve"> مهما كان البرنامج </w:t>
      </w:r>
      <w:r w:rsidR="00653D6C" w:rsidRPr="006B244D">
        <w:rPr>
          <w:rFonts w:ascii="Simplified Arabic" w:eastAsia="SimSun" w:hAnsi="Simplified Arabic" w:cs="Simplified Arabic" w:hint="cs"/>
          <w:sz w:val="28"/>
          <w:szCs w:val="28"/>
          <w:rtl/>
          <w:lang w:bidi="ar-DZ"/>
        </w:rPr>
        <w:t>إنتاجي</w:t>
      </w:r>
      <w:r w:rsidR="00C01577" w:rsidRPr="006B244D">
        <w:rPr>
          <w:rFonts w:ascii="Simplified Arabic" w:eastAsia="SimSun" w:hAnsi="Simplified Arabic" w:cs="Simplified Arabic"/>
          <w:sz w:val="28"/>
          <w:szCs w:val="28"/>
          <w:rtl/>
          <w:lang w:bidi="ar-DZ"/>
        </w:rPr>
        <w:t xml:space="preserve"> فهو يتطلب توفر مستلزمات </w:t>
      </w:r>
      <w:r w:rsidR="00C01577" w:rsidRPr="006B244D">
        <w:rPr>
          <w:rFonts w:ascii="Simplified Arabic" w:eastAsia="SimSun" w:hAnsi="Simplified Arabic" w:cs="Simplified Arabic" w:hint="cs"/>
          <w:sz w:val="28"/>
          <w:szCs w:val="28"/>
          <w:rtl/>
          <w:lang w:bidi="ar-DZ"/>
        </w:rPr>
        <w:t xml:space="preserve">التحويل </w:t>
      </w:r>
      <w:r w:rsidR="00C01577" w:rsidRPr="006B244D">
        <w:rPr>
          <w:rFonts w:ascii="Simplified Arabic" w:eastAsia="SimSun" w:hAnsi="Simplified Arabic" w:cs="Simplified Arabic"/>
          <w:sz w:val="28"/>
          <w:szCs w:val="28"/>
          <w:rtl/>
          <w:lang w:bidi="ar-DZ"/>
        </w:rPr>
        <w:t xml:space="preserve">وتتمثل في اليد العاملة، المواد الأولية واللوازم، فقد يصعب على المؤسسة عندما تريد القيام بهذا البرنامج الإنتاجي إيجاد اليد </w:t>
      </w:r>
      <w:r w:rsidR="00C01577" w:rsidRPr="006B244D">
        <w:rPr>
          <w:rFonts w:ascii="Simplified Arabic" w:eastAsia="SimSun" w:hAnsi="Simplified Arabic" w:cs="Simplified Arabic"/>
          <w:sz w:val="28"/>
          <w:szCs w:val="28"/>
          <w:rtl/>
          <w:lang w:bidi="ar-DZ"/>
        </w:rPr>
        <w:lastRenderedPageBreak/>
        <w:t>العاملة ذات المهارة والكفاءة العالية، كما قد تجد صعوبة في إيجاد المواد الأولية الضرورية، وذلك لأي سبب من الأسباب</w:t>
      </w:r>
      <w:r w:rsidR="00C355B1">
        <w:rPr>
          <w:rFonts w:ascii="Simplified Arabic" w:eastAsia="SimSun" w:hAnsi="Simplified Arabic" w:cs="Simplified Arabic" w:hint="cs"/>
          <w:sz w:val="28"/>
          <w:szCs w:val="28"/>
          <w:rtl/>
          <w:lang w:bidi="ar-DZ"/>
        </w:rPr>
        <w:t>.</w:t>
      </w:r>
    </w:p>
    <w:p w14:paraId="78F751C3" w14:textId="260BB273" w:rsidR="00C01577" w:rsidRPr="00715A76" w:rsidRDefault="00715A76" w:rsidP="00C355B1">
      <w:pPr>
        <w:suppressAutoHyphens/>
        <w:spacing w:after="0" w:line="276" w:lineRule="auto"/>
        <w:jc w:val="both"/>
        <w:rPr>
          <w:rFonts w:ascii="Simplified Arabic" w:eastAsia="SimSun" w:hAnsi="Simplified Arabic" w:cs="Simplified Arabic"/>
          <w:sz w:val="28"/>
          <w:szCs w:val="28"/>
          <w:lang w:bidi="ar-DZ"/>
        </w:rPr>
      </w:pPr>
      <w:r>
        <w:rPr>
          <w:rFonts w:ascii="Simplified Arabic" w:eastAsia="SimSun" w:hAnsi="Simplified Arabic" w:cs="Simplified Arabic" w:hint="cs"/>
          <w:sz w:val="28"/>
          <w:szCs w:val="28"/>
          <w:rtl/>
          <w:lang w:bidi="ar-DZ"/>
        </w:rPr>
        <w:t xml:space="preserve">   4ـ </w:t>
      </w:r>
      <w:r w:rsidR="00BB6406" w:rsidRPr="00715A76">
        <w:rPr>
          <w:rFonts w:ascii="Simplified Arabic" w:eastAsia="SimSun" w:hAnsi="Simplified Arabic" w:cs="Simplified Arabic" w:hint="cs"/>
          <w:sz w:val="28"/>
          <w:szCs w:val="28"/>
          <w:rtl/>
          <w:lang w:bidi="ar-DZ"/>
        </w:rPr>
        <w:t xml:space="preserve"> </w:t>
      </w:r>
      <w:r w:rsidR="00C01577" w:rsidRPr="00715A76">
        <w:rPr>
          <w:rFonts w:ascii="Simplified Arabic" w:eastAsia="SimSun" w:hAnsi="Simplified Arabic" w:cs="Simplified Arabic"/>
          <w:sz w:val="28"/>
          <w:szCs w:val="28"/>
          <w:rtl/>
          <w:lang w:bidi="ar-DZ"/>
        </w:rPr>
        <w:t>رأس المال العامل: كل توسع في دائرة الإنتاج، أي كل زيادة في حجم الإنتاج يتطلب أن يقابله زيادة في رأس المال العامل الذي يس</w:t>
      </w:r>
      <w:r w:rsidRPr="00715A76">
        <w:rPr>
          <w:rFonts w:ascii="Simplified Arabic" w:eastAsia="SimSun" w:hAnsi="Simplified Arabic" w:cs="Simplified Arabic"/>
          <w:sz w:val="28"/>
          <w:szCs w:val="28"/>
          <w:rtl/>
          <w:lang w:bidi="ar-DZ"/>
        </w:rPr>
        <w:t>تثمر في مستلزمات برنامج الإنتاج</w:t>
      </w:r>
      <w:r w:rsidR="00C01577" w:rsidRPr="00715A76">
        <w:rPr>
          <w:rFonts w:ascii="Simplified Arabic" w:eastAsia="SimSun" w:hAnsi="Simplified Arabic" w:cs="Simplified Arabic"/>
          <w:sz w:val="28"/>
          <w:szCs w:val="28"/>
          <w:rtl/>
          <w:lang w:bidi="ar-DZ"/>
        </w:rPr>
        <w:t>، قد يصادفنا عدم توفر رأس المال العامل، و</w:t>
      </w:r>
      <w:r w:rsidR="00C01577" w:rsidRPr="00715A76">
        <w:rPr>
          <w:rFonts w:ascii="Simplified Arabic" w:eastAsia="SimSun" w:hAnsi="Simplified Arabic" w:cs="Simplified Arabic" w:hint="cs"/>
          <w:sz w:val="28"/>
          <w:szCs w:val="28"/>
          <w:rtl/>
          <w:lang w:bidi="ar-DZ"/>
        </w:rPr>
        <w:t>ه</w:t>
      </w:r>
      <w:r w:rsidR="00C01577" w:rsidRPr="00715A76">
        <w:rPr>
          <w:rFonts w:ascii="Simplified Arabic" w:eastAsia="SimSun" w:hAnsi="Simplified Arabic" w:cs="Simplified Arabic"/>
          <w:sz w:val="28"/>
          <w:szCs w:val="28"/>
          <w:rtl/>
          <w:lang w:bidi="ar-DZ"/>
        </w:rPr>
        <w:t>ذه الحالة تؤدي إلى عرقلة تنفيذ البرنامج الإنتاجي</w:t>
      </w:r>
      <w:r w:rsidR="00C01577" w:rsidRPr="00715A76">
        <w:rPr>
          <w:rFonts w:ascii="Simplified Arabic" w:eastAsia="SimSun" w:hAnsi="Simplified Arabic" w:cs="Simplified Arabic" w:hint="cs"/>
          <w:sz w:val="28"/>
          <w:szCs w:val="28"/>
          <w:rtl/>
          <w:lang w:bidi="ar-DZ"/>
        </w:rPr>
        <w:t>.</w:t>
      </w:r>
    </w:p>
    <w:p w14:paraId="4308AAC3" w14:textId="29C9AE4F" w:rsidR="006B244D" w:rsidRDefault="00715A76" w:rsidP="00715A76">
      <w:pPr>
        <w:suppressAutoHyphens/>
        <w:spacing w:after="0" w:line="276" w:lineRule="auto"/>
        <w:jc w:val="both"/>
        <w:rPr>
          <w:rFonts w:ascii="Simplified Arabic" w:eastAsia="SimSun" w:hAnsi="Simplified Arabic" w:cs="Simplified Arabic"/>
          <w:sz w:val="28"/>
          <w:szCs w:val="28"/>
          <w:rtl/>
          <w:lang w:bidi="ar-DZ"/>
        </w:rPr>
      </w:pPr>
      <w:r>
        <w:rPr>
          <w:rFonts w:ascii="Simplified Arabic" w:eastAsia="SimSun" w:hAnsi="Simplified Arabic" w:cs="Simplified Arabic" w:hint="cs"/>
          <w:sz w:val="28"/>
          <w:szCs w:val="28"/>
          <w:rtl/>
          <w:lang w:bidi="ar-DZ"/>
        </w:rPr>
        <w:t xml:space="preserve">   </w:t>
      </w:r>
      <w:r w:rsidR="00C01577" w:rsidRPr="00C01577">
        <w:rPr>
          <w:rFonts w:ascii="Simplified Arabic" w:eastAsia="SimSun" w:hAnsi="Simplified Arabic" w:cs="Simplified Arabic"/>
          <w:sz w:val="28"/>
          <w:szCs w:val="28"/>
          <w:rtl/>
          <w:lang w:bidi="ar-DZ"/>
        </w:rPr>
        <w:t>وبعد تحديد المؤسسة لهذه العوامل المؤثرة أو المتحكمة في إعداد الموازنات التقديرية تقوم بترتيبها حسب درجة الأهمية وعلى الإدارة أن تبحث عن كٌيفية التقلٌيل من العامل المتحكم، وتخفيف أثاره حتى لا يكون عائقا أمام تحقيق أهداف المؤسسة.</w:t>
      </w:r>
      <w:r w:rsidR="00C01577" w:rsidRPr="00C01577">
        <w:rPr>
          <w:rFonts w:ascii="Simplified Arabic" w:eastAsia="SimSun" w:hAnsi="Simplified Arabic" w:cs="Simplified Arabic"/>
          <w:sz w:val="28"/>
          <w:szCs w:val="28"/>
          <w:vertAlign w:val="superscript"/>
          <w:rtl/>
          <w:lang w:bidi="ar-DZ"/>
        </w:rPr>
        <w:footnoteReference w:id="42"/>
      </w:r>
      <w:bookmarkStart w:id="32" w:name="__RefHeading___Toc13807_1716055908"/>
      <w:bookmarkEnd w:id="32"/>
    </w:p>
    <w:p w14:paraId="3E8BDDAC" w14:textId="100B9391" w:rsidR="006B244D" w:rsidRDefault="0003581D" w:rsidP="006B244D">
      <w:pPr>
        <w:suppressAutoHyphens/>
        <w:spacing w:after="0" w:line="276" w:lineRule="auto"/>
        <w:ind w:firstLine="567"/>
        <w:jc w:val="both"/>
        <w:rPr>
          <w:rFonts w:ascii="Simplified Arabic" w:eastAsia="Calibri" w:hAnsi="Simplified Arabic" w:cs="Simplified Arabic"/>
          <w:b/>
          <w:bCs/>
          <w:sz w:val="32"/>
          <w:szCs w:val="32"/>
          <w:rtl/>
        </w:rPr>
      </w:pPr>
      <w:r>
        <w:rPr>
          <w:rFonts w:ascii="Simplified Arabic" w:eastAsia="Calibri" w:hAnsi="Simplified Arabic" w:cs="Simplified Arabic"/>
          <w:b/>
          <w:bCs/>
          <w:sz w:val="32"/>
          <w:szCs w:val="32"/>
          <w:rtl/>
        </w:rPr>
        <w:t>المطلب الثالث</w:t>
      </w:r>
      <w:r w:rsidR="00E97B35">
        <w:rPr>
          <w:rFonts w:ascii="Simplified Arabic" w:eastAsia="Calibri" w:hAnsi="Simplified Arabic" w:cs="Simplified Arabic" w:hint="cs"/>
          <w:b/>
          <w:bCs/>
          <w:sz w:val="32"/>
          <w:szCs w:val="32"/>
          <w:rtl/>
        </w:rPr>
        <w:t>:</w:t>
      </w:r>
      <w:r w:rsidR="00C01577" w:rsidRPr="006B244D">
        <w:rPr>
          <w:rFonts w:ascii="Simplified Arabic" w:eastAsia="Calibri" w:hAnsi="Simplified Arabic" w:cs="Simplified Arabic"/>
          <w:b/>
          <w:bCs/>
          <w:sz w:val="32"/>
          <w:szCs w:val="32"/>
          <w:rtl/>
        </w:rPr>
        <w:t xml:space="preserve"> تقييم </w:t>
      </w:r>
      <w:r w:rsidR="00C01577" w:rsidRPr="006B244D">
        <w:rPr>
          <w:rFonts w:ascii="Simplified Arabic" w:eastAsia="Calibri" w:hAnsi="Simplified Arabic" w:cs="Simplified Arabic"/>
          <w:b/>
          <w:bCs/>
          <w:color w:val="000000"/>
          <w:sz w:val="32"/>
          <w:szCs w:val="32"/>
          <w:rtl/>
        </w:rPr>
        <w:t>الموازنة</w:t>
      </w:r>
      <w:r w:rsidR="00C01577" w:rsidRPr="006B244D">
        <w:rPr>
          <w:rFonts w:ascii="Simplified Arabic" w:eastAsia="Calibri" w:hAnsi="Simplified Arabic" w:cs="Simplified Arabic"/>
          <w:b/>
          <w:bCs/>
          <w:sz w:val="32"/>
          <w:szCs w:val="32"/>
          <w:rtl/>
        </w:rPr>
        <w:t xml:space="preserve"> التقديرية كأداة</w:t>
      </w:r>
      <w:bookmarkStart w:id="33" w:name="__RefHeading___Toc13809_1716055908"/>
      <w:bookmarkEnd w:id="33"/>
    </w:p>
    <w:p w14:paraId="16C3D95E" w14:textId="4D3A1912" w:rsidR="00453BE1" w:rsidRPr="00453BE1" w:rsidRDefault="00453BE1" w:rsidP="006B244D">
      <w:pPr>
        <w:suppressAutoHyphens/>
        <w:spacing w:after="0" w:line="276" w:lineRule="auto"/>
        <w:ind w:firstLine="567"/>
        <w:jc w:val="both"/>
        <w:rPr>
          <w:rFonts w:ascii="Simplified Arabic" w:eastAsia="SimSun" w:hAnsi="Simplified Arabic" w:cs="Simplified Arabic"/>
          <w:sz w:val="28"/>
          <w:szCs w:val="28"/>
          <w:rtl/>
          <w:lang w:bidi="ar-DZ"/>
        </w:rPr>
      </w:pPr>
      <w:r>
        <w:rPr>
          <w:rFonts w:ascii="Simplified Arabic" w:eastAsia="SimSun" w:hAnsi="Simplified Arabic" w:cs="Simplified Arabic" w:hint="cs"/>
          <w:sz w:val="28"/>
          <w:szCs w:val="28"/>
          <w:rtl/>
          <w:lang w:bidi="ar-DZ"/>
        </w:rPr>
        <w:t xml:space="preserve">رغم الدور المهم الذي تلعبه الموازنات التقديرية في مراقبة الأداء والتنفيذ في المؤسسة، إلا أنه يوجد حدود </w:t>
      </w:r>
      <w:r w:rsidR="00653D6C">
        <w:rPr>
          <w:rFonts w:ascii="Simplified Arabic" w:eastAsia="SimSun" w:hAnsi="Simplified Arabic" w:cs="Simplified Arabic" w:hint="cs"/>
          <w:sz w:val="28"/>
          <w:szCs w:val="28"/>
          <w:rtl/>
          <w:lang w:bidi="ar-DZ"/>
        </w:rPr>
        <w:t>للانتفاع</w:t>
      </w:r>
      <w:r>
        <w:rPr>
          <w:rFonts w:ascii="Simplified Arabic" w:eastAsia="SimSun" w:hAnsi="Simplified Arabic" w:cs="Simplified Arabic" w:hint="cs"/>
          <w:sz w:val="28"/>
          <w:szCs w:val="28"/>
          <w:rtl/>
          <w:lang w:bidi="ar-DZ"/>
        </w:rPr>
        <w:t xml:space="preserve"> بها، كما أنها قد تعاني نقائص تؤدي إلى إضعافها.</w:t>
      </w:r>
    </w:p>
    <w:p w14:paraId="7276A25E" w14:textId="2728CB6A" w:rsidR="006B244D" w:rsidRDefault="00C01577" w:rsidP="006B244D">
      <w:pPr>
        <w:suppressAutoHyphens/>
        <w:spacing w:after="0" w:line="276" w:lineRule="auto"/>
        <w:ind w:firstLine="567"/>
        <w:jc w:val="both"/>
        <w:rPr>
          <w:rFonts w:ascii="Simplified Arabic" w:eastAsia="SimSun" w:hAnsi="Simplified Arabic" w:cs="Simplified Arabic"/>
          <w:sz w:val="28"/>
          <w:szCs w:val="28"/>
          <w:rtl/>
          <w:lang w:bidi="ar-DZ"/>
        </w:rPr>
      </w:pPr>
      <w:r w:rsidRPr="00C01577">
        <w:rPr>
          <w:rFonts w:ascii="Arial" w:eastAsia="Calibri" w:hAnsi="Arial" w:cs="Simplified Arabic" w:hint="cs"/>
          <w:b/>
          <w:bCs/>
          <w:color w:val="00000A"/>
          <w:sz w:val="28"/>
          <w:szCs w:val="28"/>
          <w:rtl/>
          <w:lang w:bidi="ar-DZ"/>
        </w:rPr>
        <w:t>أولا</w:t>
      </w:r>
      <w:r w:rsidR="00E97B35">
        <w:rPr>
          <w:rFonts w:ascii="Arial" w:eastAsia="Calibri" w:hAnsi="Arial" w:cs="Simplified Arabic" w:hint="cs"/>
          <w:b/>
          <w:bCs/>
          <w:color w:val="00000A"/>
          <w:sz w:val="28"/>
          <w:szCs w:val="28"/>
          <w:rtl/>
          <w:lang w:bidi="ar-DZ"/>
        </w:rPr>
        <w:t>:</w:t>
      </w:r>
      <w:r w:rsidRPr="00C01577">
        <w:rPr>
          <w:rFonts w:ascii="Arial" w:eastAsia="Calibri" w:hAnsi="Arial" w:cs="Simplified Arabic"/>
          <w:b/>
          <w:bCs/>
          <w:color w:val="00000A"/>
          <w:sz w:val="28"/>
          <w:szCs w:val="28"/>
          <w:rtl/>
          <w:lang w:bidi="ar-DZ"/>
        </w:rPr>
        <w:t xml:space="preserve"> مزايا الموازنة التقديرية </w:t>
      </w:r>
    </w:p>
    <w:p w14:paraId="4C3FEB55" w14:textId="77777777" w:rsidR="00C01577" w:rsidRPr="00C01577" w:rsidRDefault="00C01577" w:rsidP="006B244D">
      <w:pPr>
        <w:suppressAutoHyphens/>
        <w:spacing w:after="0" w:line="276" w:lineRule="auto"/>
        <w:ind w:firstLine="567"/>
        <w:jc w:val="both"/>
        <w:rPr>
          <w:rFonts w:ascii="Simplified Arabic" w:eastAsia="SimSun" w:hAnsi="Simplified Arabic" w:cs="Simplified Arabic"/>
          <w:sz w:val="28"/>
          <w:szCs w:val="28"/>
          <w:lang w:bidi="ar-DZ"/>
        </w:rPr>
      </w:pPr>
      <w:r w:rsidRPr="00C01577">
        <w:rPr>
          <w:rFonts w:ascii="Simplified Arabic" w:eastAsia="SimSun" w:hAnsi="Simplified Arabic" w:cs="Simplified Arabic"/>
          <w:sz w:val="28"/>
          <w:szCs w:val="28"/>
          <w:rtl/>
          <w:lang w:bidi="ar-DZ"/>
        </w:rPr>
        <w:t xml:space="preserve">تساعد الموازنات التقديرية الإدارة على تحقيق وظائفها وخاصة التخطيط والرقابة وكذلك التنسيق والتنظيم اللذان يعتبران عنصران مهمان في عملية إعداد هذه الموازنات وعليه يمكن أن نستخلص بعض المزايا: </w:t>
      </w:r>
    </w:p>
    <w:p w14:paraId="4B33E708" w14:textId="77777777" w:rsidR="006B244D" w:rsidRDefault="00C01577" w:rsidP="00517F57">
      <w:pPr>
        <w:pStyle w:val="Paragraphedeliste"/>
        <w:numPr>
          <w:ilvl w:val="0"/>
          <w:numId w:val="9"/>
        </w:numPr>
        <w:suppressAutoHyphens/>
        <w:spacing w:after="0" w:line="276" w:lineRule="auto"/>
        <w:jc w:val="both"/>
        <w:rPr>
          <w:rFonts w:ascii="Simplified Arabic" w:eastAsia="SimSun" w:hAnsi="Simplified Arabic" w:cs="Simplified Arabic"/>
          <w:sz w:val="28"/>
          <w:szCs w:val="28"/>
          <w:lang w:bidi="ar-DZ"/>
        </w:rPr>
      </w:pPr>
      <w:r w:rsidRPr="006B244D">
        <w:rPr>
          <w:rFonts w:ascii="Simplified Arabic" w:eastAsia="SimSun" w:hAnsi="Simplified Arabic" w:cs="Simplified Arabic"/>
          <w:sz w:val="28"/>
          <w:szCs w:val="28"/>
          <w:rtl/>
          <w:lang w:bidi="ar-DZ"/>
        </w:rPr>
        <w:t>تنظيم وتحديد المسؤولية لكل مستوى من مستويات الإدارة</w:t>
      </w:r>
      <w:r w:rsidRPr="006B244D">
        <w:rPr>
          <w:rFonts w:ascii="Simplified Arabic" w:eastAsia="SimSun" w:hAnsi="Simplified Arabic" w:cs="Simplified Arabic" w:hint="cs"/>
          <w:sz w:val="28"/>
          <w:szCs w:val="28"/>
          <w:rtl/>
          <w:lang w:bidi="ar-DZ"/>
        </w:rPr>
        <w:t>،</w:t>
      </w:r>
      <w:r w:rsidRPr="006B244D">
        <w:rPr>
          <w:rFonts w:ascii="Simplified Arabic" w:eastAsia="SimSun" w:hAnsi="Simplified Arabic" w:cs="Simplified Arabic"/>
          <w:sz w:val="28"/>
          <w:szCs w:val="28"/>
          <w:rtl/>
          <w:lang w:bidi="ar-DZ"/>
        </w:rPr>
        <w:t xml:space="preserve"> وكل فرد من أفرادها</w:t>
      </w:r>
      <w:r w:rsidRPr="006B244D">
        <w:rPr>
          <w:rFonts w:ascii="Simplified Arabic" w:eastAsia="SimSun" w:hAnsi="Simplified Arabic" w:cs="Simplified Arabic" w:hint="cs"/>
          <w:sz w:val="28"/>
          <w:szCs w:val="28"/>
          <w:rtl/>
          <w:lang w:bidi="ar-DZ"/>
        </w:rPr>
        <w:t xml:space="preserve">، </w:t>
      </w:r>
      <w:r w:rsidRPr="006B244D">
        <w:rPr>
          <w:rFonts w:ascii="Simplified Arabic" w:eastAsia="SimSun" w:hAnsi="Simplified Arabic" w:cs="Simplified Arabic"/>
          <w:sz w:val="28"/>
          <w:szCs w:val="28"/>
          <w:rtl/>
          <w:lang w:bidi="ar-DZ"/>
        </w:rPr>
        <w:t>وتحديد مراكز السلطة تبعا لذلك.</w:t>
      </w:r>
    </w:p>
    <w:p w14:paraId="2132FEDE" w14:textId="77777777" w:rsidR="006B244D" w:rsidRDefault="00C01577" w:rsidP="00517F57">
      <w:pPr>
        <w:pStyle w:val="Paragraphedeliste"/>
        <w:numPr>
          <w:ilvl w:val="0"/>
          <w:numId w:val="9"/>
        </w:numPr>
        <w:suppressAutoHyphens/>
        <w:spacing w:after="0" w:line="276" w:lineRule="auto"/>
        <w:jc w:val="both"/>
        <w:rPr>
          <w:rFonts w:ascii="Simplified Arabic" w:eastAsia="SimSun" w:hAnsi="Simplified Arabic" w:cs="Simplified Arabic"/>
          <w:sz w:val="28"/>
          <w:szCs w:val="28"/>
          <w:lang w:bidi="ar-DZ"/>
        </w:rPr>
      </w:pPr>
      <w:r w:rsidRPr="006B244D">
        <w:rPr>
          <w:rFonts w:ascii="Simplified Arabic" w:eastAsia="SimSun" w:hAnsi="Simplified Arabic" w:cs="Simplified Arabic"/>
          <w:sz w:val="28"/>
          <w:szCs w:val="28"/>
          <w:rtl/>
          <w:lang w:bidi="ar-DZ"/>
        </w:rPr>
        <w:t>إلزام كل فرد من أفراد الإدارة بوضع خطط تتناسب مع خطط الأقسام الأخرى</w:t>
      </w:r>
      <w:r w:rsidRPr="006B244D">
        <w:rPr>
          <w:rFonts w:ascii="Simplified Arabic" w:eastAsia="SimSun" w:hAnsi="Simplified Arabic" w:cs="Simplified Arabic" w:hint="cs"/>
          <w:sz w:val="28"/>
          <w:szCs w:val="28"/>
          <w:rtl/>
          <w:lang w:bidi="ar-DZ"/>
        </w:rPr>
        <w:t xml:space="preserve">، </w:t>
      </w:r>
      <w:r w:rsidRPr="006B244D">
        <w:rPr>
          <w:rFonts w:ascii="Simplified Arabic" w:eastAsia="SimSun" w:hAnsi="Simplified Arabic" w:cs="Simplified Arabic"/>
          <w:sz w:val="28"/>
          <w:szCs w:val="28"/>
          <w:rtl/>
          <w:lang w:bidi="ar-DZ"/>
        </w:rPr>
        <w:t>وتتناسب مع أهداف المؤسسة ككل</w:t>
      </w:r>
      <w:r w:rsidRPr="006B244D">
        <w:rPr>
          <w:rFonts w:ascii="Simplified Arabic" w:eastAsia="SimSun" w:hAnsi="Simplified Arabic" w:cs="Simplified Arabic" w:hint="cs"/>
          <w:sz w:val="28"/>
          <w:szCs w:val="28"/>
          <w:rtl/>
          <w:lang w:bidi="ar-DZ"/>
        </w:rPr>
        <w:t>،</w:t>
      </w:r>
      <w:r w:rsidRPr="006B244D">
        <w:rPr>
          <w:rFonts w:ascii="Simplified Arabic" w:eastAsia="SimSun" w:hAnsi="Simplified Arabic" w:cs="Simplified Arabic"/>
          <w:sz w:val="28"/>
          <w:szCs w:val="28"/>
          <w:rtl/>
          <w:lang w:bidi="ar-DZ"/>
        </w:rPr>
        <w:t xml:space="preserve"> وتقف على مدى تحقيق هذه الأخيرة.</w:t>
      </w:r>
    </w:p>
    <w:p w14:paraId="3C683FC6" w14:textId="77777777" w:rsidR="006B244D" w:rsidRDefault="00C01577" w:rsidP="00517F57">
      <w:pPr>
        <w:pStyle w:val="Paragraphedeliste"/>
        <w:numPr>
          <w:ilvl w:val="0"/>
          <w:numId w:val="9"/>
        </w:numPr>
        <w:suppressAutoHyphens/>
        <w:spacing w:after="0" w:line="276" w:lineRule="auto"/>
        <w:jc w:val="both"/>
        <w:rPr>
          <w:rFonts w:ascii="Simplified Arabic" w:eastAsia="SimSun" w:hAnsi="Simplified Arabic" w:cs="Simplified Arabic"/>
          <w:sz w:val="28"/>
          <w:szCs w:val="28"/>
          <w:lang w:bidi="ar-DZ"/>
        </w:rPr>
      </w:pPr>
      <w:r w:rsidRPr="006B244D">
        <w:rPr>
          <w:rFonts w:ascii="Simplified Arabic" w:eastAsia="SimSun" w:hAnsi="Simplified Arabic" w:cs="Simplified Arabic"/>
          <w:sz w:val="28"/>
          <w:szCs w:val="28"/>
          <w:rtl/>
          <w:lang w:bidi="ar-DZ"/>
        </w:rPr>
        <w:t>إلزام الإدارة على</w:t>
      </w:r>
      <w:r w:rsidRPr="006B244D">
        <w:rPr>
          <w:rFonts w:ascii="Simplified Arabic" w:eastAsia="SimSun" w:hAnsi="Simplified Arabic" w:cs="Simplified Arabic" w:hint="cs"/>
          <w:sz w:val="28"/>
          <w:szCs w:val="28"/>
          <w:rtl/>
          <w:lang w:bidi="ar-DZ"/>
        </w:rPr>
        <w:t>:</w:t>
      </w:r>
      <w:r w:rsidRPr="006B244D">
        <w:rPr>
          <w:rFonts w:ascii="Simplified Arabic" w:eastAsia="SimSun" w:hAnsi="Simplified Arabic" w:cs="Simplified Arabic"/>
          <w:sz w:val="28"/>
          <w:szCs w:val="28"/>
          <w:rtl/>
          <w:lang w:bidi="ar-DZ"/>
        </w:rPr>
        <w:t xml:space="preserve"> وضع نظام جيد للمحاسبة العامة</w:t>
      </w:r>
      <w:r w:rsidRPr="006B244D">
        <w:rPr>
          <w:rFonts w:ascii="Simplified Arabic" w:eastAsia="SimSun" w:hAnsi="Simplified Arabic" w:cs="Simplified Arabic" w:hint="cs"/>
          <w:sz w:val="28"/>
          <w:szCs w:val="28"/>
          <w:rtl/>
          <w:lang w:bidi="ar-DZ"/>
        </w:rPr>
        <w:t>،</w:t>
      </w:r>
      <w:r w:rsidRPr="006B244D">
        <w:rPr>
          <w:rFonts w:ascii="Simplified Arabic" w:eastAsia="SimSun" w:hAnsi="Simplified Arabic" w:cs="Simplified Arabic"/>
          <w:sz w:val="28"/>
          <w:szCs w:val="28"/>
          <w:rtl/>
          <w:lang w:bidi="ar-DZ"/>
        </w:rPr>
        <w:t xml:space="preserve"> والمحاسبة التحليلية.</w:t>
      </w:r>
    </w:p>
    <w:p w14:paraId="06636075" w14:textId="77777777" w:rsidR="006B244D" w:rsidRDefault="00C01577" w:rsidP="00517F57">
      <w:pPr>
        <w:pStyle w:val="Paragraphedeliste"/>
        <w:numPr>
          <w:ilvl w:val="0"/>
          <w:numId w:val="9"/>
        </w:numPr>
        <w:suppressAutoHyphens/>
        <w:spacing w:after="0" w:line="276" w:lineRule="auto"/>
        <w:jc w:val="both"/>
        <w:rPr>
          <w:rFonts w:ascii="Simplified Arabic" w:eastAsia="SimSun" w:hAnsi="Simplified Arabic" w:cs="Simplified Arabic"/>
          <w:sz w:val="28"/>
          <w:szCs w:val="28"/>
          <w:lang w:bidi="ar-DZ"/>
        </w:rPr>
      </w:pPr>
      <w:r w:rsidRPr="006B244D">
        <w:rPr>
          <w:rFonts w:ascii="Simplified Arabic" w:eastAsia="SimSun" w:hAnsi="Simplified Arabic" w:cs="Simplified Arabic"/>
          <w:sz w:val="28"/>
          <w:szCs w:val="28"/>
          <w:rtl/>
          <w:lang w:bidi="ar-DZ"/>
        </w:rPr>
        <w:t>الموازنات تهدف إلى تحقيق استخدام كفؤ للموارد النادرة</w:t>
      </w:r>
      <w:r w:rsidRPr="006B244D">
        <w:rPr>
          <w:rFonts w:ascii="Simplified Arabic" w:eastAsia="SimSun" w:hAnsi="Simplified Arabic" w:cs="Simplified Arabic" w:hint="cs"/>
          <w:sz w:val="28"/>
          <w:szCs w:val="28"/>
          <w:rtl/>
          <w:lang w:bidi="ar-DZ"/>
        </w:rPr>
        <w:t>،</w:t>
      </w:r>
      <w:r w:rsidRPr="006B244D">
        <w:rPr>
          <w:rFonts w:ascii="Simplified Arabic" w:eastAsia="SimSun" w:hAnsi="Simplified Arabic" w:cs="Simplified Arabic"/>
          <w:sz w:val="28"/>
          <w:szCs w:val="28"/>
          <w:rtl/>
          <w:lang w:bidi="ar-DZ"/>
        </w:rPr>
        <w:t xml:space="preserve"> بحيث تساعد في وضع الموارد الاقتصادية والبشرية في المواضع الأكثر مردودية تجعل مختلف المدراء مدركين لندرة تلك الموارد</w:t>
      </w:r>
      <w:r w:rsidRPr="006B244D">
        <w:rPr>
          <w:rFonts w:ascii="Simplified Arabic" w:eastAsia="SimSun" w:hAnsi="Simplified Arabic" w:cs="Simplified Arabic" w:hint="cs"/>
          <w:sz w:val="28"/>
          <w:szCs w:val="28"/>
          <w:rtl/>
          <w:lang w:bidi="ar-DZ"/>
        </w:rPr>
        <w:t>،</w:t>
      </w:r>
      <w:r w:rsidRPr="006B244D">
        <w:rPr>
          <w:rFonts w:ascii="Simplified Arabic" w:eastAsia="SimSun" w:hAnsi="Simplified Arabic" w:cs="Simplified Arabic"/>
          <w:sz w:val="28"/>
          <w:szCs w:val="28"/>
          <w:rtl/>
          <w:lang w:bidi="ar-DZ"/>
        </w:rPr>
        <w:t xml:space="preserve"> وبالتالي العمل على استخدامها استخداما أمثل.</w:t>
      </w:r>
    </w:p>
    <w:p w14:paraId="2D780D98" w14:textId="77777777" w:rsidR="006B244D" w:rsidRDefault="00C01577" w:rsidP="00517F57">
      <w:pPr>
        <w:pStyle w:val="Paragraphedeliste"/>
        <w:numPr>
          <w:ilvl w:val="0"/>
          <w:numId w:val="9"/>
        </w:numPr>
        <w:suppressAutoHyphens/>
        <w:spacing w:after="0" w:line="276" w:lineRule="auto"/>
        <w:jc w:val="both"/>
        <w:rPr>
          <w:rFonts w:ascii="Simplified Arabic" w:eastAsia="SimSun" w:hAnsi="Simplified Arabic" w:cs="Simplified Arabic"/>
          <w:sz w:val="28"/>
          <w:szCs w:val="28"/>
          <w:lang w:bidi="ar-DZ"/>
        </w:rPr>
      </w:pPr>
      <w:r w:rsidRPr="006B244D">
        <w:rPr>
          <w:rFonts w:ascii="Simplified Arabic" w:eastAsia="SimSun" w:hAnsi="Simplified Arabic" w:cs="Simplified Arabic"/>
          <w:sz w:val="28"/>
          <w:szCs w:val="28"/>
          <w:rtl/>
          <w:lang w:bidi="ar-DZ"/>
        </w:rPr>
        <w:t>الموازنات تعتبر أداة اتصال فعالة بين الإدارة العليا والوحدات التابعة لها.</w:t>
      </w:r>
    </w:p>
    <w:p w14:paraId="71AE56AF" w14:textId="77777777" w:rsidR="006B244D" w:rsidRDefault="00C01577" w:rsidP="00517F57">
      <w:pPr>
        <w:pStyle w:val="Paragraphedeliste"/>
        <w:numPr>
          <w:ilvl w:val="0"/>
          <w:numId w:val="9"/>
        </w:numPr>
        <w:suppressAutoHyphens/>
        <w:spacing w:after="0" w:line="276" w:lineRule="auto"/>
        <w:jc w:val="both"/>
        <w:rPr>
          <w:rFonts w:ascii="Simplified Arabic" w:eastAsia="SimSun" w:hAnsi="Simplified Arabic" w:cs="Simplified Arabic"/>
          <w:sz w:val="28"/>
          <w:szCs w:val="28"/>
          <w:lang w:bidi="ar-DZ"/>
        </w:rPr>
      </w:pPr>
      <w:r w:rsidRPr="006B244D">
        <w:rPr>
          <w:rFonts w:ascii="Simplified Arabic" w:eastAsia="SimSun" w:hAnsi="Simplified Arabic" w:cs="Simplified Arabic"/>
          <w:sz w:val="28"/>
          <w:szCs w:val="28"/>
          <w:rtl/>
          <w:lang w:bidi="ar-DZ"/>
        </w:rPr>
        <w:t>الموازنات المعدة إعدادا سليما تقنع المساعدين أن رؤساءهم متفهمون لعمليات المؤسسة.</w:t>
      </w:r>
    </w:p>
    <w:p w14:paraId="484068F1" w14:textId="77777777" w:rsidR="00C01577" w:rsidRPr="006B244D" w:rsidRDefault="00C01577" w:rsidP="00517F57">
      <w:pPr>
        <w:pStyle w:val="Paragraphedeliste"/>
        <w:numPr>
          <w:ilvl w:val="0"/>
          <w:numId w:val="9"/>
        </w:numPr>
        <w:suppressAutoHyphens/>
        <w:spacing w:after="0" w:line="276" w:lineRule="auto"/>
        <w:jc w:val="both"/>
        <w:rPr>
          <w:rFonts w:ascii="Simplified Arabic" w:eastAsia="SimSun" w:hAnsi="Simplified Arabic" w:cs="Simplified Arabic"/>
          <w:sz w:val="28"/>
          <w:szCs w:val="28"/>
          <w:lang w:bidi="ar-DZ"/>
        </w:rPr>
      </w:pPr>
      <w:r w:rsidRPr="006B244D">
        <w:rPr>
          <w:rFonts w:ascii="Simplified Arabic" w:eastAsia="SimSun" w:hAnsi="Simplified Arabic" w:cs="Simplified Arabic"/>
          <w:sz w:val="28"/>
          <w:szCs w:val="28"/>
          <w:rtl/>
          <w:lang w:bidi="ar-DZ"/>
        </w:rPr>
        <w:lastRenderedPageBreak/>
        <w:t>الموازنة التقديرية تمكن المؤسسة من توقع التغيرات التي ستحدث مستقبلا وتطوير عملياتها لمقابلة التغيرات.</w:t>
      </w:r>
      <w:r w:rsidRPr="00C01577">
        <w:rPr>
          <w:rFonts w:eastAsia="SimSun"/>
          <w:vertAlign w:val="superscript"/>
          <w:rtl/>
          <w:lang w:bidi="ar-DZ"/>
        </w:rPr>
        <w:footnoteReference w:id="43"/>
      </w:r>
    </w:p>
    <w:p w14:paraId="6A06B8A5" w14:textId="63105BA6" w:rsidR="006B244D" w:rsidRDefault="00C01577" w:rsidP="006B244D">
      <w:pPr>
        <w:keepLines/>
        <w:suppressAutoHyphens/>
        <w:overflowPunct w:val="0"/>
        <w:spacing w:after="0" w:line="276" w:lineRule="auto"/>
        <w:ind w:firstLine="567"/>
        <w:jc w:val="both"/>
        <w:outlineLvl w:val="3"/>
        <w:rPr>
          <w:rFonts w:ascii="Arial" w:eastAsia="Calibri" w:hAnsi="Arial" w:cs="Simplified Arabic"/>
          <w:b/>
          <w:bCs/>
          <w:color w:val="00000A"/>
          <w:sz w:val="28"/>
          <w:szCs w:val="28"/>
          <w:rtl/>
          <w:lang w:bidi="ar-DZ"/>
        </w:rPr>
      </w:pPr>
      <w:bookmarkStart w:id="34" w:name="__RefHeading___Toc13811_1716055908"/>
      <w:bookmarkEnd w:id="34"/>
      <w:r w:rsidRPr="00C01577">
        <w:rPr>
          <w:rFonts w:ascii="Arial" w:eastAsia="Calibri" w:hAnsi="Arial" w:cs="Simplified Arabic" w:hint="cs"/>
          <w:b/>
          <w:bCs/>
          <w:color w:val="00000A"/>
          <w:sz w:val="28"/>
          <w:szCs w:val="28"/>
          <w:rtl/>
          <w:lang w:bidi="ar-DZ"/>
        </w:rPr>
        <w:t>ثانيا</w:t>
      </w:r>
      <w:r w:rsidR="00E97B35">
        <w:rPr>
          <w:rFonts w:ascii="Arial" w:eastAsia="Calibri" w:hAnsi="Arial" w:cs="Simplified Arabic" w:hint="cs"/>
          <w:b/>
          <w:bCs/>
          <w:color w:val="00000A"/>
          <w:sz w:val="28"/>
          <w:szCs w:val="28"/>
          <w:rtl/>
          <w:lang w:bidi="ar-DZ"/>
        </w:rPr>
        <w:t>:</w:t>
      </w:r>
      <w:r w:rsidRPr="00C01577">
        <w:rPr>
          <w:rFonts w:ascii="Arial" w:eastAsia="Calibri" w:hAnsi="Arial" w:cs="Simplified Arabic"/>
          <w:b/>
          <w:bCs/>
          <w:color w:val="00000A"/>
          <w:sz w:val="28"/>
          <w:szCs w:val="28"/>
          <w:rtl/>
          <w:lang w:bidi="ar-DZ"/>
        </w:rPr>
        <w:t xml:space="preserve"> عيوب الموازنة التقديرية </w:t>
      </w:r>
    </w:p>
    <w:p w14:paraId="1EE67CA4" w14:textId="77777777" w:rsidR="00C01577" w:rsidRPr="006B244D" w:rsidRDefault="00C01577" w:rsidP="006B244D">
      <w:pPr>
        <w:keepLines/>
        <w:suppressAutoHyphens/>
        <w:overflowPunct w:val="0"/>
        <w:spacing w:after="0" w:line="276" w:lineRule="auto"/>
        <w:ind w:firstLine="567"/>
        <w:jc w:val="both"/>
        <w:outlineLvl w:val="3"/>
        <w:rPr>
          <w:rFonts w:ascii="Arial" w:eastAsia="Calibri" w:hAnsi="Arial" w:cs="Simplified Arabic"/>
          <w:b/>
          <w:bCs/>
          <w:color w:val="00000A"/>
          <w:sz w:val="28"/>
          <w:szCs w:val="28"/>
          <w:lang w:bidi="ar-DZ"/>
        </w:rPr>
      </w:pPr>
      <w:r w:rsidRPr="00C01577">
        <w:rPr>
          <w:rFonts w:ascii="Simplified Arabic" w:eastAsia="SimSun" w:hAnsi="Simplified Arabic" w:cs="Simplified Arabic"/>
          <w:sz w:val="28"/>
          <w:szCs w:val="28"/>
          <w:rtl/>
          <w:lang w:bidi="ar-DZ"/>
        </w:rPr>
        <w:t>لا يخلو نظام الموازنات التقديرية من بعض العيوب والنقائص نذكر منها ما يلي</w:t>
      </w:r>
      <w:r w:rsidRPr="00C01577">
        <w:rPr>
          <w:rFonts w:ascii="Simplified Arabic" w:eastAsia="SimSun" w:hAnsi="Simplified Arabic" w:cs="Simplified Arabic"/>
          <w:sz w:val="28"/>
          <w:szCs w:val="28"/>
          <w:vertAlign w:val="superscript"/>
          <w:rtl/>
          <w:lang w:bidi="ar-DZ"/>
        </w:rPr>
        <w:footnoteReference w:id="44"/>
      </w:r>
      <w:r w:rsidRPr="00C01577">
        <w:rPr>
          <w:rFonts w:ascii="Simplified Arabic" w:eastAsia="SimSun" w:hAnsi="Simplified Arabic" w:cs="Simplified Arabic"/>
          <w:sz w:val="28"/>
          <w:szCs w:val="28"/>
          <w:rtl/>
          <w:lang w:bidi="ar-DZ"/>
        </w:rPr>
        <w:t>:</w:t>
      </w:r>
    </w:p>
    <w:p w14:paraId="0B486C3C" w14:textId="77777777" w:rsidR="006B244D" w:rsidRDefault="00C01577" w:rsidP="00517F57">
      <w:pPr>
        <w:pStyle w:val="Paragraphedeliste"/>
        <w:numPr>
          <w:ilvl w:val="0"/>
          <w:numId w:val="9"/>
        </w:numPr>
        <w:suppressAutoHyphens/>
        <w:spacing w:after="0" w:line="276" w:lineRule="auto"/>
        <w:jc w:val="both"/>
        <w:rPr>
          <w:rFonts w:ascii="Simplified Arabic" w:eastAsia="SimSun" w:hAnsi="Simplified Arabic" w:cs="Simplified Arabic"/>
          <w:sz w:val="28"/>
          <w:szCs w:val="28"/>
          <w:lang w:bidi="ar-DZ"/>
        </w:rPr>
      </w:pPr>
      <w:r w:rsidRPr="006B244D">
        <w:rPr>
          <w:rFonts w:ascii="Simplified Arabic" w:eastAsia="SimSun" w:hAnsi="Simplified Arabic" w:cs="Simplified Arabic" w:hint="cs"/>
          <w:sz w:val="28"/>
          <w:szCs w:val="28"/>
          <w:rtl/>
          <w:lang w:bidi="ar-DZ"/>
        </w:rPr>
        <w:t xml:space="preserve">الموازنات التقديرية تعد على أساس التوقعات لذا فإن قوة </w:t>
      </w:r>
      <w:r w:rsidRPr="006B244D">
        <w:rPr>
          <w:rFonts w:ascii="Simplified Arabic" w:eastAsia="SimSun" w:hAnsi="Simplified Arabic" w:cs="Simplified Arabic"/>
          <w:sz w:val="28"/>
          <w:szCs w:val="28"/>
          <w:rtl/>
          <w:lang w:bidi="ar-DZ"/>
        </w:rPr>
        <w:t>أو ضعف البرنامج الموضوع لها يتوقف على صحة أو ضعف التنبؤات والتقديرات</w:t>
      </w:r>
      <w:r w:rsidR="00A6690B">
        <w:rPr>
          <w:rFonts w:ascii="Simplified Arabic" w:eastAsia="SimSun" w:hAnsi="Simplified Arabic" w:cs="Simplified Arabic" w:hint="cs"/>
          <w:sz w:val="28"/>
          <w:szCs w:val="28"/>
          <w:rtl/>
          <w:lang w:bidi="ar-DZ"/>
        </w:rPr>
        <w:t>،</w:t>
      </w:r>
      <w:r w:rsidRPr="006B244D">
        <w:rPr>
          <w:rFonts w:ascii="Simplified Arabic" w:eastAsia="SimSun" w:hAnsi="Simplified Arabic" w:cs="Simplified Arabic"/>
          <w:sz w:val="28"/>
          <w:szCs w:val="28"/>
          <w:rtl/>
          <w:lang w:bidi="ar-DZ"/>
        </w:rPr>
        <w:t xml:space="preserve"> حيث هذه الأخيرة تكون معرضة للمخاطر</w:t>
      </w:r>
      <w:r w:rsidR="00A6690B">
        <w:rPr>
          <w:rFonts w:ascii="Simplified Arabic" w:eastAsia="SimSun" w:hAnsi="Simplified Arabic" w:cs="Simplified Arabic" w:hint="cs"/>
          <w:sz w:val="28"/>
          <w:szCs w:val="28"/>
          <w:rtl/>
          <w:lang w:bidi="ar-DZ"/>
        </w:rPr>
        <w:t>،</w:t>
      </w:r>
      <w:r w:rsidRPr="006B244D">
        <w:rPr>
          <w:rFonts w:ascii="Simplified Arabic" w:eastAsia="SimSun" w:hAnsi="Simplified Arabic" w:cs="Simplified Arabic"/>
          <w:sz w:val="28"/>
          <w:szCs w:val="28"/>
          <w:rtl/>
          <w:lang w:bidi="ar-DZ"/>
        </w:rPr>
        <w:t xml:space="preserve"> وبالتالي يجب إعدادها على أساس عل</w:t>
      </w:r>
      <w:r w:rsidRPr="006B244D">
        <w:rPr>
          <w:rFonts w:ascii="Simplified Arabic" w:eastAsia="SimSun" w:hAnsi="Simplified Arabic" w:cs="Simplified Arabic" w:hint="cs"/>
          <w:sz w:val="28"/>
          <w:szCs w:val="28"/>
          <w:rtl/>
          <w:lang w:bidi="ar-DZ"/>
        </w:rPr>
        <w:t>مي</w:t>
      </w:r>
      <w:r w:rsidR="00A6690B">
        <w:rPr>
          <w:rFonts w:ascii="Simplified Arabic" w:eastAsia="SimSun" w:hAnsi="Simplified Arabic" w:cs="Simplified Arabic" w:hint="cs"/>
          <w:sz w:val="28"/>
          <w:szCs w:val="28"/>
          <w:rtl/>
          <w:lang w:bidi="ar-DZ"/>
        </w:rPr>
        <w:t>.</w:t>
      </w:r>
    </w:p>
    <w:p w14:paraId="746CE64D" w14:textId="77777777" w:rsidR="006B244D" w:rsidRDefault="00C01577" w:rsidP="00517F57">
      <w:pPr>
        <w:pStyle w:val="Paragraphedeliste"/>
        <w:numPr>
          <w:ilvl w:val="0"/>
          <w:numId w:val="9"/>
        </w:numPr>
        <w:suppressAutoHyphens/>
        <w:spacing w:after="0" w:line="276" w:lineRule="auto"/>
        <w:jc w:val="both"/>
        <w:rPr>
          <w:rFonts w:ascii="Simplified Arabic" w:eastAsia="SimSun" w:hAnsi="Simplified Arabic" w:cs="Simplified Arabic"/>
          <w:sz w:val="28"/>
          <w:szCs w:val="28"/>
          <w:lang w:bidi="ar-DZ"/>
        </w:rPr>
      </w:pPr>
      <w:r w:rsidRPr="006B244D">
        <w:rPr>
          <w:rFonts w:ascii="Simplified Arabic" w:eastAsia="SimSun" w:hAnsi="Simplified Arabic" w:cs="Simplified Arabic"/>
          <w:sz w:val="28"/>
          <w:szCs w:val="28"/>
          <w:rtl/>
          <w:lang w:bidi="ar-DZ"/>
        </w:rPr>
        <w:t>تستخدم الموازنات فقط كأداة رئيسية للتخطيط والرقابة، ولكن بعض برامج الرقابة بواسطة الموازنات تكون شامل</w:t>
      </w:r>
      <w:r w:rsidRPr="006B244D">
        <w:rPr>
          <w:rFonts w:ascii="Simplified Arabic" w:eastAsia="SimSun" w:hAnsi="Simplified Arabic" w:cs="Simplified Arabic" w:hint="cs"/>
          <w:sz w:val="28"/>
          <w:szCs w:val="28"/>
          <w:rtl/>
          <w:lang w:bidi="ar-DZ"/>
        </w:rPr>
        <w:t>ة ومفصلة</w:t>
      </w:r>
      <w:r w:rsidRPr="006B244D">
        <w:rPr>
          <w:rFonts w:ascii="Simplified Arabic" w:eastAsia="SimSun" w:hAnsi="Simplified Arabic" w:cs="Simplified Arabic"/>
          <w:sz w:val="28"/>
          <w:szCs w:val="28"/>
          <w:rtl/>
          <w:lang w:bidi="ar-DZ"/>
        </w:rPr>
        <w:t xml:space="preserve"> لدرجة تجعلها معقدة بالإضافة إلى ما تتطلب من تكاليف مرتفعة لا مبرر لها.</w:t>
      </w:r>
    </w:p>
    <w:p w14:paraId="10CC1422" w14:textId="77777777" w:rsidR="006B244D" w:rsidRDefault="00C01577" w:rsidP="00517F57">
      <w:pPr>
        <w:pStyle w:val="Paragraphedeliste"/>
        <w:numPr>
          <w:ilvl w:val="0"/>
          <w:numId w:val="9"/>
        </w:numPr>
        <w:suppressAutoHyphens/>
        <w:spacing w:after="0" w:line="276" w:lineRule="auto"/>
        <w:jc w:val="both"/>
        <w:rPr>
          <w:rFonts w:ascii="Simplified Arabic" w:eastAsia="SimSun" w:hAnsi="Simplified Arabic" w:cs="Simplified Arabic"/>
          <w:sz w:val="28"/>
          <w:szCs w:val="28"/>
          <w:lang w:bidi="ar-DZ"/>
        </w:rPr>
      </w:pPr>
      <w:r w:rsidRPr="006B244D">
        <w:rPr>
          <w:rFonts w:ascii="Simplified Arabic" w:eastAsia="SimSun" w:hAnsi="Simplified Arabic" w:cs="Simplified Arabic"/>
          <w:sz w:val="28"/>
          <w:szCs w:val="28"/>
          <w:rtl/>
          <w:lang w:bidi="ar-DZ"/>
        </w:rPr>
        <w:t>نظام الموازنات التقديرية معرض لأخطاء الحكم البشري وسوء التقدير.</w:t>
      </w:r>
    </w:p>
    <w:p w14:paraId="002D0F15" w14:textId="77777777" w:rsidR="006B244D" w:rsidRDefault="00C01577" w:rsidP="00517F57">
      <w:pPr>
        <w:pStyle w:val="Paragraphedeliste"/>
        <w:numPr>
          <w:ilvl w:val="0"/>
          <w:numId w:val="9"/>
        </w:numPr>
        <w:suppressAutoHyphens/>
        <w:spacing w:after="0" w:line="276" w:lineRule="auto"/>
        <w:jc w:val="both"/>
        <w:rPr>
          <w:rFonts w:ascii="Simplified Arabic" w:eastAsia="SimSun" w:hAnsi="Simplified Arabic" w:cs="Simplified Arabic"/>
          <w:sz w:val="28"/>
          <w:szCs w:val="28"/>
          <w:lang w:bidi="ar-DZ"/>
        </w:rPr>
      </w:pPr>
      <w:r w:rsidRPr="006B244D">
        <w:rPr>
          <w:rFonts w:ascii="Simplified Arabic" w:eastAsia="SimSun" w:hAnsi="Simplified Arabic" w:cs="Simplified Arabic"/>
          <w:sz w:val="28"/>
          <w:szCs w:val="28"/>
          <w:rtl/>
          <w:lang w:bidi="ar-DZ"/>
        </w:rPr>
        <w:t>تحتاج إلى نظام معلومات فعال لتحقيق الأهداف.</w:t>
      </w:r>
    </w:p>
    <w:p w14:paraId="5BA84AFB" w14:textId="77777777" w:rsidR="00C01577" w:rsidRPr="006B244D" w:rsidRDefault="00C01577" w:rsidP="00517F57">
      <w:pPr>
        <w:pStyle w:val="Paragraphedeliste"/>
        <w:numPr>
          <w:ilvl w:val="0"/>
          <w:numId w:val="9"/>
        </w:numPr>
        <w:suppressAutoHyphens/>
        <w:spacing w:after="0" w:line="276" w:lineRule="auto"/>
        <w:jc w:val="both"/>
        <w:rPr>
          <w:rFonts w:ascii="Simplified Arabic" w:eastAsia="SimSun" w:hAnsi="Simplified Arabic" w:cs="Simplified Arabic"/>
          <w:sz w:val="28"/>
          <w:szCs w:val="28"/>
          <w:lang w:bidi="ar-DZ"/>
        </w:rPr>
      </w:pPr>
      <w:r w:rsidRPr="006B244D">
        <w:rPr>
          <w:rFonts w:ascii="Simplified Arabic" w:eastAsia="SimSun" w:hAnsi="Simplified Arabic" w:cs="Simplified Arabic"/>
          <w:sz w:val="28"/>
          <w:szCs w:val="28"/>
          <w:rtl/>
          <w:lang w:bidi="ar-DZ"/>
        </w:rPr>
        <w:t>تحتاج الموازنات التقديرية إلى بذل جهد وتكلفة لتضمن بقائها ونجاحها.</w:t>
      </w:r>
    </w:p>
    <w:p w14:paraId="62515B6C" w14:textId="77777777" w:rsidR="006B244D" w:rsidRDefault="00C01577" w:rsidP="00C01577">
      <w:pPr>
        <w:suppressAutoHyphens/>
        <w:overflowPunct w:val="0"/>
        <w:spacing w:after="0" w:line="276" w:lineRule="auto"/>
        <w:rPr>
          <w:rFonts w:ascii="Simplified Arabic" w:eastAsia="SimSun" w:hAnsi="Simplified Arabic" w:cs="Simplified Arabic"/>
          <w:sz w:val="28"/>
          <w:szCs w:val="28"/>
          <w:rtl/>
          <w:lang w:bidi="ar-DZ"/>
        </w:rPr>
      </w:pPr>
      <w:r w:rsidRPr="00C01577">
        <w:rPr>
          <w:rFonts w:ascii="Simplified Arabic" w:eastAsia="SimSun" w:hAnsi="Simplified Arabic" w:cs="Simplified Arabic" w:hint="cs"/>
          <w:sz w:val="28"/>
          <w:szCs w:val="28"/>
          <w:rtl/>
          <w:lang w:bidi="ar-DZ"/>
        </w:rPr>
        <w:t xml:space="preserve">   </w:t>
      </w:r>
    </w:p>
    <w:p w14:paraId="662D1719" w14:textId="77777777" w:rsidR="006B244D" w:rsidRDefault="006B244D" w:rsidP="00C01577">
      <w:pPr>
        <w:suppressAutoHyphens/>
        <w:overflowPunct w:val="0"/>
        <w:spacing w:after="0" w:line="276" w:lineRule="auto"/>
        <w:rPr>
          <w:rFonts w:ascii="Simplified Arabic" w:eastAsia="SimSun" w:hAnsi="Simplified Arabic" w:cs="Simplified Arabic"/>
          <w:sz w:val="28"/>
          <w:szCs w:val="28"/>
          <w:rtl/>
          <w:lang w:bidi="ar-DZ"/>
        </w:rPr>
      </w:pPr>
    </w:p>
    <w:p w14:paraId="6ADC0441" w14:textId="77777777" w:rsidR="006B244D" w:rsidRDefault="006B244D" w:rsidP="00C01577">
      <w:pPr>
        <w:suppressAutoHyphens/>
        <w:overflowPunct w:val="0"/>
        <w:spacing w:after="0" w:line="276" w:lineRule="auto"/>
        <w:rPr>
          <w:rFonts w:ascii="Simplified Arabic" w:eastAsia="SimSun" w:hAnsi="Simplified Arabic" w:cs="Simplified Arabic"/>
          <w:sz w:val="28"/>
          <w:szCs w:val="28"/>
          <w:rtl/>
          <w:lang w:bidi="ar-DZ"/>
        </w:rPr>
      </w:pPr>
    </w:p>
    <w:p w14:paraId="159C1A37" w14:textId="77777777" w:rsidR="006B244D" w:rsidRDefault="006B244D" w:rsidP="00C01577">
      <w:pPr>
        <w:suppressAutoHyphens/>
        <w:overflowPunct w:val="0"/>
        <w:spacing w:after="0" w:line="276" w:lineRule="auto"/>
        <w:rPr>
          <w:rFonts w:ascii="Simplified Arabic" w:eastAsia="SimSun" w:hAnsi="Simplified Arabic" w:cs="Simplified Arabic"/>
          <w:sz w:val="28"/>
          <w:szCs w:val="28"/>
          <w:rtl/>
          <w:lang w:bidi="ar-DZ"/>
        </w:rPr>
      </w:pPr>
    </w:p>
    <w:p w14:paraId="20A67956" w14:textId="77777777" w:rsidR="006B244D" w:rsidRDefault="006B244D" w:rsidP="00C01577">
      <w:pPr>
        <w:suppressAutoHyphens/>
        <w:overflowPunct w:val="0"/>
        <w:spacing w:after="0" w:line="276" w:lineRule="auto"/>
        <w:rPr>
          <w:rFonts w:ascii="Simplified Arabic" w:eastAsia="SimSun" w:hAnsi="Simplified Arabic" w:cs="Simplified Arabic"/>
          <w:sz w:val="28"/>
          <w:szCs w:val="28"/>
          <w:rtl/>
          <w:lang w:bidi="ar-DZ"/>
        </w:rPr>
      </w:pPr>
    </w:p>
    <w:p w14:paraId="2D89AB6A" w14:textId="77777777" w:rsidR="006B244D" w:rsidRDefault="006B244D" w:rsidP="00C01577">
      <w:pPr>
        <w:suppressAutoHyphens/>
        <w:overflowPunct w:val="0"/>
        <w:spacing w:after="0" w:line="276" w:lineRule="auto"/>
        <w:rPr>
          <w:rFonts w:ascii="Simplified Arabic" w:eastAsia="SimSun" w:hAnsi="Simplified Arabic" w:cs="Simplified Arabic"/>
          <w:sz w:val="28"/>
          <w:szCs w:val="28"/>
          <w:rtl/>
          <w:lang w:bidi="ar-DZ"/>
        </w:rPr>
      </w:pPr>
    </w:p>
    <w:p w14:paraId="1581CCD0" w14:textId="77777777" w:rsidR="00906962" w:rsidRDefault="00906962" w:rsidP="006B244D">
      <w:pPr>
        <w:suppressAutoHyphens/>
        <w:overflowPunct w:val="0"/>
        <w:spacing w:after="0" w:line="276" w:lineRule="auto"/>
        <w:ind w:firstLine="567"/>
        <w:jc w:val="both"/>
        <w:rPr>
          <w:rFonts w:ascii="Simplified Arabic" w:eastAsia="SimSun" w:hAnsi="Simplified Arabic" w:cs="Simplified Arabic"/>
          <w:sz w:val="28"/>
          <w:szCs w:val="28"/>
          <w:rtl/>
          <w:lang w:bidi="ar-DZ"/>
        </w:rPr>
      </w:pPr>
    </w:p>
    <w:p w14:paraId="2F9B1018" w14:textId="77777777" w:rsidR="00906962" w:rsidRDefault="00906962" w:rsidP="006B244D">
      <w:pPr>
        <w:suppressAutoHyphens/>
        <w:overflowPunct w:val="0"/>
        <w:spacing w:after="0" w:line="276" w:lineRule="auto"/>
        <w:ind w:firstLine="567"/>
        <w:jc w:val="both"/>
        <w:rPr>
          <w:rFonts w:ascii="Simplified Arabic" w:eastAsia="SimSun" w:hAnsi="Simplified Arabic" w:cs="Simplified Arabic"/>
          <w:sz w:val="28"/>
          <w:szCs w:val="28"/>
          <w:rtl/>
          <w:lang w:bidi="ar-DZ"/>
        </w:rPr>
      </w:pPr>
    </w:p>
    <w:p w14:paraId="6AC53BF6" w14:textId="77777777" w:rsidR="00906962" w:rsidRDefault="00906962" w:rsidP="006B244D">
      <w:pPr>
        <w:suppressAutoHyphens/>
        <w:overflowPunct w:val="0"/>
        <w:spacing w:after="0" w:line="276" w:lineRule="auto"/>
        <w:ind w:firstLine="567"/>
        <w:jc w:val="both"/>
        <w:rPr>
          <w:rFonts w:ascii="Simplified Arabic" w:eastAsia="SimSun" w:hAnsi="Simplified Arabic" w:cs="Simplified Arabic"/>
          <w:sz w:val="28"/>
          <w:szCs w:val="28"/>
          <w:rtl/>
          <w:lang w:bidi="ar-DZ"/>
        </w:rPr>
      </w:pPr>
    </w:p>
    <w:p w14:paraId="2B9A4501" w14:textId="77777777" w:rsidR="00906962" w:rsidRDefault="00906962" w:rsidP="006B244D">
      <w:pPr>
        <w:suppressAutoHyphens/>
        <w:overflowPunct w:val="0"/>
        <w:spacing w:after="0" w:line="276" w:lineRule="auto"/>
        <w:ind w:firstLine="567"/>
        <w:jc w:val="both"/>
        <w:rPr>
          <w:rFonts w:ascii="Simplified Arabic" w:eastAsia="SimSun" w:hAnsi="Simplified Arabic" w:cs="Simplified Arabic"/>
          <w:sz w:val="28"/>
          <w:szCs w:val="28"/>
          <w:rtl/>
          <w:lang w:bidi="ar-DZ"/>
        </w:rPr>
      </w:pPr>
    </w:p>
    <w:p w14:paraId="5855FBEC" w14:textId="77777777" w:rsidR="00906962" w:rsidRDefault="00906962" w:rsidP="006B244D">
      <w:pPr>
        <w:suppressAutoHyphens/>
        <w:overflowPunct w:val="0"/>
        <w:spacing w:after="0" w:line="276" w:lineRule="auto"/>
        <w:ind w:firstLine="567"/>
        <w:jc w:val="both"/>
        <w:rPr>
          <w:rFonts w:ascii="Simplified Arabic" w:eastAsia="SimSun" w:hAnsi="Simplified Arabic" w:cs="Simplified Arabic"/>
          <w:sz w:val="28"/>
          <w:szCs w:val="28"/>
          <w:rtl/>
          <w:lang w:bidi="ar-DZ"/>
        </w:rPr>
      </w:pPr>
    </w:p>
    <w:p w14:paraId="427F381B" w14:textId="77777777" w:rsidR="00657D9E" w:rsidRDefault="00657D9E" w:rsidP="009421E9">
      <w:pPr>
        <w:suppressAutoHyphens/>
        <w:overflowPunct w:val="0"/>
        <w:spacing w:after="0" w:line="276" w:lineRule="auto"/>
        <w:jc w:val="both"/>
        <w:rPr>
          <w:rFonts w:ascii="Simplified Arabic" w:eastAsia="SimSun" w:hAnsi="Simplified Arabic" w:cs="Simplified Arabic"/>
          <w:sz w:val="28"/>
          <w:szCs w:val="28"/>
          <w:rtl/>
          <w:lang w:bidi="ar-DZ"/>
        </w:rPr>
      </w:pPr>
    </w:p>
    <w:p w14:paraId="2598393B" w14:textId="481AF650" w:rsidR="006B244D" w:rsidRDefault="00C01577" w:rsidP="006B244D">
      <w:pPr>
        <w:suppressAutoHyphens/>
        <w:overflowPunct w:val="0"/>
        <w:spacing w:after="0" w:line="276" w:lineRule="auto"/>
        <w:ind w:firstLine="567"/>
        <w:jc w:val="both"/>
        <w:rPr>
          <w:rFonts w:ascii="Arial" w:eastAsia="Calibri" w:hAnsi="Arial" w:cs="Simplified Arabic"/>
          <w:b/>
          <w:bCs/>
          <w:sz w:val="28"/>
          <w:szCs w:val="28"/>
          <w:rtl/>
          <w:lang w:val="fr-FR" w:bidi="ar-DZ"/>
        </w:rPr>
      </w:pPr>
      <w:r w:rsidRPr="00C01577">
        <w:rPr>
          <w:rFonts w:ascii="Simplified Arabic" w:eastAsia="SimSun" w:hAnsi="Simplified Arabic" w:cs="Simplified Arabic" w:hint="cs"/>
          <w:sz w:val="28"/>
          <w:szCs w:val="28"/>
          <w:rtl/>
          <w:lang w:bidi="ar-DZ"/>
        </w:rPr>
        <w:lastRenderedPageBreak/>
        <w:t xml:space="preserve"> </w:t>
      </w:r>
      <w:r w:rsidRPr="00C01577">
        <w:rPr>
          <w:rFonts w:ascii="Simplified Arabic" w:eastAsia="Calibri" w:hAnsi="Simplified Arabic" w:cs="Simplified Arabic"/>
          <w:b/>
          <w:bCs/>
          <w:sz w:val="28"/>
          <w:szCs w:val="28"/>
          <w:rtl/>
          <w:lang w:val="fr-FR" w:bidi="ar-DZ"/>
        </w:rPr>
        <w:t xml:space="preserve"> خلاصة الفصل</w:t>
      </w:r>
      <w:r w:rsidR="0003581D">
        <w:rPr>
          <w:rFonts w:ascii="Simplified Arabic" w:eastAsia="Calibri" w:hAnsi="Simplified Arabic" w:cs="Simplified Arabic" w:hint="cs"/>
          <w:b/>
          <w:bCs/>
          <w:sz w:val="28"/>
          <w:szCs w:val="28"/>
          <w:rtl/>
          <w:lang w:val="fr-FR" w:bidi="ar-DZ"/>
        </w:rPr>
        <w:t xml:space="preserve"> الأول</w:t>
      </w:r>
    </w:p>
    <w:p w14:paraId="5BD8429B" w14:textId="209E4F38" w:rsidR="00C01577" w:rsidRPr="006B244D" w:rsidRDefault="00C01577" w:rsidP="006B244D">
      <w:pPr>
        <w:suppressAutoHyphens/>
        <w:overflowPunct w:val="0"/>
        <w:spacing w:after="0" w:line="276" w:lineRule="auto"/>
        <w:ind w:firstLine="567"/>
        <w:jc w:val="both"/>
        <w:rPr>
          <w:rFonts w:ascii="Arial" w:eastAsia="Calibri" w:hAnsi="Arial" w:cs="Simplified Arabic"/>
          <w:b/>
          <w:bCs/>
          <w:sz w:val="28"/>
          <w:szCs w:val="28"/>
          <w:lang w:val="fr-FR" w:bidi="ar-DZ"/>
        </w:rPr>
      </w:pPr>
      <w:r w:rsidRPr="00C01577">
        <w:rPr>
          <w:rFonts w:ascii="Simplified Arabic" w:eastAsia="SimSun" w:hAnsi="Simplified Arabic" w:cs="Simplified Arabic"/>
          <w:sz w:val="28"/>
          <w:szCs w:val="28"/>
          <w:rtl/>
          <w:lang w:bidi="ar-DZ"/>
        </w:rPr>
        <w:t>من خلال هذا الفصل الذي تطرقنا فيه إلى</w:t>
      </w:r>
      <w:r w:rsidR="00906962">
        <w:rPr>
          <w:rFonts w:ascii="Simplified Arabic" w:eastAsia="SimSun" w:hAnsi="Simplified Arabic" w:cs="Simplified Arabic" w:hint="cs"/>
          <w:sz w:val="28"/>
          <w:szCs w:val="28"/>
          <w:rtl/>
          <w:lang w:bidi="ar-DZ"/>
        </w:rPr>
        <w:t xml:space="preserve"> أسس</w:t>
      </w:r>
      <w:r w:rsidRPr="00C01577">
        <w:rPr>
          <w:rFonts w:ascii="Simplified Arabic" w:eastAsia="SimSun" w:hAnsi="Simplified Arabic" w:cs="Simplified Arabic"/>
          <w:sz w:val="28"/>
          <w:szCs w:val="28"/>
          <w:rtl/>
          <w:lang w:bidi="ar-DZ"/>
        </w:rPr>
        <w:t xml:space="preserve"> نظام مراقبة التسيير في إطار ترشيد النفقات</w:t>
      </w:r>
      <w:r w:rsidRPr="00C01577">
        <w:rPr>
          <w:rFonts w:ascii="Simplified Arabic" w:eastAsia="SimSun" w:hAnsi="Simplified Arabic" w:cs="Simplified Arabic" w:hint="cs"/>
          <w:sz w:val="28"/>
          <w:szCs w:val="28"/>
          <w:rtl/>
          <w:lang w:bidi="ar-DZ"/>
        </w:rPr>
        <w:t>.</w:t>
      </w:r>
      <w:r w:rsidRPr="00C01577">
        <w:rPr>
          <w:rFonts w:ascii="Simplified Arabic" w:eastAsia="SimSun" w:hAnsi="Simplified Arabic" w:cs="Simplified Arabic"/>
          <w:sz w:val="28"/>
          <w:szCs w:val="28"/>
          <w:rtl/>
          <w:lang w:bidi="ar-DZ"/>
        </w:rPr>
        <w:t xml:space="preserve"> اتضح لنا أن</w:t>
      </w:r>
      <w:r w:rsidRPr="00C01577">
        <w:rPr>
          <w:rFonts w:ascii="Simplified Arabic" w:eastAsia="SimSun" w:hAnsi="Simplified Arabic" w:cs="Simplified Arabic" w:hint="cs"/>
          <w:sz w:val="28"/>
          <w:szCs w:val="28"/>
          <w:rtl/>
          <w:lang w:bidi="ar-DZ"/>
        </w:rPr>
        <w:t>:</w:t>
      </w:r>
      <w:r w:rsidRPr="00C01577">
        <w:rPr>
          <w:rFonts w:ascii="Simplified Arabic" w:eastAsia="SimSun" w:hAnsi="Simplified Arabic" w:cs="Simplified Arabic"/>
          <w:sz w:val="28"/>
          <w:szCs w:val="28"/>
          <w:rtl/>
          <w:lang w:bidi="ar-DZ"/>
        </w:rPr>
        <w:t xml:space="preserve"> عملية ترشيد النفقات تعني الحصول على أعلى إنتاجية ممكنة بأقل قدر ممكن من الإنفاق</w:t>
      </w:r>
      <w:r w:rsidRPr="00C01577">
        <w:rPr>
          <w:rFonts w:ascii="Simplified Arabic" w:eastAsia="SimSun" w:hAnsi="Simplified Arabic" w:cs="Simplified Arabic" w:hint="cs"/>
          <w:sz w:val="28"/>
          <w:szCs w:val="28"/>
          <w:rtl/>
          <w:lang w:bidi="ar-DZ"/>
        </w:rPr>
        <w:t>،</w:t>
      </w:r>
      <w:r w:rsidRPr="00C01577">
        <w:rPr>
          <w:rFonts w:ascii="Simplified Arabic" w:eastAsia="SimSun" w:hAnsi="Simplified Arabic" w:cs="Simplified Arabic"/>
          <w:sz w:val="28"/>
          <w:szCs w:val="28"/>
          <w:rtl/>
          <w:lang w:bidi="ar-DZ"/>
        </w:rPr>
        <w:t xml:space="preserve"> وهي ضرورية من أجل تجنب المشاكل المالية</w:t>
      </w:r>
      <w:r w:rsidRPr="00C01577">
        <w:rPr>
          <w:rFonts w:ascii="Simplified Arabic" w:eastAsia="SimSun" w:hAnsi="Simplified Arabic" w:cs="Simplified Arabic" w:hint="cs"/>
          <w:sz w:val="28"/>
          <w:szCs w:val="28"/>
          <w:rtl/>
          <w:lang w:bidi="ar-DZ"/>
        </w:rPr>
        <w:t>،</w:t>
      </w:r>
      <w:r w:rsidRPr="00C01577">
        <w:rPr>
          <w:rFonts w:ascii="Simplified Arabic" w:eastAsia="SimSun" w:hAnsi="Simplified Arabic" w:cs="Simplified Arabic"/>
          <w:sz w:val="28"/>
          <w:szCs w:val="28"/>
          <w:rtl/>
          <w:lang w:bidi="ar-DZ"/>
        </w:rPr>
        <w:t xml:space="preserve"> والحصول على أكثر ربحية. وهنا تظهر أهمية أدوات مراقبة التسيير</w:t>
      </w:r>
      <w:r w:rsidRPr="00C01577">
        <w:rPr>
          <w:rFonts w:ascii="Simplified Arabic" w:eastAsia="SimSun" w:hAnsi="Simplified Arabic" w:cs="Simplified Arabic" w:hint="cs"/>
          <w:sz w:val="28"/>
          <w:szCs w:val="28"/>
          <w:rtl/>
          <w:lang w:bidi="ar-DZ"/>
        </w:rPr>
        <w:t>،</w:t>
      </w:r>
      <w:r w:rsidRPr="00C01577">
        <w:rPr>
          <w:rFonts w:ascii="Simplified Arabic" w:eastAsia="SimSun" w:hAnsi="Simplified Arabic" w:cs="Simplified Arabic"/>
          <w:sz w:val="28"/>
          <w:szCs w:val="28"/>
          <w:rtl/>
          <w:lang w:bidi="ar-DZ"/>
        </w:rPr>
        <w:t xml:space="preserve"> وأبرزها الموازنات التقديرية</w:t>
      </w:r>
      <w:r w:rsidRPr="00C01577">
        <w:rPr>
          <w:rFonts w:ascii="Simplified Arabic" w:eastAsia="SimSun" w:hAnsi="Simplified Arabic" w:cs="Simplified Arabic" w:hint="cs"/>
          <w:sz w:val="28"/>
          <w:szCs w:val="28"/>
          <w:rtl/>
          <w:lang w:bidi="ar-DZ"/>
        </w:rPr>
        <w:t>،</w:t>
      </w:r>
      <w:r w:rsidRPr="00C01577">
        <w:rPr>
          <w:rFonts w:ascii="Simplified Arabic" w:eastAsia="SimSun" w:hAnsi="Simplified Arabic" w:cs="Simplified Arabic"/>
          <w:sz w:val="28"/>
          <w:szCs w:val="28"/>
          <w:rtl/>
          <w:lang w:bidi="ar-DZ"/>
        </w:rPr>
        <w:t xml:space="preserve"> التي تسمح للمسيرين بالتعرف على وضعية المؤسسة بدقة</w:t>
      </w:r>
      <w:r w:rsidRPr="00C01577">
        <w:rPr>
          <w:rFonts w:ascii="Simplified Arabic" w:eastAsia="SimSun" w:hAnsi="Simplified Arabic" w:cs="Simplified Arabic" w:hint="cs"/>
          <w:sz w:val="28"/>
          <w:szCs w:val="28"/>
          <w:rtl/>
          <w:lang w:bidi="ar-DZ"/>
        </w:rPr>
        <w:t>،</w:t>
      </w:r>
      <w:r w:rsidRPr="00C01577">
        <w:rPr>
          <w:rFonts w:ascii="Simplified Arabic" w:eastAsia="SimSun" w:hAnsi="Simplified Arabic" w:cs="Simplified Arabic"/>
          <w:sz w:val="28"/>
          <w:szCs w:val="28"/>
          <w:rtl/>
          <w:lang w:bidi="ar-DZ"/>
        </w:rPr>
        <w:t xml:space="preserve"> للوقوف على الأخطاء </w:t>
      </w:r>
      <w:r w:rsidR="00DA3D33" w:rsidRPr="00C01577">
        <w:rPr>
          <w:rFonts w:ascii="Simplified Arabic" w:eastAsia="SimSun" w:hAnsi="Simplified Arabic" w:cs="Simplified Arabic" w:hint="cs"/>
          <w:sz w:val="28"/>
          <w:szCs w:val="28"/>
          <w:rtl/>
          <w:lang w:bidi="ar-DZ"/>
        </w:rPr>
        <w:t>وال</w:t>
      </w:r>
      <w:r w:rsidR="00D04470">
        <w:rPr>
          <w:rFonts w:ascii="Simplified Arabic" w:eastAsia="SimSun" w:hAnsi="Simplified Arabic" w:cs="Simplified Arabic" w:hint="cs"/>
          <w:sz w:val="28"/>
          <w:szCs w:val="28"/>
          <w:rtl/>
          <w:lang w:bidi="ar-DZ"/>
        </w:rPr>
        <w:t>انحراف</w:t>
      </w:r>
      <w:r w:rsidR="00DA3D33" w:rsidRPr="00C01577">
        <w:rPr>
          <w:rFonts w:ascii="Simplified Arabic" w:eastAsia="SimSun" w:hAnsi="Simplified Arabic" w:cs="Simplified Arabic" w:hint="cs"/>
          <w:sz w:val="28"/>
          <w:szCs w:val="28"/>
          <w:rtl/>
          <w:lang w:bidi="ar-DZ"/>
        </w:rPr>
        <w:t>ات</w:t>
      </w:r>
      <w:r w:rsidRPr="00C01577">
        <w:rPr>
          <w:rFonts w:ascii="Simplified Arabic" w:eastAsia="SimSun" w:hAnsi="Simplified Arabic" w:cs="Simplified Arabic"/>
          <w:sz w:val="28"/>
          <w:szCs w:val="28"/>
          <w:rtl/>
          <w:lang w:bidi="ar-DZ"/>
        </w:rPr>
        <w:t xml:space="preserve"> الناتجة عن تنفيذ النشاطات</w:t>
      </w:r>
      <w:r w:rsidRPr="00C01577">
        <w:rPr>
          <w:rFonts w:ascii="Simplified Arabic" w:eastAsia="SimSun" w:hAnsi="Simplified Arabic" w:cs="Simplified Arabic" w:hint="cs"/>
          <w:sz w:val="28"/>
          <w:szCs w:val="28"/>
          <w:rtl/>
          <w:lang w:bidi="ar-DZ"/>
        </w:rPr>
        <w:t>،</w:t>
      </w:r>
      <w:r w:rsidRPr="00C01577">
        <w:rPr>
          <w:rFonts w:ascii="Simplified Arabic" w:eastAsia="SimSun" w:hAnsi="Simplified Arabic" w:cs="Simplified Arabic"/>
          <w:sz w:val="28"/>
          <w:szCs w:val="28"/>
          <w:rtl/>
          <w:lang w:bidi="ar-DZ"/>
        </w:rPr>
        <w:t xml:space="preserve"> والعمل على تصحيحها في الأوقات المناسبة، وتحقيق الأهداف وتحسين كفاءة وفعالية المؤسسة. </w:t>
      </w:r>
    </w:p>
    <w:p w14:paraId="12801AAA" w14:textId="77777777" w:rsidR="00802FA5" w:rsidRPr="00C01577" w:rsidRDefault="00802FA5" w:rsidP="00C63BEF">
      <w:pPr>
        <w:spacing w:after="0" w:line="240" w:lineRule="auto"/>
        <w:ind w:firstLine="567"/>
        <w:jc w:val="both"/>
        <w:rPr>
          <w:rFonts w:ascii="Traditional Arabic" w:eastAsia="SimSun" w:hAnsi="Traditional Arabic" w:cs="Traditional Arabic"/>
          <w:sz w:val="32"/>
          <w:szCs w:val="32"/>
          <w:rtl/>
          <w:lang w:eastAsia="zh-CN" w:bidi="ar-DZ"/>
        </w:rPr>
        <w:sectPr w:rsidR="00802FA5" w:rsidRPr="00C01577" w:rsidSect="004A347F">
          <w:headerReference w:type="default" r:id="rId26"/>
          <w:footerReference w:type="default" r:id="rId27"/>
          <w:headerReference w:type="first" r:id="rId28"/>
          <w:footerReference w:type="first" r:id="rId29"/>
          <w:footnotePr>
            <w:numRestart w:val="eachPage"/>
          </w:footnotePr>
          <w:type w:val="nextColumn"/>
          <w:pgSz w:w="11906" w:h="16838"/>
          <w:pgMar w:top="1134" w:right="1418" w:bottom="1134" w:left="851" w:header="709" w:footer="709" w:gutter="0"/>
          <w:pgNumType w:start="1"/>
          <w:cols w:space="708"/>
          <w:titlePg/>
          <w:docGrid w:linePitch="360"/>
        </w:sectPr>
      </w:pPr>
    </w:p>
    <w:p w14:paraId="578BA3E1" w14:textId="77777777" w:rsidR="00C63BEF" w:rsidRDefault="00C63BEF" w:rsidP="00C63BEF">
      <w:pPr>
        <w:spacing w:after="0"/>
        <w:jc w:val="center"/>
        <w:rPr>
          <w:rFonts w:ascii="Simplified Arabic" w:hAnsi="Simplified Arabic" w:cs="Simplified Arabic"/>
          <w:sz w:val="96"/>
          <w:szCs w:val="96"/>
          <w:rtl/>
        </w:rPr>
      </w:pPr>
    </w:p>
    <w:p w14:paraId="231ACA74" w14:textId="77777777" w:rsidR="00C63BEF" w:rsidRDefault="00C63BEF" w:rsidP="00C63BEF">
      <w:pPr>
        <w:spacing w:after="0"/>
        <w:jc w:val="center"/>
        <w:rPr>
          <w:rFonts w:ascii="Simplified Arabic" w:hAnsi="Simplified Arabic" w:cs="Simplified Arabic"/>
          <w:sz w:val="96"/>
          <w:szCs w:val="96"/>
          <w:rtl/>
        </w:rPr>
      </w:pPr>
    </w:p>
    <w:p w14:paraId="7B3DA457" w14:textId="3326C38E" w:rsidR="00B904A8" w:rsidRDefault="000778DC" w:rsidP="00B904A8">
      <w:pPr>
        <w:spacing w:after="0"/>
        <w:jc w:val="center"/>
        <w:rPr>
          <w:rFonts w:ascii="Simplified Arabic" w:hAnsi="Simplified Arabic" w:cs="Simplified Arabic"/>
          <w:b/>
          <w:bCs/>
          <w:sz w:val="96"/>
          <w:szCs w:val="96"/>
          <w:rtl/>
          <w:lang w:bidi="ar-DZ"/>
        </w:rPr>
      </w:pPr>
      <w:r w:rsidRPr="00C63BEF">
        <w:rPr>
          <w:rFonts w:ascii="Simplified Arabic" w:hAnsi="Simplified Arabic" w:cs="Simplified Arabic"/>
          <w:b/>
          <w:bCs/>
          <w:sz w:val="96"/>
          <w:szCs w:val="96"/>
          <w:rtl/>
          <w:lang w:bidi="ar-DZ"/>
        </w:rPr>
        <w:t xml:space="preserve">الفصل </w:t>
      </w:r>
      <w:r w:rsidR="00C63BEF" w:rsidRPr="00C63BEF">
        <w:rPr>
          <w:rFonts w:ascii="Simplified Arabic" w:hAnsi="Simplified Arabic" w:cs="Simplified Arabic"/>
          <w:b/>
          <w:bCs/>
          <w:sz w:val="96"/>
          <w:szCs w:val="96"/>
          <w:rtl/>
          <w:lang w:bidi="ar-DZ"/>
        </w:rPr>
        <w:t>الثاني</w:t>
      </w:r>
    </w:p>
    <w:p w14:paraId="06D69B90" w14:textId="77777777" w:rsidR="00AD725D" w:rsidRDefault="00B904A8" w:rsidP="00B904A8">
      <w:pPr>
        <w:spacing w:after="0"/>
        <w:jc w:val="center"/>
        <w:rPr>
          <w:rFonts w:ascii="Simplified Arabic" w:hAnsi="Simplified Arabic" w:cs="Simplified Arabic"/>
          <w:b/>
          <w:bCs/>
          <w:sz w:val="96"/>
          <w:szCs w:val="96"/>
          <w:rtl/>
          <w:lang w:bidi="ar-DZ"/>
        </w:rPr>
        <w:sectPr w:rsidR="00AD725D" w:rsidSect="00813964">
          <w:headerReference w:type="default" r:id="rId30"/>
          <w:footerReference w:type="default" r:id="rId31"/>
          <w:headerReference w:type="first" r:id="rId32"/>
          <w:footerReference w:type="first" r:id="rId33"/>
          <w:footnotePr>
            <w:numRestart w:val="eachPage"/>
          </w:footnotePr>
          <w:type w:val="nextColumn"/>
          <w:pgSz w:w="11906" w:h="16838"/>
          <w:pgMar w:top="1134" w:right="1418" w:bottom="1134" w:left="851" w:header="709" w:footer="709" w:gutter="0"/>
          <w:pgNumType w:start="33"/>
          <w:cols w:space="708"/>
          <w:titlePg/>
          <w:docGrid w:linePitch="360"/>
        </w:sectPr>
      </w:pPr>
      <w:r w:rsidRPr="00B904A8">
        <w:rPr>
          <w:rFonts w:ascii="Simplified Arabic" w:hAnsi="Simplified Arabic" w:cs="Simplified Arabic"/>
          <w:b/>
          <w:bCs/>
          <w:sz w:val="96"/>
          <w:szCs w:val="96"/>
          <w:rtl/>
          <w:lang w:bidi="ar-DZ"/>
        </w:rPr>
        <w:t xml:space="preserve">ترشيد </w:t>
      </w:r>
      <w:r w:rsidRPr="00B904A8">
        <w:rPr>
          <w:rFonts w:ascii="Simplified Arabic" w:hAnsi="Simplified Arabic" w:cs="Simplified Arabic" w:hint="cs"/>
          <w:b/>
          <w:bCs/>
          <w:sz w:val="96"/>
          <w:szCs w:val="96"/>
          <w:rtl/>
          <w:lang w:bidi="ar-DZ"/>
        </w:rPr>
        <w:t>استهلاك</w:t>
      </w:r>
      <w:r w:rsidRPr="00B904A8">
        <w:rPr>
          <w:rFonts w:ascii="Simplified Arabic" w:hAnsi="Simplified Arabic" w:cs="Simplified Arabic"/>
          <w:b/>
          <w:bCs/>
          <w:sz w:val="96"/>
          <w:szCs w:val="96"/>
          <w:rtl/>
          <w:lang w:bidi="ar-DZ"/>
        </w:rPr>
        <w:t xml:space="preserve"> الموارد بالموازنة التقديرية للإنتاج</w:t>
      </w:r>
    </w:p>
    <w:p w14:paraId="721AA3D3" w14:textId="49E69541" w:rsidR="00B904A8" w:rsidRPr="00B904A8" w:rsidRDefault="0003581D" w:rsidP="00B904A8">
      <w:pPr>
        <w:suppressAutoHyphens/>
        <w:spacing w:after="0" w:line="276" w:lineRule="auto"/>
        <w:ind w:firstLine="567"/>
        <w:jc w:val="both"/>
        <w:rPr>
          <w:rFonts w:ascii="Simplified Arabic" w:eastAsia="Calibri" w:hAnsi="Simplified Arabic" w:cs="Simplified Arabic"/>
          <w:b/>
          <w:bCs/>
          <w:sz w:val="32"/>
          <w:szCs w:val="32"/>
          <w:rtl/>
          <w:lang w:val="fr-FR" w:bidi="ar-DZ"/>
        </w:rPr>
      </w:pPr>
      <w:r>
        <w:rPr>
          <w:rFonts w:ascii="Simplified Arabic" w:eastAsia="Calibri" w:hAnsi="Simplified Arabic" w:cs="Simplified Arabic"/>
          <w:b/>
          <w:bCs/>
          <w:sz w:val="32"/>
          <w:szCs w:val="32"/>
          <w:rtl/>
          <w:lang w:val="fr-FR" w:bidi="ar-DZ"/>
        </w:rPr>
        <w:lastRenderedPageBreak/>
        <w:t>تمهيد</w:t>
      </w:r>
    </w:p>
    <w:p w14:paraId="030BBE8E" w14:textId="7E2CB2D2" w:rsidR="00B904A8" w:rsidRDefault="007619EF" w:rsidP="00B904A8">
      <w:pPr>
        <w:suppressAutoHyphens/>
        <w:spacing w:after="0" w:line="276" w:lineRule="auto"/>
        <w:ind w:firstLine="567"/>
        <w:jc w:val="both"/>
        <w:rPr>
          <w:rFonts w:ascii="Simplified Arabic" w:eastAsia="Calibri" w:hAnsi="Simplified Arabic" w:cs="Simplified Arabic"/>
          <w:b/>
          <w:bCs/>
          <w:sz w:val="28"/>
          <w:szCs w:val="28"/>
          <w:rtl/>
          <w:lang w:val="fr-FR" w:bidi="ar-DZ"/>
        </w:rPr>
      </w:pPr>
      <w:r w:rsidRPr="007619EF">
        <w:rPr>
          <w:rFonts w:ascii="Simplified Arabic" w:eastAsia="Calibri" w:hAnsi="Simplified Arabic" w:cs="Simplified Arabic"/>
          <w:sz w:val="28"/>
          <w:szCs w:val="28"/>
          <w:rtl/>
          <w:lang w:val="fr-FR"/>
        </w:rPr>
        <w:t>أدى تكثيف المؤسسات الصناع</w:t>
      </w:r>
      <w:r w:rsidR="004868E7">
        <w:rPr>
          <w:rFonts w:ascii="Simplified Arabic" w:eastAsia="Calibri" w:hAnsi="Simplified Arabic" w:cs="Simplified Arabic"/>
          <w:sz w:val="28"/>
          <w:szCs w:val="28"/>
          <w:rtl/>
          <w:lang w:val="fr-FR"/>
        </w:rPr>
        <w:t>ية وظهور أشكال جديدة من التنظيم</w:t>
      </w:r>
      <w:r w:rsidRPr="007619EF">
        <w:rPr>
          <w:rFonts w:ascii="Simplified Arabic" w:eastAsia="Calibri" w:hAnsi="Simplified Arabic" w:cs="Simplified Arabic"/>
          <w:sz w:val="28"/>
          <w:szCs w:val="28"/>
          <w:rtl/>
          <w:lang w:val="fr-FR"/>
        </w:rPr>
        <w:t>، تتمحور حول المنتجات والأسواق</w:t>
      </w:r>
      <w:r w:rsidRPr="007619EF">
        <w:rPr>
          <w:rFonts w:ascii="Simplified Arabic" w:eastAsia="Calibri" w:hAnsi="Simplified Arabic" w:cs="Simplified Arabic" w:hint="cs"/>
          <w:sz w:val="28"/>
          <w:szCs w:val="28"/>
          <w:rtl/>
          <w:lang w:val="fr-FR"/>
        </w:rPr>
        <w:t xml:space="preserve">، إلى </w:t>
      </w:r>
      <w:r w:rsidR="00653D6C" w:rsidRPr="007619EF">
        <w:rPr>
          <w:rFonts w:ascii="Simplified Arabic" w:eastAsia="Calibri" w:hAnsi="Simplified Arabic" w:cs="Simplified Arabic" w:hint="cs"/>
          <w:sz w:val="28"/>
          <w:szCs w:val="28"/>
          <w:rtl/>
          <w:lang w:val="fr-FR"/>
        </w:rPr>
        <w:t>استجابة</w:t>
      </w:r>
      <w:r w:rsidRPr="007619EF">
        <w:rPr>
          <w:rFonts w:ascii="Simplified Arabic" w:eastAsia="Calibri" w:hAnsi="Simplified Arabic" w:cs="Simplified Arabic" w:hint="cs"/>
          <w:sz w:val="28"/>
          <w:szCs w:val="28"/>
          <w:rtl/>
          <w:lang w:val="fr-FR"/>
        </w:rPr>
        <w:t xml:space="preserve"> وظيفة الإنتاج لهذه </w:t>
      </w:r>
      <w:r w:rsidR="00653D6C" w:rsidRPr="007619EF">
        <w:rPr>
          <w:rFonts w:ascii="Simplified Arabic" w:eastAsia="Calibri" w:hAnsi="Simplified Arabic" w:cs="Simplified Arabic" w:hint="cs"/>
          <w:sz w:val="28"/>
          <w:szCs w:val="28"/>
          <w:rtl/>
          <w:lang w:val="fr-FR"/>
        </w:rPr>
        <w:t>الاتجاهات</w:t>
      </w:r>
      <w:r w:rsidR="00C8593D">
        <w:rPr>
          <w:rFonts w:ascii="Simplified Arabic" w:eastAsia="Calibri" w:hAnsi="Simplified Arabic" w:cs="Simplified Arabic"/>
          <w:sz w:val="28"/>
          <w:szCs w:val="28"/>
          <w:rtl/>
          <w:lang w:val="fr-FR"/>
        </w:rPr>
        <w:t xml:space="preserve">، منذ ذلك الحين </w:t>
      </w:r>
      <w:r w:rsidRPr="007619EF">
        <w:rPr>
          <w:rFonts w:ascii="Simplified Arabic" w:eastAsia="Calibri" w:hAnsi="Simplified Arabic" w:cs="Simplified Arabic"/>
          <w:sz w:val="28"/>
          <w:szCs w:val="28"/>
          <w:rtl/>
          <w:lang w:val="fr-FR"/>
        </w:rPr>
        <w:t xml:space="preserve">ظهر مفهوم 'الموازنة التقديرية للإنتاج' </w:t>
      </w:r>
      <w:r w:rsidRPr="007619EF">
        <w:rPr>
          <w:rFonts w:ascii="Simplified Arabic" w:eastAsia="Calibri" w:hAnsi="Simplified Arabic" w:cs="Simplified Arabic"/>
          <w:sz w:val="28"/>
          <w:szCs w:val="28"/>
          <w:rtl/>
          <w:lang w:val="fr-FR" w:bidi="ar-DZ"/>
        </w:rPr>
        <w:t xml:space="preserve">نظرا للأهمية الكبيرة لها والتي تعتبر أساس </w:t>
      </w:r>
      <w:r w:rsidR="00653D6C" w:rsidRPr="007619EF">
        <w:rPr>
          <w:rFonts w:ascii="Simplified Arabic" w:eastAsia="Calibri" w:hAnsi="Simplified Arabic" w:cs="Simplified Arabic" w:hint="cs"/>
          <w:sz w:val="28"/>
          <w:szCs w:val="28"/>
          <w:rtl/>
          <w:lang w:val="fr-FR" w:bidi="ar-DZ"/>
        </w:rPr>
        <w:t>انطلاق</w:t>
      </w:r>
      <w:r w:rsidRPr="007619EF">
        <w:rPr>
          <w:rFonts w:ascii="Simplified Arabic" w:eastAsia="Calibri" w:hAnsi="Simplified Arabic" w:cs="Simplified Arabic"/>
          <w:sz w:val="28"/>
          <w:szCs w:val="28"/>
          <w:rtl/>
          <w:lang w:val="fr-FR" w:bidi="ar-DZ"/>
        </w:rPr>
        <w:t xml:space="preserve"> المؤسسات الإنتاجية، وتهدف إلى تقدير الكميات التي ترغب المؤسسة في إنتاجها خلال فترة الموازنة حتى تلبي احتياجات السوق.</w:t>
      </w:r>
    </w:p>
    <w:p w14:paraId="749A0C73" w14:textId="77777777" w:rsidR="007619EF" w:rsidRPr="00B904A8" w:rsidRDefault="007619EF" w:rsidP="00B904A8">
      <w:pPr>
        <w:suppressAutoHyphens/>
        <w:spacing w:after="0" w:line="276" w:lineRule="auto"/>
        <w:ind w:firstLine="567"/>
        <w:jc w:val="both"/>
        <w:rPr>
          <w:rFonts w:ascii="Simplified Arabic" w:eastAsia="Calibri" w:hAnsi="Simplified Arabic" w:cs="Simplified Arabic"/>
          <w:b/>
          <w:bCs/>
          <w:sz w:val="28"/>
          <w:szCs w:val="28"/>
          <w:lang w:val="fr-FR" w:bidi="ar-DZ"/>
        </w:rPr>
      </w:pPr>
      <w:r w:rsidRPr="007619EF">
        <w:rPr>
          <w:rFonts w:ascii="Simplified Arabic" w:eastAsia="Calibri" w:hAnsi="Simplified Arabic" w:cs="Simplified Arabic"/>
          <w:sz w:val="28"/>
          <w:szCs w:val="28"/>
          <w:rtl/>
          <w:lang w:val="fr-FR" w:bidi="ar-DZ"/>
        </w:rPr>
        <w:t>سنحاول في هذا الفصل في التطرق إلى ثلاث مباحث وهي:</w:t>
      </w:r>
    </w:p>
    <w:p w14:paraId="54DC80D4" w14:textId="3B38FB42" w:rsidR="00B904A8" w:rsidRPr="007974BF" w:rsidRDefault="0003581D" w:rsidP="00517F57">
      <w:pPr>
        <w:pStyle w:val="Paragraphedeliste"/>
        <w:numPr>
          <w:ilvl w:val="0"/>
          <w:numId w:val="9"/>
        </w:numPr>
        <w:suppressAutoHyphens/>
        <w:spacing w:after="0" w:line="276" w:lineRule="auto"/>
        <w:jc w:val="both"/>
        <w:rPr>
          <w:rFonts w:ascii="Simplified Arabic" w:eastAsia="Calibri" w:hAnsi="Simplified Arabic" w:cs="Simplified Arabic"/>
          <w:sz w:val="28"/>
          <w:szCs w:val="28"/>
          <w:lang w:val="fr-FR" w:bidi="ar-DZ"/>
        </w:rPr>
      </w:pPr>
      <w:r>
        <w:rPr>
          <w:rFonts w:ascii="Simplified Arabic" w:eastAsia="Calibri" w:hAnsi="Simplified Arabic" w:cs="Simplified Arabic"/>
          <w:sz w:val="28"/>
          <w:szCs w:val="28"/>
          <w:rtl/>
          <w:lang w:val="fr-FR" w:bidi="ar-DZ"/>
        </w:rPr>
        <w:t>المبحث الأول</w:t>
      </w:r>
      <w:r w:rsidR="007619EF" w:rsidRPr="007974BF">
        <w:rPr>
          <w:rFonts w:ascii="Simplified Arabic" w:eastAsia="Calibri" w:hAnsi="Simplified Arabic" w:cs="Simplified Arabic"/>
          <w:sz w:val="28"/>
          <w:szCs w:val="28"/>
          <w:rtl/>
          <w:lang w:val="fr-FR" w:bidi="ar-DZ"/>
        </w:rPr>
        <w:t xml:space="preserve"> أنظمة الإنتاج</w:t>
      </w:r>
    </w:p>
    <w:p w14:paraId="2A4728E6" w14:textId="29E78FD2" w:rsidR="00B904A8" w:rsidRPr="007974BF" w:rsidRDefault="0003581D" w:rsidP="00517F57">
      <w:pPr>
        <w:pStyle w:val="Paragraphedeliste"/>
        <w:numPr>
          <w:ilvl w:val="0"/>
          <w:numId w:val="9"/>
        </w:numPr>
        <w:suppressAutoHyphens/>
        <w:spacing w:after="0" w:line="276" w:lineRule="auto"/>
        <w:jc w:val="both"/>
        <w:rPr>
          <w:rFonts w:ascii="Simplified Arabic" w:eastAsia="Calibri" w:hAnsi="Simplified Arabic" w:cs="Simplified Arabic"/>
          <w:sz w:val="28"/>
          <w:szCs w:val="28"/>
          <w:lang w:val="fr-FR" w:bidi="ar-DZ"/>
        </w:rPr>
      </w:pPr>
      <w:r>
        <w:rPr>
          <w:rFonts w:ascii="Simplified Arabic" w:eastAsia="Calibri" w:hAnsi="Simplified Arabic" w:cs="Simplified Arabic"/>
          <w:sz w:val="28"/>
          <w:szCs w:val="28"/>
          <w:rtl/>
          <w:lang w:val="fr-FR" w:bidi="ar-DZ"/>
        </w:rPr>
        <w:t>المبحث الثاني</w:t>
      </w:r>
      <w:r w:rsidR="007619EF" w:rsidRPr="007974BF">
        <w:rPr>
          <w:rFonts w:ascii="Simplified Arabic" w:eastAsia="Calibri" w:hAnsi="Simplified Arabic" w:cs="Simplified Arabic"/>
          <w:sz w:val="28"/>
          <w:szCs w:val="28"/>
          <w:rtl/>
          <w:lang w:val="fr-FR" w:bidi="ar-DZ"/>
        </w:rPr>
        <w:t xml:space="preserve"> </w:t>
      </w:r>
      <w:r w:rsidR="00653D6C" w:rsidRPr="007974BF">
        <w:rPr>
          <w:rFonts w:ascii="Simplified Arabic" w:eastAsia="Calibri" w:hAnsi="Simplified Arabic" w:cs="Simplified Arabic" w:hint="cs"/>
          <w:sz w:val="28"/>
          <w:szCs w:val="28"/>
          <w:rtl/>
          <w:lang w:val="fr-FR" w:bidi="ar-DZ"/>
        </w:rPr>
        <w:t>الاعتبارات</w:t>
      </w:r>
      <w:r w:rsidR="007619EF" w:rsidRPr="007974BF">
        <w:rPr>
          <w:rFonts w:ascii="Simplified Arabic" w:eastAsia="Calibri" w:hAnsi="Simplified Arabic" w:cs="Simplified Arabic"/>
          <w:sz w:val="28"/>
          <w:szCs w:val="28"/>
          <w:rtl/>
          <w:lang w:val="fr-FR" w:bidi="ar-DZ"/>
        </w:rPr>
        <w:t xml:space="preserve"> المتعلقة بإعداد الموازنة التقديرية للإنتاج</w:t>
      </w:r>
    </w:p>
    <w:p w14:paraId="06F8B7E8" w14:textId="1A0D5C6C" w:rsidR="007619EF" w:rsidRPr="007974BF" w:rsidRDefault="0003581D" w:rsidP="00517F57">
      <w:pPr>
        <w:pStyle w:val="Paragraphedeliste"/>
        <w:numPr>
          <w:ilvl w:val="0"/>
          <w:numId w:val="9"/>
        </w:numPr>
        <w:suppressAutoHyphens/>
        <w:spacing w:after="0" w:line="276" w:lineRule="auto"/>
        <w:jc w:val="both"/>
        <w:rPr>
          <w:rFonts w:ascii="Simplified Arabic" w:eastAsia="Calibri" w:hAnsi="Simplified Arabic" w:cs="Simplified Arabic"/>
          <w:sz w:val="28"/>
          <w:szCs w:val="28"/>
          <w:lang w:val="fr-FR" w:bidi="ar-DZ"/>
        </w:rPr>
      </w:pPr>
      <w:r>
        <w:rPr>
          <w:rFonts w:ascii="Simplified Arabic" w:eastAsia="Calibri" w:hAnsi="Simplified Arabic" w:cs="Simplified Arabic"/>
          <w:sz w:val="28"/>
          <w:szCs w:val="28"/>
          <w:rtl/>
          <w:lang w:val="fr-FR"/>
        </w:rPr>
        <w:t>المبحث الثالث</w:t>
      </w:r>
      <w:r w:rsidR="007619EF" w:rsidRPr="007974BF">
        <w:rPr>
          <w:rFonts w:ascii="Simplified Arabic" w:eastAsia="Calibri" w:hAnsi="Simplified Arabic" w:cs="Simplified Arabic"/>
          <w:sz w:val="28"/>
          <w:szCs w:val="28"/>
          <w:rtl/>
          <w:lang w:val="fr-FR"/>
        </w:rPr>
        <w:t xml:space="preserve"> تقييم الموازنة التقديرية للإنتاج</w:t>
      </w:r>
    </w:p>
    <w:p w14:paraId="0EB3E32D" w14:textId="77777777" w:rsidR="007619EF" w:rsidRPr="007974BF" w:rsidRDefault="007619EF" w:rsidP="007619EF">
      <w:pPr>
        <w:suppressAutoHyphens/>
        <w:spacing w:after="0" w:line="276" w:lineRule="auto"/>
        <w:jc w:val="both"/>
        <w:rPr>
          <w:rFonts w:ascii="Simplified Arabic" w:eastAsia="Calibri" w:hAnsi="Simplified Arabic" w:cs="Simplified Arabic"/>
          <w:sz w:val="28"/>
          <w:szCs w:val="28"/>
          <w:lang w:val="fr-FR"/>
        </w:rPr>
      </w:pPr>
    </w:p>
    <w:p w14:paraId="261EE90D" w14:textId="77777777" w:rsidR="007619EF" w:rsidRPr="0003581D" w:rsidRDefault="007619EF" w:rsidP="007619EF">
      <w:pPr>
        <w:suppressAutoHyphens/>
        <w:spacing w:after="0" w:line="276" w:lineRule="auto"/>
        <w:jc w:val="both"/>
        <w:rPr>
          <w:rFonts w:ascii="Simplified Arabic" w:eastAsia="Calibri" w:hAnsi="Simplified Arabic" w:cs="Simplified Arabic"/>
          <w:sz w:val="28"/>
          <w:szCs w:val="28"/>
          <w:lang w:val="fr-FR"/>
        </w:rPr>
      </w:pPr>
    </w:p>
    <w:p w14:paraId="0ADF57F1" w14:textId="77777777" w:rsidR="007619EF" w:rsidRPr="00E35832" w:rsidRDefault="007619EF" w:rsidP="007619EF">
      <w:pPr>
        <w:suppressAutoHyphens/>
        <w:spacing w:after="0" w:line="276" w:lineRule="auto"/>
        <w:jc w:val="both"/>
        <w:rPr>
          <w:rFonts w:ascii="Simplified Arabic" w:eastAsia="Calibri" w:hAnsi="Simplified Arabic" w:cs="Simplified Arabic"/>
          <w:sz w:val="28"/>
          <w:szCs w:val="28"/>
          <w:lang w:val="fr-FR"/>
        </w:rPr>
      </w:pPr>
    </w:p>
    <w:p w14:paraId="353D5F37" w14:textId="77777777" w:rsidR="007619EF" w:rsidRPr="00E35832" w:rsidRDefault="007619EF" w:rsidP="007619EF">
      <w:pPr>
        <w:suppressAutoHyphens/>
        <w:spacing w:after="0" w:line="276" w:lineRule="auto"/>
        <w:jc w:val="both"/>
        <w:rPr>
          <w:rFonts w:ascii="Simplified Arabic" w:eastAsia="Calibri" w:hAnsi="Simplified Arabic" w:cs="Simplified Arabic"/>
          <w:sz w:val="28"/>
          <w:szCs w:val="28"/>
          <w:lang w:val="fr-FR"/>
        </w:rPr>
      </w:pPr>
    </w:p>
    <w:p w14:paraId="0E7A9055" w14:textId="77777777" w:rsidR="007619EF" w:rsidRPr="00E35832" w:rsidRDefault="007619EF" w:rsidP="007619EF">
      <w:pPr>
        <w:suppressAutoHyphens/>
        <w:spacing w:after="0" w:line="276" w:lineRule="auto"/>
        <w:jc w:val="both"/>
        <w:rPr>
          <w:rFonts w:ascii="Simplified Arabic" w:eastAsia="Calibri" w:hAnsi="Simplified Arabic" w:cs="Simplified Arabic"/>
          <w:sz w:val="28"/>
          <w:szCs w:val="28"/>
          <w:lang w:val="fr-FR"/>
        </w:rPr>
      </w:pPr>
    </w:p>
    <w:p w14:paraId="0EFFCE12" w14:textId="77777777" w:rsidR="007619EF" w:rsidRPr="00E35832" w:rsidRDefault="007619EF" w:rsidP="007619EF">
      <w:pPr>
        <w:suppressAutoHyphens/>
        <w:spacing w:after="0" w:line="276" w:lineRule="auto"/>
        <w:jc w:val="both"/>
        <w:rPr>
          <w:rFonts w:ascii="Simplified Arabic" w:eastAsia="Calibri" w:hAnsi="Simplified Arabic" w:cs="Simplified Arabic"/>
          <w:sz w:val="28"/>
          <w:szCs w:val="28"/>
          <w:lang w:val="fr-FR"/>
        </w:rPr>
      </w:pPr>
    </w:p>
    <w:p w14:paraId="06913D11" w14:textId="77777777" w:rsidR="007619EF" w:rsidRPr="00E35832" w:rsidRDefault="007619EF" w:rsidP="007619EF">
      <w:pPr>
        <w:suppressAutoHyphens/>
        <w:spacing w:after="0" w:line="276" w:lineRule="auto"/>
        <w:jc w:val="both"/>
        <w:rPr>
          <w:rFonts w:ascii="Simplified Arabic" w:eastAsia="Calibri" w:hAnsi="Simplified Arabic" w:cs="Simplified Arabic"/>
          <w:b/>
          <w:bCs/>
          <w:sz w:val="28"/>
          <w:szCs w:val="28"/>
          <w:lang w:val="fr-FR" w:bidi="ar-DZ"/>
        </w:rPr>
      </w:pPr>
    </w:p>
    <w:p w14:paraId="0CE07551" w14:textId="77777777" w:rsidR="007619EF" w:rsidRPr="00E35832" w:rsidRDefault="007619EF" w:rsidP="007619EF">
      <w:pPr>
        <w:suppressAutoHyphens/>
        <w:spacing w:after="0" w:line="276" w:lineRule="auto"/>
        <w:jc w:val="both"/>
        <w:rPr>
          <w:rFonts w:ascii="Simplified Arabic" w:eastAsia="Calibri" w:hAnsi="Simplified Arabic" w:cs="Simplified Arabic"/>
          <w:b/>
          <w:bCs/>
          <w:sz w:val="28"/>
          <w:szCs w:val="28"/>
          <w:lang w:val="fr-FR" w:bidi="ar-DZ"/>
        </w:rPr>
      </w:pPr>
    </w:p>
    <w:p w14:paraId="1A016A7D" w14:textId="77777777" w:rsidR="007619EF" w:rsidRPr="00E35832" w:rsidRDefault="007619EF" w:rsidP="00B904A8">
      <w:pPr>
        <w:suppressAutoHyphens/>
        <w:spacing w:after="0" w:line="276" w:lineRule="auto"/>
        <w:jc w:val="both"/>
        <w:rPr>
          <w:rFonts w:ascii="Simplified Arabic" w:eastAsia="Calibri" w:hAnsi="Simplified Arabic" w:cs="Simplified Arabic"/>
          <w:b/>
          <w:bCs/>
          <w:sz w:val="28"/>
          <w:szCs w:val="28"/>
          <w:lang w:val="fr-FR" w:bidi="ar-DZ"/>
        </w:rPr>
      </w:pPr>
      <w:r w:rsidRPr="00E35832">
        <w:rPr>
          <w:rFonts w:ascii="Simplified Arabic" w:eastAsia="Calibri" w:hAnsi="Simplified Arabic" w:cs="Simplified Arabic"/>
          <w:b/>
          <w:bCs/>
          <w:sz w:val="28"/>
          <w:szCs w:val="28"/>
          <w:rtl/>
          <w:lang w:val="fr-FR" w:bidi="ar-DZ"/>
        </w:rPr>
        <w:t xml:space="preserve"> </w:t>
      </w:r>
    </w:p>
    <w:p w14:paraId="435EEA84" w14:textId="77777777" w:rsidR="008B605B" w:rsidRPr="00E35832" w:rsidRDefault="008B605B" w:rsidP="007619EF">
      <w:pPr>
        <w:suppressAutoHyphens/>
        <w:spacing w:after="0" w:line="276" w:lineRule="auto"/>
        <w:jc w:val="both"/>
        <w:rPr>
          <w:rFonts w:ascii="Simplified Arabic" w:eastAsia="Calibri" w:hAnsi="Simplified Arabic" w:cs="Simplified Arabic"/>
          <w:b/>
          <w:bCs/>
          <w:sz w:val="28"/>
          <w:szCs w:val="28"/>
          <w:rtl/>
          <w:lang w:val="fr-FR" w:bidi="ar-DZ"/>
        </w:rPr>
      </w:pPr>
    </w:p>
    <w:p w14:paraId="2B57B122" w14:textId="77777777" w:rsidR="008B605B" w:rsidRPr="00E35832" w:rsidRDefault="008B605B" w:rsidP="007619EF">
      <w:pPr>
        <w:suppressAutoHyphens/>
        <w:spacing w:after="0" w:line="276" w:lineRule="auto"/>
        <w:jc w:val="both"/>
        <w:rPr>
          <w:rFonts w:ascii="Simplified Arabic" w:eastAsia="Calibri" w:hAnsi="Simplified Arabic" w:cs="Simplified Arabic"/>
          <w:b/>
          <w:bCs/>
          <w:sz w:val="28"/>
          <w:szCs w:val="28"/>
          <w:rtl/>
          <w:lang w:val="fr-FR" w:bidi="ar-DZ"/>
        </w:rPr>
      </w:pPr>
    </w:p>
    <w:p w14:paraId="5E331D65" w14:textId="77777777" w:rsidR="008B605B" w:rsidRPr="00E35832" w:rsidRDefault="008B605B" w:rsidP="007619EF">
      <w:pPr>
        <w:suppressAutoHyphens/>
        <w:spacing w:after="0" w:line="276" w:lineRule="auto"/>
        <w:jc w:val="both"/>
        <w:rPr>
          <w:rFonts w:ascii="Simplified Arabic" w:eastAsia="Calibri" w:hAnsi="Simplified Arabic" w:cs="Simplified Arabic"/>
          <w:b/>
          <w:bCs/>
          <w:sz w:val="28"/>
          <w:szCs w:val="28"/>
          <w:rtl/>
          <w:lang w:val="fr-FR" w:bidi="ar-DZ"/>
        </w:rPr>
      </w:pPr>
    </w:p>
    <w:p w14:paraId="69FBA6CC" w14:textId="77777777" w:rsidR="008B605B" w:rsidRPr="00E35832" w:rsidRDefault="008B605B" w:rsidP="007619EF">
      <w:pPr>
        <w:suppressAutoHyphens/>
        <w:spacing w:after="0" w:line="276" w:lineRule="auto"/>
        <w:jc w:val="both"/>
        <w:rPr>
          <w:rFonts w:ascii="Simplified Arabic" w:eastAsia="Calibri" w:hAnsi="Simplified Arabic" w:cs="Simplified Arabic"/>
          <w:b/>
          <w:bCs/>
          <w:sz w:val="28"/>
          <w:szCs w:val="28"/>
          <w:rtl/>
          <w:lang w:val="fr-FR" w:bidi="ar-DZ"/>
        </w:rPr>
      </w:pPr>
    </w:p>
    <w:p w14:paraId="763ACAA8" w14:textId="77777777" w:rsidR="008B605B" w:rsidRPr="00E35832" w:rsidRDefault="008B605B" w:rsidP="007619EF">
      <w:pPr>
        <w:suppressAutoHyphens/>
        <w:spacing w:after="0" w:line="276" w:lineRule="auto"/>
        <w:jc w:val="both"/>
        <w:rPr>
          <w:rFonts w:ascii="Simplified Arabic" w:eastAsia="Calibri" w:hAnsi="Simplified Arabic" w:cs="Simplified Arabic"/>
          <w:b/>
          <w:bCs/>
          <w:sz w:val="28"/>
          <w:szCs w:val="28"/>
          <w:rtl/>
          <w:lang w:val="fr-FR" w:bidi="ar-DZ"/>
        </w:rPr>
      </w:pPr>
    </w:p>
    <w:p w14:paraId="487D741C" w14:textId="77777777" w:rsidR="008B605B" w:rsidRPr="00E35832" w:rsidRDefault="008B605B" w:rsidP="007619EF">
      <w:pPr>
        <w:suppressAutoHyphens/>
        <w:spacing w:after="0" w:line="276" w:lineRule="auto"/>
        <w:jc w:val="both"/>
        <w:rPr>
          <w:rFonts w:ascii="Simplified Arabic" w:eastAsia="Calibri" w:hAnsi="Simplified Arabic" w:cs="Simplified Arabic"/>
          <w:b/>
          <w:bCs/>
          <w:sz w:val="28"/>
          <w:szCs w:val="28"/>
          <w:rtl/>
          <w:lang w:val="fr-FR" w:bidi="ar-DZ"/>
        </w:rPr>
      </w:pPr>
    </w:p>
    <w:p w14:paraId="0FDC315D" w14:textId="77777777" w:rsidR="008B605B" w:rsidRPr="00E35832" w:rsidRDefault="008B605B" w:rsidP="007619EF">
      <w:pPr>
        <w:suppressAutoHyphens/>
        <w:spacing w:after="0" w:line="276" w:lineRule="auto"/>
        <w:jc w:val="both"/>
        <w:rPr>
          <w:rFonts w:ascii="Simplified Arabic" w:eastAsia="Calibri" w:hAnsi="Simplified Arabic" w:cs="Simplified Arabic"/>
          <w:b/>
          <w:bCs/>
          <w:sz w:val="28"/>
          <w:szCs w:val="28"/>
          <w:rtl/>
          <w:lang w:val="fr-FR" w:bidi="ar-DZ"/>
        </w:rPr>
      </w:pPr>
    </w:p>
    <w:p w14:paraId="0D5E7270" w14:textId="77777777" w:rsidR="008B605B" w:rsidRPr="00E35832" w:rsidRDefault="008B605B" w:rsidP="007619EF">
      <w:pPr>
        <w:suppressAutoHyphens/>
        <w:spacing w:after="0" w:line="276" w:lineRule="auto"/>
        <w:jc w:val="both"/>
        <w:rPr>
          <w:rFonts w:ascii="Simplified Arabic" w:eastAsia="Calibri" w:hAnsi="Simplified Arabic" w:cs="Simplified Arabic"/>
          <w:b/>
          <w:bCs/>
          <w:sz w:val="28"/>
          <w:szCs w:val="28"/>
          <w:rtl/>
          <w:lang w:val="fr-FR" w:bidi="ar-DZ"/>
        </w:rPr>
      </w:pPr>
    </w:p>
    <w:p w14:paraId="7B58E842" w14:textId="0598EDB6" w:rsidR="008B605B" w:rsidRPr="00E35832" w:rsidRDefault="0003581D" w:rsidP="008B605B">
      <w:pPr>
        <w:suppressAutoHyphens/>
        <w:spacing w:after="0" w:line="276" w:lineRule="auto"/>
        <w:ind w:firstLine="567"/>
        <w:jc w:val="both"/>
        <w:rPr>
          <w:rFonts w:ascii="Simplified Arabic" w:eastAsia="Calibri" w:hAnsi="Simplified Arabic" w:cs="Simplified Arabic"/>
          <w:b/>
          <w:bCs/>
          <w:sz w:val="32"/>
          <w:szCs w:val="32"/>
          <w:rtl/>
          <w:lang w:val="fr-FR" w:bidi="ar-DZ"/>
        </w:rPr>
      </w:pPr>
      <w:r>
        <w:rPr>
          <w:rFonts w:ascii="Simplified Arabic" w:eastAsia="Calibri" w:hAnsi="Simplified Arabic" w:cs="Simplified Arabic"/>
          <w:b/>
          <w:bCs/>
          <w:sz w:val="32"/>
          <w:szCs w:val="32"/>
          <w:rtl/>
          <w:lang w:val="fr-FR" w:bidi="ar-DZ"/>
        </w:rPr>
        <w:lastRenderedPageBreak/>
        <w:t>المبحث الأول</w:t>
      </w:r>
      <w:r w:rsidR="00E97B35">
        <w:rPr>
          <w:rFonts w:ascii="Simplified Arabic" w:eastAsia="Calibri" w:hAnsi="Simplified Arabic" w:cs="Simplified Arabic" w:hint="cs"/>
          <w:b/>
          <w:bCs/>
          <w:sz w:val="32"/>
          <w:szCs w:val="32"/>
          <w:rtl/>
          <w:lang w:val="fr-FR" w:bidi="ar-DZ"/>
        </w:rPr>
        <w:t>:</w:t>
      </w:r>
      <w:r>
        <w:rPr>
          <w:rFonts w:ascii="Simplified Arabic" w:eastAsia="Calibri" w:hAnsi="Simplified Arabic" w:cs="Simplified Arabic" w:hint="cs"/>
          <w:b/>
          <w:bCs/>
          <w:sz w:val="32"/>
          <w:szCs w:val="32"/>
          <w:rtl/>
          <w:lang w:val="fr-FR" w:bidi="ar-DZ"/>
        </w:rPr>
        <w:t xml:space="preserve"> </w:t>
      </w:r>
      <w:r w:rsidR="007619EF" w:rsidRPr="00E35832">
        <w:rPr>
          <w:rFonts w:ascii="Simplified Arabic" w:eastAsia="Calibri" w:hAnsi="Simplified Arabic" w:cs="Simplified Arabic"/>
          <w:b/>
          <w:bCs/>
          <w:sz w:val="32"/>
          <w:szCs w:val="32"/>
          <w:rtl/>
          <w:lang w:val="fr-FR" w:bidi="ar-DZ"/>
        </w:rPr>
        <w:t>أنظمة الإنتاج</w:t>
      </w:r>
    </w:p>
    <w:p w14:paraId="1CD32750" w14:textId="32706FA3" w:rsidR="008B605B" w:rsidRPr="00E35832" w:rsidRDefault="007619EF" w:rsidP="008B605B">
      <w:pPr>
        <w:suppressAutoHyphens/>
        <w:spacing w:after="0" w:line="276" w:lineRule="auto"/>
        <w:ind w:firstLine="567"/>
        <w:jc w:val="both"/>
        <w:rPr>
          <w:rFonts w:ascii="Simplified Arabic" w:eastAsia="Calibri" w:hAnsi="Simplified Arabic" w:cs="Simplified Arabic"/>
          <w:b/>
          <w:bCs/>
          <w:sz w:val="32"/>
          <w:szCs w:val="32"/>
          <w:rtl/>
          <w:lang w:val="fr-FR" w:bidi="ar-DZ"/>
        </w:rPr>
      </w:pPr>
      <w:r w:rsidRPr="00E35832">
        <w:rPr>
          <w:rFonts w:ascii="Simplified Arabic" w:eastAsia="Calibri" w:hAnsi="Simplified Arabic" w:cs="Simplified Arabic"/>
          <w:sz w:val="28"/>
          <w:szCs w:val="28"/>
          <w:rtl/>
          <w:lang w:val="fr-FR" w:bidi="ar-DZ"/>
        </w:rPr>
        <w:t>الإنتاج هو العملية التي يتم فيها تحويل المدخلات من المواد الخام إلى منتجات ذات قيمة لعملاء المؤسسة وتشمل هذه العملية مجموعة من الأنشطة التي تحدد نوع معين من أنظمة ا</w:t>
      </w:r>
      <w:r w:rsidR="00653D6C">
        <w:rPr>
          <w:rFonts w:ascii="Simplified Arabic" w:eastAsia="Calibri" w:hAnsi="Simplified Arabic" w:cs="Simplified Arabic" w:hint="cs"/>
          <w:sz w:val="28"/>
          <w:szCs w:val="28"/>
          <w:rtl/>
          <w:lang w:val="fr-FR" w:bidi="ar-DZ"/>
        </w:rPr>
        <w:t>لإن</w:t>
      </w:r>
      <w:r w:rsidRPr="00E35832">
        <w:rPr>
          <w:rFonts w:ascii="Simplified Arabic" w:eastAsia="Calibri" w:hAnsi="Simplified Arabic" w:cs="Simplified Arabic"/>
          <w:sz w:val="28"/>
          <w:szCs w:val="28"/>
          <w:rtl/>
          <w:lang w:val="fr-FR" w:bidi="ar-DZ"/>
        </w:rPr>
        <w:t>تاج.</w:t>
      </w:r>
    </w:p>
    <w:p w14:paraId="6B97DAF0" w14:textId="56E42300" w:rsidR="008B605B" w:rsidRPr="00E35832" w:rsidRDefault="0003581D" w:rsidP="008B605B">
      <w:pPr>
        <w:suppressAutoHyphens/>
        <w:spacing w:after="0" w:line="276" w:lineRule="auto"/>
        <w:ind w:firstLine="567"/>
        <w:jc w:val="both"/>
        <w:rPr>
          <w:rFonts w:ascii="Simplified Arabic" w:eastAsia="Calibri" w:hAnsi="Simplified Arabic" w:cs="Simplified Arabic"/>
          <w:b/>
          <w:bCs/>
          <w:sz w:val="36"/>
          <w:szCs w:val="36"/>
          <w:rtl/>
          <w:lang w:val="fr-FR" w:bidi="ar-DZ"/>
        </w:rPr>
      </w:pPr>
      <w:r>
        <w:rPr>
          <w:rFonts w:ascii="Simplified Arabic" w:eastAsia="Calibri" w:hAnsi="Simplified Arabic" w:cs="Simplified Arabic"/>
          <w:b/>
          <w:bCs/>
          <w:sz w:val="32"/>
          <w:szCs w:val="32"/>
          <w:rtl/>
          <w:lang w:val="fr-FR" w:bidi="ar-DZ"/>
        </w:rPr>
        <w:t>المطلب الأول</w:t>
      </w:r>
      <w:r w:rsidR="00E97B35">
        <w:rPr>
          <w:rFonts w:ascii="Simplified Arabic" w:eastAsia="Calibri" w:hAnsi="Simplified Arabic" w:cs="Simplified Arabic" w:hint="cs"/>
          <w:b/>
          <w:bCs/>
          <w:sz w:val="32"/>
          <w:szCs w:val="32"/>
          <w:rtl/>
          <w:lang w:val="fr-FR" w:bidi="ar-DZ"/>
        </w:rPr>
        <w:t>:</w:t>
      </w:r>
      <w:r w:rsidR="007619EF" w:rsidRPr="00E35832">
        <w:rPr>
          <w:rFonts w:ascii="Simplified Arabic" w:eastAsia="Calibri" w:hAnsi="Simplified Arabic" w:cs="Simplified Arabic"/>
          <w:b/>
          <w:bCs/>
          <w:sz w:val="32"/>
          <w:szCs w:val="32"/>
          <w:rtl/>
          <w:lang w:val="fr-FR" w:bidi="ar-DZ"/>
        </w:rPr>
        <w:t xml:space="preserve"> تحديد نظام الإنتاج </w:t>
      </w:r>
    </w:p>
    <w:p w14:paraId="3BB70FD7" w14:textId="77777777" w:rsidR="008B605B" w:rsidRPr="00E35832" w:rsidRDefault="007619EF" w:rsidP="008B605B">
      <w:pPr>
        <w:suppressAutoHyphens/>
        <w:spacing w:after="0" w:line="276" w:lineRule="auto"/>
        <w:ind w:firstLine="567"/>
        <w:jc w:val="both"/>
        <w:rPr>
          <w:rFonts w:ascii="Simplified Arabic" w:eastAsia="Calibri" w:hAnsi="Simplified Arabic" w:cs="Simplified Arabic"/>
          <w:b/>
          <w:bCs/>
          <w:sz w:val="32"/>
          <w:szCs w:val="32"/>
          <w:rtl/>
          <w:lang w:val="fr-FR" w:bidi="ar-DZ"/>
        </w:rPr>
      </w:pPr>
      <w:r w:rsidRPr="00E35832">
        <w:rPr>
          <w:rFonts w:ascii="Simplified Arabic" w:eastAsia="Calibri" w:hAnsi="Simplified Arabic" w:cs="Simplified Arabic" w:hint="cs"/>
          <w:sz w:val="28"/>
          <w:szCs w:val="28"/>
          <w:rtl/>
          <w:lang w:val="fr-FR"/>
        </w:rPr>
        <w:t xml:space="preserve">توجد ثلاث أنواع من أنظمة وهي: نظام الإنتاج المستمر، </w:t>
      </w:r>
      <w:r w:rsidRPr="00E35832">
        <w:rPr>
          <w:rFonts w:ascii="Simplified Arabic" w:eastAsia="Calibri" w:hAnsi="Simplified Arabic" w:cs="Simplified Arabic"/>
          <w:sz w:val="28"/>
          <w:szCs w:val="28"/>
          <w:rtl/>
          <w:lang w:val="fr-FR"/>
        </w:rPr>
        <w:t>نظام الإنتاج بحسب الطلب أو بحسب الأوامر</w:t>
      </w:r>
      <w:r w:rsidRPr="00E35832">
        <w:rPr>
          <w:rFonts w:ascii="Simplified Arabic" w:eastAsia="Calibri" w:hAnsi="Simplified Arabic" w:cs="Simplified Arabic" w:hint="cs"/>
          <w:sz w:val="28"/>
          <w:szCs w:val="28"/>
          <w:rtl/>
          <w:lang w:val="fr-FR"/>
        </w:rPr>
        <w:t>، و</w:t>
      </w:r>
      <w:r w:rsidRPr="00E35832">
        <w:rPr>
          <w:rFonts w:ascii="Simplified Arabic" w:eastAsia="Calibri" w:hAnsi="Simplified Arabic" w:cs="Simplified Arabic"/>
          <w:sz w:val="28"/>
          <w:szCs w:val="28"/>
          <w:rtl/>
          <w:lang w:val="fr-FR"/>
        </w:rPr>
        <w:t>نظام الإنتاج المتغير</w:t>
      </w:r>
      <w:r w:rsidRPr="00E35832">
        <w:rPr>
          <w:rFonts w:ascii="Simplified Arabic" w:eastAsia="Calibri" w:hAnsi="Simplified Arabic" w:cs="Simplified Arabic" w:hint="cs"/>
          <w:sz w:val="28"/>
          <w:szCs w:val="28"/>
          <w:rtl/>
          <w:lang w:val="fr-FR"/>
        </w:rPr>
        <w:t>.</w:t>
      </w:r>
    </w:p>
    <w:p w14:paraId="78E77F3F" w14:textId="77777777" w:rsidR="007619EF" w:rsidRPr="00E35832" w:rsidRDefault="004868E7" w:rsidP="008B605B">
      <w:pPr>
        <w:suppressAutoHyphens/>
        <w:spacing w:after="0" w:line="276" w:lineRule="auto"/>
        <w:ind w:firstLine="567"/>
        <w:jc w:val="both"/>
        <w:rPr>
          <w:rFonts w:ascii="Simplified Arabic" w:eastAsia="Calibri" w:hAnsi="Simplified Arabic" w:cs="Simplified Arabic"/>
          <w:b/>
          <w:bCs/>
          <w:sz w:val="32"/>
          <w:szCs w:val="32"/>
          <w:lang w:val="fr-FR" w:bidi="ar-DZ"/>
        </w:rPr>
      </w:pPr>
      <w:r w:rsidRPr="00E97B35">
        <w:rPr>
          <w:rFonts w:ascii="Simplified Arabic" w:eastAsia="Calibri" w:hAnsi="Simplified Arabic" w:cs="Simplified Arabic" w:hint="cs"/>
          <w:color w:val="000000"/>
          <w:sz w:val="28"/>
          <w:szCs w:val="28"/>
          <w:rtl/>
          <w:lang w:val="fr-FR" w:bidi="ar-DZ"/>
        </w:rPr>
        <w:t>1</w:t>
      </w:r>
      <w:r w:rsidRPr="0003581D">
        <w:rPr>
          <w:rFonts w:ascii="Simplified Arabic" w:eastAsia="Calibri" w:hAnsi="Simplified Arabic" w:cs="Simplified Arabic" w:hint="cs"/>
          <w:color w:val="000000"/>
          <w:sz w:val="28"/>
          <w:szCs w:val="28"/>
          <w:rtl/>
          <w:lang w:val="fr-FR" w:bidi="ar-DZ"/>
        </w:rPr>
        <w:t xml:space="preserve">ـ </w:t>
      </w:r>
      <w:r w:rsidR="007619EF" w:rsidRPr="0003581D">
        <w:rPr>
          <w:rFonts w:ascii="Simplified Arabic" w:eastAsia="Calibri" w:hAnsi="Simplified Arabic" w:cs="Simplified Arabic"/>
          <w:color w:val="000000"/>
          <w:sz w:val="28"/>
          <w:szCs w:val="28"/>
          <w:rtl/>
          <w:lang w:val="fr-FR"/>
        </w:rPr>
        <w:t>نظام الإنتاج المستمر:</w:t>
      </w:r>
      <w:r w:rsidR="007619EF" w:rsidRPr="00E35832">
        <w:rPr>
          <w:rFonts w:ascii="Simplified Arabic" w:eastAsia="Calibri" w:hAnsi="Simplified Arabic" w:cs="Simplified Arabic"/>
          <w:color w:val="000000"/>
          <w:sz w:val="28"/>
          <w:szCs w:val="28"/>
          <w:rtl/>
          <w:lang w:val="fr-FR"/>
        </w:rPr>
        <w:t xml:space="preserve"> </w:t>
      </w:r>
      <w:r w:rsidR="007619EF" w:rsidRPr="00E35832">
        <w:rPr>
          <w:rFonts w:ascii="Simplified Arabic" w:eastAsia="Calibri" w:hAnsi="Simplified Arabic" w:cs="Simplified Arabic"/>
          <w:sz w:val="28"/>
          <w:szCs w:val="28"/>
          <w:rtl/>
          <w:lang w:val="fr-FR"/>
        </w:rPr>
        <w:t>يعني الاستمرار في إنتاج السلعة بنفس المواصفات</w:t>
      </w:r>
      <w:r w:rsidR="007619EF" w:rsidRPr="00E35832">
        <w:rPr>
          <w:rFonts w:ascii="Simplified Arabic" w:eastAsia="Calibri" w:hAnsi="Simplified Arabic" w:cs="Simplified Arabic"/>
          <w:sz w:val="28"/>
          <w:szCs w:val="28"/>
          <w:lang w:val="fr-FR"/>
        </w:rPr>
        <w:t xml:space="preserve"> </w:t>
      </w:r>
      <w:r w:rsidR="007619EF" w:rsidRPr="00E35832">
        <w:rPr>
          <w:rFonts w:ascii="Simplified Arabic" w:eastAsia="Calibri" w:hAnsi="Simplified Arabic" w:cs="Simplified Arabic"/>
          <w:sz w:val="28"/>
          <w:szCs w:val="28"/>
          <w:rtl/>
          <w:lang w:val="fr-FR"/>
        </w:rPr>
        <w:t>وعلى نفس الوتيرة لوقت طويل، أي ثبات مواصفات السلعة وإن نجاح تطبيق هذا النظام يتوقف على توافر عدد من الشروط، منها:</w:t>
      </w:r>
    </w:p>
    <w:p w14:paraId="6409936A" w14:textId="77777777" w:rsidR="008B605B" w:rsidRPr="00E35832" w:rsidRDefault="007619EF" w:rsidP="00517F57">
      <w:pPr>
        <w:pStyle w:val="Paragraphedeliste"/>
        <w:numPr>
          <w:ilvl w:val="0"/>
          <w:numId w:val="9"/>
        </w:numPr>
        <w:suppressAutoHyphens/>
        <w:spacing w:after="0" w:line="276" w:lineRule="auto"/>
        <w:jc w:val="both"/>
        <w:rPr>
          <w:rFonts w:ascii="Simplified Arabic" w:eastAsia="Calibri" w:hAnsi="Simplified Arabic" w:cs="Simplified Arabic"/>
          <w:sz w:val="28"/>
          <w:szCs w:val="28"/>
          <w:lang w:val="fr-FR"/>
        </w:rPr>
      </w:pPr>
      <w:r w:rsidRPr="00E35832">
        <w:rPr>
          <w:rFonts w:ascii="Simplified Arabic" w:eastAsia="Calibri" w:hAnsi="Simplified Arabic" w:cs="Simplified Arabic"/>
          <w:sz w:val="28"/>
          <w:szCs w:val="28"/>
          <w:rtl/>
          <w:lang w:val="fr-FR"/>
        </w:rPr>
        <w:t xml:space="preserve">استمرارية الطلب على السلعة لفترة طويلة. </w:t>
      </w:r>
    </w:p>
    <w:p w14:paraId="5E692957" w14:textId="77777777" w:rsidR="008B605B" w:rsidRPr="00E35832" w:rsidRDefault="007619EF" w:rsidP="00517F57">
      <w:pPr>
        <w:pStyle w:val="Paragraphedeliste"/>
        <w:numPr>
          <w:ilvl w:val="0"/>
          <w:numId w:val="9"/>
        </w:numPr>
        <w:suppressAutoHyphens/>
        <w:spacing w:after="0" w:line="276" w:lineRule="auto"/>
        <w:jc w:val="both"/>
        <w:rPr>
          <w:rFonts w:ascii="Simplified Arabic" w:eastAsia="Calibri" w:hAnsi="Simplified Arabic" w:cs="Simplified Arabic"/>
          <w:sz w:val="28"/>
          <w:szCs w:val="28"/>
          <w:lang w:val="fr-FR"/>
        </w:rPr>
      </w:pPr>
      <w:r w:rsidRPr="00E35832">
        <w:rPr>
          <w:rFonts w:ascii="Simplified Arabic" w:eastAsia="Calibri" w:hAnsi="Simplified Arabic" w:cs="Simplified Arabic"/>
          <w:sz w:val="28"/>
          <w:szCs w:val="28"/>
          <w:rtl/>
          <w:lang w:val="fr-FR"/>
        </w:rPr>
        <w:t>ارتباط السلعة بمواصفات نمطية.</w:t>
      </w:r>
    </w:p>
    <w:p w14:paraId="0363D4A9" w14:textId="77777777" w:rsidR="007619EF" w:rsidRPr="00E35832" w:rsidRDefault="007619EF" w:rsidP="00517F57">
      <w:pPr>
        <w:pStyle w:val="Paragraphedeliste"/>
        <w:numPr>
          <w:ilvl w:val="0"/>
          <w:numId w:val="9"/>
        </w:numPr>
        <w:suppressAutoHyphens/>
        <w:spacing w:after="0" w:line="276" w:lineRule="auto"/>
        <w:jc w:val="both"/>
        <w:rPr>
          <w:rFonts w:ascii="Simplified Arabic" w:eastAsia="Calibri" w:hAnsi="Simplified Arabic" w:cs="Simplified Arabic"/>
          <w:sz w:val="28"/>
          <w:szCs w:val="28"/>
          <w:lang w:val="fr-FR"/>
        </w:rPr>
      </w:pPr>
      <w:r w:rsidRPr="00E35832">
        <w:rPr>
          <w:rFonts w:ascii="Simplified Arabic" w:eastAsia="Calibri" w:hAnsi="Simplified Arabic" w:cs="Simplified Arabic"/>
          <w:sz w:val="28"/>
          <w:szCs w:val="28"/>
          <w:rtl/>
          <w:lang w:val="fr-FR"/>
        </w:rPr>
        <w:t>نمطية مواصفات المواد الخام ومستلزمات الإنتاج وضمان تدفقها المستمر.</w:t>
      </w:r>
      <w:r w:rsidRPr="00E35832">
        <w:rPr>
          <w:rFonts w:eastAsia="Calibri"/>
          <w:vertAlign w:val="superscript"/>
          <w:rtl/>
          <w:lang w:val="fr-FR"/>
        </w:rPr>
        <w:footnoteReference w:id="45"/>
      </w:r>
    </w:p>
    <w:p w14:paraId="27E21A02" w14:textId="77777777" w:rsidR="007619EF" w:rsidRPr="00E35832" w:rsidRDefault="004868E7" w:rsidP="008B605B">
      <w:pPr>
        <w:suppressAutoHyphens/>
        <w:spacing w:after="0" w:line="276" w:lineRule="auto"/>
        <w:ind w:firstLine="567"/>
        <w:contextualSpacing/>
        <w:jc w:val="both"/>
        <w:rPr>
          <w:rFonts w:ascii="Simplified Arabic" w:eastAsia="Calibri" w:hAnsi="Simplified Arabic" w:cs="Simplified Arabic"/>
          <w:sz w:val="28"/>
          <w:szCs w:val="28"/>
          <w:lang w:val="fr-FR"/>
        </w:rPr>
      </w:pPr>
      <w:r w:rsidRPr="0003581D">
        <w:rPr>
          <w:rFonts w:ascii="Simplified Arabic" w:eastAsia="Calibri" w:hAnsi="Simplified Arabic" w:cs="Simplified Arabic" w:hint="cs"/>
          <w:sz w:val="28"/>
          <w:szCs w:val="28"/>
          <w:rtl/>
          <w:lang w:val="fr-FR"/>
        </w:rPr>
        <w:t xml:space="preserve">2ـ </w:t>
      </w:r>
      <w:r w:rsidR="007619EF" w:rsidRPr="0003581D">
        <w:rPr>
          <w:rFonts w:ascii="Simplified Arabic" w:eastAsia="Calibri" w:hAnsi="Simplified Arabic" w:cs="Simplified Arabic"/>
          <w:sz w:val="28"/>
          <w:szCs w:val="28"/>
          <w:rtl/>
          <w:lang w:val="fr-FR"/>
        </w:rPr>
        <w:t>نظام الإنتاج بحسب الطلب أو بحسب الأوامر:</w:t>
      </w:r>
      <w:r w:rsidR="007619EF" w:rsidRPr="00E35832">
        <w:rPr>
          <w:rFonts w:ascii="Simplified Arabic" w:eastAsia="Calibri" w:hAnsi="Simplified Arabic" w:cs="Simplified Arabic"/>
          <w:b/>
          <w:bCs/>
          <w:sz w:val="28"/>
          <w:szCs w:val="28"/>
          <w:rtl/>
          <w:lang w:val="fr-FR"/>
        </w:rPr>
        <w:t xml:space="preserve"> </w:t>
      </w:r>
      <w:r w:rsidR="007619EF" w:rsidRPr="00E35832">
        <w:rPr>
          <w:rFonts w:ascii="Simplified Arabic" w:eastAsia="Calibri" w:hAnsi="Simplified Arabic" w:cs="Simplified Arabic"/>
          <w:sz w:val="28"/>
          <w:szCs w:val="28"/>
          <w:rtl/>
          <w:lang w:val="fr-FR"/>
        </w:rPr>
        <w:t>هو النظام المرتبط بتصنيع</w:t>
      </w:r>
      <w:r w:rsidR="007619EF" w:rsidRPr="00E35832">
        <w:rPr>
          <w:rFonts w:ascii="Simplified Arabic" w:eastAsia="Calibri" w:hAnsi="Simplified Arabic" w:cs="Simplified Arabic"/>
          <w:sz w:val="28"/>
          <w:szCs w:val="28"/>
          <w:lang w:val="fr-FR"/>
        </w:rPr>
        <w:t xml:space="preserve"> </w:t>
      </w:r>
      <w:r w:rsidR="007619EF" w:rsidRPr="00E35832">
        <w:rPr>
          <w:rFonts w:ascii="Simplified Arabic" w:eastAsia="Calibri" w:hAnsi="Simplified Arabic" w:cs="Simplified Arabic"/>
          <w:sz w:val="28"/>
          <w:szCs w:val="28"/>
          <w:rtl/>
          <w:lang w:val="fr-FR"/>
        </w:rPr>
        <w:t>أنواع خاصة من المنتوجات لتنفيذ طلبات</w:t>
      </w:r>
      <w:r w:rsidR="007619EF" w:rsidRPr="00E35832">
        <w:rPr>
          <w:rFonts w:ascii="Simplified Arabic" w:eastAsia="Calibri" w:hAnsi="Simplified Arabic" w:cs="Simplified Arabic"/>
          <w:b/>
          <w:bCs/>
          <w:sz w:val="28"/>
          <w:szCs w:val="28"/>
          <w:rtl/>
          <w:lang w:val="fr-FR"/>
        </w:rPr>
        <w:t xml:space="preserve"> </w:t>
      </w:r>
      <w:r w:rsidR="007619EF" w:rsidRPr="00E35832">
        <w:rPr>
          <w:rFonts w:ascii="Simplified Arabic" w:eastAsia="Calibri" w:hAnsi="Simplified Arabic" w:cs="Simplified Arabic"/>
          <w:sz w:val="28"/>
          <w:szCs w:val="28"/>
          <w:rtl/>
          <w:lang w:val="fr-FR"/>
        </w:rPr>
        <w:t>الزبائن والتي يتم تحديدها قبل بدء الإنتاج. وكل أمر إنتاجي يتم التعامل معه بوصفه عملية إنتاجية منفصلة، أي أنه وفقا لهذا النظام، فإن مواصفات السلعة تتغير من وقت لآخر تبعا لطلب الزبون، وأن كميات الإنتاج صغيرة على الرغم من كون المصنع كبيرا، حيث أن الإنتاج في هذه الحالة يتكون من عدد كبير من المنتجات أو الأنواع المختلفة من السلعة.</w:t>
      </w:r>
      <w:r w:rsidR="007619EF" w:rsidRPr="00E35832">
        <w:rPr>
          <w:rFonts w:ascii="Simplified Arabic" w:eastAsia="Calibri" w:hAnsi="Simplified Arabic" w:cs="Simplified Arabic"/>
          <w:sz w:val="28"/>
          <w:szCs w:val="28"/>
          <w:vertAlign w:val="superscript"/>
          <w:rtl/>
          <w:lang w:val="fr-FR"/>
        </w:rPr>
        <w:footnoteReference w:id="46"/>
      </w:r>
    </w:p>
    <w:p w14:paraId="280C8490" w14:textId="77777777" w:rsidR="007619EF" w:rsidRPr="00E35832" w:rsidRDefault="004868E7" w:rsidP="008B605B">
      <w:pPr>
        <w:suppressAutoHyphens/>
        <w:spacing w:after="0" w:line="276" w:lineRule="auto"/>
        <w:ind w:firstLine="567"/>
        <w:contextualSpacing/>
        <w:jc w:val="both"/>
        <w:rPr>
          <w:rFonts w:ascii="Simplified Arabic" w:eastAsia="Calibri" w:hAnsi="Simplified Arabic" w:cs="Simplified Arabic"/>
          <w:sz w:val="28"/>
          <w:szCs w:val="28"/>
          <w:lang w:val="fr-FR"/>
        </w:rPr>
      </w:pPr>
      <w:r w:rsidRPr="0003581D">
        <w:rPr>
          <w:rFonts w:ascii="Simplified Arabic" w:eastAsia="Calibri" w:hAnsi="Simplified Arabic" w:cs="Simplified Arabic" w:hint="cs"/>
          <w:sz w:val="28"/>
          <w:szCs w:val="28"/>
          <w:rtl/>
          <w:lang w:val="fr-FR"/>
        </w:rPr>
        <w:t xml:space="preserve">3ـ </w:t>
      </w:r>
      <w:r w:rsidR="007619EF" w:rsidRPr="0003581D">
        <w:rPr>
          <w:rFonts w:ascii="Simplified Arabic" w:eastAsia="Calibri" w:hAnsi="Simplified Arabic" w:cs="Simplified Arabic"/>
          <w:sz w:val="28"/>
          <w:szCs w:val="28"/>
          <w:rtl/>
          <w:lang w:val="fr-FR"/>
        </w:rPr>
        <w:t>نظام الإنتاج المتغير:</w:t>
      </w:r>
      <w:r w:rsidR="007619EF" w:rsidRPr="00E35832">
        <w:rPr>
          <w:rFonts w:ascii="Simplified Arabic" w:eastAsia="Calibri" w:hAnsi="Simplified Arabic" w:cs="Simplified Arabic"/>
          <w:sz w:val="28"/>
          <w:szCs w:val="28"/>
          <w:rtl/>
          <w:lang w:val="fr-FR"/>
        </w:rPr>
        <w:t xml:space="preserve"> يرتبط هذا الأسلوب باستمرارية إدخال تعديلات على المنتج النهائي من وقت لآخر بهدف الاستفادة من تغيرات السوق أو لمواجهة احتياجات خاصة للمستهلكين، حيث يجمع بين خصائص النظامين السابقين مما يحتم وجود التتابع النمطي في بعض مراحل الإنتاج (الإنتاج المستمر)، فضلاً عن إدخال طرق تشغيل إضافية لأجزاء معينة من المنتج (الإنتاج بالأوامر). </w:t>
      </w:r>
      <w:r w:rsidR="007619EF" w:rsidRPr="00E35832">
        <w:rPr>
          <w:rFonts w:ascii="Simplified Arabic" w:eastAsia="Calibri" w:hAnsi="Simplified Arabic" w:cs="Simplified Arabic"/>
          <w:sz w:val="28"/>
          <w:szCs w:val="28"/>
          <w:vertAlign w:val="superscript"/>
          <w:rtl/>
          <w:lang w:val="fr-FR"/>
        </w:rPr>
        <w:footnoteReference w:id="47"/>
      </w:r>
    </w:p>
    <w:p w14:paraId="034646E2" w14:textId="77777777" w:rsidR="008B605B" w:rsidRPr="00E35832" w:rsidRDefault="007619EF" w:rsidP="007619EF">
      <w:pPr>
        <w:suppressAutoHyphens/>
        <w:spacing w:after="0" w:line="276" w:lineRule="auto"/>
        <w:jc w:val="both"/>
        <w:rPr>
          <w:rFonts w:ascii="Simplified Arabic" w:eastAsia="Calibri" w:hAnsi="Simplified Arabic" w:cs="Simplified Arabic"/>
          <w:b/>
          <w:bCs/>
          <w:sz w:val="28"/>
          <w:szCs w:val="28"/>
          <w:rtl/>
          <w:lang w:val="fr-FR" w:bidi="ar-DZ"/>
        </w:rPr>
      </w:pPr>
      <w:r w:rsidRPr="00E35832">
        <w:rPr>
          <w:rFonts w:ascii="Simplified Arabic" w:eastAsia="Calibri" w:hAnsi="Simplified Arabic" w:cs="Simplified Arabic"/>
          <w:b/>
          <w:bCs/>
          <w:sz w:val="28"/>
          <w:szCs w:val="28"/>
          <w:rtl/>
          <w:lang w:val="fr-FR" w:bidi="ar-DZ"/>
        </w:rPr>
        <w:t xml:space="preserve"> </w:t>
      </w:r>
    </w:p>
    <w:p w14:paraId="3A19F2EA" w14:textId="77777777" w:rsidR="008B605B" w:rsidRPr="00E35832" w:rsidRDefault="008B605B" w:rsidP="007619EF">
      <w:pPr>
        <w:suppressAutoHyphens/>
        <w:spacing w:after="0" w:line="276" w:lineRule="auto"/>
        <w:jc w:val="both"/>
        <w:rPr>
          <w:rFonts w:ascii="Simplified Arabic" w:eastAsia="Calibri" w:hAnsi="Simplified Arabic" w:cs="Simplified Arabic"/>
          <w:b/>
          <w:bCs/>
          <w:sz w:val="28"/>
          <w:szCs w:val="28"/>
          <w:rtl/>
          <w:lang w:val="fr-FR" w:bidi="ar-DZ"/>
        </w:rPr>
      </w:pPr>
    </w:p>
    <w:p w14:paraId="1088D84D" w14:textId="77777777" w:rsidR="008B605B" w:rsidRPr="00E35832" w:rsidRDefault="008B605B" w:rsidP="007619EF">
      <w:pPr>
        <w:suppressAutoHyphens/>
        <w:spacing w:after="0" w:line="276" w:lineRule="auto"/>
        <w:jc w:val="both"/>
        <w:rPr>
          <w:rFonts w:ascii="Simplified Arabic" w:eastAsia="Calibri" w:hAnsi="Simplified Arabic" w:cs="Simplified Arabic"/>
          <w:b/>
          <w:bCs/>
          <w:sz w:val="28"/>
          <w:szCs w:val="28"/>
          <w:rtl/>
          <w:lang w:val="fr-FR" w:bidi="ar-DZ"/>
        </w:rPr>
      </w:pPr>
    </w:p>
    <w:p w14:paraId="6CDEAB8E" w14:textId="091FA692" w:rsidR="007619EF" w:rsidRPr="00E35832" w:rsidRDefault="0003581D" w:rsidP="008B605B">
      <w:pPr>
        <w:suppressAutoHyphens/>
        <w:spacing w:after="0" w:line="276" w:lineRule="auto"/>
        <w:ind w:firstLine="567"/>
        <w:jc w:val="both"/>
        <w:rPr>
          <w:rFonts w:ascii="Simplified Arabic" w:eastAsia="Calibri" w:hAnsi="Simplified Arabic" w:cs="Simplified Arabic"/>
          <w:b/>
          <w:bCs/>
          <w:sz w:val="32"/>
          <w:szCs w:val="32"/>
          <w:rtl/>
          <w:lang w:val="fr-FR" w:bidi="ar-DZ"/>
        </w:rPr>
      </w:pPr>
      <w:r>
        <w:rPr>
          <w:rFonts w:ascii="Simplified Arabic" w:eastAsia="Calibri" w:hAnsi="Simplified Arabic" w:cs="Simplified Arabic"/>
          <w:b/>
          <w:bCs/>
          <w:sz w:val="32"/>
          <w:szCs w:val="32"/>
          <w:rtl/>
          <w:lang w:val="fr-FR" w:bidi="ar-DZ"/>
        </w:rPr>
        <w:lastRenderedPageBreak/>
        <w:t>المطلب الثاني</w:t>
      </w:r>
      <w:r w:rsidR="00E97B35">
        <w:rPr>
          <w:rFonts w:ascii="Simplified Arabic" w:eastAsia="Calibri" w:hAnsi="Simplified Arabic" w:cs="Simplified Arabic" w:hint="cs"/>
          <w:b/>
          <w:bCs/>
          <w:sz w:val="32"/>
          <w:szCs w:val="32"/>
          <w:rtl/>
          <w:lang w:val="fr-FR" w:bidi="ar-DZ"/>
        </w:rPr>
        <w:t>:</w:t>
      </w:r>
      <w:r>
        <w:rPr>
          <w:rFonts w:ascii="Simplified Arabic" w:eastAsia="Calibri" w:hAnsi="Simplified Arabic" w:cs="Simplified Arabic" w:hint="cs"/>
          <w:b/>
          <w:bCs/>
          <w:sz w:val="32"/>
          <w:szCs w:val="32"/>
          <w:rtl/>
          <w:lang w:val="fr-FR" w:bidi="ar-DZ"/>
        </w:rPr>
        <w:t xml:space="preserve"> </w:t>
      </w:r>
      <w:r w:rsidR="007619EF" w:rsidRPr="00E35832">
        <w:rPr>
          <w:rFonts w:ascii="Simplified Arabic" w:eastAsia="Calibri" w:hAnsi="Simplified Arabic" w:cs="Simplified Arabic"/>
          <w:b/>
          <w:bCs/>
          <w:sz w:val="32"/>
          <w:szCs w:val="32"/>
          <w:rtl/>
          <w:lang w:val="fr-FR" w:bidi="ar-DZ"/>
        </w:rPr>
        <w:t>تصميم برنامج الإنتاج</w:t>
      </w:r>
    </w:p>
    <w:p w14:paraId="35685F85" w14:textId="16203385" w:rsidR="007619EF" w:rsidRPr="00E35832" w:rsidRDefault="007619EF" w:rsidP="008B605B">
      <w:pPr>
        <w:suppressAutoHyphens/>
        <w:spacing w:after="0" w:line="276" w:lineRule="auto"/>
        <w:ind w:firstLine="567"/>
        <w:jc w:val="both"/>
        <w:rPr>
          <w:rFonts w:ascii="Simplified Arabic" w:eastAsia="Calibri" w:hAnsi="Simplified Arabic" w:cs="Simplified Arabic"/>
          <w:sz w:val="28"/>
          <w:szCs w:val="28"/>
          <w:lang w:val="fr-FR" w:bidi="ar-DZ"/>
        </w:rPr>
      </w:pPr>
      <w:r w:rsidRPr="00E35832">
        <w:rPr>
          <w:rFonts w:ascii="Simplified Arabic" w:eastAsia="Calibri" w:hAnsi="Simplified Arabic" w:cs="Simplified Arabic" w:hint="cs"/>
          <w:sz w:val="28"/>
          <w:szCs w:val="28"/>
          <w:rtl/>
          <w:lang w:val="fr-FR" w:bidi="ar-DZ"/>
        </w:rPr>
        <w:t xml:space="preserve">يتم تصميم برنامج الإنتاج اعتمادا على برنامج المبيعات التقديرية، فالمؤسسة تسعى </w:t>
      </w:r>
      <w:r w:rsidR="00D04470" w:rsidRPr="00E35832">
        <w:rPr>
          <w:rFonts w:ascii="Simplified Arabic" w:eastAsia="Calibri" w:hAnsi="Simplified Arabic" w:cs="Simplified Arabic" w:hint="cs"/>
          <w:sz w:val="28"/>
          <w:szCs w:val="28"/>
          <w:rtl/>
          <w:lang w:val="fr-FR" w:bidi="ar-DZ"/>
        </w:rPr>
        <w:t>لاختيار</w:t>
      </w:r>
      <w:r w:rsidRPr="00E35832">
        <w:rPr>
          <w:rFonts w:ascii="Simplified Arabic" w:eastAsia="Calibri" w:hAnsi="Simplified Arabic" w:cs="Simplified Arabic" w:hint="cs"/>
          <w:sz w:val="28"/>
          <w:szCs w:val="28"/>
          <w:rtl/>
          <w:lang w:val="fr-FR" w:bidi="ar-DZ"/>
        </w:rPr>
        <w:t xml:space="preserve"> البرنامج الإنتاجي الأمثل الذي يحقق أكبر قدر من الأرباح والمنفعة.</w:t>
      </w:r>
    </w:p>
    <w:p w14:paraId="002551C1" w14:textId="1E45F446" w:rsidR="008B605B" w:rsidRPr="00E35832" w:rsidRDefault="0003581D" w:rsidP="008B605B">
      <w:pPr>
        <w:suppressAutoHyphens/>
        <w:spacing w:after="0" w:line="276" w:lineRule="auto"/>
        <w:ind w:firstLine="567"/>
        <w:rPr>
          <w:rFonts w:ascii="Simplified Arabic" w:eastAsia="Calibri" w:hAnsi="Simplified Arabic" w:cs="Simplified Arabic"/>
          <w:b/>
          <w:bCs/>
          <w:sz w:val="28"/>
          <w:szCs w:val="28"/>
          <w:rtl/>
          <w:lang w:val="fr-FR" w:bidi="ar-DZ"/>
        </w:rPr>
      </w:pPr>
      <w:r>
        <w:rPr>
          <w:rFonts w:ascii="Simplified Arabic" w:eastAsia="Calibri" w:hAnsi="Simplified Arabic" w:cs="Simplified Arabic" w:hint="cs"/>
          <w:b/>
          <w:bCs/>
          <w:sz w:val="28"/>
          <w:szCs w:val="28"/>
          <w:rtl/>
          <w:lang w:val="fr-FR"/>
        </w:rPr>
        <w:t>أولا</w:t>
      </w:r>
      <w:r w:rsidR="00E97B35">
        <w:rPr>
          <w:rFonts w:ascii="Simplified Arabic" w:eastAsia="Calibri" w:hAnsi="Simplified Arabic" w:cs="Simplified Arabic" w:hint="cs"/>
          <w:b/>
          <w:bCs/>
          <w:sz w:val="28"/>
          <w:szCs w:val="28"/>
          <w:rtl/>
          <w:lang w:val="fr-FR"/>
        </w:rPr>
        <w:t>:</w:t>
      </w:r>
      <w:r w:rsidR="007222D1">
        <w:rPr>
          <w:rFonts w:ascii="Simplified Arabic" w:eastAsia="Calibri" w:hAnsi="Simplified Arabic" w:cs="Simplified Arabic" w:hint="cs"/>
          <w:b/>
          <w:bCs/>
          <w:sz w:val="28"/>
          <w:szCs w:val="28"/>
          <w:rtl/>
          <w:lang w:val="fr-FR"/>
        </w:rPr>
        <w:t xml:space="preserve"> </w:t>
      </w:r>
      <w:r w:rsidR="007619EF" w:rsidRPr="00E35832">
        <w:rPr>
          <w:rFonts w:ascii="Simplified Arabic" w:eastAsia="Calibri" w:hAnsi="Simplified Arabic" w:cs="Simplified Arabic"/>
          <w:b/>
          <w:bCs/>
          <w:sz w:val="28"/>
          <w:szCs w:val="28"/>
          <w:rtl/>
          <w:lang w:val="fr-FR"/>
        </w:rPr>
        <w:t>أهداف</w:t>
      </w:r>
      <w:r w:rsidR="007619EF" w:rsidRPr="00E35832">
        <w:rPr>
          <w:rFonts w:ascii="Simplified Arabic" w:eastAsia="Calibri" w:hAnsi="Simplified Arabic" w:cs="Simplified Arabic"/>
          <w:b/>
          <w:bCs/>
          <w:sz w:val="28"/>
          <w:szCs w:val="28"/>
          <w:lang w:val="fr-FR"/>
        </w:rPr>
        <w:t xml:space="preserve"> </w:t>
      </w:r>
      <w:r w:rsidR="007619EF" w:rsidRPr="00E35832">
        <w:rPr>
          <w:rFonts w:ascii="Simplified Arabic" w:eastAsia="Calibri" w:hAnsi="Simplified Arabic" w:cs="Simplified Arabic" w:hint="cs"/>
          <w:b/>
          <w:bCs/>
          <w:sz w:val="28"/>
          <w:szCs w:val="28"/>
          <w:rtl/>
          <w:lang w:val="fr-FR"/>
        </w:rPr>
        <w:t xml:space="preserve">تصميم برنامج </w:t>
      </w:r>
      <w:r w:rsidR="007619EF" w:rsidRPr="00E35832">
        <w:rPr>
          <w:rFonts w:ascii="Simplified Arabic" w:eastAsia="Calibri" w:hAnsi="Simplified Arabic" w:cs="Simplified Arabic"/>
          <w:b/>
          <w:bCs/>
          <w:sz w:val="28"/>
          <w:szCs w:val="28"/>
          <w:rtl/>
          <w:lang w:val="fr-FR"/>
        </w:rPr>
        <w:t>الإنتاج</w:t>
      </w:r>
    </w:p>
    <w:p w14:paraId="32BE03D3" w14:textId="01BACFD3" w:rsidR="008B605B" w:rsidRPr="00E35832" w:rsidRDefault="007619EF" w:rsidP="008B605B">
      <w:pPr>
        <w:suppressAutoHyphens/>
        <w:spacing w:after="0" w:line="276" w:lineRule="auto"/>
        <w:ind w:firstLine="567"/>
        <w:rPr>
          <w:rFonts w:ascii="Simplified Arabic" w:eastAsia="Calibri" w:hAnsi="Simplified Arabic" w:cs="Simplified Arabic"/>
          <w:b/>
          <w:bCs/>
          <w:sz w:val="28"/>
          <w:szCs w:val="28"/>
          <w:rtl/>
          <w:lang w:val="fr-FR"/>
        </w:rPr>
      </w:pPr>
      <w:r w:rsidRPr="00E35832">
        <w:rPr>
          <w:rFonts w:ascii="Simplified Arabic" w:eastAsia="Calibri" w:hAnsi="Simplified Arabic" w:cs="Simplified Arabic"/>
          <w:sz w:val="28"/>
          <w:szCs w:val="28"/>
          <w:rtl/>
          <w:lang w:val="fr-FR"/>
        </w:rPr>
        <w:t>بصفة</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عامة،</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يهدف</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تصميم</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hint="cs"/>
          <w:sz w:val="28"/>
          <w:szCs w:val="28"/>
          <w:rtl/>
          <w:lang w:val="fr-FR"/>
        </w:rPr>
        <w:t xml:space="preserve">برنامج </w:t>
      </w:r>
      <w:r w:rsidRPr="00E35832">
        <w:rPr>
          <w:rFonts w:ascii="Simplified Arabic" w:eastAsia="Calibri" w:hAnsi="Simplified Arabic" w:cs="Simplified Arabic"/>
          <w:sz w:val="28"/>
          <w:szCs w:val="28"/>
          <w:rtl/>
          <w:lang w:val="fr-FR"/>
        </w:rPr>
        <w:t>الإنتاج</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إلى</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التنظيم</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العقلاني</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للمهام</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الخاصة</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بالعملية</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الإنتاجية،</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من</w:t>
      </w:r>
      <w:r w:rsidRPr="00E35832">
        <w:rPr>
          <w:rFonts w:ascii="Simplified Arabic" w:eastAsia="Calibri" w:hAnsi="Simplified Arabic" w:cs="Simplified Arabic" w:hint="cs"/>
          <w:sz w:val="28"/>
          <w:szCs w:val="28"/>
          <w:rtl/>
          <w:lang w:val="fr-FR"/>
        </w:rPr>
        <w:t xml:space="preserve"> </w:t>
      </w:r>
      <w:r w:rsidRPr="00E35832">
        <w:rPr>
          <w:rFonts w:ascii="Simplified Arabic" w:eastAsia="Calibri" w:hAnsi="Simplified Arabic" w:cs="Simplified Arabic"/>
          <w:sz w:val="28"/>
          <w:szCs w:val="28"/>
          <w:rtl/>
          <w:lang w:val="fr-FR"/>
        </w:rPr>
        <w:t>خلال</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تحديد</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التوقيت</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اللازم</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لإنجاز</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كل</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مهمة</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من</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مهام</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العملية</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الإنتاجية،</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رسم</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العلاقة</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آلة</w:t>
      </w:r>
      <w:r w:rsidRPr="00E35832">
        <w:rPr>
          <w:rFonts w:ascii="Simplified Arabic" w:eastAsia="Calibri" w:hAnsi="Simplified Arabic" w:cs="Simplified Arabic"/>
          <w:sz w:val="28"/>
          <w:szCs w:val="28"/>
          <w:lang w:val="fr-FR"/>
        </w:rPr>
        <w:t>-</w:t>
      </w:r>
      <w:r w:rsidRPr="00E35832">
        <w:rPr>
          <w:rFonts w:ascii="Simplified Arabic" w:eastAsia="Calibri" w:hAnsi="Simplified Arabic" w:cs="Simplified Arabic"/>
          <w:sz w:val="28"/>
          <w:szCs w:val="28"/>
          <w:rtl/>
          <w:lang w:val="fr-FR"/>
        </w:rPr>
        <w:t>مورد</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بشري</w:t>
      </w:r>
      <w:r w:rsidRPr="00E35832">
        <w:rPr>
          <w:rFonts w:ascii="Simplified Arabic" w:eastAsia="Calibri" w:hAnsi="Simplified Arabic" w:cs="Simplified Arabic" w:hint="cs"/>
          <w:sz w:val="28"/>
          <w:szCs w:val="28"/>
          <w:rtl/>
          <w:lang w:val="fr-FR"/>
        </w:rPr>
        <w:t xml:space="preserve"> </w:t>
      </w:r>
      <w:r w:rsidRPr="00E35832">
        <w:rPr>
          <w:rFonts w:ascii="Simplified Arabic" w:eastAsia="Calibri" w:hAnsi="Simplified Arabic" w:cs="Simplified Arabic"/>
          <w:sz w:val="28"/>
          <w:szCs w:val="28"/>
          <w:rtl/>
          <w:lang w:val="fr-FR"/>
        </w:rPr>
        <w:t>والعلاقة</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آلة</w:t>
      </w:r>
      <w:r w:rsidRPr="00E35832">
        <w:rPr>
          <w:rFonts w:ascii="Simplified Arabic" w:eastAsia="Calibri" w:hAnsi="Simplified Arabic" w:cs="Simplified Arabic"/>
          <w:sz w:val="28"/>
          <w:szCs w:val="28"/>
          <w:lang w:val="fr-FR"/>
        </w:rPr>
        <w:t>-</w:t>
      </w:r>
      <w:r w:rsidRPr="00E35832">
        <w:rPr>
          <w:rFonts w:ascii="Simplified Arabic" w:eastAsia="Calibri" w:hAnsi="Simplified Arabic" w:cs="Simplified Arabic"/>
          <w:sz w:val="28"/>
          <w:szCs w:val="28"/>
          <w:rtl/>
          <w:lang w:val="fr-FR"/>
        </w:rPr>
        <w:t>آلة،</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والعلاقة</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مورد</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بشري</w:t>
      </w:r>
      <w:r w:rsidRPr="00E35832">
        <w:rPr>
          <w:rFonts w:ascii="Simplified Arabic" w:eastAsia="Calibri" w:hAnsi="Simplified Arabic" w:cs="Simplified Arabic"/>
          <w:sz w:val="28"/>
          <w:szCs w:val="28"/>
          <w:lang w:val="fr-FR"/>
        </w:rPr>
        <w:t>-</w:t>
      </w:r>
      <w:r w:rsidRPr="00E35832">
        <w:rPr>
          <w:rFonts w:ascii="Simplified Arabic" w:eastAsia="Calibri" w:hAnsi="Simplified Arabic" w:cs="Simplified Arabic"/>
          <w:sz w:val="28"/>
          <w:szCs w:val="28"/>
          <w:rtl/>
          <w:lang w:val="fr-FR"/>
        </w:rPr>
        <w:t>مورد</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بشري،</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وتحديد</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المسار</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الذي</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ستأخذه</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الأوامر</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الإنتاجية،</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وهذا</w:t>
      </w:r>
      <w:r w:rsidRPr="00E35832">
        <w:rPr>
          <w:rFonts w:ascii="Simplified Arabic" w:eastAsia="Calibri" w:hAnsi="Simplified Arabic" w:cs="Simplified Arabic" w:hint="cs"/>
          <w:sz w:val="28"/>
          <w:szCs w:val="28"/>
          <w:rtl/>
          <w:lang w:val="fr-FR"/>
        </w:rPr>
        <w:t xml:space="preserve"> </w:t>
      </w:r>
      <w:r w:rsidRPr="00E35832">
        <w:rPr>
          <w:rFonts w:ascii="Simplified Arabic" w:eastAsia="Calibri" w:hAnsi="Simplified Arabic" w:cs="Simplified Arabic"/>
          <w:sz w:val="28"/>
          <w:szCs w:val="28"/>
          <w:rtl/>
          <w:lang w:val="fr-FR"/>
        </w:rPr>
        <w:t>الأمر</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سيسمح</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بالتحكم</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أكثر</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في</w:t>
      </w:r>
      <w:r w:rsidRPr="00E35832">
        <w:rPr>
          <w:rFonts w:ascii="Simplified Arabic" w:eastAsia="Calibri" w:hAnsi="Simplified Arabic" w:cs="Simplified Arabic" w:hint="cs"/>
          <w:sz w:val="28"/>
          <w:szCs w:val="28"/>
          <w:rtl/>
          <w:lang w:val="fr-FR"/>
        </w:rPr>
        <w:t xml:space="preserve"> الإ</w:t>
      </w:r>
      <w:r w:rsidRPr="00E35832">
        <w:rPr>
          <w:rFonts w:ascii="Simplified Arabic" w:eastAsia="Calibri" w:hAnsi="Simplified Arabic" w:cs="Simplified Arabic"/>
          <w:sz w:val="28"/>
          <w:szCs w:val="28"/>
          <w:rtl/>
          <w:lang w:val="fr-FR"/>
        </w:rPr>
        <w:t>نتاج</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بالمواصفات</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المطلوبة</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و</w:t>
      </w:r>
      <w:r w:rsidRPr="00E35832">
        <w:rPr>
          <w:rFonts w:ascii="Simplified Arabic" w:eastAsia="Calibri" w:hAnsi="Simplified Arabic" w:cs="Simplified Arabic" w:hint="cs"/>
          <w:sz w:val="28"/>
          <w:szCs w:val="28"/>
          <w:rtl/>
          <w:lang w:val="fr-FR"/>
        </w:rPr>
        <w:t>ا</w:t>
      </w:r>
      <w:r w:rsidRPr="00E35832">
        <w:rPr>
          <w:rFonts w:ascii="Simplified Arabic" w:eastAsia="Calibri" w:hAnsi="Simplified Arabic" w:cs="Simplified Arabic"/>
          <w:sz w:val="28"/>
          <w:szCs w:val="28"/>
          <w:rtl/>
          <w:lang w:val="fr-FR"/>
        </w:rPr>
        <w:t>لجودة</w:t>
      </w:r>
      <w:r w:rsidRPr="00E35832">
        <w:rPr>
          <w:rFonts w:ascii="Simplified Arabic" w:eastAsia="Calibri" w:hAnsi="Simplified Arabic" w:cs="Simplified Arabic" w:hint="cs"/>
          <w:sz w:val="28"/>
          <w:szCs w:val="28"/>
          <w:rtl/>
          <w:lang w:val="fr-FR"/>
        </w:rPr>
        <w:t xml:space="preserve"> والتكاليف</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المناسبة</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وفي</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الوقت</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المحدد</w:t>
      </w:r>
      <w:r w:rsidRPr="00E35832">
        <w:rPr>
          <w:rFonts w:ascii="Simplified Arabic" w:eastAsia="Calibri" w:hAnsi="Simplified Arabic" w:cs="Simplified Arabic"/>
          <w:sz w:val="28"/>
          <w:szCs w:val="28"/>
          <w:lang w:val="fr-FR"/>
        </w:rPr>
        <w:t>.</w:t>
      </w:r>
      <w:r w:rsidR="008B605B" w:rsidRPr="00E35832">
        <w:rPr>
          <w:rFonts w:ascii="Simplified Arabic" w:eastAsia="Calibri" w:hAnsi="Simplified Arabic" w:cs="Simplified Arabic" w:hint="cs"/>
          <w:b/>
          <w:bCs/>
          <w:sz w:val="28"/>
          <w:szCs w:val="28"/>
          <w:rtl/>
          <w:lang w:val="fr-FR" w:bidi="ar-DZ"/>
        </w:rPr>
        <w:t xml:space="preserve"> </w:t>
      </w:r>
      <w:r w:rsidRPr="00E35832">
        <w:rPr>
          <w:rFonts w:ascii="Simplified Arabic" w:eastAsia="Calibri" w:hAnsi="Simplified Arabic" w:cs="Simplified Arabic"/>
          <w:sz w:val="28"/>
          <w:szCs w:val="28"/>
          <w:rtl/>
          <w:lang w:val="fr-FR"/>
        </w:rPr>
        <w:t>عموما،</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يمكن</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تحديد</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أهداف</w:t>
      </w:r>
      <w:r w:rsidRPr="00E35832">
        <w:rPr>
          <w:rFonts w:ascii="Simplified Arabic" w:eastAsia="Calibri" w:hAnsi="Simplified Arabic" w:cs="Simplified Arabic" w:hint="cs"/>
          <w:sz w:val="28"/>
          <w:szCs w:val="28"/>
          <w:rtl/>
          <w:lang w:val="fr-FR"/>
        </w:rPr>
        <w:t xml:space="preserve"> تصميم البرنامج </w:t>
      </w:r>
      <w:r w:rsidR="00D04470" w:rsidRPr="00E35832">
        <w:rPr>
          <w:rFonts w:ascii="Simplified Arabic" w:eastAsia="Calibri" w:hAnsi="Simplified Arabic" w:cs="Simplified Arabic" w:hint="cs"/>
          <w:sz w:val="28"/>
          <w:szCs w:val="28"/>
          <w:rtl/>
          <w:lang w:val="fr-FR"/>
        </w:rPr>
        <w:t>الإنتاجي</w:t>
      </w:r>
      <w:r w:rsidRPr="00E35832">
        <w:rPr>
          <w:rFonts w:ascii="Simplified Arabic" w:eastAsia="Calibri" w:hAnsi="Simplified Arabic" w:cs="Simplified Arabic"/>
          <w:sz w:val="28"/>
          <w:szCs w:val="28"/>
          <w:lang w:val="fr-FR"/>
        </w:rPr>
        <w:t xml:space="preserve"> </w:t>
      </w:r>
      <w:r w:rsidR="00721563">
        <w:rPr>
          <w:rFonts w:ascii="Simplified Arabic" w:eastAsia="Calibri" w:hAnsi="Simplified Arabic" w:cs="Simplified Arabic" w:hint="cs"/>
          <w:sz w:val="28"/>
          <w:szCs w:val="28"/>
          <w:rtl/>
          <w:lang w:val="fr-FR"/>
        </w:rPr>
        <w:t>فيم</w:t>
      </w:r>
      <w:r w:rsidRPr="00E35832">
        <w:rPr>
          <w:rFonts w:ascii="Simplified Arabic" w:eastAsia="Calibri" w:hAnsi="Simplified Arabic" w:cs="Simplified Arabic"/>
          <w:sz w:val="28"/>
          <w:szCs w:val="28"/>
          <w:rtl/>
          <w:lang w:val="fr-FR"/>
        </w:rPr>
        <w:t>ا</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يلي</w:t>
      </w:r>
      <w:r w:rsidRPr="00E35832">
        <w:rPr>
          <w:rFonts w:ascii="Simplified Arabic" w:eastAsia="Calibri" w:hAnsi="Simplified Arabic" w:cs="Simplified Arabic" w:hint="cs"/>
          <w:sz w:val="28"/>
          <w:szCs w:val="28"/>
          <w:rtl/>
          <w:lang w:val="fr-FR"/>
        </w:rPr>
        <w:t>:</w:t>
      </w:r>
    </w:p>
    <w:p w14:paraId="3EA57DA9" w14:textId="77777777" w:rsidR="008B605B" w:rsidRPr="00E35832" w:rsidRDefault="007619EF" w:rsidP="00517F57">
      <w:pPr>
        <w:pStyle w:val="Paragraphedeliste"/>
        <w:numPr>
          <w:ilvl w:val="0"/>
          <w:numId w:val="9"/>
        </w:numPr>
        <w:suppressAutoHyphens/>
        <w:spacing w:after="0" w:line="276" w:lineRule="auto"/>
        <w:rPr>
          <w:rFonts w:ascii="Simplified Arabic" w:eastAsia="Calibri" w:hAnsi="Simplified Arabic" w:cs="Simplified Arabic"/>
          <w:b/>
          <w:bCs/>
          <w:sz w:val="28"/>
          <w:szCs w:val="28"/>
          <w:lang w:val="fr-FR"/>
        </w:rPr>
      </w:pPr>
      <w:r w:rsidRPr="00E35832">
        <w:rPr>
          <w:rFonts w:ascii="Simplified Arabic" w:eastAsia="Calibri" w:hAnsi="Simplified Arabic" w:cs="Simplified Arabic"/>
          <w:sz w:val="28"/>
          <w:szCs w:val="28"/>
          <w:rtl/>
          <w:lang w:val="fr-FR"/>
        </w:rPr>
        <w:t>يعمل</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على</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خفض</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وقت</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التحضير</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والإعداد</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للمواد</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والعمليات</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مما</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سيؤدي</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إلى</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توفير</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طاقة</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إضافية</w:t>
      </w:r>
      <w:r w:rsidRPr="00E35832">
        <w:rPr>
          <w:rFonts w:ascii="Simplified Arabic" w:eastAsia="Calibri" w:hAnsi="Simplified Arabic" w:cs="Simplified Arabic" w:hint="cs"/>
          <w:sz w:val="28"/>
          <w:szCs w:val="28"/>
          <w:rtl/>
          <w:lang w:val="fr-FR"/>
        </w:rPr>
        <w:t xml:space="preserve"> </w:t>
      </w:r>
      <w:r w:rsidRPr="00E35832">
        <w:rPr>
          <w:rFonts w:ascii="Simplified Arabic" w:eastAsia="Calibri" w:hAnsi="Simplified Arabic" w:cs="Simplified Arabic"/>
          <w:sz w:val="28"/>
          <w:szCs w:val="28"/>
          <w:rtl/>
          <w:lang w:val="fr-FR"/>
        </w:rPr>
        <w:t>للمنظمة</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ناتجة</w:t>
      </w:r>
      <w:r w:rsidRPr="00E35832">
        <w:rPr>
          <w:rFonts w:ascii="Simplified Arabic" w:eastAsia="Calibri" w:hAnsi="Simplified Arabic" w:cs="Simplified Arabic" w:hint="cs"/>
          <w:sz w:val="28"/>
          <w:szCs w:val="28"/>
          <w:rtl/>
          <w:lang w:val="fr-FR"/>
        </w:rPr>
        <w:t xml:space="preserve"> عن </w:t>
      </w:r>
      <w:r w:rsidRPr="00E35832">
        <w:rPr>
          <w:rFonts w:ascii="Simplified Arabic" w:eastAsia="Calibri" w:hAnsi="Simplified Arabic" w:cs="Simplified Arabic"/>
          <w:sz w:val="28"/>
          <w:szCs w:val="28"/>
          <w:rtl/>
          <w:lang w:val="fr-FR"/>
        </w:rPr>
        <w:t>تقصير</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دورة</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التشغيل</w:t>
      </w:r>
      <w:r w:rsidRPr="00E35832">
        <w:rPr>
          <w:rFonts w:ascii="Simplified Arabic" w:eastAsia="Calibri" w:hAnsi="Simplified Arabic" w:cs="Simplified Arabic"/>
          <w:sz w:val="28"/>
          <w:szCs w:val="28"/>
          <w:lang w:val="fr-FR"/>
        </w:rPr>
        <w:t>.</w:t>
      </w:r>
    </w:p>
    <w:p w14:paraId="6DD2939C" w14:textId="77777777" w:rsidR="008B605B" w:rsidRPr="00E35832" w:rsidRDefault="007619EF" w:rsidP="00517F57">
      <w:pPr>
        <w:pStyle w:val="Paragraphedeliste"/>
        <w:numPr>
          <w:ilvl w:val="0"/>
          <w:numId w:val="9"/>
        </w:numPr>
        <w:suppressAutoHyphens/>
        <w:spacing w:after="0" w:line="276" w:lineRule="auto"/>
        <w:rPr>
          <w:rFonts w:ascii="Simplified Arabic" w:eastAsia="Calibri" w:hAnsi="Simplified Arabic" w:cs="Simplified Arabic"/>
          <w:b/>
          <w:bCs/>
          <w:sz w:val="28"/>
          <w:szCs w:val="28"/>
          <w:lang w:val="fr-FR"/>
        </w:rPr>
      </w:pPr>
      <w:r w:rsidRPr="00E35832">
        <w:rPr>
          <w:rFonts w:ascii="Simplified Arabic" w:eastAsia="Calibri" w:hAnsi="Simplified Arabic" w:cs="Simplified Arabic"/>
          <w:sz w:val="28"/>
          <w:szCs w:val="28"/>
          <w:rtl/>
          <w:lang w:val="fr-FR"/>
        </w:rPr>
        <w:t>يسعى</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تصميم</w:t>
      </w:r>
      <w:r w:rsidRPr="00E35832">
        <w:rPr>
          <w:rFonts w:ascii="Simplified Arabic" w:eastAsia="Calibri" w:hAnsi="Simplified Arabic" w:cs="Simplified Arabic" w:hint="cs"/>
          <w:sz w:val="28"/>
          <w:szCs w:val="28"/>
          <w:rtl/>
          <w:lang w:val="fr-FR"/>
        </w:rPr>
        <w:t xml:space="preserve"> برنامج </w:t>
      </w:r>
      <w:r w:rsidRPr="00E35832">
        <w:rPr>
          <w:rFonts w:ascii="Simplified Arabic" w:eastAsia="Calibri" w:hAnsi="Simplified Arabic" w:cs="Simplified Arabic"/>
          <w:sz w:val="28"/>
          <w:szCs w:val="28"/>
          <w:rtl/>
          <w:lang w:val="fr-FR"/>
        </w:rPr>
        <w:t>ا</w:t>
      </w:r>
      <w:r w:rsidRPr="00E35832">
        <w:rPr>
          <w:rFonts w:ascii="Simplified Arabic" w:eastAsia="Calibri" w:hAnsi="Simplified Arabic" w:cs="Simplified Arabic" w:hint="cs"/>
          <w:sz w:val="28"/>
          <w:szCs w:val="28"/>
          <w:rtl/>
          <w:lang w:val="fr-FR"/>
        </w:rPr>
        <w:t>لإن</w:t>
      </w:r>
      <w:r w:rsidRPr="00E35832">
        <w:rPr>
          <w:rFonts w:ascii="Simplified Arabic" w:eastAsia="Calibri" w:hAnsi="Simplified Arabic" w:cs="Simplified Arabic"/>
          <w:sz w:val="28"/>
          <w:szCs w:val="28"/>
          <w:rtl/>
          <w:lang w:val="fr-FR"/>
        </w:rPr>
        <w:t>تاج</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من</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خلال</w:t>
      </w:r>
      <w:r w:rsidRPr="00E35832">
        <w:rPr>
          <w:rFonts w:ascii="Simplified Arabic" w:eastAsia="Calibri" w:hAnsi="Simplified Arabic" w:cs="Simplified Arabic" w:hint="cs"/>
          <w:sz w:val="28"/>
          <w:szCs w:val="28"/>
          <w:rtl/>
          <w:lang w:val="fr-FR"/>
        </w:rPr>
        <w:t xml:space="preserve"> التحكم في التوقيت والطاقة المتاحة إلى خفض تكاليف الإنتاج من خلال</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السرعة</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في</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تلبية</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طلبيات</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الزبائن</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وتخفيض</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حجم</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المخزون</w:t>
      </w:r>
      <w:r w:rsidRPr="00E35832">
        <w:rPr>
          <w:rFonts w:ascii="Simplified Arabic" w:eastAsia="Calibri" w:hAnsi="Simplified Arabic" w:cs="Simplified Arabic"/>
          <w:sz w:val="28"/>
          <w:szCs w:val="28"/>
          <w:lang w:val="fr-FR"/>
        </w:rPr>
        <w:t>.</w:t>
      </w:r>
    </w:p>
    <w:p w14:paraId="4275B1FF" w14:textId="77777777" w:rsidR="007619EF" w:rsidRPr="00E35832" w:rsidRDefault="007619EF" w:rsidP="00517F57">
      <w:pPr>
        <w:pStyle w:val="Paragraphedeliste"/>
        <w:numPr>
          <w:ilvl w:val="0"/>
          <w:numId w:val="9"/>
        </w:numPr>
        <w:suppressAutoHyphens/>
        <w:spacing w:after="0" w:line="276" w:lineRule="auto"/>
        <w:rPr>
          <w:rFonts w:ascii="Simplified Arabic" w:eastAsia="Calibri" w:hAnsi="Simplified Arabic" w:cs="Simplified Arabic"/>
          <w:b/>
          <w:bCs/>
          <w:sz w:val="28"/>
          <w:szCs w:val="28"/>
          <w:rtl/>
          <w:lang w:val="fr-FR"/>
        </w:rPr>
      </w:pPr>
      <w:r w:rsidRPr="00E35832">
        <w:rPr>
          <w:rFonts w:ascii="Simplified Arabic" w:eastAsia="Calibri" w:hAnsi="Simplified Arabic" w:cs="Simplified Arabic"/>
          <w:sz w:val="28"/>
          <w:szCs w:val="28"/>
          <w:rtl/>
          <w:lang w:val="fr-FR"/>
        </w:rPr>
        <w:t>يهدف</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تصميم</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hint="cs"/>
          <w:sz w:val="28"/>
          <w:szCs w:val="28"/>
          <w:rtl/>
          <w:lang w:val="fr-FR"/>
        </w:rPr>
        <w:t xml:space="preserve">برنامج الإنتاج </w:t>
      </w:r>
      <w:r w:rsidRPr="00E35832">
        <w:rPr>
          <w:rFonts w:ascii="Simplified Arabic" w:eastAsia="Calibri" w:hAnsi="Simplified Arabic" w:cs="Simplified Arabic"/>
          <w:sz w:val="28"/>
          <w:szCs w:val="28"/>
          <w:rtl/>
          <w:lang w:val="fr-FR"/>
        </w:rPr>
        <w:t>إلى</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خفض</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الطاقات</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العاطلة</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في</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الموارد</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سواء</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المادية</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أو</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البشرية</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مما</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سيؤدي</w:t>
      </w:r>
      <w:r w:rsidRPr="00E35832">
        <w:rPr>
          <w:rFonts w:ascii="Simplified Arabic" w:eastAsia="Calibri" w:hAnsi="Simplified Arabic" w:cs="Simplified Arabic" w:hint="cs"/>
          <w:sz w:val="28"/>
          <w:szCs w:val="28"/>
          <w:rtl/>
          <w:lang w:val="fr-FR"/>
        </w:rPr>
        <w:t xml:space="preserve"> </w:t>
      </w:r>
      <w:r w:rsidRPr="00E35832">
        <w:rPr>
          <w:rFonts w:ascii="Simplified Arabic" w:eastAsia="Calibri" w:hAnsi="Simplified Arabic" w:cs="Simplified Arabic"/>
          <w:sz w:val="28"/>
          <w:szCs w:val="28"/>
          <w:rtl/>
          <w:lang w:val="fr-FR"/>
        </w:rPr>
        <w:t>إلى</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حسن</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استغلال</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الإمكانات</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والموارد</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والطاقات</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المتاحة،</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الأمر</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الذي</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سيزيد</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ر</w:t>
      </w:r>
      <w:r w:rsidRPr="00E35832">
        <w:rPr>
          <w:rFonts w:ascii="Simplified Arabic" w:eastAsia="Calibri" w:hAnsi="Simplified Arabic" w:cs="Simplified Arabic" w:hint="cs"/>
          <w:sz w:val="28"/>
          <w:szCs w:val="28"/>
          <w:rtl/>
          <w:lang w:val="fr-FR"/>
        </w:rPr>
        <w:t>ب</w:t>
      </w:r>
      <w:r w:rsidRPr="00E35832">
        <w:rPr>
          <w:rFonts w:ascii="Simplified Arabic" w:eastAsia="Calibri" w:hAnsi="Simplified Arabic" w:cs="Simplified Arabic"/>
          <w:sz w:val="28"/>
          <w:szCs w:val="28"/>
          <w:rtl/>
          <w:lang w:val="fr-FR"/>
        </w:rPr>
        <w:t>حية</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المؤسسة</w:t>
      </w:r>
      <w:r w:rsidRPr="00E35832">
        <w:rPr>
          <w:rFonts w:ascii="Simplified Arabic" w:eastAsia="Calibri" w:hAnsi="Simplified Arabic" w:cs="Simplified Arabic"/>
          <w:sz w:val="28"/>
          <w:szCs w:val="28"/>
          <w:lang w:val="fr-FR"/>
        </w:rPr>
        <w:t>.</w:t>
      </w:r>
      <w:r w:rsidRPr="00E35832">
        <w:rPr>
          <w:rFonts w:eastAsia="Calibri"/>
          <w:vertAlign w:val="superscript"/>
          <w:lang w:val="fr-FR"/>
        </w:rPr>
        <w:footnoteReference w:id="48"/>
      </w:r>
    </w:p>
    <w:p w14:paraId="383A53E3" w14:textId="7CB8F4F9" w:rsidR="00D84347" w:rsidRDefault="0003581D" w:rsidP="008B605B">
      <w:pPr>
        <w:suppressAutoHyphens/>
        <w:spacing w:after="0" w:line="276" w:lineRule="auto"/>
        <w:ind w:firstLine="567"/>
        <w:jc w:val="both"/>
        <w:rPr>
          <w:rFonts w:ascii="Simplified Arabic" w:eastAsia="Calibri" w:hAnsi="Simplified Arabic" w:cs="Simplified Arabic"/>
          <w:b/>
          <w:bCs/>
          <w:sz w:val="28"/>
          <w:szCs w:val="28"/>
          <w:lang w:val="fr-FR"/>
        </w:rPr>
      </w:pPr>
      <w:r>
        <w:rPr>
          <w:rFonts w:ascii="Simplified Arabic" w:eastAsia="Calibri" w:hAnsi="Simplified Arabic" w:cs="Simplified Arabic" w:hint="cs"/>
          <w:b/>
          <w:bCs/>
          <w:sz w:val="28"/>
          <w:szCs w:val="28"/>
          <w:rtl/>
          <w:lang w:val="fr-FR"/>
        </w:rPr>
        <w:t>ثانيا</w:t>
      </w:r>
      <w:r w:rsidR="00E97B35">
        <w:rPr>
          <w:rFonts w:ascii="Simplified Arabic" w:eastAsia="Calibri" w:hAnsi="Simplified Arabic" w:cs="Simplified Arabic" w:hint="cs"/>
          <w:b/>
          <w:bCs/>
          <w:sz w:val="28"/>
          <w:szCs w:val="28"/>
          <w:rtl/>
          <w:lang w:val="fr-FR"/>
        </w:rPr>
        <w:t>:</w:t>
      </w:r>
      <w:r w:rsidR="00D61757">
        <w:rPr>
          <w:rFonts w:ascii="Simplified Arabic" w:eastAsia="Calibri" w:hAnsi="Simplified Arabic" w:cs="Simplified Arabic" w:hint="cs"/>
          <w:b/>
          <w:bCs/>
          <w:sz w:val="28"/>
          <w:szCs w:val="28"/>
          <w:rtl/>
          <w:lang w:val="fr-FR"/>
        </w:rPr>
        <w:t xml:space="preserve"> </w:t>
      </w:r>
      <w:r w:rsidR="007619EF" w:rsidRPr="00E35832">
        <w:rPr>
          <w:rFonts w:ascii="Simplified Arabic" w:eastAsia="Calibri" w:hAnsi="Simplified Arabic" w:cs="Simplified Arabic"/>
          <w:b/>
          <w:bCs/>
          <w:sz w:val="28"/>
          <w:szCs w:val="28"/>
          <w:rtl/>
          <w:lang w:val="fr-FR"/>
        </w:rPr>
        <w:t>العوامل</w:t>
      </w:r>
      <w:r w:rsidR="007619EF" w:rsidRPr="00E35832">
        <w:rPr>
          <w:rFonts w:ascii="Simplified Arabic" w:eastAsia="Calibri" w:hAnsi="Simplified Arabic" w:cs="Simplified Arabic"/>
          <w:b/>
          <w:bCs/>
          <w:sz w:val="28"/>
          <w:szCs w:val="28"/>
          <w:lang w:val="fr-FR"/>
        </w:rPr>
        <w:t xml:space="preserve"> </w:t>
      </w:r>
      <w:r w:rsidR="007619EF" w:rsidRPr="00E35832">
        <w:rPr>
          <w:rFonts w:ascii="Simplified Arabic" w:eastAsia="Calibri" w:hAnsi="Simplified Arabic" w:cs="Simplified Arabic"/>
          <w:b/>
          <w:bCs/>
          <w:sz w:val="28"/>
          <w:szCs w:val="28"/>
          <w:rtl/>
          <w:lang w:val="fr-FR"/>
        </w:rPr>
        <w:t>المؤثرة</w:t>
      </w:r>
      <w:r w:rsidR="007619EF" w:rsidRPr="00E35832">
        <w:rPr>
          <w:rFonts w:ascii="Simplified Arabic" w:eastAsia="Calibri" w:hAnsi="Simplified Arabic" w:cs="Simplified Arabic"/>
          <w:b/>
          <w:bCs/>
          <w:sz w:val="28"/>
          <w:szCs w:val="28"/>
          <w:lang w:val="fr-FR"/>
        </w:rPr>
        <w:t xml:space="preserve"> </w:t>
      </w:r>
      <w:r w:rsidR="007619EF" w:rsidRPr="00E35832">
        <w:rPr>
          <w:rFonts w:ascii="Simplified Arabic" w:eastAsia="Calibri" w:hAnsi="Simplified Arabic" w:cs="Simplified Arabic"/>
          <w:b/>
          <w:bCs/>
          <w:sz w:val="28"/>
          <w:szCs w:val="28"/>
          <w:rtl/>
          <w:lang w:val="fr-FR"/>
        </w:rPr>
        <w:t>في</w:t>
      </w:r>
      <w:r w:rsidR="007619EF" w:rsidRPr="00E35832">
        <w:rPr>
          <w:rFonts w:ascii="Simplified Arabic" w:eastAsia="Calibri" w:hAnsi="Simplified Arabic" w:cs="Simplified Arabic"/>
          <w:b/>
          <w:bCs/>
          <w:sz w:val="28"/>
          <w:szCs w:val="28"/>
          <w:lang w:val="fr-FR"/>
        </w:rPr>
        <w:t xml:space="preserve"> </w:t>
      </w:r>
      <w:r w:rsidR="007619EF" w:rsidRPr="00E35832">
        <w:rPr>
          <w:rFonts w:ascii="Simplified Arabic" w:eastAsia="Calibri" w:hAnsi="Simplified Arabic" w:cs="Simplified Arabic"/>
          <w:b/>
          <w:bCs/>
          <w:sz w:val="28"/>
          <w:szCs w:val="28"/>
          <w:rtl/>
          <w:lang w:val="fr-FR"/>
        </w:rPr>
        <w:t>تصميم</w:t>
      </w:r>
      <w:r w:rsidR="007619EF" w:rsidRPr="00E35832">
        <w:rPr>
          <w:rFonts w:ascii="Simplified Arabic" w:eastAsia="Calibri" w:hAnsi="Simplified Arabic" w:cs="Simplified Arabic"/>
          <w:b/>
          <w:bCs/>
          <w:sz w:val="28"/>
          <w:szCs w:val="28"/>
          <w:lang w:val="fr-FR"/>
        </w:rPr>
        <w:t xml:space="preserve"> </w:t>
      </w:r>
      <w:r w:rsidR="007619EF" w:rsidRPr="00E35832">
        <w:rPr>
          <w:rFonts w:ascii="Simplified Arabic" w:eastAsia="Calibri" w:hAnsi="Simplified Arabic" w:cs="Simplified Arabic" w:hint="cs"/>
          <w:b/>
          <w:bCs/>
          <w:sz w:val="28"/>
          <w:szCs w:val="28"/>
          <w:rtl/>
          <w:lang w:val="fr-FR"/>
        </w:rPr>
        <w:t xml:space="preserve">برنامج </w:t>
      </w:r>
      <w:r w:rsidR="007619EF" w:rsidRPr="00E35832">
        <w:rPr>
          <w:rFonts w:ascii="Simplified Arabic" w:eastAsia="Calibri" w:hAnsi="Simplified Arabic" w:cs="Simplified Arabic"/>
          <w:b/>
          <w:bCs/>
          <w:sz w:val="28"/>
          <w:szCs w:val="28"/>
          <w:rtl/>
          <w:lang w:val="fr-FR"/>
        </w:rPr>
        <w:t>الإنتاج</w:t>
      </w:r>
    </w:p>
    <w:p w14:paraId="30B0F38C" w14:textId="77777777" w:rsidR="007619EF" w:rsidRPr="00E35832" w:rsidRDefault="008B605B" w:rsidP="008B605B">
      <w:pPr>
        <w:suppressAutoHyphens/>
        <w:spacing w:after="0" w:line="276" w:lineRule="auto"/>
        <w:ind w:firstLine="567"/>
        <w:jc w:val="both"/>
        <w:rPr>
          <w:rFonts w:ascii="Simplified Arabic" w:eastAsia="Calibri" w:hAnsi="Simplified Arabic" w:cs="Simplified Arabic"/>
          <w:b/>
          <w:bCs/>
          <w:sz w:val="28"/>
          <w:szCs w:val="28"/>
          <w:lang w:val="fr-FR"/>
        </w:rPr>
      </w:pPr>
      <w:r w:rsidRPr="00E35832">
        <w:rPr>
          <w:rFonts w:ascii="Simplified Arabic" w:eastAsia="Calibri" w:hAnsi="Simplified Arabic" w:cs="Simplified Arabic" w:hint="cs"/>
          <w:b/>
          <w:bCs/>
          <w:sz w:val="28"/>
          <w:szCs w:val="28"/>
          <w:rtl/>
          <w:lang w:val="fr-FR" w:bidi="ar-DZ"/>
        </w:rPr>
        <w:t xml:space="preserve"> </w:t>
      </w:r>
      <w:r w:rsidR="007619EF" w:rsidRPr="00E35832">
        <w:rPr>
          <w:rFonts w:ascii="Simplified Arabic" w:eastAsia="Calibri" w:hAnsi="Simplified Arabic" w:cs="Simplified Arabic"/>
          <w:sz w:val="28"/>
          <w:szCs w:val="28"/>
          <w:rtl/>
          <w:lang w:val="fr-FR"/>
        </w:rPr>
        <w:t>تتمثل</w:t>
      </w:r>
      <w:r w:rsidR="007619EF" w:rsidRPr="00E35832">
        <w:rPr>
          <w:rFonts w:ascii="Simplified Arabic" w:eastAsia="Calibri" w:hAnsi="Simplified Arabic" w:cs="Simplified Arabic"/>
          <w:sz w:val="28"/>
          <w:szCs w:val="28"/>
          <w:lang w:val="fr-FR"/>
        </w:rPr>
        <w:t xml:space="preserve"> </w:t>
      </w:r>
      <w:r w:rsidR="007619EF" w:rsidRPr="00E35832">
        <w:rPr>
          <w:rFonts w:ascii="Simplified Arabic" w:eastAsia="Calibri" w:hAnsi="Simplified Arabic" w:cs="Simplified Arabic"/>
          <w:sz w:val="28"/>
          <w:szCs w:val="28"/>
          <w:rtl/>
          <w:lang w:val="fr-FR"/>
        </w:rPr>
        <w:t>العوامل</w:t>
      </w:r>
      <w:r w:rsidR="007619EF" w:rsidRPr="00E35832">
        <w:rPr>
          <w:rFonts w:ascii="Simplified Arabic" w:eastAsia="Calibri" w:hAnsi="Simplified Arabic" w:cs="Simplified Arabic"/>
          <w:sz w:val="28"/>
          <w:szCs w:val="28"/>
          <w:lang w:val="fr-FR"/>
        </w:rPr>
        <w:t xml:space="preserve"> </w:t>
      </w:r>
      <w:r w:rsidR="007619EF" w:rsidRPr="00E35832">
        <w:rPr>
          <w:rFonts w:ascii="Simplified Arabic" w:eastAsia="Calibri" w:hAnsi="Simplified Arabic" w:cs="Simplified Arabic"/>
          <w:sz w:val="28"/>
          <w:szCs w:val="28"/>
          <w:rtl/>
          <w:lang w:val="fr-FR"/>
        </w:rPr>
        <w:t>المؤثرة</w:t>
      </w:r>
      <w:r w:rsidR="007619EF" w:rsidRPr="00E35832">
        <w:rPr>
          <w:rFonts w:ascii="Simplified Arabic" w:eastAsia="Calibri" w:hAnsi="Simplified Arabic" w:cs="Simplified Arabic"/>
          <w:sz w:val="28"/>
          <w:szCs w:val="28"/>
          <w:lang w:val="fr-FR"/>
        </w:rPr>
        <w:t xml:space="preserve"> </w:t>
      </w:r>
      <w:r w:rsidR="007619EF" w:rsidRPr="00E35832">
        <w:rPr>
          <w:rFonts w:ascii="Simplified Arabic" w:eastAsia="Calibri" w:hAnsi="Simplified Arabic" w:cs="Simplified Arabic"/>
          <w:sz w:val="28"/>
          <w:szCs w:val="28"/>
          <w:rtl/>
          <w:lang w:val="fr-FR"/>
        </w:rPr>
        <w:t>في</w:t>
      </w:r>
      <w:r w:rsidR="007619EF" w:rsidRPr="00E35832">
        <w:rPr>
          <w:rFonts w:ascii="Simplified Arabic" w:eastAsia="Calibri" w:hAnsi="Simplified Arabic" w:cs="Simplified Arabic"/>
          <w:sz w:val="28"/>
          <w:szCs w:val="28"/>
          <w:lang w:val="fr-FR"/>
        </w:rPr>
        <w:t xml:space="preserve"> </w:t>
      </w:r>
      <w:r w:rsidR="007619EF" w:rsidRPr="00E35832">
        <w:rPr>
          <w:rFonts w:ascii="Simplified Arabic" w:eastAsia="Calibri" w:hAnsi="Simplified Arabic" w:cs="Simplified Arabic"/>
          <w:sz w:val="28"/>
          <w:szCs w:val="28"/>
          <w:rtl/>
          <w:lang w:val="fr-FR"/>
        </w:rPr>
        <w:t>تصميم</w:t>
      </w:r>
      <w:r w:rsidR="007619EF" w:rsidRPr="00E35832">
        <w:rPr>
          <w:rFonts w:ascii="Simplified Arabic" w:eastAsia="Calibri" w:hAnsi="Simplified Arabic" w:cs="Simplified Arabic"/>
          <w:sz w:val="28"/>
          <w:szCs w:val="28"/>
          <w:lang w:val="fr-FR"/>
        </w:rPr>
        <w:t xml:space="preserve"> </w:t>
      </w:r>
      <w:r w:rsidR="007619EF" w:rsidRPr="00E35832">
        <w:rPr>
          <w:rFonts w:ascii="Simplified Arabic" w:eastAsia="Calibri" w:hAnsi="Simplified Arabic" w:cs="Simplified Arabic" w:hint="cs"/>
          <w:sz w:val="28"/>
          <w:szCs w:val="28"/>
          <w:rtl/>
          <w:lang w:val="fr-FR"/>
        </w:rPr>
        <w:t xml:space="preserve">برنامج </w:t>
      </w:r>
      <w:r w:rsidR="007619EF" w:rsidRPr="00E35832">
        <w:rPr>
          <w:rFonts w:ascii="Simplified Arabic" w:eastAsia="Calibri" w:hAnsi="Simplified Arabic" w:cs="Simplified Arabic"/>
          <w:sz w:val="28"/>
          <w:szCs w:val="28"/>
          <w:rtl/>
          <w:lang w:val="fr-FR"/>
        </w:rPr>
        <w:t>الإنتاج</w:t>
      </w:r>
      <w:r w:rsidR="007619EF" w:rsidRPr="00E35832">
        <w:rPr>
          <w:rFonts w:ascii="Simplified Arabic" w:eastAsia="Calibri" w:hAnsi="Simplified Arabic" w:cs="Simplified Arabic"/>
          <w:sz w:val="28"/>
          <w:szCs w:val="28"/>
          <w:lang w:val="fr-FR"/>
        </w:rPr>
        <w:t xml:space="preserve"> </w:t>
      </w:r>
      <w:r w:rsidR="009421E9">
        <w:rPr>
          <w:rFonts w:ascii="Simplified Arabic" w:eastAsia="Calibri" w:hAnsi="Simplified Arabic" w:cs="Simplified Arabic"/>
          <w:sz w:val="28"/>
          <w:szCs w:val="28"/>
          <w:rtl/>
          <w:lang w:val="fr-FR"/>
        </w:rPr>
        <w:t>ف</w:t>
      </w:r>
      <w:r w:rsidR="009421E9">
        <w:rPr>
          <w:rFonts w:ascii="Simplified Arabic" w:eastAsia="Calibri" w:hAnsi="Simplified Arabic" w:cs="Simplified Arabic" w:hint="cs"/>
          <w:sz w:val="28"/>
          <w:szCs w:val="28"/>
          <w:rtl/>
          <w:lang w:val="fr-FR"/>
        </w:rPr>
        <w:t>يم</w:t>
      </w:r>
      <w:r w:rsidR="007619EF" w:rsidRPr="00E35832">
        <w:rPr>
          <w:rFonts w:ascii="Simplified Arabic" w:eastAsia="Calibri" w:hAnsi="Simplified Arabic" w:cs="Simplified Arabic"/>
          <w:sz w:val="28"/>
          <w:szCs w:val="28"/>
          <w:rtl/>
          <w:lang w:val="fr-FR"/>
        </w:rPr>
        <w:t>ا</w:t>
      </w:r>
      <w:r w:rsidR="007619EF" w:rsidRPr="00E35832">
        <w:rPr>
          <w:rFonts w:ascii="Simplified Arabic" w:eastAsia="Calibri" w:hAnsi="Simplified Arabic" w:cs="Simplified Arabic"/>
          <w:sz w:val="28"/>
          <w:szCs w:val="28"/>
          <w:lang w:val="fr-FR"/>
        </w:rPr>
        <w:t xml:space="preserve"> </w:t>
      </w:r>
      <w:r w:rsidR="007619EF" w:rsidRPr="00E35832">
        <w:rPr>
          <w:rFonts w:ascii="Simplified Arabic" w:eastAsia="Calibri" w:hAnsi="Simplified Arabic" w:cs="Simplified Arabic"/>
          <w:sz w:val="28"/>
          <w:szCs w:val="28"/>
          <w:rtl/>
          <w:lang w:val="fr-FR"/>
        </w:rPr>
        <w:t>يلي</w:t>
      </w:r>
      <w:r w:rsidR="007619EF" w:rsidRPr="00E35832">
        <w:rPr>
          <w:rFonts w:ascii="Simplified Arabic" w:eastAsia="Calibri" w:hAnsi="Simplified Arabic" w:cs="Simplified Arabic"/>
          <w:sz w:val="28"/>
          <w:szCs w:val="28"/>
          <w:lang w:val="fr-FR"/>
        </w:rPr>
        <w:t>:"</w:t>
      </w:r>
    </w:p>
    <w:p w14:paraId="0F7C11A9" w14:textId="2BF8EF12" w:rsidR="007619EF" w:rsidRPr="00D61757" w:rsidRDefault="00D61757" w:rsidP="00715A76">
      <w:pPr>
        <w:suppressAutoHyphens/>
        <w:spacing w:after="0" w:line="276" w:lineRule="auto"/>
        <w:jc w:val="both"/>
        <w:rPr>
          <w:rFonts w:ascii="Simplified Arabic" w:eastAsia="Calibri" w:hAnsi="Simplified Arabic" w:cs="Simplified Arabic"/>
          <w:sz w:val="28"/>
          <w:szCs w:val="28"/>
          <w:lang w:val="fr-FR"/>
        </w:rPr>
      </w:pPr>
      <w:r w:rsidRPr="00715A76">
        <w:rPr>
          <w:rFonts w:ascii="Simplified Arabic" w:eastAsia="Calibri" w:hAnsi="Simplified Arabic" w:cs="Simplified Arabic" w:hint="cs"/>
          <w:sz w:val="28"/>
          <w:szCs w:val="28"/>
          <w:rtl/>
          <w:lang w:val="fr-FR"/>
        </w:rPr>
        <w:t xml:space="preserve">1ـ </w:t>
      </w:r>
      <w:r w:rsidR="007619EF" w:rsidRPr="00715A76">
        <w:rPr>
          <w:rFonts w:ascii="Simplified Arabic" w:eastAsia="Calibri" w:hAnsi="Simplified Arabic" w:cs="Simplified Arabic"/>
          <w:sz w:val="28"/>
          <w:szCs w:val="28"/>
          <w:rtl/>
          <w:lang w:val="fr-FR"/>
        </w:rPr>
        <w:t>كيفية</w:t>
      </w:r>
      <w:r w:rsidR="007619EF" w:rsidRPr="00715A76">
        <w:rPr>
          <w:rFonts w:ascii="Simplified Arabic" w:eastAsia="Calibri" w:hAnsi="Simplified Arabic" w:cs="Simplified Arabic"/>
          <w:sz w:val="28"/>
          <w:szCs w:val="28"/>
          <w:lang w:val="fr-FR"/>
        </w:rPr>
        <w:t xml:space="preserve"> </w:t>
      </w:r>
      <w:r w:rsidR="007619EF" w:rsidRPr="00715A76">
        <w:rPr>
          <w:rFonts w:ascii="Simplified Arabic" w:eastAsia="Calibri" w:hAnsi="Simplified Arabic" w:cs="Simplified Arabic"/>
          <w:sz w:val="28"/>
          <w:szCs w:val="28"/>
          <w:rtl/>
          <w:lang w:val="fr-FR"/>
        </w:rPr>
        <w:t>الطلب</w:t>
      </w:r>
      <w:r w:rsidR="007619EF" w:rsidRPr="00715A76">
        <w:rPr>
          <w:rFonts w:ascii="Simplified Arabic" w:eastAsia="Calibri" w:hAnsi="Simplified Arabic" w:cs="Simplified Arabic"/>
          <w:sz w:val="28"/>
          <w:szCs w:val="28"/>
          <w:lang w:val="fr-FR"/>
        </w:rPr>
        <w:t xml:space="preserve"> </w:t>
      </w:r>
      <w:r w:rsidR="007619EF" w:rsidRPr="00715A76">
        <w:rPr>
          <w:rFonts w:ascii="Simplified Arabic" w:eastAsia="Calibri" w:hAnsi="Simplified Arabic" w:cs="Simplified Arabic"/>
          <w:sz w:val="28"/>
          <w:szCs w:val="28"/>
          <w:rtl/>
          <w:lang w:val="fr-FR"/>
        </w:rPr>
        <w:t>على</w:t>
      </w:r>
      <w:r w:rsidR="007619EF" w:rsidRPr="00715A76">
        <w:rPr>
          <w:rFonts w:ascii="Simplified Arabic" w:eastAsia="Calibri" w:hAnsi="Simplified Arabic" w:cs="Simplified Arabic"/>
          <w:sz w:val="28"/>
          <w:szCs w:val="28"/>
          <w:lang w:val="fr-FR"/>
        </w:rPr>
        <w:t xml:space="preserve"> </w:t>
      </w:r>
      <w:r w:rsidR="00715A76">
        <w:rPr>
          <w:rFonts w:ascii="Simplified Arabic" w:eastAsia="Calibri" w:hAnsi="Simplified Arabic" w:cs="Simplified Arabic" w:hint="cs"/>
          <w:sz w:val="28"/>
          <w:szCs w:val="28"/>
          <w:rtl/>
          <w:lang w:val="fr-FR"/>
        </w:rPr>
        <w:t>الإنتاج: و</w:t>
      </w:r>
      <w:r w:rsidR="007619EF" w:rsidRPr="00D61757">
        <w:rPr>
          <w:rFonts w:ascii="Simplified Arabic" w:eastAsia="Calibri" w:hAnsi="Simplified Arabic" w:cs="Simplified Arabic"/>
          <w:sz w:val="28"/>
          <w:szCs w:val="28"/>
          <w:rtl/>
          <w:lang w:val="fr-FR"/>
        </w:rPr>
        <w:t>يقصد</w:t>
      </w:r>
      <w:r w:rsidR="007619EF" w:rsidRPr="00D61757">
        <w:rPr>
          <w:rFonts w:ascii="Simplified Arabic" w:eastAsia="Calibri" w:hAnsi="Simplified Arabic" w:cs="Simplified Arabic"/>
          <w:sz w:val="28"/>
          <w:szCs w:val="28"/>
          <w:lang w:val="fr-FR"/>
        </w:rPr>
        <w:t xml:space="preserve"> </w:t>
      </w:r>
      <w:r w:rsidR="007619EF" w:rsidRPr="00D61757">
        <w:rPr>
          <w:rFonts w:ascii="Simplified Arabic" w:eastAsia="Calibri" w:hAnsi="Simplified Arabic" w:cs="Simplified Arabic"/>
          <w:sz w:val="28"/>
          <w:szCs w:val="28"/>
          <w:rtl/>
          <w:lang w:val="fr-FR"/>
        </w:rPr>
        <w:t>بذلك</w:t>
      </w:r>
      <w:r w:rsidR="007619EF" w:rsidRPr="00D61757">
        <w:rPr>
          <w:rFonts w:ascii="Simplified Arabic" w:eastAsia="Calibri" w:hAnsi="Simplified Arabic" w:cs="Simplified Arabic"/>
          <w:sz w:val="28"/>
          <w:szCs w:val="28"/>
          <w:lang w:val="fr-FR"/>
        </w:rPr>
        <w:t xml:space="preserve"> </w:t>
      </w:r>
      <w:r w:rsidR="007619EF" w:rsidRPr="00D61757">
        <w:rPr>
          <w:rFonts w:ascii="Simplified Arabic" w:eastAsia="Calibri" w:hAnsi="Simplified Arabic" w:cs="Simplified Arabic"/>
          <w:sz w:val="28"/>
          <w:szCs w:val="28"/>
          <w:rtl/>
          <w:lang w:val="fr-FR"/>
        </w:rPr>
        <w:t>كيفية</w:t>
      </w:r>
      <w:r w:rsidR="007619EF" w:rsidRPr="00D61757">
        <w:rPr>
          <w:rFonts w:ascii="Simplified Arabic" w:eastAsia="Calibri" w:hAnsi="Simplified Arabic" w:cs="Simplified Arabic"/>
          <w:sz w:val="28"/>
          <w:szCs w:val="28"/>
          <w:lang w:val="fr-FR"/>
        </w:rPr>
        <w:t xml:space="preserve"> </w:t>
      </w:r>
      <w:r w:rsidR="007619EF" w:rsidRPr="00D61757">
        <w:rPr>
          <w:rFonts w:ascii="Simplified Arabic" w:eastAsia="Calibri" w:hAnsi="Simplified Arabic" w:cs="Simplified Arabic"/>
          <w:sz w:val="28"/>
          <w:szCs w:val="28"/>
          <w:rtl/>
          <w:lang w:val="fr-FR"/>
        </w:rPr>
        <w:t>ورود</w:t>
      </w:r>
      <w:r w:rsidR="007619EF" w:rsidRPr="00D61757">
        <w:rPr>
          <w:rFonts w:ascii="Simplified Arabic" w:eastAsia="Calibri" w:hAnsi="Simplified Arabic" w:cs="Simplified Arabic"/>
          <w:sz w:val="28"/>
          <w:szCs w:val="28"/>
          <w:lang w:val="fr-FR"/>
        </w:rPr>
        <w:t xml:space="preserve"> </w:t>
      </w:r>
      <w:r w:rsidR="007619EF" w:rsidRPr="00D61757">
        <w:rPr>
          <w:rFonts w:ascii="Simplified Arabic" w:eastAsia="Calibri" w:hAnsi="Simplified Arabic" w:cs="Simplified Arabic"/>
          <w:sz w:val="28"/>
          <w:szCs w:val="28"/>
          <w:rtl/>
          <w:lang w:val="fr-FR"/>
        </w:rPr>
        <w:t>أوامر</w:t>
      </w:r>
      <w:r w:rsidR="007619EF" w:rsidRPr="00D61757">
        <w:rPr>
          <w:rFonts w:ascii="Simplified Arabic" w:eastAsia="Calibri" w:hAnsi="Simplified Arabic" w:cs="Simplified Arabic"/>
          <w:sz w:val="28"/>
          <w:szCs w:val="28"/>
          <w:lang w:val="fr-FR"/>
        </w:rPr>
        <w:t xml:space="preserve"> </w:t>
      </w:r>
      <w:r w:rsidR="007619EF" w:rsidRPr="00D61757">
        <w:rPr>
          <w:rFonts w:ascii="Simplified Arabic" w:eastAsia="Calibri" w:hAnsi="Simplified Arabic" w:cs="Simplified Arabic"/>
          <w:sz w:val="28"/>
          <w:szCs w:val="28"/>
          <w:rtl/>
          <w:lang w:val="fr-FR"/>
        </w:rPr>
        <w:t>ال</w:t>
      </w:r>
      <w:r w:rsidR="007619EF" w:rsidRPr="00D61757">
        <w:rPr>
          <w:rFonts w:ascii="Simplified Arabic" w:eastAsia="Calibri" w:hAnsi="Simplified Arabic" w:cs="Simplified Arabic" w:hint="cs"/>
          <w:sz w:val="28"/>
          <w:szCs w:val="28"/>
          <w:rtl/>
          <w:lang w:val="fr-FR"/>
        </w:rPr>
        <w:t>إ</w:t>
      </w:r>
      <w:r w:rsidR="007619EF" w:rsidRPr="00D61757">
        <w:rPr>
          <w:rFonts w:ascii="Simplified Arabic" w:eastAsia="Calibri" w:hAnsi="Simplified Arabic" w:cs="Simplified Arabic"/>
          <w:sz w:val="28"/>
          <w:szCs w:val="28"/>
          <w:rtl/>
          <w:lang w:val="fr-FR"/>
        </w:rPr>
        <w:t>نتاج</w:t>
      </w:r>
      <w:r w:rsidR="007619EF" w:rsidRPr="00D61757">
        <w:rPr>
          <w:rFonts w:ascii="Simplified Arabic" w:eastAsia="Calibri" w:hAnsi="Simplified Arabic" w:cs="Simplified Arabic"/>
          <w:sz w:val="28"/>
          <w:szCs w:val="28"/>
          <w:lang w:val="fr-FR"/>
        </w:rPr>
        <w:t xml:space="preserve"> </w:t>
      </w:r>
      <w:r w:rsidR="007619EF" w:rsidRPr="00D61757">
        <w:rPr>
          <w:rFonts w:ascii="Simplified Arabic" w:eastAsia="Calibri" w:hAnsi="Simplified Arabic" w:cs="Simplified Arabic"/>
          <w:sz w:val="28"/>
          <w:szCs w:val="28"/>
          <w:rtl/>
          <w:lang w:val="fr-FR"/>
        </w:rPr>
        <w:t>حيث</w:t>
      </w:r>
      <w:r w:rsidR="007619EF" w:rsidRPr="00D61757">
        <w:rPr>
          <w:rFonts w:ascii="Simplified Arabic" w:eastAsia="Calibri" w:hAnsi="Simplified Arabic" w:cs="Simplified Arabic"/>
          <w:sz w:val="28"/>
          <w:szCs w:val="28"/>
          <w:lang w:val="fr-FR"/>
        </w:rPr>
        <w:t xml:space="preserve"> </w:t>
      </w:r>
      <w:r w:rsidR="007619EF" w:rsidRPr="00D61757">
        <w:rPr>
          <w:rFonts w:ascii="Simplified Arabic" w:eastAsia="Calibri" w:hAnsi="Simplified Arabic" w:cs="Simplified Arabic"/>
          <w:sz w:val="28"/>
          <w:szCs w:val="28"/>
          <w:rtl/>
          <w:lang w:val="fr-FR"/>
        </w:rPr>
        <w:t>يوجد</w:t>
      </w:r>
      <w:r w:rsidR="007619EF" w:rsidRPr="00D61757">
        <w:rPr>
          <w:rFonts w:ascii="Simplified Arabic" w:eastAsia="Calibri" w:hAnsi="Simplified Arabic" w:cs="Simplified Arabic"/>
          <w:sz w:val="28"/>
          <w:szCs w:val="28"/>
          <w:lang w:val="fr-FR"/>
        </w:rPr>
        <w:t xml:space="preserve"> </w:t>
      </w:r>
      <w:r w:rsidR="007619EF" w:rsidRPr="00D61757">
        <w:rPr>
          <w:rFonts w:ascii="Simplified Arabic" w:eastAsia="Calibri" w:hAnsi="Simplified Arabic" w:cs="Simplified Arabic"/>
          <w:sz w:val="28"/>
          <w:szCs w:val="28"/>
          <w:rtl/>
          <w:lang w:val="fr-FR"/>
        </w:rPr>
        <w:t>حالتين</w:t>
      </w:r>
      <w:r w:rsidR="007619EF" w:rsidRPr="00D61757">
        <w:rPr>
          <w:rFonts w:ascii="Simplified Arabic" w:eastAsia="Calibri" w:hAnsi="Simplified Arabic" w:cs="Simplified Arabic"/>
          <w:sz w:val="28"/>
          <w:szCs w:val="28"/>
          <w:lang w:val="fr-FR"/>
        </w:rPr>
        <w:t xml:space="preserve"> </w:t>
      </w:r>
      <w:r w:rsidR="007619EF" w:rsidRPr="00D61757">
        <w:rPr>
          <w:rFonts w:ascii="Simplified Arabic" w:eastAsia="Calibri" w:hAnsi="Simplified Arabic" w:cs="Simplified Arabic"/>
          <w:sz w:val="28"/>
          <w:szCs w:val="28"/>
          <w:rtl/>
          <w:lang w:val="fr-FR"/>
        </w:rPr>
        <w:t>في</w:t>
      </w:r>
      <w:r w:rsidR="007619EF" w:rsidRPr="00D61757">
        <w:rPr>
          <w:rFonts w:ascii="Simplified Arabic" w:eastAsia="Calibri" w:hAnsi="Simplified Arabic" w:cs="Simplified Arabic"/>
          <w:sz w:val="28"/>
          <w:szCs w:val="28"/>
          <w:lang w:val="fr-FR"/>
        </w:rPr>
        <w:t xml:space="preserve"> </w:t>
      </w:r>
      <w:r w:rsidR="007619EF" w:rsidRPr="00D61757">
        <w:rPr>
          <w:rFonts w:ascii="Simplified Arabic" w:eastAsia="Calibri" w:hAnsi="Simplified Arabic" w:cs="Simplified Arabic"/>
          <w:sz w:val="28"/>
          <w:szCs w:val="28"/>
          <w:rtl/>
          <w:lang w:val="fr-FR"/>
        </w:rPr>
        <w:t>هذا</w:t>
      </w:r>
      <w:r w:rsidR="008B605B" w:rsidRPr="00D61757">
        <w:rPr>
          <w:rFonts w:ascii="Simplified Arabic" w:eastAsia="Calibri" w:hAnsi="Simplified Arabic" w:cs="Simplified Arabic" w:hint="cs"/>
          <w:sz w:val="28"/>
          <w:szCs w:val="28"/>
          <w:rtl/>
          <w:lang w:val="fr-FR"/>
        </w:rPr>
        <w:t xml:space="preserve"> </w:t>
      </w:r>
      <w:r w:rsidR="007619EF" w:rsidRPr="00D61757">
        <w:rPr>
          <w:rFonts w:ascii="Simplified Arabic" w:eastAsia="Calibri" w:hAnsi="Simplified Arabic" w:cs="Simplified Arabic"/>
          <w:sz w:val="28"/>
          <w:szCs w:val="28"/>
          <w:rtl/>
          <w:lang w:val="fr-FR"/>
        </w:rPr>
        <w:t>الصدد</w:t>
      </w:r>
      <w:r w:rsidR="007619EF" w:rsidRPr="00D61757">
        <w:rPr>
          <w:rFonts w:ascii="Simplified Arabic" w:eastAsia="Calibri" w:hAnsi="Simplified Arabic" w:cs="Simplified Arabic"/>
          <w:sz w:val="28"/>
          <w:szCs w:val="28"/>
          <w:lang w:val="fr-FR"/>
        </w:rPr>
        <w:t>:</w:t>
      </w:r>
    </w:p>
    <w:p w14:paraId="25BE4508" w14:textId="022F574D" w:rsidR="008B605B" w:rsidRPr="00E35832" w:rsidRDefault="00D61757" w:rsidP="008B605B">
      <w:pPr>
        <w:suppressAutoHyphens/>
        <w:spacing w:after="0" w:line="276" w:lineRule="auto"/>
        <w:ind w:firstLine="567"/>
        <w:jc w:val="both"/>
        <w:rPr>
          <w:rFonts w:ascii="Simplified Arabic" w:eastAsia="Calibri" w:hAnsi="Simplified Arabic" w:cs="Simplified Arabic"/>
          <w:sz w:val="28"/>
          <w:szCs w:val="28"/>
          <w:rtl/>
          <w:lang w:val="fr-FR" w:bidi="ar-DZ"/>
        </w:rPr>
      </w:pPr>
      <w:r>
        <w:rPr>
          <w:rFonts w:ascii="Simplified Arabic" w:eastAsia="Calibri" w:hAnsi="Simplified Arabic" w:cs="Simplified Arabic" w:hint="cs"/>
          <w:sz w:val="28"/>
          <w:szCs w:val="28"/>
          <w:rtl/>
          <w:lang w:val="fr-FR"/>
        </w:rPr>
        <w:t xml:space="preserve">ـ </w:t>
      </w:r>
      <w:r w:rsidR="007619EF" w:rsidRPr="00E35832">
        <w:rPr>
          <w:rFonts w:ascii="Simplified Arabic" w:eastAsia="Calibri" w:hAnsi="Simplified Arabic" w:cs="Simplified Arabic"/>
          <w:sz w:val="28"/>
          <w:szCs w:val="28"/>
          <w:rtl/>
          <w:lang w:val="fr-FR"/>
        </w:rPr>
        <w:t>الحالة</w:t>
      </w:r>
      <w:r w:rsidR="007619EF" w:rsidRPr="00E35832">
        <w:rPr>
          <w:rFonts w:ascii="Simplified Arabic" w:eastAsia="Calibri" w:hAnsi="Simplified Arabic" w:cs="Simplified Arabic"/>
          <w:sz w:val="28"/>
          <w:szCs w:val="28"/>
          <w:lang w:val="fr-FR"/>
        </w:rPr>
        <w:t xml:space="preserve"> </w:t>
      </w:r>
      <w:r w:rsidR="007619EF" w:rsidRPr="00E35832">
        <w:rPr>
          <w:rFonts w:ascii="Simplified Arabic" w:eastAsia="Calibri" w:hAnsi="Simplified Arabic" w:cs="Simplified Arabic"/>
          <w:sz w:val="28"/>
          <w:szCs w:val="28"/>
          <w:rtl/>
          <w:lang w:val="fr-FR"/>
        </w:rPr>
        <w:t>الأولى</w:t>
      </w:r>
      <w:r w:rsidR="008B605B" w:rsidRPr="00E35832">
        <w:rPr>
          <w:rFonts w:ascii="Simplified Arabic" w:eastAsia="Calibri" w:hAnsi="Simplified Arabic" w:cs="Simplified Arabic"/>
          <w:sz w:val="28"/>
          <w:szCs w:val="28"/>
          <w:lang w:val="fr-FR"/>
        </w:rPr>
        <w:t>:</w:t>
      </w:r>
      <w:r w:rsidR="008B605B" w:rsidRPr="00E35832">
        <w:rPr>
          <w:rFonts w:ascii="Simplified Arabic" w:eastAsia="Calibri" w:hAnsi="Simplified Arabic" w:cs="Simplified Arabic" w:hint="cs"/>
          <w:sz w:val="28"/>
          <w:szCs w:val="28"/>
          <w:rtl/>
          <w:lang w:val="fr-FR"/>
        </w:rPr>
        <w:t xml:space="preserve"> ا</w:t>
      </w:r>
      <w:r w:rsidR="007619EF" w:rsidRPr="00E35832">
        <w:rPr>
          <w:rFonts w:ascii="Simplified Arabic" w:eastAsia="Calibri" w:hAnsi="Simplified Arabic" w:cs="Simplified Arabic"/>
          <w:sz w:val="28"/>
          <w:szCs w:val="28"/>
          <w:rtl/>
          <w:lang w:val="fr-FR"/>
        </w:rPr>
        <w:t>لورود</w:t>
      </w:r>
      <w:r w:rsidR="007619EF" w:rsidRPr="00E35832">
        <w:rPr>
          <w:rFonts w:ascii="Simplified Arabic" w:eastAsia="Calibri" w:hAnsi="Simplified Arabic" w:cs="Simplified Arabic"/>
          <w:sz w:val="28"/>
          <w:szCs w:val="28"/>
          <w:lang w:val="fr-FR"/>
        </w:rPr>
        <w:t xml:space="preserve"> </w:t>
      </w:r>
      <w:r w:rsidR="007619EF" w:rsidRPr="00E35832">
        <w:rPr>
          <w:rFonts w:ascii="Simplified Arabic" w:eastAsia="Calibri" w:hAnsi="Simplified Arabic" w:cs="Simplified Arabic"/>
          <w:sz w:val="28"/>
          <w:szCs w:val="28"/>
          <w:rtl/>
          <w:lang w:val="fr-FR"/>
        </w:rPr>
        <w:t>في</w:t>
      </w:r>
      <w:r w:rsidR="007619EF" w:rsidRPr="00E35832">
        <w:rPr>
          <w:rFonts w:ascii="Simplified Arabic" w:eastAsia="Calibri" w:hAnsi="Simplified Arabic" w:cs="Simplified Arabic"/>
          <w:sz w:val="28"/>
          <w:szCs w:val="28"/>
          <w:lang w:val="fr-FR"/>
        </w:rPr>
        <w:t xml:space="preserve"> </w:t>
      </w:r>
      <w:r w:rsidR="007619EF" w:rsidRPr="00E35832">
        <w:rPr>
          <w:rFonts w:ascii="Simplified Arabic" w:eastAsia="Calibri" w:hAnsi="Simplified Arabic" w:cs="Simplified Arabic"/>
          <w:sz w:val="28"/>
          <w:szCs w:val="28"/>
          <w:rtl/>
          <w:lang w:val="fr-FR"/>
        </w:rPr>
        <w:t>لحظة</w:t>
      </w:r>
      <w:r w:rsidR="007619EF" w:rsidRPr="00E35832">
        <w:rPr>
          <w:rFonts w:ascii="Simplified Arabic" w:eastAsia="Calibri" w:hAnsi="Simplified Arabic" w:cs="Simplified Arabic"/>
          <w:sz w:val="28"/>
          <w:szCs w:val="28"/>
          <w:lang w:val="fr-FR"/>
        </w:rPr>
        <w:t xml:space="preserve"> </w:t>
      </w:r>
      <w:r w:rsidR="007619EF" w:rsidRPr="00E35832">
        <w:rPr>
          <w:rFonts w:ascii="Simplified Arabic" w:eastAsia="Calibri" w:hAnsi="Simplified Arabic" w:cs="Simplified Arabic"/>
          <w:sz w:val="28"/>
          <w:szCs w:val="28"/>
          <w:rtl/>
          <w:lang w:val="fr-FR"/>
        </w:rPr>
        <w:t>واحدة</w:t>
      </w:r>
      <w:r w:rsidR="007619EF" w:rsidRPr="00E35832">
        <w:rPr>
          <w:rFonts w:ascii="Simplified Arabic" w:eastAsia="Calibri" w:hAnsi="Simplified Arabic" w:cs="Simplified Arabic"/>
          <w:sz w:val="28"/>
          <w:szCs w:val="28"/>
          <w:lang w:val="fr-FR"/>
        </w:rPr>
        <w:t xml:space="preserve"> </w:t>
      </w:r>
      <w:r w:rsidR="007619EF" w:rsidRPr="00E35832">
        <w:rPr>
          <w:rFonts w:ascii="Simplified Arabic" w:eastAsia="Calibri" w:hAnsi="Simplified Arabic" w:cs="Simplified Arabic"/>
          <w:sz w:val="28"/>
          <w:szCs w:val="28"/>
          <w:rtl/>
          <w:lang w:val="fr-FR"/>
        </w:rPr>
        <w:t>وفيها</w:t>
      </w:r>
      <w:r w:rsidR="007619EF" w:rsidRPr="00E35832">
        <w:rPr>
          <w:rFonts w:ascii="Simplified Arabic" w:eastAsia="Calibri" w:hAnsi="Simplified Arabic" w:cs="Simplified Arabic"/>
          <w:sz w:val="28"/>
          <w:szCs w:val="28"/>
          <w:lang w:val="fr-FR"/>
        </w:rPr>
        <w:t xml:space="preserve"> </w:t>
      </w:r>
      <w:r w:rsidR="007619EF" w:rsidRPr="00E35832">
        <w:rPr>
          <w:rFonts w:ascii="Simplified Arabic" w:eastAsia="Calibri" w:hAnsi="Simplified Arabic" w:cs="Simplified Arabic"/>
          <w:sz w:val="28"/>
          <w:szCs w:val="28"/>
          <w:rtl/>
          <w:lang w:val="fr-FR"/>
        </w:rPr>
        <w:t>يتم</w:t>
      </w:r>
      <w:r w:rsidR="007619EF" w:rsidRPr="00E35832">
        <w:rPr>
          <w:rFonts w:ascii="Simplified Arabic" w:eastAsia="Calibri" w:hAnsi="Simplified Arabic" w:cs="Simplified Arabic"/>
          <w:sz w:val="28"/>
          <w:szCs w:val="28"/>
          <w:lang w:val="fr-FR"/>
        </w:rPr>
        <w:t xml:space="preserve"> </w:t>
      </w:r>
      <w:r w:rsidR="007619EF" w:rsidRPr="00E35832">
        <w:rPr>
          <w:rFonts w:ascii="Simplified Arabic" w:eastAsia="Calibri" w:hAnsi="Simplified Arabic" w:cs="Simplified Arabic"/>
          <w:sz w:val="28"/>
          <w:szCs w:val="28"/>
          <w:rtl/>
          <w:lang w:val="fr-FR"/>
        </w:rPr>
        <w:t>تسليم</w:t>
      </w:r>
      <w:r w:rsidR="007619EF" w:rsidRPr="00E35832">
        <w:rPr>
          <w:rFonts w:ascii="Simplified Arabic" w:eastAsia="Calibri" w:hAnsi="Simplified Arabic" w:cs="Simplified Arabic"/>
          <w:sz w:val="28"/>
          <w:szCs w:val="28"/>
          <w:lang w:val="fr-FR"/>
        </w:rPr>
        <w:t xml:space="preserve"> </w:t>
      </w:r>
      <w:r w:rsidR="007619EF" w:rsidRPr="00E35832">
        <w:rPr>
          <w:rFonts w:ascii="Simplified Arabic" w:eastAsia="Calibri" w:hAnsi="Simplified Arabic" w:cs="Simplified Arabic"/>
          <w:sz w:val="28"/>
          <w:szCs w:val="28"/>
          <w:rtl/>
          <w:lang w:val="fr-FR"/>
        </w:rPr>
        <w:t>أوامر</w:t>
      </w:r>
      <w:r w:rsidR="007619EF" w:rsidRPr="00E35832">
        <w:rPr>
          <w:rFonts w:ascii="Simplified Arabic" w:eastAsia="Calibri" w:hAnsi="Simplified Arabic" w:cs="Simplified Arabic"/>
          <w:sz w:val="28"/>
          <w:szCs w:val="28"/>
          <w:lang w:val="fr-FR"/>
        </w:rPr>
        <w:t xml:space="preserve"> </w:t>
      </w:r>
      <w:r w:rsidR="00D04470" w:rsidRPr="00E35832">
        <w:rPr>
          <w:rFonts w:ascii="Simplified Arabic" w:eastAsia="Calibri" w:hAnsi="Simplified Arabic" w:cs="Simplified Arabic" w:hint="cs"/>
          <w:sz w:val="28"/>
          <w:szCs w:val="28"/>
          <w:rtl/>
          <w:lang w:val="fr-FR"/>
        </w:rPr>
        <w:t>الإنتاج</w:t>
      </w:r>
      <w:r w:rsidR="007619EF" w:rsidRPr="00E35832">
        <w:rPr>
          <w:rFonts w:ascii="Simplified Arabic" w:eastAsia="Calibri" w:hAnsi="Simplified Arabic" w:cs="Simplified Arabic"/>
          <w:sz w:val="28"/>
          <w:szCs w:val="28"/>
          <w:lang w:val="fr-FR"/>
        </w:rPr>
        <w:t xml:space="preserve"> </w:t>
      </w:r>
      <w:r w:rsidR="007619EF" w:rsidRPr="00E35832">
        <w:rPr>
          <w:rFonts w:ascii="Simplified Arabic" w:eastAsia="Calibri" w:hAnsi="Simplified Arabic" w:cs="Simplified Arabic"/>
          <w:sz w:val="28"/>
          <w:szCs w:val="28"/>
          <w:rtl/>
          <w:lang w:val="fr-FR"/>
        </w:rPr>
        <w:t>أو</w:t>
      </w:r>
      <w:r w:rsidR="007619EF" w:rsidRPr="00E35832">
        <w:rPr>
          <w:rFonts w:ascii="Simplified Arabic" w:eastAsia="Calibri" w:hAnsi="Simplified Arabic" w:cs="Simplified Arabic"/>
          <w:sz w:val="28"/>
          <w:szCs w:val="28"/>
          <w:lang w:val="fr-FR"/>
        </w:rPr>
        <w:t xml:space="preserve"> </w:t>
      </w:r>
      <w:r w:rsidR="007619EF" w:rsidRPr="00E35832">
        <w:rPr>
          <w:rFonts w:ascii="Simplified Arabic" w:eastAsia="Calibri" w:hAnsi="Simplified Arabic" w:cs="Simplified Arabic"/>
          <w:sz w:val="28"/>
          <w:szCs w:val="28"/>
          <w:rtl/>
          <w:lang w:val="fr-FR"/>
        </w:rPr>
        <w:t>الطلب</w:t>
      </w:r>
      <w:r w:rsidR="007619EF" w:rsidRPr="00E35832">
        <w:rPr>
          <w:rFonts w:ascii="Simplified Arabic" w:eastAsia="Calibri" w:hAnsi="Simplified Arabic" w:cs="Simplified Arabic"/>
          <w:sz w:val="28"/>
          <w:szCs w:val="28"/>
          <w:lang w:val="fr-FR"/>
        </w:rPr>
        <w:t xml:space="preserve"> </w:t>
      </w:r>
      <w:r w:rsidR="007619EF" w:rsidRPr="00E35832">
        <w:rPr>
          <w:rFonts w:ascii="Simplified Arabic" w:eastAsia="Calibri" w:hAnsi="Simplified Arabic" w:cs="Simplified Arabic"/>
          <w:sz w:val="28"/>
          <w:szCs w:val="28"/>
          <w:rtl/>
          <w:lang w:val="fr-FR"/>
        </w:rPr>
        <w:t>على</w:t>
      </w:r>
      <w:r w:rsidR="007619EF" w:rsidRPr="00E35832">
        <w:rPr>
          <w:rFonts w:ascii="Simplified Arabic" w:eastAsia="Calibri" w:hAnsi="Simplified Arabic" w:cs="Simplified Arabic"/>
          <w:sz w:val="28"/>
          <w:szCs w:val="28"/>
          <w:lang w:val="fr-FR"/>
        </w:rPr>
        <w:t xml:space="preserve"> </w:t>
      </w:r>
      <w:r w:rsidR="007619EF" w:rsidRPr="00E35832">
        <w:rPr>
          <w:rFonts w:ascii="Simplified Arabic" w:eastAsia="Calibri" w:hAnsi="Simplified Arabic" w:cs="Simplified Arabic"/>
          <w:sz w:val="28"/>
          <w:szCs w:val="28"/>
          <w:rtl/>
          <w:lang w:val="fr-FR"/>
        </w:rPr>
        <w:t>الخدمة</w:t>
      </w:r>
      <w:r w:rsidR="007619EF" w:rsidRPr="00E35832">
        <w:rPr>
          <w:rFonts w:ascii="Simplified Arabic" w:eastAsia="Calibri" w:hAnsi="Simplified Arabic" w:cs="Simplified Arabic"/>
          <w:sz w:val="28"/>
          <w:szCs w:val="28"/>
          <w:lang w:val="fr-FR"/>
        </w:rPr>
        <w:t xml:space="preserve"> </w:t>
      </w:r>
      <w:r w:rsidR="007619EF" w:rsidRPr="00E35832">
        <w:rPr>
          <w:rFonts w:ascii="Simplified Arabic" w:eastAsia="Calibri" w:hAnsi="Simplified Arabic" w:cs="Simplified Arabic"/>
          <w:sz w:val="28"/>
          <w:szCs w:val="28"/>
          <w:rtl/>
          <w:lang w:val="fr-FR"/>
        </w:rPr>
        <w:t>لمراكز</w:t>
      </w:r>
      <w:r w:rsidR="007619EF" w:rsidRPr="00E35832">
        <w:rPr>
          <w:rFonts w:ascii="Simplified Arabic" w:eastAsia="Calibri" w:hAnsi="Simplified Arabic" w:cs="Simplified Arabic"/>
          <w:sz w:val="28"/>
          <w:szCs w:val="28"/>
          <w:lang w:val="fr-FR"/>
        </w:rPr>
        <w:t xml:space="preserve"> </w:t>
      </w:r>
      <w:r w:rsidR="00D04470" w:rsidRPr="00E35832">
        <w:rPr>
          <w:rFonts w:ascii="Simplified Arabic" w:eastAsia="Calibri" w:hAnsi="Simplified Arabic" w:cs="Simplified Arabic" w:hint="cs"/>
          <w:sz w:val="28"/>
          <w:szCs w:val="28"/>
          <w:rtl/>
          <w:lang w:val="fr-FR"/>
        </w:rPr>
        <w:t>الإنتاج</w:t>
      </w:r>
      <w:r w:rsidR="007619EF" w:rsidRPr="00E35832">
        <w:rPr>
          <w:rFonts w:ascii="Simplified Arabic" w:eastAsia="Calibri" w:hAnsi="Simplified Arabic" w:cs="Simplified Arabic"/>
          <w:sz w:val="28"/>
          <w:szCs w:val="28"/>
          <w:lang w:val="fr-FR"/>
        </w:rPr>
        <w:t xml:space="preserve"> </w:t>
      </w:r>
      <w:r w:rsidR="007619EF" w:rsidRPr="00E35832">
        <w:rPr>
          <w:rFonts w:ascii="Simplified Arabic" w:eastAsia="Calibri" w:hAnsi="Simplified Arabic" w:cs="Simplified Arabic"/>
          <w:sz w:val="28"/>
          <w:szCs w:val="28"/>
          <w:rtl/>
          <w:lang w:val="fr-FR"/>
        </w:rPr>
        <w:t>في</w:t>
      </w:r>
      <w:r w:rsidR="007619EF" w:rsidRPr="00E35832">
        <w:rPr>
          <w:rFonts w:ascii="Simplified Arabic" w:eastAsia="Calibri" w:hAnsi="Simplified Arabic" w:cs="Simplified Arabic" w:hint="cs"/>
          <w:sz w:val="28"/>
          <w:szCs w:val="28"/>
          <w:rtl/>
          <w:lang w:val="fr-FR"/>
        </w:rPr>
        <w:t xml:space="preserve"> </w:t>
      </w:r>
      <w:r w:rsidR="007619EF" w:rsidRPr="00E35832">
        <w:rPr>
          <w:rFonts w:ascii="Simplified Arabic" w:eastAsia="Calibri" w:hAnsi="Simplified Arabic" w:cs="Simplified Arabic"/>
          <w:sz w:val="28"/>
          <w:szCs w:val="28"/>
          <w:rtl/>
          <w:lang w:val="fr-FR"/>
        </w:rPr>
        <w:t>وقت</w:t>
      </w:r>
      <w:r w:rsidR="007619EF" w:rsidRPr="00E35832">
        <w:rPr>
          <w:rFonts w:ascii="Simplified Arabic" w:eastAsia="Calibri" w:hAnsi="Simplified Arabic" w:cs="Simplified Arabic"/>
          <w:sz w:val="28"/>
          <w:szCs w:val="28"/>
          <w:lang w:val="fr-FR"/>
        </w:rPr>
        <w:t xml:space="preserve"> </w:t>
      </w:r>
      <w:r w:rsidR="007619EF" w:rsidRPr="00E35832">
        <w:rPr>
          <w:rFonts w:ascii="Simplified Arabic" w:eastAsia="Calibri" w:hAnsi="Simplified Arabic" w:cs="Simplified Arabic"/>
          <w:sz w:val="28"/>
          <w:szCs w:val="28"/>
          <w:rtl/>
          <w:lang w:val="fr-FR"/>
        </w:rPr>
        <w:t>واحد</w:t>
      </w:r>
      <w:r w:rsidR="007619EF" w:rsidRPr="00E35832">
        <w:rPr>
          <w:rFonts w:ascii="Simplified Arabic" w:eastAsia="Calibri" w:hAnsi="Simplified Arabic" w:cs="Simplified Arabic"/>
          <w:sz w:val="28"/>
          <w:szCs w:val="28"/>
          <w:lang w:val="fr-FR"/>
        </w:rPr>
        <w:t xml:space="preserve"> </w:t>
      </w:r>
      <w:r w:rsidR="007619EF" w:rsidRPr="00E35832">
        <w:rPr>
          <w:rFonts w:ascii="Simplified Arabic" w:eastAsia="Calibri" w:hAnsi="Simplified Arabic" w:cs="Simplified Arabic"/>
          <w:sz w:val="28"/>
          <w:szCs w:val="28"/>
          <w:rtl/>
          <w:lang w:val="fr-FR"/>
        </w:rPr>
        <w:t>ويكون</w:t>
      </w:r>
      <w:r w:rsidR="007619EF" w:rsidRPr="00E35832">
        <w:rPr>
          <w:rFonts w:ascii="Simplified Arabic" w:eastAsia="Calibri" w:hAnsi="Simplified Arabic" w:cs="Simplified Arabic"/>
          <w:sz w:val="28"/>
          <w:szCs w:val="28"/>
          <w:lang w:val="fr-FR"/>
        </w:rPr>
        <w:t xml:space="preserve"> </w:t>
      </w:r>
      <w:r w:rsidR="007619EF" w:rsidRPr="00E35832">
        <w:rPr>
          <w:rFonts w:ascii="Simplified Arabic" w:eastAsia="Calibri" w:hAnsi="Simplified Arabic" w:cs="Simplified Arabic"/>
          <w:sz w:val="28"/>
          <w:szCs w:val="28"/>
          <w:rtl/>
          <w:lang w:val="fr-FR"/>
        </w:rPr>
        <w:t>للمركز</w:t>
      </w:r>
      <w:r w:rsidR="007619EF" w:rsidRPr="00E35832">
        <w:rPr>
          <w:rFonts w:ascii="Simplified Arabic" w:eastAsia="Calibri" w:hAnsi="Simplified Arabic" w:cs="Simplified Arabic"/>
          <w:sz w:val="28"/>
          <w:szCs w:val="28"/>
          <w:lang w:val="fr-FR"/>
        </w:rPr>
        <w:t xml:space="preserve"> </w:t>
      </w:r>
      <w:r w:rsidR="00D04470" w:rsidRPr="00E35832">
        <w:rPr>
          <w:rFonts w:ascii="Simplified Arabic" w:eastAsia="Calibri" w:hAnsi="Simplified Arabic" w:cs="Simplified Arabic" w:hint="cs"/>
          <w:sz w:val="28"/>
          <w:szCs w:val="28"/>
          <w:rtl/>
          <w:lang w:val="fr-FR"/>
        </w:rPr>
        <w:t>الإنتاجي</w:t>
      </w:r>
      <w:r w:rsidR="007619EF" w:rsidRPr="00E35832">
        <w:rPr>
          <w:rFonts w:ascii="Simplified Arabic" w:eastAsia="Calibri" w:hAnsi="Simplified Arabic" w:cs="Simplified Arabic"/>
          <w:sz w:val="28"/>
          <w:szCs w:val="28"/>
          <w:lang w:val="fr-FR"/>
        </w:rPr>
        <w:t xml:space="preserve"> </w:t>
      </w:r>
      <w:r w:rsidR="007619EF" w:rsidRPr="00E35832">
        <w:rPr>
          <w:rFonts w:ascii="Simplified Arabic" w:eastAsia="Calibri" w:hAnsi="Simplified Arabic" w:cs="Simplified Arabic"/>
          <w:sz w:val="28"/>
          <w:szCs w:val="28"/>
          <w:rtl/>
          <w:lang w:val="fr-FR"/>
        </w:rPr>
        <w:t>قرار</w:t>
      </w:r>
      <w:r w:rsidR="007619EF" w:rsidRPr="00E35832">
        <w:rPr>
          <w:rFonts w:ascii="Simplified Arabic" w:eastAsia="Calibri" w:hAnsi="Simplified Arabic" w:cs="Simplified Arabic"/>
          <w:sz w:val="28"/>
          <w:szCs w:val="28"/>
          <w:lang w:val="fr-FR"/>
        </w:rPr>
        <w:t xml:space="preserve"> </w:t>
      </w:r>
      <w:r w:rsidR="007619EF" w:rsidRPr="00E35832">
        <w:rPr>
          <w:rFonts w:ascii="Simplified Arabic" w:eastAsia="Calibri" w:hAnsi="Simplified Arabic" w:cs="Simplified Arabic"/>
          <w:sz w:val="28"/>
          <w:szCs w:val="28"/>
          <w:rtl/>
          <w:lang w:val="fr-FR"/>
        </w:rPr>
        <w:t>أي</w:t>
      </w:r>
      <w:r w:rsidR="007619EF" w:rsidRPr="00E35832">
        <w:rPr>
          <w:rFonts w:ascii="Simplified Arabic" w:eastAsia="Calibri" w:hAnsi="Simplified Arabic" w:cs="Simplified Arabic"/>
          <w:sz w:val="28"/>
          <w:szCs w:val="28"/>
          <w:lang w:val="fr-FR"/>
        </w:rPr>
        <w:t xml:space="preserve"> </w:t>
      </w:r>
      <w:r w:rsidR="007619EF" w:rsidRPr="00E35832">
        <w:rPr>
          <w:rFonts w:ascii="Simplified Arabic" w:eastAsia="Calibri" w:hAnsi="Simplified Arabic" w:cs="Simplified Arabic"/>
          <w:sz w:val="28"/>
          <w:szCs w:val="28"/>
          <w:rtl/>
          <w:lang w:val="fr-FR"/>
        </w:rPr>
        <w:t>منهم</w:t>
      </w:r>
      <w:r w:rsidR="007619EF" w:rsidRPr="00E35832">
        <w:rPr>
          <w:rFonts w:ascii="Simplified Arabic" w:eastAsia="Calibri" w:hAnsi="Simplified Arabic" w:cs="Simplified Arabic"/>
          <w:sz w:val="28"/>
          <w:szCs w:val="28"/>
          <w:lang w:val="fr-FR"/>
        </w:rPr>
        <w:t xml:space="preserve"> </w:t>
      </w:r>
      <w:r w:rsidR="007619EF" w:rsidRPr="00E35832">
        <w:rPr>
          <w:rFonts w:ascii="Simplified Arabic" w:eastAsia="Calibri" w:hAnsi="Simplified Arabic" w:cs="Simplified Arabic"/>
          <w:sz w:val="28"/>
          <w:szCs w:val="28"/>
          <w:rtl/>
          <w:lang w:val="fr-FR"/>
        </w:rPr>
        <w:t>للبدء</w:t>
      </w:r>
      <w:r w:rsidR="007619EF" w:rsidRPr="00E35832">
        <w:rPr>
          <w:rFonts w:ascii="Simplified Arabic" w:eastAsia="Calibri" w:hAnsi="Simplified Arabic" w:cs="Simplified Arabic"/>
          <w:sz w:val="28"/>
          <w:szCs w:val="28"/>
          <w:lang w:val="fr-FR"/>
        </w:rPr>
        <w:t xml:space="preserve"> </w:t>
      </w:r>
      <w:r w:rsidR="007619EF" w:rsidRPr="00E35832">
        <w:rPr>
          <w:rFonts w:ascii="Simplified Arabic" w:eastAsia="Calibri" w:hAnsi="Simplified Arabic" w:cs="Simplified Arabic"/>
          <w:sz w:val="28"/>
          <w:szCs w:val="28"/>
          <w:rtl/>
          <w:lang w:val="fr-FR"/>
        </w:rPr>
        <w:t>به</w:t>
      </w:r>
      <w:r w:rsidR="007619EF" w:rsidRPr="00E35832">
        <w:rPr>
          <w:rFonts w:ascii="Simplified Arabic" w:eastAsia="Calibri" w:hAnsi="Simplified Arabic" w:cs="Simplified Arabic"/>
          <w:sz w:val="28"/>
          <w:szCs w:val="28"/>
          <w:lang w:val="fr-FR"/>
        </w:rPr>
        <w:t>.</w:t>
      </w:r>
    </w:p>
    <w:p w14:paraId="0F6B0612" w14:textId="1FFBBE78" w:rsidR="007619EF" w:rsidRPr="00E35832" w:rsidRDefault="00D61757" w:rsidP="008B605B">
      <w:pPr>
        <w:suppressAutoHyphens/>
        <w:spacing w:after="0" w:line="276" w:lineRule="auto"/>
        <w:ind w:firstLine="567"/>
        <w:jc w:val="both"/>
        <w:rPr>
          <w:rFonts w:ascii="Simplified Arabic" w:eastAsia="Calibri" w:hAnsi="Simplified Arabic" w:cs="Simplified Arabic"/>
          <w:sz w:val="28"/>
          <w:szCs w:val="28"/>
          <w:lang w:val="fr-FR"/>
        </w:rPr>
      </w:pPr>
      <w:r>
        <w:rPr>
          <w:rFonts w:ascii="Simplified Arabic" w:eastAsia="Calibri" w:hAnsi="Simplified Arabic" w:cs="Simplified Arabic" w:hint="cs"/>
          <w:sz w:val="28"/>
          <w:szCs w:val="28"/>
          <w:rtl/>
          <w:lang w:val="fr-FR" w:bidi="ar-DZ"/>
        </w:rPr>
        <w:t xml:space="preserve">ـ </w:t>
      </w:r>
      <w:r w:rsidR="007619EF" w:rsidRPr="00E35832">
        <w:rPr>
          <w:rFonts w:ascii="Simplified Arabic" w:eastAsia="Calibri" w:hAnsi="Simplified Arabic" w:cs="Simplified Arabic"/>
          <w:sz w:val="28"/>
          <w:szCs w:val="28"/>
          <w:rtl/>
          <w:lang w:val="fr-FR"/>
        </w:rPr>
        <w:t>الحالة</w:t>
      </w:r>
      <w:r w:rsidR="007619EF" w:rsidRPr="00E35832">
        <w:rPr>
          <w:rFonts w:ascii="Simplified Arabic" w:eastAsia="Calibri" w:hAnsi="Simplified Arabic" w:cs="Simplified Arabic"/>
          <w:sz w:val="28"/>
          <w:szCs w:val="28"/>
          <w:lang w:val="fr-FR"/>
        </w:rPr>
        <w:t xml:space="preserve"> </w:t>
      </w:r>
      <w:r w:rsidR="007619EF" w:rsidRPr="00E35832">
        <w:rPr>
          <w:rFonts w:ascii="Simplified Arabic" w:eastAsia="Calibri" w:hAnsi="Simplified Arabic" w:cs="Simplified Arabic"/>
          <w:sz w:val="28"/>
          <w:szCs w:val="28"/>
          <w:rtl/>
          <w:lang w:val="fr-FR"/>
        </w:rPr>
        <w:t>الثانية</w:t>
      </w:r>
      <w:r w:rsidR="007619EF" w:rsidRPr="00E35832">
        <w:rPr>
          <w:rFonts w:ascii="Simplified Arabic" w:eastAsia="Calibri" w:hAnsi="Simplified Arabic" w:cs="Simplified Arabic"/>
          <w:sz w:val="28"/>
          <w:szCs w:val="28"/>
          <w:lang w:val="fr-FR"/>
        </w:rPr>
        <w:t>:</w:t>
      </w:r>
      <w:r w:rsidR="008B605B" w:rsidRPr="00E35832">
        <w:rPr>
          <w:rFonts w:ascii="Simplified Arabic" w:eastAsia="Calibri" w:hAnsi="Simplified Arabic" w:cs="Simplified Arabic" w:hint="cs"/>
          <w:sz w:val="28"/>
          <w:szCs w:val="28"/>
          <w:rtl/>
          <w:lang w:val="fr-FR"/>
        </w:rPr>
        <w:t xml:space="preserve"> و</w:t>
      </w:r>
      <w:r w:rsidR="007619EF" w:rsidRPr="00E35832">
        <w:rPr>
          <w:rFonts w:ascii="Simplified Arabic" w:eastAsia="Calibri" w:hAnsi="Simplified Arabic" w:cs="Simplified Arabic"/>
          <w:sz w:val="28"/>
          <w:szCs w:val="28"/>
          <w:rtl/>
          <w:lang w:val="fr-FR"/>
        </w:rPr>
        <w:t>هي</w:t>
      </w:r>
      <w:r w:rsidR="007619EF" w:rsidRPr="00E35832">
        <w:rPr>
          <w:rFonts w:ascii="Simplified Arabic" w:eastAsia="Calibri" w:hAnsi="Simplified Arabic" w:cs="Simplified Arabic"/>
          <w:sz w:val="28"/>
          <w:szCs w:val="28"/>
          <w:lang w:val="fr-FR"/>
        </w:rPr>
        <w:t xml:space="preserve"> </w:t>
      </w:r>
      <w:r w:rsidR="007619EF" w:rsidRPr="00E35832">
        <w:rPr>
          <w:rFonts w:ascii="Simplified Arabic" w:eastAsia="Calibri" w:hAnsi="Simplified Arabic" w:cs="Simplified Arabic"/>
          <w:sz w:val="28"/>
          <w:szCs w:val="28"/>
          <w:rtl/>
          <w:lang w:val="fr-FR"/>
        </w:rPr>
        <w:t>ورود</w:t>
      </w:r>
      <w:r w:rsidR="007619EF" w:rsidRPr="00E35832">
        <w:rPr>
          <w:rFonts w:ascii="Simplified Arabic" w:eastAsia="Calibri" w:hAnsi="Simplified Arabic" w:cs="Simplified Arabic"/>
          <w:sz w:val="28"/>
          <w:szCs w:val="28"/>
          <w:lang w:val="fr-FR"/>
        </w:rPr>
        <w:t xml:space="preserve"> </w:t>
      </w:r>
      <w:r w:rsidR="007619EF" w:rsidRPr="00E35832">
        <w:rPr>
          <w:rFonts w:ascii="Simplified Arabic" w:eastAsia="Calibri" w:hAnsi="Simplified Arabic" w:cs="Simplified Arabic"/>
          <w:sz w:val="28"/>
          <w:szCs w:val="28"/>
          <w:rtl/>
          <w:lang w:val="fr-FR"/>
        </w:rPr>
        <w:t>الطلبيات</w:t>
      </w:r>
      <w:r w:rsidR="007619EF" w:rsidRPr="00E35832">
        <w:rPr>
          <w:rFonts w:ascii="Simplified Arabic" w:eastAsia="Calibri" w:hAnsi="Simplified Arabic" w:cs="Simplified Arabic"/>
          <w:sz w:val="28"/>
          <w:szCs w:val="28"/>
          <w:lang w:val="fr-FR"/>
        </w:rPr>
        <w:t xml:space="preserve"> </w:t>
      </w:r>
      <w:r w:rsidR="007619EF" w:rsidRPr="00E35832">
        <w:rPr>
          <w:rFonts w:ascii="Simplified Arabic" w:eastAsia="Calibri" w:hAnsi="Simplified Arabic" w:cs="Simplified Arabic"/>
          <w:sz w:val="28"/>
          <w:szCs w:val="28"/>
          <w:rtl/>
          <w:lang w:val="fr-FR"/>
        </w:rPr>
        <w:t>والأوامر</w:t>
      </w:r>
      <w:r w:rsidR="007619EF" w:rsidRPr="00E35832">
        <w:rPr>
          <w:rFonts w:ascii="Simplified Arabic" w:eastAsia="Calibri" w:hAnsi="Simplified Arabic" w:cs="Simplified Arabic"/>
          <w:sz w:val="28"/>
          <w:szCs w:val="28"/>
          <w:lang w:val="fr-FR"/>
        </w:rPr>
        <w:t xml:space="preserve"> </w:t>
      </w:r>
      <w:r w:rsidR="007619EF" w:rsidRPr="00E35832">
        <w:rPr>
          <w:rFonts w:ascii="Simplified Arabic" w:eastAsia="Calibri" w:hAnsi="Simplified Arabic" w:cs="Simplified Arabic"/>
          <w:sz w:val="28"/>
          <w:szCs w:val="28"/>
          <w:rtl/>
          <w:lang w:val="fr-FR"/>
        </w:rPr>
        <w:t>في</w:t>
      </w:r>
      <w:r w:rsidR="007619EF" w:rsidRPr="00E35832">
        <w:rPr>
          <w:rFonts w:ascii="Simplified Arabic" w:eastAsia="Calibri" w:hAnsi="Simplified Arabic" w:cs="Simplified Arabic"/>
          <w:sz w:val="28"/>
          <w:szCs w:val="28"/>
          <w:lang w:val="fr-FR"/>
        </w:rPr>
        <w:t xml:space="preserve"> </w:t>
      </w:r>
      <w:r w:rsidR="007619EF" w:rsidRPr="00E35832">
        <w:rPr>
          <w:rFonts w:ascii="Simplified Arabic" w:eastAsia="Calibri" w:hAnsi="Simplified Arabic" w:cs="Simplified Arabic"/>
          <w:sz w:val="28"/>
          <w:szCs w:val="28"/>
          <w:rtl/>
          <w:lang w:val="fr-FR"/>
        </w:rPr>
        <w:t>أي</w:t>
      </w:r>
      <w:r w:rsidR="007619EF" w:rsidRPr="00E35832">
        <w:rPr>
          <w:rFonts w:ascii="Simplified Arabic" w:eastAsia="Calibri" w:hAnsi="Simplified Arabic" w:cs="Simplified Arabic"/>
          <w:sz w:val="28"/>
          <w:szCs w:val="28"/>
          <w:lang w:val="fr-FR"/>
        </w:rPr>
        <w:t xml:space="preserve"> </w:t>
      </w:r>
      <w:r w:rsidR="007619EF" w:rsidRPr="00E35832">
        <w:rPr>
          <w:rFonts w:ascii="Simplified Arabic" w:eastAsia="Calibri" w:hAnsi="Simplified Arabic" w:cs="Simplified Arabic"/>
          <w:sz w:val="28"/>
          <w:szCs w:val="28"/>
          <w:rtl/>
          <w:lang w:val="fr-FR"/>
        </w:rPr>
        <w:t>وقت</w:t>
      </w:r>
      <w:r w:rsidR="007619EF" w:rsidRPr="00E35832">
        <w:rPr>
          <w:rFonts w:ascii="Simplified Arabic" w:eastAsia="Calibri" w:hAnsi="Simplified Arabic" w:cs="Simplified Arabic"/>
          <w:sz w:val="28"/>
          <w:szCs w:val="28"/>
          <w:lang w:val="fr-FR"/>
        </w:rPr>
        <w:t xml:space="preserve"> </w:t>
      </w:r>
      <w:r w:rsidR="007619EF" w:rsidRPr="00E35832">
        <w:rPr>
          <w:rFonts w:ascii="Simplified Arabic" w:eastAsia="Calibri" w:hAnsi="Simplified Arabic" w:cs="Simplified Arabic"/>
          <w:sz w:val="28"/>
          <w:szCs w:val="28"/>
          <w:rtl/>
          <w:lang w:val="fr-FR"/>
        </w:rPr>
        <w:t>وفيها</w:t>
      </w:r>
      <w:r w:rsidR="007619EF" w:rsidRPr="00E35832">
        <w:rPr>
          <w:rFonts w:ascii="Simplified Arabic" w:eastAsia="Calibri" w:hAnsi="Simplified Arabic" w:cs="Simplified Arabic"/>
          <w:sz w:val="28"/>
          <w:szCs w:val="28"/>
          <w:lang w:val="fr-FR"/>
        </w:rPr>
        <w:t xml:space="preserve"> </w:t>
      </w:r>
      <w:r w:rsidR="007619EF" w:rsidRPr="00E35832">
        <w:rPr>
          <w:rFonts w:ascii="Simplified Arabic" w:eastAsia="Calibri" w:hAnsi="Simplified Arabic" w:cs="Simplified Arabic"/>
          <w:sz w:val="28"/>
          <w:szCs w:val="28"/>
          <w:rtl/>
          <w:lang w:val="fr-FR"/>
        </w:rPr>
        <w:t>يتم</w:t>
      </w:r>
      <w:r w:rsidR="007619EF" w:rsidRPr="00E35832">
        <w:rPr>
          <w:rFonts w:ascii="Simplified Arabic" w:eastAsia="Calibri" w:hAnsi="Simplified Arabic" w:cs="Simplified Arabic"/>
          <w:sz w:val="28"/>
          <w:szCs w:val="28"/>
          <w:lang w:val="fr-FR"/>
        </w:rPr>
        <w:t xml:space="preserve"> </w:t>
      </w:r>
      <w:r w:rsidR="007619EF" w:rsidRPr="00E35832">
        <w:rPr>
          <w:rFonts w:ascii="Simplified Arabic" w:eastAsia="Calibri" w:hAnsi="Simplified Arabic" w:cs="Simplified Arabic"/>
          <w:sz w:val="28"/>
          <w:szCs w:val="28"/>
          <w:rtl/>
          <w:lang w:val="fr-FR"/>
        </w:rPr>
        <w:t>تسليم</w:t>
      </w:r>
      <w:r w:rsidR="007619EF" w:rsidRPr="00E35832">
        <w:rPr>
          <w:rFonts w:ascii="Simplified Arabic" w:eastAsia="Calibri" w:hAnsi="Simplified Arabic" w:cs="Simplified Arabic"/>
          <w:sz w:val="28"/>
          <w:szCs w:val="28"/>
          <w:lang w:val="fr-FR"/>
        </w:rPr>
        <w:t xml:space="preserve"> </w:t>
      </w:r>
      <w:r w:rsidR="007619EF" w:rsidRPr="00E35832">
        <w:rPr>
          <w:rFonts w:ascii="Simplified Arabic" w:eastAsia="Calibri" w:hAnsi="Simplified Arabic" w:cs="Simplified Arabic"/>
          <w:sz w:val="28"/>
          <w:szCs w:val="28"/>
          <w:rtl/>
          <w:lang w:val="fr-FR"/>
        </w:rPr>
        <w:t>الأمر</w:t>
      </w:r>
      <w:r w:rsidR="007619EF" w:rsidRPr="00E35832">
        <w:rPr>
          <w:rFonts w:ascii="Simplified Arabic" w:eastAsia="Calibri" w:hAnsi="Simplified Arabic" w:cs="Simplified Arabic"/>
          <w:sz w:val="28"/>
          <w:szCs w:val="28"/>
          <w:lang w:val="fr-FR"/>
        </w:rPr>
        <w:t xml:space="preserve"> </w:t>
      </w:r>
      <w:r w:rsidR="007619EF" w:rsidRPr="00E35832">
        <w:rPr>
          <w:rFonts w:ascii="Simplified Arabic" w:eastAsia="Calibri" w:hAnsi="Simplified Arabic" w:cs="Simplified Arabic"/>
          <w:sz w:val="28"/>
          <w:szCs w:val="28"/>
          <w:rtl/>
          <w:lang w:val="fr-FR"/>
        </w:rPr>
        <w:t>للمركز</w:t>
      </w:r>
      <w:r w:rsidR="007619EF" w:rsidRPr="00E35832">
        <w:rPr>
          <w:rFonts w:ascii="Simplified Arabic" w:eastAsia="Calibri" w:hAnsi="Simplified Arabic" w:cs="Simplified Arabic"/>
          <w:sz w:val="28"/>
          <w:szCs w:val="28"/>
          <w:lang w:val="fr-FR"/>
        </w:rPr>
        <w:t xml:space="preserve"> </w:t>
      </w:r>
      <w:r w:rsidR="00D04470" w:rsidRPr="00E35832">
        <w:rPr>
          <w:rFonts w:ascii="Simplified Arabic" w:eastAsia="Calibri" w:hAnsi="Simplified Arabic" w:cs="Simplified Arabic" w:hint="cs"/>
          <w:sz w:val="28"/>
          <w:szCs w:val="28"/>
          <w:rtl/>
          <w:lang w:val="fr-FR"/>
        </w:rPr>
        <w:t>الإنتاجي</w:t>
      </w:r>
      <w:r w:rsidR="007619EF" w:rsidRPr="00E35832">
        <w:rPr>
          <w:rFonts w:ascii="Simplified Arabic" w:eastAsia="Calibri" w:hAnsi="Simplified Arabic" w:cs="Simplified Arabic"/>
          <w:sz w:val="28"/>
          <w:szCs w:val="28"/>
          <w:lang w:val="fr-FR"/>
        </w:rPr>
        <w:t xml:space="preserve"> </w:t>
      </w:r>
      <w:r w:rsidR="007619EF" w:rsidRPr="00E35832">
        <w:rPr>
          <w:rFonts w:ascii="Simplified Arabic" w:eastAsia="Calibri" w:hAnsi="Simplified Arabic" w:cs="Simplified Arabic"/>
          <w:sz w:val="28"/>
          <w:szCs w:val="28"/>
          <w:rtl/>
          <w:lang w:val="fr-FR"/>
        </w:rPr>
        <w:t>حسب</w:t>
      </w:r>
      <w:r w:rsidR="007619EF" w:rsidRPr="00E35832">
        <w:rPr>
          <w:rFonts w:ascii="Simplified Arabic" w:eastAsia="Calibri" w:hAnsi="Simplified Arabic" w:cs="Simplified Arabic" w:hint="cs"/>
          <w:sz w:val="28"/>
          <w:szCs w:val="28"/>
          <w:rtl/>
          <w:lang w:val="fr-FR"/>
        </w:rPr>
        <w:t xml:space="preserve"> </w:t>
      </w:r>
      <w:r w:rsidR="007619EF" w:rsidRPr="00E35832">
        <w:rPr>
          <w:rFonts w:ascii="Simplified Arabic" w:eastAsia="Calibri" w:hAnsi="Simplified Arabic" w:cs="Simplified Arabic"/>
          <w:sz w:val="28"/>
          <w:szCs w:val="28"/>
          <w:rtl/>
          <w:lang w:val="fr-FR"/>
        </w:rPr>
        <w:t>وصوله</w:t>
      </w:r>
      <w:r w:rsidR="007619EF" w:rsidRPr="00E35832">
        <w:rPr>
          <w:rFonts w:ascii="Simplified Arabic" w:eastAsia="Calibri" w:hAnsi="Simplified Arabic" w:cs="Simplified Arabic"/>
          <w:sz w:val="28"/>
          <w:szCs w:val="28"/>
          <w:lang w:val="fr-FR"/>
        </w:rPr>
        <w:t xml:space="preserve"> </w:t>
      </w:r>
      <w:r w:rsidR="007619EF" w:rsidRPr="00E35832">
        <w:rPr>
          <w:rFonts w:ascii="Simplified Arabic" w:eastAsia="Calibri" w:hAnsi="Simplified Arabic" w:cs="Simplified Arabic"/>
          <w:sz w:val="28"/>
          <w:szCs w:val="28"/>
          <w:rtl/>
          <w:lang w:val="fr-FR"/>
        </w:rPr>
        <w:t>مثل</w:t>
      </w:r>
      <w:r w:rsidR="007619EF" w:rsidRPr="00E35832">
        <w:rPr>
          <w:rFonts w:ascii="Simplified Arabic" w:eastAsia="Calibri" w:hAnsi="Simplified Arabic" w:cs="Simplified Arabic"/>
          <w:sz w:val="28"/>
          <w:szCs w:val="28"/>
          <w:lang w:val="fr-FR"/>
        </w:rPr>
        <w:t xml:space="preserve"> </w:t>
      </w:r>
      <w:r w:rsidR="007619EF" w:rsidRPr="00E35832">
        <w:rPr>
          <w:rFonts w:ascii="Simplified Arabic" w:eastAsia="Calibri" w:hAnsi="Simplified Arabic" w:cs="Simplified Arabic"/>
          <w:sz w:val="28"/>
          <w:szCs w:val="28"/>
          <w:rtl/>
          <w:lang w:val="fr-FR"/>
        </w:rPr>
        <w:t>حالة</w:t>
      </w:r>
      <w:r w:rsidR="007619EF" w:rsidRPr="00E35832">
        <w:rPr>
          <w:rFonts w:ascii="Simplified Arabic" w:eastAsia="Calibri" w:hAnsi="Simplified Arabic" w:cs="Simplified Arabic"/>
          <w:sz w:val="28"/>
          <w:szCs w:val="28"/>
          <w:lang w:val="fr-FR"/>
        </w:rPr>
        <w:t xml:space="preserve"> </w:t>
      </w:r>
      <w:r w:rsidR="007619EF" w:rsidRPr="00E35832">
        <w:rPr>
          <w:rFonts w:ascii="Simplified Arabic" w:eastAsia="Calibri" w:hAnsi="Simplified Arabic" w:cs="Simplified Arabic"/>
          <w:sz w:val="28"/>
          <w:szCs w:val="28"/>
          <w:rtl/>
          <w:lang w:val="fr-FR"/>
        </w:rPr>
        <w:t>الطوارئ</w:t>
      </w:r>
      <w:r w:rsidR="007619EF" w:rsidRPr="00E35832">
        <w:rPr>
          <w:rFonts w:ascii="Simplified Arabic" w:eastAsia="Calibri" w:hAnsi="Simplified Arabic" w:cs="Simplified Arabic"/>
          <w:sz w:val="28"/>
          <w:szCs w:val="28"/>
          <w:lang w:val="fr-FR"/>
        </w:rPr>
        <w:t xml:space="preserve"> </w:t>
      </w:r>
      <w:r w:rsidR="007619EF" w:rsidRPr="00E35832">
        <w:rPr>
          <w:rFonts w:ascii="Simplified Arabic" w:eastAsia="Calibri" w:hAnsi="Simplified Arabic" w:cs="Simplified Arabic"/>
          <w:sz w:val="28"/>
          <w:szCs w:val="28"/>
          <w:rtl/>
          <w:lang w:val="fr-FR"/>
        </w:rPr>
        <w:t>في</w:t>
      </w:r>
      <w:r w:rsidR="007619EF" w:rsidRPr="00E35832">
        <w:rPr>
          <w:rFonts w:ascii="Simplified Arabic" w:eastAsia="Calibri" w:hAnsi="Simplified Arabic" w:cs="Simplified Arabic"/>
          <w:sz w:val="28"/>
          <w:szCs w:val="28"/>
          <w:lang w:val="fr-FR"/>
        </w:rPr>
        <w:t xml:space="preserve"> </w:t>
      </w:r>
      <w:r w:rsidR="007619EF" w:rsidRPr="00E35832">
        <w:rPr>
          <w:rFonts w:ascii="Simplified Arabic" w:eastAsia="Calibri" w:hAnsi="Simplified Arabic" w:cs="Simplified Arabic"/>
          <w:sz w:val="28"/>
          <w:szCs w:val="28"/>
          <w:rtl/>
          <w:lang w:val="fr-FR"/>
        </w:rPr>
        <w:t>المستشفيات</w:t>
      </w:r>
      <w:r w:rsidR="007619EF" w:rsidRPr="00E35832">
        <w:rPr>
          <w:rFonts w:ascii="Simplified Arabic" w:eastAsia="Calibri" w:hAnsi="Simplified Arabic" w:cs="Simplified Arabic"/>
          <w:sz w:val="28"/>
          <w:szCs w:val="28"/>
          <w:lang w:val="fr-FR"/>
        </w:rPr>
        <w:t xml:space="preserve"> .</w:t>
      </w:r>
    </w:p>
    <w:p w14:paraId="17D4A2EE" w14:textId="6B79B521" w:rsidR="008B605B" w:rsidRPr="00D61757" w:rsidRDefault="00D61757" w:rsidP="00D84347">
      <w:pPr>
        <w:suppressAutoHyphens/>
        <w:spacing w:after="0" w:line="276" w:lineRule="auto"/>
        <w:rPr>
          <w:rFonts w:ascii="Simplified Arabic" w:eastAsia="Calibri" w:hAnsi="Simplified Arabic" w:cs="Simplified Arabic"/>
          <w:sz w:val="28"/>
          <w:szCs w:val="28"/>
          <w:lang w:val="fr-FR"/>
        </w:rPr>
      </w:pPr>
      <w:r w:rsidRPr="00715A76">
        <w:rPr>
          <w:rFonts w:ascii="Simplified Arabic" w:eastAsia="Calibri" w:hAnsi="Simplified Arabic" w:cs="Simplified Arabic" w:hint="cs"/>
          <w:sz w:val="28"/>
          <w:szCs w:val="28"/>
          <w:rtl/>
          <w:lang w:val="fr-FR"/>
        </w:rPr>
        <w:t xml:space="preserve">2ـ </w:t>
      </w:r>
      <w:r w:rsidR="007619EF" w:rsidRPr="00715A76">
        <w:rPr>
          <w:rFonts w:ascii="Simplified Arabic" w:eastAsia="Calibri" w:hAnsi="Simplified Arabic" w:cs="Simplified Arabic"/>
          <w:sz w:val="28"/>
          <w:szCs w:val="28"/>
          <w:rtl/>
          <w:lang w:val="fr-FR"/>
        </w:rPr>
        <w:t>مسار</w:t>
      </w:r>
      <w:r w:rsidR="007619EF" w:rsidRPr="00715A76">
        <w:rPr>
          <w:rFonts w:ascii="Simplified Arabic" w:eastAsia="Calibri" w:hAnsi="Simplified Arabic" w:cs="Simplified Arabic"/>
          <w:sz w:val="28"/>
          <w:szCs w:val="28"/>
          <w:lang w:val="fr-FR"/>
        </w:rPr>
        <w:t xml:space="preserve"> </w:t>
      </w:r>
      <w:r w:rsidR="007619EF" w:rsidRPr="00715A76">
        <w:rPr>
          <w:rFonts w:ascii="Simplified Arabic" w:eastAsia="Calibri" w:hAnsi="Simplified Arabic" w:cs="Simplified Arabic"/>
          <w:sz w:val="28"/>
          <w:szCs w:val="28"/>
          <w:rtl/>
          <w:lang w:val="fr-FR"/>
        </w:rPr>
        <w:t>التدفق</w:t>
      </w:r>
      <w:r w:rsidR="007619EF" w:rsidRPr="00715A76">
        <w:rPr>
          <w:rFonts w:ascii="Simplified Arabic" w:eastAsia="Calibri" w:hAnsi="Simplified Arabic" w:cs="Simplified Arabic"/>
          <w:sz w:val="28"/>
          <w:szCs w:val="28"/>
          <w:lang w:val="fr-FR"/>
        </w:rPr>
        <w:t xml:space="preserve"> </w:t>
      </w:r>
      <w:r w:rsidR="007619EF" w:rsidRPr="00715A76">
        <w:rPr>
          <w:rFonts w:ascii="Simplified Arabic" w:eastAsia="Calibri" w:hAnsi="Simplified Arabic" w:cs="Simplified Arabic"/>
          <w:sz w:val="28"/>
          <w:szCs w:val="28"/>
          <w:rtl/>
          <w:lang w:val="fr-FR"/>
        </w:rPr>
        <w:t>خلال</w:t>
      </w:r>
      <w:r w:rsidR="007619EF" w:rsidRPr="00715A76">
        <w:rPr>
          <w:rFonts w:ascii="Simplified Arabic" w:eastAsia="Calibri" w:hAnsi="Simplified Arabic" w:cs="Simplified Arabic"/>
          <w:sz w:val="28"/>
          <w:szCs w:val="28"/>
          <w:lang w:val="fr-FR"/>
        </w:rPr>
        <w:t xml:space="preserve"> </w:t>
      </w:r>
      <w:r w:rsidR="007619EF" w:rsidRPr="00715A76">
        <w:rPr>
          <w:rFonts w:ascii="Simplified Arabic" w:eastAsia="Calibri" w:hAnsi="Simplified Arabic" w:cs="Simplified Arabic"/>
          <w:sz w:val="28"/>
          <w:szCs w:val="28"/>
          <w:rtl/>
          <w:lang w:val="fr-FR"/>
        </w:rPr>
        <w:t>الوحدة</w:t>
      </w:r>
      <w:r w:rsidR="007619EF" w:rsidRPr="00715A76">
        <w:rPr>
          <w:rFonts w:ascii="Simplified Arabic" w:eastAsia="Calibri" w:hAnsi="Simplified Arabic" w:cs="Simplified Arabic"/>
          <w:sz w:val="28"/>
          <w:szCs w:val="28"/>
          <w:lang w:val="fr-FR"/>
        </w:rPr>
        <w:t xml:space="preserve"> </w:t>
      </w:r>
      <w:r w:rsidR="00D04470" w:rsidRPr="00715A76">
        <w:rPr>
          <w:rFonts w:ascii="Simplified Arabic" w:eastAsia="Calibri" w:hAnsi="Simplified Arabic" w:cs="Simplified Arabic" w:hint="cs"/>
          <w:sz w:val="28"/>
          <w:szCs w:val="28"/>
          <w:rtl/>
          <w:lang w:val="fr-FR"/>
        </w:rPr>
        <w:t>الإنتاجية</w:t>
      </w:r>
      <w:r w:rsidR="00715A76">
        <w:rPr>
          <w:rFonts w:ascii="Simplified Arabic" w:eastAsia="Calibri" w:hAnsi="Simplified Arabic" w:cs="Simplified Arabic" w:hint="cs"/>
          <w:sz w:val="28"/>
          <w:szCs w:val="28"/>
          <w:rtl/>
          <w:lang w:val="fr-FR"/>
        </w:rPr>
        <w:t xml:space="preserve">: </w:t>
      </w:r>
      <w:r w:rsidR="007619EF" w:rsidRPr="00D61757">
        <w:rPr>
          <w:rFonts w:ascii="Simplified Arabic" w:eastAsia="Calibri" w:hAnsi="Simplified Arabic" w:cs="Simplified Arabic"/>
          <w:sz w:val="28"/>
          <w:szCs w:val="28"/>
          <w:rtl/>
          <w:lang w:val="fr-FR"/>
        </w:rPr>
        <w:t>في</w:t>
      </w:r>
      <w:r w:rsidR="007619EF" w:rsidRPr="00D61757">
        <w:rPr>
          <w:rFonts w:ascii="Simplified Arabic" w:eastAsia="Calibri" w:hAnsi="Simplified Arabic" w:cs="Simplified Arabic"/>
          <w:sz w:val="28"/>
          <w:szCs w:val="28"/>
          <w:lang w:val="fr-FR"/>
        </w:rPr>
        <w:t xml:space="preserve"> </w:t>
      </w:r>
      <w:r w:rsidR="007619EF" w:rsidRPr="00D61757">
        <w:rPr>
          <w:rFonts w:ascii="Simplified Arabic" w:eastAsia="Calibri" w:hAnsi="Simplified Arabic" w:cs="Simplified Arabic"/>
          <w:sz w:val="28"/>
          <w:szCs w:val="28"/>
          <w:rtl/>
          <w:lang w:val="fr-FR"/>
        </w:rPr>
        <w:t>أغلب</w:t>
      </w:r>
      <w:r w:rsidR="007619EF" w:rsidRPr="00D61757">
        <w:rPr>
          <w:rFonts w:ascii="Simplified Arabic" w:eastAsia="Calibri" w:hAnsi="Simplified Arabic" w:cs="Simplified Arabic"/>
          <w:sz w:val="28"/>
          <w:szCs w:val="28"/>
          <w:lang w:val="fr-FR"/>
        </w:rPr>
        <w:t xml:space="preserve"> </w:t>
      </w:r>
      <w:r w:rsidR="007619EF" w:rsidRPr="00D61757">
        <w:rPr>
          <w:rFonts w:ascii="Simplified Arabic" w:eastAsia="Calibri" w:hAnsi="Simplified Arabic" w:cs="Simplified Arabic"/>
          <w:sz w:val="28"/>
          <w:szCs w:val="28"/>
          <w:rtl/>
          <w:lang w:val="fr-FR"/>
        </w:rPr>
        <w:t>الأحيان</w:t>
      </w:r>
      <w:r w:rsidR="007619EF" w:rsidRPr="00D61757">
        <w:rPr>
          <w:rFonts w:ascii="Simplified Arabic" w:eastAsia="Calibri" w:hAnsi="Simplified Arabic" w:cs="Simplified Arabic"/>
          <w:sz w:val="28"/>
          <w:szCs w:val="28"/>
          <w:lang w:val="fr-FR"/>
        </w:rPr>
        <w:t xml:space="preserve"> </w:t>
      </w:r>
      <w:r w:rsidR="007619EF" w:rsidRPr="00D61757">
        <w:rPr>
          <w:rFonts w:ascii="Simplified Arabic" w:eastAsia="Calibri" w:hAnsi="Simplified Arabic" w:cs="Simplified Arabic"/>
          <w:sz w:val="28"/>
          <w:szCs w:val="28"/>
          <w:rtl/>
          <w:lang w:val="fr-FR"/>
        </w:rPr>
        <w:t>تتكون</w:t>
      </w:r>
      <w:r w:rsidR="007619EF" w:rsidRPr="00D61757">
        <w:rPr>
          <w:rFonts w:ascii="Simplified Arabic" w:eastAsia="Calibri" w:hAnsi="Simplified Arabic" w:cs="Simplified Arabic"/>
          <w:sz w:val="28"/>
          <w:szCs w:val="28"/>
          <w:lang w:val="fr-FR"/>
        </w:rPr>
        <w:t xml:space="preserve"> </w:t>
      </w:r>
      <w:r w:rsidR="007619EF" w:rsidRPr="00D61757">
        <w:rPr>
          <w:rFonts w:ascii="Simplified Arabic" w:eastAsia="Calibri" w:hAnsi="Simplified Arabic" w:cs="Simplified Arabic"/>
          <w:sz w:val="28"/>
          <w:szCs w:val="28"/>
          <w:rtl/>
          <w:lang w:val="fr-FR"/>
        </w:rPr>
        <w:t>الوحدة</w:t>
      </w:r>
      <w:r w:rsidR="007619EF" w:rsidRPr="00D61757">
        <w:rPr>
          <w:rFonts w:ascii="Simplified Arabic" w:eastAsia="Calibri" w:hAnsi="Simplified Arabic" w:cs="Simplified Arabic"/>
          <w:sz w:val="28"/>
          <w:szCs w:val="28"/>
          <w:lang w:val="fr-FR"/>
        </w:rPr>
        <w:t xml:space="preserve"> </w:t>
      </w:r>
      <w:r w:rsidR="00D04470" w:rsidRPr="00D61757">
        <w:rPr>
          <w:rFonts w:ascii="Simplified Arabic" w:eastAsia="Calibri" w:hAnsi="Simplified Arabic" w:cs="Simplified Arabic" w:hint="cs"/>
          <w:sz w:val="28"/>
          <w:szCs w:val="28"/>
          <w:rtl/>
          <w:lang w:val="fr-FR"/>
        </w:rPr>
        <w:t>الإنتاجية</w:t>
      </w:r>
      <w:r w:rsidR="007619EF" w:rsidRPr="00D61757">
        <w:rPr>
          <w:rFonts w:ascii="Simplified Arabic" w:eastAsia="Calibri" w:hAnsi="Simplified Arabic" w:cs="Simplified Arabic"/>
          <w:sz w:val="28"/>
          <w:szCs w:val="28"/>
          <w:lang w:val="fr-FR"/>
        </w:rPr>
        <w:t xml:space="preserve"> </w:t>
      </w:r>
      <w:r w:rsidR="007619EF" w:rsidRPr="00D61757">
        <w:rPr>
          <w:rFonts w:ascii="Simplified Arabic" w:eastAsia="Calibri" w:hAnsi="Simplified Arabic" w:cs="Simplified Arabic"/>
          <w:sz w:val="28"/>
          <w:szCs w:val="28"/>
          <w:rtl/>
          <w:lang w:val="fr-FR"/>
        </w:rPr>
        <w:t>من</w:t>
      </w:r>
      <w:r w:rsidR="007619EF" w:rsidRPr="00D61757">
        <w:rPr>
          <w:rFonts w:ascii="Simplified Arabic" w:eastAsia="Calibri" w:hAnsi="Simplified Arabic" w:cs="Simplified Arabic"/>
          <w:sz w:val="28"/>
          <w:szCs w:val="28"/>
          <w:lang w:val="fr-FR"/>
        </w:rPr>
        <w:t xml:space="preserve"> </w:t>
      </w:r>
      <w:r w:rsidR="007619EF" w:rsidRPr="00D61757">
        <w:rPr>
          <w:rFonts w:ascii="Simplified Arabic" w:eastAsia="Calibri" w:hAnsi="Simplified Arabic" w:cs="Simplified Arabic"/>
          <w:sz w:val="28"/>
          <w:szCs w:val="28"/>
          <w:rtl/>
          <w:lang w:val="fr-FR"/>
        </w:rPr>
        <w:t>أكثر</w:t>
      </w:r>
      <w:r w:rsidR="007619EF" w:rsidRPr="00D61757">
        <w:rPr>
          <w:rFonts w:ascii="Simplified Arabic" w:eastAsia="Calibri" w:hAnsi="Simplified Arabic" w:cs="Simplified Arabic"/>
          <w:sz w:val="28"/>
          <w:szCs w:val="28"/>
          <w:lang w:val="fr-FR"/>
        </w:rPr>
        <w:t xml:space="preserve"> </w:t>
      </w:r>
      <w:r w:rsidR="007619EF" w:rsidRPr="00D61757">
        <w:rPr>
          <w:rFonts w:ascii="Simplified Arabic" w:eastAsia="Calibri" w:hAnsi="Simplified Arabic" w:cs="Simplified Arabic"/>
          <w:sz w:val="28"/>
          <w:szCs w:val="28"/>
          <w:rtl/>
          <w:lang w:val="fr-FR"/>
        </w:rPr>
        <w:t>من</w:t>
      </w:r>
      <w:r w:rsidR="007619EF" w:rsidRPr="00D61757">
        <w:rPr>
          <w:rFonts w:ascii="Simplified Arabic" w:eastAsia="Calibri" w:hAnsi="Simplified Arabic" w:cs="Simplified Arabic"/>
          <w:sz w:val="28"/>
          <w:szCs w:val="28"/>
          <w:lang w:val="fr-FR"/>
        </w:rPr>
        <w:t xml:space="preserve"> </w:t>
      </w:r>
      <w:r w:rsidR="007619EF" w:rsidRPr="00D61757">
        <w:rPr>
          <w:rFonts w:ascii="Simplified Arabic" w:eastAsia="Calibri" w:hAnsi="Simplified Arabic" w:cs="Simplified Arabic"/>
          <w:sz w:val="28"/>
          <w:szCs w:val="28"/>
          <w:rtl/>
          <w:lang w:val="fr-FR"/>
        </w:rPr>
        <w:t>مركز</w:t>
      </w:r>
      <w:r w:rsidR="007619EF" w:rsidRPr="00D61757">
        <w:rPr>
          <w:rFonts w:ascii="Simplified Arabic" w:eastAsia="Calibri" w:hAnsi="Simplified Arabic" w:cs="Simplified Arabic" w:hint="cs"/>
          <w:sz w:val="28"/>
          <w:szCs w:val="28"/>
          <w:rtl/>
          <w:lang w:val="fr-FR"/>
        </w:rPr>
        <w:t xml:space="preserve"> إ</w:t>
      </w:r>
      <w:r w:rsidR="007619EF" w:rsidRPr="00D61757">
        <w:rPr>
          <w:rFonts w:ascii="Simplified Arabic" w:eastAsia="Calibri" w:hAnsi="Simplified Arabic" w:cs="Simplified Arabic"/>
          <w:sz w:val="28"/>
          <w:szCs w:val="28"/>
          <w:rtl/>
          <w:lang w:val="fr-FR"/>
        </w:rPr>
        <w:t>نتاجي</w:t>
      </w:r>
      <w:r w:rsidR="007619EF" w:rsidRPr="00D61757">
        <w:rPr>
          <w:rFonts w:ascii="Simplified Arabic" w:eastAsia="Calibri" w:hAnsi="Simplified Arabic" w:cs="Simplified Arabic" w:hint="cs"/>
          <w:sz w:val="28"/>
          <w:szCs w:val="28"/>
          <w:rtl/>
          <w:lang w:val="fr-FR"/>
        </w:rPr>
        <w:t xml:space="preserve"> </w:t>
      </w:r>
      <w:r w:rsidR="007619EF" w:rsidRPr="00D61757">
        <w:rPr>
          <w:rFonts w:ascii="Simplified Arabic" w:eastAsia="Calibri" w:hAnsi="Simplified Arabic" w:cs="Simplified Arabic"/>
          <w:sz w:val="28"/>
          <w:szCs w:val="28"/>
          <w:rtl/>
          <w:lang w:val="fr-FR"/>
        </w:rPr>
        <w:t>أو</w:t>
      </w:r>
      <w:r w:rsidR="007619EF" w:rsidRPr="00D61757">
        <w:rPr>
          <w:rFonts w:ascii="Simplified Arabic" w:eastAsia="Calibri" w:hAnsi="Simplified Arabic" w:cs="Simplified Arabic"/>
          <w:sz w:val="28"/>
          <w:szCs w:val="28"/>
          <w:lang w:val="fr-FR"/>
        </w:rPr>
        <w:t xml:space="preserve"> </w:t>
      </w:r>
      <w:r w:rsidR="007619EF" w:rsidRPr="00D61757">
        <w:rPr>
          <w:rFonts w:ascii="Simplified Arabic" w:eastAsia="Calibri" w:hAnsi="Simplified Arabic" w:cs="Simplified Arabic"/>
          <w:sz w:val="28"/>
          <w:szCs w:val="28"/>
          <w:rtl/>
          <w:lang w:val="fr-FR"/>
        </w:rPr>
        <w:t>قسم</w:t>
      </w:r>
      <w:r w:rsidR="007619EF" w:rsidRPr="00D61757">
        <w:rPr>
          <w:rFonts w:ascii="Simplified Arabic" w:eastAsia="Calibri" w:hAnsi="Simplified Arabic" w:cs="Simplified Arabic"/>
          <w:sz w:val="28"/>
          <w:szCs w:val="28"/>
          <w:lang w:val="fr-FR"/>
        </w:rPr>
        <w:t xml:space="preserve"> </w:t>
      </w:r>
      <w:r w:rsidR="007619EF" w:rsidRPr="00D61757">
        <w:rPr>
          <w:rFonts w:ascii="Simplified Arabic" w:eastAsia="Calibri" w:hAnsi="Simplified Arabic" w:cs="Simplified Arabic"/>
          <w:sz w:val="28"/>
          <w:szCs w:val="28"/>
          <w:rtl/>
          <w:lang w:val="fr-FR"/>
        </w:rPr>
        <w:t>ويتم</w:t>
      </w:r>
      <w:r w:rsidR="007619EF" w:rsidRPr="00D61757">
        <w:rPr>
          <w:rFonts w:ascii="Simplified Arabic" w:eastAsia="Calibri" w:hAnsi="Simplified Arabic" w:cs="Simplified Arabic"/>
          <w:sz w:val="28"/>
          <w:szCs w:val="28"/>
          <w:lang w:val="fr-FR"/>
        </w:rPr>
        <w:t xml:space="preserve"> </w:t>
      </w:r>
      <w:r w:rsidR="007619EF" w:rsidRPr="00D61757">
        <w:rPr>
          <w:rFonts w:ascii="Simplified Arabic" w:eastAsia="Calibri" w:hAnsi="Simplified Arabic" w:cs="Simplified Arabic" w:hint="cs"/>
          <w:sz w:val="28"/>
          <w:szCs w:val="28"/>
          <w:rtl/>
          <w:lang w:val="fr-FR"/>
        </w:rPr>
        <w:t>إن</w:t>
      </w:r>
      <w:r w:rsidR="007619EF" w:rsidRPr="00D61757">
        <w:rPr>
          <w:rFonts w:ascii="Simplified Arabic" w:eastAsia="Calibri" w:hAnsi="Simplified Arabic" w:cs="Simplified Arabic"/>
          <w:sz w:val="28"/>
          <w:szCs w:val="28"/>
          <w:rtl/>
          <w:lang w:val="fr-FR"/>
        </w:rPr>
        <w:t>تاج</w:t>
      </w:r>
      <w:r w:rsidR="007619EF" w:rsidRPr="00D61757">
        <w:rPr>
          <w:rFonts w:ascii="Simplified Arabic" w:eastAsia="Calibri" w:hAnsi="Simplified Arabic" w:cs="Simplified Arabic"/>
          <w:sz w:val="28"/>
          <w:szCs w:val="28"/>
          <w:lang w:val="fr-FR"/>
        </w:rPr>
        <w:t xml:space="preserve"> </w:t>
      </w:r>
      <w:r w:rsidR="007619EF" w:rsidRPr="00D61757">
        <w:rPr>
          <w:rFonts w:ascii="Simplified Arabic" w:eastAsia="Calibri" w:hAnsi="Simplified Arabic" w:cs="Simplified Arabic"/>
          <w:sz w:val="28"/>
          <w:szCs w:val="28"/>
          <w:rtl/>
          <w:lang w:val="fr-FR"/>
        </w:rPr>
        <w:t>الطلبية</w:t>
      </w:r>
      <w:r w:rsidR="007619EF" w:rsidRPr="00D61757">
        <w:rPr>
          <w:rFonts w:ascii="Simplified Arabic" w:eastAsia="Calibri" w:hAnsi="Simplified Arabic" w:cs="Simplified Arabic"/>
          <w:sz w:val="28"/>
          <w:szCs w:val="28"/>
          <w:lang w:val="fr-FR"/>
        </w:rPr>
        <w:t xml:space="preserve"> </w:t>
      </w:r>
      <w:r w:rsidR="007619EF" w:rsidRPr="00D61757">
        <w:rPr>
          <w:rFonts w:ascii="Simplified Arabic" w:eastAsia="Calibri" w:hAnsi="Simplified Arabic" w:cs="Simplified Arabic"/>
          <w:sz w:val="28"/>
          <w:szCs w:val="28"/>
          <w:rtl/>
          <w:lang w:val="fr-FR"/>
        </w:rPr>
        <w:t>أو</w:t>
      </w:r>
      <w:r w:rsidR="007619EF" w:rsidRPr="00D61757">
        <w:rPr>
          <w:rFonts w:ascii="Simplified Arabic" w:eastAsia="Calibri" w:hAnsi="Simplified Arabic" w:cs="Simplified Arabic"/>
          <w:sz w:val="28"/>
          <w:szCs w:val="28"/>
          <w:lang w:val="fr-FR"/>
        </w:rPr>
        <w:t xml:space="preserve"> </w:t>
      </w:r>
      <w:r w:rsidR="007619EF" w:rsidRPr="00D61757">
        <w:rPr>
          <w:rFonts w:ascii="Simplified Arabic" w:eastAsia="Calibri" w:hAnsi="Simplified Arabic" w:cs="Simplified Arabic"/>
          <w:sz w:val="28"/>
          <w:szCs w:val="28"/>
          <w:rtl/>
          <w:lang w:val="fr-FR"/>
        </w:rPr>
        <w:t>تقديم</w:t>
      </w:r>
      <w:r w:rsidR="007619EF" w:rsidRPr="00D61757">
        <w:rPr>
          <w:rFonts w:ascii="Simplified Arabic" w:eastAsia="Calibri" w:hAnsi="Simplified Arabic" w:cs="Simplified Arabic"/>
          <w:sz w:val="28"/>
          <w:szCs w:val="28"/>
          <w:lang w:val="fr-FR"/>
        </w:rPr>
        <w:t xml:space="preserve"> </w:t>
      </w:r>
      <w:r w:rsidR="007619EF" w:rsidRPr="00D61757">
        <w:rPr>
          <w:rFonts w:ascii="Simplified Arabic" w:eastAsia="Calibri" w:hAnsi="Simplified Arabic" w:cs="Simplified Arabic"/>
          <w:sz w:val="28"/>
          <w:szCs w:val="28"/>
          <w:rtl/>
          <w:lang w:val="fr-FR"/>
        </w:rPr>
        <w:t>الخدمة</w:t>
      </w:r>
      <w:r w:rsidR="007619EF" w:rsidRPr="00D61757">
        <w:rPr>
          <w:rFonts w:ascii="Simplified Arabic" w:eastAsia="Calibri" w:hAnsi="Simplified Arabic" w:cs="Simplified Arabic"/>
          <w:sz w:val="28"/>
          <w:szCs w:val="28"/>
          <w:lang w:val="fr-FR"/>
        </w:rPr>
        <w:t xml:space="preserve"> </w:t>
      </w:r>
      <w:r w:rsidR="007619EF" w:rsidRPr="00D61757">
        <w:rPr>
          <w:rFonts w:ascii="Simplified Arabic" w:eastAsia="Calibri" w:hAnsi="Simplified Arabic" w:cs="Simplified Arabic"/>
          <w:sz w:val="28"/>
          <w:szCs w:val="28"/>
          <w:rtl/>
          <w:lang w:val="fr-FR"/>
        </w:rPr>
        <w:t>بالمرور</w:t>
      </w:r>
      <w:r w:rsidR="007619EF" w:rsidRPr="00D61757">
        <w:rPr>
          <w:rFonts w:ascii="Simplified Arabic" w:eastAsia="Calibri" w:hAnsi="Simplified Arabic" w:cs="Simplified Arabic"/>
          <w:sz w:val="28"/>
          <w:szCs w:val="28"/>
          <w:lang w:val="fr-FR"/>
        </w:rPr>
        <w:t xml:space="preserve"> </w:t>
      </w:r>
      <w:r w:rsidR="007619EF" w:rsidRPr="00D61757">
        <w:rPr>
          <w:rFonts w:ascii="Simplified Arabic" w:eastAsia="Calibri" w:hAnsi="Simplified Arabic" w:cs="Simplified Arabic"/>
          <w:sz w:val="28"/>
          <w:szCs w:val="28"/>
          <w:rtl/>
          <w:lang w:val="fr-FR"/>
        </w:rPr>
        <w:t>على</w:t>
      </w:r>
      <w:r w:rsidR="007619EF" w:rsidRPr="00D61757">
        <w:rPr>
          <w:rFonts w:ascii="Simplified Arabic" w:eastAsia="Calibri" w:hAnsi="Simplified Arabic" w:cs="Simplified Arabic"/>
          <w:sz w:val="28"/>
          <w:szCs w:val="28"/>
          <w:lang w:val="fr-FR"/>
        </w:rPr>
        <w:t xml:space="preserve"> </w:t>
      </w:r>
      <w:r w:rsidR="007619EF" w:rsidRPr="00D61757">
        <w:rPr>
          <w:rFonts w:ascii="Simplified Arabic" w:eastAsia="Calibri" w:hAnsi="Simplified Arabic" w:cs="Simplified Arabic"/>
          <w:sz w:val="28"/>
          <w:szCs w:val="28"/>
          <w:rtl/>
          <w:lang w:val="fr-FR"/>
        </w:rPr>
        <w:t>بعض</w:t>
      </w:r>
      <w:r w:rsidR="007619EF" w:rsidRPr="00D61757">
        <w:rPr>
          <w:rFonts w:ascii="Simplified Arabic" w:eastAsia="Calibri" w:hAnsi="Simplified Arabic" w:cs="Simplified Arabic"/>
          <w:sz w:val="28"/>
          <w:szCs w:val="28"/>
          <w:lang w:val="fr-FR"/>
        </w:rPr>
        <w:t xml:space="preserve"> </w:t>
      </w:r>
      <w:r w:rsidR="007619EF" w:rsidRPr="00D61757">
        <w:rPr>
          <w:rFonts w:ascii="Simplified Arabic" w:eastAsia="Calibri" w:hAnsi="Simplified Arabic" w:cs="Simplified Arabic"/>
          <w:sz w:val="28"/>
          <w:szCs w:val="28"/>
          <w:rtl/>
          <w:lang w:val="fr-FR"/>
        </w:rPr>
        <w:t>أو</w:t>
      </w:r>
      <w:r>
        <w:rPr>
          <w:rFonts w:ascii="Simplified Arabic" w:eastAsia="Calibri" w:hAnsi="Simplified Arabic" w:cs="Simplified Arabic" w:hint="cs"/>
          <w:sz w:val="28"/>
          <w:szCs w:val="28"/>
          <w:rtl/>
          <w:lang w:val="fr-FR"/>
        </w:rPr>
        <w:t xml:space="preserve"> </w:t>
      </w:r>
      <w:r w:rsidR="007619EF" w:rsidRPr="00D61757">
        <w:rPr>
          <w:rFonts w:ascii="Simplified Arabic" w:eastAsia="Calibri" w:hAnsi="Simplified Arabic" w:cs="Simplified Arabic"/>
          <w:sz w:val="28"/>
          <w:szCs w:val="28"/>
          <w:rtl/>
          <w:lang w:val="fr-FR"/>
        </w:rPr>
        <w:t>كل</w:t>
      </w:r>
      <w:r w:rsidR="007619EF" w:rsidRPr="00D61757">
        <w:rPr>
          <w:rFonts w:ascii="Simplified Arabic" w:eastAsia="Calibri" w:hAnsi="Simplified Arabic" w:cs="Simplified Arabic"/>
          <w:sz w:val="28"/>
          <w:szCs w:val="28"/>
          <w:lang w:val="fr-FR"/>
        </w:rPr>
        <w:t xml:space="preserve"> </w:t>
      </w:r>
      <w:r w:rsidR="007619EF" w:rsidRPr="00D61757">
        <w:rPr>
          <w:rFonts w:ascii="Simplified Arabic" w:eastAsia="Calibri" w:hAnsi="Simplified Arabic" w:cs="Simplified Arabic"/>
          <w:sz w:val="28"/>
          <w:szCs w:val="28"/>
          <w:rtl/>
          <w:lang w:val="fr-FR"/>
        </w:rPr>
        <w:t>هذه</w:t>
      </w:r>
      <w:r w:rsidR="007619EF" w:rsidRPr="00D61757">
        <w:rPr>
          <w:rFonts w:ascii="Simplified Arabic" w:eastAsia="Calibri" w:hAnsi="Simplified Arabic" w:cs="Simplified Arabic"/>
          <w:sz w:val="28"/>
          <w:szCs w:val="28"/>
          <w:lang w:val="fr-FR"/>
        </w:rPr>
        <w:t xml:space="preserve"> </w:t>
      </w:r>
      <w:r w:rsidR="00D84347">
        <w:rPr>
          <w:rFonts w:ascii="Simplified Arabic" w:eastAsia="Calibri" w:hAnsi="Simplified Arabic" w:cs="Simplified Arabic"/>
          <w:sz w:val="28"/>
          <w:szCs w:val="28"/>
          <w:rtl/>
          <w:lang w:val="fr-FR"/>
        </w:rPr>
        <w:t>المراح</w:t>
      </w:r>
      <w:r w:rsidR="00D84347">
        <w:rPr>
          <w:rFonts w:ascii="Simplified Arabic" w:eastAsia="Calibri" w:hAnsi="Simplified Arabic" w:cs="Simplified Arabic" w:hint="cs"/>
          <w:sz w:val="28"/>
          <w:szCs w:val="28"/>
          <w:rtl/>
          <w:lang w:val="fr-FR" w:bidi="ar-DZ"/>
        </w:rPr>
        <w:t xml:space="preserve">ل، </w:t>
      </w:r>
      <w:r w:rsidR="007619EF" w:rsidRPr="00D61757">
        <w:rPr>
          <w:rFonts w:ascii="Simplified Arabic" w:eastAsia="Calibri" w:hAnsi="Simplified Arabic" w:cs="Simplified Arabic"/>
          <w:sz w:val="28"/>
          <w:szCs w:val="28"/>
          <w:rtl/>
          <w:lang w:val="fr-FR"/>
        </w:rPr>
        <w:t>لذلك</w:t>
      </w:r>
      <w:r w:rsidR="007619EF" w:rsidRPr="00D61757">
        <w:rPr>
          <w:rFonts w:ascii="Simplified Arabic" w:eastAsia="Calibri" w:hAnsi="Simplified Arabic" w:cs="Simplified Arabic"/>
          <w:sz w:val="28"/>
          <w:szCs w:val="28"/>
          <w:lang w:val="fr-FR"/>
        </w:rPr>
        <w:t xml:space="preserve"> </w:t>
      </w:r>
      <w:r w:rsidR="007619EF" w:rsidRPr="00D61757">
        <w:rPr>
          <w:rFonts w:ascii="Simplified Arabic" w:eastAsia="Calibri" w:hAnsi="Simplified Arabic" w:cs="Simplified Arabic"/>
          <w:sz w:val="28"/>
          <w:szCs w:val="28"/>
          <w:rtl/>
          <w:lang w:val="fr-FR"/>
        </w:rPr>
        <w:t>يمكن</w:t>
      </w:r>
      <w:r w:rsidR="007619EF" w:rsidRPr="00D61757">
        <w:rPr>
          <w:rFonts w:ascii="Simplified Arabic" w:eastAsia="Calibri" w:hAnsi="Simplified Arabic" w:cs="Simplified Arabic" w:hint="cs"/>
          <w:sz w:val="28"/>
          <w:szCs w:val="28"/>
          <w:rtl/>
          <w:lang w:val="fr-FR"/>
        </w:rPr>
        <w:t xml:space="preserve"> </w:t>
      </w:r>
      <w:r w:rsidR="007619EF" w:rsidRPr="00D61757">
        <w:rPr>
          <w:rFonts w:ascii="Simplified Arabic" w:eastAsia="Calibri" w:hAnsi="Simplified Arabic" w:cs="Simplified Arabic"/>
          <w:sz w:val="28"/>
          <w:szCs w:val="28"/>
          <w:rtl/>
          <w:lang w:val="fr-FR"/>
        </w:rPr>
        <w:t>التمييز</w:t>
      </w:r>
      <w:r w:rsidR="007619EF" w:rsidRPr="00D61757">
        <w:rPr>
          <w:rFonts w:ascii="Simplified Arabic" w:eastAsia="Calibri" w:hAnsi="Simplified Arabic" w:cs="Simplified Arabic"/>
          <w:sz w:val="28"/>
          <w:szCs w:val="28"/>
          <w:lang w:val="fr-FR"/>
        </w:rPr>
        <w:t xml:space="preserve"> </w:t>
      </w:r>
      <w:r w:rsidR="007619EF" w:rsidRPr="00D61757">
        <w:rPr>
          <w:rFonts w:ascii="Simplified Arabic" w:eastAsia="Calibri" w:hAnsi="Simplified Arabic" w:cs="Simplified Arabic"/>
          <w:sz w:val="28"/>
          <w:szCs w:val="28"/>
          <w:rtl/>
          <w:lang w:val="fr-FR"/>
        </w:rPr>
        <w:t>بين</w:t>
      </w:r>
      <w:r w:rsidR="007619EF" w:rsidRPr="00D61757">
        <w:rPr>
          <w:rFonts w:ascii="Simplified Arabic" w:eastAsia="Calibri" w:hAnsi="Simplified Arabic" w:cs="Simplified Arabic"/>
          <w:sz w:val="28"/>
          <w:szCs w:val="28"/>
          <w:lang w:val="fr-FR"/>
        </w:rPr>
        <w:t xml:space="preserve"> </w:t>
      </w:r>
      <w:r w:rsidR="007619EF" w:rsidRPr="00D61757">
        <w:rPr>
          <w:rFonts w:ascii="Simplified Arabic" w:eastAsia="Calibri" w:hAnsi="Simplified Arabic" w:cs="Simplified Arabic"/>
          <w:sz w:val="28"/>
          <w:szCs w:val="28"/>
          <w:rtl/>
          <w:lang w:val="fr-FR"/>
        </w:rPr>
        <w:lastRenderedPageBreak/>
        <w:t>الحالة</w:t>
      </w:r>
      <w:r w:rsidR="007619EF" w:rsidRPr="00D61757">
        <w:rPr>
          <w:rFonts w:ascii="Simplified Arabic" w:eastAsia="Calibri" w:hAnsi="Simplified Arabic" w:cs="Simplified Arabic"/>
          <w:sz w:val="28"/>
          <w:szCs w:val="28"/>
          <w:lang w:val="fr-FR"/>
        </w:rPr>
        <w:t xml:space="preserve"> </w:t>
      </w:r>
      <w:r w:rsidR="009421E9">
        <w:rPr>
          <w:rFonts w:ascii="Simplified Arabic" w:eastAsia="Calibri" w:hAnsi="Simplified Arabic" w:cs="Simplified Arabic"/>
          <w:sz w:val="28"/>
          <w:szCs w:val="28"/>
          <w:rtl/>
          <w:lang w:val="fr-FR"/>
        </w:rPr>
        <w:t>الت</w:t>
      </w:r>
      <w:r w:rsidR="009421E9">
        <w:rPr>
          <w:rFonts w:ascii="Simplified Arabic" w:eastAsia="Calibri" w:hAnsi="Simplified Arabic" w:cs="Simplified Arabic" w:hint="cs"/>
          <w:sz w:val="28"/>
          <w:szCs w:val="28"/>
          <w:rtl/>
          <w:lang w:val="fr-FR"/>
        </w:rPr>
        <w:t>ي</w:t>
      </w:r>
      <w:r w:rsidR="009421E9">
        <w:rPr>
          <w:rFonts w:ascii="Simplified Arabic" w:eastAsia="Calibri" w:hAnsi="Simplified Arabic" w:cs="Simplified Arabic"/>
          <w:sz w:val="28"/>
          <w:szCs w:val="28"/>
          <w:lang w:val="fr-FR"/>
        </w:rPr>
        <w:t xml:space="preserve"> </w:t>
      </w:r>
      <w:r w:rsidR="009421E9">
        <w:rPr>
          <w:rFonts w:ascii="Simplified Arabic" w:eastAsia="Calibri" w:hAnsi="Simplified Arabic" w:cs="Simplified Arabic" w:hint="cs"/>
          <w:sz w:val="28"/>
          <w:szCs w:val="28"/>
          <w:rtl/>
          <w:lang w:val="fr-FR"/>
        </w:rPr>
        <w:t>ت</w:t>
      </w:r>
      <w:r w:rsidR="007619EF" w:rsidRPr="00D61757">
        <w:rPr>
          <w:rFonts w:ascii="Simplified Arabic" w:eastAsia="Calibri" w:hAnsi="Simplified Arabic" w:cs="Simplified Arabic"/>
          <w:sz w:val="28"/>
          <w:szCs w:val="28"/>
          <w:rtl/>
          <w:lang w:val="fr-FR"/>
        </w:rPr>
        <w:t>مر</w:t>
      </w:r>
      <w:r w:rsidR="007619EF" w:rsidRPr="00D61757">
        <w:rPr>
          <w:rFonts w:ascii="Simplified Arabic" w:eastAsia="Calibri" w:hAnsi="Simplified Arabic" w:cs="Simplified Arabic"/>
          <w:sz w:val="28"/>
          <w:szCs w:val="28"/>
          <w:lang w:val="fr-FR"/>
        </w:rPr>
        <w:t xml:space="preserve"> </w:t>
      </w:r>
      <w:r w:rsidR="007619EF" w:rsidRPr="00D61757">
        <w:rPr>
          <w:rFonts w:ascii="Simplified Arabic" w:eastAsia="Calibri" w:hAnsi="Simplified Arabic" w:cs="Simplified Arabic"/>
          <w:sz w:val="28"/>
          <w:szCs w:val="28"/>
          <w:rtl/>
          <w:lang w:val="fr-FR"/>
        </w:rPr>
        <w:t>فيها</w:t>
      </w:r>
      <w:r w:rsidR="007619EF" w:rsidRPr="00D61757">
        <w:rPr>
          <w:rFonts w:ascii="Simplified Arabic" w:eastAsia="Calibri" w:hAnsi="Simplified Arabic" w:cs="Simplified Arabic"/>
          <w:sz w:val="28"/>
          <w:szCs w:val="28"/>
          <w:lang w:val="fr-FR"/>
        </w:rPr>
        <w:t xml:space="preserve"> </w:t>
      </w:r>
      <w:r w:rsidR="007619EF" w:rsidRPr="00D61757">
        <w:rPr>
          <w:rFonts w:ascii="Simplified Arabic" w:eastAsia="Calibri" w:hAnsi="Simplified Arabic" w:cs="Simplified Arabic"/>
          <w:sz w:val="28"/>
          <w:szCs w:val="28"/>
          <w:rtl/>
          <w:lang w:val="fr-FR"/>
        </w:rPr>
        <w:t>كل</w:t>
      </w:r>
      <w:r w:rsidR="007619EF" w:rsidRPr="00D61757">
        <w:rPr>
          <w:rFonts w:ascii="Simplified Arabic" w:eastAsia="Calibri" w:hAnsi="Simplified Arabic" w:cs="Simplified Arabic"/>
          <w:sz w:val="28"/>
          <w:szCs w:val="28"/>
          <w:lang w:val="fr-FR"/>
        </w:rPr>
        <w:t xml:space="preserve"> </w:t>
      </w:r>
      <w:r w:rsidR="007619EF" w:rsidRPr="00D61757">
        <w:rPr>
          <w:rFonts w:ascii="Simplified Arabic" w:eastAsia="Calibri" w:hAnsi="Simplified Arabic" w:cs="Simplified Arabic"/>
          <w:sz w:val="28"/>
          <w:szCs w:val="28"/>
          <w:rtl/>
          <w:lang w:val="fr-FR"/>
        </w:rPr>
        <w:t>الأوامر</w:t>
      </w:r>
      <w:r w:rsidR="007619EF" w:rsidRPr="00D61757">
        <w:rPr>
          <w:rFonts w:ascii="Simplified Arabic" w:eastAsia="Calibri" w:hAnsi="Simplified Arabic" w:cs="Simplified Arabic"/>
          <w:sz w:val="28"/>
          <w:szCs w:val="28"/>
          <w:lang w:val="fr-FR"/>
        </w:rPr>
        <w:t xml:space="preserve"> </w:t>
      </w:r>
      <w:r w:rsidR="00D04470" w:rsidRPr="00D61757">
        <w:rPr>
          <w:rFonts w:ascii="Simplified Arabic" w:eastAsia="Calibri" w:hAnsi="Simplified Arabic" w:cs="Simplified Arabic" w:hint="cs"/>
          <w:sz w:val="28"/>
          <w:szCs w:val="28"/>
          <w:rtl/>
          <w:lang w:val="fr-FR"/>
        </w:rPr>
        <w:t>الإنتاجية</w:t>
      </w:r>
      <w:r w:rsidR="007619EF" w:rsidRPr="00D61757">
        <w:rPr>
          <w:rFonts w:ascii="Simplified Arabic" w:eastAsia="Calibri" w:hAnsi="Simplified Arabic" w:cs="Simplified Arabic"/>
          <w:sz w:val="28"/>
          <w:szCs w:val="28"/>
          <w:lang w:val="fr-FR"/>
        </w:rPr>
        <w:t xml:space="preserve"> </w:t>
      </w:r>
      <w:r w:rsidR="007619EF" w:rsidRPr="00D61757">
        <w:rPr>
          <w:rFonts w:ascii="Simplified Arabic" w:eastAsia="Calibri" w:hAnsi="Simplified Arabic" w:cs="Simplified Arabic"/>
          <w:sz w:val="28"/>
          <w:szCs w:val="28"/>
          <w:rtl/>
          <w:lang w:val="fr-FR"/>
        </w:rPr>
        <w:t>على</w:t>
      </w:r>
      <w:r w:rsidR="007619EF" w:rsidRPr="00D61757">
        <w:rPr>
          <w:rFonts w:ascii="Simplified Arabic" w:eastAsia="Calibri" w:hAnsi="Simplified Arabic" w:cs="Simplified Arabic"/>
          <w:sz w:val="28"/>
          <w:szCs w:val="28"/>
          <w:lang w:val="fr-FR"/>
        </w:rPr>
        <w:t xml:space="preserve"> </w:t>
      </w:r>
      <w:r w:rsidR="007619EF" w:rsidRPr="00D61757">
        <w:rPr>
          <w:rFonts w:ascii="Simplified Arabic" w:eastAsia="Calibri" w:hAnsi="Simplified Arabic" w:cs="Simplified Arabic"/>
          <w:sz w:val="28"/>
          <w:szCs w:val="28"/>
          <w:rtl/>
          <w:lang w:val="fr-FR"/>
        </w:rPr>
        <w:t>نفس</w:t>
      </w:r>
      <w:r w:rsidR="007619EF" w:rsidRPr="00D61757">
        <w:rPr>
          <w:rFonts w:ascii="Simplified Arabic" w:eastAsia="Calibri" w:hAnsi="Simplified Arabic" w:cs="Simplified Arabic"/>
          <w:sz w:val="28"/>
          <w:szCs w:val="28"/>
          <w:lang w:val="fr-FR"/>
        </w:rPr>
        <w:t xml:space="preserve"> </w:t>
      </w:r>
      <w:r w:rsidR="007619EF" w:rsidRPr="00D61757">
        <w:rPr>
          <w:rFonts w:ascii="Simplified Arabic" w:eastAsia="Calibri" w:hAnsi="Simplified Arabic" w:cs="Simplified Arabic"/>
          <w:sz w:val="28"/>
          <w:szCs w:val="28"/>
          <w:rtl/>
          <w:lang w:val="fr-FR"/>
        </w:rPr>
        <w:t>العمليات</w:t>
      </w:r>
      <w:r w:rsidR="007619EF" w:rsidRPr="00D61757">
        <w:rPr>
          <w:rFonts w:ascii="Simplified Arabic" w:eastAsia="Calibri" w:hAnsi="Simplified Arabic" w:cs="Simplified Arabic"/>
          <w:sz w:val="28"/>
          <w:szCs w:val="28"/>
          <w:lang w:val="fr-FR"/>
        </w:rPr>
        <w:t xml:space="preserve"> </w:t>
      </w:r>
      <w:r w:rsidR="007619EF" w:rsidRPr="00D61757">
        <w:rPr>
          <w:rFonts w:ascii="Simplified Arabic" w:eastAsia="Calibri" w:hAnsi="Simplified Arabic" w:cs="Simplified Arabic"/>
          <w:sz w:val="28"/>
          <w:szCs w:val="28"/>
          <w:rtl/>
          <w:lang w:val="fr-FR"/>
        </w:rPr>
        <w:t>وبنفس</w:t>
      </w:r>
      <w:r w:rsidR="007619EF" w:rsidRPr="00D61757">
        <w:rPr>
          <w:rFonts w:ascii="Simplified Arabic" w:eastAsia="Calibri" w:hAnsi="Simplified Arabic" w:cs="Simplified Arabic"/>
          <w:sz w:val="28"/>
          <w:szCs w:val="28"/>
          <w:lang w:val="fr-FR"/>
        </w:rPr>
        <w:t xml:space="preserve"> </w:t>
      </w:r>
      <w:r w:rsidR="007619EF" w:rsidRPr="00D61757">
        <w:rPr>
          <w:rFonts w:ascii="Simplified Arabic" w:eastAsia="Calibri" w:hAnsi="Simplified Arabic" w:cs="Simplified Arabic"/>
          <w:sz w:val="28"/>
          <w:szCs w:val="28"/>
          <w:rtl/>
          <w:lang w:val="fr-FR"/>
        </w:rPr>
        <w:t>التتابع</w:t>
      </w:r>
      <w:r w:rsidR="007619EF" w:rsidRPr="00D61757">
        <w:rPr>
          <w:rFonts w:ascii="Simplified Arabic" w:eastAsia="Calibri" w:hAnsi="Simplified Arabic" w:cs="Simplified Arabic" w:hint="cs"/>
          <w:sz w:val="28"/>
          <w:szCs w:val="28"/>
          <w:rtl/>
          <w:lang w:val="fr-FR"/>
        </w:rPr>
        <w:t>،</w:t>
      </w:r>
      <w:r w:rsidR="007619EF" w:rsidRPr="00D61757">
        <w:rPr>
          <w:rFonts w:ascii="Simplified Arabic" w:eastAsia="Calibri" w:hAnsi="Simplified Arabic" w:cs="Simplified Arabic"/>
          <w:sz w:val="28"/>
          <w:szCs w:val="28"/>
          <w:lang w:val="fr-FR"/>
        </w:rPr>
        <w:t xml:space="preserve"> </w:t>
      </w:r>
      <w:r w:rsidR="007619EF" w:rsidRPr="00D61757">
        <w:rPr>
          <w:rFonts w:ascii="Simplified Arabic" w:eastAsia="Calibri" w:hAnsi="Simplified Arabic" w:cs="Simplified Arabic"/>
          <w:sz w:val="28"/>
          <w:szCs w:val="28"/>
          <w:rtl/>
          <w:lang w:val="fr-FR"/>
        </w:rPr>
        <w:t>والتي</w:t>
      </w:r>
      <w:r w:rsidR="007619EF" w:rsidRPr="00D61757">
        <w:rPr>
          <w:rFonts w:ascii="Simplified Arabic" w:eastAsia="Calibri" w:hAnsi="Simplified Arabic" w:cs="Simplified Arabic"/>
          <w:sz w:val="28"/>
          <w:szCs w:val="28"/>
          <w:lang w:val="fr-FR"/>
        </w:rPr>
        <w:t xml:space="preserve"> </w:t>
      </w:r>
      <w:r w:rsidR="007619EF" w:rsidRPr="00D61757">
        <w:rPr>
          <w:rFonts w:ascii="Simplified Arabic" w:eastAsia="Calibri" w:hAnsi="Simplified Arabic" w:cs="Simplified Arabic"/>
          <w:sz w:val="28"/>
          <w:szCs w:val="28"/>
          <w:rtl/>
          <w:lang w:val="fr-FR"/>
        </w:rPr>
        <w:t>تعرف</w:t>
      </w:r>
      <w:r w:rsidR="007619EF" w:rsidRPr="00D61757">
        <w:rPr>
          <w:rFonts w:ascii="Simplified Arabic" w:eastAsia="Calibri" w:hAnsi="Simplified Arabic" w:cs="Simplified Arabic" w:hint="cs"/>
          <w:sz w:val="28"/>
          <w:szCs w:val="28"/>
          <w:rtl/>
          <w:lang w:val="fr-FR"/>
        </w:rPr>
        <w:t xml:space="preserve"> </w:t>
      </w:r>
      <w:r w:rsidR="007619EF" w:rsidRPr="00D61757">
        <w:rPr>
          <w:rFonts w:ascii="Simplified Arabic" w:eastAsia="Calibri" w:hAnsi="Simplified Arabic" w:cs="Simplified Arabic"/>
          <w:sz w:val="28"/>
          <w:szCs w:val="28"/>
          <w:rtl/>
          <w:lang w:val="fr-FR"/>
        </w:rPr>
        <w:t>بحالة</w:t>
      </w:r>
      <w:r w:rsidR="007619EF" w:rsidRPr="00D61757">
        <w:rPr>
          <w:rFonts w:ascii="Simplified Arabic" w:eastAsia="Calibri" w:hAnsi="Simplified Arabic" w:cs="Simplified Arabic"/>
          <w:sz w:val="28"/>
          <w:szCs w:val="28"/>
          <w:lang w:val="fr-FR"/>
        </w:rPr>
        <w:t xml:space="preserve"> </w:t>
      </w:r>
      <w:r w:rsidR="007619EF" w:rsidRPr="00D61757">
        <w:rPr>
          <w:rFonts w:ascii="Simplified Arabic" w:eastAsia="Calibri" w:hAnsi="Simplified Arabic" w:cs="Simplified Arabic"/>
          <w:sz w:val="28"/>
          <w:szCs w:val="28"/>
          <w:rtl/>
          <w:lang w:val="fr-FR"/>
        </w:rPr>
        <w:t>الوحدة</w:t>
      </w:r>
      <w:r w:rsidR="007619EF" w:rsidRPr="00D61757">
        <w:rPr>
          <w:rFonts w:ascii="Simplified Arabic" w:eastAsia="Calibri" w:hAnsi="Simplified Arabic" w:cs="Simplified Arabic"/>
          <w:sz w:val="28"/>
          <w:szCs w:val="28"/>
          <w:lang w:val="fr-FR"/>
        </w:rPr>
        <w:t xml:space="preserve"> </w:t>
      </w:r>
      <w:r w:rsidR="007619EF" w:rsidRPr="00D61757">
        <w:rPr>
          <w:rFonts w:ascii="Simplified Arabic" w:eastAsia="Calibri" w:hAnsi="Simplified Arabic" w:cs="Simplified Arabic"/>
          <w:sz w:val="28"/>
          <w:szCs w:val="28"/>
          <w:rtl/>
          <w:lang w:val="fr-FR"/>
        </w:rPr>
        <w:t>ثابتة</w:t>
      </w:r>
      <w:r w:rsidR="007619EF" w:rsidRPr="00D61757">
        <w:rPr>
          <w:rFonts w:ascii="Simplified Arabic" w:eastAsia="Calibri" w:hAnsi="Simplified Arabic" w:cs="Simplified Arabic"/>
          <w:sz w:val="28"/>
          <w:szCs w:val="28"/>
          <w:lang w:val="fr-FR"/>
        </w:rPr>
        <w:t xml:space="preserve"> </w:t>
      </w:r>
      <w:r w:rsidR="007619EF" w:rsidRPr="00D61757">
        <w:rPr>
          <w:rFonts w:ascii="Simplified Arabic" w:eastAsia="Calibri" w:hAnsi="Simplified Arabic" w:cs="Simplified Arabic"/>
          <w:sz w:val="28"/>
          <w:szCs w:val="28"/>
          <w:rtl/>
          <w:lang w:val="fr-FR"/>
        </w:rPr>
        <w:t>التدفق</w:t>
      </w:r>
      <w:r w:rsidR="007619EF" w:rsidRPr="00D61757">
        <w:rPr>
          <w:rFonts w:ascii="Simplified Arabic" w:eastAsia="Calibri" w:hAnsi="Simplified Arabic" w:cs="Simplified Arabic" w:hint="cs"/>
          <w:sz w:val="28"/>
          <w:szCs w:val="28"/>
          <w:rtl/>
          <w:lang w:val="fr-FR"/>
        </w:rPr>
        <w:t>،</w:t>
      </w:r>
      <w:r w:rsidR="007619EF" w:rsidRPr="00D61757">
        <w:rPr>
          <w:rFonts w:ascii="Simplified Arabic" w:eastAsia="Calibri" w:hAnsi="Simplified Arabic" w:cs="Simplified Arabic"/>
          <w:sz w:val="28"/>
          <w:szCs w:val="28"/>
          <w:lang w:val="fr-FR"/>
        </w:rPr>
        <w:t xml:space="preserve"> </w:t>
      </w:r>
      <w:r w:rsidR="007619EF" w:rsidRPr="00D61757">
        <w:rPr>
          <w:rFonts w:ascii="Simplified Arabic" w:eastAsia="Calibri" w:hAnsi="Simplified Arabic" w:cs="Simplified Arabic"/>
          <w:sz w:val="28"/>
          <w:szCs w:val="28"/>
          <w:rtl/>
          <w:lang w:val="fr-FR"/>
        </w:rPr>
        <w:t>والوحدة</w:t>
      </w:r>
      <w:r w:rsidR="007619EF" w:rsidRPr="00D61757">
        <w:rPr>
          <w:rFonts w:ascii="Simplified Arabic" w:eastAsia="Calibri" w:hAnsi="Simplified Arabic" w:cs="Simplified Arabic"/>
          <w:sz w:val="28"/>
          <w:szCs w:val="28"/>
          <w:lang w:val="fr-FR"/>
        </w:rPr>
        <w:t xml:space="preserve"> </w:t>
      </w:r>
      <w:r w:rsidR="007619EF" w:rsidRPr="00D61757">
        <w:rPr>
          <w:rFonts w:ascii="Simplified Arabic" w:eastAsia="Calibri" w:hAnsi="Simplified Arabic" w:cs="Simplified Arabic"/>
          <w:sz w:val="28"/>
          <w:szCs w:val="28"/>
          <w:rtl/>
          <w:lang w:val="fr-FR"/>
        </w:rPr>
        <w:t>الأخرى</w:t>
      </w:r>
      <w:r w:rsidR="007619EF" w:rsidRPr="00D61757">
        <w:rPr>
          <w:rFonts w:ascii="Simplified Arabic" w:eastAsia="Calibri" w:hAnsi="Simplified Arabic" w:cs="Simplified Arabic"/>
          <w:sz w:val="28"/>
          <w:szCs w:val="28"/>
          <w:lang w:val="fr-FR"/>
        </w:rPr>
        <w:t xml:space="preserve"> </w:t>
      </w:r>
      <w:r w:rsidR="007619EF" w:rsidRPr="00D61757">
        <w:rPr>
          <w:rFonts w:ascii="Simplified Arabic" w:eastAsia="Calibri" w:hAnsi="Simplified Arabic" w:cs="Simplified Arabic"/>
          <w:sz w:val="28"/>
          <w:szCs w:val="28"/>
          <w:rtl/>
          <w:lang w:val="fr-FR"/>
        </w:rPr>
        <w:t>التي</w:t>
      </w:r>
      <w:r w:rsidR="007619EF" w:rsidRPr="00D61757">
        <w:rPr>
          <w:rFonts w:ascii="Simplified Arabic" w:eastAsia="Calibri" w:hAnsi="Simplified Arabic" w:cs="Simplified Arabic"/>
          <w:sz w:val="28"/>
          <w:szCs w:val="28"/>
          <w:lang w:val="fr-FR"/>
        </w:rPr>
        <w:t xml:space="preserve"> </w:t>
      </w:r>
      <w:r w:rsidR="007619EF" w:rsidRPr="00D61757">
        <w:rPr>
          <w:rFonts w:ascii="Simplified Arabic" w:eastAsia="Calibri" w:hAnsi="Simplified Arabic" w:cs="Simplified Arabic"/>
          <w:sz w:val="28"/>
          <w:szCs w:val="28"/>
          <w:rtl/>
          <w:lang w:val="fr-FR"/>
        </w:rPr>
        <w:t>يكون</w:t>
      </w:r>
      <w:r w:rsidR="007619EF" w:rsidRPr="00D61757">
        <w:rPr>
          <w:rFonts w:ascii="Simplified Arabic" w:eastAsia="Calibri" w:hAnsi="Simplified Arabic" w:cs="Simplified Arabic"/>
          <w:sz w:val="28"/>
          <w:szCs w:val="28"/>
          <w:lang w:val="fr-FR"/>
        </w:rPr>
        <w:t xml:space="preserve"> </w:t>
      </w:r>
      <w:r w:rsidR="007619EF" w:rsidRPr="00D61757">
        <w:rPr>
          <w:rFonts w:ascii="Simplified Arabic" w:eastAsia="Calibri" w:hAnsi="Simplified Arabic" w:cs="Simplified Arabic"/>
          <w:sz w:val="28"/>
          <w:szCs w:val="28"/>
          <w:rtl/>
          <w:lang w:val="fr-FR"/>
        </w:rPr>
        <w:t>فيها</w:t>
      </w:r>
      <w:r w:rsidR="007619EF" w:rsidRPr="00D61757">
        <w:rPr>
          <w:rFonts w:ascii="Simplified Arabic" w:eastAsia="Calibri" w:hAnsi="Simplified Arabic" w:cs="Simplified Arabic"/>
          <w:sz w:val="28"/>
          <w:szCs w:val="28"/>
          <w:lang w:val="fr-FR"/>
        </w:rPr>
        <w:t xml:space="preserve"> </w:t>
      </w:r>
      <w:r w:rsidR="007619EF" w:rsidRPr="00D61757">
        <w:rPr>
          <w:rFonts w:ascii="Simplified Arabic" w:eastAsia="Calibri" w:hAnsi="Simplified Arabic" w:cs="Simplified Arabic"/>
          <w:sz w:val="28"/>
          <w:szCs w:val="28"/>
          <w:rtl/>
          <w:lang w:val="fr-FR"/>
        </w:rPr>
        <w:t>لكل</w:t>
      </w:r>
      <w:r w:rsidR="007619EF" w:rsidRPr="00D61757">
        <w:rPr>
          <w:rFonts w:ascii="Simplified Arabic" w:eastAsia="Calibri" w:hAnsi="Simplified Arabic" w:cs="Simplified Arabic"/>
          <w:sz w:val="28"/>
          <w:szCs w:val="28"/>
          <w:lang w:val="fr-FR"/>
        </w:rPr>
        <w:t xml:space="preserve"> </w:t>
      </w:r>
      <w:r w:rsidR="007619EF" w:rsidRPr="00D61757">
        <w:rPr>
          <w:rFonts w:ascii="Simplified Arabic" w:eastAsia="Calibri" w:hAnsi="Simplified Arabic" w:cs="Simplified Arabic"/>
          <w:sz w:val="28"/>
          <w:szCs w:val="28"/>
          <w:rtl/>
          <w:lang w:val="fr-FR"/>
        </w:rPr>
        <w:t>أمر</w:t>
      </w:r>
      <w:r w:rsidR="007619EF" w:rsidRPr="00D61757">
        <w:rPr>
          <w:rFonts w:ascii="Simplified Arabic" w:eastAsia="Calibri" w:hAnsi="Simplified Arabic" w:cs="Simplified Arabic"/>
          <w:sz w:val="28"/>
          <w:szCs w:val="28"/>
          <w:lang w:val="fr-FR"/>
        </w:rPr>
        <w:t xml:space="preserve"> </w:t>
      </w:r>
      <w:r w:rsidR="007619EF" w:rsidRPr="00D61757">
        <w:rPr>
          <w:rFonts w:ascii="Simplified Arabic" w:eastAsia="Calibri" w:hAnsi="Simplified Arabic" w:cs="Simplified Arabic"/>
          <w:sz w:val="28"/>
          <w:szCs w:val="28"/>
          <w:rtl/>
          <w:lang w:val="fr-FR"/>
        </w:rPr>
        <w:t>أو</w:t>
      </w:r>
      <w:r w:rsidR="007619EF" w:rsidRPr="00D61757">
        <w:rPr>
          <w:rFonts w:ascii="Simplified Arabic" w:eastAsia="Calibri" w:hAnsi="Simplified Arabic" w:cs="Simplified Arabic"/>
          <w:sz w:val="28"/>
          <w:szCs w:val="28"/>
          <w:lang w:val="fr-FR"/>
        </w:rPr>
        <w:t xml:space="preserve"> </w:t>
      </w:r>
      <w:r w:rsidR="007619EF" w:rsidRPr="00D61757">
        <w:rPr>
          <w:rFonts w:ascii="Simplified Arabic" w:eastAsia="Calibri" w:hAnsi="Simplified Arabic" w:cs="Simplified Arabic"/>
          <w:sz w:val="28"/>
          <w:szCs w:val="28"/>
          <w:rtl/>
          <w:lang w:val="fr-FR"/>
        </w:rPr>
        <w:t>طلبية</w:t>
      </w:r>
      <w:r w:rsidR="007619EF" w:rsidRPr="00D61757">
        <w:rPr>
          <w:rFonts w:ascii="Simplified Arabic" w:eastAsia="Calibri" w:hAnsi="Simplified Arabic" w:cs="Simplified Arabic"/>
          <w:sz w:val="28"/>
          <w:szCs w:val="28"/>
          <w:lang w:val="fr-FR"/>
        </w:rPr>
        <w:t xml:space="preserve"> </w:t>
      </w:r>
      <w:r w:rsidR="007619EF" w:rsidRPr="00D61757">
        <w:rPr>
          <w:rFonts w:ascii="Simplified Arabic" w:eastAsia="Calibri" w:hAnsi="Simplified Arabic" w:cs="Simplified Arabic"/>
          <w:sz w:val="28"/>
          <w:szCs w:val="28"/>
          <w:rtl/>
          <w:lang w:val="fr-FR"/>
        </w:rPr>
        <w:t>تدفق</w:t>
      </w:r>
      <w:r w:rsidR="007619EF" w:rsidRPr="00D61757">
        <w:rPr>
          <w:rFonts w:ascii="Simplified Arabic" w:eastAsia="Calibri" w:hAnsi="Simplified Arabic" w:cs="Simplified Arabic"/>
          <w:sz w:val="28"/>
          <w:szCs w:val="28"/>
          <w:lang w:val="fr-FR"/>
        </w:rPr>
        <w:t xml:space="preserve"> </w:t>
      </w:r>
      <w:r w:rsidR="007619EF" w:rsidRPr="00D61757">
        <w:rPr>
          <w:rFonts w:ascii="Simplified Arabic" w:eastAsia="Calibri" w:hAnsi="Simplified Arabic" w:cs="Simplified Arabic"/>
          <w:sz w:val="28"/>
          <w:szCs w:val="28"/>
          <w:rtl/>
          <w:lang w:val="fr-FR"/>
        </w:rPr>
        <w:t>معين</w:t>
      </w:r>
      <w:r w:rsidR="007619EF" w:rsidRPr="00D61757">
        <w:rPr>
          <w:rFonts w:ascii="Simplified Arabic" w:eastAsia="Calibri" w:hAnsi="Simplified Arabic" w:cs="Simplified Arabic"/>
          <w:sz w:val="28"/>
          <w:szCs w:val="28"/>
          <w:lang w:val="fr-FR"/>
        </w:rPr>
        <w:t xml:space="preserve"> </w:t>
      </w:r>
      <w:r w:rsidR="007619EF" w:rsidRPr="00D61757">
        <w:rPr>
          <w:rFonts w:ascii="Simplified Arabic" w:eastAsia="Calibri" w:hAnsi="Simplified Arabic" w:cs="Simplified Arabic"/>
          <w:sz w:val="28"/>
          <w:szCs w:val="28"/>
          <w:rtl/>
          <w:lang w:val="fr-FR"/>
        </w:rPr>
        <w:t>حسب</w:t>
      </w:r>
      <w:r w:rsidR="007619EF" w:rsidRPr="00D61757">
        <w:rPr>
          <w:rFonts w:ascii="Simplified Arabic" w:eastAsia="Calibri" w:hAnsi="Simplified Arabic" w:cs="Simplified Arabic"/>
          <w:sz w:val="28"/>
          <w:szCs w:val="28"/>
          <w:lang w:val="fr-FR"/>
        </w:rPr>
        <w:t xml:space="preserve"> </w:t>
      </w:r>
      <w:r w:rsidR="007619EF" w:rsidRPr="00D61757">
        <w:rPr>
          <w:rFonts w:ascii="Simplified Arabic" w:eastAsia="Calibri" w:hAnsi="Simplified Arabic" w:cs="Simplified Arabic"/>
          <w:sz w:val="28"/>
          <w:szCs w:val="28"/>
          <w:rtl/>
          <w:lang w:val="fr-FR"/>
        </w:rPr>
        <w:t>مواصفات</w:t>
      </w:r>
      <w:r w:rsidR="007619EF" w:rsidRPr="00D61757">
        <w:rPr>
          <w:rFonts w:ascii="Simplified Arabic" w:eastAsia="Calibri" w:hAnsi="Simplified Arabic" w:cs="Simplified Arabic" w:hint="cs"/>
          <w:sz w:val="28"/>
          <w:szCs w:val="28"/>
          <w:rtl/>
          <w:lang w:val="fr-FR"/>
        </w:rPr>
        <w:t xml:space="preserve"> </w:t>
      </w:r>
      <w:r w:rsidR="007619EF" w:rsidRPr="00D61757">
        <w:rPr>
          <w:rFonts w:ascii="Simplified Arabic" w:eastAsia="Calibri" w:hAnsi="Simplified Arabic" w:cs="Simplified Arabic"/>
          <w:sz w:val="28"/>
          <w:szCs w:val="28"/>
          <w:rtl/>
          <w:lang w:val="fr-FR"/>
        </w:rPr>
        <w:t>المنتج</w:t>
      </w:r>
      <w:r w:rsidR="007619EF" w:rsidRPr="00D61757">
        <w:rPr>
          <w:rFonts w:ascii="Simplified Arabic" w:eastAsia="Calibri" w:hAnsi="Simplified Arabic" w:cs="Simplified Arabic"/>
          <w:sz w:val="28"/>
          <w:szCs w:val="28"/>
          <w:lang w:val="fr-FR"/>
        </w:rPr>
        <w:t xml:space="preserve"> </w:t>
      </w:r>
      <w:r w:rsidR="007619EF" w:rsidRPr="00D61757">
        <w:rPr>
          <w:rFonts w:ascii="Simplified Arabic" w:eastAsia="Calibri" w:hAnsi="Simplified Arabic" w:cs="Simplified Arabic"/>
          <w:sz w:val="28"/>
          <w:szCs w:val="28"/>
          <w:rtl/>
          <w:lang w:val="fr-FR"/>
        </w:rPr>
        <w:t>أو</w:t>
      </w:r>
      <w:r w:rsidR="007619EF" w:rsidRPr="00D61757">
        <w:rPr>
          <w:rFonts w:ascii="Simplified Arabic" w:eastAsia="Calibri" w:hAnsi="Simplified Arabic" w:cs="Simplified Arabic"/>
          <w:sz w:val="28"/>
          <w:szCs w:val="28"/>
          <w:lang w:val="fr-FR"/>
        </w:rPr>
        <w:t xml:space="preserve"> </w:t>
      </w:r>
      <w:r w:rsidR="007619EF" w:rsidRPr="00D61757">
        <w:rPr>
          <w:rFonts w:ascii="Simplified Arabic" w:eastAsia="Calibri" w:hAnsi="Simplified Arabic" w:cs="Simplified Arabic"/>
          <w:sz w:val="28"/>
          <w:szCs w:val="28"/>
          <w:rtl/>
          <w:lang w:val="fr-FR"/>
        </w:rPr>
        <w:t>نوع</w:t>
      </w:r>
      <w:r w:rsidR="007619EF" w:rsidRPr="00D61757">
        <w:rPr>
          <w:rFonts w:ascii="Simplified Arabic" w:eastAsia="Calibri" w:hAnsi="Simplified Arabic" w:cs="Simplified Arabic"/>
          <w:sz w:val="28"/>
          <w:szCs w:val="28"/>
          <w:lang w:val="fr-FR"/>
        </w:rPr>
        <w:t xml:space="preserve"> </w:t>
      </w:r>
      <w:r w:rsidR="007619EF" w:rsidRPr="00D61757">
        <w:rPr>
          <w:rFonts w:ascii="Simplified Arabic" w:eastAsia="Calibri" w:hAnsi="Simplified Arabic" w:cs="Simplified Arabic"/>
          <w:sz w:val="28"/>
          <w:szCs w:val="28"/>
          <w:rtl/>
          <w:lang w:val="fr-FR"/>
        </w:rPr>
        <w:t>الخدمة</w:t>
      </w:r>
      <w:r w:rsidR="007619EF" w:rsidRPr="00D61757">
        <w:rPr>
          <w:rFonts w:ascii="Simplified Arabic" w:eastAsia="Calibri" w:hAnsi="Simplified Arabic" w:cs="Simplified Arabic"/>
          <w:sz w:val="28"/>
          <w:szCs w:val="28"/>
          <w:lang w:val="fr-FR"/>
        </w:rPr>
        <w:t xml:space="preserve"> </w:t>
      </w:r>
      <w:r w:rsidR="007619EF" w:rsidRPr="00D61757">
        <w:rPr>
          <w:rFonts w:ascii="Simplified Arabic" w:eastAsia="Calibri" w:hAnsi="Simplified Arabic" w:cs="Simplified Arabic"/>
          <w:sz w:val="28"/>
          <w:szCs w:val="28"/>
          <w:rtl/>
          <w:lang w:val="fr-FR"/>
        </w:rPr>
        <w:t>المطلوبة</w:t>
      </w:r>
      <w:r w:rsidR="007619EF" w:rsidRPr="00D61757">
        <w:rPr>
          <w:rFonts w:ascii="Simplified Arabic" w:eastAsia="Calibri" w:hAnsi="Simplified Arabic" w:cs="Simplified Arabic"/>
          <w:sz w:val="28"/>
          <w:szCs w:val="28"/>
          <w:lang w:val="fr-FR"/>
        </w:rPr>
        <w:t>.</w:t>
      </w:r>
    </w:p>
    <w:p w14:paraId="537B3563" w14:textId="77777777" w:rsidR="008B605B" w:rsidRPr="00D61757" w:rsidRDefault="00D61757" w:rsidP="00D61757">
      <w:pPr>
        <w:suppressAutoHyphens/>
        <w:spacing w:after="0" w:line="276" w:lineRule="auto"/>
        <w:rPr>
          <w:rFonts w:ascii="Simplified Arabic" w:eastAsia="Calibri" w:hAnsi="Simplified Arabic" w:cs="Simplified Arabic"/>
          <w:sz w:val="28"/>
          <w:szCs w:val="28"/>
          <w:lang w:val="fr-FR"/>
        </w:rPr>
      </w:pPr>
      <w:r w:rsidRPr="00715A76">
        <w:rPr>
          <w:rFonts w:ascii="Simplified Arabic" w:eastAsia="Calibri" w:hAnsi="Simplified Arabic" w:cs="Simplified Arabic" w:hint="cs"/>
          <w:sz w:val="28"/>
          <w:szCs w:val="28"/>
          <w:rtl/>
          <w:lang w:val="fr-FR"/>
        </w:rPr>
        <w:t xml:space="preserve">3ـ </w:t>
      </w:r>
      <w:r w:rsidR="007619EF" w:rsidRPr="00715A76">
        <w:rPr>
          <w:rFonts w:ascii="Simplified Arabic" w:eastAsia="Calibri" w:hAnsi="Simplified Arabic" w:cs="Simplified Arabic"/>
          <w:sz w:val="28"/>
          <w:szCs w:val="28"/>
          <w:rtl/>
          <w:lang w:val="fr-FR"/>
        </w:rPr>
        <w:t>عدد</w:t>
      </w:r>
      <w:r w:rsidR="007619EF" w:rsidRPr="00715A76">
        <w:rPr>
          <w:rFonts w:ascii="Simplified Arabic" w:eastAsia="Calibri" w:hAnsi="Simplified Arabic" w:cs="Simplified Arabic"/>
          <w:sz w:val="28"/>
          <w:szCs w:val="28"/>
          <w:lang w:val="fr-FR"/>
        </w:rPr>
        <w:t xml:space="preserve"> </w:t>
      </w:r>
      <w:r w:rsidR="007619EF" w:rsidRPr="00715A76">
        <w:rPr>
          <w:rFonts w:ascii="Simplified Arabic" w:eastAsia="Calibri" w:hAnsi="Simplified Arabic" w:cs="Simplified Arabic"/>
          <w:sz w:val="28"/>
          <w:szCs w:val="28"/>
          <w:rtl/>
          <w:lang w:val="fr-FR"/>
        </w:rPr>
        <w:t>ونوع</w:t>
      </w:r>
      <w:r w:rsidR="007619EF" w:rsidRPr="00715A76">
        <w:rPr>
          <w:rFonts w:ascii="Simplified Arabic" w:eastAsia="Calibri" w:hAnsi="Simplified Arabic" w:cs="Simplified Arabic"/>
          <w:sz w:val="28"/>
          <w:szCs w:val="28"/>
          <w:lang w:val="fr-FR"/>
        </w:rPr>
        <w:t xml:space="preserve"> </w:t>
      </w:r>
      <w:r w:rsidR="007619EF" w:rsidRPr="00715A76">
        <w:rPr>
          <w:rFonts w:ascii="Simplified Arabic" w:eastAsia="Calibri" w:hAnsi="Simplified Arabic" w:cs="Simplified Arabic"/>
          <w:sz w:val="28"/>
          <w:szCs w:val="28"/>
          <w:rtl/>
          <w:lang w:val="fr-FR"/>
        </w:rPr>
        <w:t>المراكز</w:t>
      </w:r>
      <w:r w:rsidR="007619EF" w:rsidRPr="00715A76">
        <w:rPr>
          <w:rFonts w:ascii="Simplified Arabic" w:eastAsia="Calibri" w:hAnsi="Simplified Arabic" w:cs="Simplified Arabic"/>
          <w:sz w:val="28"/>
          <w:szCs w:val="28"/>
          <w:lang w:val="fr-FR"/>
        </w:rPr>
        <w:t xml:space="preserve"> </w:t>
      </w:r>
      <w:r w:rsidR="008B605B" w:rsidRPr="00715A76">
        <w:rPr>
          <w:rFonts w:ascii="Simplified Arabic" w:eastAsia="Calibri" w:hAnsi="Simplified Arabic" w:cs="Simplified Arabic" w:hint="cs"/>
          <w:sz w:val="28"/>
          <w:szCs w:val="28"/>
          <w:rtl/>
          <w:lang w:val="fr-FR"/>
        </w:rPr>
        <w:t>الإنتاجية</w:t>
      </w:r>
      <w:r w:rsidR="007619EF" w:rsidRPr="00715A76">
        <w:rPr>
          <w:rFonts w:ascii="Simplified Arabic" w:eastAsia="Calibri" w:hAnsi="Simplified Arabic" w:cs="Simplified Arabic"/>
          <w:sz w:val="28"/>
          <w:szCs w:val="28"/>
          <w:lang w:val="fr-FR"/>
        </w:rPr>
        <w:t xml:space="preserve"> </w:t>
      </w:r>
      <w:r w:rsidR="007619EF" w:rsidRPr="00715A76">
        <w:rPr>
          <w:rFonts w:ascii="Simplified Arabic" w:eastAsia="Calibri" w:hAnsi="Simplified Arabic" w:cs="Simplified Arabic"/>
          <w:sz w:val="28"/>
          <w:szCs w:val="28"/>
          <w:rtl/>
          <w:lang w:val="fr-FR"/>
        </w:rPr>
        <w:t>والآلات</w:t>
      </w:r>
      <w:r w:rsidR="007619EF" w:rsidRPr="00715A76">
        <w:rPr>
          <w:rFonts w:ascii="Simplified Arabic" w:eastAsia="Calibri" w:hAnsi="Simplified Arabic" w:cs="Simplified Arabic"/>
          <w:sz w:val="28"/>
          <w:szCs w:val="28"/>
          <w:lang w:val="fr-FR"/>
        </w:rPr>
        <w:t xml:space="preserve"> </w:t>
      </w:r>
      <w:r w:rsidRPr="00715A76">
        <w:rPr>
          <w:rFonts w:ascii="Simplified Arabic" w:eastAsia="Calibri" w:hAnsi="Simplified Arabic" w:cs="Simplified Arabic"/>
          <w:sz w:val="28"/>
          <w:szCs w:val="28"/>
          <w:rtl/>
          <w:lang w:val="fr-FR"/>
        </w:rPr>
        <w:t>الموجو</w:t>
      </w:r>
      <w:r w:rsidRPr="00715A76">
        <w:rPr>
          <w:rFonts w:ascii="Simplified Arabic" w:eastAsia="Calibri" w:hAnsi="Simplified Arabic" w:cs="Simplified Arabic" w:hint="cs"/>
          <w:sz w:val="28"/>
          <w:szCs w:val="28"/>
          <w:rtl/>
          <w:lang w:val="fr-FR"/>
        </w:rPr>
        <w:t>دة:</w:t>
      </w:r>
      <w:r w:rsidR="007619EF" w:rsidRPr="00D61757">
        <w:rPr>
          <w:rFonts w:ascii="Simplified Arabic" w:eastAsia="Calibri" w:hAnsi="Simplified Arabic" w:cs="Simplified Arabic"/>
          <w:b/>
          <w:bCs/>
          <w:sz w:val="28"/>
          <w:szCs w:val="28"/>
          <w:lang w:val="fr-FR"/>
        </w:rPr>
        <w:t xml:space="preserve"> </w:t>
      </w:r>
      <w:r w:rsidR="008B605B" w:rsidRPr="00D61757">
        <w:rPr>
          <w:rFonts w:ascii="Simplified Arabic" w:eastAsia="Calibri" w:hAnsi="Simplified Arabic" w:cs="Simplified Arabic" w:hint="cs"/>
          <w:sz w:val="28"/>
          <w:szCs w:val="28"/>
          <w:rtl/>
          <w:lang w:val="fr-FR"/>
        </w:rPr>
        <w:t>ح</w:t>
      </w:r>
      <w:r w:rsidR="007619EF" w:rsidRPr="00D61757">
        <w:rPr>
          <w:rFonts w:ascii="Simplified Arabic" w:eastAsia="Calibri" w:hAnsi="Simplified Arabic" w:cs="Simplified Arabic"/>
          <w:sz w:val="28"/>
          <w:szCs w:val="28"/>
          <w:rtl/>
          <w:lang w:val="fr-FR"/>
        </w:rPr>
        <w:t>يث</w:t>
      </w:r>
      <w:r w:rsidR="007619EF" w:rsidRPr="00D61757">
        <w:rPr>
          <w:rFonts w:ascii="Simplified Arabic" w:eastAsia="Calibri" w:hAnsi="Simplified Arabic" w:cs="Simplified Arabic"/>
          <w:sz w:val="28"/>
          <w:szCs w:val="28"/>
          <w:lang w:val="fr-FR"/>
        </w:rPr>
        <w:t xml:space="preserve"> </w:t>
      </w:r>
      <w:r w:rsidR="007619EF" w:rsidRPr="00D61757">
        <w:rPr>
          <w:rFonts w:ascii="Simplified Arabic" w:eastAsia="Calibri" w:hAnsi="Simplified Arabic" w:cs="Simplified Arabic"/>
          <w:sz w:val="28"/>
          <w:szCs w:val="28"/>
          <w:rtl/>
          <w:lang w:val="fr-FR"/>
        </w:rPr>
        <w:t>أن</w:t>
      </w:r>
      <w:r w:rsidR="007619EF" w:rsidRPr="00D61757">
        <w:rPr>
          <w:rFonts w:ascii="Simplified Arabic" w:eastAsia="Calibri" w:hAnsi="Simplified Arabic" w:cs="Simplified Arabic"/>
          <w:sz w:val="28"/>
          <w:szCs w:val="28"/>
          <w:lang w:val="fr-FR"/>
        </w:rPr>
        <w:t xml:space="preserve"> </w:t>
      </w:r>
      <w:r w:rsidR="007619EF" w:rsidRPr="00D61757">
        <w:rPr>
          <w:rFonts w:ascii="Simplified Arabic" w:eastAsia="Calibri" w:hAnsi="Simplified Arabic" w:cs="Simplified Arabic"/>
          <w:sz w:val="28"/>
          <w:szCs w:val="28"/>
          <w:rtl/>
          <w:lang w:val="fr-FR"/>
        </w:rPr>
        <w:t>معالجة</w:t>
      </w:r>
      <w:r w:rsidR="007619EF" w:rsidRPr="00D61757">
        <w:rPr>
          <w:rFonts w:ascii="Simplified Arabic" w:eastAsia="Calibri" w:hAnsi="Simplified Arabic" w:cs="Simplified Arabic"/>
          <w:sz w:val="28"/>
          <w:szCs w:val="28"/>
          <w:lang w:val="fr-FR"/>
        </w:rPr>
        <w:t xml:space="preserve"> </w:t>
      </w:r>
      <w:r w:rsidR="007619EF" w:rsidRPr="00D61757">
        <w:rPr>
          <w:rFonts w:ascii="Simplified Arabic" w:eastAsia="Calibri" w:hAnsi="Simplified Arabic" w:cs="Simplified Arabic"/>
          <w:sz w:val="28"/>
          <w:szCs w:val="28"/>
          <w:rtl/>
          <w:lang w:val="fr-FR"/>
        </w:rPr>
        <w:t>كل</w:t>
      </w:r>
      <w:r w:rsidR="007619EF" w:rsidRPr="00D61757">
        <w:rPr>
          <w:rFonts w:ascii="Simplified Arabic" w:eastAsia="Calibri" w:hAnsi="Simplified Arabic" w:cs="Simplified Arabic"/>
          <w:sz w:val="28"/>
          <w:szCs w:val="28"/>
          <w:lang w:val="fr-FR"/>
        </w:rPr>
        <w:t xml:space="preserve"> </w:t>
      </w:r>
      <w:r w:rsidR="007619EF" w:rsidRPr="00D61757">
        <w:rPr>
          <w:rFonts w:ascii="Simplified Arabic" w:eastAsia="Calibri" w:hAnsi="Simplified Arabic" w:cs="Simplified Arabic"/>
          <w:sz w:val="28"/>
          <w:szCs w:val="28"/>
          <w:rtl/>
          <w:lang w:val="fr-FR"/>
        </w:rPr>
        <w:t>أمر</w:t>
      </w:r>
      <w:r w:rsidR="007619EF" w:rsidRPr="00D61757">
        <w:rPr>
          <w:rFonts w:ascii="Simplified Arabic" w:eastAsia="Calibri" w:hAnsi="Simplified Arabic" w:cs="Simplified Arabic"/>
          <w:sz w:val="28"/>
          <w:szCs w:val="28"/>
          <w:lang w:val="fr-FR"/>
        </w:rPr>
        <w:t xml:space="preserve"> </w:t>
      </w:r>
      <w:r w:rsidR="007619EF" w:rsidRPr="00D61757">
        <w:rPr>
          <w:rFonts w:ascii="Simplified Arabic" w:eastAsia="Calibri" w:hAnsi="Simplified Arabic" w:cs="Simplified Arabic"/>
          <w:sz w:val="28"/>
          <w:szCs w:val="28"/>
          <w:rtl/>
          <w:lang w:val="fr-FR"/>
        </w:rPr>
        <w:t>يختلف</w:t>
      </w:r>
      <w:r w:rsidR="007619EF" w:rsidRPr="00D61757">
        <w:rPr>
          <w:rFonts w:ascii="Simplified Arabic" w:eastAsia="Calibri" w:hAnsi="Simplified Arabic" w:cs="Simplified Arabic"/>
          <w:sz w:val="28"/>
          <w:szCs w:val="28"/>
          <w:lang w:val="fr-FR"/>
        </w:rPr>
        <w:t xml:space="preserve"> </w:t>
      </w:r>
      <w:r w:rsidR="007619EF" w:rsidRPr="00D61757">
        <w:rPr>
          <w:rFonts w:ascii="Simplified Arabic" w:eastAsia="Calibri" w:hAnsi="Simplified Arabic" w:cs="Simplified Arabic"/>
          <w:sz w:val="28"/>
          <w:szCs w:val="28"/>
          <w:rtl/>
          <w:lang w:val="fr-FR"/>
        </w:rPr>
        <w:t>وفقاً</w:t>
      </w:r>
      <w:r w:rsidR="007619EF" w:rsidRPr="00D61757">
        <w:rPr>
          <w:rFonts w:ascii="Simplified Arabic" w:eastAsia="Calibri" w:hAnsi="Simplified Arabic" w:cs="Simplified Arabic"/>
          <w:sz w:val="28"/>
          <w:szCs w:val="28"/>
          <w:lang w:val="fr-FR"/>
        </w:rPr>
        <w:t xml:space="preserve"> </w:t>
      </w:r>
      <w:r w:rsidR="007619EF" w:rsidRPr="00D61757">
        <w:rPr>
          <w:rFonts w:ascii="Simplified Arabic" w:eastAsia="Calibri" w:hAnsi="Simplified Arabic" w:cs="Simplified Arabic"/>
          <w:sz w:val="28"/>
          <w:szCs w:val="28"/>
          <w:rtl/>
          <w:lang w:val="fr-FR"/>
        </w:rPr>
        <w:t>لعدد</w:t>
      </w:r>
      <w:r w:rsidR="007619EF" w:rsidRPr="00D61757">
        <w:rPr>
          <w:rFonts w:ascii="Simplified Arabic" w:eastAsia="Calibri" w:hAnsi="Simplified Arabic" w:cs="Simplified Arabic"/>
          <w:sz w:val="28"/>
          <w:szCs w:val="28"/>
          <w:lang w:val="fr-FR"/>
        </w:rPr>
        <w:t xml:space="preserve"> </w:t>
      </w:r>
      <w:r w:rsidR="007619EF" w:rsidRPr="00D61757">
        <w:rPr>
          <w:rFonts w:ascii="Simplified Arabic" w:eastAsia="Calibri" w:hAnsi="Simplified Arabic" w:cs="Simplified Arabic"/>
          <w:sz w:val="28"/>
          <w:szCs w:val="28"/>
          <w:rtl/>
          <w:lang w:val="fr-FR"/>
        </w:rPr>
        <w:t>الآلات</w:t>
      </w:r>
      <w:r w:rsidR="007619EF" w:rsidRPr="00D61757">
        <w:rPr>
          <w:rFonts w:ascii="Simplified Arabic" w:eastAsia="Calibri" w:hAnsi="Simplified Arabic" w:cs="Simplified Arabic" w:hint="cs"/>
          <w:sz w:val="28"/>
          <w:szCs w:val="28"/>
          <w:rtl/>
          <w:lang w:val="fr-FR"/>
        </w:rPr>
        <w:t xml:space="preserve"> </w:t>
      </w:r>
      <w:r w:rsidR="007619EF" w:rsidRPr="00D61757">
        <w:rPr>
          <w:rFonts w:ascii="Simplified Arabic" w:eastAsia="Calibri" w:hAnsi="Simplified Arabic" w:cs="Simplified Arabic"/>
          <w:sz w:val="28"/>
          <w:szCs w:val="28"/>
          <w:rtl/>
          <w:lang w:val="fr-FR"/>
        </w:rPr>
        <w:t>ونوع</w:t>
      </w:r>
      <w:r w:rsidR="007619EF" w:rsidRPr="00D61757">
        <w:rPr>
          <w:rFonts w:ascii="Simplified Arabic" w:eastAsia="Calibri" w:hAnsi="Simplified Arabic" w:cs="Simplified Arabic"/>
          <w:sz w:val="28"/>
          <w:szCs w:val="28"/>
          <w:lang w:val="fr-FR"/>
        </w:rPr>
        <w:t xml:space="preserve"> </w:t>
      </w:r>
      <w:r w:rsidR="007619EF" w:rsidRPr="00D61757">
        <w:rPr>
          <w:rFonts w:ascii="Simplified Arabic" w:eastAsia="Calibri" w:hAnsi="Simplified Arabic" w:cs="Simplified Arabic"/>
          <w:sz w:val="28"/>
          <w:szCs w:val="28"/>
          <w:rtl/>
          <w:lang w:val="fr-FR"/>
        </w:rPr>
        <w:t>العمليات</w:t>
      </w:r>
      <w:r w:rsidR="007619EF" w:rsidRPr="00D61757">
        <w:rPr>
          <w:rFonts w:ascii="Simplified Arabic" w:eastAsia="Calibri" w:hAnsi="Simplified Arabic" w:cs="Simplified Arabic"/>
          <w:sz w:val="28"/>
          <w:szCs w:val="28"/>
          <w:lang w:val="fr-FR"/>
        </w:rPr>
        <w:t xml:space="preserve"> </w:t>
      </w:r>
      <w:r w:rsidR="007619EF" w:rsidRPr="00D61757">
        <w:rPr>
          <w:rFonts w:ascii="Simplified Arabic" w:eastAsia="Calibri" w:hAnsi="Simplified Arabic" w:cs="Simplified Arabic"/>
          <w:sz w:val="28"/>
          <w:szCs w:val="28"/>
          <w:rtl/>
          <w:lang w:val="fr-FR"/>
        </w:rPr>
        <w:t>المطلوبة</w:t>
      </w:r>
      <w:r w:rsidR="007619EF" w:rsidRPr="00D61757">
        <w:rPr>
          <w:rFonts w:ascii="Simplified Arabic" w:eastAsia="Calibri" w:hAnsi="Simplified Arabic" w:cs="Simplified Arabic"/>
          <w:sz w:val="28"/>
          <w:szCs w:val="28"/>
          <w:lang w:val="fr-FR"/>
        </w:rPr>
        <w:t>.</w:t>
      </w:r>
    </w:p>
    <w:p w14:paraId="38BC0842" w14:textId="77777777" w:rsidR="008B605B" w:rsidRPr="00D61757" w:rsidRDefault="00D61757" w:rsidP="00D61757">
      <w:pPr>
        <w:suppressAutoHyphens/>
        <w:spacing w:after="0" w:line="276" w:lineRule="auto"/>
        <w:rPr>
          <w:rFonts w:ascii="Simplified Arabic" w:eastAsia="Calibri" w:hAnsi="Simplified Arabic" w:cs="Simplified Arabic"/>
          <w:sz w:val="28"/>
          <w:szCs w:val="28"/>
          <w:lang w:val="fr-FR"/>
        </w:rPr>
      </w:pPr>
      <w:r w:rsidRPr="00715A76">
        <w:rPr>
          <w:rFonts w:ascii="Simplified Arabic" w:eastAsia="Calibri" w:hAnsi="Simplified Arabic" w:cs="Simplified Arabic" w:hint="cs"/>
          <w:sz w:val="28"/>
          <w:szCs w:val="28"/>
          <w:rtl/>
          <w:lang w:val="fr-FR"/>
        </w:rPr>
        <w:t>4ـ ك</w:t>
      </w:r>
      <w:r w:rsidR="007619EF" w:rsidRPr="00715A76">
        <w:rPr>
          <w:rFonts w:ascii="Simplified Arabic" w:eastAsia="Calibri" w:hAnsi="Simplified Arabic" w:cs="Simplified Arabic"/>
          <w:sz w:val="28"/>
          <w:szCs w:val="28"/>
          <w:rtl/>
          <w:lang w:val="fr-FR"/>
        </w:rPr>
        <w:t>ثافة</w:t>
      </w:r>
      <w:r w:rsidR="007619EF" w:rsidRPr="00715A76">
        <w:rPr>
          <w:rFonts w:ascii="Simplified Arabic" w:eastAsia="Calibri" w:hAnsi="Simplified Arabic" w:cs="Simplified Arabic"/>
          <w:sz w:val="28"/>
          <w:szCs w:val="28"/>
          <w:lang w:val="fr-FR"/>
        </w:rPr>
        <w:t xml:space="preserve"> </w:t>
      </w:r>
      <w:r w:rsidR="007619EF" w:rsidRPr="00715A76">
        <w:rPr>
          <w:rFonts w:ascii="Simplified Arabic" w:eastAsia="Calibri" w:hAnsi="Simplified Arabic" w:cs="Simplified Arabic"/>
          <w:sz w:val="28"/>
          <w:szCs w:val="28"/>
          <w:rtl/>
          <w:lang w:val="fr-FR"/>
        </w:rPr>
        <w:t>رأس</w:t>
      </w:r>
      <w:r w:rsidR="007619EF" w:rsidRPr="00715A76">
        <w:rPr>
          <w:rFonts w:ascii="Simplified Arabic" w:eastAsia="Calibri" w:hAnsi="Simplified Arabic" w:cs="Simplified Arabic"/>
          <w:sz w:val="28"/>
          <w:szCs w:val="28"/>
          <w:lang w:val="fr-FR"/>
        </w:rPr>
        <w:t xml:space="preserve"> </w:t>
      </w:r>
      <w:r w:rsidR="007619EF" w:rsidRPr="00715A76">
        <w:rPr>
          <w:rFonts w:ascii="Simplified Arabic" w:eastAsia="Calibri" w:hAnsi="Simplified Arabic" w:cs="Simplified Arabic"/>
          <w:sz w:val="28"/>
          <w:szCs w:val="28"/>
          <w:rtl/>
          <w:lang w:val="fr-FR"/>
        </w:rPr>
        <w:t>المال</w:t>
      </w:r>
      <w:r w:rsidR="008B605B" w:rsidRPr="00715A76">
        <w:rPr>
          <w:rFonts w:ascii="Simplified Arabic" w:eastAsia="Calibri" w:hAnsi="Simplified Arabic" w:cs="Simplified Arabic"/>
          <w:sz w:val="28"/>
          <w:szCs w:val="28"/>
          <w:lang w:val="fr-FR"/>
        </w:rPr>
        <w:t>:</w:t>
      </w:r>
      <w:r w:rsidR="008B605B" w:rsidRPr="00D61757">
        <w:rPr>
          <w:rFonts w:ascii="Simplified Arabic" w:eastAsia="Calibri" w:hAnsi="Simplified Arabic" w:cs="Simplified Arabic" w:hint="cs"/>
          <w:sz w:val="28"/>
          <w:szCs w:val="28"/>
          <w:rtl/>
          <w:lang w:val="fr-FR"/>
        </w:rPr>
        <w:t xml:space="preserve"> ت</w:t>
      </w:r>
      <w:r w:rsidR="007619EF" w:rsidRPr="00D61757">
        <w:rPr>
          <w:rFonts w:ascii="Simplified Arabic" w:eastAsia="Calibri" w:hAnsi="Simplified Arabic" w:cs="Simplified Arabic"/>
          <w:sz w:val="28"/>
          <w:szCs w:val="28"/>
          <w:rtl/>
          <w:lang w:val="fr-FR"/>
        </w:rPr>
        <w:t>عبر</w:t>
      </w:r>
      <w:r w:rsidR="007619EF" w:rsidRPr="00D61757">
        <w:rPr>
          <w:rFonts w:ascii="Simplified Arabic" w:eastAsia="Calibri" w:hAnsi="Simplified Arabic" w:cs="Simplified Arabic"/>
          <w:sz w:val="28"/>
          <w:szCs w:val="28"/>
          <w:lang w:val="fr-FR"/>
        </w:rPr>
        <w:t xml:space="preserve"> </w:t>
      </w:r>
      <w:r w:rsidR="007619EF" w:rsidRPr="00D61757">
        <w:rPr>
          <w:rFonts w:ascii="Simplified Arabic" w:eastAsia="Calibri" w:hAnsi="Simplified Arabic" w:cs="Simplified Arabic"/>
          <w:sz w:val="28"/>
          <w:szCs w:val="28"/>
          <w:rtl/>
          <w:lang w:val="fr-FR"/>
        </w:rPr>
        <w:t>عن</w:t>
      </w:r>
      <w:r w:rsidR="007619EF" w:rsidRPr="00D61757">
        <w:rPr>
          <w:rFonts w:ascii="Simplified Arabic" w:eastAsia="Calibri" w:hAnsi="Simplified Arabic" w:cs="Simplified Arabic"/>
          <w:sz w:val="28"/>
          <w:szCs w:val="28"/>
          <w:lang w:val="fr-FR"/>
        </w:rPr>
        <w:t xml:space="preserve"> </w:t>
      </w:r>
      <w:r w:rsidR="007619EF" w:rsidRPr="00D61757">
        <w:rPr>
          <w:rFonts w:ascii="Simplified Arabic" w:eastAsia="Calibri" w:hAnsi="Simplified Arabic" w:cs="Simplified Arabic"/>
          <w:sz w:val="28"/>
          <w:szCs w:val="28"/>
          <w:rtl/>
          <w:lang w:val="fr-FR"/>
        </w:rPr>
        <w:t>التكلفة</w:t>
      </w:r>
      <w:r w:rsidR="007619EF" w:rsidRPr="00D61757">
        <w:rPr>
          <w:rFonts w:ascii="Simplified Arabic" w:eastAsia="Calibri" w:hAnsi="Simplified Arabic" w:cs="Simplified Arabic"/>
          <w:sz w:val="28"/>
          <w:szCs w:val="28"/>
          <w:lang w:val="fr-FR"/>
        </w:rPr>
        <w:t xml:space="preserve"> </w:t>
      </w:r>
      <w:r w:rsidR="007619EF" w:rsidRPr="00D61757">
        <w:rPr>
          <w:rFonts w:ascii="Simplified Arabic" w:eastAsia="Calibri" w:hAnsi="Simplified Arabic" w:cs="Simplified Arabic"/>
          <w:sz w:val="28"/>
          <w:szCs w:val="28"/>
          <w:rtl/>
          <w:lang w:val="fr-FR"/>
        </w:rPr>
        <w:t>الإجمالية</w:t>
      </w:r>
      <w:r w:rsidR="007619EF" w:rsidRPr="00D61757">
        <w:rPr>
          <w:rFonts w:ascii="Simplified Arabic" w:eastAsia="Calibri" w:hAnsi="Simplified Arabic" w:cs="Simplified Arabic"/>
          <w:sz w:val="28"/>
          <w:szCs w:val="28"/>
          <w:lang w:val="fr-FR"/>
        </w:rPr>
        <w:t xml:space="preserve"> </w:t>
      </w:r>
      <w:r w:rsidR="007619EF" w:rsidRPr="00D61757">
        <w:rPr>
          <w:rFonts w:ascii="Simplified Arabic" w:eastAsia="Calibri" w:hAnsi="Simplified Arabic" w:cs="Simplified Arabic"/>
          <w:sz w:val="28"/>
          <w:szCs w:val="28"/>
          <w:rtl/>
          <w:lang w:val="fr-FR"/>
        </w:rPr>
        <w:t>للآلات</w:t>
      </w:r>
      <w:r w:rsidR="007619EF" w:rsidRPr="00D61757">
        <w:rPr>
          <w:rFonts w:ascii="Simplified Arabic" w:eastAsia="Calibri" w:hAnsi="Simplified Arabic" w:cs="Simplified Arabic"/>
          <w:sz w:val="28"/>
          <w:szCs w:val="28"/>
          <w:lang w:val="fr-FR"/>
        </w:rPr>
        <w:t xml:space="preserve"> </w:t>
      </w:r>
      <w:r w:rsidR="007619EF" w:rsidRPr="00D61757">
        <w:rPr>
          <w:rFonts w:ascii="Simplified Arabic" w:eastAsia="Calibri" w:hAnsi="Simplified Arabic" w:cs="Simplified Arabic"/>
          <w:sz w:val="28"/>
          <w:szCs w:val="28"/>
          <w:rtl/>
          <w:lang w:val="fr-FR"/>
        </w:rPr>
        <w:t>والمعدات</w:t>
      </w:r>
      <w:r w:rsidR="007619EF" w:rsidRPr="00D61757">
        <w:rPr>
          <w:rFonts w:ascii="Simplified Arabic" w:eastAsia="Calibri" w:hAnsi="Simplified Arabic" w:cs="Simplified Arabic"/>
          <w:sz w:val="28"/>
          <w:szCs w:val="28"/>
          <w:lang w:val="fr-FR"/>
        </w:rPr>
        <w:t xml:space="preserve"> </w:t>
      </w:r>
      <w:r w:rsidR="007619EF" w:rsidRPr="00D61757">
        <w:rPr>
          <w:rFonts w:ascii="Simplified Arabic" w:eastAsia="Calibri" w:hAnsi="Simplified Arabic" w:cs="Simplified Arabic" w:hint="cs"/>
          <w:sz w:val="28"/>
          <w:szCs w:val="28"/>
          <w:rtl/>
          <w:lang w:val="fr-FR"/>
        </w:rPr>
        <w:t>(</w:t>
      </w:r>
      <w:r w:rsidR="007619EF" w:rsidRPr="00D61757">
        <w:rPr>
          <w:rFonts w:ascii="Simplified Arabic" w:eastAsia="Calibri" w:hAnsi="Simplified Arabic" w:cs="Simplified Arabic"/>
          <w:sz w:val="28"/>
          <w:szCs w:val="28"/>
          <w:rtl/>
          <w:lang w:val="fr-FR"/>
        </w:rPr>
        <w:t>تكلفة</w:t>
      </w:r>
      <w:r w:rsidR="007619EF" w:rsidRPr="00D61757">
        <w:rPr>
          <w:rFonts w:ascii="Simplified Arabic" w:eastAsia="Calibri" w:hAnsi="Simplified Arabic" w:cs="Simplified Arabic"/>
          <w:sz w:val="28"/>
          <w:szCs w:val="28"/>
          <w:lang w:val="fr-FR"/>
        </w:rPr>
        <w:t xml:space="preserve"> </w:t>
      </w:r>
      <w:r w:rsidR="007619EF" w:rsidRPr="00D61757">
        <w:rPr>
          <w:rFonts w:ascii="Simplified Arabic" w:eastAsia="Calibri" w:hAnsi="Simplified Arabic" w:cs="Simplified Arabic"/>
          <w:sz w:val="28"/>
          <w:szCs w:val="28"/>
          <w:rtl/>
          <w:lang w:val="fr-FR"/>
        </w:rPr>
        <w:t>ثابتة</w:t>
      </w:r>
      <w:r w:rsidR="007619EF" w:rsidRPr="00D61757">
        <w:rPr>
          <w:rFonts w:ascii="Simplified Arabic" w:eastAsia="Calibri" w:hAnsi="Simplified Arabic" w:cs="Simplified Arabic" w:hint="cs"/>
          <w:sz w:val="28"/>
          <w:szCs w:val="28"/>
          <w:rtl/>
          <w:lang w:val="fr-FR"/>
        </w:rPr>
        <w:t>)</w:t>
      </w:r>
      <w:r w:rsidR="007619EF" w:rsidRPr="00D61757">
        <w:rPr>
          <w:rFonts w:ascii="Simplified Arabic" w:eastAsia="Calibri" w:hAnsi="Simplified Arabic" w:cs="Simplified Arabic"/>
          <w:sz w:val="28"/>
          <w:szCs w:val="28"/>
          <w:lang w:val="fr-FR"/>
        </w:rPr>
        <w:t xml:space="preserve"> </w:t>
      </w:r>
      <w:r w:rsidR="007619EF" w:rsidRPr="00D61757">
        <w:rPr>
          <w:rFonts w:ascii="Simplified Arabic" w:eastAsia="Calibri" w:hAnsi="Simplified Arabic" w:cs="Simplified Arabic"/>
          <w:sz w:val="28"/>
          <w:szCs w:val="28"/>
          <w:rtl/>
          <w:lang w:val="fr-FR"/>
        </w:rPr>
        <w:t>وتكلفة</w:t>
      </w:r>
      <w:r w:rsidR="007619EF" w:rsidRPr="00D61757">
        <w:rPr>
          <w:rFonts w:ascii="Simplified Arabic" w:eastAsia="Calibri" w:hAnsi="Simplified Arabic" w:cs="Simplified Arabic"/>
          <w:sz w:val="28"/>
          <w:szCs w:val="28"/>
          <w:lang w:val="fr-FR"/>
        </w:rPr>
        <w:t xml:space="preserve"> </w:t>
      </w:r>
      <w:r w:rsidR="007619EF" w:rsidRPr="00D61757">
        <w:rPr>
          <w:rFonts w:ascii="Simplified Arabic" w:eastAsia="Calibri" w:hAnsi="Simplified Arabic" w:cs="Simplified Arabic"/>
          <w:sz w:val="28"/>
          <w:szCs w:val="28"/>
          <w:rtl/>
          <w:lang w:val="fr-FR"/>
        </w:rPr>
        <w:t>أجور</w:t>
      </w:r>
      <w:r w:rsidR="007619EF" w:rsidRPr="00D61757">
        <w:rPr>
          <w:rFonts w:ascii="Simplified Arabic" w:eastAsia="Calibri" w:hAnsi="Simplified Arabic" w:cs="Simplified Arabic"/>
          <w:sz w:val="28"/>
          <w:szCs w:val="28"/>
          <w:lang w:val="fr-FR"/>
        </w:rPr>
        <w:t xml:space="preserve"> </w:t>
      </w:r>
      <w:r w:rsidR="007619EF" w:rsidRPr="00D61757">
        <w:rPr>
          <w:rFonts w:ascii="Simplified Arabic" w:eastAsia="Calibri" w:hAnsi="Simplified Arabic" w:cs="Simplified Arabic"/>
          <w:sz w:val="28"/>
          <w:szCs w:val="28"/>
          <w:rtl/>
          <w:lang w:val="fr-FR"/>
        </w:rPr>
        <w:t>العاملين</w:t>
      </w:r>
      <w:r w:rsidR="007619EF" w:rsidRPr="00D61757">
        <w:rPr>
          <w:rFonts w:ascii="Simplified Arabic" w:eastAsia="Calibri" w:hAnsi="Simplified Arabic" w:cs="Simplified Arabic" w:hint="cs"/>
          <w:sz w:val="28"/>
          <w:szCs w:val="28"/>
          <w:rtl/>
          <w:lang w:val="fr-FR"/>
        </w:rPr>
        <w:t xml:space="preserve"> (</w:t>
      </w:r>
      <w:r w:rsidR="007619EF" w:rsidRPr="00D61757">
        <w:rPr>
          <w:rFonts w:ascii="Simplified Arabic" w:eastAsia="Calibri" w:hAnsi="Simplified Arabic" w:cs="Simplified Arabic"/>
          <w:sz w:val="28"/>
          <w:szCs w:val="28"/>
          <w:rtl/>
          <w:lang w:val="fr-FR"/>
        </w:rPr>
        <w:t>تكلفة</w:t>
      </w:r>
      <w:r w:rsidR="007619EF" w:rsidRPr="00D61757">
        <w:rPr>
          <w:rFonts w:ascii="Simplified Arabic" w:eastAsia="Calibri" w:hAnsi="Simplified Arabic" w:cs="Simplified Arabic"/>
          <w:sz w:val="28"/>
          <w:szCs w:val="28"/>
          <w:lang w:val="fr-FR"/>
        </w:rPr>
        <w:t xml:space="preserve"> </w:t>
      </w:r>
      <w:r w:rsidR="007619EF" w:rsidRPr="00D61757">
        <w:rPr>
          <w:rFonts w:ascii="Simplified Arabic" w:eastAsia="Calibri" w:hAnsi="Simplified Arabic" w:cs="Simplified Arabic"/>
          <w:sz w:val="28"/>
          <w:szCs w:val="28"/>
          <w:rtl/>
          <w:lang w:val="fr-FR"/>
        </w:rPr>
        <w:t>متغيرة</w:t>
      </w:r>
      <w:r w:rsidR="007619EF" w:rsidRPr="00D61757">
        <w:rPr>
          <w:rFonts w:ascii="Simplified Arabic" w:eastAsia="Calibri" w:hAnsi="Simplified Arabic" w:cs="Simplified Arabic" w:hint="cs"/>
          <w:sz w:val="28"/>
          <w:szCs w:val="28"/>
          <w:rtl/>
          <w:lang w:val="fr-FR"/>
        </w:rPr>
        <w:t>).</w:t>
      </w:r>
    </w:p>
    <w:p w14:paraId="20959808" w14:textId="77777777" w:rsidR="007619EF" w:rsidRPr="00D61757" w:rsidRDefault="00D61757" w:rsidP="00D61757">
      <w:pPr>
        <w:suppressAutoHyphens/>
        <w:spacing w:after="0" w:line="276" w:lineRule="auto"/>
        <w:rPr>
          <w:rFonts w:ascii="Simplified Arabic" w:eastAsia="Calibri" w:hAnsi="Simplified Arabic" w:cs="Simplified Arabic"/>
          <w:sz w:val="28"/>
          <w:szCs w:val="28"/>
          <w:lang w:val="fr-FR"/>
        </w:rPr>
      </w:pPr>
      <w:r w:rsidRPr="00715A76">
        <w:rPr>
          <w:rFonts w:ascii="Simplified Arabic" w:eastAsia="Calibri" w:hAnsi="Simplified Arabic" w:cs="Simplified Arabic" w:hint="cs"/>
          <w:sz w:val="28"/>
          <w:szCs w:val="28"/>
          <w:rtl/>
          <w:lang w:val="fr-FR"/>
        </w:rPr>
        <w:t xml:space="preserve">5ـ </w:t>
      </w:r>
      <w:r w:rsidR="007619EF" w:rsidRPr="00715A76">
        <w:rPr>
          <w:rFonts w:ascii="Simplified Arabic" w:eastAsia="Calibri" w:hAnsi="Simplified Arabic" w:cs="Simplified Arabic"/>
          <w:sz w:val="28"/>
          <w:szCs w:val="28"/>
          <w:rtl/>
          <w:lang w:val="fr-FR"/>
        </w:rPr>
        <w:t>مرونة</w:t>
      </w:r>
      <w:r w:rsidR="007619EF" w:rsidRPr="00715A76">
        <w:rPr>
          <w:rFonts w:ascii="Simplified Arabic" w:eastAsia="Calibri" w:hAnsi="Simplified Arabic" w:cs="Simplified Arabic"/>
          <w:sz w:val="28"/>
          <w:szCs w:val="28"/>
          <w:lang w:val="fr-FR"/>
        </w:rPr>
        <w:t xml:space="preserve"> </w:t>
      </w:r>
      <w:r w:rsidR="007619EF" w:rsidRPr="00715A76">
        <w:rPr>
          <w:rFonts w:ascii="Simplified Arabic" w:eastAsia="Calibri" w:hAnsi="Simplified Arabic" w:cs="Simplified Arabic"/>
          <w:sz w:val="28"/>
          <w:szCs w:val="28"/>
          <w:rtl/>
          <w:lang w:val="fr-FR"/>
        </w:rPr>
        <w:t>العملية</w:t>
      </w:r>
      <w:r w:rsidR="007619EF" w:rsidRPr="00715A76">
        <w:rPr>
          <w:rFonts w:ascii="Simplified Arabic" w:eastAsia="Calibri" w:hAnsi="Simplified Arabic" w:cs="Simplified Arabic"/>
          <w:sz w:val="28"/>
          <w:szCs w:val="28"/>
          <w:lang w:val="fr-FR"/>
        </w:rPr>
        <w:t xml:space="preserve"> </w:t>
      </w:r>
      <w:r w:rsidR="008B605B" w:rsidRPr="00715A76">
        <w:rPr>
          <w:rFonts w:ascii="Simplified Arabic" w:eastAsia="Calibri" w:hAnsi="Simplified Arabic" w:cs="Simplified Arabic" w:hint="cs"/>
          <w:sz w:val="28"/>
          <w:szCs w:val="28"/>
          <w:rtl/>
          <w:lang w:val="fr-FR"/>
        </w:rPr>
        <w:t>الإنتاجية:</w:t>
      </w:r>
      <w:r w:rsidR="007619EF" w:rsidRPr="00D61757">
        <w:rPr>
          <w:rFonts w:ascii="Simplified Arabic" w:eastAsia="Calibri" w:hAnsi="Simplified Arabic" w:cs="Simplified Arabic"/>
          <w:sz w:val="28"/>
          <w:szCs w:val="28"/>
          <w:lang w:val="fr-FR"/>
        </w:rPr>
        <w:t xml:space="preserve"> </w:t>
      </w:r>
      <w:r w:rsidR="008B605B" w:rsidRPr="00D61757">
        <w:rPr>
          <w:rFonts w:ascii="Simplified Arabic" w:eastAsia="Calibri" w:hAnsi="Simplified Arabic" w:cs="Simplified Arabic" w:hint="cs"/>
          <w:sz w:val="28"/>
          <w:szCs w:val="28"/>
          <w:rtl/>
          <w:lang w:val="fr-FR"/>
        </w:rPr>
        <w:t>ي</w:t>
      </w:r>
      <w:r w:rsidR="007619EF" w:rsidRPr="00D61757">
        <w:rPr>
          <w:rFonts w:ascii="Simplified Arabic" w:eastAsia="Calibri" w:hAnsi="Simplified Arabic" w:cs="Simplified Arabic"/>
          <w:sz w:val="28"/>
          <w:szCs w:val="28"/>
          <w:rtl/>
          <w:lang w:val="fr-FR"/>
        </w:rPr>
        <w:t>عني</w:t>
      </w:r>
      <w:r w:rsidR="007619EF" w:rsidRPr="00D61757">
        <w:rPr>
          <w:rFonts w:ascii="Simplified Arabic" w:eastAsia="Calibri" w:hAnsi="Simplified Arabic" w:cs="Simplified Arabic"/>
          <w:sz w:val="28"/>
          <w:szCs w:val="28"/>
          <w:lang w:val="fr-FR"/>
        </w:rPr>
        <w:t xml:space="preserve"> </w:t>
      </w:r>
      <w:r w:rsidR="007619EF" w:rsidRPr="00D61757">
        <w:rPr>
          <w:rFonts w:ascii="Simplified Arabic" w:eastAsia="Calibri" w:hAnsi="Simplified Arabic" w:cs="Simplified Arabic"/>
          <w:sz w:val="28"/>
          <w:szCs w:val="28"/>
          <w:rtl/>
          <w:lang w:val="fr-FR"/>
        </w:rPr>
        <w:t>مرونة</w:t>
      </w:r>
      <w:r w:rsidR="007619EF" w:rsidRPr="00D61757">
        <w:rPr>
          <w:rFonts w:ascii="Simplified Arabic" w:eastAsia="Calibri" w:hAnsi="Simplified Arabic" w:cs="Simplified Arabic"/>
          <w:sz w:val="28"/>
          <w:szCs w:val="28"/>
          <w:lang w:val="fr-FR"/>
        </w:rPr>
        <w:t xml:space="preserve"> </w:t>
      </w:r>
      <w:r w:rsidR="007619EF" w:rsidRPr="00D61757">
        <w:rPr>
          <w:rFonts w:ascii="Simplified Arabic" w:eastAsia="Calibri" w:hAnsi="Simplified Arabic" w:cs="Simplified Arabic"/>
          <w:sz w:val="28"/>
          <w:szCs w:val="28"/>
          <w:rtl/>
          <w:lang w:val="fr-FR"/>
        </w:rPr>
        <w:t>الآلات</w:t>
      </w:r>
      <w:r w:rsidR="007619EF" w:rsidRPr="00D61757">
        <w:rPr>
          <w:rFonts w:ascii="Simplified Arabic" w:eastAsia="Calibri" w:hAnsi="Simplified Arabic" w:cs="Simplified Arabic"/>
          <w:sz w:val="28"/>
          <w:szCs w:val="28"/>
          <w:lang w:val="fr-FR"/>
        </w:rPr>
        <w:t xml:space="preserve"> </w:t>
      </w:r>
      <w:r w:rsidR="007619EF" w:rsidRPr="00D61757">
        <w:rPr>
          <w:rFonts w:ascii="Simplified Arabic" w:eastAsia="Calibri" w:hAnsi="Simplified Arabic" w:cs="Simplified Arabic"/>
          <w:sz w:val="28"/>
          <w:szCs w:val="28"/>
          <w:rtl/>
          <w:lang w:val="fr-FR"/>
        </w:rPr>
        <w:t>والمعدات</w:t>
      </w:r>
      <w:r w:rsidR="007619EF" w:rsidRPr="00D61757">
        <w:rPr>
          <w:rFonts w:ascii="Simplified Arabic" w:eastAsia="Calibri" w:hAnsi="Simplified Arabic" w:cs="Simplified Arabic"/>
          <w:sz w:val="28"/>
          <w:szCs w:val="28"/>
          <w:lang w:val="fr-FR"/>
        </w:rPr>
        <w:t xml:space="preserve"> </w:t>
      </w:r>
      <w:r w:rsidR="007619EF" w:rsidRPr="00D61757">
        <w:rPr>
          <w:rFonts w:ascii="Simplified Arabic" w:eastAsia="Calibri" w:hAnsi="Simplified Arabic" w:cs="Simplified Arabic"/>
          <w:sz w:val="28"/>
          <w:szCs w:val="28"/>
          <w:rtl/>
          <w:lang w:val="fr-FR"/>
        </w:rPr>
        <w:t>المستخدمة</w:t>
      </w:r>
      <w:r w:rsidR="007619EF" w:rsidRPr="00D61757">
        <w:rPr>
          <w:rFonts w:ascii="Simplified Arabic" w:eastAsia="Calibri" w:hAnsi="Simplified Arabic" w:cs="Simplified Arabic"/>
          <w:sz w:val="28"/>
          <w:szCs w:val="28"/>
          <w:lang w:val="fr-FR"/>
        </w:rPr>
        <w:t xml:space="preserve"> </w:t>
      </w:r>
      <w:r w:rsidR="007619EF" w:rsidRPr="00D61757">
        <w:rPr>
          <w:rFonts w:ascii="Simplified Arabic" w:eastAsia="Calibri" w:hAnsi="Simplified Arabic" w:cs="Simplified Arabic"/>
          <w:sz w:val="28"/>
          <w:szCs w:val="28"/>
          <w:rtl/>
          <w:lang w:val="fr-FR"/>
        </w:rPr>
        <w:t>في</w:t>
      </w:r>
      <w:r w:rsidR="007619EF" w:rsidRPr="00D61757">
        <w:rPr>
          <w:rFonts w:ascii="Simplified Arabic" w:eastAsia="Calibri" w:hAnsi="Simplified Arabic" w:cs="Simplified Arabic"/>
          <w:sz w:val="28"/>
          <w:szCs w:val="28"/>
          <w:lang w:val="fr-FR"/>
        </w:rPr>
        <w:t xml:space="preserve"> </w:t>
      </w:r>
      <w:r w:rsidR="007619EF" w:rsidRPr="00D61757">
        <w:rPr>
          <w:rFonts w:ascii="Simplified Arabic" w:eastAsia="Calibri" w:hAnsi="Simplified Arabic" w:cs="Simplified Arabic"/>
          <w:sz w:val="28"/>
          <w:szCs w:val="28"/>
          <w:rtl/>
          <w:lang w:val="fr-FR"/>
        </w:rPr>
        <w:t>العلمية</w:t>
      </w:r>
      <w:r w:rsidR="007619EF" w:rsidRPr="00D61757">
        <w:rPr>
          <w:rFonts w:ascii="Simplified Arabic" w:eastAsia="Calibri" w:hAnsi="Simplified Arabic" w:cs="Simplified Arabic"/>
          <w:sz w:val="28"/>
          <w:szCs w:val="28"/>
          <w:lang w:val="fr-FR"/>
        </w:rPr>
        <w:t xml:space="preserve"> </w:t>
      </w:r>
      <w:r w:rsidR="007619EF" w:rsidRPr="00D61757">
        <w:rPr>
          <w:rFonts w:ascii="Simplified Arabic" w:eastAsia="Calibri" w:hAnsi="Simplified Arabic" w:cs="Simplified Arabic"/>
          <w:sz w:val="28"/>
          <w:szCs w:val="28"/>
          <w:rtl/>
          <w:lang w:val="fr-FR"/>
        </w:rPr>
        <w:t>الإنتاجية،</w:t>
      </w:r>
      <w:r w:rsidR="007619EF" w:rsidRPr="00D61757">
        <w:rPr>
          <w:rFonts w:ascii="Simplified Arabic" w:eastAsia="Calibri" w:hAnsi="Simplified Arabic" w:cs="Simplified Arabic" w:hint="cs"/>
          <w:sz w:val="28"/>
          <w:szCs w:val="28"/>
          <w:rtl/>
          <w:lang w:val="fr-FR"/>
        </w:rPr>
        <w:t xml:space="preserve"> ولها 3 </w:t>
      </w:r>
      <w:r w:rsidR="007619EF" w:rsidRPr="00D61757">
        <w:rPr>
          <w:rFonts w:ascii="Simplified Arabic" w:eastAsia="Calibri" w:hAnsi="Simplified Arabic" w:cs="Simplified Arabic"/>
          <w:sz w:val="28"/>
          <w:szCs w:val="28"/>
          <w:rtl/>
          <w:lang w:val="fr-FR"/>
        </w:rPr>
        <w:t>أبعاد</w:t>
      </w:r>
      <w:r w:rsidR="008B605B" w:rsidRPr="00D61757">
        <w:rPr>
          <w:rFonts w:ascii="Simplified Arabic" w:eastAsia="Calibri" w:hAnsi="Simplified Arabic" w:cs="Simplified Arabic"/>
          <w:sz w:val="28"/>
          <w:szCs w:val="28"/>
          <w:lang w:val="fr-FR"/>
        </w:rPr>
        <w:t xml:space="preserve"> </w:t>
      </w:r>
    </w:p>
    <w:p w14:paraId="25F62C65" w14:textId="77777777" w:rsidR="008B605B" w:rsidRPr="00E35832" w:rsidRDefault="007619EF" w:rsidP="00C926F9">
      <w:pPr>
        <w:pStyle w:val="Paragraphedeliste"/>
        <w:numPr>
          <w:ilvl w:val="0"/>
          <w:numId w:val="18"/>
        </w:numPr>
        <w:suppressAutoHyphens/>
        <w:spacing w:after="0" w:line="276" w:lineRule="auto"/>
        <w:jc w:val="both"/>
        <w:rPr>
          <w:rFonts w:ascii="Simplified Arabic" w:eastAsia="Calibri" w:hAnsi="Simplified Arabic" w:cs="Simplified Arabic"/>
          <w:sz w:val="28"/>
          <w:szCs w:val="28"/>
          <w:lang w:val="fr-FR"/>
        </w:rPr>
      </w:pPr>
      <w:r w:rsidRPr="00E35832">
        <w:rPr>
          <w:rFonts w:ascii="Simplified Arabic" w:eastAsia="Calibri" w:hAnsi="Simplified Arabic" w:cs="Simplified Arabic"/>
          <w:sz w:val="28"/>
          <w:szCs w:val="28"/>
          <w:rtl/>
          <w:lang w:val="fr-FR"/>
        </w:rPr>
        <w:t>قدرة</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الآلة</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على</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الاستجابة</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للتغيرات</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في</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تصميم</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المنتج</w:t>
      </w:r>
      <w:r w:rsidRPr="00E35832">
        <w:rPr>
          <w:rFonts w:ascii="Simplified Arabic" w:eastAsia="Calibri" w:hAnsi="Simplified Arabic" w:cs="Simplified Arabic" w:hint="cs"/>
          <w:sz w:val="28"/>
          <w:szCs w:val="28"/>
          <w:rtl/>
          <w:lang w:val="fr-FR"/>
        </w:rPr>
        <w:t>.</w:t>
      </w:r>
    </w:p>
    <w:p w14:paraId="7011EF16" w14:textId="77777777" w:rsidR="008B605B" w:rsidRPr="00E35832" w:rsidRDefault="007619EF" w:rsidP="00C926F9">
      <w:pPr>
        <w:pStyle w:val="Paragraphedeliste"/>
        <w:numPr>
          <w:ilvl w:val="0"/>
          <w:numId w:val="18"/>
        </w:numPr>
        <w:suppressAutoHyphens/>
        <w:spacing w:after="0" w:line="276" w:lineRule="auto"/>
        <w:jc w:val="both"/>
        <w:rPr>
          <w:rFonts w:ascii="Simplified Arabic" w:eastAsia="Calibri" w:hAnsi="Simplified Arabic" w:cs="Simplified Arabic"/>
          <w:sz w:val="28"/>
          <w:szCs w:val="28"/>
          <w:lang w:val="fr-FR"/>
        </w:rPr>
      </w:pPr>
      <w:r w:rsidRPr="00E35832">
        <w:rPr>
          <w:rFonts w:ascii="Simplified Arabic" w:eastAsia="Calibri" w:hAnsi="Simplified Arabic" w:cs="Simplified Arabic"/>
          <w:sz w:val="28"/>
          <w:szCs w:val="28"/>
          <w:rtl/>
          <w:lang w:val="fr-FR"/>
        </w:rPr>
        <w:t>قدرة</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الآلة</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على</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الاستجابة</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للتغيرات</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في</w:t>
      </w:r>
      <w:r w:rsidRPr="00E35832">
        <w:rPr>
          <w:rFonts w:ascii="Simplified Arabic" w:eastAsia="Calibri" w:hAnsi="Simplified Arabic" w:cs="Simplified Arabic" w:hint="cs"/>
          <w:sz w:val="28"/>
          <w:szCs w:val="28"/>
          <w:rtl/>
          <w:lang w:val="fr-FR"/>
        </w:rPr>
        <w:t xml:space="preserve"> حجم الإنتاج.</w:t>
      </w:r>
    </w:p>
    <w:p w14:paraId="7B0E1B5F" w14:textId="77777777" w:rsidR="007619EF" w:rsidRPr="00E35832" w:rsidRDefault="007619EF" w:rsidP="00C926F9">
      <w:pPr>
        <w:pStyle w:val="Paragraphedeliste"/>
        <w:numPr>
          <w:ilvl w:val="0"/>
          <w:numId w:val="18"/>
        </w:numPr>
        <w:suppressAutoHyphens/>
        <w:spacing w:after="0" w:line="276" w:lineRule="auto"/>
        <w:jc w:val="both"/>
        <w:rPr>
          <w:rFonts w:ascii="Simplified Arabic" w:eastAsia="Calibri" w:hAnsi="Simplified Arabic" w:cs="Simplified Arabic"/>
          <w:sz w:val="28"/>
          <w:szCs w:val="28"/>
          <w:lang w:val="fr-FR"/>
        </w:rPr>
      </w:pPr>
      <w:r w:rsidRPr="00E35832">
        <w:rPr>
          <w:rFonts w:ascii="Simplified Arabic" w:eastAsia="Calibri" w:hAnsi="Simplified Arabic" w:cs="Simplified Arabic"/>
          <w:sz w:val="28"/>
          <w:szCs w:val="28"/>
          <w:rtl/>
          <w:lang w:val="fr-FR"/>
        </w:rPr>
        <w:t>إمكانية</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تطويرها</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وتعديلها</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بما</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يتناسب</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مع</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الاستجابة</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للتغيرات</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في</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تكنولوجيا</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الإنتاج</w:t>
      </w:r>
      <w:r w:rsidRPr="00E35832">
        <w:rPr>
          <w:rFonts w:ascii="Simplified Arabic" w:eastAsia="Calibri" w:hAnsi="Simplified Arabic" w:cs="Simplified Arabic" w:hint="cs"/>
          <w:sz w:val="28"/>
          <w:szCs w:val="28"/>
          <w:rtl/>
          <w:lang w:val="fr-FR"/>
        </w:rPr>
        <w:t xml:space="preserve"> (الأساليب </w:t>
      </w:r>
      <w:r w:rsidRPr="00E35832">
        <w:rPr>
          <w:rFonts w:ascii="Simplified Arabic" w:eastAsia="Calibri" w:hAnsi="Simplified Arabic" w:cs="Simplified Arabic"/>
          <w:sz w:val="28"/>
          <w:szCs w:val="28"/>
          <w:rtl/>
          <w:lang w:val="fr-FR"/>
        </w:rPr>
        <w:t>التكنولوجية</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المستخدمة</w:t>
      </w:r>
      <w:r w:rsidRPr="00E35832">
        <w:rPr>
          <w:rFonts w:ascii="Simplified Arabic" w:eastAsia="Calibri" w:hAnsi="Simplified Arabic" w:cs="Simplified Arabic" w:hint="cs"/>
          <w:sz w:val="28"/>
          <w:szCs w:val="28"/>
          <w:rtl/>
          <w:lang w:val="fr-FR"/>
        </w:rPr>
        <w:t>).</w:t>
      </w:r>
    </w:p>
    <w:p w14:paraId="673CF96E" w14:textId="77777777" w:rsidR="008B605B" w:rsidRPr="00E35832" w:rsidRDefault="007619EF" w:rsidP="00C926F9">
      <w:pPr>
        <w:pStyle w:val="Paragraphedeliste"/>
        <w:numPr>
          <w:ilvl w:val="0"/>
          <w:numId w:val="18"/>
        </w:numPr>
        <w:suppressAutoHyphens/>
        <w:spacing w:after="0" w:line="276" w:lineRule="auto"/>
        <w:jc w:val="both"/>
        <w:rPr>
          <w:rFonts w:ascii="Simplified Arabic" w:eastAsia="Calibri" w:hAnsi="Simplified Arabic" w:cs="Simplified Arabic"/>
          <w:sz w:val="28"/>
          <w:szCs w:val="28"/>
          <w:lang w:val="fr-FR"/>
        </w:rPr>
      </w:pPr>
      <w:r w:rsidRPr="00D61757">
        <w:rPr>
          <w:rFonts w:ascii="Simplified Arabic" w:eastAsia="Calibri" w:hAnsi="Simplified Arabic" w:cs="Simplified Arabic"/>
          <w:sz w:val="28"/>
          <w:szCs w:val="28"/>
          <w:rtl/>
          <w:lang w:val="fr-FR"/>
        </w:rPr>
        <w:t>حجم</w:t>
      </w:r>
      <w:r w:rsidRPr="00D61757">
        <w:rPr>
          <w:rFonts w:ascii="Simplified Arabic" w:eastAsia="Calibri" w:hAnsi="Simplified Arabic" w:cs="Simplified Arabic"/>
          <w:sz w:val="28"/>
          <w:szCs w:val="28"/>
          <w:lang w:val="fr-FR"/>
        </w:rPr>
        <w:t xml:space="preserve"> </w:t>
      </w:r>
      <w:r w:rsidRPr="00D61757">
        <w:rPr>
          <w:rFonts w:ascii="Simplified Arabic" w:eastAsia="Calibri" w:hAnsi="Simplified Arabic" w:cs="Simplified Arabic"/>
          <w:sz w:val="28"/>
          <w:szCs w:val="28"/>
          <w:rtl/>
          <w:lang w:val="fr-FR"/>
        </w:rPr>
        <w:t>ونوعية</w:t>
      </w:r>
      <w:r w:rsidRPr="00D61757">
        <w:rPr>
          <w:rFonts w:ascii="Simplified Arabic" w:eastAsia="Calibri" w:hAnsi="Simplified Arabic" w:cs="Simplified Arabic"/>
          <w:sz w:val="28"/>
          <w:szCs w:val="28"/>
          <w:lang w:val="fr-FR"/>
        </w:rPr>
        <w:t xml:space="preserve"> </w:t>
      </w:r>
      <w:r w:rsidRPr="00D61757">
        <w:rPr>
          <w:rFonts w:ascii="Simplified Arabic" w:eastAsia="Calibri" w:hAnsi="Simplified Arabic" w:cs="Simplified Arabic"/>
          <w:sz w:val="28"/>
          <w:szCs w:val="28"/>
          <w:rtl/>
          <w:lang w:val="fr-FR"/>
        </w:rPr>
        <w:t>الكفاءات</w:t>
      </w:r>
      <w:r w:rsidRPr="00D61757">
        <w:rPr>
          <w:rFonts w:ascii="Simplified Arabic" w:eastAsia="Calibri" w:hAnsi="Simplified Arabic" w:cs="Simplified Arabic"/>
          <w:sz w:val="28"/>
          <w:szCs w:val="28"/>
          <w:lang w:val="fr-FR"/>
        </w:rPr>
        <w:t xml:space="preserve"> </w:t>
      </w:r>
      <w:r w:rsidRPr="00D61757">
        <w:rPr>
          <w:rFonts w:ascii="Simplified Arabic" w:eastAsia="Calibri" w:hAnsi="Simplified Arabic" w:cs="Simplified Arabic"/>
          <w:sz w:val="28"/>
          <w:szCs w:val="28"/>
          <w:rtl/>
          <w:lang w:val="fr-FR"/>
        </w:rPr>
        <w:t>البشرية</w:t>
      </w:r>
      <w:r w:rsidRPr="00D61757">
        <w:rPr>
          <w:rFonts w:ascii="Simplified Arabic" w:eastAsia="Calibri" w:hAnsi="Simplified Arabic" w:cs="Simplified Arabic"/>
          <w:sz w:val="28"/>
          <w:szCs w:val="28"/>
          <w:lang w:val="fr-FR"/>
        </w:rPr>
        <w:t xml:space="preserve"> </w:t>
      </w:r>
      <w:r w:rsidRPr="00D61757">
        <w:rPr>
          <w:rFonts w:ascii="Simplified Arabic" w:eastAsia="Calibri" w:hAnsi="Simplified Arabic" w:cs="Simplified Arabic"/>
          <w:sz w:val="28"/>
          <w:szCs w:val="28"/>
          <w:rtl/>
          <w:lang w:val="fr-FR"/>
        </w:rPr>
        <w:t>المتوفرة</w:t>
      </w:r>
      <w:r w:rsidR="008B605B" w:rsidRPr="00D61757">
        <w:rPr>
          <w:rFonts w:ascii="Simplified Arabic" w:eastAsia="Calibri" w:hAnsi="Simplified Arabic" w:cs="Simplified Arabic"/>
          <w:sz w:val="28"/>
          <w:szCs w:val="28"/>
          <w:lang w:val="fr-FR"/>
        </w:rPr>
        <w:t>:</w:t>
      </w:r>
      <w:r w:rsidR="008B605B" w:rsidRPr="00E35832">
        <w:rPr>
          <w:rFonts w:ascii="Simplified Arabic" w:eastAsia="Calibri" w:hAnsi="Simplified Arabic" w:cs="Simplified Arabic" w:hint="cs"/>
          <w:sz w:val="28"/>
          <w:szCs w:val="28"/>
          <w:rtl/>
          <w:lang w:val="fr-FR"/>
        </w:rPr>
        <w:t xml:space="preserve"> </w:t>
      </w:r>
      <w:r w:rsidRPr="00E35832">
        <w:rPr>
          <w:rFonts w:ascii="Simplified Arabic" w:eastAsia="Calibri" w:hAnsi="Simplified Arabic" w:cs="Simplified Arabic"/>
          <w:sz w:val="28"/>
          <w:szCs w:val="28"/>
          <w:rtl/>
          <w:lang w:val="fr-FR"/>
        </w:rPr>
        <w:t>يرتبط</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تصميم</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خط</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الإنتاج</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بما</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تتوفر</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عليه</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المؤسسة</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من</w:t>
      </w:r>
      <w:r w:rsidRPr="00E35832">
        <w:rPr>
          <w:rFonts w:ascii="Simplified Arabic" w:eastAsia="Calibri" w:hAnsi="Simplified Arabic" w:cs="Simplified Arabic" w:hint="cs"/>
          <w:sz w:val="28"/>
          <w:szCs w:val="28"/>
          <w:rtl/>
          <w:lang w:val="fr-FR"/>
        </w:rPr>
        <w:t xml:space="preserve"> </w:t>
      </w:r>
      <w:r w:rsidRPr="00E35832">
        <w:rPr>
          <w:rFonts w:ascii="Simplified Arabic" w:eastAsia="Calibri" w:hAnsi="Simplified Arabic" w:cs="Simplified Arabic"/>
          <w:sz w:val="28"/>
          <w:szCs w:val="28"/>
          <w:rtl/>
          <w:lang w:val="fr-FR"/>
        </w:rPr>
        <w:t>كفاءات</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بشرية</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لها</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القدرة</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المعرفية</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على</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تنفيذ</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مختلف</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المهام</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الإنتاجية</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بالكفاءة</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المطلوبة،</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إضافة</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إلى</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قدرتها</w:t>
      </w:r>
      <w:r w:rsidRPr="00E35832">
        <w:rPr>
          <w:rFonts w:ascii="Simplified Arabic" w:eastAsia="Calibri" w:hAnsi="Simplified Arabic" w:cs="Simplified Arabic" w:hint="cs"/>
          <w:sz w:val="28"/>
          <w:szCs w:val="28"/>
          <w:rtl/>
          <w:lang w:val="fr-FR"/>
        </w:rPr>
        <w:t xml:space="preserve"> </w:t>
      </w:r>
      <w:r w:rsidRPr="00E35832">
        <w:rPr>
          <w:rFonts w:ascii="Simplified Arabic" w:eastAsia="Calibri" w:hAnsi="Simplified Arabic" w:cs="Simplified Arabic"/>
          <w:sz w:val="28"/>
          <w:szCs w:val="28"/>
          <w:rtl/>
          <w:lang w:val="fr-FR"/>
        </w:rPr>
        <w:t>على</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الاستجابة</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لمتغيرات</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المحيط</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الداخلي</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والخارجي</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للمؤسسة</w:t>
      </w:r>
      <w:r w:rsidRPr="00E35832">
        <w:rPr>
          <w:rFonts w:ascii="Simplified Arabic" w:eastAsia="Calibri" w:hAnsi="Simplified Arabic" w:cs="Simplified Arabic"/>
          <w:sz w:val="28"/>
          <w:szCs w:val="28"/>
          <w:lang w:val="fr-FR"/>
        </w:rPr>
        <w:t>.</w:t>
      </w:r>
    </w:p>
    <w:p w14:paraId="2939DCC9" w14:textId="18729568" w:rsidR="008B605B" w:rsidRPr="00E35832" w:rsidRDefault="007619EF" w:rsidP="00C926F9">
      <w:pPr>
        <w:pStyle w:val="Paragraphedeliste"/>
        <w:numPr>
          <w:ilvl w:val="0"/>
          <w:numId w:val="18"/>
        </w:numPr>
        <w:suppressAutoHyphens/>
        <w:spacing w:after="0" w:line="276" w:lineRule="auto"/>
        <w:jc w:val="both"/>
        <w:rPr>
          <w:rFonts w:ascii="Simplified Arabic" w:eastAsia="Calibri" w:hAnsi="Simplified Arabic" w:cs="Simplified Arabic"/>
          <w:sz w:val="28"/>
          <w:szCs w:val="28"/>
          <w:lang w:val="fr-FR"/>
        </w:rPr>
      </w:pPr>
      <w:r w:rsidRPr="00D61757">
        <w:rPr>
          <w:rFonts w:ascii="Simplified Arabic" w:eastAsia="Calibri" w:hAnsi="Simplified Arabic" w:cs="Simplified Arabic"/>
          <w:sz w:val="28"/>
          <w:szCs w:val="28"/>
          <w:rtl/>
          <w:lang w:val="fr-FR"/>
        </w:rPr>
        <w:t>حجم</w:t>
      </w:r>
      <w:r w:rsidRPr="00D61757">
        <w:rPr>
          <w:rFonts w:ascii="Simplified Arabic" w:eastAsia="Calibri" w:hAnsi="Simplified Arabic" w:cs="Simplified Arabic" w:hint="cs"/>
          <w:sz w:val="28"/>
          <w:szCs w:val="28"/>
          <w:rtl/>
          <w:lang w:val="fr-FR"/>
        </w:rPr>
        <w:t xml:space="preserve"> </w:t>
      </w:r>
      <w:r w:rsidRPr="00D61757">
        <w:rPr>
          <w:rFonts w:ascii="Simplified Arabic" w:eastAsia="Calibri" w:hAnsi="Simplified Arabic" w:cs="Simplified Arabic"/>
          <w:sz w:val="28"/>
          <w:szCs w:val="28"/>
          <w:rtl/>
          <w:lang w:val="fr-FR"/>
        </w:rPr>
        <w:t>الطلب</w:t>
      </w:r>
      <w:r w:rsidRPr="00D61757">
        <w:rPr>
          <w:rFonts w:ascii="Simplified Arabic" w:eastAsia="Calibri" w:hAnsi="Simplified Arabic" w:cs="Simplified Arabic"/>
          <w:sz w:val="28"/>
          <w:szCs w:val="28"/>
          <w:lang w:val="fr-FR"/>
        </w:rPr>
        <w:t xml:space="preserve"> </w:t>
      </w:r>
      <w:r w:rsidRPr="00D61757">
        <w:rPr>
          <w:rFonts w:ascii="Simplified Arabic" w:eastAsia="Calibri" w:hAnsi="Simplified Arabic" w:cs="Simplified Arabic"/>
          <w:sz w:val="28"/>
          <w:szCs w:val="28"/>
          <w:rtl/>
          <w:lang w:val="fr-FR"/>
        </w:rPr>
        <w:t>المقدر</w:t>
      </w:r>
      <w:r w:rsidRPr="00D61757">
        <w:rPr>
          <w:rFonts w:ascii="Simplified Arabic" w:eastAsia="Calibri" w:hAnsi="Simplified Arabic" w:cs="Simplified Arabic"/>
          <w:sz w:val="28"/>
          <w:szCs w:val="28"/>
          <w:lang w:val="fr-FR"/>
        </w:rPr>
        <w:t xml:space="preserve"> </w:t>
      </w:r>
      <w:r w:rsidRPr="00D61757">
        <w:rPr>
          <w:rFonts w:ascii="Simplified Arabic" w:eastAsia="Calibri" w:hAnsi="Simplified Arabic" w:cs="Simplified Arabic"/>
          <w:sz w:val="28"/>
          <w:szCs w:val="28"/>
          <w:rtl/>
          <w:lang w:val="fr-FR"/>
        </w:rPr>
        <w:t>على</w:t>
      </w:r>
      <w:r w:rsidRPr="00D61757">
        <w:rPr>
          <w:rFonts w:ascii="Simplified Arabic" w:eastAsia="Calibri" w:hAnsi="Simplified Arabic" w:cs="Simplified Arabic"/>
          <w:sz w:val="28"/>
          <w:szCs w:val="28"/>
          <w:lang w:val="fr-FR"/>
        </w:rPr>
        <w:t xml:space="preserve"> </w:t>
      </w:r>
      <w:r w:rsidRPr="00D61757">
        <w:rPr>
          <w:rFonts w:ascii="Simplified Arabic" w:eastAsia="Calibri" w:hAnsi="Simplified Arabic" w:cs="Simplified Arabic"/>
          <w:sz w:val="28"/>
          <w:szCs w:val="28"/>
          <w:rtl/>
          <w:lang w:val="fr-FR"/>
        </w:rPr>
        <w:t>المنتج</w:t>
      </w:r>
      <w:r w:rsidR="008B605B" w:rsidRPr="00E35832">
        <w:rPr>
          <w:rFonts w:ascii="Simplified Arabic" w:eastAsia="Calibri" w:hAnsi="Simplified Arabic" w:cs="Simplified Arabic"/>
          <w:sz w:val="28"/>
          <w:szCs w:val="28"/>
          <w:lang w:val="fr-FR"/>
        </w:rPr>
        <w:t>:</w:t>
      </w:r>
      <w:r w:rsidR="008B605B" w:rsidRPr="00E35832">
        <w:rPr>
          <w:rFonts w:ascii="Simplified Arabic" w:eastAsia="Calibri" w:hAnsi="Simplified Arabic" w:cs="Simplified Arabic" w:hint="cs"/>
          <w:sz w:val="28"/>
          <w:szCs w:val="28"/>
          <w:rtl/>
          <w:lang w:val="fr-FR"/>
        </w:rPr>
        <w:t xml:space="preserve"> </w:t>
      </w:r>
      <w:r w:rsidRPr="00E35832">
        <w:rPr>
          <w:rFonts w:ascii="Simplified Arabic" w:eastAsia="Calibri" w:hAnsi="Simplified Arabic" w:cs="Simplified Arabic"/>
          <w:sz w:val="28"/>
          <w:szCs w:val="28"/>
          <w:rtl/>
          <w:lang w:val="fr-FR"/>
        </w:rPr>
        <w:t>بنا</w:t>
      </w:r>
      <w:r w:rsidRPr="00E35832">
        <w:rPr>
          <w:rFonts w:ascii="Simplified Arabic" w:eastAsia="Calibri" w:hAnsi="Simplified Arabic" w:cs="Simplified Arabic" w:hint="cs"/>
          <w:sz w:val="28"/>
          <w:szCs w:val="28"/>
          <w:rtl/>
          <w:lang w:val="fr-FR"/>
        </w:rPr>
        <w:t>ء</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على</w:t>
      </w:r>
      <w:r w:rsidRPr="00E35832">
        <w:rPr>
          <w:rFonts w:ascii="Simplified Arabic" w:eastAsia="Calibri" w:hAnsi="Simplified Arabic" w:cs="Simplified Arabic" w:hint="cs"/>
          <w:sz w:val="28"/>
          <w:szCs w:val="28"/>
          <w:rtl/>
          <w:lang w:val="fr-FR"/>
        </w:rPr>
        <w:t xml:space="preserve"> حجم </w:t>
      </w:r>
      <w:r w:rsidRPr="00E35832">
        <w:rPr>
          <w:rFonts w:ascii="Simplified Arabic" w:eastAsia="Calibri" w:hAnsi="Simplified Arabic" w:cs="Simplified Arabic"/>
          <w:sz w:val="28"/>
          <w:szCs w:val="28"/>
          <w:rtl/>
          <w:lang w:val="fr-FR"/>
        </w:rPr>
        <w:t>الطلب</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المقدر</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على</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المنت</w:t>
      </w:r>
      <w:r w:rsidRPr="00E35832">
        <w:rPr>
          <w:rFonts w:ascii="Simplified Arabic" w:eastAsia="Calibri" w:hAnsi="Simplified Arabic" w:cs="Simplified Arabic" w:hint="cs"/>
          <w:sz w:val="28"/>
          <w:szCs w:val="28"/>
          <w:rtl/>
          <w:lang w:val="fr-FR"/>
        </w:rPr>
        <w:t>ج، يصمم برنامج الإنتاج، ويتم اختيار نظام الإنتاج المناسب.</w:t>
      </w:r>
      <w:r w:rsidRPr="00E35832">
        <w:rPr>
          <w:rFonts w:ascii="Simplified Arabic" w:eastAsia="Calibri" w:hAnsi="Simplified Arabic" w:cs="Simplified Arabic"/>
          <w:sz w:val="28"/>
          <w:szCs w:val="28"/>
          <w:lang w:val="fr-FR"/>
        </w:rPr>
        <w:t xml:space="preserve"> </w:t>
      </w:r>
    </w:p>
    <w:p w14:paraId="2BD7CD1C" w14:textId="77777777" w:rsidR="007619EF" w:rsidRPr="00E35832" w:rsidRDefault="007619EF" w:rsidP="00C926F9">
      <w:pPr>
        <w:pStyle w:val="Paragraphedeliste"/>
        <w:numPr>
          <w:ilvl w:val="0"/>
          <w:numId w:val="18"/>
        </w:numPr>
        <w:suppressAutoHyphens/>
        <w:spacing w:after="0" w:line="276" w:lineRule="auto"/>
        <w:jc w:val="both"/>
        <w:rPr>
          <w:rFonts w:ascii="Simplified Arabic" w:eastAsia="Calibri" w:hAnsi="Simplified Arabic" w:cs="Simplified Arabic"/>
          <w:sz w:val="28"/>
          <w:szCs w:val="28"/>
          <w:lang w:val="fr-FR"/>
        </w:rPr>
      </w:pPr>
      <w:r w:rsidRPr="00D61757">
        <w:rPr>
          <w:rFonts w:ascii="Simplified Arabic" w:eastAsia="Calibri" w:hAnsi="Simplified Arabic" w:cs="Simplified Arabic"/>
          <w:sz w:val="28"/>
          <w:szCs w:val="28"/>
          <w:rtl/>
          <w:lang w:val="fr-FR"/>
        </w:rPr>
        <w:t>تكنولوجيا</w:t>
      </w:r>
      <w:r w:rsidRPr="00D61757">
        <w:rPr>
          <w:rFonts w:ascii="Simplified Arabic" w:eastAsia="Calibri" w:hAnsi="Simplified Arabic" w:cs="Simplified Arabic"/>
          <w:sz w:val="28"/>
          <w:szCs w:val="28"/>
          <w:lang w:val="fr-FR"/>
        </w:rPr>
        <w:t xml:space="preserve"> </w:t>
      </w:r>
      <w:r w:rsidRPr="00D61757">
        <w:rPr>
          <w:rFonts w:ascii="Simplified Arabic" w:eastAsia="Calibri" w:hAnsi="Simplified Arabic" w:cs="Simplified Arabic"/>
          <w:sz w:val="28"/>
          <w:szCs w:val="28"/>
          <w:rtl/>
          <w:lang w:val="fr-FR"/>
        </w:rPr>
        <w:t>الإنتاج</w:t>
      </w:r>
      <w:r w:rsidR="008B605B" w:rsidRPr="00D61757">
        <w:rPr>
          <w:rFonts w:ascii="Simplified Arabic" w:eastAsia="Calibri" w:hAnsi="Simplified Arabic" w:cs="Simplified Arabic"/>
          <w:sz w:val="28"/>
          <w:szCs w:val="28"/>
          <w:lang w:val="fr-FR"/>
        </w:rPr>
        <w:t>:</w:t>
      </w:r>
      <w:r w:rsidRPr="00E35832">
        <w:rPr>
          <w:rFonts w:ascii="Simplified Arabic" w:eastAsia="Calibri" w:hAnsi="Simplified Arabic" w:cs="Simplified Arabic" w:hint="cs"/>
          <w:sz w:val="28"/>
          <w:szCs w:val="28"/>
          <w:rtl/>
          <w:lang w:val="fr-FR"/>
        </w:rPr>
        <w:t xml:space="preserve"> </w:t>
      </w:r>
      <w:r w:rsidRPr="00E35832">
        <w:rPr>
          <w:rFonts w:ascii="Simplified Arabic" w:eastAsia="Calibri" w:hAnsi="Simplified Arabic" w:cs="Simplified Arabic"/>
          <w:sz w:val="28"/>
          <w:szCs w:val="28"/>
          <w:rtl/>
          <w:lang w:val="fr-FR"/>
        </w:rPr>
        <w:t>يتأثر</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تصميم</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خط</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الإنتاج</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بطبيعة</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تكنولوجيا</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الإنتاج</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المعتمدة</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فيه،</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إذ</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يجب</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بناء</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خط</w:t>
      </w:r>
      <w:r w:rsidRPr="00E35832">
        <w:rPr>
          <w:rFonts w:ascii="Simplified Arabic" w:eastAsia="Calibri" w:hAnsi="Simplified Arabic" w:cs="Simplified Arabic" w:hint="cs"/>
          <w:sz w:val="28"/>
          <w:szCs w:val="28"/>
          <w:rtl/>
          <w:lang w:val="fr-FR"/>
        </w:rPr>
        <w:t xml:space="preserve"> </w:t>
      </w:r>
      <w:r w:rsidRPr="00E35832">
        <w:rPr>
          <w:rFonts w:ascii="Simplified Arabic" w:eastAsia="Calibri" w:hAnsi="Simplified Arabic" w:cs="Simplified Arabic"/>
          <w:sz w:val="28"/>
          <w:szCs w:val="28"/>
          <w:rtl/>
          <w:lang w:val="fr-FR"/>
        </w:rPr>
        <w:t>إنتاجي</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يستجيب</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للميزات</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التكنولوجية</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التي</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تميز</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الآلات</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والمعدات</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والطرق</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المعتمدة</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في</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الإنتاج</w:t>
      </w:r>
      <w:r w:rsidRPr="00E35832">
        <w:rPr>
          <w:rFonts w:ascii="Simplified Arabic" w:eastAsia="Calibri" w:hAnsi="Simplified Arabic" w:cs="Simplified Arabic" w:hint="cs"/>
          <w:sz w:val="28"/>
          <w:szCs w:val="28"/>
          <w:rtl/>
          <w:lang w:val="fr-FR"/>
        </w:rPr>
        <w:t>.</w:t>
      </w:r>
      <w:r w:rsidRPr="00E35832">
        <w:rPr>
          <w:rFonts w:eastAsia="Calibri"/>
          <w:vertAlign w:val="superscript"/>
          <w:rtl/>
          <w:lang w:val="fr-FR"/>
        </w:rPr>
        <w:footnoteReference w:id="49"/>
      </w:r>
    </w:p>
    <w:p w14:paraId="10E46698" w14:textId="5E9AE29A" w:rsidR="008B605B" w:rsidRPr="00E35832" w:rsidRDefault="0003581D" w:rsidP="008B605B">
      <w:pPr>
        <w:suppressAutoHyphens/>
        <w:spacing w:after="0" w:line="276" w:lineRule="auto"/>
        <w:ind w:firstLine="567"/>
        <w:jc w:val="both"/>
        <w:rPr>
          <w:rFonts w:ascii="Simplified Arabic" w:eastAsia="Calibri" w:hAnsi="Simplified Arabic" w:cs="Simplified Arabic"/>
          <w:b/>
          <w:bCs/>
          <w:sz w:val="28"/>
          <w:szCs w:val="28"/>
          <w:rtl/>
          <w:lang w:val="fr-FR" w:bidi="ar-DZ"/>
        </w:rPr>
      </w:pPr>
      <w:r>
        <w:rPr>
          <w:rFonts w:ascii="Simplified Arabic" w:eastAsia="Calibri" w:hAnsi="Simplified Arabic" w:cs="Simplified Arabic" w:hint="cs"/>
          <w:b/>
          <w:bCs/>
          <w:sz w:val="28"/>
          <w:szCs w:val="28"/>
          <w:rtl/>
          <w:lang w:val="fr-FR"/>
        </w:rPr>
        <w:t>ثانيا</w:t>
      </w:r>
      <w:r w:rsidR="00E97B35">
        <w:rPr>
          <w:rFonts w:ascii="Simplified Arabic" w:eastAsia="Calibri" w:hAnsi="Simplified Arabic" w:cs="Simplified Arabic" w:hint="cs"/>
          <w:b/>
          <w:bCs/>
          <w:sz w:val="28"/>
          <w:szCs w:val="28"/>
          <w:rtl/>
          <w:lang w:val="fr-FR"/>
        </w:rPr>
        <w:t>:</w:t>
      </w:r>
      <w:r>
        <w:rPr>
          <w:rFonts w:ascii="Simplified Arabic" w:eastAsia="Calibri" w:hAnsi="Simplified Arabic" w:cs="Simplified Arabic" w:hint="cs"/>
          <w:b/>
          <w:bCs/>
          <w:sz w:val="28"/>
          <w:szCs w:val="28"/>
          <w:rtl/>
          <w:lang w:val="fr-FR"/>
        </w:rPr>
        <w:t xml:space="preserve"> </w:t>
      </w:r>
      <w:r w:rsidR="007619EF" w:rsidRPr="00E35832">
        <w:rPr>
          <w:rFonts w:ascii="Simplified Arabic" w:eastAsia="Calibri" w:hAnsi="Simplified Arabic" w:cs="Simplified Arabic"/>
          <w:b/>
          <w:bCs/>
          <w:sz w:val="28"/>
          <w:szCs w:val="28"/>
          <w:rtl/>
          <w:lang w:val="fr-FR"/>
        </w:rPr>
        <w:t>نظام</w:t>
      </w:r>
      <w:r w:rsidR="007619EF" w:rsidRPr="00E35832">
        <w:rPr>
          <w:rFonts w:ascii="Simplified Arabic" w:eastAsia="Calibri" w:hAnsi="Simplified Arabic" w:cs="Simplified Arabic"/>
          <w:b/>
          <w:bCs/>
          <w:sz w:val="28"/>
          <w:szCs w:val="28"/>
          <w:lang w:val="fr-FR"/>
        </w:rPr>
        <w:t xml:space="preserve"> </w:t>
      </w:r>
      <w:r w:rsidR="007619EF" w:rsidRPr="00E35832">
        <w:rPr>
          <w:rFonts w:ascii="Simplified Arabic" w:eastAsia="Calibri" w:hAnsi="Simplified Arabic" w:cs="Simplified Arabic"/>
          <w:b/>
          <w:bCs/>
          <w:sz w:val="28"/>
          <w:szCs w:val="28"/>
          <w:rtl/>
          <w:lang w:val="fr-FR"/>
        </w:rPr>
        <w:t>تصم</w:t>
      </w:r>
      <w:r w:rsidR="001D4D63">
        <w:rPr>
          <w:rFonts w:ascii="Simplified Arabic" w:eastAsia="Calibri" w:hAnsi="Simplified Arabic" w:cs="Simplified Arabic"/>
          <w:b/>
          <w:bCs/>
          <w:sz w:val="28"/>
          <w:szCs w:val="28"/>
          <w:rtl/>
          <w:lang w:val="fr-FR"/>
        </w:rPr>
        <w:t>ي</w:t>
      </w:r>
      <w:r w:rsidR="007619EF" w:rsidRPr="00E35832">
        <w:rPr>
          <w:rFonts w:ascii="Simplified Arabic" w:eastAsia="Calibri" w:hAnsi="Simplified Arabic" w:cs="Simplified Arabic"/>
          <w:b/>
          <w:bCs/>
          <w:sz w:val="28"/>
          <w:szCs w:val="28"/>
          <w:rtl/>
          <w:lang w:val="fr-FR"/>
        </w:rPr>
        <w:t>م</w:t>
      </w:r>
      <w:r w:rsidR="007619EF" w:rsidRPr="00E35832">
        <w:rPr>
          <w:rFonts w:ascii="Simplified Arabic" w:eastAsia="Calibri" w:hAnsi="Simplified Arabic" w:cs="Simplified Arabic"/>
          <w:b/>
          <w:bCs/>
          <w:sz w:val="28"/>
          <w:szCs w:val="28"/>
          <w:lang w:val="fr-FR"/>
        </w:rPr>
        <w:t xml:space="preserve"> </w:t>
      </w:r>
      <w:r w:rsidR="007619EF" w:rsidRPr="00E35832">
        <w:rPr>
          <w:rFonts w:ascii="Simplified Arabic" w:eastAsia="Calibri" w:hAnsi="Simplified Arabic" w:cs="Simplified Arabic" w:hint="cs"/>
          <w:b/>
          <w:bCs/>
          <w:sz w:val="28"/>
          <w:szCs w:val="28"/>
          <w:rtl/>
          <w:lang w:val="fr-FR"/>
        </w:rPr>
        <w:t>برنامج</w:t>
      </w:r>
      <w:r w:rsidR="007619EF" w:rsidRPr="00E35832">
        <w:rPr>
          <w:rFonts w:ascii="Simplified Arabic" w:eastAsia="Calibri" w:hAnsi="Simplified Arabic" w:cs="Simplified Arabic"/>
          <w:b/>
          <w:bCs/>
          <w:sz w:val="28"/>
          <w:szCs w:val="28"/>
          <w:lang w:val="fr-FR"/>
        </w:rPr>
        <w:t xml:space="preserve"> </w:t>
      </w:r>
      <w:r w:rsidR="007619EF" w:rsidRPr="00E35832">
        <w:rPr>
          <w:rFonts w:ascii="Simplified Arabic" w:eastAsia="Calibri" w:hAnsi="Simplified Arabic" w:cs="Simplified Arabic"/>
          <w:b/>
          <w:bCs/>
          <w:sz w:val="28"/>
          <w:szCs w:val="28"/>
          <w:rtl/>
          <w:lang w:val="fr-FR"/>
        </w:rPr>
        <w:t>الإنتا</w:t>
      </w:r>
      <w:r w:rsidR="007619EF" w:rsidRPr="00E35832">
        <w:rPr>
          <w:rFonts w:ascii="Simplified Arabic" w:eastAsia="Calibri" w:hAnsi="Simplified Arabic" w:cs="Simplified Arabic" w:hint="cs"/>
          <w:b/>
          <w:bCs/>
          <w:sz w:val="28"/>
          <w:szCs w:val="28"/>
          <w:rtl/>
          <w:lang w:val="fr-FR"/>
        </w:rPr>
        <w:t>ج</w:t>
      </w:r>
    </w:p>
    <w:p w14:paraId="25408A45" w14:textId="77777777" w:rsidR="007619EF" w:rsidRPr="00E35832" w:rsidRDefault="007619EF" w:rsidP="008B605B">
      <w:pPr>
        <w:suppressAutoHyphens/>
        <w:spacing w:after="0" w:line="276" w:lineRule="auto"/>
        <w:ind w:firstLine="567"/>
        <w:jc w:val="both"/>
        <w:rPr>
          <w:rFonts w:ascii="Simplified Arabic" w:eastAsia="Calibri" w:hAnsi="Simplified Arabic" w:cs="Simplified Arabic"/>
          <w:b/>
          <w:bCs/>
          <w:sz w:val="28"/>
          <w:szCs w:val="28"/>
          <w:lang w:val="fr-FR"/>
        </w:rPr>
      </w:pPr>
      <w:r w:rsidRPr="00E35832">
        <w:rPr>
          <w:rFonts w:ascii="Simplified Arabic" w:eastAsia="Calibri" w:hAnsi="Simplified Arabic" w:cs="Simplified Arabic"/>
          <w:sz w:val="28"/>
          <w:szCs w:val="28"/>
          <w:rtl/>
          <w:lang w:val="fr-FR"/>
        </w:rPr>
        <w:t>يمكن</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اعتبار</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تصميم</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hint="cs"/>
          <w:sz w:val="28"/>
          <w:szCs w:val="28"/>
          <w:rtl/>
          <w:lang w:val="fr-FR"/>
        </w:rPr>
        <w:t xml:space="preserve">برنامج </w:t>
      </w:r>
      <w:r w:rsidRPr="00E35832">
        <w:rPr>
          <w:rFonts w:ascii="Simplified Arabic" w:eastAsia="Calibri" w:hAnsi="Simplified Arabic" w:cs="Simplified Arabic"/>
          <w:sz w:val="28"/>
          <w:szCs w:val="28"/>
          <w:rtl/>
          <w:lang w:val="fr-FR"/>
        </w:rPr>
        <w:t>الإنتاج</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نظام</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له</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مدخلات</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ومخرجات،</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وفي</w:t>
      </w:r>
      <w:r w:rsidR="00D84347">
        <w:rPr>
          <w:rFonts w:ascii="Simplified Arabic" w:eastAsia="Calibri" w:hAnsi="Simplified Arabic" w:cs="Simplified Arabic" w:hint="cs"/>
          <w:sz w:val="28"/>
          <w:szCs w:val="28"/>
          <w:rtl/>
          <w:lang w:val="fr-FR"/>
        </w:rPr>
        <w:t>م</w:t>
      </w:r>
      <w:r w:rsidRPr="00E35832">
        <w:rPr>
          <w:rFonts w:ascii="Simplified Arabic" w:eastAsia="Calibri" w:hAnsi="Simplified Arabic" w:cs="Simplified Arabic"/>
          <w:sz w:val="28"/>
          <w:szCs w:val="28"/>
          <w:rtl/>
          <w:lang w:val="fr-FR"/>
        </w:rPr>
        <w:t>ا</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يلي</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شرح</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لمكونات</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هذا</w:t>
      </w:r>
      <w:r w:rsidRPr="00E35832">
        <w:rPr>
          <w:rFonts w:ascii="Simplified Arabic" w:eastAsia="Calibri" w:hAnsi="Simplified Arabic" w:cs="Simplified Arabic" w:hint="cs"/>
          <w:sz w:val="28"/>
          <w:szCs w:val="28"/>
          <w:rtl/>
          <w:lang w:val="fr-FR"/>
        </w:rPr>
        <w:t xml:space="preserve"> النظام:</w:t>
      </w:r>
    </w:p>
    <w:p w14:paraId="3CFFFA56" w14:textId="4CF1973D" w:rsidR="007619EF" w:rsidRPr="00E35832" w:rsidRDefault="004B20A1" w:rsidP="0003581D">
      <w:pPr>
        <w:pStyle w:val="Paragraphedeliste"/>
        <w:suppressAutoHyphens/>
        <w:spacing w:after="0" w:line="276" w:lineRule="auto"/>
        <w:jc w:val="both"/>
        <w:rPr>
          <w:rFonts w:ascii="Simplified Arabic" w:eastAsia="Calibri" w:hAnsi="Simplified Arabic" w:cs="Simplified Arabic"/>
          <w:sz w:val="28"/>
          <w:szCs w:val="28"/>
          <w:lang w:val="fr-FR"/>
        </w:rPr>
      </w:pPr>
      <w:r w:rsidRPr="00715A76">
        <w:rPr>
          <w:rFonts w:ascii="Simplified Arabic" w:eastAsia="Calibri" w:hAnsi="Simplified Arabic" w:cs="Simplified Arabic" w:hint="cs"/>
          <w:sz w:val="28"/>
          <w:szCs w:val="28"/>
          <w:rtl/>
          <w:lang w:val="fr-FR"/>
        </w:rPr>
        <w:t xml:space="preserve">1ـ </w:t>
      </w:r>
      <w:r w:rsidR="007619EF" w:rsidRPr="00715A76">
        <w:rPr>
          <w:rFonts w:ascii="Simplified Arabic" w:eastAsia="Calibri" w:hAnsi="Simplified Arabic" w:cs="Simplified Arabic"/>
          <w:sz w:val="28"/>
          <w:szCs w:val="28"/>
          <w:rtl/>
          <w:lang w:val="fr-FR"/>
        </w:rPr>
        <w:t>مدخلات</w:t>
      </w:r>
      <w:r w:rsidR="007619EF" w:rsidRPr="00715A76">
        <w:rPr>
          <w:rFonts w:ascii="Simplified Arabic" w:eastAsia="Calibri" w:hAnsi="Simplified Arabic" w:cs="Simplified Arabic"/>
          <w:sz w:val="28"/>
          <w:szCs w:val="28"/>
          <w:lang w:val="fr-FR"/>
        </w:rPr>
        <w:t xml:space="preserve"> </w:t>
      </w:r>
      <w:r w:rsidR="007619EF" w:rsidRPr="00715A76">
        <w:rPr>
          <w:rFonts w:ascii="Simplified Arabic" w:eastAsia="Calibri" w:hAnsi="Simplified Arabic" w:cs="Simplified Arabic"/>
          <w:sz w:val="28"/>
          <w:szCs w:val="28"/>
          <w:rtl/>
          <w:lang w:val="fr-FR"/>
        </w:rPr>
        <w:t>نظام</w:t>
      </w:r>
      <w:r w:rsidR="007619EF" w:rsidRPr="00715A76">
        <w:rPr>
          <w:rFonts w:ascii="Simplified Arabic" w:eastAsia="Calibri" w:hAnsi="Simplified Arabic" w:cs="Simplified Arabic"/>
          <w:sz w:val="28"/>
          <w:szCs w:val="28"/>
          <w:lang w:val="fr-FR"/>
        </w:rPr>
        <w:t xml:space="preserve"> </w:t>
      </w:r>
      <w:r w:rsidR="007619EF" w:rsidRPr="00715A76">
        <w:rPr>
          <w:rFonts w:ascii="Simplified Arabic" w:eastAsia="Calibri" w:hAnsi="Simplified Arabic" w:cs="Simplified Arabic"/>
          <w:sz w:val="28"/>
          <w:szCs w:val="28"/>
          <w:rtl/>
          <w:lang w:val="fr-FR"/>
        </w:rPr>
        <w:t>تصم</w:t>
      </w:r>
      <w:r w:rsidR="001D4D63" w:rsidRPr="00715A76">
        <w:rPr>
          <w:rFonts w:ascii="Simplified Arabic" w:eastAsia="Calibri" w:hAnsi="Simplified Arabic" w:cs="Simplified Arabic"/>
          <w:sz w:val="28"/>
          <w:szCs w:val="28"/>
          <w:rtl/>
          <w:lang w:val="fr-FR"/>
        </w:rPr>
        <w:t>ي</w:t>
      </w:r>
      <w:r w:rsidR="007619EF" w:rsidRPr="00715A76">
        <w:rPr>
          <w:rFonts w:ascii="Simplified Arabic" w:eastAsia="Calibri" w:hAnsi="Simplified Arabic" w:cs="Simplified Arabic"/>
          <w:sz w:val="28"/>
          <w:szCs w:val="28"/>
          <w:rtl/>
          <w:lang w:val="fr-FR"/>
        </w:rPr>
        <w:t>م</w:t>
      </w:r>
      <w:r w:rsidR="007619EF" w:rsidRPr="00715A76">
        <w:rPr>
          <w:rFonts w:ascii="Simplified Arabic" w:eastAsia="Calibri" w:hAnsi="Simplified Arabic" w:cs="Simplified Arabic"/>
          <w:sz w:val="28"/>
          <w:szCs w:val="28"/>
          <w:lang w:val="fr-FR"/>
        </w:rPr>
        <w:t xml:space="preserve"> </w:t>
      </w:r>
      <w:r w:rsidR="007619EF" w:rsidRPr="00715A76">
        <w:rPr>
          <w:rFonts w:ascii="Simplified Arabic" w:eastAsia="Calibri" w:hAnsi="Simplified Arabic" w:cs="Simplified Arabic" w:hint="cs"/>
          <w:sz w:val="28"/>
          <w:szCs w:val="28"/>
          <w:rtl/>
          <w:lang w:val="fr-FR"/>
        </w:rPr>
        <w:t xml:space="preserve">برنامج </w:t>
      </w:r>
      <w:r w:rsidR="00D04470" w:rsidRPr="00715A76">
        <w:rPr>
          <w:rFonts w:ascii="Simplified Arabic" w:eastAsia="Calibri" w:hAnsi="Simplified Arabic" w:cs="Simplified Arabic" w:hint="cs"/>
          <w:sz w:val="28"/>
          <w:szCs w:val="28"/>
          <w:rtl/>
          <w:lang w:val="fr-FR"/>
        </w:rPr>
        <w:t>الإنتاج</w:t>
      </w:r>
      <w:r w:rsidR="0003581D">
        <w:rPr>
          <w:rFonts w:ascii="Simplified Arabic" w:eastAsia="Calibri" w:hAnsi="Simplified Arabic" w:cs="Simplified Arabic" w:hint="cs"/>
          <w:sz w:val="28"/>
          <w:szCs w:val="28"/>
          <w:rtl/>
          <w:lang w:val="fr-FR"/>
        </w:rPr>
        <w:t xml:space="preserve">: </w:t>
      </w:r>
      <w:r w:rsidR="007619EF" w:rsidRPr="00E35832">
        <w:rPr>
          <w:rFonts w:ascii="Simplified Arabic" w:eastAsia="Calibri" w:hAnsi="Simplified Arabic" w:cs="Simplified Arabic"/>
          <w:sz w:val="28"/>
          <w:szCs w:val="28"/>
          <w:rtl/>
          <w:lang w:val="fr-FR"/>
        </w:rPr>
        <w:t>تتمثل</w:t>
      </w:r>
      <w:r w:rsidR="007619EF" w:rsidRPr="00E35832">
        <w:rPr>
          <w:rFonts w:ascii="Simplified Arabic" w:eastAsia="Calibri" w:hAnsi="Simplified Arabic" w:cs="Simplified Arabic"/>
          <w:sz w:val="28"/>
          <w:szCs w:val="28"/>
          <w:lang w:val="fr-FR"/>
        </w:rPr>
        <w:t xml:space="preserve"> </w:t>
      </w:r>
      <w:r w:rsidR="007619EF" w:rsidRPr="00E35832">
        <w:rPr>
          <w:rFonts w:ascii="Simplified Arabic" w:eastAsia="Calibri" w:hAnsi="Simplified Arabic" w:cs="Simplified Arabic"/>
          <w:sz w:val="28"/>
          <w:szCs w:val="28"/>
          <w:rtl/>
          <w:lang w:val="fr-FR"/>
        </w:rPr>
        <w:t>في</w:t>
      </w:r>
      <w:r w:rsidR="007619EF" w:rsidRPr="00E35832">
        <w:rPr>
          <w:rFonts w:ascii="Simplified Arabic" w:eastAsia="Calibri" w:hAnsi="Simplified Arabic" w:cs="Simplified Arabic"/>
          <w:sz w:val="28"/>
          <w:szCs w:val="28"/>
          <w:lang w:val="fr-FR"/>
        </w:rPr>
        <w:t xml:space="preserve"> </w:t>
      </w:r>
      <w:r w:rsidR="007619EF" w:rsidRPr="00E35832">
        <w:rPr>
          <w:rFonts w:ascii="Simplified Arabic" w:eastAsia="Calibri" w:hAnsi="Simplified Arabic" w:cs="Simplified Arabic"/>
          <w:sz w:val="28"/>
          <w:szCs w:val="28"/>
          <w:rtl/>
          <w:lang w:val="fr-FR"/>
        </w:rPr>
        <w:t>المعلومات</w:t>
      </w:r>
      <w:r w:rsidR="007619EF" w:rsidRPr="00E35832">
        <w:rPr>
          <w:rFonts w:ascii="Simplified Arabic" w:eastAsia="Calibri" w:hAnsi="Simplified Arabic" w:cs="Simplified Arabic"/>
          <w:sz w:val="28"/>
          <w:szCs w:val="28"/>
          <w:lang w:val="fr-FR"/>
        </w:rPr>
        <w:t xml:space="preserve"> </w:t>
      </w:r>
      <w:r w:rsidR="007619EF" w:rsidRPr="00E35832">
        <w:rPr>
          <w:rFonts w:ascii="Simplified Arabic" w:eastAsia="Calibri" w:hAnsi="Simplified Arabic" w:cs="Simplified Arabic"/>
          <w:sz w:val="28"/>
          <w:szCs w:val="28"/>
          <w:rtl/>
          <w:lang w:val="fr-FR"/>
        </w:rPr>
        <w:t>الضرورية</w:t>
      </w:r>
      <w:r w:rsidR="007619EF" w:rsidRPr="00E35832">
        <w:rPr>
          <w:rFonts w:ascii="Simplified Arabic" w:eastAsia="Calibri" w:hAnsi="Simplified Arabic" w:cs="Simplified Arabic"/>
          <w:sz w:val="28"/>
          <w:szCs w:val="28"/>
          <w:lang w:val="fr-FR"/>
        </w:rPr>
        <w:t xml:space="preserve"> </w:t>
      </w:r>
      <w:r w:rsidR="007619EF" w:rsidRPr="00E35832">
        <w:rPr>
          <w:rFonts w:ascii="Simplified Arabic" w:eastAsia="Calibri" w:hAnsi="Simplified Arabic" w:cs="Simplified Arabic"/>
          <w:sz w:val="28"/>
          <w:szCs w:val="28"/>
          <w:rtl/>
          <w:lang w:val="fr-FR"/>
        </w:rPr>
        <w:t>لعملية</w:t>
      </w:r>
      <w:r w:rsidR="007619EF" w:rsidRPr="00E35832">
        <w:rPr>
          <w:rFonts w:ascii="Simplified Arabic" w:eastAsia="Calibri" w:hAnsi="Simplified Arabic" w:cs="Simplified Arabic"/>
          <w:sz w:val="28"/>
          <w:szCs w:val="28"/>
          <w:lang w:val="fr-FR"/>
        </w:rPr>
        <w:t xml:space="preserve"> </w:t>
      </w:r>
      <w:r w:rsidR="007619EF" w:rsidRPr="00E35832">
        <w:rPr>
          <w:rFonts w:ascii="Simplified Arabic" w:eastAsia="Calibri" w:hAnsi="Simplified Arabic" w:cs="Simplified Arabic"/>
          <w:sz w:val="28"/>
          <w:szCs w:val="28"/>
          <w:rtl/>
          <w:lang w:val="fr-FR"/>
        </w:rPr>
        <w:t>الجدولة</w:t>
      </w:r>
      <w:r w:rsidR="007619EF" w:rsidRPr="00E35832">
        <w:rPr>
          <w:rFonts w:ascii="Simplified Arabic" w:eastAsia="Calibri" w:hAnsi="Simplified Arabic" w:cs="Simplified Arabic"/>
          <w:sz w:val="28"/>
          <w:szCs w:val="28"/>
          <w:lang w:val="fr-FR"/>
        </w:rPr>
        <w:t xml:space="preserve"> </w:t>
      </w:r>
      <w:r w:rsidR="007619EF" w:rsidRPr="00E35832">
        <w:rPr>
          <w:rFonts w:ascii="Simplified Arabic" w:eastAsia="Calibri" w:hAnsi="Simplified Arabic" w:cs="Simplified Arabic"/>
          <w:sz w:val="28"/>
          <w:szCs w:val="28"/>
          <w:rtl/>
          <w:lang w:val="fr-FR"/>
        </w:rPr>
        <w:t>والمتعلقة</w:t>
      </w:r>
      <w:r w:rsidR="007619EF" w:rsidRPr="00E35832">
        <w:rPr>
          <w:rFonts w:ascii="Simplified Arabic" w:eastAsia="Calibri" w:hAnsi="Simplified Arabic" w:cs="Simplified Arabic"/>
          <w:sz w:val="28"/>
          <w:szCs w:val="28"/>
          <w:lang w:val="fr-FR"/>
        </w:rPr>
        <w:t xml:space="preserve"> </w:t>
      </w:r>
      <w:r w:rsidR="007619EF" w:rsidRPr="00E35832">
        <w:rPr>
          <w:rFonts w:ascii="Simplified Arabic" w:eastAsia="Calibri" w:hAnsi="Simplified Arabic" w:cs="Simplified Arabic"/>
          <w:sz w:val="28"/>
          <w:szCs w:val="28"/>
          <w:rtl/>
          <w:lang w:val="fr-FR"/>
        </w:rPr>
        <w:t>بتخصيص</w:t>
      </w:r>
      <w:r w:rsidR="007619EF" w:rsidRPr="00E35832">
        <w:rPr>
          <w:rFonts w:ascii="Simplified Arabic" w:eastAsia="Calibri" w:hAnsi="Simplified Arabic" w:cs="Simplified Arabic"/>
          <w:sz w:val="28"/>
          <w:szCs w:val="28"/>
          <w:lang w:val="fr-FR"/>
        </w:rPr>
        <w:t xml:space="preserve"> </w:t>
      </w:r>
      <w:r w:rsidR="007619EF" w:rsidRPr="00E35832">
        <w:rPr>
          <w:rFonts w:ascii="Simplified Arabic" w:eastAsia="Calibri" w:hAnsi="Simplified Arabic" w:cs="Simplified Arabic"/>
          <w:sz w:val="28"/>
          <w:szCs w:val="28"/>
          <w:rtl/>
          <w:lang w:val="fr-FR"/>
        </w:rPr>
        <w:t>الطاقة</w:t>
      </w:r>
      <w:r w:rsidR="007619EF" w:rsidRPr="00E35832">
        <w:rPr>
          <w:rFonts w:ascii="Simplified Arabic" w:eastAsia="Calibri" w:hAnsi="Simplified Arabic" w:cs="Simplified Arabic"/>
          <w:sz w:val="28"/>
          <w:szCs w:val="28"/>
          <w:lang w:val="fr-FR"/>
        </w:rPr>
        <w:t xml:space="preserve"> </w:t>
      </w:r>
      <w:r w:rsidR="007619EF" w:rsidRPr="00E35832">
        <w:rPr>
          <w:rFonts w:ascii="Simplified Arabic" w:eastAsia="Calibri" w:hAnsi="Simplified Arabic" w:cs="Simplified Arabic"/>
          <w:sz w:val="28"/>
          <w:szCs w:val="28"/>
          <w:rtl/>
          <w:lang w:val="fr-FR"/>
        </w:rPr>
        <w:t>على</w:t>
      </w:r>
      <w:r w:rsidR="007619EF" w:rsidRPr="00E35832">
        <w:rPr>
          <w:rFonts w:ascii="Simplified Arabic" w:eastAsia="Calibri" w:hAnsi="Simplified Arabic" w:cs="Simplified Arabic"/>
          <w:sz w:val="28"/>
          <w:szCs w:val="28"/>
          <w:lang w:val="fr-FR"/>
        </w:rPr>
        <w:t xml:space="preserve"> </w:t>
      </w:r>
      <w:r w:rsidR="007619EF" w:rsidRPr="00E35832">
        <w:rPr>
          <w:rFonts w:ascii="Simplified Arabic" w:eastAsia="Calibri" w:hAnsi="Simplified Arabic" w:cs="Simplified Arabic"/>
          <w:sz w:val="28"/>
          <w:szCs w:val="28"/>
          <w:rtl/>
          <w:lang w:val="fr-FR"/>
        </w:rPr>
        <w:t>الأوامر</w:t>
      </w:r>
      <w:r w:rsidR="007619EF" w:rsidRPr="00E35832">
        <w:rPr>
          <w:rFonts w:ascii="Simplified Arabic" w:eastAsia="Calibri" w:hAnsi="Simplified Arabic" w:cs="Simplified Arabic"/>
          <w:sz w:val="28"/>
          <w:szCs w:val="28"/>
          <w:lang w:val="fr-FR"/>
        </w:rPr>
        <w:t xml:space="preserve"> </w:t>
      </w:r>
      <w:r w:rsidR="007619EF" w:rsidRPr="00E35832">
        <w:rPr>
          <w:rFonts w:ascii="Simplified Arabic" w:eastAsia="Calibri" w:hAnsi="Simplified Arabic" w:cs="Simplified Arabic" w:hint="cs"/>
          <w:sz w:val="28"/>
          <w:szCs w:val="28"/>
          <w:rtl/>
          <w:lang w:val="fr-FR"/>
        </w:rPr>
        <w:t xml:space="preserve">الإنتاجية </w:t>
      </w:r>
      <w:r w:rsidR="007619EF" w:rsidRPr="00E35832">
        <w:rPr>
          <w:rFonts w:ascii="Simplified Arabic" w:eastAsia="Calibri" w:hAnsi="Simplified Arabic" w:cs="Simplified Arabic"/>
          <w:sz w:val="28"/>
          <w:szCs w:val="28"/>
          <w:rtl/>
          <w:lang w:val="fr-FR"/>
        </w:rPr>
        <w:t>ووضع</w:t>
      </w:r>
      <w:r w:rsidR="007619EF" w:rsidRPr="00E35832">
        <w:rPr>
          <w:rFonts w:ascii="Simplified Arabic" w:eastAsia="Calibri" w:hAnsi="Simplified Arabic" w:cs="Simplified Arabic"/>
          <w:sz w:val="28"/>
          <w:szCs w:val="28"/>
          <w:lang w:val="fr-FR"/>
        </w:rPr>
        <w:t xml:space="preserve"> </w:t>
      </w:r>
      <w:r w:rsidR="007619EF" w:rsidRPr="00E35832">
        <w:rPr>
          <w:rFonts w:ascii="Simplified Arabic" w:eastAsia="Calibri" w:hAnsi="Simplified Arabic" w:cs="Simplified Arabic"/>
          <w:sz w:val="28"/>
          <w:szCs w:val="28"/>
          <w:rtl/>
          <w:lang w:val="fr-FR"/>
        </w:rPr>
        <w:t>أولويات</w:t>
      </w:r>
      <w:r w:rsidR="007619EF" w:rsidRPr="00E35832">
        <w:rPr>
          <w:rFonts w:ascii="Simplified Arabic" w:eastAsia="Calibri" w:hAnsi="Simplified Arabic" w:cs="Simplified Arabic"/>
          <w:sz w:val="28"/>
          <w:szCs w:val="28"/>
          <w:lang w:val="fr-FR"/>
        </w:rPr>
        <w:t xml:space="preserve"> </w:t>
      </w:r>
      <w:r w:rsidR="007619EF" w:rsidRPr="00E35832">
        <w:rPr>
          <w:rFonts w:ascii="Simplified Arabic" w:eastAsia="Calibri" w:hAnsi="Simplified Arabic" w:cs="Simplified Arabic"/>
          <w:sz w:val="28"/>
          <w:szCs w:val="28"/>
          <w:rtl/>
          <w:lang w:val="fr-FR"/>
        </w:rPr>
        <w:t>الأوامر</w:t>
      </w:r>
      <w:r w:rsidR="007619EF" w:rsidRPr="00E35832">
        <w:rPr>
          <w:rFonts w:ascii="Simplified Arabic" w:eastAsia="Calibri" w:hAnsi="Simplified Arabic" w:cs="Simplified Arabic"/>
          <w:sz w:val="28"/>
          <w:szCs w:val="28"/>
          <w:lang w:val="fr-FR"/>
        </w:rPr>
        <w:t xml:space="preserve"> .</w:t>
      </w:r>
    </w:p>
    <w:p w14:paraId="2B7530C5" w14:textId="23C9339B" w:rsidR="007619EF" w:rsidRPr="0003581D" w:rsidRDefault="004B20A1" w:rsidP="0003581D">
      <w:pPr>
        <w:pStyle w:val="Paragraphedeliste"/>
        <w:suppressAutoHyphens/>
        <w:spacing w:after="0" w:line="276" w:lineRule="auto"/>
        <w:jc w:val="both"/>
        <w:rPr>
          <w:rFonts w:ascii="Simplified Arabic" w:eastAsia="Calibri" w:hAnsi="Simplified Arabic" w:cs="Simplified Arabic"/>
          <w:b/>
          <w:bCs/>
          <w:sz w:val="28"/>
          <w:szCs w:val="28"/>
          <w:rtl/>
          <w:lang w:val="fr-FR"/>
        </w:rPr>
      </w:pPr>
      <w:r w:rsidRPr="00715A76">
        <w:rPr>
          <w:rFonts w:ascii="Simplified Arabic" w:eastAsia="Calibri" w:hAnsi="Simplified Arabic" w:cs="Simplified Arabic" w:hint="cs"/>
          <w:sz w:val="28"/>
          <w:szCs w:val="28"/>
          <w:rtl/>
          <w:lang w:val="fr-FR"/>
        </w:rPr>
        <w:lastRenderedPageBreak/>
        <w:t xml:space="preserve">2ـ </w:t>
      </w:r>
      <w:r w:rsidR="007619EF" w:rsidRPr="00715A76">
        <w:rPr>
          <w:rFonts w:ascii="Simplified Arabic" w:eastAsia="Calibri" w:hAnsi="Simplified Arabic" w:cs="Simplified Arabic"/>
          <w:sz w:val="28"/>
          <w:szCs w:val="28"/>
          <w:rtl/>
          <w:lang w:val="fr-FR"/>
        </w:rPr>
        <w:t>مخرجات</w:t>
      </w:r>
      <w:r w:rsidR="007619EF" w:rsidRPr="00715A76">
        <w:rPr>
          <w:rFonts w:ascii="Simplified Arabic" w:eastAsia="Calibri" w:hAnsi="Simplified Arabic" w:cs="Simplified Arabic"/>
          <w:sz w:val="28"/>
          <w:szCs w:val="28"/>
          <w:lang w:val="fr-FR"/>
        </w:rPr>
        <w:t xml:space="preserve"> </w:t>
      </w:r>
      <w:r w:rsidR="007619EF" w:rsidRPr="00715A76">
        <w:rPr>
          <w:rFonts w:ascii="Simplified Arabic" w:eastAsia="Calibri" w:hAnsi="Simplified Arabic" w:cs="Simplified Arabic"/>
          <w:sz w:val="28"/>
          <w:szCs w:val="28"/>
          <w:rtl/>
          <w:lang w:val="fr-FR"/>
        </w:rPr>
        <w:t>نظام</w:t>
      </w:r>
      <w:r w:rsidR="007619EF" w:rsidRPr="00715A76">
        <w:rPr>
          <w:rFonts w:ascii="Simplified Arabic" w:eastAsia="Calibri" w:hAnsi="Simplified Arabic" w:cs="Simplified Arabic"/>
          <w:sz w:val="28"/>
          <w:szCs w:val="28"/>
          <w:lang w:val="fr-FR"/>
        </w:rPr>
        <w:t xml:space="preserve"> </w:t>
      </w:r>
      <w:r w:rsidR="007619EF" w:rsidRPr="00715A76">
        <w:rPr>
          <w:rFonts w:ascii="Simplified Arabic" w:eastAsia="Calibri" w:hAnsi="Simplified Arabic" w:cs="Simplified Arabic"/>
          <w:sz w:val="28"/>
          <w:szCs w:val="28"/>
          <w:rtl/>
          <w:lang w:val="fr-FR"/>
        </w:rPr>
        <w:t>تصميم</w:t>
      </w:r>
      <w:r w:rsidR="007619EF" w:rsidRPr="00715A76">
        <w:rPr>
          <w:rFonts w:ascii="Simplified Arabic" w:eastAsia="Calibri" w:hAnsi="Simplified Arabic" w:cs="Simplified Arabic"/>
          <w:sz w:val="28"/>
          <w:szCs w:val="28"/>
          <w:lang w:val="fr-FR"/>
        </w:rPr>
        <w:t xml:space="preserve"> </w:t>
      </w:r>
      <w:r w:rsidR="007619EF" w:rsidRPr="00715A76">
        <w:rPr>
          <w:rFonts w:ascii="Simplified Arabic" w:eastAsia="Calibri" w:hAnsi="Simplified Arabic" w:cs="Simplified Arabic" w:hint="cs"/>
          <w:sz w:val="28"/>
          <w:szCs w:val="28"/>
          <w:rtl/>
          <w:lang w:val="fr-FR"/>
        </w:rPr>
        <w:t>برنامج</w:t>
      </w:r>
      <w:r w:rsidR="007619EF" w:rsidRPr="00715A76">
        <w:rPr>
          <w:rFonts w:ascii="Simplified Arabic" w:eastAsia="Calibri" w:hAnsi="Simplified Arabic" w:cs="Simplified Arabic"/>
          <w:sz w:val="28"/>
          <w:szCs w:val="28"/>
          <w:lang w:val="fr-FR"/>
        </w:rPr>
        <w:t xml:space="preserve"> </w:t>
      </w:r>
      <w:r w:rsidR="00D04470" w:rsidRPr="00715A76">
        <w:rPr>
          <w:rFonts w:ascii="Simplified Arabic" w:eastAsia="Calibri" w:hAnsi="Simplified Arabic" w:cs="Simplified Arabic" w:hint="cs"/>
          <w:sz w:val="28"/>
          <w:szCs w:val="28"/>
          <w:rtl/>
          <w:lang w:val="fr-FR"/>
        </w:rPr>
        <w:t>الإنتاج</w:t>
      </w:r>
      <w:r w:rsidR="0003581D">
        <w:rPr>
          <w:rFonts w:ascii="Simplified Arabic" w:eastAsia="Calibri" w:hAnsi="Simplified Arabic" w:cs="Simplified Arabic" w:hint="cs"/>
          <w:sz w:val="28"/>
          <w:szCs w:val="28"/>
          <w:rtl/>
          <w:lang w:val="fr-FR"/>
        </w:rPr>
        <w:t xml:space="preserve"> </w:t>
      </w:r>
      <w:r w:rsidR="007619EF" w:rsidRPr="00E35832">
        <w:rPr>
          <w:rFonts w:ascii="Simplified Arabic" w:eastAsia="Calibri" w:hAnsi="Simplified Arabic" w:cs="Simplified Arabic"/>
          <w:sz w:val="28"/>
          <w:szCs w:val="28"/>
          <w:rtl/>
          <w:lang w:val="fr-FR"/>
        </w:rPr>
        <w:t>تتمثل</w:t>
      </w:r>
      <w:r w:rsidR="007619EF" w:rsidRPr="00E35832">
        <w:rPr>
          <w:rFonts w:ascii="Simplified Arabic" w:eastAsia="Calibri" w:hAnsi="Simplified Arabic" w:cs="Simplified Arabic"/>
          <w:sz w:val="28"/>
          <w:szCs w:val="28"/>
          <w:lang w:val="fr-FR"/>
        </w:rPr>
        <w:t xml:space="preserve"> </w:t>
      </w:r>
      <w:r w:rsidR="007619EF" w:rsidRPr="00E35832">
        <w:rPr>
          <w:rFonts w:ascii="Simplified Arabic" w:eastAsia="Calibri" w:hAnsi="Simplified Arabic" w:cs="Simplified Arabic"/>
          <w:sz w:val="28"/>
          <w:szCs w:val="28"/>
          <w:rtl/>
          <w:lang w:val="fr-FR"/>
        </w:rPr>
        <w:t>مخرجات</w:t>
      </w:r>
      <w:r w:rsidR="007619EF" w:rsidRPr="00E35832">
        <w:rPr>
          <w:rFonts w:ascii="Simplified Arabic" w:eastAsia="Calibri" w:hAnsi="Simplified Arabic" w:cs="Simplified Arabic"/>
          <w:sz w:val="28"/>
          <w:szCs w:val="28"/>
          <w:lang w:val="fr-FR"/>
        </w:rPr>
        <w:t xml:space="preserve"> </w:t>
      </w:r>
      <w:r w:rsidR="007619EF" w:rsidRPr="00E35832">
        <w:rPr>
          <w:rFonts w:ascii="Simplified Arabic" w:eastAsia="Calibri" w:hAnsi="Simplified Arabic" w:cs="Simplified Arabic"/>
          <w:sz w:val="28"/>
          <w:szCs w:val="28"/>
          <w:rtl/>
          <w:lang w:val="fr-FR"/>
        </w:rPr>
        <w:t>نظام</w:t>
      </w:r>
      <w:r w:rsidR="007619EF" w:rsidRPr="00E35832">
        <w:rPr>
          <w:rFonts w:ascii="Simplified Arabic" w:eastAsia="Calibri" w:hAnsi="Simplified Arabic" w:cs="Simplified Arabic"/>
          <w:sz w:val="28"/>
          <w:szCs w:val="28"/>
          <w:lang w:val="fr-FR"/>
        </w:rPr>
        <w:t xml:space="preserve"> </w:t>
      </w:r>
      <w:r w:rsidR="007619EF" w:rsidRPr="00E35832">
        <w:rPr>
          <w:rFonts w:ascii="Simplified Arabic" w:eastAsia="Calibri" w:hAnsi="Simplified Arabic" w:cs="Simplified Arabic"/>
          <w:sz w:val="28"/>
          <w:szCs w:val="28"/>
          <w:rtl/>
          <w:lang w:val="fr-FR"/>
        </w:rPr>
        <w:t>تصميم</w:t>
      </w:r>
      <w:r w:rsidR="007619EF" w:rsidRPr="00E35832">
        <w:rPr>
          <w:rFonts w:ascii="Simplified Arabic" w:eastAsia="Calibri" w:hAnsi="Simplified Arabic" w:cs="Simplified Arabic" w:hint="cs"/>
          <w:sz w:val="28"/>
          <w:szCs w:val="28"/>
          <w:rtl/>
          <w:lang w:val="fr-FR"/>
        </w:rPr>
        <w:t xml:space="preserve"> برنامج</w:t>
      </w:r>
      <w:r w:rsidR="007619EF" w:rsidRPr="00E35832">
        <w:rPr>
          <w:rFonts w:ascii="Simplified Arabic" w:eastAsia="Calibri" w:hAnsi="Simplified Arabic" w:cs="Simplified Arabic"/>
          <w:sz w:val="28"/>
          <w:szCs w:val="28"/>
          <w:lang w:val="fr-FR"/>
        </w:rPr>
        <w:t xml:space="preserve"> </w:t>
      </w:r>
      <w:r w:rsidR="00D04470" w:rsidRPr="00E35832">
        <w:rPr>
          <w:rFonts w:ascii="Simplified Arabic" w:eastAsia="Calibri" w:hAnsi="Simplified Arabic" w:cs="Simplified Arabic" w:hint="cs"/>
          <w:sz w:val="28"/>
          <w:szCs w:val="28"/>
          <w:rtl/>
          <w:lang w:val="fr-FR"/>
        </w:rPr>
        <w:t>الإنتاج</w:t>
      </w:r>
      <w:r w:rsidR="007619EF" w:rsidRPr="00E35832">
        <w:rPr>
          <w:rFonts w:ascii="Simplified Arabic" w:eastAsia="Calibri" w:hAnsi="Simplified Arabic" w:cs="Simplified Arabic"/>
          <w:sz w:val="28"/>
          <w:szCs w:val="28"/>
          <w:lang w:val="fr-FR"/>
        </w:rPr>
        <w:t xml:space="preserve"> </w:t>
      </w:r>
      <w:r w:rsidR="007619EF" w:rsidRPr="00E35832">
        <w:rPr>
          <w:rFonts w:ascii="Simplified Arabic" w:eastAsia="Calibri" w:hAnsi="Simplified Arabic" w:cs="Simplified Arabic"/>
          <w:sz w:val="28"/>
          <w:szCs w:val="28"/>
          <w:rtl/>
          <w:lang w:val="fr-FR"/>
        </w:rPr>
        <w:t>في</w:t>
      </w:r>
      <w:r w:rsidR="007619EF" w:rsidRPr="00E35832">
        <w:rPr>
          <w:rFonts w:ascii="Simplified Arabic" w:eastAsia="Calibri" w:hAnsi="Simplified Arabic" w:cs="Simplified Arabic"/>
          <w:sz w:val="28"/>
          <w:szCs w:val="28"/>
          <w:lang w:val="fr-FR"/>
        </w:rPr>
        <w:t xml:space="preserve"> </w:t>
      </w:r>
      <w:r w:rsidR="007619EF" w:rsidRPr="00E35832">
        <w:rPr>
          <w:rFonts w:ascii="Simplified Arabic" w:eastAsia="Calibri" w:hAnsi="Simplified Arabic" w:cs="Simplified Arabic"/>
          <w:sz w:val="28"/>
          <w:szCs w:val="28"/>
          <w:rtl/>
          <w:lang w:val="fr-FR"/>
        </w:rPr>
        <w:t>اتخاذ</w:t>
      </w:r>
      <w:r w:rsidR="007619EF" w:rsidRPr="00E35832">
        <w:rPr>
          <w:rFonts w:ascii="Simplified Arabic" w:eastAsia="Calibri" w:hAnsi="Simplified Arabic" w:cs="Simplified Arabic"/>
          <w:sz w:val="28"/>
          <w:szCs w:val="28"/>
          <w:lang w:val="fr-FR"/>
        </w:rPr>
        <w:t xml:space="preserve"> </w:t>
      </w:r>
      <w:r w:rsidR="007619EF" w:rsidRPr="00E35832">
        <w:rPr>
          <w:rFonts w:ascii="Simplified Arabic" w:eastAsia="Calibri" w:hAnsi="Simplified Arabic" w:cs="Simplified Arabic" w:hint="cs"/>
          <w:sz w:val="28"/>
          <w:szCs w:val="28"/>
          <w:rtl/>
          <w:lang w:val="fr-FR"/>
        </w:rPr>
        <w:t>الق</w:t>
      </w:r>
      <w:r w:rsidR="007619EF" w:rsidRPr="00E35832">
        <w:rPr>
          <w:rFonts w:ascii="Simplified Arabic" w:eastAsia="Calibri" w:hAnsi="Simplified Arabic" w:cs="Simplified Arabic"/>
          <w:sz w:val="28"/>
          <w:szCs w:val="28"/>
          <w:rtl/>
          <w:lang w:val="fr-FR"/>
        </w:rPr>
        <w:t>رارات</w:t>
      </w:r>
      <w:r w:rsidR="007619EF" w:rsidRPr="00E35832">
        <w:rPr>
          <w:rFonts w:ascii="Simplified Arabic" w:eastAsia="Calibri" w:hAnsi="Simplified Arabic" w:cs="Simplified Arabic"/>
          <w:sz w:val="28"/>
          <w:szCs w:val="28"/>
          <w:lang w:val="fr-FR"/>
        </w:rPr>
        <w:t xml:space="preserve"> </w:t>
      </w:r>
      <w:r w:rsidR="007619EF" w:rsidRPr="00E35832">
        <w:rPr>
          <w:rFonts w:ascii="Simplified Arabic" w:eastAsia="Calibri" w:hAnsi="Simplified Arabic" w:cs="Simplified Arabic"/>
          <w:sz w:val="28"/>
          <w:szCs w:val="28"/>
          <w:rtl/>
          <w:lang w:val="fr-FR"/>
        </w:rPr>
        <w:t>المتعلقة</w:t>
      </w:r>
      <w:r w:rsidR="007619EF" w:rsidRPr="00E35832">
        <w:rPr>
          <w:rFonts w:ascii="Simplified Arabic" w:eastAsia="Calibri" w:hAnsi="Simplified Arabic" w:cs="Simplified Arabic"/>
          <w:sz w:val="28"/>
          <w:szCs w:val="28"/>
          <w:lang w:val="fr-FR"/>
        </w:rPr>
        <w:t xml:space="preserve"> </w:t>
      </w:r>
      <w:r w:rsidR="007619EF" w:rsidRPr="00E35832">
        <w:rPr>
          <w:rFonts w:ascii="Simplified Arabic" w:eastAsia="Calibri" w:hAnsi="Simplified Arabic" w:cs="Simplified Arabic"/>
          <w:sz w:val="28"/>
          <w:szCs w:val="28"/>
          <w:rtl/>
          <w:lang w:val="fr-FR"/>
        </w:rPr>
        <w:t>بالأنشطة</w:t>
      </w:r>
      <w:r w:rsidR="007619EF" w:rsidRPr="00E35832">
        <w:rPr>
          <w:rFonts w:ascii="Simplified Arabic" w:eastAsia="Calibri" w:hAnsi="Simplified Arabic" w:cs="Simplified Arabic"/>
          <w:sz w:val="28"/>
          <w:szCs w:val="28"/>
          <w:lang w:val="fr-FR"/>
        </w:rPr>
        <w:t xml:space="preserve"> </w:t>
      </w:r>
      <w:r w:rsidR="007619EF" w:rsidRPr="00E35832">
        <w:rPr>
          <w:rFonts w:ascii="Simplified Arabic" w:eastAsia="Calibri" w:hAnsi="Simplified Arabic" w:cs="Simplified Arabic"/>
          <w:sz w:val="28"/>
          <w:szCs w:val="28"/>
          <w:rtl/>
          <w:lang w:val="fr-FR"/>
        </w:rPr>
        <w:t>التالية</w:t>
      </w:r>
      <w:r w:rsidR="007619EF" w:rsidRPr="00E35832">
        <w:rPr>
          <w:rFonts w:ascii="Simplified Arabic" w:eastAsia="Calibri" w:hAnsi="Simplified Arabic" w:cs="Simplified Arabic"/>
          <w:sz w:val="28"/>
          <w:szCs w:val="28"/>
          <w:lang w:val="fr-FR"/>
        </w:rPr>
        <w:t>:</w:t>
      </w:r>
    </w:p>
    <w:p w14:paraId="49DCB6D4" w14:textId="77777777" w:rsidR="00094414" w:rsidRPr="00715A76" w:rsidRDefault="00094414" w:rsidP="00094414">
      <w:pPr>
        <w:suppressAutoHyphens/>
        <w:spacing w:after="0" w:line="276" w:lineRule="auto"/>
        <w:jc w:val="both"/>
        <w:rPr>
          <w:rFonts w:ascii="Simplified Arabic" w:eastAsia="Calibri" w:hAnsi="Simplified Arabic" w:cs="Simplified Arabic"/>
          <w:sz w:val="28"/>
          <w:szCs w:val="28"/>
          <w:rtl/>
          <w:lang w:val="fr-FR"/>
        </w:rPr>
      </w:pPr>
      <w:r w:rsidRPr="00715A76">
        <w:rPr>
          <w:rFonts w:ascii="Simplified Arabic" w:eastAsia="Calibri" w:hAnsi="Simplified Arabic" w:cs="Simplified Arabic" w:hint="cs"/>
          <w:sz w:val="28"/>
          <w:szCs w:val="28"/>
          <w:rtl/>
          <w:lang w:val="fr-FR"/>
        </w:rPr>
        <w:t xml:space="preserve">أ ـ </w:t>
      </w:r>
      <w:r w:rsidR="008B605B" w:rsidRPr="00715A76">
        <w:rPr>
          <w:rFonts w:ascii="Simplified Arabic" w:eastAsia="Calibri" w:hAnsi="Simplified Arabic" w:cs="Simplified Arabic" w:hint="cs"/>
          <w:sz w:val="28"/>
          <w:szCs w:val="28"/>
          <w:rtl/>
          <w:lang w:val="fr-FR"/>
        </w:rPr>
        <w:t>التحميل</w:t>
      </w:r>
      <w:r w:rsidR="008B605B" w:rsidRPr="00715A76">
        <w:rPr>
          <w:rFonts w:ascii="Simplified Arabic" w:eastAsia="Calibri" w:hAnsi="Simplified Arabic" w:cs="Simplified Arabic"/>
          <w:sz w:val="28"/>
          <w:szCs w:val="28"/>
          <w:lang w:val="fr-FR"/>
        </w:rPr>
        <w:t>:</w:t>
      </w:r>
      <w:r w:rsidR="008B605B" w:rsidRPr="00715A76">
        <w:rPr>
          <w:rFonts w:ascii="Simplified Arabic" w:eastAsia="Calibri" w:hAnsi="Simplified Arabic" w:cs="Simplified Arabic" w:hint="cs"/>
          <w:sz w:val="28"/>
          <w:szCs w:val="28"/>
          <w:rtl/>
          <w:lang w:val="fr-FR"/>
        </w:rPr>
        <w:t xml:space="preserve"> </w:t>
      </w:r>
      <w:r w:rsidR="007619EF" w:rsidRPr="00715A76">
        <w:rPr>
          <w:rFonts w:ascii="Simplified Arabic" w:eastAsia="Calibri" w:hAnsi="Simplified Arabic" w:cs="Simplified Arabic"/>
          <w:sz w:val="28"/>
          <w:szCs w:val="28"/>
          <w:rtl/>
          <w:lang w:val="fr-FR"/>
        </w:rPr>
        <w:t>وهي</w:t>
      </w:r>
      <w:r w:rsidR="007619EF" w:rsidRPr="00715A76">
        <w:rPr>
          <w:rFonts w:ascii="Simplified Arabic" w:eastAsia="Calibri" w:hAnsi="Simplified Arabic" w:cs="Simplified Arabic"/>
          <w:sz w:val="28"/>
          <w:szCs w:val="28"/>
          <w:lang w:val="fr-FR"/>
        </w:rPr>
        <w:t xml:space="preserve"> </w:t>
      </w:r>
      <w:r w:rsidR="007619EF" w:rsidRPr="00715A76">
        <w:rPr>
          <w:rFonts w:ascii="Simplified Arabic" w:eastAsia="Calibri" w:hAnsi="Simplified Arabic" w:cs="Simplified Arabic"/>
          <w:sz w:val="28"/>
          <w:szCs w:val="28"/>
          <w:rtl/>
          <w:lang w:val="fr-FR"/>
        </w:rPr>
        <w:t>عملية</w:t>
      </w:r>
      <w:r w:rsidR="007619EF" w:rsidRPr="00715A76">
        <w:rPr>
          <w:rFonts w:ascii="Simplified Arabic" w:eastAsia="Calibri" w:hAnsi="Simplified Arabic" w:cs="Simplified Arabic"/>
          <w:sz w:val="28"/>
          <w:szCs w:val="28"/>
          <w:lang w:val="fr-FR"/>
        </w:rPr>
        <w:t xml:space="preserve"> </w:t>
      </w:r>
      <w:r w:rsidR="007619EF" w:rsidRPr="00715A76">
        <w:rPr>
          <w:rFonts w:ascii="Simplified Arabic" w:eastAsia="Calibri" w:hAnsi="Simplified Arabic" w:cs="Simplified Arabic"/>
          <w:sz w:val="28"/>
          <w:szCs w:val="28"/>
          <w:rtl/>
          <w:lang w:val="fr-FR"/>
        </w:rPr>
        <w:t>التوفيق</w:t>
      </w:r>
      <w:r w:rsidR="007619EF" w:rsidRPr="00715A76">
        <w:rPr>
          <w:rFonts w:ascii="Simplified Arabic" w:eastAsia="Calibri" w:hAnsi="Simplified Arabic" w:cs="Simplified Arabic"/>
          <w:sz w:val="28"/>
          <w:szCs w:val="28"/>
          <w:lang w:val="fr-FR"/>
        </w:rPr>
        <w:t xml:space="preserve"> </w:t>
      </w:r>
      <w:r w:rsidR="007619EF" w:rsidRPr="00715A76">
        <w:rPr>
          <w:rFonts w:ascii="Simplified Arabic" w:eastAsia="Calibri" w:hAnsi="Simplified Arabic" w:cs="Simplified Arabic"/>
          <w:sz w:val="28"/>
          <w:szCs w:val="28"/>
          <w:rtl/>
          <w:lang w:val="fr-FR"/>
        </w:rPr>
        <w:t>بين</w:t>
      </w:r>
      <w:r w:rsidR="007619EF" w:rsidRPr="00715A76">
        <w:rPr>
          <w:rFonts w:ascii="Simplified Arabic" w:eastAsia="Calibri" w:hAnsi="Simplified Arabic" w:cs="Simplified Arabic"/>
          <w:sz w:val="28"/>
          <w:szCs w:val="28"/>
          <w:lang w:val="fr-FR"/>
        </w:rPr>
        <w:t xml:space="preserve"> </w:t>
      </w:r>
      <w:r w:rsidR="007619EF" w:rsidRPr="00715A76">
        <w:rPr>
          <w:rFonts w:ascii="Simplified Arabic" w:eastAsia="Calibri" w:hAnsi="Simplified Arabic" w:cs="Simplified Arabic"/>
          <w:sz w:val="28"/>
          <w:szCs w:val="28"/>
          <w:rtl/>
          <w:lang w:val="fr-FR"/>
        </w:rPr>
        <w:t>الطاقة</w:t>
      </w:r>
      <w:r w:rsidR="007619EF" w:rsidRPr="00715A76">
        <w:rPr>
          <w:rFonts w:ascii="Simplified Arabic" w:eastAsia="Calibri" w:hAnsi="Simplified Arabic" w:cs="Simplified Arabic"/>
          <w:sz w:val="28"/>
          <w:szCs w:val="28"/>
          <w:lang w:val="fr-FR"/>
        </w:rPr>
        <w:t xml:space="preserve"> </w:t>
      </w:r>
      <w:r w:rsidR="007619EF" w:rsidRPr="00715A76">
        <w:rPr>
          <w:rFonts w:ascii="Simplified Arabic" w:eastAsia="Calibri" w:hAnsi="Simplified Arabic" w:cs="Simplified Arabic"/>
          <w:sz w:val="28"/>
          <w:szCs w:val="28"/>
          <w:rtl/>
          <w:lang w:val="fr-FR"/>
        </w:rPr>
        <w:t>اللازمة</w:t>
      </w:r>
      <w:r w:rsidR="007619EF" w:rsidRPr="00715A76">
        <w:rPr>
          <w:rFonts w:ascii="Simplified Arabic" w:eastAsia="Calibri" w:hAnsi="Simplified Arabic" w:cs="Simplified Arabic"/>
          <w:sz w:val="28"/>
          <w:szCs w:val="28"/>
          <w:lang w:val="fr-FR"/>
        </w:rPr>
        <w:t xml:space="preserve"> </w:t>
      </w:r>
      <w:r w:rsidR="007619EF" w:rsidRPr="00715A76">
        <w:rPr>
          <w:rFonts w:ascii="Simplified Arabic" w:eastAsia="Calibri" w:hAnsi="Simplified Arabic" w:cs="Simplified Arabic"/>
          <w:sz w:val="28"/>
          <w:szCs w:val="28"/>
          <w:rtl/>
          <w:lang w:val="fr-FR"/>
        </w:rPr>
        <w:t>لتشغيل</w:t>
      </w:r>
      <w:r w:rsidR="007619EF" w:rsidRPr="00715A76">
        <w:rPr>
          <w:rFonts w:ascii="Simplified Arabic" w:eastAsia="Calibri" w:hAnsi="Simplified Arabic" w:cs="Simplified Arabic"/>
          <w:sz w:val="28"/>
          <w:szCs w:val="28"/>
          <w:lang w:val="fr-FR"/>
        </w:rPr>
        <w:t xml:space="preserve"> </w:t>
      </w:r>
      <w:r w:rsidR="007619EF" w:rsidRPr="00715A76">
        <w:rPr>
          <w:rFonts w:ascii="Simplified Arabic" w:eastAsia="Calibri" w:hAnsi="Simplified Arabic" w:cs="Simplified Arabic"/>
          <w:sz w:val="28"/>
          <w:szCs w:val="28"/>
          <w:rtl/>
          <w:lang w:val="fr-FR"/>
        </w:rPr>
        <w:t>الأوامر</w:t>
      </w:r>
      <w:r w:rsidR="007619EF" w:rsidRPr="00715A76">
        <w:rPr>
          <w:rFonts w:ascii="Simplified Arabic" w:eastAsia="Calibri" w:hAnsi="Simplified Arabic" w:cs="Simplified Arabic"/>
          <w:sz w:val="28"/>
          <w:szCs w:val="28"/>
          <w:lang w:val="fr-FR"/>
        </w:rPr>
        <w:t xml:space="preserve"> </w:t>
      </w:r>
      <w:r w:rsidR="007619EF" w:rsidRPr="00715A76">
        <w:rPr>
          <w:rFonts w:ascii="Simplified Arabic" w:eastAsia="Calibri" w:hAnsi="Simplified Arabic" w:cs="Simplified Arabic"/>
          <w:sz w:val="28"/>
          <w:szCs w:val="28"/>
          <w:rtl/>
          <w:lang w:val="fr-FR"/>
        </w:rPr>
        <w:t>التي</w:t>
      </w:r>
      <w:r w:rsidR="007619EF" w:rsidRPr="00715A76">
        <w:rPr>
          <w:rFonts w:ascii="Simplified Arabic" w:eastAsia="Calibri" w:hAnsi="Simplified Arabic" w:cs="Simplified Arabic"/>
          <w:sz w:val="28"/>
          <w:szCs w:val="28"/>
          <w:lang w:val="fr-FR"/>
        </w:rPr>
        <w:t xml:space="preserve"> </w:t>
      </w:r>
      <w:r w:rsidR="007619EF" w:rsidRPr="00715A76">
        <w:rPr>
          <w:rFonts w:ascii="Simplified Arabic" w:eastAsia="Calibri" w:hAnsi="Simplified Arabic" w:cs="Simplified Arabic"/>
          <w:sz w:val="28"/>
          <w:szCs w:val="28"/>
          <w:rtl/>
          <w:lang w:val="fr-FR"/>
        </w:rPr>
        <w:t>ترد</w:t>
      </w:r>
      <w:r w:rsidR="007619EF" w:rsidRPr="00715A76">
        <w:rPr>
          <w:rFonts w:ascii="Simplified Arabic" w:eastAsia="Calibri" w:hAnsi="Simplified Arabic" w:cs="Simplified Arabic"/>
          <w:sz w:val="28"/>
          <w:szCs w:val="28"/>
          <w:lang w:val="fr-FR"/>
        </w:rPr>
        <w:t xml:space="preserve"> </w:t>
      </w:r>
      <w:r w:rsidR="007619EF" w:rsidRPr="00715A76">
        <w:rPr>
          <w:rFonts w:ascii="Simplified Arabic" w:eastAsia="Calibri" w:hAnsi="Simplified Arabic" w:cs="Simplified Arabic"/>
          <w:sz w:val="28"/>
          <w:szCs w:val="28"/>
          <w:rtl/>
          <w:lang w:val="fr-FR"/>
        </w:rPr>
        <w:t>مع</w:t>
      </w:r>
      <w:r w:rsidR="007619EF" w:rsidRPr="00715A76">
        <w:rPr>
          <w:rFonts w:ascii="Simplified Arabic" w:eastAsia="Calibri" w:hAnsi="Simplified Arabic" w:cs="Simplified Arabic"/>
          <w:sz w:val="28"/>
          <w:szCs w:val="28"/>
          <w:lang w:val="fr-FR"/>
        </w:rPr>
        <w:t xml:space="preserve"> </w:t>
      </w:r>
      <w:r w:rsidR="007619EF" w:rsidRPr="00715A76">
        <w:rPr>
          <w:rFonts w:ascii="Simplified Arabic" w:eastAsia="Calibri" w:hAnsi="Simplified Arabic" w:cs="Simplified Arabic"/>
          <w:sz w:val="28"/>
          <w:szCs w:val="28"/>
          <w:rtl/>
          <w:lang w:val="fr-FR"/>
        </w:rPr>
        <w:t>الطاقة</w:t>
      </w:r>
      <w:r w:rsidR="007619EF" w:rsidRPr="00715A76">
        <w:rPr>
          <w:rFonts w:ascii="Simplified Arabic" w:eastAsia="Calibri" w:hAnsi="Simplified Arabic" w:cs="Simplified Arabic"/>
          <w:sz w:val="28"/>
          <w:szCs w:val="28"/>
          <w:lang w:val="fr-FR"/>
        </w:rPr>
        <w:t xml:space="preserve"> </w:t>
      </w:r>
      <w:r w:rsidR="007619EF" w:rsidRPr="00715A76">
        <w:rPr>
          <w:rFonts w:ascii="Simplified Arabic" w:eastAsia="Calibri" w:hAnsi="Simplified Arabic" w:cs="Simplified Arabic"/>
          <w:sz w:val="28"/>
          <w:szCs w:val="28"/>
          <w:rtl/>
          <w:lang w:val="fr-FR"/>
        </w:rPr>
        <w:t>المتاحة،</w:t>
      </w:r>
      <w:r w:rsidR="007619EF" w:rsidRPr="00715A76">
        <w:rPr>
          <w:rFonts w:ascii="Simplified Arabic" w:eastAsia="Calibri" w:hAnsi="Simplified Arabic" w:cs="Simplified Arabic"/>
          <w:sz w:val="28"/>
          <w:szCs w:val="28"/>
          <w:lang w:val="fr-FR"/>
        </w:rPr>
        <w:t xml:space="preserve"> </w:t>
      </w:r>
      <w:r w:rsidR="007619EF" w:rsidRPr="00715A76">
        <w:rPr>
          <w:rFonts w:ascii="Simplified Arabic" w:eastAsia="Calibri" w:hAnsi="Simplified Arabic" w:cs="Simplified Arabic"/>
          <w:sz w:val="28"/>
          <w:szCs w:val="28"/>
          <w:rtl/>
          <w:lang w:val="fr-FR"/>
        </w:rPr>
        <w:t>ويكون</w:t>
      </w:r>
      <w:r w:rsidR="007619EF" w:rsidRPr="00715A76">
        <w:rPr>
          <w:rFonts w:ascii="Simplified Arabic" w:eastAsia="Calibri" w:hAnsi="Simplified Arabic" w:cs="Simplified Arabic" w:hint="cs"/>
          <w:sz w:val="28"/>
          <w:szCs w:val="28"/>
          <w:rtl/>
          <w:lang w:val="fr-FR"/>
        </w:rPr>
        <w:t xml:space="preserve"> </w:t>
      </w:r>
      <w:r w:rsidR="007619EF" w:rsidRPr="00715A76">
        <w:rPr>
          <w:rFonts w:ascii="Simplified Arabic" w:eastAsia="Calibri" w:hAnsi="Simplified Arabic" w:cs="Simplified Arabic"/>
          <w:sz w:val="28"/>
          <w:szCs w:val="28"/>
          <w:rtl/>
          <w:lang w:val="fr-FR"/>
        </w:rPr>
        <w:t>ذلك</w:t>
      </w:r>
      <w:r w:rsidR="007619EF" w:rsidRPr="00715A76">
        <w:rPr>
          <w:rFonts w:ascii="Simplified Arabic" w:eastAsia="Calibri" w:hAnsi="Simplified Arabic" w:cs="Simplified Arabic"/>
          <w:sz w:val="28"/>
          <w:szCs w:val="28"/>
          <w:lang w:val="fr-FR"/>
        </w:rPr>
        <w:t xml:space="preserve"> </w:t>
      </w:r>
      <w:r w:rsidR="007619EF" w:rsidRPr="00715A76">
        <w:rPr>
          <w:rFonts w:ascii="Simplified Arabic" w:eastAsia="Calibri" w:hAnsi="Simplified Arabic" w:cs="Simplified Arabic"/>
          <w:sz w:val="28"/>
          <w:szCs w:val="28"/>
          <w:rtl/>
          <w:lang w:val="fr-FR"/>
        </w:rPr>
        <w:t>عن</w:t>
      </w:r>
      <w:r w:rsidR="007619EF" w:rsidRPr="00715A76">
        <w:rPr>
          <w:rFonts w:ascii="Simplified Arabic" w:eastAsia="Calibri" w:hAnsi="Simplified Arabic" w:cs="Simplified Arabic"/>
          <w:sz w:val="28"/>
          <w:szCs w:val="28"/>
          <w:lang w:val="fr-FR"/>
        </w:rPr>
        <w:t xml:space="preserve"> </w:t>
      </w:r>
      <w:r w:rsidR="007619EF" w:rsidRPr="00715A76">
        <w:rPr>
          <w:rFonts w:ascii="Simplified Arabic" w:eastAsia="Calibri" w:hAnsi="Simplified Arabic" w:cs="Simplified Arabic"/>
          <w:sz w:val="28"/>
          <w:szCs w:val="28"/>
          <w:rtl/>
          <w:lang w:val="fr-FR"/>
        </w:rPr>
        <w:t>طريق</w:t>
      </w:r>
      <w:r w:rsidR="007619EF" w:rsidRPr="00715A76">
        <w:rPr>
          <w:rFonts w:ascii="Simplified Arabic" w:eastAsia="Calibri" w:hAnsi="Simplified Arabic" w:cs="Simplified Arabic"/>
          <w:sz w:val="28"/>
          <w:szCs w:val="28"/>
          <w:lang w:val="fr-FR"/>
        </w:rPr>
        <w:t xml:space="preserve"> </w:t>
      </w:r>
      <w:r w:rsidR="007619EF" w:rsidRPr="00715A76">
        <w:rPr>
          <w:rFonts w:ascii="Simplified Arabic" w:eastAsia="Calibri" w:hAnsi="Simplified Arabic" w:cs="Simplified Arabic"/>
          <w:sz w:val="28"/>
          <w:szCs w:val="28"/>
          <w:rtl/>
          <w:lang w:val="fr-FR"/>
        </w:rPr>
        <w:t>عملية</w:t>
      </w:r>
      <w:r w:rsidR="007619EF" w:rsidRPr="00715A76">
        <w:rPr>
          <w:rFonts w:ascii="Simplified Arabic" w:eastAsia="Calibri" w:hAnsi="Simplified Arabic" w:cs="Simplified Arabic"/>
          <w:sz w:val="28"/>
          <w:szCs w:val="28"/>
          <w:lang w:val="fr-FR"/>
        </w:rPr>
        <w:t xml:space="preserve"> </w:t>
      </w:r>
      <w:r w:rsidR="007619EF" w:rsidRPr="00715A76">
        <w:rPr>
          <w:rFonts w:ascii="Simplified Arabic" w:eastAsia="Calibri" w:hAnsi="Simplified Arabic" w:cs="Simplified Arabic"/>
          <w:sz w:val="28"/>
          <w:szCs w:val="28"/>
          <w:rtl/>
          <w:lang w:val="fr-FR"/>
        </w:rPr>
        <w:t>تخصيص</w:t>
      </w:r>
      <w:r w:rsidR="007619EF" w:rsidRPr="00715A76">
        <w:rPr>
          <w:rFonts w:ascii="Simplified Arabic" w:eastAsia="Calibri" w:hAnsi="Simplified Arabic" w:cs="Simplified Arabic"/>
          <w:sz w:val="28"/>
          <w:szCs w:val="28"/>
          <w:lang w:val="fr-FR"/>
        </w:rPr>
        <w:t xml:space="preserve"> </w:t>
      </w:r>
      <w:r w:rsidR="007619EF" w:rsidRPr="00715A76">
        <w:rPr>
          <w:rFonts w:ascii="Simplified Arabic" w:eastAsia="Calibri" w:hAnsi="Simplified Arabic" w:cs="Simplified Arabic"/>
          <w:sz w:val="28"/>
          <w:szCs w:val="28"/>
          <w:rtl/>
          <w:lang w:val="fr-FR"/>
        </w:rPr>
        <w:t>الأوامر</w:t>
      </w:r>
      <w:r w:rsidR="007619EF" w:rsidRPr="00715A76">
        <w:rPr>
          <w:rFonts w:ascii="Simplified Arabic" w:eastAsia="Calibri" w:hAnsi="Simplified Arabic" w:cs="Simplified Arabic"/>
          <w:sz w:val="28"/>
          <w:szCs w:val="28"/>
          <w:lang w:val="fr-FR"/>
        </w:rPr>
        <w:t xml:space="preserve"> </w:t>
      </w:r>
      <w:r w:rsidR="007619EF" w:rsidRPr="00715A76">
        <w:rPr>
          <w:rFonts w:ascii="Simplified Arabic" w:eastAsia="Calibri" w:hAnsi="Simplified Arabic" w:cs="Simplified Arabic"/>
          <w:sz w:val="28"/>
          <w:szCs w:val="28"/>
          <w:rtl/>
          <w:lang w:val="fr-FR"/>
        </w:rPr>
        <w:t>على</w:t>
      </w:r>
      <w:r w:rsidR="007619EF" w:rsidRPr="00715A76">
        <w:rPr>
          <w:rFonts w:ascii="Simplified Arabic" w:eastAsia="Calibri" w:hAnsi="Simplified Arabic" w:cs="Simplified Arabic"/>
          <w:sz w:val="28"/>
          <w:szCs w:val="28"/>
          <w:lang w:val="fr-FR"/>
        </w:rPr>
        <w:t xml:space="preserve"> </w:t>
      </w:r>
      <w:r w:rsidR="007619EF" w:rsidRPr="00715A76">
        <w:rPr>
          <w:rFonts w:ascii="Simplified Arabic" w:eastAsia="Calibri" w:hAnsi="Simplified Arabic" w:cs="Simplified Arabic"/>
          <w:sz w:val="28"/>
          <w:szCs w:val="28"/>
          <w:rtl/>
          <w:lang w:val="fr-FR"/>
        </w:rPr>
        <w:t>آلات</w:t>
      </w:r>
      <w:r w:rsidR="007619EF" w:rsidRPr="00715A76">
        <w:rPr>
          <w:rFonts w:ascii="Simplified Arabic" w:eastAsia="Calibri" w:hAnsi="Simplified Arabic" w:cs="Simplified Arabic"/>
          <w:sz w:val="28"/>
          <w:szCs w:val="28"/>
          <w:lang w:val="fr-FR"/>
        </w:rPr>
        <w:t xml:space="preserve"> </w:t>
      </w:r>
      <w:r w:rsidR="007619EF" w:rsidRPr="00715A76">
        <w:rPr>
          <w:rFonts w:ascii="Simplified Arabic" w:eastAsia="Calibri" w:hAnsi="Simplified Arabic" w:cs="Simplified Arabic"/>
          <w:sz w:val="28"/>
          <w:szCs w:val="28"/>
          <w:rtl/>
          <w:lang w:val="fr-FR"/>
        </w:rPr>
        <w:t>أو</w:t>
      </w:r>
      <w:r w:rsidR="007619EF" w:rsidRPr="00715A76">
        <w:rPr>
          <w:rFonts w:ascii="Simplified Arabic" w:eastAsia="Calibri" w:hAnsi="Simplified Arabic" w:cs="Simplified Arabic"/>
          <w:sz w:val="28"/>
          <w:szCs w:val="28"/>
          <w:lang w:val="fr-FR"/>
        </w:rPr>
        <w:t xml:space="preserve"> </w:t>
      </w:r>
      <w:r w:rsidR="007619EF" w:rsidRPr="00715A76">
        <w:rPr>
          <w:rFonts w:ascii="Simplified Arabic" w:eastAsia="Calibri" w:hAnsi="Simplified Arabic" w:cs="Simplified Arabic"/>
          <w:sz w:val="28"/>
          <w:szCs w:val="28"/>
          <w:rtl/>
          <w:lang w:val="fr-FR"/>
        </w:rPr>
        <w:t>على</w:t>
      </w:r>
      <w:r w:rsidR="007619EF" w:rsidRPr="00715A76">
        <w:rPr>
          <w:rFonts w:ascii="Simplified Arabic" w:eastAsia="Calibri" w:hAnsi="Simplified Arabic" w:cs="Simplified Arabic"/>
          <w:sz w:val="28"/>
          <w:szCs w:val="28"/>
          <w:lang w:val="fr-FR"/>
        </w:rPr>
        <w:t xml:space="preserve"> </w:t>
      </w:r>
      <w:r w:rsidR="007619EF" w:rsidRPr="00715A76">
        <w:rPr>
          <w:rFonts w:ascii="Simplified Arabic" w:eastAsia="Calibri" w:hAnsi="Simplified Arabic" w:cs="Simplified Arabic"/>
          <w:sz w:val="28"/>
          <w:szCs w:val="28"/>
          <w:rtl/>
          <w:lang w:val="fr-FR"/>
        </w:rPr>
        <w:t>أفراد</w:t>
      </w:r>
      <w:r w:rsidR="007619EF" w:rsidRPr="00715A76">
        <w:rPr>
          <w:rFonts w:ascii="Simplified Arabic" w:eastAsia="Calibri" w:hAnsi="Simplified Arabic" w:cs="Simplified Arabic"/>
          <w:sz w:val="28"/>
          <w:szCs w:val="28"/>
          <w:lang w:val="fr-FR"/>
        </w:rPr>
        <w:t xml:space="preserve"> </w:t>
      </w:r>
      <w:r w:rsidR="007619EF" w:rsidRPr="00715A76">
        <w:rPr>
          <w:rFonts w:ascii="Simplified Arabic" w:eastAsia="Calibri" w:hAnsi="Simplified Arabic" w:cs="Simplified Arabic"/>
          <w:sz w:val="28"/>
          <w:szCs w:val="28"/>
          <w:rtl/>
          <w:lang w:val="fr-FR"/>
        </w:rPr>
        <w:t>معينين</w:t>
      </w:r>
      <w:r w:rsidR="007619EF" w:rsidRPr="00715A76">
        <w:rPr>
          <w:rFonts w:ascii="Simplified Arabic" w:eastAsia="Calibri" w:hAnsi="Simplified Arabic" w:cs="Simplified Arabic"/>
          <w:sz w:val="28"/>
          <w:szCs w:val="28"/>
          <w:lang w:val="fr-FR"/>
        </w:rPr>
        <w:t xml:space="preserve"> </w:t>
      </w:r>
      <w:r w:rsidR="007619EF" w:rsidRPr="00715A76">
        <w:rPr>
          <w:rFonts w:ascii="Simplified Arabic" w:eastAsia="Calibri" w:hAnsi="Simplified Arabic" w:cs="Simplified Arabic"/>
          <w:sz w:val="28"/>
          <w:szCs w:val="28"/>
          <w:rtl/>
          <w:lang w:val="fr-FR"/>
        </w:rPr>
        <w:t>بشكل</w:t>
      </w:r>
      <w:r w:rsidR="007619EF" w:rsidRPr="00715A76">
        <w:rPr>
          <w:rFonts w:ascii="Simplified Arabic" w:eastAsia="Calibri" w:hAnsi="Simplified Arabic" w:cs="Simplified Arabic"/>
          <w:sz w:val="28"/>
          <w:szCs w:val="28"/>
          <w:lang w:val="fr-FR"/>
        </w:rPr>
        <w:t xml:space="preserve"> </w:t>
      </w:r>
      <w:r w:rsidR="007619EF" w:rsidRPr="00715A76">
        <w:rPr>
          <w:rFonts w:ascii="Simplified Arabic" w:eastAsia="Calibri" w:hAnsi="Simplified Arabic" w:cs="Simplified Arabic"/>
          <w:sz w:val="28"/>
          <w:szCs w:val="28"/>
          <w:rtl/>
          <w:lang w:val="fr-FR"/>
        </w:rPr>
        <w:t>يضمن</w:t>
      </w:r>
      <w:r w:rsidR="007619EF" w:rsidRPr="00715A76">
        <w:rPr>
          <w:rFonts w:ascii="Simplified Arabic" w:eastAsia="Calibri" w:hAnsi="Simplified Arabic" w:cs="Simplified Arabic"/>
          <w:sz w:val="28"/>
          <w:szCs w:val="28"/>
          <w:lang w:val="fr-FR"/>
        </w:rPr>
        <w:t xml:space="preserve"> </w:t>
      </w:r>
      <w:r w:rsidR="007619EF" w:rsidRPr="00715A76">
        <w:rPr>
          <w:rFonts w:ascii="Simplified Arabic" w:eastAsia="Calibri" w:hAnsi="Simplified Arabic" w:cs="Simplified Arabic"/>
          <w:sz w:val="28"/>
          <w:szCs w:val="28"/>
          <w:rtl/>
          <w:lang w:val="fr-FR"/>
        </w:rPr>
        <w:t>تقليل</w:t>
      </w:r>
      <w:r w:rsidR="007619EF" w:rsidRPr="00715A76">
        <w:rPr>
          <w:rFonts w:ascii="Simplified Arabic" w:eastAsia="Calibri" w:hAnsi="Simplified Arabic" w:cs="Simplified Arabic"/>
          <w:sz w:val="28"/>
          <w:szCs w:val="28"/>
          <w:lang w:val="fr-FR"/>
        </w:rPr>
        <w:t xml:space="preserve"> </w:t>
      </w:r>
      <w:r w:rsidR="007619EF" w:rsidRPr="00715A76">
        <w:rPr>
          <w:rFonts w:ascii="Simplified Arabic" w:eastAsia="Calibri" w:hAnsi="Simplified Arabic" w:cs="Simplified Arabic"/>
          <w:sz w:val="28"/>
          <w:szCs w:val="28"/>
          <w:rtl/>
          <w:lang w:val="fr-FR"/>
        </w:rPr>
        <w:t>تكاليف</w:t>
      </w:r>
      <w:r w:rsidR="007619EF" w:rsidRPr="00715A76">
        <w:rPr>
          <w:rFonts w:ascii="Simplified Arabic" w:eastAsia="Calibri" w:hAnsi="Simplified Arabic" w:cs="Simplified Arabic" w:hint="cs"/>
          <w:sz w:val="28"/>
          <w:szCs w:val="28"/>
          <w:rtl/>
          <w:lang w:val="fr-FR"/>
        </w:rPr>
        <w:t xml:space="preserve"> </w:t>
      </w:r>
      <w:r w:rsidR="007619EF" w:rsidRPr="00715A76">
        <w:rPr>
          <w:rFonts w:ascii="Simplified Arabic" w:eastAsia="Calibri" w:hAnsi="Simplified Arabic" w:cs="Simplified Arabic"/>
          <w:sz w:val="28"/>
          <w:szCs w:val="28"/>
          <w:rtl/>
          <w:lang w:val="fr-FR"/>
        </w:rPr>
        <w:t>التشغيل</w:t>
      </w:r>
      <w:r w:rsidR="007619EF" w:rsidRPr="00715A76">
        <w:rPr>
          <w:rFonts w:ascii="Simplified Arabic" w:eastAsia="Calibri" w:hAnsi="Simplified Arabic" w:cs="Simplified Arabic"/>
          <w:sz w:val="28"/>
          <w:szCs w:val="28"/>
          <w:lang w:val="fr-FR"/>
        </w:rPr>
        <w:t xml:space="preserve"> </w:t>
      </w:r>
      <w:r w:rsidR="007619EF" w:rsidRPr="00715A76">
        <w:rPr>
          <w:rFonts w:ascii="Simplified Arabic" w:eastAsia="Calibri" w:hAnsi="Simplified Arabic" w:cs="Simplified Arabic"/>
          <w:sz w:val="28"/>
          <w:szCs w:val="28"/>
          <w:rtl/>
          <w:lang w:val="fr-FR"/>
        </w:rPr>
        <w:t>إلى</w:t>
      </w:r>
      <w:r w:rsidR="007619EF" w:rsidRPr="00715A76">
        <w:rPr>
          <w:rFonts w:ascii="Simplified Arabic" w:eastAsia="Calibri" w:hAnsi="Simplified Arabic" w:cs="Simplified Arabic"/>
          <w:sz w:val="28"/>
          <w:szCs w:val="28"/>
          <w:lang w:val="fr-FR"/>
        </w:rPr>
        <w:t xml:space="preserve"> </w:t>
      </w:r>
      <w:r w:rsidR="007619EF" w:rsidRPr="00715A76">
        <w:rPr>
          <w:rFonts w:ascii="Simplified Arabic" w:eastAsia="Calibri" w:hAnsi="Simplified Arabic" w:cs="Simplified Arabic"/>
          <w:sz w:val="28"/>
          <w:szCs w:val="28"/>
          <w:rtl/>
          <w:lang w:val="fr-FR"/>
        </w:rPr>
        <w:t>أقل</w:t>
      </w:r>
      <w:r w:rsidR="007619EF" w:rsidRPr="00715A76">
        <w:rPr>
          <w:rFonts w:ascii="Simplified Arabic" w:eastAsia="Calibri" w:hAnsi="Simplified Arabic" w:cs="Simplified Arabic"/>
          <w:sz w:val="28"/>
          <w:szCs w:val="28"/>
          <w:lang w:val="fr-FR"/>
        </w:rPr>
        <w:t xml:space="preserve"> </w:t>
      </w:r>
      <w:r w:rsidR="007619EF" w:rsidRPr="00715A76">
        <w:rPr>
          <w:rFonts w:ascii="Simplified Arabic" w:eastAsia="Calibri" w:hAnsi="Simplified Arabic" w:cs="Simplified Arabic"/>
          <w:sz w:val="28"/>
          <w:szCs w:val="28"/>
          <w:rtl/>
          <w:lang w:val="fr-FR"/>
        </w:rPr>
        <w:t>حد</w:t>
      </w:r>
      <w:r w:rsidR="007619EF" w:rsidRPr="00715A76">
        <w:rPr>
          <w:rFonts w:ascii="Simplified Arabic" w:eastAsia="Calibri" w:hAnsi="Simplified Arabic" w:cs="Simplified Arabic"/>
          <w:sz w:val="28"/>
          <w:szCs w:val="28"/>
          <w:lang w:val="fr-FR"/>
        </w:rPr>
        <w:t xml:space="preserve"> </w:t>
      </w:r>
      <w:r w:rsidR="007619EF" w:rsidRPr="00715A76">
        <w:rPr>
          <w:rFonts w:ascii="Simplified Arabic" w:eastAsia="Calibri" w:hAnsi="Simplified Arabic" w:cs="Simplified Arabic"/>
          <w:sz w:val="28"/>
          <w:szCs w:val="28"/>
          <w:rtl/>
          <w:lang w:val="fr-FR"/>
        </w:rPr>
        <w:t>ممكن</w:t>
      </w:r>
      <w:r w:rsidR="007619EF" w:rsidRPr="00715A76">
        <w:rPr>
          <w:rFonts w:ascii="Simplified Arabic" w:eastAsia="Calibri" w:hAnsi="Simplified Arabic" w:cs="Simplified Arabic"/>
          <w:sz w:val="28"/>
          <w:szCs w:val="28"/>
          <w:lang w:val="fr-FR"/>
        </w:rPr>
        <w:t>.</w:t>
      </w:r>
    </w:p>
    <w:p w14:paraId="335EC4E0" w14:textId="01D6686D" w:rsidR="008B605B" w:rsidRPr="00715A76" w:rsidRDefault="00094414" w:rsidP="00094414">
      <w:pPr>
        <w:suppressAutoHyphens/>
        <w:spacing w:after="0" w:line="276" w:lineRule="auto"/>
        <w:jc w:val="both"/>
        <w:rPr>
          <w:rFonts w:ascii="Simplified Arabic" w:eastAsia="Calibri" w:hAnsi="Simplified Arabic" w:cs="Simplified Arabic"/>
          <w:sz w:val="28"/>
          <w:szCs w:val="28"/>
          <w:lang w:val="fr-FR"/>
        </w:rPr>
      </w:pPr>
      <w:r w:rsidRPr="00715A76">
        <w:rPr>
          <w:rFonts w:ascii="Simplified Arabic" w:eastAsia="Calibri" w:hAnsi="Simplified Arabic" w:cs="Simplified Arabic" w:hint="cs"/>
          <w:sz w:val="28"/>
          <w:szCs w:val="28"/>
          <w:rtl/>
          <w:lang w:val="fr-FR"/>
        </w:rPr>
        <w:t xml:space="preserve"> ب ـ </w:t>
      </w:r>
      <w:r w:rsidR="007619EF" w:rsidRPr="00715A76">
        <w:rPr>
          <w:rFonts w:ascii="Simplified Arabic" w:eastAsia="Calibri" w:hAnsi="Simplified Arabic" w:cs="Simplified Arabic"/>
          <w:sz w:val="28"/>
          <w:szCs w:val="28"/>
          <w:rtl/>
          <w:lang w:val="fr-FR"/>
        </w:rPr>
        <w:t>التتابع</w:t>
      </w:r>
      <w:r w:rsidR="007619EF" w:rsidRPr="00715A76">
        <w:rPr>
          <w:rFonts w:ascii="Simplified Arabic" w:eastAsia="Calibri" w:hAnsi="Simplified Arabic" w:cs="Simplified Arabic"/>
          <w:sz w:val="28"/>
          <w:szCs w:val="28"/>
          <w:lang w:val="fr-FR"/>
        </w:rPr>
        <w:t>:</w:t>
      </w:r>
      <w:r w:rsidR="008B605B" w:rsidRPr="00715A76">
        <w:rPr>
          <w:rFonts w:ascii="Simplified Arabic" w:eastAsia="Calibri" w:hAnsi="Simplified Arabic" w:cs="Simplified Arabic" w:hint="cs"/>
          <w:sz w:val="28"/>
          <w:szCs w:val="28"/>
          <w:rtl/>
          <w:lang w:val="fr-FR"/>
        </w:rPr>
        <w:t xml:space="preserve"> ي</w:t>
      </w:r>
      <w:r w:rsidR="007619EF" w:rsidRPr="00715A76">
        <w:rPr>
          <w:rFonts w:ascii="Simplified Arabic" w:eastAsia="Calibri" w:hAnsi="Simplified Arabic" w:cs="Simplified Arabic"/>
          <w:sz w:val="28"/>
          <w:szCs w:val="28"/>
          <w:rtl/>
          <w:lang w:val="fr-FR"/>
        </w:rPr>
        <w:t>عني</w:t>
      </w:r>
      <w:r w:rsidR="007619EF" w:rsidRPr="00715A76">
        <w:rPr>
          <w:rFonts w:ascii="Simplified Arabic" w:eastAsia="Calibri" w:hAnsi="Simplified Arabic" w:cs="Simplified Arabic"/>
          <w:sz w:val="28"/>
          <w:szCs w:val="28"/>
          <w:lang w:val="fr-FR"/>
        </w:rPr>
        <w:t xml:space="preserve"> </w:t>
      </w:r>
      <w:r w:rsidR="007619EF" w:rsidRPr="00715A76">
        <w:rPr>
          <w:rFonts w:ascii="Simplified Arabic" w:eastAsia="Calibri" w:hAnsi="Simplified Arabic" w:cs="Simplified Arabic"/>
          <w:sz w:val="28"/>
          <w:szCs w:val="28"/>
          <w:rtl/>
          <w:lang w:val="fr-FR"/>
        </w:rPr>
        <w:t>إعطاء</w:t>
      </w:r>
      <w:r w:rsidR="007619EF" w:rsidRPr="00715A76">
        <w:rPr>
          <w:rFonts w:ascii="Simplified Arabic" w:eastAsia="Calibri" w:hAnsi="Simplified Arabic" w:cs="Simplified Arabic"/>
          <w:sz w:val="28"/>
          <w:szCs w:val="28"/>
          <w:lang w:val="fr-FR"/>
        </w:rPr>
        <w:t xml:space="preserve"> </w:t>
      </w:r>
      <w:r w:rsidR="007619EF" w:rsidRPr="00715A76">
        <w:rPr>
          <w:rFonts w:ascii="Simplified Arabic" w:eastAsia="Calibri" w:hAnsi="Simplified Arabic" w:cs="Simplified Arabic"/>
          <w:sz w:val="28"/>
          <w:szCs w:val="28"/>
          <w:rtl/>
          <w:lang w:val="fr-FR"/>
        </w:rPr>
        <w:t>أولويات</w:t>
      </w:r>
      <w:r w:rsidR="007619EF" w:rsidRPr="00715A76">
        <w:rPr>
          <w:rFonts w:ascii="Simplified Arabic" w:eastAsia="Calibri" w:hAnsi="Simplified Arabic" w:cs="Simplified Arabic"/>
          <w:sz w:val="28"/>
          <w:szCs w:val="28"/>
          <w:lang w:val="fr-FR"/>
        </w:rPr>
        <w:t xml:space="preserve"> </w:t>
      </w:r>
      <w:r w:rsidR="007619EF" w:rsidRPr="00715A76">
        <w:rPr>
          <w:rFonts w:ascii="Simplified Arabic" w:eastAsia="Calibri" w:hAnsi="Simplified Arabic" w:cs="Simplified Arabic"/>
          <w:sz w:val="28"/>
          <w:szCs w:val="28"/>
          <w:rtl/>
          <w:lang w:val="fr-FR"/>
        </w:rPr>
        <w:t>للأوامر</w:t>
      </w:r>
      <w:r w:rsidR="007619EF" w:rsidRPr="00715A76">
        <w:rPr>
          <w:rFonts w:ascii="Simplified Arabic" w:eastAsia="Calibri" w:hAnsi="Simplified Arabic" w:cs="Simplified Arabic"/>
          <w:sz w:val="28"/>
          <w:szCs w:val="28"/>
          <w:lang w:val="fr-FR"/>
        </w:rPr>
        <w:t xml:space="preserve"> </w:t>
      </w:r>
      <w:r w:rsidR="007619EF" w:rsidRPr="00715A76">
        <w:rPr>
          <w:rFonts w:ascii="Simplified Arabic" w:eastAsia="Calibri" w:hAnsi="Simplified Arabic" w:cs="Simplified Arabic"/>
          <w:sz w:val="28"/>
          <w:szCs w:val="28"/>
          <w:rtl/>
          <w:lang w:val="fr-FR"/>
        </w:rPr>
        <w:t>وتحديد</w:t>
      </w:r>
      <w:r w:rsidR="007619EF" w:rsidRPr="00715A76">
        <w:rPr>
          <w:rFonts w:ascii="Simplified Arabic" w:eastAsia="Calibri" w:hAnsi="Simplified Arabic" w:cs="Simplified Arabic"/>
          <w:sz w:val="28"/>
          <w:szCs w:val="28"/>
          <w:lang w:val="fr-FR"/>
        </w:rPr>
        <w:t xml:space="preserve"> </w:t>
      </w:r>
      <w:r w:rsidR="007619EF" w:rsidRPr="00715A76">
        <w:rPr>
          <w:rFonts w:ascii="Simplified Arabic" w:eastAsia="Calibri" w:hAnsi="Simplified Arabic" w:cs="Simplified Arabic"/>
          <w:sz w:val="28"/>
          <w:szCs w:val="28"/>
          <w:rtl/>
          <w:lang w:val="fr-FR"/>
        </w:rPr>
        <w:t>تتابع</w:t>
      </w:r>
      <w:r w:rsidR="007619EF" w:rsidRPr="00715A76">
        <w:rPr>
          <w:rFonts w:ascii="Simplified Arabic" w:eastAsia="Calibri" w:hAnsi="Simplified Arabic" w:cs="Simplified Arabic"/>
          <w:sz w:val="28"/>
          <w:szCs w:val="28"/>
          <w:lang w:val="fr-FR"/>
        </w:rPr>
        <w:t xml:space="preserve"> </w:t>
      </w:r>
      <w:r w:rsidR="007619EF" w:rsidRPr="00715A76">
        <w:rPr>
          <w:rFonts w:ascii="Simplified Arabic" w:eastAsia="Calibri" w:hAnsi="Simplified Arabic" w:cs="Simplified Arabic"/>
          <w:sz w:val="28"/>
          <w:szCs w:val="28"/>
          <w:rtl/>
          <w:lang w:val="fr-FR"/>
        </w:rPr>
        <w:t>معين</w:t>
      </w:r>
      <w:r w:rsidR="007619EF" w:rsidRPr="00715A76">
        <w:rPr>
          <w:rFonts w:ascii="Simplified Arabic" w:eastAsia="Calibri" w:hAnsi="Simplified Arabic" w:cs="Simplified Arabic"/>
          <w:sz w:val="28"/>
          <w:szCs w:val="28"/>
          <w:lang w:val="fr-FR"/>
        </w:rPr>
        <w:t xml:space="preserve"> </w:t>
      </w:r>
      <w:r w:rsidR="007619EF" w:rsidRPr="00715A76">
        <w:rPr>
          <w:rFonts w:ascii="Simplified Arabic" w:eastAsia="Calibri" w:hAnsi="Simplified Arabic" w:cs="Simplified Arabic"/>
          <w:sz w:val="28"/>
          <w:szCs w:val="28"/>
          <w:rtl/>
          <w:lang w:val="fr-FR"/>
        </w:rPr>
        <w:t>لتشغيلها</w:t>
      </w:r>
      <w:r w:rsidR="007619EF" w:rsidRPr="00715A76">
        <w:rPr>
          <w:rFonts w:ascii="Simplified Arabic" w:eastAsia="Calibri" w:hAnsi="Simplified Arabic" w:cs="Simplified Arabic"/>
          <w:sz w:val="28"/>
          <w:szCs w:val="28"/>
          <w:lang w:val="fr-FR"/>
        </w:rPr>
        <w:t xml:space="preserve"> </w:t>
      </w:r>
      <w:r w:rsidR="007619EF" w:rsidRPr="00715A76">
        <w:rPr>
          <w:rFonts w:ascii="Simplified Arabic" w:eastAsia="Calibri" w:hAnsi="Simplified Arabic" w:cs="Simplified Arabic"/>
          <w:sz w:val="28"/>
          <w:szCs w:val="28"/>
          <w:rtl/>
          <w:lang w:val="fr-FR"/>
        </w:rPr>
        <w:t>على</w:t>
      </w:r>
      <w:r w:rsidR="007619EF" w:rsidRPr="00715A76">
        <w:rPr>
          <w:rFonts w:ascii="Simplified Arabic" w:eastAsia="Calibri" w:hAnsi="Simplified Arabic" w:cs="Simplified Arabic"/>
          <w:sz w:val="28"/>
          <w:szCs w:val="28"/>
          <w:lang w:val="fr-FR"/>
        </w:rPr>
        <w:t xml:space="preserve"> </w:t>
      </w:r>
      <w:r w:rsidR="007619EF" w:rsidRPr="00715A76">
        <w:rPr>
          <w:rFonts w:ascii="Simplified Arabic" w:eastAsia="Calibri" w:hAnsi="Simplified Arabic" w:cs="Simplified Arabic"/>
          <w:sz w:val="28"/>
          <w:szCs w:val="28"/>
          <w:rtl/>
          <w:lang w:val="fr-FR"/>
        </w:rPr>
        <w:t>الوحدات</w:t>
      </w:r>
      <w:r w:rsidR="007619EF" w:rsidRPr="00715A76">
        <w:rPr>
          <w:rFonts w:ascii="Simplified Arabic" w:eastAsia="Calibri" w:hAnsi="Simplified Arabic" w:cs="Simplified Arabic"/>
          <w:sz w:val="28"/>
          <w:szCs w:val="28"/>
          <w:lang w:val="fr-FR"/>
        </w:rPr>
        <w:t xml:space="preserve"> </w:t>
      </w:r>
      <w:r w:rsidR="00D04470" w:rsidRPr="00715A76">
        <w:rPr>
          <w:rFonts w:ascii="Simplified Arabic" w:eastAsia="Calibri" w:hAnsi="Simplified Arabic" w:cs="Simplified Arabic" w:hint="cs"/>
          <w:sz w:val="28"/>
          <w:szCs w:val="28"/>
          <w:rtl/>
          <w:lang w:val="fr-FR"/>
        </w:rPr>
        <w:t>الإنتاجية</w:t>
      </w:r>
      <w:r w:rsidR="007619EF" w:rsidRPr="00715A76">
        <w:rPr>
          <w:rFonts w:ascii="Simplified Arabic" w:eastAsia="Calibri" w:hAnsi="Simplified Arabic" w:cs="Simplified Arabic"/>
          <w:sz w:val="28"/>
          <w:szCs w:val="28"/>
          <w:lang w:val="fr-FR"/>
        </w:rPr>
        <w:t>.</w:t>
      </w:r>
    </w:p>
    <w:p w14:paraId="55B38164" w14:textId="0933FE74" w:rsidR="007619EF" w:rsidRPr="00094414" w:rsidRDefault="00094414" w:rsidP="00094414">
      <w:pPr>
        <w:suppressAutoHyphens/>
        <w:spacing w:after="0" w:line="276" w:lineRule="auto"/>
        <w:jc w:val="both"/>
        <w:rPr>
          <w:rFonts w:ascii="Simplified Arabic" w:eastAsia="Calibri" w:hAnsi="Simplified Arabic" w:cs="Simplified Arabic"/>
          <w:sz w:val="28"/>
          <w:szCs w:val="28"/>
          <w:lang w:val="fr-FR"/>
        </w:rPr>
      </w:pPr>
      <w:r w:rsidRPr="00715A76">
        <w:rPr>
          <w:rFonts w:ascii="Simplified Arabic" w:eastAsia="Calibri" w:hAnsi="Simplified Arabic" w:cs="Simplified Arabic" w:hint="cs"/>
          <w:sz w:val="28"/>
          <w:szCs w:val="28"/>
          <w:rtl/>
          <w:lang w:val="fr-FR"/>
        </w:rPr>
        <w:t xml:space="preserve">ج ـ </w:t>
      </w:r>
      <w:r w:rsidR="007619EF" w:rsidRPr="00715A76">
        <w:rPr>
          <w:rFonts w:ascii="Simplified Arabic" w:eastAsia="Calibri" w:hAnsi="Simplified Arabic" w:cs="Simplified Arabic"/>
          <w:sz w:val="28"/>
          <w:szCs w:val="28"/>
          <w:rtl/>
          <w:lang w:val="fr-FR"/>
        </w:rPr>
        <w:t>المتابعة</w:t>
      </w:r>
      <w:r w:rsidR="007619EF" w:rsidRPr="00715A76">
        <w:rPr>
          <w:rFonts w:ascii="Simplified Arabic" w:eastAsia="Calibri" w:hAnsi="Simplified Arabic" w:cs="Simplified Arabic"/>
          <w:sz w:val="28"/>
          <w:szCs w:val="28"/>
          <w:lang w:val="fr-FR"/>
        </w:rPr>
        <w:t>:</w:t>
      </w:r>
      <w:r w:rsidR="008B605B" w:rsidRPr="00094414">
        <w:rPr>
          <w:rFonts w:ascii="Simplified Arabic" w:eastAsia="Calibri" w:hAnsi="Simplified Arabic" w:cs="Simplified Arabic" w:hint="cs"/>
          <w:sz w:val="28"/>
          <w:szCs w:val="28"/>
          <w:rtl/>
          <w:lang w:val="fr-FR"/>
        </w:rPr>
        <w:t xml:space="preserve"> </w:t>
      </w:r>
      <w:r w:rsidR="007619EF" w:rsidRPr="00094414">
        <w:rPr>
          <w:rFonts w:ascii="Simplified Arabic" w:eastAsia="Calibri" w:hAnsi="Simplified Arabic" w:cs="Simplified Arabic"/>
          <w:sz w:val="28"/>
          <w:szCs w:val="28"/>
          <w:rtl/>
          <w:lang w:val="fr-FR"/>
        </w:rPr>
        <w:t>وهذا</w:t>
      </w:r>
      <w:r w:rsidR="007619EF" w:rsidRPr="00094414">
        <w:rPr>
          <w:rFonts w:ascii="Simplified Arabic" w:eastAsia="Calibri" w:hAnsi="Simplified Arabic" w:cs="Simplified Arabic"/>
          <w:sz w:val="28"/>
          <w:szCs w:val="28"/>
          <w:lang w:val="fr-FR"/>
        </w:rPr>
        <w:t xml:space="preserve"> </w:t>
      </w:r>
      <w:r w:rsidR="007619EF" w:rsidRPr="00094414">
        <w:rPr>
          <w:rFonts w:ascii="Simplified Arabic" w:eastAsia="Calibri" w:hAnsi="Simplified Arabic" w:cs="Simplified Arabic"/>
          <w:sz w:val="28"/>
          <w:szCs w:val="28"/>
          <w:rtl/>
          <w:lang w:val="fr-FR"/>
        </w:rPr>
        <w:t>النشاط</w:t>
      </w:r>
      <w:r w:rsidR="007619EF" w:rsidRPr="00094414">
        <w:rPr>
          <w:rFonts w:ascii="Simplified Arabic" w:eastAsia="Calibri" w:hAnsi="Simplified Arabic" w:cs="Simplified Arabic"/>
          <w:sz w:val="28"/>
          <w:szCs w:val="28"/>
          <w:lang w:val="fr-FR"/>
        </w:rPr>
        <w:t xml:space="preserve"> </w:t>
      </w:r>
      <w:r w:rsidR="007619EF" w:rsidRPr="00094414">
        <w:rPr>
          <w:rFonts w:ascii="Simplified Arabic" w:eastAsia="Calibri" w:hAnsi="Simplified Arabic" w:cs="Simplified Arabic"/>
          <w:sz w:val="28"/>
          <w:szCs w:val="28"/>
          <w:rtl/>
          <w:lang w:val="fr-FR"/>
        </w:rPr>
        <w:t>يهدف</w:t>
      </w:r>
      <w:r w:rsidR="007619EF" w:rsidRPr="00094414">
        <w:rPr>
          <w:rFonts w:ascii="Simplified Arabic" w:eastAsia="Calibri" w:hAnsi="Simplified Arabic" w:cs="Simplified Arabic"/>
          <w:sz w:val="28"/>
          <w:szCs w:val="28"/>
          <w:lang w:val="fr-FR"/>
        </w:rPr>
        <w:t xml:space="preserve"> </w:t>
      </w:r>
      <w:r w:rsidR="007619EF" w:rsidRPr="00094414">
        <w:rPr>
          <w:rFonts w:ascii="Simplified Arabic" w:eastAsia="Calibri" w:hAnsi="Simplified Arabic" w:cs="Simplified Arabic"/>
          <w:sz w:val="28"/>
          <w:szCs w:val="28"/>
          <w:rtl/>
          <w:lang w:val="fr-FR"/>
        </w:rPr>
        <w:t>إلى</w:t>
      </w:r>
      <w:r w:rsidR="007619EF" w:rsidRPr="00094414">
        <w:rPr>
          <w:rFonts w:ascii="Simplified Arabic" w:eastAsia="Calibri" w:hAnsi="Simplified Arabic" w:cs="Simplified Arabic"/>
          <w:sz w:val="28"/>
          <w:szCs w:val="28"/>
          <w:lang w:val="fr-FR"/>
        </w:rPr>
        <w:t xml:space="preserve"> </w:t>
      </w:r>
      <w:r w:rsidR="007619EF" w:rsidRPr="00094414">
        <w:rPr>
          <w:rFonts w:ascii="Simplified Arabic" w:eastAsia="Calibri" w:hAnsi="Simplified Arabic" w:cs="Simplified Arabic"/>
          <w:sz w:val="28"/>
          <w:szCs w:val="28"/>
          <w:rtl/>
          <w:lang w:val="fr-FR"/>
        </w:rPr>
        <w:t>التأكد</w:t>
      </w:r>
      <w:r w:rsidR="007619EF" w:rsidRPr="00094414">
        <w:rPr>
          <w:rFonts w:ascii="Simplified Arabic" w:eastAsia="Calibri" w:hAnsi="Simplified Arabic" w:cs="Simplified Arabic"/>
          <w:sz w:val="28"/>
          <w:szCs w:val="28"/>
          <w:lang w:val="fr-FR"/>
        </w:rPr>
        <w:t xml:space="preserve"> </w:t>
      </w:r>
      <w:r w:rsidR="007619EF" w:rsidRPr="00094414">
        <w:rPr>
          <w:rFonts w:ascii="Simplified Arabic" w:eastAsia="Calibri" w:hAnsi="Simplified Arabic" w:cs="Simplified Arabic"/>
          <w:sz w:val="28"/>
          <w:szCs w:val="28"/>
          <w:rtl/>
          <w:lang w:val="fr-FR"/>
        </w:rPr>
        <w:t>من</w:t>
      </w:r>
      <w:r w:rsidR="007619EF" w:rsidRPr="00094414">
        <w:rPr>
          <w:rFonts w:ascii="Simplified Arabic" w:eastAsia="Calibri" w:hAnsi="Simplified Arabic" w:cs="Simplified Arabic"/>
          <w:sz w:val="28"/>
          <w:szCs w:val="28"/>
          <w:lang w:val="fr-FR"/>
        </w:rPr>
        <w:t xml:space="preserve"> </w:t>
      </w:r>
      <w:r w:rsidR="007619EF" w:rsidRPr="00094414">
        <w:rPr>
          <w:rFonts w:ascii="Simplified Arabic" w:eastAsia="Calibri" w:hAnsi="Simplified Arabic" w:cs="Simplified Arabic"/>
          <w:sz w:val="28"/>
          <w:szCs w:val="28"/>
          <w:rtl/>
          <w:lang w:val="fr-FR"/>
        </w:rPr>
        <w:t>حسن</w:t>
      </w:r>
      <w:r w:rsidR="007619EF" w:rsidRPr="00094414">
        <w:rPr>
          <w:rFonts w:ascii="Simplified Arabic" w:eastAsia="Calibri" w:hAnsi="Simplified Arabic" w:cs="Simplified Arabic"/>
          <w:sz w:val="28"/>
          <w:szCs w:val="28"/>
          <w:lang w:val="fr-FR"/>
        </w:rPr>
        <w:t xml:space="preserve"> </w:t>
      </w:r>
      <w:r w:rsidR="007619EF" w:rsidRPr="00094414">
        <w:rPr>
          <w:rFonts w:ascii="Simplified Arabic" w:eastAsia="Calibri" w:hAnsi="Simplified Arabic" w:cs="Simplified Arabic"/>
          <w:sz w:val="28"/>
          <w:szCs w:val="28"/>
          <w:rtl/>
          <w:lang w:val="fr-FR"/>
        </w:rPr>
        <w:t>تنفيذ</w:t>
      </w:r>
      <w:r w:rsidR="007619EF" w:rsidRPr="00094414">
        <w:rPr>
          <w:rFonts w:ascii="Simplified Arabic" w:eastAsia="Calibri" w:hAnsi="Simplified Arabic" w:cs="Simplified Arabic"/>
          <w:sz w:val="28"/>
          <w:szCs w:val="28"/>
          <w:lang w:val="fr-FR"/>
        </w:rPr>
        <w:t xml:space="preserve"> </w:t>
      </w:r>
      <w:r w:rsidR="007619EF" w:rsidRPr="00094414">
        <w:rPr>
          <w:rFonts w:ascii="Simplified Arabic" w:eastAsia="Calibri" w:hAnsi="Simplified Arabic" w:cs="Simplified Arabic"/>
          <w:sz w:val="28"/>
          <w:szCs w:val="28"/>
          <w:rtl/>
          <w:lang w:val="fr-FR"/>
        </w:rPr>
        <w:t>وتحميل</w:t>
      </w:r>
      <w:r w:rsidR="007619EF" w:rsidRPr="00094414">
        <w:rPr>
          <w:rFonts w:ascii="Simplified Arabic" w:eastAsia="Calibri" w:hAnsi="Simplified Arabic" w:cs="Simplified Arabic"/>
          <w:sz w:val="28"/>
          <w:szCs w:val="28"/>
          <w:lang w:val="fr-FR"/>
        </w:rPr>
        <w:t xml:space="preserve"> </w:t>
      </w:r>
      <w:r w:rsidR="007619EF" w:rsidRPr="00094414">
        <w:rPr>
          <w:rFonts w:ascii="Simplified Arabic" w:eastAsia="Calibri" w:hAnsi="Simplified Arabic" w:cs="Simplified Arabic"/>
          <w:sz w:val="28"/>
          <w:szCs w:val="28"/>
          <w:rtl/>
          <w:lang w:val="fr-FR"/>
        </w:rPr>
        <w:t>وتتابع</w:t>
      </w:r>
      <w:r w:rsidR="007619EF" w:rsidRPr="00094414">
        <w:rPr>
          <w:rFonts w:ascii="Simplified Arabic" w:eastAsia="Calibri" w:hAnsi="Simplified Arabic" w:cs="Simplified Arabic"/>
          <w:sz w:val="28"/>
          <w:szCs w:val="28"/>
          <w:lang w:val="fr-FR"/>
        </w:rPr>
        <w:t xml:space="preserve"> </w:t>
      </w:r>
      <w:r w:rsidR="007619EF" w:rsidRPr="00094414">
        <w:rPr>
          <w:rFonts w:ascii="Simplified Arabic" w:eastAsia="Calibri" w:hAnsi="Simplified Arabic" w:cs="Simplified Arabic"/>
          <w:sz w:val="28"/>
          <w:szCs w:val="28"/>
          <w:rtl/>
          <w:lang w:val="fr-FR"/>
        </w:rPr>
        <w:t>الأوامر</w:t>
      </w:r>
      <w:r w:rsidR="007619EF" w:rsidRPr="00094414">
        <w:rPr>
          <w:rFonts w:ascii="Simplified Arabic" w:eastAsia="Calibri" w:hAnsi="Simplified Arabic" w:cs="Simplified Arabic"/>
          <w:sz w:val="28"/>
          <w:szCs w:val="28"/>
          <w:lang w:val="fr-FR"/>
        </w:rPr>
        <w:t xml:space="preserve"> </w:t>
      </w:r>
      <w:r w:rsidR="00D04470" w:rsidRPr="00094414">
        <w:rPr>
          <w:rFonts w:ascii="Simplified Arabic" w:eastAsia="Calibri" w:hAnsi="Simplified Arabic" w:cs="Simplified Arabic" w:hint="cs"/>
          <w:sz w:val="28"/>
          <w:szCs w:val="28"/>
          <w:rtl/>
          <w:lang w:val="fr-FR"/>
        </w:rPr>
        <w:t>الإنتاجية</w:t>
      </w:r>
      <w:r w:rsidR="007619EF" w:rsidRPr="00094414">
        <w:rPr>
          <w:rFonts w:ascii="Simplified Arabic" w:eastAsia="Calibri" w:hAnsi="Simplified Arabic" w:cs="Simplified Arabic"/>
          <w:sz w:val="28"/>
          <w:szCs w:val="28"/>
          <w:lang w:val="fr-FR"/>
        </w:rPr>
        <w:t xml:space="preserve"> </w:t>
      </w:r>
      <w:r w:rsidR="007619EF" w:rsidRPr="00094414">
        <w:rPr>
          <w:rFonts w:ascii="Simplified Arabic" w:eastAsia="Calibri" w:hAnsi="Simplified Arabic" w:cs="Simplified Arabic"/>
          <w:sz w:val="28"/>
          <w:szCs w:val="28"/>
          <w:rtl/>
          <w:lang w:val="fr-FR"/>
        </w:rPr>
        <w:t>ويمكن</w:t>
      </w:r>
      <w:r w:rsidR="007619EF" w:rsidRPr="00094414">
        <w:rPr>
          <w:rFonts w:ascii="Simplified Arabic" w:eastAsia="Calibri" w:hAnsi="Simplified Arabic" w:cs="Simplified Arabic"/>
          <w:sz w:val="28"/>
          <w:szCs w:val="28"/>
          <w:lang w:val="fr-FR"/>
        </w:rPr>
        <w:t xml:space="preserve"> </w:t>
      </w:r>
      <w:r w:rsidR="00D04470" w:rsidRPr="00094414">
        <w:rPr>
          <w:rFonts w:ascii="Simplified Arabic" w:eastAsia="Calibri" w:hAnsi="Simplified Arabic" w:cs="Simplified Arabic" w:hint="cs"/>
          <w:sz w:val="28"/>
          <w:szCs w:val="28"/>
          <w:rtl/>
          <w:lang w:val="fr-FR"/>
        </w:rPr>
        <w:t>إجراء</w:t>
      </w:r>
      <w:r w:rsidR="007619EF" w:rsidRPr="00094414">
        <w:rPr>
          <w:rFonts w:ascii="Simplified Arabic" w:eastAsia="Calibri" w:hAnsi="Simplified Arabic" w:cs="Simplified Arabic" w:hint="cs"/>
          <w:sz w:val="28"/>
          <w:szCs w:val="28"/>
          <w:rtl/>
          <w:lang w:val="fr-FR"/>
        </w:rPr>
        <w:t xml:space="preserve"> </w:t>
      </w:r>
      <w:r w:rsidR="007619EF" w:rsidRPr="00094414">
        <w:rPr>
          <w:rFonts w:ascii="Simplified Arabic" w:eastAsia="Calibri" w:hAnsi="Simplified Arabic" w:cs="Simplified Arabic"/>
          <w:sz w:val="28"/>
          <w:szCs w:val="28"/>
          <w:rtl/>
          <w:lang w:val="fr-FR"/>
        </w:rPr>
        <w:t>تعديل</w:t>
      </w:r>
      <w:r w:rsidR="007619EF" w:rsidRPr="00094414">
        <w:rPr>
          <w:rFonts w:ascii="Simplified Arabic" w:eastAsia="Calibri" w:hAnsi="Simplified Arabic" w:cs="Simplified Arabic"/>
          <w:sz w:val="28"/>
          <w:szCs w:val="28"/>
          <w:lang w:val="fr-FR"/>
        </w:rPr>
        <w:t xml:space="preserve"> </w:t>
      </w:r>
      <w:r w:rsidR="007619EF" w:rsidRPr="00094414">
        <w:rPr>
          <w:rFonts w:ascii="Simplified Arabic" w:eastAsia="Calibri" w:hAnsi="Simplified Arabic" w:cs="Simplified Arabic"/>
          <w:sz w:val="28"/>
          <w:szCs w:val="28"/>
          <w:rtl/>
          <w:lang w:val="fr-FR"/>
        </w:rPr>
        <w:t>على</w:t>
      </w:r>
      <w:r w:rsidR="007619EF" w:rsidRPr="00094414">
        <w:rPr>
          <w:rFonts w:ascii="Simplified Arabic" w:eastAsia="Calibri" w:hAnsi="Simplified Arabic" w:cs="Simplified Arabic"/>
          <w:sz w:val="28"/>
          <w:szCs w:val="28"/>
          <w:lang w:val="fr-FR"/>
        </w:rPr>
        <w:t xml:space="preserve"> </w:t>
      </w:r>
      <w:r w:rsidR="007619EF" w:rsidRPr="00094414">
        <w:rPr>
          <w:rFonts w:ascii="Simplified Arabic" w:eastAsia="Calibri" w:hAnsi="Simplified Arabic" w:cs="Simplified Arabic"/>
          <w:sz w:val="28"/>
          <w:szCs w:val="28"/>
          <w:rtl/>
          <w:lang w:val="fr-FR"/>
        </w:rPr>
        <w:t>التتابع</w:t>
      </w:r>
      <w:r w:rsidR="007619EF" w:rsidRPr="00094414">
        <w:rPr>
          <w:rFonts w:ascii="Simplified Arabic" w:eastAsia="Calibri" w:hAnsi="Simplified Arabic" w:cs="Simplified Arabic"/>
          <w:sz w:val="28"/>
          <w:szCs w:val="28"/>
          <w:lang w:val="fr-FR"/>
        </w:rPr>
        <w:t xml:space="preserve"> </w:t>
      </w:r>
      <w:r w:rsidR="007619EF" w:rsidRPr="00094414">
        <w:rPr>
          <w:rFonts w:ascii="Simplified Arabic" w:eastAsia="Calibri" w:hAnsi="Simplified Arabic" w:cs="Simplified Arabic"/>
          <w:sz w:val="28"/>
          <w:szCs w:val="28"/>
          <w:rtl/>
          <w:lang w:val="fr-FR"/>
        </w:rPr>
        <w:t>الحالة</w:t>
      </w:r>
      <w:r w:rsidR="007619EF" w:rsidRPr="00094414">
        <w:rPr>
          <w:rFonts w:ascii="Simplified Arabic" w:eastAsia="Calibri" w:hAnsi="Simplified Arabic" w:cs="Simplified Arabic"/>
          <w:sz w:val="28"/>
          <w:szCs w:val="28"/>
          <w:lang w:val="fr-FR"/>
        </w:rPr>
        <w:t xml:space="preserve"> </w:t>
      </w:r>
      <w:r w:rsidR="007619EF" w:rsidRPr="00094414">
        <w:rPr>
          <w:rFonts w:ascii="Simplified Arabic" w:eastAsia="Calibri" w:hAnsi="Simplified Arabic" w:cs="Simplified Arabic"/>
          <w:sz w:val="28"/>
          <w:szCs w:val="28"/>
          <w:rtl/>
          <w:lang w:val="fr-FR"/>
        </w:rPr>
        <w:t>وعمل</w:t>
      </w:r>
      <w:r w:rsidR="007619EF" w:rsidRPr="00094414">
        <w:rPr>
          <w:rFonts w:ascii="Simplified Arabic" w:eastAsia="Calibri" w:hAnsi="Simplified Arabic" w:cs="Simplified Arabic"/>
          <w:sz w:val="28"/>
          <w:szCs w:val="28"/>
          <w:lang w:val="fr-FR"/>
        </w:rPr>
        <w:t xml:space="preserve"> </w:t>
      </w:r>
      <w:r w:rsidR="007619EF" w:rsidRPr="00094414">
        <w:rPr>
          <w:rFonts w:ascii="Simplified Arabic" w:eastAsia="Calibri" w:hAnsi="Simplified Arabic" w:cs="Simplified Arabic"/>
          <w:sz w:val="28"/>
          <w:szCs w:val="28"/>
          <w:rtl/>
          <w:lang w:val="fr-FR"/>
        </w:rPr>
        <w:t>تسريع</w:t>
      </w:r>
      <w:r w:rsidR="007619EF" w:rsidRPr="00094414">
        <w:rPr>
          <w:rFonts w:ascii="Simplified Arabic" w:eastAsia="Calibri" w:hAnsi="Simplified Arabic" w:cs="Simplified Arabic"/>
          <w:sz w:val="28"/>
          <w:szCs w:val="28"/>
          <w:lang w:val="fr-FR"/>
        </w:rPr>
        <w:t xml:space="preserve"> </w:t>
      </w:r>
      <w:r w:rsidR="007619EF" w:rsidRPr="00094414">
        <w:rPr>
          <w:rFonts w:ascii="Simplified Arabic" w:eastAsia="Calibri" w:hAnsi="Simplified Arabic" w:cs="Simplified Arabic"/>
          <w:sz w:val="28"/>
          <w:szCs w:val="28"/>
          <w:rtl/>
          <w:lang w:val="fr-FR"/>
        </w:rPr>
        <w:t>للأوامر</w:t>
      </w:r>
      <w:r w:rsidR="007619EF" w:rsidRPr="00094414">
        <w:rPr>
          <w:rFonts w:ascii="Simplified Arabic" w:eastAsia="Calibri" w:hAnsi="Simplified Arabic" w:cs="Simplified Arabic"/>
          <w:sz w:val="28"/>
          <w:szCs w:val="28"/>
          <w:lang w:val="fr-FR"/>
        </w:rPr>
        <w:t xml:space="preserve"> </w:t>
      </w:r>
      <w:r w:rsidR="007619EF" w:rsidRPr="00094414">
        <w:rPr>
          <w:rFonts w:ascii="Simplified Arabic" w:eastAsia="Calibri" w:hAnsi="Simplified Arabic" w:cs="Simplified Arabic"/>
          <w:sz w:val="28"/>
          <w:szCs w:val="28"/>
          <w:rtl/>
          <w:lang w:val="fr-FR"/>
        </w:rPr>
        <w:t>المتأخر</w:t>
      </w:r>
      <w:r w:rsidR="007619EF" w:rsidRPr="00094414">
        <w:rPr>
          <w:rFonts w:ascii="Simplified Arabic" w:eastAsia="Calibri" w:hAnsi="Simplified Arabic" w:cs="Simplified Arabic" w:hint="cs"/>
          <w:sz w:val="28"/>
          <w:szCs w:val="28"/>
          <w:rtl/>
          <w:lang w:val="fr-FR"/>
        </w:rPr>
        <w:t>ة</w:t>
      </w:r>
      <w:r w:rsidR="007619EF" w:rsidRPr="00094414">
        <w:rPr>
          <w:rFonts w:ascii="Simplified Arabic" w:eastAsia="Calibri" w:hAnsi="Simplified Arabic" w:cs="Simplified Arabic"/>
          <w:sz w:val="28"/>
          <w:szCs w:val="28"/>
          <w:rtl/>
          <w:lang w:val="fr-FR"/>
        </w:rPr>
        <w:t>.</w:t>
      </w:r>
      <w:r w:rsidR="007619EF" w:rsidRPr="00E35832">
        <w:rPr>
          <w:rFonts w:eastAsia="Calibri"/>
          <w:vertAlign w:val="superscript"/>
          <w:rtl/>
          <w:lang w:val="fr-FR" w:bidi="ar-DZ"/>
        </w:rPr>
        <w:footnoteReference w:id="50"/>
      </w:r>
    </w:p>
    <w:p w14:paraId="6277C61F" w14:textId="76F40861" w:rsidR="007619EF" w:rsidRPr="00E35832" w:rsidRDefault="0003581D" w:rsidP="008B605B">
      <w:pPr>
        <w:suppressAutoHyphens/>
        <w:spacing w:after="0" w:line="276" w:lineRule="auto"/>
        <w:ind w:firstLine="567"/>
        <w:jc w:val="both"/>
        <w:rPr>
          <w:rFonts w:ascii="Simplified Arabic" w:eastAsia="Calibri" w:hAnsi="Simplified Arabic" w:cs="Simplified Arabic"/>
          <w:b/>
          <w:bCs/>
          <w:sz w:val="32"/>
          <w:szCs w:val="32"/>
          <w:lang w:val="fr-FR" w:bidi="ar-DZ"/>
        </w:rPr>
      </w:pPr>
      <w:r>
        <w:rPr>
          <w:rFonts w:ascii="Simplified Arabic" w:eastAsia="Calibri" w:hAnsi="Simplified Arabic" w:cs="Simplified Arabic"/>
          <w:b/>
          <w:bCs/>
          <w:sz w:val="32"/>
          <w:szCs w:val="32"/>
          <w:rtl/>
          <w:lang w:val="fr-FR" w:bidi="ar-DZ"/>
        </w:rPr>
        <w:t>المطلب الثالث</w:t>
      </w:r>
      <w:r w:rsidR="00E97B35">
        <w:rPr>
          <w:rFonts w:ascii="Simplified Arabic" w:eastAsia="Calibri" w:hAnsi="Simplified Arabic" w:cs="Simplified Arabic" w:hint="cs"/>
          <w:b/>
          <w:bCs/>
          <w:sz w:val="32"/>
          <w:szCs w:val="32"/>
          <w:rtl/>
          <w:lang w:val="fr-FR" w:bidi="ar-DZ"/>
        </w:rPr>
        <w:t>:</w:t>
      </w:r>
      <w:r>
        <w:rPr>
          <w:rFonts w:ascii="Simplified Arabic" w:eastAsia="Calibri" w:hAnsi="Simplified Arabic" w:cs="Simplified Arabic" w:hint="cs"/>
          <w:b/>
          <w:bCs/>
          <w:sz w:val="32"/>
          <w:szCs w:val="32"/>
          <w:rtl/>
          <w:lang w:val="fr-FR" w:bidi="ar-DZ"/>
        </w:rPr>
        <w:t xml:space="preserve"> </w:t>
      </w:r>
      <w:r w:rsidR="007619EF" w:rsidRPr="00E35832">
        <w:rPr>
          <w:rFonts w:ascii="Simplified Arabic" w:eastAsia="Calibri" w:hAnsi="Simplified Arabic" w:cs="Simplified Arabic"/>
          <w:b/>
          <w:bCs/>
          <w:sz w:val="32"/>
          <w:szCs w:val="32"/>
          <w:rtl/>
          <w:lang w:val="fr-FR" w:bidi="ar-DZ"/>
        </w:rPr>
        <w:t>قيود الإنتاج</w:t>
      </w:r>
    </w:p>
    <w:p w14:paraId="27F88993" w14:textId="77777777" w:rsidR="007619EF" w:rsidRPr="00E35832" w:rsidRDefault="007619EF" w:rsidP="008B605B">
      <w:pPr>
        <w:suppressAutoHyphens/>
        <w:spacing w:after="0" w:line="276" w:lineRule="auto"/>
        <w:ind w:firstLine="567"/>
        <w:jc w:val="both"/>
        <w:rPr>
          <w:rFonts w:ascii="Simplified Arabic" w:eastAsia="Calibri" w:hAnsi="Simplified Arabic" w:cs="Simplified Arabic"/>
          <w:sz w:val="28"/>
          <w:szCs w:val="28"/>
          <w:lang w:val="fr-FR"/>
        </w:rPr>
      </w:pPr>
      <w:r w:rsidRPr="00E35832">
        <w:rPr>
          <w:rFonts w:ascii="Simplified Arabic" w:eastAsia="Calibri" w:hAnsi="Simplified Arabic" w:cs="Simplified Arabic"/>
          <w:sz w:val="28"/>
          <w:szCs w:val="28"/>
          <w:rtl/>
          <w:lang w:val="fr-FR"/>
        </w:rPr>
        <w:t>تكمن قيود الإنتاج في الطاقة الإنتاجية الحالية وإمكانية زيادتها ويتعلق الأمر بـ :</w:t>
      </w:r>
    </w:p>
    <w:p w14:paraId="395996BE" w14:textId="7B04F1F5" w:rsidR="007619EF" w:rsidRPr="00E35832" w:rsidRDefault="00955FDC" w:rsidP="0003581D">
      <w:pPr>
        <w:suppressAutoHyphens/>
        <w:spacing w:after="0" w:line="276" w:lineRule="auto"/>
        <w:jc w:val="both"/>
        <w:rPr>
          <w:rFonts w:ascii="Simplified Arabic" w:eastAsia="Calibri" w:hAnsi="Simplified Arabic" w:cs="Simplified Arabic"/>
          <w:sz w:val="28"/>
          <w:szCs w:val="28"/>
          <w:rtl/>
          <w:lang w:val="fr-FR"/>
        </w:rPr>
      </w:pPr>
      <w:r w:rsidRPr="00715A76">
        <w:rPr>
          <w:rFonts w:ascii="Simplified Arabic" w:eastAsia="Calibri" w:hAnsi="Simplified Arabic" w:cs="Simplified Arabic" w:hint="cs"/>
          <w:sz w:val="28"/>
          <w:szCs w:val="28"/>
          <w:rtl/>
          <w:lang w:val="fr-FR"/>
        </w:rPr>
        <w:t xml:space="preserve">1ـ </w:t>
      </w:r>
      <w:r w:rsidR="007619EF" w:rsidRPr="00715A76">
        <w:rPr>
          <w:rFonts w:ascii="Simplified Arabic" w:eastAsia="Calibri" w:hAnsi="Simplified Arabic" w:cs="Simplified Arabic"/>
          <w:sz w:val="28"/>
          <w:szCs w:val="28"/>
          <w:rtl/>
          <w:lang w:val="fr-FR"/>
        </w:rPr>
        <w:t>القيود المتعلقة بالمعدات الإنتاجية:</w:t>
      </w:r>
      <w:r w:rsidR="0003581D">
        <w:rPr>
          <w:rFonts w:ascii="Simplified Arabic" w:eastAsia="Calibri" w:hAnsi="Simplified Arabic" w:cs="Simplified Arabic" w:hint="cs"/>
          <w:sz w:val="28"/>
          <w:szCs w:val="28"/>
          <w:rtl/>
          <w:lang w:val="fr-FR"/>
        </w:rPr>
        <w:t xml:space="preserve"> </w:t>
      </w:r>
      <w:r w:rsidR="007619EF" w:rsidRPr="00E35832">
        <w:rPr>
          <w:rFonts w:ascii="Simplified Arabic" w:eastAsia="Calibri" w:hAnsi="Simplified Arabic" w:cs="Simplified Arabic"/>
          <w:sz w:val="28"/>
          <w:szCs w:val="28"/>
          <w:rtl/>
          <w:lang w:val="fr-FR"/>
        </w:rPr>
        <w:t>يتعلق الأمر بتحديد وقت الإنتاج الذي تسمح به الطاقة الحالية أو المتوقعة للآلات</w:t>
      </w:r>
      <w:r w:rsidR="008B605B" w:rsidRPr="00E35832">
        <w:rPr>
          <w:rFonts w:ascii="Simplified Arabic" w:eastAsia="Calibri" w:hAnsi="Simplified Arabic" w:cs="Simplified Arabic" w:hint="cs"/>
          <w:sz w:val="28"/>
          <w:szCs w:val="28"/>
          <w:rtl/>
          <w:lang w:val="fr-FR" w:bidi="ar-DZ"/>
        </w:rPr>
        <w:t xml:space="preserve"> </w:t>
      </w:r>
      <w:r w:rsidR="007619EF" w:rsidRPr="00E35832">
        <w:rPr>
          <w:rFonts w:ascii="Simplified Arabic" w:eastAsia="Calibri" w:hAnsi="Simplified Arabic" w:cs="Simplified Arabic"/>
          <w:sz w:val="28"/>
          <w:szCs w:val="28"/>
          <w:rtl/>
          <w:lang w:val="fr-FR"/>
        </w:rPr>
        <w:t>وتحديد نقاط الاختناق في ورشات العمل.  فمن خلال معرفة وقت العمل العادي للآلة، أي مدة تشغيل الجهاز، نقدر الوقت غير الإنتاجي الذي يتمثل في أوقات ضبط وتركيب المعدات ووقت الصيانة، أوقات الراحة للعمال، أوقات التوقفات التقنية، أوقات لتوريد المواد الأولية للورشة ... إلخ</w:t>
      </w:r>
      <w:r w:rsidR="007619EF" w:rsidRPr="00E35832">
        <w:rPr>
          <w:rFonts w:ascii="Simplified Arabic" w:eastAsia="Calibri" w:hAnsi="Simplified Arabic" w:cs="Simplified Arabic" w:hint="cs"/>
          <w:sz w:val="28"/>
          <w:szCs w:val="28"/>
          <w:rtl/>
          <w:lang w:val="fr-FR"/>
        </w:rPr>
        <w:t>. ومن خلال ما سبق يمكننا تحديد</w:t>
      </w:r>
      <w:r w:rsidR="007619EF" w:rsidRPr="00E35832">
        <w:rPr>
          <w:rFonts w:ascii="Simplified Arabic" w:eastAsia="Calibri" w:hAnsi="Simplified Arabic" w:cs="Simplified Arabic"/>
          <w:sz w:val="28"/>
          <w:szCs w:val="28"/>
          <w:rtl/>
          <w:lang w:val="fr-FR"/>
        </w:rPr>
        <w:t xml:space="preserve"> وقت الإنتاج </w:t>
      </w:r>
      <w:r w:rsidR="007619EF" w:rsidRPr="00E35832">
        <w:rPr>
          <w:rFonts w:ascii="Simplified Arabic" w:eastAsia="Calibri" w:hAnsi="Simplified Arabic" w:cs="Simplified Arabic" w:hint="cs"/>
          <w:sz w:val="28"/>
          <w:szCs w:val="28"/>
          <w:rtl/>
          <w:lang w:val="fr-FR"/>
        </w:rPr>
        <w:t xml:space="preserve">الذي </w:t>
      </w:r>
      <w:r w:rsidR="007619EF" w:rsidRPr="00E35832">
        <w:rPr>
          <w:rFonts w:ascii="Simplified Arabic" w:eastAsia="Calibri" w:hAnsi="Simplified Arabic" w:cs="Simplified Arabic"/>
          <w:sz w:val="28"/>
          <w:szCs w:val="28"/>
          <w:rtl/>
          <w:lang w:val="fr-FR"/>
        </w:rPr>
        <w:t xml:space="preserve">هو نتاج الوقت النشط مطروحًا منه الوقت غير المنتج. </w:t>
      </w:r>
    </w:p>
    <w:p w14:paraId="2D0A8725" w14:textId="67678AA8" w:rsidR="007619EF" w:rsidRPr="00E35832" w:rsidRDefault="00955FDC" w:rsidP="0003581D">
      <w:pPr>
        <w:suppressAutoHyphens/>
        <w:spacing w:after="0" w:line="276" w:lineRule="auto"/>
        <w:jc w:val="both"/>
        <w:rPr>
          <w:rFonts w:ascii="Simplified Arabic" w:eastAsia="Calibri" w:hAnsi="Simplified Arabic" w:cs="Simplified Arabic"/>
          <w:sz w:val="28"/>
          <w:szCs w:val="28"/>
          <w:rtl/>
          <w:lang w:val="fr-FR"/>
        </w:rPr>
      </w:pPr>
      <w:r w:rsidRPr="00715A76">
        <w:rPr>
          <w:rFonts w:ascii="Simplified Arabic" w:eastAsia="Calibri" w:hAnsi="Simplified Arabic" w:cs="Simplified Arabic" w:hint="cs"/>
          <w:sz w:val="28"/>
          <w:szCs w:val="28"/>
          <w:rtl/>
          <w:lang w:val="fr-FR"/>
        </w:rPr>
        <w:t xml:space="preserve">2ـ </w:t>
      </w:r>
      <w:r w:rsidR="007619EF" w:rsidRPr="00715A76">
        <w:rPr>
          <w:rFonts w:ascii="Simplified Arabic" w:eastAsia="Calibri" w:hAnsi="Simplified Arabic" w:cs="Simplified Arabic"/>
          <w:sz w:val="28"/>
          <w:szCs w:val="28"/>
          <w:rtl/>
          <w:lang w:val="fr-FR"/>
        </w:rPr>
        <w:t>القيود المتعلقة باليد العاملة المباشرة:</w:t>
      </w:r>
      <w:r w:rsidR="0003581D">
        <w:rPr>
          <w:rFonts w:ascii="Simplified Arabic" w:eastAsia="Calibri" w:hAnsi="Simplified Arabic" w:cs="Simplified Arabic" w:hint="cs"/>
          <w:sz w:val="28"/>
          <w:szCs w:val="28"/>
          <w:rtl/>
          <w:lang w:val="fr-FR"/>
        </w:rPr>
        <w:t xml:space="preserve"> </w:t>
      </w:r>
      <w:r w:rsidR="007619EF" w:rsidRPr="00E35832">
        <w:rPr>
          <w:rFonts w:ascii="Simplified Arabic" w:eastAsia="Calibri" w:hAnsi="Simplified Arabic" w:cs="Simplified Arabic" w:hint="cs"/>
          <w:sz w:val="28"/>
          <w:szCs w:val="28"/>
          <w:rtl/>
          <w:lang w:val="fr-FR"/>
        </w:rPr>
        <w:t xml:space="preserve">نتحصل على </w:t>
      </w:r>
      <w:r w:rsidR="007619EF" w:rsidRPr="00E35832">
        <w:rPr>
          <w:rFonts w:ascii="Simplified Arabic" w:eastAsia="Calibri" w:hAnsi="Simplified Arabic" w:cs="Simplified Arabic"/>
          <w:sz w:val="28"/>
          <w:szCs w:val="28"/>
          <w:rtl/>
          <w:lang w:val="fr-FR"/>
        </w:rPr>
        <w:t xml:space="preserve">الوقت المنتج لليد العاملة المباشرة </w:t>
      </w:r>
      <w:r w:rsidR="007619EF" w:rsidRPr="00E35832">
        <w:rPr>
          <w:rFonts w:ascii="Simplified Arabic" w:eastAsia="Calibri" w:hAnsi="Simplified Arabic" w:cs="Simplified Arabic" w:hint="cs"/>
          <w:sz w:val="28"/>
          <w:szCs w:val="28"/>
          <w:rtl/>
          <w:lang w:val="fr-FR"/>
        </w:rPr>
        <w:t xml:space="preserve">من حاصل </w:t>
      </w:r>
      <w:r w:rsidR="007619EF" w:rsidRPr="00E35832">
        <w:rPr>
          <w:rFonts w:ascii="Simplified Arabic" w:eastAsia="Calibri" w:hAnsi="Simplified Arabic" w:cs="Simplified Arabic"/>
          <w:sz w:val="28"/>
          <w:szCs w:val="28"/>
          <w:rtl/>
          <w:lang w:val="fr-FR"/>
        </w:rPr>
        <w:t xml:space="preserve">طرح الوقت غير المنتج من إجمالي عدد ساعات الحضور (التواجد) </w:t>
      </w:r>
      <w:r w:rsidR="007619EF" w:rsidRPr="00E35832">
        <w:rPr>
          <w:rFonts w:ascii="Simplified Arabic" w:eastAsia="Calibri" w:hAnsi="Simplified Arabic" w:cs="Simplified Arabic" w:hint="cs"/>
          <w:sz w:val="28"/>
          <w:szCs w:val="28"/>
          <w:rtl/>
          <w:lang w:val="fr-FR"/>
        </w:rPr>
        <w:t>.</w:t>
      </w:r>
    </w:p>
    <w:p w14:paraId="6B446CF3" w14:textId="4E2823A9" w:rsidR="00407A8B" w:rsidRPr="00E35832" w:rsidRDefault="00955FDC" w:rsidP="0003581D">
      <w:pPr>
        <w:suppressAutoHyphens/>
        <w:spacing w:after="0" w:line="276" w:lineRule="auto"/>
        <w:jc w:val="both"/>
        <w:rPr>
          <w:rFonts w:ascii="Simplified Arabic" w:eastAsia="Calibri" w:hAnsi="Simplified Arabic" w:cs="Simplified Arabic"/>
          <w:sz w:val="28"/>
          <w:szCs w:val="28"/>
          <w:rtl/>
          <w:lang w:val="fr-FR"/>
        </w:rPr>
      </w:pPr>
      <w:r w:rsidRPr="00715A76">
        <w:rPr>
          <w:rFonts w:ascii="Simplified Arabic" w:eastAsia="Calibri" w:hAnsi="Simplified Arabic" w:cs="Simplified Arabic" w:hint="cs"/>
          <w:sz w:val="28"/>
          <w:szCs w:val="28"/>
          <w:rtl/>
          <w:lang w:val="fr-FR"/>
        </w:rPr>
        <w:t xml:space="preserve">3ـ </w:t>
      </w:r>
      <w:r w:rsidR="007619EF" w:rsidRPr="00715A76">
        <w:rPr>
          <w:rFonts w:ascii="Simplified Arabic" w:eastAsia="Calibri" w:hAnsi="Simplified Arabic" w:cs="Simplified Arabic"/>
          <w:sz w:val="28"/>
          <w:szCs w:val="28"/>
          <w:rtl/>
          <w:lang w:val="fr-FR"/>
        </w:rPr>
        <w:t xml:space="preserve">القيود الإنتاجية الأخرى: </w:t>
      </w:r>
      <w:r w:rsidR="007619EF" w:rsidRPr="00E35832">
        <w:rPr>
          <w:rFonts w:ascii="Simplified Arabic" w:eastAsia="Calibri" w:hAnsi="Simplified Arabic" w:cs="Simplified Arabic"/>
          <w:sz w:val="28"/>
          <w:szCs w:val="28"/>
          <w:rtl/>
          <w:lang w:val="fr-FR"/>
        </w:rPr>
        <w:t xml:space="preserve">قد نواجه قيود إنتاجية أخرى تتعلق بالمساحة أو الوقت المتاح للتخزين أو العرض، أو الوقت المتاح من القوى العاملة الماهرة (تطلب بعض ورشات العمل مهارات معينة)، كما يجب الأخذ بعين </w:t>
      </w:r>
      <w:r w:rsidR="00D04470" w:rsidRPr="00E35832">
        <w:rPr>
          <w:rFonts w:ascii="Simplified Arabic" w:eastAsia="Calibri" w:hAnsi="Simplified Arabic" w:cs="Simplified Arabic" w:hint="cs"/>
          <w:sz w:val="28"/>
          <w:szCs w:val="28"/>
          <w:rtl/>
          <w:lang w:val="fr-FR"/>
        </w:rPr>
        <w:t>الاعتبار</w:t>
      </w:r>
      <w:r w:rsidR="007619EF" w:rsidRPr="00E35832">
        <w:rPr>
          <w:rFonts w:ascii="Simplified Arabic" w:eastAsia="Calibri" w:hAnsi="Simplified Arabic" w:cs="Simplified Arabic"/>
          <w:sz w:val="28"/>
          <w:szCs w:val="28"/>
          <w:rtl/>
          <w:lang w:val="fr-FR"/>
        </w:rPr>
        <w:t xml:space="preserve"> معدل الإنتاج غير القابل للتسويق لعدم توفره على مواصفات الجودة المطلوبة.</w:t>
      </w:r>
    </w:p>
    <w:p w14:paraId="1EC2B6C8" w14:textId="40473499" w:rsidR="00407A8B" w:rsidRPr="0003581D" w:rsidRDefault="00955FDC" w:rsidP="0003581D">
      <w:pPr>
        <w:suppressAutoHyphens/>
        <w:spacing w:after="0" w:line="276" w:lineRule="auto"/>
        <w:jc w:val="both"/>
        <w:rPr>
          <w:rFonts w:ascii="Simplified Arabic" w:eastAsia="Calibri" w:hAnsi="Simplified Arabic" w:cs="Simplified Arabic"/>
          <w:sz w:val="28"/>
          <w:szCs w:val="28"/>
          <w:lang w:val="fr-FR"/>
        </w:rPr>
      </w:pPr>
      <w:r w:rsidRPr="00715A76">
        <w:rPr>
          <w:rFonts w:ascii="Simplified Arabic" w:eastAsia="Calibri" w:hAnsi="Simplified Arabic" w:cs="Simplified Arabic" w:hint="cs"/>
          <w:sz w:val="28"/>
          <w:szCs w:val="28"/>
          <w:rtl/>
          <w:lang w:val="fr-FR"/>
        </w:rPr>
        <w:t xml:space="preserve">4ـ </w:t>
      </w:r>
      <w:r w:rsidR="007619EF" w:rsidRPr="00715A76">
        <w:rPr>
          <w:rFonts w:ascii="Simplified Arabic" w:eastAsia="Calibri" w:hAnsi="Simplified Arabic" w:cs="Simplified Arabic"/>
          <w:sz w:val="28"/>
          <w:szCs w:val="28"/>
          <w:rtl/>
          <w:lang w:val="fr-FR"/>
        </w:rPr>
        <w:t xml:space="preserve">البحث عن برنامج الإنتاج الذي يأخذ بعين </w:t>
      </w:r>
      <w:r w:rsidR="00D04470" w:rsidRPr="00715A76">
        <w:rPr>
          <w:rFonts w:ascii="Simplified Arabic" w:eastAsia="Calibri" w:hAnsi="Simplified Arabic" w:cs="Simplified Arabic" w:hint="cs"/>
          <w:sz w:val="28"/>
          <w:szCs w:val="28"/>
          <w:rtl/>
          <w:lang w:val="fr-FR"/>
        </w:rPr>
        <w:t>الاعتبار</w:t>
      </w:r>
      <w:r w:rsidR="007619EF" w:rsidRPr="00715A76">
        <w:rPr>
          <w:rFonts w:ascii="Simplified Arabic" w:eastAsia="Calibri" w:hAnsi="Simplified Arabic" w:cs="Simplified Arabic"/>
          <w:sz w:val="28"/>
          <w:szCs w:val="28"/>
          <w:rtl/>
          <w:lang w:val="fr-FR"/>
        </w:rPr>
        <w:t xml:space="preserve"> القيود الإنتاجية ويلبي المبيعات التقديرية:</w:t>
      </w:r>
      <w:r w:rsidR="0003581D">
        <w:rPr>
          <w:rFonts w:ascii="Simplified Arabic" w:eastAsia="Calibri" w:hAnsi="Simplified Arabic" w:cs="Simplified Arabic" w:hint="cs"/>
          <w:sz w:val="28"/>
          <w:szCs w:val="28"/>
          <w:rtl/>
          <w:lang w:val="fr-FR"/>
        </w:rPr>
        <w:t xml:space="preserve"> </w:t>
      </w:r>
      <w:r w:rsidR="007619EF" w:rsidRPr="00E35832">
        <w:rPr>
          <w:rFonts w:ascii="Simplified Arabic" w:eastAsia="Calibri" w:hAnsi="Simplified Arabic" w:cs="Simplified Arabic"/>
          <w:sz w:val="28"/>
          <w:szCs w:val="28"/>
          <w:rtl/>
          <w:lang w:val="fr-FR"/>
        </w:rPr>
        <w:t>البرنامج الإنتاجي الذي نبحث عليه هو ذلك البرنامج الذي ي</w:t>
      </w:r>
      <w:r w:rsidR="007619EF" w:rsidRPr="00E35832">
        <w:rPr>
          <w:rFonts w:ascii="Simplified Arabic" w:eastAsia="Calibri" w:hAnsi="Simplified Arabic" w:cs="Simplified Arabic" w:hint="cs"/>
          <w:sz w:val="28"/>
          <w:szCs w:val="28"/>
          <w:rtl/>
          <w:lang w:val="fr-FR"/>
        </w:rPr>
        <w:t>تأقل</w:t>
      </w:r>
      <w:r w:rsidR="007619EF" w:rsidRPr="00E35832">
        <w:rPr>
          <w:rFonts w:ascii="Simplified Arabic" w:eastAsia="Calibri" w:hAnsi="Simplified Arabic" w:cs="Simplified Arabic"/>
          <w:sz w:val="28"/>
          <w:szCs w:val="28"/>
          <w:rtl/>
          <w:lang w:val="fr-FR"/>
        </w:rPr>
        <w:t xml:space="preserve">م </w:t>
      </w:r>
      <w:r w:rsidR="007619EF" w:rsidRPr="00E35832">
        <w:rPr>
          <w:rFonts w:ascii="Simplified Arabic" w:eastAsia="Calibri" w:hAnsi="Simplified Arabic" w:cs="Simplified Arabic" w:hint="cs"/>
          <w:sz w:val="28"/>
          <w:szCs w:val="28"/>
          <w:rtl/>
          <w:lang w:val="fr-FR"/>
        </w:rPr>
        <w:t xml:space="preserve">مع </w:t>
      </w:r>
      <w:r w:rsidR="007619EF" w:rsidRPr="00E35832">
        <w:rPr>
          <w:rFonts w:ascii="Simplified Arabic" w:eastAsia="Calibri" w:hAnsi="Simplified Arabic" w:cs="Simplified Arabic"/>
          <w:sz w:val="28"/>
          <w:szCs w:val="28"/>
          <w:rtl/>
          <w:lang w:val="fr-FR"/>
        </w:rPr>
        <w:t xml:space="preserve">القيود الإنتاجية </w:t>
      </w:r>
      <w:r w:rsidR="007619EF" w:rsidRPr="00E35832">
        <w:rPr>
          <w:rFonts w:ascii="Simplified Arabic" w:eastAsia="Calibri" w:hAnsi="Simplified Arabic" w:cs="Simplified Arabic" w:hint="cs"/>
          <w:sz w:val="28"/>
          <w:szCs w:val="28"/>
          <w:rtl/>
          <w:lang w:val="fr-FR"/>
        </w:rPr>
        <w:t>ب</w:t>
      </w:r>
      <w:r w:rsidR="007619EF" w:rsidRPr="00E35832">
        <w:rPr>
          <w:rFonts w:ascii="Simplified Arabic" w:eastAsia="Calibri" w:hAnsi="Simplified Arabic" w:cs="Simplified Arabic"/>
          <w:sz w:val="28"/>
          <w:szCs w:val="28"/>
          <w:rtl/>
          <w:lang w:val="fr-FR"/>
        </w:rPr>
        <w:t xml:space="preserve">أفضل </w:t>
      </w:r>
      <w:r w:rsidR="007619EF" w:rsidRPr="00E35832">
        <w:rPr>
          <w:rFonts w:ascii="Simplified Arabic" w:eastAsia="Calibri" w:hAnsi="Simplified Arabic" w:cs="Simplified Arabic" w:hint="cs"/>
          <w:sz w:val="28"/>
          <w:szCs w:val="28"/>
          <w:rtl/>
          <w:lang w:val="fr-FR"/>
        </w:rPr>
        <w:t>طريقة</w:t>
      </w:r>
      <w:r w:rsidR="007619EF" w:rsidRPr="00E35832">
        <w:rPr>
          <w:rFonts w:ascii="Simplified Arabic" w:eastAsia="Calibri" w:hAnsi="Simplified Arabic" w:cs="Simplified Arabic"/>
          <w:sz w:val="28"/>
          <w:szCs w:val="28"/>
          <w:rtl/>
          <w:lang w:val="fr-FR"/>
        </w:rPr>
        <w:t xml:space="preserve"> ويسمح بتحقيق المبيعات التقديرية، لأن أي قيد أو كل القيود السابقة قد تسبب نقاط </w:t>
      </w:r>
      <w:r w:rsidR="00D04470" w:rsidRPr="00E35832">
        <w:rPr>
          <w:rFonts w:ascii="Simplified Arabic" w:eastAsia="Calibri" w:hAnsi="Simplified Arabic" w:cs="Simplified Arabic" w:hint="cs"/>
          <w:sz w:val="28"/>
          <w:szCs w:val="28"/>
          <w:rtl/>
          <w:lang w:val="fr-FR"/>
        </w:rPr>
        <w:t>الاختناق</w:t>
      </w:r>
      <w:r w:rsidR="007619EF" w:rsidRPr="00E35832">
        <w:rPr>
          <w:rFonts w:ascii="Simplified Arabic" w:eastAsia="Calibri" w:hAnsi="Simplified Arabic" w:cs="Simplified Arabic"/>
          <w:sz w:val="28"/>
          <w:szCs w:val="28"/>
          <w:rtl/>
          <w:lang w:val="fr-FR"/>
        </w:rPr>
        <w:t xml:space="preserve">. إن أسلوب البرمجة الخطية هو </w:t>
      </w:r>
      <w:r w:rsidR="007619EF" w:rsidRPr="00E35832">
        <w:rPr>
          <w:rFonts w:ascii="Simplified Arabic" w:eastAsia="Calibri" w:hAnsi="Simplified Arabic" w:cs="Simplified Arabic"/>
          <w:sz w:val="28"/>
          <w:szCs w:val="28"/>
          <w:rtl/>
          <w:lang w:val="fr-FR"/>
        </w:rPr>
        <w:lastRenderedPageBreak/>
        <w:t>أحد الأساليب الرياضية التي تستخدم لاختيار البرنامج الإنتاجي الأمثل الذي يحقق أكبر قدر من الأرباح أو الهامش.</w:t>
      </w:r>
      <w:r w:rsidR="007619EF" w:rsidRPr="00E35832">
        <w:rPr>
          <w:rFonts w:ascii="Simplified Arabic" w:eastAsia="Calibri" w:hAnsi="Simplified Arabic" w:cs="Simplified Arabic"/>
          <w:b/>
          <w:bCs/>
          <w:sz w:val="28"/>
          <w:szCs w:val="28"/>
          <w:vertAlign w:val="superscript"/>
          <w:rtl/>
          <w:lang w:val="fr-FR" w:bidi="ar-DZ"/>
        </w:rPr>
        <w:t xml:space="preserve"> </w:t>
      </w:r>
      <w:r w:rsidR="007619EF" w:rsidRPr="00E35832">
        <w:rPr>
          <w:rFonts w:ascii="Simplified Arabic" w:eastAsia="Calibri" w:hAnsi="Simplified Arabic" w:cs="Simplified Arabic"/>
          <w:b/>
          <w:bCs/>
          <w:sz w:val="28"/>
          <w:szCs w:val="28"/>
          <w:vertAlign w:val="superscript"/>
          <w:rtl/>
          <w:lang w:val="fr-FR" w:bidi="ar-DZ"/>
        </w:rPr>
        <w:footnoteReference w:id="51"/>
      </w:r>
    </w:p>
    <w:p w14:paraId="2EEAE46F" w14:textId="0AF27AA9" w:rsidR="007619EF" w:rsidRPr="00E35832" w:rsidRDefault="005B63BC" w:rsidP="00407A8B">
      <w:pPr>
        <w:suppressAutoHyphens/>
        <w:spacing w:after="0" w:line="276" w:lineRule="auto"/>
        <w:jc w:val="both"/>
        <w:rPr>
          <w:rFonts w:ascii="Simplified Arabic" w:eastAsia="Calibri" w:hAnsi="Simplified Arabic" w:cs="Simplified Arabic"/>
          <w:b/>
          <w:bCs/>
          <w:sz w:val="32"/>
          <w:szCs w:val="32"/>
          <w:lang w:val="fr-FR" w:bidi="ar-DZ"/>
        </w:rPr>
      </w:pPr>
      <w:r>
        <w:rPr>
          <w:rFonts w:ascii="Simplified Arabic" w:eastAsia="Calibri" w:hAnsi="Simplified Arabic" w:cs="Simplified Arabic"/>
          <w:b/>
          <w:bCs/>
          <w:sz w:val="32"/>
          <w:szCs w:val="32"/>
          <w:rtl/>
          <w:lang w:val="fr-FR" w:bidi="ar-DZ"/>
        </w:rPr>
        <w:t>المبحث الثاني</w:t>
      </w:r>
      <w:r w:rsidR="00E97B35">
        <w:rPr>
          <w:rFonts w:ascii="Simplified Arabic" w:eastAsia="Calibri" w:hAnsi="Simplified Arabic" w:cs="Simplified Arabic" w:hint="cs"/>
          <w:b/>
          <w:bCs/>
          <w:sz w:val="32"/>
          <w:szCs w:val="32"/>
          <w:rtl/>
          <w:lang w:val="fr-FR" w:bidi="ar-DZ"/>
        </w:rPr>
        <w:t>:</w:t>
      </w:r>
      <w:r w:rsidR="007619EF" w:rsidRPr="00E35832">
        <w:rPr>
          <w:rFonts w:ascii="Simplified Arabic" w:eastAsia="Calibri" w:hAnsi="Simplified Arabic" w:cs="Simplified Arabic"/>
          <w:b/>
          <w:bCs/>
          <w:sz w:val="32"/>
          <w:szCs w:val="32"/>
          <w:rtl/>
          <w:lang w:val="fr-FR" w:bidi="ar-DZ"/>
        </w:rPr>
        <w:t xml:space="preserve"> </w:t>
      </w:r>
      <w:r w:rsidR="00D04470" w:rsidRPr="00E35832">
        <w:rPr>
          <w:rFonts w:ascii="Simplified Arabic" w:eastAsia="Calibri" w:hAnsi="Simplified Arabic" w:cs="Simplified Arabic" w:hint="cs"/>
          <w:b/>
          <w:bCs/>
          <w:sz w:val="32"/>
          <w:szCs w:val="32"/>
          <w:rtl/>
          <w:lang w:val="fr-FR" w:bidi="ar-DZ"/>
        </w:rPr>
        <w:t>الاعتبارات</w:t>
      </w:r>
      <w:r w:rsidR="007619EF" w:rsidRPr="00E35832">
        <w:rPr>
          <w:rFonts w:ascii="Simplified Arabic" w:eastAsia="Calibri" w:hAnsi="Simplified Arabic" w:cs="Simplified Arabic"/>
          <w:b/>
          <w:bCs/>
          <w:sz w:val="32"/>
          <w:szCs w:val="32"/>
          <w:rtl/>
          <w:lang w:val="fr-FR" w:bidi="ar-DZ"/>
        </w:rPr>
        <w:t xml:space="preserve"> المتعلقة بإعداد الموازنة التقديرية للإنتاج</w:t>
      </w:r>
    </w:p>
    <w:p w14:paraId="044A3EA2" w14:textId="77777777" w:rsidR="007619EF" w:rsidRPr="00E35832" w:rsidRDefault="007619EF" w:rsidP="0012722B">
      <w:pPr>
        <w:suppressAutoHyphens/>
        <w:spacing w:after="0" w:line="276" w:lineRule="auto"/>
        <w:ind w:firstLine="567"/>
        <w:jc w:val="both"/>
        <w:rPr>
          <w:rFonts w:ascii="Simplified Arabic" w:eastAsia="Calibri" w:hAnsi="Simplified Arabic" w:cs="Simplified Arabic"/>
          <w:sz w:val="28"/>
          <w:szCs w:val="28"/>
          <w:lang w:val="fr-FR" w:bidi="ar-DZ"/>
        </w:rPr>
      </w:pPr>
      <w:r w:rsidRPr="00E35832">
        <w:rPr>
          <w:rFonts w:ascii="Simplified Arabic" w:eastAsia="Calibri" w:hAnsi="Simplified Arabic" w:cs="Simplified Arabic"/>
          <w:sz w:val="28"/>
          <w:szCs w:val="28"/>
          <w:rtl/>
          <w:lang w:val="fr-FR" w:bidi="ar-DZ"/>
        </w:rPr>
        <w:t>تعتبر الموازنة التقديرية للإنتاج جزء من نظام الموازنات التقديرية فهي بالتالي تلعب دور هام لوضع الخطط المستقبلية لعناصر الإنتاج من أجل تحقيق أهداف المؤسسة وضمان استمرارها.</w:t>
      </w:r>
    </w:p>
    <w:p w14:paraId="2F518B31" w14:textId="13585DF8" w:rsidR="007619EF" w:rsidRPr="00043606" w:rsidRDefault="005B63BC" w:rsidP="0012722B">
      <w:pPr>
        <w:suppressAutoHyphens/>
        <w:spacing w:after="0" w:line="276" w:lineRule="auto"/>
        <w:ind w:firstLine="567"/>
        <w:rPr>
          <w:rFonts w:ascii="Simplified Arabic" w:eastAsia="Calibri" w:hAnsi="Simplified Arabic" w:cs="Simplified Arabic"/>
          <w:sz w:val="32"/>
          <w:szCs w:val="32"/>
          <w:rtl/>
          <w:lang w:val="fr-FR"/>
        </w:rPr>
      </w:pPr>
      <w:r>
        <w:rPr>
          <w:rFonts w:ascii="Simplified Arabic" w:eastAsia="Calibri" w:hAnsi="Simplified Arabic" w:cs="Simplified Arabic"/>
          <w:b/>
          <w:bCs/>
          <w:sz w:val="32"/>
          <w:szCs w:val="32"/>
          <w:rtl/>
          <w:lang w:val="fr-FR" w:bidi="ar-DZ"/>
        </w:rPr>
        <w:t>المطلب الأول</w:t>
      </w:r>
      <w:r w:rsidR="00E97B35">
        <w:rPr>
          <w:rFonts w:ascii="Simplified Arabic" w:eastAsia="Calibri" w:hAnsi="Simplified Arabic" w:cs="Simplified Arabic" w:hint="cs"/>
          <w:b/>
          <w:bCs/>
          <w:sz w:val="32"/>
          <w:szCs w:val="32"/>
          <w:rtl/>
          <w:lang w:val="fr-FR" w:bidi="ar-DZ"/>
        </w:rPr>
        <w:t>:</w:t>
      </w:r>
      <w:r w:rsidR="007619EF" w:rsidRPr="00043606">
        <w:rPr>
          <w:rFonts w:ascii="Simplified Arabic" w:eastAsia="Calibri" w:hAnsi="Simplified Arabic" w:cs="Simplified Arabic"/>
          <w:b/>
          <w:bCs/>
          <w:sz w:val="32"/>
          <w:szCs w:val="32"/>
          <w:rtl/>
          <w:lang w:val="fr-FR" w:bidi="ar-DZ"/>
        </w:rPr>
        <w:t xml:space="preserve"> مفاهيم أساسية للموازنة التقديرية للإنتاج</w:t>
      </w:r>
      <w:r w:rsidR="007619EF" w:rsidRPr="00043606">
        <w:rPr>
          <w:rFonts w:ascii="Simplified Arabic" w:eastAsia="Calibri" w:hAnsi="Simplified Arabic" w:cs="Simplified Arabic"/>
          <w:sz w:val="32"/>
          <w:szCs w:val="32"/>
          <w:rtl/>
          <w:lang w:val="fr-FR"/>
        </w:rPr>
        <w:t xml:space="preserve"> </w:t>
      </w:r>
    </w:p>
    <w:p w14:paraId="6655B56F" w14:textId="21FC14C3" w:rsidR="007619EF" w:rsidRPr="00E35832" w:rsidRDefault="007619EF" w:rsidP="0012722B">
      <w:pPr>
        <w:suppressAutoHyphens/>
        <w:spacing w:after="0" w:line="276" w:lineRule="auto"/>
        <w:ind w:firstLine="567"/>
        <w:jc w:val="both"/>
        <w:rPr>
          <w:rFonts w:ascii="Simplified Arabic" w:eastAsia="Calibri" w:hAnsi="Simplified Arabic" w:cs="Simplified Arabic"/>
          <w:sz w:val="28"/>
          <w:szCs w:val="28"/>
          <w:lang w:val="fr-FR"/>
        </w:rPr>
      </w:pPr>
      <w:r w:rsidRPr="00E35832">
        <w:rPr>
          <w:rFonts w:ascii="Simplified Arabic" w:eastAsia="Calibri" w:hAnsi="Simplified Arabic" w:cs="Simplified Arabic" w:hint="cs"/>
          <w:sz w:val="28"/>
          <w:szCs w:val="28"/>
          <w:rtl/>
          <w:lang w:val="fr-FR"/>
        </w:rPr>
        <w:t xml:space="preserve">تهدف الموازنة التقديرية للإنتاج إلى تقدير الكميات التي ترغب المؤسسة أن تنتجها خلال فترة الموازنة، حتى تلبي </w:t>
      </w:r>
      <w:r w:rsidR="00D04470" w:rsidRPr="00E35832">
        <w:rPr>
          <w:rFonts w:ascii="Simplified Arabic" w:eastAsia="Calibri" w:hAnsi="Simplified Arabic" w:cs="Simplified Arabic" w:hint="cs"/>
          <w:sz w:val="28"/>
          <w:szCs w:val="28"/>
          <w:rtl/>
          <w:lang w:val="fr-FR"/>
        </w:rPr>
        <w:t>احتياجات</w:t>
      </w:r>
      <w:r w:rsidRPr="00E35832">
        <w:rPr>
          <w:rFonts w:ascii="Simplified Arabic" w:eastAsia="Calibri" w:hAnsi="Simplified Arabic" w:cs="Simplified Arabic" w:hint="cs"/>
          <w:sz w:val="28"/>
          <w:szCs w:val="28"/>
          <w:rtl/>
          <w:lang w:val="fr-FR"/>
        </w:rPr>
        <w:t xml:space="preserve"> عملية تقدير ومراقبة برنامج الإنتاج.</w:t>
      </w:r>
    </w:p>
    <w:p w14:paraId="011E4CFA" w14:textId="4019ABE4" w:rsidR="007619EF" w:rsidRPr="00E35832" w:rsidRDefault="005B63BC" w:rsidP="0012722B">
      <w:pPr>
        <w:suppressAutoHyphens/>
        <w:spacing w:after="0" w:line="276" w:lineRule="auto"/>
        <w:ind w:firstLine="567"/>
        <w:rPr>
          <w:rFonts w:ascii="Simplified Arabic" w:eastAsia="Calibri" w:hAnsi="Simplified Arabic" w:cs="Simplified Arabic"/>
          <w:b/>
          <w:bCs/>
          <w:sz w:val="28"/>
          <w:szCs w:val="28"/>
          <w:lang w:val="fr-FR"/>
        </w:rPr>
      </w:pPr>
      <w:r>
        <w:rPr>
          <w:rFonts w:ascii="Simplified Arabic" w:eastAsia="Calibri" w:hAnsi="Simplified Arabic" w:cs="Simplified Arabic"/>
          <w:b/>
          <w:bCs/>
          <w:sz w:val="28"/>
          <w:szCs w:val="28"/>
          <w:rtl/>
          <w:lang w:val="fr-FR"/>
        </w:rPr>
        <w:t>أولا</w:t>
      </w:r>
      <w:r w:rsidR="00E97B35">
        <w:rPr>
          <w:rFonts w:ascii="Simplified Arabic" w:eastAsia="Calibri" w:hAnsi="Simplified Arabic" w:cs="Simplified Arabic" w:hint="cs"/>
          <w:b/>
          <w:bCs/>
          <w:sz w:val="28"/>
          <w:szCs w:val="28"/>
          <w:rtl/>
          <w:lang w:val="fr-FR"/>
        </w:rPr>
        <w:t>:</w:t>
      </w:r>
      <w:r w:rsidR="007619EF" w:rsidRPr="00E35832">
        <w:rPr>
          <w:rFonts w:ascii="Simplified Arabic" w:eastAsia="Calibri" w:hAnsi="Simplified Arabic" w:cs="Simplified Arabic"/>
          <w:b/>
          <w:bCs/>
          <w:sz w:val="28"/>
          <w:szCs w:val="28"/>
          <w:rtl/>
          <w:lang w:val="fr-FR"/>
        </w:rPr>
        <w:t xml:space="preserve"> مفهوم الموازنة التقديرية للإنتاج</w:t>
      </w:r>
    </w:p>
    <w:p w14:paraId="027BCAA5" w14:textId="77777777" w:rsidR="0012722B" w:rsidRPr="00E35832" w:rsidRDefault="007619EF" w:rsidP="0012722B">
      <w:pPr>
        <w:suppressAutoHyphens/>
        <w:spacing w:after="0" w:line="276" w:lineRule="auto"/>
        <w:ind w:firstLine="567"/>
        <w:jc w:val="both"/>
        <w:rPr>
          <w:rFonts w:ascii="Simplified Arabic" w:eastAsia="Calibri" w:hAnsi="Simplified Arabic" w:cs="Simplified Arabic"/>
          <w:sz w:val="28"/>
          <w:szCs w:val="28"/>
          <w:rtl/>
          <w:lang w:val="fr-FR" w:bidi="ar-DZ"/>
        </w:rPr>
      </w:pPr>
      <w:r w:rsidRPr="00E35832">
        <w:rPr>
          <w:rFonts w:ascii="Simplified Arabic" w:eastAsia="Calibri" w:hAnsi="Simplified Arabic" w:cs="Simplified Arabic"/>
          <w:sz w:val="28"/>
          <w:szCs w:val="28"/>
          <w:rtl/>
          <w:lang w:val="fr-FR"/>
        </w:rPr>
        <w:t>تعرف الموازنة التقديرية للإنتاج على أنها: خطة تقوم بإعداد التقديرات بالكمية والقيمة لمختلف عمليات الإنتاج للفترة المستقبلية، وهي بمثابة أداة معبرة عن الأهداف والسياسات والنتائج المتوقعة للإنتاج.</w:t>
      </w:r>
      <w:r w:rsidRPr="00E35832">
        <w:rPr>
          <w:rFonts w:ascii="Simplified Arabic" w:eastAsia="Calibri" w:hAnsi="Simplified Arabic" w:cs="Simplified Arabic"/>
          <w:sz w:val="28"/>
          <w:szCs w:val="28"/>
          <w:vertAlign w:val="superscript"/>
          <w:rtl/>
          <w:lang w:val="fr-FR"/>
        </w:rPr>
        <w:footnoteReference w:id="52"/>
      </w:r>
    </w:p>
    <w:p w14:paraId="6219DBC8" w14:textId="77777777" w:rsidR="0012722B" w:rsidRPr="00E35832" w:rsidRDefault="007619EF" w:rsidP="0012722B">
      <w:pPr>
        <w:suppressAutoHyphens/>
        <w:spacing w:after="0" w:line="276" w:lineRule="auto"/>
        <w:ind w:firstLine="567"/>
        <w:jc w:val="both"/>
        <w:rPr>
          <w:rFonts w:ascii="Simplified Arabic" w:eastAsia="Calibri" w:hAnsi="Simplified Arabic" w:cs="Simplified Arabic"/>
          <w:sz w:val="28"/>
          <w:szCs w:val="28"/>
          <w:rtl/>
          <w:lang w:val="fr-FR" w:bidi="ar-DZ"/>
        </w:rPr>
      </w:pPr>
      <w:r w:rsidRPr="00E35832">
        <w:rPr>
          <w:rFonts w:ascii="Simplified Arabic" w:eastAsia="Calibri" w:hAnsi="Simplified Arabic" w:cs="Simplified Arabic"/>
          <w:sz w:val="28"/>
          <w:szCs w:val="28"/>
          <w:rtl/>
          <w:lang w:val="fr-FR"/>
        </w:rPr>
        <w:t xml:space="preserve">ويمكننا تعريفها كذلك على أنها:’’ قائمة المخرجات من المنتجات التي تعبر عادة بالوحدات تعتمد في إعدادها على الموازنة التقديرية للمبيعات، مراعية بذلك الطاقة المتاحة، مستوى المخزون، وقدرة </w:t>
      </w:r>
      <w:r w:rsidRPr="00E35832">
        <w:rPr>
          <w:rFonts w:ascii="Simplified Arabic" w:eastAsia="Calibri" w:hAnsi="Simplified Arabic" w:cs="Simplified Arabic"/>
          <w:sz w:val="28"/>
          <w:szCs w:val="28"/>
          <w:rtl/>
          <w:lang w:val="fr-FR" w:bidi="ar-DZ"/>
        </w:rPr>
        <w:t>الشراء’’.</w:t>
      </w:r>
      <w:r w:rsidRPr="00E35832">
        <w:rPr>
          <w:rFonts w:ascii="Simplified Arabic" w:eastAsia="Calibri" w:hAnsi="Simplified Arabic" w:cs="Simplified Arabic"/>
          <w:sz w:val="28"/>
          <w:szCs w:val="28"/>
          <w:vertAlign w:val="superscript"/>
          <w:rtl/>
          <w:lang w:val="fr-FR" w:bidi="ar-DZ"/>
        </w:rPr>
        <w:footnoteReference w:id="53"/>
      </w:r>
    </w:p>
    <w:p w14:paraId="151163B5" w14:textId="77777777" w:rsidR="007619EF" w:rsidRDefault="007619EF" w:rsidP="0012722B">
      <w:pPr>
        <w:suppressAutoHyphens/>
        <w:spacing w:after="0" w:line="276" w:lineRule="auto"/>
        <w:ind w:firstLine="567"/>
        <w:jc w:val="both"/>
        <w:rPr>
          <w:rFonts w:ascii="Simplified Arabic" w:eastAsia="Calibri" w:hAnsi="Simplified Arabic" w:cs="Simplified Arabic"/>
          <w:sz w:val="28"/>
          <w:szCs w:val="28"/>
          <w:lang w:val="fr-FR"/>
        </w:rPr>
      </w:pPr>
      <w:r w:rsidRPr="00E35832">
        <w:rPr>
          <w:rFonts w:ascii="Simplified Arabic" w:eastAsia="Calibri" w:hAnsi="Simplified Arabic" w:cs="Simplified Arabic"/>
          <w:sz w:val="28"/>
          <w:szCs w:val="28"/>
          <w:rtl/>
          <w:lang w:val="fr-FR"/>
        </w:rPr>
        <w:t>يتحدد عدد الوحدات المتوقع إنتاجه بكمية المبيعات المتوقعة، والمخزون في أول المدة إضافة إلى المخزون المتوقع الاحتفاظ به، يمكن إبرازها في المعادلة التالية:</w:t>
      </w:r>
    </w:p>
    <w:p w14:paraId="572ACC07" w14:textId="77777777" w:rsidR="00407A8B" w:rsidRPr="00E35832" w:rsidRDefault="0099442B" w:rsidP="0012722B">
      <w:pPr>
        <w:suppressAutoHyphens/>
        <w:spacing w:after="0" w:line="276" w:lineRule="auto"/>
        <w:ind w:firstLine="567"/>
        <w:jc w:val="both"/>
        <w:rPr>
          <w:rFonts w:ascii="Simplified Arabic" w:eastAsia="Calibri" w:hAnsi="Simplified Arabic" w:cs="Simplified Arabic"/>
          <w:sz w:val="28"/>
          <w:szCs w:val="28"/>
          <w:rtl/>
          <w:lang w:val="fr-FR"/>
        </w:rPr>
      </w:pPr>
      <w:r w:rsidRPr="00E35832">
        <w:rPr>
          <w:rFonts w:ascii="Simplified Arabic" w:eastAsia="Calibri" w:hAnsi="Simplified Arabic" w:cs="Simplified Arabic"/>
          <w:noProof/>
          <w:sz w:val="28"/>
          <w:szCs w:val="28"/>
          <w:rtl/>
          <w:lang w:val="fr-FR" w:eastAsia="fr-FR"/>
        </w:rPr>
        <mc:AlternateContent>
          <mc:Choice Requires="wps">
            <w:drawing>
              <wp:anchor distT="0" distB="0" distL="114300" distR="114300" simplePos="0" relativeHeight="251643392" behindDoc="0" locked="0" layoutInCell="1" allowOverlap="1" wp14:anchorId="27F4E7EE" wp14:editId="297F596F">
                <wp:simplePos x="0" y="0"/>
                <wp:positionH relativeFrom="column">
                  <wp:posOffset>341630</wp:posOffset>
                </wp:positionH>
                <wp:positionV relativeFrom="paragraph">
                  <wp:posOffset>290703</wp:posOffset>
                </wp:positionV>
                <wp:extent cx="5783580" cy="488950"/>
                <wp:effectExtent l="95250" t="57150" r="121920" b="139700"/>
                <wp:wrapNone/>
                <wp:docPr id="20" name="Rectangle 20"/>
                <wp:cNvGraphicFramePr/>
                <a:graphic xmlns:a="http://schemas.openxmlformats.org/drawingml/2006/main">
                  <a:graphicData uri="http://schemas.microsoft.com/office/word/2010/wordprocessingShape">
                    <wps:wsp>
                      <wps:cNvSpPr/>
                      <wps:spPr>
                        <a:xfrm>
                          <a:off x="0" y="0"/>
                          <a:ext cx="5783580" cy="488950"/>
                        </a:xfrm>
                        <a:prstGeom prst="rect">
                          <a:avLst/>
                        </a:prstGeom>
                        <a:solidFill>
                          <a:sysClr val="window" lastClr="FFFFFF"/>
                        </a:solidFill>
                        <a:ln w="19050" cap="flat" cmpd="sng" algn="ctr">
                          <a:solidFill>
                            <a:sysClr val="windowText" lastClr="000000"/>
                          </a:solidFill>
                          <a:prstDash val="solid"/>
                          <a:miter lim="800000"/>
                        </a:ln>
                        <a:effectLst>
                          <a:outerShdw blurRad="44450" dist="27940" dir="5400000" algn="ctr">
                            <a:srgbClr val="000000">
                              <a:alpha val="32000"/>
                            </a:srgbClr>
                          </a:outerShdw>
                        </a:effectLst>
                        <a:scene3d>
                          <a:camera prst="orthographicFront">
                            <a:rot lat="0" lon="0" rev="0"/>
                          </a:camera>
                          <a:lightRig rig="balanced" dir="t">
                            <a:rot lat="0" lon="0" rev="8700000"/>
                          </a:lightRig>
                        </a:scene3d>
                        <a:sp3d>
                          <a:bevelT w="190500" h="38100"/>
                        </a:sp3d>
                      </wps:spPr>
                      <wps:txbx>
                        <w:txbxContent>
                          <w:p w14:paraId="537339E4" w14:textId="77777777" w:rsidR="00FE11CF" w:rsidRPr="0012722B" w:rsidRDefault="00FE11CF" w:rsidP="0012722B">
                            <w:pPr>
                              <w:spacing w:line="276" w:lineRule="auto"/>
                              <w:jc w:val="center"/>
                              <w:rPr>
                                <w:rFonts w:ascii="Simplified Arabic" w:hAnsi="Simplified Arabic" w:cs="Simplified Arabic"/>
                                <w:sz w:val="28"/>
                                <w:szCs w:val="28"/>
                              </w:rPr>
                            </w:pPr>
                            <w:r w:rsidRPr="0012722B">
                              <w:rPr>
                                <w:rFonts w:ascii="Simplified Arabic" w:hAnsi="Simplified Arabic" w:cs="Simplified Arabic"/>
                                <w:b/>
                                <w:bCs/>
                                <w:sz w:val="28"/>
                                <w:szCs w:val="28"/>
                                <w:rtl/>
                              </w:rPr>
                              <w:t xml:space="preserve">حجم الإنتاج المتوقع </w:t>
                            </w:r>
                            <w:r w:rsidRPr="0012722B">
                              <w:rPr>
                                <w:rFonts w:ascii="Simplified Arabic" w:hAnsi="Simplified Arabic" w:cs="Simplified Arabic"/>
                                <w:sz w:val="28"/>
                                <w:szCs w:val="28"/>
                                <w:rtl/>
                              </w:rPr>
                              <w:t>= المبيعات المتوقعة+ مخزون آخر المدة المستهدف</w:t>
                            </w:r>
                            <w:r w:rsidRPr="0012722B">
                              <w:rPr>
                                <w:rFonts w:ascii="Simplified Arabic" w:hAnsi="Simplified Arabic" w:cs="Simplified Arabic" w:hint="cs"/>
                                <w:sz w:val="28"/>
                                <w:szCs w:val="28"/>
                                <w:rtl/>
                              </w:rPr>
                              <w:t xml:space="preserve"> -</w:t>
                            </w:r>
                            <w:r w:rsidRPr="0012722B">
                              <w:rPr>
                                <w:rFonts w:ascii="Simplified Arabic" w:hAnsi="Simplified Arabic" w:cs="Simplified Arabic"/>
                                <w:sz w:val="28"/>
                                <w:szCs w:val="28"/>
                                <w:rtl/>
                              </w:rPr>
                              <w:t xml:space="preserve"> مخزون أول المدة</w:t>
                            </w:r>
                            <w:r w:rsidRPr="0012722B">
                              <w:rPr>
                                <w:rFonts w:ascii="Simplified Arabic" w:hAnsi="Simplified Arabic" w:cs="Simplified Arabic" w:hint="cs"/>
                                <w:sz w:val="28"/>
                                <w:szCs w:val="28"/>
                                <w:rtl/>
                              </w:rPr>
                              <w:t>.</w:t>
                            </w:r>
                          </w:p>
                          <w:p w14:paraId="0680B8FF" w14:textId="77777777" w:rsidR="00FE11CF" w:rsidRDefault="00FE11CF" w:rsidP="007619EF">
                            <w:pPr>
                              <w:rPr>
                                <w:lang w:bidi="ar-DZ"/>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7F4E7EE" id="_x0000_s1032" style="position:absolute;left:0;text-align:left;margin-left:26.9pt;margin-top:22.9pt;width:455.4pt;height:38.5pt;z-index:2516433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" fillcolor="window" strokecolor="windowText" strokeweight="1.5pt">
                <v:shadow on="t" color="black" opacity="20971f" offset="0,2.2pt"/>
                <v:textbox>
                  <w:txbxContent>
                    <w:p w14:paraId="537339E4" w14:textId="77777777" w:rsidR="00FE11CF" w:rsidRPr="0012722B" w:rsidRDefault="00FE11CF" w:rsidP="0012722B">
                      <w:pPr>
                        <w:spacing w:line="276" w:lineRule="auto"/>
                        <w:jc w:val="center"/>
                        <w:rPr>
                          <w:rFonts w:ascii="Simplified Arabic" w:hAnsi="Simplified Arabic" w:cs="Simplified Arabic"/>
                          <w:sz w:val="28"/>
                          <w:szCs w:val="28"/>
                        </w:rPr>
                      </w:pPr>
                      <w:r w:rsidRPr="0012722B">
                        <w:rPr>
                          <w:rFonts w:ascii="Simplified Arabic" w:hAnsi="Simplified Arabic" w:cs="Simplified Arabic"/>
                          <w:b/>
                          <w:bCs/>
                          <w:sz w:val="28"/>
                          <w:szCs w:val="28"/>
                          <w:rtl/>
                        </w:rPr>
                        <w:t xml:space="preserve">حجم الإنتاج المتوقع </w:t>
                      </w:r>
                      <w:r w:rsidRPr="0012722B">
                        <w:rPr>
                          <w:rFonts w:ascii="Simplified Arabic" w:hAnsi="Simplified Arabic" w:cs="Simplified Arabic"/>
                          <w:sz w:val="28"/>
                          <w:szCs w:val="28"/>
                          <w:rtl/>
                        </w:rPr>
                        <w:t>= المبيعات المتوقعة+ مخزون آخر المدة المستهدف</w:t>
                      </w:r>
                      <w:r w:rsidRPr="0012722B">
                        <w:rPr>
                          <w:rFonts w:ascii="Simplified Arabic" w:hAnsi="Simplified Arabic" w:cs="Simplified Arabic" w:hint="cs"/>
                          <w:sz w:val="28"/>
                          <w:szCs w:val="28"/>
                          <w:rtl/>
                        </w:rPr>
                        <w:t xml:space="preserve"> -</w:t>
                      </w:r>
                      <w:r w:rsidRPr="0012722B">
                        <w:rPr>
                          <w:rFonts w:ascii="Simplified Arabic" w:hAnsi="Simplified Arabic" w:cs="Simplified Arabic"/>
                          <w:sz w:val="28"/>
                          <w:szCs w:val="28"/>
                          <w:rtl/>
                        </w:rPr>
                        <w:t xml:space="preserve"> مخزون أول المدة</w:t>
                      </w:r>
                      <w:r w:rsidRPr="0012722B">
                        <w:rPr>
                          <w:rFonts w:ascii="Simplified Arabic" w:hAnsi="Simplified Arabic" w:cs="Simplified Arabic" w:hint="cs"/>
                          <w:sz w:val="28"/>
                          <w:szCs w:val="28"/>
                          <w:rtl/>
                        </w:rPr>
                        <w:t>.</w:t>
                      </w:r>
                    </w:p>
                    <w:p w14:paraId="0680B8FF" w14:textId="77777777" w:rsidR="00FE11CF" w:rsidRDefault="00FE11CF" w:rsidP="007619EF">
                      <w:pPr>
                        <w:rPr>
                          <w:lang w:bidi="ar-DZ"/>
                        </w:rPr>
                      </w:pPr>
                    </w:p>
                  </w:txbxContent>
                </v:textbox>
              </v:rect>
            </w:pict>
          </mc:Fallback>
        </mc:AlternateContent>
      </w:r>
    </w:p>
    <w:p w14:paraId="1FE20801" w14:textId="77777777" w:rsidR="007619EF" w:rsidRPr="00E35832" w:rsidRDefault="007619EF" w:rsidP="007619EF">
      <w:pPr>
        <w:suppressAutoHyphens/>
        <w:spacing w:after="0" w:line="276" w:lineRule="auto"/>
        <w:jc w:val="both"/>
        <w:rPr>
          <w:rFonts w:ascii="Simplified Arabic" w:eastAsia="Calibri" w:hAnsi="Simplified Arabic" w:cs="Simplified Arabic"/>
          <w:sz w:val="28"/>
          <w:szCs w:val="28"/>
          <w:rtl/>
          <w:lang w:val="fr-FR"/>
        </w:rPr>
      </w:pPr>
    </w:p>
    <w:p w14:paraId="3D59D193" w14:textId="77777777" w:rsidR="007619EF" w:rsidRPr="00E35832" w:rsidRDefault="007619EF" w:rsidP="007619EF">
      <w:pPr>
        <w:suppressAutoHyphens/>
        <w:spacing w:after="0" w:line="276" w:lineRule="auto"/>
        <w:jc w:val="both"/>
        <w:rPr>
          <w:rFonts w:ascii="Simplified Arabic" w:eastAsia="Calibri" w:hAnsi="Simplified Arabic" w:cs="Simplified Arabic"/>
          <w:sz w:val="28"/>
          <w:szCs w:val="28"/>
          <w:rtl/>
          <w:lang w:val="fr-FR"/>
        </w:rPr>
      </w:pPr>
    </w:p>
    <w:p w14:paraId="39C9CB9F" w14:textId="77777777" w:rsidR="007619EF" w:rsidRPr="00E35832" w:rsidRDefault="007619EF" w:rsidP="0012722B">
      <w:pPr>
        <w:suppressAutoHyphens/>
        <w:spacing w:after="0" w:line="276" w:lineRule="auto"/>
        <w:ind w:firstLine="567"/>
        <w:jc w:val="both"/>
        <w:rPr>
          <w:rFonts w:ascii="Simplified Arabic" w:eastAsia="Calibri" w:hAnsi="Simplified Arabic" w:cs="Simplified Arabic"/>
          <w:sz w:val="28"/>
          <w:szCs w:val="28"/>
          <w:lang w:val="fr-FR"/>
        </w:rPr>
      </w:pPr>
      <w:r w:rsidRPr="00E35832">
        <w:rPr>
          <w:rFonts w:ascii="Simplified Arabic" w:eastAsia="Calibri" w:hAnsi="Simplified Arabic" w:cs="Simplified Arabic" w:hint="cs"/>
          <w:sz w:val="28"/>
          <w:szCs w:val="28"/>
          <w:rtl/>
          <w:lang w:val="fr-FR"/>
        </w:rPr>
        <w:t>الم</w:t>
      </w:r>
      <w:r w:rsidRPr="00E35832">
        <w:rPr>
          <w:rFonts w:ascii="Simplified Arabic" w:eastAsia="Calibri" w:hAnsi="Simplified Arabic" w:cs="Simplified Arabic"/>
          <w:sz w:val="28"/>
          <w:szCs w:val="28"/>
          <w:rtl/>
          <w:lang w:val="fr-FR"/>
        </w:rPr>
        <w:t>وازنات التقديرية للإنتاج توضح عادة ما يلي:</w:t>
      </w:r>
    </w:p>
    <w:p w14:paraId="0D9556BA" w14:textId="77777777" w:rsidR="0012722B" w:rsidRPr="00E35832" w:rsidRDefault="007619EF" w:rsidP="00517F57">
      <w:pPr>
        <w:pStyle w:val="Paragraphedeliste"/>
        <w:numPr>
          <w:ilvl w:val="0"/>
          <w:numId w:val="9"/>
        </w:numPr>
        <w:suppressAutoHyphens/>
        <w:spacing w:after="0" w:line="276" w:lineRule="auto"/>
        <w:jc w:val="both"/>
        <w:rPr>
          <w:rFonts w:ascii="Simplified Arabic" w:eastAsia="Calibri" w:hAnsi="Simplified Arabic" w:cs="Simplified Arabic"/>
          <w:sz w:val="28"/>
          <w:szCs w:val="28"/>
          <w:lang w:val="fr-FR"/>
        </w:rPr>
      </w:pPr>
      <w:r w:rsidRPr="00E35832">
        <w:rPr>
          <w:rFonts w:ascii="Simplified Arabic" w:eastAsia="Calibri" w:hAnsi="Simplified Arabic" w:cs="Simplified Arabic"/>
          <w:sz w:val="28"/>
          <w:szCs w:val="28"/>
          <w:rtl/>
          <w:lang w:val="fr-FR"/>
        </w:rPr>
        <w:t>مقدار الإنتاج اللازم خلال الفترة لمجابهة احتياجات البيع، أو لمجابهة احتياجات تخزين</w:t>
      </w:r>
      <w:r w:rsidRPr="00E35832">
        <w:rPr>
          <w:rFonts w:ascii="Simplified Arabic" w:eastAsia="Calibri" w:hAnsi="Simplified Arabic" w:cs="Simplified Arabic" w:hint="cs"/>
          <w:sz w:val="28"/>
          <w:szCs w:val="28"/>
          <w:rtl/>
          <w:lang w:val="fr-FR"/>
        </w:rPr>
        <w:t xml:space="preserve"> </w:t>
      </w:r>
      <w:r w:rsidRPr="00E35832">
        <w:rPr>
          <w:rFonts w:ascii="Simplified Arabic" w:eastAsia="Calibri" w:hAnsi="Simplified Arabic" w:cs="Simplified Arabic"/>
          <w:sz w:val="28"/>
          <w:szCs w:val="28"/>
          <w:rtl/>
          <w:lang w:val="fr-FR"/>
        </w:rPr>
        <w:t>السلعة، انتظارا لطلب العملاء حسب سياسة التوزيع.</w:t>
      </w:r>
    </w:p>
    <w:p w14:paraId="352CC762" w14:textId="77777777" w:rsidR="0012722B" w:rsidRPr="00E35832" w:rsidRDefault="007619EF" w:rsidP="00517F57">
      <w:pPr>
        <w:pStyle w:val="Paragraphedeliste"/>
        <w:numPr>
          <w:ilvl w:val="0"/>
          <w:numId w:val="9"/>
        </w:numPr>
        <w:suppressAutoHyphens/>
        <w:spacing w:after="0" w:line="276" w:lineRule="auto"/>
        <w:jc w:val="both"/>
        <w:rPr>
          <w:rFonts w:ascii="Simplified Arabic" w:eastAsia="Calibri" w:hAnsi="Simplified Arabic" w:cs="Simplified Arabic"/>
          <w:sz w:val="28"/>
          <w:szCs w:val="28"/>
          <w:lang w:val="fr-FR"/>
        </w:rPr>
      </w:pPr>
      <w:r w:rsidRPr="00E35832">
        <w:rPr>
          <w:rFonts w:ascii="Simplified Arabic" w:eastAsia="Calibri" w:hAnsi="Simplified Arabic" w:cs="Simplified Arabic"/>
          <w:sz w:val="28"/>
          <w:szCs w:val="28"/>
          <w:rtl/>
          <w:lang w:val="fr-FR"/>
        </w:rPr>
        <w:lastRenderedPageBreak/>
        <w:t>الطاقة الإنتاجية الفعلية بالوحدة الإنتاجية وما يلزمها من تدعيم.</w:t>
      </w:r>
    </w:p>
    <w:p w14:paraId="11E9BBB8" w14:textId="77777777" w:rsidR="0012722B" w:rsidRPr="00E35832" w:rsidRDefault="007619EF" w:rsidP="00517F57">
      <w:pPr>
        <w:pStyle w:val="Paragraphedeliste"/>
        <w:numPr>
          <w:ilvl w:val="0"/>
          <w:numId w:val="9"/>
        </w:numPr>
        <w:suppressAutoHyphens/>
        <w:spacing w:after="0" w:line="276" w:lineRule="auto"/>
        <w:jc w:val="both"/>
        <w:rPr>
          <w:rFonts w:ascii="Simplified Arabic" w:eastAsia="Calibri" w:hAnsi="Simplified Arabic" w:cs="Simplified Arabic"/>
          <w:sz w:val="28"/>
          <w:szCs w:val="28"/>
          <w:lang w:val="fr-FR"/>
        </w:rPr>
      </w:pPr>
      <w:r w:rsidRPr="00E35832">
        <w:rPr>
          <w:rFonts w:ascii="Simplified Arabic" w:eastAsia="Calibri" w:hAnsi="Simplified Arabic" w:cs="Simplified Arabic"/>
          <w:sz w:val="28"/>
          <w:szCs w:val="28"/>
          <w:rtl/>
          <w:lang w:val="fr-FR"/>
        </w:rPr>
        <w:t>التكاليف اللازمة للإنتاج.</w:t>
      </w:r>
      <w:r w:rsidRPr="00E35832">
        <w:rPr>
          <w:rFonts w:eastAsia="Calibri"/>
          <w:vertAlign w:val="superscript"/>
          <w:rtl/>
          <w:lang w:val="fr-FR"/>
        </w:rPr>
        <w:footnoteReference w:id="54"/>
      </w:r>
    </w:p>
    <w:p w14:paraId="4ED32F66" w14:textId="6925186C" w:rsidR="0012722B" w:rsidRPr="00E35832" w:rsidRDefault="007619EF" w:rsidP="0012722B">
      <w:pPr>
        <w:suppressAutoHyphens/>
        <w:spacing w:after="0" w:line="276" w:lineRule="auto"/>
        <w:ind w:firstLine="567"/>
        <w:jc w:val="both"/>
        <w:rPr>
          <w:rFonts w:ascii="Simplified Arabic" w:eastAsia="Calibri" w:hAnsi="Simplified Arabic" w:cs="Simplified Arabic"/>
          <w:sz w:val="28"/>
          <w:szCs w:val="28"/>
          <w:rtl/>
          <w:lang w:val="fr-FR"/>
        </w:rPr>
      </w:pPr>
      <w:r w:rsidRPr="00E35832">
        <w:rPr>
          <w:rFonts w:ascii="Simplified Arabic" w:eastAsia="Calibri" w:hAnsi="Simplified Arabic" w:cs="Simplified Arabic"/>
          <w:sz w:val="28"/>
          <w:szCs w:val="28"/>
          <w:rtl/>
          <w:lang w:val="fr-FR"/>
        </w:rPr>
        <w:t>تعتبر موازنة الإنتاج تقديرا للكمية التي تريد المؤسسة إنتاجها خلال فترة الموازنة، بعد الأخذ في الاعتبار سياسة المبيعات والتخزين، وبالإضافة إلى ذلك فإن تلك الموازنة تستخدم لتوقيت عمليات الإنتاج من السلع المختلفة ويقع على عاتق المسؤولين بإدارة الإنتاج مس</w:t>
      </w:r>
      <w:r w:rsidRPr="00E35832">
        <w:rPr>
          <w:rFonts w:ascii="Simplified Arabic" w:eastAsia="Calibri" w:hAnsi="Simplified Arabic" w:cs="Simplified Arabic" w:hint="cs"/>
          <w:sz w:val="28"/>
          <w:szCs w:val="28"/>
          <w:rtl/>
          <w:lang w:val="fr-FR"/>
        </w:rPr>
        <w:t>ؤ</w:t>
      </w:r>
      <w:r w:rsidRPr="00E35832">
        <w:rPr>
          <w:rFonts w:ascii="Simplified Arabic" w:eastAsia="Calibri" w:hAnsi="Simplified Arabic" w:cs="Simplified Arabic"/>
          <w:sz w:val="28"/>
          <w:szCs w:val="28"/>
          <w:rtl/>
          <w:lang w:val="fr-FR"/>
        </w:rPr>
        <w:t xml:space="preserve">ولية تحويل موازنة المبيعات إلى برنامج متكامل للإنتاج </w:t>
      </w:r>
      <w:r w:rsidRPr="00E35832">
        <w:rPr>
          <w:rFonts w:ascii="Simplified Arabic" w:eastAsia="Calibri" w:hAnsi="Simplified Arabic" w:cs="Simplified Arabic" w:hint="cs"/>
          <w:sz w:val="28"/>
          <w:szCs w:val="28"/>
          <w:rtl/>
          <w:lang w:val="fr-FR"/>
        </w:rPr>
        <w:t xml:space="preserve">مع </w:t>
      </w:r>
      <w:r w:rsidRPr="00E35832">
        <w:rPr>
          <w:rFonts w:ascii="Simplified Arabic" w:eastAsia="Calibri" w:hAnsi="Simplified Arabic" w:cs="Simplified Arabic"/>
          <w:sz w:val="28"/>
          <w:szCs w:val="28"/>
          <w:rtl/>
          <w:lang w:val="fr-FR"/>
        </w:rPr>
        <w:t xml:space="preserve">الأخذ </w:t>
      </w:r>
      <w:r w:rsidRPr="00E35832">
        <w:rPr>
          <w:rFonts w:ascii="Simplified Arabic" w:eastAsia="Calibri" w:hAnsi="Simplified Arabic" w:cs="Simplified Arabic" w:hint="cs"/>
          <w:sz w:val="28"/>
          <w:szCs w:val="28"/>
          <w:rtl/>
          <w:lang w:val="fr-FR"/>
        </w:rPr>
        <w:t xml:space="preserve">بعين </w:t>
      </w:r>
      <w:r w:rsidR="00D04470" w:rsidRPr="00E35832">
        <w:rPr>
          <w:rFonts w:ascii="Simplified Arabic" w:eastAsia="Calibri" w:hAnsi="Simplified Arabic" w:cs="Simplified Arabic" w:hint="cs"/>
          <w:sz w:val="28"/>
          <w:szCs w:val="28"/>
          <w:rtl/>
          <w:lang w:val="fr-FR"/>
        </w:rPr>
        <w:t>الاعتبار</w:t>
      </w:r>
      <w:r w:rsidRPr="00E35832">
        <w:rPr>
          <w:rFonts w:ascii="Simplified Arabic" w:eastAsia="Calibri" w:hAnsi="Simplified Arabic" w:cs="Simplified Arabic" w:hint="cs"/>
          <w:sz w:val="28"/>
          <w:szCs w:val="28"/>
          <w:rtl/>
          <w:lang w:val="fr-FR"/>
        </w:rPr>
        <w:t>:</w:t>
      </w:r>
      <w:r w:rsidRPr="00E35832">
        <w:rPr>
          <w:rFonts w:ascii="Simplified Arabic" w:eastAsia="Calibri" w:hAnsi="Simplified Arabic" w:cs="Simplified Arabic"/>
          <w:sz w:val="28"/>
          <w:szCs w:val="28"/>
          <w:rtl/>
          <w:lang w:val="fr-FR"/>
        </w:rPr>
        <w:t xml:space="preserve"> الطاقة الإنتاجية، وإمكانية الحصول على الموارد، وسياسة الإدارة فيما يتعلق بتوازن الإنتاج خلال السنة والإضافات الرأسمالية وسياسات التخزين.</w:t>
      </w:r>
      <w:r w:rsidRPr="00E35832">
        <w:rPr>
          <w:rFonts w:eastAsia="Calibri"/>
          <w:vertAlign w:val="superscript"/>
          <w:rtl/>
          <w:lang w:val="fr-FR"/>
        </w:rPr>
        <w:footnoteReference w:id="55"/>
      </w:r>
    </w:p>
    <w:p w14:paraId="16CE46AE" w14:textId="33E41788" w:rsidR="0012722B" w:rsidRPr="00E35832" w:rsidRDefault="005B63BC" w:rsidP="0012722B">
      <w:pPr>
        <w:suppressAutoHyphens/>
        <w:spacing w:after="0" w:line="276" w:lineRule="auto"/>
        <w:ind w:firstLine="567"/>
        <w:jc w:val="both"/>
        <w:rPr>
          <w:rFonts w:ascii="Simplified Arabic" w:eastAsia="Calibri" w:hAnsi="Simplified Arabic" w:cs="Simplified Arabic"/>
          <w:sz w:val="28"/>
          <w:szCs w:val="28"/>
          <w:rtl/>
          <w:lang w:val="fr-FR"/>
        </w:rPr>
      </w:pPr>
      <w:r>
        <w:rPr>
          <w:rFonts w:ascii="Simplified Arabic" w:eastAsia="Calibri" w:hAnsi="Simplified Arabic" w:cs="Simplified Arabic" w:hint="cs"/>
          <w:b/>
          <w:bCs/>
          <w:sz w:val="28"/>
          <w:szCs w:val="28"/>
          <w:rtl/>
          <w:lang w:val="fr-FR"/>
        </w:rPr>
        <w:t>ثانيا</w:t>
      </w:r>
      <w:r w:rsidR="00E97B35">
        <w:rPr>
          <w:rFonts w:ascii="Simplified Arabic" w:eastAsia="Calibri" w:hAnsi="Simplified Arabic" w:cs="Simplified Arabic" w:hint="cs"/>
          <w:b/>
          <w:bCs/>
          <w:sz w:val="28"/>
          <w:szCs w:val="28"/>
          <w:rtl/>
          <w:lang w:val="fr-FR"/>
        </w:rPr>
        <w:t>:</w:t>
      </w:r>
      <w:r>
        <w:rPr>
          <w:rFonts w:ascii="Simplified Arabic" w:eastAsia="Calibri" w:hAnsi="Simplified Arabic" w:cs="Simplified Arabic" w:hint="cs"/>
          <w:b/>
          <w:bCs/>
          <w:sz w:val="28"/>
          <w:szCs w:val="28"/>
          <w:rtl/>
          <w:lang w:val="fr-FR"/>
        </w:rPr>
        <w:t xml:space="preserve"> </w:t>
      </w:r>
      <w:r w:rsidR="007619EF" w:rsidRPr="00E35832">
        <w:rPr>
          <w:rFonts w:ascii="Simplified Arabic" w:eastAsia="Calibri" w:hAnsi="Simplified Arabic" w:cs="Simplified Arabic" w:hint="cs"/>
          <w:b/>
          <w:bCs/>
          <w:sz w:val="28"/>
          <w:szCs w:val="28"/>
          <w:rtl/>
          <w:lang w:val="fr-FR"/>
        </w:rPr>
        <w:t>علاقة موازنة الإنتاج بالموازنات الأخرى</w:t>
      </w:r>
    </w:p>
    <w:p w14:paraId="027A46E6" w14:textId="77777777" w:rsidR="007536CC" w:rsidRPr="00E35832" w:rsidRDefault="007536CC" w:rsidP="007536CC">
      <w:pPr>
        <w:suppressAutoHyphens/>
        <w:spacing w:after="0" w:line="276" w:lineRule="auto"/>
        <w:ind w:firstLine="567"/>
        <w:jc w:val="both"/>
        <w:rPr>
          <w:rFonts w:ascii="Simplified Arabic" w:eastAsia="Calibri" w:hAnsi="Simplified Arabic" w:cs="Simplified Arabic"/>
          <w:sz w:val="28"/>
          <w:szCs w:val="28"/>
          <w:rtl/>
          <w:lang w:val="fr-FR"/>
        </w:rPr>
      </w:pPr>
      <w:r w:rsidRPr="00E35832">
        <w:rPr>
          <w:rFonts w:ascii="Simplified Arabic" w:eastAsia="Calibri" w:hAnsi="Simplified Arabic" w:cs="Simplified Arabic" w:hint="cs"/>
          <w:sz w:val="28"/>
          <w:szCs w:val="28"/>
          <w:rtl/>
          <w:lang w:val="fr-FR"/>
        </w:rPr>
        <w:t>بينت التجربة أن موازنة المبيعات هي التي تؤثر على الموازنات الأخرى، فعمليتي الإنتاج والشراء تتحددان حسب الكميات المباعة، لهذا تبدأ المؤسسة بها. فبعد أن يستقر رأي إدارة المؤسسة على سياسة المبيعات والأسعار والمخزون، تكون الخطوة التالية هي إعداد تقديرات الإنتاج بالنسبة لكل نوع من المنتجات، وذلك للوفاء بالمبيعات الخارجية والمخزون المطلوب وجوده باستمرار. وبالتالي تعتبر موازنة المبيعات الأساس في إعداد موازنة الإنتاج، والتي بدورها ستكون مرجعا للموازنات الأخرى.</w:t>
      </w:r>
    </w:p>
    <w:p w14:paraId="0594DAD9" w14:textId="58BFA692" w:rsidR="00407A8B" w:rsidRDefault="00E37910" w:rsidP="003A1AEA">
      <w:pPr>
        <w:suppressAutoHyphens/>
        <w:spacing w:after="0" w:line="276" w:lineRule="auto"/>
        <w:ind w:firstLine="567"/>
        <w:jc w:val="both"/>
        <w:rPr>
          <w:rFonts w:ascii="Simplified Arabic" w:eastAsia="Calibri" w:hAnsi="Simplified Arabic" w:cs="Simplified Arabic"/>
          <w:sz w:val="28"/>
          <w:szCs w:val="28"/>
          <w:lang w:val="fr-FR"/>
        </w:rPr>
      </w:pPr>
      <w:r>
        <w:rPr>
          <w:rFonts w:ascii="Simplified Arabic" w:eastAsia="Calibri" w:hAnsi="Simplified Arabic" w:cs="Simplified Arabic" w:hint="cs"/>
          <w:sz w:val="28"/>
          <w:szCs w:val="28"/>
          <w:rtl/>
          <w:lang w:val="fr-FR"/>
        </w:rPr>
        <w:t xml:space="preserve">يوضح الشكل </w:t>
      </w:r>
      <w:r w:rsidR="003A1AEA">
        <w:rPr>
          <w:rFonts w:ascii="Simplified Arabic" w:eastAsia="Calibri" w:hAnsi="Simplified Arabic" w:cs="Simplified Arabic" w:hint="cs"/>
          <w:sz w:val="28"/>
          <w:szCs w:val="28"/>
          <w:rtl/>
          <w:lang w:val="fr-FR"/>
        </w:rPr>
        <w:t xml:space="preserve">رقم 02 </w:t>
      </w:r>
      <w:r w:rsidR="007619EF" w:rsidRPr="00E35832">
        <w:rPr>
          <w:rFonts w:ascii="Simplified Arabic" w:eastAsia="Calibri" w:hAnsi="Simplified Arabic" w:cs="Simplified Arabic" w:hint="cs"/>
          <w:sz w:val="28"/>
          <w:szCs w:val="28"/>
          <w:rtl/>
          <w:lang w:val="fr-FR"/>
        </w:rPr>
        <w:t>علاقة موازنة الإنتاج بباقي الموازنات:</w:t>
      </w:r>
    </w:p>
    <w:p w14:paraId="3A9C7300" w14:textId="77777777" w:rsidR="00407A8B" w:rsidRPr="003A1AEA" w:rsidRDefault="00407A8B" w:rsidP="0012722B">
      <w:pPr>
        <w:suppressAutoHyphens/>
        <w:spacing w:after="0" w:line="276" w:lineRule="auto"/>
        <w:ind w:firstLine="567"/>
        <w:jc w:val="both"/>
        <w:rPr>
          <w:rFonts w:ascii="Simplified Arabic" w:eastAsia="Calibri" w:hAnsi="Simplified Arabic" w:cs="Simplified Arabic"/>
          <w:sz w:val="28"/>
          <w:szCs w:val="28"/>
          <w:rtl/>
          <w:lang w:val="fr-FR"/>
        </w:rPr>
      </w:pPr>
    </w:p>
    <w:p w14:paraId="5FBD3028" w14:textId="77777777" w:rsidR="005B63BC" w:rsidRDefault="005B63BC" w:rsidP="0012722B">
      <w:pPr>
        <w:suppressAutoHyphens/>
        <w:spacing w:after="0" w:line="276" w:lineRule="auto"/>
        <w:ind w:firstLine="567"/>
        <w:jc w:val="both"/>
        <w:rPr>
          <w:rFonts w:ascii="Simplified Arabic" w:eastAsia="Calibri" w:hAnsi="Simplified Arabic" w:cs="Simplified Arabic"/>
          <w:sz w:val="28"/>
          <w:szCs w:val="28"/>
          <w:rtl/>
          <w:lang w:val="fr-FR"/>
        </w:rPr>
      </w:pPr>
    </w:p>
    <w:p w14:paraId="77ED47B1" w14:textId="77777777" w:rsidR="005B63BC" w:rsidRDefault="005B63BC" w:rsidP="0012722B">
      <w:pPr>
        <w:suppressAutoHyphens/>
        <w:spacing w:after="0" w:line="276" w:lineRule="auto"/>
        <w:ind w:firstLine="567"/>
        <w:jc w:val="both"/>
        <w:rPr>
          <w:rFonts w:ascii="Simplified Arabic" w:eastAsia="Calibri" w:hAnsi="Simplified Arabic" w:cs="Simplified Arabic"/>
          <w:sz w:val="28"/>
          <w:szCs w:val="28"/>
          <w:rtl/>
          <w:lang w:val="fr-FR"/>
        </w:rPr>
      </w:pPr>
    </w:p>
    <w:p w14:paraId="64E45758" w14:textId="77777777" w:rsidR="005B63BC" w:rsidRDefault="005B63BC" w:rsidP="0012722B">
      <w:pPr>
        <w:suppressAutoHyphens/>
        <w:spacing w:after="0" w:line="276" w:lineRule="auto"/>
        <w:ind w:firstLine="567"/>
        <w:jc w:val="both"/>
        <w:rPr>
          <w:rFonts w:ascii="Simplified Arabic" w:eastAsia="Calibri" w:hAnsi="Simplified Arabic" w:cs="Simplified Arabic"/>
          <w:sz w:val="28"/>
          <w:szCs w:val="28"/>
          <w:rtl/>
          <w:lang w:val="fr-FR"/>
        </w:rPr>
      </w:pPr>
    </w:p>
    <w:p w14:paraId="26F7C986" w14:textId="77777777" w:rsidR="005B63BC" w:rsidRDefault="005B63BC" w:rsidP="0012722B">
      <w:pPr>
        <w:suppressAutoHyphens/>
        <w:spacing w:after="0" w:line="276" w:lineRule="auto"/>
        <w:ind w:firstLine="567"/>
        <w:jc w:val="both"/>
        <w:rPr>
          <w:rFonts w:ascii="Simplified Arabic" w:eastAsia="Calibri" w:hAnsi="Simplified Arabic" w:cs="Simplified Arabic"/>
          <w:sz w:val="28"/>
          <w:szCs w:val="28"/>
          <w:rtl/>
          <w:lang w:val="fr-FR"/>
        </w:rPr>
      </w:pPr>
    </w:p>
    <w:p w14:paraId="0AFAEB81" w14:textId="77777777" w:rsidR="005B63BC" w:rsidRDefault="005B63BC" w:rsidP="0012722B">
      <w:pPr>
        <w:suppressAutoHyphens/>
        <w:spacing w:after="0" w:line="276" w:lineRule="auto"/>
        <w:ind w:firstLine="567"/>
        <w:jc w:val="both"/>
        <w:rPr>
          <w:rFonts w:ascii="Simplified Arabic" w:eastAsia="Calibri" w:hAnsi="Simplified Arabic" w:cs="Simplified Arabic"/>
          <w:sz w:val="28"/>
          <w:szCs w:val="28"/>
          <w:rtl/>
          <w:lang w:val="fr-FR"/>
        </w:rPr>
      </w:pPr>
    </w:p>
    <w:p w14:paraId="572974D3" w14:textId="77777777" w:rsidR="005B63BC" w:rsidRDefault="005B63BC" w:rsidP="0012722B">
      <w:pPr>
        <w:suppressAutoHyphens/>
        <w:spacing w:after="0" w:line="276" w:lineRule="auto"/>
        <w:ind w:firstLine="567"/>
        <w:jc w:val="both"/>
        <w:rPr>
          <w:rFonts w:ascii="Simplified Arabic" w:eastAsia="Calibri" w:hAnsi="Simplified Arabic" w:cs="Simplified Arabic"/>
          <w:sz w:val="28"/>
          <w:szCs w:val="28"/>
          <w:rtl/>
          <w:lang w:val="fr-FR"/>
        </w:rPr>
      </w:pPr>
    </w:p>
    <w:p w14:paraId="6C73AEFF" w14:textId="77777777" w:rsidR="005B63BC" w:rsidRDefault="005B63BC" w:rsidP="0012722B">
      <w:pPr>
        <w:suppressAutoHyphens/>
        <w:spacing w:after="0" w:line="276" w:lineRule="auto"/>
        <w:ind w:firstLine="567"/>
        <w:jc w:val="both"/>
        <w:rPr>
          <w:rFonts w:ascii="Simplified Arabic" w:eastAsia="Calibri" w:hAnsi="Simplified Arabic" w:cs="Simplified Arabic"/>
          <w:sz w:val="28"/>
          <w:szCs w:val="28"/>
          <w:rtl/>
          <w:lang w:val="fr-FR"/>
        </w:rPr>
      </w:pPr>
    </w:p>
    <w:p w14:paraId="2D0D5F81" w14:textId="77777777" w:rsidR="005B63BC" w:rsidRDefault="005B63BC" w:rsidP="0012722B">
      <w:pPr>
        <w:suppressAutoHyphens/>
        <w:spacing w:after="0" w:line="276" w:lineRule="auto"/>
        <w:ind w:firstLine="567"/>
        <w:jc w:val="both"/>
        <w:rPr>
          <w:rFonts w:ascii="Simplified Arabic" w:eastAsia="Calibri" w:hAnsi="Simplified Arabic" w:cs="Simplified Arabic"/>
          <w:sz w:val="28"/>
          <w:szCs w:val="28"/>
          <w:rtl/>
          <w:lang w:val="fr-FR"/>
        </w:rPr>
      </w:pPr>
    </w:p>
    <w:p w14:paraId="592FFC04" w14:textId="77777777" w:rsidR="005B63BC" w:rsidRPr="00E35832" w:rsidRDefault="005B63BC" w:rsidP="005B63BC">
      <w:pPr>
        <w:suppressAutoHyphens/>
        <w:spacing w:after="0" w:line="276" w:lineRule="auto"/>
        <w:jc w:val="both"/>
        <w:rPr>
          <w:rFonts w:ascii="Simplified Arabic" w:eastAsia="Calibri" w:hAnsi="Simplified Arabic" w:cs="Simplified Arabic"/>
          <w:sz w:val="28"/>
          <w:szCs w:val="28"/>
          <w:rtl/>
          <w:lang w:val="fr-FR"/>
        </w:rPr>
      </w:pPr>
    </w:p>
    <w:p w14:paraId="1EF49B5F" w14:textId="3B486088" w:rsidR="007619EF" w:rsidRPr="00772A1F" w:rsidRDefault="007619EF" w:rsidP="005B63BC">
      <w:pPr>
        <w:suppressAutoHyphens/>
        <w:spacing w:after="0" w:line="276" w:lineRule="auto"/>
        <w:jc w:val="center"/>
        <w:rPr>
          <w:rFonts w:ascii="Simplified Arabic" w:eastAsia="Calibri" w:hAnsi="Simplified Arabic" w:cs="Simplified Arabic"/>
          <w:b/>
          <w:bCs/>
          <w:sz w:val="28"/>
          <w:szCs w:val="28"/>
          <w:rtl/>
          <w:lang w:val="fr-FR"/>
        </w:rPr>
      </w:pPr>
      <w:r w:rsidRPr="00772A1F">
        <w:rPr>
          <w:rFonts w:ascii="Simplified Arabic" w:eastAsia="Calibri" w:hAnsi="Simplified Arabic" w:cs="Simplified Arabic" w:hint="cs"/>
          <w:b/>
          <w:bCs/>
          <w:sz w:val="28"/>
          <w:szCs w:val="28"/>
          <w:rtl/>
          <w:lang w:val="fr-FR"/>
        </w:rPr>
        <w:lastRenderedPageBreak/>
        <w:t>الشكل رقم(</w:t>
      </w:r>
      <w:r w:rsidR="008240ED">
        <w:rPr>
          <w:rFonts w:ascii="Simplified Arabic" w:eastAsia="Calibri" w:hAnsi="Simplified Arabic" w:cs="Simplified Arabic" w:hint="cs"/>
          <w:b/>
          <w:bCs/>
          <w:sz w:val="28"/>
          <w:szCs w:val="28"/>
          <w:rtl/>
          <w:lang w:val="fr-FR"/>
        </w:rPr>
        <w:t>02</w:t>
      </w:r>
      <w:r w:rsidRPr="00772A1F">
        <w:rPr>
          <w:rFonts w:ascii="Simplified Arabic" w:eastAsia="Calibri" w:hAnsi="Simplified Arabic" w:cs="Simplified Arabic" w:hint="cs"/>
          <w:b/>
          <w:bCs/>
          <w:sz w:val="28"/>
          <w:szCs w:val="28"/>
          <w:rtl/>
          <w:lang w:val="fr-FR"/>
        </w:rPr>
        <w:t>): علاقة موازنة الإنتاج بباقي الموازنات</w:t>
      </w:r>
    </w:p>
    <w:p w14:paraId="28F95338" w14:textId="77777777" w:rsidR="007619EF" w:rsidRPr="00E35832" w:rsidRDefault="007619EF" w:rsidP="007619EF">
      <w:pPr>
        <w:suppressAutoHyphens/>
        <w:spacing w:after="0" w:line="276" w:lineRule="auto"/>
        <w:jc w:val="both"/>
        <w:rPr>
          <w:rFonts w:ascii="Simplified Arabic" w:eastAsia="Calibri" w:hAnsi="Simplified Arabic" w:cs="Simplified Arabic"/>
          <w:sz w:val="28"/>
          <w:szCs w:val="28"/>
          <w:rtl/>
          <w:lang w:val="fr-FR"/>
        </w:rPr>
      </w:pPr>
      <w:r w:rsidRPr="00E35832">
        <w:rPr>
          <w:rFonts w:ascii="Simplified Arabic" w:eastAsia="Calibri" w:hAnsi="Simplified Arabic" w:cs="Simplified Arabic"/>
          <w:noProof/>
          <w:sz w:val="28"/>
          <w:szCs w:val="28"/>
          <w:rtl/>
          <w:lang w:val="fr-FR" w:eastAsia="fr-FR"/>
        </w:rPr>
        <mc:AlternateContent>
          <mc:Choice Requires="wps">
            <w:drawing>
              <wp:anchor distT="0" distB="0" distL="114300" distR="114300" simplePos="0" relativeHeight="251648512" behindDoc="0" locked="0" layoutInCell="1" allowOverlap="1" wp14:anchorId="311448F9" wp14:editId="1596C7CD">
                <wp:simplePos x="0" y="0"/>
                <wp:positionH relativeFrom="column">
                  <wp:posOffset>1840043</wp:posOffset>
                </wp:positionH>
                <wp:positionV relativeFrom="paragraph">
                  <wp:posOffset>147799</wp:posOffset>
                </wp:positionV>
                <wp:extent cx="2128603" cy="659567"/>
                <wp:effectExtent l="0" t="0" r="24130" b="26670"/>
                <wp:wrapNone/>
                <wp:docPr id="21" name="Rectangle 21"/>
                <wp:cNvGraphicFramePr/>
                <a:graphic xmlns:a="http://schemas.openxmlformats.org/drawingml/2006/main">
                  <a:graphicData uri="http://schemas.microsoft.com/office/word/2010/wordprocessingShape">
                    <wps:wsp>
                      <wps:cNvSpPr/>
                      <wps:spPr>
                        <a:xfrm>
                          <a:off x="0" y="0"/>
                          <a:ext cx="2128603" cy="659567"/>
                        </a:xfrm>
                        <a:prstGeom prst="rect">
                          <a:avLst/>
                        </a:prstGeom>
                        <a:solidFill>
                          <a:sysClr val="window" lastClr="FFFFFF"/>
                        </a:solidFill>
                        <a:ln w="12700" cap="flat" cmpd="sng" algn="ctr">
                          <a:solidFill>
                            <a:sysClr val="windowText" lastClr="000000"/>
                          </a:solidFill>
                          <a:prstDash val="solid"/>
                          <a:miter lim="800000"/>
                        </a:ln>
                        <a:effectLst/>
                      </wps:spPr>
                      <wps:txbx>
                        <w:txbxContent>
                          <w:p w14:paraId="7714DA1E" w14:textId="77777777" w:rsidR="00FE11CF" w:rsidRPr="009E54DA" w:rsidRDefault="00FE11CF" w:rsidP="007619EF">
                            <w:pPr>
                              <w:jc w:val="center"/>
                              <w:rPr>
                                <w:sz w:val="32"/>
                                <w:szCs w:val="32"/>
                                <w:lang w:bidi="ar-DZ"/>
                              </w:rPr>
                            </w:pPr>
                            <w:r>
                              <w:rPr>
                                <w:rFonts w:hint="cs"/>
                                <w:sz w:val="32"/>
                                <w:szCs w:val="32"/>
                                <w:rtl/>
                                <w:lang w:bidi="ar-DZ"/>
                              </w:rPr>
                              <w:t>موازنة المبيعات</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311448F9" id="Rectangle 21" o:spid="_x0000_s1033" style="position:absolute;left:0;text-align:left;margin-left:144.9pt;margin-top:11.65pt;width:167.6pt;height:51.95pt;z-index:25164851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" fillcolor="window" strokecolor="windowText" strokeweight="1pt">
                <v:textbox>
                  <w:txbxContent>
                    <w:p w14:paraId="7714DA1E" w14:textId="77777777" w:rsidR="00FE11CF" w:rsidRPr="009E54DA" w:rsidRDefault="00FE11CF" w:rsidP="007619EF">
                      <w:pPr>
                        <w:jc w:val="center"/>
                        <w:rPr>
                          <w:sz w:val="32"/>
                          <w:szCs w:val="32"/>
                          <w:lang w:bidi="ar-DZ"/>
                        </w:rPr>
                      </w:pPr>
                      <w:r>
                        <w:rPr>
                          <w:rFonts w:hint="cs"/>
                          <w:sz w:val="32"/>
                          <w:szCs w:val="32"/>
                          <w:rtl/>
                          <w:lang w:bidi="ar-DZ"/>
                        </w:rPr>
                        <w:t>موازنة المبيعات</w:t>
                      </w:r>
                    </w:p>
                  </w:txbxContent>
                </v:textbox>
              </v:rect>
            </w:pict>
          </mc:Fallback>
        </mc:AlternateContent>
      </w:r>
      <w:r w:rsidRPr="00E35832">
        <w:rPr>
          <w:rFonts w:ascii="Simplified Arabic" w:eastAsia="Calibri" w:hAnsi="Simplified Arabic" w:cs="Simplified Arabic" w:hint="cs"/>
          <w:sz w:val="28"/>
          <w:szCs w:val="28"/>
          <w:rtl/>
          <w:lang w:val="fr-FR"/>
        </w:rPr>
        <w:t xml:space="preserve"> </w:t>
      </w:r>
    </w:p>
    <w:p w14:paraId="7FFA5EA9" w14:textId="77777777" w:rsidR="007619EF" w:rsidRPr="00E35832" w:rsidRDefault="0012722B" w:rsidP="007619EF">
      <w:pPr>
        <w:suppressAutoHyphens/>
        <w:spacing w:after="0" w:line="276" w:lineRule="auto"/>
        <w:jc w:val="both"/>
        <w:rPr>
          <w:rFonts w:ascii="Simplified Arabic" w:eastAsia="Calibri" w:hAnsi="Simplified Arabic" w:cs="Simplified Arabic"/>
          <w:sz w:val="28"/>
          <w:szCs w:val="28"/>
          <w:rtl/>
          <w:lang w:val="fr-FR"/>
        </w:rPr>
      </w:pPr>
      <w:r w:rsidRPr="00E35832">
        <w:rPr>
          <w:rFonts w:ascii="Simplified Arabic" w:eastAsia="Calibri" w:hAnsi="Simplified Arabic" w:cs="Simplified Arabic"/>
          <w:noProof/>
          <w:sz w:val="28"/>
          <w:szCs w:val="28"/>
          <w:rtl/>
          <w:lang w:val="fr-FR" w:eastAsia="fr-FR"/>
        </w:rPr>
        <mc:AlternateContent>
          <mc:Choice Requires="wps">
            <w:drawing>
              <wp:anchor distT="0" distB="0" distL="114300" distR="114300" simplePos="0" relativeHeight="251659776" behindDoc="0" locked="0" layoutInCell="1" allowOverlap="1" wp14:anchorId="25662487" wp14:editId="547BBA18">
                <wp:simplePos x="0" y="0"/>
                <wp:positionH relativeFrom="column">
                  <wp:posOffset>1479801</wp:posOffset>
                </wp:positionH>
                <wp:positionV relativeFrom="paragraph">
                  <wp:posOffset>160906</wp:posOffset>
                </wp:positionV>
                <wp:extent cx="361300" cy="0"/>
                <wp:effectExtent l="0" t="76200" r="20320" b="95250"/>
                <wp:wrapNone/>
                <wp:docPr id="32" name="Connecteur droit avec flèche 32"/>
                <wp:cNvGraphicFramePr/>
                <a:graphic xmlns:a="http://schemas.openxmlformats.org/drawingml/2006/main">
                  <a:graphicData uri="http://schemas.microsoft.com/office/word/2010/wordprocessingShape">
                    <wps:wsp>
                      <wps:cNvCnPr/>
                      <wps:spPr>
                        <a:xfrm>
                          <a:off x="0" y="0"/>
                          <a:ext cx="361300" cy="0"/>
                        </a:xfrm>
                        <a:prstGeom prst="straightConnector1">
                          <a:avLst/>
                        </a:prstGeom>
                        <a:noFill/>
                        <a:ln w="6350" cap="flat" cmpd="sng" algn="ctr">
                          <a:solidFill>
                            <a:sysClr val="windowText" lastClr="000000"/>
                          </a:solidFill>
                          <a:prstDash val="solid"/>
                          <a:miter lim="800000"/>
                          <a:tailEnd type="triangle"/>
                        </a:ln>
                        <a:effectLst/>
                      </wps:spPr>
                      <wps:bodyPr/>
                    </wps:wsp>
                  </a:graphicData>
                </a:graphic>
                <wp14:sizeRelH relativeFrom="margin">
                  <wp14:pctWidth>0</wp14:pctWidth>
                </wp14:sizeRelH>
                <wp14:sizeRelV relativeFrom="margin">
                  <wp14:pctHeight>0</wp14:pctHeight>
                </wp14:sizeRelV>
              </wp:anchor>
            </w:drawing>
          </mc:Choice>
          <mc:Fallback>
            <w:pict>
              <v:shapetype w14:anchorId="5984E4F5" id="_x0000_t32" coordsize="21600,21600" o:spt="32" o:oned="t" path="m,l21600,21600e" filled="f">
                <v:path arrowok="t" fillok="f" o:connecttype="none"/>
                <o:lock v:ext="edit" shapetype="t"/>
              </v:shapetype>
              <v:shape id="Connecteur droit avec flèche 32" o:spid="_x0000_s1026" type="#_x0000_t32" style="position:absolute;margin-left:116.5pt;margin-top:12.65pt;width:28.45pt;height:0;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" strokecolor="windowText" strokeweight=".5pt">
                <v:stroke endarrow="block" joinstyle="miter"/>
              </v:shape>
            </w:pict>
          </mc:Fallback>
        </mc:AlternateContent>
      </w:r>
      <w:r w:rsidRPr="00E35832">
        <w:rPr>
          <w:rFonts w:ascii="Simplified Arabic" w:eastAsia="Calibri" w:hAnsi="Simplified Arabic" w:cs="Simplified Arabic"/>
          <w:noProof/>
          <w:sz w:val="28"/>
          <w:szCs w:val="28"/>
          <w:rtl/>
          <w:lang w:val="fr-FR" w:eastAsia="fr-FR"/>
        </w:rPr>
        <mc:AlternateContent>
          <mc:Choice Requires="wps">
            <w:drawing>
              <wp:anchor distT="0" distB="0" distL="114300" distR="114300" simplePos="0" relativeHeight="251658752" behindDoc="0" locked="0" layoutInCell="1" allowOverlap="1" wp14:anchorId="0089BC6F" wp14:editId="299F1485">
                <wp:simplePos x="0" y="0"/>
                <wp:positionH relativeFrom="column">
                  <wp:posOffset>1489961</wp:posOffset>
                </wp:positionH>
                <wp:positionV relativeFrom="paragraph">
                  <wp:posOffset>150273</wp:posOffset>
                </wp:positionV>
                <wp:extent cx="473" cy="2849526"/>
                <wp:effectExtent l="0" t="0" r="19050" b="27305"/>
                <wp:wrapNone/>
                <wp:docPr id="31" name="Connecteur droit 31"/>
                <wp:cNvGraphicFramePr/>
                <a:graphic xmlns:a="http://schemas.openxmlformats.org/drawingml/2006/main">
                  <a:graphicData uri="http://schemas.microsoft.com/office/word/2010/wordprocessingShape">
                    <wps:wsp>
                      <wps:cNvCnPr/>
                      <wps:spPr>
                        <a:xfrm flipH="1" flipV="1">
                          <a:off x="0" y="0"/>
                          <a:ext cx="473" cy="2849526"/>
                        </a:xfrm>
                        <a:prstGeom prst="line">
                          <a:avLst/>
                        </a:prstGeom>
                        <a:noFill/>
                        <a:ln w="6350" cap="flat" cmpd="sng" algn="ctr">
                          <a:solidFill>
                            <a:sysClr val="windowText" lastClr="000000"/>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w:pict>
              <v:line w14:anchorId="215915FB" id="Connecteur droit 31" o:spid="_x0000_s1026" style="position:absolute;flip:x y;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17.3pt,11.85pt" to="117.35pt,236.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" strokecolor="windowText" strokeweight=".5pt">
                <v:stroke joinstyle="miter"/>
              </v:line>
            </w:pict>
          </mc:Fallback>
        </mc:AlternateContent>
      </w:r>
    </w:p>
    <w:p w14:paraId="430E78FF" w14:textId="77777777" w:rsidR="007619EF" w:rsidRPr="00E35832" w:rsidRDefault="0012722B" w:rsidP="007619EF">
      <w:pPr>
        <w:suppressAutoHyphens/>
        <w:spacing w:after="0" w:line="276" w:lineRule="auto"/>
        <w:jc w:val="both"/>
        <w:rPr>
          <w:rFonts w:ascii="Simplified Arabic" w:eastAsia="Calibri" w:hAnsi="Simplified Arabic" w:cs="Simplified Arabic"/>
          <w:sz w:val="28"/>
          <w:szCs w:val="28"/>
          <w:rtl/>
          <w:lang w:val="fr-FR"/>
        </w:rPr>
      </w:pPr>
      <w:r w:rsidRPr="00E35832">
        <w:rPr>
          <w:rFonts w:ascii="Simplified Arabic" w:eastAsia="Calibri" w:hAnsi="Simplified Arabic" w:cs="Simplified Arabic"/>
          <w:noProof/>
          <w:sz w:val="28"/>
          <w:szCs w:val="28"/>
          <w:rtl/>
          <w:lang w:val="fr-FR" w:eastAsia="fr-FR"/>
        </w:rPr>
        <mc:AlternateContent>
          <mc:Choice Requires="wps">
            <w:drawing>
              <wp:anchor distT="0" distB="0" distL="114300" distR="114300" simplePos="0" relativeHeight="251653632" behindDoc="0" locked="0" layoutInCell="1" allowOverlap="1" wp14:anchorId="2E8D50B8" wp14:editId="56E2F813">
                <wp:simplePos x="0" y="0"/>
                <wp:positionH relativeFrom="column">
                  <wp:posOffset>2861723</wp:posOffset>
                </wp:positionH>
                <wp:positionV relativeFrom="paragraph">
                  <wp:posOffset>130707</wp:posOffset>
                </wp:positionV>
                <wp:extent cx="0" cy="137765"/>
                <wp:effectExtent l="76200" t="0" r="57150" b="53340"/>
                <wp:wrapNone/>
                <wp:docPr id="25" name="Connecteur droit avec flèche 25"/>
                <wp:cNvGraphicFramePr/>
                <a:graphic xmlns:a="http://schemas.openxmlformats.org/drawingml/2006/main">
                  <a:graphicData uri="http://schemas.microsoft.com/office/word/2010/wordprocessingShape">
                    <wps:wsp>
                      <wps:cNvCnPr/>
                      <wps:spPr>
                        <a:xfrm>
                          <a:off x="0" y="0"/>
                          <a:ext cx="0" cy="137765"/>
                        </a:xfrm>
                        <a:prstGeom prst="straightConnector1">
                          <a:avLst/>
                        </a:prstGeom>
                        <a:noFill/>
                        <a:ln w="6350" cap="flat" cmpd="sng" algn="ctr">
                          <a:solidFill>
                            <a:sysClr val="windowText" lastClr="000000"/>
                          </a:solidFill>
                          <a:prstDash val="solid"/>
                          <a:miter lim="800000"/>
                          <a:tailEnd type="triangle"/>
                        </a:ln>
                        <a:effectLst/>
                      </wps:spPr>
                      <wps:bodyPr/>
                    </wps:wsp>
                  </a:graphicData>
                </a:graphic>
                <wp14:sizeRelH relativeFrom="margin">
                  <wp14:pctWidth>0</wp14:pctWidth>
                </wp14:sizeRelH>
                <wp14:sizeRelV relativeFrom="margin">
                  <wp14:pctHeight>0</wp14:pctHeight>
                </wp14:sizeRelV>
              </wp:anchor>
            </w:drawing>
          </mc:Choice>
          <mc:Fallback>
            <w:pict>
              <v:shape w14:anchorId="1444CC22" id="Connecteur droit avec flèche 25" o:spid="_x0000_s1026" type="#_x0000_t32" style="position:absolute;margin-left:225.35pt;margin-top:10.3pt;width:0;height:10.85pt;z-index:251653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" strokecolor="windowText" strokeweight=".5pt">
                <v:stroke endarrow="block" joinstyle="miter"/>
              </v:shape>
            </w:pict>
          </mc:Fallback>
        </mc:AlternateContent>
      </w:r>
      <w:r w:rsidR="007619EF" w:rsidRPr="00E35832">
        <w:rPr>
          <w:rFonts w:ascii="Simplified Arabic" w:eastAsia="Calibri" w:hAnsi="Simplified Arabic" w:cs="Simplified Arabic"/>
          <w:noProof/>
          <w:sz w:val="28"/>
          <w:szCs w:val="28"/>
          <w:rtl/>
          <w:lang w:val="fr-FR" w:eastAsia="fr-FR"/>
        </w:rPr>
        <mc:AlternateContent>
          <mc:Choice Requires="wps">
            <w:drawing>
              <wp:anchor distT="0" distB="0" distL="114300" distR="114300" simplePos="0" relativeHeight="251649536" behindDoc="0" locked="0" layoutInCell="1" allowOverlap="1" wp14:anchorId="057E29D1" wp14:editId="5C53CEDC">
                <wp:simplePos x="0" y="0"/>
                <wp:positionH relativeFrom="column">
                  <wp:posOffset>1855033</wp:posOffset>
                </wp:positionH>
                <wp:positionV relativeFrom="paragraph">
                  <wp:posOffset>264181</wp:posOffset>
                </wp:positionV>
                <wp:extent cx="2158583" cy="659567"/>
                <wp:effectExtent l="0" t="0" r="13335" b="26670"/>
                <wp:wrapNone/>
                <wp:docPr id="22" name="Rectangle 22"/>
                <wp:cNvGraphicFramePr/>
                <a:graphic xmlns:a="http://schemas.openxmlformats.org/drawingml/2006/main">
                  <a:graphicData uri="http://schemas.microsoft.com/office/word/2010/wordprocessingShape">
                    <wps:wsp>
                      <wps:cNvSpPr/>
                      <wps:spPr>
                        <a:xfrm>
                          <a:off x="0" y="0"/>
                          <a:ext cx="2158583" cy="659567"/>
                        </a:xfrm>
                        <a:prstGeom prst="rect">
                          <a:avLst/>
                        </a:prstGeom>
                        <a:solidFill>
                          <a:sysClr val="window" lastClr="FFFFFF"/>
                        </a:solidFill>
                        <a:ln w="12700" cap="flat" cmpd="sng" algn="ctr">
                          <a:solidFill>
                            <a:sysClr val="windowText" lastClr="000000"/>
                          </a:solidFill>
                          <a:prstDash val="solid"/>
                          <a:miter lim="800000"/>
                        </a:ln>
                        <a:effectLst/>
                      </wps:spPr>
                      <wps:txbx>
                        <w:txbxContent>
                          <w:p w14:paraId="11581E0F" w14:textId="77777777" w:rsidR="00FE11CF" w:rsidRPr="009E54DA" w:rsidRDefault="00FE11CF" w:rsidP="007619EF">
                            <w:pPr>
                              <w:jc w:val="center"/>
                              <w:rPr>
                                <w:sz w:val="32"/>
                                <w:szCs w:val="32"/>
                                <w:lang w:bidi="ar-DZ"/>
                              </w:rPr>
                            </w:pPr>
                            <w:r>
                              <w:rPr>
                                <w:rFonts w:hint="cs"/>
                                <w:sz w:val="32"/>
                                <w:szCs w:val="32"/>
                                <w:rtl/>
                                <w:lang w:bidi="ar-DZ"/>
                              </w:rPr>
                              <w:t>موازنة الإنتاج</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057E29D1" id="Rectangle 22" o:spid="_x0000_s1034" style="position:absolute;left:0;text-align:left;margin-left:146.05pt;margin-top:20.8pt;width:169.95pt;height:51.95pt;z-index:25164953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" fillcolor="window" strokecolor="windowText" strokeweight="1pt">
                <v:textbox>
                  <w:txbxContent>
                    <w:p w14:paraId="11581E0F" w14:textId="77777777" w:rsidR="00FE11CF" w:rsidRPr="009E54DA" w:rsidRDefault="00FE11CF" w:rsidP="007619EF">
                      <w:pPr>
                        <w:jc w:val="center"/>
                        <w:rPr>
                          <w:sz w:val="32"/>
                          <w:szCs w:val="32"/>
                          <w:lang w:bidi="ar-DZ"/>
                        </w:rPr>
                      </w:pPr>
                      <w:r>
                        <w:rPr>
                          <w:rFonts w:hint="cs"/>
                          <w:sz w:val="32"/>
                          <w:szCs w:val="32"/>
                          <w:rtl/>
                          <w:lang w:bidi="ar-DZ"/>
                        </w:rPr>
                        <w:t>موازنة الإنتاج</w:t>
                      </w:r>
                    </w:p>
                  </w:txbxContent>
                </v:textbox>
              </v:rect>
            </w:pict>
          </mc:Fallback>
        </mc:AlternateContent>
      </w:r>
    </w:p>
    <w:p w14:paraId="1D44B55E" w14:textId="77777777" w:rsidR="007619EF" w:rsidRPr="00E35832" w:rsidRDefault="007619EF" w:rsidP="007619EF">
      <w:pPr>
        <w:suppressAutoHyphens/>
        <w:spacing w:after="0" w:line="276" w:lineRule="auto"/>
        <w:jc w:val="both"/>
        <w:rPr>
          <w:rFonts w:ascii="Simplified Arabic" w:eastAsia="Calibri" w:hAnsi="Simplified Arabic" w:cs="Simplified Arabic"/>
          <w:sz w:val="28"/>
          <w:szCs w:val="28"/>
          <w:rtl/>
          <w:lang w:val="fr-FR"/>
        </w:rPr>
      </w:pPr>
    </w:p>
    <w:p w14:paraId="6FEE8BBF" w14:textId="77777777" w:rsidR="007619EF" w:rsidRPr="00E35832" w:rsidRDefault="0012722B" w:rsidP="007619EF">
      <w:pPr>
        <w:suppressAutoHyphens/>
        <w:spacing w:after="0" w:line="276" w:lineRule="auto"/>
        <w:jc w:val="both"/>
        <w:rPr>
          <w:rFonts w:ascii="Simplified Arabic" w:eastAsia="Calibri" w:hAnsi="Simplified Arabic" w:cs="Simplified Arabic"/>
          <w:sz w:val="28"/>
          <w:szCs w:val="28"/>
          <w:rtl/>
          <w:lang w:val="fr-FR"/>
        </w:rPr>
      </w:pPr>
      <w:r w:rsidRPr="00E35832">
        <w:rPr>
          <w:rFonts w:ascii="Simplified Arabic" w:eastAsia="Calibri" w:hAnsi="Simplified Arabic" w:cs="Simplified Arabic"/>
          <w:noProof/>
          <w:sz w:val="28"/>
          <w:szCs w:val="28"/>
          <w:rtl/>
          <w:lang w:val="fr-FR" w:eastAsia="fr-FR"/>
        </w:rPr>
        <mc:AlternateContent>
          <mc:Choice Requires="wps">
            <w:drawing>
              <wp:anchor distT="0" distB="0" distL="114300" distR="114300" simplePos="0" relativeHeight="251660800" behindDoc="0" locked="0" layoutInCell="1" allowOverlap="1" wp14:anchorId="0E1FC39C" wp14:editId="1633C596">
                <wp:simplePos x="0" y="0"/>
                <wp:positionH relativeFrom="column">
                  <wp:posOffset>2821940</wp:posOffset>
                </wp:positionH>
                <wp:positionV relativeFrom="paragraph">
                  <wp:posOffset>252730</wp:posOffset>
                </wp:positionV>
                <wp:extent cx="0" cy="137160"/>
                <wp:effectExtent l="76200" t="0" r="57150" b="53340"/>
                <wp:wrapNone/>
                <wp:docPr id="1096167" name="Connecteur droit avec flèche 1096167"/>
                <wp:cNvGraphicFramePr/>
                <a:graphic xmlns:a="http://schemas.openxmlformats.org/drawingml/2006/main">
                  <a:graphicData uri="http://schemas.microsoft.com/office/word/2010/wordprocessingShape">
                    <wps:wsp>
                      <wps:cNvCnPr/>
                      <wps:spPr>
                        <a:xfrm>
                          <a:off x="0" y="0"/>
                          <a:ext cx="0" cy="137160"/>
                        </a:xfrm>
                        <a:prstGeom prst="straightConnector1">
                          <a:avLst/>
                        </a:prstGeom>
                        <a:noFill/>
                        <a:ln w="6350" cap="flat" cmpd="sng" algn="ctr">
                          <a:solidFill>
                            <a:sysClr val="windowText" lastClr="000000"/>
                          </a:solidFill>
                          <a:prstDash val="solid"/>
                          <a:miter lim="800000"/>
                          <a:tailEnd type="triangle"/>
                        </a:ln>
                        <a:effectLst/>
                      </wps:spPr>
                      <wps:bodyPr/>
                    </wps:wsp>
                  </a:graphicData>
                </a:graphic>
                <wp14:sizeRelH relativeFrom="margin">
                  <wp14:pctWidth>0</wp14:pctWidth>
                </wp14:sizeRelH>
                <wp14:sizeRelV relativeFrom="margin">
                  <wp14:pctHeight>0</wp14:pctHeight>
                </wp14:sizeRelV>
              </wp:anchor>
            </w:drawing>
          </mc:Choice>
          <mc:Fallback>
            <w:pict>
              <v:shape w14:anchorId="29264011" id="Connecteur droit avec flèche 1096167" o:spid="_x0000_s1026" type="#_x0000_t32" style="position:absolute;margin-left:222.2pt;margin-top:19.9pt;width:0;height:10.8pt;z-index:251660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" strokecolor="windowText" strokeweight=".5pt">
                <v:stroke endarrow="block" joinstyle="miter"/>
              </v:shape>
            </w:pict>
          </mc:Fallback>
        </mc:AlternateContent>
      </w:r>
    </w:p>
    <w:p w14:paraId="2D740BDC" w14:textId="77777777" w:rsidR="007619EF" w:rsidRPr="00E35832" w:rsidRDefault="0012722B" w:rsidP="007619EF">
      <w:pPr>
        <w:suppressAutoHyphens/>
        <w:spacing w:after="0" w:line="276" w:lineRule="auto"/>
        <w:jc w:val="both"/>
        <w:rPr>
          <w:rFonts w:ascii="Simplified Arabic" w:eastAsia="Calibri" w:hAnsi="Simplified Arabic" w:cs="Simplified Arabic"/>
          <w:sz w:val="28"/>
          <w:szCs w:val="28"/>
          <w:rtl/>
          <w:lang w:val="fr-FR"/>
        </w:rPr>
      </w:pPr>
      <w:r w:rsidRPr="00E35832">
        <w:rPr>
          <w:rFonts w:ascii="Simplified Arabic" w:eastAsia="Calibri" w:hAnsi="Simplified Arabic" w:cs="Simplified Arabic"/>
          <w:noProof/>
          <w:sz w:val="28"/>
          <w:szCs w:val="28"/>
          <w:rtl/>
          <w:lang w:val="fr-FR" w:eastAsia="fr-FR"/>
        </w:rPr>
        <mc:AlternateContent>
          <mc:Choice Requires="wps">
            <w:drawing>
              <wp:anchor distT="0" distB="0" distL="114300" distR="114300" simplePos="0" relativeHeight="251652608" behindDoc="0" locked="0" layoutInCell="1" allowOverlap="1" wp14:anchorId="5B7406CD" wp14:editId="5B2FC20A">
                <wp:simplePos x="0" y="0"/>
                <wp:positionH relativeFrom="column">
                  <wp:posOffset>1871345</wp:posOffset>
                </wp:positionH>
                <wp:positionV relativeFrom="paragraph">
                  <wp:posOffset>32385</wp:posOffset>
                </wp:positionV>
                <wp:extent cx="2158365" cy="659130"/>
                <wp:effectExtent l="0" t="0" r="13335" b="26670"/>
                <wp:wrapNone/>
                <wp:docPr id="24" name="Rectangle 24"/>
                <wp:cNvGraphicFramePr/>
                <a:graphic xmlns:a="http://schemas.openxmlformats.org/drawingml/2006/main">
                  <a:graphicData uri="http://schemas.microsoft.com/office/word/2010/wordprocessingShape">
                    <wps:wsp>
                      <wps:cNvSpPr/>
                      <wps:spPr>
                        <a:xfrm>
                          <a:off x="0" y="0"/>
                          <a:ext cx="2158365" cy="659130"/>
                        </a:xfrm>
                        <a:prstGeom prst="rect">
                          <a:avLst/>
                        </a:prstGeom>
                        <a:solidFill>
                          <a:sysClr val="window" lastClr="FFFFFF"/>
                        </a:solidFill>
                        <a:ln w="12700" cap="flat" cmpd="sng" algn="ctr">
                          <a:solidFill>
                            <a:sysClr val="windowText" lastClr="000000"/>
                          </a:solidFill>
                          <a:prstDash val="solid"/>
                          <a:miter lim="800000"/>
                        </a:ln>
                        <a:effectLst/>
                      </wps:spPr>
                      <wps:txbx>
                        <w:txbxContent>
                          <w:p w14:paraId="39A5A251" w14:textId="77777777" w:rsidR="00FE11CF" w:rsidRPr="009E54DA" w:rsidRDefault="00FE11CF" w:rsidP="007619EF">
                            <w:pPr>
                              <w:jc w:val="center"/>
                              <w:rPr>
                                <w:sz w:val="32"/>
                                <w:szCs w:val="32"/>
                                <w:lang w:bidi="ar-DZ"/>
                              </w:rPr>
                            </w:pPr>
                            <w:r>
                              <w:rPr>
                                <w:rFonts w:hint="cs"/>
                                <w:sz w:val="32"/>
                                <w:szCs w:val="32"/>
                                <w:rtl/>
                                <w:lang w:bidi="ar-DZ"/>
                              </w:rPr>
                              <w:t>موازنة التموينات</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5B7406CD" id="Rectangle 24" o:spid="_x0000_s1035" style="position:absolute;left:0;text-align:left;margin-left:147.35pt;margin-top:2.55pt;width:169.95pt;height:51.9pt;z-index:25165260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" fillcolor="window" strokecolor="windowText" strokeweight="1pt">
                <v:textbox>
                  <w:txbxContent>
                    <w:p w14:paraId="39A5A251" w14:textId="77777777" w:rsidR="00FE11CF" w:rsidRPr="009E54DA" w:rsidRDefault="00FE11CF" w:rsidP="007619EF">
                      <w:pPr>
                        <w:jc w:val="center"/>
                        <w:rPr>
                          <w:sz w:val="32"/>
                          <w:szCs w:val="32"/>
                          <w:lang w:bidi="ar-DZ"/>
                        </w:rPr>
                      </w:pPr>
                      <w:r>
                        <w:rPr>
                          <w:rFonts w:hint="cs"/>
                          <w:sz w:val="32"/>
                          <w:szCs w:val="32"/>
                          <w:rtl/>
                          <w:lang w:bidi="ar-DZ"/>
                        </w:rPr>
                        <w:t>موازنة التموينات</w:t>
                      </w:r>
                    </w:p>
                  </w:txbxContent>
                </v:textbox>
              </v:rect>
            </w:pict>
          </mc:Fallback>
        </mc:AlternateContent>
      </w:r>
    </w:p>
    <w:p w14:paraId="57F7B8EF" w14:textId="77777777" w:rsidR="007619EF" w:rsidRPr="00E35832" w:rsidRDefault="007619EF" w:rsidP="007619EF">
      <w:pPr>
        <w:suppressAutoHyphens/>
        <w:spacing w:after="0" w:line="276" w:lineRule="auto"/>
        <w:jc w:val="both"/>
        <w:rPr>
          <w:rFonts w:ascii="Simplified Arabic" w:eastAsia="Calibri" w:hAnsi="Simplified Arabic" w:cs="Simplified Arabic"/>
          <w:sz w:val="28"/>
          <w:szCs w:val="28"/>
          <w:rtl/>
          <w:lang w:val="fr-FR"/>
        </w:rPr>
      </w:pPr>
    </w:p>
    <w:p w14:paraId="557E83A3" w14:textId="77777777" w:rsidR="007619EF" w:rsidRPr="00E35832" w:rsidRDefault="0012722B" w:rsidP="007619EF">
      <w:pPr>
        <w:suppressAutoHyphens/>
        <w:spacing w:after="0" w:line="276" w:lineRule="auto"/>
        <w:jc w:val="both"/>
        <w:rPr>
          <w:rFonts w:ascii="Simplified Arabic" w:eastAsia="Calibri" w:hAnsi="Simplified Arabic" w:cs="Simplified Arabic"/>
          <w:sz w:val="28"/>
          <w:szCs w:val="28"/>
          <w:lang w:val="fr-FR"/>
        </w:rPr>
      </w:pPr>
      <w:r w:rsidRPr="00E35832">
        <w:rPr>
          <w:rFonts w:ascii="Simplified Arabic" w:eastAsia="Calibri" w:hAnsi="Simplified Arabic" w:cs="Simplified Arabic"/>
          <w:noProof/>
          <w:sz w:val="28"/>
          <w:szCs w:val="28"/>
          <w:rtl/>
          <w:lang w:val="fr-FR" w:eastAsia="fr-FR"/>
        </w:rPr>
        <mc:AlternateContent>
          <mc:Choice Requires="wps">
            <w:drawing>
              <wp:anchor distT="0" distB="0" distL="114300" distR="114300" simplePos="0" relativeHeight="251654656" behindDoc="0" locked="0" layoutInCell="1" allowOverlap="1" wp14:anchorId="621F8EBC" wp14:editId="5233DC76">
                <wp:simplePos x="0" y="0"/>
                <wp:positionH relativeFrom="column">
                  <wp:posOffset>2819502</wp:posOffset>
                </wp:positionH>
                <wp:positionV relativeFrom="paragraph">
                  <wp:posOffset>9599</wp:posOffset>
                </wp:positionV>
                <wp:extent cx="2" cy="158750"/>
                <wp:effectExtent l="76200" t="0" r="57150" b="50800"/>
                <wp:wrapNone/>
                <wp:docPr id="27" name="Connecteur droit avec flèche 27"/>
                <wp:cNvGraphicFramePr/>
                <a:graphic xmlns:a="http://schemas.openxmlformats.org/drawingml/2006/main">
                  <a:graphicData uri="http://schemas.microsoft.com/office/word/2010/wordprocessingShape">
                    <wps:wsp>
                      <wps:cNvCnPr/>
                      <wps:spPr>
                        <a:xfrm>
                          <a:off x="0" y="0"/>
                          <a:ext cx="2" cy="158750"/>
                        </a:xfrm>
                        <a:prstGeom prst="straightConnector1">
                          <a:avLst/>
                        </a:prstGeom>
                        <a:noFill/>
                        <a:ln w="6350" cap="flat" cmpd="sng" algn="ctr">
                          <a:solidFill>
                            <a:sysClr val="windowText" lastClr="000000"/>
                          </a:solidFill>
                          <a:prstDash val="solid"/>
                          <a:miter lim="800000"/>
                          <a:tailEnd type="triangle"/>
                        </a:ln>
                        <a:effectLst/>
                      </wps:spPr>
                      <wps:bodyPr/>
                    </wps:wsp>
                  </a:graphicData>
                </a:graphic>
                <wp14:sizeRelH relativeFrom="margin">
                  <wp14:pctWidth>0</wp14:pctWidth>
                </wp14:sizeRelH>
                <wp14:sizeRelV relativeFrom="margin">
                  <wp14:pctHeight>0</wp14:pctHeight>
                </wp14:sizeRelV>
              </wp:anchor>
            </w:drawing>
          </mc:Choice>
          <mc:Fallback>
            <w:pict>
              <v:shape w14:anchorId="47BDFCD9" id="Connecteur droit avec flèche 27" o:spid="_x0000_s1026" type="#_x0000_t32" style="position:absolute;margin-left:222pt;margin-top:.75pt;width:0;height:12.5pt;z-index:251654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" strokecolor="windowText" strokeweight=".5pt">
                <v:stroke endarrow="block" joinstyle="miter"/>
              </v:shape>
            </w:pict>
          </mc:Fallback>
        </mc:AlternateContent>
      </w:r>
      <w:r w:rsidRPr="00E35832">
        <w:rPr>
          <w:rFonts w:ascii="Simplified Arabic" w:eastAsia="Calibri" w:hAnsi="Simplified Arabic" w:cs="Simplified Arabic"/>
          <w:noProof/>
          <w:sz w:val="28"/>
          <w:szCs w:val="28"/>
          <w:rtl/>
          <w:lang w:val="fr-FR" w:eastAsia="fr-FR"/>
        </w:rPr>
        <mc:AlternateContent>
          <mc:Choice Requires="wps">
            <w:drawing>
              <wp:anchor distT="0" distB="0" distL="114300" distR="114300" simplePos="0" relativeHeight="251650560" behindDoc="0" locked="0" layoutInCell="1" allowOverlap="1" wp14:anchorId="58687D29" wp14:editId="2A9D8B1D">
                <wp:simplePos x="0" y="0"/>
                <wp:positionH relativeFrom="column">
                  <wp:posOffset>1871345</wp:posOffset>
                </wp:positionH>
                <wp:positionV relativeFrom="paragraph">
                  <wp:posOffset>170815</wp:posOffset>
                </wp:positionV>
                <wp:extent cx="2158365" cy="659130"/>
                <wp:effectExtent l="0" t="0" r="13335" b="26670"/>
                <wp:wrapNone/>
                <wp:docPr id="23" name="Rectangle 23"/>
                <wp:cNvGraphicFramePr/>
                <a:graphic xmlns:a="http://schemas.openxmlformats.org/drawingml/2006/main">
                  <a:graphicData uri="http://schemas.microsoft.com/office/word/2010/wordprocessingShape">
                    <wps:wsp>
                      <wps:cNvSpPr/>
                      <wps:spPr>
                        <a:xfrm>
                          <a:off x="0" y="0"/>
                          <a:ext cx="2158365" cy="659130"/>
                        </a:xfrm>
                        <a:prstGeom prst="rect">
                          <a:avLst/>
                        </a:prstGeom>
                        <a:solidFill>
                          <a:sysClr val="window" lastClr="FFFFFF"/>
                        </a:solidFill>
                        <a:ln w="12700" cap="flat" cmpd="sng" algn="ctr">
                          <a:solidFill>
                            <a:sysClr val="windowText" lastClr="000000"/>
                          </a:solidFill>
                          <a:prstDash val="solid"/>
                          <a:miter lim="800000"/>
                        </a:ln>
                        <a:effectLst/>
                      </wps:spPr>
                      <wps:txbx>
                        <w:txbxContent>
                          <w:p w14:paraId="11C9A41A" w14:textId="39C8C8D3" w:rsidR="00FE11CF" w:rsidRPr="009E54DA" w:rsidRDefault="00FE11CF" w:rsidP="007619EF">
                            <w:pPr>
                              <w:jc w:val="center"/>
                              <w:rPr>
                                <w:sz w:val="32"/>
                                <w:szCs w:val="32"/>
                                <w:lang w:bidi="ar-DZ"/>
                              </w:rPr>
                            </w:pPr>
                            <w:r>
                              <w:rPr>
                                <w:rFonts w:hint="cs"/>
                                <w:sz w:val="32"/>
                                <w:szCs w:val="32"/>
                                <w:rtl/>
                                <w:lang w:bidi="ar-DZ"/>
                              </w:rPr>
                              <w:t>موازنة الاستثمار</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58687D29" id="Rectangle 23" o:spid="_x0000_s1036" style="position:absolute;left:0;text-align:left;margin-left:147.35pt;margin-top:13.45pt;width:169.95pt;height:51.9pt;z-index:25165056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" fillcolor="window" strokecolor="windowText" strokeweight="1pt">
                <v:textbox>
                  <w:txbxContent>
                    <w:p w14:paraId="11C9A41A" w14:textId="39C8C8D3" w:rsidR="00FE11CF" w:rsidRPr="009E54DA" w:rsidRDefault="00FE11CF" w:rsidP="007619EF">
                      <w:pPr>
                        <w:jc w:val="center"/>
                        <w:rPr>
                          <w:sz w:val="32"/>
                          <w:szCs w:val="32"/>
                          <w:lang w:bidi="ar-DZ"/>
                        </w:rPr>
                      </w:pPr>
                      <w:r>
                        <w:rPr>
                          <w:rFonts w:hint="cs"/>
                          <w:sz w:val="32"/>
                          <w:szCs w:val="32"/>
                          <w:rtl/>
                          <w:lang w:bidi="ar-DZ"/>
                        </w:rPr>
                        <w:t>موازنة الاستثمار</w:t>
                      </w:r>
                    </w:p>
                  </w:txbxContent>
                </v:textbox>
              </v:rect>
            </w:pict>
          </mc:Fallback>
        </mc:AlternateContent>
      </w:r>
    </w:p>
    <w:p w14:paraId="718CE3BF" w14:textId="77777777" w:rsidR="007619EF" w:rsidRPr="00E35832" w:rsidRDefault="007619EF" w:rsidP="007619EF">
      <w:pPr>
        <w:suppressAutoHyphens/>
        <w:spacing w:after="0" w:line="276" w:lineRule="auto"/>
        <w:jc w:val="both"/>
        <w:rPr>
          <w:rFonts w:ascii="Simplified Arabic" w:eastAsia="Calibri" w:hAnsi="Simplified Arabic" w:cs="Simplified Arabic"/>
          <w:b/>
          <w:bCs/>
          <w:sz w:val="28"/>
          <w:szCs w:val="28"/>
          <w:rtl/>
          <w:lang w:val="fr-FR"/>
        </w:rPr>
      </w:pPr>
    </w:p>
    <w:p w14:paraId="450A06EE" w14:textId="77777777" w:rsidR="007619EF" w:rsidRPr="00E35832" w:rsidRDefault="0012722B" w:rsidP="007619EF">
      <w:pPr>
        <w:suppressAutoHyphens/>
        <w:spacing w:after="0" w:line="276" w:lineRule="auto"/>
        <w:jc w:val="both"/>
        <w:rPr>
          <w:rFonts w:ascii="Simplified Arabic" w:eastAsia="Calibri" w:hAnsi="Simplified Arabic" w:cs="Simplified Arabic"/>
          <w:b/>
          <w:bCs/>
          <w:sz w:val="28"/>
          <w:szCs w:val="28"/>
          <w:rtl/>
          <w:lang w:val="fr-FR"/>
        </w:rPr>
      </w:pPr>
      <w:r w:rsidRPr="00E35832">
        <w:rPr>
          <w:rFonts w:ascii="Simplified Arabic" w:eastAsia="Calibri" w:hAnsi="Simplified Arabic" w:cs="Simplified Arabic"/>
          <w:noProof/>
          <w:sz w:val="28"/>
          <w:szCs w:val="28"/>
          <w:rtl/>
          <w:lang w:val="fr-FR" w:eastAsia="fr-FR"/>
        </w:rPr>
        <mc:AlternateContent>
          <mc:Choice Requires="wps">
            <w:drawing>
              <wp:anchor distT="0" distB="0" distL="114300" distR="114300" simplePos="0" relativeHeight="251655680" behindDoc="0" locked="0" layoutInCell="1" allowOverlap="1" wp14:anchorId="17B9BF12" wp14:editId="78EE8EC1">
                <wp:simplePos x="0" y="0"/>
                <wp:positionH relativeFrom="column">
                  <wp:posOffset>2819194</wp:posOffset>
                </wp:positionH>
                <wp:positionV relativeFrom="paragraph">
                  <wp:posOffset>149491</wp:posOffset>
                </wp:positionV>
                <wp:extent cx="10942" cy="138223"/>
                <wp:effectExtent l="57150" t="0" r="65405" b="52705"/>
                <wp:wrapNone/>
                <wp:docPr id="28" name="Connecteur droit avec flèche 28"/>
                <wp:cNvGraphicFramePr/>
                <a:graphic xmlns:a="http://schemas.openxmlformats.org/drawingml/2006/main">
                  <a:graphicData uri="http://schemas.microsoft.com/office/word/2010/wordprocessingShape">
                    <wps:wsp>
                      <wps:cNvCnPr/>
                      <wps:spPr>
                        <a:xfrm>
                          <a:off x="0" y="0"/>
                          <a:ext cx="10942" cy="138223"/>
                        </a:xfrm>
                        <a:prstGeom prst="straightConnector1">
                          <a:avLst/>
                        </a:prstGeom>
                        <a:noFill/>
                        <a:ln w="6350" cap="flat" cmpd="sng" algn="ctr">
                          <a:solidFill>
                            <a:sysClr val="windowText" lastClr="000000"/>
                          </a:solidFill>
                          <a:prstDash val="solid"/>
                          <a:miter lim="800000"/>
                          <a:tailEnd type="triangle"/>
                        </a:ln>
                        <a:effectLst/>
                      </wps:spPr>
                      <wps:bodyPr/>
                    </wps:wsp>
                  </a:graphicData>
                </a:graphic>
                <wp14:sizeRelH relativeFrom="margin">
                  <wp14:pctWidth>0</wp14:pctWidth>
                </wp14:sizeRelH>
                <wp14:sizeRelV relativeFrom="margin">
                  <wp14:pctHeight>0</wp14:pctHeight>
                </wp14:sizeRelV>
              </wp:anchor>
            </w:drawing>
          </mc:Choice>
          <mc:Fallback>
            <w:pict>
              <v:shape w14:anchorId="600ABB67" id="Connecteur droit avec flèche 28" o:spid="_x0000_s1026" type="#_x0000_t32" style="position:absolute;margin-left:222pt;margin-top:11.75pt;width:.85pt;height:10.9pt;z-index:251655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" strokecolor="windowText" strokeweight=".5pt">
                <v:stroke endarrow="block" joinstyle="miter"/>
              </v:shape>
            </w:pict>
          </mc:Fallback>
        </mc:AlternateContent>
      </w:r>
      <w:r w:rsidRPr="00E35832">
        <w:rPr>
          <w:rFonts w:ascii="Simplified Arabic" w:eastAsia="Calibri" w:hAnsi="Simplified Arabic" w:cs="Simplified Arabic"/>
          <w:noProof/>
          <w:sz w:val="28"/>
          <w:szCs w:val="28"/>
          <w:rtl/>
          <w:lang w:val="fr-FR" w:eastAsia="fr-FR"/>
        </w:rPr>
        <mc:AlternateContent>
          <mc:Choice Requires="wps">
            <w:drawing>
              <wp:anchor distT="0" distB="0" distL="114300" distR="114300" simplePos="0" relativeHeight="251651584" behindDoc="0" locked="0" layoutInCell="1" allowOverlap="1" wp14:anchorId="7DB1A3F7" wp14:editId="72E77D4B">
                <wp:simplePos x="0" y="0"/>
                <wp:positionH relativeFrom="column">
                  <wp:posOffset>1884680</wp:posOffset>
                </wp:positionH>
                <wp:positionV relativeFrom="paragraph">
                  <wp:posOffset>288290</wp:posOffset>
                </wp:positionV>
                <wp:extent cx="2158365" cy="674370"/>
                <wp:effectExtent l="0" t="0" r="13335" b="11430"/>
                <wp:wrapNone/>
                <wp:docPr id="30" name="Rectangle 30"/>
                <wp:cNvGraphicFramePr/>
                <a:graphic xmlns:a="http://schemas.openxmlformats.org/drawingml/2006/main">
                  <a:graphicData uri="http://schemas.microsoft.com/office/word/2010/wordprocessingShape">
                    <wps:wsp>
                      <wps:cNvSpPr/>
                      <wps:spPr>
                        <a:xfrm>
                          <a:off x="0" y="0"/>
                          <a:ext cx="2158365" cy="674370"/>
                        </a:xfrm>
                        <a:prstGeom prst="rect">
                          <a:avLst/>
                        </a:prstGeom>
                        <a:solidFill>
                          <a:sysClr val="window" lastClr="FFFFFF"/>
                        </a:solidFill>
                        <a:ln w="12700" cap="flat" cmpd="sng" algn="ctr">
                          <a:solidFill>
                            <a:sysClr val="windowText" lastClr="000000"/>
                          </a:solidFill>
                          <a:prstDash val="solid"/>
                          <a:miter lim="800000"/>
                        </a:ln>
                        <a:effectLst/>
                      </wps:spPr>
                      <wps:txbx>
                        <w:txbxContent>
                          <w:p w14:paraId="1B7A4563" w14:textId="77777777" w:rsidR="00FE11CF" w:rsidRPr="009E54DA" w:rsidRDefault="00FE11CF" w:rsidP="007619EF">
                            <w:pPr>
                              <w:jc w:val="center"/>
                              <w:rPr>
                                <w:sz w:val="32"/>
                                <w:szCs w:val="32"/>
                                <w:lang w:bidi="ar-DZ"/>
                              </w:rPr>
                            </w:pPr>
                            <w:r>
                              <w:rPr>
                                <w:rFonts w:hint="cs"/>
                                <w:sz w:val="32"/>
                                <w:szCs w:val="32"/>
                                <w:rtl/>
                                <w:lang w:bidi="ar-DZ"/>
                              </w:rPr>
                              <w:t>موازنة الخزينة</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7DB1A3F7" id="Rectangle 30" o:spid="_x0000_s1037" style="position:absolute;left:0;text-align:left;margin-left:148.4pt;margin-top:22.7pt;width:169.95pt;height:53.1pt;z-index:25165158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" fillcolor="window" strokecolor="windowText" strokeweight="1pt">
                <v:textbox>
                  <w:txbxContent>
                    <w:p w14:paraId="1B7A4563" w14:textId="77777777" w:rsidR="00FE11CF" w:rsidRPr="009E54DA" w:rsidRDefault="00FE11CF" w:rsidP="007619EF">
                      <w:pPr>
                        <w:jc w:val="center"/>
                        <w:rPr>
                          <w:sz w:val="32"/>
                          <w:szCs w:val="32"/>
                          <w:lang w:bidi="ar-DZ"/>
                        </w:rPr>
                      </w:pPr>
                      <w:r>
                        <w:rPr>
                          <w:rFonts w:hint="cs"/>
                          <w:sz w:val="32"/>
                          <w:szCs w:val="32"/>
                          <w:rtl/>
                          <w:lang w:bidi="ar-DZ"/>
                        </w:rPr>
                        <w:t>موازنة الخزينة</w:t>
                      </w:r>
                    </w:p>
                  </w:txbxContent>
                </v:textbox>
              </v:rect>
            </w:pict>
          </mc:Fallback>
        </mc:AlternateContent>
      </w:r>
      <w:r w:rsidR="007619EF" w:rsidRPr="00E35832">
        <w:rPr>
          <w:rFonts w:ascii="Simplified Arabic" w:eastAsia="Calibri" w:hAnsi="Simplified Arabic" w:cs="Simplified Arabic"/>
          <w:b/>
          <w:bCs/>
          <w:noProof/>
          <w:sz w:val="28"/>
          <w:szCs w:val="28"/>
          <w:rtl/>
          <w:lang w:val="fr-FR" w:eastAsia="fr-FR"/>
        </w:rPr>
        <mc:AlternateContent>
          <mc:Choice Requires="wps">
            <w:drawing>
              <wp:anchor distT="0" distB="0" distL="114300" distR="114300" simplePos="0" relativeHeight="251656704" behindDoc="0" locked="0" layoutInCell="1" allowOverlap="1" wp14:anchorId="5AFCBBD0" wp14:editId="35BE97C3">
                <wp:simplePos x="0" y="0"/>
                <wp:positionH relativeFrom="column">
                  <wp:posOffset>1480279</wp:posOffset>
                </wp:positionH>
                <wp:positionV relativeFrom="paragraph">
                  <wp:posOffset>286177</wp:posOffset>
                </wp:positionV>
                <wp:extent cx="404734" cy="0"/>
                <wp:effectExtent l="0" t="0" r="14605" b="19050"/>
                <wp:wrapNone/>
                <wp:docPr id="38" name="Connecteur droit 38"/>
                <wp:cNvGraphicFramePr/>
                <a:graphic xmlns:a="http://schemas.openxmlformats.org/drawingml/2006/main">
                  <a:graphicData uri="http://schemas.microsoft.com/office/word/2010/wordprocessingShape">
                    <wps:wsp>
                      <wps:cNvCnPr/>
                      <wps:spPr>
                        <a:xfrm flipH="1">
                          <a:off x="0" y="0"/>
                          <a:ext cx="404734" cy="0"/>
                        </a:xfrm>
                        <a:prstGeom prst="line">
                          <a:avLst/>
                        </a:prstGeom>
                        <a:noFill/>
                        <a:ln w="6350" cap="flat" cmpd="sng" algn="ctr">
                          <a:solidFill>
                            <a:sysClr val="windowText" lastClr="000000"/>
                          </a:solidFill>
                          <a:prstDash val="solid"/>
                          <a:miter lim="800000"/>
                        </a:ln>
                        <a:effectLst/>
                      </wps:spPr>
                      <wps:bodyPr/>
                    </wps:wsp>
                  </a:graphicData>
                </a:graphic>
              </wp:anchor>
            </w:drawing>
          </mc:Choice>
          <mc:Fallback>
            <w:pict>
              <v:line w14:anchorId="16EDD453" id="Connecteur droit 38" o:spid="_x0000_s1026" style="position:absolute;flip:x;z-index:251656704;visibility:visible;mso-wrap-style:square;mso-wrap-distance-left:9pt;mso-wrap-distance-top:0;mso-wrap-distance-right:9pt;mso-wrap-distance-bottom:0;mso-position-horizontal:absolute;mso-position-horizontal-relative:text;mso-position-vertical:absolute;mso-position-vertical-relative:text" from="116.55pt,22.55pt" to="148.4pt,22.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" strokecolor="windowText" strokeweight=".5pt">
                <v:stroke joinstyle="miter"/>
              </v:line>
            </w:pict>
          </mc:Fallback>
        </mc:AlternateContent>
      </w:r>
    </w:p>
    <w:p w14:paraId="2CB8ABB5" w14:textId="77777777" w:rsidR="0012722B" w:rsidRPr="00E35832" w:rsidRDefault="0012722B" w:rsidP="007619EF">
      <w:pPr>
        <w:suppressAutoHyphens/>
        <w:spacing w:after="0" w:line="276" w:lineRule="auto"/>
        <w:jc w:val="both"/>
        <w:rPr>
          <w:rFonts w:ascii="Simplified Arabic" w:eastAsia="Calibri" w:hAnsi="Simplified Arabic" w:cs="Simplified Arabic"/>
          <w:b/>
          <w:bCs/>
          <w:sz w:val="28"/>
          <w:szCs w:val="28"/>
          <w:rtl/>
          <w:lang w:val="fr-FR"/>
        </w:rPr>
      </w:pPr>
    </w:p>
    <w:p w14:paraId="43A01106" w14:textId="77777777" w:rsidR="0012722B" w:rsidRPr="00E35832" w:rsidRDefault="0012722B" w:rsidP="007619EF">
      <w:pPr>
        <w:suppressAutoHyphens/>
        <w:spacing w:after="0" w:line="276" w:lineRule="auto"/>
        <w:jc w:val="both"/>
        <w:rPr>
          <w:rFonts w:ascii="Simplified Arabic" w:eastAsia="Calibri" w:hAnsi="Simplified Arabic" w:cs="Simplified Arabic"/>
          <w:b/>
          <w:bCs/>
          <w:sz w:val="28"/>
          <w:szCs w:val="28"/>
          <w:rtl/>
          <w:lang w:val="fr-FR"/>
        </w:rPr>
      </w:pPr>
    </w:p>
    <w:p w14:paraId="6EB9FDF3" w14:textId="1F70290E" w:rsidR="007619EF" w:rsidRPr="00E37910" w:rsidRDefault="007619EF" w:rsidP="0012722B">
      <w:pPr>
        <w:suppressAutoHyphens/>
        <w:spacing w:after="0" w:line="276" w:lineRule="auto"/>
        <w:jc w:val="center"/>
        <w:rPr>
          <w:rFonts w:ascii="Simplified Arabic" w:eastAsia="Calibri" w:hAnsi="Simplified Arabic" w:cs="Simplified Arabic"/>
          <w:sz w:val="24"/>
          <w:szCs w:val="24"/>
          <w:rtl/>
          <w:lang w:val="fr-FR"/>
        </w:rPr>
      </w:pPr>
      <w:r w:rsidRPr="00E37910">
        <w:rPr>
          <w:rFonts w:ascii="Simplified Arabic" w:eastAsia="Calibri" w:hAnsi="Simplified Arabic" w:cs="Simplified Arabic" w:hint="cs"/>
          <w:b/>
          <w:bCs/>
          <w:sz w:val="24"/>
          <w:szCs w:val="24"/>
          <w:rtl/>
          <w:lang w:val="fr-FR"/>
        </w:rPr>
        <w:t>المصدر:</w:t>
      </w:r>
      <w:r w:rsidRPr="00E37910">
        <w:rPr>
          <w:rFonts w:ascii="Simplified Arabic" w:eastAsia="Calibri" w:hAnsi="Simplified Arabic" w:cs="Simplified Arabic" w:hint="cs"/>
          <w:sz w:val="24"/>
          <w:szCs w:val="24"/>
          <w:rtl/>
          <w:lang w:val="fr-FR"/>
        </w:rPr>
        <w:t xml:space="preserve"> فركوس محمد، الموازنات التقديرية، ديوان المطبوعات الجامعية، الجزائر،</w:t>
      </w:r>
      <w:r w:rsidR="00D04470">
        <w:rPr>
          <w:rFonts w:ascii="Simplified Arabic" w:eastAsia="Calibri" w:hAnsi="Simplified Arabic" w:cs="Simplified Arabic" w:hint="cs"/>
          <w:sz w:val="24"/>
          <w:szCs w:val="24"/>
          <w:rtl/>
          <w:lang w:val="fr-FR"/>
        </w:rPr>
        <w:t xml:space="preserve"> </w:t>
      </w:r>
      <w:r w:rsidRPr="00E37910">
        <w:rPr>
          <w:rFonts w:ascii="Simplified Arabic" w:eastAsia="Calibri" w:hAnsi="Simplified Arabic" w:cs="Simplified Arabic" w:hint="cs"/>
          <w:sz w:val="24"/>
          <w:szCs w:val="24"/>
          <w:rtl/>
          <w:lang w:val="fr-FR"/>
        </w:rPr>
        <w:t>2000، ص</w:t>
      </w:r>
      <w:r w:rsidR="00D04470">
        <w:rPr>
          <w:rFonts w:ascii="Simplified Arabic" w:eastAsia="Calibri" w:hAnsi="Simplified Arabic" w:cs="Simplified Arabic" w:hint="cs"/>
          <w:sz w:val="24"/>
          <w:szCs w:val="24"/>
          <w:rtl/>
          <w:lang w:val="fr-FR"/>
        </w:rPr>
        <w:t xml:space="preserve"> </w:t>
      </w:r>
      <w:r w:rsidRPr="00E37910">
        <w:rPr>
          <w:rFonts w:ascii="Simplified Arabic" w:eastAsia="Calibri" w:hAnsi="Simplified Arabic" w:cs="Simplified Arabic" w:hint="cs"/>
          <w:sz w:val="24"/>
          <w:szCs w:val="24"/>
          <w:rtl/>
          <w:lang w:val="fr-FR"/>
        </w:rPr>
        <w:t>16.</w:t>
      </w:r>
    </w:p>
    <w:p w14:paraId="70504D42" w14:textId="77777777" w:rsidR="0012722B" w:rsidRPr="00E35832" w:rsidRDefault="0012722B" w:rsidP="0012722B">
      <w:pPr>
        <w:suppressAutoHyphens/>
        <w:spacing w:after="0" w:line="276" w:lineRule="auto"/>
        <w:ind w:firstLine="567"/>
        <w:jc w:val="both"/>
        <w:rPr>
          <w:rFonts w:ascii="Simplified Arabic" w:eastAsia="Calibri" w:hAnsi="Simplified Arabic" w:cs="Simplified Arabic"/>
          <w:sz w:val="28"/>
          <w:szCs w:val="28"/>
          <w:rtl/>
          <w:lang w:val="fr-FR"/>
        </w:rPr>
      </w:pPr>
    </w:p>
    <w:p w14:paraId="53B0D217" w14:textId="4DE35288" w:rsidR="0012722B" w:rsidRPr="00E35832" w:rsidRDefault="007619EF" w:rsidP="0012722B">
      <w:pPr>
        <w:suppressAutoHyphens/>
        <w:spacing w:after="0" w:line="276" w:lineRule="auto"/>
        <w:ind w:firstLine="567"/>
        <w:jc w:val="both"/>
        <w:rPr>
          <w:rFonts w:ascii="Simplified Arabic" w:eastAsia="Calibri" w:hAnsi="Simplified Arabic" w:cs="Simplified Arabic"/>
          <w:sz w:val="28"/>
          <w:szCs w:val="28"/>
          <w:rtl/>
          <w:lang w:val="fr-FR"/>
        </w:rPr>
      </w:pPr>
      <w:r w:rsidRPr="00E35832">
        <w:rPr>
          <w:rFonts w:ascii="Simplified Arabic" w:eastAsia="Calibri" w:hAnsi="Simplified Arabic" w:cs="Simplified Arabic"/>
          <w:b/>
          <w:bCs/>
          <w:sz w:val="28"/>
          <w:szCs w:val="28"/>
          <w:rtl/>
          <w:lang w:val="fr-FR"/>
        </w:rPr>
        <w:t>ثا</w:t>
      </w:r>
      <w:r w:rsidRPr="00E35832">
        <w:rPr>
          <w:rFonts w:ascii="Simplified Arabic" w:eastAsia="Calibri" w:hAnsi="Simplified Arabic" w:cs="Simplified Arabic" w:hint="cs"/>
          <w:b/>
          <w:bCs/>
          <w:sz w:val="28"/>
          <w:szCs w:val="28"/>
          <w:rtl/>
          <w:lang w:val="fr-FR"/>
        </w:rPr>
        <w:t>لث</w:t>
      </w:r>
      <w:r w:rsidR="005B63BC">
        <w:rPr>
          <w:rFonts w:ascii="Simplified Arabic" w:eastAsia="Calibri" w:hAnsi="Simplified Arabic" w:cs="Simplified Arabic"/>
          <w:b/>
          <w:bCs/>
          <w:sz w:val="28"/>
          <w:szCs w:val="28"/>
          <w:rtl/>
          <w:lang w:val="fr-FR"/>
        </w:rPr>
        <w:t>ا</w:t>
      </w:r>
      <w:r w:rsidR="00ED6B6C">
        <w:rPr>
          <w:rFonts w:ascii="Simplified Arabic" w:eastAsia="Calibri" w:hAnsi="Simplified Arabic" w:cs="Simplified Arabic" w:hint="cs"/>
          <w:b/>
          <w:bCs/>
          <w:sz w:val="28"/>
          <w:szCs w:val="28"/>
          <w:rtl/>
          <w:lang w:val="fr-FR"/>
        </w:rPr>
        <w:t>:</w:t>
      </w:r>
      <w:r w:rsidRPr="00E35832">
        <w:rPr>
          <w:rFonts w:ascii="Simplified Arabic" w:eastAsia="Calibri" w:hAnsi="Simplified Arabic" w:cs="Simplified Arabic"/>
          <w:b/>
          <w:bCs/>
          <w:sz w:val="28"/>
          <w:szCs w:val="28"/>
          <w:rtl/>
          <w:lang w:val="fr-FR"/>
        </w:rPr>
        <w:t xml:space="preserve"> أهداف الموازنة التقديرية للإنتاج</w:t>
      </w:r>
    </w:p>
    <w:p w14:paraId="41789299" w14:textId="77777777" w:rsidR="007619EF" w:rsidRPr="00E35832" w:rsidRDefault="007619EF" w:rsidP="0012722B">
      <w:pPr>
        <w:suppressAutoHyphens/>
        <w:spacing w:after="0" w:line="276" w:lineRule="auto"/>
        <w:ind w:firstLine="567"/>
        <w:jc w:val="both"/>
        <w:rPr>
          <w:rFonts w:ascii="Simplified Arabic" w:eastAsia="Calibri" w:hAnsi="Simplified Arabic" w:cs="Simplified Arabic"/>
          <w:sz w:val="28"/>
          <w:szCs w:val="28"/>
          <w:lang w:val="fr-FR"/>
        </w:rPr>
      </w:pPr>
      <w:r w:rsidRPr="00E35832">
        <w:rPr>
          <w:rFonts w:ascii="Simplified Arabic" w:eastAsia="Calibri" w:hAnsi="Simplified Arabic" w:cs="Simplified Arabic"/>
          <w:sz w:val="28"/>
          <w:szCs w:val="28"/>
          <w:rtl/>
          <w:lang w:val="fr-FR" w:bidi="ar-DZ"/>
        </w:rPr>
        <w:t>لا تهدف الموازنة التقديرية للإنتاج إلى التنبؤ بدقة بال</w:t>
      </w:r>
      <w:r w:rsidR="00EE7A55">
        <w:rPr>
          <w:rFonts w:ascii="Simplified Arabic" w:eastAsia="Calibri" w:hAnsi="Simplified Arabic" w:cs="Simplified Arabic"/>
          <w:sz w:val="28"/>
          <w:szCs w:val="28"/>
          <w:rtl/>
          <w:lang w:val="fr-FR" w:bidi="ar-DZ"/>
        </w:rPr>
        <w:t>غة بكمية الإنتاج، إنما تهدف إلى</w:t>
      </w:r>
      <w:r w:rsidRPr="00E35832">
        <w:rPr>
          <w:rFonts w:ascii="Simplified Arabic" w:eastAsia="Calibri" w:hAnsi="Simplified Arabic" w:cs="Simplified Arabic"/>
          <w:sz w:val="28"/>
          <w:szCs w:val="28"/>
          <w:rtl/>
          <w:lang w:val="fr-FR" w:bidi="ar-DZ"/>
        </w:rPr>
        <w:t>:</w:t>
      </w:r>
    </w:p>
    <w:p w14:paraId="499CD40B" w14:textId="77777777" w:rsidR="0012722B" w:rsidRPr="00E35832" w:rsidRDefault="007619EF" w:rsidP="00517F57">
      <w:pPr>
        <w:pStyle w:val="Paragraphedeliste"/>
        <w:numPr>
          <w:ilvl w:val="0"/>
          <w:numId w:val="9"/>
        </w:numPr>
        <w:suppressAutoHyphens/>
        <w:spacing w:after="0" w:line="276" w:lineRule="auto"/>
        <w:jc w:val="both"/>
        <w:rPr>
          <w:rFonts w:ascii="Simplified Arabic" w:eastAsia="Calibri" w:hAnsi="Simplified Arabic" w:cs="Simplified Arabic"/>
          <w:sz w:val="28"/>
          <w:szCs w:val="28"/>
          <w:lang w:val="fr-FR" w:bidi="ar-DZ"/>
        </w:rPr>
      </w:pPr>
      <w:r w:rsidRPr="00E35832">
        <w:rPr>
          <w:rFonts w:ascii="Simplified Arabic" w:eastAsia="Calibri" w:hAnsi="Simplified Arabic" w:cs="Simplified Arabic"/>
          <w:sz w:val="28"/>
          <w:szCs w:val="28"/>
          <w:rtl/>
          <w:lang w:val="fr-FR" w:bidi="ar-DZ"/>
        </w:rPr>
        <w:t>تقدير كميات الإنتاج التي تقابل بها حاجات الموازنة التقديرية للمبيعات من جهة، وتواجه بها طلبات الزبائن في زمن وجيز من جهة ثانية، وهذا يستدعي تعديل مستويات المخزون السلعي الذي ينبغي توفره.</w:t>
      </w:r>
    </w:p>
    <w:p w14:paraId="207F8962" w14:textId="75B70BFA" w:rsidR="0012722B" w:rsidRPr="00E35832" w:rsidRDefault="007619EF" w:rsidP="00517F57">
      <w:pPr>
        <w:pStyle w:val="Paragraphedeliste"/>
        <w:numPr>
          <w:ilvl w:val="0"/>
          <w:numId w:val="9"/>
        </w:numPr>
        <w:suppressAutoHyphens/>
        <w:spacing w:after="0" w:line="276" w:lineRule="auto"/>
        <w:jc w:val="both"/>
        <w:rPr>
          <w:rFonts w:ascii="Simplified Arabic" w:eastAsia="Calibri" w:hAnsi="Simplified Arabic" w:cs="Simplified Arabic"/>
          <w:sz w:val="28"/>
          <w:szCs w:val="28"/>
          <w:lang w:val="fr-FR" w:bidi="ar-DZ"/>
        </w:rPr>
      </w:pPr>
      <w:r w:rsidRPr="00E35832">
        <w:rPr>
          <w:rFonts w:ascii="Simplified Arabic" w:eastAsia="Calibri" w:hAnsi="Simplified Arabic" w:cs="Simplified Arabic"/>
          <w:sz w:val="28"/>
          <w:szCs w:val="28"/>
          <w:rtl/>
          <w:lang w:val="fr-FR" w:bidi="ar-DZ"/>
        </w:rPr>
        <w:t xml:space="preserve">ـتقدير </w:t>
      </w:r>
      <w:r w:rsidR="00223CC8" w:rsidRPr="00E35832">
        <w:rPr>
          <w:rFonts w:ascii="Simplified Arabic" w:eastAsia="Calibri" w:hAnsi="Simplified Arabic" w:cs="Simplified Arabic" w:hint="cs"/>
          <w:sz w:val="28"/>
          <w:szCs w:val="28"/>
          <w:rtl/>
          <w:lang w:val="fr-FR" w:bidi="ar-DZ"/>
        </w:rPr>
        <w:t>الاحتياجات</w:t>
      </w:r>
      <w:r w:rsidRPr="00E35832">
        <w:rPr>
          <w:rFonts w:ascii="Simplified Arabic" w:eastAsia="Calibri" w:hAnsi="Simplified Arabic" w:cs="Simplified Arabic"/>
          <w:sz w:val="28"/>
          <w:szCs w:val="28"/>
          <w:rtl/>
          <w:lang w:val="fr-FR" w:bidi="ar-DZ"/>
        </w:rPr>
        <w:t xml:space="preserve"> من المواد الأولية وأوقات شرائها. </w:t>
      </w:r>
    </w:p>
    <w:p w14:paraId="57C630D8" w14:textId="40452618" w:rsidR="0012722B" w:rsidRPr="00E35832" w:rsidRDefault="007619EF" w:rsidP="00517F57">
      <w:pPr>
        <w:pStyle w:val="Paragraphedeliste"/>
        <w:numPr>
          <w:ilvl w:val="0"/>
          <w:numId w:val="9"/>
        </w:numPr>
        <w:suppressAutoHyphens/>
        <w:spacing w:after="0" w:line="276" w:lineRule="auto"/>
        <w:jc w:val="both"/>
        <w:rPr>
          <w:rFonts w:ascii="Simplified Arabic" w:eastAsia="Calibri" w:hAnsi="Simplified Arabic" w:cs="Simplified Arabic"/>
          <w:sz w:val="28"/>
          <w:szCs w:val="28"/>
          <w:lang w:val="fr-FR" w:bidi="ar-DZ"/>
        </w:rPr>
      </w:pPr>
      <w:r w:rsidRPr="00E35832">
        <w:rPr>
          <w:rFonts w:ascii="Simplified Arabic" w:eastAsia="Calibri" w:hAnsi="Simplified Arabic" w:cs="Simplified Arabic"/>
          <w:sz w:val="28"/>
          <w:szCs w:val="28"/>
          <w:rtl/>
          <w:lang w:val="fr-FR" w:bidi="ar-DZ"/>
        </w:rPr>
        <w:t xml:space="preserve">تخطيط </w:t>
      </w:r>
      <w:r w:rsidR="00223CC8" w:rsidRPr="00E35832">
        <w:rPr>
          <w:rFonts w:ascii="Simplified Arabic" w:eastAsia="Calibri" w:hAnsi="Simplified Arabic" w:cs="Simplified Arabic" w:hint="cs"/>
          <w:sz w:val="28"/>
          <w:szCs w:val="28"/>
          <w:rtl/>
          <w:lang w:val="fr-FR" w:bidi="ar-DZ"/>
        </w:rPr>
        <w:t>الاحتياجات</w:t>
      </w:r>
      <w:r w:rsidRPr="00E35832">
        <w:rPr>
          <w:rFonts w:ascii="Simplified Arabic" w:eastAsia="Calibri" w:hAnsi="Simplified Arabic" w:cs="Simplified Arabic"/>
          <w:sz w:val="28"/>
          <w:szCs w:val="28"/>
          <w:rtl/>
          <w:lang w:val="fr-FR" w:bidi="ar-DZ"/>
        </w:rPr>
        <w:t xml:space="preserve"> من اليد العاملة المباشرة.</w:t>
      </w:r>
    </w:p>
    <w:p w14:paraId="694CA9CE" w14:textId="77777777" w:rsidR="0012722B" w:rsidRPr="00E35832" w:rsidRDefault="007619EF" w:rsidP="00517F57">
      <w:pPr>
        <w:pStyle w:val="Paragraphedeliste"/>
        <w:numPr>
          <w:ilvl w:val="0"/>
          <w:numId w:val="9"/>
        </w:numPr>
        <w:suppressAutoHyphens/>
        <w:spacing w:after="0" w:line="276" w:lineRule="auto"/>
        <w:jc w:val="both"/>
        <w:rPr>
          <w:rFonts w:ascii="Simplified Arabic" w:eastAsia="Calibri" w:hAnsi="Simplified Arabic" w:cs="Simplified Arabic"/>
          <w:sz w:val="28"/>
          <w:szCs w:val="28"/>
          <w:lang w:val="fr-FR" w:bidi="ar-DZ"/>
        </w:rPr>
      </w:pPr>
      <w:r w:rsidRPr="00E35832">
        <w:rPr>
          <w:rFonts w:ascii="Simplified Arabic" w:eastAsia="Calibri" w:hAnsi="Simplified Arabic" w:cs="Simplified Arabic"/>
          <w:sz w:val="28"/>
          <w:szCs w:val="28"/>
          <w:rtl/>
          <w:lang w:val="fr-FR" w:bidi="ar-DZ"/>
        </w:rPr>
        <w:t>معرفة قيمة المصاريف الصناعية اللازمة لإنتاج الكميات الواجب إنجازها لمواجهة الطلب.</w:t>
      </w:r>
    </w:p>
    <w:p w14:paraId="3D1B2DC9" w14:textId="5A1F52B2" w:rsidR="007619EF" w:rsidRPr="00E35832" w:rsidRDefault="007619EF" w:rsidP="00517F57">
      <w:pPr>
        <w:pStyle w:val="Paragraphedeliste"/>
        <w:numPr>
          <w:ilvl w:val="0"/>
          <w:numId w:val="9"/>
        </w:numPr>
        <w:suppressAutoHyphens/>
        <w:spacing w:after="0" w:line="276" w:lineRule="auto"/>
        <w:jc w:val="both"/>
        <w:rPr>
          <w:rFonts w:ascii="Simplified Arabic" w:eastAsia="Calibri" w:hAnsi="Simplified Arabic" w:cs="Simplified Arabic"/>
          <w:sz w:val="28"/>
          <w:szCs w:val="28"/>
          <w:lang w:val="fr-FR" w:bidi="ar-DZ"/>
        </w:rPr>
      </w:pPr>
      <w:r w:rsidRPr="00E35832">
        <w:rPr>
          <w:rFonts w:ascii="Simplified Arabic" w:eastAsia="Calibri" w:hAnsi="Simplified Arabic" w:cs="Simplified Arabic"/>
          <w:sz w:val="28"/>
          <w:szCs w:val="28"/>
          <w:rtl/>
          <w:lang w:val="fr-FR" w:bidi="ar-DZ"/>
        </w:rPr>
        <w:t xml:space="preserve">مراقبة الإنتاج والغرض من ذلك هو </w:t>
      </w:r>
      <w:r w:rsidR="00337B57" w:rsidRPr="00E35832">
        <w:rPr>
          <w:rFonts w:ascii="Simplified Arabic" w:eastAsia="Calibri" w:hAnsi="Simplified Arabic" w:cs="Simplified Arabic" w:hint="cs"/>
          <w:sz w:val="28"/>
          <w:szCs w:val="28"/>
          <w:rtl/>
          <w:lang w:val="fr-FR" w:bidi="ar-DZ"/>
        </w:rPr>
        <w:t>الاستعمال</w:t>
      </w:r>
      <w:r w:rsidRPr="00E35832">
        <w:rPr>
          <w:rFonts w:ascii="Simplified Arabic" w:eastAsia="Calibri" w:hAnsi="Simplified Arabic" w:cs="Simplified Arabic"/>
          <w:sz w:val="28"/>
          <w:szCs w:val="28"/>
          <w:rtl/>
          <w:lang w:val="fr-FR" w:bidi="ar-DZ"/>
        </w:rPr>
        <w:t xml:space="preserve"> الأمثل للطاقة المتاحة للوصول إلى مستويات المخططة لجودة وكمية الإنتاج وفي الوقت المحدد وبأقل تكلفة.</w:t>
      </w:r>
      <w:r w:rsidRPr="00E35832">
        <w:rPr>
          <w:rFonts w:ascii="Simplified Arabic" w:eastAsia="Calibri" w:hAnsi="Simplified Arabic" w:cs="Simplified Arabic"/>
          <w:b/>
          <w:bCs/>
          <w:sz w:val="28"/>
          <w:szCs w:val="28"/>
          <w:vertAlign w:val="superscript"/>
          <w:rtl/>
          <w:lang w:val="fr-FR"/>
        </w:rPr>
        <w:t xml:space="preserve"> </w:t>
      </w:r>
      <w:r w:rsidRPr="00E35832">
        <w:rPr>
          <w:rFonts w:eastAsia="Calibri"/>
          <w:b/>
          <w:bCs/>
          <w:vertAlign w:val="superscript"/>
          <w:rtl/>
          <w:lang w:val="fr-FR"/>
        </w:rPr>
        <w:footnoteReference w:id="56"/>
      </w:r>
    </w:p>
    <w:p w14:paraId="56B84BB7" w14:textId="24E1FB0F" w:rsidR="003449D1" w:rsidRDefault="005B63BC" w:rsidP="003449D1">
      <w:pPr>
        <w:suppressAutoHyphens/>
        <w:spacing w:after="0" w:line="276" w:lineRule="auto"/>
        <w:ind w:firstLine="567"/>
        <w:jc w:val="both"/>
        <w:rPr>
          <w:rFonts w:ascii="Simplified Arabic" w:eastAsia="Calibri" w:hAnsi="Simplified Arabic" w:cs="Simplified Arabic"/>
          <w:b/>
          <w:bCs/>
          <w:sz w:val="32"/>
          <w:szCs w:val="32"/>
          <w:rtl/>
          <w:lang w:val="fr-FR"/>
        </w:rPr>
      </w:pPr>
      <w:r>
        <w:rPr>
          <w:rFonts w:ascii="Simplified Arabic" w:eastAsia="Calibri" w:hAnsi="Simplified Arabic" w:cs="Simplified Arabic"/>
          <w:b/>
          <w:bCs/>
          <w:sz w:val="32"/>
          <w:szCs w:val="32"/>
          <w:rtl/>
          <w:lang w:val="fr-FR"/>
        </w:rPr>
        <w:lastRenderedPageBreak/>
        <w:t>المطلب الثاني</w:t>
      </w:r>
      <w:r w:rsidR="00ED6B6C">
        <w:rPr>
          <w:rFonts w:ascii="Simplified Arabic" w:eastAsia="Calibri" w:hAnsi="Simplified Arabic" w:cs="Simplified Arabic" w:hint="cs"/>
          <w:b/>
          <w:bCs/>
          <w:sz w:val="32"/>
          <w:szCs w:val="32"/>
          <w:rtl/>
          <w:lang w:val="fr-FR"/>
        </w:rPr>
        <w:t>:</w:t>
      </w:r>
      <w:r w:rsidR="007619EF" w:rsidRPr="00E35832">
        <w:rPr>
          <w:rFonts w:ascii="Simplified Arabic" w:eastAsia="Calibri" w:hAnsi="Simplified Arabic" w:cs="Simplified Arabic"/>
          <w:b/>
          <w:bCs/>
          <w:sz w:val="32"/>
          <w:szCs w:val="32"/>
          <w:rtl/>
          <w:lang w:val="fr-FR"/>
        </w:rPr>
        <w:t xml:space="preserve"> أساليب إعداد الموازنة التقديرية للإنتاج</w:t>
      </w:r>
    </w:p>
    <w:p w14:paraId="773D8132" w14:textId="3F2C9670" w:rsidR="00954C17" w:rsidRDefault="00054E54" w:rsidP="00954C17">
      <w:pPr>
        <w:suppressAutoHyphens/>
        <w:spacing w:after="0" w:line="276" w:lineRule="auto"/>
        <w:ind w:firstLine="567"/>
        <w:jc w:val="both"/>
        <w:rPr>
          <w:rFonts w:ascii="Simplified Arabic" w:eastAsia="Calibri" w:hAnsi="Simplified Arabic" w:cs="Simplified Arabic"/>
          <w:sz w:val="28"/>
          <w:szCs w:val="28"/>
          <w:rtl/>
          <w:lang w:val="fr-FR"/>
        </w:rPr>
      </w:pPr>
      <w:r>
        <w:rPr>
          <w:rFonts w:ascii="Simplified Arabic" w:eastAsia="Calibri" w:hAnsi="Simplified Arabic" w:cs="Simplified Arabic" w:hint="cs"/>
          <w:sz w:val="28"/>
          <w:szCs w:val="28"/>
          <w:rtl/>
          <w:lang w:val="fr-FR"/>
        </w:rPr>
        <w:t>بعد إعداد الموازنة التقديرية للمبيع</w:t>
      </w:r>
      <w:r w:rsidR="00954C17">
        <w:rPr>
          <w:rFonts w:ascii="Simplified Arabic" w:eastAsia="Calibri" w:hAnsi="Simplified Arabic" w:cs="Simplified Arabic" w:hint="cs"/>
          <w:sz w:val="28"/>
          <w:szCs w:val="28"/>
          <w:rtl/>
          <w:lang w:val="fr-FR"/>
        </w:rPr>
        <w:t xml:space="preserve">ات، وتحديد حجم المبيعات المقدر، الذي يعتبر الأساس </w:t>
      </w:r>
      <w:r>
        <w:rPr>
          <w:rFonts w:ascii="Simplified Arabic" w:eastAsia="Calibri" w:hAnsi="Simplified Arabic" w:cs="Simplified Arabic" w:hint="cs"/>
          <w:sz w:val="28"/>
          <w:szCs w:val="28"/>
          <w:rtl/>
          <w:lang w:val="fr-FR"/>
        </w:rPr>
        <w:t>في إعداد باقي ال</w:t>
      </w:r>
      <w:r w:rsidR="00954C17">
        <w:rPr>
          <w:rFonts w:ascii="Simplified Arabic" w:eastAsia="Calibri" w:hAnsi="Simplified Arabic" w:cs="Simplified Arabic" w:hint="cs"/>
          <w:sz w:val="28"/>
          <w:szCs w:val="28"/>
          <w:rtl/>
          <w:lang w:val="fr-FR"/>
        </w:rPr>
        <w:t xml:space="preserve">موازنات، يتم </w:t>
      </w:r>
      <w:r w:rsidR="00223CC8">
        <w:rPr>
          <w:rFonts w:ascii="Simplified Arabic" w:eastAsia="Calibri" w:hAnsi="Simplified Arabic" w:cs="Simplified Arabic" w:hint="cs"/>
          <w:sz w:val="28"/>
          <w:szCs w:val="28"/>
          <w:rtl/>
          <w:lang w:val="fr-FR"/>
        </w:rPr>
        <w:t>الانتقال</w:t>
      </w:r>
      <w:r w:rsidR="00954C17">
        <w:rPr>
          <w:rFonts w:ascii="Simplified Arabic" w:eastAsia="Calibri" w:hAnsi="Simplified Arabic" w:cs="Simplified Arabic" w:hint="cs"/>
          <w:sz w:val="28"/>
          <w:szCs w:val="28"/>
          <w:rtl/>
          <w:lang w:val="fr-FR"/>
        </w:rPr>
        <w:t xml:space="preserve"> لإعداد الموازنة التقديرية للإنتاج، وتقدير الإنتاج المطلوب لتلبية متطلبات السوق من منتجات المؤسسة</w:t>
      </w:r>
    </w:p>
    <w:p w14:paraId="419D0458" w14:textId="5188848C" w:rsidR="007619EF" w:rsidRPr="005B63BC" w:rsidRDefault="00EE7A55" w:rsidP="005B63BC">
      <w:pPr>
        <w:suppressAutoHyphens/>
        <w:spacing w:after="0" w:line="276" w:lineRule="auto"/>
        <w:ind w:firstLine="567"/>
        <w:jc w:val="both"/>
        <w:rPr>
          <w:rFonts w:ascii="Simplified Arabic" w:eastAsia="Calibri" w:hAnsi="Simplified Arabic" w:cs="Simplified Arabic"/>
          <w:sz w:val="32"/>
          <w:szCs w:val="32"/>
          <w:lang w:val="fr-FR"/>
        </w:rPr>
      </w:pPr>
      <w:r w:rsidRPr="00715A76">
        <w:rPr>
          <w:rFonts w:ascii="Simplified Arabic" w:eastAsia="Calibri" w:hAnsi="Simplified Arabic" w:cs="Simplified Arabic" w:hint="cs"/>
          <w:sz w:val="28"/>
          <w:szCs w:val="28"/>
          <w:rtl/>
          <w:lang w:val="fr-FR"/>
        </w:rPr>
        <w:t xml:space="preserve">1ـ </w:t>
      </w:r>
      <w:r w:rsidR="00054E54" w:rsidRPr="00715A76">
        <w:rPr>
          <w:rFonts w:ascii="Simplified Arabic" w:eastAsia="Calibri" w:hAnsi="Simplified Arabic" w:cs="Simplified Arabic" w:hint="cs"/>
          <w:sz w:val="28"/>
          <w:szCs w:val="28"/>
          <w:rtl/>
          <w:lang w:val="fr-FR"/>
        </w:rPr>
        <w:t>الأسلوب البسيط</w:t>
      </w:r>
      <w:r w:rsidR="007619EF" w:rsidRPr="00715A76">
        <w:rPr>
          <w:rFonts w:ascii="Simplified Arabic" w:eastAsia="Calibri" w:hAnsi="Simplified Arabic" w:cs="Simplified Arabic" w:hint="cs"/>
          <w:sz w:val="28"/>
          <w:szCs w:val="28"/>
          <w:rtl/>
          <w:lang w:val="fr-FR"/>
        </w:rPr>
        <w:t>:</w:t>
      </w:r>
      <w:r w:rsidR="005B63BC">
        <w:rPr>
          <w:rFonts w:ascii="Simplified Arabic" w:eastAsia="Calibri" w:hAnsi="Simplified Arabic" w:cs="Simplified Arabic" w:hint="cs"/>
          <w:sz w:val="32"/>
          <w:szCs w:val="32"/>
          <w:rtl/>
          <w:lang w:val="fr-FR"/>
        </w:rPr>
        <w:t xml:space="preserve"> </w:t>
      </w:r>
      <w:r w:rsidRPr="00715A76">
        <w:rPr>
          <w:rFonts w:ascii="Simplified Arabic" w:eastAsia="Calibri" w:hAnsi="Simplified Arabic" w:cs="Simplified Arabic"/>
          <w:sz w:val="28"/>
          <w:szCs w:val="28"/>
          <w:rtl/>
          <w:lang w:val="fr-FR"/>
        </w:rPr>
        <w:t xml:space="preserve">تعمل المؤسسة على </w:t>
      </w:r>
      <w:r w:rsidRPr="00715A76">
        <w:rPr>
          <w:rFonts w:ascii="Simplified Arabic" w:eastAsia="Calibri" w:hAnsi="Simplified Arabic" w:cs="Simplified Arabic" w:hint="cs"/>
          <w:sz w:val="28"/>
          <w:szCs w:val="28"/>
          <w:rtl/>
          <w:lang w:val="fr-FR"/>
        </w:rPr>
        <w:t>صنع</w:t>
      </w:r>
      <w:r w:rsidR="007619EF" w:rsidRPr="00E35832">
        <w:rPr>
          <w:rFonts w:ascii="Simplified Arabic" w:eastAsia="Calibri" w:hAnsi="Simplified Arabic" w:cs="Simplified Arabic"/>
          <w:sz w:val="28"/>
          <w:szCs w:val="28"/>
          <w:rtl/>
          <w:lang w:val="fr-FR"/>
        </w:rPr>
        <w:t xml:space="preserve"> المنتوج المطلوب بالكمية وفي الوقت المناسب، وبالجودة</w:t>
      </w:r>
      <w:r w:rsidR="007619EF" w:rsidRPr="00E35832">
        <w:rPr>
          <w:rFonts w:ascii="Simplified Arabic" w:eastAsia="Calibri" w:hAnsi="Simplified Arabic" w:cs="Simplified Arabic" w:hint="cs"/>
          <w:sz w:val="28"/>
          <w:szCs w:val="28"/>
          <w:rtl/>
          <w:lang w:val="fr-FR"/>
        </w:rPr>
        <w:t xml:space="preserve"> </w:t>
      </w:r>
      <w:r w:rsidR="007619EF" w:rsidRPr="00E35832">
        <w:rPr>
          <w:rFonts w:ascii="Simplified Arabic" w:eastAsia="Calibri" w:hAnsi="Simplified Arabic" w:cs="Simplified Arabic"/>
          <w:sz w:val="28"/>
          <w:szCs w:val="28"/>
          <w:rtl/>
          <w:lang w:val="fr-FR"/>
        </w:rPr>
        <w:t>المطلوبة، وبأحسن طريقة صناعية حتى تحقق أكبر ربح وبالتالي ينبغي:</w:t>
      </w:r>
    </w:p>
    <w:p w14:paraId="3FBC8AEC" w14:textId="77777777" w:rsidR="007619EF" w:rsidRPr="00E35832" w:rsidRDefault="007619EF" w:rsidP="00C926F9">
      <w:pPr>
        <w:numPr>
          <w:ilvl w:val="0"/>
          <w:numId w:val="17"/>
        </w:numPr>
        <w:suppressAutoHyphens/>
        <w:spacing w:after="0" w:line="276" w:lineRule="auto"/>
        <w:contextualSpacing/>
        <w:jc w:val="both"/>
        <w:rPr>
          <w:rFonts w:ascii="Simplified Arabic" w:eastAsia="Calibri" w:hAnsi="Simplified Arabic" w:cs="Simplified Arabic"/>
          <w:sz w:val="28"/>
          <w:szCs w:val="28"/>
          <w:lang w:val="fr-FR"/>
        </w:rPr>
      </w:pPr>
      <w:r w:rsidRPr="00E35832">
        <w:rPr>
          <w:rFonts w:ascii="Simplified Arabic" w:eastAsia="Calibri" w:hAnsi="Simplified Arabic" w:cs="Simplified Arabic"/>
          <w:sz w:val="28"/>
          <w:szCs w:val="28"/>
          <w:rtl/>
          <w:lang w:val="fr-FR"/>
        </w:rPr>
        <w:t>تحديد كمية الإنتاج المطلوبة بناء على دراسات علمية سليمة.</w:t>
      </w:r>
    </w:p>
    <w:p w14:paraId="3F2A493D" w14:textId="77777777" w:rsidR="003449D1" w:rsidRPr="00E35832" w:rsidRDefault="007619EF" w:rsidP="00C926F9">
      <w:pPr>
        <w:numPr>
          <w:ilvl w:val="0"/>
          <w:numId w:val="17"/>
        </w:numPr>
        <w:suppressAutoHyphens/>
        <w:spacing w:after="0" w:line="276" w:lineRule="auto"/>
        <w:contextualSpacing/>
        <w:jc w:val="both"/>
        <w:rPr>
          <w:rFonts w:ascii="Simplified Arabic" w:eastAsia="Calibri" w:hAnsi="Simplified Arabic" w:cs="Simplified Arabic"/>
          <w:sz w:val="28"/>
          <w:szCs w:val="28"/>
          <w:lang w:val="fr-FR"/>
        </w:rPr>
      </w:pPr>
      <w:r w:rsidRPr="00E35832">
        <w:rPr>
          <w:rFonts w:ascii="Simplified Arabic" w:eastAsia="Calibri" w:hAnsi="Simplified Arabic" w:cs="Simplified Arabic"/>
          <w:sz w:val="28"/>
          <w:szCs w:val="28"/>
          <w:rtl/>
          <w:lang w:val="fr-FR"/>
        </w:rPr>
        <w:t>إعداد التخطيط الزمني للإنتاج بدقة ووضوح.</w:t>
      </w:r>
    </w:p>
    <w:p w14:paraId="54488A44" w14:textId="054E18E2" w:rsidR="007619EF" w:rsidRPr="00E35832" w:rsidRDefault="007619EF" w:rsidP="00C926F9">
      <w:pPr>
        <w:numPr>
          <w:ilvl w:val="0"/>
          <w:numId w:val="17"/>
        </w:numPr>
        <w:suppressAutoHyphens/>
        <w:spacing w:after="0" w:line="276" w:lineRule="auto"/>
        <w:contextualSpacing/>
        <w:jc w:val="both"/>
        <w:rPr>
          <w:rFonts w:ascii="Simplified Arabic" w:eastAsia="Calibri" w:hAnsi="Simplified Arabic" w:cs="Simplified Arabic"/>
          <w:sz w:val="28"/>
          <w:szCs w:val="28"/>
          <w:lang w:val="fr-FR"/>
        </w:rPr>
      </w:pPr>
      <w:r w:rsidRPr="00E35832">
        <w:rPr>
          <w:rFonts w:ascii="Simplified Arabic" w:eastAsia="Calibri" w:hAnsi="Simplified Arabic" w:cs="Simplified Arabic"/>
          <w:sz w:val="28"/>
          <w:szCs w:val="28"/>
          <w:rtl/>
          <w:lang w:val="fr-FR"/>
        </w:rPr>
        <w:t>إعداد ال</w:t>
      </w:r>
      <w:r w:rsidR="00D04470">
        <w:rPr>
          <w:rFonts w:ascii="Simplified Arabic" w:eastAsia="Calibri" w:hAnsi="Simplified Arabic" w:cs="Simplified Arabic"/>
          <w:sz w:val="28"/>
          <w:szCs w:val="28"/>
          <w:rtl/>
          <w:lang w:val="fr-FR"/>
        </w:rPr>
        <w:t>انحراف</w:t>
      </w:r>
      <w:r w:rsidRPr="00E35832">
        <w:rPr>
          <w:rFonts w:ascii="Simplified Arabic" w:eastAsia="Calibri" w:hAnsi="Simplified Arabic" w:cs="Simplified Arabic"/>
          <w:sz w:val="28"/>
          <w:szCs w:val="28"/>
          <w:rtl/>
          <w:lang w:val="fr-FR"/>
        </w:rPr>
        <w:t>ات الخاصة بالكميات والأسعار.</w:t>
      </w:r>
      <w:r w:rsidRPr="00E35832">
        <w:rPr>
          <w:rFonts w:ascii="Simplified Arabic" w:eastAsia="Calibri" w:hAnsi="Simplified Arabic" w:cs="Simplified Arabic"/>
          <w:b/>
          <w:bCs/>
          <w:sz w:val="28"/>
          <w:szCs w:val="28"/>
          <w:vertAlign w:val="superscript"/>
          <w:rtl/>
          <w:lang w:val="fr-FR"/>
        </w:rPr>
        <w:footnoteReference w:id="57"/>
      </w:r>
    </w:p>
    <w:p w14:paraId="42530031" w14:textId="23F6B6D8" w:rsidR="00721563" w:rsidRDefault="007619EF" w:rsidP="003A1AEA">
      <w:pPr>
        <w:suppressAutoHyphens/>
        <w:spacing w:after="0" w:line="276" w:lineRule="auto"/>
        <w:ind w:firstLine="567"/>
        <w:jc w:val="both"/>
        <w:rPr>
          <w:rFonts w:ascii="Simplified Arabic" w:eastAsia="Calibri" w:hAnsi="Simplified Arabic" w:cs="Simplified Arabic"/>
          <w:b/>
          <w:bCs/>
          <w:sz w:val="28"/>
          <w:szCs w:val="28"/>
          <w:rtl/>
          <w:lang w:val="fr-FR"/>
        </w:rPr>
      </w:pPr>
      <w:r w:rsidRPr="00E35832">
        <w:rPr>
          <w:rFonts w:ascii="Simplified Arabic" w:eastAsia="Calibri" w:hAnsi="Simplified Arabic" w:cs="Simplified Arabic"/>
          <w:sz w:val="28"/>
          <w:szCs w:val="28"/>
          <w:rtl/>
          <w:lang w:val="fr-FR"/>
        </w:rPr>
        <w:t>يتم توزيع الكميات المنتجة حسب الجدول</w:t>
      </w:r>
      <w:r w:rsidR="003A1AEA">
        <w:rPr>
          <w:rFonts w:ascii="Simplified Arabic" w:eastAsia="Calibri" w:hAnsi="Simplified Arabic" w:cs="Simplified Arabic" w:hint="cs"/>
          <w:sz w:val="28"/>
          <w:szCs w:val="28"/>
          <w:rtl/>
          <w:lang w:val="fr-FR"/>
        </w:rPr>
        <w:t xml:space="preserve"> رقم 02</w:t>
      </w:r>
      <w:r w:rsidRPr="00E35832">
        <w:rPr>
          <w:rFonts w:ascii="Simplified Arabic" w:eastAsia="Calibri" w:hAnsi="Simplified Arabic" w:cs="Simplified Arabic"/>
          <w:sz w:val="28"/>
          <w:szCs w:val="28"/>
          <w:rtl/>
          <w:lang w:val="fr-FR"/>
        </w:rPr>
        <w:t>:</w:t>
      </w:r>
      <w:r w:rsidRPr="00E35832">
        <w:rPr>
          <w:rFonts w:ascii="Simplified Arabic" w:eastAsia="Calibri" w:hAnsi="Simplified Arabic" w:cs="Simplified Arabic"/>
          <w:b/>
          <w:bCs/>
          <w:sz w:val="28"/>
          <w:szCs w:val="28"/>
          <w:rtl/>
          <w:lang w:val="fr-FR"/>
        </w:rPr>
        <w:t xml:space="preserve"> </w:t>
      </w:r>
    </w:p>
    <w:p w14:paraId="17311980" w14:textId="77777777" w:rsidR="005B63BC" w:rsidRDefault="005B63BC" w:rsidP="009B0FE1">
      <w:pPr>
        <w:suppressAutoHyphens/>
        <w:spacing w:after="0" w:line="276" w:lineRule="auto"/>
        <w:rPr>
          <w:rFonts w:ascii="Simplified Arabic" w:eastAsia="Calibri" w:hAnsi="Simplified Arabic" w:cs="Simplified Arabic"/>
          <w:b/>
          <w:bCs/>
          <w:sz w:val="28"/>
          <w:szCs w:val="28"/>
          <w:rtl/>
          <w:lang w:val="fr-FR"/>
        </w:rPr>
      </w:pPr>
    </w:p>
    <w:p w14:paraId="51ABF939" w14:textId="77777777" w:rsidR="005B63BC" w:rsidRDefault="005B63BC" w:rsidP="009B0FE1">
      <w:pPr>
        <w:suppressAutoHyphens/>
        <w:spacing w:after="0" w:line="276" w:lineRule="auto"/>
        <w:rPr>
          <w:rFonts w:ascii="Simplified Arabic" w:eastAsia="Calibri" w:hAnsi="Simplified Arabic" w:cs="Simplified Arabic"/>
          <w:b/>
          <w:bCs/>
          <w:sz w:val="28"/>
          <w:szCs w:val="28"/>
          <w:rtl/>
          <w:lang w:val="fr-FR"/>
        </w:rPr>
      </w:pPr>
    </w:p>
    <w:p w14:paraId="4D84E29D" w14:textId="77777777" w:rsidR="005B63BC" w:rsidRDefault="005B63BC" w:rsidP="009B0FE1">
      <w:pPr>
        <w:suppressAutoHyphens/>
        <w:spacing w:after="0" w:line="276" w:lineRule="auto"/>
        <w:rPr>
          <w:rFonts w:ascii="Simplified Arabic" w:eastAsia="Calibri" w:hAnsi="Simplified Arabic" w:cs="Simplified Arabic"/>
          <w:b/>
          <w:bCs/>
          <w:sz w:val="28"/>
          <w:szCs w:val="28"/>
          <w:rtl/>
          <w:lang w:val="fr-FR"/>
        </w:rPr>
      </w:pPr>
    </w:p>
    <w:p w14:paraId="7DF671E1" w14:textId="77777777" w:rsidR="005B63BC" w:rsidRDefault="005B63BC" w:rsidP="009B0FE1">
      <w:pPr>
        <w:suppressAutoHyphens/>
        <w:spacing w:after="0" w:line="276" w:lineRule="auto"/>
        <w:rPr>
          <w:rFonts w:ascii="Simplified Arabic" w:eastAsia="Calibri" w:hAnsi="Simplified Arabic" w:cs="Simplified Arabic"/>
          <w:b/>
          <w:bCs/>
          <w:sz w:val="28"/>
          <w:szCs w:val="28"/>
          <w:rtl/>
          <w:lang w:val="fr-FR"/>
        </w:rPr>
      </w:pPr>
    </w:p>
    <w:p w14:paraId="727BC490" w14:textId="77777777" w:rsidR="005B63BC" w:rsidRDefault="005B63BC" w:rsidP="009B0FE1">
      <w:pPr>
        <w:suppressAutoHyphens/>
        <w:spacing w:after="0" w:line="276" w:lineRule="auto"/>
        <w:rPr>
          <w:rFonts w:ascii="Simplified Arabic" w:eastAsia="Calibri" w:hAnsi="Simplified Arabic" w:cs="Simplified Arabic"/>
          <w:b/>
          <w:bCs/>
          <w:sz w:val="28"/>
          <w:szCs w:val="28"/>
          <w:rtl/>
          <w:lang w:val="fr-FR"/>
        </w:rPr>
      </w:pPr>
    </w:p>
    <w:p w14:paraId="1130C406" w14:textId="77777777" w:rsidR="005B63BC" w:rsidRDefault="005B63BC" w:rsidP="009B0FE1">
      <w:pPr>
        <w:suppressAutoHyphens/>
        <w:spacing w:after="0" w:line="276" w:lineRule="auto"/>
        <w:rPr>
          <w:rFonts w:ascii="Simplified Arabic" w:eastAsia="Calibri" w:hAnsi="Simplified Arabic" w:cs="Simplified Arabic"/>
          <w:b/>
          <w:bCs/>
          <w:sz w:val="28"/>
          <w:szCs w:val="28"/>
          <w:rtl/>
          <w:lang w:val="fr-FR"/>
        </w:rPr>
      </w:pPr>
    </w:p>
    <w:p w14:paraId="16DCC976" w14:textId="77777777" w:rsidR="005B63BC" w:rsidRDefault="005B63BC" w:rsidP="009B0FE1">
      <w:pPr>
        <w:suppressAutoHyphens/>
        <w:spacing w:after="0" w:line="276" w:lineRule="auto"/>
        <w:rPr>
          <w:rFonts w:ascii="Simplified Arabic" w:eastAsia="Calibri" w:hAnsi="Simplified Arabic" w:cs="Simplified Arabic"/>
          <w:b/>
          <w:bCs/>
          <w:sz w:val="28"/>
          <w:szCs w:val="28"/>
          <w:rtl/>
          <w:lang w:val="fr-FR"/>
        </w:rPr>
      </w:pPr>
    </w:p>
    <w:p w14:paraId="2F297EF2" w14:textId="77777777" w:rsidR="005B63BC" w:rsidRDefault="005B63BC" w:rsidP="009B0FE1">
      <w:pPr>
        <w:suppressAutoHyphens/>
        <w:spacing w:after="0" w:line="276" w:lineRule="auto"/>
        <w:rPr>
          <w:rFonts w:ascii="Simplified Arabic" w:eastAsia="Calibri" w:hAnsi="Simplified Arabic" w:cs="Simplified Arabic"/>
          <w:b/>
          <w:bCs/>
          <w:sz w:val="28"/>
          <w:szCs w:val="28"/>
          <w:rtl/>
          <w:lang w:val="fr-FR"/>
        </w:rPr>
      </w:pPr>
    </w:p>
    <w:p w14:paraId="65F7E3E7" w14:textId="77777777" w:rsidR="005B63BC" w:rsidRDefault="005B63BC" w:rsidP="009B0FE1">
      <w:pPr>
        <w:suppressAutoHyphens/>
        <w:spacing w:after="0" w:line="276" w:lineRule="auto"/>
        <w:rPr>
          <w:rFonts w:ascii="Simplified Arabic" w:eastAsia="Calibri" w:hAnsi="Simplified Arabic" w:cs="Simplified Arabic"/>
          <w:b/>
          <w:bCs/>
          <w:sz w:val="28"/>
          <w:szCs w:val="28"/>
          <w:rtl/>
          <w:lang w:val="fr-FR"/>
        </w:rPr>
      </w:pPr>
    </w:p>
    <w:p w14:paraId="71EEF486" w14:textId="77777777" w:rsidR="005B63BC" w:rsidRDefault="005B63BC" w:rsidP="009B0FE1">
      <w:pPr>
        <w:suppressAutoHyphens/>
        <w:spacing w:after="0" w:line="276" w:lineRule="auto"/>
        <w:rPr>
          <w:rFonts w:ascii="Simplified Arabic" w:eastAsia="Calibri" w:hAnsi="Simplified Arabic" w:cs="Simplified Arabic"/>
          <w:b/>
          <w:bCs/>
          <w:sz w:val="28"/>
          <w:szCs w:val="28"/>
          <w:rtl/>
          <w:lang w:val="fr-FR"/>
        </w:rPr>
      </w:pPr>
    </w:p>
    <w:p w14:paraId="7727B030" w14:textId="77777777" w:rsidR="005B63BC" w:rsidRDefault="005B63BC" w:rsidP="009B0FE1">
      <w:pPr>
        <w:suppressAutoHyphens/>
        <w:spacing w:after="0" w:line="276" w:lineRule="auto"/>
        <w:rPr>
          <w:rFonts w:ascii="Simplified Arabic" w:eastAsia="Calibri" w:hAnsi="Simplified Arabic" w:cs="Simplified Arabic"/>
          <w:b/>
          <w:bCs/>
          <w:sz w:val="28"/>
          <w:szCs w:val="28"/>
          <w:rtl/>
          <w:lang w:val="fr-FR"/>
        </w:rPr>
      </w:pPr>
    </w:p>
    <w:p w14:paraId="489F16DA" w14:textId="77777777" w:rsidR="005B63BC" w:rsidRDefault="005B63BC" w:rsidP="009B0FE1">
      <w:pPr>
        <w:suppressAutoHyphens/>
        <w:spacing w:after="0" w:line="276" w:lineRule="auto"/>
        <w:rPr>
          <w:rFonts w:ascii="Simplified Arabic" w:eastAsia="Calibri" w:hAnsi="Simplified Arabic" w:cs="Simplified Arabic"/>
          <w:b/>
          <w:bCs/>
          <w:sz w:val="28"/>
          <w:szCs w:val="28"/>
          <w:rtl/>
          <w:lang w:val="fr-FR"/>
        </w:rPr>
      </w:pPr>
    </w:p>
    <w:p w14:paraId="1A3C74F3" w14:textId="77777777" w:rsidR="005B63BC" w:rsidRDefault="005B63BC" w:rsidP="009B0FE1">
      <w:pPr>
        <w:suppressAutoHyphens/>
        <w:spacing w:after="0" w:line="276" w:lineRule="auto"/>
        <w:rPr>
          <w:rFonts w:ascii="Simplified Arabic" w:eastAsia="Calibri" w:hAnsi="Simplified Arabic" w:cs="Simplified Arabic"/>
          <w:b/>
          <w:bCs/>
          <w:sz w:val="28"/>
          <w:szCs w:val="28"/>
          <w:rtl/>
          <w:lang w:val="fr-FR"/>
        </w:rPr>
      </w:pPr>
    </w:p>
    <w:p w14:paraId="5EAB997E" w14:textId="56E940C8" w:rsidR="007619EF" w:rsidRPr="00E35832" w:rsidRDefault="009B0FE1" w:rsidP="0098705C">
      <w:pPr>
        <w:suppressAutoHyphens/>
        <w:spacing w:after="0" w:line="276" w:lineRule="auto"/>
        <w:rPr>
          <w:rFonts w:ascii="Simplified Arabic" w:eastAsia="Calibri" w:hAnsi="Simplified Arabic" w:cs="Simplified Arabic"/>
          <w:b/>
          <w:bCs/>
          <w:sz w:val="28"/>
          <w:szCs w:val="28"/>
          <w:lang w:val="fr-FR"/>
        </w:rPr>
      </w:pPr>
      <w:r>
        <w:rPr>
          <w:rFonts w:ascii="Simplified Arabic" w:eastAsia="Calibri" w:hAnsi="Simplified Arabic" w:cs="Simplified Arabic" w:hint="cs"/>
          <w:b/>
          <w:bCs/>
          <w:sz w:val="28"/>
          <w:szCs w:val="28"/>
          <w:rtl/>
          <w:lang w:val="fr-FR"/>
        </w:rPr>
        <w:lastRenderedPageBreak/>
        <w:t xml:space="preserve">      </w:t>
      </w:r>
      <w:r w:rsidR="005B63BC">
        <w:rPr>
          <w:rFonts w:ascii="Simplified Arabic" w:eastAsia="Calibri" w:hAnsi="Simplified Arabic" w:cs="Simplified Arabic" w:hint="cs"/>
          <w:b/>
          <w:bCs/>
          <w:sz w:val="28"/>
          <w:szCs w:val="28"/>
          <w:rtl/>
          <w:lang w:val="fr-FR"/>
        </w:rPr>
        <w:t xml:space="preserve">            </w:t>
      </w:r>
      <w:r>
        <w:rPr>
          <w:rFonts w:ascii="Simplified Arabic" w:eastAsia="Calibri" w:hAnsi="Simplified Arabic" w:cs="Simplified Arabic" w:hint="cs"/>
          <w:b/>
          <w:bCs/>
          <w:sz w:val="28"/>
          <w:szCs w:val="28"/>
          <w:rtl/>
          <w:lang w:val="fr-FR"/>
        </w:rPr>
        <w:t xml:space="preserve">   </w:t>
      </w:r>
      <w:r w:rsidR="007619EF" w:rsidRPr="00E35832">
        <w:rPr>
          <w:rFonts w:ascii="Simplified Arabic" w:eastAsia="Calibri" w:hAnsi="Simplified Arabic" w:cs="Simplified Arabic"/>
          <w:b/>
          <w:bCs/>
          <w:sz w:val="28"/>
          <w:szCs w:val="28"/>
          <w:rtl/>
          <w:lang w:val="fr-FR"/>
        </w:rPr>
        <w:t>جدول (</w:t>
      </w:r>
      <w:r w:rsidR="0098705C">
        <w:rPr>
          <w:rFonts w:ascii="Simplified Arabic" w:eastAsia="Calibri" w:hAnsi="Simplified Arabic" w:cs="Simplified Arabic" w:hint="cs"/>
          <w:b/>
          <w:bCs/>
          <w:sz w:val="28"/>
          <w:szCs w:val="28"/>
          <w:rtl/>
          <w:lang w:val="fr-FR"/>
        </w:rPr>
        <w:t>02</w:t>
      </w:r>
      <w:r w:rsidR="007619EF" w:rsidRPr="00E35832">
        <w:rPr>
          <w:rFonts w:ascii="Simplified Arabic" w:eastAsia="Calibri" w:hAnsi="Simplified Arabic" w:cs="Simplified Arabic"/>
          <w:b/>
          <w:bCs/>
          <w:sz w:val="28"/>
          <w:szCs w:val="28"/>
          <w:rtl/>
          <w:lang w:val="fr-FR"/>
        </w:rPr>
        <w:t>): تحديد الكميات المنتجة وتوزيعها</w:t>
      </w:r>
    </w:p>
    <w:tbl>
      <w:tblPr>
        <w:tblStyle w:val="Grilledutableau7"/>
        <w:bidiVisual/>
        <w:tblW w:w="9387" w:type="dxa"/>
        <w:tblInd w:w="74" w:type="dxa"/>
        <w:tblLayout w:type="fixed"/>
        <w:tblLook w:val="04A0" w:firstRow="1" w:lastRow="0" w:firstColumn="1" w:lastColumn="0" w:noHBand="0" w:noVBand="1"/>
      </w:tblPr>
      <w:tblGrid>
        <w:gridCol w:w="1591"/>
        <w:gridCol w:w="1559"/>
        <w:gridCol w:w="1701"/>
        <w:gridCol w:w="1276"/>
        <w:gridCol w:w="1134"/>
        <w:gridCol w:w="2126"/>
      </w:tblGrid>
      <w:tr w:rsidR="007619EF" w:rsidRPr="00E35832" w14:paraId="72582775" w14:textId="77777777" w:rsidTr="003449D1">
        <w:tc>
          <w:tcPr>
            <w:tcW w:w="1591" w:type="dxa"/>
          </w:tcPr>
          <w:p w14:paraId="782C67D6" w14:textId="77777777" w:rsidR="007619EF" w:rsidRPr="00E35832" w:rsidRDefault="007619EF" w:rsidP="003449D1">
            <w:pPr>
              <w:widowControl w:val="0"/>
              <w:spacing w:after="0" w:line="276" w:lineRule="auto"/>
              <w:jc w:val="center"/>
              <w:rPr>
                <w:rFonts w:ascii="Simplified Arabic" w:hAnsi="Simplified Arabic" w:cs="Simplified Arabic"/>
                <w:b/>
                <w:bCs/>
                <w:sz w:val="28"/>
                <w:szCs w:val="28"/>
                <w:lang w:val="fr-FR"/>
              </w:rPr>
            </w:pPr>
            <w:r w:rsidRPr="00E35832">
              <w:rPr>
                <w:rFonts w:ascii="Simplified Arabic" w:hAnsi="Simplified Arabic" w:cs="Simplified Arabic"/>
                <w:b/>
                <w:bCs/>
                <w:sz w:val="28"/>
                <w:szCs w:val="28"/>
                <w:rtl/>
                <w:lang w:val="fr-FR"/>
              </w:rPr>
              <w:t>البيان</w:t>
            </w:r>
          </w:p>
        </w:tc>
        <w:tc>
          <w:tcPr>
            <w:tcW w:w="1559" w:type="dxa"/>
          </w:tcPr>
          <w:p w14:paraId="5A98809D" w14:textId="77777777" w:rsidR="007619EF" w:rsidRPr="00E35832" w:rsidRDefault="007619EF" w:rsidP="003449D1">
            <w:pPr>
              <w:widowControl w:val="0"/>
              <w:spacing w:after="0" w:line="276" w:lineRule="auto"/>
              <w:jc w:val="center"/>
              <w:rPr>
                <w:rFonts w:ascii="Simplified Arabic" w:hAnsi="Simplified Arabic" w:cs="Simplified Arabic"/>
                <w:sz w:val="28"/>
                <w:szCs w:val="28"/>
                <w:lang w:val="fr-FR"/>
              </w:rPr>
            </w:pPr>
            <w:r w:rsidRPr="00E35832">
              <w:rPr>
                <w:rFonts w:ascii="Simplified Arabic" w:hAnsi="Simplified Arabic" w:cs="Simplified Arabic"/>
                <w:sz w:val="28"/>
                <w:szCs w:val="28"/>
                <w:rtl/>
                <w:lang w:val="fr-FR"/>
              </w:rPr>
              <w:t>احتياجات المبيعات</w:t>
            </w:r>
          </w:p>
        </w:tc>
        <w:tc>
          <w:tcPr>
            <w:tcW w:w="1701" w:type="dxa"/>
          </w:tcPr>
          <w:p w14:paraId="278AFB40" w14:textId="77777777" w:rsidR="007619EF" w:rsidRPr="00E35832" w:rsidRDefault="007619EF" w:rsidP="003449D1">
            <w:pPr>
              <w:widowControl w:val="0"/>
              <w:spacing w:after="0" w:line="276" w:lineRule="auto"/>
              <w:jc w:val="center"/>
              <w:rPr>
                <w:rFonts w:ascii="Simplified Arabic" w:hAnsi="Simplified Arabic" w:cs="Simplified Arabic"/>
                <w:sz w:val="28"/>
                <w:szCs w:val="28"/>
                <w:lang w:val="fr-FR"/>
              </w:rPr>
            </w:pPr>
            <w:r w:rsidRPr="00E35832">
              <w:rPr>
                <w:rFonts w:ascii="Simplified Arabic" w:hAnsi="Simplified Arabic" w:cs="Simplified Arabic"/>
                <w:sz w:val="28"/>
                <w:szCs w:val="28"/>
                <w:rtl/>
                <w:lang w:val="fr-FR"/>
              </w:rPr>
              <w:t>مخزون آخر المدة</w:t>
            </w:r>
          </w:p>
        </w:tc>
        <w:tc>
          <w:tcPr>
            <w:tcW w:w="1276" w:type="dxa"/>
          </w:tcPr>
          <w:p w14:paraId="19D59587" w14:textId="4BC474CA" w:rsidR="007619EF" w:rsidRPr="00E35832" w:rsidRDefault="007619EF" w:rsidP="003449D1">
            <w:pPr>
              <w:widowControl w:val="0"/>
              <w:spacing w:after="0" w:line="276" w:lineRule="auto"/>
              <w:jc w:val="center"/>
              <w:rPr>
                <w:rFonts w:ascii="Simplified Arabic" w:hAnsi="Simplified Arabic" w:cs="Simplified Arabic"/>
                <w:sz w:val="28"/>
                <w:szCs w:val="28"/>
                <w:lang w:val="fr-FR"/>
              </w:rPr>
            </w:pPr>
            <w:r w:rsidRPr="00E35832">
              <w:rPr>
                <w:rFonts w:ascii="Simplified Arabic" w:hAnsi="Simplified Arabic" w:cs="Simplified Arabic"/>
                <w:sz w:val="28"/>
                <w:szCs w:val="28"/>
                <w:rtl/>
                <w:lang w:val="fr-FR"/>
              </w:rPr>
              <w:t xml:space="preserve">إجمالي </w:t>
            </w:r>
            <w:r w:rsidR="00223CC8" w:rsidRPr="00E35832">
              <w:rPr>
                <w:rFonts w:ascii="Simplified Arabic" w:hAnsi="Simplified Arabic" w:cs="Simplified Arabic" w:hint="cs"/>
                <w:sz w:val="28"/>
                <w:szCs w:val="28"/>
                <w:rtl/>
                <w:lang w:val="fr-FR"/>
              </w:rPr>
              <w:t>الاحتياجات</w:t>
            </w:r>
          </w:p>
        </w:tc>
        <w:tc>
          <w:tcPr>
            <w:tcW w:w="1134" w:type="dxa"/>
          </w:tcPr>
          <w:p w14:paraId="31D61643" w14:textId="77777777" w:rsidR="007619EF" w:rsidRPr="00E35832" w:rsidRDefault="007619EF" w:rsidP="003449D1">
            <w:pPr>
              <w:widowControl w:val="0"/>
              <w:spacing w:after="0" w:line="276" w:lineRule="auto"/>
              <w:jc w:val="center"/>
              <w:rPr>
                <w:rFonts w:ascii="Simplified Arabic" w:hAnsi="Simplified Arabic" w:cs="Simplified Arabic"/>
                <w:sz w:val="28"/>
                <w:szCs w:val="28"/>
                <w:lang w:val="fr-FR"/>
              </w:rPr>
            </w:pPr>
            <w:r w:rsidRPr="00E35832">
              <w:rPr>
                <w:rFonts w:ascii="Simplified Arabic" w:hAnsi="Simplified Arabic" w:cs="Simplified Arabic"/>
                <w:sz w:val="28"/>
                <w:szCs w:val="28"/>
                <w:rtl/>
                <w:lang w:val="fr-FR"/>
              </w:rPr>
              <w:t>مخزون أول المدة</w:t>
            </w:r>
          </w:p>
        </w:tc>
        <w:tc>
          <w:tcPr>
            <w:tcW w:w="2126" w:type="dxa"/>
          </w:tcPr>
          <w:p w14:paraId="7D20E758" w14:textId="77777777" w:rsidR="007619EF" w:rsidRPr="00E35832" w:rsidRDefault="007619EF" w:rsidP="003449D1">
            <w:pPr>
              <w:widowControl w:val="0"/>
              <w:spacing w:after="0" w:line="276" w:lineRule="auto"/>
              <w:jc w:val="center"/>
              <w:rPr>
                <w:rFonts w:ascii="Simplified Arabic" w:hAnsi="Simplified Arabic" w:cs="Simplified Arabic"/>
                <w:sz w:val="28"/>
                <w:szCs w:val="28"/>
                <w:lang w:val="fr-FR"/>
              </w:rPr>
            </w:pPr>
            <w:r w:rsidRPr="00E35832">
              <w:rPr>
                <w:rFonts w:ascii="Simplified Arabic" w:hAnsi="Simplified Arabic" w:cs="Simplified Arabic"/>
                <w:sz w:val="28"/>
                <w:szCs w:val="28"/>
                <w:rtl/>
                <w:lang w:val="fr-FR"/>
              </w:rPr>
              <w:t>وحدات مطلوب إنتاجها</w:t>
            </w:r>
          </w:p>
        </w:tc>
      </w:tr>
      <w:tr w:rsidR="007619EF" w:rsidRPr="00E35832" w14:paraId="60E0B370" w14:textId="77777777" w:rsidTr="003449D1">
        <w:tc>
          <w:tcPr>
            <w:tcW w:w="1591" w:type="dxa"/>
          </w:tcPr>
          <w:p w14:paraId="3AEEA386" w14:textId="77777777" w:rsidR="007619EF" w:rsidRPr="00E35832" w:rsidRDefault="007619EF" w:rsidP="003449D1">
            <w:pPr>
              <w:widowControl w:val="0"/>
              <w:spacing w:after="0" w:line="276" w:lineRule="auto"/>
              <w:jc w:val="both"/>
              <w:rPr>
                <w:rFonts w:ascii="Simplified Arabic" w:hAnsi="Simplified Arabic" w:cs="Simplified Arabic"/>
                <w:sz w:val="28"/>
                <w:szCs w:val="28"/>
                <w:lang w:val="fr-FR"/>
              </w:rPr>
            </w:pPr>
            <w:r w:rsidRPr="00E35832">
              <w:rPr>
                <w:rFonts w:ascii="Simplified Arabic" w:hAnsi="Simplified Arabic" w:cs="Simplified Arabic"/>
                <w:sz w:val="28"/>
                <w:szCs w:val="28"/>
                <w:rtl/>
                <w:lang w:val="fr-FR"/>
              </w:rPr>
              <w:t>منتج(أ)</w:t>
            </w:r>
          </w:p>
          <w:p w14:paraId="7004146F" w14:textId="77777777" w:rsidR="007619EF" w:rsidRPr="00E35832" w:rsidRDefault="007619EF" w:rsidP="003449D1">
            <w:pPr>
              <w:widowControl w:val="0"/>
              <w:spacing w:after="0" w:line="276" w:lineRule="auto"/>
              <w:jc w:val="both"/>
              <w:rPr>
                <w:rFonts w:ascii="Simplified Arabic" w:hAnsi="Simplified Arabic" w:cs="Simplified Arabic"/>
                <w:sz w:val="28"/>
                <w:szCs w:val="28"/>
                <w:lang w:val="fr-FR"/>
              </w:rPr>
            </w:pPr>
            <w:r w:rsidRPr="00E35832">
              <w:rPr>
                <w:rFonts w:ascii="Simplified Arabic" w:hAnsi="Simplified Arabic" w:cs="Simplified Arabic"/>
                <w:sz w:val="28"/>
                <w:szCs w:val="28"/>
                <w:rtl/>
                <w:lang w:val="fr-FR"/>
              </w:rPr>
              <w:t>جانفي</w:t>
            </w:r>
          </w:p>
          <w:p w14:paraId="6790CE79" w14:textId="77777777" w:rsidR="007619EF" w:rsidRPr="00E35832" w:rsidRDefault="007619EF" w:rsidP="003449D1">
            <w:pPr>
              <w:widowControl w:val="0"/>
              <w:spacing w:after="0" w:line="276" w:lineRule="auto"/>
              <w:jc w:val="both"/>
              <w:rPr>
                <w:rFonts w:ascii="Simplified Arabic" w:hAnsi="Simplified Arabic" w:cs="Simplified Arabic"/>
                <w:sz w:val="28"/>
                <w:szCs w:val="28"/>
                <w:lang w:val="fr-FR"/>
              </w:rPr>
            </w:pPr>
            <w:r w:rsidRPr="00E35832">
              <w:rPr>
                <w:rFonts w:ascii="Simplified Arabic" w:hAnsi="Simplified Arabic" w:cs="Simplified Arabic"/>
                <w:sz w:val="28"/>
                <w:szCs w:val="28"/>
                <w:rtl/>
                <w:lang w:val="fr-FR"/>
              </w:rPr>
              <w:t>فيفري</w:t>
            </w:r>
          </w:p>
          <w:p w14:paraId="394DE461" w14:textId="77777777" w:rsidR="007619EF" w:rsidRPr="00E35832" w:rsidRDefault="007619EF" w:rsidP="003449D1">
            <w:pPr>
              <w:widowControl w:val="0"/>
              <w:spacing w:after="0" w:line="276" w:lineRule="auto"/>
              <w:jc w:val="both"/>
              <w:rPr>
                <w:rFonts w:ascii="Simplified Arabic" w:hAnsi="Simplified Arabic" w:cs="Simplified Arabic"/>
                <w:sz w:val="28"/>
                <w:szCs w:val="28"/>
                <w:lang w:val="fr-FR"/>
              </w:rPr>
            </w:pPr>
            <w:r w:rsidRPr="00E35832">
              <w:rPr>
                <w:rFonts w:ascii="Simplified Arabic" w:hAnsi="Simplified Arabic" w:cs="Simplified Arabic"/>
                <w:sz w:val="28"/>
                <w:szCs w:val="28"/>
                <w:rtl/>
                <w:lang w:val="fr-FR"/>
              </w:rPr>
              <w:t>مارس</w:t>
            </w:r>
          </w:p>
          <w:p w14:paraId="7C3F30B4" w14:textId="77777777" w:rsidR="007619EF" w:rsidRPr="00E35832" w:rsidRDefault="007619EF" w:rsidP="003449D1">
            <w:pPr>
              <w:widowControl w:val="0"/>
              <w:spacing w:after="0" w:line="276" w:lineRule="auto"/>
              <w:jc w:val="both"/>
              <w:rPr>
                <w:rFonts w:ascii="Simplified Arabic" w:hAnsi="Simplified Arabic" w:cs="Simplified Arabic"/>
                <w:b/>
                <w:bCs/>
                <w:sz w:val="28"/>
                <w:szCs w:val="28"/>
                <w:lang w:val="fr-FR"/>
              </w:rPr>
            </w:pPr>
            <w:r w:rsidRPr="00E35832">
              <w:rPr>
                <w:rFonts w:ascii="Simplified Arabic" w:hAnsi="Simplified Arabic" w:cs="Simplified Arabic"/>
                <w:sz w:val="28"/>
                <w:szCs w:val="28"/>
                <w:rtl/>
                <w:lang w:val="fr-FR"/>
              </w:rPr>
              <w:t>أفريل</w:t>
            </w:r>
          </w:p>
        </w:tc>
        <w:tc>
          <w:tcPr>
            <w:tcW w:w="1559" w:type="dxa"/>
          </w:tcPr>
          <w:p w14:paraId="1F3C76EF" w14:textId="77777777" w:rsidR="007619EF" w:rsidRPr="00E35832" w:rsidRDefault="007619EF" w:rsidP="003449D1">
            <w:pPr>
              <w:widowControl w:val="0"/>
              <w:spacing w:after="0" w:line="276" w:lineRule="auto"/>
              <w:jc w:val="center"/>
              <w:rPr>
                <w:rFonts w:ascii="Simplified Arabic" w:hAnsi="Simplified Arabic" w:cs="Simplified Arabic"/>
                <w:b/>
                <w:bCs/>
                <w:sz w:val="28"/>
                <w:szCs w:val="28"/>
                <w:lang w:val="fr-FR"/>
              </w:rPr>
            </w:pPr>
          </w:p>
        </w:tc>
        <w:tc>
          <w:tcPr>
            <w:tcW w:w="1701" w:type="dxa"/>
          </w:tcPr>
          <w:p w14:paraId="6DAB66F1" w14:textId="77777777" w:rsidR="007619EF" w:rsidRPr="00E35832" w:rsidRDefault="007619EF" w:rsidP="003449D1">
            <w:pPr>
              <w:widowControl w:val="0"/>
              <w:spacing w:after="0" w:line="276" w:lineRule="auto"/>
              <w:jc w:val="center"/>
              <w:rPr>
                <w:rFonts w:ascii="Simplified Arabic" w:hAnsi="Simplified Arabic" w:cs="Simplified Arabic"/>
                <w:b/>
                <w:bCs/>
                <w:sz w:val="28"/>
                <w:szCs w:val="28"/>
                <w:lang w:val="fr-FR"/>
              </w:rPr>
            </w:pPr>
          </w:p>
        </w:tc>
        <w:tc>
          <w:tcPr>
            <w:tcW w:w="1276" w:type="dxa"/>
          </w:tcPr>
          <w:p w14:paraId="63992DA0" w14:textId="77777777" w:rsidR="007619EF" w:rsidRPr="00E35832" w:rsidRDefault="007619EF" w:rsidP="003449D1">
            <w:pPr>
              <w:widowControl w:val="0"/>
              <w:spacing w:after="0" w:line="276" w:lineRule="auto"/>
              <w:jc w:val="center"/>
              <w:rPr>
                <w:rFonts w:ascii="Simplified Arabic" w:hAnsi="Simplified Arabic" w:cs="Simplified Arabic"/>
                <w:b/>
                <w:bCs/>
                <w:sz w:val="28"/>
                <w:szCs w:val="28"/>
                <w:lang w:val="fr-FR"/>
              </w:rPr>
            </w:pPr>
          </w:p>
        </w:tc>
        <w:tc>
          <w:tcPr>
            <w:tcW w:w="1134" w:type="dxa"/>
          </w:tcPr>
          <w:p w14:paraId="0678398E" w14:textId="77777777" w:rsidR="007619EF" w:rsidRPr="00E35832" w:rsidRDefault="007619EF" w:rsidP="003449D1">
            <w:pPr>
              <w:widowControl w:val="0"/>
              <w:spacing w:after="0" w:line="276" w:lineRule="auto"/>
              <w:jc w:val="center"/>
              <w:rPr>
                <w:rFonts w:ascii="Simplified Arabic" w:hAnsi="Simplified Arabic" w:cs="Simplified Arabic"/>
                <w:b/>
                <w:bCs/>
                <w:sz w:val="28"/>
                <w:szCs w:val="28"/>
                <w:lang w:val="fr-FR"/>
              </w:rPr>
            </w:pPr>
          </w:p>
        </w:tc>
        <w:tc>
          <w:tcPr>
            <w:tcW w:w="2126" w:type="dxa"/>
          </w:tcPr>
          <w:p w14:paraId="4D44BBAD" w14:textId="77777777" w:rsidR="007619EF" w:rsidRPr="00E35832" w:rsidRDefault="007619EF" w:rsidP="003449D1">
            <w:pPr>
              <w:widowControl w:val="0"/>
              <w:spacing w:after="0" w:line="276" w:lineRule="auto"/>
              <w:jc w:val="center"/>
              <w:rPr>
                <w:rFonts w:ascii="Simplified Arabic" w:hAnsi="Simplified Arabic" w:cs="Simplified Arabic"/>
                <w:b/>
                <w:bCs/>
                <w:sz w:val="28"/>
                <w:szCs w:val="28"/>
                <w:lang w:val="fr-FR"/>
              </w:rPr>
            </w:pPr>
          </w:p>
        </w:tc>
      </w:tr>
      <w:tr w:rsidR="007619EF" w:rsidRPr="00E35832" w14:paraId="5A4C459F" w14:textId="77777777" w:rsidTr="003449D1">
        <w:tc>
          <w:tcPr>
            <w:tcW w:w="1591" w:type="dxa"/>
          </w:tcPr>
          <w:p w14:paraId="2750B67E" w14:textId="77777777" w:rsidR="007619EF" w:rsidRPr="00E35832" w:rsidRDefault="007619EF" w:rsidP="003449D1">
            <w:pPr>
              <w:widowControl w:val="0"/>
              <w:spacing w:after="0" w:line="276" w:lineRule="auto"/>
              <w:jc w:val="both"/>
              <w:rPr>
                <w:rFonts w:ascii="Simplified Arabic" w:hAnsi="Simplified Arabic" w:cs="Simplified Arabic"/>
                <w:sz w:val="28"/>
                <w:szCs w:val="28"/>
                <w:lang w:val="fr-FR"/>
              </w:rPr>
            </w:pPr>
            <w:r w:rsidRPr="00E35832">
              <w:rPr>
                <w:rFonts w:ascii="Simplified Arabic" w:hAnsi="Simplified Arabic" w:cs="Simplified Arabic"/>
                <w:sz w:val="28"/>
                <w:szCs w:val="28"/>
                <w:rtl/>
                <w:lang w:val="fr-FR"/>
              </w:rPr>
              <w:t>الربع الأول</w:t>
            </w:r>
          </w:p>
          <w:p w14:paraId="5E75BB57" w14:textId="77777777" w:rsidR="007619EF" w:rsidRPr="00E35832" w:rsidRDefault="007619EF" w:rsidP="003449D1">
            <w:pPr>
              <w:widowControl w:val="0"/>
              <w:spacing w:after="0" w:line="276" w:lineRule="auto"/>
              <w:jc w:val="both"/>
              <w:rPr>
                <w:rFonts w:ascii="Simplified Arabic" w:hAnsi="Simplified Arabic" w:cs="Simplified Arabic"/>
                <w:sz w:val="28"/>
                <w:szCs w:val="28"/>
                <w:lang w:val="fr-FR"/>
              </w:rPr>
            </w:pPr>
            <w:r w:rsidRPr="00E35832">
              <w:rPr>
                <w:rFonts w:ascii="Simplified Arabic" w:hAnsi="Simplified Arabic" w:cs="Simplified Arabic"/>
                <w:sz w:val="28"/>
                <w:szCs w:val="28"/>
                <w:rtl/>
                <w:lang w:val="fr-FR"/>
              </w:rPr>
              <w:t>الربع الثاني</w:t>
            </w:r>
          </w:p>
          <w:p w14:paraId="65A0E1F4" w14:textId="77777777" w:rsidR="007619EF" w:rsidRPr="00E35832" w:rsidRDefault="007619EF" w:rsidP="003449D1">
            <w:pPr>
              <w:widowControl w:val="0"/>
              <w:spacing w:after="0" w:line="276" w:lineRule="auto"/>
              <w:jc w:val="both"/>
              <w:rPr>
                <w:rFonts w:ascii="Simplified Arabic" w:hAnsi="Simplified Arabic" w:cs="Simplified Arabic"/>
                <w:sz w:val="28"/>
                <w:szCs w:val="28"/>
                <w:lang w:val="fr-FR"/>
              </w:rPr>
            </w:pPr>
            <w:r w:rsidRPr="00E35832">
              <w:rPr>
                <w:rFonts w:ascii="Simplified Arabic" w:hAnsi="Simplified Arabic" w:cs="Simplified Arabic"/>
                <w:sz w:val="28"/>
                <w:szCs w:val="28"/>
                <w:rtl/>
                <w:lang w:val="fr-FR"/>
              </w:rPr>
              <w:t>الربع الثالث</w:t>
            </w:r>
          </w:p>
          <w:p w14:paraId="68093650" w14:textId="77777777" w:rsidR="007619EF" w:rsidRPr="00E35832" w:rsidRDefault="007619EF" w:rsidP="003449D1">
            <w:pPr>
              <w:widowControl w:val="0"/>
              <w:spacing w:after="0" w:line="276" w:lineRule="auto"/>
              <w:jc w:val="both"/>
              <w:rPr>
                <w:rFonts w:ascii="Simplified Arabic" w:hAnsi="Simplified Arabic" w:cs="Simplified Arabic"/>
                <w:b/>
                <w:bCs/>
                <w:sz w:val="28"/>
                <w:szCs w:val="28"/>
                <w:lang w:val="fr-FR"/>
              </w:rPr>
            </w:pPr>
            <w:r w:rsidRPr="00E35832">
              <w:rPr>
                <w:rFonts w:ascii="Simplified Arabic" w:hAnsi="Simplified Arabic" w:cs="Simplified Arabic"/>
                <w:sz w:val="28"/>
                <w:szCs w:val="28"/>
                <w:rtl/>
                <w:lang w:val="fr-FR"/>
              </w:rPr>
              <w:t>الربع الرابع</w:t>
            </w:r>
          </w:p>
        </w:tc>
        <w:tc>
          <w:tcPr>
            <w:tcW w:w="1559" w:type="dxa"/>
          </w:tcPr>
          <w:p w14:paraId="447591C0" w14:textId="77777777" w:rsidR="007619EF" w:rsidRPr="00E35832" w:rsidRDefault="007619EF" w:rsidP="003449D1">
            <w:pPr>
              <w:widowControl w:val="0"/>
              <w:spacing w:after="0" w:line="276" w:lineRule="auto"/>
              <w:jc w:val="center"/>
              <w:rPr>
                <w:rFonts w:ascii="Simplified Arabic" w:hAnsi="Simplified Arabic" w:cs="Simplified Arabic"/>
                <w:b/>
                <w:bCs/>
                <w:sz w:val="28"/>
                <w:szCs w:val="28"/>
                <w:lang w:val="fr-FR"/>
              </w:rPr>
            </w:pPr>
          </w:p>
        </w:tc>
        <w:tc>
          <w:tcPr>
            <w:tcW w:w="1701" w:type="dxa"/>
          </w:tcPr>
          <w:p w14:paraId="6D6541CC" w14:textId="77777777" w:rsidR="007619EF" w:rsidRPr="00E35832" w:rsidRDefault="007619EF" w:rsidP="003449D1">
            <w:pPr>
              <w:widowControl w:val="0"/>
              <w:spacing w:after="0" w:line="276" w:lineRule="auto"/>
              <w:jc w:val="center"/>
              <w:rPr>
                <w:rFonts w:ascii="Simplified Arabic" w:hAnsi="Simplified Arabic" w:cs="Simplified Arabic"/>
                <w:b/>
                <w:bCs/>
                <w:sz w:val="28"/>
                <w:szCs w:val="28"/>
                <w:lang w:val="fr-FR"/>
              </w:rPr>
            </w:pPr>
          </w:p>
        </w:tc>
        <w:tc>
          <w:tcPr>
            <w:tcW w:w="1276" w:type="dxa"/>
          </w:tcPr>
          <w:p w14:paraId="609A2126" w14:textId="77777777" w:rsidR="007619EF" w:rsidRPr="00E35832" w:rsidRDefault="007619EF" w:rsidP="003449D1">
            <w:pPr>
              <w:widowControl w:val="0"/>
              <w:spacing w:after="0" w:line="276" w:lineRule="auto"/>
              <w:jc w:val="center"/>
              <w:rPr>
                <w:rFonts w:ascii="Simplified Arabic" w:hAnsi="Simplified Arabic" w:cs="Simplified Arabic"/>
                <w:b/>
                <w:bCs/>
                <w:sz w:val="28"/>
                <w:szCs w:val="28"/>
                <w:lang w:val="fr-FR"/>
              </w:rPr>
            </w:pPr>
          </w:p>
        </w:tc>
        <w:tc>
          <w:tcPr>
            <w:tcW w:w="1134" w:type="dxa"/>
          </w:tcPr>
          <w:p w14:paraId="13F69A54" w14:textId="77777777" w:rsidR="007619EF" w:rsidRPr="00E35832" w:rsidRDefault="007619EF" w:rsidP="003449D1">
            <w:pPr>
              <w:widowControl w:val="0"/>
              <w:spacing w:after="0" w:line="276" w:lineRule="auto"/>
              <w:jc w:val="center"/>
              <w:rPr>
                <w:rFonts w:ascii="Simplified Arabic" w:hAnsi="Simplified Arabic" w:cs="Simplified Arabic"/>
                <w:b/>
                <w:bCs/>
                <w:sz w:val="28"/>
                <w:szCs w:val="28"/>
                <w:lang w:val="fr-FR"/>
              </w:rPr>
            </w:pPr>
          </w:p>
        </w:tc>
        <w:tc>
          <w:tcPr>
            <w:tcW w:w="2126" w:type="dxa"/>
          </w:tcPr>
          <w:p w14:paraId="768B5517" w14:textId="77777777" w:rsidR="007619EF" w:rsidRPr="00E35832" w:rsidRDefault="007619EF" w:rsidP="003449D1">
            <w:pPr>
              <w:widowControl w:val="0"/>
              <w:spacing w:after="0" w:line="276" w:lineRule="auto"/>
              <w:jc w:val="center"/>
              <w:rPr>
                <w:rFonts w:ascii="Simplified Arabic" w:hAnsi="Simplified Arabic" w:cs="Simplified Arabic"/>
                <w:b/>
                <w:bCs/>
                <w:sz w:val="28"/>
                <w:szCs w:val="28"/>
                <w:lang w:val="fr-FR"/>
              </w:rPr>
            </w:pPr>
          </w:p>
        </w:tc>
      </w:tr>
      <w:tr w:rsidR="007619EF" w:rsidRPr="00E35832" w14:paraId="702D4597" w14:textId="77777777" w:rsidTr="003449D1">
        <w:tc>
          <w:tcPr>
            <w:tcW w:w="1591" w:type="dxa"/>
          </w:tcPr>
          <w:p w14:paraId="3B17BEC0" w14:textId="77777777" w:rsidR="007619EF" w:rsidRPr="00E35832" w:rsidRDefault="007619EF" w:rsidP="003449D1">
            <w:pPr>
              <w:widowControl w:val="0"/>
              <w:spacing w:after="0" w:line="276" w:lineRule="auto"/>
              <w:jc w:val="both"/>
              <w:rPr>
                <w:rFonts w:ascii="Simplified Arabic" w:hAnsi="Simplified Arabic" w:cs="Simplified Arabic"/>
                <w:sz w:val="28"/>
                <w:szCs w:val="28"/>
                <w:lang w:val="fr-FR"/>
              </w:rPr>
            </w:pPr>
            <w:r w:rsidRPr="00E35832">
              <w:rPr>
                <w:rFonts w:ascii="Simplified Arabic" w:hAnsi="Simplified Arabic" w:cs="Simplified Arabic"/>
                <w:sz w:val="28"/>
                <w:szCs w:val="28"/>
                <w:rtl/>
                <w:lang w:val="fr-FR"/>
              </w:rPr>
              <w:t>المجموع</w:t>
            </w:r>
          </w:p>
        </w:tc>
        <w:tc>
          <w:tcPr>
            <w:tcW w:w="1559" w:type="dxa"/>
          </w:tcPr>
          <w:p w14:paraId="18FDAB5C" w14:textId="77777777" w:rsidR="007619EF" w:rsidRPr="00E35832" w:rsidRDefault="007619EF" w:rsidP="003449D1">
            <w:pPr>
              <w:widowControl w:val="0"/>
              <w:spacing w:after="0" w:line="276" w:lineRule="auto"/>
              <w:jc w:val="center"/>
              <w:rPr>
                <w:rFonts w:ascii="Simplified Arabic" w:hAnsi="Simplified Arabic" w:cs="Simplified Arabic"/>
                <w:b/>
                <w:bCs/>
                <w:sz w:val="28"/>
                <w:szCs w:val="28"/>
                <w:lang w:val="fr-FR"/>
              </w:rPr>
            </w:pPr>
          </w:p>
        </w:tc>
        <w:tc>
          <w:tcPr>
            <w:tcW w:w="1701" w:type="dxa"/>
          </w:tcPr>
          <w:p w14:paraId="56A3B991" w14:textId="77777777" w:rsidR="007619EF" w:rsidRPr="00E35832" w:rsidRDefault="007619EF" w:rsidP="003449D1">
            <w:pPr>
              <w:widowControl w:val="0"/>
              <w:spacing w:after="0" w:line="276" w:lineRule="auto"/>
              <w:jc w:val="center"/>
              <w:rPr>
                <w:rFonts w:ascii="Simplified Arabic" w:hAnsi="Simplified Arabic" w:cs="Simplified Arabic"/>
                <w:b/>
                <w:bCs/>
                <w:sz w:val="28"/>
                <w:szCs w:val="28"/>
                <w:lang w:val="fr-FR"/>
              </w:rPr>
            </w:pPr>
          </w:p>
        </w:tc>
        <w:tc>
          <w:tcPr>
            <w:tcW w:w="1276" w:type="dxa"/>
          </w:tcPr>
          <w:p w14:paraId="6212E503" w14:textId="77777777" w:rsidR="007619EF" w:rsidRPr="00E35832" w:rsidRDefault="007619EF" w:rsidP="003449D1">
            <w:pPr>
              <w:widowControl w:val="0"/>
              <w:spacing w:after="0" w:line="276" w:lineRule="auto"/>
              <w:jc w:val="center"/>
              <w:rPr>
                <w:rFonts w:ascii="Simplified Arabic" w:hAnsi="Simplified Arabic" w:cs="Simplified Arabic"/>
                <w:b/>
                <w:bCs/>
                <w:sz w:val="28"/>
                <w:szCs w:val="28"/>
                <w:lang w:val="fr-FR"/>
              </w:rPr>
            </w:pPr>
          </w:p>
        </w:tc>
        <w:tc>
          <w:tcPr>
            <w:tcW w:w="1134" w:type="dxa"/>
          </w:tcPr>
          <w:p w14:paraId="09E88F2A" w14:textId="77777777" w:rsidR="007619EF" w:rsidRPr="00E35832" w:rsidRDefault="007619EF" w:rsidP="003449D1">
            <w:pPr>
              <w:widowControl w:val="0"/>
              <w:spacing w:after="0" w:line="276" w:lineRule="auto"/>
              <w:jc w:val="center"/>
              <w:rPr>
                <w:rFonts w:ascii="Simplified Arabic" w:hAnsi="Simplified Arabic" w:cs="Simplified Arabic"/>
                <w:b/>
                <w:bCs/>
                <w:sz w:val="28"/>
                <w:szCs w:val="28"/>
                <w:lang w:val="fr-FR"/>
              </w:rPr>
            </w:pPr>
          </w:p>
        </w:tc>
        <w:tc>
          <w:tcPr>
            <w:tcW w:w="2126" w:type="dxa"/>
          </w:tcPr>
          <w:p w14:paraId="39C90763" w14:textId="77777777" w:rsidR="007619EF" w:rsidRPr="00E35832" w:rsidRDefault="007619EF" w:rsidP="003449D1">
            <w:pPr>
              <w:widowControl w:val="0"/>
              <w:spacing w:after="0" w:line="276" w:lineRule="auto"/>
              <w:jc w:val="center"/>
              <w:rPr>
                <w:rFonts w:ascii="Simplified Arabic" w:hAnsi="Simplified Arabic" w:cs="Simplified Arabic"/>
                <w:b/>
                <w:bCs/>
                <w:sz w:val="28"/>
                <w:szCs w:val="28"/>
                <w:lang w:val="fr-FR"/>
              </w:rPr>
            </w:pPr>
          </w:p>
        </w:tc>
      </w:tr>
    </w:tbl>
    <w:p w14:paraId="13D3AFE3" w14:textId="77777777" w:rsidR="007619EF" w:rsidRPr="00407A8B" w:rsidRDefault="007619EF" w:rsidP="003449D1">
      <w:pPr>
        <w:suppressAutoHyphens/>
        <w:spacing w:after="0" w:line="276" w:lineRule="auto"/>
        <w:jc w:val="both"/>
        <w:rPr>
          <w:rFonts w:ascii="Simplified Arabic" w:eastAsia="Calibri" w:hAnsi="Simplified Arabic" w:cs="Simplified Arabic"/>
          <w:sz w:val="24"/>
          <w:szCs w:val="24"/>
          <w:lang w:val="fr-FR" w:bidi="ar-DZ"/>
        </w:rPr>
      </w:pPr>
      <w:r w:rsidRPr="00407A8B">
        <w:rPr>
          <w:rFonts w:ascii="Simplified Arabic" w:eastAsia="Calibri" w:hAnsi="Simplified Arabic" w:cs="Simplified Arabic"/>
          <w:b/>
          <w:bCs/>
          <w:sz w:val="24"/>
          <w:szCs w:val="24"/>
          <w:rtl/>
          <w:lang w:val="fr-FR"/>
        </w:rPr>
        <w:t xml:space="preserve">      المصدر:</w:t>
      </w:r>
      <w:r w:rsidRPr="00407A8B">
        <w:rPr>
          <w:rFonts w:ascii="Simplified Arabic" w:eastAsia="Calibri" w:hAnsi="Simplified Arabic" w:cs="Simplified Arabic"/>
          <w:sz w:val="24"/>
          <w:szCs w:val="24"/>
          <w:rtl/>
          <w:lang w:val="fr-FR"/>
        </w:rPr>
        <w:t xml:space="preserve"> صالح الزرق، عبد الكريم زواني، المحاسبة الإدارية</w:t>
      </w:r>
      <w:r w:rsidRPr="00407A8B">
        <w:rPr>
          <w:rFonts w:ascii="Simplified Arabic" w:eastAsia="Calibri" w:hAnsi="Simplified Arabic" w:cs="Simplified Arabic" w:hint="cs"/>
          <w:sz w:val="24"/>
          <w:szCs w:val="24"/>
          <w:rtl/>
          <w:lang w:val="fr-FR"/>
        </w:rPr>
        <w:t>،</w:t>
      </w:r>
      <w:r w:rsidRPr="00407A8B">
        <w:rPr>
          <w:rFonts w:ascii="Simplified Arabic" w:eastAsia="Calibri" w:hAnsi="Simplified Arabic" w:cs="Simplified Arabic"/>
          <w:sz w:val="24"/>
          <w:szCs w:val="24"/>
          <w:rtl/>
          <w:lang w:val="fr-FR"/>
        </w:rPr>
        <w:t xml:space="preserve"> الطبعة الأولى، عمان، </w:t>
      </w:r>
      <w:r w:rsidRPr="00407A8B">
        <w:rPr>
          <w:rFonts w:ascii="Simplified Arabic" w:eastAsia="Calibri" w:hAnsi="Simplified Arabic" w:cs="Simplified Arabic"/>
          <w:sz w:val="24"/>
          <w:szCs w:val="24"/>
          <w:lang w:val="fr-FR"/>
        </w:rPr>
        <w:t>1993</w:t>
      </w:r>
      <w:r w:rsidRPr="00407A8B">
        <w:rPr>
          <w:rFonts w:ascii="Simplified Arabic" w:eastAsia="Calibri" w:hAnsi="Simplified Arabic" w:cs="Simplified Arabic"/>
          <w:sz w:val="24"/>
          <w:szCs w:val="24"/>
          <w:rtl/>
          <w:lang w:val="fr-FR"/>
        </w:rPr>
        <w:t xml:space="preserve">، </w:t>
      </w:r>
      <w:r w:rsidRPr="00407A8B">
        <w:rPr>
          <w:rFonts w:ascii="Simplified Arabic" w:eastAsia="Calibri" w:hAnsi="Simplified Arabic" w:cs="Simplified Arabic" w:hint="cs"/>
          <w:sz w:val="24"/>
          <w:szCs w:val="24"/>
          <w:rtl/>
          <w:lang w:val="fr-FR"/>
        </w:rPr>
        <w:t>ص 223.</w:t>
      </w:r>
    </w:p>
    <w:p w14:paraId="3B0F5F06" w14:textId="77777777" w:rsidR="007A5299" w:rsidRDefault="007A5299" w:rsidP="00C401C3">
      <w:pPr>
        <w:suppressAutoHyphens/>
        <w:spacing w:after="0" w:line="276" w:lineRule="auto"/>
        <w:ind w:firstLine="567"/>
        <w:jc w:val="both"/>
        <w:rPr>
          <w:rFonts w:ascii="Simplified Arabic" w:eastAsia="Calibri" w:hAnsi="Simplified Arabic" w:cs="Simplified Arabic"/>
          <w:b/>
          <w:bCs/>
          <w:sz w:val="28"/>
          <w:szCs w:val="28"/>
          <w:rtl/>
          <w:lang w:val="fr-FR"/>
        </w:rPr>
      </w:pPr>
    </w:p>
    <w:p w14:paraId="0FB02BCC" w14:textId="201AECA8" w:rsidR="00C401C3" w:rsidRPr="005B63BC" w:rsidRDefault="007A5299" w:rsidP="005B63BC">
      <w:pPr>
        <w:suppressAutoHyphens/>
        <w:spacing w:after="0" w:line="276" w:lineRule="auto"/>
        <w:ind w:firstLine="567"/>
        <w:jc w:val="both"/>
        <w:rPr>
          <w:rFonts w:ascii="Simplified Arabic" w:eastAsia="Calibri" w:hAnsi="Simplified Arabic" w:cs="Simplified Arabic"/>
          <w:sz w:val="28"/>
          <w:szCs w:val="28"/>
          <w:rtl/>
          <w:lang w:val="fr-FR" w:bidi="ar-DZ"/>
        </w:rPr>
      </w:pPr>
      <w:r w:rsidRPr="00715A76">
        <w:rPr>
          <w:rFonts w:ascii="Simplified Arabic" w:eastAsia="Calibri" w:hAnsi="Simplified Arabic" w:cs="Simplified Arabic" w:hint="cs"/>
          <w:sz w:val="28"/>
          <w:szCs w:val="28"/>
          <w:rtl/>
          <w:lang w:val="fr-FR"/>
        </w:rPr>
        <w:t xml:space="preserve">2ـ </w:t>
      </w:r>
      <w:r w:rsidR="00054E54" w:rsidRPr="00715A76">
        <w:rPr>
          <w:rFonts w:ascii="Simplified Arabic" w:eastAsia="Calibri" w:hAnsi="Simplified Arabic" w:cs="Simplified Arabic" w:hint="cs"/>
          <w:sz w:val="28"/>
          <w:szCs w:val="28"/>
          <w:rtl/>
          <w:lang w:val="fr-FR"/>
        </w:rPr>
        <w:t>أسلوب</w:t>
      </w:r>
      <w:r w:rsidR="007619EF" w:rsidRPr="00715A76">
        <w:rPr>
          <w:rFonts w:ascii="Simplified Arabic" w:eastAsia="Calibri" w:hAnsi="Simplified Arabic" w:cs="Simplified Arabic"/>
          <w:sz w:val="28"/>
          <w:szCs w:val="28"/>
          <w:rtl/>
          <w:lang w:val="fr-FR"/>
        </w:rPr>
        <w:t xml:space="preserve"> بحوث العمليات</w:t>
      </w:r>
      <w:r w:rsidR="005B63BC">
        <w:rPr>
          <w:rFonts w:ascii="Simplified Arabic" w:eastAsia="Calibri" w:hAnsi="Simplified Arabic" w:cs="Simplified Arabic" w:hint="cs"/>
          <w:sz w:val="28"/>
          <w:szCs w:val="28"/>
          <w:rtl/>
          <w:lang w:val="fr-FR"/>
        </w:rPr>
        <w:t xml:space="preserve">: </w:t>
      </w:r>
      <w:r w:rsidR="007619EF" w:rsidRPr="00E35832">
        <w:rPr>
          <w:rFonts w:ascii="Simplified Arabic" w:eastAsia="Calibri" w:hAnsi="Simplified Arabic" w:cs="Simplified Arabic"/>
          <w:sz w:val="28"/>
          <w:szCs w:val="28"/>
          <w:rtl/>
          <w:lang w:val="fr-FR"/>
        </w:rPr>
        <w:t>من بين التعاريف المتعددة لبحوث العمليات نذكر أنها "الطريقة العلمية في حل المشاكل" و"استخدام الأساليب العلمية في اتخاذ القرار المناسب".</w:t>
      </w:r>
      <w:r w:rsidR="007619EF" w:rsidRPr="00E35832">
        <w:rPr>
          <w:rFonts w:ascii="Simplified Arabic" w:eastAsia="Calibri" w:hAnsi="Simplified Arabic" w:cs="Simplified Arabic"/>
          <w:sz w:val="28"/>
          <w:szCs w:val="28"/>
          <w:vertAlign w:val="superscript"/>
          <w:rtl/>
          <w:lang w:val="fr-FR"/>
        </w:rPr>
        <w:footnoteReference w:id="58"/>
      </w:r>
    </w:p>
    <w:p w14:paraId="748CF0A5" w14:textId="77777777" w:rsidR="00C401C3" w:rsidRPr="00E35832" w:rsidRDefault="007619EF" w:rsidP="00C401C3">
      <w:pPr>
        <w:suppressAutoHyphens/>
        <w:spacing w:after="0" w:line="276" w:lineRule="auto"/>
        <w:ind w:firstLine="567"/>
        <w:jc w:val="both"/>
        <w:rPr>
          <w:rFonts w:ascii="Simplified Arabic" w:eastAsia="Calibri" w:hAnsi="Simplified Arabic" w:cs="Simplified Arabic"/>
          <w:b/>
          <w:bCs/>
          <w:sz w:val="28"/>
          <w:szCs w:val="28"/>
          <w:rtl/>
          <w:lang w:val="fr-FR" w:bidi="ar-DZ"/>
        </w:rPr>
      </w:pPr>
      <w:r w:rsidRPr="00E35832">
        <w:rPr>
          <w:rFonts w:ascii="Simplified Arabic" w:eastAsia="Calibri" w:hAnsi="Simplified Arabic" w:cs="Simplified Arabic"/>
          <w:sz w:val="28"/>
          <w:szCs w:val="28"/>
          <w:rtl/>
          <w:lang w:val="fr-FR"/>
        </w:rPr>
        <w:t>لبحوث العمليات القدرة على تحويل المواقف أو النظام المدروس إلى نموذج رياضي محددا تحديدا جيدا يأخذ بعين الاعتبار كل ما يحقق الهدف الذي تسعى إليه المؤسسة وهو الحل الأمثل، ثم إيجاد الطرق الحسابية الفعالة لحل هذه النماذج فهي إذا "تطبيق مناطق العلم وأساليبه في حل المشكلات بالاعتماد على الرياضيات والتحليل الكمي في اتخاذ القرارات الإدارية</w:t>
      </w:r>
      <w:r w:rsidRPr="00E35832">
        <w:rPr>
          <w:rFonts w:ascii="Simplified Arabic" w:eastAsia="Calibri" w:hAnsi="Simplified Arabic" w:cs="Simplified Arabic" w:hint="cs"/>
          <w:sz w:val="28"/>
          <w:szCs w:val="28"/>
          <w:rtl/>
          <w:lang w:val="fr-FR"/>
        </w:rPr>
        <w:t>".</w:t>
      </w:r>
    </w:p>
    <w:p w14:paraId="5DF8EB57" w14:textId="77777777" w:rsidR="007619EF" w:rsidRPr="00E35832" w:rsidRDefault="007619EF" w:rsidP="00C401C3">
      <w:pPr>
        <w:suppressAutoHyphens/>
        <w:spacing w:after="0" w:line="276" w:lineRule="auto"/>
        <w:ind w:firstLine="567"/>
        <w:jc w:val="both"/>
        <w:rPr>
          <w:rFonts w:ascii="Simplified Arabic" w:eastAsia="Calibri" w:hAnsi="Simplified Arabic" w:cs="Simplified Arabic"/>
          <w:b/>
          <w:bCs/>
          <w:sz w:val="28"/>
          <w:szCs w:val="28"/>
          <w:lang w:val="fr-FR"/>
        </w:rPr>
      </w:pPr>
      <w:r w:rsidRPr="00E35832">
        <w:rPr>
          <w:rFonts w:ascii="Simplified Arabic" w:eastAsia="Calibri" w:hAnsi="Simplified Arabic" w:cs="Simplified Arabic"/>
          <w:sz w:val="28"/>
          <w:szCs w:val="28"/>
          <w:rtl/>
          <w:lang w:val="fr-FR"/>
        </w:rPr>
        <w:t xml:space="preserve">وفيما يلي نذكر بعض </w:t>
      </w:r>
      <w:r w:rsidRPr="00E35832">
        <w:rPr>
          <w:rFonts w:ascii="Simplified Arabic" w:eastAsia="Calibri" w:hAnsi="Simplified Arabic" w:cs="Simplified Arabic" w:hint="cs"/>
          <w:sz w:val="28"/>
          <w:szCs w:val="28"/>
          <w:rtl/>
          <w:lang w:val="fr-FR"/>
        </w:rPr>
        <w:t xml:space="preserve">طرق </w:t>
      </w:r>
      <w:r w:rsidRPr="00E35832">
        <w:rPr>
          <w:rFonts w:ascii="Simplified Arabic" w:eastAsia="Calibri" w:hAnsi="Simplified Arabic" w:cs="Simplified Arabic"/>
          <w:sz w:val="28"/>
          <w:szCs w:val="28"/>
          <w:rtl/>
          <w:lang w:val="fr-FR"/>
        </w:rPr>
        <w:t>بحوث العمليات:</w:t>
      </w:r>
    </w:p>
    <w:p w14:paraId="31695D1F" w14:textId="77777777" w:rsidR="00C401C3" w:rsidRPr="00E35832" w:rsidRDefault="007619EF" w:rsidP="00517F57">
      <w:pPr>
        <w:pStyle w:val="Paragraphedeliste"/>
        <w:numPr>
          <w:ilvl w:val="0"/>
          <w:numId w:val="9"/>
        </w:numPr>
        <w:suppressAutoHyphens/>
        <w:spacing w:after="0" w:line="276" w:lineRule="auto"/>
        <w:jc w:val="both"/>
        <w:rPr>
          <w:rFonts w:ascii="Simplified Arabic" w:eastAsia="Calibri" w:hAnsi="Simplified Arabic" w:cs="Simplified Arabic"/>
          <w:sz w:val="28"/>
          <w:szCs w:val="28"/>
          <w:lang w:val="fr-FR"/>
        </w:rPr>
      </w:pPr>
      <w:r w:rsidRPr="00E35832">
        <w:rPr>
          <w:rFonts w:ascii="Simplified Arabic" w:eastAsia="Calibri" w:hAnsi="Simplified Arabic" w:cs="Simplified Arabic"/>
          <w:sz w:val="28"/>
          <w:szCs w:val="28"/>
          <w:rtl/>
          <w:lang w:val="fr-FR"/>
        </w:rPr>
        <w:t>البرمجة الخطية</w:t>
      </w:r>
      <w:r w:rsidRPr="00E35832">
        <w:rPr>
          <w:rFonts w:ascii="Simplified Arabic" w:eastAsia="Calibri" w:hAnsi="Simplified Arabic" w:cs="Simplified Arabic" w:hint="cs"/>
          <w:sz w:val="28"/>
          <w:szCs w:val="28"/>
          <w:rtl/>
          <w:lang w:val="fr-FR"/>
        </w:rPr>
        <w:t>.</w:t>
      </w:r>
    </w:p>
    <w:p w14:paraId="3226330C" w14:textId="77777777" w:rsidR="00C401C3" w:rsidRPr="00E35832" w:rsidRDefault="007619EF" w:rsidP="00517F57">
      <w:pPr>
        <w:pStyle w:val="Paragraphedeliste"/>
        <w:numPr>
          <w:ilvl w:val="0"/>
          <w:numId w:val="9"/>
        </w:numPr>
        <w:suppressAutoHyphens/>
        <w:spacing w:after="0" w:line="276" w:lineRule="auto"/>
        <w:jc w:val="both"/>
        <w:rPr>
          <w:rFonts w:ascii="Simplified Arabic" w:eastAsia="Calibri" w:hAnsi="Simplified Arabic" w:cs="Simplified Arabic"/>
          <w:sz w:val="28"/>
          <w:szCs w:val="28"/>
          <w:lang w:val="fr-FR"/>
        </w:rPr>
      </w:pPr>
      <w:r w:rsidRPr="00E35832">
        <w:rPr>
          <w:rFonts w:ascii="Simplified Arabic" w:eastAsia="Calibri" w:hAnsi="Simplified Arabic" w:cs="Simplified Arabic"/>
          <w:sz w:val="28"/>
          <w:szCs w:val="28"/>
          <w:rtl/>
          <w:lang w:val="fr-FR"/>
        </w:rPr>
        <w:t>الشبكات الحركية أو الديناميكية</w:t>
      </w:r>
      <w:r w:rsidRPr="00E35832">
        <w:rPr>
          <w:rFonts w:ascii="Simplified Arabic" w:eastAsia="Calibri" w:hAnsi="Simplified Arabic" w:cs="Simplified Arabic" w:hint="cs"/>
          <w:sz w:val="28"/>
          <w:szCs w:val="28"/>
          <w:rtl/>
          <w:lang w:val="fr-FR"/>
        </w:rPr>
        <w:t>.</w:t>
      </w:r>
    </w:p>
    <w:p w14:paraId="7E812374" w14:textId="77777777" w:rsidR="00C401C3" w:rsidRPr="00E35832" w:rsidRDefault="007619EF" w:rsidP="00517F57">
      <w:pPr>
        <w:pStyle w:val="Paragraphedeliste"/>
        <w:numPr>
          <w:ilvl w:val="0"/>
          <w:numId w:val="9"/>
        </w:numPr>
        <w:suppressAutoHyphens/>
        <w:spacing w:after="0" w:line="276" w:lineRule="auto"/>
        <w:jc w:val="both"/>
        <w:rPr>
          <w:rFonts w:ascii="Simplified Arabic" w:eastAsia="Calibri" w:hAnsi="Simplified Arabic" w:cs="Simplified Arabic"/>
          <w:sz w:val="28"/>
          <w:szCs w:val="28"/>
          <w:lang w:val="fr-FR"/>
        </w:rPr>
      </w:pPr>
      <w:r w:rsidRPr="00E35832">
        <w:rPr>
          <w:rFonts w:ascii="Simplified Arabic" w:eastAsia="Calibri" w:hAnsi="Simplified Arabic" w:cs="Simplified Arabic"/>
          <w:sz w:val="28"/>
          <w:szCs w:val="28"/>
          <w:rtl/>
          <w:lang w:val="fr-FR"/>
        </w:rPr>
        <w:lastRenderedPageBreak/>
        <w:t>البرمجة غير الخطية</w:t>
      </w:r>
      <w:r w:rsidRPr="00E35832">
        <w:rPr>
          <w:rFonts w:ascii="Simplified Arabic" w:eastAsia="Calibri" w:hAnsi="Simplified Arabic" w:cs="Simplified Arabic" w:hint="cs"/>
          <w:sz w:val="28"/>
          <w:szCs w:val="28"/>
          <w:rtl/>
          <w:lang w:val="fr-FR"/>
        </w:rPr>
        <w:t>.</w:t>
      </w:r>
    </w:p>
    <w:p w14:paraId="3B3A2003" w14:textId="77777777" w:rsidR="00C401C3" w:rsidRPr="00E35832" w:rsidRDefault="007619EF" w:rsidP="00517F57">
      <w:pPr>
        <w:pStyle w:val="Paragraphedeliste"/>
        <w:numPr>
          <w:ilvl w:val="0"/>
          <w:numId w:val="9"/>
        </w:numPr>
        <w:suppressAutoHyphens/>
        <w:spacing w:after="0" w:line="276" w:lineRule="auto"/>
        <w:jc w:val="both"/>
        <w:rPr>
          <w:rFonts w:ascii="Simplified Arabic" w:eastAsia="Calibri" w:hAnsi="Simplified Arabic" w:cs="Simplified Arabic"/>
          <w:sz w:val="28"/>
          <w:szCs w:val="28"/>
          <w:lang w:val="fr-FR"/>
        </w:rPr>
      </w:pPr>
      <w:r w:rsidRPr="00E35832">
        <w:rPr>
          <w:rFonts w:ascii="Simplified Arabic" w:eastAsia="Calibri" w:hAnsi="Simplified Arabic" w:cs="Simplified Arabic"/>
          <w:sz w:val="28"/>
          <w:szCs w:val="28"/>
          <w:rtl/>
          <w:lang w:val="fr-FR"/>
        </w:rPr>
        <w:t>نظرية الألعاب</w:t>
      </w:r>
      <w:r w:rsidRPr="00E35832">
        <w:rPr>
          <w:rFonts w:ascii="Simplified Arabic" w:eastAsia="Calibri" w:hAnsi="Simplified Arabic" w:cs="Simplified Arabic" w:hint="cs"/>
          <w:sz w:val="28"/>
          <w:szCs w:val="28"/>
          <w:rtl/>
          <w:lang w:val="fr-FR"/>
        </w:rPr>
        <w:t>.</w:t>
      </w:r>
    </w:p>
    <w:p w14:paraId="3FEAEB22" w14:textId="77777777" w:rsidR="00C401C3" w:rsidRPr="00E35832" w:rsidRDefault="007619EF" w:rsidP="00517F57">
      <w:pPr>
        <w:pStyle w:val="Paragraphedeliste"/>
        <w:numPr>
          <w:ilvl w:val="0"/>
          <w:numId w:val="9"/>
        </w:numPr>
        <w:suppressAutoHyphens/>
        <w:spacing w:after="0" w:line="276" w:lineRule="auto"/>
        <w:jc w:val="both"/>
        <w:rPr>
          <w:rFonts w:ascii="Simplified Arabic" w:eastAsia="Calibri" w:hAnsi="Simplified Arabic" w:cs="Simplified Arabic"/>
          <w:sz w:val="28"/>
          <w:szCs w:val="28"/>
          <w:lang w:val="fr-FR"/>
        </w:rPr>
      </w:pPr>
      <w:r w:rsidRPr="00E35832">
        <w:rPr>
          <w:rFonts w:ascii="Simplified Arabic" w:eastAsia="Calibri" w:hAnsi="Simplified Arabic" w:cs="Simplified Arabic"/>
          <w:sz w:val="28"/>
          <w:szCs w:val="28"/>
          <w:rtl/>
          <w:lang w:val="fr-FR"/>
        </w:rPr>
        <w:t>نظريات المخزون</w:t>
      </w:r>
      <w:r w:rsidRPr="00E35832">
        <w:rPr>
          <w:rFonts w:ascii="Simplified Arabic" w:eastAsia="Calibri" w:hAnsi="Simplified Arabic" w:cs="Simplified Arabic" w:hint="cs"/>
          <w:sz w:val="28"/>
          <w:szCs w:val="28"/>
          <w:rtl/>
          <w:lang w:val="fr-FR"/>
        </w:rPr>
        <w:t>.</w:t>
      </w:r>
    </w:p>
    <w:p w14:paraId="324B3B3D" w14:textId="77777777" w:rsidR="007619EF" w:rsidRPr="00E35832" w:rsidRDefault="007619EF" w:rsidP="00517F57">
      <w:pPr>
        <w:pStyle w:val="Paragraphedeliste"/>
        <w:numPr>
          <w:ilvl w:val="0"/>
          <w:numId w:val="9"/>
        </w:numPr>
        <w:suppressAutoHyphens/>
        <w:spacing w:after="0" w:line="276" w:lineRule="auto"/>
        <w:jc w:val="both"/>
        <w:rPr>
          <w:rFonts w:ascii="Simplified Arabic" w:eastAsia="Calibri" w:hAnsi="Simplified Arabic" w:cs="Simplified Arabic"/>
          <w:sz w:val="28"/>
          <w:szCs w:val="28"/>
          <w:lang w:val="fr-FR"/>
        </w:rPr>
      </w:pPr>
      <w:r w:rsidRPr="00E35832">
        <w:rPr>
          <w:rFonts w:ascii="Simplified Arabic" w:eastAsia="Calibri" w:hAnsi="Simplified Arabic" w:cs="Simplified Arabic"/>
          <w:sz w:val="28"/>
          <w:szCs w:val="28"/>
          <w:rtl/>
          <w:lang w:val="fr-FR"/>
        </w:rPr>
        <w:t>نظرية صفوف الانتظار.</w:t>
      </w:r>
      <w:r w:rsidRPr="00E35832">
        <w:rPr>
          <w:rFonts w:eastAsia="Calibri"/>
          <w:b/>
          <w:bCs/>
          <w:vertAlign w:val="superscript"/>
          <w:rtl/>
          <w:lang w:val="fr-FR"/>
        </w:rPr>
        <w:footnoteReference w:id="59"/>
      </w:r>
    </w:p>
    <w:p w14:paraId="0B2C5C5E" w14:textId="41EF754C" w:rsidR="00C401C3" w:rsidRPr="00043606" w:rsidRDefault="005B63BC" w:rsidP="00C401C3">
      <w:pPr>
        <w:suppressAutoHyphens/>
        <w:spacing w:after="0" w:line="276" w:lineRule="auto"/>
        <w:ind w:firstLine="567"/>
        <w:jc w:val="both"/>
        <w:rPr>
          <w:rFonts w:ascii="Simplified Arabic" w:eastAsia="Calibri" w:hAnsi="Simplified Arabic" w:cs="Simplified Arabic"/>
          <w:b/>
          <w:bCs/>
          <w:sz w:val="32"/>
          <w:szCs w:val="32"/>
          <w:rtl/>
          <w:lang w:val="fr-FR" w:bidi="ar-DZ"/>
        </w:rPr>
      </w:pPr>
      <w:r>
        <w:rPr>
          <w:rFonts w:ascii="Simplified Arabic" w:eastAsia="Calibri" w:hAnsi="Simplified Arabic" w:cs="Simplified Arabic"/>
          <w:b/>
          <w:bCs/>
          <w:sz w:val="32"/>
          <w:szCs w:val="32"/>
          <w:rtl/>
          <w:lang w:val="fr-FR" w:bidi="ar-DZ"/>
        </w:rPr>
        <w:t>المطلب الثالث</w:t>
      </w:r>
      <w:r w:rsidR="005664EA">
        <w:rPr>
          <w:rFonts w:ascii="Simplified Arabic" w:eastAsia="Calibri" w:hAnsi="Simplified Arabic" w:cs="Simplified Arabic" w:hint="cs"/>
          <w:b/>
          <w:bCs/>
          <w:sz w:val="32"/>
          <w:szCs w:val="32"/>
          <w:rtl/>
          <w:lang w:val="fr-FR" w:bidi="ar-DZ"/>
        </w:rPr>
        <w:t>:</w:t>
      </w:r>
      <w:r>
        <w:rPr>
          <w:rFonts w:ascii="Simplified Arabic" w:eastAsia="Calibri" w:hAnsi="Simplified Arabic" w:cs="Simplified Arabic" w:hint="cs"/>
          <w:b/>
          <w:bCs/>
          <w:sz w:val="32"/>
          <w:szCs w:val="32"/>
          <w:rtl/>
          <w:lang w:val="fr-FR" w:bidi="ar-DZ"/>
        </w:rPr>
        <w:t xml:space="preserve"> </w:t>
      </w:r>
      <w:r w:rsidR="007619EF" w:rsidRPr="00043606">
        <w:rPr>
          <w:rFonts w:ascii="Simplified Arabic" w:eastAsia="Calibri" w:hAnsi="Simplified Arabic" w:cs="Simplified Arabic"/>
          <w:b/>
          <w:bCs/>
          <w:sz w:val="32"/>
          <w:szCs w:val="32"/>
          <w:rtl/>
          <w:lang w:val="fr-FR" w:bidi="ar-DZ"/>
        </w:rPr>
        <w:t>خطوات إعداد الموازنة التقديرية للإنتاج</w:t>
      </w:r>
    </w:p>
    <w:p w14:paraId="3FE04762" w14:textId="73E64BBF" w:rsidR="007619EF" w:rsidRPr="00E35832" w:rsidRDefault="007619EF" w:rsidP="00C401C3">
      <w:pPr>
        <w:suppressAutoHyphens/>
        <w:spacing w:after="0" w:line="276" w:lineRule="auto"/>
        <w:ind w:firstLine="567"/>
        <w:jc w:val="both"/>
        <w:rPr>
          <w:rFonts w:ascii="Simplified Arabic" w:eastAsia="Calibri" w:hAnsi="Simplified Arabic" w:cs="Simplified Arabic"/>
          <w:b/>
          <w:bCs/>
          <w:sz w:val="28"/>
          <w:szCs w:val="28"/>
          <w:lang w:val="fr-FR" w:bidi="ar-DZ"/>
        </w:rPr>
      </w:pPr>
      <w:r w:rsidRPr="00E35832">
        <w:rPr>
          <w:rFonts w:ascii="Simplified Arabic" w:eastAsia="Calibri" w:hAnsi="Simplified Arabic" w:cs="Simplified Arabic"/>
          <w:sz w:val="28"/>
          <w:szCs w:val="28"/>
          <w:rtl/>
          <w:lang w:val="fr-FR"/>
        </w:rPr>
        <w:t>مثل الأنواع الأخرى من الموازنات التقديرية تخضع الموازنة التقديرية للإنتاج لبعض</w:t>
      </w:r>
      <w:r w:rsidR="00C401C3" w:rsidRPr="00E35832">
        <w:rPr>
          <w:rFonts w:ascii="Simplified Arabic" w:eastAsia="Calibri" w:hAnsi="Simplified Arabic" w:cs="Simplified Arabic" w:hint="cs"/>
          <w:b/>
          <w:bCs/>
          <w:sz w:val="28"/>
          <w:szCs w:val="28"/>
          <w:rtl/>
          <w:lang w:val="fr-FR" w:bidi="ar-DZ"/>
        </w:rPr>
        <w:t xml:space="preserve"> </w:t>
      </w:r>
      <w:r w:rsidRPr="00E35832">
        <w:rPr>
          <w:rFonts w:ascii="Simplified Arabic" w:eastAsia="Calibri" w:hAnsi="Simplified Arabic" w:cs="Simplified Arabic"/>
          <w:sz w:val="28"/>
          <w:szCs w:val="28"/>
          <w:rtl/>
          <w:lang w:val="fr-FR"/>
        </w:rPr>
        <w:t xml:space="preserve">الخطوات لحين </w:t>
      </w:r>
      <w:r w:rsidR="00223CC8" w:rsidRPr="00E35832">
        <w:rPr>
          <w:rFonts w:ascii="Simplified Arabic" w:eastAsia="Calibri" w:hAnsi="Simplified Arabic" w:cs="Simplified Arabic" w:hint="cs"/>
          <w:sz w:val="28"/>
          <w:szCs w:val="28"/>
          <w:rtl/>
          <w:lang w:val="fr-FR"/>
        </w:rPr>
        <w:t>الانتهاء</w:t>
      </w:r>
      <w:r w:rsidRPr="00E35832">
        <w:rPr>
          <w:rFonts w:ascii="Simplified Arabic" w:eastAsia="Calibri" w:hAnsi="Simplified Arabic" w:cs="Simplified Arabic"/>
          <w:sz w:val="28"/>
          <w:szCs w:val="28"/>
          <w:rtl/>
          <w:lang w:val="fr-FR"/>
        </w:rPr>
        <w:t xml:space="preserve"> من تحضيرها، وتتمثل هذه الخطوات في:</w:t>
      </w:r>
    </w:p>
    <w:p w14:paraId="1A1F4E26" w14:textId="02794E61" w:rsidR="00C401C3" w:rsidRPr="00E35832" w:rsidRDefault="007619EF" w:rsidP="00517F57">
      <w:pPr>
        <w:pStyle w:val="Paragraphedeliste"/>
        <w:numPr>
          <w:ilvl w:val="0"/>
          <w:numId w:val="9"/>
        </w:numPr>
        <w:suppressAutoHyphens/>
        <w:spacing w:after="0" w:line="276" w:lineRule="auto"/>
        <w:jc w:val="both"/>
        <w:rPr>
          <w:rFonts w:ascii="Simplified Arabic" w:eastAsia="Calibri" w:hAnsi="Simplified Arabic" w:cs="Simplified Arabic"/>
          <w:sz w:val="28"/>
          <w:szCs w:val="28"/>
          <w:lang w:val="fr-FR"/>
        </w:rPr>
      </w:pPr>
      <w:r w:rsidRPr="00E35832">
        <w:rPr>
          <w:rFonts w:ascii="Simplified Arabic" w:eastAsia="Calibri" w:hAnsi="Simplified Arabic" w:cs="Simplified Arabic"/>
          <w:sz w:val="28"/>
          <w:szCs w:val="28"/>
          <w:rtl/>
          <w:lang w:val="fr-FR"/>
        </w:rPr>
        <w:t>ـتحديد الكميات الواجب توافرها من المنتج النهائي</w:t>
      </w:r>
      <w:r w:rsidR="005B63BC">
        <w:rPr>
          <w:rFonts w:ascii="Simplified Arabic" w:eastAsia="Calibri" w:hAnsi="Simplified Arabic" w:cs="Simplified Arabic"/>
          <w:sz w:val="28"/>
          <w:szCs w:val="28"/>
          <w:rtl/>
          <w:lang w:val="fr-FR"/>
        </w:rPr>
        <w:t xml:space="preserve"> في بداية ونهاية كل فترة زمنية.</w:t>
      </w:r>
    </w:p>
    <w:p w14:paraId="3E05CF96" w14:textId="77777777" w:rsidR="007619EF" w:rsidRPr="00E35832" w:rsidRDefault="007619EF" w:rsidP="00517F57">
      <w:pPr>
        <w:pStyle w:val="Paragraphedeliste"/>
        <w:numPr>
          <w:ilvl w:val="0"/>
          <w:numId w:val="9"/>
        </w:numPr>
        <w:suppressAutoHyphens/>
        <w:spacing w:after="0" w:line="276" w:lineRule="auto"/>
        <w:jc w:val="both"/>
        <w:rPr>
          <w:rFonts w:ascii="Simplified Arabic" w:eastAsia="Calibri" w:hAnsi="Simplified Arabic" w:cs="Simplified Arabic"/>
          <w:sz w:val="28"/>
          <w:szCs w:val="28"/>
          <w:rtl/>
          <w:lang w:val="fr-FR"/>
        </w:rPr>
      </w:pPr>
      <w:r w:rsidRPr="00E35832">
        <w:rPr>
          <w:rFonts w:ascii="Simplified Arabic" w:eastAsia="Calibri" w:hAnsi="Simplified Arabic" w:cs="Simplified Arabic"/>
          <w:sz w:val="28"/>
          <w:szCs w:val="28"/>
          <w:rtl/>
          <w:lang w:val="fr-FR"/>
        </w:rPr>
        <w:t>تحديد كمية المخزون السلعي للبضاعة تحت التشغيل التي يجب توافرها في</w:t>
      </w:r>
      <w:r w:rsidRPr="00E35832">
        <w:rPr>
          <w:rFonts w:ascii="Simplified Arabic" w:eastAsia="Calibri" w:hAnsi="Simplified Arabic" w:cs="Simplified Arabic" w:hint="cs"/>
          <w:sz w:val="28"/>
          <w:szCs w:val="28"/>
          <w:rtl/>
          <w:lang w:val="fr-FR"/>
        </w:rPr>
        <w:t xml:space="preserve"> </w:t>
      </w:r>
      <w:r w:rsidRPr="00E35832">
        <w:rPr>
          <w:rFonts w:ascii="Simplified Arabic" w:eastAsia="Calibri" w:hAnsi="Simplified Arabic" w:cs="Simplified Arabic"/>
          <w:sz w:val="28"/>
          <w:szCs w:val="28"/>
          <w:rtl/>
          <w:lang w:val="fr-FR"/>
        </w:rPr>
        <w:t>أول كل فترة من المرحلة الإنتاجية الأخيرة، وذلك عن طريق المعادلة الآتية:</w:t>
      </w:r>
    </w:p>
    <w:p w14:paraId="7FF987C7" w14:textId="77777777" w:rsidR="00C401C3" w:rsidRPr="00E35832" w:rsidRDefault="007619EF" w:rsidP="00C401C3">
      <w:pPr>
        <w:suppressAutoHyphens/>
        <w:spacing w:after="0" w:line="276" w:lineRule="auto"/>
        <w:jc w:val="center"/>
        <w:rPr>
          <w:rFonts w:ascii="Simplified Arabic" w:eastAsia="Calibri" w:hAnsi="Simplified Arabic" w:cs="Simplified Arabic"/>
          <w:sz w:val="28"/>
          <w:szCs w:val="28"/>
          <w:lang w:val="fr-FR"/>
        </w:rPr>
      </w:pPr>
      <w:r w:rsidRPr="00E35832">
        <w:rPr>
          <w:rFonts w:ascii="Simplified Arabic" w:eastAsia="Calibri" w:hAnsi="Simplified Arabic" w:cs="Simplified Arabic"/>
          <w:b/>
          <w:bCs/>
          <w:sz w:val="28"/>
          <w:szCs w:val="28"/>
          <w:rtl/>
          <w:lang w:val="fr-FR"/>
        </w:rPr>
        <w:t>المخزون السلعي من الإنتاج تحت التشغيل في أول الفترة =</w:t>
      </w:r>
      <w:r w:rsidR="00C401C3" w:rsidRPr="00E35832">
        <w:rPr>
          <w:rFonts w:ascii="Simplified Arabic" w:eastAsia="Calibri" w:hAnsi="Simplified Arabic" w:cs="Simplified Arabic" w:hint="cs"/>
          <w:sz w:val="28"/>
          <w:szCs w:val="28"/>
          <w:rtl/>
          <w:lang w:val="fr-FR"/>
        </w:rPr>
        <w:t xml:space="preserve"> </w:t>
      </w:r>
      <m:oMath>
        <m:f>
          <m:fPr>
            <m:ctrlPr>
              <w:rPr>
                <w:rFonts w:ascii="Cambria Math" w:eastAsia="Calibri" w:hAnsi="Cambria Math" w:cs="Simplified Arabic"/>
                <w:sz w:val="32"/>
                <w:szCs w:val="32"/>
                <w:lang w:val="fr-FR"/>
              </w:rPr>
            </m:ctrlPr>
          </m:fPr>
          <m:num>
            <m:r>
              <w:rPr>
                <w:rFonts w:ascii="Cambria Math" w:eastAsia="Calibri" w:hAnsi="Cambria Math" w:cs="Simplified Arabic"/>
                <w:sz w:val="32"/>
                <w:szCs w:val="32"/>
                <w:rtl/>
                <w:lang w:val="fr-FR"/>
              </w:rPr>
              <m:t>الاعداد فترة</m:t>
            </m:r>
            <m:r>
              <w:rPr>
                <w:rFonts w:ascii="Cambria Math" w:eastAsia="Calibri" w:hAnsi="Cambria Math" w:cs="Simplified Arabic"/>
                <w:sz w:val="32"/>
                <w:szCs w:val="32"/>
                <w:lang w:val="fr-FR"/>
              </w:rPr>
              <m:t xml:space="preserve"> ×</m:t>
            </m:r>
            <m:r>
              <w:rPr>
                <w:rFonts w:ascii="Cambria Math" w:eastAsia="Calibri" w:hAnsi="Cambria Math" w:cs="Simplified Arabic"/>
                <w:sz w:val="32"/>
                <w:szCs w:val="32"/>
                <w:rtl/>
                <w:lang w:val="fr-FR"/>
              </w:rPr>
              <m:t>الجاهزة المنتجات مخازن</m:t>
            </m:r>
          </m:num>
          <m:den>
            <m:r>
              <w:rPr>
                <w:rFonts w:ascii="Cambria Math" w:eastAsia="Calibri" w:hAnsi="Cambria Math" w:cs="Simplified Arabic"/>
                <w:sz w:val="32"/>
                <w:szCs w:val="32"/>
                <w:rtl/>
                <w:lang w:val="fr-FR"/>
              </w:rPr>
              <m:t>الفترة خلال العمل ايام عدد</m:t>
            </m:r>
          </m:den>
        </m:f>
      </m:oMath>
    </w:p>
    <w:p w14:paraId="22DAD8C7" w14:textId="77777777" w:rsidR="007619EF" w:rsidRPr="00E35832" w:rsidRDefault="007619EF" w:rsidP="00517F57">
      <w:pPr>
        <w:pStyle w:val="Paragraphedeliste"/>
        <w:numPr>
          <w:ilvl w:val="0"/>
          <w:numId w:val="9"/>
        </w:numPr>
        <w:suppressAutoHyphens/>
        <w:spacing w:after="0" w:line="276" w:lineRule="auto"/>
        <w:jc w:val="both"/>
        <w:rPr>
          <w:rFonts w:ascii="Simplified Arabic" w:eastAsia="Calibri" w:hAnsi="Simplified Arabic" w:cs="Simplified Arabic"/>
          <w:sz w:val="28"/>
          <w:szCs w:val="28"/>
          <w:rtl/>
          <w:lang w:val="fr-FR"/>
        </w:rPr>
      </w:pPr>
      <w:r w:rsidRPr="00E35832">
        <w:rPr>
          <w:rFonts w:ascii="Simplified Arabic" w:eastAsia="Calibri" w:hAnsi="Simplified Arabic" w:cs="Simplified Arabic"/>
          <w:sz w:val="28"/>
          <w:szCs w:val="28"/>
          <w:rtl/>
          <w:lang w:val="fr-FR"/>
        </w:rPr>
        <w:t xml:space="preserve">تحديد الكميات الواجب إنتاجها في مرحلة </w:t>
      </w:r>
      <w:r w:rsidRPr="00E35832">
        <w:rPr>
          <w:rFonts w:ascii="Simplified Arabic" w:eastAsia="Calibri" w:hAnsi="Simplified Arabic" w:cs="Simplified Arabic" w:hint="cs"/>
          <w:sz w:val="28"/>
          <w:szCs w:val="28"/>
          <w:rtl/>
          <w:lang w:val="fr-FR"/>
        </w:rPr>
        <w:t>ا</w:t>
      </w:r>
      <w:r w:rsidRPr="00E35832">
        <w:rPr>
          <w:rFonts w:ascii="Simplified Arabic" w:eastAsia="Calibri" w:hAnsi="Simplified Arabic" w:cs="Simplified Arabic"/>
          <w:sz w:val="28"/>
          <w:szCs w:val="28"/>
          <w:rtl/>
          <w:lang w:val="fr-FR"/>
        </w:rPr>
        <w:t>لإنتاج النهائية، عن طريق المعادلة الآتية :</w:t>
      </w:r>
    </w:p>
    <w:p w14:paraId="40BB0AF5" w14:textId="77777777" w:rsidR="007619EF" w:rsidRPr="00E35832" w:rsidRDefault="007619EF" w:rsidP="007619EF">
      <w:pPr>
        <w:suppressAutoHyphens/>
        <w:spacing w:after="0" w:line="276" w:lineRule="auto"/>
        <w:jc w:val="both"/>
        <w:rPr>
          <w:rFonts w:ascii="Simplified Arabic" w:eastAsia="Calibri" w:hAnsi="Simplified Arabic" w:cs="Simplified Arabic"/>
          <w:sz w:val="28"/>
          <w:szCs w:val="28"/>
          <w:rtl/>
          <w:lang w:val="fr-FR"/>
        </w:rPr>
      </w:pPr>
      <w:r w:rsidRPr="00E35832">
        <w:rPr>
          <w:rFonts w:ascii="Simplified Arabic" w:eastAsia="Calibri" w:hAnsi="Simplified Arabic" w:cs="Simplified Arabic"/>
          <w:noProof/>
          <w:sz w:val="28"/>
          <w:szCs w:val="28"/>
          <w:rtl/>
          <w:lang w:val="fr-FR" w:eastAsia="fr-FR"/>
        </w:rPr>
        <mc:AlternateContent>
          <mc:Choice Requires="wps">
            <w:drawing>
              <wp:anchor distT="0" distB="0" distL="114300" distR="114300" simplePos="0" relativeHeight="251644416" behindDoc="0" locked="0" layoutInCell="1" allowOverlap="1" wp14:anchorId="0F66F8CF" wp14:editId="6BD0F4DF">
                <wp:simplePos x="0" y="0"/>
                <wp:positionH relativeFrom="margin">
                  <wp:posOffset>-189156</wp:posOffset>
                </wp:positionH>
                <wp:positionV relativeFrom="paragraph">
                  <wp:posOffset>26035</wp:posOffset>
                </wp:positionV>
                <wp:extent cx="6634716" cy="954741"/>
                <wp:effectExtent l="19050" t="19050" r="13970" b="17145"/>
                <wp:wrapNone/>
                <wp:docPr id="1096153" name="Rectangle 1096153"/>
                <wp:cNvGraphicFramePr/>
                <a:graphic xmlns:a="http://schemas.openxmlformats.org/drawingml/2006/main">
                  <a:graphicData uri="http://schemas.microsoft.com/office/word/2010/wordprocessingShape">
                    <wps:wsp>
                      <wps:cNvSpPr/>
                      <wps:spPr>
                        <a:xfrm>
                          <a:off x="0" y="0"/>
                          <a:ext cx="6634716" cy="954741"/>
                        </a:xfrm>
                        <a:prstGeom prst="rect">
                          <a:avLst/>
                        </a:prstGeom>
                        <a:solidFill>
                          <a:sysClr val="window" lastClr="FFFFFF"/>
                        </a:solidFill>
                        <a:ln w="28575" cap="flat" cmpd="sng" algn="ctr">
                          <a:solidFill>
                            <a:sysClr val="windowText" lastClr="000000"/>
                          </a:solidFill>
                          <a:prstDash val="solid"/>
                          <a:miter lim="800000"/>
                        </a:ln>
                        <a:effectLst/>
                      </wps:spPr>
                      <wps:txbx>
                        <w:txbxContent>
                          <w:p w14:paraId="5FBB97D2" w14:textId="77777777" w:rsidR="00FE11CF" w:rsidRPr="00C401C3" w:rsidRDefault="00FE11CF" w:rsidP="00C401C3">
                            <w:pPr>
                              <w:spacing w:line="276" w:lineRule="auto"/>
                              <w:jc w:val="center"/>
                              <w:rPr>
                                <w:rFonts w:ascii="Simplified Arabic" w:hAnsi="Simplified Arabic" w:cs="Simplified Arabic"/>
                                <w:sz w:val="24"/>
                                <w:szCs w:val="24"/>
                                <w:rtl/>
                              </w:rPr>
                            </w:pPr>
                            <w:r w:rsidRPr="00C401C3">
                              <w:rPr>
                                <w:rFonts w:ascii="Simplified Arabic" w:hAnsi="Simplified Arabic" w:cs="Simplified Arabic"/>
                                <w:b/>
                                <w:bCs/>
                                <w:sz w:val="24"/>
                                <w:szCs w:val="24"/>
                                <w:rtl/>
                              </w:rPr>
                              <w:t>الكميات الواجب إنتاجها =</w:t>
                            </w:r>
                            <w:r w:rsidRPr="00C401C3">
                              <w:rPr>
                                <w:rFonts w:ascii="Simplified Arabic" w:hAnsi="Simplified Arabic" w:cs="Simplified Arabic"/>
                                <w:sz w:val="24"/>
                                <w:szCs w:val="24"/>
                                <w:rtl/>
                              </w:rPr>
                              <w:t xml:space="preserve"> </w:t>
                            </w:r>
                          </w:p>
                          <w:p w14:paraId="3ABC45DB" w14:textId="77777777" w:rsidR="00FE11CF" w:rsidRDefault="00FE11CF" w:rsidP="00C401C3">
                            <w:pPr>
                              <w:spacing w:line="276" w:lineRule="auto"/>
                              <w:jc w:val="center"/>
                              <w:rPr>
                                <w:rFonts w:ascii="Simplified Arabic" w:hAnsi="Simplified Arabic" w:cs="Simplified Arabic"/>
                                <w:sz w:val="28"/>
                                <w:szCs w:val="28"/>
                              </w:rPr>
                            </w:pPr>
                            <w:r w:rsidRPr="00C401C3">
                              <w:rPr>
                                <w:rFonts w:ascii="Simplified Arabic" w:hAnsi="Simplified Arabic" w:cs="Simplified Arabic"/>
                                <w:sz w:val="24"/>
                                <w:szCs w:val="24"/>
                                <w:rtl/>
                              </w:rPr>
                              <w:t>البضاعة الواجب تسليمها إلى مخازن المنتجات</w:t>
                            </w:r>
                            <w:r w:rsidRPr="00C401C3">
                              <w:rPr>
                                <w:rFonts w:ascii="Simplified Arabic" w:hAnsi="Simplified Arabic" w:cs="Simplified Arabic" w:hint="cs"/>
                                <w:sz w:val="24"/>
                                <w:szCs w:val="24"/>
                                <w:rtl/>
                              </w:rPr>
                              <w:t xml:space="preserve"> </w:t>
                            </w:r>
                            <w:r w:rsidRPr="00C401C3">
                              <w:rPr>
                                <w:rFonts w:ascii="Simplified Arabic" w:hAnsi="Simplified Arabic" w:cs="Simplified Arabic"/>
                                <w:sz w:val="24"/>
                                <w:szCs w:val="24"/>
                                <w:rtl/>
                              </w:rPr>
                              <w:t xml:space="preserve">الجاهزة × </w:t>
                            </w:r>
                            <w:r w:rsidRPr="00C401C3">
                              <w:rPr>
                                <w:rFonts w:ascii="Simplified Arabic" w:hAnsi="Simplified Arabic" w:cs="Simplified Arabic" w:hint="cs"/>
                                <w:sz w:val="24"/>
                                <w:szCs w:val="24"/>
                                <w:rtl/>
                              </w:rPr>
                              <w:t>ا</w:t>
                            </w:r>
                            <w:r w:rsidRPr="00C401C3">
                              <w:rPr>
                                <w:rFonts w:ascii="Simplified Arabic" w:hAnsi="Simplified Arabic" w:cs="Simplified Arabic"/>
                                <w:sz w:val="24"/>
                                <w:szCs w:val="24"/>
                                <w:rtl/>
                              </w:rPr>
                              <w:t>لإنتاج تحت التشغيل في آخر الفترة - الإنتاج تحت التشغيل في أول الفترة</w:t>
                            </w:r>
                            <w:r>
                              <w:rPr>
                                <w:rFonts w:ascii="Simplified Arabic" w:hAnsi="Simplified Arabic" w:cs="Simplified Arabic"/>
                                <w:sz w:val="28"/>
                                <w:szCs w:val="28"/>
                                <w:rtl/>
                              </w:rPr>
                              <w:t>.</w:t>
                            </w:r>
                            <w:r>
                              <w:rPr>
                                <w:rStyle w:val="FootnoteCharacters"/>
                                <w:rFonts w:ascii="Simplified Arabic" w:hAnsi="Simplified Arabic" w:cs="Simplified Arabic"/>
                                <w:b/>
                                <w:bCs/>
                                <w:sz w:val="32"/>
                                <w:szCs w:val="32"/>
                                <w:rtl/>
                                <w:lang w:bidi="ar-DZ"/>
                              </w:rPr>
                              <w:t xml:space="preserve"> </w:t>
                            </w:r>
                            <w:r>
                              <w:rPr>
                                <w:rStyle w:val="FootnoteAnchor"/>
                                <w:rFonts w:ascii="Simplified Arabic" w:hAnsi="Simplified Arabic" w:cs="Simplified Arabic"/>
                                <w:b/>
                                <w:bCs/>
                                <w:sz w:val="32"/>
                                <w:szCs w:val="32"/>
                                <w:rtl/>
                                <w:lang w:bidi="ar-DZ"/>
                              </w:rPr>
                              <w:footnoteRef/>
                            </w:r>
                          </w:p>
                          <w:p w14:paraId="63D0B1FB" w14:textId="77777777" w:rsidR="00FE11CF" w:rsidRDefault="00FE11CF" w:rsidP="00C401C3">
                            <w:pPr>
                              <w:spacing w:line="276" w:lineRule="auto"/>
                              <w:jc w:val="center"/>
                              <w:rPr>
                                <w:rFonts w:ascii="Simplified Arabic" w:hAnsi="Simplified Arabic" w:cs="Simplified Arabic"/>
                                <w:sz w:val="28"/>
                                <w:szCs w:val="28"/>
                                <w:rtl/>
                              </w:rPr>
                            </w:pPr>
                          </w:p>
                          <w:p w14:paraId="5848D8B4" w14:textId="77777777" w:rsidR="00FE11CF" w:rsidRPr="001259F3" w:rsidRDefault="00FE11CF" w:rsidP="00C401C3">
                            <w:pPr>
                              <w:spacing w:line="276" w:lineRule="auto"/>
                              <w:jc w:val="center"/>
                              <w:rPr>
                                <w:rFonts w:ascii="Simplified Arabic" w:hAnsi="Simplified Arabic" w:cs="Simplified Arabic"/>
                                <w:sz w:val="28"/>
                                <w:szCs w:val="28"/>
                              </w:rPr>
                            </w:pPr>
                          </w:p>
                          <w:p w14:paraId="7DAE4827" w14:textId="77777777" w:rsidR="00FE11CF" w:rsidRDefault="00FE11CF" w:rsidP="00C401C3">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F66F8CF" id="Rectangle 1096153" o:spid="_x0000_s1038" style="position:absolute;left:0;text-align:left;margin-left:-14.9pt;margin-top:2.05pt;width:522.4pt;height:75.2pt;z-index:25164441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" fillcolor="window" strokecolor="windowText" strokeweight="2.25pt">
                <v:textbox>
                  <w:txbxContent>
                    <w:p w14:paraId="5FBB97D2" w14:textId="77777777" w:rsidR="00FE11CF" w:rsidRPr="00C401C3" w:rsidRDefault="00FE11CF" w:rsidP="00C401C3">
                      <w:pPr>
                        <w:spacing w:line="276" w:lineRule="auto"/>
                        <w:jc w:val="center"/>
                        <w:rPr>
                          <w:rFonts w:ascii="Simplified Arabic" w:hAnsi="Simplified Arabic" w:cs="Simplified Arabic"/>
                          <w:sz w:val="24"/>
                          <w:szCs w:val="24"/>
                          <w:rtl/>
                        </w:rPr>
                      </w:pPr>
                      <w:r w:rsidRPr="00C401C3">
                        <w:rPr>
                          <w:rFonts w:ascii="Simplified Arabic" w:hAnsi="Simplified Arabic" w:cs="Simplified Arabic"/>
                          <w:b/>
                          <w:bCs/>
                          <w:sz w:val="24"/>
                          <w:szCs w:val="24"/>
                          <w:rtl/>
                        </w:rPr>
                        <w:t>الكميات الواجب إنتاجها =</w:t>
                      </w:r>
                      <w:r w:rsidRPr="00C401C3">
                        <w:rPr>
                          <w:rFonts w:ascii="Simplified Arabic" w:hAnsi="Simplified Arabic" w:cs="Simplified Arabic"/>
                          <w:sz w:val="24"/>
                          <w:szCs w:val="24"/>
                          <w:rtl/>
                        </w:rPr>
                        <w:t xml:space="preserve"> </w:t>
                      </w:r>
                    </w:p>
                    <w:p w14:paraId="3ABC45DB" w14:textId="77777777" w:rsidR="00FE11CF" w:rsidRDefault="00FE11CF" w:rsidP="00C401C3">
                      <w:pPr>
                        <w:spacing w:line="276" w:lineRule="auto"/>
                        <w:jc w:val="center"/>
                        <w:rPr>
                          <w:rFonts w:ascii="Simplified Arabic" w:hAnsi="Simplified Arabic" w:cs="Simplified Arabic"/>
                          <w:sz w:val="28"/>
                          <w:szCs w:val="28"/>
                        </w:rPr>
                      </w:pPr>
                      <w:r w:rsidRPr="00C401C3">
                        <w:rPr>
                          <w:rFonts w:ascii="Simplified Arabic" w:hAnsi="Simplified Arabic" w:cs="Simplified Arabic"/>
                          <w:sz w:val="24"/>
                          <w:szCs w:val="24"/>
                          <w:rtl/>
                        </w:rPr>
                        <w:t>البضاعة الواجب تسليمها إلى مخازن المنتجات</w:t>
                      </w:r>
                      <w:r w:rsidRPr="00C401C3">
                        <w:rPr>
                          <w:rFonts w:ascii="Simplified Arabic" w:hAnsi="Simplified Arabic" w:cs="Simplified Arabic" w:hint="cs"/>
                          <w:sz w:val="24"/>
                          <w:szCs w:val="24"/>
                          <w:rtl/>
                        </w:rPr>
                        <w:t xml:space="preserve"> </w:t>
                      </w:r>
                      <w:r w:rsidRPr="00C401C3">
                        <w:rPr>
                          <w:rFonts w:ascii="Simplified Arabic" w:hAnsi="Simplified Arabic" w:cs="Simplified Arabic"/>
                          <w:sz w:val="24"/>
                          <w:szCs w:val="24"/>
                          <w:rtl/>
                        </w:rPr>
                        <w:t xml:space="preserve">الجاهزة × </w:t>
                      </w:r>
                      <w:r w:rsidRPr="00C401C3">
                        <w:rPr>
                          <w:rFonts w:ascii="Simplified Arabic" w:hAnsi="Simplified Arabic" w:cs="Simplified Arabic" w:hint="cs"/>
                          <w:sz w:val="24"/>
                          <w:szCs w:val="24"/>
                          <w:rtl/>
                        </w:rPr>
                        <w:t>ا</w:t>
                      </w:r>
                      <w:r w:rsidRPr="00C401C3">
                        <w:rPr>
                          <w:rFonts w:ascii="Simplified Arabic" w:hAnsi="Simplified Arabic" w:cs="Simplified Arabic"/>
                          <w:sz w:val="24"/>
                          <w:szCs w:val="24"/>
                          <w:rtl/>
                        </w:rPr>
                        <w:t>لإنتاج تحت التشغيل في آخر الفترة - الإنتاج تحت التشغيل في أول الفترة</w:t>
                      </w:r>
                      <w:r>
                        <w:rPr>
                          <w:rFonts w:ascii="Simplified Arabic" w:hAnsi="Simplified Arabic" w:cs="Simplified Arabic"/>
                          <w:sz w:val="28"/>
                          <w:szCs w:val="28"/>
                          <w:rtl/>
                        </w:rPr>
                        <w:t>.</w:t>
                      </w:r>
                      <w:r>
                        <w:rPr>
                          <w:rStyle w:val="FootnoteCharacters"/>
                          <w:rFonts w:ascii="Simplified Arabic" w:hAnsi="Simplified Arabic" w:cs="Simplified Arabic"/>
                          <w:b/>
                          <w:bCs/>
                          <w:sz w:val="32"/>
                          <w:szCs w:val="32"/>
                          <w:rtl/>
                          <w:lang w:bidi="ar-DZ"/>
                        </w:rPr>
                        <w:t xml:space="preserve"> </w:t>
                      </w:r>
                      <w:r>
                        <w:rPr>
                          <w:rStyle w:val="FootnoteAnchor"/>
                          <w:rFonts w:ascii="Simplified Arabic" w:hAnsi="Simplified Arabic" w:cs="Simplified Arabic"/>
                          <w:b/>
                          <w:bCs/>
                          <w:sz w:val="32"/>
                          <w:szCs w:val="32"/>
                          <w:rtl/>
                          <w:lang w:bidi="ar-DZ"/>
                        </w:rPr>
                        <w:footnoteRef/>
                      </w:r>
                    </w:p>
                    <w:p w14:paraId="63D0B1FB" w14:textId="77777777" w:rsidR="00FE11CF" w:rsidRDefault="00FE11CF" w:rsidP="00C401C3">
                      <w:pPr>
                        <w:spacing w:line="276" w:lineRule="auto"/>
                        <w:jc w:val="center"/>
                        <w:rPr>
                          <w:rFonts w:ascii="Simplified Arabic" w:hAnsi="Simplified Arabic" w:cs="Simplified Arabic"/>
                          <w:sz w:val="28"/>
                          <w:szCs w:val="28"/>
                          <w:rtl/>
                        </w:rPr>
                      </w:pPr>
                    </w:p>
                    <w:p w14:paraId="5848D8B4" w14:textId="77777777" w:rsidR="00FE11CF" w:rsidRPr="001259F3" w:rsidRDefault="00FE11CF" w:rsidP="00C401C3">
                      <w:pPr>
                        <w:spacing w:line="276" w:lineRule="auto"/>
                        <w:jc w:val="center"/>
                        <w:rPr>
                          <w:rFonts w:ascii="Simplified Arabic" w:hAnsi="Simplified Arabic" w:cs="Simplified Arabic"/>
                          <w:sz w:val="28"/>
                          <w:szCs w:val="28"/>
                        </w:rPr>
                      </w:pPr>
                    </w:p>
                    <w:p w14:paraId="7DAE4827" w14:textId="77777777" w:rsidR="00FE11CF" w:rsidRDefault="00FE11CF" w:rsidP="00C401C3">
                      <w:pPr>
                        <w:jc w:val="center"/>
                      </w:pPr>
                    </w:p>
                  </w:txbxContent>
                </v:textbox>
                <w10:wrap anchorx="margin"/>
              </v:rect>
            </w:pict>
          </mc:Fallback>
        </mc:AlternateContent>
      </w:r>
    </w:p>
    <w:p w14:paraId="62A0297A" w14:textId="77777777" w:rsidR="007619EF" w:rsidRPr="00E35832" w:rsidRDefault="007619EF" w:rsidP="007619EF">
      <w:pPr>
        <w:suppressAutoHyphens/>
        <w:spacing w:after="0" w:line="276" w:lineRule="auto"/>
        <w:jc w:val="both"/>
        <w:rPr>
          <w:rFonts w:ascii="Simplified Arabic" w:eastAsia="Calibri" w:hAnsi="Simplified Arabic" w:cs="Simplified Arabic"/>
          <w:sz w:val="28"/>
          <w:szCs w:val="28"/>
          <w:lang w:val="fr-FR"/>
        </w:rPr>
      </w:pPr>
    </w:p>
    <w:p w14:paraId="35640A4F" w14:textId="77777777" w:rsidR="00C401C3" w:rsidRPr="00E35832" w:rsidRDefault="00C401C3" w:rsidP="007619EF">
      <w:pPr>
        <w:suppressAutoHyphens/>
        <w:spacing w:after="0" w:line="276" w:lineRule="auto"/>
        <w:jc w:val="both"/>
        <w:rPr>
          <w:rFonts w:ascii="Simplified Arabic" w:eastAsia="Calibri" w:hAnsi="Simplified Arabic" w:cs="Simplified Arabic"/>
          <w:b/>
          <w:bCs/>
          <w:sz w:val="28"/>
          <w:szCs w:val="28"/>
          <w:rtl/>
          <w:lang w:val="fr-FR"/>
        </w:rPr>
      </w:pPr>
    </w:p>
    <w:p w14:paraId="59EC3C22" w14:textId="77777777" w:rsidR="00C401C3" w:rsidRPr="00E35832" w:rsidRDefault="00C401C3" w:rsidP="007619EF">
      <w:pPr>
        <w:suppressAutoHyphens/>
        <w:spacing w:after="0" w:line="276" w:lineRule="auto"/>
        <w:jc w:val="both"/>
        <w:rPr>
          <w:rFonts w:ascii="Simplified Arabic" w:eastAsia="Calibri" w:hAnsi="Simplified Arabic" w:cs="Simplified Arabic"/>
          <w:b/>
          <w:bCs/>
          <w:sz w:val="28"/>
          <w:szCs w:val="28"/>
          <w:rtl/>
          <w:lang w:val="fr-FR"/>
        </w:rPr>
      </w:pPr>
    </w:p>
    <w:p w14:paraId="56CBD079" w14:textId="1A73C319" w:rsidR="007619EF" w:rsidRDefault="00C401C3" w:rsidP="00C401C3">
      <w:pPr>
        <w:suppressAutoHyphens/>
        <w:spacing w:after="0" w:line="276" w:lineRule="auto"/>
        <w:ind w:firstLine="567"/>
        <w:jc w:val="both"/>
        <w:rPr>
          <w:rFonts w:ascii="Simplified Arabic" w:eastAsia="Calibri" w:hAnsi="Simplified Arabic" w:cs="Simplified Arabic"/>
          <w:b/>
          <w:bCs/>
          <w:sz w:val="32"/>
          <w:szCs w:val="32"/>
          <w:rtl/>
          <w:lang w:val="fr-FR"/>
        </w:rPr>
      </w:pPr>
      <w:r w:rsidRPr="00043606">
        <w:rPr>
          <w:rFonts w:ascii="Simplified Arabic" w:eastAsia="Calibri" w:hAnsi="Simplified Arabic" w:cs="Simplified Arabic"/>
          <w:b/>
          <w:bCs/>
          <w:sz w:val="32"/>
          <w:szCs w:val="32"/>
          <w:rtl/>
          <w:lang w:val="fr-FR"/>
        </w:rPr>
        <w:t>ا</w:t>
      </w:r>
      <w:r w:rsidR="005B63BC">
        <w:rPr>
          <w:rFonts w:ascii="Simplified Arabic" w:eastAsia="Calibri" w:hAnsi="Simplified Arabic" w:cs="Simplified Arabic"/>
          <w:b/>
          <w:bCs/>
          <w:sz w:val="32"/>
          <w:szCs w:val="32"/>
          <w:rtl/>
          <w:lang w:val="fr-FR"/>
        </w:rPr>
        <w:t>لمبحث الثالث</w:t>
      </w:r>
      <w:r w:rsidR="005664EA">
        <w:rPr>
          <w:rFonts w:ascii="Simplified Arabic" w:eastAsia="Calibri" w:hAnsi="Simplified Arabic" w:cs="Simplified Arabic" w:hint="cs"/>
          <w:b/>
          <w:bCs/>
          <w:sz w:val="32"/>
          <w:szCs w:val="32"/>
          <w:rtl/>
          <w:lang w:val="fr-FR"/>
        </w:rPr>
        <w:t>:</w:t>
      </w:r>
      <w:r w:rsidR="007619EF" w:rsidRPr="00043606">
        <w:rPr>
          <w:rFonts w:ascii="Simplified Arabic" w:eastAsia="Calibri" w:hAnsi="Simplified Arabic" w:cs="Simplified Arabic"/>
          <w:b/>
          <w:bCs/>
          <w:sz w:val="32"/>
          <w:szCs w:val="32"/>
          <w:rtl/>
          <w:lang w:val="fr-FR"/>
        </w:rPr>
        <w:t xml:space="preserve"> تقييم الموازنة التقديرية للإنتاج</w:t>
      </w:r>
    </w:p>
    <w:p w14:paraId="28EED54F" w14:textId="13176E31" w:rsidR="009B0FE1" w:rsidRPr="005B63BC" w:rsidRDefault="00DA1F2F" w:rsidP="005B63BC">
      <w:pPr>
        <w:suppressAutoHyphens/>
        <w:spacing w:after="0" w:line="276" w:lineRule="auto"/>
        <w:ind w:firstLine="567"/>
        <w:jc w:val="both"/>
        <w:rPr>
          <w:rFonts w:ascii="Simplified Arabic" w:eastAsia="Calibri" w:hAnsi="Simplified Arabic" w:cs="Simplified Arabic"/>
          <w:sz w:val="28"/>
          <w:szCs w:val="28"/>
          <w:rtl/>
          <w:lang w:val="fr-FR"/>
        </w:rPr>
      </w:pPr>
      <w:r>
        <w:rPr>
          <w:rFonts w:ascii="Simplified Arabic" w:eastAsia="Calibri" w:hAnsi="Simplified Arabic" w:cs="Simplified Arabic" w:hint="cs"/>
          <w:b/>
          <w:bCs/>
          <w:sz w:val="32"/>
          <w:szCs w:val="32"/>
          <w:rtl/>
          <w:lang w:val="fr-FR"/>
        </w:rPr>
        <w:t xml:space="preserve">   </w:t>
      </w:r>
      <w:r>
        <w:rPr>
          <w:rFonts w:ascii="Simplified Arabic" w:eastAsia="Calibri" w:hAnsi="Simplified Arabic" w:cs="Simplified Arabic" w:hint="cs"/>
          <w:sz w:val="28"/>
          <w:szCs w:val="28"/>
          <w:rtl/>
          <w:lang w:val="fr-FR"/>
        </w:rPr>
        <w:t>الهدف من الرقابة على موازنة الإنتاج يكمن في تقييم الأداء، وذلك بمقارنة الإنتاج الفعلي مع الإنتاج التقديري، وهذا بغرض تحديد الجهات المسؤولة عن وقوع ال</w:t>
      </w:r>
      <w:r w:rsidR="00D04470">
        <w:rPr>
          <w:rFonts w:ascii="Simplified Arabic" w:eastAsia="Calibri" w:hAnsi="Simplified Arabic" w:cs="Simplified Arabic" w:hint="cs"/>
          <w:sz w:val="28"/>
          <w:szCs w:val="28"/>
          <w:rtl/>
          <w:lang w:val="fr-FR"/>
        </w:rPr>
        <w:t>انحراف</w:t>
      </w:r>
      <w:r>
        <w:rPr>
          <w:rFonts w:ascii="Simplified Arabic" w:eastAsia="Calibri" w:hAnsi="Simplified Arabic" w:cs="Simplified Arabic" w:hint="cs"/>
          <w:sz w:val="28"/>
          <w:szCs w:val="28"/>
          <w:rtl/>
          <w:lang w:val="fr-FR"/>
        </w:rPr>
        <w:t>ات، ومن ثم الوقوف على تحديد أسبابها.</w:t>
      </w:r>
    </w:p>
    <w:p w14:paraId="5DE2FBAB" w14:textId="66104B6E" w:rsidR="00C401C3" w:rsidRPr="00043606" w:rsidRDefault="005B63BC" w:rsidP="00C401C3">
      <w:pPr>
        <w:suppressAutoHyphens/>
        <w:spacing w:after="0" w:line="276" w:lineRule="auto"/>
        <w:ind w:firstLine="567"/>
        <w:jc w:val="both"/>
        <w:rPr>
          <w:rFonts w:ascii="Simplified Arabic" w:eastAsia="Calibri" w:hAnsi="Simplified Arabic" w:cs="Simplified Arabic"/>
          <w:b/>
          <w:bCs/>
          <w:sz w:val="32"/>
          <w:szCs w:val="32"/>
          <w:rtl/>
          <w:lang w:val="fr-FR" w:bidi="ar-DZ"/>
        </w:rPr>
      </w:pPr>
      <w:r>
        <w:rPr>
          <w:rFonts w:ascii="Simplified Arabic" w:eastAsia="Calibri" w:hAnsi="Simplified Arabic" w:cs="Simplified Arabic"/>
          <w:b/>
          <w:bCs/>
          <w:sz w:val="32"/>
          <w:szCs w:val="32"/>
          <w:rtl/>
          <w:lang w:val="fr-FR"/>
        </w:rPr>
        <w:t>المطلب الأول</w:t>
      </w:r>
      <w:r w:rsidR="005664EA">
        <w:rPr>
          <w:rFonts w:ascii="Simplified Arabic" w:eastAsia="Calibri" w:hAnsi="Simplified Arabic" w:cs="Simplified Arabic" w:hint="cs"/>
          <w:b/>
          <w:bCs/>
          <w:sz w:val="32"/>
          <w:szCs w:val="32"/>
          <w:rtl/>
          <w:lang w:val="fr-FR"/>
        </w:rPr>
        <w:t>:</w:t>
      </w:r>
      <w:r w:rsidR="007619EF" w:rsidRPr="00043606">
        <w:rPr>
          <w:rFonts w:ascii="Simplified Arabic" w:eastAsia="Calibri" w:hAnsi="Simplified Arabic" w:cs="Simplified Arabic"/>
          <w:b/>
          <w:bCs/>
          <w:sz w:val="32"/>
          <w:szCs w:val="32"/>
          <w:rtl/>
          <w:lang w:val="fr-FR"/>
        </w:rPr>
        <w:t xml:space="preserve"> مبادئ تحليل الفروقات </w:t>
      </w:r>
    </w:p>
    <w:p w14:paraId="67DDAC08" w14:textId="77777777" w:rsidR="00C401C3" w:rsidRPr="00E35832" w:rsidRDefault="007619EF" w:rsidP="00C401C3">
      <w:pPr>
        <w:suppressAutoHyphens/>
        <w:spacing w:after="0" w:line="276" w:lineRule="auto"/>
        <w:ind w:firstLine="567"/>
        <w:jc w:val="both"/>
        <w:rPr>
          <w:rFonts w:ascii="Simplified Arabic" w:eastAsia="Calibri" w:hAnsi="Simplified Arabic" w:cs="Simplified Arabic"/>
          <w:sz w:val="32"/>
          <w:szCs w:val="32"/>
          <w:rtl/>
          <w:lang w:val="fr-FR" w:bidi="ar-DZ"/>
        </w:rPr>
      </w:pPr>
      <w:r w:rsidRPr="00E35832">
        <w:rPr>
          <w:rFonts w:ascii="Simplified Arabic" w:eastAsia="Calibri" w:hAnsi="Simplified Arabic" w:cs="Simplified Arabic"/>
          <w:sz w:val="28"/>
          <w:szCs w:val="28"/>
          <w:rtl/>
          <w:lang w:val="fr-FR"/>
        </w:rPr>
        <w:t>تتيح مراقبة الموازنة التقديرية للإنتاج إمكانية تقييم أداء المراكز من خلال إبراز الفروق الهامة بين القيم الفعلية والقيم المتوقعة، الغرض من هذا التحكم هو البحث عن الأسباب الداخلية والخارجية للأداء المذكور، وعزل المسؤوليات وتنظيم الأهداف.</w:t>
      </w:r>
    </w:p>
    <w:p w14:paraId="3E1D91BD" w14:textId="1A2AA164" w:rsidR="00BC0138" w:rsidRDefault="005B63BC" w:rsidP="00C401C3">
      <w:pPr>
        <w:suppressAutoHyphens/>
        <w:spacing w:after="0" w:line="276" w:lineRule="auto"/>
        <w:ind w:firstLine="567"/>
        <w:jc w:val="both"/>
        <w:rPr>
          <w:rFonts w:ascii="Simplified Arabic" w:eastAsia="Calibri" w:hAnsi="Simplified Arabic" w:cs="Simplified Arabic"/>
          <w:b/>
          <w:bCs/>
          <w:sz w:val="28"/>
          <w:szCs w:val="28"/>
          <w:rtl/>
          <w:lang w:val="fr-FR" w:bidi="ar-DZ"/>
        </w:rPr>
      </w:pPr>
      <w:r>
        <w:rPr>
          <w:rFonts w:ascii="Simplified Arabic" w:eastAsia="Calibri" w:hAnsi="Simplified Arabic" w:cs="Simplified Arabic" w:hint="cs"/>
          <w:b/>
          <w:bCs/>
          <w:sz w:val="28"/>
          <w:szCs w:val="28"/>
          <w:rtl/>
          <w:lang w:val="fr-FR" w:bidi="ar-DZ"/>
        </w:rPr>
        <w:lastRenderedPageBreak/>
        <w:t>أولا</w:t>
      </w:r>
      <w:r w:rsidR="005664EA">
        <w:rPr>
          <w:rFonts w:ascii="Simplified Arabic" w:eastAsia="Calibri" w:hAnsi="Simplified Arabic" w:cs="Simplified Arabic" w:hint="cs"/>
          <w:b/>
          <w:bCs/>
          <w:sz w:val="28"/>
          <w:szCs w:val="28"/>
          <w:rtl/>
          <w:lang w:val="fr-FR" w:bidi="ar-DZ"/>
        </w:rPr>
        <w:t>:</w:t>
      </w:r>
      <w:r w:rsidR="00BC0138" w:rsidRPr="00BC0138">
        <w:rPr>
          <w:rFonts w:ascii="Simplified Arabic" w:eastAsia="Calibri" w:hAnsi="Simplified Arabic" w:cs="Simplified Arabic" w:hint="cs"/>
          <w:b/>
          <w:bCs/>
          <w:sz w:val="28"/>
          <w:szCs w:val="28"/>
          <w:rtl/>
          <w:lang w:val="fr-FR" w:bidi="ar-DZ"/>
        </w:rPr>
        <w:t xml:space="preserve"> </w:t>
      </w:r>
      <w:r w:rsidR="00D81F1B" w:rsidRPr="00BC0138">
        <w:rPr>
          <w:rFonts w:ascii="Simplified Arabic" w:eastAsia="Calibri" w:hAnsi="Simplified Arabic" w:cs="Simplified Arabic" w:hint="cs"/>
          <w:b/>
          <w:bCs/>
          <w:sz w:val="28"/>
          <w:szCs w:val="28"/>
          <w:rtl/>
          <w:lang w:val="fr-FR" w:bidi="ar-DZ"/>
        </w:rPr>
        <w:t xml:space="preserve">مفهوم </w:t>
      </w:r>
      <w:r w:rsidR="00D04470" w:rsidRPr="00BC0138">
        <w:rPr>
          <w:rFonts w:ascii="Simplified Arabic" w:eastAsia="Calibri" w:hAnsi="Simplified Arabic" w:cs="Simplified Arabic" w:hint="cs"/>
          <w:b/>
          <w:bCs/>
          <w:sz w:val="28"/>
          <w:szCs w:val="28"/>
          <w:rtl/>
          <w:lang w:val="fr-FR" w:bidi="ar-DZ"/>
        </w:rPr>
        <w:t>ال</w:t>
      </w:r>
      <w:r w:rsidR="00D04470">
        <w:rPr>
          <w:rFonts w:ascii="Simplified Arabic" w:eastAsia="Calibri" w:hAnsi="Simplified Arabic" w:cs="Simplified Arabic" w:hint="cs"/>
          <w:b/>
          <w:bCs/>
          <w:sz w:val="28"/>
          <w:szCs w:val="28"/>
          <w:rtl/>
          <w:lang w:val="fr-FR" w:bidi="ar-DZ"/>
        </w:rPr>
        <w:t>انحراف</w:t>
      </w:r>
    </w:p>
    <w:p w14:paraId="0F6CC98B" w14:textId="35473877" w:rsidR="00C401C3" w:rsidRPr="00E35832" w:rsidRDefault="00D81F1B" w:rsidP="00C401C3">
      <w:pPr>
        <w:suppressAutoHyphens/>
        <w:spacing w:after="0" w:line="276" w:lineRule="auto"/>
        <w:ind w:firstLine="567"/>
        <w:jc w:val="both"/>
        <w:rPr>
          <w:rFonts w:ascii="Simplified Arabic" w:eastAsia="Calibri" w:hAnsi="Simplified Arabic" w:cs="Simplified Arabic"/>
          <w:sz w:val="32"/>
          <w:szCs w:val="32"/>
          <w:rtl/>
          <w:lang w:val="fr-FR" w:bidi="ar-DZ"/>
        </w:rPr>
      </w:pPr>
      <w:r>
        <w:rPr>
          <w:rFonts w:ascii="Simplified Arabic" w:eastAsia="Calibri" w:hAnsi="Simplified Arabic" w:cs="Simplified Arabic" w:hint="cs"/>
          <w:sz w:val="28"/>
          <w:szCs w:val="28"/>
          <w:rtl/>
          <w:lang w:val="fr-FR" w:bidi="ar-DZ"/>
        </w:rPr>
        <w:t xml:space="preserve"> </w:t>
      </w:r>
      <w:r w:rsidR="007619EF" w:rsidRPr="00E35832">
        <w:rPr>
          <w:rFonts w:ascii="Simplified Arabic" w:eastAsia="Calibri" w:hAnsi="Simplified Arabic" w:cs="Simplified Arabic"/>
          <w:sz w:val="28"/>
          <w:szCs w:val="28"/>
          <w:rtl/>
          <w:lang w:val="fr-FR"/>
        </w:rPr>
        <w:t>يعرف على أن</w:t>
      </w:r>
      <w:r w:rsidR="005664EA">
        <w:rPr>
          <w:rFonts w:ascii="Simplified Arabic" w:eastAsia="Calibri" w:hAnsi="Simplified Arabic" w:cs="Simplified Arabic"/>
          <w:sz w:val="28"/>
          <w:szCs w:val="28"/>
          <w:rtl/>
          <w:lang w:val="fr-FR"/>
        </w:rPr>
        <w:t>ه الفرق بين البيانات المرصودة (</w:t>
      </w:r>
      <w:r w:rsidR="007619EF" w:rsidRPr="00E35832">
        <w:rPr>
          <w:rFonts w:ascii="Simplified Arabic" w:eastAsia="Calibri" w:hAnsi="Simplified Arabic" w:cs="Simplified Arabic"/>
          <w:sz w:val="28"/>
          <w:szCs w:val="28"/>
          <w:rtl/>
          <w:lang w:val="fr-FR"/>
        </w:rPr>
        <w:t>التكلفة الفعلية) والبيانات المرجعية (التكلفة المحددة مسبقًا)، مثل الفرق بين التكلفة المحققة والتكلفة المخططة، بين الكمية المستهلكة والكمي</w:t>
      </w:r>
      <w:r w:rsidR="00B966E1">
        <w:rPr>
          <w:rFonts w:ascii="Simplified Arabic" w:eastAsia="Calibri" w:hAnsi="Simplified Arabic" w:cs="Simplified Arabic"/>
          <w:sz w:val="28"/>
          <w:szCs w:val="28"/>
          <w:rtl/>
          <w:lang w:val="fr-FR"/>
        </w:rPr>
        <w:t>ة المخصصة.</w:t>
      </w:r>
      <w:r w:rsidR="00B966E1">
        <w:rPr>
          <w:rFonts w:ascii="Simplified Arabic" w:eastAsia="Calibri" w:hAnsi="Simplified Arabic" w:cs="Simplified Arabic" w:hint="cs"/>
          <w:sz w:val="28"/>
          <w:szCs w:val="28"/>
          <w:rtl/>
          <w:lang w:val="fr-FR"/>
        </w:rPr>
        <w:t>...</w:t>
      </w:r>
      <w:r w:rsidR="007619EF" w:rsidRPr="00E35832">
        <w:rPr>
          <w:rFonts w:ascii="Simplified Arabic" w:eastAsia="Calibri" w:hAnsi="Simplified Arabic" w:cs="Simplified Arabic"/>
          <w:sz w:val="28"/>
          <w:szCs w:val="28"/>
          <w:rtl/>
          <w:lang w:val="fr-FR"/>
        </w:rPr>
        <w:t xml:space="preserve"> إلخ.</w:t>
      </w:r>
    </w:p>
    <w:p w14:paraId="5B7C90B8" w14:textId="14A64AD2" w:rsidR="00C401C3" w:rsidRPr="00E35832" w:rsidRDefault="007619EF" w:rsidP="00C401C3">
      <w:pPr>
        <w:suppressAutoHyphens/>
        <w:spacing w:after="0" w:line="276" w:lineRule="auto"/>
        <w:ind w:firstLine="567"/>
        <w:jc w:val="both"/>
        <w:rPr>
          <w:rFonts w:ascii="Simplified Arabic" w:eastAsia="Calibri" w:hAnsi="Simplified Arabic" w:cs="Simplified Arabic"/>
          <w:sz w:val="32"/>
          <w:szCs w:val="32"/>
          <w:rtl/>
          <w:lang w:val="fr-FR"/>
        </w:rPr>
      </w:pPr>
      <w:r w:rsidRPr="00E35832">
        <w:rPr>
          <w:rFonts w:ascii="Simplified Arabic" w:eastAsia="Calibri" w:hAnsi="Simplified Arabic" w:cs="Simplified Arabic"/>
          <w:sz w:val="28"/>
          <w:szCs w:val="28"/>
          <w:rtl/>
          <w:lang w:val="fr-FR"/>
        </w:rPr>
        <w:t xml:space="preserve">يتطلب حساب الفروق مصادفة بين خطة الميزانية (قائمة الميزانيات وعناصرها) ومخطط حسابات محاسبة التكاليف. ويجب أن تكون دورية الحساب قصيرة نوعا ما من أجل </w:t>
      </w:r>
      <w:r w:rsidR="00D04470" w:rsidRPr="00E35832">
        <w:rPr>
          <w:rFonts w:ascii="Simplified Arabic" w:eastAsia="Calibri" w:hAnsi="Simplified Arabic" w:cs="Simplified Arabic" w:hint="cs"/>
          <w:sz w:val="28"/>
          <w:szCs w:val="28"/>
          <w:rtl/>
          <w:lang w:val="fr-FR"/>
        </w:rPr>
        <w:t>اتخاذ</w:t>
      </w:r>
      <w:r w:rsidRPr="00E35832">
        <w:rPr>
          <w:rFonts w:ascii="Simplified Arabic" w:eastAsia="Calibri" w:hAnsi="Simplified Arabic" w:cs="Simplified Arabic"/>
          <w:sz w:val="28"/>
          <w:szCs w:val="28"/>
          <w:rtl/>
          <w:lang w:val="fr-FR"/>
        </w:rPr>
        <w:t xml:space="preserve"> الإجراءات التصحيحية الممكنة بسرعة في الممارسة العملية، يتم حساب الفروق شهريا.</w:t>
      </w:r>
      <w:r w:rsidRPr="00E35832">
        <w:rPr>
          <w:rFonts w:ascii="Simplified Arabic" w:eastAsia="Calibri" w:hAnsi="Simplified Arabic" w:cs="Simplified Arabic" w:hint="cs"/>
          <w:sz w:val="28"/>
          <w:szCs w:val="28"/>
          <w:rtl/>
          <w:lang w:val="fr-FR"/>
        </w:rPr>
        <w:t xml:space="preserve"> </w:t>
      </w:r>
      <w:r w:rsidRPr="00E35832">
        <w:rPr>
          <w:rFonts w:ascii="Simplified Arabic" w:eastAsia="Calibri" w:hAnsi="Simplified Arabic" w:cs="Simplified Arabic"/>
          <w:sz w:val="28"/>
          <w:szCs w:val="28"/>
          <w:vertAlign w:val="superscript"/>
          <w:rtl/>
          <w:lang w:val="fr-FR"/>
        </w:rPr>
        <w:footnoteReference w:id="60"/>
      </w:r>
    </w:p>
    <w:p w14:paraId="54C8B7A9" w14:textId="46D2B22A" w:rsidR="007619EF" w:rsidRPr="00E35832" w:rsidRDefault="007619EF" w:rsidP="00C401C3">
      <w:pPr>
        <w:suppressAutoHyphens/>
        <w:spacing w:after="0" w:line="276" w:lineRule="auto"/>
        <w:ind w:firstLine="567"/>
        <w:jc w:val="both"/>
        <w:rPr>
          <w:rFonts w:ascii="Simplified Arabic" w:eastAsia="Calibri" w:hAnsi="Simplified Arabic" w:cs="Simplified Arabic"/>
          <w:sz w:val="28"/>
          <w:szCs w:val="28"/>
          <w:rtl/>
          <w:lang w:val="fr-FR"/>
        </w:rPr>
      </w:pPr>
      <w:r w:rsidRPr="00E35832">
        <w:rPr>
          <w:rFonts w:ascii="Simplified Arabic" w:eastAsia="Calibri" w:hAnsi="Simplified Arabic" w:cs="Simplified Arabic" w:hint="cs"/>
          <w:sz w:val="28"/>
          <w:szCs w:val="28"/>
          <w:rtl/>
          <w:lang w:val="fr-FR"/>
        </w:rPr>
        <w:t xml:space="preserve">يمكن إيجاد </w:t>
      </w:r>
      <w:r w:rsidR="00D04470">
        <w:rPr>
          <w:rFonts w:ascii="Simplified Arabic" w:eastAsia="Calibri" w:hAnsi="Simplified Arabic" w:cs="Simplified Arabic" w:hint="cs"/>
          <w:sz w:val="28"/>
          <w:szCs w:val="28"/>
          <w:rtl/>
          <w:lang w:val="fr-FR"/>
        </w:rPr>
        <w:t>انحراف</w:t>
      </w:r>
      <w:r w:rsidRPr="00E35832">
        <w:rPr>
          <w:rFonts w:ascii="Simplified Arabic" w:eastAsia="Calibri" w:hAnsi="Simplified Arabic" w:cs="Simplified Arabic" w:hint="cs"/>
          <w:sz w:val="28"/>
          <w:szCs w:val="28"/>
          <w:rtl/>
          <w:lang w:val="fr-FR"/>
        </w:rPr>
        <w:t xml:space="preserve"> الموازنة ال</w:t>
      </w:r>
      <w:r w:rsidR="00B966E1">
        <w:rPr>
          <w:rFonts w:ascii="Simplified Arabic" w:eastAsia="Calibri" w:hAnsi="Simplified Arabic" w:cs="Simplified Arabic" w:hint="cs"/>
          <w:sz w:val="28"/>
          <w:szCs w:val="28"/>
          <w:rtl/>
          <w:lang w:val="fr-FR"/>
        </w:rPr>
        <w:t>ت</w:t>
      </w:r>
      <w:r w:rsidRPr="00E35832">
        <w:rPr>
          <w:rFonts w:ascii="Simplified Arabic" w:eastAsia="Calibri" w:hAnsi="Simplified Arabic" w:cs="Simplified Arabic" w:hint="cs"/>
          <w:sz w:val="28"/>
          <w:szCs w:val="28"/>
          <w:rtl/>
          <w:lang w:val="fr-FR"/>
        </w:rPr>
        <w:t>قديرية للإنتاج الفعلية بالنسبة للإنتاج المقدر وفق العلاقة التالية:</w:t>
      </w:r>
    </w:p>
    <w:p w14:paraId="333ABFE9" w14:textId="77777777" w:rsidR="00C401C3" w:rsidRPr="00E35832" w:rsidRDefault="00C401C3" w:rsidP="00C401C3">
      <w:pPr>
        <w:suppressAutoHyphens/>
        <w:spacing w:after="0" w:line="276" w:lineRule="auto"/>
        <w:ind w:firstLine="567"/>
        <w:jc w:val="both"/>
        <w:rPr>
          <w:rFonts w:ascii="Simplified Arabic" w:eastAsia="Calibri" w:hAnsi="Simplified Arabic" w:cs="Simplified Arabic"/>
          <w:sz w:val="32"/>
          <w:szCs w:val="32"/>
          <w:lang w:val="fr-FR"/>
        </w:rPr>
      </w:pPr>
      <w:r w:rsidRPr="00E35832">
        <w:rPr>
          <w:rFonts w:ascii="Simplified Arabic" w:eastAsia="Calibri" w:hAnsi="Simplified Arabic" w:cs="Simplified Arabic"/>
          <w:noProof/>
          <w:sz w:val="28"/>
          <w:szCs w:val="28"/>
          <w:rtl/>
          <w:lang w:val="fr-FR" w:eastAsia="fr-FR"/>
        </w:rPr>
        <mc:AlternateContent>
          <mc:Choice Requires="wps">
            <w:drawing>
              <wp:anchor distT="0" distB="0" distL="0" distR="0" simplePos="0" relativeHeight="251639296" behindDoc="0" locked="0" layoutInCell="0" allowOverlap="1" wp14:anchorId="1B0A3CE1" wp14:editId="4A4EF178">
                <wp:simplePos x="0" y="0"/>
                <wp:positionH relativeFrom="column">
                  <wp:posOffset>1479772</wp:posOffset>
                </wp:positionH>
                <wp:positionV relativeFrom="paragraph">
                  <wp:posOffset>157480</wp:posOffset>
                </wp:positionV>
                <wp:extent cx="3125972" cy="985520"/>
                <wp:effectExtent l="19050" t="19050" r="17780" b="24130"/>
                <wp:wrapNone/>
                <wp:docPr id="1096154" name="Rectangle 1"/>
                <wp:cNvGraphicFramePr/>
                <a:graphic xmlns:a="http://schemas.openxmlformats.org/drawingml/2006/main">
                  <a:graphicData uri="http://schemas.microsoft.com/office/word/2010/wordprocessingShape">
                    <wps:wsp>
                      <wps:cNvSpPr/>
                      <wps:spPr>
                        <a:xfrm>
                          <a:off x="0" y="0"/>
                          <a:ext cx="3125972" cy="985520"/>
                        </a:xfrm>
                        <a:prstGeom prst="rect">
                          <a:avLst/>
                        </a:prstGeom>
                        <a:solidFill>
                          <a:srgbClr val="FFFFFF"/>
                        </a:solidFill>
                        <a:ln w="38100" cap="flat" cmpd="sng" algn="ctr">
                          <a:solidFill>
                            <a:sysClr val="windowText" lastClr="000000"/>
                          </a:solidFill>
                          <a:prstDash val="solid"/>
                          <a:miter lim="800000"/>
                        </a:ln>
                        <a:effectLst/>
                      </wps:spPr>
                      <wps:txbx>
                        <w:txbxContent>
                          <w:p w14:paraId="4FF637C1" w14:textId="77777777" w:rsidR="00FE11CF" w:rsidRPr="00C401C3" w:rsidRDefault="00FE11CF" w:rsidP="003B0C79">
                            <w:pPr>
                              <w:pStyle w:val="FrameContents"/>
                              <w:rPr>
                                <w:sz w:val="28"/>
                                <w:szCs w:val="28"/>
                              </w:rPr>
                            </w:pPr>
                            <w:r w:rsidRPr="00C401C3">
                              <w:rPr>
                                <w:color w:val="000000"/>
                                <w:sz w:val="28"/>
                                <w:szCs w:val="28"/>
                                <w:rtl/>
                              </w:rPr>
                              <w:t>الفرق = التكلفة الفعلية - المتوقعة</w:t>
                            </w:r>
                          </w:p>
                          <w:p w14:paraId="33C5D350" w14:textId="77777777" w:rsidR="00FE11CF" w:rsidRPr="00C401C3" w:rsidRDefault="00FE11CF" w:rsidP="003B0C79">
                            <w:pPr>
                              <w:pStyle w:val="FrameContents"/>
                              <w:rPr>
                                <w:color w:val="000000"/>
                              </w:rPr>
                            </w:pPr>
                            <w:r>
                              <w:rPr>
                                <w:rFonts w:hint="cs"/>
                                <w:color w:val="000000"/>
                                <w:sz w:val="28"/>
                                <w:szCs w:val="28"/>
                                <w:rtl/>
                              </w:rPr>
                              <w:t>ا</w:t>
                            </w:r>
                            <w:r w:rsidRPr="00C401C3">
                              <w:rPr>
                                <w:color w:val="000000"/>
                                <w:sz w:val="28"/>
                                <w:szCs w:val="28"/>
                                <w:rtl/>
                              </w:rPr>
                              <w:t>لفرق= التكلفة الفعلية -التكلفة القياسية</w:t>
                            </w:r>
                          </w:p>
                        </w:txbxContent>
                      </wps:txbx>
                      <wps:bodyPr wrap="square" anchor="ctr">
                        <a:noAutofit/>
                      </wps:bodyPr>
                    </wps:wsp>
                  </a:graphicData>
                </a:graphic>
                <wp14:sizeRelH relativeFrom="margin">
                  <wp14:pctWidth>0</wp14:pctWidth>
                </wp14:sizeRelH>
              </wp:anchor>
            </w:drawing>
          </mc:Choice>
          <mc:Fallback>
            <w:pict>
              <v:rect w14:anchorId="1B0A3CE1" id="Rectangle 1" o:spid="_x0000_s1039" style="position:absolute;left:0;text-align:left;margin-left:116.5pt;margin-top:12.4pt;width:246.15pt;height:77.6pt;z-index:251639296;visibility:visible;mso-wrap-style:square;mso-width-percent:0;mso-wrap-distance-left:0;mso-wrap-distance-top:0;mso-wrap-distance-right:0;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" o:allowincell="f" strokecolor="windowText" strokeweight="3pt">
                <v:textbox>
                  <w:txbxContent>
                    <w:p w14:paraId="4FF637C1" w14:textId="77777777" w:rsidR="00FE11CF" w:rsidRPr="00C401C3" w:rsidRDefault="00FE11CF" w:rsidP="003B0C79">
                      <w:pPr>
                        <w:pStyle w:val="FrameContents"/>
                        <w:rPr>
                          <w:sz w:val="28"/>
                          <w:szCs w:val="28"/>
                        </w:rPr>
                      </w:pPr>
                      <w:r w:rsidRPr="00C401C3">
                        <w:rPr>
                          <w:color w:val="000000"/>
                          <w:sz w:val="28"/>
                          <w:szCs w:val="28"/>
                          <w:rtl/>
                        </w:rPr>
                        <w:t>الفرق = التكلفة الفعلية - المتوقعة</w:t>
                      </w:r>
                    </w:p>
                    <w:p w14:paraId="33C5D350" w14:textId="77777777" w:rsidR="00FE11CF" w:rsidRPr="00C401C3" w:rsidRDefault="00FE11CF" w:rsidP="003B0C79">
                      <w:pPr>
                        <w:pStyle w:val="FrameContents"/>
                        <w:rPr>
                          <w:color w:val="000000"/>
                        </w:rPr>
                      </w:pPr>
                      <w:r>
                        <w:rPr>
                          <w:rFonts w:hint="cs"/>
                          <w:color w:val="000000"/>
                          <w:sz w:val="28"/>
                          <w:szCs w:val="28"/>
                          <w:rtl/>
                        </w:rPr>
                        <w:t>ا</w:t>
                      </w:r>
                      <w:r w:rsidRPr="00C401C3">
                        <w:rPr>
                          <w:color w:val="000000"/>
                          <w:sz w:val="28"/>
                          <w:szCs w:val="28"/>
                          <w:rtl/>
                        </w:rPr>
                        <w:t>لفرق= التكلفة الفعلية -التكلفة القياسية</w:t>
                      </w:r>
                    </w:p>
                  </w:txbxContent>
                </v:textbox>
              </v:rect>
            </w:pict>
          </mc:Fallback>
        </mc:AlternateContent>
      </w:r>
    </w:p>
    <w:p w14:paraId="6FE12E99" w14:textId="77777777" w:rsidR="007619EF" w:rsidRPr="00E35832" w:rsidRDefault="007619EF" w:rsidP="00C401C3">
      <w:pPr>
        <w:suppressAutoHyphens/>
        <w:spacing w:after="0" w:line="276" w:lineRule="auto"/>
        <w:jc w:val="center"/>
        <w:rPr>
          <w:rFonts w:ascii="Simplified Arabic" w:eastAsia="Calibri" w:hAnsi="Simplified Arabic" w:cs="Simplified Arabic"/>
          <w:sz w:val="28"/>
          <w:szCs w:val="28"/>
          <w:lang w:val="fr-FR"/>
        </w:rPr>
      </w:pPr>
    </w:p>
    <w:p w14:paraId="2CC5A56F" w14:textId="77777777" w:rsidR="007619EF" w:rsidRPr="00E35832" w:rsidRDefault="007619EF" w:rsidP="007619EF">
      <w:pPr>
        <w:suppressAutoHyphens/>
        <w:spacing w:after="0" w:line="276" w:lineRule="auto"/>
        <w:jc w:val="both"/>
        <w:rPr>
          <w:rFonts w:ascii="Simplified Arabic" w:eastAsia="Calibri" w:hAnsi="Simplified Arabic" w:cs="Simplified Arabic"/>
          <w:sz w:val="28"/>
          <w:szCs w:val="28"/>
          <w:lang w:val="fr-FR"/>
        </w:rPr>
      </w:pPr>
    </w:p>
    <w:p w14:paraId="356864EC" w14:textId="77777777" w:rsidR="003B0C79" w:rsidRPr="00E35832" w:rsidRDefault="003B0C79" w:rsidP="003B0C79">
      <w:pPr>
        <w:suppressAutoHyphens/>
        <w:spacing w:after="0" w:line="276" w:lineRule="auto"/>
        <w:ind w:firstLine="567"/>
        <w:jc w:val="both"/>
        <w:rPr>
          <w:rFonts w:ascii="Simplified Arabic" w:eastAsia="Calibri" w:hAnsi="Simplified Arabic" w:cs="Simplified Arabic"/>
          <w:b/>
          <w:bCs/>
          <w:sz w:val="28"/>
          <w:szCs w:val="28"/>
          <w:rtl/>
          <w:lang w:val="fr-FR"/>
        </w:rPr>
      </w:pPr>
    </w:p>
    <w:p w14:paraId="00F48429" w14:textId="77777777" w:rsidR="007619EF" w:rsidRPr="00E35832" w:rsidRDefault="007619EF" w:rsidP="003B0C79">
      <w:pPr>
        <w:suppressAutoHyphens/>
        <w:spacing w:after="0" w:line="276" w:lineRule="auto"/>
        <w:ind w:firstLine="567"/>
        <w:jc w:val="both"/>
        <w:rPr>
          <w:rFonts w:ascii="Simplified Arabic" w:eastAsia="Calibri" w:hAnsi="Simplified Arabic" w:cs="Simplified Arabic"/>
          <w:b/>
          <w:bCs/>
          <w:sz w:val="28"/>
          <w:szCs w:val="28"/>
          <w:lang w:val="fr-FR"/>
        </w:rPr>
      </w:pPr>
      <w:r w:rsidRPr="00E35832">
        <w:rPr>
          <w:rFonts w:ascii="Simplified Arabic" w:eastAsia="Calibri" w:hAnsi="Simplified Arabic" w:cs="Simplified Arabic"/>
          <w:sz w:val="28"/>
          <w:szCs w:val="28"/>
          <w:rtl/>
          <w:lang w:val="fr-FR"/>
        </w:rPr>
        <w:t>في هذه الحالة</w:t>
      </w:r>
      <w:r w:rsidR="003B0C79" w:rsidRPr="00E35832">
        <w:rPr>
          <w:rFonts w:ascii="Simplified Arabic" w:eastAsia="Calibri" w:hAnsi="Simplified Arabic" w:cs="Simplified Arabic"/>
          <w:sz w:val="28"/>
          <w:szCs w:val="28"/>
          <w:rtl/>
          <w:lang w:val="fr-FR"/>
        </w:rPr>
        <w:t xml:space="preserve"> يقودنا استخدام هذه الرموز إلى كتابة:</w:t>
      </w:r>
    </w:p>
    <w:p w14:paraId="3F7EC4E1" w14:textId="77777777" w:rsidR="003B0C79" w:rsidRPr="00E35832" w:rsidRDefault="003B0C79" w:rsidP="003B0C79">
      <w:pPr>
        <w:suppressAutoHyphens/>
        <w:spacing w:after="0" w:line="276" w:lineRule="auto"/>
        <w:jc w:val="center"/>
        <w:rPr>
          <w:rFonts w:ascii="Simplified Arabic" w:eastAsia="Calibri" w:hAnsi="Simplified Arabic" w:cs="Simplified Arabic"/>
          <w:sz w:val="28"/>
          <w:szCs w:val="28"/>
          <w:rtl/>
          <w:lang w:val="fr-FR"/>
        </w:rPr>
      </w:pPr>
      <w:r w:rsidRPr="00E35832">
        <w:rPr>
          <w:rFonts w:ascii="Simplified Arabic" w:eastAsia="Calibri" w:hAnsi="Simplified Arabic" w:cs="Simplified Arabic"/>
          <w:noProof/>
          <w:sz w:val="28"/>
          <w:szCs w:val="28"/>
          <w:rtl/>
          <w:lang w:val="fr-FR" w:eastAsia="fr-FR"/>
        </w:rPr>
        <mc:AlternateContent>
          <mc:Choice Requires="wps">
            <w:drawing>
              <wp:anchor distT="0" distB="0" distL="114300" distR="114300" simplePos="0" relativeHeight="251645440" behindDoc="0" locked="0" layoutInCell="1" allowOverlap="1" wp14:anchorId="6BAA9057" wp14:editId="51925625">
                <wp:simplePos x="0" y="0"/>
                <wp:positionH relativeFrom="column">
                  <wp:posOffset>990349</wp:posOffset>
                </wp:positionH>
                <wp:positionV relativeFrom="paragraph">
                  <wp:posOffset>82550</wp:posOffset>
                </wp:positionV>
                <wp:extent cx="4423410" cy="520700"/>
                <wp:effectExtent l="19050" t="19050" r="15240" b="12700"/>
                <wp:wrapNone/>
                <wp:docPr id="1096156" name="Rectangle 1096156"/>
                <wp:cNvGraphicFramePr/>
                <a:graphic xmlns:a="http://schemas.openxmlformats.org/drawingml/2006/main">
                  <a:graphicData uri="http://schemas.microsoft.com/office/word/2010/wordprocessingShape">
                    <wps:wsp>
                      <wps:cNvSpPr/>
                      <wps:spPr>
                        <a:xfrm>
                          <a:off x="0" y="0"/>
                          <a:ext cx="4423410" cy="520700"/>
                        </a:xfrm>
                        <a:prstGeom prst="rect">
                          <a:avLst/>
                        </a:prstGeom>
                        <a:solidFill>
                          <a:sysClr val="window" lastClr="FFFFFF"/>
                        </a:solidFill>
                        <a:ln w="28575" cap="flat" cmpd="sng" algn="ctr">
                          <a:solidFill>
                            <a:sysClr val="windowText" lastClr="000000"/>
                          </a:solidFill>
                          <a:prstDash val="solid"/>
                          <a:miter lim="800000"/>
                        </a:ln>
                        <a:effectLst/>
                      </wps:spPr>
                      <wps:txbx>
                        <w:txbxContent>
                          <w:p w14:paraId="3EFC87AA" w14:textId="77777777" w:rsidR="00FE11CF" w:rsidRPr="00C04765" w:rsidRDefault="00FE11CF" w:rsidP="003B0C79">
                            <w:pPr>
                              <w:spacing w:line="276" w:lineRule="auto"/>
                              <w:jc w:val="center"/>
                              <w:rPr>
                                <w:rFonts w:ascii="Simplified Arabic" w:hAnsi="Simplified Arabic" w:cs="Simplified Arabic"/>
                                <w:sz w:val="32"/>
                                <w:szCs w:val="32"/>
                              </w:rPr>
                            </w:pPr>
                            <w:r w:rsidRPr="00C04765">
                              <w:rPr>
                                <w:rFonts w:ascii="Simplified Arabic" w:hAnsi="Simplified Arabic" w:cs="Simplified Arabic"/>
                                <w:sz w:val="32"/>
                                <w:szCs w:val="32"/>
                                <w:rtl/>
                              </w:rPr>
                              <w:t xml:space="preserve">التكلفة الفعلية = تكلفة الوحدة الفعلية × الكمية الفعلية = </w:t>
                            </w:r>
                            <w:r w:rsidRPr="00C04765">
                              <w:rPr>
                                <w:rFonts w:ascii="Simplified Arabic" w:hAnsi="Simplified Arabic" w:cs="Simplified Arabic"/>
                                <w:sz w:val="32"/>
                                <w:szCs w:val="32"/>
                              </w:rPr>
                              <w:t>Cr xQr</w:t>
                            </w:r>
                            <w:r w:rsidRPr="00C04765">
                              <w:rPr>
                                <w:rFonts w:ascii="Simplified Arabic" w:hAnsi="Simplified Arabic" w:cs="Simplified Arabic"/>
                                <w:sz w:val="32"/>
                                <w:szCs w:val="32"/>
                                <w:rtl/>
                              </w:rPr>
                              <w:t>.</w:t>
                            </w:r>
                          </w:p>
                          <w:p w14:paraId="78ED620A" w14:textId="77777777" w:rsidR="00FE11CF" w:rsidRDefault="00FE11CF" w:rsidP="003B0C79">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BAA9057" id="Rectangle 1096156" o:spid="_x0000_s1040" style="position:absolute;left:0;text-align:left;margin-left:78pt;margin-top:6.5pt;width:348.3pt;height:41pt;z-index:251645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" fillcolor="window" strokecolor="windowText" strokeweight="2.25pt">
                <v:textbox>
                  <w:txbxContent>
                    <w:p w14:paraId="3EFC87AA" w14:textId="77777777" w:rsidR="00FE11CF" w:rsidRPr="00C04765" w:rsidRDefault="00FE11CF" w:rsidP="003B0C79">
                      <w:pPr>
                        <w:spacing w:line="276" w:lineRule="auto"/>
                        <w:jc w:val="center"/>
                        <w:rPr>
                          <w:rFonts w:ascii="Simplified Arabic" w:hAnsi="Simplified Arabic" w:cs="Simplified Arabic"/>
                          <w:sz w:val="32"/>
                          <w:szCs w:val="32"/>
                        </w:rPr>
                      </w:pPr>
                      <w:r w:rsidRPr="00C04765">
                        <w:rPr>
                          <w:rFonts w:ascii="Simplified Arabic" w:hAnsi="Simplified Arabic" w:cs="Simplified Arabic"/>
                          <w:sz w:val="32"/>
                          <w:szCs w:val="32"/>
                          <w:rtl/>
                        </w:rPr>
                        <w:t xml:space="preserve">التكلفة الفعلية = تكلفة الوحدة الفعلية × الكمية الفعلية = </w:t>
                      </w:r>
                      <w:r w:rsidRPr="00C04765">
                        <w:rPr>
                          <w:rFonts w:ascii="Simplified Arabic" w:hAnsi="Simplified Arabic" w:cs="Simplified Arabic"/>
                          <w:sz w:val="32"/>
                          <w:szCs w:val="32"/>
                        </w:rPr>
                        <w:t>Cr xQr</w:t>
                      </w:r>
                      <w:r w:rsidRPr="00C04765">
                        <w:rPr>
                          <w:rFonts w:ascii="Simplified Arabic" w:hAnsi="Simplified Arabic" w:cs="Simplified Arabic"/>
                          <w:sz w:val="32"/>
                          <w:szCs w:val="32"/>
                          <w:rtl/>
                        </w:rPr>
                        <w:t>.</w:t>
                      </w:r>
                    </w:p>
                    <w:p w14:paraId="78ED620A" w14:textId="77777777" w:rsidR="00FE11CF" w:rsidRDefault="00FE11CF" w:rsidP="003B0C79">
                      <w:pPr>
                        <w:jc w:val="center"/>
                      </w:pPr>
                    </w:p>
                  </w:txbxContent>
                </v:textbox>
              </v:rect>
            </w:pict>
          </mc:Fallback>
        </mc:AlternateContent>
      </w:r>
    </w:p>
    <w:p w14:paraId="7D53B71D" w14:textId="77777777" w:rsidR="003B0C79" w:rsidRPr="00E35832" w:rsidRDefault="003B0C79" w:rsidP="007619EF">
      <w:pPr>
        <w:suppressAutoHyphens/>
        <w:spacing w:after="0" w:line="276" w:lineRule="auto"/>
        <w:jc w:val="both"/>
        <w:rPr>
          <w:rFonts w:ascii="Simplified Arabic" w:eastAsia="Calibri" w:hAnsi="Simplified Arabic" w:cs="Simplified Arabic"/>
          <w:sz w:val="28"/>
          <w:szCs w:val="28"/>
          <w:rtl/>
          <w:lang w:val="fr-FR"/>
        </w:rPr>
      </w:pPr>
    </w:p>
    <w:p w14:paraId="0FA4D4DD" w14:textId="77777777" w:rsidR="003B0C79" w:rsidRPr="00E35832" w:rsidRDefault="003B0C79" w:rsidP="007619EF">
      <w:pPr>
        <w:suppressAutoHyphens/>
        <w:spacing w:after="0" w:line="276" w:lineRule="auto"/>
        <w:jc w:val="both"/>
        <w:rPr>
          <w:rFonts w:ascii="Simplified Arabic" w:eastAsia="Calibri" w:hAnsi="Simplified Arabic" w:cs="Simplified Arabic"/>
          <w:sz w:val="28"/>
          <w:szCs w:val="28"/>
          <w:rtl/>
          <w:lang w:val="fr-FR"/>
        </w:rPr>
      </w:pPr>
      <w:r w:rsidRPr="00E35832">
        <w:rPr>
          <w:rFonts w:ascii="Simplified Arabic" w:eastAsia="Calibri" w:hAnsi="Simplified Arabic" w:cs="Simplified Arabic"/>
          <w:noProof/>
          <w:sz w:val="28"/>
          <w:szCs w:val="28"/>
          <w:rtl/>
          <w:lang w:val="fr-FR" w:eastAsia="fr-FR"/>
        </w:rPr>
        <mc:AlternateContent>
          <mc:Choice Requires="wps">
            <w:drawing>
              <wp:anchor distT="0" distB="0" distL="114300" distR="114300" simplePos="0" relativeHeight="251646464" behindDoc="0" locked="0" layoutInCell="1" allowOverlap="1" wp14:anchorId="34943E92" wp14:editId="75FFA334">
                <wp:simplePos x="0" y="0"/>
                <wp:positionH relativeFrom="margin">
                  <wp:posOffset>576034</wp:posOffset>
                </wp:positionH>
                <wp:positionV relativeFrom="paragraph">
                  <wp:posOffset>69053</wp:posOffset>
                </wp:positionV>
                <wp:extent cx="5667153" cy="941070"/>
                <wp:effectExtent l="19050" t="19050" r="10160" b="11430"/>
                <wp:wrapNone/>
                <wp:docPr id="13" name="Rectangle 13"/>
                <wp:cNvGraphicFramePr/>
                <a:graphic xmlns:a="http://schemas.openxmlformats.org/drawingml/2006/main">
                  <a:graphicData uri="http://schemas.microsoft.com/office/word/2010/wordprocessingShape">
                    <wps:wsp>
                      <wps:cNvSpPr/>
                      <wps:spPr>
                        <a:xfrm>
                          <a:off x="0" y="0"/>
                          <a:ext cx="5667153" cy="941070"/>
                        </a:xfrm>
                        <a:prstGeom prst="rect">
                          <a:avLst/>
                        </a:prstGeom>
                        <a:solidFill>
                          <a:sysClr val="window" lastClr="FFFFFF"/>
                        </a:solidFill>
                        <a:ln w="28575" cap="flat" cmpd="sng" algn="ctr">
                          <a:solidFill>
                            <a:sysClr val="windowText" lastClr="000000"/>
                          </a:solidFill>
                          <a:prstDash val="solid"/>
                          <a:miter lim="800000"/>
                        </a:ln>
                        <a:effectLst/>
                      </wps:spPr>
                      <wps:txbx>
                        <w:txbxContent>
                          <w:p w14:paraId="68D8CEF9" w14:textId="77777777" w:rsidR="00FE11CF" w:rsidRDefault="00FE11CF" w:rsidP="003B0C79">
                            <w:pPr>
                              <w:spacing w:line="276" w:lineRule="auto"/>
                              <w:jc w:val="center"/>
                              <w:rPr>
                                <w:rFonts w:ascii="Simplified Arabic" w:hAnsi="Simplified Arabic" w:cs="Simplified Arabic"/>
                                <w:sz w:val="32"/>
                                <w:szCs w:val="32"/>
                                <w:rtl/>
                              </w:rPr>
                            </w:pPr>
                            <w:r w:rsidRPr="004D1FC0">
                              <w:rPr>
                                <w:rFonts w:ascii="Simplified Arabic" w:hAnsi="Simplified Arabic" w:cs="Simplified Arabic"/>
                                <w:sz w:val="32"/>
                                <w:szCs w:val="32"/>
                                <w:rtl/>
                              </w:rPr>
                              <w:t>التكلفة المحددة مسبقًا = تكلفة الوحدة المحددة مسبقًا × الكمية المحددة مسبقًا</w:t>
                            </w:r>
                          </w:p>
                          <w:p w14:paraId="608905EA" w14:textId="77777777" w:rsidR="00FE11CF" w:rsidRPr="004D1FC0" w:rsidRDefault="00FE11CF" w:rsidP="003B0C79">
                            <w:pPr>
                              <w:spacing w:line="276" w:lineRule="auto"/>
                              <w:jc w:val="center"/>
                              <w:rPr>
                                <w:rFonts w:ascii="Simplified Arabic" w:hAnsi="Simplified Arabic" w:cs="Simplified Arabic"/>
                                <w:sz w:val="32"/>
                                <w:szCs w:val="32"/>
                              </w:rPr>
                            </w:pPr>
                            <w:r w:rsidRPr="004D1FC0">
                              <w:rPr>
                                <w:rFonts w:ascii="Simplified Arabic" w:hAnsi="Simplified Arabic" w:cs="Simplified Arabic"/>
                                <w:sz w:val="32"/>
                                <w:szCs w:val="32"/>
                                <w:rtl/>
                              </w:rPr>
                              <w:t xml:space="preserve">= </w:t>
                            </w:r>
                            <w:r w:rsidRPr="004D1FC0">
                              <w:rPr>
                                <w:rFonts w:ascii="Simplified Arabic" w:hAnsi="Simplified Arabic" w:cs="Simplified Arabic"/>
                                <w:sz w:val="32"/>
                                <w:szCs w:val="32"/>
                              </w:rPr>
                              <w:t>Cp × Qp</w:t>
                            </w:r>
                            <w:r w:rsidRPr="004D1FC0">
                              <w:rPr>
                                <w:rFonts w:ascii="Simplified Arabic" w:hAnsi="Simplified Arabic" w:cs="Simplified Arabic"/>
                                <w:sz w:val="32"/>
                                <w:szCs w:val="32"/>
                                <w:rtl/>
                              </w:rPr>
                              <w:t>.</w:t>
                            </w:r>
                          </w:p>
                          <w:p w14:paraId="03B4CB96" w14:textId="77777777" w:rsidR="00FE11CF" w:rsidRDefault="00FE11CF" w:rsidP="007619EF">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4943E92" id="Rectangle 13" o:spid="_x0000_s1041" style="position:absolute;left:0;text-align:left;margin-left:45.35pt;margin-top:5.45pt;width:446.25pt;height:74.1pt;z-index:25164646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" fillcolor="window" strokecolor="windowText" strokeweight="2.25pt">
                <v:textbox>
                  <w:txbxContent>
                    <w:p w14:paraId="68D8CEF9" w14:textId="77777777" w:rsidR="00FE11CF" w:rsidRDefault="00FE11CF" w:rsidP="003B0C79">
                      <w:pPr>
                        <w:spacing w:line="276" w:lineRule="auto"/>
                        <w:jc w:val="center"/>
                        <w:rPr>
                          <w:rFonts w:ascii="Simplified Arabic" w:hAnsi="Simplified Arabic" w:cs="Simplified Arabic"/>
                          <w:sz w:val="32"/>
                          <w:szCs w:val="32"/>
                          <w:rtl/>
                        </w:rPr>
                      </w:pPr>
                      <w:r w:rsidRPr="004D1FC0">
                        <w:rPr>
                          <w:rFonts w:ascii="Simplified Arabic" w:hAnsi="Simplified Arabic" w:cs="Simplified Arabic"/>
                          <w:sz w:val="32"/>
                          <w:szCs w:val="32"/>
                          <w:rtl/>
                        </w:rPr>
                        <w:t>التكلفة المحددة مسبقًا = تكلفة الوحدة المحددة مسبقًا × الكمية المحددة مسبقًا</w:t>
                      </w:r>
                    </w:p>
                    <w:p w14:paraId="608905EA" w14:textId="77777777" w:rsidR="00FE11CF" w:rsidRPr="004D1FC0" w:rsidRDefault="00FE11CF" w:rsidP="003B0C79">
                      <w:pPr>
                        <w:spacing w:line="276" w:lineRule="auto"/>
                        <w:jc w:val="center"/>
                        <w:rPr>
                          <w:rFonts w:ascii="Simplified Arabic" w:hAnsi="Simplified Arabic" w:cs="Simplified Arabic"/>
                          <w:sz w:val="32"/>
                          <w:szCs w:val="32"/>
                        </w:rPr>
                      </w:pPr>
                      <w:r w:rsidRPr="004D1FC0">
                        <w:rPr>
                          <w:rFonts w:ascii="Simplified Arabic" w:hAnsi="Simplified Arabic" w:cs="Simplified Arabic"/>
                          <w:sz w:val="32"/>
                          <w:szCs w:val="32"/>
                          <w:rtl/>
                        </w:rPr>
                        <w:t xml:space="preserve">= </w:t>
                      </w:r>
                      <w:r w:rsidRPr="004D1FC0">
                        <w:rPr>
                          <w:rFonts w:ascii="Simplified Arabic" w:hAnsi="Simplified Arabic" w:cs="Simplified Arabic"/>
                          <w:sz w:val="32"/>
                          <w:szCs w:val="32"/>
                        </w:rPr>
                        <w:t>Cp × Qp</w:t>
                      </w:r>
                      <w:r w:rsidRPr="004D1FC0">
                        <w:rPr>
                          <w:rFonts w:ascii="Simplified Arabic" w:hAnsi="Simplified Arabic" w:cs="Simplified Arabic"/>
                          <w:sz w:val="32"/>
                          <w:szCs w:val="32"/>
                          <w:rtl/>
                        </w:rPr>
                        <w:t>.</w:t>
                      </w:r>
                    </w:p>
                    <w:p w14:paraId="03B4CB96" w14:textId="77777777" w:rsidR="00FE11CF" w:rsidRDefault="00FE11CF" w:rsidP="007619EF">
                      <w:pPr>
                        <w:jc w:val="center"/>
                      </w:pPr>
                    </w:p>
                  </w:txbxContent>
                </v:textbox>
                <w10:wrap anchorx="margin"/>
              </v:rect>
            </w:pict>
          </mc:Fallback>
        </mc:AlternateContent>
      </w:r>
    </w:p>
    <w:p w14:paraId="4186E98B" w14:textId="77777777" w:rsidR="007619EF" w:rsidRPr="00E35832" w:rsidRDefault="007619EF" w:rsidP="007619EF">
      <w:pPr>
        <w:suppressAutoHyphens/>
        <w:spacing w:after="0" w:line="276" w:lineRule="auto"/>
        <w:jc w:val="both"/>
        <w:rPr>
          <w:rFonts w:ascii="Simplified Arabic" w:eastAsia="Calibri" w:hAnsi="Simplified Arabic" w:cs="Simplified Arabic"/>
          <w:sz w:val="28"/>
          <w:szCs w:val="28"/>
          <w:rtl/>
          <w:lang w:val="fr-FR"/>
        </w:rPr>
      </w:pPr>
      <w:r w:rsidRPr="00E35832">
        <w:rPr>
          <w:rFonts w:ascii="Simplified Arabic" w:eastAsia="Calibri" w:hAnsi="Simplified Arabic" w:cs="Simplified Arabic"/>
          <w:sz w:val="28"/>
          <w:szCs w:val="28"/>
          <w:rtl/>
          <w:lang w:val="fr-FR"/>
        </w:rPr>
        <w:t xml:space="preserve">  </w:t>
      </w:r>
    </w:p>
    <w:p w14:paraId="6FBA495E" w14:textId="77777777" w:rsidR="007619EF" w:rsidRPr="00E35832" w:rsidRDefault="007619EF" w:rsidP="007619EF">
      <w:pPr>
        <w:suppressAutoHyphens/>
        <w:spacing w:after="0" w:line="276" w:lineRule="auto"/>
        <w:jc w:val="both"/>
        <w:rPr>
          <w:rFonts w:ascii="Simplified Arabic" w:eastAsia="Calibri" w:hAnsi="Simplified Arabic" w:cs="Simplified Arabic"/>
          <w:sz w:val="28"/>
          <w:szCs w:val="28"/>
          <w:rtl/>
          <w:lang w:val="fr-FR"/>
        </w:rPr>
      </w:pPr>
    </w:p>
    <w:p w14:paraId="589D8D1D" w14:textId="77777777" w:rsidR="007619EF" w:rsidRPr="00E35832" w:rsidRDefault="007619EF" w:rsidP="007619EF">
      <w:pPr>
        <w:suppressAutoHyphens/>
        <w:spacing w:after="0" w:line="276" w:lineRule="auto"/>
        <w:jc w:val="both"/>
        <w:rPr>
          <w:rFonts w:ascii="Simplified Arabic" w:eastAsia="Calibri" w:hAnsi="Simplified Arabic" w:cs="Simplified Arabic"/>
          <w:sz w:val="28"/>
          <w:szCs w:val="28"/>
          <w:rtl/>
          <w:lang w:val="fr-FR"/>
        </w:rPr>
      </w:pPr>
    </w:p>
    <w:p w14:paraId="172B412F" w14:textId="6D7A06AC" w:rsidR="007619EF" w:rsidRPr="00E35832" w:rsidRDefault="007619EF" w:rsidP="009B0FE1">
      <w:pPr>
        <w:suppressAutoHyphens/>
        <w:spacing w:after="0" w:line="276" w:lineRule="auto"/>
        <w:jc w:val="both"/>
        <w:rPr>
          <w:rFonts w:ascii="Simplified Arabic" w:eastAsia="Calibri" w:hAnsi="Simplified Arabic" w:cs="Simplified Arabic"/>
          <w:sz w:val="28"/>
          <w:szCs w:val="28"/>
          <w:lang w:val="fr-FR"/>
        </w:rPr>
      </w:pPr>
      <w:r w:rsidRPr="00E35832">
        <w:rPr>
          <w:rFonts w:ascii="Simplified Arabic" w:eastAsia="Calibri" w:hAnsi="Simplified Arabic" w:cs="Simplified Arabic"/>
          <w:noProof/>
          <w:sz w:val="28"/>
          <w:szCs w:val="28"/>
          <w:lang w:val="fr-FR" w:eastAsia="fr-FR"/>
        </w:rPr>
        <mc:AlternateContent>
          <mc:Choice Requires="wps">
            <w:drawing>
              <wp:anchor distT="0" distB="0" distL="0" distR="0" simplePos="0" relativeHeight="251640320" behindDoc="0" locked="0" layoutInCell="0" allowOverlap="1" wp14:anchorId="187F0157" wp14:editId="6B24F2F5">
                <wp:simplePos x="0" y="0"/>
                <wp:positionH relativeFrom="column">
                  <wp:posOffset>2006142</wp:posOffset>
                </wp:positionH>
                <wp:positionV relativeFrom="paragraph">
                  <wp:posOffset>23761</wp:posOffset>
                </wp:positionV>
                <wp:extent cx="2386330" cy="407035"/>
                <wp:effectExtent l="19050" t="19050" r="13970" b="12065"/>
                <wp:wrapNone/>
                <wp:docPr id="1096157" name="Rectangle 1096157"/>
                <wp:cNvGraphicFramePr/>
                <a:graphic xmlns:a="http://schemas.openxmlformats.org/drawingml/2006/main">
                  <a:graphicData uri="http://schemas.microsoft.com/office/word/2010/wordprocessingShape">
                    <wps:wsp>
                      <wps:cNvSpPr/>
                      <wps:spPr>
                        <a:xfrm>
                          <a:off x="0" y="0"/>
                          <a:ext cx="2386330" cy="407035"/>
                        </a:xfrm>
                        <a:prstGeom prst="rect">
                          <a:avLst/>
                        </a:prstGeom>
                        <a:solidFill>
                          <a:srgbClr val="FFFFFF"/>
                        </a:solidFill>
                        <a:ln w="38100" cap="flat" cmpd="sng" algn="ctr">
                          <a:solidFill>
                            <a:sysClr val="windowText" lastClr="000000"/>
                          </a:solidFill>
                          <a:prstDash val="solid"/>
                          <a:miter lim="800000"/>
                        </a:ln>
                        <a:effectLst/>
                      </wps:spPr>
                      <wps:txbx>
                        <w:txbxContent>
                          <w:p w14:paraId="07151C4C" w14:textId="1F098FAE" w:rsidR="00FE11CF" w:rsidRDefault="00FE11CF" w:rsidP="003B0C79">
                            <w:pPr>
                              <w:pStyle w:val="FrameContents"/>
                              <w:rPr>
                                <w:sz w:val="28"/>
                                <w:szCs w:val="28"/>
                              </w:rPr>
                            </w:pPr>
                            <w:r>
                              <w:rPr>
                                <w:color w:val="000000"/>
                                <w:sz w:val="28"/>
                                <w:szCs w:val="28"/>
                              </w:rPr>
                              <w:t>Cr x Qr-Cpx Qp =</w:t>
                            </w:r>
                            <w:r>
                              <w:rPr>
                                <w:rFonts w:hint="cs"/>
                                <w:color w:val="000000"/>
                                <w:sz w:val="28"/>
                                <w:szCs w:val="28"/>
                                <w:rtl/>
                              </w:rPr>
                              <w:t>الانحراف</w:t>
                            </w:r>
                            <w:r>
                              <w:rPr>
                                <w:color w:val="000000"/>
                                <w:sz w:val="28"/>
                                <w:szCs w:val="28"/>
                              </w:rPr>
                              <w:t xml:space="preserve"> </w:t>
                            </w:r>
                          </w:p>
                        </w:txbxContent>
                      </wps:txbx>
                      <wps:bodyPr anchor="ctr">
                        <a:noAutofit/>
                      </wps:bodyPr>
                    </wps:wsp>
                  </a:graphicData>
                </a:graphic>
              </wp:anchor>
            </w:drawing>
          </mc:Choice>
          <mc:Fallback>
            <w:pict>
              <v:rect w14:anchorId="187F0157" id="Rectangle 1096157" o:spid="_x0000_s1042" style="position:absolute;left:0;text-align:left;margin-left:157.95pt;margin-top:1.85pt;width:187.9pt;height:32.05pt;z-index:251640320;visibility:visible;mso-wrap-style:square;mso-wrap-distance-left:0;mso-wrap-distance-top:0;mso-wrap-distance-right:0;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" o:allowincell="f" strokecolor="windowText" strokeweight="3pt">
                <v:textbox>
                  <w:txbxContent>
                    <w:p w14:paraId="07151C4C" w14:textId="1F098FAE" w:rsidR="00FE11CF" w:rsidRDefault="00FE11CF" w:rsidP="003B0C79">
                      <w:pPr>
                        <w:pStyle w:val="FrameContents"/>
                        <w:rPr>
                          <w:sz w:val="28"/>
                          <w:szCs w:val="28"/>
                        </w:rPr>
                      </w:pPr>
                      <w:r>
                        <w:rPr>
                          <w:color w:val="000000"/>
                          <w:sz w:val="28"/>
                          <w:szCs w:val="28"/>
                        </w:rPr>
                        <w:t>Cr x Qr-Cpx Qp =</w:t>
                      </w:r>
                      <w:r>
                        <w:rPr>
                          <w:rFonts w:hint="cs"/>
                          <w:color w:val="000000"/>
                          <w:sz w:val="28"/>
                          <w:szCs w:val="28"/>
                          <w:rtl/>
                        </w:rPr>
                        <w:t>الانحراف</w:t>
                      </w:r>
                      <w:r>
                        <w:rPr>
                          <w:color w:val="000000"/>
                          <w:sz w:val="28"/>
                          <w:szCs w:val="28"/>
                        </w:rPr>
                        <w:t xml:space="preserve"> </w:t>
                      </w:r>
                    </w:p>
                  </w:txbxContent>
                </v:textbox>
              </v:rect>
            </w:pict>
          </mc:Fallback>
        </mc:AlternateContent>
      </w:r>
      <w:r w:rsidRPr="00E35832">
        <w:rPr>
          <w:rFonts w:ascii="Simplified Arabic" w:eastAsia="Calibri" w:hAnsi="Simplified Arabic" w:cs="Simplified Arabic"/>
          <w:sz w:val="28"/>
          <w:szCs w:val="28"/>
          <w:rtl/>
          <w:lang w:val="fr-FR"/>
        </w:rPr>
        <w:t xml:space="preserve"> </w:t>
      </w:r>
    </w:p>
    <w:p w14:paraId="412AF628" w14:textId="77777777" w:rsidR="005B63BC" w:rsidRDefault="005B63BC" w:rsidP="003B0C79">
      <w:pPr>
        <w:suppressAutoHyphens/>
        <w:spacing w:after="0" w:line="276" w:lineRule="auto"/>
        <w:ind w:firstLine="567"/>
        <w:jc w:val="both"/>
        <w:rPr>
          <w:rFonts w:ascii="Simplified Arabic" w:eastAsia="Calibri" w:hAnsi="Simplified Arabic" w:cs="Simplified Arabic"/>
          <w:sz w:val="28"/>
          <w:szCs w:val="28"/>
          <w:rtl/>
          <w:lang w:val="fr-FR"/>
        </w:rPr>
      </w:pPr>
    </w:p>
    <w:p w14:paraId="717077B8" w14:textId="77777777" w:rsidR="003B0C79" w:rsidRPr="00E35832" w:rsidRDefault="007619EF" w:rsidP="003B0C79">
      <w:pPr>
        <w:suppressAutoHyphens/>
        <w:spacing w:after="0" w:line="276" w:lineRule="auto"/>
        <w:ind w:firstLine="567"/>
        <w:jc w:val="both"/>
        <w:rPr>
          <w:rFonts w:ascii="Simplified Arabic" w:eastAsia="Calibri" w:hAnsi="Simplified Arabic" w:cs="Simplified Arabic"/>
          <w:sz w:val="28"/>
          <w:szCs w:val="28"/>
          <w:rtl/>
          <w:lang w:val="fr-FR" w:bidi="ar-DZ"/>
        </w:rPr>
      </w:pPr>
      <w:r w:rsidRPr="00E35832">
        <w:rPr>
          <w:rFonts w:ascii="Simplified Arabic" w:eastAsia="Calibri" w:hAnsi="Simplified Arabic" w:cs="Simplified Arabic"/>
          <w:sz w:val="28"/>
          <w:szCs w:val="28"/>
          <w:rtl/>
          <w:lang w:val="fr-FR"/>
        </w:rPr>
        <w:t>تحدد الكمية المحددة مسبقًا والمشار إليها بـ "</w:t>
      </w:r>
      <w:r w:rsidRPr="00E35832">
        <w:rPr>
          <w:rFonts w:ascii="Simplified Arabic" w:eastAsia="Calibri" w:hAnsi="Simplified Arabic" w:cs="Simplified Arabic"/>
          <w:sz w:val="28"/>
          <w:szCs w:val="28"/>
          <w:lang w:val="fr-FR"/>
        </w:rPr>
        <w:t>Qp</w:t>
      </w:r>
      <w:r w:rsidRPr="00E35832">
        <w:rPr>
          <w:rFonts w:ascii="Simplified Arabic" w:eastAsia="Calibri" w:hAnsi="Simplified Arabic" w:cs="Simplified Arabic"/>
          <w:sz w:val="28"/>
          <w:szCs w:val="28"/>
          <w:rtl/>
          <w:lang w:val="fr-FR"/>
        </w:rPr>
        <w:t>"</w:t>
      </w:r>
      <w:r w:rsidRPr="00E35832">
        <w:rPr>
          <w:rFonts w:ascii="Simplified Arabic" w:eastAsia="Calibri" w:hAnsi="Simplified Arabic" w:cs="Simplified Arabic" w:hint="cs"/>
          <w:sz w:val="28"/>
          <w:szCs w:val="28"/>
          <w:rtl/>
          <w:lang w:val="fr-FR"/>
        </w:rPr>
        <w:t xml:space="preserve"> هي الكمية المتوقعة أو</w:t>
      </w:r>
      <w:r w:rsidRPr="00E35832">
        <w:rPr>
          <w:rFonts w:ascii="Simplified Arabic" w:eastAsia="Calibri" w:hAnsi="Simplified Arabic" w:cs="Simplified Arabic"/>
          <w:sz w:val="28"/>
          <w:szCs w:val="28"/>
          <w:rtl/>
          <w:lang w:val="fr-FR"/>
        </w:rPr>
        <w:t xml:space="preserve"> </w:t>
      </w:r>
      <w:r w:rsidRPr="00E35832">
        <w:rPr>
          <w:rFonts w:ascii="Simplified Arabic" w:eastAsia="Calibri" w:hAnsi="Simplified Arabic" w:cs="Simplified Arabic" w:hint="cs"/>
          <w:sz w:val="28"/>
          <w:szCs w:val="28"/>
          <w:rtl/>
          <w:lang w:val="fr-FR"/>
        </w:rPr>
        <w:t>المستهدفة في الموازنة التقديرية للإنتاج.</w:t>
      </w:r>
    </w:p>
    <w:p w14:paraId="02ADD146" w14:textId="24B646ED" w:rsidR="003B0C79" w:rsidRPr="00E35832" w:rsidRDefault="005B63BC" w:rsidP="003B0C79">
      <w:pPr>
        <w:suppressAutoHyphens/>
        <w:spacing w:after="0" w:line="276" w:lineRule="auto"/>
        <w:ind w:firstLine="567"/>
        <w:jc w:val="both"/>
        <w:rPr>
          <w:rFonts w:ascii="Simplified Arabic" w:eastAsia="Calibri" w:hAnsi="Simplified Arabic" w:cs="Simplified Arabic"/>
          <w:sz w:val="28"/>
          <w:szCs w:val="28"/>
          <w:rtl/>
          <w:lang w:val="fr-FR" w:bidi="ar-DZ"/>
        </w:rPr>
      </w:pPr>
      <w:r>
        <w:rPr>
          <w:rFonts w:ascii="Simplified Arabic" w:eastAsia="Calibri" w:hAnsi="Simplified Arabic" w:cs="Simplified Arabic"/>
          <w:sz w:val="28"/>
          <w:szCs w:val="28"/>
          <w:rtl/>
          <w:lang w:val="fr-FR"/>
        </w:rPr>
        <w:t xml:space="preserve"> </w:t>
      </w:r>
      <w:r>
        <w:rPr>
          <w:rFonts w:ascii="Simplified Arabic" w:eastAsia="Calibri" w:hAnsi="Simplified Arabic" w:cs="Simplified Arabic" w:hint="cs"/>
          <w:sz w:val="28"/>
          <w:szCs w:val="28"/>
          <w:rtl/>
          <w:lang w:val="fr-FR"/>
        </w:rPr>
        <w:t>ن</w:t>
      </w:r>
      <w:r w:rsidR="007619EF" w:rsidRPr="00E35832">
        <w:rPr>
          <w:rFonts w:ascii="Simplified Arabic" w:eastAsia="Calibri" w:hAnsi="Simplified Arabic" w:cs="Simplified Arabic"/>
          <w:sz w:val="28"/>
          <w:szCs w:val="28"/>
          <w:rtl/>
          <w:lang w:val="fr-FR"/>
        </w:rPr>
        <w:t>ذكر أن:</w:t>
      </w:r>
      <w:r w:rsidR="007619EF" w:rsidRPr="00E35832">
        <w:rPr>
          <w:rFonts w:ascii="Simplified Arabic" w:eastAsia="Calibri" w:hAnsi="Simplified Arabic" w:cs="Simplified Arabic"/>
          <w:sz w:val="28"/>
          <w:szCs w:val="28"/>
          <w:lang w:val="fr-FR"/>
        </w:rPr>
        <w:t>Aq = Qr –Qp</w:t>
      </w:r>
      <w:r w:rsidR="007619EF" w:rsidRPr="00E35832">
        <w:rPr>
          <w:rFonts w:ascii="Simplified Arabic" w:eastAsia="Calibri" w:hAnsi="Simplified Arabic" w:cs="Simplified Arabic"/>
          <w:sz w:val="28"/>
          <w:szCs w:val="28"/>
          <w:rtl/>
          <w:lang w:val="fr-FR"/>
        </w:rPr>
        <w:t xml:space="preserve">   </w:t>
      </w:r>
    </w:p>
    <w:p w14:paraId="61420E9E" w14:textId="77777777" w:rsidR="003B0C79" w:rsidRPr="00E35832" w:rsidRDefault="007619EF" w:rsidP="003B0C79">
      <w:pPr>
        <w:suppressAutoHyphens/>
        <w:spacing w:after="0" w:line="276" w:lineRule="auto"/>
        <w:ind w:firstLine="567"/>
        <w:jc w:val="both"/>
        <w:rPr>
          <w:rFonts w:ascii="Simplified Arabic" w:eastAsia="Calibri" w:hAnsi="Simplified Arabic" w:cs="Simplified Arabic"/>
          <w:sz w:val="28"/>
          <w:szCs w:val="28"/>
          <w:rtl/>
          <w:lang w:val="fr-FR" w:bidi="ar-DZ"/>
        </w:rPr>
      </w:pPr>
      <w:r w:rsidRPr="00E35832">
        <w:rPr>
          <w:rFonts w:ascii="Simplified Arabic" w:eastAsia="Calibri" w:hAnsi="Simplified Arabic" w:cs="Simplified Arabic"/>
          <w:sz w:val="28"/>
          <w:szCs w:val="28"/>
          <w:rtl/>
          <w:lang w:val="fr-FR"/>
        </w:rPr>
        <w:lastRenderedPageBreak/>
        <w:t xml:space="preserve">و </w:t>
      </w:r>
      <w:r w:rsidRPr="00E35832">
        <w:rPr>
          <w:rFonts w:ascii="Simplified Arabic" w:eastAsia="Calibri" w:hAnsi="Simplified Arabic" w:cs="Simplified Arabic"/>
          <w:sz w:val="28"/>
          <w:szCs w:val="28"/>
          <w:lang w:val="fr-FR"/>
        </w:rPr>
        <w:t>Ac = Cr - Cp</w:t>
      </w:r>
      <w:r w:rsidRPr="00E35832">
        <w:rPr>
          <w:rFonts w:ascii="Simplified Arabic" w:eastAsia="Calibri" w:hAnsi="Simplified Arabic" w:cs="Simplified Arabic"/>
          <w:sz w:val="28"/>
          <w:szCs w:val="28"/>
          <w:rtl/>
          <w:lang w:val="fr-FR"/>
        </w:rPr>
        <w:t xml:space="preserve">. </w:t>
      </w:r>
    </w:p>
    <w:p w14:paraId="3E37B957" w14:textId="20E0E80A" w:rsidR="007619EF" w:rsidRPr="00E35832" w:rsidRDefault="007619EF" w:rsidP="003B0C79">
      <w:pPr>
        <w:suppressAutoHyphens/>
        <w:spacing w:after="0" w:line="276" w:lineRule="auto"/>
        <w:ind w:firstLine="567"/>
        <w:jc w:val="both"/>
        <w:rPr>
          <w:rFonts w:ascii="Simplified Arabic" w:eastAsia="Calibri" w:hAnsi="Simplified Arabic" w:cs="Simplified Arabic"/>
          <w:sz w:val="28"/>
          <w:szCs w:val="28"/>
          <w:lang w:val="fr-FR"/>
        </w:rPr>
      </w:pPr>
      <w:r w:rsidRPr="00E35832">
        <w:rPr>
          <w:rFonts w:ascii="Simplified Arabic" w:eastAsia="Calibri" w:hAnsi="Simplified Arabic" w:cs="Simplified Arabic"/>
          <w:sz w:val="28"/>
          <w:szCs w:val="28"/>
          <w:rtl/>
          <w:lang w:val="fr-FR"/>
        </w:rPr>
        <w:t xml:space="preserve">إن معرفة </w:t>
      </w:r>
      <w:r w:rsidRPr="00E35832">
        <w:rPr>
          <w:rFonts w:ascii="Simplified Arabic" w:eastAsia="Calibri" w:hAnsi="Simplified Arabic" w:cs="Simplified Arabic"/>
          <w:sz w:val="28"/>
          <w:szCs w:val="28"/>
          <w:lang w:val="fr-FR"/>
        </w:rPr>
        <w:t>Aq</w:t>
      </w:r>
      <w:r w:rsidRPr="00E35832">
        <w:rPr>
          <w:rFonts w:ascii="Simplified Arabic" w:eastAsia="Calibri" w:hAnsi="Simplified Arabic" w:cs="Simplified Arabic"/>
          <w:sz w:val="28"/>
          <w:szCs w:val="28"/>
          <w:rtl/>
          <w:lang w:val="fr-FR"/>
        </w:rPr>
        <w:t xml:space="preserve"> و </w:t>
      </w:r>
      <w:r w:rsidRPr="00E35832">
        <w:rPr>
          <w:rFonts w:ascii="Simplified Arabic" w:eastAsia="Calibri" w:hAnsi="Simplified Arabic" w:cs="Simplified Arabic"/>
          <w:sz w:val="28"/>
          <w:szCs w:val="28"/>
          <w:lang w:val="fr-FR"/>
        </w:rPr>
        <w:t>Ac</w:t>
      </w:r>
      <w:r w:rsidRPr="00E35832">
        <w:rPr>
          <w:rFonts w:ascii="Simplified Arabic" w:eastAsia="Calibri" w:hAnsi="Simplified Arabic" w:cs="Simplified Arabic"/>
          <w:sz w:val="28"/>
          <w:szCs w:val="28"/>
          <w:rtl/>
          <w:lang w:val="fr-FR"/>
        </w:rPr>
        <w:t xml:space="preserve"> كافية للقيام بالمسؤوليات في وجود ال</w:t>
      </w:r>
      <w:r w:rsidR="00D04470">
        <w:rPr>
          <w:rFonts w:ascii="Simplified Arabic" w:eastAsia="Calibri" w:hAnsi="Simplified Arabic" w:cs="Simplified Arabic"/>
          <w:sz w:val="28"/>
          <w:szCs w:val="28"/>
          <w:rtl/>
          <w:lang w:val="fr-FR"/>
        </w:rPr>
        <w:t>انحراف</w:t>
      </w:r>
      <w:r w:rsidRPr="00E35832">
        <w:rPr>
          <w:rFonts w:ascii="Simplified Arabic" w:eastAsia="Calibri" w:hAnsi="Simplified Arabic" w:cs="Simplified Arabic"/>
          <w:sz w:val="28"/>
          <w:szCs w:val="28"/>
          <w:rtl/>
          <w:lang w:val="fr-FR"/>
        </w:rPr>
        <w:t>ات.</w:t>
      </w:r>
      <w:r w:rsidRPr="00E35832">
        <w:rPr>
          <w:rFonts w:ascii="Simplified Arabic" w:eastAsia="Calibri" w:hAnsi="Simplified Arabic" w:cs="Simplified Arabic" w:hint="cs"/>
          <w:sz w:val="28"/>
          <w:szCs w:val="28"/>
          <w:rtl/>
          <w:lang w:val="fr-FR"/>
        </w:rPr>
        <w:t xml:space="preserve"> </w:t>
      </w:r>
      <w:r w:rsidRPr="00E35832">
        <w:rPr>
          <w:rFonts w:ascii="Simplified Arabic" w:eastAsia="Calibri" w:hAnsi="Simplified Arabic" w:cs="Simplified Arabic"/>
          <w:sz w:val="28"/>
          <w:szCs w:val="28"/>
          <w:rtl/>
          <w:lang w:val="fr-FR"/>
        </w:rPr>
        <w:t>ومع ذلك لأغراض التحكم، من المثير للاهتمام حساب ال</w:t>
      </w:r>
      <w:r w:rsidR="00D04470">
        <w:rPr>
          <w:rFonts w:ascii="Simplified Arabic" w:eastAsia="Calibri" w:hAnsi="Simplified Arabic" w:cs="Simplified Arabic"/>
          <w:sz w:val="28"/>
          <w:szCs w:val="28"/>
          <w:rtl/>
          <w:lang w:val="fr-FR"/>
        </w:rPr>
        <w:t>انحراف</w:t>
      </w:r>
      <w:r w:rsidRPr="00E35832">
        <w:rPr>
          <w:rFonts w:ascii="Simplified Arabic" w:eastAsia="Calibri" w:hAnsi="Simplified Arabic" w:cs="Simplified Arabic"/>
          <w:sz w:val="28"/>
          <w:szCs w:val="28"/>
          <w:rtl/>
          <w:lang w:val="fr-FR"/>
        </w:rPr>
        <w:t xml:space="preserve">ات الجزئية معبرًا عنها بالدينار بحيث يكون مجموعها مساويًا </w:t>
      </w:r>
      <w:r w:rsidR="00D04470" w:rsidRPr="00E35832">
        <w:rPr>
          <w:rFonts w:ascii="Simplified Arabic" w:eastAsia="Calibri" w:hAnsi="Simplified Arabic" w:cs="Simplified Arabic" w:hint="cs"/>
          <w:sz w:val="28"/>
          <w:szCs w:val="28"/>
          <w:rtl/>
          <w:lang w:val="fr-FR"/>
        </w:rPr>
        <w:t>لل</w:t>
      </w:r>
      <w:r w:rsidR="00D04470">
        <w:rPr>
          <w:rFonts w:ascii="Simplified Arabic" w:eastAsia="Calibri" w:hAnsi="Simplified Arabic" w:cs="Simplified Arabic" w:hint="cs"/>
          <w:sz w:val="28"/>
          <w:szCs w:val="28"/>
          <w:rtl/>
          <w:lang w:val="fr-FR"/>
        </w:rPr>
        <w:t>انحراف</w:t>
      </w:r>
      <w:r w:rsidRPr="00E35832">
        <w:rPr>
          <w:rFonts w:ascii="Simplified Arabic" w:eastAsia="Calibri" w:hAnsi="Simplified Arabic" w:cs="Simplified Arabic"/>
          <w:sz w:val="28"/>
          <w:szCs w:val="28"/>
          <w:rtl/>
          <w:lang w:val="fr-FR"/>
        </w:rPr>
        <w:t>.</w:t>
      </w:r>
    </w:p>
    <w:p w14:paraId="7ACE0556" w14:textId="77777777" w:rsidR="003B0C79" w:rsidRPr="00E35832" w:rsidRDefault="007619EF" w:rsidP="003B0C79">
      <w:pPr>
        <w:suppressAutoHyphens/>
        <w:spacing w:after="0" w:line="276" w:lineRule="auto"/>
        <w:jc w:val="both"/>
        <w:rPr>
          <w:rFonts w:ascii="Simplified Arabic" w:eastAsia="Calibri" w:hAnsi="Simplified Arabic" w:cs="Simplified Arabic"/>
          <w:sz w:val="28"/>
          <w:szCs w:val="28"/>
          <w:rtl/>
          <w:lang w:val="fr-FR" w:bidi="ar-DZ"/>
        </w:rPr>
      </w:pPr>
      <w:r w:rsidRPr="00E35832">
        <w:rPr>
          <w:rFonts w:ascii="Simplified Arabic" w:eastAsia="Calibri" w:hAnsi="Simplified Arabic" w:cs="Simplified Arabic"/>
          <w:noProof/>
          <w:sz w:val="28"/>
          <w:szCs w:val="28"/>
          <w:rtl/>
          <w:lang w:val="fr-FR" w:eastAsia="fr-FR"/>
        </w:rPr>
        <mc:AlternateContent>
          <mc:Choice Requires="wps">
            <w:drawing>
              <wp:anchor distT="0" distB="0" distL="114300" distR="114300" simplePos="0" relativeHeight="251647488" behindDoc="0" locked="0" layoutInCell="1" allowOverlap="1" wp14:anchorId="0320527D" wp14:editId="03897E98">
                <wp:simplePos x="0" y="0"/>
                <wp:positionH relativeFrom="column">
                  <wp:posOffset>2433918</wp:posOffset>
                </wp:positionH>
                <wp:positionV relativeFrom="paragraph">
                  <wp:posOffset>436394</wp:posOffset>
                </wp:positionV>
                <wp:extent cx="2205317" cy="551330"/>
                <wp:effectExtent l="19050" t="19050" r="24130" b="20320"/>
                <wp:wrapNone/>
                <wp:docPr id="15" name="Rectangle 15"/>
                <wp:cNvGraphicFramePr/>
                <a:graphic xmlns:a="http://schemas.openxmlformats.org/drawingml/2006/main">
                  <a:graphicData uri="http://schemas.microsoft.com/office/word/2010/wordprocessingShape">
                    <wps:wsp>
                      <wps:cNvSpPr/>
                      <wps:spPr>
                        <a:xfrm>
                          <a:off x="0" y="0"/>
                          <a:ext cx="2205317" cy="551330"/>
                        </a:xfrm>
                        <a:prstGeom prst="rect">
                          <a:avLst/>
                        </a:prstGeom>
                        <a:solidFill>
                          <a:sysClr val="window" lastClr="FFFFFF"/>
                        </a:solidFill>
                        <a:ln w="28575" cap="flat" cmpd="sng" algn="ctr">
                          <a:solidFill>
                            <a:sysClr val="windowText" lastClr="000000"/>
                          </a:solidFill>
                          <a:prstDash val="solid"/>
                          <a:miter lim="800000"/>
                        </a:ln>
                        <a:effectLst/>
                      </wps:spPr>
                      <wps:txbx>
                        <w:txbxContent>
                          <w:p w14:paraId="0E06A55A" w14:textId="77777777" w:rsidR="00FE11CF" w:rsidRPr="00D45E41" w:rsidRDefault="00FE11CF" w:rsidP="007619EF">
                            <w:pPr>
                              <w:spacing w:line="276" w:lineRule="auto"/>
                              <w:jc w:val="both"/>
                              <w:rPr>
                                <w:rFonts w:ascii="Simplified Arabic" w:hAnsi="Simplified Arabic" w:cs="Simplified Arabic"/>
                                <w:sz w:val="32"/>
                                <w:szCs w:val="32"/>
                              </w:rPr>
                            </w:pPr>
                            <w:r>
                              <w:rPr>
                                <w:rFonts w:ascii="Simplified Arabic" w:hAnsi="Simplified Arabic" w:cs="Simplified Arabic"/>
                                <w:sz w:val="32"/>
                                <w:szCs w:val="32"/>
                                <w:rtl/>
                              </w:rPr>
                              <w:t xml:space="preserve"> </w:t>
                            </w:r>
                            <w:r w:rsidRPr="00D45E41">
                              <w:rPr>
                                <w:rFonts w:ascii="Simplified Arabic" w:hAnsi="Simplified Arabic" w:cs="Simplified Arabic"/>
                                <w:sz w:val="32"/>
                                <w:szCs w:val="32"/>
                                <w:rtl/>
                              </w:rPr>
                              <w:t xml:space="preserve"> (الفرق / التنبؤ) × </w:t>
                            </w:r>
                            <w:r w:rsidRPr="00D45E41">
                              <w:rPr>
                                <w:rFonts w:ascii="Simplified Arabic" w:hAnsi="Simplified Arabic" w:cs="Simplified Arabic"/>
                                <w:sz w:val="32"/>
                                <w:szCs w:val="32"/>
                              </w:rPr>
                              <w:t>100</w:t>
                            </w:r>
                            <w:r w:rsidRPr="00D45E41">
                              <w:rPr>
                                <w:rFonts w:ascii="Simplified Arabic" w:hAnsi="Simplified Arabic" w:cs="Simplified Arabic"/>
                                <w:sz w:val="32"/>
                                <w:szCs w:val="32"/>
                                <w:rtl/>
                              </w:rPr>
                              <w:t xml:space="preserve"> </w:t>
                            </w:r>
                          </w:p>
                          <w:p w14:paraId="30021B41" w14:textId="77777777" w:rsidR="00FE11CF" w:rsidRDefault="00FE11CF" w:rsidP="007619EF">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0320527D" id="Rectangle 15" o:spid="_x0000_s1043" style="position:absolute;left:0;text-align:left;margin-left:191.65pt;margin-top:34.35pt;width:173.65pt;height:43.4pt;z-index:25164748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" fillcolor="window" strokecolor="windowText" strokeweight="2.25pt">
                <v:textbox>
                  <w:txbxContent>
                    <w:p w14:paraId="0E06A55A" w14:textId="77777777" w:rsidR="00FE11CF" w:rsidRPr="00D45E41" w:rsidRDefault="00FE11CF" w:rsidP="007619EF">
                      <w:pPr>
                        <w:spacing w:line="276" w:lineRule="auto"/>
                        <w:jc w:val="both"/>
                        <w:rPr>
                          <w:rFonts w:ascii="Simplified Arabic" w:hAnsi="Simplified Arabic" w:cs="Simplified Arabic"/>
                          <w:sz w:val="32"/>
                          <w:szCs w:val="32"/>
                        </w:rPr>
                      </w:pPr>
                      <w:r>
                        <w:rPr>
                          <w:rFonts w:ascii="Simplified Arabic" w:hAnsi="Simplified Arabic" w:cs="Simplified Arabic"/>
                          <w:sz w:val="32"/>
                          <w:szCs w:val="32"/>
                          <w:rtl/>
                        </w:rPr>
                        <w:t xml:space="preserve"> </w:t>
                      </w:r>
                      <w:r w:rsidRPr="00D45E41">
                        <w:rPr>
                          <w:rFonts w:ascii="Simplified Arabic" w:hAnsi="Simplified Arabic" w:cs="Simplified Arabic"/>
                          <w:sz w:val="32"/>
                          <w:szCs w:val="32"/>
                          <w:rtl/>
                        </w:rPr>
                        <w:t xml:space="preserve"> (الفرق / التنبؤ) × </w:t>
                      </w:r>
                      <w:r w:rsidRPr="00D45E41">
                        <w:rPr>
                          <w:rFonts w:ascii="Simplified Arabic" w:hAnsi="Simplified Arabic" w:cs="Simplified Arabic"/>
                          <w:sz w:val="32"/>
                          <w:szCs w:val="32"/>
                        </w:rPr>
                        <w:t>100</w:t>
                      </w:r>
                      <w:r w:rsidRPr="00D45E41">
                        <w:rPr>
                          <w:rFonts w:ascii="Simplified Arabic" w:hAnsi="Simplified Arabic" w:cs="Simplified Arabic"/>
                          <w:sz w:val="32"/>
                          <w:szCs w:val="32"/>
                          <w:rtl/>
                        </w:rPr>
                        <w:t xml:space="preserve"> </w:t>
                      </w:r>
                    </w:p>
                    <w:p w14:paraId="30021B41" w14:textId="77777777" w:rsidR="00FE11CF" w:rsidRDefault="00FE11CF" w:rsidP="007619EF">
                      <w:pPr>
                        <w:jc w:val="center"/>
                      </w:pPr>
                    </w:p>
                  </w:txbxContent>
                </v:textbox>
              </v:rect>
            </w:pict>
          </mc:Fallback>
        </mc:AlternateContent>
      </w:r>
      <w:r w:rsidRPr="00E35832">
        <w:rPr>
          <w:rFonts w:ascii="Simplified Arabic" w:eastAsia="Calibri" w:hAnsi="Simplified Arabic" w:cs="Simplified Arabic"/>
          <w:sz w:val="28"/>
          <w:szCs w:val="28"/>
          <w:rtl/>
          <w:lang w:val="fr-FR"/>
        </w:rPr>
        <w:t>يمكن أيضًا حساب الفرق في القيمة النسبية (بالنسبة المئوية):</w:t>
      </w:r>
    </w:p>
    <w:p w14:paraId="4CAFA010" w14:textId="77777777" w:rsidR="003B0C79" w:rsidRPr="00E35832" w:rsidRDefault="003B0C79" w:rsidP="003B0C79">
      <w:pPr>
        <w:suppressAutoHyphens/>
        <w:spacing w:after="0" w:line="276" w:lineRule="auto"/>
        <w:jc w:val="both"/>
        <w:rPr>
          <w:rFonts w:ascii="Simplified Arabic" w:eastAsia="Calibri" w:hAnsi="Simplified Arabic" w:cs="Simplified Arabic"/>
          <w:sz w:val="28"/>
          <w:szCs w:val="28"/>
          <w:rtl/>
          <w:lang w:val="fr-FR" w:bidi="ar-DZ"/>
        </w:rPr>
      </w:pPr>
    </w:p>
    <w:p w14:paraId="089C6E57" w14:textId="77777777" w:rsidR="003B0C79" w:rsidRPr="00E35832" w:rsidRDefault="003B0C79" w:rsidP="003B0C79">
      <w:pPr>
        <w:suppressAutoHyphens/>
        <w:spacing w:after="0" w:line="276" w:lineRule="auto"/>
        <w:jc w:val="both"/>
        <w:rPr>
          <w:rFonts w:ascii="Simplified Arabic" w:eastAsia="Calibri" w:hAnsi="Simplified Arabic" w:cs="Simplified Arabic"/>
          <w:sz w:val="28"/>
          <w:szCs w:val="28"/>
          <w:rtl/>
          <w:lang w:val="fr-FR" w:bidi="ar-DZ"/>
        </w:rPr>
      </w:pPr>
    </w:p>
    <w:p w14:paraId="7441C1FD" w14:textId="77777777" w:rsidR="007619EF" w:rsidRPr="00E35832" w:rsidRDefault="007619EF" w:rsidP="003B0C79">
      <w:pPr>
        <w:suppressAutoHyphens/>
        <w:spacing w:after="0" w:line="276" w:lineRule="auto"/>
        <w:jc w:val="both"/>
        <w:rPr>
          <w:rFonts w:ascii="Simplified Arabic" w:eastAsia="Calibri" w:hAnsi="Simplified Arabic" w:cs="Simplified Arabic"/>
          <w:sz w:val="28"/>
          <w:szCs w:val="28"/>
          <w:lang w:val="fr-FR"/>
        </w:rPr>
      </w:pPr>
      <w:r w:rsidRPr="00E35832">
        <w:rPr>
          <w:rFonts w:ascii="Simplified Arabic" w:eastAsia="Calibri" w:hAnsi="Simplified Arabic" w:cs="Simplified Arabic"/>
          <w:sz w:val="28"/>
          <w:szCs w:val="28"/>
          <w:rtl/>
          <w:lang w:val="fr-FR"/>
        </w:rPr>
        <w:t xml:space="preserve">يمكن أن يكون الفرق موجبًا أو سالبًا: </w:t>
      </w:r>
    </w:p>
    <w:p w14:paraId="19BC0491" w14:textId="77777777" w:rsidR="007619EF" w:rsidRPr="00E35832" w:rsidRDefault="003B0C79" w:rsidP="003B0C79">
      <w:pPr>
        <w:suppressAutoHyphens/>
        <w:spacing w:after="0" w:line="276" w:lineRule="auto"/>
        <w:jc w:val="both"/>
        <w:rPr>
          <w:rFonts w:ascii="Simplified Arabic" w:eastAsia="Calibri" w:hAnsi="Simplified Arabic" w:cs="Simplified Arabic"/>
          <w:sz w:val="28"/>
          <w:szCs w:val="28"/>
          <w:lang w:val="fr-FR"/>
        </w:rPr>
      </w:pPr>
      <w:r w:rsidRPr="00E35832">
        <w:rPr>
          <w:rFonts w:ascii="Simplified Arabic" w:eastAsia="Calibri" w:hAnsi="Simplified Arabic" w:cs="Simplified Arabic"/>
          <w:noProof/>
          <w:sz w:val="28"/>
          <w:szCs w:val="28"/>
          <w:lang w:val="fr-FR" w:eastAsia="fr-FR"/>
        </w:rPr>
        <mc:AlternateContent>
          <mc:Choice Requires="wps">
            <w:drawing>
              <wp:anchor distT="0" distB="0" distL="0" distR="0" simplePos="0" relativeHeight="251641344" behindDoc="0" locked="0" layoutInCell="0" allowOverlap="1" wp14:anchorId="1CA1E79E" wp14:editId="4CCA3BC0">
                <wp:simplePos x="0" y="0"/>
                <wp:positionH relativeFrom="column">
                  <wp:posOffset>911594</wp:posOffset>
                </wp:positionH>
                <wp:positionV relativeFrom="paragraph">
                  <wp:posOffset>71755</wp:posOffset>
                </wp:positionV>
                <wp:extent cx="1633855" cy="441325"/>
                <wp:effectExtent l="0" t="0" r="23495" b="15875"/>
                <wp:wrapNone/>
                <wp:docPr id="6" name="Rectangle 12"/>
                <wp:cNvGraphicFramePr/>
                <a:graphic xmlns:a="http://schemas.openxmlformats.org/drawingml/2006/main">
                  <a:graphicData uri="http://schemas.microsoft.com/office/word/2010/wordprocessingShape">
                    <wps:wsp>
                      <wps:cNvSpPr/>
                      <wps:spPr>
                        <a:xfrm>
                          <a:off x="0" y="0"/>
                          <a:ext cx="1633855" cy="441325"/>
                        </a:xfrm>
                        <a:prstGeom prst="rect">
                          <a:avLst/>
                        </a:prstGeom>
                        <a:gradFill rotWithShape="1">
                          <a:gsLst>
                            <a:gs pos="0">
                              <a:srgbClr val="FFC000">
                                <a:lumMod val="110000"/>
                                <a:satMod val="105000"/>
                                <a:tint val="67000"/>
                              </a:srgbClr>
                            </a:gs>
                            <a:gs pos="50000">
                              <a:srgbClr val="FFC000">
                                <a:lumMod val="105000"/>
                                <a:satMod val="103000"/>
                                <a:tint val="73000"/>
                              </a:srgbClr>
                            </a:gs>
                            <a:gs pos="100000">
                              <a:srgbClr val="FFC000">
                                <a:lumMod val="105000"/>
                                <a:satMod val="109000"/>
                                <a:tint val="81000"/>
                              </a:srgbClr>
                            </a:gs>
                          </a:gsLst>
                          <a:lin ang="5400000" scaled="0"/>
                        </a:gradFill>
                        <a:ln w="6350" cap="flat" cmpd="sng" algn="ctr">
                          <a:solidFill>
                            <a:srgbClr val="FFC000"/>
                          </a:solidFill>
                          <a:prstDash val="solid"/>
                          <a:miter lim="800000"/>
                        </a:ln>
                        <a:effectLst/>
                      </wps:spPr>
                      <wps:txbx>
                        <w:txbxContent>
                          <w:p w14:paraId="2E17670F" w14:textId="77777777" w:rsidR="00FE11CF" w:rsidRDefault="00FE11CF" w:rsidP="007619EF">
                            <w:pPr>
                              <w:pStyle w:val="FrameContents"/>
                            </w:pPr>
                            <w:r>
                              <w:rPr>
                                <w:rFonts w:cs="Times New Roman"/>
                                <w:color w:val="000000"/>
                                <w:sz w:val="28"/>
                                <w:szCs w:val="28"/>
                                <w:rtl/>
                              </w:rPr>
                              <w:t>الفرق السلبي</w:t>
                            </w:r>
                          </w:p>
                        </w:txbxContent>
                      </wps:txbx>
                      <wps:bodyPr anchor="ctr">
                        <a:noAutofit/>
                      </wps:bodyPr>
                    </wps:wsp>
                  </a:graphicData>
                </a:graphic>
              </wp:anchor>
            </w:drawing>
          </mc:Choice>
          <mc:Fallback>
            <w:pict>
              <v:rect w14:anchorId="1CA1E79E" id="Rectangle 12" o:spid="_x0000_s1044" style="position:absolute;left:0;text-align:left;margin-left:71.8pt;margin-top:5.65pt;width:128.65pt;height:34.75pt;z-index:251641344;visibility:visible;mso-wrap-style:square;mso-wrap-distance-left:0;mso-wrap-distance-top:0;mso-wrap-distance-right:0;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" o:allowincell="f" fillcolor="#ffdd9c" strokecolor="#ffc000" strokeweight=".5pt">
                <v:fill color2="#ffd479" rotate="t" colors="0 #ffdd9c;.5 #ffd78e;1 #ffd479" focus="100%" type="gradient">
                  <o:fill v:ext="view" type="gradientUnscaled"/>
                </v:fill>
                <v:textbox>
                  <w:txbxContent>
                    <w:p w14:paraId="2E17670F" w14:textId="77777777" w:rsidR="00FE11CF" w:rsidRDefault="00FE11CF" w:rsidP="007619EF">
                      <w:pPr>
                        <w:pStyle w:val="FrameContents"/>
                      </w:pPr>
                      <w:r>
                        <w:rPr>
                          <w:rFonts w:cs="Times New Roman"/>
                          <w:color w:val="000000"/>
                          <w:sz w:val="28"/>
                          <w:szCs w:val="28"/>
                          <w:rtl/>
                        </w:rPr>
                        <w:t>الفرق السلبي</w:t>
                      </w:r>
                    </w:p>
                  </w:txbxContent>
                </v:textbox>
              </v:rect>
            </w:pict>
          </mc:Fallback>
        </mc:AlternateContent>
      </w:r>
      <w:r w:rsidRPr="00E35832">
        <w:rPr>
          <w:rFonts w:ascii="Simplified Arabic" w:eastAsia="Calibri" w:hAnsi="Simplified Arabic" w:cs="Simplified Arabic"/>
          <w:noProof/>
          <w:sz w:val="28"/>
          <w:szCs w:val="28"/>
          <w:lang w:val="fr-FR" w:eastAsia="fr-FR"/>
        </w:rPr>
        <mc:AlternateContent>
          <mc:Choice Requires="wps">
            <w:drawing>
              <wp:anchor distT="0" distB="0" distL="0" distR="0" simplePos="0" relativeHeight="251642368" behindDoc="0" locked="0" layoutInCell="0" allowOverlap="1" wp14:anchorId="3D9E1469" wp14:editId="056306E0">
                <wp:simplePos x="0" y="0"/>
                <wp:positionH relativeFrom="column">
                  <wp:posOffset>4399915</wp:posOffset>
                </wp:positionH>
                <wp:positionV relativeFrom="paragraph">
                  <wp:posOffset>76835</wp:posOffset>
                </wp:positionV>
                <wp:extent cx="1633855" cy="441325"/>
                <wp:effectExtent l="0" t="0" r="23495" b="15875"/>
                <wp:wrapNone/>
                <wp:docPr id="8" name="Rectangle 11"/>
                <wp:cNvGraphicFramePr/>
                <a:graphic xmlns:a="http://schemas.openxmlformats.org/drawingml/2006/main">
                  <a:graphicData uri="http://schemas.microsoft.com/office/word/2010/wordprocessingShape">
                    <wps:wsp>
                      <wps:cNvSpPr/>
                      <wps:spPr>
                        <a:xfrm>
                          <a:off x="0" y="0"/>
                          <a:ext cx="1633855" cy="441325"/>
                        </a:xfrm>
                        <a:prstGeom prst="rect">
                          <a:avLst/>
                        </a:prstGeom>
                        <a:gradFill rotWithShape="0">
                          <a:gsLst>
                            <a:gs pos="0">
                              <a:srgbClr val="FFDA9E"/>
                            </a:gs>
                            <a:gs pos="50000">
                              <a:srgbClr val="FFD590"/>
                            </a:gs>
                            <a:gs pos="100000">
                              <a:srgbClr val="FFD07C"/>
                            </a:gs>
                          </a:gsLst>
                          <a:lin ang="5400000"/>
                        </a:gradFill>
                        <a:ln w="6350">
                          <a:solidFill>
                            <a:srgbClr val="FFC000"/>
                          </a:solidFill>
                          <a:miter/>
                        </a:ln>
                        <a:effectLst/>
                      </wps:spPr>
                      <wps:txbx>
                        <w:txbxContent>
                          <w:p w14:paraId="7D47A177" w14:textId="77777777" w:rsidR="00FE11CF" w:rsidRDefault="00FE11CF" w:rsidP="007619EF">
                            <w:pPr>
                              <w:pStyle w:val="FrameContents"/>
                            </w:pPr>
                            <w:r>
                              <w:rPr>
                                <w:rFonts w:cs="Times New Roman"/>
                                <w:color w:val="000000"/>
                                <w:sz w:val="28"/>
                                <w:szCs w:val="28"/>
                                <w:rtl/>
                              </w:rPr>
                              <w:t>الفرق الإيجابي</w:t>
                            </w:r>
                          </w:p>
                        </w:txbxContent>
                      </wps:txbx>
                      <wps:bodyPr anchor="ctr">
                        <a:noAutofit/>
                      </wps:bodyPr>
                    </wps:wsp>
                  </a:graphicData>
                </a:graphic>
              </wp:anchor>
            </w:drawing>
          </mc:Choice>
          <mc:Fallback>
            <w:pict>
              <v:rect w14:anchorId="3D9E1469" id="Rectangle 11" o:spid="_x0000_s1045" style="position:absolute;left:0;text-align:left;margin-left:346.45pt;margin-top:6.05pt;width:128.65pt;height:34.75pt;z-index:251642368;visibility:visible;mso-wrap-style:square;mso-wrap-distance-left:0;mso-wrap-distance-top:0;mso-wrap-distance-right:0;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" o:allowincell="f" fillcolor="#ffda9e" strokecolor="#ffc000" strokeweight=".5pt">
                <v:fill color2="#ffd07c" colors="0 #ffda9e;.5 #ffd590;1 #ffd07c" focus="100%" type="gradient">
                  <o:fill v:ext="view" type="gradientUnscaled"/>
                </v:fill>
                <v:textbox>
                  <w:txbxContent>
                    <w:p w14:paraId="7D47A177" w14:textId="77777777" w:rsidR="00FE11CF" w:rsidRDefault="00FE11CF" w:rsidP="007619EF">
                      <w:pPr>
                        <w:pStyle w:val="FrameContents"/>
                      </w:pPr>
                      <w:r>
                        <w:rPr>
                          <w:rFonts w:cs="Times New Roman"/>
                          <w:color w:val="000000"/>
                          <w:sz w:val="28"/>
                          <w:szCs w:val="28"/>
                          <w:rtl/>
                        </w:rPr>
                        <w:t>الفرق الإيجابي</w:t>
                      </w:r>
                    </w:p>
                  </w:txbxContent>
                </v:textbox>
              </v:rect>
            </w:pict>
          </mc:Fallback>
        </mc:AlternateContent>
      </w:r>
      <w:r w:rsidR="007619EF" w:rsidRPr="00E35832">
        <w:rPr>
          <w:rFonts w:ascii="Simplified Arabic" w:eastAsia="Calibri" w:hAnsi="Simplified Arabic" w:cs="Simplified Arabic"/>
          <w:sz w:val="28"/>
          <w:szCs w:val="28"/>
          <w:rtl/>
          <w:lang w:val="fr-FR"/>
        </w:rPr>
        <w:t xml:space="preserve">                             </w:t>
      </w:r>
    </w:p>
    <w:p w14:paraId="5D07F9AD" w14:textId="77777777" w:rsidR="007619EF" w:rsidRPr="00E35832" w:rsidRDefault="007619EF" w:rsidP="007619EF">
      <w:pPr>
        <w:suppressAutoHyphens/>
        <w:spacing w:after="0" w:line="276" w:lineRule="auto"/>
        <w:jc w:val="both"/>
        <w:rPr>
          <w:rFonts w:ascii="Simplified Arabic" w:eastAsia="Calibri" w:hAnsi="Simplified Arabic" w:cs="Simplified Arabic"/>
          <w:sz w:val="28"/>
          <w:szCs w:val="28"/>
          <w:lang w:val="fr-FR"/>
        </w:rPr>
      </w:pPr>
    </w:p>
    <w:p w14:paraId="16025B3C" w14:textId="77777777" w:rsidR="007619EF" w:rsidRPr="00E35832" w:rsidRDefault="007619EF" w:rsidP="007619EF">
      <w:pPr>
        <w:suppressAutoHyphens/>
        <w:spacing w:after="0" w:line="276" w:lineRule="auto"/>
        <w:jc w:val="both"/>
        <w:rPr>
          <w:rFonts w:ascii="Simplified Arabic" w:eastAsia="Calibri" w:hAnsi="Simplified Arabic" w:cs="Simplified Arabic"/>
          <w:sz w:val="28"/>
          <w:szCs w:val="28"/>
          <w:lang w:val="fr-FR"/>
        </w:rPr>
      </w:pPr>
      <w:r w:rsidRPr="00E35832">
        <w:rPr>
          <w:rFonts w:ascii="Simplified Arabic" w:eastAsia="Calibri" w:hAnsi="Simplified Arabic" w:cs="Simplified Arabic"/>
          <w:sz w:val="28"/>
          <w:szCs w:val="28"/>
          <w:rtl/>
          <w:lang w:val="fr-FR"/>
        </w:rPr>
        <w:t xml:space="preserve"> التكلفة الفعلية&gt; التكلفة المحددة مسبقًا                     التكلفة الفعلية&lt; التكلفة المحددة مسبقا</w:t>
      </w:r>
    </w:p>
    <w:p w14:paraId="7372CA29" w14:textId="77777777" w:rsidR="007619EF" w:rsidRPr="00E35832" w:rsidRDefault="007619EF" w:rsidP="007619EF">
      <w:pPr>
        <w:suppressAutoHyphens/>
        <w:spacing w:after="0" w:line="276" w:lineRule="auto"/>
        <w:jc w:val="both"/>
        <w:rPr>
          <w:rFonts w:ascii="Simplified Arabic" w:eastAsia="Calibri" w:hAnsi="Simplified Arabic" w:cs="Simplified Arabic"/>
          <w:sz w:val="28"/>
          <w:szCs w:val="28"/>
          <w:lang w:val="fr-FR"/>
        </w:rPr>
      </w:pPr>
      <w:r w:rsidRPr="00E35832">
        <w:rPr>
          <w:rFonts w:ascii="Simplified Arabic" w:eastAsia="Calibri" w:hAnsi="Simplified Arabic" w:cs="Simplified Arabic"/>
          <w:sz w:val="28"/>
          <w:szCs w:val="28"/>
          <w:rtl/>
          <w:lang w:val="fr-FR"/>
        </w:rPr>
        <w:t xml:space="preserve">    = الفرق غير المواتي                                               = الفرق المواتي</w:t>
      </w:r>
    </w:p>
    <w:p w14:paraId="15C27E09" w14:textId="464D8A6B" w:rsidR="00BC0138" w:rsidRPr="00BC0138" w:rsidRDefault="005B63BC" w:rsidP="003B0C79">
      <w:pPr>
        <w:suppressAutoHyphens/>
        <w:spacing w:after="0" w:line="276" w:lineRule="auto"/>
        <w:ind w:firstLine="567"/>
        <w:jc w:val="both"/>
        <w:rPr>
          <w:rFonts w:ascii="Simplified Arabic" w:eastAsia="Calibri" w:hAnsi="Simplified Arabic" w:cs="Simplified Arabic"/>
          <w:b/>
          <w:bCs/>
          <w:sz w:val="28"/>
          <w:szCs w:val="28"/>
          <w:rtl/>
          <w:lang w:val="fr-FR"/>
        </w:rPr>
      </w:pPr>
      <w:r>
        <w:rPr>
          <w:rFonts w:ascii="Simplified Arabic" w:eastAsia="Calibri" w:hAnsi="Simplified Arabic" w:cs="Simplified Arabic" w:hint="cs"/>
          <w:b/>
          <w:bCs/>
          <w:sz w:val="28"/>
          <w:szCs w:val="28"/>
          <w:rtl/>
          <w:lang w:val="fr-FR"/>
        </w:rPr>
        <w:t>ثانيا</w:t>
      </w:r>
      <w:r w:rsidR="005664EA">
        <w:rPr>
          <w:rFonts w:ascii="Simplified Arabic" w:eastAsia="Calibri" w:hAnsi="Simplified Arabic" w:cs="Simplified Arabic" w:hint="cs"/>
          <w:b/>
          <w:bCs/>
          <w:sz w:val="28"/>
          <w:szCs w:val="28"/>
          <w:rtl/>
          <w:lang w:val="fr-FR" w:bidi="ar-DZ"/>
        </w:rPr>
        <w:t>:</w:t>
      </w:r>
      <w:r>
        <w:rPr>
          <w:rFonts w:ascii="Simplified Arabic" w:eastAsia="Calibri" w:hAnsi="Simplified Arabic" w:cs="Simplified Arabic" w:hint="cs"/>
          <w:b/>
          <w:bCs/>
          <w:sz w:val="28"/>
          <w:szCs w:val="28"/>
          <w:rtl/>
          <w:lang w:val="fr-FR"/>
        </w:rPr>
        <w:t xml:space="preserve"> </w:t>
      </w:r>
      <w:r w:rsidR="00BC0138" w:rsidRPr="00BC0138">
        <w:rPr>
          <w:rFonts w:ascii="Simplified Arabic" w:eastAsia="Calibri" w:hAnsi="Simplified Arabic" w:cs="Simplified Arabic" w:hint="cs"/>
          <w:b/>
          <w:bCs/>
          <w:sz w:val="28"/>
          <w:szCs w:val="28"/>
          <w:rtl/>
          <w:lang w:val="fr-FR"/>
        </w:rPr>
        <w:t>تحليل ال</w:t>
      </w:r>
      <w:r w:rsidR="00D04470">
        <w:rPr>
          <w:rFonts w:ascii="Simplified Arabic" w:eastAsia="Calibri" w:hAnsi="Simplified Arabic" w:cs="Simplified Arabic" w:hint="cs"/>
          <w:b/>
          <w:bCs/>
          <w:sz w:val="28"/>
          <w:szCs w:val="28"/>
          <w:rtl/>
          <w:lang w:val="fr-FR"/>
        </w:rPr>
        <w:t>انحراف</w:t>
      </w:r>
      <w:r>
        <w:rPr>
          <w:rFonts w:ascii="Simplified Arabic" w:eastAsia="Calibri" w:hAnsi="Simplified Arabic" w:cs="Simplified Arabic" w:hint="cs"/>
          <w:b/>
          <w:bCs/>
          <w:sz w:val="28"/>
          <w:szCs w:val="28"/>
          <w:rtl/>
          <w:lang w:val="fr-FR"/>
        </w:rPr>
        <w:t>ات</w:t>
      </w:r>
    </w:p>
    <w:p w14:paraId="6169CB8D" w14:textId="20F30004" w:rsidR="003B0C79" w:rsidRPr="00E35832" w:rsidRDefault="007619EF" w:rsidP="00BC0138">
      <w:pPr>
        <w:suppressAutoHyphens/>
        <w:spacing w:after="0" w:line="276" w:lineRule="auto"/>
        <w:ind w:firstLine="567"/>
        <w:jc w:val="both"/>
        <w:rPr>
          <w:rFonts w:ascii="Simplified Arabic" w:eastAsia="Calibri" w:hAnsi="Simplified Arabic" w:cs="Simplified Arabic"/>
          <w:sz w:val="28"/>
          <w:szCs w:val="28"/>
          <w:rtl/>
          <w:lang w:val="fr-FR"/>
        </w:rPr>
      </w:pPr>
      <w:r w:rsidRPr="00E35832">
        <w:rPr>
          <w:rFonts w:ascii="Simplified Arabic" w:eastAsia="Calibri" w:hAnsi="Simplified Arabic" w:cs="Simplified Arabic"/>
          <w:sz w:val="28"/>
          <w:szCs w:val="28"/>
          <w:rtl/>
          <w:lang w:val="fr-FR"/>
        </w:rPr>
        <w:t>يتم عرض</w:t>
      </w:r>
      <w:r w:rsidR="00BC0138">
        <w:rPr>
          <w:rFonts w:ascii="Simplified Arabic" w:eastAsia="Calibri" w:hAnsi="Simplified Arabic" w:cs="Simplified Arabic" w:hint="cs"/>
          <w:sz w:val="28"/>
          <w:szCs w:val="28"/>
          <w:rtl/>
          <w:lang w:val="fr-FR"/>
        </w:rPr>
        <w:t xml:space="preserve"> </w:t>
      </w:r>
      <w:r w:rsidR="00D04470">
        <w:rPr>
          <w:rFonts w:ascii="Simplified Arabic" w:eastAsia="Calibri" w:hAnsi="Simplified Arabic" w:cs="Simplified Arabic" w:hint="cs"/>
          <w:sz w:val="28"/>
          <w:szCs w:val="28"/>
          <w:rtl/>
          <w:lang w:val="fr-FR"/>
        </w:rPr>
        <w:t>الانحراف</w:t>
      </w:r>
      <w:r w:rsidRPr="00E35832">
        <w:rPr>
          <w:rFonts w:ascii="Simplified Arabic" w:eastAsia="Calibri" w:hAnsi="Simplified Arabic" w:cs="Simplified Arabic"/>
          <w:sz w:val="28"/>
          <w:szCs w:val="28"/>
          <w:rtl/>
          <w:lang w:val="fr-FR"/>
        </w:rPr>
        <w:t xml:space="preserve"> بعد ذلك في البيانات المحاسبية، مسبوقة بعلامة (+) أو علامة (-)، للتحدث عن فرق إيجابي أو سلبي. </w:t>
      </w:r>
    </w:p>
    <w:p w14:paraId="0F9B5257" w14:textId="07F85BDC" w:rsidR="0099442B" w:rsidRPr="00E35832" w:rsidRDefault="007619EF" w:rsidP="00715A76">
      <w:pPr>
        <w:suppressAutoHyphens/>
        <w:spacing w:after="0" w:line="276" w:lineRule="auto"/>
        <w:ind w:firstLine="567"/>
        <w:jc w:val="both"/>
        <w:rPr>
          <w:rFonts w:ascii="Simplified Arabic" w:eastAsia="Calibri" w:hAnsi="Simplified Arabic" w:cs="Simplified Arabic"/>
          <w:sz w:val="28"/>
          <w:szCs w:val="28"/>
          <w:rtl/>
          <w:lang w:val="fr-FR"/>
        </w:rPr>
      </w:pPr>
      <w:r w:rsidRPr="00E35832">
        <w:rPr>
          <w:rFonts w:ascii="Simplified Arabic" w:eastAsia="Calibri" w:hAnsi="Simplified Arabic" w:cs="Simplified Arabic" w:hint="cs"/>
          <w:sz w:val="28"/>
          <w:szCs w:val="28"/>
          <w:rtl/>
          <w:lang w:val="fr-FR"/>
        </w:rPr>
        <w:t xml:space="preserve">إذا كان الناتج موجبا، فذلك يعني وجود </w:t>
      </w:r>
      <w:r w:rsidR="00D04470" w:rsidRPr="00E35832">
        <w:rPr>
          <w:rFonts w:ascii="Simplified Arabic" w:eastAsia="Calibri" w:hAnsi="Simplified Arabic" w:cs="Simplified Arabic" w:hint="cs"/>
          <w:sz w:val="28"/>
          <w:szCs w:val="28"/>
          <w:rtl/>
          <w:lang w:val="fr-FR"/>
        </w:rPr>
        <w:t>اضطرابات</w:t>
      </w:r>
      <w:r w:rsidRPr="00E35832">
        <w:rPr>
          <w:rFonts w:ascii="Simplified Arabic" w:eastAsia="Calibri" w:hAnsi="Simplified Arabic" w:cs="Simplified Arabic" w:hint="cs"/>
          <w:sz w:val="28"/>
          <w:szCs w:val="28"/>
          <w:rtl/>
          <w:lang w:val="fr-FR"/>
        </w:rPr>
        <w:t xml:space="preserve"> ( </w:t>
      </w:r>
      <w:r w:rsidR="00D04470">
        <w:rPr>
          <w:rFonts w:ascii="Simplified Arabic" w:eastAsia="Calibri" w:hAnsi="Simplified Arabic" w:cs="Simplified Arabic" w:hint="cs"/>
          <w:sz w:val="28"/>
          <w:szCs w:val="28"/>
          <w:rtl/>
          <w:lang w:val="fr-FR"/>
        </w:rPr>
        <w:t>انحراف</w:t>
      </w:r>
      <w:r w:rsidRPr="00E35832">
        <w:rPr>
          <w:rFonts w:ascii="Simplified Arabic" w:eastAsia="Calibri" w:hAnsi="Simplified Arabic" w:cs="Simplified Arabic" w:hint="cs"/>
          <w:sz w:val="28"/>
          <w:szCs w:val="28"/>
          <w:rtl/>
          <w:lang w:val="fr-FR"/>
        </w:rPr>
        <w:t xml:space="preserve"> غير ملائم)، وقد تفسر ب:</w:t>
      </w:r>
      <w:r w:rsidRPr="00E35832">
        <w:rPr>
          <w:rFonts w:ascii="Simplified Arabic" w:eastAsia="Calibri" w:hAnsi="Simplified Arabic" w:cs="Simplified Arabic"/>
          <w:sz w:val="28"/>
          <w:szCs w:val="28"/>
          <w:rtl/>
          <w:lang w:val="fr-FR"/>
        </w:rPr>
        <w:t xml:space="preserve"> </w:t>
      </w:r>
    </w:p>
    <w:p w14:paraId="54B27DDD" w14:textId="77777777" w:rsidR="007619EF" w:rsidRPr="00E35832" w:rsidRDefault="007619EF" w:rsidP="00C926F9">
      <w:pPr>
        <w:pStyle w:val="Paragraphedeliste"/>
        <w:numPr>
          <w:ilvl w:val="0"/>
          <w:numId w:val="19"/>
        </w:numPr>
        <w:suppressAutoHyphens/>
        <w:spacing w:after="0" w:line="276" w:lineRule="auto"/>
        <w:jc w:val="both"/>
        <w:rPr>
          <w:rFonts w:ascii="Simplified Arabic" w:eastAsia="Calibri" w:hAnsi="Simplified Arabic" w:cs="Simplified Arabic"/>
          <w:sz w:val="28"/>
          <w:szCs w:val="28"/>
          <w:lang w:val="fr-FR"/>
        </w:rPr>
      </w:pPr>
      <w:r w:rsidRPr="00E35832">
        <w:rPr>
          <w:rFonts w:ascii="Simplified Arabic" w:eastAsia="Calibri" w:hAnsi="Simplified Arabic" w:cs="Simplified Arabic"/>
          <w:sz w:val="28"/>
          <w:szCs w:val="28"/>
          <w:rtl/>
          <w:lang w:val="fr-FR"/>
        </w:rPr>
        <w:t>التقدير الخاطئ للمبيعات</w:t>
      </w:r>
      <w:r w:rsidRPr="00E35832">
        <w:rPr>
          <w:rFonts w:ascii="Simplified Arabic" w:eastAsia="Calibri" w:hAnsi="Simplified Arabic" w:cs="Simplified Arabic" w:hint="cs"/>
          <w:sz w:val="28"/>
          <w:szCs w:val="28"/>
          <w:rtl/>
          <w:lang w:val="fr-FR"/>
        </w:rPr>
        <w:t>.</w:t>
      </w:r>
    </w:p>
    <w:p w14:paraId="5E937235" w14:textId="77777777" w:rsidR="007619EF" w:rsidRPr="00E35832" w:rsidRDefault="007619EF" w:rsidP="00C926F9">
      <w:pPr>
        <w:pStyle w:val="Paragraphedeliste"/>
        <w:numPr>
          <w:ilvl w:val="0"/>
          <w:numId w:val="19"/>
        </w:numPr>
        <w:suppressAutoHyphens/>
        <w:spacing w:after="0" w:line="276" w:lineRule="auto"/>
        <w:jc w:val="both"/>
        <w:rPr>
          <w:rFonts w:ascii="Simplified Arabic" w:eastAsia="Calibri" w:hAnsi="Simplified Arabic" w:cs="Simplified Arabic"/>
          <w:sz w:val="28"/>
          <w:szCs w:val="28"/>
          <w:lang w:val="fr-FR"/>
        </w:rPr>
      </w:pPr>
      <w:r w:rsidRPr="00E35832">
        <w:rPr>
          <w:rFonts w:ascii="Simplified Arabic" w:eastAsia="Calibri" w:hAnsi="Simplified Arabic" w:cs="Simplified Arabic"/>
          <w:sz w:val="28"/>
          <w:szCs w:val="28"/>
          <w:rtl/>
          <w:lang w:val="fr-FR"/>
        </w:rPr>
        <w:t>تأخر المادة الأولية أو التموينات مما يستدعي دراسة وتحليل موازنة التموينات</w:t>
      </w:r>
      <w:r w:rsidRPr="00E35832">
        <w:rPr>
          <w:rFonts w:ascii="Simplified Arabic" w:eastAsia="Calibri" w:hAnsi="Simplified Arabic" w:cs="Simplified Arabic" w:hint="cs"/>
          <w:sz w:val="28"/>
          <w:szCs w:val="28"/>
          <w:rtl/>
          <w:lang w:val="fr-FR"/>
        </w:rPr>
        <w:t>.</w:t>
      </w:r>
    </w:p>
    <w:p w14:paraId="59913CCF" w14:textId="77777777" w:rsidR="007619EF" w:rsidRPr="00E35832" w:rsidRDefault="007619EF" w:rsidP="00C926F9">
      <w:pPr>
        <w:pStyle w:val="Paragraphedeliste"/>
        <w:numPr>
          <w:ilvl w:val="0"/>
          <w:numId w:val="19"/>
        </w:numPr>
        <w:suppressAutoHyphens/>
        <w:spacing w:after="0" w:line="276" w:lineRule="auto"/>
        <w:jc w:val="both"/>
        <w:rPr>
          <w:rFonts w:ascii="Simplified Arabic" w:eastAsia="Calibri" w:hAnsi="Simplified Arabic" w:cs="Simplified Arabic"/>
          <w:sz w:val="28"/>
          <w:szCs w:val="28"/>
          <w:lang w:val="fr-FR" w:bidi="ar-DZ"/>
        </w:rPr>
      </w:pPr>
      <w:r w:rsidRPr="00E35832">
        <w:rPr>
          <w:rFonts w:ascii="Simplified Arabic" w:eastAsia="Calibri" w:hAnsi="Simplified Arabic" w:cs="Simplified Arabic"/>
          <w:sz w:val="28"/>
          <w:szCs w:val="28"/>
          <w:rtl/>
          <w:lang w:val="fr-FR"/>
        </w:rPr>
        <w:t>تغيير مصادر توريد الخامات لأسباب</w:t>
      </w:r>
      <w:r w:rsidRPr="00E35832">
        <w:rPr>
          <w:rFonts w:ascii="Simplified Arabic" w:eastAsia="Calibri" w:hAnsi="Simplified Arabic" w:cs="Simplified Arabic"/>
          <w:sz w:val="28"/>
          <w:szCs w:val="28"/>
          <w:rtl/>
          <w:lang w:val="fr-FR" w:bidi="ar-DZ"/>
        </w:rPr>
        <w:t xml:space="preserve"> إدارية وأسباب غير إدارية.</w:t>
      </w:r>
    </w:p>
    <w:p w14:paraId="33D6BE12" w14:textId="77777777" w:rsidR="007619EF" w:rsidRPr="00E35832" w:rsidRDefault="007619EF" w:rsidP="00C926F9">
      <w:pPr>
        <w:pStyle w:val="Paragraphedeliste"/>
        <w:numPr>
          <w:ilvl w:val="0"/>
          <w:numId w:val="19"/>
        </w:numPr>
        <w:suppressAutoHyphens/>
        <w:spacing w:after="0" w:line="276" w:lineRule="auto"/>
        <w:jc w:val="both"/>
        <w:rPr>
          <w:rFonts w:ascii="Simplified Arabic" w:eastAsia="Calibri" w:hAnsi="Simplified Arabic" w:cs="Simplified Arabic"/>
          <w:sz w:val="28"/>
          <w:szCs w:val="28"/>
          <w:lang w:val="fr-FR" w:bidi="ar-DZ"/>
        </w:rPr>
      </w:pPr>
      <w:r w:rsidRPr="00E35832">
        <w:rPr>
          <w:rFonts w:ascii="Simplified Arabic" w:eastAsia="Calibri" w:hAnsi="Simplified Arabic" w:cs="Simplified Arabic"/>
          <w:sz w:val="28"/>
          <w:szCs w:val="28"/>
          <w:rtl/>
          <w:lang w:val="fr-FR" w:bidi="ar-DZ"/>
        </w:rPr>
        <w:t>التموين بكميات غير مطابقة للمواصفات أو تالفة.</w:t>
      </w:r>
    </w:p>
    <w:p w14:paraId="3DBD470C" w14:textId="39E17D1F" w:rsidR="00715A76" w:rsidRPr="005B63BC" w:rsidRDefault="007619EF" w:rsidP="00C926F9">
      <w:pPr>
        <w:pStyle w:val="Paragraphedeliste"/>
        <w:numPr>
          <w:ilvl w:val="0"/>
          <w:numId w:val="19"/>
        </w:numPr>
        <w:suppressAutoHyphens/>
        <w:spacing w:after="0" w:line="276" w:lineRule="auto"/>
        <w:jc w:val="both"/>
        <w:rPr>
          <w:rFonts w:ascii="Simplified Arabic" w:eastAsia="Calibri" w:hAnsi="Simplified Arabic" w:cs="Simplified Arabic"/>
          <w:b/>
          <w:bCs/>
          <w:sz w:val="28"/>
          <w:szCs w:val="28"/>
          <w:rtl/>
          <w:lang w:val="fr-FR" w:bidi="ar-DZ"/>
        </w:rPr>
      </w:pPr>
      <w:r w:rsidRPr="00E35832">
        <w:rPr>
          <w:rFonts w:ascii="Simplified Arabic" w:eastAsia="Calibri" w:hAnsi="Simplified Arabic" w:cs="Simplified Arabic"/>
          <w:sz w:val="28"/>
          <w:szCs w:val="28"/>
          <w:rtl/>
          <w:lang w:val="fr-FR" w:bidi="ar-DZ"/>
        </w:rPr>
        <w:t>التأخر في التموين</w:t>
      </w:r>
      <w:r w:rsidRPr="00E35832">
        <w:rPr>
          <w:rFonts w:ascii="Simplified Arabic" w:eastAsia="Calibri" w:hAnsi="Simplified Arabic" w:cs="Simplified Arabic" w:hint="cs"/>
          <w:sz w:val="28"/>
          <w:szCs w:val="28"/>
          <w:rtl/>
          <w:lang w:val="fr-FR" w:bidi="ar-DZ"/>
        </w:rPr>
        <w:t>.</w:t>
      </w:r>
      <w:r w:rsidRPr="00E35832">
        <w:rPr>
          <w:rFonts w:eastAsia="Calibri"/>
          <w:b/>
          <w:bCs/>
          <w:vertAlign w:val="superscript"/>
          <w:rtl/>
          <w:lang w:val="fr-FR"/>
        </w:rPr>
        <w:footnoteReference w:id="61"/>
      </w:r>
    </w:p>
    <w:p w14:paraId="3DFA49F4" w14:textId="77777777" w:rsidR="003B0C79" w:rsidRPr="00E35832" w:rsidRDefault="007619EF" w:rsidP="003B0C79">
      <w:pPr>
        <w:suppressAutoHyphens/>
        <w:spacing w:after="0" w:line="276" w:lineRule="auto"/>
        <w:ind w:firstLine="567"/>
        <w:jc w:val="both"/>
        <w:rPr>
          <w:rFonts w:ascii="Simplified Arabic" w:eastAsia="Calibri" w:hAnsi="Simplified Arabic" w:cs="Simplified Arabic"/>
          <w:sz w:val="28"/>
          <w:szCs w:val="28"/>
          <w:rtl/>
          <w:lang w:val="fr-FR" w:bidi="ar-DZ"/>
        </w:rPr>
      </w:pPr>
      <w:r w:rsidRPr="00E35832">
        <w:rPr>
          <w:rFonts w:ascii="Simplified Arabic" w:eastAsia="Calibri" w:hAnsi="Simplified Arabic" w:cs="Simplified Arabic"/>
          <w:sz w:val="28"/>
          <w:szCs w:val="28"/>
          <w:rtl/>
          <w:lang w:val="fr-FR"/>
        </w:rPr>
        <w:t xml:space="preserve">يأتي الفرق من الاختلافات: </w:t>
      </w:r>
    </w:p>
    <w:p w14:paraId="45F3F64C" w14:textId="77777777" w:rsidR="003B0C79" w:rsidRPr="00E35832" w:rsidRDefault="000A58DB" w:rsidP="003B0C79">
      <w:pPr>
        <w:suppressAutoHyphens/>
        <w:spacing w:after="0" w:line="276" w:lineRule="auto"/>
        <w:ind w:firstLine="567"/>
        <w:jc w:val="both"/>
        <w:rPr>
          <w:rFonts w:ascii="Simplified Arabic" w:eastAsia="Calibri" w:hAnsi="Simplified Arabic" w:cs="Simplified Arabic"/>
          <w:sz w:val="28"/>
          <w:szCs w:val="28"/>
          <w:rtl/>
          <w:lang w:val="fr-FR"/>
        </w:rPr>
      </w:pPr>
      <w:r>
        <w:rPr>
          <w:rFonts w:ascii="Simplified Arabic" w:eastAsia="Calibri" w:hAnsi="Simplified Arabic" w:cs="Simplified Arabic" w:hint="cs"/>
          <w:b/>
          <w:bCs/>
          <w:sz w:val="28"/>
          <w:szCs w:val="28"/>
          <w:rtl/>
          <w:lang w:val="fr-FR"/>
        </w:rPr>
        <w:t xml:space="preserve">ـ </w:t>
      </w:r>
      <w:r w:rsidR="007619EF" w:rsidRPr="00E35832">
        <w:rPr>
          <w:rFonts w:ascii="Simplified Arabic" w:eastAsia="Calibri" w:hAnsi="Simplified Arabic" w:cs="Simplified Arabic"/>
          <w:b/>
          <w:bCs/>
          <w:sz w:val="28"/>
          <w:szCs w:val="28"/>
          <w:rtl/>
          <w:lang w:val="fr-FR"/>
        </w:rPr>
        <w:t>في الكمية:</w:t>
      </w:r>
      <w:r w:rsidR="007619EF" w:rsidRPr="00E35832">
        <w:rPr>
          <w:rFonts w:ascii="Simplified Arabic" w:eastAsia="Calibri" w:hAnsi="Simplified Arabic" w:cs="Simplified Arabic"/>
          <w:sz w:val="28"/>
          <w:szCs w:val="28"/>
          <w:rtl/>
          <w:lang w:val="fr-FR"/>
        </w:rPr>
        <w:t xml:space="preserve"> أي من عدد وحدات المواد، عدد وحدات العمل.</w:t>
      </w:r>
      <w:r w:rsidR="007619EF" w:rsidRPr="00E35832">
        <w:rPr>
          <w:rFonts w:ascii="Simplified Arabic" w:eastAsia="Calibri" w:hAnsi="Simplified Arabic" w:cs="Simplified Arabic" w:hint="cs"/>
          <w:sz w:val="28"/>
          <w:szCs w:val="28"/>
          <w:rtl/>
          <w:lang w:val="fr-FR"/>
        </w:rPr>
        <w:t>....الخ.</w:t>
      </w:r>
      <w:r w:rsidR="007619EF" w:rsidRPr="00E35832">
        <w:rPr>
          <w:rFonts w:ascii="Simplified Arabic" w:eastAsia="Calibri" w:hAnsi="Simplified Arabic" w:cs="Simplified Arabic"/>
          <w:sz w:val="28"/>
          <w:szCs w:val="28"/>
          <w:rtl/>
          <w:lang w:val="fr-FR"/>
        </w:rPr>
        <w:t xml:space="preserve">  يميز هذا الاختلاف الاختلافات في العائد. </w:t>
      </w:r>
    </w:p>
    <w:p w14:paraId="3B3CA796" w14:textId="77777777" w:rsidR="003B0C79" w:rsidRPr="00E35832" w:rsidRDefault="000A58DB" w:rsidP="003B0C79">
      <w:pPr>
        <w:suppressAutoHyphens/>
        <w:spacing w:after="0" w:line="276" w:lineRule="auto"/>
        <w:ind w:firstLine="567"/>
        <w:jc w:val="both"/>
        <w:rPr>
          <w:rFonts w:ascii="Simplified Arabic" w:eastAsia="Calibri" w:hAnsi="Simplified Arabic" w:cs="Simplified Arabic"/>
          <w:sz w:val="28"/>
          <w:szCs w:val="28"/>
          <w:rtl/>
          <w:lang w:val="fr-FR" w:bidi="ar-DZ"/>
        </w:rPr>
      </w:pPr>
      <w:r>
        <w:rPr>
          <w:rFonts w:ascii="Simplified Arabic" w:eastAsia="Calibri" w:hAnsi="Simplified Arabic" w:cs="Simplified Arabic" w:hint="cs"/>
          <w:b/>
          <w:bCs/>
          <w:sz w:val="28"/>
          <w:szCs w:val="28"/>
          <w:rtl/>
          <w:lang w:val="fr-FR"/>
        </w:rPr>
        <w:t xml:space="preserve">ـ </w:t>
      </w:r>
      <w:r w:rsidR="007619EF" w:rsidRPr="00E35832">
        <w:rPr>
          <w:rFonts w:ascii="Simplified Arabic" w:eastAsia="Calibri" w:hAnsi="Simplified Arabic" w:cs="Simplified Arabic"/>
          <w:b/>
          <w:bCs/>
          <w:sz w:val="28"/>
          <w:szCs w:val="28"/>
          <w:rtl/>
          <w:lang w:val="fr-FR"/>
        </w:rPr>
        <w:t>تكلفة الوحدة:</w:t>
      </w:r>
      <w:r w:rsidR="00C42619">
        <w:rPr>
          <w:rFonts w:ascii="Simplified Arabic" w:eastAsia="Calibri" w:hAnsi="Simplified Arabic" w:cs="Simplified Arabic"/>
          <w:sz w:val="28"/>
          <w:szCs w:val="28"/>
          <w:rtl/>
          <w:lang w:val="fr-FR"/>
        </w:rPr>
        <w:t xml:space="preserve"> </w:t>
      </w:r>
      <w:r w:rsidR="007619EF" w:rsidRPr="00E35832">
        <w:rPr>
          <w:rFonts w:ascii="Simplified Arabic" w:eastAsia="Calibri" w:hAnsi="Simplified Arabic" w:cs="Simplified Arabic"/>
          <w:sz w:val="28"/>
          <w:szCs w:val="28"/>
          <w:rtl/>
          <w:lang w:val="fr-FR"/>
        </w:rPr>
        <w:t>أي من معدل الأجر بالساعة ، تكلفة المواد ، تكلفة وحدات العمل</w:t>
      </w:r>
      <w:r w:rsidR="007619EF" w:rsidRPr="00E35832">
        <w:rPr>
          <w:rFonts w:ascii="Simplified Arabic" w:eastAsia="Calibri" w:hAnsi="Simplified Arabic" w:cs="Simplified Arabic" w:hint="cs"/>
          <w:sz w:val="28"/>
          <w:szCs w:val="28"/>
          <w:rtl/>
          <w:lang w:val="fr-FR"/>
        </w:rPr>
        <w:t>....الخ. و</w:t>
      </w:r>
      <w:r w:rsidR="007619EF" w:rsidRPr="00E35832">
        <w:rPr>
          <w:rFonts w:ascii="Simplified Arabic" w:eastAsia="Calibri" w:hAnsi="Simplified Arabic" w:cs="Simplified Arabic"/>
          <w:sz w:val="28"/>
          <w:szCs w:val="28"/>
          <w:rtl/>
          <w:lang w:val="fr-FR"/>
        </w:rPr>
        <w:t xml:space="preserve">يأتي </w:t>
      </w:r>
      <w:r w:rsidR="007619EF" w:rsidRPr="00E35832">
        <w:rPr>
          <w:rFonts w:ascii="Simplified Arabic" w:eastAsia="Calibri" w:hAnsi="Simplified Arabic" w:cs="Simplified Arabic" w:hint="cs"/>
          <w:sz w:val="28"/>
          <w:szCs w:val="28"/>
          <w:rtl/>
          <w:lang w:val="fr-FR"/>
        </w:rPr>
        <w:t>من</w:t>
      </w:r>
      <w:r w:rsidR="007619EF" w:rsidRPr="00E35832">
        <w:rPr>
          <w:rFonts w:ascii="Simplified Arabic" w:eastAsia="Calibri" w:hAnsi="Simplified Arabic" w:cs="Simplified Arabic"/>
          <w:sz w:val="28"/>
          <w:szCs w:val="28"/>
          <w:rtl/>
          <w:lang w:val="fr-FR"/>
        </w:rPr>
        <w:t xml:space="preserve"> أسباب خارجية بشكل عام للشركة، والتي تكشف عن اختلافات فيما يتعلق بالميزانية.     </w:t>
      </w:r>
    </w:p>
    <w:p w14:paraId="20F60780" w14:textId="0F15EDC9" w:rsidR="007619EF" w:rsidRPr="00E35832" w:rsidRDefault="007619EF" w:rsidP="003B0C79">
      <w:pPr>
        <w:suppressAutoHyphens/>
        <w:spacing w:after="0" w:line="276" w:lineRule="auto"/>
        <w:ind w:firstLine="567"/>
        <w:jc w:val="both"/>
        <w:rPr>
          <w:rFonts w:ascii="Simplified Arabic" w:eastAsia="Calibri" w:hAnsi="Simplified Arabic" w:cs="Simplified Arabic"/>
          <w:sz w:val="28"/>
          <w:szCs w:val="28"/>
          <w:lang w:val="fr-FR"/>
        </w:rPr>
      </w:pPr>
      <w:r w:rsidRPr="00E35832">
        <w:rPr>
          <w:rFonts w:ascii="Simplified Arabic" w:eastAsia="Calibri" w:hAnsi="Simplified Arabic" w:cs="Simplified Arabic"/>
          <w:sz w:val="28"/>
          <w:szCs w:val="28"/>
          <w:rtl/>
          <w:lang w:val="fr-FR"/>
        </w:rPr>
        <w:lastRenderedPageBreak/>
        <w:t>تعد التكاليف القياسية وتحليل التباين جزءا من نظام تتبع الميزانية. يتم تفسير ال</w:t>
      </w:r>
      <w:r w:rsidR="00D04470">
        <w:rPr>
          <w:rFonts w:ascii="Simplified Arabic" w:eastAsia="Calibri" w:hAnsi="Simplified Arabic" w:cs="Simplified Arabic"/>
          <w:sz w:val="28"/>
          <w:szCs w:val="28"/>
          <w:rtl/>
          <w:lang w:val="fr-FR"/>
        </w:rPr>
        <w:t>انحراف</w:t>
      </w:r>
      <w:r w:rsidRPr="00E35832">
        <w:rPr>
          <w:rFonts w:ascii="Simplified Arabic" w:eastAsia="Calibri" w:hAnsi="Simplified Arabic" w:cs="Simplified Arabic"/>
          <w:sz w:val="28"/>
          <w:szCs w:val="28"/>
          <w:rtl/>
          <w:lang w:val="fr-FR"/>
        </w:rPr>
        <w:t xml:space="preserve">ات العامة </w:t>
      </w:r>
      <w:r w:rsidR="00D04470" w:rsidRPr="00E35832">
        <w:rPr>
          <w:rFonts w:ascii="Simplified Arabic" w:eastAsia="Calibri" w:hAnsi="Simplified Arabic" w:cs="Simplified Arabic" w:hint="cs"/>
          <w:sz w:val="28"/>
          <w:szCs w:val="28"/>
          <w:rtl/>
          <w:lang w:val="fr-FR"/>
        </w:rPr>
        <w:t>ب</w:t>
      </w:r>
      <w:r w:rsidR="00D04470">
        <w:rPr>
          <w:rFonts w:ascii="Simplified Arabic" w:eastAsia="Calibri" w:hAnsi="Simplified Arabic" w:cs="Simplified Arabic" w:hint="cs"/>
          <w:sz w:val="28"/>
          <w:szCs w:val="28"/>
          <w:rtl/>
          <w:lang w:val="fr-FR"/>
        </w:rPr>
        <w:t>انحراف</w:t>
      </w:r>
      <w:r w:rsidR="00D04470" w:rsidRPr="00E35832">
        <w:rPr>
          <w:rFonts w:ascii="Simplified Arabic" w:eastAsia="Calibri" w:hAnsi="Simplified Arabic" w:cs="Simplified Arabic" w:hint="cs"/>
          <w:sz w:val="28"/>
          <w:szCs w:val="28"/>
          <w:rtl/>
          <w:lang w:val="fr-FR"/>
        </w:rPr>
        <w:t>ات</w:t>
      </w:r>
      <w:r w:rsidRPr="00E35832">
        <w:rPr>
          <w:rFonts w:ascii="Simplified Arabic" w:eastAsia="Calibri" w:hAnsi="Simplified Arabic" w:cs="Simplified Arabic"/>
          <w:sz w:val="28"/>
          <w:szCs w:val="28"/>
          <w:rtl/>
          <w:lang w:val="fr-FR"/>
        </w:rPr>
        <w:t xml:space="preserve"> محددة في كل مستوى، يتفرع التحليل إلى العديد من ال</w:t>
      </w:r>
      <w:r w:rsidR="00D04470">
        <w:rPr>
          <w:rFonts w:ascii="Simplified Arabic" w:eastAsia="Calibri" w:hAnsi="Simplified Arabic" w:cs="Simplified Arabic"/>
          <w:sz w:val="28"/>
          <w:szCs w:val="28"/>
          <w:rtl/>
          <w:lang w:val="fr-FR"/>
        </w:rPr>
        <w:t>انحراف</w:t>
      </w:r>
      <w:r w:rsidRPr="00E35832">
        <w:rPr>
          <w:rFonts w:ascii="Simplified Arabic" w:eastAsia="Calibri" w:hAnsi="Simplified Arabic" w:cs="Simplified Arabic"/>
          <w:sz w:val="28"/>
          <w:szCs w:val="28"/>
          <w:rtl/>
          <w:lang w:val="fr-FR"/>
        </w:rPr>
        <w:t>ات الفرعية، تحليل الفروقات بشكل عام يدور حول ثلاث مراحل مهمة هي:</w:t>
      </w:r>
    </w:p>
    <w:p w14:paraId="198A8375" w14:textId="3040D65A" w:rsidR="003B0C79" w:rsidRPr="00E35832" w:rsidRDefault="000A58DB" w:rsidP="00462ABB">
      <w:pPr>
        <w:suppressAutoHyphens/>
        <w:spacing w:after="0" w:line="276" w:lineRule="auto"/>
        <w:jc w:val="both"/>
        <w:rPr>
          <w:rFonts w:ascii="Simplified Arabic" w:eastAsia="Calibri" w:hAnsi="Simplified Arabic" w:cs="Simplified Arabic"/>
          <w:sz w:val="28"/>
          <w:szCs w:val="28"/>
          <w:rtl/>
          <w:lang w:val="fr-FR"/>
        </w:rPr>
      </w:pPr>
      <w:r w:rsidRPr="00715A76">
        <w:rPr>
          <w:rFonts w:ascii="Simplified Arabic" w:eastAsia="Calibri" w:hAnsi="Simplified Arabic" w:cs="Simplified Arabic" w:hint="cs"/>
          <w:sz w:val="28"/>
          <w:szCs w:val="28"/>
          <w:rtl/>
          <w:lang w:val="fr-FR"/>
        </w:rPr>
        <w:t xml:space="preserve">1ـ </w:t>
      </w:r>
      <w:r w:rsidR="007619EF" w:rsidRPr="00715A76">
        <w:rPr>
          <w:rFonts w:ascii="Simplified Arabic" w:eastAsia="Calibri" w:hAnsi="Simplified Arabic" w:cs="Simplified Arabic"/>
          <w:sz w:val="28"/>
          <w:szCs w:val="28"/>
          <w:rtl/>
          <w:lang w:val="fr-FR"/>
        </w:rPr>
        <w:t>ملاحظة ال</w:t>
      </w:r>
      <w:r w:rsidR="00D04470" w:rsidRPr="00715A76">
        <w:rPr>
          <w:rFonts w:ascii="Simplified Arabic" w:eastAsia="Calibri" w:hAnsi="Simplified Arabic" w:cs="Simplified Arabic"/>
          <w:sz w:val="28"/>
          <w:szCs w:val="28"/>
          <w:rtl/>
          <w:lang w:val="fr-FR"/>
        </w:rPr>
        <w:t>انحراف</w:t>
      </w:r>
      <w:r w:rsidR="007619EF" w:rsidRPr="00715A76">
        <w:rPr>
          <w:rFonts w:ascii="Simplified Arabic" w:eastAsia="Calibri" w:hAnsi="Simplified Arabic" w:cs="Simplified Arabic"/>
          <w:sz w:val="28"/>
          <w:szCs w:val="28"/>
          <w:rtl/>
          <w:lang w:val="fr-FR"/>
        </w:rPr>
        <w:t>ات:</w:t>
      </w:r>
      <w:r w:rsidR="007619EF" w:rsidRPr="00E35832">
        <w:rPr>
          <w:rFonts w:ascii="Simplified Arabic" w:eastAsia="Calibri" w:hAnsi="Simplified Arabic" w:cs="Simplified Arabic"/>
          <w:sz w:val="28"/>
          <w:szCs w:val="28"/>
          <w:rtl/>
          <w:lang w:val="fr-FR"/>
        </w:rPr>
        <w:t xml:space="preserve"> يقوم مديرو مراكز المسؤولية أولا بدراسة الفروقات التي تخصهم. عادة ما يتم إنتاج المعلومات بواسطة نظام المعلومات الخاص بالشركة، يتم إبلاغ مراقب الإدارة في شكل تقارير مطبوعة تشير إلى تحليل الأسباب المحتملة. </w:t>
      </w:r>
    </w:p>
    <w:p w14:paraId="71E1DDB1" w14:textId="77777777" w:rsidR="00407A8B" w:rsidRDefault="007619EF" w:rsidP="00721563">
      <w:pPr>
        <w:suppressAutoHyphens/>
        <w:spacing w:after="0" w:line="276" w:lineRule="auto"/>
        <w:ind w:firstLine="567"/>
        <w:jc w:val="both"/>
        <w:rPr>
          <w:rFonts w:ascii="Simplified Arabic" w:eastAsia="Calibri" w:hAnsi="Simplified Arabic" w:cs="Simplified Arabic"/>
          <w:sz w:val="28"/>
          <w:szCs w:val="28"/>
          <w:lang w:val="fr-FR"/>
        </w:rPr>
      </w:pPr>
      <w:r w:rsidRPr="00E35832">
        <w:rPr>
          <w:rFonts w:ascii="Simplified Arabic" w:eastAsia="Calibri" w:hAnsi="Simplified Arabic" w:cs="Simplified Arabic"/>
          <w:sz w:val="28"/>
          <w:szCs w:val="28"/>
          <w:rtl/>
          <w:lang w:val="fr-FR"/>
        </w:rPr>
        <w:t>بشكل عام يتم عرض الفروق في " بيانات ضبط الميزانية" على النحو التالي، مع الإشارة المزدوجة لشهر الرقابة والإ</w:t>
      </w:r>
      <w:r w:rsidR="00721563">
        <w:rPr>
          <w:rFonts w:ascii="Simplified Arabic" w:eastAsia="Calibri" w:hAnsi="Simplified Arabic" w:cs="Simplified Arabic"/>
          <w:sz w:val="28"/>
          <w:szCs w:val="28"/>
          <w:rtl/>
          <w:lang w:val="fr-FR"/>
        </w:rPr>
        <w:t>جمالي منذ بداية السنة الم</w:t>
      </w:r>
      <w:r w:rsidR="00721563">
        <w:rPr>
          <w:rFonts w:ascii="Simplified Arabic" w:eastAsia="Calibri" w:hAnsi="Simplified Arabic" w:cs="Simplified Arabic" w:hint="cs"/>
          <w:sz w:val="28"/>
          <w:szCs w:val="28"/>
          <w:rtl/>
          <w:lang w:val="fr-FR"/>
        </w:rPr>
        <w:t>الية.</w:t>
      </w:r>
    </w:p>
    <w:p w14:paraId="0102C65E" w14:textId="0731B8D2" w:rsidR="007619EF" w:rsidRPr="00E35832" w:rsidRDefault="00721563" w:rsidP="0098705C">
      <w:pPr>
        <w:suppressAutoHyphens/>
        <w:spacing w:after="0" w:line="276" w:lineRule="auto"/>
        <w:rPr>
          <w:rFonts w:ascii="Simplified Arabic" w:eastAsia="Calibri" w:hAnsi="Simplified Arabic" w:cs="Simplified Arabic"/>
          <w:b/>
          <w:bCs/>
          <w:sz w:val="28"/>
          <w:szCs w:val="28"/>
          <w:lang w:val="fr-FR"/>
        </w:rPr>
      </w:pPr>
      <w:r>
        <w:rPr>
          <w:rFonts w:ascii="Simplified Arabic" w:eastAsia="Calibri" w:hAnsi="Simplified Arabic" w:cs="Simplified Arabic" w:hint="cs"/>
          <w:sz w:val="28"/>
          <w:szCs w:val="28"/>
          <w:rtl/>
          <w:lang w:val="fr-FR"/>
        </w:rPr>
        <w:t xml:space="preserve">                       </w:t>
      </w:r>
      <w:r w:rsidR="007619EF" w:rsidRPr="00E35832">
        <w:rPr>
          <w:rFonts w:ascii="Simplified Arabic" w:eastAsia="Calibri" w:hAnsi="Simplified Arabic" w:cs="Simplified Arabic"/>
          <w:b/>
          <w:bCs/>
          <w:sz w:val="28"/>
          <w:szCs w:val="28"/>
          <w:rtl/>
          <w:lang w:val="fr-FR"/>
        </w:rPr>
        <w:t>الجدول رقم (</w:t>
      </w:r>
      <w:r w:rsidR="0098705C">
        <w:rPr>
          <w:rFonts w:ascii="Simplified Arabic" w:eastAsia="Calibri" w:hAnsi="Simplified Arabic" w:cs="Simplified Arabic" w:hint="cs"/>
          <w:b/>
          <w:bCs/>
          <w:sz w:val="28"/>
          <w:szCs w:val="28"/>
          <w:rtl/>
          <w:lang w:val="fr-FR"/>
        </w:rPr>
        <w:t>03</w:t>
      </w:r>
      <w:r w:rsidR="007619EF" w:rsidRPr="00E35832">
        <w:rPr>
          <w:rFonts w:ascii="Simplified Arabic" w:eastAsia="Calibri" w:hAnsi="Simplified Arabic" w:cs="Simplified Arabic"/>
          <w:b/>
          <w:bCs/>
          <w:sz w:val="28"/>
          <w:szCs w:val="28"/>
          <w:rtl/>
          <w:lang w:val="fr-FR"/>
        </w:rPr>
        <w:t>): مثال عن بيانات نتائج الفروقات</w:t>
      </w:r>
    </w:p>
    <w:tbl>
      <w:tblPr>
        <w:tblStyle w:val="Grilledutableau7"/>
        <w:bidiVisual/>
        <w:tblW w:w="8296" w:type="dxa"/>
        <w:jc w:val="center"/>
        <w:tblLayout w:type="fixed"/>
        <w:tblLook w:val="04A0" w:firstRow="1" w:lastRow="0" w:firstColumn="1" w:lastColumn="0" w:noHBand="0" w:noVBand="1"/>
      </w:tblPr>
      <w:tblGrid>
        <w:gridCol w:w="921"/>
        <w:gridCol w:w="919"/>
        <w:gridCol w:w="925"/>
        <w:gridCol w:w="921"/>
        <w:gridCol w:w="922"/>
        <w:gridCol w:w="922"/>
        <w:gridCol w:w="922"/>
        <w:gridCol w:w="924"/>
        <w:gridCol w:w="920"/>
      </w:tblGrid>
      <w:tr w:rsidR="007619EF" w:rsidRPr="00E35832" w14:paraId="7C934DBC" w14:textId="77777777" w:rsidTr="003B0C79">
        <w:trPr>
          <w:jc w:val="center"/>
        </w:trPr>
        <w:tc>
          <w:tcPr>
            <w:tcW w:w="8295" w:type="dxa"/>
            <w:gridSpan w:val="9"/>
          </w:tcPr>
          <w:p w14:paraId="6280A963" w14:textId="77777777" w:rsidR="007619EF" w:rsidRPr="00E35832" w:rsidRDefault="007619EF" w:rsidP="003B0C79">
            <w:pPr>
              <w:widowControl w:val="0"/>
              <w:spacing w:after="0" w:line="240" w:lineRule="auto"/>
              <w:jc w:val="center"/>
              <w:rPr>
                <w:rFonts w:ascii="Simplified Arabic" w:hAnsi="Simplified Arabic" w:cs="Simplified Arabic"/>
                <w:sz w:val="28"/>
                <w:szCs w:val="28"/>
                <w:lang w:val="fr-FR"/>
              </w:rPr>
            </w:pPr>
            <w:r w:rsidRPr="00E35832">
              <w:rPr>
                <w:rFonts w:ascii="Simplified Arabic" w:hAnsi="Simplified Arabic" w:cs="Simplified Arabic"/>
                <w:sz w:val="28"/>
                <w:szCs w:val="28"/>
                <w:rtl/>
                <w:lang w:val="fr-FR"/>
              </w:rPr>
              <w:t>شهر: .....</w:t>
            </w:r>
          </w:p>
          <w:p w14:paraId="7CEF1F5E" w14:textId="77777777" w:rsidR="007619EF" w:rsidRPr="00E35832" w:rsidRDefault="007619EF" w:rsidP="003B0C79">
            <w:pPr>
              <w:widowControl w:val="0"/>
              <w:spacing w:after="0" w:line="240" w:lineRule="auto"/>
              <w:jc w:val="center"/>
              <w:rPr>
                <w:rFonts w:ascii="Simplified Arabic" w:hAnsi="Simplified Arabic" w:cs="Simplified Arabic"/>
                <w:sz w:val="28"/>
                <w:szCs w:val="28"/>
                <w:lang w:val="fr-FR"/>
              </w:rPr>
            </w:pPr>
            <w:r w:rsidRPr="00E35832">
              <w:rPr>
                <w:rFonts w:ascii="Simplified Arabic" w:hAnsi="Simplified Arabic" w:cs="Simplified Arabic"/>
                <w:sz w:val="28"/>
                <w:szCs w:val="28"/>
                <w:rtl/>
                <w:lang w:val="fr-FR"/>
              </w:rPr>
              <w:t>بيان الميزانية ( للوظيفة.... أو للمركز....)</w:t>
            </w:r>
          </w:p>
        </w:tc>
      </w:tr>
      <w:tr w:rsidR="007619EF" w:rsidRPr="00E35832" w14:paraId="50B77ADF" w14:textId="77777777" w:rsidTr="003B0C79">
        <w:trPr>
          <w:jc w:val="center"/>
        </w:trPr>
        <w:tc>
          <w:tcPr>
            <w:tcW w:w="3685" w:type="dxa"/>
            <w:gridSpan w:val="4"/>
          </w:tcPr>
          <w:p w14:paraId="3A1A176A" w14:textId="77777777" w:rsidR="007619EF" w:rsidRPr="00E35832" w:rsidRDefault="007619EF" w:rsidP="003B0C79">
            <w:pPr>
              <w:widowControl w:val="0"/>
              <w:spacing w:after="0" w:line="276" w:lineRule="auto"/>
              <w:jc w:val="center"/>
              <w:rPr>
                <w:rFonts w:ascii="Simplified Arabic" w:hAnsi="Simplified Arabic" w:cs="Simplified Arabic"/>
                <w:sz w:val="28"/>
                <w:szCs w:val="28"/>
                <w:lang w:val="fr-FR"/>
              </w:rPr>
            </w:pPr>
            <w:r w:rsidRPr="00E35832">
              <w:rPr>
                <w:rFonts w:ascii="Simplified Arabic" w:hAnsi="Simplified Arabic" w:cs="Simplified Arabic"/>
                <w:sz w:val="28"/>
                <w:szCs w:val="28"/>
                <w:rtl/>
                <w:lang w:val="fr-FR"/>
              </w:rPr>
              <w:t>التراكم</w:t>
            </w:r>
          </w:p>
        </w:tc>
        <w:tc>
          <w:tcPr>
            <w:tcW w:w="922" w:type="dxa"/>
            <w:vMerge w:val="restart"/>
          </w:tcPr>
          <w:p w14:paraId="16010990" w14:textId="77777777" w:rsidR="007619EF" w:rsidRPr="00E35832" w:rsidRDefault="007619EF" w:rsidP="003B0C79">
            <w:pPr>
              <w:widowControl w:val="0"/>
              <w:spacing w:after="0" w:line="276" w:lineRule="auto"/>
              <w:jc w:val="center"/>
              <w:rPr>
                <w:rFonts w:ascii="Simplified Arabic" w:hAnsi="Simplified Arabic" w:cs="Simplified Arabic"/>
                <w:sz w:val="28"/>
                <w:szCs w:val="28"/>
                <w:lang w:val="fr-FR"/>
              </w:rPr>
            </w:pPr>
            <w:r w:rsidRPr="00E35832">
              <w:rPr>
                <w:rFonts w:ascii="Simplified Arabic" w:hAnsi="Simplified Arabic" w:cs="Simplified Arabic"/>
                <w:sz w:val="28"/>
                <w:szCs w:val="28"/>
                <w:rtl/>
                <w:lang w:val="fr-FR"/>
              </w:rPr>
              <w:t>بند الميزانية</w:t>
            </w:r>
          </w:p>
        </w:tc>
        <w:tc>
          <w:tcPr>
            <w:tcW w:w="3688" w:type="dxa"/>
            <w:gridSpan w:val="4"/>
          </w:tcPr>
          <w:p w14:paraId="40D89ACD" w14:textId="77777777" w:rsidR="007619EF" w:rsidRPr="00E35832" w:rsidRDefault="007619EF" w:rsidP="003B0C79">
            <w:pPr>
              <w:widowControl w:val="0"/>
              <w:spacing w:after="0" w:line="240" w:lineRule="auto"/>
              <w:jc w:val="center"/>
              <w:rPr>
                <w:rFonts w:ascii="Simplified Arabic" w:hAnsi="Simplified Arabic" w:cs="Simplified Arabic"/>
                <w:sz w:val="28"/>
                <w:szCs w:val="28"/>
                <w:lang w:val="fr-FR"/>
              </w:rPr>
            </w:pPr>
            <w:r w:rsidRPr="00E35832">
              <w:rPr>
                <w:rFonts w:ascii="Simplified Arabic" w:hAnsi="Simplified Arabic" w:cs="Simplified Arabic"/>
                <w:sz w:val="28"/>
                <w:szCs w:val="28"/>
                <w:rtl/>
                <w:lang w:val="fr-FR"/>
              </w:rPr>
              <w:t>شهر</w:t>
            </w:r>
          </w:p>
        </w:tc>
      </w:tr>
      <w:tr w:rsidR="007619EF" w:rsidRPr="00E35832" w14:paraId="3E7BB06A" w14:textId="77777777" w:rsidTr="003B0C79">
        <w:trPr>
          <w:jc w:val="center"/>
        </w:trPr>
        <w:tc>
          <w:tcPr>
            <w:tcW w:w="1840" w:type="dxa"/>
            <w:gridSpan w:val="2"/>
          </w:tcPr>
          <w:p w14:paraId="29F19308" w14:textId="470F00EF" w:rsidR="007619EF" w:rsidRPr="00E35832" w:rsidRDefault="00D04470" w:rsidP="003B0C79">
            <w:pPr>
              <w:widowControl w:val="0"/>
              <w:spacing w:after="0" w:line="276" w:lineRule="auto"/>
              <w:jc w:val="center"/>
              <w:rPr>
                <w:rFonts w:ascii="Simplified Arabic" w:hAnsi="Simplified Arabic" w:cs="Simplified Arabic"/>
                <w:sz w:val="28"/>
                <w:szCs w:val="28"/>
                <w:lang w:val="fr-FR"/>
              </w:rPr>
            </w:pPr>
            <w:r w:rsidRPr="00E35832">
              <w:rPr>
                <w:rFonts w:ascii="Simplified Arabic" w:hAnsi="Simplified Arabic" w:cs="Simplified Arabic" w:hint="cs"/>
                <w:sz w:val="28"/>
                <w:szCs w:val="28"/>
                <w:rtl/>
                <w:lang w:val="fr-FR"/>
              </w:rPr>
              <w:t>ال</w:t>
            </w:r>
            <w:r>
              <w:rPr>
                <w:rFonts w:ascii="Simplified Arabic" w:hAnsi="Simplified Arabic" w:cs="Simplified Arabic" w:hint="cs"/>
                <w:sz w:val="28"/>
                <w:szCs w:val="28"/>
                <w:rtl/>
                <w:lang w:val="fr-FR"/>
              </w:rPr>
              <w:t>انحراف</w:t>
            </w:r>
          </w:p>
        </w:tc>
        <w:tc>
          <w:tcPr>
            <w:tcW w:w="924" w:type="dxa"/>
          </w:tcPr>
          <w:p w14:paraId="33A26177" w14:textId="77777777" w:rsidR="007619EF" w:rsidRPr="00E35832" w:rsidRDefault="007619EF" w:rsidP="003B0C79">
            <w:pPr>
              <w:widowControl w:val="0"/>
              <w:spacing w:after="0" w:line="276" w:lineRule="auto"/>
              <w:jc w:val="center"/>
              <w:rPr>
                <w:rFonts w:ascii="Simplified Arabic" w:hAnsi="Simplified Arabic" w:cs="Simplified Arabic"/>
                <w:sz w:val="28"/>
                <w:szCs w:val="28"/>
                <w:lang w:val="fr-FR"/>
              </w:rPr>
            </w:pPr>
            <w:r w:rsidRPr="00E35832">
              <w:rPr>
                <w:rFonts w:ascii="Simplified Arabic" w:hAnsi="Simplified Arabic" w:cs="Simplified Arabic"/>
                <w:sz w:val="28"/>
                <w:szCs w:val="28"/>
                <w:rtl/>
                <w:lang w:val="fr-FR"/>
              </w:rPr>
              <w:t>الفعلي</w:t>
            </w:r>
          </w:p>
        </w:tc>
        <w:tc>
          <w:tcPr>
            <w:tcW w:w="921" w:type="dxa"/>
          </w:tcPr>
          <w:p w14:paraId="7781D79C" w14:textId="77777777" w:rsidR="007619EF" w:rsidRPr="00E35832" w:rsidRDefault="007619EF" w:rsidP="003B0C79">
            <w:pPr>
              <w:widowControl w:val="0"/>
              <w:spacing w:after="0" w:line="276" w:lineRule="auto"/>
              <w:jc w:val="center"/>
              <w:rPr>
                <w:rFonts w:ascii="Simplified Arabic" w:hAnsi="Simplified Arabic" w:cs="Simplified Arabic"/>
                <w:sz w:val="28"/>
                <w:szCs w:val="28"/>
                <w:lang w:val="fr-FR"/>
              </w:rPr>
            </w:pPr>
            <w:r w:rsidRPr="00E35832">
              <w:rPr>
                <w:rFonts w:ascii="Simplified Arabic" w:hAnsi="Simplified Arabic" w:cs="Simplified Arabic"/>
                <w:sz w:val="28"/>
                <w:szCs w:val="28"/>
                <w:rtl/>
                <w:lang w:val="fr-FR"/>
              </w:rPr>
              <w:t>الدخل</w:t>
            </w:r>
          </w:p>
        </w:tc>
        <w:tc>
          <w:tcPr>
            <w:tcW w:w="922" w:type="dxa"/>
            <w:vMerge/>
          </w:tcPr>
          <w:p w14:paraId="4B398384" w14:textId="77777777" w:rsidR="007619EF" w:rsidRPr="00E35832" w:rsidRDefault="007619EF" w:rsidP="003B0C79">
            <w:pPr>
              <w:widowControl w:val="0"/>
              <w:spacing w:after="0" w:line="276" w:lineRule="auto"/>
              <w:jc w:val="center"/>
              <w:rPr>
                <w:rFonts w:ascii="Simplified Arabic" w:hAnsi="Simplified Arabic" w:cs="Simplified Arabic"/>
                <w:sz w:val="28"/>
                <w:szCs w:val="28"/>
                <w:lang w:val="fr-FR"/>
              </w:rPr>
            </w:pPr>
          </w:p>
        </w:tc>
        <w:tc>
          <w:tcPr>
            <w:tcW w:w="1844" w:type="dxa"/>
            <w:gridSpan w:val="2"/>
          </w:tcPr>
          <w:p w14:paraId="787744ED" w14:textId="123334CE" w:rsidR="007619EF" w:rsidRPr="00E35832" w:rsidRDefault="00D04470" w:rsidP="003B0C79">
            <w:pPr>
              <w:widowControl w:val="0"/>
              <w:spacing w:after="0" w:line="240" w:lineRule="auto"/>
              <w:jc w:val="center"/>
              <w:rPr>
                <w:rFonts w:ascii="Simplified Arabic" w:hAnsi="Simplified Arabic" w:cs="Simplified Arabic"/>
                <w:sz w:val="28"/>
                <w:szCs w:val="28"/>
                <w:lang w:val="fr-FR"/>
              </w:rPr>
            </w:pPr>
            <w:r w:rsidRPr="00E35832">
              <w:rPr>
                <w:rFonts w:ascii="Simplified Arabic" w:hAnsi="Simplified Arabic" w:cs="Simplified Arabic" w:hint="cs"/>
                <w:sz w:val="28"/>
                <w:szCs w:val="28"/>
                <w:rtl/>
                <w:lang w:val="fr-FR"/>
              </w:rPr>
              <w:t>ال</w:t>
            </w:r>
            <w:r>
              <w:rPr>
                <w:rFonts w:ascii="Simplified Arabic" w:hAnsi="Simplified Arabic" w:cs="Simplified Arabic" w:hint="cs"/>
                <w:sz w:val="28"/>
                <w:szCs w:val="28"/>
                <w:rtl/>
                <w:lang w:val="fr-FR"/>
              </w:rPr>
              <w:t>انحراف</w:t>
            </w:r>
          </w:p>
        </w:tc>
        <w:tc>
          <w:tcPr>
            <w:tcW w:w="924" w:type="dxa"/>
          </w:tcPr>
          <w:p w14:paraId="129C4078" w14:textId="77777777" w:rsidR="007619EF" w:rsidRPr="00E35832" w:rsidRDefault="007619EF" w:rsidP="003B0C79">
            <w:pPr>
              <w:widowControl w:val="0"/>
              <w:spacing w:after="0" w:line="240" w:lineRule="auto"/>
              <w:jc w:val="center"/>
              <w:rPr>
                <w:rFonts w:ascii="Simplified Arabic" w:hAnsi="Simplified Arabic" w:cs="Simplified Arabic"/>
                <w:sz w:val="28"/>
                <w:szCs w:val="28"/>
                <w:lang w:val="fr-FR"/>
              </w:rPr>
            </w:pPr>
            <w:r w:rsidRPr="00E35832">
              <w:rPr>
                <w:rFonts w:ascii="Simplified Arabic" w:hAnsi="Simplified Arabic" w:cs="Simplified Arabic"/>
                <w:sz w:val="28"/>
                <w:szCs w:val="28"/>
                <w:rtl/>
                <w:lang w:val="fr-FR"/>
              </w:rPr>
              <w:t>الفعلي</w:t>
            </w:r>
          </w:p>
        </w:tc>
        <w:tc>
          <w:tcPr>
            <w:tcW w:w="920" w:type="dxa"/>
          </w:tcPr>
          <w:p w14:paraId="0F62058D" w14:textId="77777777" w:rsidR="007619EF" w:rsidRPr="00E35832" w:rsidRDefault="007619EF" w:rsidP="003B0C79">
            <w:pPr>
              <w:widowControl w:val="0"/>
              <w:spacing w:after="0" w:line="276" w:lineRule="auto"/>
              <w:jc w:val="center"/>
              <w:rPr>
                <w:rFonts w:ascii="Simplified Arabic" w:hAnsi="Simplified Arabic" w:cs="Simplified Arabic"/>
                <w:sz w:val="28"/>
                <w:szCs w:val="28"/>
                <w:lang w:val="fr-FR"/>
              </w:rPr>
            </w:pPr>
            <w:r w:rsidRPr="00E35832">
              <w:rPr>
                <w:rFonts w:ascii="Simplified Arabic" w:hAnsi="Simplified Arabic" w:cs="Simplified Arabic"/>
                <w:sz w:val="28"/>
                <w:szCs w:val="28"/>
                <w:rtl/>
                <w:lang w:val="fr-FR"/>
              </w:rPr>
              <w:t>الدخل</w:t>
            </w:r>
          </w:p>
        </w:tc>
      </w:tr>
      <w:tr w:rsidR="007619EF" w:rsidRPr="00E35832" w14:paraId="300A1F30" w14:textId="77777777" w:rsidTr="003B0C79">
        <w:trPr>
          <w:jc w:val="center"/>
        </w:trPr>
        <w:tc>
          <w:tcPr>
            <w:tcW w:w="921" w:type="dxa"/>
          </w:tcPr>
          <w:p w14:paraId="2A2BA335" w14:textId="77777777" w:rsidR="007619EF" w:rsidRPr="00E35832" w:rsidRDefault="007619EF" w:rsidP="003B0C79">
            <w:pPr>
              <w:widowControl w:val="0"/>
              <w:spacing w:after="0" w:line="276" w:lineRule="auto"/>
              <w:jc w:val="center"/>
              <w:rPr>
                <w:rFonts w:ascii="Simplified Arabic" w:hAnsi="Simplified Arabic" w:cs="Simplified Arabic"/>
                <w:sz w:val="28"/>
                <w:szCs w:val="28"/>
                <w:lang w:val="fr-FR"/>
              </w:rPr>
            </w:pPr>
            <w:r w:rsidRPr="00E35832">
              <w:rPr>
                <w:rFonts w:ascii="Simplified Arabic" w:hAnsi="Simplified Arabic" w:cs="Simplified Arabic"/>
                <w:sz w:val="28"/>
                <w:szCs w:val="28"/>
                <w:rtl/>
                <w:lang w:val="fr-FR"/>
              </w:rPr>
              <w:t>%</w:t>
            </w:r>
          </w:p>
        </w:tc>
        <w:tc>
          <w:tcPr>
            <w:tcW w:w="919" w:type="dxa"/>
          </w:tcPr>
          <w:p w14:paraId="6720F3C8" w14:textId="77777777" w:rsidR="007619EF" w:rsidRPr="00E35832" w:rsidRDefault="007619EF" w:rsidP="003B0C79">
            <w:pPr>
              <w:widowControl w:val="0"/>
              <w:spacing w:after="0" w:line="276" w:lineRule="auto"/>
              <w:jc w:val="center"/>
              <w:rPr>
                <w:rFonts w:ascii="Simplified Arabic" w:hAnsi="Simplified Arabic" w:cs="Simplified Arabic"/>
                <w:sz w:val="28"/>
                <w:szCs w:val="28"/>
                <w:lang w:val="fr-FR"/>
              </w:rPr>
            </w:pPr>
            <w:r w:rsidRPr="00E35832">
              <w:rPr>
                <w:rFonts w:ascii="Simplified Arabic" w:hAnsi="Simplified Arabic" w:cs="Simplified Arabic"/>
                <w:sz w:val="28"/>
                <w:szCs w:val="28"/>
                <w:rtl/>
                <w:lang w:val="fr-FR"/>
              </w:rPr>
              <w:t>القيمة</w:t>
            </w:r>
          </w:p>
        </w:tc>
        <w:tc>
          <w:tcPr>
            <w:tcW w:w="925" w:type="dxa"/>
          </w:tcPr>
          <w:p w14:paraId="76351D17" w14:textId="77777777" w:rsidR="007619EF" w:rsidRPr="00E35832" w:rsidRDefault="007619EF" w:rsidP="003B0C79">
            <w:pPr>
              <w:widowControl w:val="0"/>
              <w:spacing w:after="0" w:line="276" w:lineRule="auto"/>
              <w:jc w:val="center"/>
              <w:rPr>
                <w:rFonts w:ascii="Simplified Arabic" w:hAnsi="Simplified Arabic" w:cs="Simplified Arabic"/>
                <w:sz w:val="28"/>
                <w:szCs w:val="28"/>
                <w:lang w:val="fr-FR"/>
              </w:rPr>
            </w:pPr>
          </w:p>
        </w:tc>
        <w:tc>
          <w:tcPr>
            <w:tcW w:w="921" w:type="dxa"/>
          </w:tcPr>
          <w:p w14:paraId="6EA9E899" w14:textId="77777777" w:rsidR="007619EF" w:rsidRPr="00E35832" w:rsidRDefault="007619EF" w:rsidP="003B0C79">
            <w:pPr>
              <w:widowControl w:val="0"/>
              <w:spacing w:after="0" w:line="276" w:lineRule="auto"/>
              <w:jc w:val="center"/>
              <w:rPr>
                <w:rFonts w:ascii="Simplified Arabic" w:hAnsi="Simplified Arabic" w:cs="Simplified Arabic"/>
                <w:sz w:val="28"/>
                <w:szCs w:val="28"/>
                <w:lang w:val="fr-FR"/>
              </w:rPr>
            </w:pPr>
          </w:p>
        </w:tc>
        <w:tc>
          <w:tcPr>
            <w:tcW w:w="922" w:type="dxa"/>
          </w:tcPr>
          <w:p w14:paraId="074D2F7F" w14:textId="77777777" w:rsidR="007619EF" w:rsidRPr="00E35832" w:rsidRDefault="007619EF" w:rsidP="003B0C79">
            <w:pPr>
              <w:widowControl w:val="0"/>
              <w:spacing w:after="0" w:line="276" w:lineRule="auto"/>
              <w:jc w:val="center"/>
              <w:rPr>
                <w:rFonts w:ascii="Simplified Arabic" w:hAnsi="Simplified Arabic" w:cs="Simplified Arabic"/>
                <w:sz w:val="28"/>
                <w:szCs w:val="28"/>
                <w:lang w:val="fr-FR"/>
              </w:rPr>
            </w:pPr>
          </w:p>
        </w:tc>
        <w:tc>
          <w:tcPr>
            <w:tcW w:w="922" w:type="dxa"/>
          </w:tcPr>
          <w:p w14:paraId="3723BCA1" w14:textId="77777777" w:rsidR="007619EF" w:rsidRPr="00E35832" w:rsidRDefault="007619EF" w:rsidP="003B0C79">
            <w:pPr>
              <w:widowControl w:val="0"/>
              <w:spacing w:after="0" w:line="240" w:lineRule="auto"/>
              <w:jc w:val="center"/>
              <w:rPr>
                <w:rFonts w:ascii="Simplified Arabic" w:hAnsi="Simplified Arabic" w:cs="Simplified Arabic"/>
                <w:sz w:val="28"/>
                <w:szCs w:val="28"/>
                <w:lang w:val="fr-FR"/>
              </w:rPr>
            </w:pPr>
            <w:r w:rsidRPr="00E35832">
              <w:rPr>
                <w:rFonts w:ascii="Simplified Arabic" w:hAnsi="Simplified Arabic" w:cs="Simplified Arabic"/>
                <w:sz w:val="28"/>
                <w:szCs w:val="28"/>
                <w:rtl/>
                <w:lang w:val="fr-FR"/>
              </w:rPr>
              <w:t>%</w:t>
            </w:r>
          </w:p>
        </w:tc>
        <w:tc>
          <w:tcPr>
            <w:tcW w:w="921" w:type="dxa"/>
          </w:tcPr>
          <w:p w14:paraId="71084DBE" w14:textId="77777777" w:rsidR="007619EF" w:rsidRPr="00E35832" w:rsidRDefault="007619EF" w:rsidP="003B0C79">
            <w:pPr>
              <w:widowControl w:val="0"/>
              <w:spacing w:after="0" w:line="240" w:lineRule="auto"/>
              <w:jc w:val="center"/>
              <w:rPr>
                <w:rFonts w:ascii="Simplified Arabic" w:hAnsi="Simplified Arabic" w:cs="Simplified Arabic"/>
                <w:sz w:val="28"/>
                <w:szCs w:val="28"/>
                <w:lang w:val="fr-FR"/>
              </w:rPr>
            </w:pPr>
            <w:r w:rsidRPr="00E35832">
              <w:rPr>
                <w:rFonts w:ascii="Simplified Arabic" w:hAnsi="Simplified Arabic" w:cs="Simplified Arabic"/>
                <w:sz w:val="28"/>
                <w:szCs w:val="28"/>
                <w:rtl/>
                <w:lang w:val="fr-FR"/>
              </w:rPr>
              <w:t>القيمة</w:t>
            </w:r>
          </w:p>
        </w:tc>
        <w:tc>
          <w:tcPr>
            <w:tcW w:w="924" w:type="dxa"/>
          </w:tcPr>
          <w:p w14:paraId="669B6962" w14:textId="77777777" w:rsidR="007619EF" w:rsidRPr="00E35832" w:rsidRDefault="007619EF" w:rsidP="003B0C79">
            <w:pPr>
              <w:widowControl w:val="0"/>
              <w:spacing w:after="0" w:line="240" w:lineRule="auto"/>
              <w:jc w:val="center"/>
              <w:rPr>
                <w:rFonts w:ascii="Simplified Arabic" w:hAnsi="Simplified Arabic" w:cs="Simplified Arabic"/>
                <w:sz w:val="28"/>
                <w:szCs w:val="28"/>
                <w:lang w:val="fr-FR"/>
              </w:rPr>
            </w:pPr>
          </w:p>
        </w:tc>
        <w:tc>
          <w:tcPr>
            <w:tcW w:w="920" w:type="dxa"/>
          </w:tcPr>
          <w:p w14:paraId="7326BC13" w14:textId="77777777" w:rsidR="007619EF" w:rsidRPr="00E35832" w:rsidRDefault="007619EF" w:rsidP="003B0C79">
            <w:pPr>
              <w:widowControl w:val="0"/>
              <w:spacing w:after="0" w:line="276" w:lineRule="auto"/>
              <w:jc w:val="center"/>
              <w:rPr>
                <w:rFonts w:ascii="Simplified Arabic" w:hAnsi="Simplified Arabic" w:cs="Simplified Arabic"/>
                <w:sz w:val="28"/>
                <w:szCs w:val="28"/>
                <w:lang w:val="fr-FR"/>
              </w:rPr>
            </w:pPr>
          </w:p>
        </w:tc>
      </w:tr>
      <w:tr w:rsidR="007619EF" w:rsidRPr="00E35832" w14:paraId="6E34AC6C" w14:textId="77777777" w:rsidTr="003B0C79">
        <w:trPr>
          <w:jc w:val="center"/>
        </w:trPr>
        <w:tc>
          <w:tcPr>
            <w:tcW w:w="921" w:type="dxa"/>
          </w:tcPr>
          <w:p w14:paraId="0F5B38B3" w14:textId="77777777" w:rsidR="007619EF" w:rsidRPr="00E35832" w:rsidRDefault="007619EF" w:rsidP="003B0C79">
            <w:pPr>
              <w:widowControl w:val="0"/>
              <w:spacing w:after="0" w:line="276" w:lineRule="auto"/>
              <w:jc w:val="center"/>
              <w:rPr>
                <w:rFonts w:ascii="Simplified Arabic" w:hAnsi="Simplified Arabic" w:cs="Simplified Arabic"/>
                <w:b/>
                <w:bCs/>
                <w:sz w:val="28"/>
                <w:szCs w:val="28"/>
                <w:lang w:val="fr-FR"/>
              </w:rPr>
            </w:pPr>
          </w:p>
        </w:tc>
        <w:tc>
          <w:tcPr>
            <w:tcW w:w="919" w:type="dxa"/>
          </w:tcPr>
          <w:p w14:paraId="399AF0B6" w14:textId="77777777" w:rsidR="007619EF" w:rsidRPr="00E35832" w:rsidRDefault="007619EF" w:rsidP="003B0C79">
            <w:pPr>
              <w:widowControl w:val="0"/>
              <w:spacing w:after="0" w:line="276" w:lineRule="auto"/>
              <w:jc w:val="center"/>
              <w:rPr>
                <w:rFonts w:ascii="Simplified Arabic" w:hAnsi="Simplified Arabic" w:cs="Simplified Arabic"/>
                <w:b/>
                <w:bCs/>
                <w:sz w:val="28"/>
                <w:szCs w:val="28"/>
                <w:lang w:val="fr-FR"/>
              </w:rPr>
            </w:pPr>
          </w:p>
        </w:tc>
        <w:tc>
          <w:tcPr>
            <w:tcW w:w="925" w:type="dxa"/>
          </w:tcPr>
          <w:p w14:paraId="08114D1D" w14:textId="77777777" w:rsidR="007619EF" w:rsidRPr="00E35832" w:rsidRDefault="007619EF" w:rsidP="003B0C79">
            <w:pPr>
              <w:widowControl w:val="0"/>
              <w:spacing w:after="0" w:line="276" w:lineRule="auto"/>
              <w:jc w:val="center"/>
              <w:rPr>
                <w:rFonts w:ascii="Simplified Arabic" w:hAnsi="Simplified Arabic" w:cs="Simplified Arabic"/>
                <w:b/>
                <w:bCs/>
                <w:sz w:val="28"/>
                <w:szCs w:val="28"/>
                <w:lang w:val="fr-FR"/>
              </w:rPr>
            </w:pPr>
          </w:p>
        </w:tc>
        <w:tc>
          <w:tcPr>
            <w:tcW w:w="921" w:type="dxa"/>
          </w:tcPr>
          <w:p w14:paraId="1AC80098" w14:textId="77777777" w:rsidR="007619EF" w:rsidRPr="00E35832" w:rsidRDefault="007619EF" w:rsidP="003B0C79">
            <w:pPr>
              <w:widowControl w:val="0"/>
              <w:spacing w:after="0" w:line="276" w:lineRule="auto"/>
              <w:jc w:val="center"/>
              <w:rPr>
                <w:rFonts w:ascii="Simplified Arabic" w:hAnsi="Simplified Arabic" w:cs="Simplified Arabic"/>
                <w:b/>
                <w:bCs/>
                <w:sz w:val="28"/>
                <w:szCs w:val="28"/>
                <w:lang w:val="fr-FR"/>
              </w:rPr>
            </w:pPr>
          </w:p>
        </w:tc>
        <w:tc>
          <w:tcPr>
            <w:tcW w:w="922" w:type="dxa"/>
          </w:tcPr>
          <w:p w14:paraId="05CB7D65" w14:textId="77777777" w:rsidR="007619EF" w:rsidRPr="00E35832" w:rsidRDefault="007619EF" w:rsidP="003B0C79">
            <w:pPr>
              <w:widowControl w:val="0"/>
              <w:spacing w:after="0" w:line="276" w:lineRule="auto"/>
              <w:jc w:val="center"/>
              <w:rPr>
                <w:rFonts w:ascii="Simplified Arabic" w:hAnsi="Simplified Arabic" w:cs="Simplified Arabic"/>
                <w:b/>
                <w:bCs/>
                <w:sz w:val="28"/>
                <w:szCs w:val="28"/>
                <w:lang w:val="fr-FR"/>
              </w:rPr>
            </w:pPr>
          </w:p>
        </w:tc>
        <w:tc>
          <w:tcPr>
            <w:tcW w:w="922" w:type="dxa"/>
          </w:tcPr>
          <w:p w14:paraId="6A964BAE" w14:textId="77777777" w:rsidR="007619EF" w:rsidRPr="00E35832" w:rsidRDefault="007619EF" w:rsidP="003B0C79">
            <w:pPr>
              <w:widowControl w:val="0"/>
              <w:spacing w:after="0" w:line="240" w:lineRule="auto"/>
              <w:jc w:val="center"/>
              <w:rPr>
                <w:rFonts w:ascii="Simplified Arabic" w:hAnsi="Simplified Arabic" w:cs="Simplified Arabic"/>
                <w:b/>
                <w:bCs/>
                <w:sz w:val="28"/>
                <w:szCs w:val="28"/>
                <w:lang w:val="fr-FR"/>
              </w:rPr>
            </w:pPr>
          </w:p>
        </w:tc>
        <w:tc>
          <w:tcPr>
            <w:tcW w:w="921" w:type="dxa"/>
          </w:tcPr>
          <w:p w14:paraId="22E230B3" w14:textId="77777777" w:rsidR="007619EF" w:rsidRPr="00E35832" w:rsidRDefault="007619EF" w:rsidP="003B0C79">
            <w:pPr>
              <w:widowControl w:val="0"/>
              <w:spacing w:after="0" w:line="240" w:lineRule="auto"/>
              <w:jc w:val="center"/>
              <w:rPr>
                <w:rFonts w:ascii="Simplified Arabic" w:hAnsi="Simplified Arabic" w:cs="Simplified Arabic"/>
                <w:b/>
                <w:bCs/>
                <w:sz w:val="28"/>
                <w:szCs w:val="28"/>
                <w:lang w:val="fr-FR"/>
              </w:rPr>
            </w:pPr>
          </w:p>
        </w:tc>
        <w:tc>
          <w:tcPr>
            <w:tcW w:w="924" w:type="dxa"/>
          </w:tcPr>
          <w:p w14:paraId="5A72F860" w14:textId="77777777" w:rsidR="007619EF" w:rsidRPr="00E35832" w:rsidRDefault="007619EF" w:rsidP="003B0C79">
            <w:pPr>
              <w:widowControl w:val="0"/>
              <w:spacing w:after="0" w:line="240" w:lineRule="auto"/>
              <w:jc w:val="center"/>
              <w:rPr>
                <w:rFonts w:ascii="Simplified Arabic" w:hAnsi="Simplified Arabic" w:cs="Simplified Arabic"/>
                <w:b/>
                <w:bCs/>
                <w:sz w:val="28"/>
                <w:szCs w:val="28"/>
                <w:lang w:val="fr-FR"/>
              </w:rPr>
            </w:pPr>
          </w:p>
        </w:tc>
        <w:tc>
          <w:tcPr>
            <w:tcW w:w="920" w:type="dxa"/>
          </w:tcPr>
          <w:p w14:paraId="07AF614E" w14:textId="77777777" w:rsidR="007619EF" w:rsidRPr="00E35832" w:rsidRDefault="007619EF" w:rsidP="003B0C79">
            <w:pPr>
              <w:widowControl w:val="0"/>
              <w:spacing w:after="0" w:line="276" w:lineRule="auto"/>
              <w:jc w:val="center"/>
              <w:rPr>
                <w:rFonts w:ascii="Simplified Arabic" w:hAnsi="Simplified Arabic" w:cs="Simplified Arabic"/>
                <w:b/>
                <w:bCs/>
                <w:sz w:val="28"/>
                <w:szCs w:val="28"/>
                <w:lang w:val="fr-FR"/>
              </w:rPr>
            </w:pPr>
          </w:p>
        </w:tc>
      </w:tr>
    </w:tbl>
    <w:p w14:paraId="75C7A930" w14:textId="55E6A4D5" w:rsidR="007619EF" w:rsidRPr="000A58DB" w:rsidRDefault="003B0C79" w:rsidP="000A58DB">
      <w:pPr>
        <w:suppressAutoHyphens/>
        <w:spacing w:after="0" w:line="276" w:lineRule="auto"/>
        <w:jc w:val="both"/>
        <w:rPr>
          <w:rFonts w:ascii="Simplified Arabic" w:eastAsia="Calibri" w:hAnsi="Simplified Arabic" w:cs="Simplified Arabic"/>
          <w:b/>
          <w:bCs/>
          <w:sz w:val="24"/>
          <w:szCs w:val="24"/>
          <w:rtl/>
          <w:lang w:val="fr-FR"/>
        </w:rPr>
      </w:pPr>
      <w:r w:rsidRPr="000A58DB">
        <w:rPr>
          <w:rFonts w:ascii="Simplified Arabic" w:eastAsia="Calibri" w:hAnsi="Simplified Arabic" w:cs="Simplified Arabic"/>
          <w:b/>
          <w:bCs/>
          <w:sz w:val="24"/>
          <w:szCs w:val="24"/>
          <w:rtl/>
          <w:lang w:val="fr-FR"/>
        </w:rPr>
        <w:t xml:space="preserve"> المصدر</w:t>
      </w:r>
      <w:r w:rsidR="000A58DB">
        <w:rPr>
          <w:rFonts w:ascii="Simplified Arabic" w:eastAsia="Calibri" w:hAnsi="Simplified Arabic" w:cs="Simplified Arabic" w:hint="cs"/>
          <w:b/>
          <w:bCs/>
          <w:sz w:val="24"/>
          <w:szCs w:val="24"/>
          <w:rtl/>
          <w:lang w:val="fr-FR"/>
        </w:rPr>
        <w:t xml:space="preserve">: </w:t>
      </w:r>
      <w:r w:rsidR="007619EF" w:rsidRPr="000A58DB">
        <w:rPr>
          <w:rFonts w:ascii="Simplified Arabic" w:eastAsia="Calibri" w:hAnsi="Simplified Arabic" w:cs="Simplified Arabic"/>
          <w:sz w:val="24"/>
          <w:szCs w:val="24"/>
        </w:rPr>
        <w:t>Fathi fatma</w:t>
      </w:r>
      <w:r w:rsidR="007619EF" w:rsidRPr="000A58DB">
        <w:rPr>
          <w:rFonts w:ascii="Simplified Arabic" w:eastAsia="Calibri" w:hAnsi="Simplified Arabic" w:cs="Simplified Arabic"/>
          <w:sz w:val="24"/>
          <w:szCs w:val="24"/>
          <w:rtl/>
          <w:lang w:val="fr-FR"/>
        </w:rPr>
        <w:t xml:space="preserve"> ،</w:t>
      </w:r>
      <w:r w:rsidR="000A58DB" w:rsidRPr="000A58DB">
        <w:rPr>
          <w:rFonts w:ascii="Simplified Arabic" w:eastAsia="Calibri" w:hAnsi="Simplified Arabic" w:cs="Simplified Arabic"/>
          <w:sz w:val="24"/>
          <w:szCs w:val="24"/>
        </w:rPr>
        <w:t>Zabat silia, L</w:t>
      </w:r>
      <w:r w:rsidR="007619EF" w:rsidRPr="000A58DB">
        <w:rPr>
          <w:rFonts w:ascii="Simplified Arabic" w:eastAsia="Calibri" w:hAnsi="Simplified Arabic" w:cs="Simplified Arabic"/>
          <w:sz w:val="24"/>
          <w:szCs w:val="24"/>
        </w:rPr>
        <w:t xml:space="preserve">e budget de production outil principal de contrôle de gestion au sein d’une entreprise </w:t>
      </w:r>
      <w:r w:rsidR="000A58DB" w:rsidRPr="000A58DB">
        <w:rPr>
          <w:rFonts w:ascii="Simplified Arabic" w:eastAsia="Calibri" w:hAnsi="Simplified Arabic" w:cs="Simplified Arabic"/>
          <w:sz w:val="24"/>
          <w:szCs w:val="24"/>
        </w:rPr>
        <w:t>industrielle - cas : S.N.V .I, M</w:t>
      </w:r>
      <w:r w:rsidR="007619EF" w:rsidRPr="000A58DB">
        <w:rPr>
          <w:rFonts w:ascii="Simplified Arabic" w:eastAsia="Calibri" w:hAnsi="Simplified Arabic" w:cs="Simplified Arabic"/>
          <w:sz w:val="24"/>
          <w:szCs w:val="24"/>
        </w:rPr>
        <w:t xml:space="preserve">émoire master en </w:t>
      </w:r>
      <w:r w:rsidR="000A58DB" w:rsidRPr="000A58DB">
        <w:rPr>
          <w:rFonts w:ascii="Simplified Arabic" w:eastAsia="Calibri" w:hAnsi="Simplified Arabic" w:cs="Simplified Arabic"/>
          <w:sz w:val="24"/>
          <w:szCs w:val="24"/>
        </w:rPr>
        <w:t>finance d’entreprise, Université mouloud maameri, T</w:t>
      </w:r>
      <w:r w:rsidR="007619EF" w:rsidRPr="000A58DB">
        <w:rPr>
          <w:rFonts w:ascii="Simplified Arabic" w:eastAsia="Calibri" w:hAnsi="Simplified Arabic" w:cs="Simplified Arabic"/>
          <w:sz w:val="24"/>
          <w:szCs w:val="24"/>
        </w:rPr>
        <w:t>izi-ouzou,2017, p</w:t>
      </w:r>
      <w:r w:rsidR="006A48D9">
        <w:rPr>
          <w:rFonts w:ascii="Simplified Arabic" w:eastAsia="Calibri" w:hAnsi="Simplified Arabic" w:cs="Simplified Arabic"/>
          <w:sz w:val="24"/>
          <w:szCs w:val="24"/>
        </w:rPr>
        <w:t>.</w:t>
      </w:r>
      <w:r w:rsidR="007619EF" w:rsidRPr="000A58DB">
        <w:rPr>
          <w:rFonts w:ascii="Simplified Arabic" w:eastAsia="Calibri" w:hAnsi="Simplified Arabic" w:cs="Simplified Arabic"/>
          <w:sz w:val="24"/>
          <w:szCs w:val="24"/>
        </w:rPr>
        <w:t>54.</w:t>
      </w:r>
    </w:p>
    <w:p w14:paraId="07B27D51" w14:textId="77777777" w:rsidR="007619EF" w:rsidRPr="000A58DB" w:rsidRDefault="007619EF" w:rsidP="007619EF">
      <w:pPr>
        <w:suppressAutoHyphens/>
        <w:spacing w:after="0" w:line="276" w:lineRule="auto"/>
        <w:jc w:val="both"/>
        <w:rPr>
          <w:rFonts w:ascii="Simplified Arabic" w:eastAsia="Calibri" w:hAnsi="Simplified Arabic" w:cs="Simplified Arabic"/>
          <w:b/>
          <w:bCs/>
          <w:sz w:val="24"/>
          <w:szCs w:val="24"/>
        </w:rPr>
      </w:pPr>
      <w:r w:rsidRPr="000A58DB">
        <w:rPr>
          <w:rFonts w:ascii="Simplified Arabic" w:eastAsia="Calibri" w:hAnsi="Simplified Arabic" w:cs="Simplified Arabic"/>
          <w:sz w:val="24"/>
          <w:szCs w:val="24"/>
          <w:rtl/>
          <w:lang w:val="fr-FR"/>
        </w:rPr>
        <w:t xml:space="preserve"> </w:t>
      </w:r>
    </w:p>
    <w:p w14:paraId="657E4F09" w14:textId="4A8A22BC" w:rsidR="003B0C79" w:rsidRPr="00E35832" w:rsidRDefault="009B0C99" w:rsidP="003B0C79">
      <w:pPr>
        <w:suppressAutoHyphens/>
        <w:spacing w:after="0" w:line="276" w:lineRule="auto"/>
        <w:ind w:firstLine="567"/>
        <w:jc w:val="both"/>
        <w:rPr>
          <w:rFonts w:ascii="Simplified Arabic" w:eastAsia="Calibri" w:hAnsi="Simplified Arabic" w:cs="Simplified Arabic"/>
          <w:sz w:val="28"/>
          <w:szCs w:val="28"/>
          <w:rtl/>
          <w:lang w:val="fr-FR" w:bidi="ar-DZ"/>
        </w:rPr>
      </w:pPr>
      <w:r w:rsidRPr="00715A76">
        <w:rPr>
          <w:rFonts w:ascii="Simplified Arabic" w:eastAsia="Calibri" w:hAnsi="Simplified Arabic" w:cs="Simplified Arabic" w:hint="cs"/>
          <w:sz w:val="28"/>
          <w:szCs w:val="28"/>
          <w:rtl/>
        </w:rPr>
        <w:t xml:space="preserve">2ـ </w:t>
      </w:r>
      <w:r w:rsidR="007619EF" w:rsidRPr="00715A76">
        <w:rPr>
          <w:rFonts w:ascii="Simplified Arabic" w:eastAsia="Calibri" w:hAnsi="Simplified Arabic" w:cs="Simplified Arabic"/>
          <w:sz w:val="28"/>
          <w:szCs w:val="28"/>
          <w:rtl/>
          <w:lang w:val="fr-FR"/>
        </w:rPr>
        <w:t xml:space="preserve">تحليل </w:t>
      </w:r>
      <w:r w:rsidR="00D04470" w:rsidRPr="00715A76">
        <w:rPr>
          <w:rFonts w:ascii="Simplified Arabic" w:eastAsia="Calibri" w:hAnsi="Simplified Arabic" w:cs="Simplified Arabic" w:hint="cs"/>
          <w:sz w:val="28"/>
          <w:szCs w:val="28"/>
          <w:rtl/>
          <w:lang w:val="fr-FR"/>
        </w:rPr>
        <w:t>الاختلافات</w:t>
      </w:r>
      <w:r w:rsidR="007619EF" w:rsidRPr="00715A76">
        <w:rPr>
          <w:rFonts w:ascii="Simplified Arabic" w:eastAsia="Calibri" w:hAnsi="Simplified Arabic" w:cs="Simplified Arabic"/>
          <w:sz w:val="28"/>
          <w:szCs w:val="28"/>
          <w:rtl/>
          <w:lang w:val="fr-FR"/>
        </w:rPr>
        <w:t>:</w:t>
      </w:r>
      <w:r w:rsidR="007619EF" w:rsidRPr="00E35832">
        <w:rPr>
          <w:rFonts w:ascii="Simplified Arabic" w:eastAsia="Calibri" w:hAnsi="Simplified Arabic" w:cs="Simplified Arabic"/>
          <w:sz w:val="28"/>
          <w:szCs w:val="28"/>
          <w:rtl/>
          <w:lang w:val="fr-FR"/>
        </w:rPr>
        <w:t xml:space="preserve"> </w:t>
      </w:r>
      <w:r w:rsidR="007619EF" w:rsidRPr="00E35832">
        <w:rPr>
          <w:rFonts w:ascii="Simplified Arabic" w:eastAsia="Calibri" w:hAnsi="Simplified Arabic" w:cs="Simplified Arabic"/>
          <w:sz w:val="28"/>
          <w:szCs w:val="28"/>
          <w:rtl/>
          <w:lang w:val="fr-FR" w:bidi="ar-DZ"/>
        </w:rPr>
        <w:t xml:space="preserve">الغرض من تحليل الفروقات هو تزويد المديرين بمعلومات قابلة </w:t>
      </w:r>
      <w:r w:rsidR="00D04470" w:rsidRPr="00E35832">
        <w:rPr>
          <w:rFonts w:ascii="Simplified Arabic" w:eastAsia="Calibri" w:hAnsi="Simplified Arabic" w:cs="Simplified Arabic" w:hint="cs"/>
          <w:sz w:val="28"/>
          <w:szCs w:val="28"/>
          <w:rtl/>
          <w:lang w:val="fr-FR" w:bidi="ar-DZ"/>
        </w:rPr>
        <w:t>للاستخدام</w:t>
      </w:r>
      <w:r w:rsidR="007619EF" w:rsidRPr="00E35832">
        <w:rPr>
          <w:rFonts w:ascii="Simplified Arabic" w:eastAsia="Calibri" w:hAnsi="Simplified Arabic" w:cs="Simplified Arabic"/>
          <w:sz w:val="28"/>
          <w:szCs w:val="28"/>
          <w:rtl/>
          <w:lang w:val="fr-FR" w:bidi="ar-DZ"/>
        </w:rPr>
        <w:t xml:space="preserve">، وبالتالي فهي انتقائية وهامة. يمكن أن يبرز </w:t>
      </w:r>
      <w:r w:rsidR="00D04470" w:rsidRPr="00E35832">
        <w:rPr>
          <w:rFonts w:ascii="Simplified Arabic" w:eastAsia="Calibri" w:hAnsi="Simplified Arabic" w:cs="Simplified Arabic" w:hint="cs"/>
          <w:sz w:val="28"/>
          <w:szCs w:val="28"/>
          <w:rtl/>
          <w:lang w:val="fr-FR" w:bidi="ar-DZ"/>
        </w:rPr>
        <w:t>ال</w:t>
      </w:r>
      <w:r w:rsidR="00D04470">
        <w:rPr>
          <w:rFonts w:ascii="Simplified Arabic" w:eastAsia="Calibri" w:hAnsi="Simplified Arabic" w:cs="Simplified Arabic" w:hint="cs"/>
          <w:sz w:val="28"/>
          <w:szCs w:val="28"/>
          <w:rtl/>
          <w:lang w:val="fr-FR" w:bidi="ar-DZ"/>
        </w:rPr>
        <w:t>انحراف</w:t>
      </w:r>
      <w:r w:rsidR="007619EF" w:rsidRPr="00E35832">
        <w:rPr>
          <w:rFonts w:ascii="Simplified Arabic" w:eastAsia="Calibri" w:hAnsi="Simplified Arabic" w:cs="Simplified Arabic"/>
          <w:sz w:val="28"/>
          <w:szCs w:val="28"/>
          <w:rtl/>
          <w:lang w:val="fr-FR" w:bidi="ar-DZ"/>
        </w:rPr>
        <w:t xml:space="preserve"> التحسن في الأداء (</w:t>
      </w:r>
      <w:r w:rsidR="00D04470" w:rsidRPr="00E35832">
        <w:rPr>
          <w:rFonts w:ascii="Simplified Arabic" w:eastAsia="Calibri" w:hAnsi="Simplified Arabic" w:cs="Simplified Arabic" w:hint="cs"/>
          <w:sz w:val="28"/>
          <w:szCs w:val="28"/>
          <w:rtl/>
          <w:lang w:val="fr-FR" w:bidi="ar-DZ"/>
        </w:rPr>
        <w:t>الانتقال</w:t>
      </w:r>
      <w:r w:rsidR="007619EF" w:rsidRPr="00E35832">
        <w:rPr>
          <w:rFonts w:ascii="Simplified Arabic" w:eastAsia="Calibri" w:hAnsi="Simplified Arabic" w:cs="Simplified Arabic"/>
          <w:sz w:val="28"/>
          <w:szCs w:val="28"/>
          <w:rtl/>
          <w:lang w:val="fr-FR" w:bidi="ar-DZ"/>
        </w:rPr>
        <w:t xml:space="preserve"> من </w:t>
      </w:r>
      <w:r w:rsidR="00D04470" w:rsidRPr="00E35832">
        <w:rPr>
          <w:rFonts w:ascii="Simplified Arabic" w:eastAsia="Calibri" w:hAnsi="Simplified Arabic" w:cs="Simplified Arabic" w:hint="cs"/>
          <w:sz w:val="28"/>
          <w:szCs w:val="28"/>
          <w:rtl/>
          <w:lang w:val="fr-FR" w:bidi="ar-DZ"/>
        </w:rPr>
        <w:t>ال</w:t>
      </w:r>
      <w:r w:rsidR="00D04470">
        <w:rPr>
          <w:rFonts w:ascii="Simplified Arabic" w:eastAsia="Calibri" w:hAnsi="Simplified Arabic" w:cs="Simplified Arabic" w:hint="cs"/>
          <w:sz w:val="28"/>
          <w:szCs w:val="28"/>
          <w:rtl/>
          <w:lang w:val="fr-FR" w:bidi="ar-DZ"/>
        </w:rPr>
        <w:t>انحراف</w:t>
      </w:r>
      <w:r w:rsidR="007619EF" w:rsidRPr="00E35832">
        <w:rPr>
          <w:rFonts w:ascii="Simplified Arabic" w:eastAsia="Calibri" w:hAnsi="Simplified Arabic" w:cs="Simplified Arabic"/>
          <w:sz w:val="28"/>
          <w:szCs w:val="28"/>
          <w:rtl/>
          <w:lang w:val="fr-FR" w:bidi="ar-DZ"/>
        </w:rPr>
        <w:t xml:space="preserve"> تحت الصفر إلى </w:t>
      </w:r>
      <w:r w:rsidR="00D04470" w:rsidRPr="00E35832">
        <w:rPr>
          <w:rFonts w:ascii="Simplified Arabic" w:eastAsia="Calibri" w:hAnsi="Simplified Arabic" w:cs="Simplified Arabic" w:hint="cs"/>
          <w:sz w:val="28"/>
          <w:szCs w:val="28"/>
          <w:rtl/>
          <w:lang w:val="fr-FR" w:bidi="ar-DZ"/>
        </w:rPr>
        <w:t>ال</w:t>
      </w:r>
      <w:r w:rsidR="00D04470">
        <w:rPr>
          <w:rFonts w:ascii="Simplified Arabic" w:eastAsia="Calibri" w:hAnsi="Simplified Arabic" w:cs="Simplified Arabic" w:hint="cs"/>
          <w:sz w:val="28"/>
          <w:szCs w:val="28"/>
          <w:rtl/>
          <w:lang w:val="fr-FR" w:bidi="ar-DZ"/>
        </w:rPr>
        <w:t>انحراف</w:t>
      </w:r>
      <w:r w:rsidR="007619EF" w:rsidRPr="00E35832">
        <w:rPr>
          <w:rFonts w:ascii="Simplified Arabic" w:eastAsia="Calibri" w:hAnsi="Simplified Arabic" w:cs="Simplified Arabic"/>
          <w:sz w:val="28"/>
          <w:szCs w:val="28"/>
          <w:rtl/>
          <w:lang w:val="fr-FR" w:bidi="ar-DZ"/>
        </w:rPr>
        <w:t xml:space="preserve"> المناسب) أو تدهور الأداء</w:t>
      </w:r>
      <w:r w:rsidR="00721563">
        <w:rPr>
          <w:rFonts w:ascii="Simplified Arabic" w:eastAsia="Calibri" w:hAnsi="Simplified Arabic" w:cs="Simplified Arabic" w:hint="cs"/>
          <w:sz w:val="28"/>
          <w:szCs w:val="28"/>
          <w:rtl/>
          <w:lang w:val="fr-FR" w:bidi="ar-DZ"/>
        </w:rPr>
        <w:t xml:space="preserve"> </w:t>
      </w:r>
      <w:r w:rsidR="007619EF" w:rsidRPr="00E35832">
        <w:rPr>
          <w:rFonts w:ascii="Simplified Arabic" w:eastAsia="Calibri" w:hAnsi="Simplified Arabic" w:cs="Simplified Arabic"/>
          <w:sz w:val="28"/>
          <w:szCs w:val="28"/>
          <w:rtl/>
          <w:lang w:val="fr-FR" w:bidi="ar-DZ"/>
        </w:rPr>
        <w:t>( الحالة المعاكسة).</w:t>
      </w:r>
    </w:p>
    <w:p w14:paraId="39AAF877" w14:textId="0FF53800" w:rsidR="003B0C79" w:rsidRPr="00E35832" w:rsidRDefault="009B0C99" w:rsidP="003B0C79">
      <w:pPr>
        <w:suppressAutoHyphens/>
        <w:spacing w:after="0" w:line="276" w:lineRule="auto"/>
        <w:ind w:firstLine="567"/>
        <w:jc w:val="both"/>
        <w:rPr>
          <w:rFonts w:ascii="Simplified Arabic" w:eastAsia="Calibri" w:hAnsi="Simplified Arabic" w:cs="Simplified Arabic"/>
          <w:sz w:val="28"/>
          <w:szCs w:val="28"/>
          <w:rtl/>
          <w:lang w:val="fr-FR" w:bidi="ar-DZ"/>
        </w:rPr>
      </w:pPr>
      <w:r w:rsidRPr="00715A76">
        <w:rPr>
          <w:rFonts w:ascii="Simplified Arabic" w:eastAsia="Calibri" w:hAnsi="Simplified Arabic" w:cs="Simplified Arabic" w:hint="cs"/>
          <w:sz w:val="28"/>
          <w:szCs w:val="28"/>
          <w:rtl/>
          <w:lang w:val="fr-FR" w:bidi="ar-DZ"/>
        </w:rPr>
        <w:t xml:space="preserve">3ـ </w:t>
      </w:r>
      <w:r w:rsidR="00D04470" w:rsidRPr="00715A76">
        <w:rPr>
          <w:rFonts w:ascii="Simplified Arabic" w:eastAsia="Calibri" w:hAnsi="Simplified Arabic" w:cs="Simplified Arabic" w:hint="cs"/>
          <w:sz w:val="28"/>
          <w:szCs w:val="28"/>
          <w:rtl/>
          <w:lang w:val="fr-FR" w:bidi="ar-DZ"/>
        </w:rPr>
        <w:t>استغلال</w:t>
      </w:r>
      <w:r w:rsidR="007619EF" w:rsidRPr="00715A76">
        <w:rPr>
          <w:rFonts w:ascii="Simplified Arabic" w:eastAsia="Calibri" w:hAnsi="Simplified Arabic" w:cs="Simplified Arabic"/>
          <w:sz w:val="28"/>
          <w:szCs w:val="28"/>
          <w:rtl/>
          <w:lang w:val="fr-FR" w:bidi="ar-DZ"/>
        </w:rPr>
        <w:t xml:space="preserve"> </w:t>
      </w:r>
      <w:r w:rsidR="00D04470" w:rsidRPr="00715A76">
        <w:rPr>
          <w:rFonts w:ascii="Simplified Arabic" w:eastAsia="Calibri" w:hAnsi="Simplified Arabic" w:cs="Simplified Arabic" w:hint="cs"/>
          <w:sz w:val="28"/>
          <w:szCs w:val="28"/>
          <w:rtl/>
          <w:lang w:val="fr-FR" w:bidi="ar-DZ"/>
        </w:rPr>
        <w:t>الانحرافات</w:t>
      </w:r>
      <w:r w:rsidR="007619EF" w:rsidRPr="00715A76">
        <w:rPr>
          <w:rFonts w:ascii="Simplified Arabic" w:eastAsia="Calibri" w:hAnsi="Simplified Arabic" w:cs="Simplified Arabic"/>
          <w:sz w:val="28"/>
          <w:szCs w:val="28"/>
          <w:rtl/>
          <w:lang w:val="fr-FR" w:bidi="ar-DZ"/>
        </w:rPr>
        <w:t>:</w:t>
      </w:r>
      <w:r w:rsidR="007619EF" w:rsidRPr="00E35832">
        <w:rPr>
          <w:rFonts w:ascii="Simplified Arabic" w:eastAsia="Calibri" w:hAnsi="Simplified Arabic" w:cs="Simplified Arabic"/>
          <w:b/>
          <w:bCs/>
          <w:sz w:val="28"/>
          <w:szCs w:val="28"/>
          <w:rtl/>
          <w:lang w:val="fr-FR" w:bidi="ar-DZ"/>
        </w:rPr>
        <w:t xml:space="preserve"> </w:t>
      </w:r>
      <w:r w:rsidR="007619EF" w:rsidRPr="00E35832">
        <w:rPr>
          <w:rFonts w:ascii="Simplified Arabic" w:eastAsia="Calibri" w:hAnsi="Simplified Arabic" w:cs="Simplified Arabic"/>
          <w:sz w:val="28"/>
          <w:szCs w:val="28"/>
          <w:rtl/>
          <w:lang w:val="fr-FR" w:bidi="ar-DZ"/>
        </w:rPr>
        <w:t xml:space="preserve">إن مراقبة </w:t>
      </w:r>
      <w:r w:rsidR="00D04470" w:rsidRPr="00E35832">
        <w:rPr>
          <w:rFonts w:ascii="Simplified Arabic" w:eastAsia="Calibri" w:hAnsi="Simplified Arabic" w:cs="Simplified Arabic" w:hint="cs"/>
          <w:sz w:val="28"/>
          <w:szCs w:val="28"/>
          <w:rtl/>
          <w:lang w:val="fr-FR" w:bidi="ar-DZ"/>
        </w:rPr>
        <w:t>الاختلافات</w:t>
      </w:r>
      <w:r w:rsidR="007619EF" w:rsidRPr="00E35832">
        <w:rPr>
          <w:rFonts w:ascii="Simplified Arabic" w:eastAsia="Calibri" w:hAnsi="Simplified Arabic" w:cs="Simplified Arabic"/>
          <w:b/>
          <w:bCs/>
          <w:sz w:val="28"/>
          <w:szCs w:val="28"/>
          <w:rtl/>
          <w:lang w:val="fr-FR" w:bidi="ar-DZ"/>
        </w:rPr>
        <w:t xml:space="preserve"> </w:t>
      </w:r>
      <w:r w:rsidR="007619EF" w:rsidRPr="00E35832">
        <w:rPr>
          <w:rFonts w:ascii="Simplified Arabic" w:eastAsia="Calibri" w:hAnsi="Simplified Arabic" w:cs="Simplified Arabic"/>
          <w:sz w:val="28"/>
          <w:szCs w:val="28"/>
          <w:rtl/>
          <w:lang w:val="fr-FR" w:bidi="ar-DZ"/>
        </w:rPr>
        <w:t xml:space="preserve">ستجعل من الممكن اتخاذ تدابير فورية لتصحيح </w:t>
      </w:r>
      <w:r w:rsidR="00D04470" w:rsidRPr="00E35832">
        <w:rPr>
          <w:rFonts w:ascii="Simplified Arabic" w:eastAsia="Calibri" w:hAnsi="Simplified Arabic" w:cs="Simplified Arabic" w:hint="cs"/>
          <w:sz w:val="28"/>
          <w:szCs w:val="28"/>
          <w:rtl/>
          <w:lang w:val="fr-FR" w:bidi="ar-DZ"/>
        </w:rPr>
        <w:t>ال</w:t>
      </w:r>
      <w:r w:rsidR="00D04470">
        <w:rPr>
          <w:rFonts w:ascii="Simplified Arabic" w:eastAsia="Calibri" w:hAnsi="Simplified Arabic" w:cs="Simplified Arabic" w:hint="cs"/>
          <w:sz w:val="28"/>
          <w:szCs w:val="28"/>
          <w:rtl/>
          <w:lang w:val="fr-FR" w:bidi="ar-DZ"/>
        </w:rPr>
        <w:t>انحراف</w:t>
      </w:r>
      <w:r w:rsidR="00D04470" w:rsidRPr="00E35832">
        <w:rPr>
          <w:rFonts w:ascii="Simplified Arabic" w:eastAsia="Calibri" w:hAnsi="Simplified Arabic" w:cs="Simplified Arabic" w:hint="cs"/>
          <w:sz w:val="28"/>
          <w:szCs w:val="28"/>
          <w:rtl/>
          <w:lang w:val="fr-FR" w:bidi="ar-DZ"/>
        </w:rPr>
        <w:t>ات</w:t>
      </w:r>
      <w:r w:rsidR="007619EF" w:rsidRPr="00E35832">
        <w:rPr>
          <w:rFonts w:ascii="Simplified Arabic" w:eastAsia="Calibri" w:hAnsi="Simplified Arabic" w:cs="Simplified Arabic"/>
          <w:sz w:val="28"/>
          <w:szCs w:val="28"/>
          <w:rtl/>
          <w:lang w:val="fr-FR" w:bidi="ar-DZ"/>
        </w:rPr>
        <w:t xml:space="preserve"> قبل اكتمال العملية بحيث تنحرف بأقل قدر ممكن عن النتيجة المدرجة في الميزانية في البداية. وهذا ما يسمى "الفحص المبكر" وإذا كانت </w:t>
      </w:r>
      <w:r w:rsidR="00D04470" w:rsidRPr="00E35832">
        <w:rPr>
          <w:rFonts w:ascii="Simplified Arabic" w:eastAsia="Calibri" w:hAnsi="Simplified Arabic" w:cs="Simplified Arabic" w:hint="cs"/>
          <w:sz w:val="28"/>
          <w:szCs w:val="28"/>
          <w:rtl/>
          <w:lang w:val="fr-FR" w:bidi="ar-DZ"/>
        </w:rPr>
        <w:t>ال</w:t>
      </w:r>
      <w:r w:rsidR="00D04470">
        <w:rPr>
          <w:rFonts w:ascii="Simplified Arabic" w:eastAsia="Calibri" w:hAnsi="Simplified Arabic" w:cs="Simplified Arabic" w:hint="cs"/>
          <w:sz w:val="28"/>
          <w:szCs w:val="28"/>
          <w:rtl/>
          <w:lang w:val="fr-FR" w:bidi="ar-DZ"/>
        </w:rPr>
        <w:t>انحراف</w:t>
      </w:r>
      <w:r w:rsidR="00D04470" w:rsidRPr="00E35832">
        <w:rPr>
          <w:rFonts w:ascii="Simplified Arabic" w:eastAsia="Calibri" w:hAnsi="Simplified Arabic" w:cs="Simplified Arabic" w:hint="cs"/>
          <w:sz w:val="28"/>
          <w:szCs w:val="28"/>
          <w:rtl/>
          <w:lang w:val="fr-FR" w:bidi="ar-DZ"/>
        </w:rPr>
        <w:t>ات</w:t>
      </w:r>
      <w:r w:rsidR="007619EF" w:rsidRPr="00E35832">
        <w:rPr>
          <w:rFonts w:ascii="Simplified Arabic" w:eastAsia="Calibri" w:hAnsi="Simplified Arabic" w:cs="Simplified Arabic"/>
          <w:sz w:val="28"/>
          <w:szCs w:val="28"/>
          <w:rtl/>
          <w:lang w:val="fr-FR" w:bidi="ar-DZ"/>
        </w:rPr>
        <w:t xml:space="preserve"> معروفة فقط بعد إتمام العملية، يتم </w:t>
      </w:r>
      <w:r w:rsidR="00D04470" w:rsidRPr="00E35832">
        <w:rPr>
          <w:rFonts w:ascii="Simplified Arabic" w:eastAsia="Calibri" w:hAnsi="Simplified Arabic" w:cs="Simplified Arabic" w:hint="cs"/>
          <w:sz w:val="28"/>
          <w:szCs w:val="28"/>
          <w:rtl/>
          <w:lang w:val="fr-FR" w:bidi="ar-DZ"/>
        </w:rPr>
        <w:t>اتخاذ</w:t>
      </w:r>
      <w:r w:rsidR="007619EF" w:rsidRPr="00E35832">
        <w:rPr>
          <w:rFonts w:ascii="Simplified Arabic" w:eastAsia="Calibri" w:hAnsi="Simplified Arabic" w:cs="Simplified Arabic"/>
          <w:sz w:val="28"/>
          <w:szCs w:val="28"/>
          <w:rtl/>
          <w:lang w:val="fr-FR" w:bidi="ar-DZ"/>
        </w:rPr>
        <w:t xml:space="preserve"> إجراءات للعمل على الإنجازات اللاحقة وهذا ما </w:t>
      </w:r>
      <w:r w:rsidR="00D04470" w:rsidRPr="00E35832">
        <w:rPr>
          <w:rFonts w:ascii="Simplified Arabic" w:eastAsia="Calibri" w:hAnsi="Simplified Arabic" w:cs="Simplified Arabic" w:hint="cs"/>
          <w:sz w:val="28"/>
          <w:szCs w:val="28"/>
          <w:rtl/>
          <w:lang w:val="fr-FR" w:bidi="ar-DZ"/>
        </w:rPr>
        <w:t>يسمى "التحك</w:t>
      </w:r>
      <w:r w:rsidR="00D04470" w:rsidRPr="00E35832">
        <w:rPr>
          <w:rFonts w:ascii="Simplified Arabic" w:eastAsia="Calibri" w:hAnsi="Simplified Arabic" w:cs="Simplified Arabic" w:hint="eastAsia"/>
          <w:sz w:val="28"/>
          <w:szCs w:val="28"/>
          <w:rtl/>
          <w:lang w:val="fr-FR" w:bidi="ar-DZ"/>
        </w:rPr>
        <w:t>م</w:t>
      </w:r>
      <w:r w:rsidR="007619EF" w:rsidRPr="00E35832">
        <w:rPr>
          <w:rFonts w:ascii="Simplified Arabic" w:eastAsia="Calibri" w:hAnsi="Simplified Arabic" w:cs="Simplified Arabic"/>
          <w:sz w:val="28"/>
          <w:szCs w:val="28"/>
          <w:rtl/>
          <w:lang w:val="fr-FR" w:bidi="ar-DZ"/>
        </w:rPr>
        <w:t xml:space="preserve"> اللاحق" </w:t>
      </w:r>
    </w:p>
    <w:p w14:paraId="6F0AD228" w14:textId="3A47C7A9" w:rsidR="003B0C79" w:rsidRDefault="007619EF" w:rsidP="003B0C79">
      <w:pPr>
        <w:suppressAutoHyphens/>
        <w:spacing w:after="0" w:line="276" w:lineRule="auto"/>
        <w:ind w:firstLine="567"/>
        <w:jc w:val="both"/>
        <w:rPr>
          <w:rFonts w:ascii="Simplified Arabic" w:eastAsia="Calibri" w:hAnsi="Simplified Arabic" w:cs="Simplified Arabic"/>
          <w:b/>
          <w:bCs/>
          <w:sz w:val="28"/>
          <w:szCs w:val="28"/>
          <w:vertAlign w:val="superscript"/>
          <w:rtl/>
          <w:lang w:val="fr-FR"/>
        </w:rPr>
      </w:pPr>
      <w:r w:rsidRPr="009B0C99">
        <w:rPr>
          <w:rFonts w:ascii="Simplified Arabic" w:eastAsia="Calibri" w:hAnsi="Simplified Arabic" w:cs="Simplified Arabic"/>
          <w:sz w:val="28"/>
          <w:szCs w:val="28"/>
          <w:rtl/>
          <w:lang w:val="fr-FR" w:bidi="ar-DZ"/>
        </w:rPr>
        <w:lastRenderedPageBreak/>
        <w:t>طريقة حسابات الفروق</w:t>
      </w:r>
      <w:r w:rsidRPr="00E35832">
        <w:rPr>
          <w:rFonts w:ascii="Simplified Arabic" w:eastAsia="Calibri" w:hAnsi="Simplified Arabic" w:cs="Simplified Arabic"/>
          <w:sz w:val="28"/>
          <w:szCs w:val="28"/>
          <w:rtl/>
          <w:lang w:val="fr-FR" w:bidi="ar-DZ"/>
        </w:rPr>
        <w:t xml:space="preserve"> يوفر دليل الحسابات إمكانية التعرف على الفرق حسب الإدخال باستخدام الحسابات. سواء كانت المحاسبة مستقلة أو متكاملة في المحاسبة العامة، يتم </w:t>
      </w:r>
      <w:r w:rsidR="00D04470" w:rsidRPr="00E35832">
        <w:rPr>
          <w:rFonts w:ascii="Simplified Arabic" w:eastAsia="Calibri" w:hAnsi="Simplified Arabic" w:cs="Simplified Arabic" w:hint="cs"/>
          <w:sz w:val="28"/>
          <w:szCs w:val="28"/>
          <w:rtl/>
          <w:lang w:val="fr-FR" w:bidi="ar-DZ"/>
        </w:rPr>
        <w:t>إدخال</w:t>
      </w:r>
      <w:r w:rsidRPr="00E35832">
        <w:rPr>
          <w:rFonts w:ascii="Simplified Arabic" w:eastAsia="Calibri" w:hAnsi="Simplified Arabic" w:cs="Simplified Arabic"/>
          <w:sz w:val="28"/>
          <w:szCs w:val="28"/>
          <w:rtl/>
          <w:lang w:val="fr-FR" w:bidi="ar-DZ"/>
        </w:rPr>
        <w:t xml:space="preserve"> الفروق بين التكاليف الفعلية والتكاليف المحددة مسبقا في حسابات الفروق. يمكن أن تقتصر حسابات التباين على: الفروق المادية، فروق العمل، فروق تكلفة مركز التحليل.</w:t>
      </w:r>
      <w:r w:rsidRPr="00E35832">
        <w:rPr>
          <w:rFonts w:ascii="Simplified Arabic" w:eastAsia="Calibri" w:hAnsi="Simplified Arabic" w:cs="Simplified Arabic"/>
          <w:b/>
          <w:bCs/>
          <w:sz w:val="28"/>
          <w:szCs w:val="28"/>
          <w:vertAlign w:val="superscript"/>
          <w:rtl/>
          <w:lang w:val="fr-FR"/>
        </w:rPr>
        <w:t xml:space="preserve"> </w:t>
      </w:r>
      <w:r w:rsidRPr="00E35832">
        <w:rPr>
          <w:rFonts w:ascii="Simplified Arabic" w:eastAsia="Calibri" w:hAnsi="Simplified Arabic" w:cs="Simplified Arabic"/>
          <w:b/>
          <w:bCs/>
          <w:sz w:val="28"/>
          <w:szCs w:val="28"/>
          <w:vertAlign w:val="superscript"/>
          <w:rtl/>
          <w:lang w:val="fr-FR"/>
        </w:rPr>
        <w:footnoteReference w:id="62"/>
      </w:r>
    </w:p>
    <w:p w14:paraId="0D2D3C13" w14:textId="27C3F7D3" w:rsidR="003B0C79" w:rsidRPr="00E35832" w:rsidRDefault="005B63BC" w:rsidP="00721563">
      <w:pPr>
        <w:suppressAutoHyphens/>
        <w:spacing w:after="0" w:line="276" w:lineRule="auto"/>
        <w:jc w:val="both"/>
        <w:rPr>
          <w:rFonts w:ascii="Simplified Arabic" w:eastAsia="Calibri" w:hAnsi="Simplified Arabic" w:cs="Simplified Arabic"/>
          <w:sz w:val="28"/>
          <w:szCs w:val="28"/>
          <w:rtl/>
          <w:lang w:val="fr-FR" w:bidi="ar-DZ"/>
        </w:rPr>
      </w:pPr>
      <w:r>
        <w:rPr>
          <w:rFonts w:ascii="Simplified Arabic" w:eastAsia="Calibri" w:hAnsi="Simplified Arabic" w:cs="Simplified Arabic"/>
          <w:b/>
          <w:bCs/>
          <w:sz w:val="32"/>
          <w:szCs w:val="32"/>
          <w:rtl/>
          <w:lang w:val="fr-FR"/>
        </w:rPr>
        <w:t>المطلب الثاني</w:t>
      </w:r>
      <w:r w:rsidR="005664EA">
        <w:rPr>
          <w:rFonts w:ascii="Simplified Arabic" w:eastAsia="Calibri" w:hAnsi="Simplified Arabic" w:cs="Simplified Arabic" w:hint="cs"/>
          <w:b/>
          <w:bCs/>
          <w:sz w:val="32"/>
          <w:szCs w:val="32"/>
          <w:rtl/>
          <w:lang w:val="fr-FR"/>
        </w:rPr>
        <w:t>:</w:t>
      </w:r>
      <w:r w:rsidR="007619EF" w:rsidRPr="00E35832">
        <w:rPr>
          <w:rFonts w:ascii="Simplified Arabic" w:eastAsia="Calibri" w:hAnsi="Simplified Arabic" w:cs="Simplified Arabic"/>
          <w:b/>
          <w:bCs/>
          <w:sz w:val="32"/>
          <w:szCs w:val="32"/>
          <w:rtl/>
          <w:lang w:val="fr-FR"/>
        </w:rPr>
        <w:t xml:space="preserve"> العوامل المؤثرة في الموازنة التقديرية للإنتاج </w:t>
      </w:r>
    </w:p>
    <w:p w14:paraId="1B665BFA" w14:textId="77777777" w:rsidR="003B0C79" w:rsidRPr="00E35832" w:rsidRDefault="007619EF" w:rsidP="003B0C79">
      <w:pPr>
        <w:suppressAutoHyphens/>
        <w:spacing w:after="0" w:line="276" w:lineRule="auto"/>
        <w:ind w:firstLine="567"/>
        <w:jc w:val="both"/>
        <w:rPr>
          <w:rFonts w:ascii="Simplified Arabic" w:eastAsia="Calibri" w:hAnsi="Simplified Arabic" w:cs="Simplified Arabic"/>
          <w:sz w:val="28"/>
          <w:szCs w:val="28"/>
          <w:rtl/>
          <w:lang w:val="fr-FR" w:bidi="ar-DZ"/>
        </w:rPr>
      </w:pPr>
      <w:r w:rsidRPr="00E35832">
        <w:rPr>
          <w:rFonts w:ascii="Simplified Arabic" w:eastAsia="Calibri" w:hAnsi="Simplified Arabic" w:cs="Simplified Arabic"/>
          <w:sz w:val="28"/>
          <w:szCs w:val="28"/>
          <w:rtl/>
          <w:lang w:val="fr-FR"/>
        </w:rPr>
        <w:t>هناك عدة عوامل تؤثر على الموازنة التقديرية للإنتاج أهمها ما يلي:</w:t>
      </w:r>
    </w:p>
    <w:p w14:paraId="40E34CB4" w14:textId="0E2FF61B" w:rsidR="007619EF" w:rsidRPr="00715A76" w:rsidRDefault="009B0C99" w:rsidP="003B0C79">
      <w:pPr>
        <w:suppressAutoHyphens/>
        <w:spacing w:after="0" w:line="276" w:lineRule="auto"/>
        <w:ind w:firstLine="567"/>
        <w:jc w:val="both"/>
        <w:rPr>
          <w:rFonts w:ascii="Simplified Arabic" w:eastAsia="Calibri" w:hAnsi="Simplified Arabic" w:cs="Simplified Arabic"/>
          <w:sz w:val="28"/>
          <w:szCs w:val="28"/>
          <w:lang w:val="fr-FR" w:bidi="ar-DZ"/>
        </w:rPr>
      </w:pPr>
      <w:r w:rsidRPr="00715A76">
        <w:rPr>
          <w:rFonts w:ascii="Simplified Arabic" w:eastAsia="Calibri" w:hAnsi="Simplified Arabic" w:cs="Simplified Arabic" w:hint="cs"/>
          <w:sz w:val="28"/>
          <w:szCs w:val="28"/>
          <w:rtl/>
          <w:lang w:val="fr-FR"/>
        </w:rPr>
        <w:t xml:space="preserve">1ـ </w:t>
      </w:r>
      <w:r w:rsidR="00D84347" w:rsidRPr="00715A76">
        <w:rPr>
          <w:rFonts w:ascii="Simplified Arabic" w:eastAsia="Calibri" w:hAnsi="Simplified Arabic" w:cs="Simplified Arabic"/>
          <w:sz w:val="28"/>
          <w:szCs w:val="28"/>
          <w:rtl/>
          <w:lang w:val="fr-FR"/>
        </w:rPr>
        <w:t>فترة موازنة الإنتاج</w:t>
      </w:r>
      <w:r w:rsidR="007619EF" w:rsidRPr="00715A76">
        <w:rPr>
          <w:rFonts w:ascii="Simplified Arabic" w:eastAsia="Calibri" w:hAnsi="Simplified Arabic" w:cs="Simplified Arabic"/>
          <w:sz w:val="28"/>
          <w:szCs w:val="28"/>
          <w:rtl/>
          <w:lang w:val="fr-FR"/>
        </w:rPr>
        <w:t>:</w:t>
      </w:r>
      <w:r w:rsidR="00D84347" w:rsidRPr="00715A76">
        <w:rPr>
          <w:rFonts w:ascii="Simplified Arabic" w:eastAsia="Calibri" w:hAnsi="Simplified Arabic" w:cs="Simplified Arabic" w:hint="cs"/>
          <w:sz w:val="28"/>
          <w:szCs w:val="28"/>
          <w:rtl/>
          <w:lang w:val="fr-FR"/>
        </w:rPr>
        <w:t xml:space="preserve"> </w:t>
      </w:r>
      <w:r w:rsidR="007619EF" w:rsidRPr="00715A76">
        <w:rPr>
          <w:rFonts w:ascii="Simplified Arabic" w:eastAsia="Calibri" w:hAnsi="Simplified Arabic" w:cs="Simplified Arabic"/>
          <w:sz w:val="28"/>
          <w:szCs w:val="28"/>
          <w:rtl/>
          <w:lang w:val="fr-FR"/>
        </w:rPr>
        <w:t xml:space="preserve">يأخذ المتخصصين في علوم إدارة الإنتاج والعمليات بعين </w:t>
      </w:r>
      <w:r w:rsidR="00D04470" w:rsidRPr="00715A76">
        <w:rPr>
          <w:rFonts w:ascii="Simplified Arabic" w:eastAsia="Calibri" w:hAnsi="Simplified Arabic" w:cs="Simplified Arabic" w:hint="cs"/>
          <w:sz w:val="28"/>
          <w:szCs w:val="28"/>
          <w:rtl/>
          <w:lang w:val="fr-FR"/>
        </w:rPr>
        <w:t>الاعتبار</w:t>
      </w:r>
      <w:r w:rsidR="007619EF" w:rsidRPr="00715A76">
        <w:rPr>
          <w:rFonts w:ascii="Simplified Arabic" w:eastAsia="Calibri" w:hAnsi="Simplified Arabic" w:cs="Simplified Arabic"/>
          <w:sz w:val="28"/>
          <w:szCs w:val="28"/>
          <w:rtl/>
          <w:lang w:val="fr-FR"/>
        </w:rPr>
        <w:t xml:space="preserve"> عدة عوامل ممكن أن تؤثر على طول فترة موازنة الإنتاج ومنها ما يلي:</w:t>
      </w:r>
    </w:p>
    <w:p w14:paraId="6B0268C9" w14:textId="77777777" w:rsidR="007619EF" w:rsidRPr="00715A76" w:rsidRDefault="009B0C99" w:rsidP="009B0C99">
      <w:pPr>
        <w:pStyle w:val="Paragraphedeliste"/>
        <w:suppressAutoHyphens/>
        <w:spacing w:after="0" w:line="276" w:lineRule="auto"/>
        <w:jc w:val="both"/>
        <w:rPr>
          <w:rFonts w:ascii="Simplified Arabic" w:eastAsia="Calibri" w:hAnsi="Simplified Arabic" w:cs="Simplified Arabic"/>
          <w:sz w:val="28"/>
          <w:szCs w:val="28"/>
          <w:lang w:val="fr-FR"/>
        </w:rPr>
      </w:pPr>
      <w:r w:rsidRPr="00715A76">
        <w:rPr>
          <w:rFonts w:ascii="Simplified Arabic" w:eastAsia="Calibri" w:hAnsi="Simplified Arabic" w:cs="Simplified Arabic" w:hint="cs"/>
          <w:sz w:val="28"/>
          <w:szCs w:val="28"/>
          <w:rtl/>
          <w:lang w:val="fr-FR"/>
        </w:rPr>
        <w:t xml:space="preserve">أـ </w:t>
      </w:r>
      <w:r w:rsidR="007619EF" w:rsidRPr="00715A76">
        <w:rPr>
          <w:rFonts w:ascii="Simplified Arabic" w:eastAsia="Calibri" w:hAnsi="Simplified Arabic" w:cs="Simplified Arabic"/>
          <w:sz w:val="28"/>
          <w:szCs w:val="28"/>
          <w:rtl/>
          <w:lang w:val="fr-FR"/>
        </w:rPr>
        <w:t xml:space="preserve">العوامل الداخلية:  </w:t>
      </w:r>
    </w:p>
    <w:p w14:paraId="567AC73A" w14:textId="77777777" w:rsidR="007619EF" w:rsidRPr="005B63BC" w:rsidRDefault="007619EF" w:rsidP="00C926F9">
      <w:pPr>
        <w:pStyle w:val="Paragraphedeliste"/>
        <w:numPr>
          <w:ilvl w:val="0"/>
          <w:numId w:val="50"/>
        </w:numPr>
        <w:suppressAutoHyphens/>
        <w:spacing w:after="0" w:line="276" w:lineRule="auto"/>
        <w:jc w:val="both"/>
        <w:rPr>
          <w:rFonts w:ascii="Simplified Arabic" w:eastAsia="Calibri" w:hAnsi="Simplified Arabic" w:cs="Simplified Arabic"/>
          <w:sz w:val="28"/>
          <w:szCs w:val="28"/>
          <w:lang w:val="fr-FR"/>
        </w:rPr>
      </w:pPr>
      <w:r w:rsidRPr="005B63BC">
        <w:rPr>
          <w:rFonts w:ascii="Simplified Arabic" w:eastAsia="Calibri" w:hAnsi="Simplified Arabic" w:cs="Simplified Arabic"/>
          <w:sz w:val="28"/>
          <w:szCs w:val="28"/>
          <w:rtl/>
          <w:lang w:val="fr-FR"/>
        </w:rPr>
        <w:t>الوقت اللازم لتهيئة المواد الأولية ومتطلبات الإنتاج الأخرى.</w:t>
      </w:r>
    </w:p>
    <w:p w14:paraId="3F39DE9A" w14:textId="099CEFC4" w:rsidR="007619EF" w:rsidRPr="00715A76" w:rsidRDefault="007619EF" w:rsidP="00C926F9">
      <w:pPr>
        <w:numPr>
          <w:ilvl w:val="0"/>
          <w:numId w:val="15"/>
        </w:numPr>
        <w:suppressAutoHyphens/>
        <w:spacing w:after="0" w:line="276" w:lineRule="auto"/>
        <w:contextualSpacing/>
        <w:jc w:val="both"/>
        <w:rPr>
          <w:rFonts w:ascii="Simplified Arabic" w:eastAsia="Calibri" w:hAnsi="Simplified Arabic" w:cs="Simplified Arabic"/>
          <w:sz w:val="28"/>
          <w:szCs w:val="28"/>
          <w:lang w:val="fr-FR"/>
        </w:rPr>
      </w:pPr>
      <w:r w:rsidRPr="00715A76">
        <w:rPr>
          <w:rFonts w:ascii="Simplified Arabic" w:eastAsia="Calibri" w:hAnsi="Simplified Arabic" w:cs="Simplified Arabic"/>
          <w:sz w:val="28"/>
          <w:szCs w:val="28"/>
          <w:rtl/>
          <w:lang w:val="fr-FR"/>
        </w:rPr>
        <w:t xml:space="preserve">الصعوبات المتعلقة بتهيئة </w:t>
      </w:r>
      <w:r w:rsidR="00D04470" w:rsidRPr="00715A76">
        <w:rPr>
          <w:rFonts w:ascii="Simplified Arabic" w:eastAsia="Calibri" w:hAnsi="Simplified Arabic" w:cs="Simplified Arabic" w:hint="cs"/>
          <w:sz w:val="28"/>
          <w:szCs w:val="28"/>
          <w:rtl/>
          <w:lang w:val="fr-FR"/>
        </w:rPr>
        <w:t>الطاقم</w:t>
      </w:r>
      <w:r w:rsidRPr="00715A76">
        <w:rPr>
          <w:rFonts w:ascii="Simplified Arabic" w:eastAsia="Calibri" w:hAnsi="Simplified Arabic" w:cs="Simplified Arabic"/>
          <w:sz w:val="28"/>
          <w:szCs w:val="28"/>
          <w:rtl/>
          <w:lang w:val="fr-FR"/>
        </w:rPr>
        <w:t xml:space="preserve"> الفني.</w:t>
      </w:r>
    </w:p>
    <w:p w14:paraId="2A1D8E51" w14:textId="77777777" w:rsidR="007619EF" w:rsidRPr="00715A76" w:rsidRDefault="007619EF" w:rsidP="00C926F9">
      <w:pPr>
        <w:numPr>
          <w:ilvl w:val="0"/>
          <w:numId w:val="15"/>
        </w:numPr>
        <w:suppressAutoHyphens/>
        <w:spacing w:after="0" w:line="276" w:lineRule="auto"/>
        <w:contextualSpacing/>
        <w:jc w:val="both"/>
        <w:rPr>
          <w:rFonts w:ascii="Simplified Arabic" w:eastAsia="Calibri" w:hAnsi="Simplified Arabic" w:cs="Simplified Arabic"/>
          <w:sz w:val="28"/>
          <w:szCs w:val="28"/>
          <w:lang w:val="fr-FR"/>
        </w:rPr>
      </w:pPr>
      <w:r w:rsidRPr="00715A76">
        <w:rPr>
          <w:rFonts w:ascii="Simplified Arabic" w:eastAsia="Calibri" w:hAnsi="Simplified Arabic" w:cs="Simplified Arabic"/>
          <w:sz w:val="28"/>
          <w:szCs w:val="28"/>
          <w:rtl/>
          <w:lang w:val="fr-FR"/>
        </w:rPr>
        <w:t>دوران العمل وتأثيره.</w:t>
      </w:r>
    </w:p>
    <w:p w14:paraId="4AE98122" w14:textId="77777777" w:rsidR="007619EF" w:rsidRPr="00715A76" w:rsidRDefault="007619EF" w:rsidP="00C926F9">
      <w:pPr>
        <w:numPr>
          <w:ilvl w:val="0"/>
          <w:numId w:val="15"/>
        </w:numPr>
        <w:suppressAutoHyphens/>
        <w:spacing w:after="0" w:line="276" w:lineRule="auto"/>
        <w:contextualSpacing/>
        <w:jc w:val="both"/>
        <w:rPr>
          <w:rFonts w:ascii="Simplified Arabic" w:eastAsia="Calibri" w:hAnsi="Simplified Arabic" w:cs="Simplified Arabic"/>
          <w:sz w:val="28"/>
          <w:szCs w:val="28"/>
          <w:lang w:val="fr-FR"/>
        </w:rPr>
      </w:pPr>
      <w:r w:rsidRPr="00715A76">
        <w:rPr>
          <w:rFonts w:ascii="Simplified Arabic" w:eastAsia="Calibri" w:hAnsi="Simplified Arabic" w:cs="Simplified Arabic"/>
          <w:sz w:val="28"/>
          <w:szCs w:val="28"/>
          <w:rtl/>
          <w:lang w:val="fr-FR"/>
        </w:rPr>
        <w:t xml:space="preserve">التذبذبات في مستوى المخزون. </w:t>
      </w:r>
    </w:p>
    <w:p w14:paraId="7B0BC8AB" w14:textId="77777777" w:rsidR="007619EF" w:rsidRPr="00715A76" w:rsidRDefault="009B0C99" w:rsidP="009B0C99">
      <w:pPr>
        <w:suppressAutoHyphens/>
        <w:spacing w:after="0" w:line="276" w:lineRule="auto"/>
        <w:jc w:val="both"/>
        <w:rPr>
          <w:rFonts w:ascii="Simplified Arabic" w:eastAsia="Calibri" w:hAnsi="Simplified Arabic" w:cs="Simplified Arabic"/>
          <w:sz w:val="28"/>
          <w:szCs w:val="28"/>
          <w:lang w:val="fr-FR"/>
        </w:rPr>
      </w:pPr>
      <w:r w:rsidRPr="00715A76">
        <w:rPr>
          <w:rFonts w:ascii="Simplified Arabic" w:eastAsia="Calibri" w:hAnsi="Simplified Arabic" w:cs="Simplified Arabic" w:hint="cs"/>
          <w:sz w:val="28"/>
          <w:szCs w:val="28"/>
          <w:rtl/>
          <w:lang w:val="fr-FR"/>
        </w:rPr>
        <w:t xml:space="preserve">     ب ـ </w:t>
      </w:r>
      <w:r w:rsidR="007619EF" w:rsidRPr="00715A76">
        <w:rPr>
          <w:rFonts w:ascii="Simplified Arabic" w:eastAsia="Calibri" w:hAnsi="Simplified Arabic" w:cs="Simplified Arabic"/>
          <w:sz w:val="28"/>
          <w:szCs w:val="28"/>
          <w:rtl/>
          <w:lang w:val="fr-FR"/>
        </w:rPr>
        <w:t>العوامل الخارجية: ترتبط هذه العوامل بتأثيرات خارجة عن سيطرة إدارة الإنتاج ومن أهمها ما يلي:</w:t>
      </w:r>
    </w:p>
    <w:p w14:paraId="0E1E47BA" w14:textId="77777777" w:rsidR="007619EF" w:rsidRPr="00715A76" w:rsidRDefault="007619EF" w:rsidP="00C926F9">
      <w:pPr>
        <w:numPr>
          <w:ilvl w:val="0"/>
          <w:numId w:val="16"/>
        </w:numPr>
        <w:suppressAutoHyphens/>
        <w:spacing w:after="0" w:line="276" w:lineRule="auto"/>
        <w:contextualSpacing/>
        <w:jc w:val="both"/>
        <w:rPr>
          <w:rFonts w:ascii="Simplified Arabic" w:eastAsia="Calibri" w:hAnsi="Simplified Arabic" w:cs="Simplified Arabic"/>
          <w:sz w:val="28"/>
          <w:szCs w:val="28"/>
          <w:lang w:val="fr-FR"/>
        </w:rPr>
      </w:pPr>
      <w:r w:rsidRPr="00715A76">
        <w:rPr>
          <w:rFonts w:ascii="Simplified Arabic" w:eastAsia="Calibri" w:hAnsi="Simplified Arabic" w:cs="Simplified Arabic"/>
          <w:sz w:val="28"/>
          <w:szCs w:val="28"/>
          <w:rtl/>
          <w:lang w:val="fr-FR"/>
        </w:rPr>
        <w:t>الاضطرابات وعدم الاستقرار.</w:t>
      </w:r>
    </w:p>
    <w:p w14:paraId="3AB26AEF" w14:textId="77777777" w:rsidR="007619EF" w:rsidRPr="00E35832" w:rsidRDefault="007619EF" w:rsidP="00C926F9">
      <w:pPr>
        <w:numPr>
          <w:ilvl w:val="0"/>
          <w:numId w:val="16"/>
        </w:numPr>
        <w:suppressAutoHyphens/>
        <w:spacing w:after="0" w:line="276" w:lineRule="auto"/>
        <w:contextualSpacing/>
        <w:jc w:val="both"/>
        <w:rPr>
          <w:rFonts w:ascii="Simplified Arabic" w:eastAsia="Calibri" w:hAnsi="Simplified Arabic" w:cs="Simplified Arabic"/>
          <w:sz w:val="28"/>
          <w:szCs w:val="28"/>
          <w:lang w:val="fr-FR"/>
        </w:rPr>
      </w:pPr>
      <w:r w:rsidRPr="00715A76">
        <w:rPr>
          <w:rFonts w:ascii="Simplified Arabic" w:eastAsia="Calibri" w:hAnsi="Simplified Arabic" w:cs="Simplified Arabic"/>
          <w:sz w:val="28"/>
          <w:szCs w:val="28"/>
          <w:rtl/>
          <w:lang w:val="fr-FR"/>
        </w:rPr>
        <w:t>العوامل الا</w:t>
      </w:r>
      <w:r w:rsidRPr="00E35832">
        <w:rPr>
          <w:rFonts w:ascii="Simplified Arabic" w:eastAsia="Calibri" w:hAnsi="Simplified Arabic" w:cs="Simplified Arabic"/>
          <w:sz w:val="28"/>
          <w:szCs w:val="28"/>
          <w:rtl/>
          <w:lang w:val="fr-FR"/>
        </w:rPr>
        <w:t>جتماعية.</w:t>
      </w:r>
    </w:p>
    <w:p w14:paraId="69BD2DC9" w14:textId="77777777" w:rsidR="007619EF" w:rsidRPr="00E35832" w:rsidRDefault="007619EF" w:rsidP="00C926F9">
      <w:pPr>
        <w:numPr>
          <w:ilvl w:val="0"/>
          <w:numId w:val="16"/>
        </w:numPr>
        <w:suppressAutoHyphens/>
        <w:spacing w:after="0" w:line="276" w:lineRule="auto"/>
        <w:contextualSpacing/>
        <w:jc w:val="both"/>
        <w:rPr>
          <w:rFonts w:ascii="Simplified Arabic" w:eastAsia="Calibri" w:hAnsi="Simplified Arabic" w:cs="Simplified Arabic"/>
          <w:sz w:val="28"/>
          <w:szCs w:val="28"/>
          <w:lang w:val="fr-FR"/>
        </w:rPr>
      </w:pPr>
      <w:r w:rsidRPr="00E35832">
        <w:rPr>
          <w:rFonts w:ascii="Simplified Arabic" w:eastAsia="Calibri" w:hAnsi="Simplified Arabic" w:cs="Simplified Arabic"/>
          <w:sz w:val="28"/>
          <w:szCs w:val="28"/>
          <w:rtl/>
          <w:lang w:val="fr-FR"/>
        </w:rPr>
        <w:t>الظروف البيئية والمناخية.</w:t>
      </w:r>
    </w:p>
    <w:p w14:paraId="1992657E" w14:textId="77777777" w:rsidR="007619EF" w:rsidRPr="00E35832" w:rsidRDefault="007619EF" w:rsidP="00C926F9">
      <w:pPr>
        <w:numPr>
          <w:ilvl w:val="0"/>
          <w:numId w:val="16"/>
        </w:numPr>
        <w:suppressAutoHyphens/>
        <w:spacing w:after="0" w:line="276" w:lineRule="auto"/>
        <w:contextualSpacing/>
        <w:jc w:val="both"/>
        <w:rPr>
          <w:rFonts w:ascii="Simplified Arabic" w:eastAsia="Calibri" w:hAnsi="Simplified Arabic" w:cs="Simplified Arabic"/>
          <w:sz w:val="28"/>
          <w:szCs w:val="28"/>
          <w:lang w:val="fr-FR"/>
        </w:rPr>
      </w:pPr>
      <w:r w:rsidRPr="00E35832">
        <w:rPr>
          <w:rFonts w:ascii="Simplified Arabic" w:eastAsia="Calibri" w:hAnsi="Simplified Arabic" w:cs="Simplified Arabic"/>
          <w:sz w:val="28"/>
          <w:szCs w:val="28"/>
          <w:rtl/>
          <w:lang w:val="fr-FR"/>
        </w:rPr>
        <w:t>العوامل الاقتصادية وما شابه ذلك.</w:t>
      </w:r>
    </w:p>
    <w:p w14:paraId="204C54B6" w14:textId="77777777" w:rsidR="003B0C79" w:rsidRPr="00715A76" w:rsidRDefault="003A3787" w:rsidP="003B0C79">
      <w:pPr>
        <w:suppressAutoHyphens/>
        <w:spacing w:after="0" w:line="276" w:lineRule="auto"/>
        <w:ind w:firstLine="567"/>
        <w:jc w:val="both"/>
        <w:rPr>
          <w:rFonts w:ascii="Simplified Arabic" w:eastAsia="Calibri" w:hAnsi="Simplified Arabic" w:cs="Simplified Arabic"/>
          <w:sz w:val="28"/>
          <w:szCs w:val="28"/>
          <w:rtl/>
          <w:lang w:val="fr-FR" w:bidi="ar-DZ"/>
        </w:rPr>
      </w:pPr>
      <w:r w:rsidRPr="00715A76">
        <w:rPr>
          <w:rFonts w:ascii="Simplified Arabic" w:eastAsia="Calibri" w:hAnsi="Simplified Arabic" w:cs="Simplified Arabic" w:hint="cs"/>
          <w:sz w:val="28"/>
          <w:szCs w:val="28"/>
          <w:rtl/>
          <w:lang w:val="fr-FR" w:bidi="ar-DZ"/>
        </w:rPr>
        <w:t xml:space="preserve">2ـ </w:t>
      </w:r>
      <w:r w:rsidR="007619EF" w:rsidRPr="00715A76">
        <w:rPr>
          <w:rFonts w:ascii="Simplified Arabic" w:eastAsia="Calibri" w:hAnsi="Simplified Arabic" w:cs="Simplified Arabic"/>
          <w:sz w:val="28"/>
          <w:szCs w:val="28"/>
          <w:rtl/>
          <w:lang w:val="fr-FR"/>
        </w:rPr>
        <w:t>كمية الإنتاج المطلوبة: القاعدة الأساسية لبناء الموازنة التقديرية للإنتاج هو كمية الوحدات المطلوبة في موازنة المبيعات، هذا بالإضافة إلى ما هو متوفر أو متاح من المخزون المتبقي من الإنتاج الجاهز في نهاية الفترة وفي بداية الفترة.</w:t>
      </w:r>
      <w:r w:rsidR="0025785D" w:rsidRPr="00715A76">
        <w:rPr>
          <w:rFonts w:ascii="Simplified Arabic" w:eastAsia="Calibri" w:hAnsi="Simplified Arabic" w:cs="Simplified Arabic"/>
          <w:noProof/>
          <w:sz w:val="28"/>
          <w:szCs w:val="28"/>
          <w:lang w:val="fr-FR" w:eastAsia="fr-FR"/>
        </w:rPr>
        <w:t xml:space="preserve"> </w:t>
      </w:r>
    </w:p>
    <w:p w14:paraId="2B5A9DF7" w14:textId="00E4A12E" w:rsidR="007619EF" w:rsidRPr="00715A76" w:rsidRDefault="003A3787" w:rsidP="003B0C79">
      <w:pPr>
        <w:suppressAutoHyphens/>
        <w:spacing w:after="0" w:line="276" w:lineRule="auto"/>
        <w:ind w:firstLine="567"/>
        <w:jc w:val="both"/>
        <w:rPr>
          <w:rFonts w:ascii="Simplified Arabic" w:eastAsia="Calibri" w:hAnsi="Simplified Arabic" w:cs="Simplified Arabic"/>
          <w:sz w:val="28"/>
          <w:szCs w:val="28"/>
          <w:lang w:val="fr-FR"/>
        </w:rPr>
      </w:pPr>
      <w:r w:rsidRPr="00715A76">
        <w:rPr>
          <w:rFonts w:ascii="Simplified Arabic" w:eastAsia="Calibri" w:hAnsi="Simplified Arabic" w:cs="Simplified Arabic" w:hint="cs"/>
          <w:sz w:val="28"/>
          <w:szCs w:val="28"/>
          <w:rtl/>
          <w:lang w:val="fr-FR"/>
        </w:rPr>
        <w:t xml:space="preserve">3ـ </w:t>
      </w:r>
      <w:r w:rsidR="007619EF" w:rsidRPr="00715A76">
        <w:rPr>
          <w:rFonts w:ascii="Simplified Arabic" w:eastAsia="Calibri" w:hAnsi="Simplified Arabic" w:cs="Simplified Arabic"/>
          <w:sz w:val="28"/>
          <w:szCs w:val="28"/>
          <w:rtl/>
          <w:lang w:val="fr-FR"/>
        </w:rPr>
        <w:t xml:space="preserve">السقف الزمني للإنتاج: تقسم الموازنة التقديرية للإنتاج إلى خطط شهرية أو فصيلة أو نصف سنوية، حسب طبيعة العمل والإنتاج بالمنشأة، حيث تؤخذ بعين </w:t>
      </w:r>
      <w:r w:rsidR="00D04470" w:rsidRPr="00715A76">
        <w:rPr>
          <w:rFonts w:ascii="Simplified Arabic" w:eastAsia="Calibri" w:hAnsi="Simplified Arabic" w:cs="Simplified Arabic" w:hint="cs"/>
          <w:sz w:val="28"/>
          <w:szCs w:val="28"/>
          <w:rtl/>
          <w:lang w:val="fr-FR"/>
        </w:rPr>
        <w:t>الاعتبار</w:t>
      </w:r>
      <w:r w:rsidR="007619EF" w:rsidRPr="00715A76">
        <w:rPr>
          <w:rFonts w:ascii="Simplified Arabic" w:eastAsia="Calibri" w:hAnsi="Simplified Arabic" w:cs="Simplified Arabic"/>
          <w:sz w:val="28"/>
          <w:szCs w:val="28"/>
          <w:rtl/>
          <w:lang w:val="fr-FR"/>
        </w:rPr>
        <w:t xml:space="preserve"> عدة عوامل أهمها ما يلي:</w:t>
      </w:r>
    </w:p>
    <w:p w14:paraId="4E6ACA05" w14:textId="77777777" w:rsidR="003B0C79" w:rsidRPr="00715A76" w:rsidRDefault="007619EF" w:rsidP="00C926F9">
      <w:pPr>
        <w:pStyle w:val="Paragraphedeliste"/>
        <w:numPr>
          <w:ilvl w:val="0"/>
          <w:numId w:val="19"/>
        </w:numPr>
        <w:suppressAutoHyphens/>
        <w:spacing w:after="0" w:line="276" w:lineRule="auto"/>
        <w:jc w:val="both"/>
        <w:rPr>
          <w:rFonts w:ascii="Simplified Arabic" w:eastAsia="Calibri" w:hAnsi="Simplified Arabic" w:cs="Simplified Arabic"/>
          <w:sz w:val="28"/>
          <w:szCs w:val="28"/>
          <w:lang w:val="fr-FR"/>
        </w:rPr>
      </w:pPr>
      <w:r w:rsidRPr="00715A76">
        <w:rPr>
          <w:rFonts w:ascii="Simplified Arabic" w:eastAsia="Calibri" w:hAnsi="Simplified Arabic" w:cs="Simplified Arabic"/>
          <w:sz w:val="28"/>
          <w:szCs w:val="28"/>
          <w:rtl/>
          <w:lang w:val="fr-FR"/>
        </w:rPr>
        <w:t>طبيعة الطلب على ا</w:t>
      </w:r>
      <w:r w:rsidRPr="00715A76">
        <w:rPr>
          <w:rFonts w:ascii="Simplified Arabic" w:eastAsia="Calibri" w:hAnsi="Simplified Arabic" w:cs="Simplified Arabic" w:hint="cs"/>
          <w:sz w:val="28"/>
          <w:szCs w:val="28"/>
          <w:rtl/>
          <w:lang w:val="fr-FR"/>
        </w:rPr>
        <w:t xml:space="preserve">لمنتوج </w:t>
      </w:r>
      <w:r w:rsidRPr="00715A76">
        <w:rPr>
          <w:rFonts w:ascii="Simplified Arabic" w:eastAsia="Calibri" w:hAnsi="Simplified Arabic" w:cs="Simplified Arabic"/>
          <w:sz w:val="28"/>
          <w:szCs w:val="28"/>
          <w:rtl/>
          <w:lang w:val="fr-FR"/>
        </w:rPr>
        <w:t>الجاهز في الأسواق الداخلية والخارجية؛</w:t>
      </w:r>
    </w:p>
    <w:p w14:paraId="71D511FB" w14:textId="77777777" w:rsidR="007619EF" w:rsidRPr="00715A76" w:rsidRDefault="007619EF" w:rsidP="00C926F9">
      <w:pPr>
        <w:pStyle w:val="Paragraphedeliste"/>
        <w:numPr>
          <w:ilvl w:val="0"/>
          <w:numId w:val="19"/>
        </w:numPr>
        <w:suppressAutoHyphens/>
        <w:spacing w:after="0" w:line="276" w:lineRule="auto"/>
        <w:jc w:val="both"/>
        <w:rPr>
          <w:rFonts w:ascii="Simplified Arabic" w:eastAsia="Calibri" w:hAnsi="Simplified Arabic" w:cs="Simplified Arabic"/>
          <w:sz w:val="28"/>
          <w:szCs w:val="28"/>
          <w:lang w:val="fr-FR"/>
        </w:rPr>
      </w:pPr>
      <w:r w:rsidRPr="00715A76">
        <w:rPr>
          <w:rFonts w:ascii="Simplified Arabic" w:eastAsia="Calibri" w:hAnsi="Simplified Arabic" w:cs="Simplified Arabic"/>
          <w:sz w:val="28"/>
          <w:szCs w:val="28"/>
          <w:rtl/>
          <w:lang w:val="fr-FR"/>
        </w:rPr>
        <w:lastRenderedPageBreak/>
        <w:t>طبيعة تجهيز المواد الأولية ومستلزمات الإنتاج الأخرى.</w:t>
      </w:r>
    </w:p>
    <w:p w14:paraId="161FC72B" w14:textId="7241B052" w:rsidR="003B0C79" w:rsidRPr="00E35832" w:rsidRDefault="003A3787" w:rsidP="003B0C79">
      <w:pPr>
        <w:suppressAutoHyphens/>
        <w:spacing w:after="0" w:line="276" w:lineRule="auto"/>
        <w:ind w:firstLine="567"/>
        <w:jc w:val="both"/>
        <w:rPr>
          <w:rFonts w:ascii="Simplified Arabic" w:eastAsia="Calibri" w:hAnsi="Simplified Arabic" w:cs="Simplified Arabic"/>
          <w:sz w:val="28"/>
          <w:szCs w:val="28"/>
          <w:rtl/>
          <w:lang w:val="fr-FR"/>
        </w:rPr>
      </w:pPr>
      <w:r w:rsidRPr="00715A76">
        <w:rPr>
          <w:rFonts w:ascii="Simplified Arabic" w:eastAsia="Calibri" w:hAnsi="Simplified Arabic" w:cs="Simplified Arabic" w:hint="cs"/>
          <w:sz w:val="28"/>
          <w:szCs w:val="28"/>
          <w:rtl/>
          <w:lang w:val="fr-FR"/>
        </w:rPr>
        <w:t xml:space="preserve">4ـ </w:t>
      </w:r>
      <w:r w:rsidR="007619EF" w:rsidRPr="00715A76">
        <w:rPr>
          <w:rFonts w:ascii="Simplified Arabic" w:eastAsia="Calibri" w:hAnsi="Simplified Arabic" w:cs="Simplified Arabic"/>
          <w:sz w:val="28"/>
          <w:szCs w:val="28"/>
          <w:rtl/>
          <w:lang w:val="fr-FR"/>
        </w:rPr>
        <w:t>الطاقة الإنتاجية:</w:t>
      </w:r>
      <w:r w:rsidR="007619EF" w:rsidRPr="00E35832">
        <w:rPr>
          <w:rFonts w:ascii="Simplified Arabic" w:eastAsia="Calibri" w:hAnsi="Simplified Arabic" w:cs="Simplified Arabic"/>
          <w:sz w:val="28"/>
          <w:szCs w:val="28"/>
          <w:rtl/>
          <w:lang w:val="fr-FR"/>
        </w:rPr>
        <w:t xml:space="preserve"> إن الطاقة الإنتاجية تفرض قيدا واحدا أعلى على موازنة الإنتاج أي </w:t>
      </w:r>
      <w:r w:rsidR="00D04470" w:rsidRPr="00E35832">
        <w:rPr>
          <w:rFonts w:ascii="Simplified Arabic" w:eastAsia="Calibri" w:hAnsi="Simplified Arabic" w:cs="Simplified Arabic" w:hint="cs"/>
          <w:sz w:val="28"/>
          <w:szCs w:val="28"/>
          <w:rtl/>
          <w:lang w:val="fr-FR"/>
        </w:rPr>
        <w:t>الوحدات</w:t>
      </w:r>
      <w:r w:rsidR="007619EF" w:rsidRPr="00E35832">
        <w:rPr>
          <w:rFonts w:ascii="Simplified Arabic" w:eastAsia="Calibri" w:hAnsi="Simplified Arabic" w:cs="Simplified Arabic"/>
          <w:sz w:val="28"/>
          <w:szCs w:val="28"/>
          <w:rtl/>
          <w:lang w:val="fr-FR"/>
        </w:rPr>
        <w:t xml:space="preserve"> المنتجة، خاصة إذا كانت الوحدة تعمل بكامل طاقتها:</w:t>
      </w:r>
      <w:r w:rsidR="007619EF" w:rsidRPr="00E35832">
        <w:rPr>
          <w:rFonts w:ascii="Simplified Arabic" w:eastAsia="Calibri" w:hAnsi="Simplified Arabic" w:cs="Simplified Arabic"/>
          <w:sz w:val="28"/>
          <w:szCs w:val="28"/>
          <w:vertAlign w:val="superscript"/>
          <w:rtl/>
          <w:lang w:val="fr-FR"/>
        </w:rPr>
        <w:footnoteReference w:id="63"/>
      </w:r>
    </w:p>
    <w:p w14:paraId="5C286F32" w14:textId="2D376196" w:rsidR="003B0C79" w:rsidRPr="00E35832" w:rsidRDefault="007619EF" w:rsidP="003B0C79">
      <w:pPr>
        <w:suppressAutoHyphens/>
        <w:spacing w:after="0" w:line="276" w:lineRule="auto"/>
        <w:ind w:firstLine="567"/>
        <w:jc w:val="both"/>
        <w:rPr>
          <w:rFonts w:ascii="Simplified Arabic" w:eastAsia="Calibri" w:hAnsi="Simplified Arabic" w:cs="Simplified Arabic"/>
          <w:sz w:val="28"/>
          <w:szCs w:val="28"/>
          <w:rtl/>
          <w:lang w:val="fr-FR" w:bidi="ar-DZ"/>
        </w:rPr>
      </w:pPr>
      <w:r w:rsidRPr="00E35832">
        <w:rPr>
          <w:rFonts w:ascii="Simplified Arabic" w:eastAsia="Calibri" w:hAnsi="Simplified Arabic" w:cs="Simplified Arabic"/>
          <w:b/>
          <w:bCs/>
          <w:sz w:val="32"/>
          <w:szCs w:val="32"/>
          <w:rtl/>
          <w:lang w:val="fr-FR"/>
        </w:rPr>
        <w:t>المطلب الثالث: الرقابة على ال</w:t>
      </w:r>
      <w:r w:rsidR="00D04470">
        <w:rPr>
          <w:rFonts w:ascii="Simplified Arabic" w:eastAsia="Calibri" w:hAnsi="Simplified Arabic" w:cs="Simplified Arabic"/>
          <w:b/>
          <w:bCs/>
          <w:sz w:val="32"/>
          <w:szCs w:val="32"/>
          <w:rtl/>
          <w:lang w:val="fr-FR"/>
        </w:rPr>
        <w:t>انحراف</w:t>
      </w:r>
      <w:r w:rsidRPr="00E35832">
        <w:rPr>
          <w:rFonts w:ascii="Simplified Arabic" w:eastAsia="Calibri" w:hAnsi="Simplified Arabic" w:cs="Simplified Arabic"/>
          <w:b/>
          <w:bCs/>
          <w:sz w:val="32"/>
          <w:szCs w:val="32"/>
          <w:rtl/>
          <w:lang w:val="fr-FR"/>
        </w:rPr>
        <w:t>ات في موازنة الإنتاج وتحليلها</w:t>
      </w:r>
    </w:p>
    <w:p w14:paraId="163EC24F" w14:textId="74E179AE" w:rsidR="007619EF" w:rsidRPr="00E35832" w:rsidRDefault="007619EF" w:rsidP="003B0C79">
      <w:pPr>
        <w:suppressAutoHyphens/>
        <w:spacing w:after="0" w:line="276" w:lineRule="auto"/>
        <w:ind w:firstLine="567"/>
        <w:jc w:val="both"/>
        <w:rPr>
          <w:rFonts w:ascii="Simplified Arabic" w:eastAsia="Calibri" w:hAnsi="Simplified Arabic" w:cs="Simplified Arabic"/>
          <w:sz w:val="28"/>
          <w:szCs w:val="28"/>
          <w:lang w:val="fr-FR"/>
        </w:rPr>
      </w:pPr>
      <w:r w:rsidRPr="00E35832">
        <w:rPr>
          <w:rFonts w:ascii="Simplified Arabic" w:eastAsia="Calibri" w:hAnsi="Simplified Arabic" w:cs="Simplified Arabic"/>
          <w:sz w:val="28"/>
          <w:szCs w:val="28"/>
          <w:rtl/>
          <w:lang w:val="fr-FR"/>
        </w:rPr>
        <w:t>تعود أسباب ال</w:t>
      </w:r>
      <w:r w:rsidR="00D04470">
        <w:rPr>
          <w:rFonts w:ascii="Simplified Arabic" w:eastAsia="Calibri" w:hAnsi="Simplified Arabic" w:cs="Simplified Arabic"/>
          <w:sz w:val="28"/>
          <w:szCs w:val="28"/>
          <w:rtl/>
          <w:lang w:val="fr-FR"/>
        </w:rPr>
        <w:t>انحراف</w:t>
      </w:r>
      <w:r w:rsidRPr="00E35832">
        <w:rPr>
          <w:rFonts w:ascii="Simplified Arabic" w:eastAsia="Calibri" w:hAnsi="Simplified Arabic" w:cs="Simplified Arabic"/>
          <w:sz w:val="28"/>
          <w:szCs w:val="28"/>
          <w:rtl/>
          <w:lang w:val="fr-FR"/>
        </w:rPr>
        <w:t xml:space="preserve"> في موازنة الإنتاج إلى:</w:t>
      </w:r>
    </w:p>
    <w:p w14:paraId="00B10ED2" w14:textId="47977B04" w:rsidR="007619EF" w:rsidRPr="00E35832" w:rsidRDefault="00D04470" w:rsidP="00C926F9">
      <w:pPr>
        <w:pStyle w:val="Paragraphedeliste"/>
        <w:numPr>
          <w:ilvl w:val="0"/>
          <w:numId w:val="20"/>
        </w:numPr>
        <w:suppressAutoHyphens/>
        <w:spacing w:after="0" w:line="276" w:lineRule="auto"/>
        <w:jc w:val="both"/>
        <w:rPr>
          <w:rFonts w:ascii="Simplified Arabic" w:eastAsia="Calibri" w:hAnsi="Simplified Arabic" w:cs="Simplified Arabic"/>
          <w:sz w:val="28"/>
          <w:szCs w:val="28"/>
          <w:lang w:val="fr-FR"/>
        </w:rPr>
      </w:pPr>
      <w:r>
        <w:rPr>
          <w:rFonts w:ascii="Simplified Arabic" w:eastAsia="Calibri" w:hAnsi="Simplified Arabic" w:cs="Simplified Arabic"/>
          <w:sz w:val="28"/>
          <w:szCs w:val="28"/>
          <w:rtl/>
          <w:lang w:val="fr-FR"/>
        </w:rPr>
        <w:t>انحراف</w:t>
      </w:r>
      <w:r w:rsidR="007619EF" w:rsidRPr="00E35832">
        <w:rPr>
          <w:rFonts w:ascii="Simplified Arabic" w:eastAsia="Calibri" w:hAnsi="Simplified Arabic" w:cs="Simplified Arabic"/>
          <w:sz w:val="28"/>
          <w:szCs w:val="28"/>
          <w:rtl/>
          <w:lang w:val="fr-FR"/>
        </w:rPr>
        <w:t xml:space="preserve"> عوامل الإنتاج</w:t>
      </w:r>
      <w:r w:rsidR="007619EF" w:rsidRPr="00E35832">
        <w:rPr>
          <w:rFonts w:ascii="Simplified Arabic" w:eastAsia="Calibri" w:hAnsi="Simplified Arabic" w:cs="Simplified Arabic" w:hint="cs"/>
          <w:sz w:val="28"/>
          <w:szCs w:val="28"/>
          <w:rtl/>
          <w:lang w:val="fr-FR"/>
        </w:rPr>
        <w:t>،</w:t>
      </w:r>
      <w:r w:rsidR="007619EF" w:rsidRPr="00E35832">
        <w:rPr>
          <w:rFonts w:ascii="Simplified Arabic" w:eastAsia="Calibri" w:hAnsi="Simplified Arabic" w:cs="Simplified Arabic"/>
          <w:sz w:val="28"/>
          <w:szCs w:val="28"/>
          <w:rtl/>
          <w:lang w:val="fr-FR"/>
        </w:rPr>
        <w:t xml:space="preserve"> والناتج عن عدم التحكم في عملية الإنتاج (البيئة، المخزون)</w:t>
      </w:r>
      <w:r w:rsidR="007619EF" w:rsidRPr="00E35832">
        <w:rPr>
          <w:rFonts w:ascii="Simplified Arabic" w:eastAsia="Calibri" w:hAnsi="Simplified Arabic" w:cs="Simplified Arabic" w:hint="cs"/>
          <w:sz w:val="28"/>
          <w:szCs w:val="28"/>
          <w:rtl/>
          <w:lang w:val="fr-FR"/>
        </w:rPr>
        <w:t>.</w:t>
      </w:r>
    </w:p>
    <w:p w14:paraId="239231A8" w14:textId="070C72CA" w:rsidR="007619EF" w:rsidRPr="00E35832" w:rsidRDefault="00D04470" w:rsidP="00C926F9">
      <w:pPr>
        <w:pStyle w:val="Paragraphedeliste"/>
        <w:numPr>
          <w:ilvl w:val="0"/>
          <w:numId w:val="20"/>
        </w:numPr>
        <w:suppressAutoHyphens/>
        <w:spacing w:after="0" w:line="276" w:lineRule="auto"/>
        <w:jc w:val="both"/>
        <w:rPr>
          <w:rFonts w:ascii="Simplified Arabic" w:eastAsia="Calibri" w:hAnsi="Simplified Arabic" w:cs="Simplified Arabic"/>
          <w:sz w:val="28"/>
          <w:szCs w:val="28"/>
          <w:lang w:val="fr-FR"/>
        </w:rPr>
      </w:pPr>
      <w:r>
        <w:rPr>
          <w:rFonts w:ascii="Simplified Arabic" w:eastAsia="Calibri" w:hAnsi="Simplified Arabic" w:cs="Simplified Arabic"/>
          <w:sz w:val="28"/>
          <w:szCs w:val="28"/>
          <w:rtl/>
          <w:lang w:val="fr-FR"/>
        </w:rPr>
        <w:t>انحراف</w:t>
      </w:r>
      <w:r w:rsidR="007619EF" w:rsidRPr="00E35832">
        <w:rPr>
          <w:rFonts w:ascii="Simplified Arabic" w:eastAsia="Calibri" w:hAnsi="Simplified Arabic" w:cs="Simplified Arabic"/>
          <w:sz w:val="28"/>
          <w:szCs w:val="28"/>
          <w:rtl/>
          <w:lang w:val="fr-FR"/>
        </w:rPr>
        <w:t xml:space="preserve"> المادة الأولية</w:t>
      </w:r>
      <w:r w:rsidR="007619EF" w:rsidRPr="00E35832">
        <w:rPr>
          <w:rFonts w:ascii="Simplified Arabic" w:eastAsia="Calibri" w:hAnsi="Simplified Arabic" w:cs="Simplified Arabic" w:hint="cs"/>
          <w:sz w:val="28"/>
          <w:szCs w:val="28"/>
          <w:rtl/>
          <w:lang w:val="fr-FR"/>
        </w:rPr>
        <w:t>،</w:t>
      </w:r>
      <w:r w:rsidR="007619EF" w:rsidRPr="00E35832">
        <w:rPr>
          <w:rFonts w:ascii="Simplified Arabic" w:eastAsia="Calibri" w:hAnsi="Simplified Arabic" w:cs="Simplified Arabic"/>
          <w:sz w:val="28"/>
          <w:szCs w:val="28"/>
          <w:rtl/>
          <w:lang w:val="fr-FR"/>
        </w:rPr>
        <w:t xml:space="preserve"> والناتج عن عدم الفاعلية في استغلال الموارد</w:t>
      </w:r>
      <w:r w:rsidR="007619EF" w:rsidRPr="00E35832">
        <w:rPr>
          <w:rFonts w:ascii="Simplified Arabic" w:eastAsia="Calibri" w:hAnsi="Simplified Arabic" w:cs="Simplified Arabic" w:hint="cs"/>
          <w:sz w:val="28"/>
          <w:szCs w:val="28"/>
          <w:rtl/>
          <w:lang w:val="fr-FR"/>
        </w:rPr>
        <w:t>.</w:t>
      </w:r>
    </w:p>
    <w:p w14:paraId="3A87C9AF" w14:textId="1F8F7A5B" w:rsidR="007619EF" w:rsidRPr="00E35832" w:rsidRDefault="00D04470" w:rsidP="00C926F9">
      <w:pPr>
        <w:pStyle w:val="Paragraphedeliste"/>
        <w:numPr>
          <w:ilvl w:val="0"/>
          <w:numId w:val="20"/>
        </w:numPr>
        <w:suppressAutoHyphens/>
        <w:spacing w:after="0" w:line="276" w:lineRule="auto"/>
        <w:jc w:val="both"/>
        <w:rPr>
          <w:rFonts w:ascii="Simplified Arabic" w:eastAsia="Calibri" w:hAnsi="Simplified Arabic" w:cs="Simplified Arabic"/>
          <w:sz w:val="28"/>
          <w:szCs w:val="28"/>
          <w:lang w:val="fr-FR"/>
        </w:rPr>
      </w:pPr>
      <w:r>
        <w:rPr>
          <w:rFonts w:ascii="Simplified Arabic" w:eastAsia="Calibri" w:hAnsi="Simplified Arabic" w:cs="Simplified Arabic"/>
          <w:sz w:val="28"/>
          <w:szCs w:val="28"/>
          <w:rtl/>
          <w:lang w:val="fr-FR"/>
        </w:rPr>
        <w:t>انحراف</w:t>
      </w:r>
      <w:r w:rsidR="007619EF" w:rsidRPr="00E35832">
        <w:rPr>
          <w:rFonts w:ascii="Simplified Arabic" w:eastAsia="Calibri" w:hAnsi="Simplified Arabic" w:cs="Simplified Arabic"/>
          <w:sz w:val="28"/>
          <w:szCs w:val="28"/>
          <w:rtl/>
          <w:lang w:val="fr-FR"/>
        </w:rPr>
        <w:t xml:space="preserve"> الأجور</w:t>
      </w:r>
      <w:r w:rsidR="007619EF" w:rsidRPr="00E35832">
        <w:rPr>
          <w:rFonts w:ascii="Simplified Arabic" w:eastAsia="Calibri" w:hAnsi="Simplified Arabic" w:cs="Simplified Arabic" w:hint="cs"/>
          <w:sz w:val="28"/>
          <w:szCs w:val="28"/>
          <w:rtl/>
          <w:lang w:val="fr-FR"/>
        </w:rPr>
        <w:t>.</w:t>
      </w:r>
    </w:p>
    <w:p w14:paraId="065100C7" w14:textId="77777777" w:rsidR="007619EF" w:rsidRPr="00E35832" w:rsidRDefault="007619EF" w:rsidP="00C926F9">
      <w:pPr>
        <w:pStyle w:val="Paragraphedeliste"/>
        <w:numPr>
          <w:ilvl w:val="0"/>
          <w:numId w:val="20"/>
        </w:numPr>
        <w:suppressAutoHyphens/>
        <w:spacing w:after="0" w:line="276" w:lineRule="auto"/>
        <w:jc w:val="both"/>
        <w:rPr>
          <w:rFonts w:ascii="Simplified Arabic" w:eastAsia="Calibri" w:hAnsi="Simplified Arabic" w:cs="Simplified Arabic"/>
          <w:sz w:val="28"/>
          <w:szCs w:val="28"/>
          <w:lang w:val="fr-FR"/>
        </w:rPr>
      </w:pPr>
      <w:r w:rsidRPr="00E35832">
        <w:rPr>
          <w:rFonts w:ascii="Simplified Arabic" w:eastAsia="Calibri" w:hAnsi="Simplified Arabic" w:cs="Simplified Arabic"/>
          <w:sz w:val="28"/>
          <w:szCs w:val="28"/>
          <w:rtl/>
          <w:lang w:val="fr-FR"/>
        </w:rPr>
        <w:t>عدم التوافق بين الأهداف والوسائل</w:t>
      </w:r>
      <w:r w:rsidRPr="00E35832">
        <w:rPr>
          <w:rFonts w:ascii="Simplified Arabic" w:eastAsia="Calibri" w:hAnsi="Simplified Arabic" w:cs="Simplified Arabic" w:hint="cs"/>
          <w:sz w:val="28"/>
          <w:szCs w:val="28"/>
          <w:rtl/>
          <w:lang w:val="fr-FR"/>
        </w:rPr>
        <w:t>.</w:t>
      </w:r>
    </w:p>
    <w:p w14:paraId="6C9784F1" w14:textId="1C53E636" w:rsidR="007619EF" w:rsidRPr="00E35832" w:rsidRDefault="00D04470" w:rsidP="00C926F9">
      <w:pPr>
        <w:pStyle w:val="Paragraphedeliste"/>
        <w:numPr>
          <w:ilvl w:val="0"/>
          <w:numId w:val="20"/>
        </w:numPr>
        <w:suppressAutoHyphens/>
        <w:spacing w:after="0" w:line="276" w:lineRule="auto"/>
        <w:jc w:val="both"/>
        <w:rPr>
          <w:rFonts w:ascii="Simplified Arabic" w:eastAsia="Calibri" w:hAnsi="Simplified Arabic" w:cs="Simplified Arabic"/>
          <w:sz w:val="28"/>
          <w:szCs w:val="28"/>
          <w:lang w:val="fr-FR"/>
        </w:rPr>
      </w:pPr>
      <w:r>
        <w:rPr>
          <w:rFonts w:ascii="Simplified Arabic" w:eastAsia="Calibri" w:hAnsi="Simplified Arabic" w:cs="Simplified Arabic"/>
          <w:sz w:val="28"/>
          <w:szCs w:val="28"/>
          <w:rtl/>
          <w:lang w:val="fr-FR"/>
        </w:rPr>
        <w:t>انحراف</w:t>
      </w:r>
      <w:r w:rsidR="007619EF" w:rsidRPr="00E35832">
        <w:rPr>
          <w:rFonts w:ascii="Simplified Arabic" w:eastAsia="Calibri" w:hAnsi="Simplified Arabic" w:cs="Simplified Arabic"/>
          <w:sz w:val="28"/>
          <w:szCs w:val="28"/>
          <w:rtl/>
          <w:lang w:val="fr-FR"/>
        </w:rPr>
        <w:t xml:space="preserve"> الزمن.</w:t>
      </w:r>
    </w:p>
    <w:p w14:paraId="608378D3" w14:textId="277E2FBC" w:rsidR="00110DCB" w:rsidRPr="009B0FE1" w:rsidRDefault="007619EF" w:rsidP="003A1AEA">
      <w:pPr>
        <w:suppressAutoHyphens/>
        <w:spacing w:after="0" w:line="276" w:lineRule="auto"/>
        <w:ind w:firstLine="567"/>
        <w:jc w:val="both"/>
        <w:rPr>
          <w:rFonts w:ascii="Simplified Arabic" w:eastAsia="Calibri" w:hAnsi="Simplified Arabic" w:cs="Simplified Arabic"/>
          <w:sz w:val="28"/>
          <w:szCs w:val="28"/>
          <w:rtl/>
          <w:lang w:val="fr-FR"/>
        </w:rPr>
      </w:pPr>
      <w:r w:rsidRPr="00E35832">
        <w:rPr>
          <w:rFonts w:ascii="Simplified Arabic" w:eastAsia="Calibri" w:hAnsi="Simplified Arabic" w:cs="Simplified Arabic"/>
          <w:sz w:val="28"/>
          <w:szCs w:val="28"/>
          <w:rtl/>
          <w:lang w:val="fr-FR"/>
        </w:rPr>
        <w:t>و</w:t>
      </w:r>
      <w:r w:rsidR="008B454A">
        <w:rPr>
          <w:rFonts w:ascii="Simplified Arabic" w:eastAsia="Calibri" w:hAnsi="Simplified Arabic" w:cs="Simplified Arabic"/>
          <w:sz w:val="28"/>
          <w:szCs w:val="28"/>
          <w:rtl/>
          <w:lang w:val="fr-FR"/>
        </w:rPr>
        <w:t xml:space="preserve">يمكن إظهار آثار الأسباب وفق </w:t>
      </w:r>
      <w:r w:rsidR="008B454A">
        <w:rPr>
          <w:rFonts w:ascii="Simplified Arabic" w:eastAsia="Calibri" w:hAnsi="Simplified Arabic" w:cs="Simplified Arabic" w:hint="cs"/>
          <w:sz w:val="28"/>
          <w:szCs w:val="28"/>
          <w:rtl/>
          <w:lang w:val="fr-FR"/>
        </w:rPr>
        <w:t>مخطط</w:t>
      </w:r>
      <w:r w:rsidR="003A1AEA">
        <w:rPr>
          <w:rFonts w:ascii="Simplified Arabic" w:eastAsia="Calibri" w:hAnsi="Simplified Arabic" w:cs="Simplified Arabic"/>
          <w:sz w:val="28"/>
          <w:szCs w:val="28"/>
          <w:rtl/>
          <w:lang w:val="fr-FR"/>
        </w:rPr>
        <w:t xml:space="preserve"> ايشكاوا </w:t>
      </w:r>
      <w:r w:rsidR="003A1AEA">
        <w:rPr>
          <w:rFonts w:ascii="Simplified Arabic" w:eastAsia="Calibri" w:hAnsi="Simplified Arabic" w:cs="Simplified Arabic" w:hint="cs"/>
          <w:sz w:val="28"/>
          <w:szCs w:val="28"/>
          <w:rtl/>
          <w:lang w:val="fr-FR"/>
        </w:rPr>
        <w:t>(</w:t>
      </w:r>
      <w:r w:rsidRPr="00E35832">
        <w:rPr>
          <w:rFonts w:ascii="Simplified Arabic" w:eastAsia="Calibri" w:hAnsi="Simplified Arabic" w:cs="Simplified Arabic"/>
          <w:sz w:val="28"/>
          <w:szCs w:val="28"/>
          <w:rtl/>
          <w:lang w:val="fr-FR"/>
        </w:rPr>
        <w:t xml:space="preserve">الشكل </w:t>
      </w:r>
      <w:r w:rsidRPr="00E35832">
        <w:rPr>
          <w:rFonts w:ascii="Simplified Arabic" w:eastAsia="Calibri" w:hAnsi="Simplified Arabic" w:cs="Simplified Arabic" w:hint="cs"/>
          <w:sz w:val="28"/>
          <w:szCs w:val="28"/>
          <w:rtl/>
          <w:lang w:val="fr-FR"/>
        </w:rPr>
        <w:t xml:space="preserve">رقم </w:t>
      </w:r>
      <w:r w:rsidR="0098705C">
        <w:rPr>
          <w:rFonts w:ascii="Simplified Arabic" w:eastAsia="Calibri" w:hAnsi="Simplified Arabic" w:cs="Simplified Arabic" w:hint="cs"/>
          <w:sz w:val="28"/>
          <w:szCs w:val="28"/>
          <w:rtl/>
          <w:lang w:val="fr-FR"/>
        </w:rPr>
        <w:t>0</w:t>
      </w:r>
      <w:r w:rsidR="00645348">
        <w:rPr>
          <w:rFonts w:ascii="Simplified Arabic" w:eastAsia="Calibri" w:hAnsi="Simplified Arabic" w:cs="Simplified Arabic" w:hint="cs"/>
          <w:sz w:val="28"/>
          <w:szCs w:val="28"/>
          <w:rtl/>
          <w:lang w:val="fr-FR"/>
        </w:rPr>
        <w:t>3</w:t>
      </w:r>
      <w:r w:rsidRPr="00E35832">
        <w:rPr>
          <w:rFonts w:ascii="Simplified Arabic" w:eastAsia="Calibri" w:hAnsi="Simplified Arabic" w:cs="Simplified Arabic" w:hint="cs"/>
          <w:sz w:val="28"/>
          <w:szCs w:val="28"/>
          <w:rtl/>
          <w:lang w:val="fr-FR"/>
        </w:rPr>
        <w:t>)</w:t>
      </w:r>
      <w:r w:rsidRPr="00E35832">
        <w:rPr>
          <w:rFonts w:ascii="Simplified Arabic" w:eastAsia="Calibri" w:hAnsi="Simplified Arabic" w:cs="Simplified Arabic"/>
          <w:sz w:val="28"/>
          <w:szCs w:val="28"/>
          <w:rtl/>
          <w:lang w:val="fr-FR"/>
        </w:rPr>
        <w:t>:</w:t>
      </w:r>
    </w:p>
    <w:p w14:paraId="2EBF2E17" w14:textId="2AA77151" w:rsidR="007619EF" w:rsidRPr="00772A1F" w:rsidRDefault="007619EF" w:rsidP="0098705C">
      <w:pPr>
        <w:suppressAutoHyphens/>
        <w:spacing w:after="0" w:line="276" w:lineRule="auto"/>
        <w:jc w:val="center"/>
        <w:rPr>
          <w:rFonts w:ascii="Simplified Arabic" w:eastAsia="Calibri" w:hAnsi="Simplified Arabic" w:cs="Simplified Arabic"/>
          <w:b/>
          <w:bCs/>
          <w:sz w:val="28"/>
          <w:szCs w:val="28"/>
          <w:lang w:val="fr-FR"/>
        </w:rPr>
      </w:pPr>
      <w:r w:rsidRPr="00772A1F">
        <w:rPr>
          <w:rFonts w:ascii="Simplified Arabic" w:eastAsia="Calibri" w:hAnsi="Simplified Arabic" w:cs="Simplified Arabic"/>
          <w:b/>
          <w:bCs/>
          <w:sz w:val="28"/>
          <w:szCs w:val="28"/>
          <w:rtl/>
          <w:lang w:val="fr-FR"/>
        </w:rPr>
        <w:t xml:space="preserve">شكل </w:t>
      </w:r>
      <w:r w:rsidRPr="00772A1F">
        <w:rPr>
          <w:rFonts w:ascii="Simplified Arabic" w:eastAsia="Calibri" w:hAnsi="Simplified Arabic" w:cs="Simplified Arabic"/>
          <w:b/>
          <w:bCs/>
          <w:sz w:val="28"/>
          <w:szCs w:val="28"/>
          <w:rtl/>
          <w:lang w:val="fr-FR" w:bidi="ar-DZ"/>
        </w:rPr>
        <w:t>رقم</w:t>
      </w:r>
      <w:r w:rsidRPr="00772A1F">
        <w:rPr>
          <w:rFonts w:ascii="Simplified Arabic" w:eastAsia="Calibri" w:hAnsi="Simplified Arabic" w:cs="Simplified Arabic" w:hint="cs"/>
          <w:b/>
          <w:bCs/>
          <w:sz w:val="28"/>
          <w:szCs w:val="28"/>
          <w:rtl/>
          <w:lang w:val="fr-FR" w:bidi="ar-DZ"/>
        </w:rPr>
        <w:t>(</w:t>
      </w:r>
      <w:r w:rsidR="0098705C">
        <w:rPr>
          <w:rFonts w:ascii="Simplified Arabic" w:eastAsia="Calibri" w:hAnsi="Simplified Arabic" w:cs="Simplified Arabic" w:hint="cs"/>
          <w:b/>
          <w:bCs/>
          <w:sz w:val="28"/>
          <w:szCs w:val="28"/>
          <w:rtl/>
          <w:lang w:val="fr-FR" w:bidi="ar-DZ"/>
        </w:rPr>
        <w:t>03</w:t>
      </w:r>
      <w:r w:rsidRPr="00772A1F">
        <w:rPr>
          <w:rFonts w:ascii="Simplified Arabic" w:eastAsia="Calibri" w:hAnsi="Simplified Arabic" w:cs="Simplified Arabic" w:hint="cs"/>
          <w:b/>
          <w:bCs/>
          <w:sz w:val="28"/>
          <w:szCs w:val="28"/>
          <w:rtl/>
          <w:lang w:val="fr-FR" w:bidi="ar-DZ"/>
        </w:rPr>
        <w:t>)</w:t>
      </w:r>
      <w:r w:rsidR="003C51E3">
        <w:rPr>
          <w:rFonts w:ascii="Simplified Arabic" w:eastAsia="Calibri" w:hAnsi="Simplified Arabic" w:cs="Simplified Arabic"/>
          <w:b/>
          <w:bCs/>
          <w:sz w:val="28"/>
          <w:szCs w:val="28"/>
          <w:rtl/>
          <w:lang w:val="fr-FR"/>
        </w:rPr>
        <w:t xml:space="preserve">: </w:t>
      </w:r>
      <w:r w:rsidR="003C51E3">
        <w:rPr>
          <w:rFonts w:ascii="Simplified Arabic" w:eastAsia="Calibri" w:hAnsi="Simplified Arabic" w:cs="Simplified Arabic" w:hint="cs"/>
          <w:b/>
          <w:bCs/>
          <w:sz w:val="28"/>
          <w:szCs w:val="28"/>
          <w:rtl/>
          <w:lang w:val="fr-FR" w:bidi="ar-DZ"/>
        </w:rPr>
        <w:t>مخطط</w:t>
      </w:r>
      <w:r w:rsidRPr="00772A1F">
        <w:rPr>
          <w:rFonts w:ascii="Simplified Arabic" w:eastAsia="Calibri" w:hAnsi="Simplified Arabic" w:cs="Simplified Arabic"/>
          <w:b/>
          <w:bCs/>
          <w:sz w:val="28"/>
          <w:szCs w:val="28"/>
          <w:rtl/>
          <w:lang w:val="fr-FR"/>
        </w:rPr>
        <w:t xml:space="preserve"> إيشكاوا</w:t>
      </w:r>
    </w:p>
    <w:p w14:paraId="7757F05C" w14:textId="77777777" w:rsidR="007619EF" w:rsidRPr="00E35832" w:rsidRDefault="001F0CDB" w:rsidP="007619EF">
      <w:pPr>
        <w:suppressAutoHyphens/>
        <w:spacing w:after="0" w:line="276" w:lineRule="auto"/>
        <w:jc w:val="both"/>
        <w:rPr>
          <w:rFonts w:ascii="Simplified Arabic" w:eastAsia="Calibri" w:hAnsi="Simplified Arabic" w:cs="Simplified Arabic"/>
          <w:sz w:val="28"/>
          <w:szCs w:val="28"/>
          <w:lang w:val="fr-FR"/>
        </w:rPr>
      </w:pPr>
      <w:r>
        <w:rPr>
          <w:rFonts w:ascii="Simplified Arabic" w:eastAsia="Calibri" w:hAnsi="Simplified Arabic" w:cs="Simplified Arabic"/>
          <w:noProof/>
          <w:sz w:val="28"/>
          <w:szCs w:val="28"/>
          <w:lang w:val="fr-FR" w:eastAsia="fr-FR"/>
        </w:rPr>
        <mc:AlternateContent>
          <mc:Choice Requires="wps">
            <w:drawing>
              <wp:anchor distT="0" distB="0" distL="114300" distR="114300" simplePos="0" relativeHeight="251668992" behindDoc="0" locked="0" layoutInCell="1" allowOverlap="1" wp14:anchorId="36284803" wp14:editId="430B75D9">
                <wp:simplePos x="0" y="0"/>
                <wp:positionH relativeFrom="column">
                  <wp:posOffset>4084320</wp:posOffset>
                </wp:positionH>
                <wp:positionV relativeFrom="paragraph">
                  <wp:posOffset>188433</wp:posOffset>
                </wp:positionV>
                <wp:extent cx="924560" cy="318135"/>
                <wp:effectExtent l="0" t="0" r="27940" b="24765"/>
                <wp:wrapNone/>
                <wp:docPr id="42" name="Rectangle 42"/>
                <wp:cNvGraphicFramePr/>
                <a:graphic xmlns:a="http://schemas.openxmlformats.org/drawingml/2006/main">
                  <a:graphicData uri="http://schemas.microsoft.com/office/word/2010/wordprocessingShape">
                    <wps:wsp>
                      <wps:cNvSpPr/>
                      <wps:spPr>
                        <a:xfrm>
                          <a:off x="0" y="0"/>
                          <a:ext cx="924560" cy="318135"/>
                        </a:xfrm>
                        <a:prstGeom prst="rect">
                          <a:avLst/>
                        </a:prstGeom>
                        <a:ln/>
                      </wps:spPr>
                      <wps:style>
                        <a:lnRef idx="2">
                          <a:schemeClr val="dk1"/>
                        </a:lnRef>
                        <a:fillRef idx="1">
                          <a:schemeClr val="lt1"/>
                        </a:fillRef>
                        <a:effectRef idx="0">
                          <a:schemeClr val="dk1"/>
                        </a:effectRef>
                        <a:fontRef idx="minor">
                          <a:schemeClr val="dk1"/>
                        </a:fontRef>
                      </wps:style>
                      <wps:txbx>
                        <w:txbxContent>
                          <w:p w14:paraId="6770B96A" w14:textId="77777777" w:rsidR="00FE11CF" w:rsidRDefault="00FE11CF" w:rsidP="001F0CDB">
                            <w:pPr>
                              <w:jc w:val="center"/>
                            </w:pPr>
                            <w:r w:rsidRPr="001F0CDB">
                              <w:rPr>
                                <w:rtl/>
                              </w:rPr>
                              <w:t>المخزون</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6284803" id="Rectangle 42" o:spid="_x0000_s1046" style="position:absolute;left:0;text-align:left;margin-left:321.6pt;margin-top:14.85pt;width:72.8pt;height:25.05pt;z-index:251668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" fillcolor="white [3201]" strokecolor="black [3200]" strokeweight="2pt">
                <v:textbox>
                  <w:txbxContent>
                    <w:p w14:paraId="6770B96A" w14:textId="77777777" w:rsidR="00FE11CF" w:rsidRDefault="00FE11CF" w:rsidP="001F0CDB">
                      <w:pPr>
                        <w:jc w:val="center"/>
                      </w:pPr>
                      <w:r w:rsidRPr="001F0CDB">
                        <w:rPr>
                          <w:rtl/>
                        </w:rPr>
                        <w:t>المخزون</w:t>
                      </w:r>
                    </w:p>
                  </w:txbxContent>
                </v:textbox>
              </v:rect>
            </w:pict>
          </mc:Fallback>
        </mc:AlternateContent>
      </w:r>
      <w:r>
        <w:rPr>
          <w:rFonts w:ascii="Simplified Arabic" w:eastAsia="Calibri" w:hAnsi="Simplified Arabic" w:cs="Simplified Arabic"/>
          <w:noProof/>
          <w:sz w:val="28"/>
          <w:szCs w:val="28"/>
          <w:lang w:val="fr-FR" w:eastAsia="fr-FR"/>
        </w:rPr>
        <mc:AlternateContent>
          <mc:Choice Requires="wps">
            <w:drawing>
              <wp:anchor distT="0" distB="0" distL="114300" distR="114300" simplePos="0" relativeHeight="251667968" behindDoc="0" locked="0" layoutInCell="1" allowOverlap="1" wp14:anchorId="61F62D10" wp14:editId="29B4E1B2">
                <wp:simplePos x="0" y="0"/>
                <wp:positionH relativeFrom="column">
                  <wp:posOffset>2340610</wp:posOffset>
                </wp:positionH>
                <wp:positionV relativeFrom="paragraph">
                  <wp:posOffset>194472</wp:posOffset>
                </wp:positionV>
                <wp:extent cx="1373505" cy="297180"/>
                <wp:effectExtent l="0" t="0" r="17145" b="26670"/>
                <wp:wrapNone/>
                <wp:docPr id="39" name="Rectangle 39"/>
                <wp:cNvGraphicFramePr/>
                <a:graphic xmlns:a="http://schemas.openxmlformats.org/drawingml/2006/main">
                  <a:graphicData uri="http://schemas.microsoft.com/office/word/2010/wordprocessingShape">
                    <wps:wsp>
                      <wps:cNvSpPr/>
                      <wps:spPr>
                        <a:xfrm>
                          <a:off x="0" y="0"/>
                          <a:ext cx="1373505" cy="297180"/>
                        </a:xfrm>
                        <a:prstGeom prst="rect">
                          <a:avLst/>
                        </a:prstGeom>
                        <a:solidFill>
                          <a:sysClr val="window" lastClr="FFFFFF"/>
                        </a:solidFill>
                        <a:ln w="25400" cap="flat" cmpd="sng" algn="ctr">
                          <a:solidFill>
                            <a:sysClr val="windowText" lastClr="000000"/>
                          </a:solidFill>
                          <a:prstDash val="solid"/>
                        </a:ln>
                        <a:effectLst/>
                      </wps:spPr>
                      <wps:txbx>
                        <w:txbxContent>
                          <w:p w14:paraId="314640F6" w14:textId="77777777" w:rsidR="00FE11CF" w:rsidRPr="001F0CDB" w:rsidRDefault="00FE11CF" w:rsidP="001F0CDB">
                            <w:pPr>
                              <w:jc w:val="center"/>
                            </w:pPr>
                            <w:r w:rsidRPr="001F0CDB">
                              <w:rPr>
                                <w:rtl/>
                                <w:lang w:bidi="ar-DZ"/>
                              </w:rPr>
                              <w:t>عدم النجاعة في الإنتاج</w:t>
                            </w:r>
                          </w:p>
                          <w:p w14:paraId="6F36DDCE" w14:textId="77777777" w:rsidR="00FE11CF" w:rsidRDefault="00FE11CF" w:rsidP="0025785D">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1F62D10" id="Rectangle 39" o:spid="_x0000_s1047" style="position:absolute;left:0;text-align:left;margin-left:184.3pt;margin-top:15.3pt;width:108.15pt;height:23.4pt;z-index:251667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" fillcolor="window" strokecolor="windowText" strokeweight="2pt">
                <v:textbox>
                  <w:txbxContent>
                    <w:p w14:paraId="314640F6" w14:textId="77777777" w:rsidR="00FE11CF" w:rsidRPr="001F0CDB" w:rsidRDefault="00FE11CF" w:rsidP="001F0CDB">
                      <w:pPr>
                        <w:jc w:val="center"/>
                      </w:pPr>
                      <w:r w:rsidRPr="001F0CDB">
                        <w:rPr>
                          <w:rtl/>
                          <w:lang w:bidi="ar-DZ"/>
                        </w:rPr>
                        <w:t>عدم النجاعة في الإنتاج</w:t>
                      </w:r>
                    </w:p>
                    <w:p w14:paraId="6F36DDCE" w14:textId="77777777" w:rsidR="00FE11CF" w:rsidRDefault="00FE11CF" w:rsidP="0025785D">
                      <w:pPr>
                        <w:jc w:val="center"/>
                      </w:pPr>
                    </w:p>
                  </w:txbxContent>
                </v:textbox>
              </v:rect>
            </w:pict>
          </mc:Fallback>
        </mc:AlternateContent>
      </w:r>
      <w:r w:rsidR="0025785D">
        <w:rPr>
          <w:rFonts w:ascii="Simplified Arabic" w:eastAsia="Calibri" w:hAnsi="Simplified Arabic" w:cs="Simplified Arabic"/>
          <w:noProof/>
          <w:sz w:val="28"/>
          <w:szCs w:val="28"/>
          <w:lang w:val="fr-FR" w:eastAsia="fr-FR"/>
        </w:rPr>
        <mc:AlternateContent>
          <mc:Choice Requires="wps">
            <w:drawing>
              <wp:anchor distT="0" distB="0" distL="114300" distR="114300" simplePos="0" relativeHeight="251666944" behindDoc="0" locked="0" layoutInCell="1" allowOverlap="1" wp14:anchorId="73BF1FF8" wp14:editId="1B4337AB">
                <wp:simplePos x="0" y="0"/>
                <wp:positionH relativeFrom="column">
                  <wp:posOffset>1875</wp:posOffset>
                </wp:positionH>
                <wp:positionV relativeFrom="paragraph">
                  <wp:posOffset>188994</wp:posOffset>
                </wp:positionV>
                <wp:extent cx="1903228" cy="318681"/>
                <wp:effectExtent l="0" t="0" r="20955" b="24765"/>
                <wp:wrapNone/>
                <wp:docPr id="35" name="Rectangle 35"/>
                <wp:cNvGraphicFramePr/>
                <a:graphic xmlns:a="http://schemas.openxmlformats.org/drawingml/2006/main">
                  <a:graphicData uri="http://schemas.microsoft.com/office/word/2010/wordprocessingShape">
                    <wps:wsp>
                      <wps:cNvSpPr/>
                      <wps:spPr>
                        <a:xfrm>
                          <a:off x="0" y="0"/>
                          <a:ext cx="1903228" cy="318681"/>
                        </a:xfrm>
                        <a:prstGeom prst="rect">
                          <a:avLst/>
                        </a:prstGeom>
                        <a:ln/>
                      </wps:spPr>
                      <wps:style>
                        <a:lnRef idx="2">
                          <a:schemeClr val="dk1"/>
                        </a:lnRef>
                        <a:fillRef idx="1">
                          <a:schemeClr val="lt1"/>
                        </a:fillRef>
                        <a:effectRef idx="0">
                          <a:schemeClr val="dk1"/>
                        </a:effectRef>
                        <a:fontRef idx="minor">
                          <a:schemeClr val="dk1"/>
                        </a:fontRef>
                      </wps:style>
                      <wps:txbx>
                        <w:txbxContent>
                          <w:p w14:paraId="2ECB8DA1" w14:textId="77777777" w:rsidR="00FE11CF" w:rsidRDefault="00FE11CF" w:rsidP="0025785D">
                            <w:pPr>
                              <w:jc w:val="center"/>
                            </w:pPr>
                            <w:r>
                              <w:rPr>
                                <w:color w:val="000000"/>
                                <w:sz w:val="24"/>
                                <w:szCs w:val="24"/>
                                <w:rtl/>
                              </w:rPr>
                              <w:t>عدم الملائمة بين الأهداف والنتائج</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73BF1FF8" id="Rectangle 35" o:spid="_x0000_s1048" style="position:absolute;left:0;text-align:left;margin-left:.15pt;margin-top:14.9pt;width:149.85pt;height:25.1pt;z-index:25166694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" fillcolor="white [3201]" strokecolor="black [3200]" strokeweight="2pt">
                <v:textbox>
                  <w:txbxContent>
                    <w:p w14:paraId="2ECB8DA1" w14:textId="77777777" w:rsidR="00FE11CF" w:rsidRDefault="00FE11CF" w:rsidP="0025785D">
                      <w:pPr>
                        <w:jc w:val="center"/>
                      </w:pPr>
                      <w:r>
                        <w:rPr>
                          <w:color w:val="000000"/>
                          <w:sz w:val="24"/>
                          <w:szCs w:val="24"/>
                          <w:rtl/>
                        </w:rPr>
                        <w:t>عدم الملائمة بين الأهداف والنتائج</w:t>
                      </w:r>
                    </w:p>
                  </w:txbxContent>
                </v:textbox>
              </v:rect>
            </w:pict>
          </mc:Fallback>
        </mc:AlternateContent>
      </w:r>
    </w:p>
    <w:p w14:paraId="03ACE89F" w14:textId="77777777" w:rsidR="007619EF" w:rsidRPr="00E35832" w:rsidRDefault="001F0CDB" w:rsidP="007619EF">
      <w:pPr>
        <w:suppressAutoHyphens/>
        <w:spacing w:after="0" w:line="276" w:lineRule="auto"/>
        <w:jc w:val="both"/>
        <w:rPr>
          <w:rFonts w:ascii="Simplified Arabic" w:eastAsia="Calibri" w:hAnsi="Simplified Arabic" w:cs="Simplified Arabic"/>
          <w:sz w:val="28"/>
          <w:szCs w:val="28"/>
          <w:lang w:val="fr-FR"/>
        </w:rPr>
      </w:pPr>
      <w:r>
        <w:rPr>
          <w:rFonts w:ascii="Simplified Arabic" w:eastAsia="Calibri" w:hAnsi="Simplified Arabic" w:cs="Simplified Arabic"/>
          <w:noProof/>
          <w:sz w:val="28"/>
          <w:szCs w:val="28"/>
          <w:lang w:val="fr-FR" w:eastAsia="fr-FR"/>
        </w:rPr>
        <mc:AlternateContent>
          <mc:Choice Requires="wps">
            <w:drawing>
              <wp:anchor distT="0" distB="0" distL="114300" distR="114300" simplePos="0" relativeHeight="251673088" behindDoc="0" locked="0" layoutInCell="1" allowOverlap="1" wp14:anchorId="096BDAC6" wp14:editId="7CBB51F7">
                <wp:simplePos x="0" y="0"/>
                <wp:positionH relativeFrom="column">
                  <wp:posOffset>-83185</wp:posOffset>
                </wp:positionH>
                <wp:positionV relativeFrom="paragraph">
                  <wp:posOffset>285839</wp:posOffset>
                </wp:positionV>
                <wp:extent cx="5486356" cy="0"/>
                <wp:effectExtent l="0" t="133350" r="0" b="171450"/>
                <wp:wrapNone/>
                <wp:docPr id="47" name="Connecteur droit avec flèche 47"/>
                <wp:cNvGraphicFramePr/>
                <a:graphic xmlns:a="http://schemas.openxmlformats.org/drawingml/2006/main">
                  <a:graphicData uri="http://schemas.microsoft.com/office/word/2010/wordprocessingShape">
                    <wps:wsp>
                      <wps:cNvCnPr/>
                      <wps:spPr>
                        <a:xfrm>
                          <a:off x="0" y="0"/>
                          <a:ext cx="5486356" cy="0"/>
                        </a:xfrm>
                        <a:prstGeom prst="straightConnector1">
                          <a:avLst/>
                        </a:prstGeom>
                        <a:ln>
                          <a:tailEnd type="arrow"/>
                        </a:ln>
                      </wps:spPr>
                      <wps:style>
                        <a:lnRef idx="3">
                          <a:schemeClr val="dk1"/>
                        </a:lnRef>
                        <a:fillRef idx="0">
                          <a:schemeClr val="dk1"/>
                        </a:fillRef>
                        <a:effectRef idx="2">
                          <a:schemeClr val="dk1"/>
                        </a:effectRef>
                        <a:fontRef idx="minor">
                          <a:schemeClr val="tx1"/>
                        </a:fontRef>
                      </wps:style>
                      <wps:bodyPr/>
                    </wps:wsp>
                  </a:graphicData>
                </a:graphic>
                <wp14:sizeRelH relativeFrom="margin">
                  <wp14:pctWidth>0</wp14:pctWidth>
                </wp14:sizeRelH>
              </wp:anchor>
            </w:drawing>
          </mc:Choice>
          <mc:Fallback>
            <w:pict>
              <v:shape w14:anchorId="15A97A97" id="Connecteur droit avec flèche 47" o:spid="_x0000_s1026" type="#_x0000_t32" style="position:absolute;margin-left:-6.55pt;margin-top:22.5pt;width:6in;height:0;z-index:25167308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" strokecolor="black [3200]" strokeweight="3pt">
                <v:stroke endarrow="open"/>
                <v:shadow on="t" color="black" opacity="22937f" origin=",.5" offset="0,.63889mm"/>
              </v:shape>
            </w:pict>
          </mc:Fallback>
        </mc:AlternateContent>
      </w:r>
      <w:r>
        <w:rPr>
          <w:rFonts w:ascii="Simplified Arabic" w:eastAsia="Calibri" w:hAnsi="Simplified Arabic" w:cs="Simplified Arabic"/>
          <w:noProof/>
          <w:sz w:val="28"/>
          <w:szCs w:val="28"/>
          <w:lang w:val="fr-FR" w:eastAsia="fr-FR"/>
        </w:rPr>
        <mc:AlternateContent>
          <mc:Choice Requires="wps">
            <w:drawing>
              <wp:anchor distT="0" distB="0" distL="114300" distR="114300" simplePos="0" relativeHeight="251670016" behindDoc="0" locked="0" layoutInCell="1" allowOverlap="1" wp14:anchorId="72011482" wp14:editId="39446F6F">
                <wp:simplePos x="0" y="0"/>
                <wp:positionH relativeFrom="column">
                  <wp:posOffset>5405755</wp:posOffset>
                </wp:positionH>
                <wp:positionV relativeFrom="paragraph">
                  <wp:posOffset>149860</wp:posOffset>
                </wp:positionV>
                <wp:extent cx="924560" cy="318135"/>
                <wp:effectExtent l="0" t="0" r="27940" b="24765"/>
                <wp:wrapNone/>
                <wp:docPr id="44" name="Rectangle 44"/>
                <wp:cNvGraphicFramePr/>
                <a:graphic xmlns:a="http://schemas.openxmlformats.org/drawingml/2006/main">
                  <a:graphicData uri="http://schemas.microsoft.com/office/word/2010/wordprocessingShape">
                    <wps:wsp>
                      <wps:cNvSpPr/>
                      <wps:spPr>
                        <a:xfrm>
                          <a:off x="0" y="0"/>
                          <a:ext cx="924560" cy="318135"/>
                        </a:xfrm>
                        <a:prstGeom prst="rect">
                          <a:avLst/>
                        </a:prstGeom>
                        <a:solidFill>
                          <a:sysClr val="window" lastClr="FFFFFF"/>
                        </a:solidFill>
                        <a:ln w="25400" cap="flat" cmpd="sng" algn="ctr">
                          <a:solidFill>
                            <a:sysClr val="windowText" lastClr="000000"/>
                          </a:solidFill>
                          <a:prstDash val="solid"/>
                        </a:ln>
                        <a:effectLst/>
                      </wps:spPr>
                      <wps:txbx>
                        <w:txbxContent>
                          <w:p w14:paraId="2A13ABC5" w14:textId="77777777" w:rsidR="00FE11CF" w:rsidRDefault="00FE11CF" w:rsidP="001F0CDB">
                            <w:pPr>
                              <w:jc w:val="center"/>
                            </w:pPr>
                            <w:r w:rsidRPr="001F0CDB">
                              <w:rPr>
                                <w:rFonts w:hint="cs"/>
                                <w:rtl/>
                              </w:rPr>
                              <w:t>الانحراف</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2011482" id="Rectangle 44" o:spid="_x0000_s1049" style="position:absolute;left:0;text-align:left;margin-left:425.65pt;margin-top:11.8pt;width:72.8pt;height:25.05pt;z-index:251670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" fillcolor="window" strokecolor="windowText" strokeweight="2pt">
                <v:textbox>
                  <w:txbxContent>
                    <w:p w14:paraId="2A13ABC5" w14:textId="77777777" w:rsidR="00FE11CF" w:rsidRDefault="00FE11CF" w:rsidP="001F0CDB">
                      <w:pPr>
                        <w:jc w:val="center"/>
                      </w:pPr>
                      <w:r w:rsidRPr="001F0CDB">
                        <w:rPr>
                          <w:rFonts w:hint="cs"/>
                          <w:rtl/>
                        </w:rPr>
                        <w:t>الانحراف</w:t>
                      </w:r>
                    </w:p>
                  </w:txbxContent>
                </v:textbox>
              </v:rect>
            </w:pict>
          </mc:Fallback>
        </mc:AlternateContent>
      </w:r>
      <w:r w:rsidR="007619EF" w:rsidRPr="00E35832">
        <w:rPr>
          <w:rFonts w:ascii="Simplified Arabic" w:eastAsia="Calibri" w:hAnsi="Simplified Arabic" w:cs="Simplified Arabic"/>
          <w:sz w:val="28"/>
          <w:szCs w:val="28"/>
          <w:rtl/>
          <w:lang w:val="fr-FR"/>
        </w:rPr>
        <w:t xml:space="preserve">                                             </w:t>
      </w:r>
    </w:p>
    <w:p w14:paraId="1B64BE28" w14:textId="77777777" w:rsidR="0025785D" w:rsidRDefault="001F0CDB" w:rsidP="003B0C79">
      <w:pPr>
        <w:suppressAutoHyphens/>
        <w:spacing w:after="0" w:line="276" w:lineRule="auto"/>
        <w:jc w:val="center"/>
        <w:rPr>
          <w:rFonts w:ascii="Simplified Arabic" w:eastAsia="Calibri" w:hAnsi="Simplified Arabic" w:cs="Simplified Arabic"/>
          <w:sz w:val="28"/>
          <w:szCs w:val="28"/>
          <w:lang w:val="fr-FR"/>
        </w:rPr>
      </w:pPr>
      <w:r>
        <w:rPr>
          <w:rFonts w:ascii="Simplified Arabic" w:eastAsia="Calibri" w:hAnsi="Simplified Arabic" w:cs="Simplified Arabic"/>
          <w:noProof/>
          <w:sz w:val="28"/>
          <w:szCs w:val="28"/>
          <w:lang w:val="fr-FR" w:eastAsia="fr-FR"/>
        </w:rPr>
        <mc:AlternateContent>
          <mc:Choice Requires="wps">
            <w:drawing>
              <wp:anchor distT="0" distB="0" distL="114300" distR="114300" simplePos="0" relativeHeight="251672064" behindDoc="0" locked="0" layoutInCell="1" allowOverlap="1" wp14:anchorId="7FA6B4B6" wp14:editId="1173D529">
                <wp:simplePos x="0" y="0"/>
                <wp:positionH relativeFrom="column">
                  <wp:posOffset>674238</wp:posOffset>
                </wp:positionH>
                <wp:positionV relativeFrom="paragraph">
                  <wp:posOffset>55880</wp:posOffset>
                </wp:positionV>
                <wp:extent cx="1903228" cy="318681"/>
                <wp:effectExtent l="0" t="0" r="20955" b="24765"/>
                <wp:wrapNone/>
                <wp:docPr id="46" name="Rectangle 46"/>
                <wp:cNvGraphicFramePr/>
                <a:graphic xmlns:a="http://schemas.openxmlformats.org/drawingml/2006/main">
                  <a:graphicData uri="http://schemas.microsoft.com/office/word/2010/wordprocessingShape">
                    <wps:wsp>
                      <wps:cNvSpPr/>
                      <wps:spPr>
                        <a:xfrm>
                          <a:off x="0" y="0"/>
                          <a:ext cx="1903228" cy="318681"/>
                        </a:xfrm>
                        <a:prstGeom prst="rect">
                          <a:avLst/>
                        </a:prstGeom>
                        <a:solidFill>
                          <a:sysClr val="window" lastClr="FFFFFF"/>
                        </a:solidFill>
                        <a:ln w="25400" cap="flat" cmpd="sng" algn="ctr">
                          <a:solidFill>
                            <a:sysClr val="windowText" lastClr="000000"/>
                          </a:solidFill>
                          <a:prstDash val="solid"/>
                        </a:ln>
                        <a:effectLst/>
                      </wps:spPr>
                      <wps:txbx>
                        <w:txbxContent>
                          <w:p w14:paraId="65BB9F6D" w14:textId="77777777" w:rsidR="00FE11CF" w:rsidRPr="001F0CDB" w:rsidRDefault="00FE11CF" w:rsidP="001F0CDB">
                            <w:pPr>
                              <w:jc w:val="center"/>
                              <w:rPr>
                                <w:color w:val="000000"/>
                                <w:sz w:val="24"/>
                                <w:szCs w:val="24"/>
                              </w:rPr>
                            </w:pPr>
                            <w:r w:rsidRPr="001F0CDB">
                              <w:rPr>
                                <w:color w:val="000000"/>
                                <w:sz w:val="24"/>
                                <w:szCs w:val="24"/>
                                <w:rtl/>
                                <w:lang w:bidi="ar-DZ"/>
                              </w:rPr>
                              <w:t>عدم التحكم في الموارد</w:t>
                            </w:r>
                          </w:p>
                          <w:p w14:paraId="69E015BA" w14:textId="77777777" w:rsidR="00FE11CF" w:rsidRDefault="00FE11CF" w:rsidP="001F0CDB">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7FA6B4B6" id="Rectangle 46" o:spid="_x0000_s1050" style="position:absolute;left:0;text-align:left;margin-left:53.1pt;margin-top:4.4pt;width:149.85pt;height:25.1pt;z-index:25167206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" fillcolor="window" strokecolor="windowText" strokeweight="2pt">
                <v:textbox>
                  <w:txbxContent>
                    <w:p w14:paraId="65BB9F6D" w14:textId="77777777" w:rsidR="00FE11CF" w:rsidRPr="001F0CDB" w:rsidRDefault="00FE11CF" w:rsidP="001F0CDB">
                      <w:pPr>
                        <w:jc w:val="center"/>
                        <w:rPr>
                          <w:color w:val="000000"/>
                          <w:sz w:val="24"/>
                          <w:szCs w:val="24"/>
                        </w:rPr>
                      </w:pPr>
                      <w:r w:rsidRPr="001F0CDB">
                        <w:rPr>
                          <w:color w:val="000000"/>
                          <w:sz w:val="24"/>
                          <w:szCs w:val="24"/>
                          <w:rtl/>
                          <w:lang w:bidi="ar-DZ"/>
                        </w:rPr>
                        <w:t>عدم التحكم في الموارد</w:t>
                      </w:r>
                    </w:p>
                    <w:p w14:paraId="69E015BA" w14:textId="77777777" w:rsidR="00FE11CF" w:rsidRDefault="00FE11CF" w:rsidP="001F0CDB">
                      <w:pPr>
                        <w:jc w:val="center"/>
                      </w:pPr>
                    </w:p>
                  </w:txbxContent>
                </v:textbox>
              </v:rect>
            </w:pict>
          </mc:Fallback>
        </mc:AlternateContent>
      </w:r>
      <w:r>
        <w:rPr>
          <w:rFonts w:ascii="Simplified Arabic" w:eastAsia="Calibri" w:hAnsi="Simplified Arabic" w:cs="Simplified Arabic"/>
          <w:noProof/>
          <w:sz w:val="28"/>
          <w:szCs w:val="28"/>
          <w:lang w:val="fr-FR" w:eastAsia="fr-FR"/>
        </w:rPr>
        <mc:AlternateContent>
          <mc:Choice Requires="wps">
            <w:drawing>
              <wp:anchor distT="0" distB="0" distL="114300" distR="114300" simplePos="0" relativeHeight="251671040" behindDoc="0" locked="0" layoutInCell="1" allowOverlap="1" wp14:anchorId="0BA98055" wp14:editId="23C54596">
                <wp:simplePos x="0" y="0"/>
                <wp:positionH relativeFrom="column">
                  <wp:posOffset>3971290</wp:posOffset>
                </wp:positionH>
                <wp:positionV relativeFrom="paragraph">
                  <wp:posOffset>56515</wp:posOffset>
                </wp:positionV>
                <wp:extent cx="924560" cy="318135"/>
                <wp:effectExtent l="0" t="0" r="27940" b="24765"/>
                <wp:wrapNone/>
                <wp:docPr id="45" name="Rectangle 45"/>
                <wp:cNvGraphicFramePr/>
                <a:graphic xmlns:a="http://schemas.openxmlformats.org/drawingml/2006/main">
                  <a:graphicData uri="http://schemas.microsoft.com/office/word/2010/wordprocessingShape">
                    <wps:wsp>
                      <wps:cNvSpPr/>
                      <wps:spPr>
                        <a:xfrm>
                          <a:off x="0" y="0"/>
                          <a:ext cx="924560" cy="318135"/>
                        </a:xfrm>
                        <a:prstGeom prst="rect">
                          <a:avLst/>
                        </a:prstGeom>
                        <a:solidFill>
                          <a:sysClr val="window" lastClr="FFFFFF"/>
                        </a:solidFill>
                        <a:ln w="25400" cap="flat" cmpd="sng" algn="ctr">
                          <a:solidFill>
                            <a:sysClr val="windowText" lastClr="000000"/>
                          </a:solidFill>
                          <a:prstDash val="solid"/>
                        </a:ln>
                        <a:effectLst/>
                      </wps:spPr>
                      <wps:txbx>
                        <w:txbxContent>
                          <w:p w14:paraId="41C36950" w14:textId="77777777" w:rsidR="00FE11CF" w:rsidRDefault="00FE11CF" w:rsidP="001F0CDB">
                            <w:pPr>
                              <w:jc w:val="center"/>
                            </w:pPr>
                            <w:r w:rsidRPr="001F0CDB">
                              <w:rPr>
                                <w:rtl/>
                              </w:rPr>
                              <w:t>البيئة</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BA98055" id="Rectangle 45" o:spid="_x0000_s1051" style="position:absolute;left:0;text-align:left;margin-left:312.7pt;margin-top:4.45pt;width:72.8pt;height:25.05pt;z-index:251671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" fillcolor="window" strokecolor="windowText" strokeweight="2pt">
                <v:textbox>
                  <w:txbxContent>
                    <w:p w14:paraId="41C36950" w14:textId="77777777" w:rsidR="00FE11CF" w:rsidRDefault="00FE11CF" w:rsidP="001F0CDB">
                      <w:pPr>
                        <w:jc w:val="center"/>
                      </w:pPr>
                      <w:r w:rsidRPr="001F0CDB">
                        <w:rPr>
                          <w:rtl/>
                        </w:rPr>
                        <w:t>البيئة</w:t>
                      </w:r>
                    </w:p>
                  </w:txbxContent>
                </v:textbox>
              </v:rect>
            </w:pict>
          </mc:Fallback>
        </mc:AlternateContent>
      </w:r>
    </w:p>
    <w:p w14:paraId="290B44D8" w14:textId="77777777" w:rsidR="005B63BC" w:rsidRDefault="005B63BC" w:rsidP="009B0FE1">
      <w:pPr>
        <w:suppressAutoHyphens/>
        <w:spacing w:after="0" w:line="276" w:lineRule="auto"/>
        <w:jc w:val="both"/>
        <w:rPr>
          <w:rFonts w:ascii="Simplified Arabic" w:eastAsia="Calibri" w:hAnsi="Simplified Arabic" w:cs="Simplified Arabic"/>
          <w:b/>
          <w:bCs/>
          <w:sz w:val="24"/>
          <w:szCs w:val="24"/>
          <w:rtl/>
          <w:lang w:val="fr-FR"/>
        </w:rPr>
      </w:pPr>
    </w:p>
    <w:p w14:paraId="5DC7FDB2" w14:textId="305CE62A" w:rsidR="00110DCB" w:rsidRPr="009B0FE1" w:rsidRDefault="005B63BC" w:rsidP="009B0FE1">
      <w:pPr>
        <w:suppressAutoHyphens/>
        <w:spacing w:after="0" w:line="276" w:lineRule="auto"/>
        <w:jc w:val="both"/>
        <w:rPr>
          <w:rFonts w:ascii="Simplified Arabic" w:eastAsia="Calibri" w:hAnsi="Simplified Arabic" w:cs="Simplified Arabic"/>
          <w:sz w:val="24"/>
          <w:szCs w:val="24"/>
          <w:rtl/>
          <w:lang w:val="fr-FR"/>
        </w:rPr>
      </w:pPr>
      <w:r>
        <w:rPr>
          <w:rFonts w:ascii="Simplified Arabic" w:eastAsia="Calibri" w:hAnsi="Simplified Arabic" w:cs="Simplified Arabic" w:hint="cs"/>
          <w:b/>
          <w:bCs/>
          <w:sz w:val="24"/>
          <w:szCs w:val="24"/>
          <w:rtl/>
          <w:lang w:val="fr-FR"/>
        </w:rPr>
        <w:t xml:space="preserve">          </w:t>
      </w:r>
      <w:r w:rsidR="007619EF" w:rsidRPr="00110DCB">
        <w:rPr>
          <w:rFonts w:ascii="Simplified Arabic" w:eastAsia="Calibri" w:hAnsi="Simplified Arabic" w:cs="Simplified Arabic"/>
          <w:b/>
          <w:bCs/>
          <w:sz w:val="24"/>
          <w:szCs w:val="24"/>
          <w:rtl/>
          <w:lang w:val="fr-FR"/>
        </w:rPr>
        <w:t>المصدر:</w:t>
      </w:r>
      <w:r w:rsidR="007619EF" w:rsidRPr="00110DCB">
        <w:rPr>
          <w:rFonts w:ascii="Simplified Arabic" w:eastAsia="Calibri" w:hAnsi="Simplified Arabic" w:cs="Simplified Arabic"/>
          <w:sz w:val="24"/>
          <w:szCs w:val="24"/>
          <w:rtl/>
          <w:lang w:val="fr-FR"/>
        </w:rPr>
        <w:t xml:space="preserve"> شدري</w:t>
      </w:r>
      <w:r w:rsidR="00110DCB">
        <w:rPr>
          <w:rFonts w:ascii="Simplified Arabic" w:eastAsia="Calibri" w:hAnsi="Simplified Arabic" w:cs="Simplified Arabic" w:hint="cs"/>
          <w:sz w:val="24"/>
          <w:szCs w:val="24"/>
          <w:rtl/>
          <w:lang w:val="fr-FR"/>
        </w:rPr>
        <w:t xml:space="preserve"> معمر</w:t>
      </w:r>
      <w:r w:rsidR="007619EF" w:rsidRPr="00110DCB">
        <w:rPr>
          <w:rFonts w:ascii="Simplified Arabic" w:eastAsia="Calibri" w:hAnsi="Simplified Arabic" w:cs="Simplified Arabic"/>
          <w:sz w:val="24"/>
          <w:szCs w:val="24"/>
          <w:rtl/>
          <w:lang w:val="fr-FR"/>
        </w:rPr>
        <w:t xml:space="preserve"> سعاد، </w:t>
      </w:r>
      <w:r w:rsidR="00110DCB">
        <w:rPr>
          <w:rFonts w:ascii="Simplified Arabic" w:eastAsia="Calibri" w:hAnsi="Simplified Arabic" w:cs="Simplified Arabic" w:hint="cs"/>
          <w:sz w:val="24"/>
          <w:szCs w:val="24"/>
          <w:rtl/>
          <w:lang w:val="fr-FR"/>
        </w:rPr>
        <w:t>محاضرات في مراقبة التسيير، مطبوعة جامعية، تخصص العلوم المالية والمحاسبة،</w:t>
      </w:r>
      <w:r w:rsidR="00D04470">
        <w:rPr>
          <w:rFonts w:ascii="Simplified Arabic" w:eastAsia="Calibri" w:hAnsi="Simplified Arabic" w:cs="Simplified Arabic" w:hint="cs"/>
          <w:sz w:val="24"/>
          <w:szCs w:val="24"/>
          <w:rtl/>
          <w:lang w:val="fr-FR"/>
        </w:rPr>
        <w:t xml:space="preserve"> </w:t>
      </w:r>
      <w:r w:rsidR="00110DCB">
        <w:rPr>
          <w:rFonts w:ascii="Simplified Arabic" w:eastAsia="Calibri" w:hAnsi="Simplified Arabic" w:cs="Simplified Arabic" w:hint="cs"/>
          <w:sz w:val="24"/>
          <w:szCs w:val="24"/>
          <w:rtl/>
          <w:lang w:val="fr-FR"/>
        </w:rPr>
        <w:t>جامعة أكلي محند أولحاج، البويرة، 2018-2019،</w:t>
      </w:r>
      <w:r w:rsidR="007619EF" w:rsidRPr="00110DCB">
        <w:rPr>
          <w:rFonts w:ascii="Simplified Arabic" w:eastAsia="Calibri" w:hAnsi="Simplified Arabic" w:cs="Simplified Arabic"/>
          <w:sz w:val="24"/>
          <w:szCs w:val="24"/>
          <w:rtl/>
          <w:lang w:val="fr-FR"/>
        </w:rPr>
        <w:t xml:space="preserve"> ص </w:t>
      </w:r>
      <w:r w:rsidR="007619EF" w:rsidRPr="00110DCB">
        <w:rPr>
          <w:rFonts w:ascii="Simplified Arabic" w:eastAsia="Calibri" w:hAnsi="Simplified Arabic" w:cs="Simplified Arabic"/>
          <w:sz w:val="24"/>
          <w:szCs w:val="24"/>
          <w:lang w:val="fr-FR"/>
        </w:rPr>
        <w:t>8</w:t>
      </w:r>
      <w:r w:rsidR="00110DCB">
        <w:rPr>
          <w:rFonts w:ascii="Simplified Arabic" w:eastAsia="Calibri" w:hAnsi="Simplified Arabic" w:cs="Simplified Arabic" w:hint="cs"/>
          <w:sz w:val="24"/>
          <w:szCs w:val="24"/>
          <w:rtl/>
          <w:lang w:val="fr-FR"/>
        </w:rPr>
        <w:t>.</w:t>
      </w:r>
    </w:p>
    <w:p w14:paraId="76F6AEF9" w14:textId="77777777" w:rsidR="005B63BC" w:rsidRDefault="005B63BC" w:rsidP="003B0C79">
      <w:pPr>
        <w:suppressAutoHyphens/>
        <w:spacing w:after="0" w:line="276" w:lineRule="auto"/>
        <w:ind w:firstLine="567"/>
        <w:jc w:val="both"/>
        <w:rPr>
          <w:rFonts w:ascii="Simplified Arabic" w:eastAsia="Calibri" w:hAnsi="Simplified Arabic" w:cs="Simplified Arabic"/>
          <w:sz w:val="28"/>
          <w:szCs w:val="28"/>
          <w:rtl/>
          <w:lang w:val="fr-FR"/>
        </w:rPr>
      </w:pPr>
    </w:p>
    <w:p w14:paraId="5C5C8190" w14:textId="2473548C" w:rsidR="007619EF" w:rsidRPr="00E35832" w:rsidRDefault="007619EF" w:rsidP="003B0C79">
      <w:pPr>
        <w:suppressAutoHyphens/>
        <w:spacing w:after="0" w:line="276" w:lineRule="auto"/>
        <w:ind w:firstLine="567"/>
        <w:jc w:val="both"/>
        <w:rPr>
          <w:rFonts w:ascii="Simplified Arabic" w:eastAsia="Calibri" w:hAnsi="Simplified Arabic" w:cs="Simplified Arabic"/>
          <w:sz w:val="28"/>
          <w:szCs w:val="28"/>
          <w:rtl/>
          <w:lang w:val="fr-FR"/>
        </w:rPr>
      </w:pPr>
      <w:r w:rsidRPr="00E35832">
        <w:rPr>
          <w:rFonts w:ascii="Simplified Arabic" w:eastAsia="Calibri" w:hAnsi="Simplified Arabic" w:cs="Simplified Arabic" w:hint="cs"/>
          <w:sz w:val="28"/>
          <w:szCs w:val="28"/>
          <w:rtl/>
          <w:lang w:val="fr-FR"/>
        </w:rPr>
        <w:t xml:space="preserve">يحتاج مسؤول وحدة الإنتاج عند شروعه في وضع موازنته إلى: تقدير المخزونات الموجودة، إضافة لتقدير النشاط الأدنى الضروري لضمان مبيعات الفترة المغطاة بواسطة موازنة المبيعات، ولذك فأي خلل ، سينتج عنه </w:t>
      </w:r>
      <w:r w:rsidR="00D04470">
        <w:rPr>
          <w:rFonts w:ascii="Simplified Arabic" w:eastAsia="Calibri" w:hAnsi="Simplified Arabic" w:cs="Simplified Arabic" w:hint="cs"/>
          <w:sz w:val="28"/>
          <w:szCs w:val="28"/>
          <w:rtl/>
          <w:lang w:val="fr-FR"/>
        </w:rPr>
        <w:t>انحراف</w:t>
      </w:r>
      <w:r w:rsidRPr="00E35832">
        <w:rPr>
          <w:rFonts w:ascii="Simplified Arabic" w:eastAsia="Calibri" w:hAnsi="Simplified Arabic" w:cs="Simplified Arabic" w:hint="cs"/>
          <w:sz w:val="28"/>
          <w:szCs w:val="28"/>
          <w:rtl/>
          <w:lang w:val="fr-FR"/>
        </w:rPr>
        <w:t>ات في موازنة الإنتاج. وسنحاول توضيحها فيما يلي:</w:t>
      </w:r>
      <w:r w:rsidRPr="00E35832">
        <w:rPr>
          <w:rFonts w:ascii="Simplified Arabic" w:eastAsia="Calibri" w:hAnsi="Simplified Arabic" w:cs="Simplified Arabic"/>
          <w:sz w:val="28"/>
          <w:szCs w:val="28"/>
          <w:vertAlign w:val="superscript"/>
          <w:rtl/>
          <w:lang w:val="fr-FR"/>
        </w:rPr>
        <w:footnoteReference w:id="64"/>
      </w:r>
    </w:p>
    <w:p w14:paraId="70A37EDD" w14:textId="77777777" w:rsidR="005B63BC" w:rsidRDefault="005B63BC" w:rsidP="005B1599">
      <w:pPr>
        <w:pStyle w:val="Paragraphedeliste"/>
        <w:suppressAutoHyphens/>
        <w:spacing w:after="0" w:line="276" w:lineRule="auto"/>
        <w:jc w:val="both"/>
        <w:rPr>
          <w:rFonts w:ascii="Simplified Arabic" w:eastAsia="Calibri" w:hAnsi="Simplified Arabic" w:cs="Simplified Arabic"/>
          <w:b/>
          <w:bCs/>
          <w:sz w:val="28"/>
          <w:szCs w:val="28"/>
          <w:rtl/>
          <w:lang w:val="fr-FR"/>
        </w:rPr>
      </w:pPr>
    </w:p>
    <w:p w14:paraId="63E3515E" w14:textId="24072209" w:rsidR="007619EF" w:rsidRPr="00E35832" w:rsidRDefault="005B63BC" w:rsidP="005B1599">
      <w:pPr>
        <w:pStyle w:val="Paragraphedeliste"/>
        <w:suppressAutoHyphens/>
        <w:spacing w:after="0" w:line="276" w:lineRule="auto"/>
        <w:jc w:val="both"/>
        <w:rPr>
          <w:rFonts w:ascii="Simplified Arabic" w:eastAsia="Calibri" w:hAnsi="Simplified Arabic" w:cs="Simplified Arabic"/>
          <w:b/>
          <w:bCs/>
          <w:sz w:val="28"/>
          <w:szCs w:val="28"/>
          <w:lang w:val="fr-FR"/>
        </w:rPr>
      </w:pPr>
      <w:r>
        <w:rPr>
          <w:rFonts w:ascii="Simplified Arabic" w:eastAsia="Calibri" w:hAnsi="Simplified Arabic" w:cs="Simplified Arabic" w:hint="cs"/>
          <w:b/>
          <w:bCs/>
          <w:sz w:val="28"/>
          <w:szCs w:val="28"/>
          <w:rtl/>
          <w:lang w:val="fr-FR"/>
        </w:rPr>
        <w:lastRenderedPageBreak/>
        <w:t>أولا</w:t>
      </w:r>
      <w:r w:rsidR="005664EA">
        <w:rPr>
          <w:rFonts w:ascii="Simplified Arabic" w:eastAsia="Calibri" w:hAnsi="Simplified Arabic" w:cs="Simplified Arabic" w:hint="cs"/>
          <w:b/>
          <w:bCs/>
          <w:sz w:val="28"/>
          <w:szCs w:val="28"/>
          <w:rtl/>
          <w:lang w:val="fr-FR"/>
        </w:rPr>
        <w:t>:</w:t>
      </w:r>
      <w:r w:rsidR="005B1599">
        <w:rPr>
          <w:rFonts w:ascii="Simplified Arabic" w:eastAsia="Calibri" w:hAnsi="Simplified Arabic" w:cs="Simplified Arabic" w:hint="cs"/>
          <w:b/>
          <w:bCs/>
          <w:sz w:val="28"/>
          <w:szCs w:val="28"/>
          <w:rtl/>
          <w:lang w:val="fr-FR"/>
        </w:rPr>
        <w:t xml:space="preserve"> </w:t>
      </w:r>
      <w:r w:rsidR="00D04470">
        <w:rPr>
          <w:rFonts w:ascii="Simplified Arabic" w:eastAsia="Calibri" w:hAnsi="Simplified Arabic" w:cs="Simplified Arabic" w:hint="cs"/>
          <w:b/>
          <w:bCs/>
          <w:sz w:val="28"/>
          <w:szCs w:val="28"/>
          <w:rtl/>
          <w:lang w:val="fr-FR"/>
        </w:rPr>
        <w:t>انحراف</w:t>
      </w:r>
      <w:r w:rsidR="007619EF" w:rsidRPr="00E35832">
        <w:rPr>
          <w:rFonts w:ascii="Simplified Arabic" w:eastAsia="Calibri" w:hAnsi="Simplified Arabic" w:cs="Simplified Arabic"/>
          <w:b/>
          <w:bCs/>
          <w:sz w:val="28"/>
          <w:szCs w:val="28"/>
          <w:lang w:val="fr-FR"/>
        </w:rPr>
        <w:t xml:space="preserve"> </w:t>
      </w:r>
      <w:r w:rsidR="007619EF" w:rsidRPr="00E35832">
        <w:rPr>
          <w:rFonts w:ascii="Simplified Arabic" w:eastAsia="Calibri" w:hAnsi="Simplified Arabic" w:cs="Simplified Arabic"/>
          <w:b/>
          <w:bCs/>
          <w:sz w:val="28"/>
          <w:szCs w:val="28"/>
          <w:rtl/>
          <w:lang w:val="fr-FR"/>
        </w:rPr>
        <w:t>ال</w:t>
      </w:r>
      <w:r>
        <w:rPr>
          <w:rFonts w:ascii="Simplified Arabic" w:eastAsia="Calibri" w:hAnsi="Simplified Arabic" w:cs="Simplified Arabic" w:hint="cs"/>
          <w:b/>
          <w:bCs/>
          <w:sz w:val="28"/>
          <w:szCs w:val="28"/>
          <w:rtl/>
          <w:lang w:val="fr-FR"/>
        </w:rPr>
        <w:t>مواد الأولية</w:t>
      </w:r>
    </w:p>
    <w:p w14:paraId="22B57E1C" w14:textId="77777777" w:rsidR="007619EF" w:rsidRPr="00E35832" w:rsidRDefault="007619EF" w:rsidP="00E35832">
      <w:pPr>
        <w:suppressAutoHyphens/>
        <w:spacing w:after="0" w:line="276" w:lineRule="auto"/>
        <w:ind w:firstLine="567"/>
        <w:jc w:val="both"/>
        <w:rPr>
          <w:rFonts w:ascii="Simplified Arabic" w:eastAsia="Calibri" w:hAnsi="Simplified Arabic" w:cs="Simplified Arabic"/>
          <w:sz w:val="28"/>
          <w:szCs w:val="28"/>
          <w:lang w:val="fr-FR"/>
        </w:rPr>
      </w:pPr>
      <w:r w:rsidRPr="00E35832">
        <w:rPr>
          <w:rFonts w:ascii="Simplified Arabic" w:eastAsia="Calibri" w:hAnsi="Simplified Arabic" w:cs="Simplified Arabic"/>
          <w:sz w:val="28"/>
          <w:szCs w:val="28"/>
          <w:rtl/>
          <w:lang w:val="fr-FR"/>
        </w:rPr>
        <w:t>تعتبر</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المواد</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الأولية</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من</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العناصر</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الضرورية</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لتنفيذ</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برنامج</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الإنتاج،</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وتنقسم</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إلى</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نوعي</w:t>
      </w:r>
      <w:r w:rsidRPr="00E35832">
        <w:rPr>
          <w:rFonts w:ascii="Simplified Arabic" w:eastAsia="Calibri" w:hAnsi="Simplified Arabic" w:cs="Simplified Arabic" w:hint="cs"/>
          <w:sz w:val="28"/>
          <w:szCs w:val="28"/>
          <w:rtl/>
          <w:lang w:val="fr-FR"/>
        </w:rPr>
        <w:t>:</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مواد</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مباشرة</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وأخرى</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غير</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مباشرة</w:t>
      </w:r>
      <w:r w:rsidRPr="00E35832">
        <w:rPr>
          <w:rFonts w:ascii="Simplified Arabic" w:eastAsia="Calibri" w:hAnsi="Simplified Arabic" w:cs="Simplified Arabic"/>
          <w:sz w:val="28"/>
          <w:szCs w:val="28"/>
          <w:lang w:val="fr-FR"/>
        </w:rPr>
        <w:t xml:space="preserve"> .</w:t>
      </w:r>
    </w:p>
    <w:p w14:paraId="27B3AE6C" w14:textId="77777777" w:rsidR="007619EF" w:rsidRPr="00E35832" w:rsidRDefault="007619EF" w:rsidP="00C926F9">
      <w:pPr>
        <w:pStyle w:val="Paragraphedeliste"/>
        <w:numPr>
          <w:ilvl w:val="0"/>
          <w:numId w:val="21"/>
        </w:numPr>
        <w:suppressAutoHyphens/>
        <w:spacing w:after="0" w:line="276" w:lineRule="auto"/>
        <w:jc w:val="both"/>
        <w:rPr>
          <w:rFonts w:ascii="Simplified Arabic" w:eastAsia="Calibri" w:hAnsi="Simplified Arabic" w:cs="Simplified Arabic"/>
          <w:sz w:val="28"/>
          <w:szCs w:val="28"/>
          <w:lang w:val="fr-FR"/>
        </w:rPr>
      </w:pPr>
      <w:r w:rsidRPr="00E35832">
        <w:rPr>
          <w:rFonts w:ascii="Simplified Arabic" w:eastAsia="Calibri" w:hAnsi="Simplified Arabic" w:cs="Simplified Arabic"/>
          <w:sz w:val="28"/>
          <w:szCs w:val="28"/>
          <w:rtl/>
          <w:lang w:val="fr-FR"/>
        </w:rPr>
        <w:t>المواد</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الأولية</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المباشرة</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هي</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جميع</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المواد</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التي</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تكون</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جزءا</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رئيسا</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من</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المنتجات</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تامة</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الصنع</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وتمثل</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جزءا</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رئيسيا</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من</w:t>
      </w:r>
      <w:r w:rsidRPr="00E35832">
        <w:rPr>
          <w:rFonts w:ascii="Simplified Arabic" w:eastAsia="Calibri" w:hAnsi="Simplified Arabic" w:cs="Simplified Arabic" w:hint="cs"/>
          <w:sz w:val="28"/>
          <w:szCs w:val="28"/>
          <w:rtl/>
          <w:lang w:val="fr-FR"/>
        </w:rPr>
        <w:t xml:space="preserve"> </w:t>
      </w:r>
      <w:r w:rsidRPr="00E35832">
        <w:rPr>
          <w:rFonts w:ascii="Simplified Arabic" w:eastAsia="Calibri" w:hAnsi="Simplified Arabic" w:cs="Simplified Arabic"/>
          <w:sz w:val="28"/>
          <w:szCs w:val="28"/>
          <w:rtl/>
          <w:lang w:val="fr-FR"/>
        </w:rPr>
        <w:t>تكاليف</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الإنتاج،</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وتتغير</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طرديا</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مع</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حجم</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الإنتاج</w:t>
      </w:r>
      <w:r w:rsidRPr="00E35832">
        <w:rPr>
          <w:rFonts w:ascii="Simplified Arabic" w:eastAsia="Calibri" w:hAnsi="Simplified Arabic" w:cs="Simplified Arabic" w:hint="cs"/>
          <w:sz w:val="28"/>
          <w:szCs w:val="28"/>
          <w:rtl/>
          <w:lang w:val="fr-FR"/>
        </w:rPr>
        <w:t>.</w:t>
      </w:r>
    </w:p>
    <w:p w14:paraId="33372C31" w14:textId="77777777" w:rsidR="007619EF" w:rsidRPr="00E35832" w:rsidRDefault="007619EF" w:rsidP="00C926F9">
      <w:pPr>
        <w:pStyle w:val="Paragraphedeliste"/>
        <w:numPr>
          <w:ilvl w:val="0"/>
          <w:numId w:val="21"/>
        </w:numPr>
        <w:suppressAutoHyphens/>
        <w:spacing w:after="0" w:line="276" w:lineRule="auto"/>
        <w:jc w:val="both"/>
        <w:rPr>
          <w:rFonts w:ascii="Simplified Arabic" w:eastAsia="Calibri" w:hAnsi="Simplified Arabic" w:cs="Simplified Arabic"/>
          <w:sz w:val="28"/>
          <w:szCs w:val="28"/>
          <w:lang w:val="fr-FR"/>
        </w:rPr>
      </w:pPr>
      <w:r w:rsidRPr="00E35832">
        <w:rPr>
          <w:rFonts w:ascii="Simplified Arabic" w:eastAsia="Calibri" w:hAnsi="Simplified Arabic" w:cs="Simplified Arabic"/>
          <w:sz w:val="28"/>
          <w:szCs w:val="28"/>
          <w:rtl/>
          <w:lang w:val="fr-FR"/>
        </w:rPr>
        <w:t>المواد</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الأولية</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الغير</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مباشرة</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هي</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المواد</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واللوازم</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التي</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تساعد</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في</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عملية</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التصنيع</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ولكنها</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لا</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تظهر</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في</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المنتج</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النهائي</w:t>
      </w:r>
      <w:r w:rsidRPr="00E35832">
        <w:rPr>
          <w:rFonts w:ascii="Simplified Arabic" w:eastAsia="Calibri" w:hAnsi="Simplified Arabic" w:cs="Simplified Arabic" w:hint="cs"/>
          <w:sz w:val="28"/>
          <w:szCs w:val="28"/>
          <w:rtl/>
          <w:lang w:val="fr-FR"/>
        </w:rPr>
        <w:t xml:space="preserve">، </w:t>
      </w:r>
      <w:r w:rsidRPr="00E35832">
        <w:rPr>
          <w:rFonts w:ascii="Simplified Arabic" w:eastAsia="Calibri" w:hAnsi="Simplified Arabic" w:cs="Simplified Arabic"/>
          <w:sz w:val="28"/>
          <w:szCs w:val="28"/>
          <w:rtl/>
          <w:lang w:val="fr-FR"/>
        </w:rPr>
        <w:t>وهذه</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المواد</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لا</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يمكن</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اعتبارها</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ضمن</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موازنة</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المواد</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الأولية</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المستهلكة</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بل</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يتم</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إدراجها</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ضمن</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الموازنة</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الصناعية</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غير</w:t>
      </w:r>
      <w:r w:rsidRPr="00E35832">
        <w:rPr>
          <w:rFonts w:ascii="Simplified Arabic" w:eastAsia="Calibri" w:hAnsi="Simplified Arabic" w:cs="Simplified Arabic" w:hint="cs"/>
          <w:sz w:val="28"/>
          <w:szCs w:val="28"/>
          <w:rtl/>
          <w:lang w:val="fr-FR"/>
        </w:rPr>
        <w:t xml:space="preserve"> </w:t>
      </w:r>
      <w:r w:rsidRPr="00E35832">
        <w:rPr>
          <w:rFonts w:ascii="Simplified Arabic" w:eastAsia="Calibri" w:hAnsi="Simplified Arabic" w:cs="Simplified Arabic"/>
          <w:sz w:val="28"/>
          <w:szCs w:val="28"/>
          <w:rtl/>
          <w:lang w:val="fr-FR"/>
        </w:rPr>
        <w:t>مباشرة</w:t>
      </w:r>
      <w:r w:rsidRPr="00E35832">
        <w:rPr>
          <w:rFonts w:ascii="Simplified Arabic" w:eastAsia="Calibri" w:hAnsi="Simplified Arabic" w:cs="Simplified Arabic"/>
          <w:sz w:val="28"/>
          <w:szCs w:val="28"/>
          <w:lang w:val="fr-FR"/>
        </w:rPr>
        <w:t xml:space="preserve"> .</w:t>
      </w:r>
    </w:p>
    <w:p w14:paraId="66A72E2A" w14:textId="77777777" w:rsidR="00E35832" w:rsidRPr="00E35832" w:rsidRDefault="007619EF" w:rsidP="00E35832">
      <w:pPr>
        <w:suppressAutoHyphens/>
        <w:spacing w:after="0" w:line="276" w:lineRule="auto"/>
        <w:ind w:firstLine="567"/>
        <w:jc w:val="both"/>
        <w:rPr>
          <w:rFonts w:ascii="Simplified Arabic" w:eastAsia="Calibri" w:hAnsi="Simplified Arabic" w:cs="Simplified Arabic"/>
          <w:sz w:val="28"/>
          <w:szCs w:val="28"/>
          <w:rtl/>
          <w:lang w:val="fr-FR" w:bidi="ar-DZ"/>
        </w:rPr>
      </w:pPr>
      <w:r w:rsidRPr="00E35832">
        <w:rPr>
          <w:rFonts w:ascii="Simplified Arabic" w:eastAsia="Calibri" w:hAnsi="Simplified Arabic" w:cs="Simplified Arabic"/>
          <w:sz w:val="28"/>
          <w:szCs w:val="28"/>
          <w:rtl/>
          <w:lang w:val="fr-FR"/>
        </w:rPr>
        <w:t>ولإعداد</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موازنة</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المواد</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الأولية</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يجب</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إعداد</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برنامج</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المواد</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الأولية</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المستهلكة</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وتقدير</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الأسعار</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للمواد</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الأولية</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وفقا</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للعلاقة</w:t>
      </w:r>
      <w:r w:rsidRPr="00E35832">
        <w:rPr>
          <w:rFonts w:ascii="Simplified Arabic" w:eastAsia="Calibri" w:hAnsi="Simplified Arabic" w:cs="Simplified Arabic" w:hint="cs"/>
          <w:sz w:val="28"/>
          <w:szCs w:val="28"/>
          <w:rtl/>
          <w:lang w:val="fr-FR"/>
        </w:rPr>
        <w:t xml:space="preserve"> </w:t>
      </w:r>
      <w:r w:rsidRPr="00E35832">
        <w:rPr>
          <w:rFonts w:ascii="Simplified Arabic" w:eastAsia="Calibri" w:hAnsi="Simplified Arabic" w:cs="Simplified Arabic"/>
          <w:sz w:val="28"/>
          <w:szCs w:val="28"/>
          <w:rtl/>
          <w:lang w:val="fr-FR"/>
        </w:rPr>
        <w:t>التالية</w:t>
      </w:r>
      <w:r w:rsidRPr="00E35832">
        <w:rPr>
          <w:rFonts w:ascii="Simplified Arabic" w:eastAsia="Calibri" w:hAnsi="Simplified Arabic" w:cs="Simplified Arabic"/>
          <w:sz w:val="28"/>
          <w:szCs w:val="28"/>
          <w:lang w:val="fr-FR"/>
        </w:rPr>
        <w:t>:</w:t>
      </w:r>
    </w:p>
    <w:p w14:paraId="36A2DD58" w14:textId="77777777" w:rsidR="00042439" w:rsidRDefault="00042439" w:rsidP="00042439">
      <w:pPr>
        <w:suppressAutoHyphens/>
        <w:spacing w:after="0" w:line="276" w:lineRule="auto"/>
        <w:ind w:firstLine="567"/>
        <w:jc w:val="both"/>
        <w:rPr>
          <w:rFonts w:ascii="Simplified Arabic" w:eastAsia="Calibri" w:hAnsi="Simplified Arabic" w:cs="Simplified Arabic"/>
          <w:b/>
          <w:bCs/>
          <w:sz w:val="28"/>
          <w:szCs w:val="28"/>
          <w:rtl/>
          <w:lang w:val="fr-FR"/>
        </w:rPr>
      </w:pPr>
      <w:r>
        <w:rPr>
          <w:rFonts w:ascii="Simplified Arabic" w:eastAsia="Calibri" w:hAnsi="Simplified Arabic" w:cs="Simplified Arabic"/>
          <w:noProof/>
          <w:sz w:val="28"/>
          <w:szCs w:val="28"/>
          <w:rtl/>
          <w:lang w:val="fr-FR" w:eastAsia="fr-FR"/>
        </w:rPr>
        <mc:AlternateContent>
          <mc:Choice Requires="wps">
            <w:drawing>
              <wp:anchor distT="0" distB="0" distL="114300" distR="114300" simplePos="0" relativeHeight="251676160" behindDoc="0" locked="0" layoutInCell="1" allowOverlap="1" wp14:anchorId="034BDEBB" wp14:editId="620B4E1A">
                <wp:simplePos x="0" y="0"/>
                <wp:positionH relativeFrom="column">
                  <wp:posOffset>733425</wp:posOffset>
                </wp:positionH>
                <wp:positionV relativeFrom="paragraph">
                  <wp:posOffset>158500</wp:posOffset>
                </wp:positionV>
                <wp:extent cx="5171440" cy="944245"/>
                <wp:effectExtent l="0" t="0" r="10160" b="27305"/>
                <wp:wrapNone/>
                <wp:docPr id="26" name="Rectangle 26"/>
                <wp:cNvGraphicFramePr/>
                <a:graphic xmlns:a="http://schemas.openxmlformats.org/drawingml/2006/main">
                  <a:graphicData uri="http://schemas.microsoft.com/office/word/2010/wordprocessingShape">
                    <wps:wsp>
                      <wps:cNvSpPr/>
                      <wps:spPr>
                        <a:xfrm>
                          <a:off x="0" y="0"/>
                          <a:ext cx="5171440" cy="944245"/>
                        </a:xfrm>
                        <a:prstGeom prst="rect">
                          <a:avLst/>
                        </a:prstGeom>
                        <a:solidFill>
                          <a:schemeClr val="bg1"/>
                        </a:solidFill>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62A08AEE" w14:textId="77777777" w:rsidR="00FE11CF" w:rsidRPr="00042439" w:rsidRDefault="00FE11CF" w:rsidP="00042439">
                            <w:pPr>
                              <w:jc w:val="both"/>
                              <w:rPr>
                                <w:sz w:val="28"/>
                                <w:szCs w:val="28"/>
                              </w:rPr>
                            </w:pPr>
                            <w:r w:rsidRPr="00042439">
                              <w:rPr>
                                <w:rFonts w:hint="eastAsia"/>
                                <w:sz w:val="28"/>
                                <w:szCs w:val="28"/>
                                <w:rtl/>
                              </w:rPr>
                              <w:t>الوحدات</w:t>
                            </w:r>
                            <w:r w:rsidRPr="00042439">
                              <w:rPr>
                                <w:sz w:val="28"/>
                                <w:szCs w:val="28"/>
                                <w:rtl/>
                              </w:rPr>
                              <w:t xml:space="preserve"> </w:t>
                            </w:r>
                            <w:r w:rsidRPr="00042439">
                              <w:rPr>
                                <w:rFonts w:hint="eastAsia"/>
                                <w:sz w:val="28"/>
                                <w:szCs w:val="28"/>
                                <w:rtl/>
                              </w:rPr>
                              <w:t>الواجب</w:t>
                            </w:r>
                            <w:r w:rsidRPr="00042439">
                              <w:rPr>
                                <w:sz w:val="28"/>
                                <w:szCs w:val="28"/>
                                <w:rtl/>
                              </w:rPr>
                              <w:t xml:space="preserve"> </w:t>
                            </w:r>
                            <w:r w:rsidRPr="00042439">
                              <w:rPr>
                                <w:rFonts w:hint="eastAsia"/>
                                <w:sz w:val="28"/>
                                <w:szCs w:val="28"/>
                                <w:rtl/>
                              </w:rPr>
                              <w:t>شراؤها</w:t>
                            </w:r>
                            <w:r w:rsidRPr="00042439">
                              <w:rPr>
                                <w:sz w:val="28"/>
                                <w:szCs w:val="28"/>
                                <w:rtl/>
                              </w:rPr>
                              <w:t xml:space="preserve"> =</w:t>
                            </w:r>
                            <w:r w:rsidRPr="00042439">
                              <w:rPr>
                                <w:rFonts w:hint="eastAsia"/>
                                <w:sz w:val="28"/>
                                <w:szCs w:val="28"/>
                                <w:rtl/>
                              </w:rPr>
                              <w:t>الكميات</w:t>
                            </w:r>
                            <w:r w:rsidRPr="00042439">
                              <w:rPr>
                                <w:sz w:val="28"/>
                                <w:szCs w:val="28"/>
                                <w:rtl/>
                              </w:rPr>
                              <w:t xml:space="preserve"> </w:t>
                            </w:r>
                            <w:r w:rsidRPr="00042439">
                              <w:rPr>
                                <w:rFonts w:hint="eastAsia"/>
                                <w:sz w:val="28"/>
                                <w:szCs w:val="28"/>
                                <w:rtl/>
                              </w:rPr>
                              <w:t>التقديرية</w:t>
                            </w:r>
                            <w:r w:rsidRPr="00042439">
                              <w:rPr>
                                <w:sz w:val="28"/>
                                <w:szCs w:val="28"/>
                                <w:rtl/>
                              </w:rPr>
                              <w:t xml:space="preserve"> </w:t>
                            </w:r>
                            <w:r w:rsidRPr="00042439">
                              <w:rPr>
                                <w:rFonts w:hint="eastAsia"/>
                                <w:sz w:val="28"/>
                                <w:szCs w:val="28"/>
                                <w:rtl/>
                              </w:rPr>
                              <w:t>اللازمة</w:t>
                            </w:r>
                            <w:r w:rsidRPr="00042439">
                              <w:rPr>
                                <w:sz w:val="28"/>
                                <w:szCs w:val="28"/>
                                <w:rtl/>
                              </w:rPr>
                              <w:t xml:space="preserve"> </w:t>
                            </w:r>
                            <w:r w:rsidRPr="00042439">
                              <w:rPr>
                                <w:rFonts w:hint="eastAsia"/>
                                <w:sz w:val="28"/>
                                <w:szCs w:val="28"/>
                                <w:rtl/>
                              </w:rPr>
                              <w:t>من</w:t>
                            </w:r>
                            <w:r w:rsidRPr="00042439">
                              <w:rPr>
                                <w:sz w:val="28"/>
                                <w:szCs w:val="28"/>
                                <w:rtl/>
                              </w:rPr>
                              <w:t xml:space="preserve"> </w:t>
                            </w:r>
                            <w:r w:rsidRPr="00042439">
                              <w:rPr>
                                <w:rFonts w:hint="eastAsia"/>
                                <w:sz w:val="28"/>
                                <w:szCs w:val="28"/>
                                <w:rtl/>
                              </w:rPr>
                              <w:t>المواد</w:t>
                            </w:r>
                            <w:r w:rsidRPr="00042439">
                              <w:rPr>
                                <w:sz w:val="28"/>
                                <w:szCs w:val="28"/>
                                <w:rtl/>
                              </w:rPr>
                              <w:t xml:space="preserve"> </w:t>
                            </w:r>
                            <w:r w:rsidRPr="00042439">
                              <w:rPr>
                                <w:rFonts w:hint="eastAsia"/>
                                <w:sz w:val="28"/>
                                <w:szCs w:val="28"/>
                                <w:rtl/>
                              </w:rPr>
                              <w:t>الأولية</w:t>
                            </w:r>
                            <w:r w:rsidRPr="00042439">
                              <w:rPr>
                                <w:sz w:val="28"/>
                                <w:szCs w:val="28"/>
                                <w:rtl/>
                              </w:rPr>
                              <w:t xml:space="preserve"> </w:t>
                            </w:r>
                            <w:r w:rsidRPr="00042439">
                              <w:rPr>
                                <w:rFonts w:hint="eastAsia"/>
                                <w:sz w:val="28"/>
                                <w:szCs w:val="28"/>
                                <w:rtl/>
                              </w:rPr>
                              <w:t>اللازمة</w:t>
                            </w:r>
                            <w:r w:rsidRPr="00042439">
                              <w:rPr>
                                <w:sz w:val="28"/>
                                <w:szCs w:val="28"/>
                                <w:rtl/>
                              </w:rPr>
                              <w:t xml:space="preserve"> </w:t>
                            </w:r>
                            <w:r w:rsidRPr="00042439">
                              <w:rPr>
                                <w:rFonts w:hint="eastAsia"/>
                                <w:sz w:val="28"/>
                                <w:szCs w:val="28"/>
                                <w:rtl/>
                              </w:rPr>
                              <w:t>للإنتاج</w:t>
                            </w:r>
                            <w:r w:rsidRPr="00042439">
                              <w:rPr>
                                <w:sz w:val="28"/>
                                <w:szCs w:val="28"/>
                                <w:rtl/>
                              </w:rPr>
                              <w:t xml:space="preserve"> + </w:t>
                            </w:r>
                            <w:r w:rsidRPr="00042439">
                              <w:rPr>
                                <w:rFonts w:hint="eastAsia"/>
                                <w:sz w:val="28"/>
                                <w:szCs w:val="28"/>
                                <w:rtl/>
                              </w:rPr>
                              <w:t>مخزون</w:t>
                            </w:r>
                            <w:r w:rsidRPr="00042439">
                              <w:rPr>
                                <w:sz w:val="28"/>
                                <w:szCs w:val="28"/>
                                <w:rtl/>
                              </w:rPr>
                              <w:t xml:space="preserve"> </w:t>
                            </w:r>
                            <w:r w:rsidRPr="00042439">
                              <w:rPr>
                                <w:rFonts w:hint="eastAsia"/>
                                <w:sz w:val="28"/>
                                <w:szCs w:val="28"/>
                                <w:rtl/>
                              </w:rPr>
                              <w:t>أخر</w:t>
                            </w:r>
                            <w:r w:rsidRPr="00042439">
                              <w:rPr>
                                <w:sz w:val="28"/>
                                <w:szCs w:val="28"/>
                                <w:rtl/>
                              </w:rPr>
                              <w:t xml:space="preserve"> </w:t>
                            </w:r>
                            <w:r w:rsidRPr="00042439">
                              <w:rPr>
                                <w:rFonts w:hint="eastAsia"/>
                                <w:sz w:val="28"/>
                                <w:szCs w:val="28"/>
                                <w:rtl/>
                              </w:rPr>
                              <w:t>المدة</w:t>
                            </w:r>
                            <w:r w:rsidRPr="00042439">
                              <w:rPr>
                                <w:sz w:val="28"/>
                                <w:szCs w:val="28"/>
                                <w:rtl/>
                              </w:rPr>
                              <w:t xml:space="preserve"> – </w:t>
                            </w:r>
                            <w:r w:rsidRPr="00042439">
                              <w:rPr>
                                <w:rFonts w:hint="eastAsia"/>
                                <w:sz w:val="28"/>
                                <w:szCs w:val="28"/>
                                <w:rtl/>
                              </w:rPr>
                              <w:t>مخزون</w:t>
                            </w:r>
                            <w:r w:rsidRPr="00042439">
                              <w:rPr>
                                <w:sz w:val="28"/>
                                <w:szCs w:val="28"/>
                                <w:rtl/>
                              </w:rPr>
                              <w:t xml:space="preserve"> </w:t>
                            </w:r>
                            <w:r w:rsidRPr="00042439">
                              <w:rPr>
                                <w:rFonts w:hint="eastAsia"/>
                                <w:sz w:val="28"/>
                                <w:szCs w:val="28"/>
                                <w:rtl/>
                              </w:rPr>
                              <w:t>أول</w:t>
                            </w:r>
                            <w:r w:rsidRPr="00042439">
                              <w:rPr>
                                <w:sz w:val="28"/>
                                <w:szCs w:val="28"/>
                                <w:rtl/>
                              </w:rPr>
                              <w:t xml:space="preserve"> </w:t>
                            </w:r>
                            <w:r w:rsidRPr="00042439">
                              <w:rPr>
                                <w:rFonts w:hint="eastAsia"/>
                                <w:sz w:val="28"/>
                                <w:szCs w:val="28"/>
                                <w:rtl/>
                              </w:rPr>
                              <w:t>مدة</w:t>
                            </w:r>
                            <w:r w:rsidRPr="00042439">
                              <w:rPr>
                                <w:sz w:val="28"/>
                                <w:szCs w:val="28"/>
                                <w:rtl/>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034BDEBB" id="_x0000_s1052" style="position:absolute;left:0;text-align:left;margin-left:57.75pt;margin-top:12.5pt;width:407.2pt;height:74.35pt;z-index:25167616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" fillcolor="white [3212]" strokecolor="black [3213]" strokeweight="2pt">
                <v:textbox>
                  <w:txbxContent>
                    <w:p w14:paraId="62A08AEE" w14:textId="77777777" w:rsidR="00FE11CF" w:rsidRPr="00042439" w:rsidRDefault="00FE11CF" w:rsidP="00042439">
                      <w:pPr>
                        <w:jc w:val="both"/>
                        <w:rPr>
                          <w:sz w:val="28"/>
                          <w:szCs w:val="28"/>
                        </w:rPr>
                      </w:pPr>
                      <w:r w:rsidRPr="00042439">
                        <w:rPr>
                          <w:rFonts w:hint="eastAsia"/>
                          <w:sz w:val="28"/>
                          <w:szCs w:val="28"/>
                          <w:rtl/>
                        </w:rPr>
                        <w:t>الوحدات</w:t>
                      </w:r>
                      <w:r w:rsidRPr="00042439">
                        <w:rPr>
                          <w:sz w:val="28"/>
                          <w:szCs w:val="28"/>
                          <w:rtl/>
                        </w:rPr>
                        <w:t xml:space="preserve"> </w:t>
                      </w:r>
                      <w:r w:rsidRPr="00042439">
                        <w:rPr>
                          <w:rFonts w:hint="eastAsia"/>
                          <w:sz w:val="28"/>
                          <w:szCs w:val="28"/>
                          <w:rtl/>
                        </w:rPr>
                        <w:t>الواجب</w:t>
                      </w:r>
                      <w:r w:rsidRPr="00042439">
                        <w:rPr>
                          <w:sz w:val="28"/>
                          <w:szCs w:val="28"/>
                          <w:rtl/>
                        </w:rPr>
                        <w:t xml:space="preserve"> </w:t>
                      </w:r>
                      <w:r w:rsidRPr="00042439">
                        <w:rPr>
                          <w:rFonts w:hint="eastAsia"/>
                          <w:sz w:val="28"/>
                          <w:szCs w:val="28"/>
                          <w:rtl/>
                        </w:rPr>
                        <w:t>شراؤها</w:t>
                      </w:r>
                      <w:r w:rsidRPr="00042439">
                        <w:rPr>
                          <w:sz w:val="28"/>
                          <w:szCs w:val="28"/>
                          <w:rtl/>
                        </w:rPr>
                        <w:t xml:space="preserve"> =</w:t>
                      </w:r>
                      <w:r w:rsidRPr="00042439">
                        <w:rPr>
                          <w:rFonts w:hint="eastAsia"/>
                          <w:sz w:val="28"/>
                          <w:szCs w:val="28"/>
                          <w:rtl/>
                        </w:rPr>
                        <w:t>الكميات</w:t>
                      </w:r>
                      <w:r w:rsidRPr="00042439">
                        <w:rPr>
                          <w:sz w:val="28"/>
                          <w:szCs w:val="28"/>
                          <w:rtl/>
                        </w:rPr>
                        <w:t xml:space="preserve"> </w:t>
                      </w:r>
                      <w:r w:rsidRPr="00042439">
                        <w:rPr>
                          <w:rFonts w:hint="eastAsia"/>
                          <w:sz w:val="28"/>
                          <w:szCs w:val="28"/>
                          <w:rtl/>
                        </w:rPr>
                        <w:t>التقديرية</w:t>
                      </w:r>
                      <w:r w:rsidRPr="00042439">
                        <w:rPr>
                          <w:sz w:val="28"/>
                          <w:szCs w:val="28"/>
                          <w:rtl/>
                        </w:rPr>
                        <w:t xml:space="preserve"> </w:t>
                      </w:r>
                      <w:r w:rsidRPr="00042439">
                        <w:rPr>
                          <w:rFonts w:hint="eastAsia"/>
                          <w:sz w:val="28"/>
                          <w:szCs w:val="28"/>
                          <w:rtl/>
                        </w:rPr>
                        <w:t>اللازمة</w:t>
                      </w:r>
                      <w:r w:rsidRPr="00042439">
                        <w:rPr>
                          <w:sz w:val="28"/>
                          <w:szCs w:val="28"/>
                          <w:rtl/>
                        </w:rPr>
                        <w:t xml:space="preserve"> </w:t>
                      </w:r>
                      <w:r w:rsidRPr="00042439">
                        <w:rPr>
                          <w:rFonts w:hint="eastAsia"/>
                          <w:sz w:val="28"/>
                          <w:szCs w:val="28"/>
                          <w:rtl/>
                        </w:rPr>
                        <w:t>من</w:t>
                      </w:r>
                      <w:r w:rsidRPr="00042439">
                        <w:rPr>
                          <w:sz w:val="28"/>
                          <w:szCs w:val="28"/>
                          <w:rtl/>
                        </w:rPr>
                        <w:t xml:space="preserve"> </w:t>
                      </w:r>
                      <w:r w:rsidRPr="00042439">
                        <w:rPr>
                          <w:rFonts w:hint="eastAsia"/>
                          <w:sz w:val="28"/>
                          <w:szCs w:val="28"/>
                          <w:rtl/>
                        </w:rPr>
                        <w:t>المواد</w:t>
                      </w:r>
                      <w:r w:rsidRPr="00042439">
                        <w:rPr>
                          <w:sz w:val="28"/>
                          <w:szCs w:val="28"/>
                          <w:rtl/>
                        </w:rPr>
                        <w:t xml:space="preserve"> </w:t>
                      </w:r>
                      <w:r w:rsidRPr="00042439">
                        <w:rPr>
                          <w:rFonts w:hint="eastAsia"/>
                          <w:sz w:val="28"/>
                          <w:szCs w:val="28"/>
                          <w:rtl/>
                        </w:rPr>
                        <w:t>الأولية</w:t>
                      </w:r>
                      <w:r w:rsidRPr="00042439">
                        <w:rPr>
                          <w:sz w:val="28"/>
                          <w:szCs w:val="28"/>
                          <w:rtl/>
                        </w:rPr>
                        <w:t xml:space="preserve"> </w:t>
                      </w:r>
                      <w:r w:rsidRPr="00042439">
                        <w:rPr>
                          <w:rFonts w:hint="eastAsia"/>
                          <w:sz w:val="28"/>
                          <w:szCs w:val="28"/>
                          <w:rtl/>
                        </w:rPr>
                        <w:t>اللازمة</w:t>
                      </w:r>
                      <w:r w:rsidRPr="00042439">
                        <w:rPr>
                          <w:sz w:val="28"/>
                          <w:szCs w:val="28"/>
                          <w:rtl/>
                        </w:rPr>
                        <w:t xml:space="preserve"> </w:t>
                      </w:r>
                      <w:r w:rsidRPr="00042439">
                        <w:rPr>
                          <w:rFonts w:hint="eastAsia"/>
                          <w:sz w:val="28"/>
                          <w:szCs w:val="28"/>
                          <w:rtl/>
                        </w:rPr>
                        <w:t>للإنتاج</w:t>
                      </w:r>
                      <w:r w:rsidRPr="00042439">
                        <w:rPr>
                          <w:sz w:val="28"/>
                          <w:szCs w:val="28"/>
                          <w:rtl/>
                        </w:rPr>
                        <w:t xml:space="preserve"> + </w:t>
                      </w:r>
                      <w:r w:rsidRPr="00042439">
                        <w:rPr>
                          <w:rFonts w:hint="eastAsia"/>
                          <w:sz w:val="28"/>
                          <w:szCs w:val="28"/>
                          <w:rtl/>
                        </w:rPr>
                        <w:t>مخزون</w:t>
                      </w:r>
                      <w:r w:rsidRPr="00042439">
                        <w:rPr>
                          <w:sz w:val="28"/>
                          <w:szCs w:val="28"/>
                          <w:rtl/>
                        </w:rPr>
                        <w:t xml:space="preserve"> </w:t>
                      </w:r>
                      <w:r w:rsidRPr="00042439">
                        <w:rPr>
                          <w:rFonts w:hint="eastAsia"/>
                          <w:sz w:val="28"/>
                          <w:szCs w:val="28"/>
                          <w:rtl/>
                        </w:rPr>
                        <w:t>أخر</w:t>
                      </w:r>
                      <w:r w:rsidRPr="00042439">
                        <w:rPr>
                          <w:sz w:val="28"/>
                          <w:szCs w:val="28"/>
                          <w:rtl/>
                        </w:rPr>
                        <w:t xml:space="preserve"> </w:t>
                      </w:r>
                      <w:r w:rsidRPr="00042439">
                        <w:rPr>
                          <w:rFonts w:hint="eastAsia"/>
                          <w:sz w:val="28"/>
                          <w:szCs w:val="28"/>
                          <w:rtl/>
                        </w:rPr>
                        <w:t>المدة</w:t>
                      </w:r>
                      <w:r w:rsidRPr="00042439">
                        <w:rPr>
                          <w:sz w:val="28"/>
                          <w:szCs w:val="28"/>
                          <w:rtl/>
                        </w:rPr>
                        <w:t xml:space="preserve"> – </w:t>
                      </w:r>
                      <w:r w:rsidRPr="00042439">
                        <w:rPr>
                          <w:rFonts w:hint="eastAsia"/>
                          <w:sz w:val="28"/>
                          <w:szCs w:val="28"/>
                          <w:rtl/>
                        </w:rPr>
                        <w:t>مخزون</w:t>
                      </w:r>
                      <w:r w:rsidRPr="00042439">
                        <w:rPr>
                          <w:sz w:val="28"/>
                          <w:szCs w:val="28"/>
                          <w:rtl/>
                        </w:rPr>
                        <w:t xml:space="preserve"> </w:t>
                      </w:r>
                      <w:r w:rsidRPr="00042439">
                        <w:rPr>
                          <w:rFonts w:hint="eastAsia"/>
                          <w:sz w:val="28"/>
                          <w:szCs w:val="28"/>
                          <w:rtl/>
                        </w:rPr>
                        <w:t>أول</w:t>
                      </w:r>
                      <w:r w:rsidRPr="00042439">
                        <w:rPr>
                          <w:sz w:val="28"/>
                          <w:szCs w:val="28"/>
                          <w:rtl/>
                        </w:rPr>
                        <w:t xml:space="preserve"> </w:t>
                      </w:r>
                      <w:r w:rsidRPr="00042439">
                        <w:rPr>
                          <w:rFonts w:hint="eastAsia"/>
                          <w:sz w:val="28"/>
                          <w:szCs w:val="28"/>
                          <w:rtl/>
                        </w:rPr>
                        <w:t>مدة</w:t>
                      </w:r>
                      <w:r w:rsidRPr="00042439">
                        <w:rPr>
                          <w:sz w:val="28"/>
                          <w:szCs w:val="28"/>
                          <w:rtl/>
                        </w:rPr>
                        <w:t>.</w:t>
                      </w:r>
                    </w:p>
                  </w:txbxContent>
                </v:textbox>
              </v:rect>
            </w:pict>
          </mc:Fallback>
        </mc:AlternateContent>
      </w:r>
    </w:p>
    <w:p w14:paraId="21125BE0" w14:textId="77777777" w:rsidR="00042439" w:rsidRDefault="00042439" w:rsidP="00042439">
      <w:pPr>
        <w:suppressAutoHyphens/>
        <w:spacing w:after="0" w:line="276" w:lineRule="auto"/>
        <w:ind w:firstLine="567"/>
        <w:jc w:val="both"/>
        <w:rPr>
          <w:rFonts w:ascii="Simplified Arabic" w:eastAsia="Calibri" w:hAnsi="Simplified Arabic" w:cs="Simplified Arabic"/>
          <w:b/>
          <w:bCs/>
          <w:sz w:val="28"/>
          <w:szCs w:val="28"/>
          <w:rtl/>
          <w:lang w:val="fr-FR"/>
        </w:rPr>
      </w:pPr>
    </w:p>
    <w:p w14:paraId="585B7139" w14:textId="77777777" w:rsidR="00042439" w:rsidRDefault="00042439" w:rsidP="00042439">
      <w:pPr>
        <w:suppressAutoHyphens/>
        <w:spacing w:after="0" w:line="276" w:lineRule="auto"/>
        <w:ind w:firstLine="567"/>
        <w:jc w:val="both"/>
        <w:rPr>
          <w:rFonts w:ascii="Simplified Arabic" w:eastAsia="Calibri" w:hAnsi="Simplified Arabic" w:cs="Simplified Arabic"/>
          <w:b/>
          <w:bCs/>
          <w:sz w:val="28"/>
          <w:szCs w:val="28"/>
          <w:rtl/>
          <w:lang w:val="fr-FR"/>
        </w:rPr>
      </w:pPr>
    </w:p>
    <w:p w14:paraId="4713712C" w14:textId="77777777" w:rsidR="00042439" w:rsidRDefault="00042439" w:rsidP="0099442B">
      <w:pPr>
        <w:suppressAutoHyphens/>
        <w:spacing w:after="0" w:line="276" w:lineRule="auto"/>
        <w:jc w:val="both"/>
        <w:rPr>
          <w:rFonts w:ascii="Simplified Arabic" w:eastAsia="Calibri" w:hAnsi="Simplified Arabic" w:cs="Simplified Arabic"/>
          <w:b/>
          <w:bCs/>
          <w:sz w:val="28"/>
          <w:szCs w:val="28"/>
          <w:rtl/>
          <w:lang w:val="fr-FR"/>
        </w:rPr>
      </w:pPr>
    </w:p>
    <w:p w14:paraId="4B00FE58" w14:textId="5165FB3F" w:rsidR="00E35832" w:rsidRPr="005B63BC" w:rsidRDefault="00407A8B" w:rsidP="005B63BC">
      <w:pPr>
        <w:suppressAutoHyphens/>
        <w:spacing w:after="0" w:line="276" w:lineRule="auto"/>
        <w:ind w:firstLine="567"/>
        <w:jc w:val="both"/>
        <w:rPr>
          <w:rFonts w:ascii="Simplified Arabic" w:eastAsia="Calibri" w:hAnsi="Simplified Arabic" w:cs="Simplified Arabic"/>
          <w:sz w:val="28"/>
          <w:szCs w:val="28"/>
          <w:rtl/>
          <w:lang w:val="fr-FR"/>
        </w:rPr>
      </w:pPr>
      <w:r w:rsidRPr="005B63BC">
        <w:rPr>
          <w:rFonts w:ascii="Simplified Arabic" w:eastAsia="Calibri" w:hAnsi="Simplified Arabic" w:cs="Simplified Arabic" w:hint="cs"/>
          <w:sz w:val="28"/>
          <w:szCs w:val="28"/>
          <w:rtl/>
          <w:lang w:val="fr-FR" w:bidi="ar-DZ"/>
        </w:rPr>
        <w:t xml:space="preserve">1ـ </w:t>
      </w:r>
      <w:r w:rsidR="007619EF" w:rsidRPr="005B63BC">
        <w:rPr>
          <w:rFonts w:ascii="Simplified Arabic" w:eastAsia="Calibri" w:hAnsi="Simplified Arabic" w:cs="Simplified Arabic"/>
          <w:sz w:val="28"/>
          <w:szCs w:val="28"/>
          <w:rtl/>
          <w:lang w:val="fr-FR"/>
        </w:rPr>
        <w:t>تقدير</w:t>
      </w:r>
      <w:r w:rsidR="007619EF" w:rsidRPr="005B63BC">
        <w:rPr>
          <w:rFonts w:ascii="Simplified Arabic" w:eastAsia="Calibri" w:hAnsi="Simplified Arabic" w:cs="Simplified Arabic"/>
          <w:sz w:val="28"/>
          <w:szCs w:val="28"/>
          <w:lang w:val="fr-FR"/>
        </w:rPr>
        <w:t xml:space="preserve"> </w:t>
      </w:r>
      <w:r w:rsidR="007619EF" w:rsidRPr="005B63BC">
        <w:rPr>
          <w:rFonts w:ascii="Simplified Arabic" w:eastAsia="Calibri" w:hAnsi="Simplified Arabic" w:cs="Simplified Arabic"/>
          <w:sz w:val="28"/>
          <w:szCs w:val="28"/>
          <w:rtl/>
          <w:lang w:val="fr-FR"/>
        </w:rPr>
        <w:t>كميات</w:t>
      </w:r>
      <w:r w:rsidR="007619EF" w:rsidRPr="005B63BC">
        <w:rPr>
          <w:rFonts w:ascii="Simplified Arabic" w:eastAsia="Calibri" w:hAnsi="Simplified Arabic" w:cs="Simplified Arabic"/>
          <w:sz w:val="28"/>
          <w:szCs w:val="28"/>
          <w:lang w:val="fr-FR"/>
        </w:rPr>
        <w:t xml:space="preserve"> </w:t>
      </w:r>
      <w:r w:rsidR="007619EF" w:rsidRPr="005B63BC">
        <w:rPr>
          <w:rFonts w:ascii="Simplified Arabic" w:eastAsia="Calibri" w:hAnsi="Simplified Arabic" w:cs="Simplified Arabic"/>
          <w:sz w:val="28"/>
          <w:szCs w:val="28"/>
          <w:rtl/>
          <w:lang w:val="fr-FR"/>
        </w:rPr>
        <w:t>المواد</w:t>
      </w:r>
      <w:r w:rsidR="007619EF" w:rsidRPr="005B63BC">
        <w:rPr>
          <w:rFonts w:ascii="Simplified Arabic" w:eastAsia="Calibri" w:hAnsi="Simplified Arabic" w:cs="Simplified Arabic"/>
          <w:sz w:val="28"/>
          <w:szCs w:val="28"/>
          <w:lang w:val="fr-FR"/>
        </w:rPr>
        <w:t xml:space="preserve"> </w:t>
      </w:r>
      <w:r w:rsidR="007619EF" w:rsidRPr="005B63BC">
        <w:rPr>
          <w:rFonts w:ascii="Simplified Arabic" w:eastAsia="Calibri" w:hAnsi="Simplified Arabic" w:cs="Simplified Arabic"/>
          <w:sz w:val="28"/>
          <w:szCs w:val="28"/>
          <w:rtl/>
          <w:lang w:val="fr-FR"/>
        </w:rPr>
        <w:t>اللازمة</w:t>
      </w:r>
      <w:r w:rsidR="007619EF" w:rsidRPr="005B63BC">
        <w:rPr>
          <w:rFonts w:ascii="Simplified Arabic" w:eastAsia="Calibri" w:hAnsi="Simplified Arabic" w:cs="Simplified Arabic"/>
          <w:sz w:val="28"/>
          <w:szCs w:val="28"/>
          <w:lang w:val="fr-FR"/>
        </w:rPr>
        <w:t xml:space="preserve"> </w:t>
      </w:r>
      <w:r w:rsidR="007619EF" w:rsidRPr="005B63BC">
        <w:rPr>
          <w:rFonts w:ascii="Simplified Arabic" w:eastAsia="Calibri" w:hAnsi="Simplified Arabic" w:cs="Simplified Arabic"/>
          <w:sz w:val="28"/>
          <w:szCs w:val="28"/>
          <w:rtl/>
          <w:lang w:val="fr-FR"/>
        </w:rPr>
        <w:t>للإنتاج</w:t>
      </w:r>
      <w:r w:rsidR="00E35832" w:rsidRPr="005B63BC">
        <w:rPr>
          <w:rFonts w:ascii="Simplified Arabic" w:eastAsia="Calibri" w:hAnsi="Simplified Arabic" w:cs="Simplified Arabic"/>
          <w:sz w:val="28"/>
          <w:szCs w:val="28"/>
          <w:lang w:val="fr-FR"/>
        </w:rPr>
        <w:t xml:space="preserve"> :</w:t>
      </w:r>
      <w:r w:rsidR="005B63BC">
        <w:rPr>
          <w:rFonts w:ascii="Simplified Arabic" w:eastAsia="Calibri" w:hAnsi="Simplified Arabic" w:cs="Simplified Arabic" w:hint="cs"/>
          <w:sz w:val="28"/>
          <w:szCs w:val="28"/>
          <w:rtl/>
          <w:lang w:val="fr-FR"/>
        </w:rPr>
        <w:t xml:space="preserve"> </w:t>
      </w:r>
      <w:r w:rsidR="007619EF" w:rsidRPr="005B63BC">
        <w:rPr>
          <w:rFonts w:ascii="Simplified Arabic" w:eastAsia="Calibri" w:hAnsi="Simplified Arabic" w:cs="Simplified Arabic"/>
          <w:sz w:val="28"/>
          <w:szCs w:val="28"/>
          <w:rtl/>
          <w:lang w:val="fr-FR"/>
        </w:rPr>
        <w:t>لغرض</w:t>
      </w:r>
      <w:r w:rsidR="007619EF" w:rsidRPr="005B63BC">
        <w:rPr>
          <w:rFonts w:ascii="Simplified Arabic" w:eastAsia="Calibri" w:hAnsi="Simplified Arabic" w:cs="Simplified Arabic"/>
          <w:sz w:val="28"/>
          <w:szCs w:val="28"/>
          <w:lang w:val="fr-FR"/>
        </w:rPr>
        <w:t xml:space="preserve"> </w:t>
      </w:r>
      <w:r w:rsidR="007619EF" w:rsidRPr="005B63BC">
        <w:rPr>
          <w:rFonts w:ascii="Simplified Arabic" w:eastAsia="Calibri" w:hAnsi="Simplified Arabic" w:cs="Simplified Arabic"/>
          <w:sz w:val="28"/>
          <w:szCs w:val="28"/>
          <w:rtl/>
          <w:lang w:val="fr-FR"/>
        </w:rPr>
        <w:t>تقدير</w:t>
      </w:r>
      <w:r w:rsidR="007619EF" w:rsidRPr="005B63BC">
        <w:rPr>
          <w:rFonts w:ascii="Simplified Arabic" w:eastAsia="Calibri" w:hAnsi="Simplified Arabic" w:cs="Simplified Arabic"/>
          <w:sz w:val="28"/>
          <w:szCs w:val="28"/>
          <w:lang w:val="fr-FR"/>
        </w:rPr>
        <w:t xml:space="preserve"> </w:t>
      </w:r>
      <w:r w:rsidR="007619EF" w:rsidRPr="005B63BC">
        <w:rPr>
          <w:rFonts w:ascii="Simplified Arabic" w:eastAsia="Calibri" w:hAnsi="Simplified Arabic" w:cs="Simplified Arabic"/>
          <w:sz w:val="28"/>
          <w:szCs w:val="28"/>
          <w:rtl/>
          <w:lang w:val="fr-FR"/>
        </w:rPr>
        <w:t>الكميات</w:t>
      </w:r>
      <w:r w:rsidR="007619EF" w:rsidRPr="005B63BC">
        <w:rPr>
          <w:rFonts w:ascii="Simplified Arabic" w:eastAsia="Calibri" w:hAnsi="Simplified Arabic" w:cs="Simplified Arabic"/>
          <w:sz w:val="28"/>
          <w:szCs w:val="28"/>
          <w:lang w:val="fr-FR"/>
        </w:rPr>
        <w:t xml:space="preserve"> </w:t>
      </w:r>
      <w:r w:rsidR="007619EF" w:rsidRPr="005B63BC">
        <w:rPr>
          <w:rFonts w:ascii="Simplified Arabic" w:eastAsia="Calibri" w:hAnsi="Simplified Arabic" w:cs="Simplified Arabic"/>
          <w:sz w:val="28"/>
          <w:szCs w:val="28"/>
          <w:rtl/>
          <w:lang w:val="fr-FR"/>
        </w:rPr>
        <w:t>من</w:t>
      </w:r>
      <w:r w:rsidR="007619EF" w:rsidRPr="005B63BC">
        <w:rPr>
          <w:rFonts w:ascii="Simplified Arabic" w:eastAsia="Calibri" w:hAnsi="Simplified Arabic" w:cs="Simplified Arabic"/>
          <w:sz w:val="28"/>
          <w:szCs w:val="28"/>
          <w:lang w:val="fr-FR"/>
        </w:rPr>
        <w:t xml:space="preserve"> </w:t>
      </w:r>
      <w:r w:rsidR="007619EF" w:rsidRPr="005B63BC">
        <w:rPr>
          <w:rFonts w:ascii="Simplified Arabic" w:eastAsia="Calibri" w:hAnsi="Simplified Arabic" w:cs="Simplified Arabic"/>
          <w:sz w:val="28"/>
          <w:szCs w:val="28"/>
          <w:rtl/>
          <w:lang w:val="fr-FR"/>
        </w:rPr>
        <w:t>المواد</w:t>
      </w:r>
      <w:r w:rsidR="007619EF" w:rsidRPr="005B63BC">
        <w:rPr>
          <w:rFonts w:ascii="Simplified Arabic" w:eastAsia="Calibri" w:hAnsi="Simplified Arabic" w:cs="Simplified Arabic"/>
          <w:sz w:val="28"/>
          <w:szCs w:val="28"/>
          <w:lang w:val="fr-FR"/>
        </w:rPr>
        <w:t xml:space="preserve"> </w:t>
      </w:r>
      <w:r w:rsidR="007619EF" w:rsidRPr="005B63BC">
        <w:rPr>
          <w:rFonts w:ascii="Simplified Arabic" w:eastAsia="Calibri" w:hAnsi="Simplified Arabic" w:cs="Simplified Arabic"/>
          <w:sz w:val="28"/>
          <w:szCs w:val="28"/>
          <w:rtl/>
          <w:lang w:val="fr-FR"/>
        </w:rPr>
        <w:t>الأولية</w:t>
      </w:r>
      <w:r w:rsidR="007619EF" w:rsidRPr="005B63BC">
        <w:rPr>
          <w:rFonts w:ascii="Simplified Arabic" w:eastAsia="Calibri" w:hAnsi="Simplified Arabic" w:cs="Simplified Arabic"/>
          <w:sz w:val="28"/>
          <w:szCs w:val="28"/>
          <w:lang w:val="fr-FR"/>
        </w:rPr>
        <w:t xml:space="preserve"> </w:t>
      </w:r>
      <w:r w:rsidR="007619EF" w:rsidRPr="005B63BC">
        <w:rPr>
          <w:rFonts w:ascii="Simplified Arabic" w:eastAsia="Calibri" w:hAnsi="Simplified Arabic" w:cs="Simplified Arabic" w:hint="cs"/>
          <w:sz w:val="28"/>
          <w:szCs w:val="28"/>
          <w:rtl/>
          <w:lang w:val="fr-FR"/>
        </w:rPr>
        <w:t>ا</w:t>
      </w:r>
      <w:r w:rsidR="007619EF" w:rsidRPr="005B63BC">
        <w:rPr>
          <w:rFonts w:ascii="Simplified Arabic" w:eastAsia="Calibri" w:hAnsi="Simplified Arabic" w:cs="Simplified Arabic"/>
          <w:sz w:val="28"/>
          <w:szCs w:val="28"/>
          <w:rtl/>
          <w:lang w:val="fr-FR"/>
        </w:rPr>
        <w:t>للازمة</w:t>
      </w:r>
      <w:r w:rsidR="007619EF" w:rsidRPr="005B63BC">
        <w:rPr>
          <w:rFonts w:ascii="Simplified Arabic" w:eastAsia="Calibri" w:hAnsi="Simplified Arabic" w:cs="Simplified Arabic"/>
          <w:sz w:val="28"/>
          <w:szCs w:val="28"/>
          <w:lang w:val="fr-FR"/>
        </w:rPr>
        <w:t xml:space="preserve"> </w:t>
      </w:r>
      <w:r w:rsidR="007619EF" w:rsidRPr="005B63BC">
        <w:rPr>
          <w:rFonts w:ascii="Simplified Arabic" w:eastAsia="Calibri" w:hAnsi="Simplified Arabic" w:cs="Simplified Arabic"/>
          <w:sz w:val="28"/>
          <w:szCs w:val="28"/>
          <w:rtl/>
          <w:lang w:val="fr-FR"/>
        </w:rPr>
        <w:t>للإنتا</w:t>
      </w:r>
      <w:r w:rsidR="007619EF" w:rsidRPr="005B63BC">
        <w:rPr>
          <w:rFonts w:ascii="Simplified Arabic" w:eastAsia="Calibri" w:hAnsi="Simplified Arabic" w:cs="Simplified Arabic" w:hint="cs"/>
          <w:sz w:val="28"/>
          <w:szCs w:val="28"/>
          <w:rtl/>
          <w:lang w:val="fr-FR"/>
        </w:rPr>
        <w:t>ج،</w:t>
      </w:r>
      <w:r w:rsidR="007619EF" w:rsidRPr="005B63BC">
        <w:rPr>
          <w:rFonts w:ascii="Simplified Arabic" w:eastAsia="Calibri" w:hAnsi="Simplified Arabic" w:cs="Simplified Arabic"/>
          <w:sz w:val="28"/>
          <w:szCs w:val="28"/>
          <w:lang w:val="fr-FR"/>
        </w:rPr>
        <w:t xml:space="preserve"> </w:t>
      </w:r>
      <w:r w:rsidR="007619EF" w:rsidRPr="005B63BC">
        <w:rPr>
          <w:rFonts w:ascii="Simplified Arabic" w:eastAsia="Calibri" w:hAnsi="Simplified Arabic" w:cs="Simplified Arabic"/>
          <w:sz w:val="28"/>
          <w:szCs w:val="28"/>
          <w:rtl/>
          <w:lang w:val="fr-FR"/>
        </w:rPr>
        <w:t>يفترض</w:t>
      </w:r>
      <w:r w:rsidR="007619EF" w:rsidRPr="005B63BC">
        <w:rPr>
          <w:rFonts w:ascii="Simplified Arabic" w:eastAsia="Calibri" w:hAnsi="Simplified Arabic" w:cs="Simplified Arabic"/>
          <w:sz w:val="28"/>
          <w:szCs w:val="28"/>
          <w:lang w:val="fr-FR"/>
        </w:rPr>
        <w:t xml:space="preserve"> </w:t>
      </w:r>
      <w:r w:rsidR="007619EF" w:rsidRPr="005B63BC">
        <w:rPr>
          <w:rFonts w:ascii="Simplified Arabic" w:eastAsia="Calibri" w:hAnsi="Simplified Arabic" w:cs="Simplified Arabic"/>
          <w:sz w:val="28"/>
          <w:szCs w:val="28"/>
          <w:rtl/>
          <w:lang w:val="fr-FR"/>
        </w:rPr>
        <w:t>أولا</w:t>
      </w:r>
      <w:r w:rsidR="007619EF" w:rsidRPr="005B63BC">
        <w:rPr>
          <w:rFonts w:ascii="Simplified Arabic" w:eastAsia="Calibri" w:hAnsi="Simplified Arabic" w:cs="Simplified Arabic"/>
          <w:sz w:val="28"/>
          <w:szCs w:val="28"/>
          <w:lang w:val="fr-FR"/>
        </w:rPr>
        <w:t xml:space="preserve"> </w:t>
      </w:r>
      <w:r w:rsidR="007619EF" w:rsidRPr="005B63BC">
        <w:rPr>
          <w:rFonts w:ascii="Simplified Arabic" w:eastAsia="Calibri" w:hAnsi="Simplified Arabic" w:cs="Simplified Arabic"/>
          <w:sz w:val="28"/>
          <w:szCs w:val="28"/>
          <w:rtl/>
          <w:lang w:val="fr-FR"/>
        </w:rPr>
        <w:t>تحديد</w:t>
      </w:r>
      <w:r w:rsidR="007619EF" w:rsidRPr="005B63BC">
        <w:rPr>
          <w:rFonts w:ascii="Simplified Arabic" w:eastAsia="Calibri" w:hAnsi="Simplified Arabic" w:cs="Simplified Arabic"/>
          <w:sz w:val="28"/>
          <w:szCs w:val="28"/>
          <w:lang w:val="fr-FR"/>
        </w:rPr>
        <w:t xml:space="preserve"> </w:t>
      </w:r>
      <w:r w:rsidR="007619EF" w:rsidRPr="005B63BC">
        <w:rPr>
          <w:rFonts w:ascii="Simplified Arabic" w:eastAsia="Calibri" w:hAnsi="Simplified Arabic" w:cs="Simplified Arabic"/>
          <w:sz w:val="28"/>
          <w:szCs w:val="28"/>
          <w:rtl/>
          <w:lang w:val="fr-FR"/>
        </w:rPr>
        <w:t>مقدار</w:t>
      </w:r>
      <w:r w:rsidR="007619EF" w:rsidRPr="005B63BC">
        <w:rPr>
          <w:rFonts w:ascii="Simplified Arabic" w:eastAsia="Calibri" w:hAnsi="Simplified Arabic" w:cs="Simplified Arabic"/>
          <w:sz w:val="28"/>
          <w:szCs w:val="28"/>
          <w:lang w:val="fr-FR"/>
        </w:rPr>
        <w:t xml:space="preserve"> </w:t>
      </w:r>
      <w:r w:rsidR="007619EF" w:rsidRPr="005B63BC">
        <w:rPr>
          <w:rFonts w:ascii="Simplified Arabic" w:eastAsia="Calibri" w:hAnsi="Simplified Arabic" w:cs="Simplified Arabic"/>
          <w:sz w:val="28"/>
          <w:szCs w:val="28"/>
          <w:rtl/>
          <w:lang w:val="fr-FR"/>
        </w:rPr>
        <w:t>الكمية</w:t>
      </w:r>
      <w:r w:rsidR="007619EF" w:rsidRPr="005B63BC">
        <w:rPr>
          <w:rFonts w:ascii="Simplified Arabic" w:eastAsia="Calibri" w:hAnsi="Simplified Arabic" w:cs="Simplified Arabic"/>
          <w:sz w:val="28"/>
          <w:szCs w:val="28"/>
          <w:lang w:val="fr-FR"/>
        </w:rPr>
        <w:t xml:space="preserve"> </w:t>
      </w:r>
      <w:r w:rsidR="007619EF" w:rsidRPr="005B63BC">
        <w:rPr>
          <w:rFonts w:ascii="Simplified Arabic" w:eastAsia="Calibri" w:hAnsi="Simplified Arabic" w:cs="Simplified Arabic"/>
          <w:sz w:val="28"/>
          <w:szCs w:val="28"/>
          <w:rtl/>
          <w:lang w:val="fr-FR"/>
        </w:rPr>
        <w:t>اللازمة</w:t>
      </w:r>
      <w:r w:rsidR="007619EF" w:rsidRPr="005B63BC">
        <w:rPr>
          <w:rFonts w:ascii="Simplified Arabic" w:eastAsia="Calibri" w:hAnsi="Simplified Arabic" w:cs="Simplified Arabic"/>
          <w:sz w:val="28"/>
          <w:szCs w:val="28"/>
          <w:lang w:val="fr-FR"/>
        </w:rPr>
        <w:t xml:space="preserve"> </w:t>
      </w:r>
      <w:r w:rsidR="007619EF" w:rsidRPr="005B63BC">
        <w:rPr>
          <w:rFonts w:ascii="Simplified Arabic" w:eastAsia="Calibri" w:hAnsi="Simplified Arabic" w:cs="Simplified Arabic"/>
          <w:sz w:val="28"/>
          <w:szCs w:val="28"/>
          <w:rtl/>
          <w:lang w:val="fr-FR"/>
        </w:rPr>
        <w:t>من</w:t>
      </w:r>
      <w:r w:rsidR="007619EF" w:rsidRPr="005B63BC">
        <w:rPr>
          <w:rFonts w:ascii="Simplified Arabic" w:eastAsia="Calibri" w:hAnsi="Simplified Arabic" w:cs="Simplified Arabic"/>
          <w:sz w:val="28"/>
          <w:szCs w:val="28"/>
          <w:lang w:val="fr-FR"/>
        </w:rPr>
        <w:t xml:space="preserve"> </w:t>
      </w:r>
      <w:r w:rsidR="007619EF" w:rsidRPr="005B63BC">
        <w:rPr>
          <w:rFonts w:ascii="Simplified Arabic" w:eastAsia="Calibri" w:hAnsi="Simplified Arabic" w:cs="Simplified Arabic"/>
          <w:sz w:val="28"/>
          <w:szCs w:val="28"/>
          <w:rtl/>
          <w:lang w:val="fr-FR"/>
        </w:rPr>
        <w:t>كل</w:t>
      </w:r>
      <w:r w:rsidR="007619EF" w:rsidRPr="005B63BC">
        <w:rPr>
          <w:rFonts w:ascii="Simplified Arabic" w:eastAsia="Calibri" w:hAnsi="Simplified Arabic" w:cs="Simplified Arabic"/>
          <w:sz w:val="28"/>
          <w:szCs w:val="28"/>
          <w:lang w:val="fr-FR"/>
        </w:rPr>
        <w:t xml:space="preserve"> </w:t>
      </w:r>
      <w:r w:rsidR="007619EF" w:rsidRPr="005B63BC">
        <w:rPr>
          <w:rFonts w:ascii="Simplified Arabic" w:eastAsia="Calibri" w:hAnsi="Simplified Arabic" w:cs="Simplified Arabic"/>
          <w:sz w:val="28"/>
          <w:szCs w:val="28"/>
          <w:rtl/>
          <w:lang w:val="fr-FR"/>
        </w:rPr>
        <w:t>مادة</w:t>
      </w:r>
      <w:r w:rsidR="007619EF" w:rsidRPr="005B63BC">
        <w:rPr>
          <w:rFonts w:ascii="Simplified Arabic" w:eastAsia="Calibri" w:hAnsi="Simplified Arabic" w:cs="Simplified Arabic" w:hint="cs"/>
          <w:sz w:val="28"/>
          <w:szCs w:val="28"/>
          <w:rtl/>
          <w:lang w:val="fr-FR"/>
        </w:rPr>
        <w:t xml:space="preserve"> </w:t>
      </w:r>
      <w:r w:rsidR="007619EF" w:rsidRPr="005B63BC">
        <w:rPr>
          <w:rFonts w:ascii="Simplified Arabic" w:eastAsia="Calibri" w:hAnsi="Simplified Arabic" w:cs="Simplified Arabic"/>
          <w:sz w:val="28"/>
          <w:szCs w:val="28"/>
          <w:rtl/>
          <w:lang w:val="fr-FR"/>
        </w:rPr>
        <w:t>أولية</w:t>
      </w:r>
      <w:r w:rsidR="007619EF" w:rsidRPr="005B63BC">
        <w:rPr>
          <w:rFonts w:ascii="Simplified Arabic" w:eastAsia="Calibri" w:hAnsi="Simplified Arabic" w:cs="Simplified Arabic"/>
          <w:sz w:val="28"/>
          <w:szCs w:val="28"/>
          <w:lang w:val="fr-FR"/>
        </w:rPr>
        <w:t xml:space="preserve"> </w:t>
      </w:r>
      <w:r w:rsidR="007619EF" w:rsidRPr="005B63BC">
        <w:rPr>
          <w:rFonts w:ascii="Simplified Arabic" w:eastAsia="Calibri" w:hAnsi="Simplified Arabic" w:cs="Simplified Arabic"/>
          <w:sz w:val="28"/>
          <w:szCs w:val="28"/>
          <w:rtl/>
          <w:lang w:val="fr-FR"/>
        </w:rPr>
        <w:t>لغرض</w:t>
      </w:r>
      <w:r w:rsidR="007619EF" w:rsidRPr="005B63BC">
        <w:rPr>
          <w:rFonts w:ascii="Simplified Arabic" w:eastAsia="Calibri" w:hAnsi="Simplified Arabic" w:cs="Simplified Arabic"/>
          <w:sz w:val="28"/>
          <w:szCs w:val="28"/>
          <w:lang w:val="fr-FR"/>
        </w:rPr>
        <w:t xml:space="preserve"> </w:t>
      </w:r>
      <w:r w:rsidR="007619EF" w:rsidRPr="005B63BC">
        <w:rPr>
          <w:rFonts w:ascii="Simplified Arabic" w:eastAsia="Calibri" w:hAnsi="Simplified Arabic" w:cs="Simplified Arabic"/>
          <w:sz w:val="28"/>
          <w:szCs w:val="28"/>
          <w:rtl/>
          <w:lang w:val="fr-FR"/>
        </w:rPr>
        <w:t>إنتاج</w:t>
      </w:r>
      <w:r w:rsidR="007619EF" w:rsidRPr="005B63BC">
        <w:rPr>
          <w:rFonts w:ascii="Simplified Arabic" w:eastAsia="Calibri" w:hAnsi="Simplified Arabic" w:cs="Simplified Arabic"/>
          <w:sz w:val="28"/>
          <w:szCs w:val="28"/>
          <w:lang w:val="fr-FR"/>
        </w:rPr>
        <w:t xml:space="preserve"> </w:t>
      </w:r>
      <w:r w:rsidR="007619EF" w:rsidRPr="005B63BC">
        <w:rPr>
          <w:rFonts w:ascii="Simplified Arabic" w:eastAsia="Calibri" w:hAnsi="Simplified Arabic" w:cs="Simplified Arabic"/>
          <w:sz w:val="28"/>
          <w:szCs w:val="28"/>
          <w:rtl/>
          <w:lang w:val="fr-FR"/>
        </w:rPr>
        <w:t>وحدة</w:t>
      </w:r>
      <w:r w:rsidR="007619EF" w:rsidRPr="005B63BC">
        <w:rPr>
          <w:rFonts w:ascii="Simplified Arabic" w:eastAsia="Calibri" w:hAnsi="Simplified Arabic" w:cs="Simplified Arabic"/>
          <w:sz w:val="28"/>
          <w:szCs w:val="28"/>
          <w:lang w:val="fr-FR"/>
        </w:rPr>
        <w:t xml:space="preserve"> </w:t>
      </w:r>
      <w:r w:rsidR="007619EF" w:rsidRPr="005B63BC">
        <w:rPr>
          <w:rFonts w:ascii="Simplified Arabic" w:eastAsia="Calibri" w:hAnsi="Simplified Arabic" w:cs="Simplified Arabic"/>
          <w:sz w:val="28"/>
          <w:szCs w:val="28"/>
          <w:rtl/>
          <w:lang w:val="fr-FR"/>
        </w:rPr>
        <w:t>واحدة</w:t>
      </w:r>
      <w:r w:rsidR="007619EF" w:rsidRPr="005B63BC">
        <w:rPr>
          <w:rFonts w:ascii="Simplified Arabic" w:eastAsia="Calibri" w:hAnsi="Simplified Arabic" w:cs="Simplified Arabic"/>
          <w:sz w:val="28"/>
          <w:szCs w:val="28"/>
          <w:lang w:val="fr-FR"/>
        </w:rPr>
        <w:t xml:space="preserve"> </w:t>
      </w:r>
      <w:r w:rsidR="007619EF" w:rsidRPr="005B63BC">
        <w:rPr>
          <w:rFonts w:ascii="Simplified Arabic" w:eastAsia="Calibri" w:hAnsi="Simplified Arabic" w:cs="Simplified Arabic"/>
          <w:sz w:val="28"/>
          <w:szCs w:val="28"/>
          <w:rtl/>
          <w:lang w:val="fr-FR"/>
        </w:rPr>
        <w:t>من</w:t>
      </w:r>
      <w:r w:rsidR="007619EF" w:rsidRPr="005B63BC">
        <w:rPr>
          <w:rFonts w:ascii="Simplified Arabic" w:eastAsia="Calibri" w:hAnsi="Simplified Arabic" w:cs="Simplified Arabic"/>
          <w:sz w:val="28"/>
          <w:szCs w:val="28"/>
          <w:lang w:val="fr-FR"/>
        </w:rPr>
        <w:t xml:space="preserve"> </w:t>
      </w:r>
      <w:r w:rsidR="007619EF" w:rsidRPr="005B63BC">
        <w:rPr>
          <w:rFonts w:ascii="Simplified Arabic" w:eastAsia="Calibri" w:hAnsi="Simplified Arabic" w:cs="Simplified Arabic"/>
          <w:sz w:val="28"/>
          <w:szCs w:val="28"/>
          <w:rtl/>
          <w:lang w:val="fr-FR"/>
        </w:rPr>
        <w:t>المنتوج</w:t>
      </w:r>
      <w:r w:rsidR="007619EF" w:rsidRPr="005B63BC">
        <w:rPr>
          <w:rFonts w:ascii="Simplified Arabic" w:eastAsia="Calibri" w:hAnsi="Simplified Arabic" w:cs="Simplified Arabic"/>
          <w:sz w:val="28"/>
          <w:szCs w:val="28"/>
          <w:lang w:val="fr-FR"/>
        </w:rPr>
        <w:t xml:space="preserve"> </w:t>
      </w:r>
      <w:r w:rsidR="007619EF" w:rsidRPr="005B63BC">
        <w:rPr>
          <w:rFonts w:ascii="Simplified Arabic" w:eastAsia="Calibri" w:hAnsi="Simplified Arabic" w:cs="Simplified Arabic"/>
          <w:sz w:val="28"/>
          <w:szCs w:val="28"/>
          <w:rtl/>
          <w:lang w:val="fr-FR"/>
        </w:rPr>
        <w:t>تام</w:t>
      </w:r>
      <w:r w:rsidR="007619EF" w:rsidRPr="005B63BC">
        <w:rPr>
          <w:rFonts w:ascii="Simplified Arabic" w:eastAsia="Calibri" w:hAnsi="Simplified Arabic" w:cs="Simplified Arabic"/>
          <w:sz w:val="28"/>
          <w:szCs w:val="28"/>
          <w:lang w:val="fr-FR"/>
        </w:rPr>
        <w:t xml:space="preserve"> </w:t>
      </w:r>
      <w:r w:rsidR="00042439" w:rsidRPr="005B63BC">
        <w:rPr>
          <w:rFonts w:ascii="Simplified Arabic" w:eastAsia="Calibri" w:hAnsi="Simplified Arabic" w:cs="Simplified Arabic"/>
          <w:sz w:val="28"/>
          <w:szCs w:val="28"/>
          <w:rtl/>
          <w:lang w:val="fr-FR"/>
        </w:rPr>
        <w:t>الصن</w:t>
      </w:r>
      <w:r w:rsidR="00042439" w:rsidRPr="005B63BC">
        <w:rPr>
          <w:rFonts w:ascii="Simplified Arabic" w:eastAsia="Calibri" w:hAnsi="Simplified Arabic" w:cs="Simplified Arabic" w:hint="cs"/>
          <w:sz w:val="28"/>
          <w:szCs w:val="28"/>
          <w:rtl/>
          <w:lang w:val="fr-FR"/>
        </w:rPr>
        <w:t>ع</w:t>
      </w:r>
      <w:r w:rsidR="007619EF" w:rsidRPr="005B63BC">
        <w:rPr>
          <w:rFonts w:ascii="Simplified Arabic" w:eastAsia="Calibri" w:hAnsi="Simplified Arabic" w:cs="Simplified Arabic"/>
          <w:sz w:val="28"/>
          <w:szCs w:val="28"/>
          <w:rtl/>
          <w:lang w:val="fr-FR"/>
        </w:rPr>
        <w:t>،</w:t>
      </w:r>
      <w:r w:rsidR="00721563" w:rsidRPr="005B63BC">
        <w:rPr>
          <w:rFonts w:ascii="Simplified Arabic" w:eastAsia="Calibri" w:hAnsi="Simplified Arabic" w:cs="Simplified Arabic" w:hint="cs"/>
          <w:sz w:val="28"/>
          <w:szCs w:val="28"/>
          <w:rtl/>
          <w:lang w:val="fr-FR"/>
        </w:rPr>
        <w:t xml:space="preserve"> </w:t>
      </w:r>
      <w:r w:rsidR="007619EF" w:rsidRPr="005B63BC">
        <w:rPr>
          <w:rFonts w:ascii="Simplified Arabic" w:eastAsia="Calibri" w:hAnsi="Simplified Arabic" w:cs="Simplified Arabic"/>
          <w:sz w:val="28"/>
          <w:szCs w:val="28"/>
          <w:rtl/>
          <w:lang w:val="fr-FR"/>
        </w:rPr>
        <w:t>والخطوة</w:t>
      </w:r>
      <w:r w:rsidR="007619EF" w:rsidRPr="005B63BC">
        <w:rPr>
          <w:rFonts w:ascii="Simplified Arabic" w:eastAsia="Calibri" w:hAnsi="Simplified Arabic" w:cs="Simplified Arabic"/>
          <w:sz w:val="28"/>
          <w:szCs w:val="28"/>
          <w:lang w:val="fr-FR"/>
        </w:rPr>
        <w:t xml:space="preserve"> </w:t>
      </w:r>
      <w:r w:rsidR="007619EF" w:rsidRPr="005B63BC">
        <w:rPr>
          <w:rFonts w:ascii="Simplified Arabic" w:eastAsia="Calibri" w:hAnsi="Simplified Arabic" w:cs="Simplified Arabic"/>
          <w:sz w:val="28"/>
          <w:szCs w:val="28"/>
          <w:rtl/>
          <w:lang w:val="fr-FR"/>
        </w:rPr>
        <w:t>الثانية</w:t>
      </w:r>
      <w:r w:rsidR="007619EF" w:rsidRPr="005B63BC">
        <w:rPr>
          <w:rFonts w:ascii="Simplified Arabic" w:eastAsia="Calibri" w:hAnsi="Simplified Arabic" w:cs="Simplified Arabic"/>
          <w:sz w:val="28"/>
          <w:szCs w:val="28"/>
          <w:lang w:val="fr-FR"/>
        </w:rPr>
        <w:t xml:space="preserve"> </w:t>
      </w:r>
      <w:r w:rsidR="007619EF" w:rsidRPr="005B63BC">
        <w:rPr>
          <w:rFonts w:ascii="Simplified Arabic" w:eastAsia="Calibri" w:hAnsi="Simplified Arabic" w:cs="Simplified Arabic"/>
          <w:sz w:val="28"/>
          <w:szCs w:val="28"/>
          <w:rtl/>
          <w:lang w:val="fr-FR"/>
        </w:rPr>
        <w:t>هي</w:t>
      </w:r>
      <w:r w:rsidR="007619EF" w:rsidRPr="005B63BC">
        <w:rPr>
          <w:rFonts w:ascii="Simplified Arabic" w:eastAsia="Calibri" w:hAnsi="Simplified Arabic" w:cs="Simplified Arabic"/>
          <w:sz w:val="28"/>
          <w:szCs w:val="28"/>
          <w:lang w:val="fr-FR"/>
        </w:rPr>
        <w:t xml:space="preserve"> </w:t>
      </w:r>
      <w:r w:rsidR="007619EF" w:rsidRPr="005B63BC">
        <w:rPr>
          <w:rFonts w:ascii="Simplified Arabic" w:eastAsia="Calibri" w:hAnsi="Simplified Arabic" w:cs="Simplified Arabic"/>
          <w:sz w:val="28"/>
          <w:szCs w:val="28"/>
          <w:rtl/>
          <w:lang w:val="fr-FR"/>
        </w:rPr>
        <w:t>حساب</w:t>
      </w:r>
      <w:r w:rsidR="007619EF" w:rsidRPr="005B63BC">
        <w:rPr>
          <w:rFonts w:ascii="Simplified Arabic" w:eastAsia="Calibri" w:hAnsi="Simplified Arabic" w:cs="Simplified Arabic"/>
          <w:sz w:val="28"/>
          <w:szCs w:val="28"/>
          <w:lang w:val="fr-FR"/>
        </w:rPr>
        <w:t xml:space="preserve"> </w:t>
      </w:r>
      <w:r w:rsidR="007619EF" w:rsidRPr="005B63BC">
        <w:rPr>
          <w:rFonts w:ascii="Simplified Arabic" w:eastAsia="Calibri" w:hAnsi="Simplified Arabic" w:cs="Simplified Arabic"/>
          <w:sz w:val="28"/>
          <w:szCs w:val="28"/>
          <w:rtl/>
          <w:lang w:val="fr-FR"/>
        </w:rPr>
        <w:t>كمية</w:t>
      </w:r>
      <w:r w:rsidR="007619EF" w:rsidRPr="005B63BC">
        <w:rPr>
          <w:rFonts w:ascii="Simplified Arabic" w:eastAsia="Calibri" w:hAnsi="Simplified Arabic" w:cs="Simplified Arabic"/>
          <w:sz w:val="28"/>
          <w:szCs w:val="28"/>
          <w:lang w:val="fr-FR"/>
        </w:rPr>
        <w:t xml:space="preserve"> </w:t>
      </w:r>
      <w:r w:rsidR="007619EF" w:rsidRPr="005B63BC">
        <w:rPr>
          <w:rFonts w:ascii="Simplified Arabic" w:eastAsia="Calibri" w:hAnsi="Simplified Arabic" w:cs="Simplified Arabic"/>
          <w:sz w:val="28"/>
          <w:szCs w:val="28"/>
          <w:rtl/>
          <w:lang w:val="fr-FR"/>
        </w:rPr>
        <w:t>المواد</w:t>
      </w:r>
      <w:r w:rsidR="007619EF" w:rsidRPr="005B63BC">
        <w:rPr>
          <w:rFonts w:ascii="Simplified Arabic" w:eastAsia="Calibri" w:hAnsi="Simplified Arabic" w:cs="Simplified Arabic"/>
          <w:sz w:val="28"/>
          <w:szCs w:val="28"/>
          <w:lang w:val="fr-FR"/>
        </w:rPr>
        <w:t xml:space="preserve"> </w:t>
      </w:r>
      <w:r w:rsidR="007619EF" w:rsidRPr="005B63BC">
        <w:rPr>
          <w:rFonts w:ascii="Simplified Arabic" w:eastAsia="Calibri" w:hAnsi="Simplified Arabic" w:cs="Simplified Arabic"/>
          <w:sz w:val="28"/>
          <w:szCs w:val="28"/>
          <w:rtl/>
          <w:lang w:val="fr-FR"/>
        </w:rPr>
        <w:t>الكلية</w:t>
      </w:r>
      <w:r w:rsidR="007619EF" w:rsidRPr="005B63BC">
        <w:rPr>
          <w:rFonts w:ascii="Simplified Arabic" w:eastAsia="Calibri" w:hAnsi="Simplified Arabic" w:cs="Simplified Arabic"/>
          <w:sz w:val="28"/>
          <w:szCs w:val="28"/>
          <w:lang w:val="fr-FR"/>
        </w:rPr>
        <w:t xml:space="preserve"> </w:t>
      </w:r>
      <w:r w:rsidR="007619EF" w:rsidRPr="005B63BC">
        <w:rPr>
          <w:rFonts w:ascii="Simplified Arabic" w:eastAsia="Calibri" w:hAnsi="Simplified Arabic" w:cs="Simplified Arabic"/>
          <w:sz w:val="28"/>
          <w:szCs w:val="28"/>
          <w:rtl/>
          <w:lang w:val="fr-FR"/>
        </w:rPr>
        <w:t>اللازمة</w:t>
      </w:r>
      <w:r w:rsidR="007619EF" w:rsidRPr="005B63BC">
        <w:rPr>
          <w:rFonts w:ascii="Simplified Arabic" w:eastAsia="Calibri" w:hAnsi="Simplified Arabic" w:cs="Simplified Arabic"/>
          <w:sz w:val="28"/>
          <w:szCs w:val="28"/>
          <w:lang w:val="fr-FR"/>
        </w:rPr>
        <w:t xml:space="preserve"> </w:t>
      </w:r>
      <w:r w:rsidR="007619EF" w:rsidRPr="005B63BC">
        <w:rPr>
          <w:rFonts w:ascii="Simplified Arabic" w:eastAsia="Calibri" w:hAnsi="Simplified Arabic" w:cs="Simplified Arabic"/>
          <w:sz w:val="28"/>
          <w:szCs w:val="28"/>
          <w:rtl/>
          <w:lang w:val="fr-FR"/>
        </w:rPr>
        <w:t>للإنتاج</w:t>
      </w:r>
      <w:r w:rsidR="007619EF" w:rsidRPr="005B63BC">
        <w:rPr>
          <w:rFonts w:ascii="Simplified Arabic" w:eastAsia="Calibri" w:hAnsi="Simplified Arabic" w:cs="Simplified Arabic"/>
          <w:sz w:val="28"/>
          <w:szCs w:val="28"/>
          <w:lang w:val="fr-FR"/>
        </w:rPr>
        <w:t xml:space="preserve"> </w:t>
      </w:r>
      <w:r w:rsidR="007619EF" w:rsidRPr="005B63BC">
        <w:rPr>
          <w:rFonts w:ascii="Simplified Arabic" w:eastAsia="Calibri" w:hAnsi="Simplified Arabic" w:cs="Simplified Arabic"/>
          <w:sz w:val="28"/>
          <w:szCs w:val="28"/>
          <w:rtl/>
          <w:lang w:val="fr-FR"/>
        </w:rPr>
        <w:t>على</w:t>
      </w:r>
      <w:r w:rsidR="007619EF" w:rsidRPr="005B63BC">
        <w:rPr>
          <w:rFonts w:ascii="Simplified Arabic" w:eastAsia="Calibri" w:hAnsi="Simplified Arabic" w:cs="Simplified Arabic" w:hint="cs"/>
          <w:sz w:val="28"/>
          <w:szCs w:val="28"/>
          <w:rtl/>
          <w:lang w:val="fr-FR"/>
        </w:rPr>
        <w:t xml:space="preserve"> </w:t>
      </w:r>
      <w:r w:rsidR="007619EF" w:rsidRPr="005B63BC">
        <w:rPr>
          <w:rFonts w:ascii="Simplified Arabic" w:eastAsia="Calibri" w:hAnsi="Simplified Arabic" w:cs="Simplified Arabic"/>
          <w:sz w:val="28"/>
          <w:szCs w:val="28"/>
          <w:rtl/>
          <w:lang w:val="fr-FR"/>
        </w:rPr>
        <w:t>ضوء</w:t>
      </w:r>
      <w:r w:rsidR="007619EF" w:rsidRPr="005B63BC">
        <w:rPr>
          <w:rFonts w:ascii="Simplified Arabic" w:eastAsia="Calibri" w:hAnsi="Simplified Arabic" w:cs="Simplified Arabic"/>
          <w:sz w:val="28"/>
          <w:szCs w:val="28"/>
          <w:lang w:val="fr-FR"/>
        </w:rPr>
        <w:t xml:space="preserve"> </w:t>
      </w:r>
      <w:r w:rsidR="007619EF" w:rsidRPr="005B63BC">
        <w:rPr>
          <w:rFonts w:ascii="Simplified Arabic" w:eastAsia="Calibri" w:hAnsi="Simplified Arabic" w:cs="Simplified Arabic"/>
          <w:sz w:val="28"/>
          <w:szCs w:val="28"/>
          <w:rtl/>
          <w:lang w:val="fr-FR"/>
        </w:rPr>
        <w:t>عدد</w:t>
      </w:r>
      <w:r w:rsidR="007619EF" w:rsidRPr="005B63BC">
        <w:rPr>
          <w:rFonts w:ascii="Simplified Arabic" w:eastAsia="Calibri" w:hAnsi="Simplified Arabic" w:cs="Simplified Arabic"/>
          <w:sz w:val="28"/>
          <w:szCs w:val="28"/>
          <w:lang w:val="fr-FR"/>
        </w:rPr>
        <w:t xml:space="preserve"> </w:t>
      </w:r>
      <w:r w:rsidR="007619EF" w:rsidRPr="005B63BC">
        <w:rPr>
          <w:rFonts w:ascii="Simplified Arabic" w:eastAsia="Calibri" w:hAnsi="Simplified Arabic" w:cs="Simplified Arabic"/>
          <w:sz w:val="28"/>
          <w:szCs w:val="28"/>
          <w:rtl/>
          <w:lang w:val="fr-FR"/>
        </w:rPr>
        <w:t>الوحدات</w:t>
      </w:r>
      <w:r w:rsidR="007619EF" w:rsidRPr="005B63BC">
        <w:rPr>
          <w:rFonts w:ascii="Simplified Arabic" w:eastAsia="Calibri" w:hAnsi="Simplified Arabic" w:cs="Simplified Arabic"/>
          <w:sz w:val="28"/>
          <w:szCs w:val="28"/>
          <w:lang w:val="fr-FR"/>
        </w:rPr>
        <w:t xml:space="preserve"> </w:t>
      </w:r>
      <w:r w:rsidR="007619EF" w:rsidRPr="005B63BC">
        <w:rPr>
          <w:rFonts w:ascii="Simplified Arabic" w:eastAsia="Calibri" w:hAnsi="Simplified Arabic" w:cs="Simplified Arabic"/>
          <w:sz w:val="28"/>
          <w:szCs w:val="28"/>
          <w:rtl/>
          <w:lang w:val="fr-FR"/>
        </w:rPr>
        <w:t>التي</w:t>
      </w:r>
      <w:r w:rsidR="007619EF" w:rsidRPr="005B63BC">
        <w:rPr>
          <w:rFonts w:ascii="Simplified Arabic" w:eastAsia="Calibri" w:hAnsi="Simplified Arabic" w:cs="Simplified Arabic"/>
          <w:sz w:val="28"/>
          <w:szCs w:val="28"/>
          <w:lang w:val="fr-FR"/>
        </w:rPr>
        <w:t xml:space="preserve"> </w:t>
      </w:r>
      <w:r w:rsidR="007619EF" w:rsidRPr="005B63BC">
        <w:rPr>
          <w:rFonts w:ascii="Simplified Arabic" w:eastAsia="Calibri" w:hAnsi="Simplified Arabic" w:cs="Simplified Arabic"/>
          <w:sz w:val="28"/>
          <w:szCs w:val="28"/>
          <w:rtl/>
          <w:lang w:val="fr-FR"/>
        </w:rPr>
        <w:t>يجب</w:t>
      </w:r>
      <w:r w:rsidR="007619EF" w:rsidRPr="005B63BC">
        <w:rPr>
          <w:rFonts w:ascii="Simplified Arabic" w:eastAsia="Calibri" w:hAnsi="Simplified Arabic" w:cs="Simplified Arabic"/>
          <w:sz w:val="28"/>
          <w:szCs w:val="28"/>
          <w:lang w:val="fr-FR"/>
        </w:rPr>
        <w:t xml:space="preserve"> </w:t>
      </w:r>
      <w:r w:rsidR="007619EF" w:rsidRPr="005B63BC">
        <w:rPr>
          <w:rFonts w:ascii="Simplified Arabic" w:eastAsia="Calibri" w:hAnsi="Simplified Arabic" w:cs="Simplified Arabic"/>
          <w:sz w:val="28"/>
          <w:szCs w:val="28"/>
          <w:rtl/>
          <w:lang w:val="fr-FR"/>
        </w:rPr>
        <w:t>إنتاجها</w:t>
      </w:r>
      <w:r w:rsidR="007619EF" w:rsidRPr="005B63BC">
        <w:rPr>
          <w:rFonts w:ascii="Simplified Arabic" w:eastAsia="Calibri" w:hAnsi="Simplified Arabic" w:cs="Simplified Arabic"/>
          <w:sz w:val="28"/>
          <w:szCs w:val="28"/>
          <w:lang w:val="fr-FR"/>
        </w:rPr>
        <w:t xml:space="preserve"> </w:t>
      </w:r>
      <w:r w:rsidR="007619EF" w:rsidRPr="005B63BC">
        <w:rPr>
          <w:rFonts w:ascii="Simplified Arabic" w:eastAsia="Calibri" w:hAnsi="Simplified Arabic" w:cs="Simplified Arabic"/>
          <w:sz w:val="28"/>
          <w:szCs w:val="28"/>
          <w:rtl/>
          <w:lang w:val="fr-FR"/>
        </w:rPr>
        <w:t>طبقا</w:t>
      </w:r>
      <w:r w:rsidR="007619EF" w:rsidRPr="005B63BC">
        <w:rPr>
          <w:rFonts w:ascii="Simplified Arabic" w:eastAsia="Calibri" w:hAnsi="Simplified Arabic" w:cs="Simplified Arabic"/>
          <w:sz w:val="28"/>
          <w:szCs w:val="28"/>
          <w:lang w:val="fr-FR"/>
        </w:rPr>
        <w:t xml:space="preserve"> </w:t>
      </w:r>
      <w:r w:rsidR="007619EF" w:rsidRPr="005B63BC">
        <w:rPr>
          <w:rFonts w:ascii="Simplified Arabic" w:eastAsia="Calibri" w:hAnsi="Simplified Arabic" w:cs="Simplified Arabic"/>
          <w:sz w:val="28"/>
          <w:szCs w:val="28"/>
          <w:rtl/>
          <w:lang w:val="fr-FR"/>
        </w:rPr>
        <w:t>للتقديرات</w:t>
      </w:r>
      <w:r w:rsidR="007619EF" w:rsidRPr="005B63BC">
        <w:rPr>
          <w:rFonts w:ascii="Simplified Arabic" w:eastAsia="Calibri" w:hAnsi="Simplified Arabic" w:cs="Simplified Arabic"/>
          <w:sz w:val="28"/>
          <w:szCs w:val="28"/>
          <w:lang w:val="fr-FR"/>
        </w:rPr>
        <w:t xml:space="preserve"> </w:t>
      </w:r>
      <w:r w:rsidR="007619EF" w:rsidRPr="005B63BC">
        <w:rPr>
          <w:rFonts w:ascii="Simplified Arabic" w:eastAsia="Calibri" w:hAnsi="Simplified Arabic" w:cs="Simplified Arabic"/>
          <w:sz w:val="28"/>
          <w:szCs w:val="28"/>
          <w:rtl/>
          <w:lang w:val="fr-FR"/>
        </w:rPr>
        <w:t>الواردة</w:t>
      </w:r>
      <w:r w:rsidR="007619EF" w:rsidRPr="005B63BC">
        <w:rPr>
          <w:rFonts w:ascii="Simplified Arabic" w:eastAsia="Calibri" w:hAnsi="Simplified Arabic" w:cs="Simplified Arabic"/>
          <w:sz w:val="28"/>
          <w:szCs w:val="28"/>
          <w:lang w:val="fr-FR"/>
        </w:rPr>
        <w:t xml:space="preserve"> </w:t>
      </w:r>
      <w:r w:rsidR="007619EF" w:rsidRPr="005B63BC">
        <w:rPr>
          <w:rFonts w:ascii="Simplified Arabic" w:eastAsia="Calibri" w:hAnsi="Simplified Arabic" w:cs="Simplified Arabic"/>
          <w:sz w:val="28"/>
          <w:szCs w:val="28"/>
          <w:rtl/>
          <w:lang w:val="fr-FR"/>
        </w:rPr>
        <w:t>بموازنة</w:t>
      </w:r>
      <w:r w:rsidR="007619EF" w:rsidRPr="005B63BC">
        <w:rPr>
          <w:rFonts w:ascii="Simplified Arabic" w:eastAsia="Calibri" w:hAnsi="Simplified Arabic" w:cs="Simplified Arabic"/>
          <w:sz w:val="28"/>
          <w:szCs w:val="28"/>
          <w:lang w:val="fr-FR"/>
        </w:rPr>
        <w:t xml:space="preserve"> </w:t>
      </w:r>
      <w:r w:rsidR="007619EF" w:rsidRPr="005B63BC">
        <w:rPr>
          <w:rFonts w:ascii="Simplified Arabic" w:eastAsia="Calibri" w:hAnsi="Simplified Arabic" w:cs="Simplified Arabic"/>
          <w:sz w:val="28"/>
          <w:szCs w:val="28"/>
          <w:rtl/>
          <w:lang w:val="fr-FR"/>
        </w:rPr>
        <w:t>الإنتاج</w:t>
      </w:r>
      <w:r w:rsidR="007619EF" w:rsidRPr="005B63BC">
        <w:rPr>
          <w:rFonts w:ascii="Simplified Arabic" w:eastAsia="Calibri" w:hAnsi="Simplified Arabic" w:cs="Simplified Arabic"/>
          <w:sz w:val="28"/>
          <w:szCs w:val="28"/>
          <w:lang w:val="fr-FR"/>
        </w:rPr>
        <w:t>.</w:t>
      </w:r>
    </w:p>
    <w:p w14:paraId="703F2126" w14:textId="02F0ADD2" w:rsidR="00E35832" w:rsidRPr="005B63BC" w:rsidRDefault="007619EF" w:rsidP="005B63BC">
      <w:pPr>
        <w:suppressAutoHyphens/>
        <w:spacing w:after="0" w:line="276" w:lineRule="auto"/>
        <w:ind w:firstLine="567"/>
        <w:jc w:val="both"/>
        <w:rPr>
          <w:rFonts w:ascii="Simplified Arabic" w:eastAsia="Calibri" w:hAnsi="Simplified Arabic" w:cs="Simplified Arabic"/>
          <w:sz w:val="28"/>
          <w:szCs w:val="28"/>
          <w:rtl/>
          <w:lang w:val="fr-FR"/>
        </w:rPr>
      </w:pPr>
      <w:r w:rsidRPr="005B63BC">
        <w:rPr>
          <w:rFonts w:ascii="Simplified Arabic" w:eastAsia="Calibri" w:hAnsi="Simplified Arabic" w:cs="Simplified Arabic"/>
          <w:sz w:val="28"/>
          <w:szCs w:val="28"/>
          <w:lang w:val="fr-FR"/>
        </w:rPr>
        <w:t xml:space="preserve"> </w:t>
      </w:r>
      <w:r w:rsidR="00407A8B" w:rsidRPr="005B63BC">
        <w:rPr>
          <w:rFonts w:ascii="Simplified Arabic" w:eastAsia="Calibri" w:hAnsi="Simplified Arabic" w:cs="Simplified Arabic" w:hint="cs"/>
          <w:sz w:val="28"/>
          <w:szCs w:val="28"/>
          <w:rtl/>
          <w:lang w:val="fr-FR"/>
        </w:rPr>
        <w:t xml:space="preserve">2ـ </w:t>
      </w:r>
      <w:r w:rsidRPr="005B63BC">
        <w:rPr>
          <w:rFonts w:ascii="Simplified Arabic" w:eastAsia="Calibri" w:hAnsi="Simplified Arabic" w:cs="Simplified Arabic"/>
          <w:sz w:val="28"/>
          <w:szCs w:val="28"/>
          <w:rtl/>
          <w:lang w:val="fr-FR"/>
        </w:rPr>
        <w:t>تقدير</w:t>
      </w:r>
      <w:r w:rsidRPr="005B63BC">
        <w:rPr>
          <w:rFonts w:ascii="Simplified Arabic" w:eastAsia="Calibri" w:hAnsi="Simplified Arabic" w:cs="Simplified Arabic"/>
          <w:sz w:val="28"/>
          <w:szCs w:val="28"/>
          <w:lang w:val="fr-FR"/>
        </w:rPr>
        <w:t xml:space="preserve"> </w:t>
      </w:r>
      <w:r w:rsidRPr="005B63BC">
        <w:rPr>
          <w:rFonts w:ascii="Simplified Arabic" w:eastAsia="Calibri" w:hAnsi="Simplified Arabic" w:cs="Simplified Arabic"/>
          <w:sz w:val="28"/>
          <w:szCs w:val="28"/>
          <w:rtl/>
          <w:lang w:val="fr-FR"/>
        </w:rPr>
        <w:t>الأسعار</w:t>
      </w:r>
      <w:r w:rsidRPr="005B63BC">
        <w:rPr>
          <w:rFonts w:ascii="Simplified Arabic" w:eastAsia="Calibri" w:hAnsi="Simplified Arabic" w:cs="Simplified Arabic"/>
          <w:sz w:val="28"/>
          <w:szCs w:val="28"/>
          <w:lang w:val="fr-FR"/>
        </w:rPr>
        <w:t xml:space="preserve"> </w:t>
      </w:r>
      <w:r w:rsidRPr="005B63BC">
        <w:rPr>
          <w:rFonts w:ascii="Simplified Arabic" w:eastAsia="Calibri" w:hAnsi="Simplified Arabic" w:cs="Simplified Arabic"/>
          <w:sz w:val="28"/>
          <w:szCs w:val="28"/>
          <w:rtl/>
          <w:lang w:val="fr-FR"/>
        </w:rPr>
        <w:t>للمواد</w:t>
      </w:r>
      <w:r w:rsidRPr="005B63BC">
        <w:rPr>
          <w:rFonts w:ascii="Simplified Arabic" w:eastAsia="Calibri" w:hAnsi="Simplified Arabic" w:cs="Simplified Arabic"/>
          <w:sz w:val="28"/>
          <w:szCs w:val="28"/>
          <w:lang w:val="fr-FR"/>
        </w:rPr>
        <w:t xml:space="preserve"> </w:t>
      </w:r>
      <w:r w:rsidRPr="005B63BC">
        <w:rPr>
          <w:rFonts w:ascii="Simplified Arabic" w:eastAsia="Calibri" w:hAnsi="Simplified Arabic" w:cs="Simplified Arabic"/>
          <w:sz w:val="28"/>
          <w:szCs w:val="28"/>
          <w:rtl/>
          <w:lang w:val="fr-FR"/>
        </w:rPr>
        <w:t>الأولية</w:t>
      </w:r>
      <w:r w:rsidR="005B63BC">
        <w:rPr>
          <w:rFonts w:ascii="Simplified Arabic" w:eastAsia="Calibri" w:hAnsi="Simplified Arabic" w:cs="Simplified Arabic"/>
          <w:sz w:val="28"/>
          <w:szCs w:val="28"/>
          <w:lang w:val="fr-FR"/>
        </w:rPr>
        <w:t>:</w:t>
      </w:r>
      <w:r w:rsidR="005B63BC">
        <w:rPr>
          <w:rFonts w:ascii="Simplified Arabic" w:eastAsia="Calibri" w:hAnsi="Simplified Arabic" w:cs="Simplified Arabic" w:hint="cs"/>
          <w:sz w:val="28"/>
          <w:szCs w:val="28"/>
          <w:rtl/>
          <w:lang w:val="fr-FR"/>
        </w:rPr>
        <w:t xml:space="preserve"> </w:t>
      </w:r>
      <w:r w:rsidRPr="005B63BC">
        <w:rPr>
          <w:rFonts w:ascii="Simplified Arabic" w:eastAsia="Calibri" w:hAnsi="Simplified Arabic" w:cs="Simplified Arabic"/>
          <w:sz w:val="28"/>
          <w:szCs w:val="28"/>
          <w:rtl/>
          <w:lang w:val="fr-FR"/>
        </w:rPr>
        <w:t>تتبع</w:t>
      </w:r>
      <w:r w:rsidRPr="005B63BC">
        <w:rPr>
          <w:rFonts w:ascii="Simplified Arabic" w:eastAsia="Calibri" w:hAnsi="Simplified Arabic" w:cs="Simplified Arabic"/>
          <w:sz w:val="28"/>
          <w:szCs w:val="28"/>
          <w:lang w:val="fr-FR"/>
        </w:rPr>
        <w:t xml:space="preserve"> </w:t>
      </w:r>
      <w:r w:rsidRPr="005B63BC">
        <w:rPr>
          <w:rFonts w:ascii="Simplified Arabic" w:eastAsia="Calibri" w:hAnsi="Simplified Arabic" w:cs="Simplified Arabic"/>
          <w:sz w:val="28"/>
          <w:szCs w:val="28"/>
          <w:rtl/>
          <w:lang w:val="fr-FR"/>
        </w:rPr>
        <w:t>وتقييم</w:t>
      </w:r>
      <w:r w:rsidRPr="005B63BC">
        <w:rPr>
          <w:rFonts w:ascii="Simplified Arabic" w:eastAsia="Calibri" w:hAnsi="Simplified Arabic" w:cs="Simplified Arabic"/>
          <w:sz w:val="28"/>
          <w:szCs w:val="28"/>
          <w:lang w:val="fr-FR"/>
        </w:rPr>
        <w:t xml:space="preserve"> </w:t>
      </w:r>
      <w:r w:rsidRPr="005B63BC">
        <w:rPr>
          <w:rFonts w:ascii="Simplified Arabic" w:eastAsia="Calibri" w:hAnsi="Simplified Arabic" w:cs="Simplified Arabic"/>
          <w:sz w:val="28"/>
          <w:szCs w:val="28"/>
          <w:rtl/>
          <w:lang w:val="fr-FR"/>
        </w:rPr>
        <w:t>المخزون</w:t>
      </w:r>
      <w:r w:rsidRPr="005B63BC">
        <w:rPr>
          <w:rFonts w:ascii="Simplified Arabic" w:eastAsia="Calibri" w:hAnsi="Simplified Arabic" w:cs="Simplified Arabic"/>
          <w:sz w:val="28"/>
          <w:szCs w:val="28"/>
          <w:lang w:val="fr-FR"/>
        </w:rPr>
        <w:t xml:space="preserve"> </w:t>
      </w:r>
      <w:r w:rsidRPr="005B63BC">
        <w:rPr>
          <w:rFonts w:ascii="Simplified Arabic" w:eastAsia="Calibri" w:hAnsi="Simplified Arabic" w:cs="Simplified Arabic"/>
          <w:sz w:val="28"/>
          <w:szCs w:val="28"/>
          <w:rtl/>
          <w:lang w:val="fr-FR"/>
        </w:rPr>
        <w:t>والمواد</w:t>
      </w:r>
      <w:r w:rsidRPr="005B63BC">
        <w:rPr>
          <w:rFonts w:ascii="Simplified Arabic" w:eastAsia="Calibri" w:hAnsi="Simplified Arabic" w:cs="Simplified Arabic"/>
          <w:sz w:val="28"/>
          <w:szCs w:val="28"/>
          <w:lang w:val="fr-FR"/>
        </w:rPr>
        <w:t xml:space="preserve"> </w:t>
      </w:r>
      <w:r w:rsidRPr="005B63BC">
        <w:rPr>
          <w:rFonts w:ascii="Simplified Arabic" w:eastAsia="Calibri" w:hAnsi="Simplified Arabic" w:cs="Simplified Arabic"/>
          <w:sz w:val="28"/>
          <w:szCs w:val="28"/>
          <w:rtl/>
          <w:lang w:val="fr-FR"/>
        </w:rPr>
        <w:t>الأولية</w:t>
      </w:r>
      <w:r w:rsidRPr="005B63BC">
        <w:rPr>
          <w:rFonts w:ascii="Simplified Arabic" w:eastAsia="Calibri" w:hAnsi="Simplified Arabic" w:cs="Simplified Arabic"/>
          <w:sz w:val="28"/>
          <w:szCs w:val="28"/>
          <w:lang w:val="fr-FR"/>
        </w:rPr>
        <w:t xml:space="preserve"> </w:t>
      </w:r>
      <w:r w:rsidRPr="005B63BC">
        <w:rPr>
          <w:rFonts w:ascii="Simplified Arabic" w:eastAsia="Calibri" w:hAnsi="Simplified Arabic" w:cs="Simplified Arabic"/>
          <w:sz w:val="28"/>
          <w:szCs w:val="28"/>
          <w:rtl/>
          <w:lang w:val="fr-FR"/>
        </w:rPr>
        <w:t>والمنتجات</w:t>
      </w:r>
      <w:r w:rsidRPr="005B63BC">
        <w:rPr>
          <w:rFonts w:ascii="Simplified Arabic" w:eastAsia="Calibri" w:hAnsi="Simplified Arabic" w:cs="Simplified Arabic"/>
          <w:sz w:val="28"/>
          <w:szCs w:val="28"/>
          <w:lang w:val="fr-FR"/>
        </w:rPr>
        <w:t xml:space="preserve"> </w:t>
      </w:r>
      <w:r w:rsidRPr="005B63BC">
        <w:rPr>
          <w:rFonts w:ascii="Simplified Arabic" w:eastAsia="Calibri" w:hAnsi="Simplified Arabic" w:cs="Simplified Arabic"/>
          <w:sz w:val="28"/>
          <w:szCs w:val="28"/>
          <w:rtl/>
          <w:lang w:val="fr-FR"/>
        </w:rPr>
        <w:t>تامة</w:t>
      </w:r>
      <w:r w:rsidRPr="005B63BC">
        <w:rPr>
          <w:rFonts w:ascii="Simplified Arabic" w:eastAsia="Calibri" w:hAnsi="Simplified Arabic" w:cs="Simplified Arabic"/>
          <w:sz w:val="28"/>
          <w:szCs w:val="28"/>
          <w:lang w:val="fr-FR"/>
        </w:rPr>
        <w:t xml:space="preserve"> </w:t>
      </w:r>
      <w:r w:rsidRPr="005B63BC">
        <w:rPr>
          <w:rFonts w:ascii="Simplified Arabic" w:eastAsia="Calibri" w:hAnsi="Simplified Arabic" w:cs="Simplified Arabic"/>
          <w:sz w:val="28"/>
          <w:szCs w:val="28"/>
          <w:rtl/>
          <w:lang w:val="fr-FR"/>
        </w:rPr>
        <w:t>الصنع</w:t>
      </w:r>
      <w:r w:rsidRPr="005B63BC">
        <w:rPr>
          <w:rFonts w:ascii="Simplified Arabic" w:eastAsia="Calibri" w:hAnsi="Simplified Arabic" w:cs="Simplified Arabic" w:hint="cs"/>
          <w:sz w:val="28"/>
          <w:szCs w:val="28"/>
          <w:rtl/>
          <w:lang w:val="fr-FR"/>
        </w:rPr>
        <w:t>،</w:t>
      </w:r>
      <w:r w:rsidRPr="005B63BC">
        <w:rPr>
          <w:rFonts w:ascii="Simplified Arabic" w:eastAsia="Calibri" w:hAnsi="Simplified Arabic" w:cs="Simplified Arabic"/>
          <w:sz w:val="28"/>
          <w:szCs w:val="28"/>
          <w:lang w:val="fr-FR"/>
        </w:rPr>
        <w:t xml:space="preserve"> </w:t>
      </w:r>
      <w:r w:rsidRPr="005B63BC">
        <w:rPr>
          <w:rFonts w:ascii="Simplified Arabic" w:eastAsia="Calibri" w:hAnsi="Simplified Arabic" w:cs="Simplified Arabic"/>
          <w:sz w:val="28"/>
          <w:szCs w:val="28"/>
          <w:rtl/>
          <w:lang w:val="fr-FR"/>
        </w:rPr>
        <w:t>على</w:t>
      </w:r>
      <w:r w:rsidRPr="005B63BC">
        <w:rPr>
          <w:rFonts w:ascii="Simplified Arabic" w:eastAsia="Calibri" w:hAnsi="Simplified Arabic" w:cs="Simplified Arabic"/>
          <w:sz w:val="28"/>
          <w:szCs w:val="28"/>
          <w:lang w:val="fr-FR"/>
        </w:rPr>
        <w:t xml:space="preserve"> </w:t>
      </w:r>
      <w:r w:rsidRPr="005B63BC">
        <w:rPr>
          <w:rFonts w:ascii="Simplified Arabic" w:eastAsia="Calibri" w:hAnsi="Simplified Arabic" w:cs="Simplified Arabic"/>
          <w:sz w:val="28"/>
          <w:szCs w:val="28"/>
          <w:rtl/>
          <w:lang w:val="fr-FR"/>
        </w:rPr>
        <w:t>أساس</w:t>
      </w:r>
      <w:r w:rsidRPr="005B63BC">
        <w:rPr>
          <w:rFonts w:ascii="Simplified Arabic" w:eastAsia="Calibri" w:hAnsi="Simplified Arabic" w:cs="Simplified Arabic"/>
          <w:sz w:val="28"/>
          <w:szCs w:val="28"/>
          <w:lang w:val="fr-FR"/>
        </w:rPr>
        <w:t xml:space="preserve"> </w:t>
      </w:r>
      <w:r w:rsidRPr="005B63BC">
        <w:rPr>
          <w:rFonts w:ascii="Simplified Arabic" w:eastAsia="Calibri" w:hAnsi="Simplified Arabic" w:cs="Simplified Arabic"/>
          <w:sz w:val="28"/>
          <w:szCs w:val="28"/>
          <w:rtl/>
          <w:lang w:val="fr-FR"/>
        </w:rPr>
        <w:t>سعر</w:t>
      </w:r>
      <w:r w:rsidRPr="005B63BC">
        <w:rPr>
          <w:rFonts w:ascii="Simplified Arabic" w:eastAsia="Calibri" w:hAnsi="Simplified Arabic" w:cs="Simplified Arabic"/>
          <w:sz w:val="28"/>
          <w:szCs w:val="28"/>
          <w:lang w:val="fr-FR"/>
        </w:rPr>
        <w:t xml:space="preserve"> </w:t>
      </w:r>
      <w:r w:rsidRPr="005B63BC">
        <w:rPr>
          <w:rFonts w:ascii="Simplified Arabic" w:eastAsia="Calibri" w:hAnsi="Simplified Arabic" w:cs="Simplified Arabic"/>
          <w:sz w:val="28"/>
          <w:szCs w:val="28"/>
          <w:rtl/>
          <w:lang w:val="fr-FR"/>
        </w:rPr>
        <w:t>معيار</w:t>
      </w:r>
      <w:r w:rsidRPr="005B63BC">
        <w:rPr>
          <w:rFonts w:ascii="Simplified Arabic" w:eastAsia="Calibri" w:hAnsi="Simplified Arabic" w:cs="Simplified Arabic" w:hint="cs"/>
          <w:sz w:val="28"/>
          <w:szCs w:val="28"/>
          <w:rtl/>
          <w:lang w:val="fr-FR"/>
        </w:rPr>
        <w:t xml:space="preserve">ي </w:t>
      </w:r>
      <w:r w:rsidRPr="005B63BC">
        <w:rPr>
          <w:rFonts w:ascii="Simplified Arabic" w:eastAsia="Calibri" w:hAnsi="Simplified Arabic" w:cs="Simplified Arabic"/>
          <w:sz w:val="28"/>
          <w:szCs w:val="28"/>
          <w:rtl/>
          <w:lang w:val="fr-FR"/>
        </w:rPr>
        <w:t>إذا</w:t>
      </w:r>
      <w:r w:rsidRPr="005B63BC">
        <w:rPr>
          <w:rFonts w:ascii="Simplified Arabic" w:eastAsia="Calibri" w:hAnsi="Simplified Arabic" w:cs="Simplified Arabic"/>
          <w:sz w:val="28"/>
          <w:szCs w:val="28"/>
          <w:lang w:val="fr-FR"/>
        </w:rPr>
        <w:t xml:space="preserve"> </w:t>
      </w:r>
      <w:r w:rsidRPr="005B63BC">
        <w:rPr>
          <w:rFonts w:ascii="Simplified Arabic" w:eastAsia="Calibri" w:hAnsi="Simplified Arabic" w:cs="Simplified Arabic"/>
          <w:sz w:val="28"/>
          <w:szCs w:val="28"/>
          <w:rtl/>
          <w:lang w:val="fr-FR"/>
        </w:rPr>
        <w:t>كانت</w:t>
      </w:r>
      <w:r w:rsidRPr="005B63BC">
        <w:rPr>
          <w:rFonts w:ascii="Simplified Arabic" w:eastAsia="Calibri" w:hAnsi="Simplified Arabic" w:cs="Simplified Arabic"/>
          <w:sz w:val="28"/>
          <w:szCs w:val="28"/>
          <w:lang w:val="fr-FR"/>
        </w:rPr>
        <w:t xml:space="preserve"> </w:t>
      </w:r>
      <w:r w:rsidRPr="005B63BC">
        <w:rPr>
          <w:rFonts w:ascii="Simplified Arabic" w:eastAsia="Calibri" w:hAnsi="Simplified Arabic" w:cs="Simplified Arabic"/>
          <w:sz w:val="28"/>
          <w:szCs w:val="28"/>
          <w:rtl/>
          <w:lang w:val="fr-FR"/>
        </w:rPr>
        <w:t>أسعار</w:t>
      </w:r>
      <w:r w:rsidRPr="005B63BC">
        <w:rPr>
          <w:rFonts w:ascii="Simplified Arabic" w:eastAsia="Calibri" w:hAnsi="Simplified Arabic" w:cs="Simplified Arabic"/>
          <w:sz w:val="28"/>
          <w:szCs w:val="28"/>
          <w:lang w:val="fr-FR"/>
        </w:rPr>
        <w:t xml:space="preserve"> </w:t>
      </w:r>
      <w:r w:rsidRPr="005B63BC">
        <w:rPr>
          <w:rFonts w:ascii="Simplified Arabic" w:eastAsia="Calibri" w:hAnsi="Simplified Arabic" w:cs="Simplified Arabic"/>
          <w:sz w:val="28"/>
          <w:szCs w:val="28"/>
          <w:rtl/>
          <w:lang w:val="fr-FR"/>
        </w:rPr>
        <w:t>السوق</w:t>
      </w:r>
      <w:r w:rsidRPr="005B63BC">
        <w:rPr>
          <w:rFonts w:ascii="Simplified Arabic" w:eastAsia="Calibri" w:hAnsi="Simplified Arabic" w:cs="Simplified Arabic"/>
          <w:sz w:val="28"/>
          <w:szCs w:val="28"/>
          <w:lang w:val="fr-FR"/>
        </w:rPr>
        <w:t xml:space="preserve"> </w:t>
      </w:r>
      <w:r w:rsidRPr="005B63BC">
        <w:rPr>
          <w:rFonts w:ascii="Simplified Arabic" w:eastAsia="Calibri" w:hAnsi="Simplified Arabic" w:cs="Simplified Arabic"/>
          <w:sz w:val="28"/>
          <w:szCs w:val="28"/>
          <w:rtl/>
          <w:lang w:val="fr-FR"/>
        </w:rPr>
        <w:t>مستقرة</w:t>
      </w:r>
      <w:r w:rsidRPr="005B63BC">
        <w:rPr>
          <w:rFonts w:ascii="Simplified Arabic" w:eastAsia="Calibri" w:hAnsi="Simplified Arabic" w:cs="Simplified Arabic" w:hint="cs"/>
          <w:sz w:val="28"/>
          <w:szCs w:val="28"/>
          <w:rtl/>
          <w:lang w:val="fr-FR"/>
        </w:rPr>
        <w:t xml:space="preserve">، </w:t>
      </w:r>
      <w:r w:rsidRPr="005B63BC">
        <w:rPr>
          <w:rFonts w:ascii="Simplified Arabic" w:eastAsia="Calibri" w:hAnsi="Simplified Arabic" w:cs="Simplified Arabic"/>
          <w:sz w:val="28"/>
          <w:szCs w:val="28"/>
          <w:rtl/>
          <w:lang w:val="fr-FR"/>
        </w:rPr>
        <w:t>أما</w:t>
      </w:r>
      <w:r w:rsidRPr="005B63BC">
        <w:rPr>
          <w:rFonts w:ascii="Simplified Arabic" w:eastAsia="Calibri" w:hAnsi="Simplified Arabic" w:cs="Simplified Arabic"/>
          <w:sz w:val="28"/>
          <w:szCs w:val="28"/>
          <w:lang w:val="fr-FR"/>
        </w:rPr>
        <w:t xml:space="preserve"> </w:t>
      </w:r>
      <w:r w:rsidRPr="005B63BC">
        <w:rPr>
          <w:rFonts w:ascii="Simplified Arabic" w:eastAsia="Calibri" w:hAnsi="Simplified Arabic" w:cs="Simplified Arabic"/>
          <w:sz w:val="28"/>
          <w:szCs w:val="28"/>
          <w:rtl/>
          <w:lang w:val="fr-FR"/>
        </w:rPr>
        <w:t>إذا</w:t>
      </w:r>
      <w:r w:rsidRPr="005B63BC">
        <w:rPr>
          <w:rFonts w:ascii="Simplified Arabic" w:eastAsia="Calibri" w:hAnsi="Simplified Arabic" w:cs="Simplified Arabic"/>
          <w:sz w:val="28"/>
          <w:szCs w:val="28"/>
          <w:lang w:val="fr-FR"/>
        </w:rPr>
        <w:t xml:space="preserve"> </w:t>
      </w:r>
      <w:r w:rsidRPr="005B63BC">
        <w:rPr>
          <w:rFonts w:ascii="Simplified Arabic" w:eastAsia="Calibri" w:hAnsi="Simplified Arabic" w:cs="Simplified Arabic"/>
          <w:sz w:val="28"/>
          <w:szCs w:val="28"/>
          <w:rtl/>
          <w:lang w:val="fr-FR"/>
        </w:rPr>
        <w:t>كانت</w:t>
      </w:r>
      <w:r w:rsidRPr="005B63BC">
        <w:rPr>
          <w:rFonts w:ascii="Simplified Arabic" w:eastAsia="Calibri" w:hAnsi="Simplified Arabic" w:cs="Simplified Arabic"/>
          <w:sz w:val="28"/>
          <w:szCs w:val="28"/>
          <w:lang w:val="fr-FR"/>
        </w:rPr>
        <w:t xml:space="preserve"> </w:t>
      </w:r>
      <w:r w:rsidRPr="005B63BC">
        <w:rPr>
          <w:rFonts w:ascii="Simplified Arabic" w:eastAsia="Calibri" w:hAnsi="Simplified Arabic" w:cs="Simplified Arabic"/>
          <w:sz w:val="28"/>
          <w:szCs w:val="28"/>
          <w:rtl/>
          <w:lang w:val="fr-FR"/>
        </w:rPr>
        <w:t>السوق</w:t>
      </w:r>
      <w:r w:rsidRPr="005B63BC">
        <w:rPr>
          <w:rFonts w:ascii="Simplified Arabic" w:eastAsia="Calibri" w:hAnsi="Simplified Arabic" w:cs="Simplified Arabic"/>
          <w:sz w:val="28"/>
          <w:szCs w:val="28"/>
          <w:lang w:val="fr-FR"/>
        </w:rPr>
        <w:t xml:space="preserve"> </w:t>
      </w:r>
      <w:r w:rsidRPr="005B63BC">
        <w:rPr>
          <w:rFonts w:ascii="Simplified Arabic" w:eastAsia="Calibri" w:hAnsi="Simplified Arabic" w:cs="Simplified Arabic"/>
          <w:sz w:val="28"/>
          <w:szCs w:val="28"/>
          <w:rtl/>
          <w:lang w:val="fr-FR"/>
        </w:rPr>
        <w:t>غير</w:t>
      </w:r>
      <w:r w:rsidRPr="005B63BC">
        <w:rPr>
          <w:rFonts w:ascii="Simplified Arabic" w:eastAsia="Calibri" w:hAnsi="Simplified Arabic" w:cs="Simplified Arabic"/>
          <w:sz w:val="28"/>
          <w:szCs w:val="28"/>
          <w:lang w:val="fr-FR"/>
        </w:rPr>
        <w:t xml:space="preserve"> </w:t>
      </w:r>
      <w:r w:rsidRPr="005B63BC">
        <w:rPr>
          <w:rFonts w:ascii="Simplified Arabic" w:eastAsia="Calibri" w:hAnsi="Simplified Arabic" w:cs="Simplified Arabic"/>
          <w:sz w:val="28"/>
          <w:szCs w:val="28"/>
          <w:rtl/>
          <w:lang w:val="fr-FR"/>
        </w:rPr>
        <w:t>مستقرة</w:t>
      </w:r>
      <w:r w:rsidRPr="005B63BC">
        <w:rPr>
          <w:rFonts w:ascii="Simplified Arabic" w:eastAsia="Calibri" w:hAnsi="Simplified Arabic" w:cs="Simplified Arabic"/>
          <w:sz w:val="28"/>
          <w:szCs w:val="28"/>
          <w:lang w:val="fr-FR"/>
        </w:rPr>
        <w:t xml:space="preserve"> </w:t>
      </w:r>
      <w:r w:rsidRPr="005B63BC">
        <w:rPr>
          <w:rFonts w:ascii="Simplified Arabic" w:eastAsia="Calibri" w:hAnsi="Simplified Arabic" w:cs="Simplified Arabic"/>
          <w:sz w:val="28"/>
          <w:szCs w:val="28"/>
          <w:rtl/>
          <w:lang w:val="fr-FR"/>
        </w:rPr>
        <w:t>وتتميز</w:t>
      </w:r>
      <w:r w:rsidRPr="005B63BC">
        <w:rPr>
          <w:rFonts w:ascii="Simplified Arabic" w:eastAsia="Calibri" w:hAnsi="Simplified Arabic" w:cs="Simplified Arabic"/>
          <w:sz w:val="28"/>
          <w:szCs w:val="28"/>
          <w:lang w:val="fr-FR"/>
        </w:rPr>
        <w:t xml:space="preserve"> </w:t>
      </w:r>
      <w:r w:rsidRPr="005B63BC">
        <w:rPr>
          <w:rFonts w:ascii="Simplified Arabic" w:eastAsia="Calibri" w:hAnsi="Simplified Arabic" w:cs="Simplified Arabic"/>
          <w:sz w:val="28"/>
          <w:szCs w:val="28"/>
          <w:rtl/>
          <w:lang w:val="fr-FR"/>
        </w:rPr>
        <w:t>بتقلبات</w:t>
      </w:r>
      <w:r w:rsidRPr="005B63BC">
        <w:rPr>
          <w:rFonts w:ascii="Simplified Arabic" w:eastAsia="Calibri" w:hAnsi="Simplified Arabic" w:cs="Simplified Arabic"/>
          <w:sz w:val="28"/>
          <w:szCs w:val="28"/>
          <w:lang w:val="fr-FR"/>
        </w:rPr>
        <w:t xml:space="preserve"> </w:t>
      </w:r>
      <w:r w:rsidRPr="005B63BC">
        <w:rPr>
          <w:rFonts w:ascii="Simplified Arabic" w:eastAsia="Calibri" w:hAnsi="Simplified Arabic" w:cs="Simplified Arabic"/>
          <w:sz w:val="28"/>
          <w:szCs w:val="28"/>
          <w:rtl/>
          <w:lang w:val="fr-FR"/>
        </w:rPr>
        <w:t>عشوائية</w:t>
      </w:r>
      <w:r w:rsidRPr="005B63BC">
        <w:rPr>
          <w:rFonts w:ascii="Simplified Arabic" w:eastAsia="Calibri" w:hAnsi="Simplified Arabic" w:cs="Simplified Arabic"/>
          <w:sz w:val="28"/>
          <w:szCs w:val="28"/>
          <w:lang w:val="fr-FR"/>
        </w:rPr>
        <w:t xml:space="preserve"> </w:t>
      </w:r>
      <w:r w:rsidR="00D04470" w:rsidRPr="005B63BC">
        <w:rPr>
          <w:rFonts w:ascii="Simplified Arabic" w:eastAsia="Calibri" w:hAnsi="Simplified Arabic" w:cs="Simplified Arabic" w:hint="cs"/>
          <w:sz w:val="28"/>
          <w:szCs w:val="28"/>
          <w:rtl/>
          <w:lang w:val="fr-FR"/>
        </w:rPr>
        <w:t>فالانتفاع</w:t>
      </w:r>
      <w:r w:rsidRPr="005B63BC">
        <w:rPr>
          <w:rFonts w:ascii="Simplified Arabic" w:eastAsia="Calibri" w:hAnsi="Simplified Arabic" w:cs="Simplified Arabic"/>
          <w:sz w:val="28"/>
          <w:szCs w:val="28"/>
          <w:lang w:val="fr-FR"/>
        </w:rPr>
        <w:t xml:space="preserve"> </w:t>
      </w:r>
      <w:r w:rsidRPr="005B63BC">
        <w:rPr>
          <w:rFonts w:ascii="Simplified Arabic" w:eastAsia="Calibri" w:hAnsi="Simplified Arabic" w:cs="Simplified Arabic"/>
          <w:sz w:val="28"/>
          <w:szCs w:val="28"/>
          <w:rtl/>
          <w:lang w:val="fr-FR"/>
        </w:rPr>
        <w:t>بالأسعار</w:t>
      </w:r>
      <w:r w:rsidRPr="005B63BC">
        <w:rPr>
          <w:rFonts w:ascii="Simplified Arabic" w:eastAsia="Calibri" w:hAnsi="Simplified Arabic" w:cs="Simplified Arabic"/>
          <w:sz w:val="28"/>
          <w:szCs w:val="28"/>
          <w:lang w:val="fr-FR"/>
        </w:rPr>
        <w:t xml:space="preserve"> </w:t>
      </w:r>
      <w:r w:rsidRPr="005B63BC">
        <w:rPr>
          <w:rFonts w:ascii="Simplified Arabic" w:eastAsia="Calibri" w:hAnsi="Simplified Arabic" w:cs="Simplified Arabic"/>
          <w:sz w:val="28"/>
          <w:szCs w:val="28"/>
          <w:rtl/>
          <w:lang w:val="fr-FR"/>
        </w:rPr>
        <w:t>المعيارية</w:t>
      </w:r>
      <w:r w:rsidRPr="005B63BC">
        <w:rPr>
          <w:rFonts w:ascii="Simplified Arabic" w:eastAsia="Calibri" w:hAnsi="Simplified Arabic" w:cs="Simplified Arabic"/>
          <w:sz w:val="28"/>
          <w:szCs w:val="28"/>
          <w:lang w:val="fr-FR"/>
        </w:rPr>
        <w:t xml:space="preserve"> </w:t>
      </w:r>
      <w:r w:rsidRPr="005B63BC">
        <w:rPr>
          <w:rFonts w:ascii="Simplified Arabic" w:eastAsia="Calibri" w:hAnsi="Simplified Arabic" w:cs="Simplified Arabic"/>
          <w:sz w:val="28"/>
          <w:szCs w:val="28"/>
          <w:rtl/>
          <w:lang w:val="fr-FR"/>
        </w:rPr>
        <w:t>غير</w:t>
      </w:r>
      <w:r w:rsidRPr="005B63BC">
        <w:rPr>
          <w:rFonts w:ascii="Simplified Arabic" w:eastAsia="Calibri" w:hAnsi="Simplified Arabic" w:cs="Simplified Arabic"/>
          <w:sz w:val="28"/>
          <w:szCs w:val="28"/>
          <w:lang w:val="fr-FR"/>
        </w:rPr>
        <w:t xml:space="preserve"> </w:t>
      </w:r>
      <w:r w:rsidRPr="005B63BC">
        <w:rPr>
          <w:rFonts w:ascii="Simplified Arabic" w:eastAsia="Calibri" w:hAnsi="Simplified Arabic" w:cs="Simplified Arabic"/>
          <w:sz w:val="28"/>
          <w:szCs w:val="28"/>
          <w:rtl/>
          <w:lang w:val="fr-FR"/>
        </w:rPr>
        <w:t>ممكن</w:t>
      </w:r>
      <w:r w:rsidRPr="005B63BC">
        <w:rPr>
          <w:rFonts w:ascii="Simplified Arabic" w:eastAsia="Calibri" w:hAnsi="Simplified Arabic" w:cs="Simplified Arabic"/>
          <w:sz w:val="28"/>
          <w:szCs w:val="28"/>
          <w:lang w:val="fr-FR"/>
        </w:rPr>
        <w:t xml:space="preserve"> </w:t>
      </w:r>
      <w:r w:rsidRPr="005B63BC">
        <w:rPr>
          <w:rFonts w:ascii="Simplified Arabic" w:eastAsia="Calibri" w:hAnsi="Simplified Arabic" w:cs="Simplified Arabic"/>
          <w:sz w:val="28"/>
          <w:szCs w:val="28"/>
          <w:rtl/>
          <w:lang w:val="fr-FR"/>
        </w:rPr>
        <w:t>ولكن</w:t>
      </w:r>
      <w:r w:rsidRPr="005B63BC">
        <w:rPr>
          <w:rFonts w:ascii="Simplified Arabic" w:eastAsia="Calibri" w:hAnsi="Simplified Arabic" w:cs="Simplified Arabic" w:hint="cs"/>
          <w:sz w:val="28"/>
          <w:szCs w:val="28"/>
          <w:rtl/>
          <w:lang w:val="fr-FR"/>
        </w:rPr>
        <w:t xml:space="preserve"> </w:t>
      </w:r>
      <w:r w:rsidRPr="005B63BC">
        <w:rPr>
          <w:rFonts w:ascii="Simplified Arabic" w:eastAsia="Calibri" w:hAnsi="Simplified Arabic" w:cs="Simplified Arabic"/>
          <w:sz w:val="28"/>
          <w:szCs w:val="28"/>
          <w:rtl/>
          <w:lang w:val="fr-FR"/>
        </w:rPr>
        <w:t>التقييم</w:t>
      </w:r>
      <w:r w:rsidRPr="005B63BC">
        <w:rPr>
          <w:rFonts w:ascii="Simplified Arabic" w:eastAsia="Calibri" w:hAnsi="Simplified Arabic" w:cs="Simplified Arabic"/>
          <w:sz w:val="28"/>
          <w:szCs w:val="28"/>
          <w:lang w:val="fr-FR"/>
        </w:rPr>
        <w:t xml:space="preserve"> </w:t>
      </w:r>
      <w:r w:rsidRPr="005B63BC">
        <w:rPr>
          <w:rFonts w:ascii="Simplified Arabic" w:eastAsia="Calibri" w:hAnsi="Simplified Arabic" w:cs="Simplified Arabic"/>
          <w:sz w:val="28"/>
          <w:szCs w:val="28"/>
          <w:rtl/>
          <w:lang w:val="fr-FR"/>
        </w:rPr>
        <w:t>يتم</w:t>
      </w:r>
      <w:r w:rsidRPr="005B63BC">
        <w:rPr>
          <w:rFonts w:ascii="Simplified Arabic" w:eastAsia="Calibri" w:hAnsi="Simplified Arabic" w:cs="Simplified Arabic"/>
          <w:sz w:val="28"/>
          <w:szCs w:val="28"/>
          <w:lang w:val="fr-FR"/>
        </w:rPr>
        <w:t xml:space="preserve"> </w:t>
      </w:r>
      <w:r w:rsidRPr="005B63BC">
        <w:rPr>
          <w:rFonts w:ascii="Simplified Arabic" w:eastAsia="Calibri" w:hAnsi="Simplified Arabic" w:cs="Simplified Arabic"/>
          <w:sz w:val="28"/>
          <w:szCs w:val="28"/>
          <w:rtl/>
          <w:lang w:val="fr-FR"/>
        </w:rPr>
        <w:t>على</w:t>
      </w:r>
      <w:r w:rsidRPr="005B63BC">
        <w:rPr>
          <w:rFonts w:ascii="Simplified Arabic" w:eastAsia="Calibri" w:hAnsi="Simplified Arabic" w:cs="Simplified Arabic"/>
          <w:sz w:val="28"/>
          <w:szCs w:val="28"/>
          <w:lang w:val="fr-FR"/>
        </w:rPr>
        <w:t xml:space="preserve"> </w:t>
      </w:r>
      <w:r w:rsidRPr="005B63BC">
        <w:rPr>
          <w:rFonts w:ascii="Simplified Arabic" w:eastAsia="Calibri" w:hAnsi="Simplified Arabic" w:cs="Simplified Arabic"/>
          <w:sz w:val="28"/>
          <w:szCs w:val="28"/>
          <w:rtl/>
          <w:lang w:val="fr-FR"/>
        </w:rPr>
        <w:t>أساس</w:t>
      </w:r>
      <w:r w:rsidRPr="005B63BC">
        <w:rPr>
          <w:rFonts w:ascii="Simplified Arabic" w:eastAsia="Calibri" w:hAnsi="Simplified Arabic" w:cs="Simplified Arabic"/>
          <w:sz w:val="28"/>
          <w:szCs w:val="28"/>
          <w:lang w:val="fr-FR"/>
        </w:rPr>
        <w:t xml:space="preserve"> </w:t>
      </w:r>
      <w:r w:rsidRPr="005B63BC">
        <w:rPr>
          <w:rFonts w:ascii="Simplified Arabic" w:eastAsia="Calibri" w:hAnsi="Simplified Arabic" w:cs="Simplified Arabic"/>
          <w:sz w:val="28"/>
          <w:szCs w:val="28"/>
          <w:rtl/>
          <w:lang w:val="fr-FR"/>
        </w:rPr>
        <w:t>آخر</w:t>
      </w:r>
      <w:r w:rsidRPr="005B63BC">
        <w:rPr>
          <w:rFonts w:ascii="Simplified Arabic" w:eastAsia="Calibri" w:hAnsi="Simplified Arabic" w:cs="Simplified Arabic"/>
          <w:sz w:val="28"/>
          <w:szCs w:val="28"/>
          <w:lang w:val="fr-FR"/>
        </w:rPr>
        <w:t xml:space="preserve"> </w:t>
      </w:r>
      <w:r w:rsidRPr="005B63BC">
        <w:rPr>
          <w:rFonts w:ascii="Simplified Arabic" w:eastAsia="Calibri" w:hAnsi="Simplified Arabic" w:cs="Simplified Arabic"/>
          <w:sz w:val="28"/>
          <w:szCs w:val="28"/>
          <w:rtl/>
          <w:lang w:val="fr-FR"/>
        </w:rPr>
        <w:t>الأسعار</w:t>
      </w:r>
      <w:r w:rsidRPr="005B63BC">
        <w:rPr>
          <w:rFonts w:ascii="Simplified Arabic" w:eastAsia="Calibri" w:hAnsi="Simplified Arabic" w:cs="Simplified Arabic"/>
          <w:sz w:val="28"/>
          <w:szCs w:val="28"/>
          <w:lang w:val="fr-FR"/>
        </w:rPr>
        <w:t xml:space="preserve"> </w:t>
      </w:r>
      <w:r w:rsidRPr="005B63BC">
        <w:rPr>
          <w:rFonts w:ascii="Simplified Arabic" w:eastAsia="Calibri" w:hAnsi="Simplified Arabic" w:cs="Simplified Arabic"/>
          <w:sz w:val="28"/>
          <w:szCs w:val="28"/>
          <w:rtl/>
          <w:lang w:val="fr-FR"/>
        </w:rPr>
        <w:t>المعروفة</w:t>
      </w:r>
      <w:r w:rsidR="00E35832" w:rsidRPr="005B63BC">
        <w:rPr>
          <w:rFonts w:ascii="Simplified Arabic" w:eastAsia="Calibri" w:hAnsi="Simplified Arabic" w:cs="Simplified Arabic"/>
          <w:sz w:val="28"/>
          <w:szCs w:val="28"/>
          <w:lang w:val="fr-FR"/>
        </w:rPr>
        <w:t>. "</w:t>
      </w:r>
    </w:p>
    <w:p w14:paraId="0F4F2C9C" w14:textId="17022416" w:rsidR="007619EF" w:rsidRPr="00E35832" w:rsidRDefault="00407A8B" w:rsidP="005B63BC">
      <w:pPr>
        <w:suppressAutoHyphens/>
        <w:spacing w:after="0" w:line="276" w:lineRule="auto"/>
        <w:ind w:firstLine="567"/>
        <w:jc w:val="both"/>
        <w:rPr>
          <w:rFonts w:ascii="Simplified Arabic" w:eastAsia="Calibri" w:hAnsi="Simplified Arabic" w:cs="Simplified Arabic"/>
          <w:sz w:val="28"/>
          <w:szCs w:val="28"/>
          <w:lang w:val="fr-FR" w:bidi="ar-DZ"/>
        </w:rPr>
      </w:pPr>
      <w:r w:rsidRPr="005B63BC">
        <w:rPr>
          <w:rFonts w:ascii="Simplified Arabic" w:eastAsia="Calibri" w:hAnsi="Simplified Arabic" w:cs="Simplified Arabic" w:hint="cs"/>
          <w:sz w:val="28"/>
          <w:szCs w:val="28"/>
          <w:rtl/>
          <w:lang w:val="fr-FR"/>
        </w:rPr>
        <w:t xml:space="preserve">3ـ </w:t>
      </w:r>
      <w:r w:rsidR="00042439" w:rsidRPr="005B63BC">
        <w:rPr>
          <w:rFonts w:ascii="Simplified Arabic" w:eastAsia="Calibri" w:hAnsi="Simplified Arabic" w:cs="Simplified Arabic" w:hint="cs"/>
          <w:sz w:val="28"/>
          <w:szCs w:val="28"/>
          <w:rtl/>
          <w:lang w:val="fr-FR"/>
        </w:rPr>
        <w:t xml:space="preserve">تحليل </w:t>
      </w:r>
      <w:r w:rsidR="00D04470" w:rsidRPr="005B63BC">
        <w:rPr>
          <w:rFonts w:ascii="Simplified Arabic" w:eastAsia="Calibri" w:hAnsi="Simplified Arabic" w:cs="Simplified Arabic" w:hint="cs"/>
          <w:sz w:val="28"/>
          <w:szCs w:val="28"/>
          <w:rtl/>
          <w:lang w:val="fr-FR"/>
        </w:rPr>
        <w:t>انحراف</w:t>
      </w:r>
      <w:r w:rsidR="007619EF" w:rsidRPr="005B63BC">
        <w:rPr>
          <w:rFonts w:ascii="Simplified Arabic" w:eastAsia="Calibri" w:hAnsi="Simplified Arabic" w:cs="Simplified Arabic"/>
          <w:sz w:val="28"/>
          <w:szCs w:val="28"/>
          <w:rtl/>
          <w:lang w:val="fr-FR"/>
        </w:rPr>
        <w:t>ات</w:t>
      </w:r>
      <w:r w:rsidR="007619EF" w:rsidRPr="005B63BC">
        <w:rPr>
          <w:rFonts w:ascii="Simplified Arabic" w:eastAsia="Calibri" w:hAnsi="Simplified Arabic" w:cs="Simplified Arabic"/>
          <w:sz w:val="28"/>
          <w:szCs w:val="28"/>
          <w:lang w:val="fr-FR"/>
        </w:rPr>
        <w:t xml:space="preserve"> </w:t>
      </w:r>
      <w:r w:rsidR="007619EF" w:rsidRPr="005B63BC">
        <w:rPr>
          <w:rFonts w:ascii="Simplified Arabic" w:eastAsia="Calibri" w:hAnsi="Simplified Arabic" w:cs="Simplified Arabic"/>
          <w:sz w:val="28"/>
          <w:szCs w:val="28"/>
          <w:rtl/>
          <w:lang w:val="fr-FR"/>
        </w:rPr>
        <w:t>موازنة</w:t>
      </w:r>
      <w:r w:rsidR="007619EF" w:rsidRPr="005B63BC">
        <w:rPr>
          <w:rFonts w:ascii="Simplified Arabic" w:eastAsia="Calibri" w:hAnsi="Simplified Arabic" w:cs="Simplified Arabic"/>
          <w:sz w:val="28"/>
          <w:szCs w:val="28"/>
          <w:lang w:val="fr-FR"/>
        </w:rPr>
        <w:t xml:space="preserve"> </w:t>
      </w:r>
      <w:r w:rsidR="007619EF" w:rsidRPr="005B63BC">
        <w:rPr>
          <w:rFonts w:ascii="Simplified Arabic" w:eastAsia="Calibri" w:hAnsi="Simplified Arabic" w:cs="Simplified Arabic"/>
          <w:sz w:val="28"/>
          <w:szCs w:val="28"/>
          <w:rtl/>
          <w:lang w:val="fr-FR"/>
        </w:rPr>
        <w:t>المواد</w:t>
      </w:r>
      <w:r w:rsidR="007619EF" w:rsidRPr="005B63BC">
        <w:rPr>
          <w:rFonts w:ascii="Simplified Arabic" w:eastAsia="Calibri" w:hAnsi="Simplified Arabic" w:cs="Simplified Arabic"/>
          <w:sz w:val="28"/>
          <w:szCs w:val="28"/>
          <w:lang w:val="fr-FR"/>
        </w:rPr>
        <w:t xml:space="preserve"> </w:t>
      </w:r>
      <w:r w:rsidR="007619EF" w:rsidRPr="005B63BC">
        <w:rPr>
          <w:rFonts w:ascii="Simplified Arabic" w:eastAsia="Calibri" w:hAnsi="Simplified Arabic" w:cs="Simplified Arabic"/>
          <w:sz w:val="28"/>
          <w:szCs w:val="28"/>
          <w:rtl/>
          <w:lang w:val="fr-FR"/>
        </w:rPr>
        <w:t>الأولية</w:t>
      </w:r>
      <w:r w:rsidR="007619EF" w:rsidRPr="005B63BC">
        <w:rPr>
          <w:rFonts w:ascii="Simplified Arabic" w:eastAsia="Calibri" w:hAnsi="Simplified Arabic" w:cs="Simplified Arabic"/>
          <w:sz w:val="28"/>
          <w:szCs w:val="28"/>
          <w:lang w:val="fr-FR"/>
        </w:rPr>
        <w:t>:</w:t>
      </w:r>
      <w:r w:rsidR="005B63BC">
        <w:rPr>
          <w:rFonts w:ascii="Simplified Arabic" w:eastAsia="Calibri" w:hAnsi="Simplified Arabic" w:cs="Simplified Arabic" w:hint="cs"/>
          <w:sz w:val="28"/>
          <w:szCs w:val="28"/>
          <w:rtl/>
          <w:lang w:val="fr-FR" w:bidi="ar-DZ"/>
        </w:rPr>
        <w:t xml:space="preserve"> </w:t>
      </w:r>
      <w:r w:rsidR="007619EF" w:rsidRPr="00E35832">
        <w:rPr>
          <w:rFonts w:ascii="Simplified Arabic" w:eastAsia="Calibri" w:hAnsi="Simplified Arabic" w:cs="Simplified Arabic"/>
          <w:sz w:val="28"/>
          <w:szCs w:val="28"/>
          <w:rtl/>
          <w:lang w:val="fr-FR"/>
        </w:rPr>
        <w:t>لإيجاد</w:t>
      </w:r>
      <w:r w:rsidR="007619EF" w:rsidRPr="00E35832">
        <w:rPr>
          <w:rFonts w:ascii="Simplified Arabic" w:eastAsia="Calibri" w:hAnsi="Simplified Arabic" w:cs="Simplified Arabic"/>
          <w:sz w:val="28"/>
          <w:szCs w:val="28"/>
          <w:lang w:val="fr-FR"/>
        </w:rPr>
        <w:t xml:space="preserve"> </w:t>
      </w:r>
      <w:r w:rsidR="00D04470">
        <w:rPr>
          <w:rFonts w:ascii="Simplified Arabic" w:eastAsia="Calibri" w:hAnsi="Simplified Arabic" w:cs="Simplified Arabic"/>
          <w:sz w:val="28"/>
          <w:szCs w:val="28"/>
          <w:rtl/>
          <w:lang w:val="fr-FR"/>
        </w:rPr>
        <w:t>انحراف</w:t>
      </w:r>
      <w:r w:rsidR="007619EF" w:rsidRPr="00E35832">
        <w:rPr>
          <w:rFonts w:ascii="Simplified Arabic" w:eastAsia="Calibri" w:hAnsi="Simplified Arabic" w:cs="Simplified Arabic"/>
          <w:sz w:val="28"/>
          <w:szCs w:val="28"/>
          <w:lang w:val="fr-FR"/>
        </w:rPr>
        <w:t xml:space="preserve"> </w:t>
      </w:r>
      <w:r w:rsidR="007619EF" w:rsidRPr="00E35832">
        <w:rPr>
          <w:rFonts w:ascii="Simplified Arabic" w:eastAsia="Calibri" w:hAnsi="Simplified Arabic" w:cs="Simplified Arabic"/>
          <w:sz w:val="28"/>
          <w:szCs w:val="28"/>
          <w:rtl/>
          <w:lang w:val="fr-FR"/>
        </w:rPr>
        <w:t>المواد</w:t>
      </w:r>
      <w:r w:rsidR="007619EF" w:rsidRPr="00E35832">
        <w:rPr>
          <w:rFonts w:ascii="Simplified Arabic" w:eastAsia="Calibri" w:hAnsi="Simplified Arabic" w:cs="Simplified Arabic"/>
          <w:sz w:val="28"/>
          <w:szCs w:val="28"/>
          <w:lang w:val="fr-FR"/>
        </w:rPr>
        <w:t xml:space="preserve"> </w:t>
      </w:r>
      <w:r w:rsidR="007619EF" w:rsidRPr="00E35832">
        <w:rPr>
          <w:rFonts w:ascii="Simplified Arabic" w:eastAsia="Calibri" w:hAnsi="Simplified Arabic" w:cs="Simplified Arabic"/>
          <w:sz w:val="28"/>
          <w:szCs w:val="28"/>
          <w:rtl/>
          <w:lang w:val="fr-FR"/>
        </w:rPr>
        <w:t>الأولية</w:t>
      </w:r>
      <w:r w:rsidR="007619EF" w:rsidRPr="00E35832">
        <w:rPr>
          <w:rFonts w:ascii="Simplified Arabic" w:eastAsia="Calibri" w:hAnsi="Simplified Arabic" w:cs="Simplified Arabic"/>
          <w:sz w:val="28"/>
          <w:szCs w:val="28"/>
          <w:lang w:val="fr-FR"/>
        </w:rPr>
        <w:t xml:space="preserve"> </w:t>
      </w:r>
      <w:r w:rsidR="007619EF" w:rsidRPr="00E35832">
        <w:rPr>
          <w:rFonts w:ascii="Simplified Arabic" w:eastAsia="Calibri" w:hAnsi="Simplified Arabic" w:cs="Simplified Arabic"/>
          <w:sz w:val="28"/>
          <w:szCs w:val="28"/>
          <w:rtl/>
          <w:lang w:val="fr-FR"/>
        </w:rPr>
        <w:t>المقدرة</w:t>
      </w:r>
      <w:r w:rsidR="007619EF" w:rsidRPr="00E35832">
        <w:rPr>
          <w:rFonts w:ascii="Simplified Arabic" w:eastAsia="Calibri" w:hAnsi="Simplified Arabic" w:cs="Simplified Arabic"/>
          <w:sz w:val="28"/>
          <w:szCs w:val="28"/>
          <w:lang w:val="fr-FR"/>
        </w:rPr>
        <w:t xml:space="preserve"> </w:t>
      </w:r>
      <w:r w:rsidR="007619EF" w:rsidRPr="00E35832">
        <w:rPr>
          <w:rFonts w:ascii="Simplified Arabic" w:eastAsia="Calibri" w:hAnsi="Simplified Arabic" w:cs="Simplified Arabic"/>
          <w:sz w:val="28"/>
          <w:szCs w:val="28"/>
          <w:rtl/>
          <w:lang w:val="fr-FR"/>
        </w:rPr>
        <w:t>والمواد</w:t>
      </w:r>
      <w:r w:rsidR="007619EF" w:rsidRPr="00E35832">
        <w:rPr>
          <w:rFonts w:ascii="Simplified Arabic" w:eastAsia="Calibri" w:hAnsi="Simplified Arabic" w:cs="Simplified Arabic"/>
          <w:sz w:val="28"/>
          <w:szCs w:val="28"/>
          <w:lang w:val="fr-FR"/>
        </w:rPr>
        <w:t xml:space="preserve"> </w:t>
      </w:r>
      <w:r w:rsidR="007619EF" w:rsidRPr="00E35832">
        <w:rPr>
          <w:rFonts w:ascii="Simplified Arabic" w:eastAsia="Calibri" w:hAnsi="Simplified Arabic" w:cs="Simplified Arabic"/>
          <w:sz w:val="28"/>
          <w:szCs w:val="28"/>
          <w:rtl/>
          <w:lang w:val="fr-FR"/>
        </w:rPr>
        <w:t>الأولية</w:t>
      </w:r>
      <w:r w:rsidR="007619EF" w:rsidRPr="00E35832">
        <w:rPr>
          <w:rFonts w:ascii="Simplified Arabic" w:eastAsia="Calibri" w:hAnsi="Simplified Arabic" w:cs="Simplified Arabic"/>
          <w:sz w:val="28"/>
          <w:szCs w:val="28"/>
          <w:lang w:val="fr-FR"/>
        </w:rPr>
        <w:t xml:space="preserve"> </w:t>
      </w:r>
      <w:r w:rsidR="007619EF" w:rsidRPr="00E35832">
        <w:rPr>
          <w:rFonts w:ascii="Simplified Arabic" w:eastAsia="Calibri" w:hAnsi="Simplified Arabic" w:cs="Simplified Arabic"/>
          <w:sz w:val="28"/>
          <w:szCs w:val="28"/>
          <w:rtl/>
          <w:lang w:val="fr-FR"/>
        </w:rPr>
        <w:t>الفعلية</w:t>
      </w:r>
      <w:r w:rsidR="007619EF" w:rsidRPr="00E35832">
        <w:rPr>
          <w:rFonts w:ascii="Simplified Arabic" w:eastAsia="Calibri" w:hAnsi="Simplified Arabic" w:cs="Simplified Arabic"/>
          <w:sz w:val="28"/>
          <w:szCs w:val="28"/>
          <w:lang w:val="fr-FR"/>
        </w:rPr>
        <w:t xml:space="preserve"> </w:t>
      </w:r>
      <w:r w:rsidR="007619EF" w:rsidRPr="00E35832">
        <w:rPr>
          <w:rFonts w:ascii="Simplified Arabic" w:eastAsia="Calibri" w:hAnsi="Simplified Arabic" w:cs="Simplified Arabic"/>
          <w:sz w:val="28"/>
          <w:szCs w:val="28"/>
          <w:rtl/>
          <w:lang w:val="fr-FR"/>
        </w:rPr>
        <w:t>يجب</w:t>
      </w:r>
      <w:r w:rsidR="007619EF" w:rsidRPr="00E35832">
        <w:rPr>
          <w:rFonts w:ascii="Simplified Arabic" w:eastAsia="Calibri" w:hAnsi="Simplified Arabic" w:cs="Simplified Arabic"/>
          <w:sz w:val="28"/>
          <w:szCs w:val="28"/>
          <w:lang w:val="fr-FR"/>
        </w:rPr>
        <w:t xml:space="preserve"> </w:t>
      </w:r>
      <w:r w:rsidR="007619EF" w:rsidRPr="00E35832">
        <w:rPr>
          <w:rFonts w:ascii="Simplified Arabic" w:eastAsia="Calibri" w:hAnsi="Simplified Arabic" w:cs="Simplified Arabic"/>
          <w:sz w:val="28"/>
          <w:szCs w:val="28"/>
          <w:rtl/>
          <w:lang w:val="fr-FR"/>
        </w:rPr>
        <w:t>إيجاد</w:t>
      </w:r>
      <w:r w:rsidR="007619EF" w:rsidRPr="00E35832">
        <w:rPr>
          <w:rFonts w:ascii="Simplified Arabic" w:eastAsia="Calibri" w:hAnsi="Simplified Arabic" w:cs="Simplified Arabic"/>
          <w:sz w:val="28"/>
          <w:szCs w:val="28"/>
          <w:lang w:val="fr-FR"/>
        </w:rPr>
        <w:t xml:space="preserve"> </w:t>
      </w:r>
      <w:r w:rsidR="007619EF" w:rsidRPr="00E35832">
        <w:rPr>
          <w:rFonts w:ascii="Simplified Arabic" w:eastAsia="Calibri" w:hAnsi="Simplified Arabic" w:cs="Simplified Arabic"/>
          <w:sz w:val="28"/>
          <w:szCs w:val="28"/>
          <w:rtl/>
          <w:lang w:val="fr-FR"/>
        </w:rPr>
        <w:t>الفرق</w:t>
      </w:r>
      <w:r w:rsidR="007619EF" w:rsidRPr="00E35832">
        <w:rPr>
          <w:rFonts w:ascii="Simplified Arabic" w:eastAsia="Calibri" w:hAnsi="Simplified Arabic" w:cs="Simplified Arabic"/>
          <w:sz w:val="28"/>
          <w:szCs w:val="28"/>
          <w:lang w:val="fr-FR"/>
        </w:rPr>
        <w:t xml:space="preserve"> </w:t>
      </w:r>
      <w:r w:rsidR="007619EF" w:rsidRPr="00E35832">
        <w:rPr>
          <w:rFonts w:ascii="Simplified Arabic" w:eastAsia="Calibri" w:hAnsi="Simplified Arabic" w:cs="Simplified Arabic"/>
          <w:sz w:val="28"/>
          <w:szCs w:val="28"/>
          <w:rtl/>
          <w:lang w:val="fr-FR"/>
        </w:rPr>
        <w:t>التال</w:t>
      </w:r>
      <w:r w:rsidR="007619EF" w:rsidRPr="00E35832">
        <w:rPr>
          <w:rFonts w:ascii="Simplified Arabic" w:eastAsia="Calibri" w:hAnsi="Simplified Arabic" w:cs="Simplified Arabic" w:hint="cs"/>
          <w:sz w:val="28"/>
          <w:szCs w:val="28"/>
          <w:rtl/>
          <w:lang w:val="fr-FR"/>
        </w:rPr>
        <w:t>ي</w:t>
      </w:r>
      <w:r w:rsidR="007619EF" w:rsidRPr="00E35832">
        <w:rPr>
          <w:rFonts w:ascii="Simplified Arabic" w:eastAsia="Calibri" w:hAnsi="Simplified Arabic" w:cs="Simplified Arabic"/>
          <w:sz w:val="28"/>
          <w:szCs w:val="28"/>
          <w:lang w:val="fr-FR"/>
        </w:rPr>
        <w:t xml:space="preserve"> :</w:t>
      </w:r>
    </w:p>
    <w:p w14:paraId="6B6F1850" w14:textId="77777777" w:rsidR="0036433D" w:rsidRDefault="0036433D" w:rsidP="00E35832">
      <w:pPr>
        <w:suppressAutoHyphens/>
        <w:spacing w:after="0" w:line="276" w:lineRule="auto"/>
        <w:ind w:firstLine="567"/>
        <w:jc w:val="both"/>
        <w:rPr>
          <w:rFonts w:ascii="Simplified Arabic" w:eastAsia="Calibri" w:hAnsi="Simplified Arabic" w:cs="Simplified Arabic"/>
          <w:b/>
          <w:bCs/>
          <w:sz w:val="28"/>
          <w:szCs w:val="28"/>
          <w:rtl/>
          <w:lang w:val="fr-FR"/>
        </w:rPr>
      </w:pPr>
      <w:r>
        <w:rPr>
          <w:rFonts w:ascii="Simplified Arabic" w:eastAsia="Calibri" w:hAnsi="Simplified Arabic" w:cs="Simplified Arabic"/>
          <w:b/>
          <w:bCs/>
          <w:noProof/>
          <w:sz w:val="28"/>
          <w:szCs w:val="28"/>
          <w:rtl/>
          <w:lang w:val="fr-FR" w:eastAsia="fr-FR"/>
        </w:rPr>
        <mc:AlternateContent>
          <mc:Choice Requires="wps">
            <w:drawing>
              <wp:anchor distT="0" distB="0" distL="114300" distR="114300" simplePos="0" relativeHeight="251677184" behindDoc="0" locked="0" layoutInCell="1" allowOverlap="1" wp14:anchorId="3D6B181F" wp14:editId="66C027A4">
                <wp:simplePos x="0" y="0"/>
                <wp:positionH relativeFrom="column">
                  <wp:posOffset>973622</wp:posOffset>
                </wp:positionH>
                <wp:positionV relativeFrom="paragraph">
                  <wp:posOffset>98998</wp:posOffset>
                </wp:positionV>
                <wp:extent cx="4512039" cy="569626"/>
                <wp:effectExtent l="0" t="0" r="22225" b="20955"/>
                <wp:wrapNone/>
                <wp:docPr id="29" name="Rectangle 29"/>
                <wp:cNvGraphicFramePr/>
                <a:graphic xmlns:a="http://schemas.openxmlformats.org/drawingml/2006/main">
                  <a:graphicData uri="http://schemas.microsoft.com/office/word/2010/wordprocessingShape">
                    <wps:wsp>
                      <wps:cNvSpPr/>
                      <wps:spPr>
                        <a:xfrm>
                          <a:off x="0" y="0"/>
                          <a:ext cx="4512039" cy="569626"/>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1F0A4966" w14:textId="77777777" w:rsidR="00FE11CF" w:rsidRPr="0036433D" w:rsidRDefault="00FE11CF" w:rsidP="0036433D">
                            <w:pPr>
                              <w:suppressAutoHyphens/>
                              <w:spacing w:after="0" w:line="276" w:lineRule="auto"/>
                              <w:ind w:firstLine="567"/>
                              <w:jc w:val="both"/>
                              <w:rPr>
                                <w:rFonts w:ascii="Simplified Arabic" w:eastAsia="Calibri" w:hAnsi="Simplified Arabic" w:cs="Simplified Arabic"/>
                                <w:sz w:val="28"/>
                                <w:szCs w:val="28"/>
                                <w:lang w:val="fr-FR"/>
                              </w:rPr>
                            </w:pPr>
                            <w:r w:rsidRPr="0036433D">
                              <w:rPr>
                                <w:rFonts w:ascii="Simplified Arabic" w:eastAsia="Calibri" w:hAnsi="Simplified Arabic" w:cs="Simplified Arabic"/>
                                <w:sz w:val="28"/>
                                <w:szCs w:val="28"/>
                                <w:rtl/>
                                <w:lang w:val="fr-FR"/>
                              </w:rPr>
                              <w:t>الانحراف</w:t>
                            </w:r>
                            <w:r w:rsidRPr="0036433D">
                              <w:rPr>
                                <w:rFonts w:ascii="Simplified Arabic" w:eastAsia="Calibri" w:hAnsi="Simplified Arabic" w:cs="Simplified Arabic"/>
                                <w:sz w:val="28"/>
                                <w:szCs w:val="28"/>
                                <w:lang w:val="fr-FR"/>
                              </w:rPr>
                              <w:t xml:space="preserve"> = </w:t>
                            </w:r>
                            <w:r w:rsidRPr="0036433D">
                              <w:rPr>
                                <w:rFonts w:ascii="Simplified Arabic" w:eastAsia="Calibri" w:hAnsi="Simplified Arabic" w:cs="Simplified Arabic"/>
                                <w:sz w:val="28"/>
                                <w:szCs w:val="28"/>
                                <w:rtl/>
                                <w:lang w:val="fr-FR"/>
                              </w:rPr>
                              <w:t>المواد</w:t>
                            </w:r>
                            <w:r w:rsidRPr="0036433D">
                              <w:rPr>
                                <w:rFonts w:ascii="Simplified Arabic" w:eastAsia="Calibri" w:hAnsi="Simplified Arabic" w:cs="Simplified Arabic"/>
                                <w:sz w:val="28"/>
                                <w:szCs w:val="28"/>
                                <w:lang w:val="fr-FR"/>
                              </w:rPr>
                              <w:t xml:space="preserve"> </w:t>
                            </w:r>
                            <w:r w:rsidRPr="0036433D">
                              <w:rPr>
                                <w:rFonts w:ascii="Simplified Arabic" w:eastAsia="Calibri" w:hAnsi="Simplified Arabic" w:cs="Simplified Arabic"/>
                                <w:sz w:val="28"/>
                                <w:szCs w:val="28"/>
                                <w:rtl/>
                                <w:lang w:val="fr-FR"/>
                              </w:rPr>
                              <w:t>الأولية</w:t>
                            </w:r>
                            <w:r w:rsidRPr="0036433D">
                              <w:rPr>
                                <w:rFonts w:ascii="Simplified Arabic" w:eastAsia="Calibri" w:hAnsi="Simplified Arabic" w:cs="Simplified Arabic"/>
                                <w:sz w:val="28"/>
                                <w:szCs w:val="28"/>
                                <w:lang w:val="fr-FR"/>
                              </w:rPr>
                              <w:t xml:space="preserve"> </w:t>
                            </w:r>
                            <w:r w:rsidRPr="0036433D">
                              <w:rPr>
                                <w:rFonts w:ascii="Simplified Arabic" w:eastAsia="Calibri" w:hAnsi="Simplified Arabic" w:cs="Simplified Arabic"/>
                                <w:sz w:val="28"/>
                                <w:szCs w:val="28"/>
                                <w:rtl/>
                                <w:lang w:val="fr-FR"/>
                              </w:rPr>
                              <w:t>المقدرة</w:t>
                            </w:r>
                            <w:r w:rsidRPr="0036433D">
                              <w:rPr>
                                <w:rFonts w:ascii="Simplified Arabic" w:eastAsia="Calibri" w:hAnsi="Simplified Arabic" w:cs="Simplified Arabic"/>
                                <w:sz w:val="28"/>
                                <w:szCs w:val="28"/>
                                <w:lang w:val="fr-FR"/>
                              </w:rPr>
                              <w:t xml:space="preserve"> – </w:t>
                            </w:r>
                            <w:r w:rsidRPr="0036433D">
                              <w:rPr>
                                <w:rFonts w:ascii="Simplified Arabic" w:eastAsia="Calibri" w:hAnsi="Simplified Arabic" w:cs="Simplified Arabic"/>
                                <w:sz w:val="28"/>
                                <w:szCs w:val="28"/>
                                <w:rtl/>
                                <w:lang w:val="fr-FR"/>
                              </w:rPr>
                              <w:t>المواد</w:t>
                            </w:r>
                            <w:r w:rsidRPr="0036433D">
                              <w:rPr>
                                <w:rFonts w:ascii="Simplified Arabic" w:eastAsia="Calibri" w:hAnsi="Simplified Arabic" w:cs="Simplified Arabic"/>
                                <w:sz w:val="28"/>
                                <w:szCs w:val="28"/>
                                <w:lang w:val="fr-FR"/>
                              </w:rPr>
                              <w:t xml:space="preserve"> </w:t>
                            </w:r>
                            <w:r w:rsidRPr="0036433D">
                              <w:rPr>
                                <w:rFonts w:ascii="Simplified Arabic" w:eastAsia="Calibri" w:hAnsi="Simplified Arabic" w:cs="Simplified Arabic"/>
                                <w:sz w:val="28"/>
                                <w:szCs w:val="28"/>
                                <w:rtl/>
                                <w:lang w:val="fr-FR"/>
                              </w:rPr>
                              <w:t>الأولية</w:t>
                            </w:r>
                            <w:r w:rsidRPr="0036433D">
                              <w:rPr>
                                <w:rFonts w:ascii="Simplified Arabic" w:eastAsia="Calibri" w:hAnsi="Simplified Arabic" w:cs="Simplified Arabic"/>
                                <w:sz w:val="28"/>
                                <w:szCs w:val="28"/>
                                <w:lang w:val="fr-FR"/>
                              </w:rPr>
                              <w:t xml:space="preserve"> </w:t>
                            </w:r>
                            <w:r w:rsidRPr="0036433D">
                              <w:rPr>
                                <w:rFonts w:ascii="Simplified Arabic" w:eastAsia="Calibri" w:hAnsi="Simplified Arabic" w:cs="Simplified Arabic"/>
                                <w:sz w:val="28"/>
                                <w:szCs w:val="28"/>
                                <w:rtl/>
                                <w:lang w:val="fr-FR"/>
                              </w:rPr>
                              <w:t>الفعلية</w:t>
                            </w:r>
                          </w:p>
                          <w:p w14:paraId="68AE9396" w14:textId="77777777" w:rsidR="00FE11CF" w:rsidRPr="0036433D" w:rsidRDefault="00FE11CF" w:rsidP="0036433D">
                            <w:pPr>
                              <w:jc w:val="center"/>
                              <w:rPr>
                                <w:lang w:val="fr-FR"/>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3D6B181F" id="Rectangle 29" o:spid="_x0000_s1053" style="position:absolute;left:0;text-align:left;margin-left:76.65pt;margin-top:7.8pt;width:355.3pt;height:44.85pt;z-index:25167718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" fillcolor="white [3201]" strokecolor="black [3213]" strokeweight="2pt">
                <v:textbox>
                  <w:txbxContent>
                    <w:p w14:paraId="1F0A4966" w14:textId="77777777" w:rsidR="00FE11CF" w:rsidRPr="0036433D" w:rsidRDefault="00FE11CF" w:rsidP="0036433D">
                      <w:pPr>
                        <w:suppressAutoHyphens/>
                        <w:spacing w:after="0" w:line="276" w:lineRule="auto"/>
                        <w:ind w:firstLine="567"/>
                        <w:jc w:val="both"/>
                        <w:rPr>
                          <w:rFonts w:ascii="Simplified Arabic" w:eastAsia="Calibri" w:hAnsi="Simplified Arabic" w:cs="Simplified Arabic"/>
                          <w:sz w:val="28"/>
                          <w:szCs w:val="28"/>
                          <w:lang w:val="fr-FR"/>
                        </w:rPr>
                      </w:pPr>
                      <w:r w:rsidRPr="0036433D">
                        <w:rPr>
                          <w:rFonts w:ascii="Simplified Arabic" w:eastAsia="Calibri" w:hAnsi="Simplified Arabic" w:cs="Simplified Arabic"/>
                          <w:sz w:val="28"/>
                          <w:szCs w:val="28"/>
                          <w:rtl/>
                          <w:lang w:val="fr-FR"/>
                        </w:rPr>
                        <w:t>الانحراف</w:t>
                      </w:r>
                      <w:r w:rsidRPr="0036433D">
                        <w:rPr>
                          <w:rFonts w:ascii="Simplified Arabic" w:eastAsia="Calibri" w:hAnsi="Simplified Arabic" w:cs="Simplified Arabic"/>
                          <w:sz w:val="28"/>
                          <w:szCs w:val="28"/>
                          <w:lang w:val="fr-FR"/>
                        </w:rPr>
                        <w:t xml:space="preserve"> = </w:t>
                      </w:r>
                      <w:r w:rsidRPr="0036433D">
                        <w:rPr>
                          <w:rFonts w:ascii="Simplified Arabic" w:eastAsia="Calibri" w:hAnsi="Simplified Arabic" w:cs="Simplified Arabic"/>
                          <w:sz w:val="28"/>
                          <w:szCs w:val="28"/>
                          <w:rtl/>
                          <w:lang w:val="fr-FR"/>
                        </w:rPr>
                        <w:t>المواد</w:t>
                      </w:r>
                      <w:r w:rsidRPr="0036433D">
                        <w:rPr>
                          <w:rFonts w:ascii="Simplified Arabic" w:eastAsia="Calibri" w:hAnsi="Simplified Arabic" w:cs="Simplified Arabic"/>
                          <w:sz w:val="28"/>
                          <w:szCs w:val="28"/>
                          <w:lang w:val="fr-FR"/>
                        </w:rPr>
                        <w:t xml:space="preserve"> </w:t>
                      </w:r>
                      <w:r w:rsidRPr="0036433D">
                        <w:rPr>
                          <w:rFonts w:ascii="Simplified Arabic" w:eastAsia="Calibri" w:hAnsi="Simplified Arabic" w:cs="Simplified Arabic"/>
                          <w:sz w:val="28"/>
                          <w:szCs w:val="28"/>
                          <w:rtl/>
                          <w:lang w:val="fr-FR"/>
                        </w:rPr>
                        <w:t>الأولية</w:t>
                      </w:r>
                      <w:r w:rsidRPr="0036433D">
                        <w:rPr>
                          <w:rFonts w:ascii="Simplified Arabic" w:eastAsia="Calibri" w:hAnsi="Simplified Arabic" w:cs="Simplified Arabic"/>
                          <w:sz w:val="28"/>
                          <w:szCs w:val="28"/>
                          <w:lang w:val="fr-FR"/>
                        </w:rPr>
                        <w:t xml:space="preserve"> </w:t>
                      </w:r>
                      <w:r w:rsidRPr="0036433D">
                        <w:rPr>
                          <w:rFonts w:ascii="Simplified Arabic" w:eastAsia="Calibri" w:hAnsi="Simplified Arabic" w:cs="Simplified Arabic"/>
                          <w:sz w:val="28"/>
                          <w:szCs w:val="28"/>
                          <w:rtl/>
                          <w:lang w:val="fr-FR"/>
                        </w:rPr>
                        <w:t>المقدرة</w:t>
                      </w:r>
                      <w:r w:rsidRPr="0036433D">
                        <w:rPr>
                          <w:rFonts w:ascii="Simplified Arabic" w:eastAsia="Calibri" w:hAnsi="Simplified Arabic" w:cs="Simplified Arabic"/>
                          <w:sz w:val="28"/>
                          <w:szCs w:val="28"/>
                          <w:lang w:val="fr-FR"/>
                        </w:rPr>
                        <w:t xml:space="preserve"> – </w:t>
                      </w:r>
                      <w:r w:rsidRPr="0036433D">
                        <w:rPr>
                          <w:rFonts w:ascii="Simplified Arabic" w:eastAsia="Calibri" w:hAnsi="Simplified Arabic" w:cs="Simplified Arabic"/>
                          <w:sz w:val="28"/>
                          <w:szCs w:val="28"/>
                          <w:rtl/>
                          <w:lang w:val="fr-FR"/>
                        </w:rPr>
                        <w:t>المواد</w:t>
                      </w:r>
                      <w:r w:rsidRPr="0036433D">
                        <w:rPr>
                          <w:rFonts w:ascii="Simplified Arabic" w:eastAsia="Calibri" w:hAnsi="Simplified Arabic" w:cs="Simplified Arabic"/>
                          <w:sz w:val="28"/>
                          <w:szCs w:val="28"/>
                          <w:lang w:val="fr-FR"/>
                        </w:rPr>
                        <w:t xml:space="preserve"> </w:t>
                      </w:r>
                      <w:r w:rsidRPr="0036433D">
                        <w:rPr>
                          <w:rFonts w:ascii="Simplified Arabic" w:eastAsia="Calibri" w:hAnsi="Simplified Arabic" w:cs="Simplified Arabic"/>
                          <w:sz w:val="28"/>
                          <w:szCs w:val="28"/>
                          <w:rtl/>
                          <w:lang w:val="fr-FR"/>
                        </w:rPr>
                        <w:t>الأولية</w:t>
                      </w:r>
                      <w:r w:rsidRPr="0036433D">
                        <w:rPr>
                          <w:rFonts w:ascii="Simplified Arabic" w:eastAsia="Calibri" w:hAnsi="Simplified Arabic" w:cs="Simplified Arabic"/>
                          <w:sz w:val="28"/>
                          <w:szCs w:val="28"/>
                          <w:lang w:val="fr-FR"/>
                        </w:rPr>
                        <w:t xml:space="preserve"> </w:t>
                      </w:r>
                      <w:r w:rsidRPr="0036433D">
                        <w:rPr>
                          <w:rFonts w:ascii="Simplified Arabic" w:eastAsia="Calibri" w:hAnsi="Simplified Arabic" w:cs="Simplified Arabic"/>
                          <w:sz w:val="28"/>
                          <w:szCs w:val="28"/>
                          <w:rtl/>
                          <w:lang w:val="fr-FR"/>
                        </w:rPr>
                        <w:t>الفعلية</w:t>
                      </w:r>
                    </w:p>
                    <w:p w14:paraId="68AE9396" w14:textId="77777777" w:rsidR="00FE11CF" w:rsidRPr="0036433D" w:rsidRDefault="00FE11CF" w:rsidP="0036433D">
                      <w:pPr>
                        <w:jc w:val="center"/>
                        <w:rPr>
                          <w:lang w:val="fr-FR"/>
                        </w:rPr>
                      </w:pPr>
                    </w:p>
                  </w:txbxContent>
                </v:textbox>
              </v:rect>
            </w:pict>
          </mc:Fallback>
        </mc:AlternateContent>
      </w:r>
    </w:p>
    <w:p w14:paraId="2004A562" w14:textId="77777777" w:rsidR="0036433D" w:rsidRDefault="0036433D" w:rsidP="00E35832">
      <w:pPr>
        <w:suppressAutoHyphens/>
        <w:spacing w:after="0" w:line="276" w:lineRule="auto"/>
        <w:ind w:firstLine="567"/>
        <w:jc w:val="both"/>
        <w:rPr>
          <w:rFonts w:ascii="Simplified Arabic" w:eastAsia="Calibri" w:hAnsi="Simplified Arabic" w:cs="Simplified Arabic"/>
          <w:b/>
          <w:bCs/>
          <w:sz w:val="28"/>
          <w:szCs w:val="28"/>
          <w:rtl/>
          <w:lang w:val="fr-FR"/>
        </w:rPr>
      </w:pPr>
    </w:p>
    <w:p w14:paraId="6D495EDD" w14:textId="77777777" w:rsidR="0036433D" w:rsidRDefault="0036433D" w:rsidP="00E35832">
      <w:pPr>
        <w:suppressAutoHyphens/>
        <w:spacing w:after="0" w:line="276" w:lineRule="auto"/>
        <w:ind w:firstLine="567"/>
        <w:jc w:val="both"/>
        <w:rPr>
          <w:rFonts w:ascii="Simplified Arabic" w:eastAsia="Calibri" w:hAnsi="Simplified Arabic" w:cs="Simplified Arabic"/>
          <w:sz w:val="28"/>
          <w:szCs w:val="28"/>
          <w:rtl/>
          <w:lang w:val="fr-FR"/>
        </w:rPr>
      </w:pPr>
    </w:p>
    <w:p w14:paraId="32C94251" w14:textId="77777777" w:rsidR="00D84347" w:rsidRPr="00E35832" w:rsidRDefault="007619EF" w:rsidP="00B36944">
      <w:pPr>
        <w:suppressAutoHyphens/>
        <w:spacing w:after="0" w:line="276" w:lineRule="auto"/>
        <w:ind w:firstLine="567"/>
        <w:jc w:val="both"/>
        <w:rPr>
          <w:rFonts w:ascii="Simplified Arabic" w:eastAsia="Calibri" w:hAnsi="Simplified Arabic" w:cs="Simplified Arabic"/>
          <w:sz w:val="28"/>
          <w:szCs w:val="28"/>
          <w:rtl/>
          <w:lang w:val="fr-FR"/>
        </w:rPr>
      </w:pPr>
      <w:r w:rsidRPr="00E35832">
        <w:rPr>
          <w:rFonts w:ascii="Simplified Arabic" w:eastAsia="Calibri" w:hAnsi="Simplified Arabic" w:cs="Simplified Arabic"/>
          <w:sz w:val="28"/>
          <w:szCs w:val="28"/>
          <w:rtl/>
          <w:lang w:val="fr-FR"/>
        </w:rPr>
        <w:lastRenderedPageBreak/>
        <w:t>إذا</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كان</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الناتج</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موجبا</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فان</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ذلك</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لصالح</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المؤسس</w:t>
      </w:r>
      <w:r w:rsidR="0099442B">
        <w:rPr>
          <w:rFonts w:ascii="Simplified Arabic" w:eastAsia="Calibri" w:hAnsi="Simplified Arabic" w:cs="Simplified Arabic" w:hint="cs"/>
          <w:sz w:val="28"/>
          <w:szCs w:val="28"/>
          <w:rtl/>
          <w:lang w:val="fr-FR"/>
        </w:rPr>
        <w:t>،</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ويفسر</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بأن</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المؤسسة</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أنتجت</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الكمية</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المقدرة</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من</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الإنتاج</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بكمية</w:t>
      </w:r>
      <w:r w:rsidRPr="00E35832">
        <w:rPr>
          <w:rFonts w:ascii="Simplified Arabic" w:eastAsia="Calibri" w:hAnsi="Simplified Arabic" w:cs="Simplified Arabic" w:hint="cs"/>
          <w:sz w:val="28"/>
          <w:szCs w:val="28"/>
          <w:rtl/>
          <w:lang w:val="fr-FR"/>
        </w:rPr>
        <w:t xml:space="preserve"> </w:t>
      </w:r>
      <w:r w:rsidRPr="00E35832">
        <w:rPr>
          <w:rFonts w:ascii="Simplified Arabic" w:eastAsia="Calibri" w:hAnsi="Simplified Arabic" w:cs="Simplified Arabic"/>
          <w:sz w:val="28"/>
          <w:szCs w:val="28"/>
          <w:rtl/>
          <w:lang w:val="fr-FR"/>
        </w:rPr>
        <w:t>مواد</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أولية</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أقل</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من</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كمية</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المواد</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الأولية</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المقدر</w:t>
      </w:r>
      <w:r w:rsidRPr="00E35832">
        <w:rPr>
          <w:rFonts w:ascii="Simplified Arabic" w:eastAsia="Calibri" w:hAnsi="Simplified Arabic" w:cs="Simplified Arabic" w:hint="cs"/>
          <w:sz w:val="28"/>
          <w:szCs w:val="28"/>
          <w:rtl/>
          <w:lang w:val="fr-FR"/>
        </w:rPr>
        <w:t>،</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وبالتالي</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تخفيض</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مصاريف</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المواد</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الأولية،</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وقد</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يكون</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سببه</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انخفاض</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أسعار</w:t>
      </w:r>
      <w:r w:rsidRPr="00E35832">
        <w:rPr>
          <w:rFonts w:ascii="Simplified Arabic" w:eastAsia="Calibri" w:hAnsi="Simplified Arabic" w:cs="Simplified Arabic" w:hint="cs"/>
          <w:sz w:val="28"/>
          <w:szCs w:val="28"/>
          <w:rtl/>
          <w:lang w:val="fr-FR"/>
        </w:rPr>
        <w:t xml:space="preserve"> المواد الأولية.</w:t>
      </w:r>
    </w:p>
    <w:p w14:paraId="6E01E4FB" w14:textId="77777777" w:rsidR="007619EF" w:rsidRPr="00E35832" w:rsidRDefault="007619EF" w:rsidP="00E35832">
      <w:pPr>
        <w:suppressAutoHyphens/>
        <w:spacing w:after="0" w:line="276" w:lineRule="auto"/>
        <w:ind w:firstLine="567"/>
        <w:jc w:val="both"/>
        <w:rPr>
          <w:rFonts w:ascii="Simplified Arabic" w:eastAsia="Calibri" w:hAnsi="Simplified Arabic" w:cs="Simplified Arabic"/>
          <w:sz w:val="28"/>
          <w:szCs w:val="28"/>
          <w:lang w:val="fr-FR"/>
        </w:rPr>
      </w:pPr>
      <w:r w:rsidRPr="00E35832">
        <w:rPr>
          <w:rFonts w:ascii="Simplified Arabic" w:eastAsia="Calibri" w:hAnsi="Simplified Arabic" w:cs="Simplified Arabic" w:hint="cs"/>
          <w:sz w:val="28"/>
          <w:szCs w:val="28"/>
          <w:rtl/>
          <w:lang w:val="fr-FR"/>
        </w:rPr>
        <w:t xml:space="preserve">أما </w:t>
      </w:r>
      <w:r w:rsidRPr="00E35832">
        <w:rPr>
          <w:rFonts w:ascii="Simplified Arabic" w:eastAsia="Calibri" w:hAnsi="Simplified Arabic" w:cs="Simplified Arabic" w:hint="eastAsia"/>
          <w:sz w:val="28"/>
          <w:szCs w:val="28"/>
          <w:rtl/>
          <w:lang w:val="fr-FR"/>
        </w:rPr>
        <w:t>إذا</w:t>
      </w:r>
      <w:r w:rsidRPr="00E35832">
        <w:rPr>
          <w:rFonts w:ascii="Simplified Arabic" w:eastAsia="Calibri" w:hAnsi="Simplified Arabic" w:cs="Simplified Arabic" w:hint="cs"/>
          <w:sz w:val="28"/>
          <w:szCs w:val="28"/>
          <w:rtl/>
          <w:lang w:val="fr-FR"/>
        </w:rPr>
        <w:t xml:space="preserve"> كان الناتج سالبا فإن ذلك يفسر ب:</w:t>
      </w:r>
    </w:p>
    <w:p w14:paraId="59BA5CEE" w14:textId="77777777" w:rsidR="00E35832" w:rsidRPr="005B63BC" w:rsidRDefault="007619EF" w:rsidP="00C926F9">
      <w:pPr>
        <w:pStyle w:val="Paragraphedeliste"/>
        <w:numPr>
          <w:ilvl w:val="0"/>
          <w:numId w:val="51"/>
        </w:numPr>
        <w:suppressAutoHyphens/>
        <w:spacing w:after="0" w:line="276" w:lineRule="auto"/>
        <w:jc w:val="both"/>
        <w:rPr>
          <w:rFonts w:ascii="Simplified Arabic" w:eastAsia="Calibri" w:hAnsi="Simplified Arabic" w:cs="Simplified Arabic"/>
          <w:sz w:val="28"/>
          <w:szCs w:val="28"/>
          <w:lang w:val="fr-FR"/>
        </w:rPr>
      </w:pPr>
      <w:r w:rsidRPr="005B63BC">
        <w:rPr>
          <w:rFonts w:ascii="Simplified Arabic" w:eastAsia="Calibri" w:hAnsi="Simplified Arabic" w:cs="Simplified Arabic"/>
          <w:sz w:val="28"/>
          <w:szCs w:val="28"/>
          <w:rtl/>
          <w:lang w:val="fr-FR"/>
        </w:rPr>
        <w:t>أن</w:t>
      </w:r>
      <w:r w:rsidRPr="005B63BC">
        <w:rPr>
          <w:rFonts w:ascii="Simplified Arabic" w:eastAsia="Calibri" w:hAnsi="Simplified Arabic" w:cs="Simplified Arabic"/>
          <w:sz w:val="28"/>
          <w:szCs w:val="28"/>
          <w:lang w:val="fr-FR"/>
        </w:rPr>
        <w:t xml:space="preserve"> </w:t>
      </w:r>
      <w:r w:rsidRPr="005B63BC">
        <w:rPr>
          <w:rFonts w:ascii="Simplified Arabic" w:eastAsia="Calibri" w:hAnsi="Simplified Arabic" w:cs="Simplified Arabic"/>
          <w:sz w:val="28"/>
          <w:szCs w:val="28"/>
          <w:rtl/>
          <w:lang w:val="fr-FR"/>
        </w:rPr>
        <w:t>الكمية</w:t>
      </w:r>
      <w:r w:rsidRPr="005B63BC">
        <w:rPr>
          <w:rFonts w:ascii="Simplified Arabic" w:eastAsia="Calibri" w:hAnsi="Simplified Arabic" w:cs="Simplified Arabic"/>
          <w:sz w:val="28"/>
          <w:szCs w:val="28"/>
          <w:lang w:val="fr-FR"/>
        </w:rPr>
        <w:t xml:space="preserve"> </w:t>
      </w:r>
      <w:r w:rsidRPr="005B63BC">
        <w:rPr>
          <w:rFonts w:ascii="Simplified Arabic" w:eastAsia="Calibri" w:hAnsi="Simplified Arabic" w:cs="Simplified Arabic"/>
          <w:sz w:val="28"/>
          <w:szCs w:val="28"/>
          <w:rtl/>
          <w:lang w:val="fr-FR"/>
        </w:rPr>
        <w:t>المقدرة</w:t>
      </w:r>
      <w:r w:rsidRPr="005B63BC">
        <w:rPr>
          <w:rFonts w:ascii="Simplified Arabic" w:eastAsia="Calibri" w:hAnsi="Simplified Arabic" w:cs="Simplified Arabic"/>
          <w:sz w:val="28"/>
          <w:szCs w:val="28"/>
          <w:lang w:val="fr-FR"/>
        </w:rPr>
        <w:t xml:space="preserve"> </w:t>
      </w:r>
      <w:r w:rsidRPr="005B63BC">
        <w:rPr>
          <w:rFonts w:ascii="Simplified Arabic" w:eastAsia="Calibri" w:hAnsi="Simplified Arabic" w:cs="Simplified Arabic"/>
          <w:sz w:val="28"/>
          <w:szCs w:val="28"/>
          <w:rtl/>
          <w:lang w:val="fr-FR"/>
        </w:rPr>
        <w:t>لم</w:t>
      </w:r>
      <w:r w:rsidRPr="005B63BC">
        <w:rPr>
          <w:rFonts w:ascii="Simplified Arabic" w:eastAsia="Calibri" w:hAnsi="Simplified Arabic" w:cs="Simplified Arabic"/>
          <w:sz w:val="28"/>
          <w:szCs w:val="28"/>
          <w:lang w:val="fr-FR"/>
        </w:rPr>
        <w:t xml:space="preserve"> </w:t>
      </w:r>
      <w:r w:rsidRPr="005B63BC">
        <w:rPr>
          <w:rFonts w:ascii="Simplified Arabic" w:eastAsia="Calibri" w:hAnsi="Simplified Arabic" w:cs="Simplified Arabic"/>
          <w:sz w:val="28"/>
          <w:szCs w:val="28"/>
          <w:rtl/>
          <w:lang w:val="fr-FR"/>
        </w:rPr>
        <w:t>تكن</w:t>
      </w:r>
      <w:r w:rsidRPr="005B63BC">
        <w:rPr>
          <w:rFonts w:ascii="Simplified Arabic" w:eastAsia="Calibri" w:hAnsi="Simplified Arabic" w:cs="Simplified Arabic"/>
          <w:sz w:val="28"/>
          <w:szCs w:val="28"/>
          <w:lang w:val="fr-FR"/>
        </w:rPr>
        <w:t xml:space="preserve"> </w:t>
      </w:r>
      <w:r w:rsidRPr="005B63BC">
        <w:rPr>
          <w:rFonts w:ascii="Simplified Arabic" w:eastAsia="Calibri" w:hAnsi="Simplified Arabic" w:cs="Simplified Arabic"/>
          <w:sz w:val="28"/>
          <w:szCs w:val="28"/>
          <w:rtl/>
          <w:lang w:val="fr-FR"/>
        </w:rPr>
        <w:t>كافية</w:t>
      </w:r>
      <w:r w:rsidRPr="005B63BC">
        <w:rPr>
          <w:rFonts w:ascii="Simplified Arabic" w:eastAsia="Calibri" w:hAnsi="Simplified Arabic" w:cs="Simplified Arabic"/>
          <w:sz w:val="28"/>
          <w:szCs w:val="28"/>
          <w:lang w:val="fr-FR"/>
        </w:rPr>
        <w:t xml:space="preserve"> </w:t>
      </w:r>
      <w:r w:rsidRPr="005B63BC">
        <w:rPr>
          <w:rFonts w:ascii="Simplified Arabic" w:eastAsia="Calibri" w:hAnsi="Simplified Arabic" w:cs="Simplified Arabic"/>
          <w:sz w:val="28"/>
          <w:szCs w:val="28"/>
          <w:rtl/>
          <w:lang w:val="fr-FR"/>
        </w:rPr>
        <w:t>للإنتاج</w:t>
      </w:r>
      <w:r w:rsidRPr="005B63BC">
        <w:rPr>
          <w:rFonts w:ascii="Simplified Arabic" w:eastAsia="Calibri" w:hAnsi="Simplified Arabic" w:cs="Simplified Arabic"/>
          <w:sz w:val="28"/>
          <w:szCs w:val="28"/>
          <w:lang w:val="fr-FR"/>
        </w:rPr>
        <w:t xml:space="preserve"> </w:t>
      </w:r>
      <w:r w:rsidRPr="005B63BC">
        <w:rPr>
          <w:rFonts w:ascii="Simplified Arabic" w:eastAsia="Calibri" w:hAnsi="Simplified Arabic" w:cs="Simplified Arabic"/>
          <w:sz w:val="28"/>
          <w:szCs w:val="28"/>
          <w:rtl/>
          <w:lang w:val="fr-FR"/>
        </w:rPr>
        <w:t>المقدر</w:t>
      </w:r>
      <w:r w:rsidRPr="005B63BC">
        <w:rPr>
          <w:rFonts w:ascii="Simplified Arabic" w:eastAsia="Calibri" w:hAnsi="Simplified Arabic" w:cs="Simplified Arabic" w:hint="cs"/>
          <w:sz w:val="28"/>
          <w:szCs w:val="28"/>
          <w:rtl/>
          <w:lang w:val="fr-FR"/>
        </w:rPr>
        <w:t>،</w:t>
      </w:r>
      <w:r w:rsidRPr="005B63BC">
        <w:rPr>
          <w:rFonts w:ascii="Simplified Arabic" w:eastAsia="Calibri" w:hAnsi="Simplified Arabic" w:cs="Simplified Arabic"/>
          <w:sz w:val="28"/>
          <w:szCs w:val="28"/>
          <w:lang w:val="fr-FR"/>
        </w:rPr>
        <w:t xml:space="preserve"> </w:t>
      </w:r>
      <w:r w:rsidRPr="005B63BC">
        <w:rPr>
          <w:rFonts w:ascii="Simplified Arabic" w:eastAsia="Calibri" w:hAnsi="Simplified Arabic" w:cs="Simplified Arabic"/>
          <w:sz w:val="28"/>
          <w:szCs w:val="28"/>
          <w:rtl/>
          <w:lang w:val="fr-FR"/>
        </w:rPr>
        <w:t>وهذا</w:t>
      </w:r>
      <w:r w:rsidRPr="005B63BC">
        <w:rPr>
          <w:rFonts w:ascii="Simplified Arabic" w:eastAsia="Calibri" w:hAnsi="Simplified Arabic" w:cs="Simplified Arabic"/>
          <w:sz w:val="28"/>
          <w:szCs w:val="28"/>
          <w:lang w:val="fr-FR"/>
        </w:rPr>
        <w:t xml:space="preserve"> </w:t>
      </w:r>
      <w:r w:rsidRPr="005B63BC">
        <w:rPr>
          <w:rFonts w:ascii="Simplified Arabic" w:eastAsia="Calibri" w:hAnsi="Simplified Arabic" w:cs="Simplified Arabic"/>
          <w:sz w:val="28"/>
          <w:szCs w:val="28"/>
          <w:rtl/>
          <w:lang w:val="fr-FR"/>
        </w:rPr>
        <w:t>بحد</w:t>
      </w:r>
      <w:r w:rsidRPr="005B63BC">
        <w:rPr>
          <w:rFonts w:ascii="Simplified Arabic" w:eastAsia="Calibri" w:hAnsi="Simplified Arabic" w:cs="Simplified Arabic"/>
          <w:sz w:val="28"/>
          <w:szCs w:val="28"/>
          <w:lang w:val="fr-FR"/>
        </w:rPr>
        <w:t xml:space="preserve"> </w:t>
      </w:r>
      <w:r w:rsidRPr="005B63BC">
        <w:rPr>
          <w:rFonts w:ascii="Simplified Arabic" w:eastAsia="Calibri" w:hAnsi="Simplified Arabic" w:cs="Simplified Arabic"/>
          <w:sz w:val="28"/>
          <w:szCs w:val="28"/>
          <w:rtl/>
          <w:lang w:val="fr-FR"/>
        </w:rPr>
        <w:t>ذاته</w:t>
      </w:r>
      <w:r w:rsidRPr="005B63BC">
        <w:rPr>
          <w:rFonts w:ascii="Simplified Arabic" w:eastAsia="Calibri" w:hAnsi="Simplified Arabic" w:cs="Simplified Arabic"/>
          <w:sz w:val="28"/>
          <w:szCs w:val="28"/>
          <w:lang w:val="fr-FR"/>
        </w:rPr>
        <w:t xml:space="preserve"> </w:t>
      </w:r>
      <w:r w:rsidRPr="005B63BC">
        <w:rPr>
          <w:rFonts w:ascii="Simplified Arabic" w:eastAsia="Calibri" w:hAnsi="Simplified Arabic" w:cs="Simplified Arabic"/>
          <w:sz w:val="28"/>
          <w:szCs w:val="28"/>
          <w:rtl/>
          <w:lang w:val="fr-FR"/>
        </w:rPr>
        <w:t>يعيب</w:t>
      </w:r>
      <w:r w:rsidRPr="005B63BC">
        <w:rPr>
          <w:rFonts w:ascii="Simplified Arabic" w:eastAsia="Calibri" w:hAnsi="Simplified Arabic" w:cs="Simplified Arabic"/>
          <w:sz w:val="28"/>
          <w:szCs w:val="28"/>
          <w:lang w:val="fr-FR"/>
        </w:rPr>
        <w:t xml:space="preserve"> </w:t>
      </w:r>
      <w:r w:rsidRPr="005B63BC">
        <w:rPr>
          <w:rFonts w:ascii="Simplified Arabic" w:eastAsia="Calibri" w:hAnsi="Simplified Arabic" w:cs="Simplified Arabic"/>
          <w:sz w:val="28"/>
          <w:szCs w:val="28"/>
          <w:rtl/>
          <w:lang w:val="fr-FR"/>
        </w:rPr>
        <w:t>عملية</w:t>
      </w:r>
      <w:r w:rsidRPr="005B63BC">
        <w:rPr>
          <w:rFonts w:ascii="Simplified Arabic" w:eastAsia="Calibri" w:hAnsi="Simplified Arabic" w:cs="Simplified Arabic"/>
          <w:sz w:val="28"/>
          <w:szCs w:val="28"/>
          <w:lang w:val="fr-FR"/>
        </w:rPr>
        <w:t xml:space="preserve"> </w:t>
      </w:r>
      <w:r w:rsidRPr="005B63BC">
        <w:rPr>
          <w:rFonts w:ascii="Simplified Arabic" w:eastAsia="Calibri" w:hAnsi="Simplified Arabic" w:cs="Simplified Arabic"/>
          <w:sz w:val="28"/>
          <w:szCs w:val="28"/>
          <w:rtl/>
          <w:lang w:val="fr-FR"/>
        </w:rPr>
        <w:t>التقدير</w:t>
      </w:r>
      <w:r w:rsidRPr="005B63BC">
        <w:rPr>
          <w:rFonts w:ascii="Simplified Arabic" w:eastAsia="Calibri" w:hAnsi="Simplified Arabic" w:cs="Simplified Arabic"/>
          <w:sz w:val="28"/>
          <w:szCs w:val="28"/>
          <w:lang w:val="fr-FR"/>
        </w:rPr>
        <w:t xml:space="preserve"> </w:t>
      </w:r>
      <w:r w:rsidRPr="005B63BC">
        <w:rPr>
          <w:rFonts w:ascii="Simplified Arabic" w:eastAsia="Calibri" w:hAnsi="Simplified Arabic" w:cs="Simplified Arabic"/>
          <w:sz w:val="28"/>
          <w:szCs w:val="28"/>
          <w:rtl/>
          <w:lang w:val="fr-FR"/>
        </w:rPr>
        <w:t>التي</w:t>
      </w:r>
      <w:r w:rsidRPr="005B63BC">
        <w:rPr>
          <w:rFonts w:ascii="Simplified Arabic" w:eastAsia="Calibri" w:hAnsi="Simplified Arabic" w:cs="Simplified Arabic"/>
          <w:sz w:val="28"/>
          <w:szCs w:val="28"/>
          <w:lang w:val="fr-FR"/>
        </w:rPr>
        <w:t xml:space="preserve"> </w:t>
      </w:r>
      <w:r w:rsidRPr="005B63BC">
        <w:rPr>
          <w:rFonts w:ascii="Simplified Arabic" w:eastAsia="Calibri" w:hAnsi="Simplified Arabic" w:cs="Simplified Arabic"/>
          <w:sz w:val="28"/>
          <w:szCs w:val="28"/>
          <w:rtl/>
          <w:lang w:val="fr-FR"/>
        </w:rPr>
        <w:t>قام</w:t>
      </w:r>
      <w:r w:rsidRPr="005B63BC">
        <w:rPr>
          <w:rFonts w:ascii="Simplified Arabic" w:eastAsia="Calibri" w:hAnsi="Simplified Arabic" w:cs="Simplified Arabic"/>
          <w:sz w:val="28"/>
          <w:szCs w:val="28"/>
          <w:lang w:val="fr-FR"/>
        </w:rPr>
        <w:t xml:space="preserve"> </w:t>
      </w:r>
      <w:r w:rsidRPr="005B63BC">
        <w:rPr>
          <w:rFonts w:ascii="Simplified Arabic" w:eastAsia="Calibri" w:hAnsi="Simplified Arabic" w:cs="Simplified Arabic"/>
          <w:sz w:val="28"/>
          <w:szCs w:val="28"/>
          <w:rtl/>
          <w:lang w:val="fr-FR"/>
        </w:rPr>
        <w:t>بها</w:t>
      </w:r>
      <w:r w:rsidRPr="005B63BC">
        <w:rPr>
          <w:rFonts w:ascii="Simplified Arabic" w:eastAsia="Calibri" w:hAnsi="Simplified Arabic" w:cs="Simplified Arabic"/>
          <w:sz w:val="28"/>
          <w:szCs w:val="28"/>
          <w:lang w:val="fr-FR"/>
        </w:rPr>
        <w:t xml:space="preserve"> </w:t>
      </w:r>
      <w:r w:rsidRPr="005B63BC">
        <w:rPr>
          <w:rFonts w:ascii="Simplified Arabic" w:eastAsia="Calibri" w:hAnsi="Simplified Arabic" w:cs="Simplified Arabic"/>
          <w:sz w:val="28"/>
          <w:szCs w:val="28"/>
          <w:rtl/>
          <w:lang w:val="fr-FR"/>
        </w:rPr>
        <w:t>الفريق</w:t>
      </w:r>
      <w:r w:rsidRPr="005B63BC">
        <w:rPr>
          <w:rFonts w:ascii="Simplified Arabic" w:eastAsia="Calibri" w:hAnsi="Simplified Arabic" w:cs="Simplified Arabic"/>
          <w:sz w:val="28"/>
          <w:szCs w:val="28"/>
          <w:lang w:val="fr-FR"/>
        </w:rPr>
        <w:t xml:space="preserve"> </w:t>
      </w:r>
      <w:r w:rsidRPr="005B63BC">
        <w:rPr>
          <w:rFonts w:ascii="Simplified Arabic" w:eastAsia="Calibri" w:hAnsi="Simplified Arabic" w:cs="Simplified Arabic"/>
          <w:sz w:val="28"/>
          <w:szCs w:val="28"/>
          <w:rtl/>
          <w:lang w:val="fr-FR"/>
        </w:rPr>
        <w:t>القائم</w:t>
      </w:r>
      <w:r w:rsidRPr="005B63BC">
        <w:rPr>
          <w:rFonts w:ascii="Simplified Arabic" w:eastAsia="Calibri" w:hAnsi="Simplified Arabic" w:cs="Simplified Arabic" w:hint="cs"/>
          <w:sz w:val="28"/>
          <w:szCs w:val="28"/>
          <w:rtl/>
          <w:lang w:val="fr-FR"/>
        </w:rPr>
        <w:t xml:space="preserve"> </w:t>
      </w:r>
      <w:r w:rsidRPr="005B63BC">
        <w:rPr>
          <w:rFonts w:ascii="Simplified Arabic" w:eastAsia="Calibri" w:hAnsi="Simplified Arabic" w:cs="Simplified Arabic"/>
          <w:sz w:val="28"/>
          <w:szCs w:val="28"/>
          <w:rtl/>
          <w:lang w:val="fr-FR"/>
        </w:rPr>
        <w:t>بعملية</w:t>
      </w:r>
      <w:r w:rsidRPr="005B63BC">
        <w:rPr>
          <w:rFonts w:ascii="Simplified Arabic" w:eastAsia="Calibri" w:hAnsi="Simplified Arabic" w:cs="Simplified Arabic"/>
          <w:sz w:val="28"/>
          <w:szCs w:val="28"/>
          <w:lang w:val="fr-FR"/>
        </w:rPr>
        <w:t xml:space="preserve"> </w:t>
      </w:r>
      <w:r w:rsidRPr="005B63BC">
        <w:rPr>
          <w:rFonts w:ascii="Simplified Arabic" w:eastAsia="Calibri" w:hAnsi="Simplified Arabic" w:cs="Simplified Arabic"/>
          <w:sz w:val="28"/>
          <w:szCs w:val="28"/>
          <w:rtl/>
          <w:lang w:val="fr-FR"/>
        </w:rPr>
        <w:t>التقدي</w:t>
      </w:r>
      <w:r w:rsidRPr="005B63BC">
        <w:rPr>
          <w:rFonts w:ascii="Simplified Arabic" w:eastAsia="Calibri" w:hAnsi="Simplified Arabic" w:cs="Simplified Arabic" w:hint="cs"/>
          <w:sz w:val="28"/>
          <w:szCs w:val="28"/>
          <w:rtl/>
          <w:lang w:val="fr-FR"/>
        </w:rPr>
        <w:t>ر،</w:t>
      </w:r>
      <w:r w:rsidRPr="005B63BC">
        <w:rPr>
          <w:rFonts w:ascii="Simplified Arabic" w:eastAsia="Calibri" w:hAnsi="Simplified Arabic" w:cs="Simplified Arabic"/>
          <w:sz w:val="28"/>
          <w:szCs w:val="28"/>
          <w:lang w:val="fr-FR"/>
        </w:rPr>
        <w:t xml:space="preserve"> </w:t>
      </w:r>
      <w:r w:rsidRPr="005B63BC">
        <w:rPr>
          <w:rFonts w:ascii="Simplified Arabic" w:eastAsia="Calibri" w:hAnsi="Simplified Arabic" w:cs="Simplified Arabic"/>
          <w:sz w:val="28"/>
          <w:szCs w:val="28"/>
          <w:rtl/>
          <w:lang w:val="fr-FR"/>
        </w:rPr>
        <w:t>وقد</w:t>
      </w:r>
      <w:r w:rsidRPr="005B63BC">
        <w:rPr>
          <w:rFonts w:ascii="Simplified Arabic" w:eastAsia="Calibri" w:hAnsi="Simplified Arabic" w:cs="Simplified Arabic"/>
          <w:sz w:val="28"/>
          <w:szCs w:val="28"/>
          <w:lang w:val="fr-FR"/>
        </w:rPr>
        <w:t xml:space="preserve"> </w:t>
      </w:r>
      <w:r w:rsidRPr="005B63BC">
        <w:rPr>
          <w:rFonts w:ascii="Simplified Arabic" w:eastAsia="Calibri" w:hAnsi="Simplified Arabic" w:cs="Simplified Arabic"/>
          <w:sz w:val="28"/>
          <w:szCs w:val="28"/>
          <w:rtl/>
          <w:lang w:val="fr-FR"/>
        </w:rPr>
        <w:t>يتسبب</w:t>
      </w:r>
      <w:r w:rsidRPr="005B63BC">
        <w:rPr>
          <w:rFonts w:ascii="Simplified Arabic" w:eastAsia="Calibri" w:hAnsi="Simplified Arabic" w:cs="Simplified Arabic"/>
          <w:sz w:val="28"/>
          <w:szCs w:val="28"/>
          <w:lang w:val="fr-FR"/>
        </w:rPr>
        <w:t xml:space="preserve"> </w:t>
      </w:r>
      <w:r w:rsidRPr="005B63BC">
        <w:rPr>
          <w:rFonts w:ascii="Simplified Arabic" w:eastAsia="Calibri" w:hAnsi="Simplified Arabic" w:cs="Simplified Arabic"/>
          <w:sz w:val="28"/>
          <w:szCs w:val="28"/>
          <w:rtl/>
          <w:lang w:val="fr-FR"/>
        </w:rPr>
        <w:t>ذلك</w:t>
      </w:r>
      <w:r w:rsidRPr="005B63BC">
        <w:rPr>
          <w:rFonts w:ascii="Simplified Arabic" w:eastAsia="Calibri" w:hAnsi="Simplified Arabic" w:cs="Simplified Arabic"/>
          <w:sz w:val="28"/>
          <w:szCs w:val="28"/>
          <w:lang w:val="fr-FR"/>
        </w:rPr>
        <w:t xml:space="preserve"> </w:t>
      </w:r>
      <w:r w:rsidRPr="005B63BC">
        <w:rPr>
          <w:rFonts w:ascii="Simplified Arabic" w:eastAsia="Calibri" w:hAnsi="Simplified Arabic" w:cs="Simplified Arabic"/>
          <w:sz w:val="28"/>
          <w:szCs w:val="28"/>
          <w:rtl/>
          <w:lang w:val="fr-FR"/>
        </w:rPr>
        <w:t>في</w:t>
      </w:r>
      <w:r w:rsidRPr="005B63BC">
        <w:rPr>
          <w:rFonts w:ascii="Simplified Arabic" w:eastAsia="Calibri" w:hAnsi="Simplified Arabic" w:cs="Simplified Arabic"/>
          <w:sz w:val="28"/>
          <w:szCs w:val="28"/>
          <w:lang w:val="fr-FR"/>
        </w:rPr>
        <w:t xml:space="preserve"> </w:t>
      </w:r>
      <w:r w:rsidRPr="005B63BC">
        <w:rPr>
          <w:rFonts w:ascii="Simplified Arabic" w:eastAsia="Calibri" w:hAnsi="Simplified Arabic" w:cs="Simplified Arabic"/>
          <w:sz w:val="28"/>
          <w:szCs w:val="28"/>
          <w:rtl/>
          <w:lang w:val="fr-FR"/>
        </w:rPr>
        <w:t>مصاريف</w:t>
      </w:r>
      <w:r w:rsidRPr="005B63BC">
        <w:rPr>
          <w:rFonts w:ascii="Simplified Arabic" w:eastAsia="Calibri" w:hAnsi="Simplified Arabic" w:cs="Simplified Arabic"/>
          <w:sz w:val="28"/>
          <w:szCs w:val="28"/>
          <w:lang w:val="fr-FR"/>
        </w:rPr>
        <w:t xml:space="preserve"> </w:t>
      </w:r>
      <w:r w:rsidRPr="005B63BC">
        <w:rPr>
          <w:rFonts w:ascii="Simplified Arabic" w:eastAsia="Calibri" w:hAnsi="Simplified Arabic" w:cs="Simplified Arabic"/>
          <w:sz w:val="28"/>
          <w:szCs w:val="28"/>
          <w:rtl/>
          <w:lang w:val="fr-FR"/>
        </w:rPr>
        <w:t>إضافية</w:t>
      </w:r>
      <w:r w:rsidRPr="005B63BC">
        <w:rPr>
          <w:rFonts w:ascii="Simplified Arabic" w:eastAsia="Calibri" w:hAnsi="Simplified Arabic" w:cs="Simplified Arabic"/>
          <w:sz w:val="28"/>
          <w:szCs w:val="28"/>
          <w:lang w:val="fr-FR"/>
        </w:rPr>
        <w:t xml:space="preserve"> </w:t>
      </w:r>
      <w:r w:rsidRPr="005B63BC">
        <w:rPr>
          <w:rFonts w:ascii="Simplified Arabic" w:eastAsia="Calibri" w:hAnsi="Simplified Arabic" w:cs="Simplified Arabic"/>
          <w:sz w:val="28"/>
          <w:szCs w:val="28"/>
          <w:rtl/>
          <w:lang w:val="fr-FR"/>
        </w:rPr>
        <w:t>لشراء</w:t>
      </w:r>
      <w:r w:rsidRPr="005B63BC">
        <w:rPr>
          <w:rFonts w:ascii="Simplified Arabic" w:eastAsia="Calibri" w:hAnsi="Simplified Arabic" w:cs="Simplified Arabic"/>
          <w:sz w:val="28"/>
          <w:szCs w:val="28"/>
          <w:lang w:val="fr-FR"/>
        </w:rPr>
        <w:t xml:space="preserve"> </w:t>
      </w:r>
      <w:r w:rsidRPr="005B63BC">
        <w:rPr>
          <w:rFonts w:ascii="Simplified Arabic" w:eastAsia="Calibri" w:hAnsi="Simplified Arabic" w:cs="Simplified Arabic"/>
          <w:sz w:val="28"/>
          <w:szCs w:val="28"/>
          <w:rtl/>
          <w:lang w:val="fr-FR"/>
        </w:rPr>
        <w:t>مواد</w:t>
      </w:r>
      <w:r w:rsidRPr="005B63BC">
        <w:rPr>
          <w:rFonts w:ascii="Simplified Arabic" w:eastAsia="Calibri" w:hAnsi="Simplified Arabic" w:cs="Simplified Arabic"/>
          <w:sz w:val="28"/>
          <w:szCs w:val="28"/>
          <w:lang w:val="fr-FR"/>
        </w:rPr>
        <w:t xml:space="preserve"> </w:t>
      </w:r>
      <w:r w:rsidRPr="005B63BC">
        <w:rPr>
          <w:rFonts w:ascii="Simplified Arabic" w:eastAsia="Calibri" w:hAnsi="Simplified Arabic" w:cs="Simplified Arabic"/>
          <w:sz w:val="28"/>
          <w:szCs w:val="28"/>
          <w:rtl/>
          <w:lang w:val="fr-FR"/>
        </w:rPr>
        <w:t>أولية</w:t>
      </w:r>
      <w:r w:rsidRPr="005B63BC">
        <w:rPr>
          <w:rFonts w:ascii="Simplified Arabic" w:eastAsia="Calibri" w:hAnsi="Simplified Arabic" w:cs="Simplified Arabic"/>
          <w:sz w:val="28"/>
          <w:szCs w:val="28"/>
          <w:lang w:val="fr-FR"/>
        </w:rPr>
        <w:t xml:space="preserve"> </w:t>
      </w:r>
      <w:r w:rsidRPr="005B63BC">
        <w:rPr>
          <w:rFonts w:ascii="Simplified Arabic" w:eastAsia="Calibri" w:hAnsi="Simplified Arabic" w:cs="Simplified Arabic"/>
          <w:sz w:val="28"/>
          <w:szCs w:val="28"/>
          <w:rtl/>
          <w:lang w:val="fr-FR"/>
        </w:rPr>
        <w:t>إضافية</w:t>
      </w:r>
      <w:r w:rsidRPr="005B63BC">
        <w:rPr>
          <w:rFonts w:ascii="Simplified Arabic" w:eastAsia="Calibri" w:hAnsi="Simplified Arabic" w:cs="Simplified Arabic"/>
          <w:sz w:val="28"/>
          <w:szCs w:val="28"/>
          <w:lang w:val="fr-FR"/>
        </w:rPr>
        <w:t xml:space="preserve"> </w:t>
      </w:r>
      <w:r w:rsidRPr="005B63BC">
        <w:rPr>
          <w:rFonts w:ascii="Simplified Arabic" w:eastAsia="Calibri" w:hAnsi="Simplified Arabic" w:cs="Simplified Arabic"/>
          <w:sz w:val="28"/>
          <w:szCs w:val="28"/>
          <w:rtl/>
          <w:lang w:val="fr-FR"/>
        </w:rPr>
        <w:t>للحصول</w:t>
      </w:r>
      <w:r w:rsidRPr="005B63BC">
        <w:rPr>
          <w:rFonts w:ascii="Simplified Arabic" w:eastAsia="Calibri" w:hAnsi="Simplified Arabic" w:cs="Simplified Arabic"/>
          <w:sz w:val="28"/>
          <w:szCs w:val="28"/>
          <w:lang w:val="fr-FR"/>
        </w:rPr>
        <w:t xml:space="preserve"> </w:t>
      </w:r>
      <w:r w:rsidRPr="005B63BC">
        <w:rPr>
          <w:rFonts w:ascii="Simplified Arabic" w:eastAsia="Calibri" w:hAnsi="Simplified Arabic" w:cs="Simplified Arabic"/>
          <w:sz w:val="28"/>
          <w:szCs w:val="28"/>
          <w:rtl/>
          <w:lang w:val="fr-FR"/>
        </w:rPr>
        <w:t>على</w:t>
      </w:r>
      <w:r w:rsidRPr="005B63BC">
        <w:rPr>
          <w:rFonts w:ascii="Simplified Arabic" w:eastAsia="Calibri" w:hAnsi="Simplified Arabic" w:cs="Simplified Arabic"/>
          <w:sz w:val="28"/>
          <w:szCs w:val="28"/>
          <w:lang w:val="fr-FR"/>
        </w:rPr>
        <w:t xml:space="preserve"> </w:t>
      </w:r>
      <w:r w:rsidRPr="005B63BC">
        <w:rPr>
          <w:rFonts w:ascii="Simplified Arabic" w:eastAsia="Calibri" w:hAnsi="Simplified Arabic" w:cs="Simplified Arabic"/>
          <w:sz w:val="28"/>
          <w:szCs w:val="28"/>
          <w:rtl/>
          <w:lang w:val="fr-FR"/>
        </w:rPr>
        <w:t>كمية</w:t>
      </w:r>
      <w:r w:rsidRPr="005B63BC">
        <w:rPr>
          <w:rFonts w:ascii="Simplified Arabic" w:eastAsia="Calibri" w:hAnsi="Simplified Arabic" w:cs="Simplified Arabic"/>
          <w:sz w:val="28"/>
          <w:szCs w:val="28"/>
          <w:lang w:val="fr-FR"/>
        </w:rPr>
        <w:t xml:space="preserve"> </w:t>
      </w:r>
      <w:r w:rsidRPr="005B63BC">
        <w:rPr>
          <w:rFonts w:ascii="Simplified Arabic" w:eastAsia="Calibri" w:hAnsi="Simplified Arabic" w:cs="Simplified Arabic"/>
          <w:sz w:val="28"/>
          <w:szCs w:val="28"/>
          <w:rtl/>
          <w:lang w:val="fr-FR"/>
        </w:rPr>
        <w:t>الإنتاج</w:t>
      </w:r>
      <w:r w:rsidRPr="005B63BC">
        <w:rPr>
          <w:rFonts w:ascii="Simplified Arabic" w:eastAsia="Calibri" w:hAnsi="Simplified Arabic" w:cs="Simplified Arabic"/>
          <w:sz w:val="28"/>
          <w:szCs w:val="28"/>
          <w:lang w:val="fr-FR"/>
        </w:rPr>
        <w:t xml:space="preserve"> </w:t>
      </w:r>
      <w:r w:rsidRPr="005B63BC">
        <w:rPr>
          <w:rFonts w:ascii="Simplified Arabic" w:eastAsia="Calibri" w:hAnsi="Simplified Arabic" w:cs="Simplified Arabic"/>
          <w:sz w:val="28"/>
          <w:szCs w:val="28"/>
          <w:rtl/>
          <w:lang w:val="fr-FR"/>
        </w:rPr>
        <w:t>المقدر</w:t>
      </w:r>
      <w:r w:rsidRPr="005B63BC">
        <w:rPr>
          <w:rFonts w:ascii="Simplified Arabic" w:eastAsia="Calibri" w:hAnsi="Simplified Arabic" w:cs="Simplified Arabic"/>
          <w:sz w:val="28"/>
          <w:szCs w:val="28"/>
          <w:lang w:val="fr-FR"/>
        </w:rPr>
        <w:t xml:space="preserve"> </w:t>
      </w:r>
      <w:r w:rsidRPr="005B63BC">
        <w:rPr>
          <w:rFonts w:ascii="Simplified Arabic" w:eastAsia="Calibri" w:hAnsi="Simplified Arabic" w:cs="Simplified Arabic"/>
          <w:sz w:val="28"/>
          <w:szCs w:val="28"/>
          <w:rtl/>
          <w:lang w:val="fr-FR"/>
        </w:rPr>
        <w:t>ويؤدي</w:t>
      </w:r>
      <w:r w:rsidRPr="005B63BC">
        <w:rPr>
          <w:rFonts w:ascii="Simplified Arabic" w:eastAsia="Calibri" w:hAnsi="Simplified Arabic" w:cs="Simplified Arabic" w:hint="cs"/>
          <w:sz w:val="28"/>
          <w:szCs w:val="28"/>
          <w:rtl/>
          <w:lang w:val="fr-FR"/>
        </w:rPr>
        <w:t xml:space="preserve"> </w:t>
      </w:r>
      <w:r w:rsidRPr="005B63BC">
        <w:rPr>
          <w:rFonts w:ascii="Simplified Arabic" w:eastAsia="Calibri" w:hAnsi="Simplified Arabic" w:cs="Simplified Arabic"/>
          <w:sz w:val="28"/>
          <w:szCs w:val="28"/>
          <w:rtl/>
          <w:lang w:val="fr-FR"/>
        </w:rPr>
        <w:t>ذلك</w:t>
      </w:r>
      <w:r w:rsidRPr="005B63BC">
        <w:rPr>
          <w:rFonts w:ascii="Simplified Arabic" w:eastAsia="Calibri" w:hAnsi="Simplified Arabic" w:cs="Simplified Arabic"/>
          <w:sz w:val="28"/>
          <w:szCs w:val="28"/>
          <w:lang w:val="fr-FR"/>
        </w:rPr>
        <w:t xml:space="preserve"> </w:t>
      </w:r>
      <w:r w:rsidRPr="005B63BC">
        <w:rPr>
          <w:rFonts w:ascii="Simplified Arabic" w:eastAsia="Calibri" w:hAnsi="Simplified Arabic" w:cs="Simplified Arabic"/>
          <w:sz w:val="28"/>
          <w:szCs w:val="28"/>
          <w:rtl/>
          <w:lang w:val="fr-FR"/>
        </w:rPr>
        <w:t>إلى</w:t>
      </w:r>
      <w:r w:rsidRPr="005B63BC">
        <w:rPr>
          <w:rFonts w:ascii="Simplified Arabic" w:eastAsia="Calibri" w:hAnsi="Simplified Arabic" w:cs="Simplified Arabic"/>
          <w:sz w:val="28"/>
          <w:szCs w:val="28"/>
          <w:lang w:val="fr-FR"/>
        </w:rPr>
        <w:t xml:space="preserve"> </w:t>
      </w:r>
      <w:r w:rsidRPr="005B63BC">
        <w:rPr>
          <w:rFonts w:ascii="Simplified Arabic" w:eastAsia="Calibri" w:hAnsi="Simplified Arabic" w:cs="Simplified Arabic"/>
          <w:sz w:val="28"/>
          <w:szCs w:val="28"/>
          <w:rtl/>
          <w:lang w:val="fr-FR"/>
        </w:rPr>
        <w:t>تخفيض</w:t>
      </w:r>
      <w:r w:rsidRPr="005B63BC">
        <w:rPr>
          <w:rFonts w:ascii="Simplified Arabic" w:eastAsia="Calibri" w:hAnsi="Simplified Arabic" w:cs="Simplified Arabic"/>
          <w:sz w:val="28"/>
          <w:szCs w:val="28"/>
          <w:lang w:val="fr-FR"/>
        </w:rPr>
        <w:t xml:space="preserve"> </w:t>
      </w:r>
      <w:r w:rsidRPr="005B63BC">
        <w:rPr>
          <w:rFonts w:ascii="Simplified Arabic" w:eastAsia="Calibri" w:hAnsi="Simplified Arabic" w:cs="Simplified Arabic"/>
          <w:sz w:val="28"/>
          <w:szCs w:val="28"/>
          <w:rtl/>
          <w:lang w:val="fr-FR"/>
        </w:rPr>
        <w:t>الربح</w:t>
      </w:r>
      <w:r w:rsidRPr="005B63BC">
        <w:rPr>
          <w:rFonts w:ascii="Simplified Arabic" w:eastAsia="Calibri" w:hAnsi="Simplified Arabic" w:cs="Simplified Arabic"/>
          <w:sz w:val="28"/>
          <w:szCs w:val="28"/>
          <w:lang w:val="fr-FR"/>
        </w:rPr>
        <w:t xml:space="preserve"> </w:t>
      </w:r>
      <w:r w:rsidRPr="005B63BC">
        <w:rPr>
          <w:rFonts w:ascii="Simplified Arabic" w:eastAsia="Calibri" w:hAnsi="Simplified Arabic" w:cs="Simplified Arabic"/>
          <w:sz w:val="28"/>
          <w:szCs w:val="28"/>
          <w:rtl/>
          <w:lang w:val="fr-FR"/>
        </w:rPr>
        <w:t>المقدر</w:t>
      </w:r>
      <w:r w:rsidRPr="005B63BC">
        <w:rPr>
          <w:rFonts w:ascii="Simplified Arabic" w:eastAsia="Calibri" w:hAnsi="Simplified Arabic" w:cs="Simplified Arabic"/>
          <w:sz w:val="28"/>
          <w:szCs w:val="28"/>
          <w:lang w:val="fr-FR"/>
        </w:rPr>
        <w:t>.</w:t>
      </w:r>
    </w:p>
    <w:p w14:paraId="5D8BF817" w14:textId="77777777" w:rsidR="007619EF" w:rsidRPr="00E35832" w:rsidRDefault="007619EF" w:rsidP="00C926F9">
      <w:pPr>
        <w:pStyle w:val="Paragraphedeliste"/>
        <w:numPr>
          <w:ilvl w:val="0"/>
          <w:numId w:val="22"/>
        </w:numPr>
        <w:suppressAutoHyphens/>
        <w:spacing w:after="0" w:line="276" w:lineRule="auto"/>
        <w:jc w:val="both"/>
        <w:rPr>
          <w:rFonts w:ascii="Simplified Arabic" w:eastAsia="Calibri" w:hAnsi="Simplified Arabic" w:cs="Simplified Arabic"/>
          <w:sz w:val="28"/>
          <w:szCs w:val="28"/>
          <w:lang w:val="fr-FR"/>
        </w:rPr>
      </w:pPr>
      <w:r w:rsidRPr="00E35832">
        <w:rPr>
          <w:rFonts w:ascii="Simplified Arabic" w:eastAsia="Calibri" w:hAnsi="Simplified Arabic" w:cs="Simplified Arabic"/>
          <w:sz w:val="28"/>
          <w:szCs w:val="28"/>
          <w:rtl/>
          <w:lang w:val="fr-FR"/>
        </w:rPr>
        <w:t>تلف</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جزء</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من</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المواد</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الأولية</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مما</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يستدعي</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هذا</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إلى</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وجوب</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مراقبة</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تسيير</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المخزون</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وآلية</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حفظه</w:t>
      </w:r>
      <w:r w:rsidRPr="00E35832">
        <w:rPr>
          <w:rFonts w:ascii="Simplified Arabic" w:eastAsia="Calibri" w:hAnsi="Simplified Arabic" w:cs="Simplified Arabic"/>
          <w:sz w:val="28"/>
          <w:szCs w:val="28"/>
          <w:lang w:val="fr-FR"/>
        </w:rPr>
        <w:t>.</w:t>
      </w:r>
    </w:p>
    <w:p w14:paraId="5DB97E31" w14:textId="77777777" w:rsidR="007619EF" w:rsidRPr="00E35832" w:rsidRDefault="007619EF" w:rsidP="00E35832">
      <w:pPr>
        <w:suppressAutoHyphens/>
        <w:spacing w:after="0" w:line="276" w:lineRule="auto"/>
        <w:ind w:firstLine="567"/>
        <w:jc w:val="both"/>
        <w:rPr>
          <w:rFonts w:ascii="Simplified Arabic" w:eastAsia="Calibri" w:hAnsi="Simplified Arabic" w:cs="Simplified Arabic"/>
          <w:sz w:val="28"/>
          <w:szCs w:val="28"/>
          <w:lang w:val="fr-FR"/>
        </w:rPr>
      </w:pPr>
      <w:r w:rsidRPr="00E35832">
        <w:rPr>
          <w:rFonts w:ascii="Simplified Arabic" w:eastAsia="Calibri" w:hAnsi="Simplified Arabic" w:cs="Simplified Arabic"/>
          <w:sz w:val="28"/>
          <w:szCs w:val="28"/>
          <w:rtl/>
          <w:lang w:val="fr-FR"/>
        </w:rPr>
        <w:t>كما</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يفسر</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أيضا</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ب</w:t>
      </w:r>
      <w:r w:rsidRPr="00E35832">
        <w:rPr>
          <w:rFonts w:ascii="Simplified Arabic" w:eastAsia="Calibri" w:hAnsi="Simplified Arabic" w:cs="Simplified Arabic"/>
          <w:sz w:val="28"/>
          <w:szCs w:val="28"/>
          <w:lang w:val="fr-FR"/>
        </w:rPr>
        <w:t>:</w:t>
      </w:r>
    </w:p>
    <w:p w14:paraId="302B16F6" w14:textId="0D986DC1" w:rsidR="007619EF" w:rsidRPr="00E35832" w:rsidRDefault="005B63BC" w:rsidP="00C926F9">
      <w:pPr>
        <w:pStyle w:val="Paragraphedeliste"/>
        <w:numPr>
          <w:ilvl w:val="0"/>
          <w:numId w:val="23"/>
        </w:numPr>
        <w:suppressAutoHyphens/>
        <w:spacing w:after="0" w:line="276" w:lineRule="auto"/>
        <w:jc w:val="both"/>
        <w:rPr>
          <w:rFonts w:ascii="Simplified Arabic" w:eastAsia="Calibri" w:hAnsi="Simplified Arabic" w:cs="Simplified Arabic"/>
          <w:sz w:val="28"/>
          <w:szCs w:val="28"/>
          <w:lang w:val="fr-FR"/>
        </w:rPr>
      </w:pPr>
      <w:r w:rsidRPr="00E35832">
        <w:rPr>
          <w:rFonts w:ascii="Simplified Arabic" w:eastAsia="Calibri" w:hAnsi="Simplified Arabic" w:cs="Simplified Arabic" w:hint="cs"/>
          <w:sz w:val="28"/>
          <w:szCs w:val="28"/>
          <w:rtl/>
          <w:lang w:val="fr-FR"/>
        </w:rPr>
        <w:t>استخدام</w:t>
      </w:r>
      <w:r w:rsidRPr="00E35832">
        <w:rPr>
          <w:rFonts w:ascii="Simplified Arabic" w:eastAsia="Calibri" w:hAnsi="Simplified Arabic" w:cs="Simplified Arabic"/>
          <w:sz w:val="28"/>
          <w:szCs w:val="28"/>
          <w:rtl/>
          <w:lang w:val="fr-FR"/>
        </w:rPr>
        <w:t xml:space="preserve"> </w:t>
      </w:r>
      <w:r w:rsidR="007619EF" w:rsidRPr="00E35832">
        <w:rPr>
          <w:rFonts w:ascii="Simplified Arabic" w:eastAsia="Calibri" w:hAnsi="Simplified Arabic" w:cs="Simplified Arabic"/>
          <w:sz w:val="28"/>
          <w:szCs w:val="28"/>
          <w:rtl/>
          <w:lang w:val="fr-FR"/>
        </w:rPr>
        <w:t>مواد</w:t>
      </w:r>
      <w:r w:rsidR="007619EF" w:rsidRPr="00E35832">
        <w:rPr>
          <w:rFonts w:ascii="Simplified Arabic" w:eastAsia="Calibri" w:hAnsi="Simplified Arabic" w:cs="Simplified Arabic"/>
          <w:sz w:val="28"/>
          <w:szCs w:val="28"/>
          <w:lang w:val="fr-FR"/>
        </w:rPr>
        <w:t xml:space="preserve"> </w:t>
      </w:r>
      <w:r w:rsidR="007619EF" w:rsidRPr="00E35832">
        <w:rPr>
          <w:rFonts w:ascii="Simplified Arabic" w:eastAsia="Calibri" w:hAnsi="Simplified Arabic" w:cs="Simplified Arabic"/>
          <w:sz w:val="28"/>
          <w:szCs w:val="28"/>
          <w:rtl/>
          <w:lang w:val="fr-FR"/>
        </w:rPr>
        <w:t>أولية</w:t>
      </w:r>
      <w:r w:rsidR="007619EF" w:rsidRPr="00E35832">
        <w:rPr>
          <w:rFonts w:ascii="Simplified Arabic" w:eastAsia="Calibri" w:hAnsi="Simplified Arabic" w:cs="Simplified Arabic"/>
          <w:sz w:val="28"/>
          <w:szCs w:val="28"/>
          <w:lang w:val="fr-FR"/>
        </w:rPr>
        <w:t xml:space="preserve"> </w:t>
      </w:r>
      <w:r w:rsidR="007619EF" w:rsidRPr="00E35832">
        <w:rPr>
          <w:rFonts w:ascii="Simplified Arabic" w:eastAsia="Calibri" w:hAnsi="Simplified Arabic" w:cs="Simplified Arabic"/>
          <w:sz w:val="28"/>
          <w:szCs w:val="28"/>
          <w:rtl/>
          <w:lang w:val="fr-FR"/>
        </w:rPr>
        <w:t>رديئة</w:t>
      </w:r>
      <w:r w:rsidR="007619EF" w:rsidRPr="00E35832">
        <w:rPr>
          <w:rFonts w:ascii="Simplified Arabic" w:eastAsia="Calibri" w:hAnsi="Simplified Arabic" w:cs="Simplified Arabic"/>
          <w:sz w:val="28"/>
          <w:szCs w:val="28"/>
          <w:lang w:val="fr-FR"/>
        </w:rPr>
        <w:t xml:space="preserve"> </w:t>
      </w:r>
      <w:r w:rsidR="007619EF" w:rsidRPr="00E35832">
        <w:rPr>
          <w:rFonts w:ascii="Simplified Arabic" w:eastAsia="Calibri" w:hAnsi="Simplified Arabic" w:cs="Simplified Arabic"/>
          <w:sz w:val="28"/>
          <w:szCs w:val="28"/>
          <w:rtl/>
          <w:lang w:val="fr-FR"/>
        </w:rPr>
        <w:t>أو</w:t>
      </w:r>
      <w:r w:rsidR="007619EF" w:rsidRPr="00E35832">
        <w:rPr>
          <w:rFonts w:ascii="Simplified Arabic" w:eastAsia="Calibri" w:hAnsi="Simplified Arabic" w:cs="Simplified Arabic"/>
          <w:sz w:val="28"/>
          <w:szCs w:val="28"/>
          <w:lang w:val="fr-FR"/>
        </w:rPr>
        <w:t xml:space="preserve"> </w:t>
      </w:r>
      <w:r w:rsidR="007619EF" w:rsidRPr="00E35832">
        <w:rPr>
          <w:rFonts w:ascii="Simplified Arabic" w:eastAsia="Calibri" w:hAnsi="Simplified Arabic" w:cs="Simplified Arabic"/>
          <w:sz w:val="28"/>
          <w:szCs w:val="28"/>
          <w:rtl/>
          <w:lang w:val="fr-FR"/>
        </w:rPr>
        <w:t>غير</w:t>
      </w:r>
      <w:r w:rsidR="007619EF" w:rsidRPr="00E35832">
        <w:rPr>
          <w:rFonts w:ascii="Simplified Arabic" w:eastAsia="Calibri" w:hAnsi="Simplified Arabic" w:cs="Simplified Arabic"/>
          <w:sz w:val="28"/>
          <w:szCs w:val="28"/>
          <w:lang w:val="fr-FR"/>
        </w:rPr>
        <w:t xml:space="preserve"> </w:t>
      </w:r>
      <w:r w:rsidR="007619EF" w:rsidRPr="00E35832">
        <w:rPr>
          <w:rFonts w:ascii="Simplified Arabic" w:eastAsia="Calibri" w:hAnsi="Simplified Arabic" w:cs="Simplified Arabic"/>
          <w:sz w:val="28"/>
          <w:szCs w:val="28"/>
          <w:rtl/>
          <w:lang w:val="fr-FR"/>
        </w:rPr>
        <w:t>مطابقة</w:t>
      </w:r>
      <w:r w:rsidR="007619EF" w:rsidRPr="00E35832">
        <w:rPr>
          <w:rFonts w:ascii="Simplified Arabic" w:eastAsia="Calibri" w:hAnsi="Simplified Arabic" w:cs="Simplified Arabic"/>
          <w:sz w:val="28"/>
          <w:szCs w:val="28"/>
          <w:lang w:val="fr-FR"/>
        </w:rPr>
        <w:t xml:space="preserve"> </w:t>
      </w:r>
      <w:r w:rsidR="007619EF" w:rsidRPr="00E35832">
        <w:rPr>
          <w:rFonts w:ascii="Simplified Arabic" w:eastAsia="Calibri" w:hAnsi="Simplified Arabic" w:cs="Simplified Arabic"/>
          <w:sz w:val="28"/>
          <w:szCs w:val="28"/>
          <w:rtl/>
          <w:lang w:val="fr-FR"/>
        </w:rPr>
        <w:t>للمواصفات</w:t>
      </w:r>
      <w:r w:rsidR="007619EF" w:rsidRPr="00E35832">
        <w:rPr>
          <w:rFonts w:ascii="Simplified Arabic" w:eastAsia="Calibri" w:hAnsi="Simplified Arabic" w:cs="Simplified Arabic" w:hint="cs"/>
          <w:sz w:val="28"/>
          <w:szCs w:val="28"/>
          <w:rtl/>
          <w:lang w:val="fr-FR"/>
        </w:rPr>
        <w:t>.</w:t>
      </w:r>
    </w:p>
    <w:p w14:paraId="001CAA32" w14:textId="47658D2F" w:rsidR="007619EF" w:rsidRPr="00E35832" w:rsidRDefault="007619EF" w:rsidP="00C926F9">
      <w:pPr>
        <w:pStyle w:val="Paragraphedeliste"/>
        <w:numPr>
          <w:ilvl w:val="0"/>
          <w:numId w:val="23"/>
        </w:numPr>
        <w:suppressAutoHyphens/>
        <w:spacing w:after="0" w:line="276" w:lineRule="auto"/>
        <w:jc w:val="both"/>
        <w:rPr>
          <w:rFonts w:ascii="Simplified Arabic" w:eastAsia="Calibri" w:hAnsi="Simplified Arabic" w:cs="Simplified Arabic"/>
          <w:sz w:val="28"/>
          <w:szCs w:val="28"/>
          <w:lang w:val="fr-FR"/>
        </w:rPr>
      </w:pPr>
      <w:r w:rsidRPr="00E35832">
        <w:rPr>
          <w:rFonts w:ascii="Simplified Arabic" w:eastAsia="Calibri" w:hAnsi="Simplified Arabic" w:cs="Simplified Arabic"/>
          <w:sz w:val="28"/>
          <w:szCs w:val="28"/>
          <w:rtl/>
          <w:lang w:val="fr-FR"/>
        </w:rPr>
        <w:t>عدم</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واقعية</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معيار</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الكمية</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المحددة</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مقدما</w:t>
      </w:r>
      <w:r w:rsidRPr="00E35832">
        <w:rPr>
          <w:rFonts w:ascii="Simplified Arabic" w:eastAsia="Calibri" w:hAnsi="Simplified Arabic" w:cs="Simplified Arabic" w:hint="cs"/>
          <w:sz w:val="28"/>
          <w:szCs w:val="28"/>
          <w:rtl/>
          <w:lang w:val="fr-FR"/>
        </w:rPr>
        <w:t>.</w:t>
      </w:r>
    </w:p>
    <w:p w14:paraId="66B9F6EF" w14:textId="77777777" w:rsidR="007619EF" w:rsidRPr="00E35832" w:rsidRDefault="007619EF" w:rsidP="00C926F9">
      <w:pPr>
        <w:pStyle w:val="Paragraphedeliste"/>
        <w:numPr>
          <w:ilvl w:val="0"/>
          <w:numId w:val="23"/>
        </w:numPr>
        <w:suppressAutoHyphens/>
        <w:spacing w:after="0" w:line="276" w:lineRule="auto"/>
        <w:jc w:val="both"/>
        <w:rPr>
          <w:rFonts w:ascii="Simplified Arabic" w:eastAsia="Calibri" w:hAnsi="Simplified Arabic" w:cs="Simplified Arabic"/>
          <w:sz w:val="28"/>
          <w:szCs w:val="28"/>
          <w:lang w:val="fr-FR"/>
        </w:rPr>
      </w:pPr>
      <w:r w:rsidRPr="00E35832">
        <w:rPr>
          <w:rFonts w:ascii="Simplified Arabic" w:eastAsia="Calibri" w:hAnsi="Simplified Arabic" w:cs="Simplified Arabic"/>
          <w:sz w:val="28"/>
          <w:szCs w:val="28"/>
          <w:rtl/>
          <w:lang w:val="fr-FR"/>
        </w:rPr>
        <w:t>تغير</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الأسعار</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الفعلية</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للمواد</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عن</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الأسعار</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المعيارية</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نتيجة</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ظروف</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اقتصادية</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معينة</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hint="cs"/>
          <w:sz w:val="28"/>
          <w:szCs w:val="28"/>
          <w:rtl/>
          <w:lang w:val="fr-FR"/>
        </w:rPr>
        <w:t>.</w:t>
      </w:r>
    </w:p>
    <w:p w14:paraId="07432691" w14:textId="77777777" w:rsidR="007619EF" w:rsidRPr="00E35832" w:rsidRDefault="007619EF" w:rsidP="00C926F9">
      <w:pPr>
        <w:pStyle w:val="Paragraphedeliste"/>
        <w:numPr>
          <w:ilvl w:val="0"/>
          <w:numId w:val="23"/>
        </w:numPr>
        <w:suppressAutoHyphens/>
        <w:spacing w:after="0" w:line="276" w:lineRule="auto"/>
        <w:jc w:val="both"/>
        <w:rPr>
          <w:rFonts w:ascii="Simplified Arabic" w:eastAsia="Calibri" w:hAnsi="Simplified Arabic" w:cs="Simplified Arabic"/>
          <w:sz w:val="28"/>
          <w:szCs w:val="28"/>
          <w:lang w:val="fr-FR"/>
        </w:rPr>
      </w:pPr>
      <w:r w:rsidRPr="00E35832">
        <w:rPr>
          <w:rFonts w:ascii="Simplified Arabic" w:eastAsia="Calibri" w:hAnsi="Simplified Arabic" w:cs="Simplified Arabic"/>
          <w:sz w:val="28"/>
          <w:szCs w:val="28"/>
          <w:rtl/>
          <w:lang w:val="fr-FR"/>
        </w:rPr>
        <w:t>الشراء</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بكميات</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غير</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اقتصادية</w:t>
      </w:r>
      <w:r w:rsidRPr="00E35832">
        <w:rPr>
          <w:rFonts w:ascii="Simplified Arabic" w:eastAsia="Calibri" w:hAnsi="Simplified Arabic" w:cs="Simplified Arabic" w:hint="cs"/>
          <w:sz w:val="28"/>
          <w:szCs w:val="28"/>
          <w:rtl/>
          <w:lang w:val="fr-FR"/>
        </w:rPr>
        <w:t>.</w:t>
      </w:r>
    </w:p>
    <w:p w14:paraId="362B2E37" w14:textId="77777777" w:rsidR="007619EF" w:rsidRPr="00E35832" w:rsidRDefault="007619EF" w:rsidP="00C926F9">
      <w:pPr>
        <w:pStyle w:val="Paragraphedeliste"/>
        <w:numPr>
          <w:ilvl w:val="0"/>
          <w:numId w:val="23"/>
        </w:numPr>
        <w:suppressAutoHyphens/>
        <w:spacing w:after="0" w:line="276" w:lineRule="auto"/>
        <w:jc w:val="both"/>
        <w:rPr>
          <w:rFonts w:ascii="Simplified Arabic" w:eastAsia="Calibri" w:hAnsi="Simplified Arabic" w:cs="Simplified Arabic"/>
          <w:sz w:val="28"/>
          <w:szCs w:val="28"/>
          <w:lang w:val="fr-FR"/>
        </w:rPr>
      </w:pPr>
      <w:r w:rsidRPr="00E35832">
        <w:rPr>
          <w:rFonts w:ascii="Simplified Arabic" w:eastAsia="Calibri" w:hAnsi="Simplified Arabic" w:cs="Simplified Arabic"/>
          <w:sz w:val="28"/>
          <w:szCs w:val="28"/>
          <w:rtl/>
          <w:lang w:val="fr-FR"/>
        </w:rPr>
        <w:t>الوقت</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المتاح</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من</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العمل</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المباشر</w:t>
      </w:r>
      <w:r w:rsidRPr="00E35832">
        <w:rPr>
          <w:rFonts w:ascii="Simplified Arabic" w:eastAsia="Calibri" w:hAnsi="Simplified Arabic" w:cs="Simplified Arabic" w:hint="cs"/>
          <w:sz w:val="28"/>
          <w:szCs w:val="28"/>
          <w:rtl/>
          <w:lang w:val="fr-FR"/>
        </w:rPr>
        <w:t>.</w:t>
      </w:r>
    </w:p>
    <w:p w14:paraId="3198CDE5" w14:textId="77777777" w:rsidR="007619EF" w:rsidRPr="00E35832" w:rsidRDefault="007619EF" w:rsidP="00C926F9">
      <w:pPr>
        <w:pStyle w:val="Paragraphedeliste"/>
        <w:numPr>
          <w:ilvl w:val="0"/>
          <w:numId w:val="23"/>
        </w:numPr>
        <w:suppressAutoHyphens/>
        <w:spacing w:after="0" w:line="276" w:lineRule="auto"/>
        <w:jc w:val="both"/>
        <w:rPr>
          <w:rFonts w:ascii="Simplified Arabic" w:eastAsia="Calibri" w:hAnsi="Simplified Arabic" w:cs="Simplified Arabic"/>
          <w:sz w:val="28"/>
          <w:szCs w:val="28"/>
          <w:lang w:val="fr-FR"/>
        </w:rPr>
      </w:pPr>
      <w:r w:rsidRPr="00E35832">
        <w:rPr>
          <w:rFonts w:ascii="Simplified Arabic" w:eastAsia="Calibri" w:hAnsi="Simplified Arabic" w:cs="Simplified Arabic"/>
          <w:sz w:val="28"/>
          <w:szCs w:val="28"/>
          <w:rtl/>
          <w:lang w:val="fr-FR"/>
        </w:rPr>
        <w:t>تغير</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الأسعار</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الفعلية</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للمواد</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عن</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الأسعار</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المعيارية</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نتيجة</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ظروف</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اقتصادية</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معينة</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hint="cs"/>
          <w:sz w:val="28"/>
          <w:szCs w:val="28"/>
          <w:rtl/>
          <w:lang w:val="fr-FR"/>
        </w:rPr>
        <w:t>.</w:t>
      </w:r>
    </w:p>
    <w:p w14:paraId="4E1FA2D5" w14:textId="77777777" w:rsidR="007619EF" w:rsidRPr="00E35832" w:rsidRDefault="007619EF" w:rsidP="00C926F9">
      <w:pPr>
        <w:pStyle w:val="Paragraphedeliste"/>
        <w:numPr>
          <w:ilvl w:val="0"/>
          <w:numId w:val="23"/>
        </w:numPr>
        <w:suppressAutoHyphens/>
        <w:spacing w:after="0" w:line="276" w:lineRule="auto"/>
        <w:jc w:val="both"/>
        <w:rPr>
          <w:rFonts w:ascii="Simplified Arabic" w:eastAsia="Calibri" w:hAnsi="Simplified Arabic" w:cs="Simplified Arabic"/>
          <w:sz w:val="28"/>
          <w:szCs w:val="28"/>
          <w:lang w:val="fr-FR"/>
        </w:rPr>
      </w:pPr>
      <w:r w:rsidRPr="00E35832">
        <w:rPr>
          <w:rFonts w:ascii="Simplified Arabic" w:eastAsia="Calibri" w:hAnsi="Simplified Arabic" w:cs="Simplified Arabic"/>
          <w:sz w:val="28"/>
          <w:szCs w:val="28"/>
          <w:rtl/>
          <w:lang w:val="fr-FR"/>
        </w:rPr>
        <w:t>الشراء</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بكميات</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غير</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اقتصادية</w:t>
      </w:r>
      <w:r w:rsidRPr="00E35832">
        <w:rPr>
          <w:rFonts w:ascii="Simplified Arabic" w:eastAsia="Calibri" w:hAnsi="Simplified Arabic" w:cs="Simplified Arabic" w:hint="cs"/>
          <w:sz w:val="28"/>
          <w:szCs w:val="28"/>
          <w:rtl/>
          <w:lang w:val="fr-FR"/>
        </w:rPr>
        <w:t>.</w:t>
      </w:r>
    </w:p>
    <w:p w14:paraId="2EB69AA6" w14:textId="54DB2D30" w:rsidR="007619EF" w:rsidRPr="00E35832" w:rsidRDefault="00AA4226" w:rsidP="00965AAB">
      <w:pPr>
        <w:pStyle w:val="Paragraphedeliste"/>
        <w:suppressAutoHyphens/>
        <w:spacing w:after="0" w:line="276" w:lineRule="auto"/>
        <w:jc w:val="both"/>
        <w:rPr>
          <w:rFonts w:ascii="Simplified Arabic" w:eastAsia="Calibri" w:hAnsi="Simplified Arabic" w:cs="Simplified Arabic"/>
          <w:b/>
          <w:bCs/>
          <w:sz w:val="28"/>
          <w:szCs w:val="28"/>
          <w:lang w:val="fr-FR"/>
        </w:rPr>
      </w:pPr>
      <w:r>
        <w:rPr>
          <w:rFonts w:ascii="Simplified Arabic" w:eastAsia="Calibri" w:hAnsi="Simplified Arabic" w:cs="Simplified Arabic" w:hint="cs"/>
          <w:b/>
          <w:bCs/>
          <w:sz w:val="28"/>
          <w:szCs w:val="28"/>
          <w:rtl/>
          <w:lang w:val="fr-FR"/>
        </w:rPr>
        <w:t>ثانيا</w:t>
      </w:r>
      <w:r w:rsidR="00965AAB">
        <w:rPr>
          <w:rFonts w:ascii="Simplified Arabic" w:eastAsia="Calibri" w:hAnsi="Simplified Arabic" w:cs="Simplified Arabic" w:hint="cs"/>
          <w:b/>
          <w:bCs/>
          <w:sz w:val="28"/>
          <w:szCs w:val="28"/>
          <w:rtl/>
          <w:lang w:val="fr-FR"/>
        </w:rPr>
        <w:t xml:space="preserve"> </w:t>
      </w:r>
      <w:r w:rsidR="00D04470">
        <w:rPr>
          <w:rFonts w:ascii="Simplified Arabic" w:eastAsia="Calibri" w:hAnsi="Simplified Arabic" w:cs="Simplified Arabic" w:hint="cs"/>
          <w:b/>
          <w:bCs/>
          <w:sz w:val="28"/>
          <w:szCs w:val="28"/>
          <w:rtl/>
          <w:lang w:val="fr-FR"/>
        </w:rPr>
        <w:t>انحراف</w:t>
      </w:r>
      <w:r w:rsidR="00965AAB">
        <w:rPr>
          <w:rFonts w:ascii="Simplified Arabic" w:eastAsia="Calibri" w:hAnsi="Simplified Arabic" w:cs="Simplified Arabic" w:hint="cs"/>
          <w:b/>
          <w:bCs/>
          <w:sz w:val="28"/>
          <w:szCs w:val="28"/>
          <w:rtl/>
          <w:lang w:val="fr-FR"/>
        </w:rPr>
        <w:t xml:space="preserve"> </w:t>
      </w:r>
      <w:r w:rsidR="007619EF" w:rsidRPr="00E35832">
        <w:rPr>
          <w:rFonts w:ascii="Simplified Arabic" w:eastAsia="Calibri" w:hAnsi="Simplified Arabic" w:cs="Simplified Arabic"/>
          <w:b/>
          <w:bCs/>
          <w:sz w:val="28"/>
          <w:szCs w:val="28"/>
          <w:rtl/>
          <w:lang w:val="fr-FR"/>
        </w:rPr>
        <w:t>اليد</w:t>
      </w:r>
      <w:r w:rsidR="007619EF" w:rsidRPr="00E35832">
        <w:rPr>
          <w:rFonts w:ascii="Simplified Arabic" w:eastAsia="Calibri" w:hAnsi="Simplified Arabic" w:cs="Simplified Arabic"/>
          <w:b/>
          <w:bCs/>
          <w:sz w:val="28"/>
          <w:szCs w:val="28"/>
          <w:lang w:val="fr-FR"/>
        </w:rPr>
        <w:t xml:space="preserve"> </w:t>
      </w:r>
      <w:r w:rsidR="007619EF" w:rsidRPr="00E35832">
        <w:rPr>
          <w:rFonts w:ascii="Simplified Arabic" w:eastAsia="Calibri" w:hAnsi="Simplified Arabic" w:cs="Simplified Arabic"/>
          <w:b/>
          <w:bCs/>
          <w:sz w:val="28"/>
          <w:szCs w:val="28"/>
          <w:rtl/>
          <w:lang w:val="fr-FR"/>
        </w:rPr>
        <w:t>العام</w:t>
      </w:r>
      <w:r>
        <w:rPr>
          <w:rFonts w:ascii="Simplified Arabic" w:eastAsia="Calibri" w:hAnsi="Simplified Arabic" w:cs="Simplified Arabic" w:hint="cs"/>
          <w:b/>
          <w:bCs/>
          <w:sz w:val="28"/>
          <w:szCs w:val="28"/>
          <w:rtl/>
          <w:lang w:val="fr-FR"/>
        </w:rPr>
        <w:t>لة</w:t>
      </w:r>
    </w:p>
    <w:p w14:paraId="7E1AFB52" w14:textId="776172A9" w:rsidR="00B36944" w:rsidRPr="00E35832" w:rsidRDefault="007619EF" w:rsidP="00AA4226">
      <w:pPr>
        <w:suppressAutoHyphens/>
        <w:spacing w:after="0" w:line="276" w:lineRule="auto"/>
        <w:ind w:firstLine="567"/>
        <w:jc w:val="both"/>
        <w:rPr>
          <w:rFonts w:ascii="Simplified Arabic" w:eastAsia="Calibri" w:hAnsi="Simplified Arabic" w:cs="Simplified Arabic"/>
          <w:sz w:val="28"/>
          <w:szCs w:val="28"/>
          <w:rtl/>
          <w:lang w:val="fr-FR"/>
        </w:rPr>
      </w:pPr>
      <w:r w:rsidRPr="00E35832">
        <w:rPr>
          <w:rFonts w:ascii="Simplified Arabic" w:eastAsia="Calibri" w:hAnsi="Simplified Arabic" w:cs="Simplified Arabic"/>
          <w:sz w:val="28"/>
          <w:szCs w:val="28"/>
          <w:rtl/>
          <w:lang w:val="fr-FR"/>
        </w:rPr>
        <w:t>ت</w:t>
      </w:r>
      <w:r w:rsidRPr="00E35832">
        <w:rPr>
          <w:rFonts w:ascii="Simplified Arabic" w:eastAsia="Calibri" w:hAnsi="Simplified Arabic" w:cs="Simplified Arabic" w:hint="cs"/>
          <w:sz w:val="28"/>
          <w:szCs w:val="28"/>
          <w:rtl/>
          <w:lang w:val="fr-FR"/>
        </w:rPr>
        <w:t>ه</w:t>
      </w:r>
      <w:r w:rsidRPr="00E35832">
        <w:rPr>
          <w:rFonts w:ascii="Simplified Arabic" w:eastAsia="Calibri" w:hAnsi="Simplified Arabic" w:cs="Simplified Arabic"/>
          <w:sz w:val="28"/>
          <w:szCs w:val="28"/>
          <w:rtl/>
          <w:lang w:val="fr-FR"/>
        </w:rPr>
        <w:t>دف</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هذه</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الموازنة</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إلى</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استقرار</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العمالة</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والاستخدام</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الأمثل</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للعاملين</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كما</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تتضمن</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تخطيط</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الأجور</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بشكل</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يسمح</w:t>
      </w:r>
      <w:r w:rsidRPr="00E35832">
        <w:rPr>
          <w:rFonts w:ascii="Simplified Arabic" w:eastAsia="Calibri" w:hAnsi="Simplified Arabic" w:cs="Simplified Arabic" w:hint="cs"/>
          <w:sz w:val="28"/>
          <w:szCs w:val="28"/>
          <w:rtl/>
          <w:lang w:val="fr-FR"/>
        </w:rPr>
        <w:t xml:space="preserve"> </w:t>
      </w:r>
      <w:r w:rsidRPr="00E35832">
        <w:rPr>
          <w:rFonts w:ascii="Simplified Arabic" w:eastAsia="Calibri" w:hAnsi="Simplified Arabic" w:cs="Simplified Arabic"/>
          <w:sz w:val="28"/>
          <w:szCs w:val="28"/>
          <w:rtl/>
          <w:lang w:val="fr-FR"/>
        </w:rPr>
        <w:t>بتخفيضها</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إلى</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أدنى</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المستويات،</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والموازنة</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الجيدة</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هي</w:t>
      </w:r>
      <w:r w:rsidRPr="00E35832">
        <w:rPr>
          <w:rFonts w:ascii="Simplified Arabic" w:eastAsia="Calibri" w:hAnsi="Simplified Arabic" w:cs="Simplified Arabic" w:hint="cs"/>
          <w:sz w:val="28"/>
          <w:szCs w:val="28"/>
          <w:rtl/>
          <w:lang w:val="fr-FR"/>
        </w:rPr>
        <w:t xml:space="preserve"> التي</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تحقق</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التفاعل</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بين</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أهداف</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العاملين</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وهدف</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تخفيض</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التكلفة</w:t>
      </w:r>
      <w:r w:rsidRPr="00E35832">
        <w:rPr>
          <w:rFonts w:ascii="Simplified Arabic" w:eastAsia="Calibri" w:hAnsi="Simplified Arabic" w:cs="Simplified Arabic"/>
          <w:sz w:val="28"/>
          <w:szCs w:val="28"/>
          <w:lang w:val="fr-FR"/>
        </w:rPr>
        <w:t>.</w:t>
      </w:r>
    </w:p>
    <w:p w14:paraId="6C2881FB" w14:textId="77777777" w:rsidR="007619EF" w:rsidRPr="00E35832" w:rsidRDefault="007619EF" w:rsidP="00E35832">
      <w:pPr>
        <w:suppressAutoHyphens/>
        <w:spacing w:after="0" w:line="276" w:lineRule="auto"/>
        <w:ind w:firstLine="567"/>
        <w:jc w:val="both"/>
        <w:rPr>
          <w:rFonts w:ascii="Simplified Arabic" w:eastAsia="Calibri" w:hAnsi="Simplified Arabic" w:cs="Simplified Arabic"/>
          <w:sz w:val="28"/>
          <w:szCs w:val="28"/>
          <w:lang w:val="fr-FR"/>
        </w:rPr>
      </w:pPr>
      <w:r w:rsidRPr="00E35832">
        <w:rPr>
          <w:rFonts w:ascii="Simplified Arabic" w:eastAsia="Calibri" w:hAnsi="Simplified Arabic" w:cs="Simplified Arabic"/>
          <w:sz w:val="28"/>
          <w:szCs w:val="28"/>
          <w:rtl/>
          <w:lang w:val="fr-FR"/>
        </w:rPr>
        <w:t>لإعداد</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هذه</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الموازنة</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يجب</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معرفة</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العناصر</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التالية</w:t>
      </w:r>
      <w:r w:rsidRPr="00E35832">
        <w:rPr>
          <w:rFonts w:ascii="Simplified Arabic" w:eastAsia="Calibri" w:hAnsi="Simplified Arabic" w:cs="Simplified Arabic"/>
          <w:sz w:val="28"/>
          <w:szCs w:val="28"/>
          <w:lang w:val="fr-FR"/>
        </w:rPr>
        <w:t xml:space="preserve"> :</w:t>
      </w:r>
    </w:p>
    <w:p w14:paraId="690F6A80" w14:textId="77777777" w:rsidR="00E35832" w:rsidRPr="00E35832" w:rsidRDefault="007619EF" w:rsidP="00C926F9">
      <w:pPr>
        <w:pStyle w:val="Paragraphedeliste"/>
        <w:numPr>
          <w:ilvl w:val="0"/>
          <w:numId w:val="24"/>
        </w:numPr>
        <w:suppressAutoHyphens/>
        <w:spacing w:after="0" w:line="276" w:lineRule="auto"/>
        <w:jc w:val="both"/>
        <w:rPr>
          <w:rFonts w:ascii="Simplified Arabic" w:eastAsia="Calibri" w:hAnsi="Simplified Arabic" w:cs="Simplified Arabic"/>
          <w:sz w:val="28"/>
          <w:szCs w:val="28"/>
          <w:lang w:val="fr-FR"/>
        </w:rPr>
      </w:pPr>
      <w:r w:rsidRPr="00E35832">
        <w:rPr>
          <w:rFonts w:ascii="Simplified Arabic" w:eastAsia="Calibri" w:hAnsi="Simplified Arabic" w:cs="Simplified Arabic"/>
          <w:sz w:val="28"/>
          <w:szCs w:val="28"/>
          <w:rtl/>
          <w:lang w:val="fr-FR"/>
        </w:rPr>
        <w:t>برنامج</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الإنتاج</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التقديري</w:t>
      </w:r>
      <w:r w:rsidRPr="00E35832">
        <w:rPr>
          <w:rFonts w:ascii="Simplified Arabic" w:eastAsia="Calibri" w:hAnsi="Simplified Arabic" w:cs="Simplified Arabic" w:hint="cs"/>
          <w:sz w:val="28"/>
          <w:szCs w:val="28"/>
          <w:rtl/>
          <w:lang w:val="fr-FR"/>
        </w:rPr>
        <w:t>.</w:t>
      </w:r>
    </w:p>
    <w:p w14:paraId="0F759522" w14:textId="77777777" w:rsidR="00E35832" w:rsidRPr="00E35832" w:rsidRDefault="007619EF" w:rsidP="00C926F9">
      <w:pPr>
        <w:pStyle w:val="Paragraphedeliste"/>
        <w:numPr>
          <w:ilvl w:val="0"/>
          <w:numId w:val="24"/>
        </w:numPr>
        <w:suppressAutoHyphens/>
        <w:spacing w:after="0" w:line="276" w:lineRule="auto"/>
        <w:jc w:val="both"/>
        <w:rPr>
          <w:rFonts w:ascii="Simplified Arabic" w:eastAsia="Calibri" w:hAnsi="Simplified Arabic" w:cs="Simplified Arabic"/>
          <w:sz w:val="28"/>
          <w:szCs w:val="28"/>
          <w:lang w:val="fr-FR"/>
        </w:rPr>
      </w:pPr>
      <w:r w:rsidRPr="00E35832">
        <w:rPr>
          <w:rFonts w:ascii="Simplified Arabic" w:eastAsia="Calibri" w:hAnsi="Simplified Arabic" w:cs="Simplified Arabic"/>
          <w:sz w:val="28"/>
          <w:szCs w:val="28"/>
          <w:rtl/>
          <w:lang w:val="fr-FR"/>
        </w:rPr>
        <w:t>الوقت</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اللازم</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لتنفيذ</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برنامج</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الإنتاج</w:t>
      </w:r>
      <w:r w:rsidRPr="00E35832">
        <w:rPr>
          <w:rFonts w:ascii="Simplified Arabic" w:eastAsia="Calibri" w:hAnsi="Simplified Arabic" w:cs="Simplified Arabic" w:hint="cs"/>
          <w:sz w:val="28"/>
          <w:szCs w:val="28"/>
          <w:rtl/>
          <w:lang w:val="fr-FR"/>
        </w:rPr>
        <w:t>.</w:t>
      </w:r>
    </w:p>
    <w:p w14:paraId="2CE6EAA8" w14:textId="1F1F49A9" w:rsidR="00E35832" w:rsidRPr="00E35832" w:rsidRDefault="007619EF" w:rsidP="00C926F9">
      <w:pPr>
        <w:pStyle w:val="Paragraphedeliste"/>
        <w:numPr>
          <w:ilvl w:val="0"/>
          <w:numId w:val="24"/>
        </w:numPr>
        <w:suppressAutoHyphens/>
        <w:spacing w:after="0" w:line="276" w:lineRule="auto"/>
        <w:jc w:val="both"/>
        <w:rPr>
          <w:rFonts w:ascii="Simplified Arabic" w:eastAsia="Calibri" w:hAnsi="Simplified Arabic" w:cs="Simplified Arabic"/>
          <w:sz w:val="28"/>
          <w:szCs w:val="28"/>
          <w:lang w:val="fr-FR"/>
        </w:rPr>
      </w:pPr>
      <w:r w:rsidRPr="00E35832">
        <w:rPr>
          <w:rFonts w:ascii="Simplified Arabic" w:eastAsia="Calibri" w:hAnsi="Simplified Arabic" w:cs="Simplified Arabic" w:hint="cs"/>
          <w:sz w:val="28"/>
          <w:szCs w:val="28"/>
          <w:rtl/>
          <w:lang w:val="fr-FR"/>
        </w:rPr>
        <w:t>ا</w:t>
      </w:r>
      <w:r w:rsidRPr="00E35832">
        <w:rPr>
          <w:rFonts w:ascii="Simplified Arabic" w:eastAsia="Calibri" w:hAnsi="Simplified Arabic" w:cs="Simplified Arabic"/>
          <w:sz w:val="28"/>
          <w:szCs w:val="28"/>
          <w:rtl/>
          <w:lang w:val="fr-FR"/>
        </w:rPr>
        <w:t>لوقت</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المتاح</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من</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العمل</w:t>
      </w:r>
      <w:r w:rsidRPr="00E35832">
        <w:rPr>
          <w:rFonts w:ascii="Simplified Arabic" w:eastAsia="Calibri" w:hAnsi="Simplified Arabic" w:cs="Simplified Arabic"/>
          <w:sz w:val="28"/>
          <w:szCs w:val="28"/>
          <w:lang w:val="fr-FR"/>
        </w:rPr>
        <w:t xml:space="preserve"> </w:t>
      </w:r>
      <w:r w:rsidR="00D04470">
        <w:rPr>
          <w:rFonts w:ascii="Simplified Arabic" w:eastAsia="Calibri" w:hAnsi="Simplified Arabic" w:cs="Simplified Arabic" w:hint="cs"/>
          <w:sz w:val="28"/>
          <w:szCs w:val="28"/>
          <w:rtl/>
          <w:lang w:val="fr-FR"/>
        </w:rPr>
        <w:t>المباش</w:t>
      </w:r>
      <w:r w:rsidR="00D04470">
        <w:rPr>
          <w:rFonts w:ascii="Simplified Arabic" w:eastAsia="Calibri" w:hAnsi="Simplified Arabic" w:cs="Simplified Arabic" w:hint="eastAsia"/>
          <w:sz w:val="28"/>
          <w:szCs w:val="28"/>
          <w:rtl/>
          <w:lang w:val="fr-FR"/>
        </w:rPr>
        <w:t>ر</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hint="cs"/>
          <w:sz w:val="28"/>
          <w:szCs w:val="28"/>
          <w:rtl/>
          <w:lang w:val="fr-FR"/>
        </w:rPr>
        <w:t>.</w:t>
      </w:r>
    </w:p>
    <w:p w14:paraId="31C4F670" w14:textId="77777777" w:rsidR="007619EF" w:rsidRDefault="007619EF" w:rsidP="00C926F9">
      <w:pPr>
        <w:pStyle w:val="Paragraphedeliste"/>
        <w:numPr>
          <w:ilvl w:val="0"/>
          <w:numId w:val="24"/>
        </w:numPr>
        <w:suppressAutoHyphens/>
        <w:spacing w:after="0" w:line="276" w:lineRule="auto"/>
        <w:jc w:val="both"/>
        <w:rPr>
          <w:rFonts w:ascii="Simplified Arabic" w:eastAsia="Calibri" w:hAnsi="Simplified Arabic" w:cs="Simplified Arabic"/>
          <w:sz w:val="28"/>
          <w:szCs w:val="28"/>
          <w:lang w:val="fr-FR"/>
        </w:rPr>
      </w:pPr>
      <w:r w:rsidRPr="00E35832">
        <w:rPr>
          <w:rFonts w:ascii="Simplified Arabic" w:eastAsia="Calibri" w:hAnsi="Simplified Arabic" w:cs="Simplified Arabic" w:hint="cs"/>
          <w:sz w:val="28"/>
          <w:szCs w:val="28"/>
          <w:rtl/>
          <w:lang w:val="fr-FR"/>
        </w:rPr>
        <w:t>م</w:t>
      </w:r>
      <w:r w:rsidRPr="00E35832">
        <w:rPr>
          <w:rFonts w:ascii="Simplified Arabic" w:eastAsia="Calibri" w:hAnsi="Simplified Arabic" w:cs="Simplified Arabic"/>
          <w:sz w:val="28"/>
          <w:szCs w:val="28"/>
          <w:rtl/>
          <w:lang w:val="fr-FR"/>
        </w:rPr>
        <w:t>عدل</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الأجر</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الواجب</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دفعه</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للعامل</w:t>
      </w:r>
      <w:r w:rsidRPr="00E35832">
        <w:rPr>
          <w:rFonts w:ascii="Simplified Arabic" w:eastAsia="Calibri" w:hAnsi="Simplified Arabic" w:cs="Simplified Arabic"/>
          <w:sz w:val="28"/>
          <w:szCs w:val="28"/>
          <w:lang w:val="fr-FR"/>
        </w:rPr>
        <w:t>.</w:t>
      </w:r>
    </w:p>
    <w:p w14:paraId="58FD2711" w14:textId="77777777" w:rsidR="00AA4226" w:rsidRPr="00DA20EA" w:rsidRDefault="00AA4226" w:rsidP="00DA20EA">
      <w:pPr>
        <w:suppressAutoHyphens/>
        <w:spacing w:after="0" w:line="276" w:lineRule="auto"/>
        <w:jc w:val="both"/>
        <w:rPr>
          <w:rFonts w:ascii="Simplified Arabic" w:eastAsia="Calibri" w:hAnsi="Simplified Arabic" w:cs="Simplified Arabic"/>
          <w:sz w:val="28"/>
          <w:szCs w:val="28"/>
          <w:lang w:val="fr-FR"/>
        </w:rPr>
      </w:pPr>
    </w:p>
    <w:p w14:paraId="62CC65DC" w14:textId="1718435F" w:rsidR="00407A8B" w:rsidRPr="00AA4226" w:rsidRDefault="00C264B7" w:rsidP="00AA4226">
      <w:pPr>
        <w:suppressAutoHyphens/>
        <w:spacing w:after="0" w:line="276" w:lineRule="auto"/>
        <w:ind w:firstLine="567"/>
        <w:jc w:val="both"/>
        <w:rPr>
          <w:rFonts w:ascii="Simplified Arabic" w:eastAsia="Calibri" w:hAnsi="Simplified Arabic" w:cs="Simplified Arabic"/>
          <w:sz w:val="28"/>
          <w:szCs w:val="28"/>
          <w:lang w:val="fr-FR"/>
        </w:rPr>
      </w:pPr>
      <w:r w:rsidRPr="00AA4226">
        <w:rPr>
          <w:rFonts w:ascii="Simplified Arabic" w:eastAsia="Calibri" w:hAnsi="Simplified Arabic" w:cs="Simplified Arabic" w:hint="cs"/>
          <w:sz w:val="28"/>
          <w:szCs w:val="28"/>
          <w:rtl/>
          <w:lang w:val="fr-FR"/>
        </w:rPr>
        <w:lastRenderedPageBreak/>
        <w:t xml:space="preserve">1ـ </w:t>
      </w:r>
      <w:r w:rsidR="007619EF" w:rsidRPr="00AA4226">
        <w:rPr>
          <w:rFonts w:ascii="Simplified Arabic" w:eastAsia="Calibri" w:hAnsi="Simplified Arabic" w:cs="Simplified Arabic" w:hint="cs"/>
          <w:sz w:val="28"/>
          <w:szCs w:val="28"/>
          <w:rtl/>
          <w:lang w:val="fr-FR"/>
        </w:rPr>
        <w:t>ت</w:t>
      </w:r>
      <w:r w:rsidR="007619EF" w:rsidRPr="00AA4226">
        <w:rPr>
          <w:rFonts w:ascii="Simplified Arabic" w:eastAsia="Calibri" w:hAnsi="Simplified Arabic" w:cs="Simplified Arabic"/>
          <w:sz w:val="28"/>
          <w:szCs w:val="28"/>
          <w:rtl/>
          <w:lang w:val="fr-FR"/>
        </w:rPr>
        <w:t>قدير</w:t>
      </w:r>
      <w:r w:rsidR="007619EF" w:rsidRPr="00AA4226">
        <w:rPr>
          <w:rFonts w:ascii="Simplified Arabic" w:eastAsia="Calibri" w:hAnsi="Simplified Arabic" w:cs="Simplified Arabic"/>
          <w:sz w:val="28"/>
          <w:szCs w:val="28"/>
          <w:lang w:val="fr-FR"/>
        </w:rPr>
        <w:t xml:space="preserve"> </w:t>
      </w:r>
      <w:r w:rsidR="007619EF" w:rsidRPr="00AA4226">
        <w:rPr>
          <w:rFonts w:ascii="Simplified Arabic" w:eastAsia="Calibri" w:hAnsi="Simplified Arabic" w:cs="Simplified Arabic"/>
          <w:sz w:val="28"/>
          <w:szCs w:val="28"/>
          <w:rtl/>
          <w:lang w:val="fr-FR"/>
        </w:rPr>
        <w:t>الوقت</w:t>
      </w:r>
      <w:r w:rsidR="007619EF" w:rsidRPr="00AA4226">
        <w:rPr>
          <w:rFonts w:ascii="Simplified Arabic" w:eastAsia="Calibri" w:hAnsi="Simplified Arabic" w:cs="Simplified Arabic"/>
          <w:sz w:val="28"/>
          <w:szCs w:val="28"/>
          <w:lang w:val="fr-FR"/>
        </w:rPr>
        <w:t xml:space="preserve"> </w:t>
      </w:r>
      <w:r w:rsidR="007619EF" w:rsidRPr="00AA4226">
        <w:rPr>
          <w:rFonts w:ascii="Simplified Arabic" w:eastAsia="Calibri" w:hAnsi="Simplified Arabic" w:cs="Simplified Arabic"/>
          <w:sz w:val="28"/>
          <w:szCs w:val="28"/>
          <w:rtl/>
          <w:lang w:val="fr-FR"/>
        </w:rPr>
        <w:t>اللازم</w:t>
      </w:r>
      <w:r w:rsidR="007619EF" w:rsidRPr="00AA4226">
        <w:rPr>
          <w:rFonts w:ascii="Simplified Arabic" w:eastAsia="Calibri" w:hAnsi="Simplified Arabic" w:cs="Simplified Arabic"/>
          <w:sz w:val="28"/>
          <w:szCs w:val="28"/>
          <w:lang w:val="fr-FR"/>
        </w:rPr>
        <w:t xml:space="preserve"> </w:t>
      </w:r>
      <w:r w:rsidR="007619EF" w:rsidRPr="00AA4226">
        <w:rPr>
          <w:rFonts w:ascii="Simplified Arabic" w:eastAsia="Calibri" w:hAnsi="Simplified Arabic" w:cs="Simplified Arabic"/>
          <w:sz w:val="28"/>
          <w:szCs w:val="28"/>
          <w:rtl/>
          <w:lang w:val="fr-FR"/>
        </w:rPr>
        <w:t>لتنفيذ</w:t>
      </w:r>
      <w:r w:rsidR="007619EF" w:rsidRPr="00AA4226">
        <w:rPr>
          <w:rFonts w:ascii="Simplified Arabic" w:eastAsia="Calibri" w:hAnsi="Simplified Arabic" w:cs="Simplified Arabic"/>
          <w:sz w:val="28"/>
          <w:szCs w:val="28"/>
          <w:lang w:val="fr-FR"/>
        </w:rPr>
        <w:t xml:space="preserve"> </w:t>
      </w:r>
      <w:r w:rsidR="007619EF" w:rsidRPr="00AA4226">
        <w:rPr>
          <w:rFonts w:ascii="Simplified Arabic" w:eastAsia="Calibri" w:hAnsi="Simplified Arabic" w:cs="Simplified Arabic"/>
          <w:sz w:val="28"/>
          <w:szCs w:val="28"/>
          <w:rtl/>
          <w:lang w:val="fr-FR"/>
        </w:rPr>
        <w:t>برنامج</w:t>
      </w:r>
      <w:r w:rsidR="007619EF" w:rsidRPr="00AA4226">
        <w:rPr>
          <w:rFonts w:ascii="Simplified Arabic" w:eastAsia="Calibri" w:hAnsi="Simplified Arabic" w:cs="Simplified Arabic"/>
          <w:sz w:val="28"/>
          <w:szCs w:val="28"/>
          <w:lang w:val="fr-FR"/>
        </w:rPr>
        <w:t xml:space="preserve"> </w:t>
      </w:r>
      <w:r w:rsidR="007619EF" w:rsidRPr="00AA4226">
        <w:rPr>
          <w:rFonts w:ascii="Simplified Arabic" w:eastAsia="Calibri" w:hAnsi="Simplified Arabic" w:cs="Simplified Arabic"/>
          <w:sz w:val="28"/>
          <w:szCs w:val="28"/>
          <w:rtl/>
          <w:lang w:val="fr-FR"/>
        </w:rPr>
        <w:t>الإنتاج</w:t>
      </w:r>
      <w:r w:rsidR="00AA4226" w:rsidRPr="00AA4226">
        <w:rPr>
          <w:rFonts w:ascii="Simplified Arabic" w:eastAsia="Calibri" w:hAnsi="Simplified Arabic" w:cs="Simplified Arabic"/>
          <w:sz w:val="28"/>
          <w:szCs w:val="28"/>
          <w:lang w:val="fr-FR"/>
        </w:rPr>
        <w:t>:</w:t>
      </w:r>
      <w:r w:rsidR="00AA4226" w:rsidRPr="00AA4226">
        <w:rPr>
          <w:rFonts w:ascii="Simplified Arabic" w:eastAsia="Calibri" w:hAnsi="Simplified Arabic" w:cs="Simplified Arabic" w:hint="cs"/>
          <w:sz w:val="28"/>
          <w:szCs w:val="28"/>
          <w:rtl/>
          <w:lang w:val="fr-FR"/>
        </w:rPr>
        <w:t xml:space="preserve"> </w:t>
      </w:r>
      <w:r w:rsidR="007619EF" w:rsidRPr="00AA4226">
        <w:rPr>
          <w:rFonts w:ascii="Simplified Arabic" w:eastAsia="Calibri" w:hAnsi="Simplified Arabic" w:cs="Simplified Arabic"/>
          <w:sz w:val="28"/>
          <w:szCs w:val="28"/>
          <w:rtl/>
          <w:lang w:val="fr-FR"/>
        </w:rPr>
        <w:t>لتقدير</w:t>
      </w:r>
      <w:r w:rsidR="007619EF" w:rsidRPr="00AA4226">
        <w:rPr>
          <w:rFonts w:ascii="Simplified Arabic" w:eastAsia="Calibri" w:hAnsi="Simplified Arabic" w:cs="Simplified Arabic"/>
          <w:sz w:val="28"/>
          <w:szCs w:val="28"/>
          <w:lang w:val="fr-FR"/>
        </w:rPr>
        <w:t xml:space="preserve"> </w:t>
      </w:r>
      <w:r w:rsidR="007619EF" w:rsidRPr="00AA4226">
        <w:rPr>
          <w:rFonts w:ascii="Simplified Arabic" w:eastAsia="Calibri" w:hAnsi="Simplified Arabic" w:cs="Simplified Arabic"/>
          <w:sz w:val="28"/>
          <w:szCs w:val="28"/>
          <w:rtl/>
          <w:lang w:val="fr-FR"/>
        </w:rPr>
        <w:t>ساعات</w:t>
      </w:r>
      <w:r w:rsidR="007619EF" w:rsidRPr="00AA4226">
        <w:rPr>
          <w:rFonts w:ascii="Simplified Arabic" w:eastAsia="Calibri" w:hAnsi="Simplified Arabic" w:cs="Simplified Arabic"/>
          <w:sz w:val="28"/>
          <w:szCs w:val="28"/>
          <w:lang w:val="fr-FR"/>
        </w:rPr>
        <w:t xml:space="preserve"> </w:t>
      </w:r>
      <w:r w:rsidR="007619EF" w:rsidRPr="00AA4226">
        <w:rPr>
          <w:rFonts w:ascii="Simplified Arabic" w:eastAsia="Calibri" w:hAnsi="Simplified Arabic" w:cs="Simplified Arabic"/>
          <w:sz w:val="28"/>
          <w:szCs w:val="28"/>
          <w:rtl/>
          <w:lang w:val="fr-FR"/>
        </w:rPr>
        <w:t>العمل</w:t>
      </w:r>
      <w:r w:rsidR="007619EF" w:rsidRPr="00AA4226">
        <w:rPr>
          <w:rFonts w:ascii="Simplified Arabic" w:eastAsia="Calibri" w:hAnsi="Simplified Arabic" w:cs="Simplified Arabic"/>
          <w:sz w:val="28"/>
          <w:szCs w:val="28"/>
          <w:lang w:val="fr-FR"/>
        </w:rPr>
        <w:t xml:space="preserve"> </w:t>
      </w:r>
      <w:r w:rsidR="007619EF" w:rsidRPr="00AA4226">
        <w:rPr>
          <w:rFonts w:ascii="Simplified Arabic" w:eastAsia="Calibri" w:hAnsi="Simplified Arabic" w:cs="Simplified Arabic"/>
          <w:sz w:val="28"/>
          <w:szCs w:val="28"/>
          <w:rtl/>
          <w:lang w:val="fr-FR"/>
        </w:rPr>
        <w:t>المباشرة</w:t>
      </w:r>
      <w:r w:rsidR="007619EF" w:rsidRPr="00AA4226">
        <w:rPr>
          <w:rFonts w:ascii="Simplified Arabic" w:eastAsia="Calibri" w:hAnsi="Simplified Arabic" w:cs="Simplified Arabic"/>
          <w:sz w:val="28"/>
          <w:szCs w:val="28"/>
          <w:lang w:val="fr-FR"/>
        </w:rPr>
        <w:t xml:space="preserve"> </w:t>
      </w:r>
      <w:r w:rsidR="007619EF" w:rsidRPr="00AA4226">
        <w:rPr>
          <w:rFonts w:ascii="Simplified Arabic" w:eastAsia="Calibri" w:hAnsi="Simplified Arabic" w:cs="Simplified Arabic"/>
          <w:sz w:val="28"/>
          <w:szCs w:val="28"/>
          <w:rtl/>
          <w:lang w:val="fr-FR"/>
        </w:rPr>
        <w:t>اللازمة</w:t>
      </w:r>
      <w:r w:rsidR="007619EF" w:rsidRPr="00AA4226">
        <w:rPr>
          <w:rFonts w:ascii="Simplified Arabic" w:eastAsia="Calibri" w:hAnsi="Simplified Arabic" w:cs="Simplified Arabic"/>
          <w:sz w:val="28"/>
          <w:szCs w:val="28"/>
          <w:lang w:val="fr-FR"/>
        </w:rPr>
        <w:t xml:space="preserve"> </w:t>
      </w:r>
      <w:r w:rsidR="007619EF" w:rsidRPr="00AA4226">
        <w:rPr>
          <w:rFonts w:ascii="Simplified Arabic" w:eastAsia="Calibri" w:hAnsi="Simplified Arabic" w:cs="Simplified Arabic"/>
          <w:sz w:val="28"/>
          <w:szCs w:val="28"/>
          <w:rtl/>
          <w:lang w:val="fr-FR"/>
        </w:rPr>
        <w:t>لتنفيذ</w:t>
      </w:r>
      <w:r w:rsidR="007619EF" w:rsidRPr="00AA4226">
        <w:rPr>
          <w:rFonts w:ascii="Simplified Arabic" w:eastAsia="Calibri" w:hAnsi="Simplified Arabic" w:cs="Simplified Arabic"/>
          <w:sz w:val="28"/>
          <w:szCs w:val="28"/>
          <w:lang w:val="fr-FR"/>
        </w:rPr>
        <w:t xml:space="preserve"> </w:t>
      </w:r>
      <w:r w:rsidR="007619EF" w:rsidRPr="00AA4226">
        <w:rPr>
          <w:rFonts w:ascii="Simplified Arabic" w:eastAsia="Calibri" w:hAnsi="Simplified Arabic" w:cs="Simplified Arabic"/>
          <w:sz w:val="28"/>
          <w:szCs w:val="28"/>
          <w:rtl/>
          <w:lang w:val="fr-FR"/>
        </w:rPr>
        <w:t>برنامج</w:t>
      </w:r>
      <w:r w:rsidR="007619EF" w:rsidRPr="00AA4226">
        <w:rPr>
          <w:rFonts w:ascii="Simplified Arabic" w:eastAsia="Calibri" w:hAnsi="Simplified Arabic" w:cs="Simplified Arabic"/>
          <w:sz w:val="28"/>
          <w:szCs w:val="28"/>
          <w:lang w:val="fr-FR"/>
        </w:rPr>
        <w:t xml:space="preserve"> </w:t>
      </w:r>
      <w:r w:rsidR="007619EF" w:rsidRPr="00AA4226">
        <w:rPr>
          <w:rFonts w:ascii="Simplified Arabic" w:eastAsia="Calibri" w:hAnsi="Simplified Arabic" w:cs="Simplified Arabic"/>
          <w:sz w:val="28"/>
          <w:szCs w:val="28"/>
          <w:rtl/>
          <w:lang w:val="fr-FR"/>
        </w:rPr>
        <w:t>الإنتاج</w:t>
      </w:r>
      <w:r w:rsidR="007619EF" w:rsidRPr="00AA4226">
        <w:rPr>
          <w:rFonts w:ascii="Simplified Arabic" w:eastAsia="Calibri" w:hAnsi="Simplified Arabic" w:cs="Simplified Arabic"/>
          <w:sz w:val="28"/>
          <w:szCs w:val="28"/>
          <w:lang w:val="fr-FR"/>
        </w:rPr>
        <w:t xml:space="preserve"> </w:t>
      </w:r>
      <w:r w:rsidR="007619EF" w:rsidRPr="00AA4226">
        <w:rPr>
          <w:rFonts w:ascii="Simplified Arabic" w:eastAsia="Calibri" w:hAnsi="Simplified Arabic" w:cs="Simplified Arabic"/>
          <w:sz w:val="28"/>
          <w:szCs w:val="28"/>
          <w:rtl/>
          <w:lang w:val="fr-FR"/>
        </w:rPr>
        <w:t>التقديري</w:t>
      </w:r>
      <w:r w:rsidR="007619EF" w:rsidRPr="00AA4226">
        <w:rPr>
          <w:rFonts w:ascii="Simplified Arabic" w:eastAsia="Calibri" w:hAnsi="Simplified Arabic" w:cs="Simplified Arabic" w:hint="cs"/>
          <w:sz w:val="28"/>
          <w:szCs w:val="28"/>
          <w:rtl/>
          <w:lang w:val="fr-FR"/>
        </w:rPr>
        <w:t>،</w:t>
      </w:r>
      <w:r w:rsidR="007619EF" w:rsidRPr="00AA4226">
        <w:rPr>
          <w:rFonts w:ascii="Simplified Arabic" w:eastAsia="Calibri" w:hAnsi="Simplified Arabic" w:cs="Simplified Arabic"/>
          <w:sz w:val="28"/>
          <w:szCs w:val="28"/>
          <w:lang w:val="fr-FR"/>
        </w:rPr>
        <w:t xml:space="preserve"> </w:t>
      </w:r>
      <w:r w:rsidR="007619EF" w:rsidRPr="00AA4226">
        <w:rPr>
          <w:rFonts w:ascii="Simplified Arabic" w:eastAsia="Calibri" w:hAnsi="Simplified Arabic" w:cs="Simplified Arabic"/>
          <w:sz w:val="28"/>
          <w:szCs w:val="28"/>
          <w:rtl/>
          <w:lang w:val="fr-FR"/>
        </w:rPr>
        <w:t>لابد</w:t>
      </w:r>
      <w:r w:rsidR="007619EF" w:rsidRPr="00AA4226">
        <w:rPr>
          <w:rFonts w:ascii="Simplified Arabic" w:eastAsia="Calibri" w:hAnsi="Simplified Arabic" w:cs="Simplified Arabic"/>
          <w:sz w:val="28"/>
          <w:szCs w:val="28"/>
          <w:lang w:val="fr-FR"/>
        </w:rPr>
        <w:t xml:space="preserve"> </w:t>
      </w:r>
      <w:r w:rsidR="007619EF" w:rsidRPr="00AA4226">
        <w:rPr>
          <w:rFonts w:ascii="Simplified Arabic" w:eastAsia="Calibri" w:hAnsi="Simplified Arabic" w:cs="Simplified Arabic"/>
          <w:sz w:val="28"/>
          <w:szCs w:val="28"/>
          <w:rtl/>
          <w:lang w:val="fr-FR"/>
        </w:rPr>
        <w:t>أولا</w:t>
      </w:r>
      <w:r w:rsidR="007619EF" w:rsidRPr="00AA4226">
        <w:rPr>
          <w:rFonts w:ascii="Simplified Arabic" w:eastAsia="Calibri" w:hAnsi="Simplified Arabic" w:cs="Simplified Arabic"/>
          <w:sz w:val="28"/>
          <w:szCs w:val="28"/>
          <w:lang w:val="fr-FR"/>
        </w:rPr>
        <w:t xml:space="preserve"> </w:t>
      </w:r>
      <w:r w:rsidR="007619EF" w:rsidRPr="00AA4226">
        <w:rPr>
          <w:rFonts w:ascii="Simplified Arabic" w:eastAsia="Calibri" w:hAnsi="Simplified Arabic" w:cs="Simplified Arabic"/>
          <w:sz w:val="28"/>
          <w:szCs w:val="28"/>
          <w:rtl/>
          <w:lang w:val="fr-FR"/>
        </w:rPr>
        <w:t>من</w:t>
      </w:r>
      <w:r w:rsidR="007619EF" w:rsidRPr="00AA4226">
        <w:rPr>
          <w:rFonts w:ascii="Simplified Arabic" w:eastAsia="Calibri" w:hAnsi="Simplified Arabic" w:cs="Simplified Arabic"/>
          <w:sz w:val="28"/>
          <w:szCs w:val="28"/>
          <w:lang w:val="fr-FR"/>
        </w:rPr>
        <w:t xml:space="preserve"> </w:t>
      </w:r>
      <w:r w:rsidR="007619EF" w:rsidRPr="00AA4226">
        <w:rPr>
          <w:rFonts w:ascii="Simplified Arabic" w:eastAsia="Calibri" w:hAnsi="Simplified Arabic" w:cs="Simplified Arabic"/>
          <w:sz w:val="28"/>
          <w:szCs w:val="28"/>
          <w:rtl/>
          <w:lang w:val="fr-FR"/>
        </w:rPr>
        <w:t>تحديد</w:t>
      </w:r>
      <w:r w:rsidR="007619EF" w:rsidRPr="00AA4226">
        <w:rPr>
          <w:rFonts w:ascii="Simplified Arabic" w:eastAsia="Calibri" w:hAnsi="Simplified Arabic" w:cs="Simplified Arabic"/>
          <w:sz w:val="28"/>
          <w:szCs w:val="28"/>
          <w:lang w:val="fr-FR"/>
        </w:rPr>
        <w:t xml:space="preserve"> </w:t>
      </w:r>
      <w:r w:rsidR="007619EF" w:rsidRPr="00AA4226">
        <w:rPr>
          <w:rFonts w:ascii="Simplified Arabic" w:eastAsia="Calibri" w:hAnsi="Simplified Arabic" w:cs="Simplified Arabic"/>
          <w:sz w:val="28"/>
          <w:szCs w:val="28"/>
          <w:rtl/>
          <w:lang w:val="fr-FR"/>
        </w:rPr>
        <w:t>الوقت</w:t>
      </w:r>
      <w:r w:rsidR="007619EF" w:rsidRPr="00AA4226">
        <w:rPr>
          <w:rFonts w:ascii="Simplified Arabic" w:eastAsia="Calibri" w:hAnsi="Simplified Arabic" w:cs="Simplified Arabic"/>
          <w:sz w:val="28"/>
          <w:szCs w:val="28"/>
          <w:lang w:val="fr-FR"/>
        </w:rPr>
        <w:t xml:space="preserve"> </w:t>
      </w:r>
      <w:r w:rsidR="007619EF" w:rsidRPr="00AA4226">
        <w:rPr>
          <w:rFonts w:ascii="Simplified Arabic" w:eastAsia="Calibri" w:hAnsi="Simplified Arabic" w:cs="Simplified Arabic"/>
          <w:sz w:val="28"/>
          <w:szCs w:val="28"/>
          <w:rtl/>
          <w:lang w:val="fr-FR"/>
        </w:rPr>
        <w:t>اللازم</w:t>
      </w:r>
      <w:r w:rsidR="007619EF" w:rsidRPr="00AA4226">
        <w:rPr>
          <w:rFonts w:ascii="Simplified Arabic" w:eastAsia="Calibri" w:hAnsi="Simplified Arabic" w:cs="Simplified Arabic"/>
          <w:sz w:val="28"/>
          <w:szCs w:val="28"/>
          <w:lang w:val="fr-FR"/>
        </w:rPr>
        <w:t xml:space="preserve"> </w:t>
      </w:r>
      <w:r w:rsidR="007619EF" w:rsidRPr="00AA4226">
        <w:rPr>
          <w:rFonts w:ascii="Simplified Arabic" w:eastAsia="Calibri" w:hAnsi="Simplified Arabic" w:cs="Simplified Arabic"/>
          <w:sz w:val="28"/>
          <w:szCs w:val="28"/>
          <w:rtl/>
          <w:lang w:val="fr-FR"/>
        </w:rPr>
        <w:t>لإنتاج</w:t>
      </w:r>
      <w:r w:rsidR="007619EF" w:rsidRPr="00AA4226">
        <w:rPr>
          <w:rFonts w:ascii="Simplified Arabic" w:eastAsia="Calibri" w:hAnsi="Simplified Arabic" w:cs="Simplified Arabic" w:hint="cs"/>
          <w:sz w:val="28"/>
          <w:szCs w:val="28"/>
          <w:rtl/>
          <w:lang w:val="fr-FR"/>
        </w:rPr>
        <w:t xml:space="preserve"> </w:t>
      </w:r>
      <w:r w:rsidR="007619EF" w:rsidRPr="00AA4226">
        <w:rPr>
          <w:rFonts w:ascii="Simplified Arabic" w:eastAsia="Calibri" w:hAnsi="Simplified Arabic" w:cs="Simplified Arabic"/>
          <w:sz w:val="28"/>
          <w:szCs w:val="28"/>
          <w:rtl/>
          <w:lang w:val="fr-FR"/>
        </w:rPr>
        <w:t>وحدة</w:t>
      </w:r>
      <w:r w:rsidR="007619EF" w:rsidRPr="00AA4226">
        <w:rPr>
          <w:rFonts w:ascii="Simplified Arabic" w:eastAsia="Calibri" w:hAnsi="Simplified Arabic" w:cs="Simplified Arabic"/>
          <w:sz w:val="28"/>
          <w:szCs w:val="28"/>
          <w:lang w:val="fr-FR"/>
        </w:rPr>
        <w:t xml:space="preserve"> </w:t>
      </w:r>
      <w:r w:rsidR="007619EF" w:rsidRPr="00AA4226">
        <w:rPr>
          <w:rFonts w:ascii="Simplified Arabic" w:eastAsia="Calibri" w:hAnsi="Simplified Arabic" w:cs="Simplified Arabic"/>
          <w:sz w:val="28"/>
          <w:szCs w:val="28"/>
          <w:rtl/>
          <w:lang w:val="fr-FR"/>
        </w:rPr>
        <w:t>واحدة،</w:t>
      </w:r>
      <w:r w:rsidR="007619EF" w:rsidRPr="00AA4226">
        <w:rPr>
          <w:rFonts w:ascii="Simplified Arabic" w:eastAsia="Calibri" w:hAnsi="Simplified Arabic" w:cs="Simplified Arabic"/>
          <w:sz w:val="28"/>
          <w:szCs w:val="28"/>
          <w:lang w:val="fr-FR"/>
        </w:rPr>
        <w:t xml:space="preserve"> </w:t>
      </w:r>
      <w:r w:rsidR="007619EF" w:rsidRPr="00AA4226">
        <w:rPr>
          <w:rFonts w:ascii="Simplified Arabic" w:eastAsia="Calibri" w:hAnsi="Simplified Arabic" w:cs="Simplified Arabic"/>
          <w:sz w:val="28"/>
          <w:szCs w:val="28"/>
          <w:rtl/>
          <w:lang w:val="fr-FR"/>
        </w:rPr>
        <w:t>ثم</w:t>
      </w:r>
      <w:r w:rsidR="007619EF" w:rsidRPr="00AA4226">
        <w:rPr>
          <w:rFonts w:ascii="Simplified Arabic" w:eastAsia="Calibri" w:hAnsi="Simplified Arabic" w:cs="Simplified Arabic"/>
          <w:sz w:val="28"/>
          <w:szCs w:val="28"/>
          <w:lang w:val="fr-FR"/>
        </w:rPr>
        <w:t xml:space="preserve"> </w:t>
      </w:r>
      <w:r w:rsidR="007619EF" w:rsidRPr="00AA4226">
        <w:rPr>
          <w:rFonts w:ascii="Simplified Arabic" w:eastAsia="Calibri" w:hAnsi="Simplified Arabic" w:cs="Simplified Arabic"/>
          <w:sz w:val="28"/>
          <w:szCs w:val="28"/>
          <w:rtl/>
          <w:lang w:val="fr-FR"/>
        </w:rPr>
        <w:t>بعد</w:t>
      </w:r>
      <w:r w:rsidR="007619EF" w:rsidRPr="00AA4226">
        <w:rPr>
          <w:rFonts w:ascii="Simplified Arabic" w:eastAsia="Calibri" w:hAnsi="Simplified Arabic" w:cs="Simplified Arabic"/>
          <w:sz w:val="28"/>
          <w:szCs w:val="28"/>
          <w:lang w:val="fr-FR"/>
        </w:rPr>
        <w:t xml:space="preserve"> </w:t>
      </w:r>
      <w:r w:rsidR="007619EF" w:rsidRPr="00AA4226">
        <w:rPr>
          <w:rFonts w:ascii="Simplified Arabic" w:eastAsia="Calibri" w:hAnsi="Simplified Arabic" w:cs="Simplified Arabic"/>
          <w:sz w:val="28"/>
          <w:szCs w:val="28"/>
          <w:rtl/>
          <w:lang w:val="fr-FR"/>
        </w:rPr>
        <w:t>ذلك</w:t>
      </w:r>
      <w:r w:rsidR="007619EF" w:rsidRPr="00AA4226">
        <w:rPr>
          <w:rFonts w:ascii="Simplified Arabic" w:eastAsia="Calibri" w:hAnsi="Simplified Arabic" w:cs="Simplified Arabic"/>
          <w:sz w:val="28"/>
          <w:szCs w:val="28"/>
          <w:lang w:val="fr-FR"/>
        </w:rPr>
        <w:t xml:space="preserve"> </w:t>
      </w:r>
      <w:r w:rsidR="007619EF" w:rsidRPr="00AA4226">
        <w:rPr>
          <w:rFonts w:ascii="Simplified Arabic" w:eastAsia="Calibri" w:hAnsi="Simplified Arabic" w:cs="Simplified Arabic"/>
          <w:sz w:val="28"/>
          <w:szCs w:val="28"/>
          <w:rtl/>
          <w:lang w:val="fr-FR"/>
        </w:rPr>
        <w:t>تطبيقه</w:t>
      </w:r>
      <w:r w:rsidR="007619EF" w:rsidRPr="00AA4226">
        <w:rPr>
          <w:rFonts w:ascii="Simplified Arabic" w:eastAsia="Calibri" w:hAnsi="Simplified Arabic" w:cs="Simplified Arabic"/>
          <w:sz w:val="28"/>
          <w:szCs w:val="28"/>
          <w:lang w:val="fr-FR"/>
        </w:rPr>
        <w:t xml:space="preserve"> </w:t>
      </w:r>
      <w:r w:rsidR="007619EF" w:rsidRPr="00AA4226">
        <w:rPr>
          <w:rFonts w:ascii="Simplified Arabic" w:eastAsia="Calibri" w:hAnsi="Simplified Arabic" w:cs="Simplified Arabic"/>
          <w:sz w:val="28"/>
          <w:szCs w:val="28"/>
          <w:rtl/>
          <w:lang w:val="fr-FR"/>
        </w:rPr>
        <w:t>على</w:t>
      </w:r>
      <w:r w:rsidR="007619EF" w:rsidRPr="00AA4226">
        <w:rPr>
          <w:rFonts w:ascii="Simplified Arabic" w:eastAsia="Calibri" w:hAnsi="Simplified Arabic" w:cs="Simplified Arabic"/>
          <w:sz w:val="28"/>
          <w:szCs w:val="28"/>
          <w:lang w:val="fr-FR"/>
        </w:rPr>
        <w:t xml:space="preserve"> </w:t>
      </w:r>
      <w:r w:rsidR="007619EF" w:rsidRPr="00AA4226">
        <w:rPr>
          <w:rFonts w:ascii="Simplified Arabic" w:eastAsia="Calibri" w:hAnsi="Simplified Arabic" w:cs="Simplified Arabic"/>
          <w:sz w:val="28"/>
          <w:szCs w:val="28"/>
          <w:rtl/>
          <w:lang w:val="fr-FR"/>
        </w:rPr>
        <w:t>برنامج</w:t>
      </w:r>
      <w:r w:rsidR="007619EF" w:rsidRPr="00AA4226">
        <w:rPr>
          <w:rFonts w:ascii="Simplified Arabic" w:eastAsia="Calibri" w:hAnsi="Simplified Arabic" w:cs="Simplified Arabic"/>
          <w:sz w:val="28"/>
          <w:szCs w:val="28"/>
          <w:lang w:val="fr-FR"/>
        </w:rPr>
        <w:t xml:space="preserve"> </w:t>
      </w:r>
      <w:r w:rsidR="007619EF" w:rsidRPr="00AA4226">
        <w:rPr>
          <w:rFonts w:ascii="Simplified Arabic" w:eastAsia="Calibri" w:hAnsi="Simplified Arabic" w:cs="Simplified Arabic"/>
          <w:sz w:val="28"/>
          <w:szCs w:val="28"/>
          <w:rtl/>
          <w:lang w:val="fr-FR"/>
        </w:rPr>
        <w:t>الإنتاج</w:t>
      </w:r>
      <w:r w:rsidR="007619EF" w:rsidRPr="00AA4226">
        <w:rPr>
          <w:rFonts w:ascii="Simplified Arabic" w:eastAsia="Calibri" w:hAnsi="Simplified Arabic" w:cs="Simplified Arabic"/>
          <w:sz w:val="28"/>
          <w:szCs w:val="28"/>
          <w:lang w:val="fr-FR"/>
        </w:rPr>
        <w:t xml:space="preserve">. </w:t>
      </w:r>
      <w:r w:rsidR="007619EF" w:rsidRPr="00AA4226">
        <w:rPr>
          <w:rFonts w:ascii="Simplified Arabic" w:eastAsia="Calibri" w:hAnsi="Simplified Arabic" w:cs="Simplified Arabic"/>
          <w:sz w:val="28"/>
          <w:szCs w:val="28"/>
          <w:rtl/>
          <w:lang w:val="fr-FR"/>
        </w:rPr>
        <w:t>وهذا</w:t>
      </w:r>
      <w:r w:rsidR="007619EF" w:rsidRPr="00AA4226">
        <w:rPr>
          <w:rFonts w:ascii="Simplified Arabic" w:eastAsia="Calibri" w:hAnsi="Simplified Arabic" w:cs="Simplified Arabic"/>
          <w:sz w:val="28"/>
          <w:szCs w:val="28"/>
          <w:lang w:val="fr-FR"/>
        </w:rPr>
        <w:t xml:space="preserve"> </w:t>
      </w:r>
      <w:r w:rsidR="007619EF" w:rsidRPr="00AA4226">
        <w:rPr>
          <w:rFonts w:ascii="Simplified Arabic" w:eastAsia="Calibri" w:hAnsi="Simplified Arabic" w:cs="Simplified Arabic"/>
          <w:sz w:val="28"/>
          <w:szCs w:val="28"/>
          <w:rtl/>
          <w:lang w:val="fr-FR"/>
        </w:rPr>
        <w:t>يحتاج</w:t>
      </w:r>
      <w:r w:rsidR="007619EF" w:rsidRPr="00AA4226">
        <w:rPr>
          <w:rFonts w:ascii="Simplified Arabic" w:eastAsia="Calibri" w:hAnsi="Simplified Arabic" w:cs="Simplified Arabic"/>
          <w:sz w:val="28"/>
          <w:szCs w:val="28"/>
          <w:lang w:val="fr-FR"/>
        </w:rPr>
        <w:t xml:space="preserve"> </w:t>
      </w:r>
      <w:r w:rsidR="007619EF" w:rsidRPr="00AA4226">
        <w:rPr>
          <w:rFonts w:ascii="Simplified Arabic" w:eastAsia="Calibri" w:hAnsi="Simplified Arabic" w:cs="Simplified Arabic"/>
          <w:sz w:val="28"/>
          <w:szCs w:val="28"/>
          <w:rtl/>
          <w:lang w:val="fr-FR"/>
        </w:rPr>
        <w:t>إلى</w:t>
      </w:r>
      <w:r w:rsidR="007619EF" w:rsidRPr="00AA4226">
        <w:rPr>
          <w:rFonts w:ascii="Simplified Arabic" w:eastAsia="Calibri" w:hAnsi="Simplified Arabic" w:cs="Simplified Arabic"/>
          <w:sz w:val="28"/>
          <w:szCs w:val="28"/>
          <w:lang w:val="fr-FR"/>
        </w:rPr>
        <w:t xml:space="preserve"> </w:t>
      </w:r>
      <w:r w:rsidR="007619EF" w:rsidRPr="00AA4226">
        <w:rPr>
          <w:rFonts w:ascii="Simplified Arabic" w:eastAsia="Calibri" w:hAnsi="Simplified Arabic" w:cs="Simplified Arabic"/>
          <w:sz w:val="28"/>
          <w:szCs w:val="28"/>
          <w:rtl/>
          <w:lang w:val="fr-FR"/>
        </w:rPr>
        <w:t>أشخاص</w:t>
      </w:r>
      <w:r w:rsidR="007619EF" w:rsidRPr="00AA4226">
        <w:rPr>
          <w:rFonts w:ascii="Simplified Arabic" w:eastAsia="Calibri" w:hAnsi="Simplified Arabic" w:cs="Simplified Arabic"/>
          <w:sz w:val="28"/>
          <w:szCs w:val="28"/>
          <w:lang w:val="fr-FR"/>
        </w:rPr>
        <w:t xml:space="preserve"> </w:t>
      </w:r>
      <w:r w:rsidR="007619EF" w:rsidRPr="00AA4226">
        <w:rPr>
          <w:rFonts w:ascii="Simplified Arabic" w:eastAsia="Calibri" w:hAnsi="Simplified Arabic" w:cs="Simplified Arabic"/>
          <w:sz w:val="28"/>
          <w:szCs w:val="28"/>
          <w:rtl/>
          <w:lang w:val="fr-FR"/>
        </w:rPr>
        <w:t>ذوي</w:t>
      </w:r>
      <w:r w:rsidR="007619EF" w:rsidRPr="00AA4226">
        <w:rPr>
          <w:rFonts w:ascii="Simplified Arabic" w:eastAsia="Calibri" w:hAnsi="Simplified Arabic" w:cs="Simplified Arabic"/>
          <w:sz w:val="28"/>
          <w:szCs w:val="28"/>
          <w:lang w:val="fr-FR"/>
        </w:rPr>
        <w:t xml:space="preserve"> </w:t>
      </w:r>
      <w:r w:rsidR="007619EF" w:rsidRPr="00AA4226">
        <w:rPr>
          <w:rFonts w:ascii="Simplified Arabic" w:eastAsia="Calibri" w:hAnsi="Simplified Arabic" w:cs="Simplified Arabic"/>
          <w:sz w:val="28"/>
          <w:szCs w:val="28"/>
          <w:rtl/>
          <w:lang w:val="fr-FR"/>
        </w:rPr>
        <w:t>خبرة</w:t>
      </w:r>
      <w:r w:rsidR="007619EF" w:rsidRPr="00AA4226">
        <w:rPr>
          <w:rFonts w:ascii="Simplified Arabic" w:eastAsia="Calibri" w:hAnsi="Simplified Arabic" w:cs="Simplified Arabic"/>
          <w:sz w:val="28"/>
          <w:szCs w:val="28"/>
          <w:lang w:val="fr-FR"/>
        </w:rPr>
        <w:t xml:space="preserve"> </w:t>
      </w:r>
      <w:r w:rsidR="007619EF" w:rsidRPr="00AA4226">
        <w:rPr>
          <w:rFonts w:ascii="Simplified Arabic" w:eastAsia="Calibri" w:hAnsi="Simplified Arabic" w:cs="Simplified Arabic"/>
          <w:sz w:val="28"/>
          <w:szCs w:val="28"/>
          <w:rtl/>
          <w:lang w:val="fr-FR"/>
        </w:rPr>
        <w:t>واختصاص</w:t>
      </w:r>
      <w:r w:rsidR="007619EF" w:rsidRPr="00AA4226">
        <w:rPr>
          <w:rFonts w:ascii="Simplified Arabic" w:eastAsia="Calibri" w:hAnsi="Simplified Arabic" w:cs="Simplified Arabic"/>
          <w:sz w:val="28"/>
          <w:szCs w:val="28"/>
          <w:lang w:val="fr-FR"/>
        </w:rPr>
        <w:t xml:space="preserve"> </w:t>
      </w:r>
      <w:r w:rsidR="007619EF" w:rsidRPr="00AA4226">
        <w:rPr>
          <w:rFonts w:ascii="Simplified Arabic" w:eastAsia="Calibri" w:hAnsi="Simplified Arabic" w:cs="Simplified Arabic"/>
          <w:sz w:val="28"/>
          <w:szCs w:val="28"/>
          <w:rtl/>
          <w:lang w:val="fr-FR"/>
        </w:rPr>
        <w:t>في</w:t>
      </w:r>
      <w:r w:rsidR="007619EF" w:rsidRPr="00AA4226">
        <w:rPr>
          <w:rFonts w:ascii="Simplified Arabic" w:eastAsia="Calibri" w:hAnsi="Simplified Arabic" w:cs="Simplified Arabic"/>
          <w:sz w:val="28"/>
          <w:szCs w:val="28"/>
          <w:lang w:val="fr-FR"/>
        </w:rPr>
        <w:t xml:space="preserve"> </w:t>
      </w:r>
      <w:r w:rsidR="007619EF" w:rsidRPr="00AA4226">
        <w:rPr>
          <w:rFonts w:ascii="Simplified Arabic" w:eastAsia="Calibri" w:hAnsi="Simplified Arabic" w:cs="Simplified Arabic"/>
          <w:sz w:val="28"/>
          <w:szCs w:val="28"/>
          <w:rtl/>
          <w:lang w:val="fr-FR"/>
        </w:rPr>
        <w:t>مجالات</w:t>
      </w:r>
      <w:r w:rsidR="007619EF" w:rsidRPr="00AA4226">
        <w:rPr>
          <w:rFonts w:ascii="Simplified Arabic" w:eastAsia="Calibri" w:hAnsi="Simplified Arabic" w:cs="Simplified Arabic" w:hint="cs"/>
          <w:sz w:val="28"/>
          <w:szCs w:val="28"/>
          <w:rtl/>
          <w:lang w:val="fr-FR"/>
        </w:rPr>
        <w:t xml:space="preserve"> </w:t>
      </w:r>
      <w:r w:rsidR="007619EF" w:rsidRPr="00AA4226">
        <w:rPr>
          <w:rFonts w:ascii="Simplified Arabic" w:eastAsia="Calibri" w:hAnsi="Simplified Arabic" w:cs="Simplified Arabic"/>
          <w:sz w:val="28"/>
          <w:szCs w:val="28"/>
          <w:rtl/>
          <w:lang w:val="fr-FR"/>
        </w:rPr>
        <w:t>الهندسة</w:t>
      </w:r>
      <w:r w:rsidR="007619EF" w:rsidRPr="00AA4226">
        <w:rPr>
          <w:rFonts w:ascii="Simplified Arabic" w:eastAsia="Calibri" w:hAnsi="Simplified Arabic" w:cs="Simplified Arabic"/>
          <w:sz w:val="28"/>
          <w:szCs w:val="28"/>
          <w:lang w:val="fr-FR"/>
        </w:rPr>
        <w:t xml:space="preserve"> </w:t>
      </w:r>
      <w:r w:rsidR="007619EF" w:rsidRPr="00AA4226">
        <w:rPr>
          <w:rFonts w:ascii="Simplified Arabic" w:eastAsia="Calibri" w:hAnsi="Simplified Arabic" w:cs="Simplified Arabic"/>
          <w:sz w:val="28"/>
          <w:szCs w:val="28"/>
          <w:rtl/>
          <w:lang w:val="fr-FR"/>
        </w:rPr>
        <w:t>الصناعية</w:t>
      </w:r>
      <w:r w:rsidR="007619EF" w:rsidRPr="00AA4226">
        <w:rPr>
          <w:rFonts w:ascii="Simplified Arabic" w:eastAsia="Calibri" w:hAnsi="Simplified Arabic" w:cs="Simplified Arabic"/>
          <w:sz w:val="28"/>
          <w:szCs w:val="28"/>
          <w:lang w:val="fr-FR"/>
        </w:rPr>
        <w:t>.</w:t>
      </w:r>
    </w:p>
    <w:p w14:paraId="1D9630DB" w14:textId="7531E19D" w:rsidR="007619EF" w:rsidRPr="00AA4226" w:rsidRDefault="00C264B7" w:rsidP="00AA4226">
      <w:pPr>
        <w:suppressAutoHyphens/>
        <w:spacing w:after="0" w:line="276" w:lineRule="auto"/>
        <w:ind w:firstLine="567"/>
        <w:jc w:val="both"/>
        <w:rPr>
          <w:rFonts w:ascii="Simplified Arabic" w:eastAsia="Calibri" w:hAnsi="Simplified Arabic" w:cs="Simplified Arabic"/>
          <w:b/>
          <w:bCs/>
          <w:sz w:val="28"/>
          <w:szCs w:val="28"/>
          <w:lang w:val="fr-FR"/>
        </w:rPr>
      </w:pPr>
      <w:r w:rsidRPr="00AA4226">
        <w:rPr>
          <w:rFonts w:ascii="Simplified Arabic" w:eastAsia="Calibri" w:hAnsi="Simplified Arabic" w:cs="Simplified Arabic" w:hint="cs"/>
          <w:sz w:val="28"/>
          <w:szCs w:val="28"/>
          <w:rtl/>
          <w:lang w:val="fr-FR"/>
        </w:rPr>
        <w:t xml:space="preserve">2ـ </w:t>
      </w:r>
      <w:r w:rsidR="007619EF" w:rsidRPr="00AA4226">
        <w:rPr>
          <w:rFonts w:ascii="Simplified Arabic" w:eastAsia="Calibri" w:hAnsi="Simplified Arabic" w:cs="Simplified Arabic"/>
          <w:sz w:val="28"/>
          <w:szCs w:val="28"/>
          <w:rtl/>
          <w:lang w:val="fr-FR"/>
        </w:rPr>
        <w:t>تقدير</w:t>
      </w:r>
      <w:r w:rsidR="007619EF" w:rsidRPr="00AA4226">
        <w:rPr>
          <w:rFonts w:ascii="Simplified Arabic" w:eastAsia="Calibri" w:hAnsi="Simplified Arabic" w:cs="Simplified Arabic"/>
          <w:sz w:val="28"/>
          <w:szCs w:val="28"/>
          <w:lang w:val="fr-FR"/>
        </w:rPr>
        <w:t xml:space="preserve"> </w:t>
      </w:r>
      <w:r w:rsidR="007619EF" w:rsidRPr="00AA4226">
        <w:rPr>
          <w:rFonts w:ascii="Simplified Arabic" w:eastAsia="Calibri" w:hAnsi="Simplified Arabic" w:cs="Simplified Arabic"/>
          <w:sz w:val="28"/>
          <w:szCs w:val="28"/>
          <w:rtl/>
          <w:lang w:val="fr-FR"/>
        </w:rPr>
        <w:t>معدل</w:t>
      </w:r>
      <w:r w:rsidR="007619EF" w:rsidRPr="00AA4226">
        <w:rPr>
          <w:rFonts w:ascii="Simplified Arabic" w:eastAsia="Calibri" w:hAnsi="Simplified Arabic" w:cs="Simplified Arabic"/>
          <w:sz w:val="28"/>
          <w:szCs w:val="28"/>
          <w:lang w:val="fr-FR"/>
        </w:rPr>
        <w:t xml:space="preserve"> </w:t>
      </w:r>
      <w:r w:rsidRPr="00AA4226">
        <w:rPr>
          <w:rFonts w:ascii="Simplified Arabic" w:eastAsia="Calibri" w:hAnsi="Simplified Arabic" w:cs="Simplified Arabic"/>
          <w:sz w:val="28"/>
          <w:szCs w:val="28"/>
          <w:rtl/>
          <w:lang w:val="fr-FR"/>
        </w:rPr>
        <w:t>الأج</w:t>
      </w:r>
      <w:r w:rsidRPr="00AA4226">
        <w:rPr>
          <w:rFonts w:ascii="Simplified Arabic" w:eastAsia="Calibri" w:hAnsi="Simplified Arabic" w:cs="Simplified Arabic" w:hint="cs"/>
          <w:sz w:val="28"/>
          <w:szCs w:val="28"/>
          <w:rtl/>
          <w:lang w:val="fr-FR"/>
        </w:rPr>
        <w:t>ر</w:t>
      </w:r>
      <w:r w:rsidR="00AA4226" w:rsidRPr="00AA4226">
        <w:rPr>
          <w:rFonts w:ascii="Simplified Arabic" w:eastAsia="Calibri" w:hAnsi="Simplified Arabic" w:cs="Simplified Arabic"/>
          <w:sz w:val="28"/>
          <w:szCs w:val="28"/>
          <w:lang w:val="fr-FR"/>
        </w:rPr>
        <w:t>:</w:t>
      </w:r>
      <w:r w:rsidR="00AA4226">
        <w:rPr>
          <w:rFonts w:ascii="Simplified Arabic" w:eastAsia="Calibri" w:hAnsi="Simplified Arabic" w:cs="Simplified Arabic" w:hint="cs"/>
          <w:b/>
          <w:bCs/>
          <w:sz w:val="28"/>
          <w:szCs w:val="28"/>
          <w:rtl/>
          <w:lang w:val="fr-FR"/>
        </w:rPr>
        <w:t xml:space="preserve"> </w:t>
      </w:r>
      <w:r w:rsidR="007619EF" w:rsidRPr="00E35832">
        <w:rPr>
          <w:rFonts w:ascii="Simplified Arabic" w:eastAsia="Calibri" w:hAnsi="Simplified Arabic" w:cs="Simplified Arabic"/>
          <w:sz w:val="28"/>
          <w:szCs w:val="28"/>
          <w:rtl/>
          <w:lang w:val="fr-FR"/>
        </w:rPr>
        <w:t>يتضمن</w:t>
      </w:r>
      <w:r w:rsidR="007619EF" w:rsidRPr="00E35832">
        <w:rPr>
          <w:rFonts w:ascii="Simplified Arabic" w:eastAsia="Calibri" w:hAnsi="Simplified Arabic" w:cs="Simplified Arabic"/>
          <w:sz w:val="28"/>
          <w:szCs w:val="28"/>
          <w:lang w:val="fr-FR"/>
        </w:rPr>
        <w:t xml:space="preserve"> </w:t>
      </w:r>
      <w:r w:rsidR="007619EF" w:rsidRPr="00E35832">
        <w:rPr>
          <w:rFonts w:ascii="Simplified Arabic" w:eastAsia="Calibri" w:hAnsi="Simplified Arabic" w:cs="Simplified Arabic"/>
          <w:sz w:val="28"/>
          <w:szCs w:val="28"/>
          <w:rtl/>
          <w:lang w:val="fr-FR"/>
        </w:rPr>
        <w:t>معدل</w:t>
      </w:r>
      <w:r w:rsidR="007619EF" w:rsidRPr="00E35832">
        <w:rPr>
          <w:rFonts w:ascii="Simplified Arabic" w:eastAsia="Calibri" w:hAnsi="Simplified Arabic" w:cs="Simplified Arabic"/>
          <w:sz w:val="28"/>
          <w:szCs w:val="28"/>
          <w:lang w:val="fr-FR"/>
        </w:rPr>
        <w:t xml:space="preserve"> </w:t>
      </w:r>
      <w:r w:rsidR="007619EF" w:rsidRPr="00E35832">
        <w:rPr>
          <w:rFonts w:ascii="Simplified Arabic" w:eastAsia="Calibri" w:hAnsi="Simplified Arabic" w:cs="Simplified Arabic"/>
          <w:sz w:val="28"/>
          <w:szCs w:val="28"/>
          <w:rtl/>
          <w:lang w:val="fr-FR"/>
        </w:rPr>
        <w:t>الأجر</w:t>
      </w:r>
      <w:r w:rsidR="007619EF" w:rsidRPr="00E35832">
        <w:rPr>
          <w:rFonts w:ascii="Simplified Arabic" w:eastAsia="Calibri" w:hAnsi="Simplified Arabic" w:cs="Simplified Arabic"/>
          <w:sz w:val="28"/>
          <w:szCs w:val="28"/>
          <w:lang w:val="fr-FR"/>
        </w:rPr>
        <w:t xml:space="preserve"> </w:t>
      </w:r>
      <w:r w:rsidR="007619EF" w:rsidRPr="00E35832">
        <w:rPr>
          <w:rFonts w:ascii="Simplified Arabic" w:eastAsia="Calibri" w:hAnsi="Simplified Arabic" w:cs="Simplified Arabic"/>
          <w:sz w:val="28"/>
          <w:szCs w:val="28"/>
          <w:rtl/>
          <w:lang w:val="fr-FR"/>
        </w:rPr>
        <w:t>صافي</w:t>
      </w:r>
      <w:r w:rsidR="007619EF" w:rsidRPr="00E35832">
        <w:rPr>
          <w:rFonts w:ascii="Simplified Arabic" w:eastAsia="Calibri" w:hAnsi="Simplified Arabic" w:cs="Simplified Arabic"/>
          <w:sz w:val="28"/>
          <w:szCs w:val="28"/>
          <w:lang w:val="fr-FR"/>
        </w:rPr>
        <w:t xml:space="preserve"> </w:t>
      </w:r>
      <w:r w:rsidR="007619EF" w:rsidRPr="00E35832">
        <w:rPr>
          <w:rFonts w:ascii="Simplified Arabic" w:eastAsia="Calibri" w:hAnsi="Simplified Arabic" w:cs="Simplified Arabic"/>
          <w:sz w:val="28"/>
          <w:szCs w:val="28"/>
          <w:rtl/>
          <w:lang w:val="fr-FR"/>
        </w:rPr>
        <w:t>المبلغ</w:t>
      </w:r>
      <w:r w:rsidR="007619EF" w:rsidRPr="00E35832">
        <w:rPr>
          <w:rFonts w:ascii="Simplified Arabic" w:eastAsia="Calibri" w:hAnsi="Simplified Arabic" w:cs="Simplified Arabic"/>
          <w:sz w:val="28"/>
          <w:szCs w:val="28"/>
          <w:lang w:val="fr-FR"/>
        </w:rPr>
        <w:t xml:space="preserve"> </w:t>
      </w:r>
      <w:r w:rsidR="007619EF" w:rsidRPr="00E35832">
        <w:rPr>
          <w:rFonts w:ascii="Simplified Arabic" w:eastAsia="Calibri" w:hAnsi="Simplified Arabic" w:cs="Simplified Arabic"/>
          <w:sz w:val="28"/>
          <w:szCs w:val="28"/>
          <w:rtl/>
          <w:lang w:val="fr-FR"/>
        </w:rPr>
        <w:t>المدفوع</w:t>
      </w:r>
      <w:r w:rsidR="007619EF" w:rsidRPr="00E35832">
        <w:rPr>
          <w:rFonts w:ascii="Simplified Arabic" w:eastAsia="Calibri" w:hAnsi="Simplified Arabic" w:cs="Simplified Arabic"/>
          <w:sz w:val="28"/>
          <w:szCs w:val="28"/>
          <w:lang w:val="fr-FR"/>
        </w:rPr>
        <w:t xml:space="preserve"> </w:t>
      </w:r>
      <w:r w:rsidR="007619EF" w:rsidRPr="00E35832">
        <w:rPr>
          <w:rFonts w:ascii="Simplified Arabic" w:eastAsia="Calibri" w:hAnsi="Simplified Arabic" w:cs="Simplified Arabic"/>
          <w:sz w:val="28"/>
          <w:szCs w:val="28"/>
          <w:rtl/>
          <w:lang w:val="fr-FR"/>
        </w:rPr>
        <w:t>للعامل</w:t>
      </w:r>
      <w:r w:rsidR="007619EF" w:rsidRPr="00E35832">
        <w:rPr>
          <w:rFonts w:ascii="Simplified Arabic" w:eastAsia="Calibri" w:hAnsi="Simplified Arabic" w:cs="Simplified Arabic"/>
          <w:sz w:val="28"/>
          <w:szCs w:val="28"/>
          <w:lang w:val="fr-FR"/>
        </w:rPr>
        <w:t xml:space="preserve"> </w:t>
      </w:r>
      <w:r w:rsidR="007619EF" w:rsidRPr="00E35832">
        <w:rPr>
          <w:rFonts w:ascii="Simplified Arabic" w:eastAsia="Calibri" w:hAnsi="Simplified Arabic" w:cs="Simplified Arabic"/>
          <w:sz w:val="28"/>
          <w:szCs w:val="28"/>
          <w:rtl/>
          <w:lang w:val="fr-FR"/>
        </w:rPr>
        <w:t>إضافة</w:t>
      </w:r>
      <w:r w:rsidR="007619EF" w:rsidRPr="00E35832">
        <w:rPr>
          <w:rFonts w:ascii="Simplified Arabic" w:eastAsia="Calibri" w:hAnsi="Simplified Arabic" w:cs="Simplified Arabic"/>
          <w:sz w:val="28"/>
          <w:szCs w:val="28"/>
          <w:lang w:val="fr-FR"/>
        </w:rPr>
        <w:t xml:space="preserve"> </w:t>
      </w:r>
      <w:r w:rsidR="007619EF" w:rsidRPr="00E35832">
        <w:rPr>
          <w:rFonts w:ascii="Simplified Arabic" w:eastAsia="Calibri" w:hAnsi="Simplified Arabic" w:cs="Simplified Arabic"/>
          <w:sz w:val="28"/>
          <w:szCs w:val="28"/>
          <w:rtl/>
          <w:lang w:val="fr-FR"/>
        </w:rPr>
        <w:t>إلى</w:t>
      </w:r>
      <w:r w:rsidR="007619EF" w:rsidRPr="00E35832">
        <w:rPr>
          <w:rFonts w:ascii="Simplified Arabic" w:eastAsia="Calibri" w:hAnsi="Simplified Arabic" w:cs="Simplified Arabic"/>
          <w:sz w:val="28"/>
          <w:szCs w:val="28"/>
          <w:lang w:val="fr-FR"/>
        </w:rPr>
        <w:t xml:space="preserve"> </w:t>
      </w:r>
      <w:r w:rsidR="007619EF" w:rsidRPr="00E35832">
        <w:rPr>
          <w:rFonts w:ascii="Simplified Arabic" w:eastAsia="Calibri" w:hAnsi="Simplified Arabic" w:cs="Simplified Arabic"/>
          <w:sz w:val="28"/>
          <w:szCs w:val="28"/>
          <w:rtl/>
          <w:lang w:val="fr-FR"/>
        </w:rPr>
        <w:t>كافة</w:t>
      </w:r>
      <w:r w:rsidR="007619EF" w:rsidRPr="00E35832">
        <w:rPr>
          <w:rFonts w:ascii="Simplified Arabic" w:eastAsia="Calibri" w:hAnsi="Simplified Arabic" w:cs="Simplified Arabic"/>
          <w:sz w:val="28"/>
          <w:szCs w:val="28"/>
          <w:lang w:val="fr-FR"/>
        </w:rPr>
        <w:t xml:space="preserve"> </w:t>
      </w:r>
      <w:r w:rsidR="007619EF" w:rsidRPr="00E35832">
        <w:rPr>
          <w:rFonts w:ascii="Simplified Arabic" w:eastAsia="Calibri" w:hAnsi="Simplified Arabic" w:cs="Simplified Arabic"/>
          <w:sz w:val="28"/>
          <w:szCs w:val="28"/>
          <w:rtl/>
          <w:lang w:val="fr-FR"/>
        </w:rPr>
        <w:t>النفقات</w:t>
      </w:r>
      <w:r w:rsidR="007619EF" w:rsidRPr="00E35832">
        <w:rPr>
          <w:rFonts w:ascii="Simplified Arabic" w:eastAsia="Calibri" w:hAnsi="Simplified Arabic" w:cs="Simplified Arabic"/>
          <w:sz w:val="28"/>
          <w:szCs w:val="28"/>
          <w:lang w:val="fr-FR"/>
        </w:rPr>
        <w:t xml:space="preserve"> </w:t>
      </w:r>
      <w:r w:rsidR="007619EF" w:rsidRPr="00E35832">
        <w:rPr>
          <w:rFonts w:ascii="Simplified Arabic" w:eastAsia="Calibri" w:hAnsi="Simplified Arabic" w:cs="Simplified Arabic"/>
          <w:sz w:val="28"/>
          <w:szCs w:val="28"/>
          <w:rtl/>
          <w:lang w:val="fr-FR"/>
        </w:rPr>
        <w:t>والمصاريف</w:t>
      </w:r>
      <w:r w:rsidR="007619EF" w:rsidRPr="00E35832">
        <w:rPr>
          <w:rFonts w:ascii="Simplified Arabic" w:eastAsia="Calibri" w:hAnsi="Simplified Arabic" w:cs="Simplified Arabic"/>
          <w:sz w:val="28"/>
          <w:szCs w:val="28"/>
          <w:lang w:val="fr-FR"/>
        </w:rPr>
        <w:t xml:space="preserve"> </w:t>
      </w:r>
      <w:r w:rsidR="007619EF" w:rsidRPr="00E35832">
        <w:rPr>
          <w:rFonts w:ascii="Simplified Arabic" w:eastAsia="Calibri" w:hAnsi="Simplified Arabic" w:cs="Simplified Arabic"/>
          <w:sz w:val="28"/>
          <w:szCs w:val="28"/>
          <w:rtl/>
          <w:lang w:val="fr-FR"/>
        </w:rPr>
        <w:t>كمساهمة</w:t>
      </w:r>
      <w:r w:rsidR="007619EF" w:rsidRPr="00E35832">
        <w:rPr>
          <w:rFonts w:ascii="Simplified Arabic" w:eastAsia="Calibri" w:hAnsi="Simplified Arabic" w:cs="Simplified Arabic"/>
          <w:sz w:val="28"/>
          <w:szCs w:val="28"/>
          <w:lang w:val="fr-FR"/>
        </w:rPr>
        <w:t xml:space="preserve"> </w:t>
      </w:r>
      <w:r w:rsidR="007619EF" w:rsidRPr="00E35832">
        <w:rPr>
          <w:rFonts w:ascii="Simplified Arabic" w:eastAsia="Calibri" w:hAnsi="Simplified Arabic" w:cs="Simplified Arabic"/>
          <w:sz w:val="28"/>
          <w:szCs w:val="28"/>
          <w:rtl/>
          <w:lang w:val="fr-FR"/>
        </w:rPr>
        <w:t>المؤسسة</w:t>
      </w:r>
      <w:r w:rsidR="007619EF" w:rsidRPr="00E35832">
        <w:rPr>
          <w:rFonts w:ascii="Simplified Arabic" w:eastAsia="Calibri" w:hAnsi="Simplified Arabic" w:cs="Simplified Arabic"/>
          <w:sz w:val="28"/>
          <w:szCs w:val="28"/>
          <w:lang w:val="fr-FR"/>
        </w:rPr>
        <w:t xml:space="preserve"> </w:t>
      </w:r>
      <w:r w:rsidR="007619EF" w:rsidRPr="00E35832">
        <w:rPr>
          <w:rFonts w:ascii="Simplified Arabic" w:eastAsia="Calibri" w:hAnsi="Simplified Arabic" w:cs="Simplified Arabic"/>
          <w:sz w:val="28"/>
          <w:szCs w:val="28"/>
          <w:rtl/>
          <w:lang w:val="fr-FR"/>
        </w:rPr>
        <w:t>في</w:t>
      </w:r>
      <w:r w:rsidR="007619EF" w:rsidRPr="00E35832">
        <w:rPr>
          <w:rFonts w:ascii="Simplified Arabic" w:eastAsia="Calibri" w:hAnsi="Simplified Arabic" w:cs="Simplified Arabic" w:hint="cs"/>
          <w:sz w:val="28"/>
          <w:szCs w:val="28"/>
          <w:rtl/>
          <w:lang w:val="fr-FR"/>
        </w:rPr>
        <w:t xml:space="preserve"> </w:t>
      </w:r>
      <w:r w:rsidR="007619EF" w:rsidRPr="00E35832">
        <w:rPr>
          <w:rFonts w:ascii="Simplified Arabic" w:eastAsia="Calibri" w:hAnsi="Simplified Arabic" w:cs="Simplified Arabic"/>
          <w:sz w:val="28"/>
          <w:szCs w:val="28"/>
          <w:rtl/>
          <w:lang w:val="fr-FR"/>
        </w:rPr>
        <w:t>صندوق</w:t>
      </w:r>
      <w:r w:rsidR="007619EF" w:rsidRPr="00E35832">
        <w:rPr>
          <w:rFonts w:ascii="Simplified Arabic" w:eastAsia="Calibri" w:hAnsi="Simplified Arabic" w:cs="Simplified Arabic"/>
          <w:sz w:val="28"/>
          <w:szCs w:val="28"/>
          <w:lang w:val="fr-FR"/>
        </w:rPr>
        <w:t xml:space="preserve"> </w:t>
      </w:r>
      <w:r w:rsidR="007619EF" w:rsidRPr="00E35832">
        <w:rPr>
          <w:rFonts w:ascii="Simplified Arabic" w:eastAsia="Calibri" w:hAnsi="Simplified Arabic" w:cs="Simplified Arabic"/>
          <w:sz w:val="28"/>
          <w:szCs w:val="28"/>
          <w:rtl/>
          <w:lang w:val="fr-FR"/>
        </w:rPr>
        <w:t>الضمان</w:t>
      </w:r>
      <w:r w:rsidR="007619EF" w:rsidRPr="00E35832">
        <w:rPr>
          <w:rFonts w:ascii="Simplified Arabic" w:eastAsia="Calibri" w:hAnsi="Simplified Arabic" w:cs="Simplified Arabic"/>
          <w:sz w:val="28"/>
          <w:szCs w:val="28"/>
          <w:lang w:val="fr-FR"/>
        </w:rPr>
        <w:t xml:space="preserve"> </w:t>
      </w:r>
      <w:r w:rsidR="007619EF" w:rsidRPr="00E35832">
        <w:rPr>
          <w:rFonts w:ascii="Simplified Arabic" w:eastAsia="Calibri" w:hAnsi="Simplified Arabic" w:cs="Simplified Arabic"/>
          <w:sz w:val="28"/>
          <w:szCs w:val="28"/>
          <w:rtl/>
          <w:lang w:val="fr-FR"/>
        </w:rPr>
        <w:t>والضمان</w:t>
      </w:r>
      <w:r w:rsidR="007619EF" w:rsidRPr="00E35832">
        <w:rPr>
          <w:rFonts w:ascii="Simplified Arabic" w:eastAsia="Calibri" w:hAnsi="Simplified Arabic" w:cs="Simplified Arabic"/>
          <w:sz w:val="28"/>
          <w:szCs w:val="28"/>
          <w:lang w:val="fr-FR"/>
        </w:rPr>
        <w:t xml:space="preserve"> </w:t>
      </w:r>
      <w:r w:rsidR="007619EF" w:rsidRPr="00E35832">
        <w:rPr>
          <w:rFonts w:ascii="Simplified Arabic" w:eastAsia="Calibri" w:hAnsi="Simplified Arabic" w:cs="Simplified Arabic"/>
          <w:sz w:val="28"/>
          <w:szCs w:val="28"/>
          <w:rtl/>
          <w:lang w:val="fr-FR"/>
        </w:rPr>
        <w:t>الصحي</w:t>
      </w:r>
      <w:r w:rsidR="007619EF" w:rsidRPr="00E35832">
        <w:rPr>
          <w:rFonts w:ascii="Simplified Arabic" w:eastAsia="Calibri" w:hAnsi="Simplified Arabic" w:cs="Simplified Arabic"/>
          <w:sz w:val="28"/>
          <w:szCs w:val="28"/>
          <w:lang w:val="fr-FR"/>
        </w:rPr>
        <w:t xml:space="preserve"> </w:t>
      </w:r>
      <w:r w:rsidR="007619EF" w:rsidRPr="00E35832">
        <w:rPr>
          <w:rFonts w:ascii="Simplified Arabic" w:eastAsia="Calibri" w:hAnsi="Simplified Arabic" w:cs="Simplified Arabic"/>
          <w:sz w:val="28"/>
          <w:szCs w:val="28"/>
          <w:rtl/>
          <w:lang w:val="fr-FR"/>
        </w:rPr>
        <w:t>وإجازات</w:t>
      </w:r>
      <w:r w:rsidR="007619EF" w:rsidRPr="00E35832">
        <w:rPr>
          <w:rFonts w:ascii="Simplified Arabic" w:eastAsia="Calibri" w:hAnsi="Simplified Arabic" w:cs="Simplified Arabic"/>
          <w:sz w:val="28"/>
          <w:szCs w:val="28"/>
          <w:lang w:val="fr-FR"/>
        </w:rPr>
        <w:t xml:space="preserve"> </w:t>
      </w:r>
      <w:r w:rsidR="007619EF" w:rsidRPr="00E35832">
        <w:rPr>
          <w:rFonts w:ascii="Simplified Arabic" w:eastAsia="Calibri" w:hAnsi="Simplified Arabic" w:cs="Simplified Arabic"/>
          <w:sz w:val="28"/>
          <w:szCs w:val="28"/>
          <w:rtl/>
          <w:lang w:val="fr-FR"/>
        </w:rPr>
        <w:t>الممنوحة</w:t>
      </w:r>
      <w:r w:rsidR="007619EF" w:rsidRPr="00E35832">
        <w:rPr>
          <w:rFonts w:ascii="Simplified Arabic" w:eastAsia="Calibri" w:hAnsi="Simplified Arabic" w:cs="Simplified Arabic"/>
          <w:sz w:val="28"/>
          <w:szCs w:val="28"/>
          <w:lang w:val="fr-FR"/>
        </w:rPr>
        <w:t xml:space="preserve"> </w:t>
      </w:r>
      <w:r w:rsidR="007619EF" w:rsidRPr="00E35832">
        <w:rPr>
          <w:rFonts w:ascii="Simplified Arabic" w:eastAsia="Calibri" w:hAnsi="Simplified Arabic" w:cs="Simplified Arabic"/>
          <w:sz w:val="28"/>
          <w:szCs w:val="28"/>
          <w:rtl/>
          <w:lang w:val="fr-FR"/>
        </w:rPr>
        <w:t>التي</w:t>
      </w:r>
      <w:r w:rsidR="007619EF" w:rsidRPr="00E35832">
        <w:rPr>
          <w:rFonts w:ascii="Simplified Arabic" w:eastAsia="Calibri" w:hAnsi="Simplified Arabic" w:cs="Simplified Arabic"/>
          <w:sz w:val="28"/>
          <w:szCs w:val="28"/>
          <w:lang w:val="fr-FR"/>
        </w:rPr>
        <w:t xml:space="preserve"> </w:t>
      </w:r>
      <w:r w:rsidR="007619EF" w:rsidRPr="00E35832">
        <w:rPr>
          <w:rFonts w:ascii="Simplified Arabic" w:eastAsia="Calibri" w:hAnsi="Simplified Arabic" w:cs="Simplified Arabic"/>
          <w:sz w:val="28"/>
          <w:szCs w:val="28"/>
          <w:rtl/>
          <w:lang w:val="fr-FR"/>
        </w:rPr>
        <w:t>ينص</w:t>
      </w:r>
      <w:r w:rsidR="007619EF" w:rsidRPr="00E35832">
        <w:rPr>
          <w:rFonts w:ascii="Simplified Arabic" w:eastAsia="Calibri" w:hAnsi="Simplified Arabic" w:cs="Simplified Arabic"/>
          <w:sz w:val="28"/>
          <w:szCs w:val="28"/>
          <w:lang w:val="fr-FR"/>
        </w:rPr>
        <w:t xml:space="preserve"> </w:t>
      </w:r>
      <w:r w:rsidR="007619EF" w:rsidRPr="00E35832">
        <w:rPr>
          <w:rFonts w:ascii="Simplified Arabic" w:eastAsia="Calibri" w:hAnsi="Simplified Arabic" w:cs="Simplified Arabic"/>
          <w:sz w:val="28"/>
          <w:szCs w:val="28"/>
          <w:rtl/>
          <w:lang w:val="fr-FR"/>
        </w:rPr>
        <w:t>عليها</w:t>
      </w:r>
      <w:r w:rsidR="007619EF" w:rsidRPr="00E35832">
        <w:rPr>
          <w:rFonts w:ascii="Simplified Arabic" w:eastAsia="Calibri" w:hAnsi="Simplified Arabic" w:cs="Simplified Arabic"/>
          <w:sz w:val="28"/>
          <w:szCs w:val="28"/>
          <w:lang w:val="fr-FR"/>
        </w:rPr>
        <w:t xml:space="preserve"> </w:t>
      </w:r>
      <w:r w:rsidR="007619EF" w:rsidRPr="00E35832">
        <w:rPr>
          <w:rFonts w:ascii="Simplified Arabic" w:eastAsia="Calibri" w:hAnsi="Simplified Arabic" w:cs="Simplified Arabic"/>
          <w:sz w:val="28"/>
          <w:szCs w:val="28"/>
          <w:rtl/>
          <w:lang w:val="fr-FR"/>
        </w:rPr>
        <w:t>القانون،</w:t>
      </w:r>
      <w:r w:rsidR="007619EF" w:rsidRPr="00E35832">
        <w:rPr>
          <w:rFonts w:ascii="Simplified Arabic" w:eastAsia="Calibri" w:hAnsi="Simplified Arabic" w:cs="Simplified Arabic"/>
          <w:sz w:val="28"/>
          <w:szCs w:val="28"/>
          <w:lang w:val="fr-FR"/>
        </w:rPr>
        <w:t xml:space="preserve"> </w:t>
      </w:r>
      <w:r w:rsidR="007619EF" w:rsidRPr="00E35832">
        <w:rPr>
          <w:rFonts w:ascii="Simplified Arabic" w:eastAsia="Calibri" w:hAnsi="Simplified Arabic" w:cs="Simplified Arabic"/>
          <w:sz w:val="28"/>
          <w:szCs w:val="28"/>
          <w:rtl/>
          <w:lang w:val="fr-FR"/>
        </w:rPr>
        <w:t>الامتيازات</w:t>
      </w:r>
      <w:r w:rsidR="007619EF" w:rsidRPr="00E35832">
        <w:rPr>
          <w:rFonts w:ascii="Simplified Arabic" w:eastAsia="Calibri" w:hAnsi="Simplified Arabic" w:cs="Simplified Arabic"/>
          <w:sz w:val="28"/>
          <w:szCs w:val="28"/>
          <w:lang w:val="fr-FR"/>
        </w:rPr>
        <w:t xml:space="preserve"> </w:t>
      </w:r>
      <w:r w:rsidR="007619EF" w:rsidRPr="00E35832">
        <w:rPr>
          <w:rFonts w:ascii="Simplified Arabic" w:eastAsia="Calibri" w:hAnsi="Simplified Arabic" w:cs="Simplified Arabic"/>
          <w:sz w:val="28"/>
          <w:szCs w:val="28"/>
          <w:rtl/>
          <w:lang w:val="fr-FR"/>
        </w:rPr>
        <w:t>الأخرى</w:t>
      </w:r>
      <w:r w:rsidR="007619EF" w:rsidRPr="00E35832">
        <w:rPr>
          <w:rFonts w:ascii="Simplified Arabic" w:eastAsia="Calibri" w:hAnsi="Simplified Arabic" w:cs="Simplified Arabic"/>
          <w:sz w:val="28"/>
          <w:szCs w:val="28"/>
          <w:lang w:val="fr-FR"/>
        </w:rPr>
        <w:t xml:space="preserve"> </w:t>
      </w:r>
      <w:r w:rsidR="007619EF" w:rsidRPr="00E35832">
        <w:rPr>
          <w:rFonts w:ascii="Simplified Arabic" w:eastAsia="Calibri" w:hAnsi="Simplified Arabic" w:cs="Simplified Arabic"/>
          <w:sz w:val="28"/>
          <w:szCs w:val="28"/>
          <w:rtl/>
          <w:lang w:val="fr-FR"/>
        </w:rPr>
        <w:t>والمكافآت</w:t>
      </w:r>
      <w:r w:rsidR="007619EF" w:rsidRPr="00E35832">
        <w:rPr>
          <w:rFonts w:ascii="Simplified Arabic" w:eastAsia="Calibri" w:hAnsi="Simplified Arabic" w:cs="Simplified Arabic"/>
          <w:sz w:val="28"/>
          <w:szCs w:val="28"/>
          <w:lang w:val="fr-FR"/>
        </w:rPr>
        <w:t xml:space="preserve"> </w:t>
      </w:r>
      <w:r w:rsidR="007619EF" w:rsidRPr="00E35832">
        <w:rPr>
          <w:rFonts w:ascii="Simplified Arabic" w:eastAsia="Calibri" w:hAnsi="Simplified Arabic" w:cs="Simplified Arabic"/>
          <w:sz w:val="28"/>
          <w:szCs w:val="28"/>
          <w:rtl/>
          <w:lang w:val="fr-FR"/>
        </w:rPr>
        <w:t>التي</w:t>
      </w:r>
      <w:r w:rsidR="007619EF" w:rsidRPr="00E35832">
        <w:rPr>
          <w:rFonts w:ascii="Simplified Arabic" w:eastAsia="Calibri" w:hAnsi="Simplified Arabic" w:cs="Simplified Arabic"/>
          <w:sz w:val="28"/>
          <w:szCs w:val="28"/>
          <w:lang w:val="fr-FR"/>
        </w:rPr>
        <w:t xml:space="preserve"> </w:t>
      </w:r>
      <w:r w:rsidR="007619EF" w:rsidRPr="00E35832">
        <w:rPr>
          <w:rFonts w:ascii="Simplified Arabic" w:eastAsia="Calibri" w:hAnsi="Simplified Arabic" w:cs="Simplified Arabic"/>
          <w:sz w:val="28"/>
          <w:szCs w:val="28"/>
          <w:rtl/>
          <w:lang w:val="fr-FR"/>
        </w:rPr>
        <w:t>تمنح</w:t>
      </w:r>
      <w:r w:rsidR="007619EF" w:rsidRPr="00E35832">
        <w:rPr>
          <w:rFonts w:ascii="Simplified Arabic" w:eastAsia="Calibri" w:hAnsi="Simplified Arabic" w:cs="Simplified Arabic" w:hint="cs"/>
          <w:sz w:val="28"/>
          <w:szCs w:val="28"/>
          <w:rtl/>
          <w:lang w:val="fr-FR"/>
        </w:rPr>
        <w:t xml:space="preserve"> </w:t>
      </w:r>
      <w:r w:rsidR="007619EF" w:rsidRPr="00E35832">
        <w:rPr>
          <w:rFonts w:ascii="Simplified Arabic" w:eastAsia="Calibri" w:hAnsi="Simplified Arabic" w:cs="Simplified Arabic"/>
          <w:sz w:val="28"/>
          <w:szCs w:val="28"/>
          <w:rtl/>
          <w:lang w:val="fr-FR"/>
        </w:rPr>
        <w:t>للعامل</w:t>
      </w:r>
      <w:r w:rsidR="007619EF" w:rsidRPr="00E35832">
        <w:rPr>
          <w:rFonts w:ascii="Simplified Arabic" w:eastAsia="Calibri" w:hAnsi="Simplified Arabic" w:cs="Simplified Arabic"/>
          <w:sz w:val="28"/>
          <w:szCs w:val="28"/>
          <w:lang w:val="fr-FR"/>
        </w:rPr>
        <w:t xml:space="preserve"> </w:t>
      </w:r>
      <w:r w:rsidR="007619EF" w:rsidRPr="00E35832">
        <w:rPr>
          <w:rFonts w:ascii="Simplified Arabic" w:eastAsia="Calibri" w:hAnsi="Simplified Arabic" w:cs="Simplified Arabic"/>
          <w:sz w:val="28"/>
          <w:szCs w:val="28"/>
          <w:rtl/>
          <w:lang w:val="fr-FR"/>
        </w:rPr>
        <w:t>سواء</w:t>
      </w:r>
      <w:r w:rsidR="007619EF" w:rsidRPr="00E35832">
        <w:rPr>
          <w:rFonts w:ascii="Simplified Arabic" w:eastAsia="Calibri" w:hAnsi="Simplified Arabic" w:cs="Simplified Arabic"/>
          <w:sz w:val="28"/>
          <w:szCs w:val="28"/>
          <w:lang w:val="fr-FR"/>
        </w:rPr>
        <w:t xml:space="preserve"> </w:t>
      </w:r>
      <w:r w:rsidR="007619EF" w:rsidRPr="00E35832">
        <w:rPr>
          <w:rFonts w:ascii="Simplified Arabic" w:eastAsia="Calibri" w:hAnsi="Simplified Arabic" w:cs="Simplified Arabic"/>
          <w:sz w:val="28"/>
          <w:szCs w:val="28"/>
          <w:rtl/>
          <w:lang w:val="fr-FR"/>
        </w:rPr>
        <w:t>كانت</w:t>
      </w:r>
      <w:r w:rsidR="007619EF" w:rsidRPr="00E35832">
        <w:rPr>
          <w:rFonts w:ascii="Simplified Arabic" w:eastAsia="Calibri" w:hAnsi="Simplified Arabic" w:cs="Simplified Arabic"/>
          <w:sz w:val="28"/>
          <w:szCs w:val="28"/>
          <w:lang w:val="fr-FR"/>
        </w:rPr>
        <w:t xml:space="preserve"> </w:t>
      </w:r>
      <w:r w:rsidR="007619EF" w:rsidRPr="00E35832">
        <w:rPr>
          <w:rFonts w:ascii="Simplified Arabic" w:eastAsia="Calibri" w:hAnsi="Simplified Arabic" w:cs="Simplified Arabic"/>
          <w:sz w:val="28"/>
          <w:szCs w:val="28"/>
          <w:rtl/>
          <w:lang w:val="fr-FR"/>
        </w:rPr>
        <w:t>نقدية</w:t>
      </w:r>
      <w:r w:rsidR="007619EF" w:rsidRPr="00E35832">
        <w:rPr>
          <w:rFonts w:ascii="Simplified Arabic" w:eastAsia="Calibri" w:hAnsi="Simplified Arabic" w:cs="Simplified Arabic"/>
          <w:sz w:val="28"/>
          <w:szCs w:val="28"/>
          <w:lang w:val="fr-FR"/>
        </w:rPr>
        <w:t xml:space="preserve"> </w:t>
      </w:r>
      <w:r w:rsidR="007619EF" w:rsidRPr="00E35832">
        <w:rPr>
          <w:rFonts w:ascii="Simplified Arabic" w:eastAsia="Calibri" w:hAnsi="Simplified Arabic" w:cs="Simplified Arabic"/>
          <w:sz w:val="28"/>
          <w:szCs w:val="28"/>
          <w:rtl/>
          <w:lang w:val="fr-FR"/>
        </w:rPr>
        <w:t>أو</w:t>
      </w:r>
      <w:r w:rsidR="007619EF" w:rsidRPr="00E35832">
        <w:rPr>
          <w:rFonts w:ascii="Simplified Arabic" w:eastAsia="Calibri" w:hAnsi="Simplified Arabic" w:cs="Simplified Arabic"/>
          <w:sz w:val="28"/>
          <w:szCs w:val="28"/>
          <w:lang w:val="fr-FR"/>
        </w:rPr>
        <w:t xml:space="preserve"> </w:t>
      </w:r>
      <w:r w:rsidR="007619EF" w:rsidRPr="00E35832">
        <w:rPr>
          <w:rFonts w:ascii="Simplified Arabic" w:eastAsia="Calibri" w:hAnsi="Simplified Arabic" w:cs="Simplified Arabic"/>
          <w:sz w:val="28"/>
          <w:szCs w:val="28"/>
          <w:rtl/>
          <w:lang w:val="fr-FR"/>
        </w:rPr>
        <w:t>مادية</w:t>
      </w:r>
      <w:r w:rsidR="007619EF" w:rsidRPr="00E35832">
        <w:rPr>
          <w:rFonts w:ascii="Simplified Arabic" w:eastAsia="Calibri" w:hAnsi="Simplified Arabic" w:cs="Simplified Arabic"/>
          <w:sz w:val="28"/>
          <w:szCs w:val="28"/>
          <w:lang w:val="fr-FR"/>
        </w:rPr>
        <w:t>.</w:t>
      </w:r>
    </w:p>
    <w:p w14:paraId="25DD0E5D" w14:textId="77777777" w:rsidR="008919A6" w:rsidRPr="00E35832" w:rsidRDefault="007619EF" w:rsidP="00407A8B">
      <w:pPr>
        <w:suppressAutoHyphens/>
        <w:spacing w:after="0" w:line="276" w:lineRule="auto"/>
        <w:ind w:firstLine="567"/>
        <w:jc w:val="both"/>
        <w:rPr>
          <w:rFonts w:ascii="Simplified Arabic" w:eastAsia="Calibri" w:hAnsi="Simplified Arabic" w:cs="Simplified Arabic"/>
          <w:sz w:val="28"/>
          <w:szCs w:val="28"/>
          <w:lang w:val="fr-FR"/>
        </w:rPr>
      </w:pPr>
      <w:r w:rsidRPr="00E35832">
        <w:rPr>
          <w:rFonts w:ascii="Simplified Arabic" w:eastAsia="Calibri" w:hAnsi="Simplified Arabic" w:cs="Simplified Arabic"/>
          <w:sz w:val="28"/>
          <w:szCs w:val="28"/>
          <w:rtl/>
          <w:lang w:val="fr-FR"/>
        </w:rPr>
        <w:t>إن</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الأجرة</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المعيارية</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للساعة</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تعتبر</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الأساس</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في</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وضع</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تقديرات</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الأجور،</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والتي</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على</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أساسها</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يتم</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تقدير</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الأجور،</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حيث</w:t>
      </w:r>
      <w:r w:rsidRPr="00E35832">
        <w:rPr>
          <w:rFonts w:ascii="Simplified Arabic" w:eastAsia="Calibri" w:hAnsi="Simplified Arabic" w:cs="Simplified Arabic" w:hint="cs"/>
          <w:sz w:val="28"/>
          <w:szCs w:val="28"/>
          <w:rtl/>
          <w:lang w:val="fr-FR"/>
        </w:rPr>
        <w:t xml:space="preserve"> </w:t>
      </w:r>
      <w:r w:rsidRPr="00E35832">
        <w:rPr>
          <w:rFonts w:ascii="Simplified Arabic" w:eastAsia="Calibri" w:hAnsi="Simplified Arabic" w:cs="Simplified Arabic"/>
          <w:sz w:val="28"/>
          <w:szCs w:val="28"/>
          <w:rtl/>
          <w:lang w:val="fr-FR"/>
        </w:rPr>
        <w:t>يتم</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ترجيح</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الأجرة</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المعيارية</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للساعة</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لفئة</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عمال</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معينة</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بعدد</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الساعات</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اللازمة</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لإنتاج</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وحدة</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واحدة،</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بعد</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ذلك</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ترجح</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النتيجة</w:t>
      </w:r>
      <w:r w:rsidRPr="00E35832">
        <w:rPr>
          <w:rFonts w:ascii="Simplified Arabic" w:eastAsia="Calibri" w:hAnsi="Simplified Arabic" w:cs="Simplified Arabic" w:hint="cs"/>
          <w:sz w:val="28"/>
          <w:szCs w:val="28"/>
          <w:rtl/>
          <w:lang w:val="fr-FR"/>
        </w:rPr>
        <w:t xml:space="preserve"> </w:t>
      </w:r>
      <w:r w:rsidRPr="00E35832">
        <w:rPr>
          <w:rFonts w:ascii="Simplified Arabic" w:eastAsia="Calibri" w:hAnsi="Simplified Arabic" w:cs="Simplified Arabic"/>
          <w:sz w:val="28"/>
          <w:szCs w:val="28"/>
          <w:rtl/>
          <w:lang w:val="fr-FR"/>
        </w:rPr>
        <w:t>بعدد</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الوحدات</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المقدر</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إنتاجها</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من</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منتوج</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معين</w:t>
      </w:r>
      <w:r w:rsidRPr="00E35832">
        <w:rPr>
          <w:rFonts w:ascii="Simplified Arabic" w:eastAsia="Calibri" w:hAnsi="Simplified Arabic" w:cs="Simplified Arabic" w:hint="cs"/>
          <w:sz w:val="28"/>
          <w:szCs w:val="28"/>
          <w:rtl/>
          <w:lang w:val="fr-FR"/>
        </w:rPr>
        <w:t>،</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فنحصل</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على</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تكلفة</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الأجر</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خلال</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فترة</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الموازنة</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لفئة</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عمال</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معينة</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ومنتوج</w:t>
      </w:r>
      <w:r w:rsidRPr="00E35832">
        <w:rPr>
          <w:rFonts w:ascii="Simplified Arabic" w:eastAsia="Calibri" w:hAnsi="Simplified Arabic" w:cs="Simplified Arabic" w:hint="cs"/>
          <w:sz w:val="28"/>
          <w:szCs w:val="28"/>
          <w:rtl/>
          <w:lang w:val="fr-FR"/>
        </w:rPr>
        <w:t xml:space="preserve"> </w:t>
      </w:r>
      <w:r w:rsidRPr="00E35832">
        <w:rPr>
          <w:rFonts w:ascii="Simplified Arabic" w:eastAsia="Calibri" w:hAnsi="Simplified Arabic" w:cs="Simplified Arabic"/>
          <w:sz w:val="28"/>
          <w:szCs w:val="28"/>
          <w:rtl/>
          <w:lang w:val="fr-FR"/>
        </w:rPr>
        <w:t>معين</w:t>
      </w:r>
      <w:r w:rsidRPr="00E35832">
        <w:rPr>
          <w:rFonts w:ascii="Simplified Arabic" w:eastAsia="Calibri" w:hAnsi="Simplified Arabic" w:cs="Simplified Arabic"/>
          <w:sz w:val="28"/>
          <w:szCs w:val="28"/>
          <w:lang w:val="fr-FR"/>
        </w:rPr>
        <w:t xml:space="preserve"> .</w:t>
      </w:r>
    </w:p>
    <w:p w14:paraId="48E764FC" w14:textId="2CBA99F3" w:rsidR="008919A6" w:rsidRDefault="008919A6" w:rsidP="00AA4226">
      <w:pPr>
        <w:suppressAutoHyphens/>
        <w:spacing w:after="0" w:line="276" w:lineRule="auto"/>
        <w:ind w:firstLine="567"/>
        <w:jc w:val="both"/>
        <w:rPr>
          <w:rFonts w:ascii="Simplified Arabic" w:eastAsia="Calibri" w:hAnsi="Simplified Arabic" w:cs="Simplified Arabic"/>
          <w:sz w:val="28"/>
          <w:szCs w:val="28"/>
          <w:rtl/>
          <w:lang w:val="fr-FR"/>
        </w:rPr>
      </w:pPr>
      <w:r w:rsidRPr="00AA4226">
        <w:rPr>
          <w:rFonts w:ascii="Simplified Arabic" w:eastAsia="Calibri" w:hAnsi="Simplified Arabic" w:cs="Simplified Arabic" w:hint="cs"/>
          <w:sz w:val="28"/>
          <w:szCs w:val="28"/>
          <w:rtl/>
          <w:lang w:val="fr-FR"/>
        </w:rPr>
        <w:t xml:space="preserve">3ـ </w:t>
      </w:r>
      <w:r w:rsidR="007619EF" w:rsidRPr="00AA4226">
        <w:rPr>
          <w:rFonts w:ascii="Simplified Arabic" w:eastAsia="Calibri" w:hAnsi="Simplified Arabic" w:cs="Simplified Arabic"/>
          <w:sz w:val="28"/>
          <w:szCs w:val="28"/>
          <w:rtl/>
          <w:lang w:val="fr-FR"/>
        </w:rPr>
        <w:t>تحل</w:t>
      </w:r>
      <w:r w:rsidR="001D4D63" w:rsidRPr="00AA4226">
        <w:rPr>
          <w:rFonts w:ascii="Simplified Arabic" w:eastAsia="Calibri" w:hAnsi="Simplified Arabic" w:cs="Simplified Arabic"/>
          <w:sz w:val="28"/>
          <w:szCs w:val="28"/>
          <w:rtl/>
          <w:lang w:val="fr-FR"/>
        </w:rPr>
        <w:t>ي</w:t>
      </w:r>
      <w:r w:rsidR="007619EF" w:rsidRPr="00AA4226">
        <w:rPr>
          <w:rFonts w:ascii="Simplified Arabic" w:eastAsia="Calibri" w:hAnsi="Simplified Arabic" w:cs="Simplified Arabic"/>
          <w:sz w:val="28"/>
          <w:szCs w:val="28"/>
          <w:rtl/>
          <w:lang w:val="fr-FR"/>
        </w:rPr>
        <w:t>ل</w:t>
      </w:r>
      <w:r w:rsidR="007619EF" w:rsidRPr="00AA4226">
        <w:rPr>
          <w:rFonts w:ascii="Simplified Arabic" w:eastAsia="Calibri" w:hAnsi="Simplified Arabic" w:cs="Simplified Arabic"/>
          <w:sz w:val="28"/>
          <w:szCs w:val="28"/>
          <w:lang w:val="fr-FR"/>
        </w:rPr>
        <w:t xml:space="preserve"> </w:t>
      </w:r>
      <w:r w:rsidR="00D04470" w:rsidRPr="00AA4226">
        <w:rPr>
          <w:rFonts w:ascii="Simplified Arabic" w:eastAsia="Calibri" w:hAnsi="Simplified Arabic" w:cs="Simplified Arabic"/>
          <w:sz w:val="28"/>
          <w:szCs w:val="28"/>
          <w:rtl/>
          <w:lang w:val="fr-FR"/>
        </w:rPr>
        <w:t>انحراف</w:t>
      </w:r>
      <w:r w:rsidR="007619EF" w:rsidRPr="00AA4226">
        <w:rPr>
          <w:rFonts w:ascii="Simplified Arabic" w:eastAsia="Calibri" w:hAnsi="Simplified Arabic" w:cs="Simplified Arabic"/>
          <w:sz w:val="28"/>
          <w:szCs w:val="28"/>
          <w:rtl/>
          <w:lang w:val="fr-FR"/>
        </w:rPr>
        <w:t>ات</w:t>
      </w:r>
      <w:r w:rsidR="007619EF" w:rsidRPr="00AA4226">
        <w:rPr>
          <w:rFonts w:ascii="Simplified Arabic" w:eastAsia="Calibri" w:hAnsi="Simplified Arabic" w:cs="Simplified Arabic"/>
          <w:sz w:val="28"/>
          <w:szCs w:val="28"/>
          <w:lang w:val="fr-FR"/>
        </w:rPr>
        <w:t xml:space="preserve"> </w:t>
      </w:r>
      <w:r w:rsidR="007619EF" w:rsidRPr="00AA4226">
        <w:rPr>
          <w:rFonts w:ascii="Simplified Arabic" w:eastAsia="Calibri" w:hAnsi="Simplified Arabic" w:cs="Simplified Arabic"/>
          <w:sz w:val="28"/>
          <w:szCs w:val="28"/>
          <w:rtl/>
          <w:lang w:val="fr-FR"/>
        </w:rPr>
        <w:t>موازنة</w:t>
      </w:r>
      <w:r w:rsidR="007619EF" w:rsidRPr="00AA4226">
        <w:rPr>
          <w:rFonts w:ascii="Simplified Arabic" w:eastAsia="Calibri" w:hAnsi="Simplified Arabic" w:cs="Simplified Arabic"/>
          <w:sz w:val="28"/>
          <w:szCs w:val="28"/>
          <w:lang w:val="fr-FR"/>
        </w:rPr>
        <w:t xml:space="preserve"> </w:t>
      </w:r>
      <w:r w:rsidR="007619EF" w:rsidRPr="00AA4226">
        <w:rPr>
          <w:rFonts w:ascii="Simplified Arabic" w:eastAsia="Calibri" w:hAnsi="Simplified Arabic" w:cs="Simplified Arabic"/>
          <w:sz w:val="28"/>
          <w:szCs w:val="28"/>
          <w:rtl/>
          <w:lang w:val="fr-FR"/>
        </w:rPr>
        <w:t>اليد</w:t>
      </w:r>
      <w:r w:rsidR="007619EF" w:rsidRPr="00AA4226">
        <w:rPr>
          <w:rFonts w:ascii="Simplified Arabic" w:eastAsia="Calibri" w:hAnsi="Simplified Arabic" w:cs="Simplified Arabic"/>
          <w:sz w:val="28"/>
          <w:szCs w:val="28"/>
          <w:lang w:val="fr-FR"/>
        </w:rPr>
        <w:t xml:space="preserve"> </w:t>
      </w:r>
      <w:r w:rsidR="007619EF" w:rsidRPr="00AA4226">
        <w:rPr>
          <w:rFonts w:ascii="Simplified Arabic" w:eastAsia="Calibri" w:hAnsi="Simplified Arabic" w:cs="Simplified Arabic"/>
          <w:sz w:val="28"/>
          <w:szCs w:val="28"/>
          <w:rtl/>
          <w:lang w:val="fr-FR"/>
        </w:rPr>
        <w:t>العاملة</w:t>
      </w:r>
      <w:r w:rsidR="00AA4226">
        <w:rPr>
          <w:rFonts w:ascii="Simplified Arabic" w:eastAsia="Calibri" w:hAnsi="Simplified Arabic" w:cs="Simplified Arabic"/>
          <w:sz w:val="28"/>
          <w:szCs w:val="28"/>
          <w:lang w:val="fr-FR"/>
        </w:rPr>
        <w:t>:</w:t>
      </w:r>
      <w:r w:rsidR="00AA4226">
        <w:rPr>
          <w:rFonts w:ascii="Simplified Arabic" w:eastAsia="Calibri" w:hAnsi="Simplified Arabic" w:cs="Simplified Arabic" w:hint="cs"/>
          <w:sz w:val="28"/>
          <w:szCs w:val="28"/>
          <w:rtl/>
          <w:lang w:val="fr-FR"/>
        </w:rPr>
        <w:t xml:space="preserve"> </w:t>
      </w:r>
      <w:r w:rsidR="007619EF" w:rsidRPr="00E35832">
        <w:rPr>
          <w:rFonts w:ascii="Simplified Arabic" w:eastAsia="Calibri" w:hAnsi="Simplified Arabic" w:cs="Simplified Arabic"/>
          <w:sz w:val="28"/>
          <w:szCs w:val="28"/>
          <w:rtl/>
          <w:lang w:val="fr-FR"/>
        </w:rPr>
        <w:t>لإيجاد</w:t>
      </w:r>
      <w:r w:rsidR="007619EF" w:rsidRPr="00E35832">
        <w:rPr>
          <w:rFonts w:ascii="Simplified Arabic" w:eastAsia="Calibri" w:hAnsi="Simplified Arabic" w:cs="Simplified Arabic"/>
          <w:sz w:val="28"/>
          <w:szCs w:val="28"/>
          <w:lang w:val="fr-FR"/>
        </w:rPr>
        <w:t xml:space="preserve"> </w:t>
      </w:r>
      <w:r w:rsidR="00D04470">
        <w:rPr>
          <w:rFonts w:ascii="Simplified Arabic" w:eastAsia="Calibri" w:hAnsi="Simplified Arabic" w:cs="Simplified Arabic"/>
          <w:sz w:val="28"/>
          <w:szCs w:val="28"/>
          <w:rtl/>
          <w:lang w:val="fr-FR"/>
        </w:rPr>
        <w:t>انحراف</w:t>
      </w:r>
      <w:r w:rsidR="007619EF" w:rsidRPr="00E35832">
        <w:rPr>
          <w:rFonts w:ascii="Simplified Arabic" w:eastAsia="Calibri" w:hAnsi="Simplified Arabic" w:cs="Simplified Arabic"/>
          <w:sz w:val="28"/>
          <w:szCs w:val="28"/>
          <w:lang w:val="fr-FR"/>
        </w:rPr>
        <w:t xml:space="preserve"> </w:t>
      </w:r>
      <w:r w:rsidR="007619EF" w:rsidRPr="00E35832">
        <w:rPr>
          <w:rFonts w:ascii="Simplified Arabic" w:eastAsia="Calibri" w:hAnsi="Simplified Arabic" w:cs="Simplified Arabic"/>
          <w:sz w:val="28"/>
          <w:szCs w:val="28"/>
          <w:rtl/>
          <w:lang w:val="fr-FR"/>
        </w:rPr>
        <w:t>موازنة</w:t>
      </w:r>
      <w:r w:rsidR="007619EF" w:rsidRPr="00E35832">
        <w:rPr>
          <w:rFonts w:ascii="Simplified Arabic" w:eastAsia="Calibri" w:hAnsi="Simplified Arabic" w:cs="Simplified Arabic"/>
          <w:sz w:val="28"/>
          <w:szCs w:val="28"/>
          <w:lang w:val="fr-FR"/>
        </w:rPr>
        <w:t xml:space="preserve"> </w:t>
      </w:r>
      <w:r w:rsidR="007619EF" w:rsidRPr="00E35832">
        <w:rPr>
          <w:rFonts w:ascii="Simplified Arabic" w:eastAsia="Calibri" w:hAnsi="Simplified Arabic" w:cs="Simplified Arabic"/>
          <w:sz w:val="28"/>
          <w:szCs w:val="28"/>
          <w:rtl/>
          <w:lang w:val="fr-FR"/>
        </w:rPr>
        <w:t>اليد</w:t>
      </w:r>
      <w:r w:rsidR="007619EF" w:rsidRPr="00E35832">
        <w:rPr>
          <w:rFonts w:ascii="Simplified Arabic" w:eastAsia="Calibri" w:hAnsi="Simplified Arabic" w:cs="Simplified Arabic"/>
          <w:sz w:val="28"/>
          <w:szCs w:val="28"/>
          <w:lang w:val="fr-FR"/>
        </w:rPr>
        <w:t xml:space="preserve"> </w:t>
      </w:r>
      <w:r w:rsidR="007619EF" w:rsidRPr="00E35832">
        <w:rPr>
          <w:rFonts w:ascii="Simplified Arabic" w:eastAsia="Calibri" w:hAnsi="Simplified Arabic" w:cs="Simplified Arabic"/>
          <w:sz w:val="28"/>
          <w:szCs w:val="28"/>
          <w:rtl/>
          <w:lang w:val="fr-FR"/>
        </w:rPr>
        <w:t>العاملة</w:t>
      </w:r>
      <w:r w:rsidR="007619EF" w:rsidRPr="00E35832">
        <w:rPr>
          <w:rFonts w:ascii="Simplified Arabic" w:eastAsia="Calibri" w:hAnsi="Simplified Arabic" w:cs="Simplified Arabic" w:hint="cs"/>
          <w:sz w:val="28"/>
          <w:szCs w:val="28"/>
          <w:rtl/>
          <w:lang w:val="fr-FR"/>
        </w:rPr>
        <w:t xml:space="preserve"> نتبع</w:t>
      </w:r>
      <w:r w:rsidR="007619EF" w:rsidRPr="00E35832">
        <w:rPr>
          <w:rFonts w:ascii="Simplified Arabic" w:eastAsia="Calibri" w:hAnsi="Simplified Arabic" w:cs="Simplified Arabic"/>
          <w:sz w:val="28"/>
          <w:szCs w:val="28"/>
          <w:lang w:val="fr-FR"/>
        </w:rPr>
        <w:t xml:space="preserve"> </w:t>
      </w:r>
      <w:r w:rsidR="007619EF" w:rsidRPr="00E35832">
        <w:rPr>
          <w:rFonts w:ascii="Simplified Arabic" w:eastAsia="Calibri" w:hAnsi="Simplified Arabic" w:cs="Simplified Arabic"/>
          <w:sz w:val="28"/>
          <w:szCs w:val="28"/>
          <w:rtl/>
          <w:lang w:val="fr-FR"/>
        </w:rPr>
        <w:t>العلاقة</w:t>
      </w:r>
      <w:r w:rsidR="007619EF" w:rsidRPr="00E35832">
        <w:rPr>
          <w:rFonts w:ascii="Simplified Arabic" w:eastAsia="Calibri" w:hAnsi="Simplified Arabic" w:cs="Simplified Arabic"/>
          <w:sz w:val="28"/>
          <w:szCs w:val="28"/>
          <w:lang w:val="fr-FR"/>
        </w:rPr>
        <w:t xml:space="preserve"> </w:t>
      </w:r>
      <w:r w:rsidR="007619EF" w:rsidRPr="00E35832">
        <w:rPr>
          <w:rFonts w:ascii="Simplified Arabic" w:eastAsia="Calibri" w:hAnsi="Simplified Arabic" w:cs="Simplified Arabic"/>
          <w:sz w:val="28"/>
          <w:szCs w:val="28"/>
          <w:rtl/>
          <w:lang w:val="fr-FR"/>
        </w:rPr>
        <w:t>التالية</w:t>
      </w:r>
      <w:r w:rsidR="007619EF" w:rsidRPr="00E35832">
        <w:rPr>
          <w:rFonts w:ascii="Simplified Arabic" w:eastAsia="Calibri" w:hAnsi="Simplified Arabic" w:cs="Simplified Arabic"/>
          <w:sz w:val="28"/>
          <w:szCs w:val="28"/>
          <w:lang w:val="fr-FR"/>
        </w:rPr>
        <w:t>:</w:t>
      </w:r>
    </w:p>
    <w:p w14:paraId="7019F14F" w14:textId="3FBC7503" w:rsidR="008919A6" w:rsidRDefault="0071421C" w:rsidP="00E35832">
      <w:pPr>
        <w:suppressAutoHyphens/>
        <w:spacing w:after="0" w:line="276" w:lineRule="auto"/>
        <w:ind w:firstLine="567"/>
        <w:jc w:val="both"/>
        <w:rPr>
          <w:rFonts w:ascii="Simplified Arabic" w:eastAsia="Calibri" w:hAnsi="Simplified Arabic" w:cs="Simplified Arabic"/>
          <w:sz w:val="28"/>
          <w:szCs w:val="28"/>
          <w:rtl/>
          <w:lang w:val="fr-FR"/>
        </w:rPr>
      </w:pPr>
      <w:r>
        <w:rPr>
          <w:rFonts w:ascii="Simplified Arabic" w:eastAsia="Calibri" w:hAnsi="Simplified Arabic" w:cs="Simplified Arabic"/>
          <w:noProof/>
          <w:sz w:val="28"/>
          <w:szCs w:val="28"/>
          <w:lang w:val="fr-FR" w:eastAsia="fr-FR"/>
        </w:rPr>
        <mc:AlternateContent>
          <mc:Choice Requires="wps">
            <w:drawing>
              <wp:anchor distT="0" distB="0" distL="114300" distR="114300" simplePos="0" relativeHeight="251678208" behindDoc="0" locked="0" layoutInCell="1" allowOverlap="1" wp14:anchorId="3A4ECB04" wp14:editId="675B1287">
                <wp:simplePos x="0" y="0"/>
                <wp:positionH relativeFrom="column">
                  <wp:posOffset>531495</wp:posOffset>
                </wp:positionH>
                <wp:positionV relativeFrom="paragraph">
                  <wp:posOffset>131330</wp:posOffset>
                </wp:positionV>
                <wp:extent cx="5066665" cy="488731"/>
                <wp:effectExtent l="0" t="0" r="19685" b="26035"/>
                <wp:wrapNone/>
                <wp:docPr id="43" name="Rectangle 43"/>
                <wp:cNvGraphicFramePr/>
                <a:graphic xmlns:a="http://schemas.openxmlformats.org/drawingml/2006/main">
                  <a:graphicData uri="http://schemas.microsoft.com/office/word/2010/wordprocessingShape">
                    <wps:wsp>
                      <wps:cNvSpPr/>
                      <wps:spPr>
                        <a:xfrm>
                          <a:off x="0" y="0"/>
                          <a:ext cx="5066665" cy="488731"/>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793B584D" w14:textId="77777777" w:rsidR="00FE11CF" w:rsidRPr="008919A6" w:rsidRDefault="00FE11CF" w:rsidP="008919A6">
                            <w:pPr>
                              <w:suppressAutoHyphens/>
                              <w:spacing w:after="0" w:line="276" w:lineRule="auto"/>
                              <w:jc w:val="center"/>
                              <w:rPr>
                                <w:rFonts w:ascii="Simplified Arabic" w:eastAsia="Calibri" w:hAnsi="Simplified Arabic" w:cs="Simplified Arabic"/>
                                <w:sz w:val="28"/>
                                <w:szCs w:val="28"/>
                                <w:lang w:val="fr-FR"/>
                              </w:rPr>
                            </w:pPr>
                            <w:r w:rsidRPr="008919A6">
                              <w:rPr>
                                <w:rFonts w:ascii="Simplified Arabic" w:eastAsia="Calibri" w:hAnsi="Simplified Arabic" w:cs="Simplified Arabic"/>
                                <w:sz w:val="28"/>
                                <w:szCs w:val="28"/>
                                <w:rtl/>
                                <w:lang w:val="fr-FR"/>
                              </w:rPr>
                              <w:t>الانحراف</w:t>
                            </w:r>
                            <w:r w:rsidRPr="008919A6">
                              <w:rPr>
                                <w:rFonts w:ascii="Simplified Arabic" w:eastAsia="Calibri" w:hAnsi="Simplified Arabic" w:cs="Simplified Arabic"/>
                                <w:sz w:val="28"/>
                                <w:szCs w:val="28"/>
                                <w:lang w:val="fr-FR"/>
                              </w:rPr>
                              <w:t xml:space="preserve"> = </w:t>
                            </w:r>
                            <w:r w:rsidRPr="008919A6">
                              <w:rPr>
                                <w:rFonts w:ascii="Simplified Arabic" w:eastAsia="Calibri" w:hAnsi="Simplified Arabic" w:cs="Simplified Arabic"/>
                                <w:sz w:val="28"/>
                                <w:szCs w:val="28"/>
                                <w:rtl/>
                                <w:lang w:val="fr-FR"/>
                              </w:rPr>
                              <w:t>مصاريف</w:t>
                            </w:r>
                            <w:r w:rsidRPr="008919A6">
                              <w:rPr>
                                <w:rFonts w:ascii="Simplified Arabic" w:eastAsia="Calibri" w:hAnsi="Simplified Arabic" w:cs="Simplified Arabic"/>
                                <w:sz w:val="28"/>
                                <w:szCs w:val="28"/>
                                <w:lang w:val="fr-FR"/>
                              </w:rPr>
                              <w:t xml:space="preserve"> </w:t>
                            </w:r>
                            <w:r w:rsidRPr="008919A6">
                              <w:rPr>
                                <w:rFonts w:ascii="Simplified Arabic" w:eastAsia="Calibri" w:hAnsi="Simplified Arabic" w:cs="Simplified Arabic"/>
                                <w:sz w:val="28"/>
                                <w:szCs w:val="28"/>
                                <w:rtl/>
                                <w:lang w:val="fr-FR"/>
                              </w:rPr>
                              <w:t>اليد</w:t>
                            </w:r>
                            <w:r w:rsidRPr="008919A6">
                              <w:rPr>
                                <w:rFonts w:ascii="Simplified Arabic" w:eastAsia="Calibri" w:hAnsi="Simplified Arabic" w:cs="Simplified Arabic"/>
                                <w:sz w:val="28"/>
                                <w:szCs w:val="28"/>
                                <w:lang w:val="fr-FR"/>
                              </w:rPr>
                              <w:t xml:space="preserve"> </w:t>
                            </w:r>
                            <w:r w:rsidRPr="008919A6">
                              <w:rPr>
                                <w:rFonts w:ascii="Simplified Arabic" w:eastAsia="Calibri" w:hAnsi="Simplified Arabic" w:cs="Simplified Arabic"/>
                                <w:sz w:val="28"/>
                                <w:szCs w:val="28"/>
                                <w:rtl/>
                                <w:lang w:val="fr-FR"/>
                              </w:rPr>
                              <w:t>العاملة</w:t>
                            </w:r>
                            <w:r w:rsidRPr="008919A6">
                              <w:rPr>
                                <w:rFonts w:ascii="Simplified Arabic" w:eastAsia="Calibri" w:hAnsi="Simplified Arabic" w:cs="Simplified Arabic"/>
                                <w:sz w:val="28"/>
                                <w:szCs w:val="28"/>
                                <w:lang w:val="fr-FR"/>
                              </w:rPr>
                              <w:t xml:space="preserve"> </w:t>
                            </w:r>
                            <w:r w:rsidRPr="008919A6">
                              <w:rPr>
                                <w:rFonts w:ascii="Simplified Arabic" w:eastAsia="Calibri" w:hAnsi="Simplified Arabic" w:cs="Simplified Arabic"/>
                                <w:sz w:val="28"/>
                                <w:szCs w:val="28"/>
                                <w:rtl/>
                                <w:lang w:val="fr-FR"/>
                              </w:rPr>
                              <w:t>المقدرة</w:t>
                            </w:r>
                            <w:r w:rsidRPr="008919A6">
                              <w:rPr>
                                <w:rFonts w:ascii="Simplified Arabic" w:eastAsia="Calibri" w:hAnsi="Simplified Arabic" w:cs="Simplified Arabic"/>
                                <w:sz w:val="28"/>
                                <w:szCs w:val="28"/>
                                <w:lang w:val="fr-FR"/>
                              </w:rPr>
                              <w:t xml:space="preserve"> – </w:t>
                            </w:r>
                            <w:r w:rsidRPr="008919A6">
                              <w:rPr>
                                <w:rFonts w:ascii="Simplified Arabic" w:eastAsia="Calibri" w:hAnsi="Simplified Arabic" w:cs="Simplified Arabic"/>
                                <w:sz w:val="28"/>
                                <w:szCs w:val="28"/>
                                <w:rtl/>
                                <w:lang w:val="fr-FR"/>
                              </w:rPr>
                              <w:t>مصاريف</w:t>
                            </w:r>
                            <w:r w:rsidRPr="008919A6">
                              <w:rPr>
                                <w:rFonts w:ascii="Simplified Arabic" w:eastAsia="Calibri" w:hAnsi="Simplified Arabic" w:cs="Simplified Arabic"/>
                                <w:sz w:val="28"/>
                                <w:szCs w:val="28"/>
                                <w:lang w:val="fr-FR"/>
                              </w:rPr>
                              <w:t xml:space="preserve"> </w:t>
                            </w:r>
                            <w:r w:rsidRPr="008919A6">
                              <w:rPr>
                                <w:rFonts w:ascii="Simplified Arabic" w:eastAsia="Calibri" w:hAnsi="Simplified Arabic" w:cs="Simplified Arabic"/>
                                <w:sz w:val="28"/>
                                <w:szCs w:val="28"/>
                                <w:rtl/>
                                <w:lang w:val="fr-FR"/>
                              </w:rPr>
                              <w:t>اليد</w:t>
                            </w:r>
                            <w:r w:rsidRPr="008919A6">
                              <w:rPr>
                                <w:rFonts w:ascii="Simplified Arabic" w:eastAsia="Calibri" w:hAnsi="Simplified Arabic" w:cs="Simplified Arabic"/>
                                <w:sz w:val="28"/>
                                <w:szCs w:val="28"/>
                                <w:lang w:val="fr-FR"/>
                              </w:rPr>
                              <w:t xml:space="preserve"> </w:t>
                            </w:r>
                            <w:r w:rsidRPr="008919A6">
                              <w:rPr>
                                <w:rFonts w:ascii="Simplified Arabic" w:eastAsia="Calibri" w:hAnsi="Simplified Arabic" w:cs="Simplified Arabic"/>
                                <w:sz w:val="28"/>
                                <w:szCs w:val="28"/>
                                <w:rtl/>
                                <w:lang w:val="fr-FR"/>
                              </w:rPr>
                              <w:t>العاملة</w:t>
                            </w:r>
                            <w:r w:rsidRPr="008919A6">
                              <w:rPr>
                                <w:rFonts w:ascii="Simplified Arabic" w:eastAsia="Calibri" w:hAnsi="Simplified Arabic" w:cs="Simplified Arabic"/>
                                <w:sz w:val="28"/>
                                <w:szCs w:val="28"/>
                                <w:lang w:val="fr-FR"/>
                              </w:rPr>
                              <w:t xml:space="preserve"> </w:t>
                            </w:r>
                            <w:r w:rsidRPr="008919A6">
                              <w:rPr>
                                <w:rFonts w:ascii="Simplified Arabic" w:eastAsia="Calibri" w:hAnsi="Simplified Arabic" w:cs="Simplified Arabic"/>
                                <w:sz w:val="28"/>
                                <w:szCs w:val="28"/>
                                <w:rtl/>
                                <w:lang w:val="fr-FR"/>
                              </w:rPr>
                              <w:t>الفعلية</w:t>
                            </w:r>
                            <w:r w:rsidRPr="008919A6">
                              <w:rPr>
                                <w:rFonts w:ascii="Simplified Arabic" w:eastAsia="Calibri" w:hAnsi="Simplified Arabic" w:cs="Simplified Arabic"/>
                                <w:sz w:val="28"/>
                                <w:szCs w:val="28"/>
                                <w:lang w:val="fr-FR"/>
                              </w:rPr>
                              <w:t>.</w:t>
                            </w:r>
                          </w:p>
                          <w:p w14:paraId="74B7841F" w14:textId="77777777" w:rsidR="00FE11CF" w:rsidRPr="008919A6" w:rsidRDefault="00FE11CF" w:rsidP="008919A6">
                            <w:pPr>
                              <w:jc w:val="center"/>
                              <w:rPr>
                                <w:lang w:val="fr-FR"/>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3A4ECB04" id="Rectangle 43" o:spid="_x0000_s1054" style="position:absolute;left:0;text-align:left;margin-left:41.85pt;margin-top:10.35pt;width:398.95pt;height:38.5pt;z-index:25167820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" fillcolor="white [3201]" strokecolor="black [3213]" strokeweight="2pt">
                <v:textbox>
                  <w:txbxContent>
                    <w:p w14:paraId="793B584D" w14:textId="77777777" w:rsidR="00FE11CF" w:rsidRPr="008919A6" w:rsidRDefault="00FE11CF" w:rsidP="008919A6">
                      <w:pPr>
                        <w:suppressAutoHyphens/>
                        <w:spacing w:after="0" w:line="276" w:lineRule="auto"/>
                        <w:jc w:val="center"/>
                        <w:rPr>
                          <w:rFonts w:ascii="Simplified Arabic" w:eastAsia="Calibri" w:hAnsi="Simplified Arabic" w:cs="Simplified Arabic"/>
                          <w:sz w:val="28"/>
                          <w:szCs w:val="28"/>
                          <w:lang w:val="fr-FR"/>
                        </w:rPr>
                      </w:pPr>
                      <w:r w:rsidRPr="008919A6">
                        <w:rPr>
                          <w:rFonts w:ascii="Simplified Arabic" w:eastAsia="Calibri" w:hAnsi="Simplified Arabic" w:cs="Simplified Arabic"/>
                          <w:sz w:val="28"/>
                          <w:szCs w:val="28"/>
                          <w:rtl/>
                          <w:lang w:val="fr-FR"/>
                        </w:rPr>
                        <w:t>الانحراف</w:t>
                      </w:r>
                      <w:r w:rsidRPr="008919A6">
                        <w:rPr>
                          <w:rFonts w:ascii="Simplified Arabic" w:eastAsia="Calibri" w:hAnsi="Simplified Arabic" w:cs="Simplified Arabic"/>
                          <w:sz w:val="28"/>
                          <w:szCs w:val="28"/>
                          <w:lang w:val="fr-FR"/>
                        </w:rPr>
                        <w:t xml:space="preserve"> = </w:t>
                      </w:r>
                      <w:r w:rsidRPr="008919A6">
                        <w:rPr>
                          <w:rFonts w:ascii="Simplified Arabic" w:eastAsia="Calibri" w:hAnsi="Simplified Arabic" w:cs="Simplified Arabic"/>
                          <w:sz w:val="28"/>
                          <w:szCs w:val="28"/>
                          <w:rtl/>
                          <w:lang w:val="fr-FR"/>
                        </w:rPr>
                        <w:t>مصاريف</w:t>
                      </w:r>
                      <w:r w:rsidRPr="008919A6">
                        <w:rPr>
                          <w:rFonts w:ascii="Simplified Arabic" w:eastAsia="Calibri" w:hAnsi="Simplified Arabic" w:cs="Simplified Arabic"/>
                          <w:sz w:val="28"/>
                          <w:szCs w:val="28"/>
                          <w:lang w:val="fr-FR"/>
                        </w:rPr>
                        <w:t xml:space="preserve"> </w:t>
                      </w:r>
                      <w:r w:rsidRPr="008919A6">
                        <w:rPr>
                          <w:rFonts w:ascii="Simplified Arabic" w:eastAsia="Calibri" w:hAnsi="Simplified Arabic" w:cs="Simplified Arabic"/>
                          <w:sz w:val="28"/>
                          <w:szCs w:val="28"/>
                          <w:rtl/>
                          <w:lang w:val="fr-FR"/>
                        </w:rPr>
                        <w:t>اليد</w:t>
                      </w:r>
                      <w:r w:rsidRPr="008919A6">
                        <w:rPr>
                          <w:rFonts w:ascii="Simplified Arabic" w:eastAsia="Calibri" w:hAnsi="Simplified Arabic" w:cs="Simplified Arabic"/>
                          <w:sz w:val="28"/>
                          <w:szCs w:val="28"/>
                          <w:lang w:val="fr-FR"/>
                        </w:rPr>
                        <w:t xml:space="preserve"> </w:t>
                      </w:r>
                      <w:r w:rsidRPr="008919A6">
                        <w:rPr>
                          <w:rFonts w:ascii="Simplified Arabic" w:eastAsia="Calibri" w:hAnsi="Simplified Arabic" w:cs="Simplified Arabic"/>
                          <w:sz w:val="28"/>
                          <w:szCs w:val="28"/>
                          <w:rtl/>
                          <w:lang w:val="fr-FR"/>
                        </w:rPr>
                        <w:t>العاملة</w:t>
                      </w:r>
                      <w:r w:rsidRPr="008919A6">
                        <w:rPr>
                          <w:rFonts w:ascii="Simplified Arabic" w:eastAsia="Calibri" w:hAnsi="Simplified Arabic" w:cs="Simplified Arabic"/>
                          <w:sz w:val="28"/>
                          <w:szCs w:val="28"/>
                          <w:lang w:val="fr-FR"/>
                        </w:rPr>
                        <w:t xml:space="preserve"> </w:t>
                      </w:r>
                      <w:r w:rsidRPr="008919A6">
                        <w:rPr>
                          <w:rFonts w:ascii="Simplified Arabic" w:eastAsia="Calibri" w:hAnsi="Simplified Arabic" w:cs="Simplified Arabic"/>
                          <w:sz w:val="28"/>
                          <w:szCs w:val="28"/>
                          <w:rtl/>
                          <w:lang w:val="fr-FR"/>
                        </w:rPr>
                        <w:t>المقدرة</w:t>
                      </w:r>
                      <w:r w:rsidRPr="008919A6">
                        <w:rPr>
                          <w:rFonts w:ascii="Simplified Arabic" w:eastAsia="Calibri" w:hAnsi="Simplified Arabic" w:cs="Simplified Arabic"/>
                          <w:sz w:val="28"/>
                          <w:szCs w:val="28"/>
                          <w:lang w:val="fr-FR"/>
                        </w:rPr>
                        <w:t xml:space="preserve"> – </w:t>
                      </w:r>
                      <w:r w:rsidRPr="008919A6">
                        <w:rPr>
                          <w:rFonts w:ascii="Simplified Arabic" w:eastAsia="Calibri" w:hAnsi="Simplified Arabic" w:cs="Simplified Arabic"/>
                          <w:sz w:val="28"/>
                          <w:szCs w:val="28"/>
                          <w:rtl/>
                          <w:lang w:val="fr-FR"/>
                        </w:rPr>
                        <w:t>مصاريف</w:t>
                      </w:r>
                      <w:r w:rsidRPr="008919A6">
                        <w:rPr>
                          <w:rFonts w:ascii="Simplified Arabic" w:eastAsia="Calibri" w:hAnsi="Simplified Arabic" w:cs="Simplified Arabic"/>
                          <w:sz w:val="28"/>
                          <w:szCs w:val="28"/>
                          <w:lang w:val="fr-FR"/>
                        </w:rPr>
                        <w:t xml:space="preserve"> </w:t>
                      </w:r>
                      <w:r w:rsidRPr="008919A6">
                        <w:rPr>
                          <w:rFonts w:ascii="Simplified Arabic" w:eastAsia="Calibri" w:hAnsi="Simplified Arabic" w:cs="Simplified Arabic"/>
                          <w:sz w:val="28"/>
                          <w:szCs w:val="28"/>
                          <w:rtl/>
                          <w:lang w:val="fr-FR"/>
                        </w:rPr>
                        <w:t>اليد</w:t>
                      </w:r>
                      <w:r w:rsidRPr="008919A6">
                        <w:rPr>
                          <w:rFonts w:ascii="Simplified Arabic" w:eastAsia="Calibri" w:hAnsi="Simplified Arabic" w:cs="Simplified Arabic"/>
                          <w:sz w:val="28"/>
                          <w:szCs w:val="28"/>
                          <w:lang w:val="fr-FR"/>
                        </w:rPr>
                        <w:t xml:space="preserve"> </w:t>
                      </w:r>
                      <w:r w:rsidRPr="008919A6">
                        <w:rPr>
                          <w:rFonts w:ascii="Simplified Arabic" w:eastAsia="Calibri" w:hAnsi="Simplified Arabic" w:cs="Simplified Arabic"/>
                          <w:sz w:val="28"/>
                          <w:szCs w:val="28"/>
                          <w:rtl/>
                          <w:lang w:val="fr-FR"/>
                        </w:rPr>
                        <w:t>العاملة</w:t>
                      </w:r>
                      <w:r w:rsidRPr="008919A6">
                        <w:rPr>
                          <w:rFonts w:ascii="Simplified Arabic" w:eastAsia="Calibri" w:hAnsi="Simplified Arabic" w:cs="Simplified Arabic"/>
                          <w:sz w:val="28"/>
                          <w:szCs w:val="28"/>
                          <w:lang w:val="fr-FR"/>
                        </w:rPr>
                        <w:t xml:space="preserve"> </w:t>
                      </w:r>
                      <w:r w:rsidRPr="008919A6">
                        <w:rPr>
                          <w:rFonts w:ascii="Simplified Arabic" w:eastAsia="Calibri" w:hAnsi="Simplified Arabic" w:cs="Simplified Arabic"/>
                          <w:sz w:val="28"/>
                          <w:szCs w:val="28"/>
                          <w:rtl/>
                          <w:lang w:val="fr-FR"/>
                        </w:rPr>
                        <w:t>الفعلية</w:t>
                      </w:r>
                      <w:r w:rsidRPr="008919A6">
                        <w:rPr>
                          <w:rFonts w:ascii="Simplified Arabic" w:eastAsia="Calibri" w:hAnsi="Simplified Arabic" w:cs="Simplified Arabic"/>
                          <w:sz w:val="28"/>
                          <w:szCs w:val="28"/>
                          <w:lang w:val="fr-FR"/>
                        </w:rPr>
                        <w:t>.</w:t>
                      </w:r>
                    </w:p>
                    <w:p w14:paraId="74B7841F" w14:textId="77777777" w:rsidR="00FE11CF" w:rsidRPr="008919A6" w:rsidRDefault="00FE11CF" w:rsidP="008919A6">
                      <w:pPr>
                        <w:jc w:val="center"/>
                        <w:rPr>
                          <w:lang w:val="fr-FR"/>
                        </w:rPr>
                      </w:pPr>
                    </w:p>
                  </w:txbxContent>
                </v:textbox>
              </v:rect>
            </w:pict>
          </mc:Fallback>
        </mc:AlternateContent>
      </w:r>
    </w:p>
    <w:p w14:paraId="6093DA33" w14:textId="77777777" w:rsidR="008919A6" w:rsidRDefault="008919A6" w:rsidP="009B0FE1">
      <w:pPr>
        <w:suppressAutoHyphens/>
        <w:spacing w:after="0" w:line="276" w:lineRule="auto"/>
        <w:jc w:val="both"/>
        <w:rPr>
          <w:rFonts w:ascii="Simplified Arabic" w:eastAsia="Calibri" w:hAnsi="Simplified Arabic" w:cs="Simplified Arabic"/>
          <w:sz w:val="28"/>
          <w:szCs w:val="28"/>
          <w:rtl/>
          <w:lang w:val="fr-FR"/>
        </w:rPr>
      </w:pPr>
    </w:p>
    <w:p w14:paraId="41B25E6C" w14:textId="77777777" w:rsidR="009B0FE1" w:rsidRDefault="009B0FE1" w:rsidP="009B0FE1">
      <w:pPr>
        <w:suppressAutoHyphens/>
        <w:spacing w:after="0" w:line="276" w:lineRule="auto"/>
        <w:jc w:val="both"/>
        <w:rPr>
          <w:rFonts w:ascii="Simplified Arabic" w:eastAsia="Calibri" w:hAnsi="Simplified Arabic" w:cs="Simplified Arabic"/>
          <w:sz w:val="28"/>
          <w:szCs w:val="28"/>
          <w:rtl/>
          <w:lang w:val="fr-FR"/>
        </w:rPr>
      </w:pPr>
    </w:p>
    <w:p w14:paraId="0A772222" w14:textId="53A5EFA8" w:rsidR="00B36944" w:rsidRDefault="007619EF" w:rsidP="00AA4226">
      <w:pPr>
        <w:suppressAutoHyphens/>
        <w:spacing w:after="0" w:line="276" w:lineRule="auto"/>
        <w:ind w:firstLine="567"/>
        <w:jc w:val="both"/>
        <w:rPr>
          <w:rFonts w:ascii="Simplified Arabic" w:eastAsia="Calibri" w:hAnsi="Simplified Arabic" w:cs="Simplified Arabic"/>
          <w:sz w:val="28"/>
          <w:szCs w:val="28"/>
          <w:rtl/>
          <w:lang w:val="fr-FR"/>
        </w:rPr>
      </w:pPr>
      <w:r w:rsidRPr="00E35832">
        <w:rPr>
          <w:rFonts w:ascii="Simplified Arabic" w:eastAsia="Calibri" w:hAnsi="Simplified Arabic" w:cs="Simplified Arabic"/>
          <w:sz w:val="28"/>
          <w:szCs w:val="28"/>
          <w:rtl/>
          <w:lang w:val="fr-FR"/>
        </w:rPr>
        <w:t>إذا</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كان</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الناتج</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موجبا</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فان</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ذلك</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يفسر</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بأن</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المؤسسة</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استطاعت</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إنتاج</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كمية</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الإنتاج</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المقدر</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بأقل</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مصاريف</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من</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قيمة</w:t>
      </w:r>
      <w:r w:rsidRPr="00E35832">
        <w:rPr>
          <w:rFonts w:ascii="Simplified Arabic" w:eastAsia="Calibri" w:hAnsi="Simplified Arabic" w:cs="Simplified Arabic" w:hint="cs"/>
          <w:sz w:val="28"/>
          <w:szCs w:val="28"/>
          <w:rtl/>
          <w:lang w:val="fr-FR"/>
        </w:rPr>
        <w:t xml:space="preserve"> </w:t>
      </w:r>
      <w:r w:rsidRPr="00E35832">
        <w:rPr>
          <w:rFonts w:ascii="Simplified Arabic" w:eastAsia="Calibri" w:hAnsi="Simplified Arabic" w:cs="Simplified Arabic"/>
          <w:sz w:val="28"/>
          <w:szCs w:val="28"/>
          <w:rtl/>
          <w:lang w:val="fr-FR"/>
        </w:rPr>
        <w:t>المصاريف</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المخطط</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له</w:t>
      </w:r>
      <w:r w:rsidRPr="00E35832">
        <w:rPr>
          <w:rFonts w:ascii="Simplified Arabic" w:eastAsia="Calibri" w:hAnsi="Simplified Arabic" w:cs="Simplified Arabic" w:hint="cs"/>
          <w:sz w:val="28"/>
          <w:szCs w:val="28"/>
          <w:rtl/>
          <w:lang w:val="fr-FR"/>
        </w:rPr>
        <w:t>،</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وهذا</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لصالح</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المؤسسة</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حيث</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يؤدي</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ذلك</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إلى</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تخفيض</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التكاليف</w:t>
      </w:r>
      <w:r w:rsidR="00AA4226">
        <w:rPr>
          <w:rFonts w:ascii="Simplified Arabic" w:eastAsia="Calibri" w:hAnsi="Simplified Arabic" w:cs="Simplified Arabic"/>
          <w:sz w:val="28"/>
          <w:szCs w:val="28"/>
          <w:lang w:val="fr-FR"/>
        </w:rPr>
        <w:t>.</w:t>
      </w:r>
    </w:p>
    <w:p w14:paraId="17651D83" w14:textId="77777777" w:rsidR="007619EF" w:rsidRPr="00E35832" w:rsidRDefault="007619EF" w:rsidP="007619EF">
      <w:pPr>
        <w:suppressAutoHyphens/>
        <w:spacing w:after="0" w:line="276" w:lineRule="auto"/>
        <w:jc w:val="both"/>
        <w:rPr>
          <w:rFonts w:ascii="Simplified Arabic" w:eastAsia="Calibri" w:hAnsi="Simplified Arabic" w:cs="Simplified Arabic"/>
          <w:sz w:val="28"/>
          <w:szCs w:val="28"/>
          <w:lang w:val="fr-FR"/>
        </w:rPr>
      </w:pPr>
      <w:r w:rsidRPr="00E35832">
        <w:rPr>
          <w:rFonts w:ascii="Simplified Arabic" w:eastAsia="Calibri" w:hAnsi="Simplified Arabic" w:cs="Simplified Arabic"/>
          <w:sz w:val="28"/>
          <w:szCs w:val="28"/>
          <w:rtl/>
          <w:lang w:val="fr-FR"/>
        </w:rPr>
        <w:t>إذا</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كان</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الناتج</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سالبا</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فان</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ذلك</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يفسر</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ب</w:t>
      </w:r>
      <w:r w:rsidRPr="00E35832">
        <w:rPr>
          <w:rFonts w:ascii="Simplified Arabic" w:eastAsia="Calibri" w:hAnsi="Simplified Arabic" w:cs="Simplified Arabic"/>
          <w:sz w:val="28"/>
          <w:szCs w:val="28"/>
          <w:lang w:val="fr-FR"/>
        </w:rPr>
        <w:t>:</w:t>
      </w:r>
    </w:p>
    <w:p w14:paraId="1D29F60C" w14:textId="77777777" w:rsidR="007619EF" w:rsidRPr="00E35832" w:rsidRDefault="007619EF" w:rsidP="00C926F9">
      <w:pPr>
        <w:pStyle w:val="Paragraphedeliste"/>
        <w:numPr>
          <w:ilvl w:val="0"/>
          <w:numId w:val="25"/>
        </w:numPr>
        <w:suppressAutoHyphens/>
        <w:spacing w:after="0" w:line="276" w:lineRule="auto"/>
        <w:jc w:val="both"/>
        <w:rPr>
          <w:rFonts w:ascii="Simplified Arabic" w:eastAsia="Calibri" w:hAnsi="Simplified Arabic" w:cs="Simplified Arabic"/>
          <w:sz w:val="28"/>
          <w:szCs w:val="28"/>
          <w:lang w:val="fr-FR"/>
        </w:rPr>
      </w:pPr>
      <w:r w:rsidRPr="00E35832">
        <w:rPr>
          <w:rFonts w:ascii="Simplified Arabic" w:eastAsia="Calibri" w:hAnsi="Simplified Arabic" w:cs="Simplified Arabic"/>
          <w:sz w:val="28"/>
          <w:szCs w:val="28"/>
          <w:rtl/>
          <w:lang w:val="fr-FR"/>
        </w:rPr>
        <w:t>عطل</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في</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الآلات</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وبالتالي</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يؤدي</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إلى</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ضياع</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الوقت</w:t>
      </w:r>
      <w:r w:rsidRPr="00E35832">
        <w:rPr>
          <w:rFonts w:ascii="Simplified Arabic" w:eastAsia="Calibri" w:hAnsi="Simplified Arabic" w:cs="Simplified Arabic" w:hint="cs"/>
          <w:sz w:val="28"/>
          <w:szCs w:val="28"/>
          <w:rtl/>
          <w:lang w:val="fr-FR"/>
        </w:rPr>
        <w:t>.</w:t>
      </w:r>
    </w:p>
    <w:p w14:paraId="6DD0DA76" w14:textId="77777777" w:rsidR="007619EF" w:rsidRPr="00E35832" w:rsidRDefault="007619EF" w:rsidP="00C926F9">
      <w:pPr>
        <w:pStyle w:val="Paragraphedeliste"/>
        <w:numPr>
          <w:ilvl w:val="0"/>
          <w:numId w:val="25"/>
        </w:numPr>
        <w:suppressAutoHyphens/>
        <w:spacing w:after="0" w:line="276" w:lineRule="auto"/>
        <w:jc w:val="both"/>
        <w:rPr>
          <w:rFonts w:ascii="Simplified Arabic" w:eastAsia="Calibri" w:hAnsi="Simplified Arabic" w:cs="Simplified Arabic"/>
          <w:sz w:val="28"/>
          <w:szCs w:val="28"/>
          <w:lang w:val="fr-FR"/>
        </w:rPr>
      </w:pPr>
      <w:r w:rsidRPr="00E35832">
        <w:rPr>
          <w:rFonts w:ascii="Simplified Arabic" w:eastAsia="Calibri" w:hAnsi="Simplified Arabic" w:cs="Simplified Arabic"/>
          <w:sz w:val="28"/>
          <w:szCs w:val="28"/>
          <w:rtl/>
          <w:lang w:val="fr-FR"/>
        </w:rPr>
        <w:t>عدم</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تموين</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الورشات</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بالمواد</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في</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الوقت</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المحدد</w:t>
      </w:r>
      <w:r w:rsidRPr="00E35832">
        <w:rPr>
          <w:rFonts w:ascii="Simplified Arabic" w:eastAsia="Calibri" w:hAnsi="Simplified Arabic" w:cs="Simplified Arabic" w:hint="cs"/>
          <w:sz w:val="28"/>
          <w:szCs w:val="28"/>
          <w:rtl/>
          <w:lang w:val="fr-FR"/>
        </w:rPr>
        <w:t>.</w:t>
      </w:r>
    </w:p>
    <w:p w14:paraId="0059D23D" w14:textId="1F403A31" w:rsidR="007619EF" w:rsidRPr="00E35832" w:rsidRDefault="007619EF" w:rsidP="00C926F9">
      <w:pPr>
        <w:pStyle w:val="Paragraphedeliste"/>
        <w:numPr>
          <w:ilvl w:val="0"/>
          <w:numId w:val="25"/>
        </w:numPr>
        <w:suppressAutoHyphens/>
        <w:spacing w:after="0" w:line="276" w:lineRule="auto"/>
        <w:jc w:val="both"/>
        <w:rPr>
          <w:rFonts w:ascii="Simplified Arabic" w:eastAsia="Calibri" w:hAnsi="Simplified Arabic" w:cs="Simplified Arabic"/>
          <w:sz w:val="28"/>
          <w:szCs w:val="28"/>
          <w:lang w:val="fr-FR"/>
        </w:rPr>
      </w:pPr>
      <w:r w:rsidRPr="00E35832">
        <w:rPr>
          <w:rFonts w:ascii="Simplified Arabic" w:eastAsia="Calibri" w:hAnsi="Simplified Arabic" w:cs="Simplified Arabic" w:hint="cs"/>
          <w:sz w:val="28"/>
          <w:szCs w:val="28"/>
          <w:rtl/>
          <w:lang w:val="fr-FR"/>
        </w:rPr>
        <w:t>ت</w:t>
      </w:r>
      <w:r w:rsidRPr="00E35832">
        <w:rPr>
          <w:rFonts w:ascii="Simplified Arabic" w:eastAsia="Calibri" w:hAnsi="Simplified Arabic" w:cs="Simplified Arabic"/>
          <w:sz w:val="28"/>
          <w:szCs w:val="28"/>
          <w:rtl/>
          <w:lang w:val="fr-FR"/>
        </w:rPr>
        <w:t>رفع</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الأجور</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من</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طرف</w:t>
      </w:r>
      <w:r w:rsidRPr="00E35832">
        <w:rPr>
          <w:rFonts w:ascii="Simplified Arabic" w:eastAsia="Calibri" w:hAnsi="Simplified Arabic" w:cs="Simplified Arabic"/>
          <w:sz w:val="28"/>
          <w:szCs w:val="28"/>
          <w:lang w:val="fr-FR"/>
        </w:rPr>
        <w:t xml:space="preserve"> </w:t>
      </w:r>
      <w:r w:rsidR="00D04470" w:rsidRPr="00E35832">
        <w:rPr>
          <w:rFonts w:ascii="Simplified Arabic" w:eastAsia="Calibri" w:hAnsi="Simplified Arabic" w:cs="Simplified Arabic" w:hint="cs"/>
          <w:sz w:val="28"/>
          <w:szCs w:val="28"/>
          <w:rtl/>
          <w:lang w:val="fr-FR"/>
        </w:rPr>
        <w:t>الإدارة</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العامة</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أو</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من</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طرف</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الدولة</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في</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المؤسسات</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التابعة</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للدولة</w:t>
      </w:r>
      <w:r w:rsidRPr="00E35832">
        <w:rPr>
          <w:rFonts w:ascii="Simplified Arabic" w:eastAsia="Calibri" w:hAnsi="Simplified Arabic" w:cs="Simplified Arabic" w:hint="cs"/>
          <w:sz w:val="28"/>
          <w:szCs w:val="28"/>
          <w:rtl/>
          <w:lang w:val="fr-FR"/>
        </w:rPr>
        <w:t>.</w:t>
      </w:r>
    </w:p>
    <w:p w14:paraId="10E31AE5" w14:textId="77777777" w:rsidR="007619EF" w:rsidRPr="00E35832" w:rsidRDefault="007619EF" w:rsidP="00C926F9">
      <w:pPr>
        <w:pStyle w:val="Paragraphedeliste"/>
        <w:numPr>
          <w:ilvl w:val="0"/>
          <w:numId w:val="25"/>
        </w:numPr>
        <w:suppressAutoHyphens/>
        <w:spacing w:after="0" w:line="276" w:lineRule="auto"/>
        <w:jc w:val="both"/>
        <w:rPr>
          <w:rFonts w:ascii="Simplified Arabic" w:eastAsia="Calibri" w:hAnsi="Simplified Arabic" w:cs="Simplified Arabic"/>
          <w:sz w:val="28"/>
          <w:szCs w:val="28"/>
          <w:lang w:val="fr-FR"/>
        </w:rPr>
      </w:pPr>
      <w:r w:rsidRPr="00E35832">
        <w:rPr>
          <w:rFonts w:ascii="Simplified Arabic" w:eastAsia="Calibri" w:hAnsi="Simplified Arabic" w:cs="Simplified Arabic"/>
          <w:sz w:val="28"/>
          <w:szCs w:val="28"/>
          <w:rtl/>
          <w:lang w:val="fr-FR"/>
        </w:rPr>
        <w:t>تشغيل</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عمال</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للقيام</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بأعمال</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غير</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مؤهلين</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فيها</w:t>
      </w:r>
      <w:r w:rsidRPr="00E35832">
        <w:rPr>
          <w:rFonts w:ascii="Simplified Arabic" w:eastAsia="Calibri" w:hAnsi="Simplified Arabic" w:cs="Simplified Arabic" w:hint="cs"/>
          <w:sz w:val="28"/>
          <w:szCs w:val="28"/>
          <w:rtl/>
          <w:lang w:val="fr-FR"/>
        </w:rPr>
        <w:t>.</w:t>
      </w:r>
    </w:p>
    <w:p w14:paraId="738B8786" w14:textId="77777777" w:rsidR="007619EF" w:rsidRPr="00E35832" w:rsidRDefault="007619EF" w:rsidP="00C926F9">
      <w:pPr>
        <w:pStyle w:val="Paragraphedeliste"/>
        <w:numPr>
          <w:ilvl w:val="0"/>
          <w:numId w:val="25"/>
        </w:numPr>
        <w:suppressAutoHyphens/>
        <w:spacing w:after="0" w:line="276" w:lineRule="auto"/>
        <w:jc w:val="both"/>
        <w:rPr>
          <w:rFonts w:ascii="Simplified Arabic" w:eastAsia="Calibri" w:hAnsi="Simplified Arabic" w:cs="Simplified Arabic"/>
          <w:sz w:val="28"/>
          <w:szCs w:val="28"/>
          <w:lang w:val="fr-FR"/>
        </w:rPr>
      </w:pPr>
      <w:r w:rsidRPr="00E35832">
        <w:rPr>
          <w:rFonts w:ascii="Simplified Arabic" w:eastAsia="Calibri" w:hAnsi="Simplified Arabic" w:cs="Simplified Arabic"/>
          <w:sz w:val="28"/>
          <w:szCs w:val="28"/>
          <w:rtl/>
          <w:lang w:val="fr-FR"/>
        </w:rPr>
        <w:t>سوء</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عملية</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التقدير</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من</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قبل</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الفريق</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القائم</w:t>
      </w:r>
      <w:r w:rsidRPr="00E35832">
        <w:rPr>
          <w:rFonts w:ascii="Simplified Arabic" w:eastAsia="Calibri" w:hAnsi="Simplified Arabic" w:cs="Simplified Arabic" w:hint="cs"/>
          <w:sz w:val="28"/>
          <w:szCs w:val="28"/>
          <w:rtl/>
          <w:lang w:val="fr-FR"/>
        </w:rPr>
        <w:t>.</w:t>
      </w:r>
    </w:p>
    <w:p w14:paraId="4ADB2110" w14:textId="66D01D66" w:rsidR="00B36944" w:rsidRPr="00B36944" w:rsidRDefault="00D04470" w:rsidP="00C926F9">
      <w:pPr>
        <w:pStyle w:val="Paragraphedeliste"/>
        <w:numPr>
          <w:ilvl w:val="0"/>
          <w:numId w:val="25"/>
        </w:numPr>
        <w:suppressAutoHyphens/>
        <w:spacing w:after="0" w:line="276" w:lineRule="auto"/>
        <w:jc w:val="both"/>
        <w:rPr>
          <w:rFonts w:ascii="Simplified Arabic" w:eastAsia="Calibri" w:hAnsi="Simplified Arabic" w:cs="Simplified Arabic"/>
          <w:sz w:val="28"/>
          <w:szCs w:val="28"/>
          <w:rtl/>
          <w:lang w:val="fr-FR"/>
        </w:rPr>
      </w:pPr>
      <w:r w:rsidRPr="00E35832">
        <w:rPr>
          <w:rFonts w:ascii="Simplified Arabic" w:eastAsia="Calibri" w:hAnsi="Simplified Arabic" w:cs="Simplified Arabic" w:hint="cs"/>
          <w:sz w:val="28"/>
          <w:szCs w:val="28"/>
          <w:rtl/>
          <w:lang w:val="fr-FR"/>
        </w:rPr>
        <w:t>انخفاض</w:t>
      </w:r>
      <w:r w:rsidR="007619EF" w:rsidRPr="00E35832">
        <w:rPr>
          <w:rFonts w:ascii="Simplified Arabic" w:eastAsia="Calibri" w:hAnsi="Simplified Arabic" w:cs="Simplified Arabic"/>
          <w:sz w:val="28"/>
          <w:szCs w:val="28"/>
          <w:lang w:val="fr-FR"/>
        </w:rPr>
        <w:t xml:space="preserve"> </w:t>
      </w:r>
      <w:r w:rsidR="007619EF" w:rsidRPr="00E35832">
        <w:rPr>
          <w:rFonts w:ascii="Simplified Arabic" w:eastAsia="Calibri" w:hAnsi="Simplified Arabic" w:cs="Simplified Arabic"/>
          <w:sz w:val="28"/>
          <w:szCs w:val="28"/>
          <w:rtl/>
          <w:lang w:val="fr-FR"/>
        </w:rPr>
        <w:t>كفاءة</w:t>
      </w:r>
      <w:r w:rsidR="007619EF" w:rsidRPr="00E35832">
        <w:rPr>
          <w:rFonts w:ascii="Simplified Arabic" w:eastAsia="Calibri" w:hAnsi="Simplified Arabic" w:cs="Simplified Arabic"/>
          <w:sz w:val="28"/>
          <w:szCs w:val="28"/>
          <w:lang w:val="fr-FR"/>
        </w:rPr>
        <w:t xml:space="preserve"> </w:t>
      </w:r>
      <w:r w:rsidR="007619EF" w:rsidRPr="00E35832">
        <w:rPr>
          <w:rFonts w:ascii="Simplified Arabic" w:eastAsia="Calibri" w:hAnsi="Simplified Arabic" w:cs="Simplified Arabic"/>
          <w:sz w:val="28"/>
          <w:szCs w:val="28"/>
          <w:rtl/>
          <w:lang w:val="fr-FR"/>
        </w:rPr>
        <w:t>العمال</w:t>
      </w:r>
      <w:r w:rsidR="007619EF" w:rsidRPr="00E35832">
        <w:rPr>
          <w:rFonts w:ascii="Simplified Arabic" w:eastAsia="Calibri" w:hAnsi="Simplified Arabic" w:cs="Simplified Arabic"/>
          <w:sz w:val="28"/>
          <w:szCs w:val="28"/>
          <w:lang w:val="fr-FR"/>
        </w:rPr>
        <w:t xml:space="preserve"> </w:t>
      </w:r>
      <w:r w:rsidR="007619EF" w:rsidRPr="00E35832">
        <w:rPr>
          <w:rFonts w:ascii="Simplified Arabic" w:eastAsia="Calibri" w:hAnsi="Simplified Arabic" w:cs="Simplified Arabic"/>
          <w:sz w:val="28"/>
          <w:szCs w:val="28"/>
          <w:rtl/>
          <w:lang w:val="fr-FR"/>
        </w:rPr>
        <w:t>عن</w:t>
      </w:r>
      <w:r w:rsidR="007619EF" w:rsidRPr="00E35832">
        <w:rPr>
          <w:rFonts w:ascii="Simplified Arabic" w:eastAsia="Calibri" w:hAnsi="Simplified Arabic" w:cs="Simplified Arabic"/>
          <w:sz w:val="28"/>
          <w:szCs w:val="28"/>
          <w:lang w:val="fr-FR"/>
        </w:rPr>
        <w:t xml:space="preserve"> </w:t>
      </w:r>
      <w:r w:rsidR="007619EF" w:rsidRPr="00E35832">
        <w:rPr>
          <w:rFonts w:ascii="Simplified Arabic" w:eastAsia="Calibri" w:hAnsi="Simplified Arabic" w:cs="Simplified Arabic"/>
          <w:sz w:val="28"/>
          <w:szCs w:val="28"/>
          <w:rtl/>
          <w:lang w:val="fr-FR"/>
        </w:rPr>
        <w:t>المعدل</w:t>
      </w:r>
      <w:r w:rsidR="007619EF" w:rsidRPr="00E35832">
        <w:rPr>
          <w:rFonts w:ascii="Simplified Arabic" w:eastAsia="Calibri" w:hAnsi="Simplified Arabic" w:cs="Simplified Arabic"/>
          <w:sz w:val="28"/>
          <w:szCs w:val="28"/>
          <w:lang w:val="fr-FR"/>
        </w:rPr>
        <w:t xml:space="preserve"> </w:t>
      </w:r>
      <w:r w:rsidR="007619EF" w:rsidRPr="00E35832">
        <w:rPr>
          <w:rFonts w:ascii="Simplified Arabic" w:eastAsia="Calibri" w:hAnsi="Simplified Arabic" w:cs="Simplified Arabic"/>
          <w:sz w:val="28"/>
          <w:szCs w:val="28"/>
          <w:rtl/>
          <w:lang w:val="fr-FR"/>
        </w:rPr>
        <w:t>العادي</w:t>
      </w:r>
      <w:r w:rsidR="007619EF" w:rsidRPr="00E35832">
        <w:rPr>
          <w:rFonts w:ascii="Simplified Arabic" w:eastAsia="Calibri" w:hAnsi="Simplified Arabic" w:cs="Simplified Arabic"/>
          <w:sz w:val="28"/>
          <w:szCs w:val="28"/>
          <w:lang w:val="fr-FR"/>
        </w:rPr>
        <w:t xml:space="preserve"> </w:t>
      </w:r>
      <w:r w:rsidR="007619EF" w:rsidRPr="00E35832">
        <w:rPr>
          <w:rFonts w:ascii="Simplified Arabic" w:eastAsia="Calibri" w:hAnsi="Simplified Arabic" w:cs="Simplified Arabic"/>
          <w:sz w:val="28"/>
          <w:szCs w:val="28"/>
          <w:rtl/>
          <w:lang w:val="fr-FR"/>
        </w:rPr>
        <w:t>وذلك</w:t>
      </w:r>
      <w:r w:rsidR="007619EF" w:rsidRPr="00E35832">
        <w:rPr>
          <w:rFonts w:ascii="Simplified Arabic" w:eastAsia="Calibri" w:hAnsi="Simplified Arabic" w:cs="Simplified Arabic"/>
          <w:sz w:val="28"/>
          <w:szCs w:val="28"/>
          <w:lang w:val="fr-FR"/>
        </w:rPr>
        <w:t xml:space="preserve"> </w:t>
      </w:r>
      <w:r w:rsidR="007619EF" w:rsidRPr="00E35832">
        <w:rPr>
          <w:rFonts w:ascii="Simplified Arabic" w:eastAsia="Calibri" w:hAnsi="Simplified Arabic" w:cs="Simplified Arabic"/>
          <w:sz w:val="28"/>
          <w:szCs w:val="28"/>
          <w:rtl/>
          <w:lang w:val="fr-FR"/>
        </w:rPr>
        <w:t>بسبب</w:t>
      </w:r>
      <w:r w:rsidR="007619EF" w:rsidRPr="00E35832">
        <w:rPr>
          <w:rFonts w:ascii="Simplified Arabic" w:eastAsia="Calibri" w:hAnsi="Simplified Arabic" w:cs="Simplified Arabic"/>
          <w:sz w:val="28"/>
          <w:szCs w:val="28"/>
          <w:lang w:val="fr-FR"/>
        </w:rPr>
        <w:t xml:space="preserve"> </w:t>
      </w:r>
      <w:r w:rsidR="007619EF" w:rsidRPr="00E35832">
        <w:rPr>
          <w:rFonts w:ascii="Simplified Arabic" w:eastAsia="Calibri" w:hAnsi="Simplified Arabic" w:cs="Simplified Arabic"/>
          <w:sz w:val="28"/>
          <w:szCs w:val="28"/>
          <w:rtl/>
          <w:lang w:val="fr-FR"/>
        </w:rPr>
        <w:t>سوء</w:t>
      </w:r>
      <w:r w:rsidR="007619EF" w:rsidRPr="00E35832">
        <w:rPr>
          <w:rFonts w:ascii="Simplified Arabic" w:eastAsia="Calibri" w:hAnsi="Simplified Arabic" w:cs="Simplified Arabic"/>
          <w:sz w:val="28"/>
          <w:szCs w:val="28"/>
          <w:lang w:val="fr-FR"/>
        </w:rPr>
        <w:t xml:space="preserve"> </w:t>
      </w:r>
      <w:r w:rsidR="007619EF" w:rsidRPr="00E35832">
        <w:rPr>
          <w:rFonts w:ascii="Simplified Arabic" w:eastAsia="Calibri" w:hAnsi="Simplified Arabic" w:cs="Simplified Arabic"/>
          <w:sz w:val="28"/>
          <w:szCs w:val="28"/>
          <w:rtl/>
          <w:lang w:val="fr-FR"/>
        </w:rPr>
        <w:t>نظام</w:t>
      </w:r>
      <w:r w:rsidR="007619EF" w:rsidRPr="00E35832">
        <w:rPr>
          <w:rFonts w:ascii="Simplified Arabic" w:eastAsia="Calibri" w:hAnsi="Simplified Arabic" w:cs="Simplified Arabic"/>
          <w:sz w:val="28"/>
          <w:szCs w:val="28"/>
          <w:lang w:val="fr-FR"/>
        </w:rPr>
        <w:t xml:space="preserve"> </w:t>
      </w:r>
      <w:r w:rsidR="007619EF" w:rsidRPr="00E35832">
        <w:rPr>
          <w:rFonts w:ascii="Simplified Arabic" w:eastAsia="Calibri" w:hAnsi="Simplified Arabic" w:cs="Simplified Arabic"/>
          <w:sz w:val="28"/>
          <w:szCs w:val="28"/>
          <w:rtl/>
          <w:lang w:val="fr-FR"/>
        </w:rPr>
        <w:t>الحوافز</w:t>
      </w:r>
      <w:r w:rsidR="00B36944">
        <w:rPr>
          <w:rFonts w:ascii="Simplified Arabic" w:eastAsia="Calibri" w:hAnsi="Simplified Arabic" w:cs="Simplified Arabic" w:hint="cs"/>
          <w:sz w:val="28"/>
          <w:szCs w:val="28"/>
          <w:rtl/>
          <w:lang w:val="fr-FR"/>
        </w:rPr>
        <w:t>.</w:t>
      </w:r>
    </w:p>
    <w:p w14:paraId="79550126" w14:textId="77777777" w:rsidR="00AA4226" w:rsidRDefault="00AA4226" w:rsidP="007F4CFC">
      <w:pPr>
        <w:suppressAutoHyphens/>
        <w:spacing w:after="0" w:line="276" w:lineRule="auto"/>
        <w:jc w:val="both"/>
        <w:rPr>
          <w:rFonts w:ascii="Simplified Arabic" w:eastAsia="Calibri" w:hAnsi="Simplified Arabic" w:cs="Simplified Arabic"/>
          <w:b/>
          <w:bCs/>
          <w:sz w:val="28"/>
          <w:szCs w:val="28"/>
          <w:rtl/>
          <w:lang w:val="fr-FR"/>
        </w:rPr>
      </w:pPr>
    </w:p>
    <w:p w14:paraId="4D1A05CA" w14:textId="77777777" w:rsidR="00AA4226" w:rsidRDefault="00AA4226" w:rsidP="007F4CFC">
      <w:pPr>
        <w:suppressAutoHyphens/>
        <w:spacing w:after="0" w:line="276" w:lineRule="auto"/>
        <w:jc w:val="both"/>
        <w:rPr>
          <w:rFonts w:ascii="Simplified Arabic" w:eastAsia="Calibri" w:hAnsi="Simplified Arabic" w:cs="Simplified Arabic"/>
          <w:b/>
          <w:bCs/>
          <w:sz w:val="28"/>
          <w:szCs w:val="28"/>
          <w:rtl/>
          <w:lang w:val="fr-FR"/>
        </w:rPr>
      </w:pPr>
    </w:p>
    <w:p w14:paraId="7A5D014D" w14:textId="77777777" w:rsidR="00AA4226" w:rsidRDefault="00AA4226" w:rsidP="007F4CFC">
      <w:pPr>
        <w:suppressAutoHyphens/>
        <w:spacing w:after="0" w:line="276" w:lineRule="auto"/>
        <w:jc w:val="both"/>
        <w:rPr>
          <w:rFonts w:ascii="Simplified Arabic" w:eastAsia="Calibri" w:hAnsi="Simplified Arabic" w:cs="Simplified Arabic"/>
          <w:b/>
          <w:bCs/>
          <w:sz w:val="28"/>
          <w:szCs w:val="28"/>
          <w:rtl/>
          <w:lang w:val="fr-FR"/>
        </w:rPr>
      </w:pPr>
    </w:p>
    <w:p w14:paraId="539038C1" w14:textId="664905A9" w:rsidR="007619EF" w:rsidRPr="007F4CFC" w:rsidRDefault="00AA4226" w:rsidP="007F4CFC">
      <w:pPr>
        <w:suppressAutoHyphens/>
        <w:spacing w:after="0" w:line="276" w:lineRule="auto"/>
        <w:jc w:val="both"/>
        <w:rPr>
          <w:rFonts w:ascii="Simplified Arabic" w:eastAsia="Calibri" w:hAnsi="Simplified Arabic" w:cs="Simplified Arabic"/>
          <w:b/>
          <w:bCs/>
          <w:sz w:val="28"/>
          <w:szCs w:val="28"/>
          <w:lang w:val="fr-FR"/>
        </w:rPr>
      </w:pPr>
      <w:r>
        <w:rPr>
          <w:rFonts w:ascii="Simplified Arabic" w:eastAsia="Calibri" w:hAnsi="Simplified Arabic" w:cs="Simplified Arabic" w:hint="cs"/>
          <w:b/>
          <w:bCs/>
          <w:sz w:val="28"/>
          <w:szCs w:val="28"/>
          <w:rtl/>
          <w:lang w:val="fr-FR"/>
        </w:rPr>
        <w:lastRenderedPageBreak/>
        <w:t>ثالثا</w:t>
      </w:r>
      <w:r w:rsidR="005664EA">
        <w:rPr>
          <w:rFonts w:ascii="Simplified Arabic" w:eastAsia="Calibri" w:hAnsi="Simplified Arabic" w:cs="Simplified Arabic" w:hint="cs"/>
          <w:b/>
          <w:bCs/>
          <w:sz w:val="28"/>
          <w:szCs w:val="28"/>
          <w:rtl/>
          <w:lang w:val="fr-FR"/>
        </w:rPr>
        <w:t>:</w:t>
      </w:r>
      <w:r>
        <w:rPr>
          <w:rFonts w:ascii="Simplified Arabic" w:eastAsia="Calibri" w:hAnsi="Simplified Arabic" w:cs="Simplified Arabic" w:hint="cs"/>
          <w:b/>
          <w:bCs/>
          <w:sz w:val="28"/>
          <w:szCs w:val="28"/>
          <w:rtl/>
          <w:lang w:val="fr-FR"/>
        </w:rPr>
        <w:t xml:space="preserve"> </w:t>
      </w:r>
      <w:r w:rsidR="00D04470">
        <w:rPr>
          <w:rFonts w:ascii="Simplified Arabic" w:eastAsia="Calibri" w:hAnsi="Simplified Arabic" w:cs="Simplified Arabic" w:hint="cs"/>
          <w:b/>
          <w:bCs/>
          <w:sz w:val="28"/>
          <w:szCs w:val="28"/>
          <w:rtl/>
          <w:lang w:val="fr-FR"/>
        </w:rPr>
        <w:t>انحراف</w:t>
      </w:r>
      <w:r w:rsidR="007F4CFC" w:rsidRPr="007F4CFC">
        <w:rPr>
          <w:rFonts w:ascii="Simplified Arabic" w:eastAsia="Calibri" w:hAnsi="Simplified Arabic" w:cs="Simplified Arabic" w:hint="cs"/>
          <w:b/>
          <w:bCs/>
          <w:sz w:val="28"/>
          <w:szCs w:val="28"/>
          <w:rtl/>
          <w:lang w:val="fr-FR"/>
        </w:rPr>
        <w:t xml:space="preserve"> </w:t>
      </w:r>
      <w:r w:rsidR="007619EF" w:rsidRPr="007F4CFC">
        <w:rPr>
          <w:rFonts w:ascii="Simplified Arabic" w:eastAsia="Calibri" w:hAnsi="Simplified Arabic" w:cs="Simplified Arabic"/>
          <w:b/>
          <w:bCs/>
          <w:sz w:val="28"/>
          <w:szCs w:val="28"/>
          <w:rtl/>
          <w:lang w:val="fr-FR"/>
        </w:rPr>
        <w:t>المصاريف</w:t>
      </w:r>
      <w:r w:rsidR="007619EF" w:rsidRPr="007F4CFC">
        <w:rPr>
          <w:rFonts w:ascii="Simplified Arabic" w:eastAsia="Calibri" w:hAnsi="Simplified Arabic" w:cs="Simplified Arabic"/>
          <w:b/>
          <w:bCs/>
          <w:sz w:val="28"/>
          <w:szCs w:val="28"/>
          <w:lang w:val="fr-FR"/>
        </w:rPr>
        <w:t xml:space="preserve"> </w:t>
      </w:r>
      <w:r w:rsidR="007619EF" w:rsidRPr="007F4CFC">
        <w:rPr>
          <w:rFonts w:ascii="Simplified Arabic" w:eastAsia="Calibri" w:hAnsi="Simplified Arabic" w:cs="Simplified Arabic"/>
          <w:b/>
          <w:bCs/>
          <w:sz w:val="28"/>
          <w:szCs w:val="28"/>
          <w:rtl/>
          <w:lang w:val="fr-FR"/>
        </w:rPr>
        <w:t>غير</w:t>
      </w:r>
      <w:r w:rsidR="007619EF" w:rsidRPr="007F4CFC">
        <w:rPr>
          <w:rFonts w:ascii="Simplified Arabic" w:eastAsia="Calibri" w:hAnsi="Simplified Arabic" w:cs="Simplified Arabic"/>
          <w:b/>
          <w:bCs/>
          <w:sz w:val="28"/>
          <w:szCs w:val="28"/>
          <w:lang w:val="fr-FR"/>
        </w:rPr>
        <w:t xml:space="preserve"> </w:t>
      </w:r>
      <w:r w:rsidR="007619EF" w:rsidRPr="007F4CFC">
        <w:rPr>
          <w:rFonts w:ascii="Simplified Arabic" w:eastAsia="Calibri" w:hAnsi="Simplified Arabic" w:cs="Simplified Arabic"/>
          <w:b/>
          <w:bCs/>
          <w:sz w:val="28"/>
          <w:szCs w:val="28"/>
          <w:rtl/>
          <w:lang w:val="fr-FR"/>
        </w:rPr>
        <w:t>المباشرة</w:t>
      </w:r>
    </w:p>
    <w:p w14:paraId="5EDE2B10" w14:textId="77777777" w:rsidR="00E35832" w:rsidRPr="00E35832" w:rsidRDefault="007619EF" w:rsidP="00E35832">
      <w:pPr>
        <w:suppressAutoHyphens/>
        <w:spacing w:after="0" w:line="276" w:lineRule="auto"/>
        <w:ind w:firstLine="567"/>
        <w:jc w:val="both"/>
        <w:rPr>
          <w:rFonts w:ascii="Simplified Arabic" w:eastAsia="Calibri" w:hAnsi="Simplified Arabic" w:cs="Simplified Arabic"/>
          <w:sz w:val="28"/>
          <w:szCs w:val="28"/>
          <w:rtl/>
          <w:lang w:val="fr-FR" w:bidi="ar-DZ"/>
        </w:rPr>
      </w:pPr>
      <w:r w:rsidRPr="00E35832">
        <w:rPr>
          <w:rFonts w:ascii="Simplified Arabic" w:eastAsia="Calibri" w:hAnsi="Simplified Arabic" w:cs="Simplified Arabic"/>
          <w:sz w:val="28"/>
          <w:szCs w:val="28"/>
          <w:rtl/>
          <w:lang w:val="fr-FR"/>
        </w:rPr>
        <w:t>تتمثل</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المصاريف</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الصناعية</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غير</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المباشرة</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في</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كافة</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الأعباء</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التي</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لا</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يمكن</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تخصيصها</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لمركز</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كلفة</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معين</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أو</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كلفة</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منتج</w:t>
      </w:r>
      <w:r w:rsidRPr="00E35832">
        <w:rPr>
          <w:rFonts w:ascii="Simplified Arabic" w:eastAsia="Calibri" w:hAnsi="Simplified Arabic" w:cs="Simplified Arabic" w:hint="cs"/>
          <w:sz w:val="28"/>
          <w:szCs w:val="28"/>
          <w:rtl/>
          <w:lang w:val="fr-FR"/>
        </w:rPr>
        <w:t xml:space="preserve"> </w:t>
      </w:r>
      <w:r w:rsidRPr="00E35832">
        <w:rPr>
          <w:rFonts w:ascii="Simplified Arabic" w:eastAsia="Calibri" w:hAnsi="Simplified Arabic" w:cs="Simplified Arabic"/>
          <w:sz w:val="28"/>
          <w:szCs w:val="28"/>
          <w:rtl/>
          <w:lang w:val="fr-FR"/>
        </w:rPr>
        <w:t>معين،</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إذ</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أن</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موازنة</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المصروفات</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الصناعية</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غير</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المباشرة</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أداة</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فعالة</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للرقابة</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على</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هذه</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المصروفات</w:t>
      </w:r>
      <w:r w:rsidRPr="00E35832">
        <w:rPr>
          <w:rFonts w:ascii="Simplified Arabic" w:eastAsia="Calibri" w:hAnsi="Simplified Arabic" w:cs="Simplified Arabic" w:hint="cs"/>
          <w:sz w:val="28"/>
          <w:szCs w:val="28"/>
          <w:rtl/>
          <w:lang w:val="fr-FR"/>
        </w:rPr>
        <w:t>،</w:t>
      </w:r>
      <w:r w:rsidR="00E35832" w:rsidRPr="00E35832">
        <w:rPr>
          <w:rFonts w:ascii="Simplified Arabic" w:eastAsia="Calibri" w:hAnsi="Simplified Arabic" w:cs="Simplified Arabic" w:hint="cs"/>
          <w:sz w:val="28"/>
          <w:szCs w:val="28"/>
          <w:rtl/>
          <w:lang w:val="fr-FR"/>
        </w:rPr>
        <w:t xml:space="preserve"> </w:t>
      </w:r>
      <w:r w:rsidRPr="00E35832">
        <w:rPr>
          <w:rFonts w:ascii="Simplified Arabic" w:eastAsia="Calibri" w:hAnsi="Simplified Arabic" w:cs="Simplified Arabic"/>
          <w:sz w:val="28"/>
          <w:szCs w:val="28"/>
          <w:rtl/>
          <w:lang w:val="fr-FR"/>
        </w:rPr>
        <w:t>عن</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طريق</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إجراء</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مقارنة</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بين</w:t>
      </w:r>
      <w:r w:rsidRPr="00E35832">
        <w:rPr>
          <w:rFonts w:ascii="Simplified Arabic" w:eastAsia="Calibri" w:hAnsi="Simplified Arabic" w:cs="Simplified Arabic" w:hint="cs"/>
          <w:sz w:val="28"/>
          <w:szCs w:val="28"/>
          <w:rtl/>
          <w:lang w:val="fr-FR"/>
        </w:rPr>
        <w:t xml:space="preserve"> </w:t>
      </w:r>
      <w:r w:rsidRPr="00E35832">
        <w:rPr>
          <w:rFonts w:ascii="Simplified Arabic" w:eastAsia="Calibri" w:hAnsi="Simplified Arabic" w:cs="Simplified Arabic"/>
          <w:sz w:val="28"/>
          <w:szCs w:val="28"/>
          <w:rtl/>
          <w:lang w:val="fr-FR"/>
        </w:rPr>
        <w:t>المصاريف</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المتحققة</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والمصاريف</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المقدرة</w:t>
      </w:r>
      <w:r w:rsidRPr="00E35832">
        <w:rPr>
          <w:rFonts w:ascii="Simplified Arabic" w:eastAsia="Calibri" w:hAnsi="Simplified Arabic" w:cs="Simplified Arabic"/>
          <w:sz w:val="28"/>
          <w:szCs w:val="28"/>
          <w:lang w:val="fr-FR"/>
        </w:rPr>
        <w:t>.</w:t>
      </w:r>
    </w:p>
    <w:p w14:paraId="0C26F4AF" w14:textId="77777777" w:rsidR="007619EF" w:rsidRPr="00E35832" w:rsidRDefault="007619EF" w:rsidP="00E35832">
      <w:pPr>
        <w:suppressAutoHyphens/>
        <w:spacing w:after="0" w:line="276" w:lineRule="auto"/>
        <w:ind w:firstLine="567"/>
        <w:jc w:val="both"/>
        <w:rPr>
          <w:rFonts w:ascii="Simplified Arabic" w:eastAsia="Calibri" w:hAnsi="Simplified Arabic" w:cs="Simplified Arabic"/>
          <w:sz w:val="28"/>
          <w:szCs w:val="28"/>
          <w:lang w:val="fr-FR"/>
        </w:rPr>
      </w:pPr>
      <w:r w:rsidRPr="00E35832">
        <w:rPr>
          <w:rFonts w:ascii="Simplified Arabic" w:eastAsia="Calibri" w:hAnsi="Simplified Arabic" w:cs="Simplified Arabic"/>
          <w:sz w:val="28"/>
          <w:szCs w:val="28"/>
          <w:rtl/>
          <w:lang w:val="fr-FR"/>
        </w:rPr>
        <w:t>لإعداد</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هذه</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الموازنة</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يجب</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تحديد</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ما</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يلي</w:t>
      </w:r>
      <w:r w:rsidRPr="00E35832">
        <w:rPr>
          <w:rFonts w:ascii="Simplified Arabic" w:eastAsia="Calibri" w:hAnsi="Simplified Arabic" w:cs="Simplified Arabic"/>
          <w:sz w:val="28"/>
          <w:szCs w:val="28"/>
          <w:lang w:val="fr-FR"/>
        </w:rPr>
        <w:t>:</w:t>
      </w:r>
    </w:p>
    <w:p w14:paraId="4D859851" w14:textId="2756B2EB" w:rsidR="00E35832" w:rsidRPr="00E35832" w:rsidRDefault="007619EF" w:rsidP="00C926F9">
      <w:pPr>
        <w:pStyle w:val="Paragraphedeliste"/>
        <w:numPr>
          <w:ilvl w:val="0"/>
          <w:numId w:val="26"/>
        </w:numPr>
        <w:suppressAutoHyphens/>
        <w:spacing w:after="0" w:line="276" w:lineRule="auto"/>
        <w:jc w:val="both"/>
        <w:rPr>
          <w:rFonts w:ascii="Simplified Arabic" w:eastAsia="Calibri" w:hAnsi="Simplified Arabic" w:cs="Simplified Arabic"/>
          <w:sz w:val="28"/>
          <w:szCs w:val="28"/>
          <w:lang w:val="fr-FR"/>
        </w:rPr>
      </w:pPr>
      <w:r w:rsidRPr="00E35832">
        <w:rPr>
          <w:rFonts w:ascii="Simplified Arabic" w:eastAsia="Calibri" w:hAnsi="Simplified Arabic" w:cs="Simplified Arabic"/>
          <w:sz w:val="28"/>
          <w:szCs w:val="28"/>
          <w:rtl/>
          <w:lang w:val="fr-FR"/>
        </w:rPr>
        <w:t>النشاط</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الضروري</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لتحقيق</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برنامج</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الإنتاج</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معبرا</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عنه</w:t>
      </w:r>
      <w:r w:rsidRPr="00E35832">
        <w:rPr>
          <w:rFonts w:ascii="Simplified Arabic" w:eastAsia="Calibri" w:hAnsi="Simplified Arabic" w:cs="Simplified Arabic"/>
          <w:sz w:val="28"/>
          <w:szCs w:val="28"/>
          <w:lang w:val="fr-FR"/>
        </w:rPr>
        <w:t xml:space="preserve"> </w:t>
      </w:r>
      <w:r w:rsidR="00D04470" w:rsidRPr="00E35832">
        <w:rPr>
          <w:rFonts w:ascii="Simplified Arabic" w:eastAsia="Calibri" w:hAnsi="Simplified Arabic" w:cs="Simplified Arabic" w:hint="cs"/>
          <w:sz w:val="28"/>
          <w:szCs w:val="28"/>
          <w:rtl/>
          <w:lang w:val="fr-FR"/>
        </w:rPr>
        <w:t>بوحدات</w:t>
      </w:r>
      <w:r w:rsidRPr="00E35832">
        <w:rPr>
          <w:rFonts w:ascii="Simplified Arabic" w:eastAsia="Calibri" w:hAnsi="Simplified Arabic" w:cs="Simplified Arabic"/>
          <w:sz w:val="28"/>
          <w:szCs w:val="28"/>
          <w:lang w:val="fr-FR"/>
        </w:rPr>
        <w:t xml:space="preserve"> </w:t>
      </w:r>
      <w:r w:rsidR="00B36944">
        <w:rPr>
          <w:rFonts w:ascii="Simplified Arabic" w:eastAsia="Calibri" w:hAnsi="Simplified Arabic" w:cs="Simplified Arabic"/>
          <w:sz w:val="28"/>
          <w:szCs w:val="28"/>
          <w:rtl/>
          <w:lang w:val="fr-FR"/>
        </w:rPr>
        <w:t>العمل</w:t>
      </w:r>
      <w:r w:rsidR="00B36944">
        <w:rPr>
          <w:rFonts w:ascii="Simplified Arabic" w:eastAsia="Calibri" w:hAnsi="Simplified Arabic" w:cs="Simplified Arabic" w:hint="cs"/>
          <w:sz w:val="28"/>
          <w:szCs w:val="28"/>
          <w:rtl/>
          <w:lang w:val="fr-FR"/>
        </w:rPr>
        <w:t>.</w:t>
      </w:r>
    </w:p>
    <w:p w14:paraId="193144DA" w14:textId="77777777" w:rsidR="007619EF" w:rsidRPr="00E35832" w:rsidRDefault="007619EF" w:rsidP="00C926F9">
      <w:pPr>
        <w:pStyle w:val="Paragraphedeliste"/>
        <w:numPr>
          <w:ilvl w:val="0"/>
          <w:numId w:val="26"/>
        </w:numPr>
        <w:suppressAutoHyphens/>
        <w:spacing w:after="0" w:line="276" w:lineRule="auto"/>
        <w:jc w:val="both"/>
        <w:rPr>
          <w:rFonts w:ascii="Simplified Arabic" w:eastAsia="Calibri" w:hAnsi="Simplified Arabic" w:cs="Simplified Arabic"/>
          <w:sz w:val="28"/>
          <w:szCs w:val="28"/>
          <w:lang w:val="fr-FR"/>
        </w:rPr>
      </w:pPr>
      <w:r w:rsidRPr="00E35832">
        <w:rPr>
          <w:rFonts w:ascii="Simplified Arabic" w:eastAsia="Calibri" w:hAnsi="Simplified Arabic" w:cs="Simplified Arabic"/>
          <w:sz w:val="28"/>
          <w:szCs w:val="28"/>
          <w:rtl/>
          <w:lang w:val="fr-FR"/>
        </w:rPr>
        <w:t>المصاريف</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الصناعية</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غير</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المباشرة</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التقديرية</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لوحدة</w:t>
      </w:r>
      <w:r w:rsidRPr="00E35832">
        <w:rPr>
          <w:rFonts w:ascii="Simplified Arabic" w:eastAsia="Calibri" w:hAnsi="Simplified Arabic" w:cs="Simplified Arabic"/>
          <w:sz w:val="28"/>
          <w:szCs w:val="28"/>
          <w:lang w:val="fr-FR"/>
        </w:rPr>
        <w:t xml:space="preserve"> </w:t>
      </w:r>
      <w:r w:rsidR="00B36944">
        <w:rPr>
          <w:rFonts w:ascii="Simplified Arabic" w:eastAsia="Calibri" w:hAnsi="Simplified Arabic" w:cs="Simplified Arabic"/>
          <w:sz w:val="28"/>
          <w:szCs w:val="28"/>
          <w:rtl/>
          <w:lang w:val="fr-FR"/>
        </w:rPr>
        <w:t>العمل</w:t>
      </w:r>
      <w:r w:rsidR="00B36944">
        <w:rPr>
          <w:rFonts w:ascii="Simplified Arabic" w:eastAsia="Calibri" w:hAnsi="Simplified Arabic" w:cs="Simplified Arabic" w:hint="cs"/>
          <w:sz w:val="28"/>
          <w:szCs w:val="28"/>
          <w:rtl/>
          <w:lang w:val="fr-FR"/>
        </w:rPr>
        <w:t>.</w:t>
      </w:r>
    </w:p>
    <w:p w14:paraId="1CBC9C86" w14:textId="64316AB0" w:rsidR="007619EF" w:rsidRPr="00AA4226" w:rsidRDefault="007F4CFC" w:rsidP="00AA4226">
      <w:pPr>
        <w:suppressAutoHyphens/>
        <w:spacing w:after="0" w:line="276" w:lineRule="auto"/>
        <w:ind w:firstLine="567"/>
        <w:jc w:val="both"/>
        <w:rPr>
          <w:rFonts w:ascii="Simplified Arabic" w:eastAsia="Calibri" w:hAnsi="Simplified Arabic" w:cs="Simplified Arabic"/>
          <w:b/>
          <w:bCs/>
          <w:sz w:val="28"/>
          <w:szCs w:val="28"/>
          <w:lang w:val="fr-FR"/>
        </w:rPr>
      </w:pPr>
      <w:r w:rsidRPr="00AA4226">
        <w:rPr>
          <w:rFonts w:ascii="Simplified Arabic" w:eastAsia="Calibri" w:hAnsi="Simplified Arabic" w:cs="Simplified Arabic" w:hint="cs"/>
          <w:sz w:val="28"/>
          <w:szCs w:val="28"/>
          <w:rtl/>
          <w:lang w:val="fr-FR"/>
        </w:rPr>
        <w:t xml:space="preserve">1ـ </w:t>
      </w:r>
      <w:r w:rsidR="007619EF" w:rsidRPr="00AA4226">
        <w:rPr>
          <w:rFonts w:ascii="Simplified Arabic" w:eastAsia="Calibri" w:hAnsi="Simplified Arabic" w:cs="Simplified Arabic"/>
          <w:sz w:val="28"/>
          <w:szCs w:val="28"/>
          <w:rtl/>
          <w:lang w:val="fr-FR"/>
        </w:rPr>
        <w:t>تقدير</w:t>
      </w:r>
      <w:r w:rsidR="007619EF" w:rsidRPr="00AA4226">
        <w:rPr>
          <w:rFonts w:ascii="Simplified Arabic" w:eastAsia="Calibri" w:hAnsi="Simplified Arabic" w:cs="Simplified Arabic"/>
          <w:sz w:val="28"/>
          <w:szCs w:val="28"/>
          <w:lang w:val="fr-FR"/>
        </w:rPr>
        <w:t xml:space="preserve"> </w:t>
      </w:r>
      <w:r w:rsidR="007619EF" w:rsidRPr="00AA4226">
        <w:rPr>
          <w:rFonts w:ascii="Simplified Arabic" w:eastAsia="Calibri" w:hAnsi="Simplified Arabic" w:cs="Simplified Arabic"/>
          <w:sz w:val="28"/>
          <w:szCs w:val="28"/>
          <w:rtl/>
          <w:lang w:val="fr-FR"/>
        </w:rPr>
        <w:t>وحدات</w:t>
      </w:r>
      <w:r w:rsidR="007619EF" w:rsidRPr="00AA4226">
        <w:rPr>
          <w:rFonts w:ascii="Simplified Arabic" w:eastAsia="Calibri" w:hAnsi="Simplified Arabic" w:cs="Simplified Arabic"/>
          <w:sz w:val="28"/>
          <w:szCs w:val="28"/>
          <w:lang w:val="fr-FR"/>
        </w:rPr>
        <w:t xml:space="preserve"> </w:t>
      </w:r>
      <w:r w:rsidR="007619EF" w:rsidRPr="00AA4226">
        <w:rPr>
          <w:rFonts w:ascii="Simplified Arabic" w:eastAsia="Calibri" w:hAnsi="Simplified Arabic" w:cs="Simplified Arabic"/>
          <w:sz w:val="28"/>
          <w:szCs w:val="28"/>
          <w:rtl/>
          <w:lang w:val="fr-FR"/>
        </w:rPr>
        <w:t>العمل</w:t>
      </w:r>
      <w:r w:rsidRPr="00AA4226">
        <w:rPr>
          <w:rFonts w:ascii="Simplified Arabic" w:eastAsia="Calibri" w:hAnsi="Simplified Arabic" w:cs="Simplified Arabic" w:hint="cs"/>
          <w:sz w:val="28"/>
          <w:szCs w:val="28"/>
          <w:rtl/>
          <w:lang w:val="fr-FR"/>
        </w:rPr>
        <w:t xml:space="preserve"> والمصاريف الصناعية غير المباشرة:</w:t>
      </w:r>
      <w:r w:rsidR="00AA4226" w:rsidRPr="00AA4226">
        <w:rPr>
          <w:rFonts w:ascii="Simplified Arabic" w:eastAsia="Calibri" w:hAnsi="Simplified Arabic" w:cs="Simplified Arabic" w:hint="cs"/>
          <w:sz w:val="28"/>
          <w:szCs w:val="28"/>
          <w:rtl/>
          <w:lang w:val="fr-FR"/>
        </w:rPr>
        <w:t xml:space="preserve"> </w:t>
      </w:r>
      <w:r w:rsidR="007619EF" w:rsidRPr="00E35832">
        <w:rPr>
          <w:rFonts w:ascii="Simplified Arabic" w:eastAsia="Calibri" w:hAnsi="Simplified Arabic" w:cs="Simplified Arabic"/>
          <w:sz w:val="28"/>
          <w:szCs w:val="28"/>
          <w:rtl/>
          <w:lang w:val="fr-FR"/>
        </w:rPr>
        <w:t>يعتبر</w:t>
      </w:r>
      <w:r w:rsidR="007619EF" w:rsidRPr="00E35832">
        <w:rPr>
          <w:rFonts w:ascii="Simplified Arabic" w:eastAsia="Calibri" w:hAnsi="Simplified Arabic" w:cs="Simplified Arabic"/>
          <w:sz w:val="28"/>
          <w:szCs w:val="28"/>
          <w:lang w:val="fr-FR"/>
        </w:rPr>
        <w:t xml:space="preserve"> </w:t>
      </w:r>
      <w:r w:rsidR="007619EF" w:rsidRPr="00E35832">
        <w:rPr>
          <w:rFonts w:ascii="Simplified Arabic" w:eastAsia="Calibri" w:hAnsi="Simplified Arabic" w:cs="Simplified Arabic"/>
          <w:sz w:val="28"/>
          <w:szCs w:val="28"/>
          <w:rtl/>
          <w:lang w:val="fr-FR"/>
        </w:rPr>
        <w:t>معامل</w:t>
      </w:r>
      <w:r w:rsidR="007619EF" w:rsidRPr="00E35832">
        <w:rPr>
          <w:rFonts w:ascii="Simplified Arabic" w:eastAsia="Calibri" w:hAnsi="Simplified Arabic" w:cs="Simplified Arabic"/>
          <w:sz w:val="28"/>
          <w:szCs w:val="28"/>
          <w:lang w:val="fr-FR"/>
        </w:rPr>
        <w:t xml:space="preserve"> </w:t>
      </w:r>
      <w:r w:rsidR="007619EF" w:rsidRPr="00E35832">
        <w:rPr>
          <w:rFonts w:ascii="Simplified Arabic" w:eastAsia="Calibri" w:hAnsi="Simplified Arabic" w:cs="Simplified Arabic"/>
          <w:sz w:val="28"/>
          <w:szCs w:val="28"/>
          <w:rtl/>
          <w:lang w:val="fr-FR"/>
        </w:rPr>
        <w:t>الارتباط</w:t>
      </w:r>
      <w:r w:rsidR="007619EF" w:rsidRPr="00E35832">
        <w:rPr>
          <w:rFonts w:ascii="Simplified Arabic" w:eastAsia="Calibri" w:hAnsi="Simplified Arabic" w:cs="Simplified Arabic"/>
          <w:sz w:val="28"/>
          <w:szCs w:val="28"/>
          <w:lang w:val="fr-FR"/>
        </w:rPr>
        <w:t xml:space="preserve"> </w:t>
      </w:r>
      <w:r w:rsidR="007619EF" w:rsidRPr="00E35832">
        <w:rPr>
          <w:rFonts w:ascii="Simplified Arabic" w:eastAsia="Calibri" w:hAnsi="Simplified Arabic" w:cs="Simplified Arabic"/>
          <w:sz w:val="28"/>
          <w:szCs w:val="28"/>
          <w:rtl/>
          <w:lang w:val="fr-FR"/>
        </w:rPr>
        <w:t>أحسن</w:t>
      </w:r>
      <w:r w:rsidR="007619EF" w:rsidRPr="00E35832">
        <w:rPr>
          <w:rFonts w:ascii="Simplified Arabic" w:eastAsia="Calibri" w:hAnsi="Simplified Arabic" w:cs="Simplified Arabic"/>
          <w:sz w:val="28"/>
          <w:szCs w:val="28"/>
          <w:lang w:val="fr-FR"/>
        </w:rPr>
        <w:t xml:space="preserve"> </w:t>
      </w:r>
      <w:r w:rsidR="007619EF" w:rsidRPr="00E35832">
        <w:rPr>
          <w:rFonts w:ascii="Simplified Arabic" w:eastAsia="Calibri" w:hAnsi="Simplified Arabic" w:cs="Simplified Arabic"/>
          <w:sz w:val="28"/>
          <w:szCs w:val="28"/>
          <w:rtl/>
          <w:lang w:val="fr-FR"/>
        </w:rPr>
        <w:t>طريقة</w:t>
      </w:r>
      <w:r w:rsidR="007619EF" w:rsidRPr="00E35832">
        <w:rPr>
          <w:rFonts w:ascii="Simplified Arabic" w:eastAsia="Calibri" w:hAnsi="Simplified Arabic" w:cs="Simplified Arabic"/>
          <w:sz w:val="28"/>
          <w:szCs w:val="28"/>
          <w:lang w:val="fr-FR"/>
        </w:rPr>
        <w:t xml:space="preserve"> </w:t>
      </w:r>
      <w:r w:rsidR="007619EF" w:rsidRPr="00E35832">
        <w:rPr>
          <w:rFonts w:ascii="Simplified Arabic" w:eastAsia="Calibri" w:hAnsi="Simplified Arabic" w:cs="Simplified Arabic"/>
          <w:sz w:val="28"/>
          <w:szCs w:val="28"/>
          <w:rtl/>
          <w:lang w:val="fr-FR"/>
        </w:rPr>
        <w:t>لتحديد</w:t>
      </w:r>
      <w:r w:rsidR="007619EF" w:rsidRPr="00E35832">
        <w:rPr>
          <w:rFonts w:ascii="Simplified Arabic" w:eastAsia="Calibri" w:hAnsi="Simplified Arabic" w:cs="Simplified Arabic"/>
          <w:sz w:val="28"/>
          <w:szCs w:val="28"/>
          <w:lang w:val="fr-FR"/>
        </w:rPr>
        <w:t xml:space="preserve"> </w:t>
      </w:r>
      <w:r w:rsidR="007619EF" w:rsidRPr="00E35832">
        <w:rPr>
          <w:rFonts w:ascii="Simplified Arabic" w:eastAsia="Calibri" w:hAnsi="Simplified Arabic" w:cs="Simplified Arabic"/>
          <w:sz w:val="28"/>
          <w:szCs w:val="28"/>
          <w:rtl/>
          <w:lang w:val="fr-FR"/>
        </w:rPr>
        <w:t>وحدة</w:t>
      </w:r>
      <w:r w:rsidR="007619EF" w:rsidRPr="00E35832">
        <w:rPr>
          <w:rFonts w:ascii="Simplified Arabic" w:eastAsia="Calibri" w:hAnsi="Simplified Arabic" w:cs="Simplified Arabic"/>
          <w:sz w:val="28"/>
          <w:szCs w:val="28"/>
          <w:lang w:val="fr-FR"/>
        </w:rPr>
        <w:t xml:space="preserve"> </w:t>
      </w:r>
      <w:r w:rsidR="007619EF" w:rsidRPr="00E35832">
        <w:rPr>
          <w:rFonts w:ascii="Simplified Arabic" w:eastAsia="Calibri" w:hAnsi="Simplified Arabic" w:cs="Simplified Arabic"/>
          <w:sz w:val="28"/>
          <w:szCs w:val="28"/>
          <w:rtl/>
          <w:lang w:val="fr-FR"/>
        </w:rPr>
        <w:t>العمل</w:t>
      </w:r>
      <w:r w:rsidR="007619EF" w:rsidRPr="00E35832">
        <w:rPr>
          <w:rFonts w:ascii="Simplified Arabic" w:eastAsia="Calibri" w:hAnsi="Simplified Arabic" w:cs="Simplified Arabic"/>
          <w:sz w:val="28"/>
          <w:szCs w:val="28"/>
          <w:lang w:val="fr-FR"/>
        </w:rPr>
        <w:t xml:space="preserve"> </w:t>
      </w:r>
      <w:r w:rsidR="007619EF" w:rsidRPr="00E35832">
        <w:rPr>
          <w:rFonts w:ascii="Simplified Arabic" w:eastAsia="Calibri" w:hAnsi="Simplified Arabic" w:cs="Simplified Arabic"/>
          <w:sz w:val="28"/>
          <w:szCs w:val="28"/>
          <w:rtl/>
          <w:lang w:val="fr-FR"/>
        </w:rPr>
        <w:t>المناسبة</w:t>
      </w:r>
      <w:r w:rsidR="007619EF" w:rsidRPr="00E35832">
        <w:rPr>
          <w:rFonts w:ascii="Simplified Arabic" w:eastAsia="Calibri" w:hAnsi="Simplified Arabic" w:cs="Simplified Arabic"/>
          <w:sz w:val="28"/>
          <w:szCs w:val="28"/>
          <w:lang w:val="fr-FR"/>
        </w:rPr>
        <w:t xml:space="preserve"> </w:t>
      </w:r>
      <w:r w:rsidR="007619EF" w:rsidRPr="00E35832">
        <w:rPr>
          <w:rFonts w:ascii="Simplified Arabic" w:eastAsia="Calibri" w:hAnsi="Simplified Arabic" w:cs="Simplified Arabic"/>
          <w:sz w:val="28"/>
          <w:szCs w:val="28"/>
          <w:rtl/>
          <w:lang w:val="fr-FR"/>
        </w:rPr>
        <w:t>التي</w:t>
      </w:r>
      <w:r w:rsidR="007619EF" w:rsidRPr="00E35832">
        <w:rPr>
          <w:rFonts w:ascii="Simplified Arabic" w:eastAsia="Calibri" w:hAnsi="Simplified Arabic" w:cs="Simplified Arabic"/>
          <w:sz w:val="28"/>
          <w:szCs w:val="28"/>
          <w:lang w:val="fr-FR"/>
        </w:rPr>
        <w:t xml:space="preserve"> </w:t>
      </w:r>
      <w:r w:rsidR="007619EF" w:rsidRPr="00E35832">
        <w:rPr>
          <w:rFonts w:ascii="Simplified Arabic" w:eastAsia="Calibri" w:hAnsi="Simplified Arabic" w:cs="Simplified Arabic"/>
          <w:sz w:val="28"/>
          <w:szCs w:val="28"/>
          <w:rtl/>
          <w:lang w:val="fr-FR"/>
        </w:rPr>
        <w:t>تقيس</w:t>
      </w:r>
      <w:r w:rsidR="007619EF" w:rsidRPr="00E35832">
        <w:rPr>
          <w:rFonts w:ascii="Simplified Arabic" w:eastAsia="Calibri" w:hAnsi="Simplified Arabic" w:cs="Simplified Arabic"/>
          <w:sz w:val="28"/>
          <w:szCs w:val="28"/>
          <w:lang w:val="fr-FR"/>
        </w:rPr>
        <w:t xml:space="preserve"> </w:t>
      </w:r>
      <w:r w:rsidR="007619EF" w:rsidRPr="00E35832">
        <w:rPr>
          <w:rFonts w:ascii="Simplified Arabic" w:eastAsia="Calibri" w:hAnsi="Simplified Arabic" w:cs="Simplified Arabic"/>
          <w:sz w:val="28"/>
          <w:szCs w:val="28"/>
          <w:rtl/>
          <w:lang w:val="fr-FR"/>
        </w:rPr>
        <w:t>نشاط</w:t>
      </w:r>
      <w:r w:rsidR="007619EF" w:rsidRPr="00E35832">
        <w:rPr>
          <w:rFonts w:ascii="Simplified Arabic" w:eastAsia="Calibri" w:hAnsi="Simplified Arabic" w:cs="Simplified Arabic"/>
          <w:sz w:val="28"/>
          <w:szCs w:val="28"/>
          <w:lang w:val="fr-FR"/>
        </w:rPr>
        <w:t xml:space="preserve"> </w:t>
      </w:r>
      <w:r w:rsidR="007619EF" w:rsidRPr="00E35832">
        <w:rPr>
          <w:rFonts w:ascii="Simplified Arabic" w:eastAsia="Calibri" w:hAnsi="Simplified Arabic" w:cs="Simplified Arabic"/>
          <w:sz w:val="28"/>
          <w:szCs w:val="28"/>
          <w:rtl/>
          <w:lang w:val="fr-FR"/>
        </w:rPr>
        <w:t>القسم</w:t>
      </w:r>
      <w:r w:rsidR="007619EF" w:rsidRPr="00E35832">
        <w:rPr>
          <w:rFonts w:ascii="Simplified Arabic" w:eastAsia="Calibri" w:hAnsi="Simplified Arabic" w:cs="Simplified Arabic"/>
          <w:sz w:val="28"/>
          <w:szCs w:val="28"/>
          <w:lang w:val="fr-FR"/>
        </w:rPr>
        <w:t xml:space="preserve"> </w:t>
      </w:r>
      <w:r w:rsidR="007619EF" w:rsidRPr="00E35832">
        <w:rPr>
          <w:rFonts w:ascii="Simplified Arabic" w:eastAsia="Calibri" w:hAnsi="Simplified Arabic" w:cs="Simplified Arabic"/>
          <w:sz w:val="28"/>
          <w:szCs w:val="28"/>
          <w:rtl/>
          <w:lang w:val="fr-FR"/>
        </w:rPr>
        <w:t>بالضبط</w:t>
      </w:r>
      <w:r w:rsidR="007619EF" w:rsidRPr="00E35832">
        <w:rPr>
          <w:rFonts w:ascii="Simplified Arabic" w:eastAsia="Calibri" w:hAnsi="Simplified Arabic" w:cs="Simplified Arabic"/>
          <w:sz w:val="28"/>
          <w:szCs w:val="28"/>
          <w:lang w:val="fr-FR"/>
        </w:rPr>
        <w:t xml:space="preserve">. </w:t>
      </w:r>
      <w:r w:rsidR="007619EF" w:rsidRPr="00E35832">
        <w:rPr>
          <w:rFonts w:ascii="Simplified Arabic" w:eastAsia="Calibri" w:hAnsi="Simplified Arabic" w:cs="Simplified Arabic"/>
          <w:sz w:val="28"/>
          <w:szCs w:val="28"/>
          <w:rtl/>
          <w:lang w:val="fr-FR"/>
        </w:rPr>
        <w:t>كما</w:t>
      </w:r>
      <w:r w:rsidR="007619EF" w:rsidRPr="00E35832">
        <w:rPr>
          <w:rFonts w:ascii="Simplified Arabic" w:eastAsia="Calibri" w:hAnsi="Simplified Arabic" w:cs="Simplified Arabic"/>
          <w:sz w:val="28"/>
          <w:szCs w:val="28"/>
          <w:lang w:val="fr-FR"/>
        </w:rPr>
        <w:t xml:space="preserve"> </w:t>
      </w:r>
      <w:r w:rsidR="007619EF" w:rsidRPr="00E35832">
        <w:rPr>
          <w:rFonts w:ascii="Simplified Arabic" w:eastAsia="Calibri" w:hAnsi="Simplified Arabic" w:cs="Simplified Arabic"/>
          <w:sz w:val="28"/>
          <w:szCs w:val="28"/>
          <w:rtl/>
          <w:lang w:val="fr-FR"/>
        </w:rPr>
        <w:t>يجب</w:t>
      </w:r>
      <w:r w:rsidR="007619EF" w:rsidRPr="00E35832">
        <w:rPr>
          <w:rFonts w:ascii="Simplified Arabic" w:eastAsia="Calibri" w:hAnsi="Simplified Arabic" w:cs="Simplified Arabic" w:hint="cs"/>
          <w:sz w:val="28"/>
          <w:szCs w:val="28"/>
          <w:rtl/>
          <w:lang w:val="fr-FR"/>
        </w:rPr>
        <w:t xml:space="preserve"> </w:t>
      </w:r>
      <w:r w:rsidR="007619EF" w:rsidRPr="00E35832">
        <w:rPr>
          <w:rFonts w:ascii="Simplified Arabic" w:eastAsia="Calibri" w:hAnsi="Simplified Arabic" w:cs="Simplified Arabic"/>
          <w:sz w:val="28"/>
          <w:szCs w:val="28"/>
          <w:rtl/>
          <w:lang w:val="fr-FR"/>
        </w:rPr>
        <w:t>تحديد</w:t>
      </w:r>
      <w:r w:rsidR="007619EF" w:rsidRPr="00E35832">
        <w:rPr>
          <w:rFonts w:ascii="Simplified Arabic" w:eastAsia="Calibri" w:hAnsi="Simplified Arabic" w:cs="Simplified Arabic"/>
          <w:sz w:val="28"/>
          <w:szCs w:val="28"/>
          <w:lang w:val="fr-FR"/>
        </w:rPr>
        <w:t xml:space="preserve"> </w:t>
      </w:r>
      <w:r w:rsidR="007619EF" w:rsidRPr="00E35832">
        <w:rPr>
          <w:rFonts w:ascii="Simplified Arabic" w:eastAsia="Calibri" w:hAnsi="Simplified Arabic" w:cs="Simplified Arabic"/>
          <w:sz w:val="28"/>
          <w:szCs w:val="28"/>
          <w:rtl/>
          <w:lang w:val="fr-FR"/>
        </w:rPr>
        <w:t>لكل</w:t>
      </w:r>
      <w:r w:rsidR="007619EF" w:rsidRPr="00E35832">
        <w:rPr>
          <w:rFonts w:ascii="Simplified Arabic" w:eastAsia="Calibri" w:hAnsi="Simplified Arabic" w:cs="Simplified Arabic"/>
          <w:sz w:val="28"/>
          <w:szCs w:val="28"/>
          <w:lang w:val="fr-FR"/>
        </w:rPr>
        <w:t xml:space="preserve"> </w:t>
      </w:r>
      <w:r w:rsidR="007619EF" w:rsidRPr="00E35832">
        <w:rPr>
          <w:rFonts w:ascii="Simplified Arabic" w:eastAsia="Calibri" w:hAnsi="Simplified Arabic" w:cs="Simplified Arabic"/>
          <w:sz w:val="28"/>
          <w:szCs w:val="28"/>
          <w:rtl/>
          <w:lang w:val="fr-FR"/>
        </w:rPr>
        <w:t>قسم</w:t>
      </w:r>
      <w:r w:rsidR="007619EF" w:rsidRPr="00E35832">
        <w:rPr>
          <w:rFonts w:ascii="Simplified Arabic" w:eastAsia="Calibri" w:hAnsi="Simplified Arabic" w:cs="Simplified Arabic"/>
          <w:sz w:val="28"/>
          <w:szCs w:val="28"/>
          <w:lang w:val="fr-FR"/>
        </w:rPr>
        <w:t xml:space="preserve"> </w:t>
      </w:r>
      <w:r w:rsidR="007619EF" w:rsidRPr="00E35832">
        <w:rPr>
          <w:rFonts w:ascii="Simplified Arabic" w:eastAsia="Calibri" w:hAnsi="Simplified Arabic" w:cs="Simplified Arabic"/>
          <w:sz w:val="28"/>
          <w:szCs w:val="28"/>
          <w:rtl/>
          <w:lang w:val="fr-FR"/>
        </w:rPr>
        <w:t>من</w:t>
      </w:r>
      <w:r w:rsidR="007619EF" w:rsidRPr="00E35832">
        <w:rPr>
          <w:rFonts w:ascii="Simplified Arabic" w:eastAsia="Calibri" w:hAnsi="Simplified Arabic" w:cs="Simplified Arabic"/>
          <w:sz w:val="28"/>
          <w:szCs w:val="28"/>
          <w:lang w:val="fr-FR"/>
        </w:rPr>
        <w:t xml:space="preserve"> </w:t>
      </w:r>
      <w:r w:rsidR="007619EF" w:rsidRPr="00E35832">
        <w:rPr>
          <w:rFonts w:ascii="Simplified Arabic" w:eastAsia="Calibri" w:hAnsi="Simplified Arabic" w:cs="Simplified Arabic"/>
          <w:sz w:val="28"/>
          <w:szCs w:val="28"/>
          <w:rtl/>
          <w:lang w:val="fr-FR"/>
        </w:rPr>
        <w:t>أقسام</w:t>
      </w:r>
      <w:r w:rsidR="007619EF" w:rsidRPr="00E35832">
        <w:rPr>
          <w:rFonts w:ascii="Simplified Arabic" w:eastAsia="Calibri" w:hAnsi="Simplified Arabic" w:cs="Simplified Arabic"/>
          <w:sz w:val="28"/>
          <w:szCs w:val="28"/>
          <w:lang w:val="fr-FR"/>
        </w:rPr>
        <w:t xml:space="preserve"> </w:t>
      </w:r>
      <w:r w:rsidR="007619EF" w:rsidRPr="00E35832">
        <w:rPr>
          <w:rFonts w:ascii="Simplified Arabic" w:eastAsia="Calibri" w:hAnsi="Simplified Arabic" w:cs="Simplified Arabic"/>
          <w:sz w:val="28"/>
          <w:szCs w:val="28"/>
          <w:rtl/>
          <w:lang w:val="fr-FR"/>
        </w:rPr>
        <w:t>الإنتاج</w:t>
      </w:r>
      <w:r w:rsidR="007619EF" w:rsidRPr="00E35832">
        <w:rPr>
          <w:rFonts w:ascii="Simplified Arabic" w:eastAsia="Calibri" w:hAnsi="Simplified Arabic" w:cs="Simplified Arabic"/>
          <w:sz w:val="28"/>
          <w:szCs w:val="28"/>
          <w:lang w:val="fr-FR"/>
        </w:rPr>
        <w:t xml:space="preserve"> </w:t>
      </w:r>
      <w:r w:rsidR="007619EF" w:rsidRPr="00E35832">
        <w:rPr>
          <w:rFonts w:ascii="Simplified Arabic" w:eastAsia="Calibri" w:hAnsi="Simplified Arabic" w:cs="Simplified Arabic"/>
          <w:sz w:val="28"/>
          <w:szCs w:val="28"/>
          <w:rtl/>
          <w:lang w:val="fr-FR"/>
        </w:rPr>
        <w:t>وحدة</w:t>
      </w:r>
      <w:r w:rsidR="007619EF" w:rsidRPr="00E35832">
        <w:rPr>
          <w:rFonts w:ascii="Simplified Arabic" w:eastAsia="Calibri" w:hAnsi="Simplified Arabic" w:cs="Simplified Arabic"/>
          <w:sz w:val="28"/>
          <w:szCs w:val="28"/>
          <w:lang w:val="fr-FR"/>
        </w:rPr>
        <w:t xml:space="preserve"> </w:t>
      </w:r>
      <w:r w:rsidR="007619EF" w:rsidRPr="00E35832">
        <w:rPr>
          <w:rFonts w:ascii="Simplified Arabic" w:eastAsia="Calibri" w:hAnsi="Simplified Arabic" w:cs="Simplified Arabic"/>
          <w:sz w:val="28"/>
          <w:szCs w:val="28"/>
          <w:rtl/>
          <w:lang w:val="fr-FR"/>
        </w:rPr>
        <w:t>العمل</w:t>
      </w:r>
      <w:r w:rsidR="007619EF" w:rsidRPr="00E35832">
        <w:rPr>
          <w:rFonts w:ascii="Simplified Arabic" w:eastAsia="Calibri" w:hAnsi="Simplified Arabic" w:cs="Simplified Arabic"/>
          <w:sz w:val="28"/>
          <w:szCs w:val="28"/>
          <w:lang w:val="fr-FR"/>
        </w:rPr>
        <w:t xml:space="preserve"> </w:t>
      </w:r>
      <w:r w:rsidR="007619EF" w:rsidRPr="00E35832">
        <w:rPr>
          <w:rFonts w:ascii="Simplified Arabic" w:eastAsia="Calibri" w:hAnsi="Simplified Arabic" w:cs="Simplified Arabic"/>
          <w:sz w:val="28"/>
          <w:szCs w:val="28"/>
          <w:rtl/>
          <w:lang w:val="fr-FR"/>
        </w:rPr>
        <w:t>المناسبة</w:t>
      </w:r>
      <w:r w:rsidR="007619EF" w:rsidRPr="00E35832">
        <w:rPr>
          <w:rFonts w:ascii="Simplified Arabic" w:eastAsia="Calibri" w:hAnsi="Simplified Arabic" w:cs="Simplified Arabic"/>
          <w:sz w:val="28"/>
          <w:szCs w:val="28"/>
          <w:lang w:val="fr-FR"/>
        </w:rPr>
        <w:t xml:space="preserve"> </w:t>
      </w:r>
      <w:r w:rsidR="007619EF" w:rsidRPr="00E35832">
        <w:rPr>
          <w:rFonts w:ascii="Simplified Arabic" w:eastAsia="Calibri" w:hAnsi="Simplified Arabic" w:cs="Simplified Arabic"/>
          <w:sz w:val="28"/>
          <w:szCs w:val="28"/>
          <w:rtl/>
          <w:lang w:val="fr-FR"/>
        </w:rPr>
        <w:t>والضرورية</w:t>
      </w:r>
      <w:r w:rsidR="007619EF" w:rsidRPr="00E35832">
        <w:rPr>
          <w:rFonts w:ascii="Simplified Arabic" w:eastAsia="Calibri" w:hAnsi="Simplified Arabic" w:cs="Simplified Arabic"/>
          <w:sz w:val="28"/>
          <w:szCs w:val="28"/>
          <w:lang w:val="fr-FR"/>
        </w:rPr>
        <w:t xml:space="preserve"> </w:t>
      </w:r>
      <w:r w:rsidR="007619EF" w:rsidRPr="00E35832">
        <w:rPr>
          <w:rFonts w:ascii="Simplified Arabic" w:eastAsia="Calibri" w:hAnsi="Simplified Arabic" w:cs="Simplified Arabic"/>
          <w:sz w:val="28"/>
          <w:szCs w:val="28"/>
          <w:rtl/>
          <w:lang w:val="fr-FR"/>
        </w:rPr>
        <w:t>لتحقيق</w:t>
      </w:r>
      <w:r w:rsidR="007619EF" w:rsidRPr="00E35832">
        <w:rPr>
          <w:rFonts w:ascii="Simplified Arabic" w:eastAsia="Calibri" w:hAnsi="Simplified Arabic" w:cs="Simplified Arabic"/>
          <w:sz w:val="28"/>
          <w:szCs w:val="28"/>
          <w:lang w:val="fr-FR"/>
        </w:rPr>
        <w:t xml:space="preserve"> </w:t>
      </w:r>
      <w:r w:rsidR="007619EF" w:rsidRPr="00E35832">
        <w:rPr>
          <w:rFonts w:ascii="Simplified Arabic" w:eastAsia="Calibri" w:hAnsi="Simplified Arabic" w:cs="Simplified Arabic"/>
          <w:sz w:val="28"/>
          <w:szCs w:val="28"/>
          <w:rtl/>
          <w:lang w:val="fr-FR"/>
        </w:rPr>
        <w:t>برنامج</w:t>
      </w:r>
      <w:r w:rsidR="007619EF" w:rsidRPr="00E35832">
        <w:rPr>
          <w:rFonts w:ascii="Simplified Arabic" w:eastAsia="Calibri" w:hAnsi="Simplified Arabic" w:cs="Simplified Arabic"/>
          <w:sz w:val="28"/>
          <w:szCs w:val="28"/>
          <w:lang w:val="fr-FR"/>
        </w:rPr>
        <w:t xml:space="preserve"> </w:t>
      </w:r>
      <w:r w:rsidR="007619EF" w:rsidRPr="00E35832">
        <w:rPr>
          <w:rFonts w:ascii="Simplified Arabic" w:eastAsia="Calibri" w:hAnsi="Simplified Arabic" w:cs="Simplified Arabic"/>
          <w:sz w:val="28"/>
          <w:szCs w:val="28"/>
          <w:rtl/>
          <w:lang w:val="fr-FR"/>
        </w:rPr>
        <w:t>الإنتاج</w:t>
      </w:r>
      <w:r w:rsidR="007619EF" w:rsidRPr="00E35832">
        <w:rPr>
          <w:rFonts w:ascii="Simplified Arabic" w:eastAsia="Calibri" w:hAnsi="Simplified Arabic" w:cs="Simplified Arabic"/>
          <w:sz w:val="28"/>
          <w:szCs w:val="28"/>
          <w:lang w:val="fr-FR"/>
        </w:rPr>
        <w:t>.</w:t>
      </w:r>
    </w:p>
    <w:p w14:paraId="0ACD901B" w14:textId="77777777" w:rsidR="00E35832" w:rsidRPr="00E35832" w:rsidRDefault="007619EF" w:rsidP="00E35832">
      <w:pPr>
        <w:suppressAutoHyphens/>
        <w:spacing w:after="0" w:line="276" w:lineRule="auto"/>
        <w:ind w:firstLine="567"/>
        <w:jc w:val="both"/>
        <w:rPr>
          <w:rFonts w:ascii="Simplified Arabic" w:eastAsia="Calibri" w:hAnsi="Simplified Arabic" w:cs="Simplified Arabic"/>
          <w:sz w:val="28"/>
          <w:szCs w:val="28"/>
          <w:rtl/>
          <w:lang w:val="fr-FR"/>
        </w:rPr>
      </w:pPr>
      <w:r w:rsidRPr="00E35832">
        <w:rPr>
          <w:rFonts w:ascii="Simplified Arabic" w:eastAsia="Calibri" w:hAnsi="Simplified Arabic" w:cs="Simplified Arabic"/>
          <w:sz w:val="28"/>
          <w:szCs w:val="28"/>
          <w:rtl/>
          <w:lang w:val="fr-FR"/>
        </w:rPr>
        <w:t>عند</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تقدير</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هذه</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المصاريف</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يمكن</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الاستعانة</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بالسجلات</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المحاسبية</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ونتائج</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السنوات</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الماضية</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لغرض</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تحديد</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الاتجاه</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العام</w:t>
      </w:r>
      <w:r w:rsidRPr="00E35832">
        <w:rPr>
          <w:rFonts w:ascii="Simplified Arabic" w:eastAsia="Calibri" w:hAnsi="Simplified Arabic" w:cs="Simplified Arabic" w:hint="cs"/>
          <w:sz w:val="28"/>
          <w:szCs w:val="28"/>
          <w:rtl/>
          <w:lang w:val="fr-FR"/>
        </w:rPr>
        <w:t xml:space="preserve"> </w:t>
      </w:r>
      <w:r w:rsidRPr="00E35832">
        <w:rPr>
          <w:rFonts w:ascii="Simplified Arabic" w:eastAsia="Calibri" w:hAnsi="Simplified Arabic" w:cs="Simplified Arabic"/>
          <w:sz w:val="28"/>
          <w:szCs w:val="28"/>
          <w:rtl/>
          <w:lang w:val="fr-FR"/>
        </w:rPr>
        <w:t>لهذه</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المصاريف</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غير</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أنه</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من</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الخطأ</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الاعتماد</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على</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وضع</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التنبؤات</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على</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أساس</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زيادة</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أرقام</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المصاريف</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الخاصة</w:t>
      </w:r>
      <w:r w:rsidRPr="00E35832">
        <w:rPr>
          <w:rFonts w:ascii="Simplified Arabic" w:eastAsia="Calibri" w:hAnsi="Simplified Arabic" w:cs="Simplified Arabic" w:hint="cs"/>
          <w:sz w:val="28"/>
          <w:szCs w:val="28"/>
          <w:rtl/>
          <w:lang w:val="fr-FR"/>
        </w:rPr>
        <w:t xml:space="preserve"> </w:t>
      </w:r>
      <w:r w:rsidRPr="00E35832">
        <w:rPr>
          <w:rFonts w:ascii="Simplified Arabic" w:eastAsia="Calibri" w:hAnsi="Simplified Arabic" w:cs="Simplified Arabic"/>
          <w:sz w:val="28"/>
          <w:szCs w:val="28"/>
          <w:rtl/>
          <w:lang w:val="fr-FR"/>
        </w:rPr>
        <w:t>بالسنوات</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الماضية</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بنسبة</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ثابتة،</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بل</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يجب</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العناية</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بتفاصيل</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هذه</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المصاريف</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وتحليلها</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وفقا</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للأقسام</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التي</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تحققت</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فيها</w:t>
      </w:r>
      <w:r w:rsidR="007F4CFC">
        <w:rPr>
          <w:rFonts w:ascii="Simplified Arabic" w:eastAsia="Calibri" w:hAnsi="Simplified Arabic" w:cs="Simplified Arabic" w:hint="cs"/>
          <w:sz w:val="28"/>
          <w:szCs w:val="28"/>
          <w:rtl/>
          <w:lang w:val="fr-FR"/>
        </w:rPr>
        <w:t>.</w:t>
      </w:r>
    </w:p>
    <w:p w14:paraId="0B1E23F8" w14:textId="77777777" w:rsidR="007619EF" w:rsidRPr="00E35832" w:rsidRDefault="007619EF" w:rsidP="00E35832">
      <w:pPr>
        <w:suppressAutoHyphens/>
        <w:spacing w:after="0" w:line="276" w:lineRule="auto"/>
        <w:ind w:firstLine="567"/>
        <w:jc w:val="both"/>
        <w:rPr>
          <w:rFonts w:ascii="Simplified Arabic" w:eastAsia="Calibri" w:hAnsi="Simplified Arabic" w:cs="Simplified Arabic"/>
          <w:sz w:val="28"/>
          <w:szCs w:val="28"/>
          <w:lang w:val="fr-FR"/>
        </w:rPr>
      </w:pPr>
      <w:r w:rsidRPr="00E35832">
        <w:rPr>
          <w:rFonts w:ascii="Simplified Arabic" w:eastAsia="Calibri" w:hAnsi="Simplified Arabic" w:cs="Simplified Arabic"/>
          <w:sz w:val="28"/>
          <w:szCs w:val="28"/>
          <w:rtl/>
          <w:lang w:val="fr-FR"/>
        </w:rPr>
        <w:t>كما</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يجب</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عدم</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نسيان</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التغيرات</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المتوقعة</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لهذه</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المصاريف</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في</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المستقبل</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عند</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التقدير</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وتشمل</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هذه</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التغيرات</w:t>
      </w:r>
      <w:r w:rsidRPr="00E35832">
        <w:rPr>
          <w:rFonts w:ascii="Simplified Arabic" w:eastAsia="Calibri" w:hAnsi="Simplified Arabic" w:cs="Simplified Arabic"/>
          <w:sz w:val="28"/>
          <w:szCs w:val="28"/>
          <w:lang w:val="fr-FR"/>
        </w:rPr>
        <w:t xml:space="preserve"> :</w:t>
      </w:r>
    </w:p>
    <w:p w14:paraId="1E569180" w14:textId="77777777" w:rsidR="007619EF" w:rsidRPr="00E35832" w:rsidRDefault="007619EF" w:rsidP="00C926F9">
      <w:pPr>
        <w:pStyle w:val="Paragraphedeliste"/>
        <w:numPr>
          <w:ilvl w:val="0"/>
          <w:numId w:val="27"/>
        </w:numPr>
        <w:suppressAutoHyphens/>
        <w:spacing w:after="0" w:line="276" w:lineRule="auto"/>
        <w:jc w:val="both"/>
        <w:rPr>
          <w:rFonts w:ascii="Simplified Arabic" w:eastAsia="Calibri" w:hAnsi="Simplified Arabic" w:cs="Simplified Arabic"/>
          <w:sz w:val="28"/>
          <w:szCs w:val="28"/>
          <w:lang w:val="fr-FR"/>
        </w:rPr>
      </w:pPr>
      <w:r w:rsidRPr="00E35832">
        <w:rPr>
          <w:rFonts w:ascii="Simplified Arabic" w:eastAsia="Calibri" w:hAnsi="Simplified Arabic" w:cs="Simplified Arabic"/>
          <w:sz w:val="28"/>
          <w:szCs w:val="28"/>
          <w:rtl/>
          <w:lang w:val="fr-FR"/>
        </w:rPr>
        <w:t>ارتفاع</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أو</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انخفاض</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قسط</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الاهتلاك</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بسبب</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شراء</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أو</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بيع</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بعض</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الآلات</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والمعدا</w:t>
      </w:r>
      <w:r w:rsidRPr="00E35832">
        <w:rPr>
          <w:rFonts w:ascii="Simplified Arabic" w:eastAsia="Calibri" w:hAnsi="Simplified Arabic" w:cs="Simplified Arabic" w:hint="cs"/>
          <w:sz w:val="28"/>
          <w:szCs w:val="28"/>
          <w:rtl/>
          <w:lang w:val="fr-FR"/>
        </w:rPr>
        <w:t>ت.</w:t>
      </w:r>
    </w:p>
    <w:p w14:paraId="7A189C03" w14:textId="77777777" w:rsidR="007619EF" w:rsidRPr="00E35832" w:rsidRDefault="007619EF" w:rsidP="00C926F9">
      <w:pPr>
        <w:pStyle w:val="Paragraphedeliste"/>
        <w:numPr>
          <w:ilvl w:val="0"/>
          <w:numId w:val="27"/>
        </w:numPr>
        <w:suppressAutoHyphens/>
        <w:spacing w:after="0" w:line="276" w:lineRule="auto"/>
        <w:jc w:val="both"/>
        <w:rPr>
          <w:rFonts w:ascii="Simplified Arabic" w:eastAsia="Calibri" w:hAnsi="Simplified Arabic" w:cs="Simplified Arabic"/>
          <w:sz w:val="28"/>
          <w:szCs w:val="28"/>
          <w:lang w:val="fr-FR"/>
        </w:rPr>
      </w:pPr>
      <w:r w:rsidRPr="00E35832">
        <w:rPr>
          <w:rFonts w:ascii="Simplified Arabic" w:eastAsia="Calibri" w:hAnsi="Simplified Arabic" w:cs="Simplified Arabic"/>
          <w:sz w:val="28"/>
          <w:szCs w:val="28"/>
          <w:rtl/>
          <w:lang w:val="fr-FR"/>
        </w:rPr>
        <w:t>تغير</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عدد</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ساعات</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العمل</w:t>
      </w:r>
      <w:r w:rsidRPr="00E35832">
        <w:rPr>
          <w:rFonts w:ascii="Simplified Arabic" w:eastAsia="Calibri" w:hAnsi="Simplified Arabic" w:cs="Simplified Arabic" w:hint="cs"/>
          <w:sz w:val="28"/>
          <w:szCs w:val="28"/>
          <w:rtl/>
          <w:lang w:val="fr-FR"/>
        </w:rPr>
        <w:t>.</w:t>
      </w:r>
    </w:p>
    <w:p w14:paraId="3647D9C4" w14:textId="6DFFC8A4" w:rsidR="00B36944" w:rsidRPr="00AA4226" w:rsidRDefault="007619EF" w:rsidP="00C926F9">
      <w:pPr>
        <w:pStyle w:val="Paragraphedeliste"/>
        <w:numPr>
          <w:ilvl w:val="0"/>
          <w:numId w:val="27"/>
        </w:numPr>
        <w:suppressAutoHyphens/>
        <w:spacing w:after="0" w:line="276" w:lineRule="auto"/>
        <w:jc w:val="both"/>
        <w:rPr>
          <w:rFonts w:ascii="Simplified Arabic" w:eastAsia="Calibri" w:hAnsi="Simplified Arabic" w:cs="Simplified Arabic"/>
          <w:sz w:val="28"/>
          <w:szCs w:val="28"/>
          <w:lang w:val="fr-FR"/>
        </w:rPr>
      </w:pPr>
      <w:r w:rsidRPr="00E35832">
        <w:rPr>
          <w:rFonts w:ascii="Simplified Arabic" w:eastAsia="Calibri" w:hAnsi="Simplified Arabic" w:cs="Simplified Arabic"/>
          <w:sz w:val="28"/>
          <w:szCs w:val="28"/>
          <w:rtl/>
          <w:lang w:val="fr-FR"/>
        </w:rPr>
        <w:t>توظيف</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أو</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تسريح</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لعدد</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من</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العمال</w:t>
      </w:r>
      <w:r w:rsidRPr="00E35832">
        <w:rPr>
          <w:rFonts w:ascii="Simplified Arabic" w:eastAsia="Calibri" w:hAnsi="Simplified Arabic" w:cs="Simplified Arabic" w:hint="cs"/>
          <w:sz w:val="28"/>
          <w:szCs w:val="28"/>
          <w:rtl/>
          <w:lang w:val="fr-FR"/>
        </w:rPr>
        <w:t>.</w:t>
      </w:r>
    </w:p>
    <w:p w14:paraId="4C85642C" w14:textId="7519FC44" w:rsidR="007619EF" w:rsidRDefault="007F4CFC" w:rsidP="00AA4226">
      <w:pPr>
        <w:suppressAutoHyphens/>
        <w:spacing w:after="0" w:line="276" w:lineRule="auto"/>
        <w:ind w:firstLine="567"/>
        <w:jc w:val="both"/>
        <w:rPr>
          <w:rFonts w:ascii="Simplified Arabic" w:eastAsia="Calibri" w:hAnsi="Simplified Arabic" w:cs="Simplified Arabic"/>
          <w:sz w:val="28"/>
          <w:szCs w:val="28"/>
          <w:rtl/>
          <w:lang w:val="fr-FR"/>
        </w:rPr>
      </w:pPr>
      <w:r w:rsidRPr="00AA4226">
        <w:rPr>
          <w:rFonts w:ascii="Simplified Arabic" w:eastAsia="Calibri" w:hAnsi="Simplified Arabic" w:cs="Simplified Arabic" w:hint="cs"/>
          <w:sz w:val="28"/>
          <w:szCs w:val="28"/>
          <w:rtl/>
          <w:lang w:val="fr-FR"/>
        </w:rPr>
        <w:t xml:space="preserve">2ـ </w:t>
      </w:r>
      <w:r w:rsidR="007619EF" w:rsidRPr="00AA4226">
        <w:rPr>
          <w:rFonts w:ascii="Simplified Arabic" w:eastAsia="Calibri" w:hAnsi="Simplified Arabic" w:cs="Simplified Arabic"/>
          <w:sz w:val="28"/>
          <w:szCs w:val="28"/>
          <w:rtl/>
          <w:lang w:val="fr-FR"/>
        </w:rPr>
        <w:t>تحليل</w:t>
      </w:r>
      <w:r w:rsidR="007619EF" w:rsidRPr="00AA4226">
        <w:rPr>
          <w:rFonts w:ascii="Simplified Arabic" w:eastAsia="Calibri" w:hAnsi="Simplified Arabic" w:cs="Simplified Arabic"/>
          <w:sz w:val="28"/>
          <w:szCs w:val="28"/>
          <w:lang w:val="fr-FR"/>
        </w:rPr>
        <w:t xml:space="preserve"> </w:t>
      </w:r>
      <w:r w:rsidR="00D04470" w:rsidRPr="00AA4226">
        <w:rPr>
          <w:rFonts w:ascii="Simplified Arabic" w:eastAsia="Calibri" w:hAnsi="Simplified Arabic" w:cs="Simplified Arabic" w:hint="cs"/>
          <w:sz w:val="28"/>
          <w:szCs w:val="28"/>
          <w:rtl/>
          <w:lang w:val="fr-FR"/>
        </w:rPr>
        <w:t>انحراف</w:t>
      </w:r>
      <w:r w:rsidR="007619EF" w:rsidRPr="00AA4226">
        <w:rPr>
          <w:rFonts w:ascii="Simplified Arabic" w:eastAsia="Calibri" w:hAnsi="Simplified Arabic" w:cs="Simplified Arabic"/>
          <w:sz w:val="28"/>
          <w:szCs w:val="28"/>
          <w:rtl/>
          <w:lang w:val="fr-FR"/>
        </w:rPr>
        <w:t>ات</w:t>
      </w:r>
      <w:r w:rsidR="007619EF" w:rsidRPr="00AA4226">
        <w:rPr>
          <w:rFonts w:ascii="Simplified Arabic" w:eastAsia="Calibri" w:hAnsi="Simplified Arabic" w:cs="Simplified Arabic"/>
          <w:sz w:val="28"/>
          <w:szCs w:val="28"/>
          <w:lang w:val="fr-FR"/>
        </w:rPr>
        <w:t xml:space="preserve"> </w:t>
      </w:r>
      <w:r w:rsidR="007619EF" w:rsidRPr="00AA4226">
        <w:rPr>
          <w:rFonts w:ascii="Simplified Arabic" w:eastAsia="Calibri" w:hAnsi="Simplified Arabic" w:cs="Simplified Arabic"/>
          <w:sz w:val="28"/>
          <w:szCs w:val="28"/>
          <w:rtl/>
          <w:lang w:val="fr-FR"/>
        </w:rPr>
        <w:t>موازنة</w:t>
      </w:r>
      <w:r w:rsidR="007619EF" w:rsidRPr="00AA4226">
        <w:rPr>
          <w:rFonts w:ascii="Simplified Arabic" w:eastAsia="Calibri" w:hAnsi="Simplified Arabic" w:cs="Simplified Arabic"/>
          <w:sz w:val="28"/>
          <w:szCs w:val="28"/>
          <w:lang w:val="fr-FR"/>
        </w:rPr>
        <w:t xml:space="preserve"> </w:t>
      </w:r>
      <w:r w:rsidR="007619EF" w:rsidRPr="00AA4226">
        <w:rPr>
          <w:rFonts w:ascii="Simplified Arabic" w:eastAsia="Calibri" w:hAnsi="Simplified Arabic" w:cs="Simplified Arabic"/>
          <w:sz w:val="28"/>
          <w:szCs w:val="28"/>
          <w:rtl/>
          <w:lang w:val="fr-FR"/>
        </w:rPr>
        <w:t>المصاريف</w:t>
      </w:r>
      <w:r w:rsidR="007619EF" w:rsidRPr="00AA4226">
        <w:rPr>
          <w:rFonts w:ascii="Simplified Arabic" w:eastAsia="Calibri" w:hAnsi="Simplified Arabic" w:cs="Simplified Arabic"/>
          <w:sz w:val="28"/>
          <w:szCs w:val="28"/>
          <w:lang w:val="fr-FR"/>
        </w:rPr>
        <w:t xml:space="preserve"> </w:t>
      </w:r>
      <w:r w:rsidR="007619EF" w:rsidRPr="00AA4226">
        <w:rPr>
          <w:rFonts w:ascii="Simplified Arabic" w:eastAsia="Calibri" w:hAnsi="Simplified Arabic" w:cs="Simplified Arabic"/>
          <w:sz w:val="28"/>
          <w:szCs w:val="28"/>
          <w:rtl/>
          <w:lang w:val="fr-FR"/>
        </w:rPr>
        <w:t>الغير</w:t>
      </w:r>
      <w:r w:rsidR="007619EF" w:rsidRPr="00AA4226">
        <w:rPr>
          <w:rFonts w:ascii="Simplified Arabic" w:eastAsia="Calibri" w:hAnsi="Simplified Arabic" w:cs="Simplified Arabic"/>
          <w:sz w:val="28"/>
          <w:szCs w:val="28"/>
          <w:lang w:val="fr-FR"/>
        </w:rPr>
        <w:t xml:space="preserve"> </w:t>
      </w:r>
      <w:r w:rsidR="007619EF" w:rsidRPr="00AA4226">
        <w:rPr>
          <w:rFonts w:ascii="Simplified Arabic" w:eastAsia="Calibri" w:hAnsi="Simplified Arabic" w:cs="Simplified Arabic"/>
          <w:sz w:val="28"/>
          <w:szCs w:val="28"/>
          <w:rtl/>
          <w:lang w:val="fr-FR"/>
        </w:rPr>
        <w:t>مباشرة</w:t>
      </w:r>
      <w:r w:rsidR="007619EF" w:rsidRPr="00E35832">
        <w:rPr>
          <w:rFonts w:ascii="Simplified Arabic" w:eastAsia="Calibri" w:hAnsi="Simplified Arabic" w:cs="Simplified Arabic"/>
          <w:b/>
          <w:bCs/>
          <w:sz w:val="28"/>
          <w:szCs w:val="28"/>
          <w:lang w:val="fr-FR"/>
        </w:rPr>
        <w:t xml:space="preserve"> :</w:t>
      </w:r>
      <w:r w:rsidR="00AA4226">
        <w:rPr>
          <w:rFonts w:ascii="Simplified Arabic" w:eastAsia="Calibri" w:hAnsi="Simplified Arabic" w:cs="Simplified Arabic" w:hint="cs"/>
          <w:sz w:val="28"/>
          <w:szCs w:val="28"/>
          <w:rtl/>
          <w:lang w:val="fr-FR"/>
        </w:rPr>
        <w:t xml:space="preserve"> </w:t>
      </w:r>
      <w:r w:rsidR="007619EF" w:rsidRPr="00E35832">
        <w:rPr>
          <w:rFonts w:ascii="Simplified Arabic" w:eastAsia="Calibri" w:hAnsi="Simplified Arabic" w:cs="Simplified Arabic"/>
          <w:sz w:val="28"/>
          <w:szCs w:val="28"/>
          <w:rtl/>
          <w:lang w:val="fr-FR"/>
        </w:rPr>
        <w:t>لإيجاد</w:t>
      </w:r>
      <w:r w:rsidR="007619EF" w:rsidRPr="00E35832">
        <w:rPr>
          <w:rFonts w:ascii="Simplified Arabic" w:eastAsia="Calibri" w:hAnsi="Simplified Arabic" w:cs="Simplified Arabic"/>
          <w:sz w:val="28"/>
          <w:szCs w:val="28"/>
          <w:lang w:val="fr-FR"/>
        </w:rPr>
        <w:t xml:space="preserve"> </w:t>
      </w:r>
      <w:r w:rsidR="00D04470" w:rsidRPr="00E35832">
        <w:rPr>
          <w:rFonts w:ascii="Simplified Arabic" w:eastAsia="Calibri" w:hAnsi="Simplified Arabic" w:cs="Simplified Arabic" w:hint="cs"/>
          <w:sz w:val="28"/>
          <w:szCs w:val="28"/>
          <w:rtl/>
          <w:lang w:val="fr-FR"/>
        </w:rPr>
        <w:t>ال</w:t>
      </w:r>
      <w:r w:rsidR="00D04470">
        <w:rPr>
          <w:rFonts w:ascii="Simplified Arabic" w:eastAsia="Calibri" w:hAnsi="Simplified Arabic" w:cs="Simplified Arabic" w:hint="cs"/>
          <w:sz w:val="28"/>
          <w:szCs w:val="28"/>
          <w:rtl/>
          <w:lang w:val="fr-FR"/>
        </w:rPr>
        <w:t>انحراف</w:t>
      </w:r>
      <w:r w:rsidR="007619EF" w:rsidRPr="00E35832">
        <w:rPr>
          <w:rFonts w:ascii="Simplified Arabic" w:eastAsia="Calibri" w:hAnsi="Simplified Arabic" w:cs="Simplified Arabic"/>
          <w:sz w:val="28"/>
          <w:szCs w:val="28"/>
          <w:lang w:val="fr-FR"/>
        </w:rPr>
        <w:t xml:space="preserve"> </w:t>
      </w:r>
      <w:r w:rsidR="007619EF" w:rsidRPr="00E35832">
        <w:rPr>
          <w:rFonts w:ascii="Simplified Arabic" w:eastAsia="Calibri" w:hAnsi="Simplified Arabic" w:cs="Simplified Arabic"/>
          <w:sz w:val="28"/>
          <w:szCs w:val="28"/>
          <w:rtl/>
          <w:lang w:val="fr-FR"/>
        </w:rPr>
        <w:t>نستخدم</w:t>
      </w:r>
      <w:r w:rsidR="007619EF" w:rsidRPr="00E35832">
        <w:rPr>
          <w:rFonts w:ascii="Simplified Arabic" w:eastAsia="Calibri" w:hAnsi="Simplified Arabic" w:cs="Simplified Arabic"/>
          <w:sz w:val="28"/>
          <w:szCs w:val="28"/>
          <w:lang w:val="fr-FR"/>
        </w:rPr>
        <w:t xml:space="preserve"> </w:t>
      </w:r>
      <w:r w:rsidR="007619EF" w:rsidRPr="00E35832">
        <w:rPr>
          <w:rFonts w:ascii="Simplified Arabic" w:eastAsia="Calibri" w:hAnsi="Simplified Arabic" w:cs="Simplified Arabic"/>
          <w:sz w:val="28"/>
          <w:szCs w:val="28"/>
          <w:rtl/>
          <w:lang w:val="fr-FR"/>
        </w:rPr>
        <w:t>العلاقة</w:t>
      </w:r>
      <w:r w:rsidR="007619EF" w:rsidRPr="00E35832">
        <w:rPr>
          <w:rFonts w:ascii="Simplified Arabic" w:eastAsia="Calibri" w:hAnsi="Simplified Arabic" w:cs="Simplified Arabic"/>
          <w:sz w:val="28"/>
          <w:szCs w:val="28"/>
          <w:lang w:val="fr-FR"/>
        </w:rPr>
        <w:t xml:space="preserve"> </w:t>
      </w:r>
      <w:r w:rsidR="007619EF" w:rsidRPr="00E35832">
        <w:rPr>
          <w:rFonts w:ascii="Simplified Arabic" w:eastAsia="Calibri" w:hAnsi="Simplified Arabic" w:cs="Simplified Arabic"/>
          <w:sz w:val="28"/>
          <w:szCs w:val="28"/>
          <w:rtl/>
          <w:lang w:val="fr-FR"/>
        </w:rPr>
        <w:t>الموالية</w:t>
      </w:r>
      <w:r w:rsidR="007619EF" w:rsidRPr="00E35832">
        <w:rPr>
          <w:rFonts w:ascii="Simplified Arabic" w:eastAsia="Calibri" w:hAnsi="Simplified Arabic" w:cs="Simplified Arabic"/>
          <w:sz w:val="28"/>
          <w:szCs w:val="28"/>
          <w:lang w:val="fr-FR"/>
        </w:rPr>
        <w:t>:</w:t>
      </w:r>
    </w:p>
    <w:p w14:paraId="3460B989" w14:textId="77777777" w:rsidR="007F4CFC" w:rsidRDefault="007F4CFC" w:rsidP="00E35832">
      <w:pPr>
        <w:suppressAutoHyphens/>
        <w:spacing w:after="0" w:line="276" w:lineRule="auto"/>
        <w:ind w:firstLine="567"/>
        <w:jc w:val="both"/>
        <w:rPr>
          <w:rFonts w:ascii="Simplified Arabic" w:eastAsia="Calibri" w:hAnsi="Simplified Arabic" w:cs="Simplified Arabic"/>
          <w:sz w:val="28"/>
          <w:szCs w:val="28"/>
          <w:rtl/>
          <w:lang w:val="fr-FR"/>
        </w:rPr>
      </w:pPr>
      <w:r>
        <w:rPr>
          <w:rFonts w:ascii="Simplified Arabic" w:eastAsia="Calibri" w:hAnsi="Simplified Arabic" w:cs="Simplified Arabic"/>
          <w:noProof/>
          <w:sz w:val="28"/>
          <w:szCs w:val="28"/>
          <w:rtl/>
          <w:lang w:val="fr-FR" w:eastAsia="fr-FR"/>
        </w:rPr>
        <mc:AlternateContent>
          <mc:Choice Requires="wps">
            <w:drawing>
              <wp:anchor distT="0" distB="0" distL="114300" distR="114300" simplePos="0" relativeHeight="251679232" behindDoc="0" locked="0" layoutInCell="1" allowOverlap="1" wp14:anchorId="538D5E2A" wp14:editId="68054388">
                <wp:simplePos x="0" y="0"/>
                <wp:positionH relativeFrom="column">
                  <wp:posOffset>388620</wp:posOffset>
                </wp:positionH>
                <wp:positionV relativeFrom="paragraph">
                  <wp:posOffset>205625</wp:posOffset>
                </wp:positionV>
                <wp:extent cx="5320665" cy="569595"/>
                <wp:effectExtent l="0" t="0" r="13335" b="20955"/>
                <wp:wrapNone/>
                <wp:docPr id="49" name="Rectangle 49"/>
                <wp:cNvGraphicFramePr/>
                <a:graphic xmlns:a="http://schemas.openxmlformats.org/drawingml/2006/main">
                  <a:graphicData uri="http://schemas.microsoft.com/office/word/2010/wordprocessingShape">
                    <wps:wsp>
                      <wps:cNvSpPr/>
                      <wps:spPr>
                        <a:xfrm>
                          <a:off x="0" y="0"/>
                          <a:ext cx="5320665" cy="569595"/>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28C19C4F" w14:textId="77777777" w:rsidR="00FE11CF" w:rsidRPr="007F4CFC" w:rsidRDefault="00FE11CF" w:rsidP="007F4CFC">
                            <w:pPr>
                              <w:suppressAutoHyphens/>
                              <w:spacing w:after="0" w:line="276" w:lineRule="auto"/>
                              <w:jc w:val="center"/>
                              <w:rPr>
                                <w:rFonts w:ascii="Simplified Arabic" w:eastAsia="Calibri" w:hAnsi="Simplified Arabic" w:cs="Simplified Arabic"/>
                                <w:sz w:val="28"/>
                                <w:szCs w:val="28"/>
                                <w:lang w:val="fr-FR"/>
                              </w:rPr>
                            </w:pPr>
                            <w:r w:rsidRPr="007F4CFC">
                              <w:rPr>
                                <w:rFonts w:ascii="Simplified Arabic" w:eastAsia="Calibri" w:hAnsi="Simplified Arabic" w:cs="Simplified Arabic"/>
                                <w:sz w:val="28"/>
                                <w:szCs w:val="28"/>
                                <w:rtl/>
                                <w:lang w:val="fr-FR"/>
                              </w:rPr>
                              <w:t>الفرق</w:t>
                            </w:r>
                            <w:r w:rsidRPr="007F4CFC">
                              <w:rPr>
                                <w:rFonts w:ascii="Simplified Arabic" w:eastAsia="Calibri" w:hAnsi="Simplified Arabic" w:cs="Simplified Arabic"/>
                                <w:sz w:val="28"/>
                                <w:szCs w:val="28"/>
                                <w:lang w:val="fr-FR"/>
                              </w:rPr>
                              <w:t xml:space="preserve"> = </w:t>
                            </w:r>
                            <w:r w:rsidRPr="007F4CFC">
                              <w:rPr>
                                <w:rFonts w:ascii="Simplified Arabic" w:eastAsia="Calibri" w:hAnsi="Simplified Arabic" w:cs="Simplified Arabic"/>
                                <w:sz w:val="28"/>
                                <w:szCs w:val="28"/>
                                <w:rtl/>
                                <w:lang w:val="fr-FR"/>
                              </w:rPr>
                              <w:t>قيمة</w:t>
                            </w:r>
                            <w:r w:rsidRPr="007F4CFC">
                              <w:rPr>
                                <w:rFonts w:ascii="Simplified Arabic" w:eastAsia="Calibri" w:hAnsi="Simplified Arabic" w:cs="Simplified Arabic"/>
                                <w:sz w:val="28"/>
                                <w:szCs w:val="28"/>
                                <w:lang w:val="fr-FR"/>
                              </w:rPr>
                              <w:t xml:space="preserve"> </w:t>
                            </w:r>
                            <w:r w:rsidRPr="007F4CFC">
                              <w:rPr>
                                <w:rFonts w:ascii="Simplified Arabic" w:eastAsia="Calibri" w:hAnsi="Simplified Arabic" w:cs="Simplified Arabic"/>
                                <w:sz w:val="28"/>
                                <w:szCs w:val="28"/>
                                <w:rtl/>
                                <w:lang w:val="fr-FR"/>
                              </w:rPr>
                              <w:t>المصاريف</w:t>
                            </w:r>
                            <w:r w:rsidRPr="007F4CFC">
                              <w:rPr>
                                <w:rFonts w:ascii="Simplified Arabic" w:eastAsia="Calibri" w:hAnsi="Simplified Arabic" w:cs="Simplified Arabic"/>
                                <w:sz w:val="28"/>
                                <w:szCs w:val="28"/>
                                <w:lang w:val="fr-FR"/>
                              </w:rPr>
                              <w:t xml:space="preserve"> </w:t>
                            </w:r>
                            <w:r w:rsidRPr="007F4CFC">
                              <w:rPr>
                                <w:rFonts w:ascii="Simplified Arabic" w:eastAsia="Calibri" w:hAnsi="Simplified Arabic" w:cs="Simplified Arabic"/>
                                <w:sz w:val="28"/>
                                <w:szCs w:val="28"/>
                                <w:rtl/>
                                <w:lang w:val="fr-FR"/>
                              </w:rPr>
                              <w:t>الغير</w:t>
                            </w:r>
                            <w:r w:rsidRPr="007F4CFC">
                              <w:rPr>
                                <w:rFonts w:ascii="Simplified Arabic" w:eastAsia="Calibri" w:hAnsi="Simplified Arabic" w:cs="Simplified Arabic"/>
                                <w:sz w:val="28"/>
                                <w:szCs w:val="28"/>
                                <w:lang w:val="fr-FR"/>
                              </w:rPr>
                              <w:t xml:space="preserve"> </w:t>
                            </w:r>
                            <w:r w:rsidRPr="007F4CFC">
                              <w:rPr>
                                <w:rFonts w:ascii="Simplified Arabic" w:eastAsia="Calibri" w:hAnsi="Simplified Arabic" w:cs="Simplified Arabic"/>
                                <w:sz w:val="28"/>
                                <w:szCs w:val="28"/>
                                <w:rtl/>
                                <w:lang w:val="fr-FR"/>
                              </w:rPr>
                              <w:t>مباشرة</w:t>
                            </w:r>
                            <w:r w:rsidRPr="007F4CFC">
                              <w:rPr>
                                <w:rFonts w:ascii="Simplified Arabic" w:eastAsia="Calibri" w:hAnsi="Simplified Arabic" w:cs="Simplified Arabic"/>
                                <w:sz w:val="28"/>
                                <w:szCs w:val="28"/>
                                <w:lang w:val="fr-FR"/>
                              </w:rPr>
                              <w:t xml:space="preserve"> </w:t>
                            </w:r>
                            <w:r w:rsidRPr="007F4CFC">
                              <w:rPr>
                                <w:rFonts w:ascii="Simplified Arabic" w:eastAsia="Calibri" w:hAnsi="Simplified Arabic" w:cs="Simplified Arabic"/>
                                <w:sz w:val="28"/>
                                <w:szCs w:val="28"/>
                                <w:rtl/>
                                <w:lang w:val="fr-FR"/>
                              </w:rPr>
                              <w:t>المقدرة</w:t>
                            </w:r>
                            <w:r w:rsidRPr="007F4CFC">
                              <w:rPr>
                                <w:rFonts w:ascii="Simplified Arabic" w:eastAsia="Calibri" w:hAnsi="Simplified Arabic" w:cs="Simplified Arabic"/>
                                <w:sz w:val="28"/>
                                <w:szCs w:val="28"/>
                                <w:lang w:val="fr-FR"/>
                              </w:rPr>
                              <w:t xml:space="preserve"> – </w:t>
                            </w:r>
                            <w:r w:rsidRPr="007F4CFC">
                              <w:rPr>
                                <w:rFonts w:ascii="Simplified Arabic" w:eastAsia="Calibri" w:hAnsi="Simplified Arabic" w:cs="Simplified Arabic"/>
                                <w:sz w:val="28"/>
                                <w:szCs w:val="28"/>
                                <w:rtl/>
                                <w:lang w:val="fr-FR"/>
                              </w:rPr>
                              <w:t>قيمة</w:t>
                            </w:r>
                            <w:r w:rsidRPr="007F4CFC">
                              <w:rPr>
                                <w:rFonts w:ascii="Simplified Arabic" w:eastAsia="Calibri" w:hAnsi="Simplified Arabic" w:cs="Simplified Arabic"/>
                                <w:sz w:val="28"/>
                                <w:szCs w:val="28"/>
                                <w:lang w:val="fr-FR"/>
                              </w:rPr>
                              <w:t xml:space="preserve"> </w:t>
                            </w:r>
                            <w:r w:rsidRPr="007F4CFC">
                              <w:rPr>
                                <w:rFonts w:ascii="Simplified Arabic" w:eastAsia="Calibri" w:hAnsi="Simplified Arabic" w:cs="Simplified Arabic"/>
                                <w:sz w:val="28"/>
                                <w:szCs w:val="28"/>
                                <w:rtl/>
                                <w:lang w:val="fr-FR"/>
                              </w:rPr>
                              <w:t>المصاريف</w:t>
                            </w:r>
                            <w:r w:rsidRPr="007F4CFC">
                              <w:rPr>
                                <w:rFonts w:ascii="Simplified Arabic" w:eastAsia="Calibri" w:hAnsi="Simplified Arabic" w:cs="Simplified Arabic"/>
                                <w:sz w:val="28"/>
                                <w:szCs w:val="28"/>
                                <w:lang w:val="fr-FR"/>
                              </w:rPr>
                              <w:t xml:space="preserve"> </w:t>
                            </w:r>
                            <w:r w:rsidRPr="007F4CFC">
                              <w:rPr>
                                <w:rFonts w:ascii="Simplified Arabic" w:eastAsia="Calibri" w:hAnsi="Simplified Arabic" w:cs="Simplified Arabic"/>
                                <w:sz w:val="28"/>
                                <w:szCs w:val="28"/>
                                <w:rtl/>
                                <w:lang w:val="fr-FR"/>
                              </w:rPr>
                              <w:t>الغير</w:t>
                            </w:r>
                            <w:r w:rsidRPr="007F4CFC">
                              <w:rPr>
                                <w:rFonts w:ascii="Simplified Arabic" w:eastAsia="Calibri" w:hAnsi="Simplified Arabic" w:cs="Simplified Arabic"/>
                                <w:sz w:val="28"/>
                                <w:szCs w:val="28"/>
                                <w:lang w:val="fr-FR"/>
                              </w:rPr>
                              <w:t xml:space="preserve"> </w:t>
                            </w:r>
                            <w:r w:rsidRPr="007F4CFC">
                              <w:rPr>
                                <w:rFonts w:ascii="Simplified Arabic" w:eastAsia="Calibri" w:hAnsi="Simplified Arabic" w:cs="Simplified Arabic"/>
                                <w:sz w:val="28"/>
                                <w:szCs w:val="28"/>
                                <w:rtl/>
                                <w:lang w:val="fr-FR"/>
                              </w:rPr>
                              <w:t>مباشرة</w:t>
                            </w:r>
                            <w:r w:rsidRPr="007F4CFC">
                              <w:rPr>
                                <w:rFonts w:ascii="Simplified Arabic" w:eastAsia="Calibri" w:hAnsi="Simplified Arabic" w:cs="Simplified Arabic"/>
                                <w:sz w:val="28"/>
                                <w:szCs w:val="28"/>
                                <w:lang w:val="fr-FR"/>
                              </w:rPr>
                              <w:t xml:space="preserve"> </w:t>
                            </w:r>
                            <w:r w:rsidRPr="007F4CFC">
                              <w:rPr>
                                <w:rFonts w:ascii="Simplified Arabic" w:eastAsia="Calibri" w:hAnsi="Simplified Arabic" w:cs="Simplified Arabic"/>
                                <w:sz w:val="28"/>
                                <w:szCs w:val="28"/>
                                <w:rtl/>
                                <w:lang w:val="fr-FR"/>
                              </w:rPr>
                              <w:t>الفعلية</w:t>
                            </w:r>
                            <w:r w:rsidRPr="007F4CFC">
                              <w:rPr>
                                <w:rFonts w:ascii="Simplified Arabic" w:eastAsia="Calibri" w:hAnsi="Simplified Arabic" w:cs="Simplified Arabic"/>
                                <w:sz w:val="28"/>
                                <w:szCs w:val="28"/>
                                <w:lang w:val="fr-FR"/>
                              </w:rPr>
                              <w:t>.</w:t>
                            </w:r>
                          </w:p>
                          <w:p w14:paraId="26965D84" w14:textId="77777777" w:rsidR="00FE11CF" w:rsidRPr="007F4CFC" w:rsidRDefault="00FE11CF" w:rsidP="007F4CFC">
                            <w:pPr>
                              <w:jc w:val="center"/>
                              <w:rPr>
                                <w:lang w:val="fr-FR"/>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538D5E2A" id="Rectangle 49" o:spid="_x0000_s1055" style="position:absolute;left:0;text-align:left;margin-left:30.6pt;margin-top:16.2pt;width:418.95pt;height:44.85pt;z-index:25167923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" fillcolor="white [3201]" strokecolor="black [3213]" strokeweight="2pt">
                <v:textbox>
                  <w:txbxContent>
                    <w:p w14:paraId="28C19C4F" w14:textId="77777777" w:rsidR="00FE11CF" w:rsidRPr="007F4CFC" w:rsidRDefault="00FE11CF" w:rsidP="007F4CFC">
                      <w:pPr>
                        <w:suppressAutoHyphens/>
                        <w:spacing w:after="0" w:line="276" w:lineRule="auto"/>
                        <w:jc w:val="center"/>
                        <w:rPr>
                          <w:rFonts w:ascii="Simplified Arabic" w:eastAsia="Calibri" w:hAnsi="Simplified Arabic" w:cs="Simplified Arabic"/>
                          <w:sz w:val="28"/>
                          <w:szCs w:val="28"/>
                          <w:lang w:val="fr-FR"/>
                        </w:rPr>
                      </w:pPr>
                      <w:r w:rsidRPr="007F4CFC">
                        <w:rPr>
                          <w:rFonts w:ascii="Simplified Arabic" w:eastAsia="Calibri" w:hAnsi="Simplified Arabic" w:cs="Simplified Arabic"/>
                          <w:sz w:val="28"/>
                          <w:szCs w:val="28"/>
                          <w:rtl/>
                          <w:lang w:val="fr-FR"/>
                        </w:rPr>
                        <w:t>الفرق</w:t>
                      </w:r>
                      <w:r w:rsidRPr="007F4CFC">
                        <w:rPr>
                          <w:rFonts w:ascii="Simplified Arabic" w:eastAsia="Calibri" w:hAnsi="Simplified Arabic" w:cs="Simplified Arabic"/>
                          <w:sz w:val="28"/>
                          <w:szCs w:val="28"/>
                          <w:lang w:val="fr-FR"/>
                        </w:rPr>
                        <w:t xml:space="preserve"> = </w:t>
                      </w:r>
                      <w:r w:rsidRPr="007F4CFC">
                        <w:rPr>
                          <w:rFonts w:ascii="Simplified Arabic" w:eastAsia="Calibri" w:hAnsi="Simplified Arabic" w:cs="Simplified Arabic"/>
                          <w:sz w:val="28"/>
                          <w:szCs w:val="28"/>
                          <w:rtl/>
                          <w:lang w:val="fr-FR"/>
                        </w:rPr>
                        <w:t>قيمة</w:t>
                      </w:r>
                      <w:r w:rsidRPr="007F4CFC">
                        <w:rPr>
                          <w:rFonts w:ascii="Simplified Arabic" w:eastAsia="Calibri" w:hAnsi="Simplified Arabic" w:cs="Simplified Arabic"/>
                          <w:sz w:val="28"/>
                          <w:szCs w:val="28"/>
                          <w:lang w:val="fr-FR"/>
                        </w:rPr>
                        <w:t xml:space="preserve"> </w:t>
                      </w:r>
                      <w:r w:rsidRPr="007F4CFC">
                        <w:rPr>
                          <w:rFonts w:ascii="Simplified Arabic" w:eastAsia="Calibri" w:hAnsi="Simplified Arabic" w:cs="Simplified Arabic"/>
                          <w:sz w:val="28"/>
                          <w:szCs w:val="28"/>
                          <w:rtl/>
                          <w:lang w:val="fr-FR"/>
                        </w:rPr>
                        <w:t>المصاريف</w:t>
                      </w:r>
                      <w:r w:rsidRPr="007F4CFC">
                        <w:rPr>
                          <w:rFonts w:ascii="Simplified Arabic" w:eastAsia="Calibri" w:hAnsi="Simplified Arabic" w:cs="Simplified Arabic"/>
                          <w:sz w:val="28"/>
                          <w:szCs w:val="28"/>
                          <w:lang w:val="fr-FR"/>
                        </w:rPr>
                        <w:t xml:space="preserve"> </w:t>
                      </w:r>
                      <w:r w:rsidRPr="007F4CFC">
                        <w:rPr>
                          <w:rFonts w:ascii="Simplified Arabic" w:eastAsia="Calibri" w:hAnsi="Simplified Arabic" w:cs="Simplified Arabic"/>
                          <w:sz w:val="28"/>
                          <w:szCs w:val="28"/>
                          <w:rtl/>
                          <w:lang w:val="fr-FR"/>
                        </w:rPr>
                        <w:t>الغير</w:t>
                      </w:r>
                      <w:r w:rsidRPr="007F4CFC">
                        <w:rPr>
                          <w:rFonts w:ascii="Simplified Arabic" w:eastAsia="Calibri" w:hAnsi="Simplified Arabic" w:cs="Simplified Arabic"/>
                          <w:sz w:val="28"/>
                          <w:szCs w:val="28"/>
                          <w:lang w:val="fr-FR"/>
                        </w:rPr>
                        <w:t xml:space="preserve"> </w:t>
                      </w:r>
                      <w:r w:rsidRPr="007F4CFC">
                        <w:rPr>
                          <w:rFonts w:ascii="Simplified Arabic" w:eastAsia="Calibri" w:hAnsi="Simplified Arabic" w:cs="Simplified Arabic"/>
                          <w:sz w:val="28"/>
                          <w:szCs w:val="28"/>
                          <w:rtl/>
                          <w:lang w:val="fr-FR"/>
                        </w:rPr>
                        <w:t>مباشرة</w:t>
                      </w:r>
                      <w:r w:rsidRPr="007F4CFC">
                        <w:rPr>
                          <w:rFonts w:ascii="Simplified Arabic" w:eastAsia="Calibri" w:hAnsi="Simplified Arabic" w:cs="Simplified Arabic"/>
                          <w:sz w:val="28"/>
                          <w:szCs w:val="28"/>
                          <w:lang w:val="fr-FR"/>
                        </w:rPr>
                        <w:t xml:space="preserve"> </w:t>
                      </w:r>
                      <w:r w:rsidRPr="007F4CFC">
                        <w:rPr>
                          <w:rFonts w:ascii="Simplified Arabic" w:eastAsia="Calibri" w:hAnsi="Simplified Arabic" w:cs="Simplified Arabic"/>
                          <w:sz w:val="28"/>
                          <w:szCs w:val="28"/>
                          <w:rtl/>
                          <w:lang w:val="fr-FR"/>
                        </w:rPr>
                        <w:t>المقدرة</w:t>
                      </w:r>
                      <w:r w:rsidRPr="007F4CFC">
                        <w:rPr>
                          <w:rFonts w:ascii="Simplified Arabic" w:eastAsia="Calibri" w:hAnsi="Simplified Arabic" w:cs="Simplified Arabic"/>
                          <w:sz w:val="28"/>
                          <w:szCs w:val="28"/>
                          <w:lang w:val="fr-FR"/>
                        </w:rPr>
                        <w:t xml:space="preserve"> – </w:t>
                      </w:r>
                      <w:r w:rsidRPr="007F4CFC">
                        <w:rPr>
                          <w:rFonts w:ascii="Simplified Arabic" w:eastAsia="Calibri" w:hAnsi="Simplified Arabic" w:cs="Simplified Arabic"/>
                          <w:sz w:val="28"/>
                          <w:szCs w:val="28"/>
                          <w:rtl/>
                          <w:lang w:val="fr-FR"/>
                        </w:rPr>
                        <w:t>قيمة</w:t>
                      </w:r>
                      <w:r w:rsidRPr="007F4CFC">
                        <w:rPr>
                          <w:rFonts w:ascii="Simplified Arabic" w:eastAsia="Calibri" w:hAnsi="Simplified Arabic" w:cs="Simplified Arabic"/>
                          <w:sz w:val="28"/>
                          <w:szCs w:val="28"/>
                          <w:lang w:val="fr-FR"/>
                        </w:rPr>
                        <w:t xml:space="preserve"> </w:t>
                      </w:r>
                      <w:r w:rsidRPr="007F4CFC">
                        <w:rPr>
                          <w:rFonts w:ascii="Simplified Arabic" w:eastAsia="Calibri" w:hAnsi="Simplified Arabic" w:cs="Simplified Arabic"/>
                          <w:sz w:val="28"/>
                          <w:szCs w:val="28"/>
                          <w:rtl/>
                          <w:lang w:val="fr-FR"/>
                        </w:rPr>
                        <w:t>المصاريف</w:t>
                      </w:r>
                      <w:r w:rsidRPr="007F4CFC">
                        <w:rPr>
                          <w:rFonts w:ascii="Simplified Arabic" w:eastAsia="Calibri" w:hAnsi="Simplified Arabic" w:cs="Simplified Arabic"/>
                          <w:sz w:val="28"/>
                          <w:szCs w:val="28"/>
                          <w:lang w:val="fr-FR"/>
                        </w:rPr>
                        <w:t xml:space="preserve"> </w:t>
                      </w:r>
                      <w:r w:rsidRPr="007F4CFC">
                        <w:rPr>
                          <w:rFonts w:ascii="Simplified Arabic" w:eastAsia="Calibri" w:hAnsi="Simplified Arabic" w:cs="Simplified Arabic"/>
                          <w:sz w:val="28"/>
                          <w:szCs w:val="28"/>
                          <w:rtl/>
                          <w:lang w:val="fr-FR"/>
                        </w:rPr>
                        <w:t>الغير</w:t>
                      </w:r>
                      <w:r w:rsidRPr="007F4CFC">
                        <w:rPr>
                          <w:rFonts w:ascii="Simplified Arabic" w:eastAsia="Calibri" w:hAnsi="Simplified Arabic" w:cs="Simplified Arabic"/>
                          <w:sz w:val="28"/>
                          <w:szCs w:val="28"/>
                          <w:lang w:val="fr-FR"/>
                        </w:rPr>
                        <w:t xml:space="preserve"> </w:t>
                      </w:r>
                      <w:r w:rsidRPr="007F4CFC">
                        <w:rPr>
                          <w:rFonts w:ascii="Simplified Arabic" w:eastAsia="Calibri" w:hAnsi="Simplified Arabic" w:cs="Simplified Arabic"/>
                          <w:sz w:val="28"/>
                          <w:szCs w:val="28"/>
                          <w:rtl/>
                          <w:lang w:val="fr-FR"/>
                        </w:rPr>
                        <w:t>مباشرة</w:t>
                      </w:r>
                      <w:r w:rsidRPr="007F4CFC">
                        <w:rPr>
                          <w:rFonts w:ascii="Simplified Arabic" w:eastAsia="Calibri" w:hAnsi="Simplified Arabic" w:cs="Simplified Arabic"/>
                          <w:sz w:val="28"/>
                          <w:szCs w:val="28"/>
                          <w:lang w:val="fr-FR"/>
                        </w:rPr>
                        <w:t xml:space="preserve"> </w:t>
                      </w:r>
                      <w:r w:rsidRPr="007F4CFC">
                        <w:rPr>
                          <w:rFonts w:ascii="Simplified Arabic" w:eastAsia="Calibri" w:hAnsi="Simplified Arabic" w:cs="Simplified Arabic"/>
                          <w:sz w:val="28"/>
                          <w:szCs w:val="28"/>
                          <w:rtl/>
                          <w:lang w:val="fr-FR"/>
                        </w:rPr>
                        <w:t>الفعلية</w:t>
                      </w:r>
                      <w:r w:rsidRPr="007F4CFC">
                        <w:rPr>
                          <w:rFonts w:ascii="Simplified Arabic" w:eastAsia="Calibri" w:hAnsi="Simplified Arabic" w:cs="Simplified Arabic"/>
                          <w:sz w:val="28"/>
                          <w:szCs w:val="28"/>
                          <w:lang w:val="fr-FR"/>
                        </w:rPr>
                        <w:t>.</w:t>
                      </w:r>
                    </w:p>
                    <w:p w14:paraId="26965D84" w14:textId="77777777" w:rsidR="00FE11CF" w:rsidRPr="007F4CFC" w:rsidRDefault="00FE11CF" w:rsidP="007F4CFC">
                      <w:pPr>
                        <w:jc w:val="center"/>
                        <w:rPr>
                          <w:lang w:val="fr-FR"/>
                        </w:rPr>
                      </w:pPr>
                    </w:p>
                  </w:txbxContent>
                </v:textbox>
              </v:rect>
            </w:pict>
          </mc:Fallback>
        </mc:AlternateContent>
      </w:r>
    </w:p>
    <w:p w14:paraId="7DBA9688" w14:textId="77777777" w:rsidR="007F4CFC" w:rsidRPr="00E35832" w:rsidRDefault="007F4CFC" w:rsidP="00E35832">
      <w:pPr>
        <w:suppressAutoHyphens/>
        <w:spacing w:after="0" w:line="276" w:lineRule="auto"/>
        <w:ind w:firstLine="567"/>
        <w:jc w:val="both"/>
        <w:rPr>
          <w:rFonts w:ascii="Simplified Arabic" w:eastAsia="Calibri" w:hAnsi="Simplified Arabic" w:cs="Simplified Arabic"/>
          <w:sz w:val="28"/>
          <w:szCs w:val="28"/>
          <w:lang w:val="fr-FR"/>
        </w:rPr>
      </w:pPr>
    </w:p>
    <w:p w14:paraId="7A2DD078" w14:textId="77777777" w:rsidR="007F4CFC" w:rsidRDefault="007F4CFC" w:rsidP="00E35832">
      <w:pPr>
        <w:suppressAutoHyphens/>
        <w:spacing w:after="0" w:line="276" w:lineRule="auto"/>
        <w:ind w:firstLine="567"/>
        <w:jc w:val="both"/>
        <w:rPr>
          <w:rFonts w:ascii="Simplified Arabic" w:eastAsia="Calibri" w:hAnsi="Simplified Arabic" w:cs="Simplified Arabic"/>
          <w:sz w:val="28"/>
          <w:szCs w:val="28"/>
          <w:rtl/>
          <w:lang w:val="fr-FR"/>
        </w:rPr>
      </w:pPr>
    </w:p>
    <w:p w14:paraId="4AA38F8B" w14:textId="77777777" w:rsidR="00D84347" w:rsidRPr="00E35832" w:rsidRDefault="007619EF" w:rsidP="001B7346">
      <w:pPr>
        <w:suppressAutoHyphens/>
        <w:spacing w:after="0" w:line="276" w:lineRule="auto"/>
        <w:ind w:firstLine="567"/>
        <w:jc w:val="both"/>
        <w:rPr>
          <w:rFonts w:ascii="Simplified Arabic" w:eastAsia="Calibri" w:hAnsi="Simplified Arabic" w:cs="Simplified Arabic"/>
          <w:sz w:val="28"/>
          <w:szCs w:val="28"/>
          <w:lang w:val="fr-FR"/>
        </w:rPr>
      </w:pPr>
      <w:r w:rsidRPr="00E35832">
        <w:rPr>
          <w:rFonts w:ascii="Simplified Arabic" w:eastAsia="Calibri" w:hAnsi="Simplified Arabic" w:cs="Simplified Arabic"/>
          <w:sz w:val="28"/>
          <w:szCs w:val="28"/>
          <w:rtl/>
          <w:lang w:val="fr-FR"/>
        </w:rPr>
        <w:t>إذا</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كان</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الناتج</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موجبا</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فان</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ذلك</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يفسر</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بان</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المؤسسة</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استطاعت</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أن</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تنتج</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الكمية</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المقدرة</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بمصاريف</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أقل</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من</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قيمة</w:t>
      </w:r>
      <w:r w:rsidRPr="00E35832">
        <w:rPr>
          <w:rFonts w:ascii="Simplified Arabic" w:eastAsia="Calibri" w:hAnsi="Simplified Arabic" w:cs="Simplified Arabic" w:hint="cs"/>
          <w:sz w:val="28"/>
          <w:szCs w:val="28"/>
          <w:rtl/>
          <w:lang w:val="fr-FR"/>
        </w:rPr>
        <w:t xml:space="preserve"> </w:t>
      </w:r>
      <w:r w:rsidRPr="00E35832">
        <w:rPr>
          <w:rFonts w:ascii="Simplified Arabic" w:eastAsia="Calibri" w:hAnsi="Simplified Arabic" w:cs="Simplified Arabic"/>
          <w:sz w:val="28"/>
          <w:szCs w:val="28"/>
          <w:rtl/>
          <w:lang w:val="fr-FR"/>
        </w:rPr>
        <w:t>المصاريف</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المقدر</w:t>
      </w:r>
      <w:r w:rsidRPr="00E35832">
        <w:rPr>
          <w:rFonts w:ascii="Simplified Arabic" w:eastAsia="Calibri" w:hAnsi="Simplified Arabic" w:cs="Simplified Arabic" w:hint="cs"/>
          <w:sz w:val="28"/>
          <w:szCs w:val="28"/>
          <w:rtl/>
          <w:lang w:val="fr-FR"/>
        </w:rPr>
        <w:t>،</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وهذا</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يؤدي</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إلى</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تخفيض</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نسبة</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التكاليف</w:t>
      </w:r>
      <w:r w:rsidRPr="00E35832">
        <w:rPr>
          <w:rFonts w:ascii="Simplified Arabic" w:eastAsia="Calibri" w:hAnsi="Simplified Arabic" w:cs="Simplified Arabic"/>
          <w:sz w:val="28"/>
          <w:szCs w:val="28"/>
          <w:lang w:val="fr-FR"/>
        </w:rPr>
        <w:t>.</w:t>
      </w:r>
    </w:p>
    <w:p w14:paraId="7FC69C63" w14:textId="77777777" w:rsidR="0099442B" w:rsidRPr="00E35832" w:rsidRDefault="007619EF" w:rsidP="00D84347">
      <w:pPr>
        <w:suppressAutoHyphens/>
        <w:spacing w:after="0" w:line="276" w:lineRule="auto"/>
        <w:ind w:firstLine="567"/>
        <w:jc w:val="both"/>
        <w:rPr>
          <w:rFonts w:ascii="Simplified Arabic" w:eastAsia="Calibri" w:hAnsi="Simplified Arabic" w:cs="Simplified Arabic"/>
          <w:sz w:val="28"/>
          <w:szCs w:val="28"/>
          <w:lang w:val="fr-FR"/>
        </w:rPr>
      </w:pPr>
      <w:r w:rsidRPr="00E35832">
        <w:rPr>
          <w:rFonts w:ascii="Simplified Arabic" w:eastAsia="Calibri" w:hAnsi="Simplified Arabic" w:cs="Simplified Arabic"/>
          <w:sz w:val="28"/>
          <w:szCs w:val="28"/>
          <w:rtl/>
          <w:lang w:val="fr-FR"/>
        </w:rPr>
        <w:t>إذا</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كان</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الناتج</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سالبا</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فان</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ذلك</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يفسر</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ب</w:t>
      </w:r>
      <w:r w:rsidRPr="00E35832">
        <w:rPr>
          <w:rFonts w:ascii="Simplified Arabic" w:eastAsia="Calibri" w:hAnsi="Simplified Arabic" w:cs="Simplified Arabic"/>
          <w:sz w:val="28"/>
          <w:szCs w:val="28"/>
          <w:lang w:val="fr-FR"/>
        </w:rPr>
        <w:t xml:space="preserve"> :</w:t>
      </w:r>
    </w:p>
    <w:p w14:paraId="016A7A74" w14:textId="77777777" w:rsidR="007619EF" w:rsidRPr="00E35832" w:rsidRDefault="007619EF" w:rsidP="00C926F9">
      <w:pPr>
        <w:pStyle w:val="Paragraphedeliste"/>
        <w:numPr>
          <w:ilvl w:val="0"/>
          <w:numId w:val="28"/>
        </w:numPr>
        <w:suppressAutoHyphens/>
        <w:spacing w:after="0" w:line="276" w:lineRule="auto"/>
        <w:jc w:val="both"/>
        <w:rPr>
          <w:rFonts w:ascii="Simplified Arabic" w:eastAsia="Calibri" w:hAnsi="Simplified Arabic" w:cs="Simplified Arabic"/>
          <w:sz w:val="28"/>
          <w:szCs w:val="28"/>
          <w:lang w:val="fr-FR"/>
        </w:rPr>
      </w:pPr>
      <w:r w:rsidRPr="00E35832">
        <w:rPr>
          <w:rFonts w:ascii="Simplified Arabic" w:eastAsia="Calibri" w:hAnsi="Simplified Arabic" w:cs="Simplified Arabic"/>
          <w:sz w:val="28"/>
          <w:szCs w:val="28"/>
          <w:rtl/>
          <w:lang w:val="fr-FR"/>
        </w:rPr>
        <w:t>تغير</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الأسعار</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الفعلية</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عن</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الأسعار</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المقدرة</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نتيجة</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ظروف</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اقتصادية</w:t>
      </w:r>
      <w:r w:rsidRPr="00E35832">
        <w:rPr>
          <w:rFonts w:ascii="Simplified Arabic" w:eastAsia="Calibri" w:hAnsi="Simplified Arabic" w:cs="Simplified Arabic" w:hint="cs"/>
          <w:sz w:val="28"/>
          <w:szCs w:val="28"/>
          <w:rtl/>
          <w:lang w:val="fr-FR"/>
        </w:rPr>
        <w:t>.</w:t>
      </w:r>
    </w:p>
    <w:p w14:paraId="6CE86A9C" w14:textId="77777777" w:rsidR="007619EF" w:rsidRPr="00E35832" w:rsidRDefault="007619EF" w:rsidP="00C926F9">
      <w:pPr>
        <w:pStyle w:val="Paragraphedeliste"/>
        <w:numPr>
          <w:ilvl w:val="0"/>
          <w:numId w:val="28"/>
        </w:numPr>
        <w:suppressAutoHyphens/>
        <w:spacing w:after="0" w:line="276" w:lineRule="auto"/>
        <w:jc w:val="both"/>
        <w:rPr>
          <w:rFonts w:ascii="Simplified Arabic" w:eastAsia="Calibri" w:hAnsi="Simplified Arabic" w:cs="Simplified Arabic"/>
          <w:sz w:val="28"/>
          <w:szCs w:val="28"/>
          <w:lang w:val="fr-FR"/>
        </w:rPr>
      </w:pPr>
      <w:r w:rsidRPr="00E35832">
        <w:rPr>
          <w:rFonts w:ascii="Simplified Arabic" w:eastAsia="Calibri" w:hAnsi="Simplified Arabic" w:cs="Simplified Arabic"/>
          <w:sz w:val="28"/>
          <w:szCs w:val="28"/>
          <w:rtl/>
          <w:lang w:val="fr-FR"/>
        </w:rPr>
        <w:lastRenderedPageBreak/>
        <w:t>عملية</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التقدير</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لم</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تعد</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بصفة</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دقيقة</w:t>
      </w:r>
      <w:r w:rsidRPr="00E35832">
        <w:rPr>
          <w:rFonts w:ascii="Simplified Arabic" w:eastAsia="Calibri" w:hAnsi="Simplified Arabic" w:cs="Simplified Arabic" w:hint="cs"/>
          <w:sz w:val="28"/>
          <w:szCs w:val="28"/>
          <w:rtl/>
          <w:lang w:val="fr-FR"/>
        </w:rPr>
        <w:t>.</w:t>
      </w:r>
    </w:p>
    <w:p w14:paraId="2B4EE4E6" w14:textId="77777777" w:rsidR="007619EF" w:rsidRPr="00E35832" w:rsidRDefault="007619EF" w:rsidP="00C926F9">
      <w:pPr>
        <w:pStyle w:val="Paragraphedeliste"/>
        <w:numPr>
          <w:ilvl w:val="0"/>
          <w:numId w:val="28"/>
        </w:numPr>
        <w:suppressAutoHyphens/>
        <w:spacing w:after="0" w:line="276" w:lineRule="auto"/>
        <w:jc w:val="both"/>
        <w:rPr>
          <w:rFonts w:ascii="Simplified Arabic" w:eastAsia="Calibri" w:hAnsi="Simplified Arabic" w:cs="Simplified Arabic"/>
          <w:sz w:val="28"/>
          <w:szCs w:val="28"/>
          <w:lang w:val="fr-FR"/>
        </w:rPr>
      </w:pPr>
      <w:r w:rsidRPr="00E35832">
        <w:rPr>
          <w:rFonts w:ascii="Simplified Arabic" w:eastAsia="Calibri" w:hAnsi="Simplified Arabic" w:cs="Simplified Arabic"/>
          <w:sz w:val="28"/>
          <w:szCs w:val="28"/>
          <w:rtl/>
          <w:lang w:val="fr-FR"/>
        </w:rPr>
        <w:t>ارتفاع</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قيمة</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بعض</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المصاريف</w:t>
      </w:r>
      <w:r w:rsidRPr="00E35832">
        <w:rPr>
          <w:rFonts w:ascii="Simplified Arabic" w:eastAsia="Calibri" w:hAnsi="Simplified Arabic" w:cs="Simplified Arabic"/>
          <w:sz w:val="28"/>
          <w:szCs w:val="28"/>
          <w:lang w:val="fr-FR"/>
        </w:rPr>
        <w:t>.</w:t>
      </w:r>
    </w:p>
    <w:p w14:paraId="0CB02519" w14:textId="5E830798" w:rsidR="007619EF" w:rsidRPr="007A34B4" w:rsidRDefault="005664EA" w:rsidP="007A34B4">
      <w:pPr>
        <w:suppressAutoHyphens/>
        <w:spacing w:after="0" w:line="276" w:lineRule="auto"/>
        <w:ind w:left="360"/>
        <w:jc w:val="both"/>
        <w:rPr>
          <w:rFonts w:ascii="Simplified Arabic" w:eastAsia="Calibri" w:hAnsi="Simplified Arabic" w:cs="Simplified Arabic"/>
          <w:b/>
          <w:bCs/>
          <w:sz w:val="28"/>
          <w:szCs w:val="28"/>
          <w:lang w:val="fr-FR"/>
        </w:rPr>
      </w:pPr>
      <w:r>
        <w:rPr>
          <w:rFonts w:ascii="Simplified Arabic" w:eastAsia="Calibri" w:hAnsi="Simplified Arabic" w:cs="Simplified Arabic" w:hint="cs"/>
          <w:b/>
          <w:bCs/>
          <w:sz w:val="28"/>
          <w:szCs w:val="28"/>
          <w:rtl/>
          <w:lang w:val="fr-FR"/>
        </w:rPr>
        <w:t xml:space="preserve">رابعا: </w:t>
      </w:r>
      <w:r w:rsidR="007619EF" w:rsidRPr="007A34B4">
        <w:rPr>
          <w:rFonts w:ascii="Simplified Arabic" w:eastAsia="Calibri" w:hAnsi="Simplified Arabic" w:cs="Simplified Arabic" w:hint="cs"/>
          <w:b/>
          <w:bCs/>
          <w:sz w:val="28"/>
          <w:szCs w:val="28"/>
          <w:rtl/>
          <w:lang w:val="fr-FR"/>
        </w:rPr>
        <w:t>ت</w:t>
      </w:r>
      <w:r w:rsidR="007619EF" w:rsidRPr="007A34B4">
        <w:rPr>
          <w:rFonts w:ascii="Simplified Arabic" w:eastAsia="Calibri" w:hAnsi="Simplified Arabic" w:cs="Simplified Arabic"/>
          <w:b/>
          <w:bCs/>
          <w:sz w:val="28"/>
          <w:szCs w:val="28"/>
          <w:rtl/>
          <w:lang w:val="fr-FR"/>
        </w:rPr>
        <w:t>حل</w:t>
      </w:r>
      <w:r w:rsidR="001D4D63">
        <w:rPr>
          <w:rFonts w:ascii="Simplified Arabic" w:eastAsia="Calibri" w:hAnsi="Simplified Arabic" w:cs="Simplified Arabic"/>
          <w:b/>
          <w:bCs/>
          <w:sz w:val="28"/>
          <w:szCs w:val="28"/>
          <w:rtl/>
          <w:lang w:val="fr-FR"/>
        </w:rPr>
        <w:t>ي</w:t>
      </w:r>
      <w:r w:rsidR="007619EF" w:rsidRPr="007A34B4">
        <w:rPr>
          <w:rFonts w:ascii="Simplified Arabic" w:eastAsia="Calibri" w:hAnsi="Simplified Arabic" w:cs="Simplified Arabic"/>
          <w:b/>
          <w:bCs/>
          <w:sz w:val="28"/>
          <w:szCs w:val="28"/>
          <w:rtl/>
          <w:lang w:val="fr-FR"/>
        </w:rPr>
        <w:t>ل</w:t>
      </w:r>
      <w:r w:rsidR="007619EF" w:rsidRPr="007A34B4">
        <w:rPr>
          <w:rFonts w:ascii="Simplified Arabic" w:eastAsia="Calibri" w:hAnsi="Simplified Arabic" w:cs="Simplified Arabic"/>
          <w:b/>
          <w:bCs/>
          <w:sz w:val="28"/>
          <w:szCs w:val="28"/>
          <w:lang w:val="fr-FR"/>
        </w:rPr>
        <w:t xml:space="preserve"> </w:t>
      </w:r>
      <w:r w:rsidR="00D04470">
        <w:rPr>
          <w:rFonts w:ascii="Simplified Arabic" w:eastAsia="Calibri" w:hAnsi="Simplified Arabic" w:cs="Simplified Arabic"/>
          <w:b/>
          <w:bCs/>
          <w:sz w:val="28"/>
          <w:szCs w:val="28"/>
          <w:rtl/>
          <w:lang w:val="fr-FR"/>
        </w:rPr>
        <w:t>انحراف</w:t>
      </w:r>
      <w:r w:rsidR="007619EF" w:rsidRPr="007A34B4">
        <w:rPr>
          <w:rFonts w:ascii="Simplified Arabic" w:eastAsia="Calibri" w:hAnsi="Simplified Arabic" w:cs="Simplified Arabic"/>
          <w:b/>
          <w:bCs/>
          <w:sz w:val="28"/>
          <w:szCs w:val="28"/>
          <w:lang w:val="fr-FR"/>
        </w:rPr>
        <w:t xml:space="preserve"> </w:t>
      </w:r>
      <w:r w:rsidR="007619EF" w:rsidRPr="007A34B4">
        <w:rPr>
          <w:rFonts w:ascii="Simplified Arabic" w:eastAsia="Calibri" w:hAnsi="Simplified Arabic" w:cs="Simplified Arabic"/>
          <w:b/>
          <w:bCs/>
          <w:sz w:val="28"/>
          <w:szCs w:val="28"/>
          <w:rtl/>
          <w:lang w:val="fr-FR"/>
        </w:rPr>
        <w:t>التكاليف</w:t>
      </w:r>
      <w:r w:rsidR="007619EF" w:rsidRPr="007A34B4">
        <w:rPr>
          <w:rFonts w:ascii="Simplified Arabic" w:eastAsia="Calibri" w:hAnsi="Simplified Arabic" w:cs="Simplified Arabic"/>
          <w:b/>
          <w:bCs/>
          <w:sz w:val="28"/>
          <w:szCs w:val="28"/>
          <w:lang w:val="fr-FR"/>
        </w:rPr>
        <w:t xml:space="preserve"> </w:t>
      </w:r>
      <w:r w:rsidR="007619EF" w:rsidRPr="007A34B4">
        <w:rPr>
          <w:rFonts w:ascii="Simplified Arabic" w:eastAsia="Calibri" w:hAnsi="Simplified Arabic" w:cs="Simplified Arabic"/>
          <w:b/>
          <w:bCs/>
          <w:sz w:val="28"/>
          <w:szCs w:val="28"/>
          <w:rtl/>
          <w:lang w:val="fr-FR"/>
        </w:rPr>
        <w:t>الإضافية</w:t>
      </w:r>
    </w:p>
    <w:p w14:paraId="5C8BE5E1" w14:textId="77777777" w:rsidR="007619EF" w:rsidRPr="00E35832" w:rsidRDefault="007619EF" w:rsidP="00E35832">
      <w:pPr>
        <w:suppressAutoHyphens/>
        <w:spacing w:after="0" w:line="276" w:lineRule="auto"/>
        <w:ind w:firstLine="567"/>
        <w:jc w:val="both"/>
        <w:rPr>
          <w:rFonts w:ascii="Simplified Arabic" w:eastAsia="Calibri" w:hAnsi="Simplified Arabic" w:cs="Simplified Arabic"/>
          <w:sz w:val="28"/>
          <w:szCs w:val="28"/>
          <w:lang w:val="fr-FR"/>
        </w:rPr>
      </w:pPr>
      <w:r w:rsidRPr="00E35832">
        <w:rPr>
          <w:rFonts w:ascii="Simplified Arabic" w:eastAsia="Calibri" w:hAnsi="Simplified Arabic" w:cs="Simplified Arabic"/>
          <w:sz w:val="28"/>
          <w:szCs w:val="28"/>
          <w:rtl/>
          <w:lang w:val="fr-FR"/>
        </w:rPr>
        <w:t>رقابة</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التكاليف</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الإضافية</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أكثر</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صعوبة</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من</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رقابة</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التكاليف</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المباشرة</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من</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مواد</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وأجور،</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وذلك</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لأن</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علاقة</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الإضافية</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غير</w:t>
      </w:r>
      <w:r w:rsidRPr="00E35832">
        <w:rPr>
          <w:rFonts w:ascii="Simplified Arabic" w:eastAsia="Calibri" w:hAnsi="Simplified Arabic" w:cs="Simplified Arabic" w:hint="cs"/>
          <w:sz w:val="28"/>
          <w:szCs w:val="28"/>
          <w:rtl/>
          <w:lang w:val="fr-FR"/>
        </w:rPr>
        <w:t xml:space="preserve"> </w:t>
      </w:r>
      <w:r w:rsidRPr="00E35832">
        <w:rPr>
          <w:rFonts w:ascii="Simplified Arabic" w:eastAsia="Calibri" w:hAnsi="Simplified Arabic" w:cs="Simplified Arabic"/>
          <w:sz w:val="28"/>
          <w:szCs w:val="28"/>
          <w:rtl/>
          <w:lang w:val="fr-FR"/>
        </w:rPr>
        <w:t>مباشرة</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مع</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المنتجات</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وخاصة</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الثابت</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منها،</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لذلك</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يجب</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التفريق</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بين</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شقي</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التكاليف</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الثابت</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منها</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والمتغير،</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حيث</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hint="cs"/>
          <w:sz w:val="28"/>
          <w:szCs w:val="28"/>
          <w:rtl/>
          <w:lang w:val="fr-FR"/>
        </w:rPr>
        <w:t>تت</w:t>
      </w:r>
      <w:r w:rsidRPr="00E35832">
        <w:rPr>
          <w:rFonts w:ascii="Simplified Arabic" w:eastAsia="Calibri" w:hAnsi="Simplified Arabic" w:cs="Simplified Arabic"/>
          <w:sz w:val="28"/>
          <w:szCs w:val="28"/>
          <w:rtl/>
          <w:lang w:val="fr-FR"/>
        </w:rPr>
        <w:t>م</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الرقابة</w:t>
      </w:r>
      <w:r w:rsidRPr="00E35832">
        <w:rPr>
          <w:rFonts w:ascii="Simplified Arabic" w:eastAsia="Calibri" w:hAnsi="Simplified Arabic" w:cs="Simplified Arabic" w:hint="cs"/>
          <w:sz w:val="28"/>
          <w:szCs w:val="28"/>
          <w:rtl/>
          <w:lang w:val="fr-FR"/>
        </w:rPr>
        <w:t xml:space="preserve"> </w:t>
      </w:r>
      <w:r w:rsidRPr="00E35832">
        <w:rPr>
          <w:rFonts w:ascii="Simplified Arabic" w:eastAsia="Calibri" w:hAnsi="Simplified Arabic" w:cs="Simplified Arabic"/>
          <w:sz w:val="28"/>
          <w:szCs w:val="28"/>
          <w:rtl/>
          <w:lang w:val="fr-FR"/>
        </w:rPr>
        <w:t>على</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الجزء</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المتغير</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باستخدام</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الموازنة</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المرنة</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ومعدلات</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التحميل</w:t>
      </w:r>
      <w:r w:rsidRPr="00E35832">
        <w:rPr>
          <w:rFonts w:ascii="Simplified Arabic" w:eastAsia="Calibri" w:hAnsi="Simplified Arabic" w:cs="Simplified Arabic"/>
          <w:sz w:val="28"/>
          <w:szCs w:val="28"/>
          <w:lang w:val="fr-FR"/>
        </w:rPr>
        <w:t>.</w:t>
      </w:r>
    </w:p>
    <w:p w14:paraId="7DFED29C" w14:textId="2511B8BA" w:rsidR="003C51E3" w:rsidRPr="00E35832" w:rsidRDefault="007619EF" w:rsidP="00407A8B">
      <w:pPr>
        <w:suppressAutoHyphens/>
        <w:spacing w:after="0" w:line="276" w:lineRule="auto"/>
        <w:ind w:firstLine="567"/>
        <w:jc w:val="both"/>
        <w:rPr>
          <w:rFonts w:ascii="Simplified Arabic" w:eastAsia="Calibri" w:hAnsi="Simplified Arabic" w:cs="Simplified Arabic"/>
          <w:sz w:val="28"/>
          <w:szCs w:val="28"/>
          <w:lang w:val="fr-FR"/>
        </w:rPr>
      </w:pPr>
      <w:r w:rsidRPr="00E35832">
        <w:rPr>
          <w:rFonts w:ascii="Simplified Arabic" w:eastAsia="Calibri" w:hAnsi="Simplified Arabic" w:cs="Simplified Arabic"/>
          <w:sz w:val="28"/>
          <w:szCs w:val="28"/>
          <w:rtl/>
          <w:lang w:val="fr-FR"/>
        </w:rPr>
        <w:t>حيث</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هناك</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ثلاثة</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أنواع</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ل</w:t>
      </w:r>
      <w:r w:rsidR="00D04470">
        <w:rPr>
          <w:rFonts w:ascii="Simplified Arabic" w:eastAsia="Calibri" w:hAnsi="Simplified Arabic" w:cs="Simplified Arabic"/>
          <w:sz w:val="28"/>
          <w:szCs w:val="28"/>
          <w:rtl/>
          <w:lang w:val="fr-FR"/>
        </w:rPr>
        <w:t>انحراف</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التكاليف</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الإضافية</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وهي</w:t>
      </w:r>
      <w:r w:rsidRPr="00E35832">
        <w:rPr>
          <w:rFonts w:ascii="Simplified Arabic" w:eastAsia="Calibri" w:hAnsi="Simplified Arabic" w:cs="Simplified Arabic"/>
          <w:sz w:val="28"/>
          <w:szCs w:val="28"/>
          <w:lang w:val="fr-FR"/>
        </w:rPr>
        <w:t>:</w:t>
      </w:r>
    </w:p>
    <w:p w14:paraId="17CB1BAF" w14:textId="01391796" w:rsidR="007619EF" w:rsidRPr="00E35832" w:rsidRDefault="006E5355" w:rsidP="00AA4226">
      <w:pPr>
        <w:suppressAutoHyphens/>
        <w:spacing w:after="0" w:line="276" w:lineRule="auto"/>
        <w:jc w:val="both"/>
        <w:rPr>
          <w:rFonts w:ascii="Simplified Arabic" w:eastAsia="Calibri" w:hAnsi="Simplified Arabic" w:cs="Simplified Arabic"/>
          <w:sz w:val="28"/>
          <w:szCs w:val="28"/>
          <w:lang w:val="fr-FR"/>
        </w:rPr>
      </w:pPr>
      <w:r w:rsidRPr="005664EA">
        <w:rPr>
          <w:rFonts w:ascii="Simplified Arabic" w:eastAsia="Calibri" w:hAnsi="Simplified Arabic" w:cs="Simplified Arabic" w:hint="cs"/>
          <w:sz w:val="28"/>
          <w:szCs w:val="28"/>
          <w:rtl/>
          <w:lang w:val="fr-FR"/>
        </w:rPr>
        <w:t>1</w:t>
      </w:r>
      <w:r w:rsidRPr="00AA4226">
        <w:rPr>
          <w:rFonts w:ascii="Simplified Arabic" w:eastAsia="Calibri" w:hAnsi="Simplified Arabic" w:cs="Simplified Arabic" w:hint="cs"/>
          <w:sz w:val="28"/>
          <w:szCs w:val="28"/>
          <w:rtl/>
          <w:lang w:val="fr-FR"/>
        </w:rPr>
        <w:t xml:space="preserve">ـ </w:t>
      </w:r>
      <w:r w:rsidR="007619EF" w:rsidRPr="00AA4226">
        <w:rPr>
          <w:rFonts w:ascii="Simplified Arabic" w:eastAsia="Calibri" w:hAnsi="Simplified Arabic" w:cs="Simplified Arabic"/>
          <w:sz w:val="28"/>
          <w:szCs w:val="28"/>
          <w:rtl/>
          <w:lang w:val="fr-FR"/>
        </w:rPr>
        <w:t>ال</w:t>
      </w:r>
      <w:r w:rsidR="00D04470" w:rsidRPr="00AA4226">
        <w:rPr>
          <w:rFonts w:ascii="Simplified Arabic" w:eastAsia="Calibri" w:hAnsi="Simplified Arabic" w:cs="Simplified Arabic"/>
          <w:sz w:val="28"/>
          <w:szCs w:val="28"/>
          <w:rtl/>
          <w:lang w:val="fr-FR"/>
        </w:rPr>
        <w:t>انحراف</w:t>
      </w:r>
      <w:r w:rsidR="007619EF" w:rsidRPr="00AA4226">
        <w:rPr>
          <w:rFonts w:ascii="Simplified Arabic" w:eastAsia="Calibri" w:hAnsi="Simplified Arabic" w:cs="Simplified Arabic"/>
          <w:sz w:val="28"/>
          <w:szCs w:val="28"/>
          <w:lang w:val="fr-FR"/>
        </w:rPr>
        <w:t xml:space="preserve"> </w:t>
      </w:r>
      <w:r w:rsidR="007619EF" w:rsidRPr="00AA4226">
        <w:rPr>
          <w:rFonts w:ascii="Simplified Arabic" w:eastAsia="Calibri" w:hAnsi="Simplified Arabic" w:cs="Simplified Arabic"/>
          <w:sz w:val="28"/>
          <w:szCs w:val="28"/>
          <w:rtl/>
          <w:lang w:val="fr-FR"/>
        </w:rPr>
        <w:t>عن</w:t>
      </w:r>
      <w:r w:rsidR="007619EF" w:rsidRPr="00AA4226">
        <w:rPr>
          <w:rFonts w:ascii="Simplified Arabic" w:eastAsia="Calibri" w:hAnsi="Simplified Arabic" w:cs="Simplified Arabic"/>
          <w:sz w:val="28"/>
          <w:szCs w:val="28"/>
          <w:lang w:val="fr-FR"/>
        </w:rPr>
        <w:t xml:space="preserve"> </w:t>
      </w:r>
      <w:r w:rsidR="007619EF" w:rsidRPr="00AA4226">
        <w:rPr>
          <w:rFonts w:ascii="Simplified Arabic" w:eastAsia="Calibri" w:hAnsi="Simplified Arabic" w:cs="Simplified Arabic"/>
          <w:sz w:val="28"/>
          <w:szCs w:val="28"/>
          <w:rtl/>
          <w:lang w:val="fr-FR"/>
        </w:rPr>
        <w:t>الميزانية</w:t>
      </w:r>
      <w:r w:rsidR="007619EF" w:rsidRPr="00AA4226">
        <w:rPr>
          <w:rFonts w:ascii="Simplified Arabic" w:eastAsia="Calibri" w:hAnsi="Simplified Arabic" w:cs="Simplified Arabic"/>
          <w:sz w:val="28"/>
          <w:szCs w:val="28"/>
          <w:lang w:val="fr-FR"/>
        </w:rPr>
        <w:t xml:space="preserve"> </w:t>
      </w:r>
      <w:r w:rsidR="007619EF" w:rsidRPr="00AA4226">
        <w:rPr>
          <w:rFonts w:ascii="Simplified Arabic" w:eastAsia="Calibri" w:hAnsi="Simplified Arabic" w:cs="Simplified Arabic" w:hint="cs"/>
          <w:sz w:val="28"/>
          <w:szCs w:val="28"/>
          <w:rtl/>
          <w:lang w:val="fr-FR"/>
        </w:rPr>
        <w:t>(</w:t>
      </w:r>
      <w:r w:rsidR="007619EF" w:rsidRPr="00AA4226">
        <w:rPr>
          <w:rFonts w:ascii="Simplified Arabic" w:eastAsia="Calibri" w:hAnsi="Simplified Arabic" w:cs="Simplified Arabic"/>
          <w:sz w:val="28"/>
          <w:szCs w:val="28"/>
          <w:rtl/>
          <w:lang w:val="fr-FR"/>
        </w:rPr>
        <w:t>الميزانية</w:t>
      </w:r>
      <w:r w:rsidR="007619EF" w:rsidRPr="00AA4226">
        <w:rPr>
          <w:rFonts w:ascii="Simplified Arabic" w:eastAsia="Calibri" w:hAnsi="Simplified Arabic" w:cs="Simplified Arabic"/>
          <w:sz w:val="28"/>
          <w:szCs w:val="28"/>
          <w:lang w:val="fr-FR"/>
        </w:rPr>
        <w:t xml:space="preserve"> </w:t>
      </w:r>
      <w:r w:rsidR="007619EF" w:rsidRPr="00AA4226">
        <w:rPr>
          <w:rFonts w:ascii="Simplified Arabic" w:eastAsia="Calibri" w:hAnsi="Simplified Arabic" w:cs="Simplified Arabic"/>
          <w:sz w:val="28"/>
          <w:szCs w:val="28"/>
          <w:rtl/>
          <w:lang w:val="fr-FR"/>
        </w:rPr>
        <w:t>المرنة</w:t>
      </w:r>
      <w:r w:rsidR="007619EF" w:rsidRPr="00AA4226">
        <w:rPr>
          <w:rFonts w:ascii="Simplified Arabic" w:eastAsia="Calibri" w:hAnsi="Simplified Arabic" w:cs="Simplified Arabic" w:hint="cs"/>
          <w:sz w:val="28"/>
          <w:szCs w:val="28"/>
          <w:rtl/>
          <w:lang w:val="fr-FR"/>
        </w:rPr>
        <w:t>):</w:t>
      </w:r>
      <w:r w:rsidR="00AA4226">
        <w:rPr>
          <w:rFonts w:ascii="Simplified Arabic" w:eastAsia="Calibri" w:hAnsi="Simplified Arabic" w:cs="Simplified Arabic" w:hint="cs"/>
          <w:sz w:val="28"/>
          <w:szCs w:val="28"/>
          <w:rtl/>
          <w:lang w:val="fr-FR"/>
        </w:rPr>
        <w:t xml:space="preserve"> </w:t>
      </w:r>
      <w:r w:rsidR="007619EF" w:rsidRPr="00E35832">
        <w:rPr>
          <w:rFonts w:ascii="Simplified Arabic" w:eastAsia="Calibri" w:hAnsi="Simplified Arabic" w:cs="Simplified Arabic"/>
          <w:sz w:val="28"/>
          <w:szCs w:val="28"/>
          <w:rtl/>
          <w:lang w:val="fr-FR"/>
        </w:rPr>
        <w:t>هي</w:t>
      </w:r>
      <w:r w:rsidR="007619EF" w:rsidRPr="00E35832">
        <w:rPr>
          <w:rFonts w:ascii="Simplified Arabic" w:eastAsia="Calibri" w:hAnsi="Simplified Arabic" w:cs="Simplified Arabic"/>
          <w:sz w:val="28"/>
          <w:szCs w:val="28"/>
          <w:lang w:val="fr-FR"/>
        </w:rPr>
        <w:t xml:space="preserve"> </w:t>
      </w:r>
      <w:r w:rsidR="007619EF" w:rsidRPr="00E35832">
        <w:rPr>
          <w:rFonts w:ascii="Simplified Arabic" w:eastAsia="Calibri" w:hAnsi="Simplified Arabic" w:cs="Simplified Arabic"/>
          <w:sz w:val="28"/>
          <w:szCs w:val="28"/>
          <w:rtl/>
          <w:lang w:val="fr-FR"/>
        </w:rPr>
        <w:t>الميزانية</w:t>
      </w:r>
      <w:r w:rsidR="007619EF" w:rsidRPr="00E35832">
        <w:rPr>
          <w:rFonts w:ascii="Simplified Arabic" w:eastAsia="Calibri" w:hAnsi="Simplified Arabic" w:cs="Simplified Arabic"/>
          <w:sz w:val="28"/>
          <w:szCs w:val="28"/>
          <w:lang w:val="fr-FR"/>
        </w:rPr>
        <w:t xml:space="preserve"> </w:t>
      </w:r>
      <w:r w:rsidR="007619EF" w:rsidRPr="00E35832">
        <w:rPr>
          <w:rFonts w:ascii="Simplified Arabic" w:eastAsia="Calibri" w:hAnsi="Simplified Arabic" w:cs="Simplified Arabic"/>
          <w:sz w:val="28"/>
          <w:szCs w:val="28"/>
          <w:rtl/>
          <w:lang w:val="fr-FR"/>
        </w:rPr>
        <w:t>التي</w:t>
      </w:r>
      <w:r w:rsidR="007619EF" w:rsidRPr="00E35832">
        <w:rPr>
          <w:rFonts w:ascii="Simplified Arabic" w:eastAsia="Calibri" w:hAnsi="Simplified Arabic" w:cs="Simplified Arabic"/>
          <w:sz w:val="28"/>
          <w:szCs w:val="28"/>
          <w:lang w:val="fr-FR"/>
        </w:rPr>
        <w:t xml:space="preserve"> </w:t>
      </w:r>
      <w:r w:rsidR="007619EF" w:rsidRPr="00E35832">
        <w:rPr>
          <w:rFonts w:ascii="Simplified Arabic" w:eastAsia="Calibri" w:hAnsi="Simplified Arabic" w:cs="Simplified Arabic"/>
          <w:sz w:val="28"/>
          <w:szCs w:val="28"/>
          <w:rtl/>
          <w:lang w:val="fr-FR"/>
        </w:rPr>
        <w:t>تتناسب</w:t>
      </w:r>
      <w:r w:rsidR="007619EF" w:rsidRPr="00E35832">
        <w:rPr>
          <w:rFonts w:ascii="Simplified Arabic" w:eastAsia="Calibri" w:hAnsi="Simplified Arabic" w:cs="Simplified Arabic"/>
          <w:sz w:val="28"/>
          <w:szCs w:val="28"/>
          <w:lang w:val="fr-FR"/>
        </w:rPr>
        <w:t xml:space="preserve"> </w:t>
      </w:r>
      <w:r w:rsidR="007619EF" w:rsidRPr="00E35832">
        <w:rPr>
          <w:rFonts w:ascii="Simplified Arabic" w:eastAsia="Calibri" w:hAnsi="Simplified Arabic" w:cs="Simplified Arabic"/>
          <w:sz w:val="28"/>
          <w:szCs w:val="28"/>
          <w:rtl/>
          <w:lang w:val="fr-FR"/>
        </w:rPr>
        <w:t>مع</w:t>
      </w:r>
      <w:r w:rsidR="007619EF" w:rsidRPr="00E35832">
        <w:rPr>
          <w:rFonts w:ascii="Simplified Arabic" w:eastAsia="Calibri" w:hAnsi="Simplified Arabic" w:cs="Simplified Arabic"/>
          <w:sz w:val="28"/>
          <w:szCs w:val="28"/>
          <w:lang w:val="fr-FR"/>
        </w:rPr>
        <w:t xml:space="preserve"> </w:t>
      </w:r>
      <w:r w:rsidR="007619EF" w:rsidRPr="00E35832">
        <w:rPr>
          <w:rFonts w:ascii="Simplified Arabic" w:eastAsia="Calibri" w:hAnsi="Simplified Arabic" w:cs="Simplified Arabic"/>
          <w:sz w:val="28"/>
          <w:szCs w:val="28"/>
          <w:rtl/>
          <w:lang w:val="fr-FR"/>
        </w:rPr>
        <w:t>تغيرات</w:t>
      </w:r>
      <w:r w:rsidR="007619EF" w:rsidRPr="00E35832">
        <w:rPr>
          <w:rFonts w:ascii="Simplified Arabic" w:eastAsia="Calibri" w:hAnsi="Simplified Arabic" w:cs="Simplified Arabic"/>
          <w:sz w:val="28"/>
          <w:szCs w:val="28"/>
          <w:lang w:val="fr-FR"/>
        </w:rPr>
        <w:t xml:space="preserve"> </w:t>
      </w:r>
      <w:r w:rsidR="007619EF" w:rsidRPr="00E35832">
        <w:rPr>
          <w:rFonts w:ascii="Simplified Arabic" w:eastAsia="Calibri" w:hAnsi="Simplified Arabic" w:cs="Simplified Arabic"/>
          <w:sz w:val="28"/>
          <w:szCs w:val="28"/>
          <w:rtl/>
          <w:lang w:val="fr-FR"/>
        </w:rPr>
        <w:t>حجم</w:t>
      </w:r>
      <w:r w:rsidR="007619EF" w:rsidRPr="00E35832">
        <w:rPr>
          <w:rFonts w:ascii="Simplified Arabic" w:eastAsia="Calibri" w:hAnsi="Simplified Arabic" w:cs="Simplified Arabic"/>
          <w:sz w:val="28"/>
          <w:szCs w:val="28"/>
          <w:lang w:val="fr-FR"/>
        </w:rPr>
        <w:t xml:space="preserve"> </w:t>
      </w:r>
      <w:r w:rsidR="007619EF" w:rsidRPr="00E35832">
        <w:rPr>
          <w:rFonts w:ascii="Simplified Arabic" w:eastAsia="Calibri" w:hAnsi="Simplified Arabic" w:cs="Simplified Arabic"/>
          <w:sz w:val="28"/>
          <w:szCs w:val="28"/>
          <w:rtl/>
          <w:lang w:val="fr-FR"/>
        </w:rPr>
        <w:t>النشاط،</w:t>
      </w:r>
      <w:r w:rsidR="007619EF" w:rsidRPr="00E35832">
        <w:rPr>
          <w:rFonts w:ascii="Simplified Arabic" w:eastAsia="Calibri" w:hAnsi="Simplified Arabic" w:cs="Simplified Arabic" w:hint="cs"/>
          <w:sz w:val="28"/>
          <w:szCs w:val="28"/>
          <w:rtl/>
          <w:lang w:val="fr-FR"/>
        </w:rPr>
        <w:t xml:space="preserve"> </w:t>
      </w:r>
      <w:r w:rsidR="007619EF" w:rsidRPr="00E35832">
        <w:rPr>
          <w:rFonts w:ascii="Simplified Arabic" w:eastAsia="Calibri" w:hAnsi="Simplified Arabic" w:cs="Simplified Arabic"/>
          <w:sz w:val="28"/>
          <w:szCs w:val="28"/>
          <w:rtl/>
          <w:lang w:val="fr-FR"/>
        </w:rPr>
        <w:t>ولإعداد</w:t>
      </w:r>
      <w:r w:rsidR="007619EF" w:rsidRPr="00E35832">
        <w:rPr>
          <w:rFonts w:ascii="Simplified Arabic" w:eastAsia="Calibri" w:hAnsi="Simplified Arabic" w:cs="Simplified Arabic"/>
          <w:sz w:val="28"/>
          <w:szCs w:val="28"/>
          <w:lang w:val="fr-FR"/>
        </w:rPr>
        <w:t xml:space="preserve"> </w:t>
      </w:r>
      <w:r w:rsidR="007619EF" w:rsidRPr="00E35832">
        <w:rPr>
          <w:rFonts w:ascii="Simplified Arabic" w:eastAsia="Calibri" w:hAnsi="Simplified Arabic" w:cs="Simplified Arabic"/>
          <w:sz w:val="28"/>
          <w:szCs w:val="28"/>
          <w:rtl/>
          <w:lang w:val="fr-FR"/>
        </w:rPr>
        <w:t>الموازنة</w:t>
      </w:r>
      <w:r w:rsidR="007619EF" w:rsidRPr="00E35832">
        <w:rPr>
          <w:rFonts w:ascii="Simplified Arabic" w:eastAsia="Calibri" w:hAnsi="Simplified Arabic" w:cs="Simplified Arabic"/>
          <w:sz w:val="28"/>
          <w:szCs w:val="28"/>
          <w:lang w:val="fr-FR"/>
        </w:rPr>
        <w:t xml:space="preserve"> </w:t>
      </w:r>
      <w:r w:rsidR="007619EF" w:rsidRPr="00E35832">
        <w:rPr>
          <w:rFonts w:ascii="Simplified Arabic" w:eastAsia="Calibri" w:hAnsi="Simplified Arabic" w:cs="Simplified Arabic"/>
          <w:sz w:val="28"/>
          <w:szCs w:val="28"/>
          <w:rtl/>
          <w:lang w:val="fr-FR"/>
        </w:rPr>
        <w:t>المرنة</w:t>
      </w:r>
      <w:r w:rsidR="007619EF" w:rsidRPr="00E35832">
        <w:rPr>
          <w:rFonts w:ascii="Simplified Arabic" w:eastAsia="Calibri" w:hAnsi="Simplified Arabic" w:cs="Simplified Arabic"/>
          <w:sz w:val="28"/>
          <w:szCs w:val="28"/>
          <w:lang w:val="fr-FR"/>
        </w:rPr>
        <w:t xml:space="preserve"> </w:t>
      </w:r>
      <w:r w:rsidR="007619EF" w:rsidRPr="00E35832">
        <w:rPr>
          <w:rFonts w:ascii="Simplified Arabic" w:eastAsia="Calibri" w:hAnsi="Simplified Arabic" w:cs="Simplified Arabic"/>
          <w:sz w:val="28"/>
          <w:szCs w:val="28"/>
          <w:rtl/>
          <w:lang w:val="fr-FR"/>
        </w:rPr>
        <w:t>واحتساب</w:t>
      </w:r>
      <w:r w:rsidR="007619EF" w:rsidRPr="00E35832">
        <w:rPr>
          <w:rFonts w:ascii="Simplified Arabic" w:eastAsia="Calibri" w:hAnsi="Simplified Arabic" w:cs="Simplified Arabic"/>
          <w:sz w:val="28"/>
          <w:szCs w:val="28"/>
          <w:lang w:val="fr-FR"/>
        </w:rPr>
        <w:t xml:space="preserve"> </w:t>
      </w:r>
      <w:r w:rsidR="007619EF" w:rsidRPr="00E35832">
        <w:rPr>
          <w:rFonts w:ascii="Simplified Arabic" w:eastAsia="Calibri" w:hAnsi="Simplified Arabic" w:cs="Simplified Arabic"/>
          <w:sz w:val="28"/>
          <w:szCs w:val="28"/>
          <w:rtl/>
          <w:lang w:val="fr-FR"/>
        </w:rPr>
        <w:t>معدلات</w:t>
      </w:r>
      <w:r w:rsidR="007619EF" w:rsidRPr="00E35832">
        <w:rPr>
          <w:rFonts w:ascii="Simplified Arabic" w:eastAsia="Calibri" w:hAnsi="Simplified Arabic" w:cs="Simplified Arabic"/>
          <w:sz w:val="28"/>
          <w:szCs w:val="28"/>
          <w:lang w:val="fr-FR"/>
        </w:rPr>
        <w:t xml:space="preserve"> </w:t>
      </w:r>
      <w:r w:rsidR="007619EF" w:rsidRPr="00E35832">
        <w:rPr>
          <w:rFonts w:ascii="Simplified Arabic" w:eastAsia="Calibri" w:hAnsi="Simplified Arabic" w:cs="Simplified Arabic"/>
          <w:sz w:val="28"/>
          <w:szCs w:val="28"/>
          <w:rtl/>
          <w:lang w:val="fr-FR"/>
        </w:rPr>
        <w:t>التحميل</w:t>
      </w:r>
      <w:r w:rsidR="007619EF" w:rsidRPr="00E35832">
        <w:rPr>
          <w:rFonts w:ascii="Simplified Arabic" w:eastAsia="Calibri" w:hAnsi="Simplified Arabic" w:cs="Simplified Arabic"/>
          <w:sz w:val="28"/>
          <w:szCs w:val="28"/>
          <w:lang w:val="fr-FR"/>
        </w:rPr>
        <w:t xml:space="preserve"> </w:t>
      </w:r>
      <w:r w:rsidR="007619EF" w:rsidRPr="00E35832">
        <w:rPr>
          <w:rFonts w:ascii="Simplified Arabic" w:eastAsia="Calibri" w:hAnsi="Simplified Arabic" w:cs="Simplified Arabic"/>
          <w:sz w:val="28"/>
          <w:szCs w:val="28"/>
          <w:rtl/>
          <w:lang w:val="fr-FR"/>
        </w:rPr>
        <w:t>يجب</w:t>
      </w:r>
      <w:r w:rsidR="007619EF" w:rsidRPr="00E35832">
        <w:rPr>
          <w:rFonts w:ascii="Simplified Arabic" w:eastAsia="Calibri" w:hAnsi="Simplified Arabic" w:cs="Simplified Arabic"/>
          <w:sz w:val="28"/>
          <w:szCs w:val="28"/>
          <w:lang w:val="fr-FR"/>
        </w:rPr>
        <w:t xml:space="preserve"> </w:t>
      </w:r>
      <w:r w:rsidR="007619EF" w:rsidRPr="00E35832">
        <w:rPr>
          <w:rFonts w:ascii="Simplified Arabic" w:eastAsia="Calibri" w:hAnsi="Simplified Arabic" w:cs="Simplified Arabic"/>
          <w:sz w:val="28"/>
          <w:szCs w:val="28"/>
          <w:rtl/>
          <w:lang w:val="fr-FR"/>
        </w:rPr>
        <w:t>استخدام</w:t>
      </w:r>
      <w:r w:rsidR="007619EF" w:rsidRPr="00E35832">
        <w:rPr>
          <w:rFonts w:ascii="Simplified Arabic" w:eastAsia="Calibri" w:hAnsi="Simplified Arabic" w:cs="Simplified Arabic"/>
          <w:sz w:val="28"/>
          <w:szCs w:val="28"/>
          <w:lang w:val="fr-FR"/>
        </w:rPr>
        <w:t xml:space="preserve"> </w:t>
      </w:r>
      <w:r w:rsidR="007619EF" w:rsidRPr="00E35832">
        <w:rPr>
          <w:rFonts w:ascii="Simplified Arabic" w:eastAsia="Calibri" w:hAnsi="Simplified Arabic" w:cs="Simplified Arabic"/>
          <w:sz w:val="28"/>
          <w:szCs w:val="28"/>
          <w:rtl/>
          <w:lang w:val="fr-FR"/>
        </w:rPr>
        <w:t>مقياس</w:t>
      </w:r>
      <w:r w:rsidR="007619EF" w:rsidRPr="00E35832">
        <w:rPr>
          <w:rFonts w:ascii="Simplified Arabic" w:eastAsia="Calibri" w:hAnsi="Simplified Arabic" w:cs="Simplified Arabic"/>
          <w:sz w:val="28"/>
          <w:szCs w:val="28"/>
          <w:lang w:val="fr-FR"/>
        </w:rPr>
        <w:t xml:space="preserve"> </w:t>
      </w:r>
      <w:r w:rsidR="007619EF" w:rsidRPr="00E35832">
        <w:rPr>
          <w:rFonts w:ascii="Simplified Arabic" w:eastAsia="Calibri" w:hAnsi="Simplified Arabic" w:cs="Simplified Arabic"/>
          <w:sz w:val="28"/>
          <w:szCs w:val="28"/>
          <w:rtl/>
          <w:lang w:val="fr-FR"/>
        </w:rPr>
        <w:t>لحجم</w:t>
      </w:r>
      <w:r w:rsidR="007619EF" w:rsidRPr="00E35832">
        <w:rPr>
          <w:rFonts w:ascii="Simplified Arabic" w:eastAsia="Calibri" w:hAnsi="Simplified Arabic" w:cs="Simplified Arabic"/>
          <w:sz w:val="28"/>
          <w:szCs w:val="28"/>
          <w:lang w:val="fr-FR"/>
        </w:rPr>
        <w:t xml:space="preserve"> </w:t>
      </w:r>
      <w:r w:rsidR="007619EF" w:rsidRPr="00E35832">
        <w:rPr>
          <w:rFonts w:ascii="Simplified Arabic" w:eastAsia="Calibri" w:hAnsi="Simplified Arabic" w:cs="Simplified Arabic"/>
          <w:sz w:val="28"/>
          <w:szCs w:val="28"/>
          <w:rtl/>
          <w:lang w:val="fr-FR"/>
        </w:rPr>
        <w:t>النش</w:t>
      </w:r>
      <w:r w:rsidR="007619EF" w:rsidRPr="00E35832">
        <w:rPr>
          <w:rFonts w:ascii="Simplified Arabic" w:eastAsia="Calibri" w:hAnsi="Simplified Arabic" w:cs="Simplified Arabic" w:hint="cs"/>
          <w:sz w:val="28"/>
          <w:szCs w:val="28"/>
          <w:rtl/>
          <w:lang w:val="fr-FR"/>
        </w:rPr>
        <w:t>اط (</w:t>
      </w:r>
      <w:r w:rsidR="007619EF" w:rsidRPr="00E35832">
        <w:rPr>
          <w:rFonts w:ascii="Simplified Arabic" w:eastAsia="Calibri" w:hAnsi="Simplified Arabic" w:cs="Simplified Arabic"/>
          <w:sz w:val="28"/>
          <w:szCs w:val="28"/>
          <w:rtl/>
          <w:lang w:val="fr-FR"/>
        </w:rPr>
        <w:t>كساعات</w:t>
      </w:r>
      <w:r w:rsidR="007619EF" w:rsidRPr="00E35832">
        <w:rPr>
          <w:rFonts w:ascii="Simplified Arabic" w:eastAsia="Calibri" w:hAnsi="Simplified Arabic" w:cs="Simplified Arabic"/>
          <w:sz w:val="28"/>
          <w:szCs w:val="28"/>
          <w:lang w:val="fr-FR"/>
        </w:rPr>
        <w:t xml:space="preserve"> </w:t>
      </w:r>
      <w:r w:rsidR="007619EF" w:rsidRPr="00E35832">
        <w:rPr>
          <w:rFonts w:ascii="Simplified Arabic" w:eastAsia="Calibri" w:hAnsi="Simplified Arabic" w:cs="Simplified Arabic"/>
          <w:sz w:val="28"/>
          <w:szCs w:val="28"/>
          <w:rtl/>
          <w:lang w:val="fr-FR"/>
        </w:rPr>
        <w:t>العمل</w:t>
      </w:r>
      <w:r w:rsidR="007619EF" w:rsidRPr="00E35832">
        <w:rPr>
          <w:rFonts w:ascii="Simplified Arabic" w:eastAsia="Calibri" w:hAnsi="Simplified Arabic" w:cs="Simplified Arabic" w:hint="cs"/>
          <w:sz w:val="28"/>
          <w:szCs w:val="28"/>
          <w:rtl/>
          <w:lang w:val="fr-FR"/>
        </w:rPr>
        <w:t>)،</w:t>
      </w:r>
      <w:r w:rsidR="00B36944">
        <w:rPr>
          <w:rFonts w:ascii="Simplified Arabic" w:eastAsia="Calibri" w:hAnsi="Simplified Arabic" w:cs="Simplified Arabic" w:hint="cs"/>
          <w:sz w:val="28"/>
          <w:szCs w:val="28"/>
          <w:rtl/>
          <w:lang w:val="fr-FR"/>
        </w:rPr>
        <w:t xml:space="preserve"> </w:t>
      </w:r>
      <w:r w:rsidR="007619EF" w:rsidRPr="00E35832">
        <w:rPr>
          <w:rFonts w:ascii="Simplified Arabic" w:eastAsia="Calibri" w:hAnsi="Simplified Arabic" w:cs="Simplified Arabic"/>
          <w:sz w:val="28"/>
          <w:szCs w:val="28"/>
          <w:rtl/>
          <w:lang w:val="fr-FR"/>
        </w:rPr>
        <w:t>ترتبط</w:t>
      </w:r>
      <w:r w:rsidR="007619EF" w:rsidRPr="00E35832">
        <w:rPr>
          <w:rFonts w:ascii="Simplified Arabic" w:eastAsia="Calibri" w:hAnsi="Simplified Arabic" w:cs="Simplified Arabic" w:hint="cs"/>
          <w:sz w:val="28"/>
          <w:szCs w:val="28"/>
          <w:rtl/>
          <w:lang w:val="fr-FR"/>
        </w:rPr>
        <w:t xml:space="preserve"> </w:t>
      </w:r>
      <w:r w:rsidR="007619EF" w:rsidRPr="00E35832">
        <w:rPr>
          <w:rFonts w:ascii="Simplified Arabic" w:eastAsia="Calibri" w:hAnsi="Simplified Arabic" w:cs="Simplified Arabic"/>
          <w:sz w:val="28"/>
          <w:szCs w:val="28"/>
          <w:rtl/>
          <w:lang w:val="fr-FR"/>
        </w:rPr>
        <w:t>به</w:t>
      </w:r>
      <w:r w:rsidR="007619EF" w:rsidRPr="00E35832">
        <w:rPr>
          <w:rFonts w:ascii="Simplified Arabic" w:eastAsia="Calibri" w:hAnsi="Simplified Arabic" w:cs="Simplified Arabic"/>
          <w:sz w:val="28"/>
          <w:szCs w:val="28"/>
          <w:lang w:val="fr-FR"/>
        </w:rPr>
        <w:t xml:space="preserve"> </w:t>
      </w:r>
      <w:r w:rsidR="007619EF" w:rsidRPr="00E35832">
        <w:rPr>
          <w:rFonts w:ascii="Simplified Arabic" w:eastAsia="Calibri" w:hAnsi="Simplified Arabic" w:cs="Simplified Arabic"/>
          <w:sz w:val="28"/>
          <w:szCs w:val="28"/>
          <w:rtl/>
          <w:lang w:val="fr-FR"/>
        </w:rPr>
        <w:t>تكلفة</w:t>
      </w:r>
      <w:r w:rsidR="007619EF" w:rsidRPr="00E35832">
        <w:rPr>
          <w:rFonts w:ascii="Simplified Arabic" w:eastAsia="Calibri" w:hAnsi="Simplified Arabic" w:cs="Simplified Arabic"/>
          <w:sz w:val="28"/>
          <w:szCs w:val="28"/>
          <w:lang w:val="fr-FR"/>
        </w:rPr>
        <w:t xml:space="preserve"> </w:t>
      </w:r>
      <w:r w:rsidR="007619EF" w:rsidRPr="00E35832">
        <w:rPr>
          <w:rFonts w:ascii="Simplified Arabic" w:eastAsia="Calibri" w:hAnsi="Simplified Arabic" w:cs="Simplified Arabic"/>
          <w:sz w:val="28"/>
          <w:szCs w:val="28"/>
          <w:rtl/>
          <w:lang w:val="fr-FR"/>
        </w:rPr>
        <w:t>الوحدة</w:t>
      </w:r>
      <w:r w:rsidR="007619EF" w:rsidRPr="00E35832">
        <w:rPr>
          <w:rFonts w:ascii="Simplified Arabic" w:eastAsia="Calibri" w:hAnsi="Simplified Arabic" w:cs="Simplified Arabic"/>
          <w:sz w:val="28"/>
          <w:szCs w:val="28"/>
          <w:lang w:val="fr-FR"/>
        </w:rPr>
        <w:t xml:space="preserve"> </w:t>
      </w:r>
      <w:r w:rsidR="007619EF" w:rsidRPr="00E35832">
        <w:rPr>
          <w:rFonts w:ascii="Simplified Arabic" w:eastAsia="Calibri" w:hAnsi="Simplified Arabic" w:cs="Simplified Arabic"/>
          <w:sz w:val="28"/>
          <w:szCs w:val="28"/>
          <w:rtl/>
          <w:lang w:val="fr-FR"/>
        </w:rPr>
        <w:t>المتغيرة</w:t>
      </w:r>
      <w:r w:rsidR="007619EF" w:rsidRPr="00E35832">
        <w:rPr>
          <w:rFonts w:ascii="Simplified Arabic" w:eastAsia="Calibri" w:hAnsi="Simplified Arabic" w:cs="Simplified Arabic"/>
          <w:sz w:val="28"/>
          <w:szCs w:val="28"/>
          <w:lang w:val="fr-FR"/>
        </w:rPr>
        <w:t xml:space="preserve"> </w:t>
      </w:r>
      <w:r w:rsidR="007619EF" w:rsidRPr="00E35832">
        <w:rPr>
          <w:rFonts w:ascii="Simplified Arabic" w:eastAsia="Calibri" w:hAnsi="Simplified Arabic" w:cs="Simplified Arabic"/>
          <w:sz w:val="28"/>
          <w:szCs w:val="28"/>
          <w:rtl/>
          <w:lang w:val="fr-FR"/>
        </w:rPr>
        <w:t>الإضافية</w:t>
      </w:r>
      <w:r w:rsidR="007619EF" w:rsidRPr="00E35832">
        <w:rPr>
          <w:rFonts w:ascii="Simplified Arabic" w:eastAsia="Calibri" w:hAnsi="Simplified Arabic" w:cs="Simplified Arabic"/>
          <w:sz w:val="28"/>
          <w:szCs w:val="28"/>
          <w:lang w:val="fr-FR"/>
        </w:rPr>
        <w:t xml:space="preserve"> </w:t>
      </w:r>
      <w:r w:rsidR="007619EF" w:rsidRPr="00E35832">
        <w:rPr>
          <w:rFonts w:ascii="Simplified Arabic" w:eastAsia="Calibri" w:hAnsi="Simplified Arabic" w:cs="Simplified Arabic"/>
          <w:sz w:val="28"/>
          <w:szCs w:val="28"/>
          <w:rtl/>
          <w:lang w:val="fr-FR"/>
        </w:rPr>
        <w:t>بعلاقة</w:t>
      </w:r>
      <w:r w:rsidR="007619EF" w:rsidRPr="00E35832">
        <w:rPr>
          <w:rFonts w:ascii="Simplified Arabic" w:eastAsia="Calibri" w:hAnsi="Simplified Arabic" w:cs="Simplified Arabic"/>
          <w:sz w:val="28"/>
          <w:szCs w:val="28"/>
          <w:lang w:val="fr-FR"/>
        </w:rPr>
        <w:t xml:space="preserve"> </w:t>
      </w:r>
      <w:r w:rsidR="007619EF" w:rsidRPr="00E35832">
        <w:rPr>
          <w:rFonts w:ascii="Simplified Arabic" w:eastAsia="Calibri" w:hAnsi="Simplified Arabic" w:cs="Simplified Arabic"/>
          <w:sz w:val="28"/>
          <w:szCs w:val="28"/>
          <w:rtl/>
          <w:lang w:val="fr-FR"/>
        </w:rPr>
        <w:t>مباشرة</w:t>
      </w:r>
      <w:r w:rsidR="007619EF" w:rsidRPr="00E35832">
        <w:rPr>
          <w:rFonts w:ascii="Simplified Arabic" w:eastAsia="Calibri" w:hAnsi="Simplified Arabic" w:cs="Simplified Arabic"/>
          <w:sz w:val="28"/>
          <w:szCs w:val="28"/>
          <w:lang w:val="fr-FR"/>
        </w:rPr>
        <w:t xml:space="preserve"> </w:t>
      </w:r>
      <w:r w:rsidR="007619EF" w:rsidRPr="00E35832">
        <w:rPr>
          <w:rFonts w:ascii="Simplified Arabic" w:eastAsia="Calibri" w:hAnsi="Simplified Arabic" w:cs="Simplified Arabic"/>
          <w:sz w:val="28"/>
          <w:szCs w:val="28"/>
          <w:rtl/>
          <w:lang w:val="fr-FR"/>
        </w:rPr>
        <w:t>معه</w:t>
      </w:r>
      <w:r w:rsidR="007619EF" w:rsidRPr="00E35832">
        <w:rPr>
          <w:rFonts w:ascii="Simplified Arabic" w:eastAsia="Calibri" w:hAnsi="Simplified Arabic" w:cs="Simplified Arabic" w:hint="cs"/>
          <w:sz w:val="28"/>
          <w:szCs w:val="28"/>
          <w:rtl/>
          <w:lang w:val="fr-FR"/>
        </w:rPr>
        <w:t>،</w:t>
      </w:r>
      <w:r w:rsidR="007619EF" w:rsidRPr="00E35832">
        <w:rPr>
          <w:rFonts w:ascii="Simplified Arabic" w:eastAsia="Calibri" w:hAnsi="Simplified Arabic" w:cs="Simplified Arabic"/>
          <w:sz w:val="28"/>
          <w:szCs w:val="28"/>
          <w:lang w:val="fr-FR"/>
        </w:rPr>
        <w:t xml:space="preserve"> </w:t>
      </w:r>
      <w:r w:rsidR="007619EF" w:rsidRPr="00E35832">
        <w:rPr>
          <w:rFonts w:ascii="Simplified Arabic" w:eastAsia="Calibri" w:hAnsi="Simplified Arabic" w:cs="Simplified Arabic"/>
          <w:sz w:val="28"/>
          <w:szCs w:val="28"/>
          <w:rtl/>
          <w:lang w:val="fr-FR"/>
        </w:rPr>
        <w:t>وأيضا</w:t>
      </w:r>
      <w:r w:rsidR="007619EF" w:rsidRPr="00E35832">
        <w:rPr>
          <w:rFonts w:ascii="Simplified Arabic" w:eastAsia="Calibri" w:hAnsi="Simplified Arabic" w:cs="Simplified Arabic"/>
          <w:sz w:val="28"/>
          <w:szCs w:val="28"/>
          <w:lang w:val="fr-FR"/>
        </w:rPr>
        <w:t xml:space="preserve"> </w:t>
      </w:r>
      <w:r w:rsidR="007619EF" w:rsidRPr="00E35832">
        <w:rPr>
          <w:rFonts w:ascii="Simplified Arabic" w:eastAsia="Calibri" w:hAnsi="Simplified Arabic" w:cs="Simplified Arabic"/>
          <w:sz w:val="28"/>
          <w:szCs w:val="28"/>
          <w:rtl/>
          <w:lang w:val="fr-FR"/>
        </w:rPr>
        <w:t>يرتبط</w:t>
      </w:r>
      <w:r w:rsidR="007619EF" w:rsidRPr="00E35832">
        <w:rPr>
          <w:rFonts w:ascii="Simplified Arabic" w:eastAsia="Calibri" w:hAnsi="Simplified Arabic" w:cs="Simplified Arabic"/>
          <w:sz w:val="28"/>
          <w:szCs w:val="28"/>
          <w:lang w:val="fr-FR"/>
        </w:rPr>
        <w:t xml:space="preserve"> </w:t>
      </w:r>
      <w:r w:rsidR="007619EF" w:rsidRPr="00E35832">
        <w:rPr>
          <w:rFonts w:ascii="Simplified Arabic" w:eastAsia="Calibri" w:hAnsi="Simplified Arabic" w:cs="Simplified Arabic"/>
          <w:sz w:val="28"/>
          <w:szCs w:val="28"/>
          <w:rtl/>
          <w:lang w:val="fr-FR"/>
        </w:rPr>
        <w:t>هذا</w:t>
      </w:r>
      <w:r w:rsidR="007619EF" w:rsidRPr="00E35832">
        <w:rPr>
          <w:rFonts w:ascii="Simplified Arabic" w:eastAsia="Calibri" w:hAnsi="Simplified Arabic" w:cs="Simplified Arabic"/>
          <w:sz w:val="28"/>
          <w:szCs w:val="28"/>
          <w:lang w:val="fr-FR"/>
        </w:rPr>
        <w:t xml:space="preserve"> </w:t>
      </w:r>
      <w:r w:rsidR="007619EF" w:rsidRPr="00E35832">
        <w:rPr>
          <w:rFonts w:ascii="Simplified Arabic" w:eastAsia="Calibri" w:hAnsi="Simplified Arabic" w:cs="Simplified Arabic"/>
          <w:sz w:val="28"/>
          <w:szCs w:val="28"/>
          <w:rtl/>
          <w:lang w:val="fr-FR"/>
        </w:rPr>
        <w:t>النشاط</w:t>
      </w:r>
      <w:r w:rsidR="007619EF" w:rsidRPr="00E35832">
        <w:rPr>
          <w:rFonts w:ascii="Simplified Arabic" w:eastAsia="Calibri" w:hAnsi="Simplified Arabic" w:cs="Simplified Arabic"/>
          <w:sz w:val="28"/>
          <w:szCs w:val="28"/>
          <w:lang w:val="fr-FR"/>
        </w:rPr>
        <w:t xml:space="preserve"> </w:t>
      </w:r>
      <w:r w:rsidR="007619EF" w:rsidRPr="00E35832">
        <w:rPr>
          <w:rFonts w:ascii="Simplified Arabic" w:eastAsia="Calibri" w:hAnsi="Simplified Arabic" w:cs="Simplified Arabic"/>
          <w:sz w:val="28"/>
          <w:szCs w:val="28"/>
          <w:rtl/>
          <w:lang w:val="fr-FR"/>
        </w:rPr>
        <w:t>بعلاقة</w:t>
      </w:r>
      <w:r w:rsidR="007619EF" w:rsidRPr="00E35832">
        <w:rPr>
          <w:rFonts w:ascii="Simplified Arabic" w:eastAsia="Calibri" w:hAnsi="Simplified Arabic" w:cs="Simplified Arabic"/>
          <w:sz w:val="28"/>
          <w:szCs w:val="28"/>
          <w:lang w:val="fr-FR"/>
        </w:rPr>
        <w:t xml:space="preserve"> </w:t>
      </w:r>
      <w:r w:rsidR="007619EF" w:rsidRPr="00E35832">
        <w:rPr>
          <w:rFonts w:ascii="Simplified Arabic" w:eastAsia="Calibri" w:hAnsi="Simplified Arabic" w:cs="Simplified Arabic"/>
          <w:sz w:val="28"/>
          <w:szCs w:val="28"/>
          <w:rtl/>
          <w:lang w:val="fr-FR"/>
        </w:rPr>
        <w:t>مباشرة</w:t>
      </w:r>
      <w:r w:rsidR="007619EF" w:rsidRPr="00E35832">
        <w:rPr>
          <w:rFonts w:ascii="Simplified Arabic" w:eastAsia="Calibri" w:hAnsi="Simplified Arabic" w:cs="Simplified Arabic"/>
          <w:sz w:val="28"/>
          <w:szCs w:val="28"/>
          <w:lang w:val="fr-FR"/>
        </w:rPr>
        <w:t xml:space="preserve"> </w:t>
      </w:r>
      <w:r w:rsidR="007619EF" w:rsidRPr="00E35832">
        <w:rPr>
          <w:rFonts w:ascii="Simplified Arabic" w:eastAsia="Calibri" w:hAnsi="Simplified Arabic" w:cs="Simplified Arabic"/>
          <w:sz w:val="28"/>
          <w:szCs w:val="28"/>
          <w:rtl/>
          <w:lang w:val="fr-FR"/>
        </w:rPr>
        <w:t>مع</w:t>
      </w:r>
      <w:r w:rsidR="007619EF" w:rsidRPr="00E35832">
        <w:rPr>
          <w:rFonts w:ascii="Simplified Arabic" w:eastAsia="Calibri" w:hAnsi="Simplified Arabic" w:cs="Simplified Arabic"/>
          <w:sz w:val="28"/>
          <w:szCs w:val="28"/>
          <w:lang w:val="fr-FR"/>
        </w:rPr>
        <w:t xml:space="preserve"> </w:t>
      </w:r>
      <w:r w:rsidR="007619EF" w:rsidRPr="00E35832">
        <w:rPr>
          <w:rFonts w:ascii="Simplified Arabic" w:eastAsia="Calibri" w:hAnsi="Simplified Arabic" w:cs="Simplified Arabic"/>
          <w:sz w:val="28"/>
          <w:szCs w:val="28"/>
          <w:rtl/>
          <w:lang w:val="fr-FR"/>
        </w:rPr>
        <w:t>حجم</w:t>
      </w:r>
      <w:r w:rsidR="007619EF" w:rsidRPr="00E35832">
        <w:rPr>
          <w:rFonts w:ascii="Simplified Arabic" w:eastAsia="Calibri" w:hAnsi="Simplified Arabic" w:cs="Simplified Arabic"/>
          <w:sz w:val="28"/>
          <w:szCs w:val="28"/>
          <w:lang w:val="fr-FR"/>
        </w:rPr>
        <w:t xml:space="preserve"> </w:t>
      </w:r>
      <w:r w:rsidR="007619EF" w:rsidRPr="00E35832">
        <w:rPr>
          <w:rFonts w:ascii="Simplified Arabic" w:eastAsia="Calibri" w:hAnsi="Simplified Arabic" w:cs="Simplified Arabic"/>
          <w:sz w:val="28"/>
          <w:szCs w:val="28"/>
          <w:rtl/>
          <w:lang w:val="fr-FR"/>
        </w:rPr>
        <w:t>الإنتاج</w:t>
      </w:r>
      <w:r w:rsidR="007619EF" w:rsidRPr="00E35832">
        <w:rPr>
          <w:rFonts w:ascii="Simplified Arabic" w:eastAsia="Calibri" w:hAnsi="Simplified Arabic" w:cs="Simplified Arabic"/>
          <w:sz w:val="28"/>
          <w:szCs w:val="28"/>
          <w:lang w:val="fr-FR"/>
        </w:rPr>
        <w:t>.</w:t>
      </w:r>
    </w:p>
    <w:p w14:paraId="65F1B3E1" w14:textId="77777777" w:rsidR="007619EF" w:rsidRPr="00E35832" w:rsidRDefault="007619EF" w:rsidP="00E35832">
      <w:pPr>
        <w:suppressAutoHyphens/>
        <w:spacing w:after="0" w:line="276" w:lineRule="auto"/>
        <w:ind w:firstLine="567"/>
        <w:jc w:val="both"/>
        <w:rPr>
          <w:rFonts w:ascii="Simplified Arabic" w:eastAsia="Calibri" w:hAnsi="Simplified Arabic" w:cs="Simplified Arabic"/>
          <w:sz w:val="28"/>
          <w:szCs w:val="28"/>
          <w:lang w:val="fr-FR"/>
        </w:rPr>
      </w:pPr>
      <w:r w:rsidRPr="00E35832">
        <w:rPr>
          <w:rFonts w:ascii="Simplified Arabic" w:eastAsia="Calibri" w:hAnsi="Simplified Arabic" w:cs="Simplified Arabic"/>
          <w:sz w:val="28"/>
          <w:szCs w:val="28"/>
          <w:rtl/>
          <w:lang w:val="fr-FR"/>
        </w:rPr>
        <w:t>أما</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التكاليف</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الإضافية</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الثابتة</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فلا</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توجد</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لها</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علاقة</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مباشرة</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مع</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حجم</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الإنتاج،</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لذلك</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يتم</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الرقابة</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عليها</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من</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خلال</w:t>
      </w:r>
      <w:r w:rsidRPr="00E35832">
        <w:rPr>
          <w:rFonts w:ascii="Simplified Arabic" w:eastAsia="Calibri" w:hAnsi="Simplified Arabic" w:cs="Simplified Arabic" w:hint="cs"/>
          <w:sz w:val="28"/>
          <w:szCs w:val="28"/>
          <w:rtl/>
          <w:lang w:val="fr-FR"/>
        </w:rPr>
        <w:t xml:space="preserve"> </w:t>
      </w:r>
      <w:r w:rsidRPr="00E35832">
        <w:rPr>
          <w:rFonts w:ascii="Simplified Arabic" w:eastAsia="Calibri" w:hAnsi="Simplified Arabic" w:cs="Simplified Arabic"/>
          <w:sz w:val="28"/>
          <w:szCs w:val="28"/>
          <w:rtl/>
          <w:lang w:val="fr-FR"/>
        </w:rPr>
        <w:t>التخطيط</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لها</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باستخدام</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الموازنة</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الثابتة</w:t>
      </w:r>
      <w:r w:rsidRPr="00E35832">
        <w:rPr>
          <w:rFonts w:ascii="Simplified Arabic" w:eastAsia="Calibri" w:hAnsi="Simplified Arabic" w:cs="Simplified Arabic"/>
          <w:sz w:val="28"/>
          <w:szCs w:val="28"/>
          <w:lang w:val="fr-FR"/>
        </w:rPr>
        <w:t>.</w:t>
      </w:r>
    </w:p>
    <w:p w14:paraId="048EBE7F" w14:textId="77777777" w:rsidR="007619EF" w:rsidRPr="00E35832" w:rsidRDefault="007619EF" w:rsidP="00B36944">
      <w:pPr>
        <w:suppressAutoHyphens/>
        <w:spacing w:after="0" w:line="276" w:lineRule="auto"/>
        <w:ind w:firstLine="567"/>
        <w:jc w:val="both"/>
        <w:rPr>
          <w:rFonts w:ascii="Simplified Arabic" w:eastAsia="Calibri" w:hAnsi="Simplified Arabic" w:cs="Simplified Arabic"/>
          <w:sz w:val="28"/>
          <w:szCs w:val="28"/>
          <w:lang w:val="fr-FR"/>
        </w:rPr>
      </w:pPr>
      <w:r w:rsidRPr="00E35832">
        <w:rPr>
          <w:rFonts w:ascii="Simplified Arabic" w:eastAsia="Calibri" w:hAnsi="Simplified Arabic" w:cs="Simplified Arabic"/>
          <w:sz w:val="28"/>
          <w:szCs w:val="28"/>
          <w:rtl/>
          <w:lang w:val="fr-FR"/>
        </w:rPr>
        <w:t>لإعداد</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معدل</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التحميل</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يجب</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أن</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يتم</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تقدير</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التكاليف</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الإضافية</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المتوقعة،</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وهذا</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يستوجب</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تبويب</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عناصر</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التكاليف</w:t>
      </w:r>
      <w:r w:rsidRPr="00E35832">
        <w:rPr>
          <w:rFonts w:ascii="Simplified Arabic" w:eastAsia="Calibri" w:hAnsi="Simplified Arabic" w:cs="Simplified Arabic" w:hint="cs"/>
          <w:sz w:val="28"/>
          <w:szCs w:val="28"/>
          <w:rtl/>
          <w:lang w:val="fr-FR"/>
        </w:rPr>
        <w:t xml:space="preserve"> </w:t>
      </w:r>
      <w:r w:rsidRPr="00E35832">
        <w:rPr>
          <w:rFonts w:ascii="Simplified Arabic" w:eastAsia="Calibri" w:hAnsi="Simplified Arabic" w:cs="Simplified Arabic"/>
          <w:sz w:val="28"/>
          <w:szCs w:val="28"/>
          <w:rtl/>
          <w:lang w:val="fr-FR"/>
        </w:rPr>
        <w:t>الإضافية</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إلى</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ثابتة</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ومتغيرة</w:t>
      </w:r>
      <w:r w:rsidRPr="00E35832">
        <w:rPr>
          <w:rFonts w:ascii="Simplified Arabic" w:eastAsia="Calibri" w:hAnsi="Simplified Arabic" w:cs="Simplified Arabic" w:hint="cs"/>
          <w:sz w:val="28"/>
          <w:szCs w:val="28"/>
          <w:rtl/>
          <w:lang w:val="fr-FR"/>
        </w:rPr>
        <w:t xml:space="preserve">، </w:t>
      </w:r>
      <w:r w:rsidR="00B36944">
        <w:rPr>
          <w:rFonts w:ascii="Simplified Arabic" w:eastAsia="Calibri" w:hAnsi="Simplified Arabic" w:cs="Simplified Arabic" w:hint="cs"/>
          <w:sz w:val="28"/>
          <w:szCs w:val="28"/>
          <w:rtl/>
          <w:lang w:val="fr-FR"/>
        </w:rPr>
        <w:t xml:space="preserve">وأخرى </w:t>
      </w:r>
      <w:r w:rsidR="00B36944">
        <w:rPr>
          <w:rFonts w:ascii="Simplified Arabic" w:eastAsia="Calibri" w:hAnsi="Simplified Arabic" w:cs="Simplified Arabic"/>
          <w:sz w:val="28"/>
          <w:szCs w:val="28"/>
          <w:rtl/>
          <w:lang w:val="fr-FR"/>
        </w:rPr>
        <w:t>ش</w:t>
      </w:r>
      <w:r w:rsidR="00B36944">
        <w:rPr>
          <w:rFonts w:ascii="Simplified Arabic" w:eastAsia="Calibri" w:hAnsi="Simplified Arabic" w:cs="Simplified Arabic" w:hint="cs"/>
          <w:sz w:val="28"/>
          <w:szCs w:val="28"/>
          <w:rtl/>
          <w:lang w:val="fr-FR"/>
        </w:rPr>
        <w:t>به</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متغيرة</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تحلل</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بطرق</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فصل</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التكاليف</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إلى</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شقيها</w:t>
      </w:r>
      <w:r w:rsidRPr="00E35832">
        <w:rPr>
          <w:rFonts w:ascii="Simplified Arabic" w:eastAsia="Calibri" w:hAnsi="Simplified Arabic" w:cs="Simplified Arabic"/>
          <w:sz w:val="28"/>
          <w:szCs w:val="28"/>
          <w:lang w:val="fr-FR"/>
        </w:rPr>
        <w:t>.</w:t>
      </w:r>
    </w:p>
    <w:p w14:paraId="6208E9C0" w14:textId="72DD2FE5" w:rsidR="00B36944" w:rsidRDefault="007619EF" w:rsidP="009B0FE1">
      <w:pPr>
        <w:suppressAutoHyphens/>
        <w:spacing w:after="0" w:line="276" w:lineRule="auto"/>
        <w:ind w:firstLine="567"/>
        <w:jc w:val="both"/>
        <w:rPr>
          <w:rFonts w:ascii="Simplified Arabic" w:eastAsia="Calibri" w:hAnsi="Simplified Arabic" w:cs="Simplified Arabic"/>
          <w:sz w:val="28"/>
          <w:szCs w:val="28"/>
          <w:rtl/>
          <w:lang w:val="fr-FR"/>
        </w:rPr>
      </w:pPr>
      <w:r w:rsidRPr="00E35832">
        <w:rPr>
          <w:rFonts w:ascii="Simplified Arabic" w:eastAsia="Calibri" w:hAnsi="Simplified Arabic" w:cs="Simplified Arabic"/>
          <w:sz w:val="28"/>
          <w:szCs w:val="28"/>
          <w:rtl/>
          <w:lang w:val="fr-FR"/>
        </w:rPr>
        <w:t>وبنا</w:t>
      </w:r>
      <w:r w:rsidR="00D04470">
        <w:rPr>
          <w:rFonts w:ascii="Simplified Arabic" w:eastAsia="Calibri" w:hAnsi="Simplified Arabic" w:cs="Simplified Arabic" w:hint="cs"/>
          <w:sz w:val="28"/>
          <w:szCs w:val="28"/>
          <w:rtl/>
          <w:lang w:val="fr-FR"/>
        </w:rPr>
        <w:t>ء</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على</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مستوى</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النشاط</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المتوقع</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المقاس</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بساعات</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عمل</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مث</w:t>
      </w:r>
      <w:r w:rsidRPr="00E35832">
        <w:rPr>
          <w:rFonts w:ascii="Simplified Arabic" w:eastAsia="Calibri" w:hAnsi="Simplified Arabic" w:cs="Simplified Arabic" w:hint="cs"/>
          <w:sz w:val="28"/>
          <w:szCs w:val="28"/>
          <w:rtl/>
          <w:lang w:val="fr-FR"/>
        </w:rPr>
        <w:t>لا،</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يتم</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تقدير</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التكاليف</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المتغيرة،</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ومن</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ثم</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تضاف</w:t>
      </w:r>
      <w:r w:rsidRPr="00E35832">
        <w:rPr>
          <w:rFonts w:ascii="Simplified Arabic" w:eastAsia="Calibri" w:hAnsi="Simplified Arabic" w:cs="Simplified Arabic" w:hint="cs"/>
          <w:sz w:val="28"/>
          <w:szCs w:val="28"/>
          <w:rtl/>
          <w:lang w:val="fr-FR"/>
        </w:rPr>
        <w:t xml:space="preserve"> </w:t>
      </w:r>
      <w:r w:rsidRPr="00E35832">
        <w:rPr>
          <w:rFonts w:ascii="Simplified Arabic" w:eastAsia="Calibri" w:hAnsi="Simplified Arabic" w:cs="Simplified Arabic"/>
          <w:sz w:val="28"/>
          <w:szCs w:val="28"/>
          <w:rtl/>
          <w:lang w:val="fr-FR"/>
        </w:rPr>
        <w:t>التكاليف</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الثابتة</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والتي</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يتم</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تقديرها</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حسب</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مستوى</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الطاقة</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العادية</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التي</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تمثل</w:t>
      </w:r>
      <w:r w:rsidRPr="00E35832">
        <w:rPr>
          <w:rFonts w:ascii="Simplified Arabic" w:eastAsia="Calibri" w:hAnsi="Simplified Arabic" w:cs="Simplified Arabic" w:hint="cs"/>
          <w:sz w:val="28"/>
          <w:szCs w:val="28"/>
          <w:rtl/>
          <w:lang w:val="fr-FR"/>
        </w:rPr>
        <w:t xml:space="preserve"> </w:t>
      </w:r>
      <w:r w:rsidRPr="00E35832">
        <w:rPr>
          <w:rFonts w:ascii="Simplified Arabic" w:eastAsia="Calibri" w:hAnsi="Simplified Arabic" w:cs="Simplified Arabic"/>
          <w:sz w:val="28"/>
          <w:szCs w:val="28"/>
          <w:lang w:val="fr-FR"/>
        </w:rPr>
        <w:t>%100</w:t>
      </w:r>
      <w:r w:rsidRPr="00E35832">
        <w:rPr>
          <w:rFonts w:ascii="Simplified Arabic" w:eastAsia="Calibri" w:hAnsi="Simplified Arabic" w:cs="Simplified Arabic" w:hint="cs"/>
          <w:sz w:val="28"/>
          <w:szCs w:val="28"/>
          <w:rtl/>
          <w:lang w:val="fr-FR"/>
        </w:rPr>
        <w:t>.</w:t>
      </w:r>
    </w:p>
    <w:p w14:paraId="0AFC5D2B" w14:textId="77777777" w:rsidR="006E5355" w:rsidRDefault="006E5355" w:rsidP="00E35832">
      <w:pPr>
        <w:suppressAutoHyphens/>
        <w:spacing w:after="0" w:line="276" w:lineRule="auto"/>
        <w:ind w:firstLine="567"/>
        <w:jc w:val="both"/>
        <w:rPr>
          <w:rFonts w:ascii="Simplified Arabic" w:eastAsia="Calibri" w:hAnsi="Simplified Arabic" w:cs="Simplified Arabic"/>
          <w:sz w:val="28"/>
          <w:szCs w:val="28"/>
          <w:rtl/>
          <w:lang w:val="fr-FR"/>
        </w:rPr>
      </w:pPr>
      <w:r>
        <w:rPr>
          <w:rFonts w:ascii="Simplified Arabic" w:eastAsia="Calibri" w:hAnsi="Simplified Arabic" w:cs="Simplified Arabic"/>
          <w:noProof/>
          <w:sz w:val="28"/>
          <w:szCs w:val="28"/>
          <w:rtl/>
          <w:lang w:val="fr-FR" w:eastAsia="fr-FR"/>
        </w:rPr>
        <mc:AlternateContent>
          <mc:Choice Requires="wps">
            <w:drawing>
              <wp:anchor distT="0" distB="0" distL="114300" distR="114300" simplePos="0" relativeHeight="251680256" behindDoc="0" locked="0" layoutInCell="1" allowOverlap="1" wp14:anchorId="62805468" wp14:editId="07C26FDB">
                <wp:simplePos x="0" y="0"/>
                <wp:positionH relativeFrom="column">
                  <wp:posOffset>988060</wp:posOffset>
                </wp:positionH>
                <wp:positionV relativeFrom="paragraph">
                  <wp:posOffset>168025</wp:posOffset>
                </wp:positionV>
                <wp:extent cx="4976734" cy="569627"/>
                <wp:effectExtent l="0" t="0" r="14605" b="20955"/>
                <wp:wrapNone/>
                <wp:docPr id="51" name="Rectangle 51"/>
                <wp:cNvGraphicFramePr/>
                <a:graphic xmlns:a="http://schemas.openxmlformats.org/drawingml/2006/main">
                  <a:graphicData uri="http://schemas.microsoft.com/office/word/2010/wordprocessingShape">
                    <wps:wsp>
                      <wps:cNvSpPr/>
                      <wps:spPr>
                        <a:xfrm>
                          <a:off x="0" y="0"/>
                          <a:ext cx="4976734" cy="569627"/>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7ABE77CD" w14:textId="77777777" w:rsidR="00FE11CF" w:rsidRPr="006E5355" w:rsidRDefault="00FE11CF" w:rsidP="006E5355">
                            <w:pPr>
                              <w:suppressAutoHyphens/>
                              <w:spacing w:after="0" w:line="276" w:lineRule="auto"/>
                              <w:jc w:val="center"/>
                              <w:rPr>
                                <w:rFonts w:ascii="Simplified Arabic" w:eastAsia="Calibri" w:hAnsi="Simplified Arabic" w:cs="Simplified Arabic"/>
                                <w:sz w:val="28"/>
                                <w:szCs w:val="28"/>
                                <w:lang w:val="fr-FR"/>
                              </w:rPr>
                            </w:pPr>
                            <w:r w:rsidRPr="006E5355">
                              <w:rPr>
                                <w:rFonts w:ascii="Simplified Arabic" w:eastAsia="Calibri" w:hAnsi="Simplified Arabic" w:cs="Simplified Arabic"/>
                                <w:sz w:val="28"/>
                                <w:szCs w:val="28"/>
                                <w:rtl/>
                                <w:lang w:val="fr-FR"/>
                              </w:rPr>
                              <w:t>معدل</w:t>
                            </w:r>
                            <w:r w:rsidRPr="006E5355">
                              <w:rPr>
                                <w:rFonts w:ascii="Simplified Arabic" w:eastAsia="Calibri" w:hAnsi="Simplified Arabic" w:cs="Simplified Arabic"/>
                                <w:sz w:val="28"/>
                                <w:szCs w:val="28"/>
                                <w:lang w:val="fr-FR"/>
                              </w:rPr>
                              <w:t xml:space="preserve"> </w:t>
                            </w:r>
                            <w:r w:rsidRPr="006E5355">
                              <w:rPr>
                                <w:rFonts w:ascii="Simplified Arabic" w:eastAsia="Calibri" w:hAnsi="Simplified Arabic" w:cs="Simplified Arabic"/>
                                <w:sz w:val="28"/>
                                <w:szCs w:val="28"/>
                                <w:rtl/>
                                <w:lang w:val="fr-FR"/>
                              </w:rPr>
                              <w:t>تحميل</w:t>
                            </w:r>
                            <w:r w:rsidRPr="006E5355">
                              <w:rPr>
                                <w:rFonts w:ascii="Simplified Arabic" w:eastAsia="Calibri" w:hAnsi="Simplified Arabic" w:cs="Simplified Arabic"/>
                                <w:sz w:val="28"/>
                                <w:szCs w:val="28"/>
                                <w:lang w:val="fr-FR"/>
                              </w:rPr>
                              <w:t xml:space="preserve"> </w:t>
                            </w:r>
                            <w:r w:rsidRPr="006E5355">
                              <w:rPr>
                                <w:rFonts w:ascii="Simplified Arabic" w:eastAsia="Calibri" w:hAnsi="Simplified Arabic" w:cs="Simplified Arabic" w:hint="cs"/>
                                <w:sz w:val="28"/>
                                <w:szCs w:val="28"/>
                                <w:rtl/>
                                <w:lang w:val="fr-FR"/>
                              </w:rPr>
                              <w:t xml:space="preserve">= </w:t>
                            </w:r>
                            <w:r w:rsidRPr="006E5355">
                              <w:rPr>
                                <w:rFonts w:ascii="Simplified Arabic" w:eastAsia="Calibri" w:hAnsi="Simplified Arabic" w:cs="Simplified Arabic"/>
                                <w:sz w:val="28"/>
                                <w:szCs w:val="28"/>
                                <w:rtl/>
                                <w:lang w:val="fr-FR"/>
                              </w:rPr>
                              <w:t>إجمالي</w:t>
                            </w:r>
                            <w:r w:rsidRPr="006E5355">
                              <w:rPr>
                                <w:rFonts w:ascii="Simplified Arabic" w:eastAsia="Calibri" w:hAnsi="Simplified Arabic" w:cs="Simplified Arabic"/>
                                <w:sz w:val="28"/>
                                <w:szCs w:val="28"/>
                                <w:lang w:val="fr-FR"/>
                              </w:rPr>
                              <w:t xml:space="preserve"> </w:t>
                            </w:r>
                            <w:r w:rsidRPr="006E5355">
                              <w:rPr>
                                <w:rFonts w:ascii="Simplified Arabic" w:eastAsia="Calibri" w:hAnsi="Simplified Arabic" w:cs="Simplified Arabic"/>
                                <w:sz w:val="28"/>
                                <w:szCs w:val="28"/>
                                <w:rtl/>
                                <w:lang w:val="fr-FR"/>
                              </w:rPr>
                              <w:t>التكاليف</w:t>
                            </w:r>
                            <w:r w:rsidRPr="006E5355">
                              <w:rPr>
                                <w:rFonts w:ascii="Simplified Arabic" w:eastAsia="Calibri" w:hAnsi="Simplified Arabic" w:cs="Simplified Arabic"/>
                                <w:sz w:val="28"/>
                                <w:szCs w:val="28"/>
                                <w:lang w:val="fr-FR"/>
                              </w:rPr>
                              <w:t xml:space="preserve"> </w:t>
                            </w:r>
                            <w:r w:rsidRPr="006E5355">
                              <w:rPr>
                                <w:rFonts w:ascii="Simplified Arabic" w:eastAsia="Calibri" w:hAnsi="Simplified Arabic" w:cs="Simplified Arabic"/>
                                <w:sz w:val="28"/>
                                <w:szCs w:val="28"/>
                                <w:rtl/>
                                <w:lang w:val="fr-FR"/>
                              </w:rPr>
                              <w:t>الإضافية</w:t>
                            </w:r>
                            <w:r w:rsidRPr="006E5355">
                              <w:rPr>
                                <w:rFonts w:ascii="Simplified Arabic" w:eastAsia="Calibri" w:hAnsi="Simplified Arabic" w:cs="Simplified Arabic"/>
                                <w:sz w:val="28"/>
                                <w:szCs w:val="28"/>
                                <w:lang w:val="fr-FR"/>
                              </w:rPr>
                              <w:t xml:space="preserve"> </w:t>
                            </w:r>
                            <w:r w:rsidRPr="006E5355">
                              <w:rPr>
                                <w:rFonts w:ascii="Simplified Arabic" w:eastAsia="Calibri" w:hAnsi="Simplified Arabic" w:cs="Simplified Arabic"/>
                                <w:sz w:val="28"/>
                                <w:szCs w:val="28"/>
                                <w:rtl/>
                                <w:lang w:val="fr-FR"/>
                              </w:rPr>
                              <w:t>المتوقعة</w:t>
                            </w:r>
                            <w:r w:rsidRPr="006E5355">
                              <w:rPr>
                                <w:rFonts w:ascii="Simplified Arabic" w:eastAsia="Calibri" w:hAnsi="Simplified Arabic" w:cs="Simplified Arabic"/>
                                <w:sz w:val="28"/>
                                <w:szCs w:val="28"/>
                                <w:lang w:val="fr-FR"/>
                              </w:rPr>
                              <w:t xml:space="preserve"> + </w:t>
                            </w:r>
                            <w:r w:rsidRPr="006E5355">
                              <w:rPr>
                                <w:rFonts w:ascii="Simplified Arabic" w:eastAsia="Calibri" w:hAnsi="Simplified Arabic" w:cs="Simplified Arabic"/>
                                <w:sz w:val="28"/>
                                <w:szCs w:val="28"/>
                                <w:rtl/>
                                <w:lang w:val="fr-FR"/>
                              </w:rPr>
                              <w:t>حجم</w:t>
                            </w:r>
                            <w:r w:rsidRPr="006E5355">
                              <w:rPr>
                                <w:rFonts w:ascii="Simplified Arabic" w:eastAsia="Calibri" w:hAnsi="Simplified Arabic" w:cs="Simplified Arabic"/>
                                <w:sz w:val="28"/>
                                <w:szCs w:val="28"/>
                                <w:lang w:val="fr-FR"/>
                              </w:rPr>
                              <w:t xml:space="preserve"> | </w:t>
                            </w:r>
                            <w:r w:rsidRPr="006E5355">
                              <w:rPr>
                                <w:rFonts w:ascii="Simplified Arabic" w:eastAsia="Calibri" w:hAnsi="Simplified Arabic" w:cs="Simplified Arabic"/>
                                <w:sz w:val="28"/>
                                <w:szCs w:val="28"/>
                                <w:rtl/>
                                <w:lang w:val="fr-FR"/>
                              </w:rPr>
                              <w:t>النشاط</w:t>
                            </w:r>
                            <w:r w:rsidRPr="006E5355">
                              <w:rPr>
                                <w:rFonts w:ascii="Simplified Arabic" w:eastAsia="Calibri" w:hAnsi="Simplified Arabic" w:cs="Simplified Arabic" w:hint="cs"/>
                                <w:sz w:val="28"/>
                                <w:szCs w:val="28"/>
                                <w:rtl/>
                                <w:lang w:val="fr-FR"/>
                              </w:rPr>
                              <w:t xml:space="preserve"> </w:t>
                            </w:r>
                            <w:r w:rsidRPr="006E5355">
                              <w:rPr>
                                <w:rFonts w:ascii="Simplified Arabic" w:eastAsia="Calibri" w:hAnsi="Simplified Arabic" w:cs="Simplified Arabic"/>
                                <w:sz w:val="28"/>
                                <w:szCs w:val="28"/>
                                <w:rtl/>
                                <w:lang w:val="fr-FR"/>
                              </w:rPr>
                              <w:t>المتوقع</w:t>
                            </w:r>
                            <w:r w:rsidRPr="006E5355">
                              <w:rPr>
                                <w:rFonts w:ascii="Simplified Arabic" w:eastAsia="Calibri" w:hAnsi="Simplified Arabic" w:cs="Simplified Arabic"/>
                                <w:sz w:val="28"/>
                                <w:szCs w:val="28"/>
                                <w:lang w:val="fr-FR"/>
                              </w:rPr>
                              <w:t>.</w:t>
                            </w:r>
                          </w:p>
                          <w:p w14:paraId="7806ED14" w14:textId="77777777" w:rsidR="00FE11CF" w:rsidRPr="006E5355" w:rsidRDefault="00FE11CF" w:rsidP="006E5355">
                            <w:pPr>
                              <w:jc w:val="center"/>
                              <w:rPr>
                                <w:lang w:val="fr-FR"/>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62805468" id="Rectangle 51" o:spid="_x0000_s1056" style="position:absolute;left:0;text-align:left;margin-left:77.8pt;margin-top:13.25pt;width:391.85pt;height:44.85pt;z-index:25168025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" fillcolor="white [3201]" strokecolor="black [3213]" strokeweight="2pt">
                <v:textbox>
                  <w:txbxContent>
                    <w:p w14:paraId="7ABE77CD" w14:textId="77777777" w:rsidR="00FE11CF" w:rsidRPr="006E5355" w:rsidRDefault="00FE11CF" w:rsidP="006E5355">
                      <w:pPr>
                        <w:suppressAutoHyphens/>
                        <w:spacing w:after="0" w:line="276" w:lineRule="auto"/>
                        <w:jc w:val="center"/>
                        <w:rPr>
                          <w:rFonts w:ascii="Simplified Arabic" w:eastAsia="Calibri" w:hAnsi="Simplified Arabic" w:cs="Simplified Arabic"/>
                          <w:sz w:val="28"/>
                          <w:szCs w:val="28"/>
                          <w:lang w:val="fr-FR"/>
                        </w:rPr>
                      </w:pPr>
                      <w:r w:rsidRPr="006E5355">
                        <w:rPr>
                          <w:rFonts w:ascii="Simplified Arabic" w:eastAsia="Calibri" w:hAnsi="Simplified Arabic" w:cs="Simplified Arabic"/>
                          <w:sz w:val="28"/>
                          <w:szCs w:val="28"/>
                          <w:rtl/>
                          <w:lang w:val="fr-FR"/>
                        </w:rPr>
                        <w:t>معدل</w:t>
                      </w:r>
                      <w:r w:rsidRPr="006E5355">
                        <w:rPr>
                          <w:rFonts w:ascii="Simplified Arabic" w:eastAsia="Calibri" w:hAnsi="Simplified Arabic" w:cs="Simplified Arabic"/>
                          <w:sz w:val="28"/>
                          <w:szCs w:val="28"/>
                          <w:lang w:val="fr-FR"/>
                        </w:rPr>
                        <w:t xml:space="preserve"> </w:t>
                      </w:r>
                      <w:r w:rsidRPr="006E5355">
                        <w:rPr>
                          <w:rFonts w:ascii="Simplified Arabic" w:eastAsia="Calibri" w:hAnsi="Simplified Arabic" w:cs="Simplified Arabic"/>
                          <w:sz w:val="28"/>
                          <w:szCs w:val="28"/>
                          <w:rtl/>
                          <w:lang w:val="fr-FR"/>
                        </w:rPr>
                        <w:t>تحميل</w:t>
                      </w:r>
                      <w:r w:rsidRPr="006E5355">
                        <w:rPr>
                          <w:rFonts w:ascii="Simplified Arabic" w:eastAsia="Calibri" w:hAnsi="Simplified Arabic" w:cs="Simplified Arabic"/>
                          <w:sz w:val="28"/>
                          <w:szCs w:val="28"/>
                          <w:lang w:val="fr-FR"/>
                        </w:rPr>
                        <w:t xml:space="preserve"> </w:t>
                      </w:r>
                      <w:r w:rsidRPr="006E5355">
                        <w:rPr>
                          <w:rFonts w:ascii="Simplified Arabic" w:eastAsia="Calibri" w:hAnsi="Simplified Arabic" w:cs="Simplified Arabic" w:hint="cs"/>
                          <w:sz w:val="28"/>
                          <w:szCs w:val="28"/>
                          <w:rtl/>
                          <w:lang w:val="fr-FR"/>
                        </w:rPr>
                        <w:t xml:space="preserve">= </w:t>
                      </w:r>
                      <w:r w:rsidRPr="006E5355">
                        <w:rPr>
                          <w:rFonts w:ascii="Simplified Arabic" w:eastAsia="Calibri" w:hAnsi="Simplified Arabic" w:cs="Simplified Arabic"/>
                          <w:sz w:val="28"/>
                          <w:szCs w:val="28"/>
                          <w:rtl/>
                          <w:lang w:val="fr-FR"/>
                        </w:rPr>
                        <w:t>إجمالي</w:t>
                      </w:r>
                      <w:r w:rsidRPr="006E5355">
                        <w:rPr>
                          <w:rFonts w:ascii="Simplified Arabic" w:eastAsia="Calibri" w:hAnsi="Simplified Arabic" w:cs="Simplified Arabic"/>
                          <w:sz w:val="28"/>
                          <w:szCs w:val="28"/>
                          <w:lang w:val="fr-FR"/>
                        </w:rPr>
                        <w:t xml:space="preserve"> </w:t>
                      </w:r>
                      <w:r w:rsidRPr="006E5355">
                        <w:rPr>
                          <w:rFonts w:ascii="Simplified Arabic" w:eastAsia="Calibri" w:hAnsi="Simplified Arabic" w:cs="Simplified Arabic"/>
                          <w:sz w:val="28"/>
                          <w:szCs w:val="28"/>
                          <w:rtl/>
                          <w:lang w:val="fr-FR"/>
                        </w:rPr>
                        <w:t>التكاليف</w:t>
                      </w:r>
                      <w:r w:rsidRPr="006E5355">
                        <w:rPr>
                          <w:rFonts w:ascii="Simplified Arabic" w:eastAsia="Calibri" w:hAnsi="Simplified Arabic" w:cs="Simplified Arabic"/>
                          <w:sz w:val="28"/>
                          <w:szCs w:val="28"/>
                          <w:lang w:val="fr-FR"/>
                        </w:rPr>
                        <w:t xml:space="preserve"> </w:t>
                      </w:r>
                      <w:r w:rsidRPr="006E5355">
                        <w:rPr>
                          <w:rFonts w:ascii="Simplified Arabic" w:eastAsia="Calibri" w:hAnsi="Simplified Arabic" w:cs="Simplified Arabic"/>
                          <w:sz w:val="28"/>
                          <w:szCs w:val="28"/>
                          <w:rtl/>
                          <w:lang w:val="fr-FR"/>
                        </w:rPr>
                        <w:t>الإضافية</w:t>
                      </w:r>
                      <w:r w:rsidRPr="006E5355">
                        <w:rPr>
                          <w:rFonts w:ascii="Simplified Arabic" w:eastAsia="Calibri" w:hAnsi="Simplified Arabic" w:cs="Simplified Arabic"/>
                          <w:sz w:val="28"/>
                          <w:szCs w:val="28"/>
                          <w:lang w:val="fr-FR"/>
                        </w:rPr>
                        <w:t xml:space="preserve"> </w:t>
                      </w:r>
                      <w:r w:rsidRPr="006E5355">
                        <w:rPr>
                          <w:rFonts w:ascii="Simplified Arabic" w:eastAsia="Calibri" w:hAnsi="Simplified Arabic" w:cs="Simplified Arabic"/>
                          <w:sz w:val="28"/>
                          <w:szCs w:val="28"/>
                          <w:rtl/>
                          <w:lang w:val="fr-FR"/>
                        </w:rPr>
                        <w:t>المتوقعة</w:t>
                      </w:r>
                      <w:r w:rsidRPr="006E5355">
                        <w:rPr>
                          <w:rFonts w:ascii="Simplified Arabic" w:eastAsia="Calibri" w:hAnsi="Simplified Arabic" w:cs="Simplified Arabic"/>
                          <w:sz w:val="28"/>
                          <w:szCs w:val="28"/>
                          <w:lang w:val="fr-FR"/>
                        </w:rPr>
                        <w:t xml:space="preserve"> + </w:t>
                      </w:r>
                      <w:r w:rsidRPr="006E5355">
                        <w:rPr>
                          <w:rFonts w:ascii="Simplified Arabic" w:eastAsia="Calibri" w:hAnsi="Simplified Arabic" w:cs="Simplified Arabic"/>
                          <w:sz w:val="28"/>
                          <w:szCs w:val="28"/>
                          <w:rtl/>
                          <w:lang w:val="fr-FR"/>
                        </w:rPr>
                        <w:t>حجم</w:t>
                      </w:r>
                      <w:r w:rsidRPr="006E5355">
                        <w:rPr>
                          <w:rFonts w:ascii="Simplified Arabic" w:eastAsia="Calibri" w:hAnsi="Simplified Arabic" w:cs="Simplified Arabic"/>
                          <w:sz w:val="28"/>
                          <w:szCs w:val="28"/>
                          <w:lang w:val="fr-FR"/>
                        </w:rPr>
                        <w:t xml:space="preserve"> | </w:t>
                      </w:r>
                      <w:r w:rsidRPr="006E5355">
                        <w:rPr>
                          <w:rFonts w:ascii="Simplified Arabic" w:eastAsia="Calibri" w:hAnsi="Simplified Arabic" w:cs="Simplified Arabic"/>
                          <w:sz w:val="28"/>
                          <w:szCs w:val="28"/>
                          <w:rtl/>
                          <w:lang w:val="fr-FR"/>
                        </w:rPr>
                        <w:t>النشاط</w:t>
                      </w:r>
                      <w:r w:rsidRPr="006E5355">
                        <w:rPr>
                          <w:rFonts w:ascii="Simplified Arabic" w:eastAsia="Calibri" w:hAnsi="Simplified Arabic" w:cs="Simplified Arabic" w:hint="cs"/>
                          <w:sz w:val="28"/>
                          <w:szCs w:val="28"/>
                          <w:rtl/>
                          <w:lang w:val="fr-FR"/>
                        </w:rPr>
                        <w:t xml:space="preserve"> </w:t>
                      </w:r>
                      <w:r w:rsidRPr="006E5355">
                        <w:rPr>
                          <w:rFonts w:ascii="Simplified Arabic" w:eastAsia="Calibri" w:hAnsi="Simplified Arabic" w:cs="Simplified Arabic"/>
                          <w:sz w:val="28"/>
                          <w:szCs w:val="28"/>
                          <w:rtl/>
                          <w:lang w:val="fr-FR"/>
                        </w:rPr>
                        <w:t>المتوقع</w:t>
                      </w:r>
                      <w:r w:rsidRPr="006E5355">
                        <w:rPr>
                          <w:rFonts w:ascii="Simplified Arabic" w:eastAsia="Calibri" w:hAnsi="Simplified Arabic" w:cs="Simplified Arabic"/>
                          <w:sz w:val="28"/>
                          <w:szCs w:val="28"/>
                          <w:lang w:val="fr-FR"/>
                        </w:rPr>
                        <w:t>.</w:t>
                      </w:r>
                    </w:p>
                    <w:p w14:paraId="7806ED14" w14:textId="77777777" w:rsidR="00FE11CF" w:rsidRPr="006E5355" w:rsidRDefault="00FE11CF" w:rsidP="006E5355">
                      <w:pPr>
                        <w:jc w:val="center"/>
                        <w:rPr>
                          <w:lang w:val="fr-FR"/>
                        </w:rPr>
                      </w:pPr>
                    </w:p>
                  </w:txbxContent>
                </v:textbox>
              </v:rect>
            </w:pict>
          </mc:Fallback>
        </mc:AlternateContent>
      </w:r>
    </w:p>
    <w:p w14:paraId="0E8EFC1D" w14:textId="77777777" w:rsidR="006E5355" w:rsidRPr="00E35832" w:rsidRDefault="006E5355" w:rsidP="00E35832">
      <w:pPr>
        <w:suppressAutoHyphens/>
        <w:spacing w:after="0" w:line="276" w:lineRule="auto"/>
        <w:ind w:firstLine="567"/>
        <w:jc w:val="both"/>
        <w:rPr>
          <w:rFonts w:ascii="Simplified Arabic" w:eastAsia="Calibri" w:hAnsi="Simplified Arabic" w:cs="Simplified Arabic"/>
          <w:sz w:val="28"/>
          <w:szCs w:val="28"/>
          <w:lang w:val="fr-FR"/>
        </w:rPr>
      </w:pPr>
    </w:p>
    <w:p w14:paraId="1E6A8E93" w14:textId="77777777" w:rsidR="006E5355" w:rsidRDefault="006E5355" w:rsidP="00E35832">
      <w:pPr>
        <w:suppressAutoHyphens/>
        <w:spacing w:after="0" w:line="276" w:lineRule="auto"/>
        <w:ind w:firstLine="567"/>
        <w:jc w:val="both"/>
        <w:rPr>
          <w:rFonts w:ascii="Simplified Arabic" w:eastAsia="Calibri" w:hAnsi="Simplified Arabic" w:cs="Simplified Arabic"/>
          <w:sz w:val="28"/>
          <w:szCs w:val="28"/>
          <w:rtl/>
          <w:lang w:val="fr-FR"/>
        </w:rPr>
      </w:pPr>
    </w:p>
    <w:p w14:paraId="78EC4D0E" w14:textId="77777777" w:rsidR="007619EF" w:rsidRPr="00E35832" w:rsidRDefault="007619EF" w:rsidP="00E35832">
      <w:pPr>
        <w:suppressAutoHyphens/>
        <w:spacing w:after="0" w:line="276" w:lineRule="auto"/>
        <w:ind w:firstLine="567"/>
        <w:jc w:val="both"/>
        <w:rPr>
          <w:rFonts w:ascii="Simplified Arabic" w:eastAsia="Calibri" w:hAnsi="Simplified Arabic" w:cs="Simplified Arabic"/>
          <w:sz w:val="28"/>
          <w:szCs w:val="28"/>
          <w:lang w:val="fr-FR"/>
        </w:rPr>
      </w:pPr>
      <w:r w:rsidRPr="00E35832">
        <w:rPr>
          <w:rFonts w:ascii="Simplified Arabic" w:eastAsia="Calibri" w:hAnsi="Simplified Arabic" w:cs="Simplified Arabic"/>
          <w:sz w:val="28"/>
          <w:szCs w:val="28"/>
          <w:rtl/>
          <w:lang w:val="fr-FR"/>
        </w:rPr>
        <w:t>ولأن</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hint="cs"/>
          <w:sz w:val="28"/>
          <w:szCs w:val="28"/>
          <w:rtl/>
          <w:lang w:val="fr-FR"/>
        </w:rPr>
        <w:t xml:space="preserve">هذا </w:t>
      </w:r>
      <w:r w:rsidRPr="00E35832">
        <w:rPr>
          <w:rFonts w:ascii="Simplified Arabic" w:eastAsia="Calibri" w:hAnsi="Simplified Arabic" w:cs="Simplified Arabic"/>
          <w:sz w:val="28"/>
          <w:szCs w:val="28"/>
          <w:rtl/>
          <w:lang w:val="fr-FR"/>
        </w:rPr>
        <w:t>المعدل</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سيكون</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محدد</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على</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أساس</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مستوى</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واحد</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للنشاط،</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ومن</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ثم</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صعوبة</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المقارنة</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في</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حال</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اختلف</w:t>
      </w:r>
      <w:r w:rsidRPr="00E35832">
        <w:rPr>
          <w:rFonts w:ascii="Simplified Arabic" w:eastAsia="Calibri" w:hAnsi="Simplified Arabic" w:cs="Simplified Arabic" w:hint="cs"/>
          <w:sz w:val="28"/>
          <w:szCs w:val="28"/>
          <w:rtl/>
          <w:lang w:val="fr-FR"/>
        </w:rPr>
        <w:t xml:space="preserve"> </w:t>
      </w:r>
      <w:r w:rsidRPr="00E35832">
        <w:rPr>
          <w:rFonts w:ascii="Simplified Arabic" w:eastAsia="Calibri" w:hAnsi="Simplified Arabic" w:cs="Simplified Arabic"/>
          <w:sz w:val="28"/>
          <w:szCs w:val="28"/>
          <w:rtl/>
          <w:lang w:val="fr-FR"/>
        </w:rPr>
        <w:t>النشاط</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المخطط</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على</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المقدر،</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لذلك</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يتم</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اللجوء</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إلى</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ما</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يسمى</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الموازنة</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المرنة،</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والتي</w:t>
      </w:r>
      <w:r w:rsidRPr="00E35832">
        <w:rPr>
          <w:rFonts w:ascii="Simplified Arabic" w:eastAsia="Calibri" w:hAnsi="Simplified Arabic" w:cs="Simplified Arabic" w:hint="cs"/>
          <w:sz w:val="28"/>
          <w:szCs w:val="28"/>
          <w:rtl/>
          <w:lang w:val="fr-FR"/>
        </w:rPr>
        <w:t xml:space="preserve"> يتم</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إعدادها</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على</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أساس</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عدة</w:t>
      </w:r>
      <w:r w:rsidRPr="00E35832">
        <w:rPr>
          <w:rFonts w:ascii="Simplified Arabic" w:eastAsia="Calibri" w:hAnsi="Simplified Arabic" w:cs="Simplified Arabic" w:hint="cs"/>
          <w:sz w:val="28"/>
          <w:szCs w:val="28"/>
          <w:rtl/>
          <w:lang w:val="fr-FR"/>
        </w:rPr>
        <w:t xml:space="preserve"> </w:t>
      </w:r>
      <w:r w:rsidRPr="00E35832">
        <w:rPr>
          <w:rFonts w:ascii="Simplified Arabic" w:eastAsia="Calibri" w:hAnsi="Simplified Arabic" w:cs="Simplified Arabic"/>
          <w:sz w:val="28"/>
          <w:szCs w:val="28"/>
          <w:rtl/>
          <w:lang w:val="fr-FR"/>
        </w:rPr>
        <w:t>مستويات،</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منها</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مستوى</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النشاط</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الفعلي</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كي</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يتم</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مقارنة</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التكلفة</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الفعلية</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hint="cs"/>
          <w:sz w:val="28"/>
          <w:szCs w:val="28"/>
          <w:rtl/>
          <w:lang w:val="fr-FR"/>
        </w:rPr>
        <w:t xml:space="preserve"> مع </w:t>
      </w:r>
      <w:r w:rsidRPr="00E35832">
        <w:rPr>
          <w:rFonts w:ascii="Simplified Arabic" w:eastAsia="Calibri" w:hAnsi="Simplified Arabic" w:cs="Simplified Arabic"/>
          <w:sz w:val="28"/>
          <w:szCs w:val="28"/>
          <w:rtl/>
          <w:lang w:val="fr-FR"/>
        </w:rPr>
        <w:t>تكلفة</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النشاط</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المعيار</w:t>
      </w:r>
      <w:r w:rsidRPr="00E35832">
        <w:rPr>
          <w:rFonts w:ascii="Simplified Arabic" w:eastAsia="Calibri" w:hAnsi="Simplified Arabic" w:cs="Simplified Arabic" w:hint="cs"/>
          <w:sz w:val="28"/>
          <w:szCs w:val="28"/>
          <w:rtl/>
          <w:lang w:val="fr-FR"/>
        </w:rPr>
        <w:t>ي</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المطلوب</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للإنتاج</w:t>
      </w:r>
      <w:r w:rsidRPr="00E35832">
        <w:rPr>
          <w:rFonts w:ascii="Simplified Arabic" w:eastAsia="Calibri" w:hAnsi="Simplified Arabic" w:cs="Simplified Arabic" w:hint="cs"/>
          <w:sz w:val="28"/>
          <w:szCs w:val="28"/>
          <w:rtl/>
          <w:lang w:val="fr-FR"/>
        </w:rPr>
        <w:t xml:space="preserve"> الفعلي.</w:t>
      </w:r>
    </w:p>
    <w:p w14:paraId="1C550002" w14:textId="0ACDBAF3" w:rsidR="007619EF" w:rsidRPr="00E35832" w:rsidRDefault="007619EF" w:rsidP="00E35832">
      <w:pPr>
        <w:suppressAutoHyphens/>
        <w:spacing w:after="0" w:line="276" w:lineRule="auto"/>
        <w:ind w:firstLine="567"/>
        <w:jc w:val="both"/>
        <w:rPr>
          <w:rFonts w:ascii="Simplified Arabic" w:eastAsia="Calibri" w:hAnsi="Simplified Arabic" w:cs="Simplified Arabic"/>
          <w:sz w:val="28"/>
          <w:szCs w:val="28"/>
          <w:lang w:val="fr-FR"/>
        </w:rPr>
      </w:pPr>
      <w:r w:rsidRPr="00E35832">
        <w:rPr>
          <w:rFonts w:ascii="Simplified Arabic" w:eastAsia="Calibri" w:hAnsi="Simplified Arabic" w:cs="Simplified Arabic"/>
          <w:sz w:val="28"/>
          <w:szCs w:val="28"/>
          <w:rtl/>
          <w:lang w:val="fr-FR"/>
        </w:rPr>
        <w:t>فالموازنات</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المرنة</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تعد</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على</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أساس</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تعدد</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الأسعا</w:t>
      </w:r>
      <w:r w:rsidRPr="00E35832">
        <w:rPr>
          <w:rFonts w:ascii="Simplified Arabic" w:eastAsia="Calibri" w:hAnsi="Simplified Arabic" w:cs="Simplified Arabic" w:hint="cs"/>
          <w:sz w:val="28"/>
          <w:szCs w:val="28"/>
          <w:rtl/>
          <w:lang w:val="fr-FR"/>
        </w:rPr>
        <w:t>ر،</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بينما</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الموازنات</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المتغيرة</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فتعد</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على</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أساس</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عدة</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مستويات</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من</w:t>
      </w:r>
      <w:r w:rsidRPr="00E35832">
        <w:rPr>
          <w:rFonts w:ascii="Simplified Arabic" w:eastAsia="Calibri" w:hAnsi="Simplified Arabic" w:cs="Simplified Arabic" w:hint="cs"/>
          <w:sz w:val="28"/>
          <w:szCs w:val="28"/>
          <w:rtl/>
          <w:lang w:val="fr-FR"/>
        </w:rPr>
        <w:t xml:space="preserve"> </w:t>
      </w:r>
      <w:r w:rsidRPr="00E35832">
        <w:rPr>
          <w:rFonts w:ascii="Simplified Arabic" w:eastAsia="Calibri" w:hAnsi="Simplified Arabic" w:cs="Simplified Arabic"/>
          <w:sz w:val="28"/>
          <w:szCs w:val="28"/>
          <w:rtl/>
          <w:lang w:val="fr-FR"/>
        </w:rPr>
        <w:t>النشاط</w:t>
      </w:r>
      <w:r w:rsidR="00E35832" w:rsidRPr="00E35832">
        <w:rPr>
          <w:rFonts w:ascii="Simplified Arabic" w:eastAsia="Calibri" w:hAnsi="Simplified Arabic" w:cs="Simplified Arabic" w:hint="cs"/>
          <w:sz w:val="28"/>
          <w:szCs w:val="28"/>
          <w:rtl/>
          <w:lang w:val="fr-FR"/>
        </w:rPr>
        <w:t>.</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ويمكن</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أن</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نعبر</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بالموازنة</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المرنة</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على</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النوعين</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من</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الموازنات</w:t>
      </w:r>
      <w:r w:rsidRPr="00E35832">
        <w:rPr>
          <w:rFonts w:ascii="Simplified Arabic" w:eastAsia="Calibri" w:hAnsi="Simplified Arabic" w:cs="Simplified Arabic" w:hint="cs"/>
          <w:sz w:val="28"/>
          <w:szCs w:val="28"/>
          <w:rtl/>
          <w:lang w:val="fr-FR"/>
        </w:rPr>
        <w:t>:</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المرنة</w:t>
      </w:r>
      <w:r w:rsidRPr="00E35832">
        <w:rPr>
          <w:rFonts w:ascii="Simplified Arabic" w:eastAsia="Calibri" w:hAnsi="Simplified Arabic" w:cs="Simplified Arabic"/>
          <w:sz w:val="28"/>
          <w:szCs w:val="28"/>
          <w:lang w:val="fr-FR"/>
        </w:rPr>
        <w:t xml:space="preserve"> </w:t>
      </w:r>
      <w:r w:rsidR="00AA4226">
        <w:rPr>
          <w:rFonts w:ascii="Simplified Arabic" w:eastAsia="Calibri" w:hAnsi="Simplified Arabic" w:cs="Simplified Arabic" w:hint="cs"/>
          <w:sz w:val="28"/>
          <w:szCs w:val="28"/>
          <w:rtl/>
          <w:lang w:val="fr-FR"/>
        </w:rPr>
        <w:t>وال</w:t>
      </w:r>
      <w:r w:rsidRPr="00E35832">
        <w:rPr>
          <w:rFonts w:ascii="Simplified Arabic" w:eastAsia="Calibri" w:hAnsi="Simplified Arabic" w:cs="Simplified Arabic"/>
          <w:sz w:val="28"/>
          <w:szCs w:val="28"/>
          <w:rtl/>
          <w:lang w:val="fr-FR"/>
        </w:rPr>
        <w:t>متغيرة</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ويعتبر</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هذا</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النوع</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من</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الموازنات</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أداة</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فعالة</w:t>
      </w:r>
      <w:r w:rsidRPr="00E35832">
        <w:rPr>
          <w:rFonts w:ascii="Simplified Arabic" w:eastAsia="Calibri" w:hAnsi="Simplified Arabic" w:cs="Simplified Arabic" w:hint="cs"/>
          <w:sz w:val="28"/>
          <w:szCs w:val="28"/>
          <w:rtl/>
          <w:lang w:val="fr-FR"/>
        </w:rPr>
        <w:t xml:space="preserve"> لتقييم </w:t>
      </w:r>
      <w:r w:rsidRPr="00E35832">
        <w:rPr>
          <w:rFonts w:ascii="Simplified Arabic" w:eastAsia="Calibri" w:hAnsi="Simplified Arabic" w:cs="Simplified Arabic"/>
          <w:sz w:val="28"/>
          <w:szCs w:val="28"/>
          <w:rtl/>
          <w:lang w:val="fr-FR"/>
        </w:rPr>
        <w:t>الأداء</w:t>
      </w:r>
    </w:p>
    <w:p w14:paraId="03EE1230" w14:textId="77777777" w:rsidR="007619EF" w:rsidRDefault="007619EF" w:rsidP="00E35832">
      <w:pPr>
        <w:suppressAutoHyphens/>
        <w:spacing w:after="0" w:line="276" w:lineRule="auto"/>
        <w:ind w:firstLine="567"/>
        <w:jc w:val="both"/>
        <w:rPr>
          <w:rFonts w:ascii="Simplified Arabic" w:eastAsia="Calibri" w:hAnsi="Simplified Arabic" w:cs="Simplified Arabic"/>
          <w:sz w:val="28"/>
          <w:szCs w:val="28"/>
          <w:rtl/>
          <w:lang w:val="fr-FR"/>
        </w:rPr>
      </w:pPr>
      <w:r w:rsidRPr="00E35832">
        <w:rPr>
          <w:rFonts w:ascii="Simplified Arabic" w:eastAsia="Calibri" w:hAnsi="Simplified Arabic" w:cs="Simplified Arabic"/>
          <w:sz w:val="28"/>
          <w:szCs w:val="28"/>
          <w:rtl/>
          <w:lang w:val="fr-FR"/>
        </w:rPr>
        <w:lastRenderedPageBreak/>
        <w:t>لذا</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فإنه</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يمكن</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استخدام</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أسلوب</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تحليل</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الانحدار</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كأساس</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لإعداد</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الميزانيات</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المرنة</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فمثلا</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يمكن</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أن</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تعبر</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المبيعات</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عن</w:t>
      </w:r>
      <w:r w:rsidRPr="00E35832">
        <w:rPr>
          <w:rFonts w:ascii="Simplified Arabic" w:eastAsia="Calibri" w:hAnsi="Simplified Arabic" w:cs="Simplified Arabic" w:hint="cs"/>
          <w:sz w:val="28"/>
          <w:szCs w:val="28"/>
          <w:rtl/>
          <w:lang w:val="fr-FR"/>
        </w:rPr>
        <w:t xml:space="preserve"> </w:t>
      </w:r>
      <w:r w:rsidRPr="00E35832">
        <w:rPr>
          <w:rFonts w:ascii="Simplified Arabic" w:eastAsia="Calibri" w:hAnsi="Simplified Arabic" w:cs="Simplified Arabic"/>
          <w:sz w:val="28"/>
          <w:szCs w:val="28"/>
          <w:rtl/>
          <w:lang w:val="fr-FR"/>
        </w:rPr>
        <w:t>المتغير</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المستقل</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و</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يترتب</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على</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التغيرات</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في</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المبيعات</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تغيرات</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مقابلة</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في</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إجمالي</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المصاريف</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vertAlign w:val="superscript"/>
          <w:lang w:val="fr-FR"/>
        </w:rPr>
        <w:footnoteReference w:id="65"/>
      </w:r>
    </w:p>
    <w:p w14:paraId="5F3C7D86" w14:textId="77777777" w:rsidR="003C51E3" w:rsidRPr="00E35832" w:rsidRDefault="00407A8B" w:rsidP="00E35832">
      <w:pPr>
        <w:suppressAutoHyphens/>
        <w:spacing w:after="0" w:line="276" w:lineRule="auto"/>
        <w:ind w:firstLine="567"/>
        <w:jc w:val="both"/>
        <w:rPr>
          <w:rFonts w:ascii="Simplified Arabic" w:eastAsia="Calibri" w:hAnsi="Simplified Arabic" w:cs="Simplified Arabic"/>
          <w:sz w:val="28"/>
          <w:szCs w:val="28"/>
          <w:lang w:val="fr-FR"/>
        </w:rPr>
      </w:pPr>
      <w:r>
        <w:rPr>
          <w:rFonts w:ascii="Simplified Arabic" w:eastAsia="Calibri" w:hAnsi="Simplified Arabic" w:cs="Simplified Arabic"/>
          <w:b/>
          <w:bCs/>
          <w:noProof/>
          <w:sz w:val="28"/>
          <w:szCs w:val="28"/>
          <w:rtl/>
          <w:lang w:val="fr-FR" w:eastAsia="fr-FR"/>
        </w:rPr>
        <mc:AlternateContent>
          <mc:Choice Requires="wps">
            <w:drawing>
              <wp:anchor distT="0" distB="0" distL="114300" distR="114300" simplePos="0" relativeHeight="251681280" behindDoc="0" locked="0" layoutInCell="1" allowOverlap="1" wp14:anchorId="72A9B387" wp14:editId="4949EB71">
                <wp:simplePos x="0" y="0"/>
                <wp:positionH relativeFrom="column">
                  <wp:posOffset>958215</wp:posOffset>
                </wp:positionH>
                <wp:positionV relativeFrom="paragraph">
                  <wp:posOffset>264033</wp:posOffset>
                </wp:positionV>
                <wp:extent cx="4541520" cy="479425"/>
                <wp:effectExtent l="0" t="0" r="11430" b="15875"/>
                <wp:wrapNone/>
                <wp:docPr id="52" name="Rectangle 52"/>
                <wp:cNvGraphicFramePr/>
                <a:graphic xmlns:a="http://schemas.openxmlformats.org/drawingml/2006/main">
                  <a:graphicData uri="http://schemas.microsoft.com/office/word/2010/wordprocessingShape">
                    <wps:wsp>
                      <wps:cNvSpPr/>
                      <wps:spPr>
                        <a:xfrm>
                          <a:off x="0" y="0"/>
                          <a:ext cx="4541520" cy="479425"/>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7C121245" w14:textId="77777777" w:rsidR="00FE11CF" w:rsidRPr="00807DE8" w:rsidRDefault="00FE11CF" w:rsidP="00807DE8">
                            <w:pPr>
                              <w:suppressAutoHyphens/>
                              <w:spacing w:after="0" w:line="276" w:lineRule="auto"/>
                              <w:jc w:val="center"/>
                              <w:rPr>
                                <w:rFonts w:ascii="Simplified Arabic" w:eastAsia="Calibri" w:hAnsi="Simplified Arabic" w:cs="Simplified Arabic"/>
                                <w:sz w:val="28"/>
                                <w:szCs w:val="28"/>
                                <w:rtl/>
                                <w:lang w:val="fr-FR"/>
                              </w:rPr>
                            </w:pPr>
                            <w:r w:rsidRPr="00807DE8">
                              <w:rPr>
                                <w:rFonts w:ascii="Simplified Arabic" w:eastAsia="Calibri" w:hAnsi="Simplified Arabic" w:cs="Simplified Arabic"/>
                                <w:sz w:val="28"/>
                                <w:szCs w:val="28"/>
                                <w:rtl/>
                                <w:lang w:val="fr-FR"/>
                              </w:rPr>
                              <w:t>انحراف</w:t>
                            </w:r>
                            <w:r w:rsidRPr="00807DE8">
                              <w:rPr>
                                <w:rFonts w:ascii="Simplified Arabic" w:eastAsia="Calibri" w:hAnsi="Simplified Arabic" w:cs="Simplified Arabic"/>
                                <w:sz w:val="28"/>
                                <w:szCs w:val="28"/>
                                <w:lang w:val="fr-FR"/>
                              </w:rPr>
                              <w:t xml:space="preserve"> </w:t>
                            </w:r>
                            <w:r w:rsidRPr="00807DE8">
                              <w:rPr>
                                <w:rFonts w:ascii="Simplified Arabic" w:eastAsia="Calibri" w:hAnsi="Simplified Arabic" w:cs="Simplified Arabic"/>
                                <w:sz w:val="28"/>
                                <w:szCs w:val="28"/>
                                <w:rtl/>
                                <w:lang w:val="fr-FR"/>
                              </w:rPr>
                              <w:t>الميزانية</w:t>
                            </w:r>
                            <w:r w:rsidRPr="00807DE8">
                              <w:rPr>
                                <w:rFonts w:ascii="Simplified Arabic" w:eastAsia="Calibri" w:hAnsi="Simplified Arabic" w:cs="Simplified Arabic"/>
                                <w:sz w:val="28"/>
                                <w:szCs w:val="28"/>
                                <w:lang w:val="fr-FR"/>
                              </w:rPr>
                              <w:t xml:space="preserve"> = </w:t>
                            </w:r>
                            <w:r w:rsidRPr="00807DE8">
                              <w:rPr>
                                <w:rFonts w:ascii="Simplified Arabic" w:eastAsia="Calibri" w:hAnsi="Simplified Arabic" w:cs="Simplified Arabic"/>
                                <w:sz w:val="28"/>
                                <w:szCs w:val="28"/>
                                <w:rtl/>
                                <w:lang w:val="fr-FR"/>
                              </w:rPr>
                              <w:t>تكاليف</w:t>
                            </w:r>
                            <w:r w:rsidRPr="00807DE8">
                              <w:rPr>
                                <w:rFonts w:ascii="Simplified Arabic" w:eastAsia="Calibri" w:hAnsi="Simplified Arabic" w:cs="Simplified Arabic"/>
                                <w:sz w:val="28"/>
                                <w:szCs w:val="28"/>
                                <w:lang w:val="fr-FR"/>
                              </w:rPr>
                              <w:t xml:space="preserve"> </w:t>
                            </w:r>
                            <w:r w:rsidRPr="00807DE8">
                              <w:rPr>
                                <w:rFonts w:ascii="Simplified Arabic" w:eastAsia="Calibri" w:hAnsi="Simplified Arabic" w:cs="Simplified Arabic"/>
                                <w:sz w:val="28"/>
                                <w:szCs w:val="28"/>
                                <w:rtl/>
                                <w:lang w:val="fr-FR"/>
                              </w:rPr>
                              <w:t>حقيقية</w:t>
                            </w:r>
                            <w:r w:rsidRPr="00807DE8">
                              <w:rPr>
                                <w:rFonts w:ascii="Simplified Arabic" w:eastAsia="Calibri" w:hAnsi="Simplified Arabic" w:cs="Simplified Arabic" w:hint="cs"/>
                                <w:sz w:val="28"/>
                                <w:szCs w:val="28"/>
                                <w:rtl/>
                                <w:lang w:val="fr-FR"/>
                              </w:rPr>
                              <w:t xml:space="preserve"> -</w:t>
                            </w:r>
                            <w:r w:rsidRPr="00807DE8">
                              <w:rPr>
                                <w:rFonts w:ascii="Simplified Arabic" w:eastAsia="Calibri" w:hAnsi="Simplified Arabic" w:cs="Simplified Arabic"/>
                                <w:sz w:val="28"/>
                                <w:szCs w:val="28"/>
                                <w:lang w:val="fr-FR"/>
                              </w:rPr>
                              <w:t xml:space="preserve"> </w:t>
                            </w:r>
                            <w:r w:rsidRPr="00807DE8">
                              <w:rPr>
                                <w:rFonts w:ascii="Simplified Arabic" w:eastAsia="Calibri" w:hAnsi="Simplified Arabic" w:cs="Simplified Arabic"/>
                                <w:sz w:val="28"/>
                                <w:szCs w:val="28"/>
                                <w:rtl/>
                                <w:lang w:val="fr-FR"/>
                              </w:rPr>
                              <w:t>ميزانية</w:t>
                            </w:r>
                            <w:r w:rsidRPr="00807DE8">
                              <w:rPr>
                                <w:rFonts w:ascii="Simplified Arabic" w:eastAsia="Calibri" w:hAnsi="Simplified Arabic" w:cs="Simplified Arabic"/>
                                <w:sz w:val="28"/>
                                <w:szCs w:val="28"/>
                                <w:lang w:val="fr-FR"/>
                              </w:rPr>
                              <w:t xml:space="preserve"> </w:t>
                            </w:r>
                            <w:r w:rsidRPr="00807DE8">
                              <w:rPr>
                                <w:rFonts w:ascii="Simplified Arabic" w:eastAsia="Calibri" w:hAnsi="Simplified Arabic" w:cs="Simplified Arabic"/>
                                <w:sz w:val="28"/>
                                <w:szCs w:val="28"/>
                                <w:rtl/>
                                <w:lang w:val="fr-FR"/>
                              </w:rPr>
                              <w:t>النشاط</w:t>
                            </w:r>
                            <w:r w:rsidRPr="00807DE8">
                              <w:rPr>
                                <w:rFonts w:ascii="Simplified Arabic" w:eastAsia="Calibri" w:hAnsi="Simplified Arabic" w:cs="Simplified Arabic"/>
                                <w:sz w:val="28"/>
                                <w:szCs w:val="28"/>
                                <w:lang w:val="fr-FR"/>
                              </w:rPr>
                              <w:t xml:space="preserve"> </w:t>
                            </w:r>
                            <w:r w:rsidRPr="00807DE8">
                              <w:rPr>
                                <w:rFonts w:ascii="Simplified Arabic" w:eastAsia="Calibri" w:hAnsi="Simplified Arabic" w:cs="Simplified Arabic"/>
                                <w:sz w:val="28"/>
                                <w:szCs w:val="28"/>
                                <w:rtl/>
                                <w:lang w:val="fr-FR"/>
                              </w:rPr>
                              <w:t>الحقيقي</w:t>
                            </w:r>
                          </w:p>
                          <w:p w14:paraId="5C53DDE5" w14:textId="77777777" w:rsidR="00FE11CF" w:rsidRDefault="00FE11CF" w:rsidP="00807DE8">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72A9B387" id="Rectangle 52" o:spid="_x0000_s1057" style="position:absolute;left:0;text-align:left;margin-left:75.45pt;margin-top:20.8pt;width:357.6pt;height:37.75pt;z-index:25168128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" fillcolor="white [3201]" strokecolor="black [3213]" strokeweight="2pt">
                <v:textbox>
                  <w:txbxContent>
                    <w:p w14:paraId="7C121245" w14:textId="77777777" w:rsidR="00FE11CF" w:rsidRPr="00807DE8" w:rsidRDefault="00FE11CF" w:rsidP="00807DE8">
                      <w:pPr>
                        <w:suppressAutoHyphens/>
                        <w:spacing w:after="0" w:line="276" w:lineRule="auto"/>
                        <w:jc w:val="center"/>
                        <w:rPr>
                          <w:rFonts w:ascii="Simplified Arabic" w:eastAsia="Calibri" w:hAnsi="Simplified Arabic" w:cs="Simplified Arabic"/>
                          <w:sz w:val="28"/>
                          <w:szCs w:val="28"/>
                          <w:rtl/>
                          <w:lang w:val="fr-FR"/>
                        </w:rPr>
                      </w:pPr>
                      <w:r w:rsidRPr="00807DE8">
                        <w:rPr>
                          <w:rFonts w:ascii="Simplified Arabic" w:eastAsia="Calibri" w:hAnsi="Simplified Arabic" w:cs="Simplified Arabic"/>
                          <w:sz w:val="28"/>
                          <w:szCs w:val="28"/>
                          <w:rtl/>
                          <w:lang w:val="fr-FR"/>
                        </w:rPr>
                        <w:t>انحراف</w:t>
                      </w:r>
                      <w:r w:rsidRPr="00807DE8">
                        <w:rPr>
                          <w:rFonts w:ascii="Simplified Arabic" w:eastAsia="Calibri" w:hAnsi="Simplified Arabic" w:cs="Simplified Arabic"/>
                          <w:sz w:val="28"/>
                          <w:szCs w:val="28"/>
                          <w:lang w:val="fr-FR"/>
                        </w:rPr>
                        <w:t xml:space="preserve"> </w:t>
                      </w:r>
                      <w:r w:rsidRPr="00807DE8">
                        <w:rPr>
                          <w:rFonts w:ascii="Simplified Arabic" w:eastAsia="Calibri" w:hAnsi="Simplified Arabic" w:cs="Simplified Arabic"/>
                          <w:sz w:val="28"/>
                          <w:szCs w:val="28"/>
                          <w:rtl/>
                          <w:lang w:val="fr-FR"/>
                        </w:rPr>
                        <w:t>الميزانية</w:t>
                      </w:r>
                      <w:r w:rsidRPr="00807DE8">
                        <w:rPr>
                          <w:rFonts w:ascii="Simplified Arabic" w:eastAsia="Calibri" w:hAnsi="Simplified Arabic" w:cs="Simplified Arabic"/>
                          <w:sz w:val="28"/>
                          <w:szCs w:val="28"/>
                          <w:lang w:val="fr-FR"/>
                        </w:rPr>
                        <w:t xml:space="preserve"> = </w:t>
                      </w:r>
                      <w:r w:rsidRPr="00807DE8">
                        <w:rPr>
                          <w:rFonts w:ascii="Simplified Arabic" w:eastAsia="Calibri" w:hAnsi="Simplified Arabic" w:cs="Simplified Arabic"/>
                          <w:sz w:val="28"/>
                          <w:szCs w:val="28"/>
                          <w:rtl/>
                          <w:lang w:val="fr-FR"/>
                        </w:rPr>
                        <w:t>تكاليف</w:t>
                      </w:r>
                      <w:r w:rsidRPr="00807DE8">
                        <w:rPr>
                          <w:rFonts w:ascii="Simplified Arabic" w:eastAsia="Calibri" w:hAnsi="Simplified Arabic" w:cs="Simplified Arabic"/>
                          <w:sz w:val="28"/>
                          <w:szCs w:val="28"/>
                          <w:lang w:val="fr-FR"/>
                        </w:rPr>
                        <w:t xml:space="preserve"> </w:t>
                      </w:r>
                      <w:r w:rsidRPr="00807DE8">
                        <w:rPr>
                          <w:rFonts w:ascii="Simplified Arabic" w:eastAsia="Calibri" w:hAnsi="Simplified Arabic" w:cs="Simplified Arabic"/>
                          <w:sz w:val="28"/>
                          <w:szCs w:val="28"/>
                          <w:rtl/>
                          <w:lang w:val="fr-FR"/>
                        </w:rPr>
                        <w:t>حقيقية</w:t>
                      </w:r>
                      <w:r w:rsidRPr="00807DE8">
                        <w:rPr>
                          <w:rFonts w:ascii="Simplified Arabic" w:eastAsia="Calibri" w:hAnsi="Simplified Arabic" w:cs="Simplified Arabic" w:hint="cs"/>
                          <w:sz w:val="28"/>
                          <w:szCs w:val="28"/>
                          <w:rtl/>
                          <w:lang w:val="fr-FR"/>
                        </w:rPr>
                        <w:t xml:space="preserve"> -</w:t>
                      </w:r>
                      <w:r w:rsidRPr="00807DE8">
                        <w:rPr>
                          <w:rFonts w:ascii="Simplified Arabic" w:eastAsia="Calibri" w:hAnsi="Simplified Arabic" w:cs="Simplified Arabic"/>
                          <w:sz w:val="28"/>
                          <w:szCs w:val="28"/>
                          <w:lang w:val="fr-FR"/>
                        </w:rPr>
                        <w:t xml:space="preserve"> </w:t>
                      </w:r>
                      <w:r w:rsidRPr="00807DE8">
                        <w:rPr>
                          <w:rFonts w:ascii="Simplified Arabic" w:eastAsia="Calibri" w:hAnsi="Simplified Arabic" w:cs="Simplified Arabic"/>
                          <w:sz w:val="28"/>
                          <w:szCs w:val="28"/>
                          <w:rtl/>
                          <w:lang w:val="fr-FR"/>
                        </w:rPr>
                        <w:t>ميزانية</w:t>
                      </w:r>
                      <w:r w:rsidRPr="00807DE8">
                        <w:rPr>
                          <w:rFonts w:ascii="Simplified Arabic" w:eastAsia="Calibri" w:hAnsi="Simplified Arabic" w:cs="Simplified Arabic"/>
                          <w:sz w:val="28"/>
                          <w:szCs w:val="28"/>
                          <w:lang w:val="fr-FR"/>
                        </w:rPr>
                        <w:t xml:space="preserve"> </w:t>
                      </w:r>
                      <w:r w:rsidRPr="00807DE8">
                        <w:rPr>
                          <w:rFonts w:ascii="Simplified Arabic" w:eastAsia="Calibri" w:hAnsi="Simplified Arabic" w:cs="Simplified Arabic"/>
                          <w:sz w:val="28"/>
                          <w:szCs w:val="28"/>
                          <w:rtl/>
                          <w:lang w:val="fr-FR"/>
                        </w:rPr>
                        <w:t>النشاط</w:t>
                      </w:r>
                      <w:r w:rsidRPr="00807DE8">
                        <w:rPr>
                          <w:rFonts w:ascii="Simplified Arabic" w:eastAsia="Calibri" w:hAnsi="Simplified Arabic" w:cs="Simplified Arabic"/>
                          <w:sz w:val="28"/>
                          <w:szCs w:val="28"/>
                          <w:lang w:val="fr-FR"/>
                        </w:rPr>
                        <w:t xml:space="preserve"> </w:t>
                      </w:r>
                      <w:r w:rsidRPr="00807DE8">
                        <w:rPr>
                          <w:rFonts w:ascii="Simplified Arabic" w:eastAsia="Calibri" w:hAnsi="Simplified Arabic" w:cs="Simplified Arabic"/>
                          <w:sz w:val="28"/>
                          <w:szCs w:val="28"/>
                          <w:rtl/>
                          <w:lang w:val="fr-FR"/>
                        </w:rPr>
                        <w:t>الحقيقي</w:t>
                      </w:r>
                    </w:p>
                    <w:p w14:paraId="5C53DDE5" w14:textId="77777777" w:rsidR="00FE11CF" w:rsidRDefault="00FE11CF" w:rsidP="00807DE8">
                      <w:pPr>
                        <w:jc w:val="center"/>
                      </w:pPr>
                    </w:p>
                  </w:txbxContent>
                </v:textbox>
              </v:rect>
            </w:pict>
          </mc:Fallback>
        </mc:AlternateContent>
      </w:r>
    </w:p>
    <w:p w14:paraId="2EA85F76" w14:textId="77777777" w:rsidR="00807DE8" w:rsidRDefault="00807DE8" w:rsidP="00E35832">
      <w:pPr>
        <w:suppressAutoHyphens/>
        <w:spacing w:after="0" w:line="276" w:lineRule="auto"/>
        <w:jc w:val="center"/>
        <w:rPr>
          <w:rFonts w:ascii="Simplified Arabic" w:eastAsia="Calibri" w:hAnsi="Simplified Arabic" w:cs="Simplified Arabic"/>
          <w:b/>
          <w:bCs/>
          <w:sz w:val="28"/>
          <w:szCs w:val="28"/>
          <w:rtl/>
          <w:lang w:val="fr-FR"/>
        </w:rPr>
      </w:pPr>
    </w:p>
    <w:p w14:paraId="0C630D48" w14:textId="77777777" w:rsidR="00807DE8" w:rsidRDefault="00807DE8" w:rsidP="00807DE8">
      <w:pPr>
        <w:suppressAutoHyphens/>
        <w:spacing w:after="0" w:line="276" w:lineRule="auto"/>
        <w:jc w:val="both"/>
        <w:rPr>
          <w:rFonts w:ascii="Simplified Arabic" w:eastAsia="Calibri" w:hAnsi="Simplified Arabic" w:cs="Simplified Arabic"/>
          <w:b/>
          <w:bCs/>
          <w:sz w:val="28"/>
          <w:szCs w:val="28"/>
          <w:rtl/>
          <w:lang w:val="fr-FR"/>
        </w:rPr>
      </w:pPr>
    </w:p>
    <w:p w14:paraId="000F0EB2" w14:textId="4A2BF74A" w:rsidR="007619EF" w:rsidRDefault="00807DE8" w:rsidP="00AA4226">
      <w:pPr>
        <w:suppressAutoHyphens/>
        <w:spacing w:after="0" w:line="276" w:lineRule="auto"/>
        <w:jc w:val="both"/>
        <w:rPr>
          <w:rFonts w:ascii="Simplified Arabic" w:eastAsia="Calibri" w:hAnsi="Simplified Arabic" w:cs="Simplified Arabic"/>
          <w:sz w:val="28"/>
          <w:szCs w:val="28"/>
          <w:rtl/>
          <w:lang w:val="fr-FR"/>
        </w:rPr>
      </w:pPr>
      <w:r w:rsidRPr="00AA4226">
        <w:rPr>
          <w:rFonts w:ascii="Simplified Arabic" w:eastAsia="Calibri" w:hAnsi="Simplified Arabic" w:cs="Simplified Arabic" w:hint="cs"/>
          <w:sz w:val="28"/>
          <w:szCs w:val="28"/>
          <w:rtl/>
          <w:lang w:val="fr-FR"/>
        </w:rPr>
        <w:t xml:space="preserve">2ـ </w:t>
      </w:r>
      <w:r w:rsidR="00D04470" w:rsidRPr="00AA4226">
        <w:rPr>
          <w:rFonts w:ascii="Simplified Arabic" w:eastAsia="Calibri" w:hAnsi="Simplified Arabic" w:cs="Simplified Arabic"/>
          <w:sz w:val="28"/>
          <w:szCs w:val="28"/>
          <w:rtl/>
          <w:lang w:val="fr-FR"/>
        </w:rPr>
        <w:t>انحراف</w:t>
      </w:r>
      <w:r w:rsidR="007619EF" w:rsidRPr="00AA4226">
        <w:rPr>
          <w:rFonts w:ascii="Simplified Arabic" w:eastAsia="Calibri" w:hAnsi="Simplified Arabic" w:cs="Simplified Arabic"/>
          <w:sz w:val="28"/>
          <w:szCs w:val="28"/>
          <w:lang w:val="fr-FR"/>
        </w:rPr>
        <w:t xml:space="preserve"> </w:t>
      </w:r>
      <w:r w:rsidR="007619EF" w:rsidRPr="00AA4226">
        <w:rPr>
          <w:rFonts w:ascii="Simplified Arabic" w:eastAsia="Calibri" w:hAnsi="Simplified Arabic" w:cs="Simplified Arabic"/>
          <w:sz w:val="28"/>
          <w:szCs w:val="28"/>
          <w:rtl/>
          <w:lang w:val="fr-FR"/>
        </w:rPr>
        <w:t>النشاط</w:t>
      </w:r>
      <w:r w:rsidR="00AA4226">
        <w:rPr>
          <w:rFonts w:ascii="Simplified Arabic" w:eastAsia="Calibri" w:hAnsi="Simplified Arabic" w:cs="Simplified Arabic"/>
          <w:sz w:val="28"/>
          <w:szCs w:val="28"/>
          <w:lang w:val="fr-FR"/>
        </w:rPr>
        <w:t>:</w:t>
      </w:r>
      <w:r w:rsidR="00AA4226">
        <w:rPr>
          <w:rFonts w:ascii="Simplified Arabic" w:eastAsia="Calibri" w:hAnsi="Simplified Arabic" w:cs="Simplified Arabic" w:hint="cs"/>
          <w:sz w:val="28"/>
          <w:szCs w:val="28"/>
          <w:rtl/>
          <w:lang w:val="fr-FR"/>
        </w:rPr>
        <w:t xml:space="preserve"> </w:t>
      </w:r>
      <w:r w:rsidR="007619EF" w:rsidRPr="00E35832">
        <w:rPr>
          <w:rFonts w:ascii="Simplified Arabic" w:eastAsia="Calibri" w:hAnsi="Simplified Arabic" w:cs="Simplified Arabic"/>
          <w:sz w:val="28"/>
          <w:szCs w:val="28"/>
          <w:rtl/>
          <w:lang w:val="fr-FR"/>
        </w:rPr>
        <w:t>هو</w:t>
      </w:r>
      <w:r w:rsidR="007619EF" w:rsidRPr="00E35832">
        <w:rPr>
          <w:rFonts w:ascii="Simplified Arabic" w:eastAsia="Calibri" w:hAnsi="Simplified Arabic" w:cs="Simplified Arabic"/>
          <w:sz w:val="28"/>
          <w:szCs w:val="28"/>
          <w:lang w:val="fr-FR"/>
        </w:rPr>
        <w:t xml:space="preserve"> </w:t>
      </w:r>
      <w:r w:rsidR="007619EF" w:rsidRPr="00E35832">
        <w:rPr>
          <w:rFonts w:ascii="Simplified Arabic" w:eastAsia="Calibri" w:hAnsi="Simplified Arabic" w:cs="Simplified Arabic"/>
          <w:sz w:val="28"/>
          <w:szCs w:val="28"/>
          <w:rtl/>
          <w:lang w:val="fr-FR"/>
        </w:rPr>
        <w:t>عبارة</w:t>
      </w:r>
      <w:r w:rsidR="007619EF" w:rsidRPr="00E35832">
        <w:rPr>
          <w:rFonts w:ascii="Simplified Arabic" w:eastAsia="Calibri" w:hAnsi="Simplified Arabic" w:cs="Simplified Arabic"/>
          <w:sz w:val="28"/>
          <w:szCs w:val="28"/>
          <w:lang w:val="fr-FR"/>
        </w:rPr>
        <w:t xml:space="preserve"> </w:t>
      </w:r>
      <w:r w:rsidR="007619EF" w:rsidRPr="00E35832">
        <w:rPr>
          <w:rFonts w:ascii="Simplified Arabic" w:eastAsia="Calibri" w:hAnsi="Simplified Arabic" w:cs="Simplified Arabic"/>
          <w:sz w:val="28"/>
          <w:szCs w:val="28"/>
          <w:rtl/>
          <w:lang w:val="fr-FR"/>
        </w:rPr>
        <w:t>عن</w:t>
      </w:r>
      <w:r w:rsidR="007619EF" w:rsidRPr="00E35832">
        <w:rPr>
          <w:rFonts w:ascii="Simplified Arabic" w:eastAsia="Calibri" w:hAnsi="Simplified Arabic" w:cs="Simplified Arabic"/>
          <w:sz w:val="28"/>
          <w:szCs w:val="28"/>
          <w:lang w:val="fr-FR"/>
        </w:rPr>
        <w:t xml:space="preserve"> </w:t>
      </w:r>
      <w:r w:rsidR="007619EF" w:rsidRPr="00E35832">
        <w:rPr>
          <w:rFonts w:ascii="Simplified Arabic" w:eastAsia="Calibri" w:hAnsi="Simplified Arabic" w:cs="Simplified Arabic"/>
          <w:sz w:val="28"/>
          <w:szCs w:val="28"/>
          <w:rtl/>
          <w:lang w:val="fr-FR"/>
        </w:rPr>
        <w:t>مجموعة</w:t>
      </w:r>
      <w:r w:rsidR="007619EF" w:rsidRPr="00E35832">
        <w:rPr>
          <w:rFonts w:ascii="Simplified Arabic" w:eastAsia="Calibri" w:hAnsi="Simplified Arabic" w:cs="Simplified Arabic"/>
          <w:sz w:val="28"/>
          <w:szCs w:val="28"/>
          <w:lang w:val="fr-FR"/>
        </w:rPr>
        <w:t xml:space="preserve"> </w:t>
      </w:r>
      <w:r w:rsidR="007619EF" w:rsidRPr="00E35832">
        <w:rPr>
          <w:rFonts w:ascii="Simplified Arabic" w:eastAsia="Calibri" w:hAnsi="Simplified Arabic" w:cs="Simplified Arabic"/>
          <w:sz w:val="28"/>
          <w:szCs w:val="28"/>
          <w:rtl/>
          <w:lang w:val="fr-FR"/>
        </w:rPr>
        <w:t>العمليات،</w:t>
      </w:r>
      <w:r w:rsidR="007619EF" w:rsidRPr="00E35832">
        <w:rPr>
          <w:rFonts w:ascii="Simplified Arabic" w:eastAsia="Calibri" w:hAnsi="Simplified Arabic" w:cs="Simplified Arabic"/>
          <w:sz w:val="28"/>
          <w:szCs w:val="28"/>
          <w:lang w:val="fr-FR"/>
        </w:rPr>
        <w:t xml:space="preserve">  </w:t>
      </w:r>
      <w:r>
        <w:rPr>
          <w:rFonts w:ascii="Simplified Arabic" w:eastAsia="Calibri" w:hAnsi="Simplified Arabic" w:cs="Simplified Arabic" w:hint="cs"/>
          <w:sz w:val="28"/>
          <w:szCs w:val="28"/>
          <w:rtl/>
          <w:lang w:val="fr-FR"/>
        </w:rPr>
        <w:t>والت</w:t>
      </w:r>
      <w:r w:rsidR="007619EF" w:rsidRPr="00E35832">
        <w:rPr>
          <w:rFonts w:ascii="Simplified Arabic" w:eastAsia="Calibri" w:hAnsi="Simplified Arabic" w:cs="Simplified Arabic" w:hint="cs"/>
          <w:sz w:val="28"/>
          <w:szCs w:val="28"/>
          <w:rtl/>
          <w:lang w:val="fr-FR"/>
        </w:rPr>
        <w:t xml:space="preserve">ي بدورها </w:t>
      </w:r>
      <w:r w:rsidR="007619EF" w:rsidRPr="00E35832">
        <w:rPr>
          <w:rFonts w:ascii="Simplified Arabic" w:eastAsia="Calibri" w:hAnsi="Simplified Arabic" w:cs="Simplified Arabic"/>
          <w:sz w:val="28"/>
          <w:szCs w:val="28"/>
          <w:rtl/>
          <w:lang w:val="fr-FR"/>
        </w:rPr>
        <w:t>عبارة</w:t>
      </w:r>
      <w:r w:rsidR="007619EF" w:rsidRPr="00E35832">
        <w:rPr>
          <w:rFonts w:ascii="Simplified Arabic" w:eastAsia="Calibri" w:hAnsi="Simplified Arabic" w:cs="Simplified Arabic"/>
          <w:sz w:val="28"/>
          <w:szCs w:val="28"/>
          <w:lang w:val="fr-FR"/>
        </w:rPr>
        <w:t xml:space="preserve"> </w:t>
      </w:r>
      <w:r w:rsidR="007619EF" w:rsidRPr="00E35832">
        <w:rPr>
          <w:rFonts w:ascii="Simplified Arabic" w:eastAsia="Calibri" w:hAnsi="Simplified Arabic" w:cs="Simplified Arabic"/>
          <w:sz w:val="28"/>
          <w:szCs w:val="28"/>
          <w:rtl/>
          <w:lang w:val="fr-FR"/>
        </w:rPr>
        <w:t>عن</w:t>
      </w:r>
      <w:r w:rsidR="007619EF" w:rsidRPr="00E35832">
        <w:rPr>
          <w:rFonts w:ascii="Simplified Arabic" w:eastAsia="Calibri" w:hAnsi="Simplified Arabic" w:cs="Simplified Arabic"/>
          <w:sz w:val="28"/>
          <w:szCs w:val="28"/>
          <w:lang w:val="fr-FR"/>
        </w:rPr>
        <w:t xml:space="preserve"> </w:t>
      </w:r>
      <w:r w:rsidR="007619EF" w:rsidRPr="00E35832">
        <w:rPr>
          <w:rFonts w:ascii="Simplified Arabic" w:eastAsia="Calibri" w:hAnsi="Simplified Arabic" w:cs="Simplified Arabic"/>
          <w:sz w:val="28"/>
          <w:szCs w:val="28"/>
          <w:rtl/>
          <w:lang w:val="fr-FR"/>
        </w:rPr>
        <w:t>نشاط</w:t>
      </w:r>
      <w:r w:rsidR="007619EF" w:rsidRPr="00E35832">
        <w:rPr>
          <w:rFonts w:ascii="Simplified Arabic" w:eastAsia="Calibri" w:hAnsi="Simplified Arabic" w:cs="Simplified Arabic"/>
          <w:sz w:val="28"/>
          <w:szCs w:val="28"/>
          <w:lang w:val="fr-FR"/>
        </w:rPr>
        <w:t>.</w:t>
      </w:r>
    </w:p>
    <w:p w14:paraId="5CB37264" w14:textId="77777777" w:rsidR="00807DE8" w:rsidRDefault="00807DE8" w:rsidP="00E35832">
      <w:pPr>
        <w:suppressAutoHyphens/>
        <w:spacing w:after="0" w:line="276" w:lineRule="auto"/>
        <w:ind w:firstLine="567"/>
        <w:jc w:val="both"/>
        <w:rPr>
          <w:rFonts w:ascii="Simplified Arabic" w:eastAsia="Calibri" w:hAnsi="Simplified Arabic" w:cs="Simplified Arabic"/>
          <w:sz w:val="28"/>
          <w:szCs w:val="28"/>
          <w:rtl/>
          <w:lang w:val="fr-FR"/>
        </w:rPr>
      </w:pPr>
      <w:r>
        <w:rPr>
          <w:rFonts w:ascii="Simplified Arabic" w:eastAsia="Calibri" w:hAnsi="Simplified Arabic" w:cs="Simplified Arabic"/>
          <w:noProof/>
          <w:sz w:val="28"/>
          <w:szCs w:val="28"/>
          <w:rtl/>
          <w:lang w:val="fr-FR" w:eastAsia="fr-FR"/>
        </w:rPr>
        <mc:AlternateContent>
          <mc:Choice Requires="wps">
            <w:drawing>
              <wp:anchor distT="0" distB="0" distL="114300" distR="114300" simplePos="0" relativeHeight="251682304" behindDoc="0" locked="0" layoutInCell="1" allowOverlap="1" wp14:anchorId="40BCCEBD" wp14:editId="33DA2172">
                <wp:simplePos x="0" y="0"/>
                <wp:positionH relativeFrom="column">
                  <wp:posOffset>448966</wp:posOffset>
                </wp:positionH>
                <wp:positionV relativeFrom="paragraph">
                  <wp:posOffset>69153</wp:posOffset>
                </wp:positionV>
                <wp:extent cx="5201587" cy="554636"/>
                <wp:effectExtent l="0" t="0" r="18415" b="17145"/>
                <wp:wrapNone/>
                <wp:docPr id="53" name="Rectangle 53"/>
                <wp:cNvGraphicFramePr/>
                <a:graphic xmlns:a="http://schemas.openxmlformats.org/drawingml/2006/main">
                  <a:graphicData uri="http://schemas.microsoft.com/office/word/2010/wordprocessingShape">
                    <wps:wsp>
                      <wps:cNvSpPr/>
                      <wps:spPr>
                        <a:xfrm>
                          <a:off x="0" y="0"/>
                          <a:ext cx="5201587" cy="554636"/>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4A207FB6" w14:textId="77777777" w:rsidR="00FE11CF" w:rsidRPr="00807DE8" w:rsidRDefault="00FE11CF" w:rsidP="00807DE8">
                            <w:pPr>
                              <w:suppressAutoHyphens/>
                              <w:spacing w:after="0" w:line="276" w:lineRule="auto"/>
                              <w:jc w:val="center"/>
                              <w:rPr>
                                <w:rFonts w:ascii="Simplified Arabic" w:eastAsia="Calibri" w:hAnsi="Simplified Arabic" w:cs="Simplified Arabic"/>
                                <w:sz w:val="28"/>
                                <w:szCs w:val="28"/>
                                <w:lang w:val="fr-FR"/>
                              </w:rPr>
                            </w:pPr>
                            <w:r w:rsidRPr="00807DE8">
                              <w:rPr>
                                <w:rFonts w:ascii="Simplified Arabic" w:eastAsia="Calibri" w:hAnsi="Simplified Arabic" w:cs="Simplified Arabic"/>
                                <w:sz w:val="28"/>
                                <w:szCs w:val="28"/>
                                <w:rtl/>
                                <w:lang w:val="fr-FR"/>
                              </w:rPr>
                              <w:t>انحراف</w:t>
                            </w:r>
                            <w:r w:rsidRPr="00807DE8">
                              <w:rPr>
                                <w:rFonts w:ascii="Simplified Arabic" w:eastAsia="Calibri" w:hAnsi="Simplified Arabic" w:cs="Simplified Arabic"/>
                                <w:sz w:val="28"/>
                                <w:szCs w:val="28"/>
                                <w:lang w:val="fr-FR"/>
                              </w:rPr>
                              <w:t xml:space="preserve"> </w:t>
                            </w:r>
                            <w:r w:rsidRPr="00807DE8">
                              <w:rPr>
                                <w:rFonts w:ascii="Simplified Arabic" w:eastAsia="Calibri" w:hAnsi="Simplified Arabic" w:cs="Simplified Arabic"/>
                                <w:sz w:val="28"/>
                                <w:szCs w:val="28"/>
                                <w:rtl/>
                                <w:lang w:val="fr-FR"/>
                              </w:rPr>
                              <w:t>النشاط</w:t>
                            </w:r>
                            <w:r w:rsidRPr="00807DE8">
                              <w:rPr>
                                <w:rFonts w:ascii="Simplified Arabic" w:eastAsia="Calibri" w:hAnsi="Simplified Arabic" w:cs="Simplified Arabic"/>
                                <w:sz w:val="28"/>
                                <w:szCs w:val="28"/>
                                <w:lang w:val="fr-FR"/>
                              </w:rPr>
                              <w:t xml:space="preserve"> = </w:t>
                            </w:r>
                            <w:r w:rsidRPr="00807DE8">
                              <w:rPr>
                                <w:rFonts w:ascii="Simplified Arabic" w:eastAsia="Calibri" w:hAnsi="Simplified Arabic" w:cs="Simplified Arabic"/>
                                <w:sz w:val="28"/>
                                <w:szCs w:val="28"/>
                                <w:rtl/>
                                <w:lang w:val="fr-FR"/>
                              </w:rPr>
                              <w:t>ميزانية</w:t>
                            </w:r>
                            <w:r w:rsidRPr="00807DE8">
                              <w:rPr>
                                <w:rFonts w:ascii="Simplified Arabic" w:eastAsia="Calibri" w:hAnsi="Simplified Arabic" w:cs="Simplified Arabic"/>
                                <w:sz w:val="28"/>
                                <w:szCs w:val="28"/>
                                <w:lang w:val="fr-FR"/>
                              </w:rPr>
                              <w:t xml:space="preserve"> </w:t>
                            </w:r>
                            <w:r w:rsidRPr="00807DE8">
                              <w:rPr>
                                <w:rFonts w:ascii="Simplified Arabic" w:eastAsia="Calibri" w:hAnsi="Simplified Arabic" w:cs="Simplified Arabic"/>
                                <w:sz w:val="28"/>
                                <w:szCs w:val="28"/>
                                <w:rtl/>
                                <w:lang w:val="fr-FR"/>
                              </w:rPr>
                              <w:t>النشاط</w:t>
                            </w:r>
                            <w:r w:rsidRPr="00807DE8">
                              <w:rPr>
                                <w:rFonts w:ascii="Simplified Arabic" w:eastAsia="Calibri" w:hAnsi="Simplified Arabic" w:cs="Simplified Arabic"/>
                                <w:sz w:val="28"/>
                                <w:szCs w:val="28"/>
                                <w:lang w:val="fr-FR"/>
                              </w:rPr>
                              <w:t xml:space="preserve"> </w:t>
                            </w:r>
                            <w:r w:rsidRPr="00807DE8">
                              <w:rPr>
                                <w:rFonts w:ascii="Simplified Arabic" w:eastAsia="Calibri" w:hAnsi="Simplified Arabic" w:cs="Simplified Arabic"/>
                                <w:sz w:val="28"/>
                                <w:szCs w:val="28"/>
                                <w:rtl/>
                                <w:lang w:val="fr-FR"/>
                              </w:rPr>
                              <w:t>الحقيقي</w:t>
                            </w:r>
                            <w:r w:rsidRPr="00807DE8">
                              <w:rPr>
                                <w:rFonts w:ascii="Simplified Arabic" w:eastAsia="Calibri" w:hAnsi="Simplified Arabic" w:cs="Simplified Arabic"/>
                                <w:sz w:val="28"/>
                                <w:szCs w:val="28"/>
                                <w:lang w:val="fr-FR"/>
                              </w:rPr>
                              <w:t xml:space="preserve"> – </w:t>
                            </w:r>
                            <w:r w:rsidRPr="00807DE8">
                              <w:rPr>
                                <w:rFonts w:ascii="Simplified Arabic" w:eastAsia="Calibri" w:hAnsi="Simplified Arabic" w:cs="Simplified Arabic"/>
                                <w:sz w:val="28"/>
                                <w:szCs w:val="28"/>
                                <w:rtl/>
                                <w:lang w:val="fr-FR"/>
                              </w:rPr>
                              <w:t>تكاليف</w:t>
                            </w:r>
                            <w:r w:rsidRPr="00807DE8">
                              <w:rPr>
                                <w:rFonts w:ascii="Simplified Arabic" w:eastAsia="Calibri" w:hAnsi="Simplified Arabic" w:cs="Simplified Arabic"/>
                                <w:sz w:val="28"/>
                                <w:szCs w:val="28"/>
                                <w:lang w:val="fr-FR"/>
                              </w:rPr>
                              <w:t xml:space="preserve"> </w:t>
                            </w:r>
                            <w:r w:rsidRPr="00807DE8">
                              <w:rPr>
                                <w:rFonts w:ascii="Simplified Arabic" w:eastAsia="Calibri" w:hAnsi="Simplified Arabic" w:cs="Simplified Arabic"/>
                                <w:sz w:val="28"/>
                                <w:szCs w:val="28"/>
                                <w:rtl/>
                                <w:lang w:val="fr-FR"/>
                              </w:rPr>
                              <w:t>المعيارية</w:t>
                            </w:r>
                            <w:r w:rsidRPr="00807DE8">
                              <w:rPr>
                                <w:rFonts w:ascii="Simplified Arabic" w:eastAsia="Calibri" w:hAnsi="Simplified Arabic" w:cs="Simplified Arabic"/>
                                <w:sz w:val="28"/>
                                <w:szCs w:val="28"/>
                                <w:lang w:val="fr-FR"/>
                              </w:rPr>
                              <w:t xml:space="preserve"> </w:t>
                            </w:r>
                            <w:r w:rsidRPr="00807DE8">
                              <w:rPr>
                                <w:rFonts w:ascii="Simplified Arabic" w:eastAsia="Calibri" w:hAnsi="Simplified Arabic" w:cs="Simplified Arabic"/>
                                <w:sz w:val="28"/>
                                <w:szCs w:val="28"/>
                                <w:rtl/>
                                <w:lang w:val="fr-FR"/>
                              </w:rPr>
                              <w:t>للنشاط</w:t>
                            </w:r>
                            <w:r w:rsidRPr="00807DE8">
                              <w:rPr>
                                <w:rFonts w:ascii="Simplified Arabic" w:eastAsia="Calibri" w:hAnsi="Simplified Arabic" w:cs="Simplified Arabic"/>
                                <w:sz w:val="28"/>
                                <w:szCs w:val="28"/>
                                <w:lang w:val="fr-FR"/>
                              </w:rPr>
                              <w:t xml:space="preserve"> </w:t>
                            </w:r>
                            <w:r w:rsidRPr="00807DE8">
                              <w:rPr>
                                <w:rFonts w:ascii="Simplified Arabic" w:eastAsia="Calibri" w:hAnsi="Simplified Arabic" w:cs="Simplified Arabic"/>
                                <w:sz w:val="28"/>
                                <w:szCs w:val="28"/>
                                <w:rtl/>
                                <w:lang w:val="fr-FR"/>
                              </w:rPr>
                              <w:t>الحقيقي</w:t>
                            </w:r>
                            <w:r w:rsidRPr="00807DE8">
                              <w:rPr>
                                <w:rFonts w:ascii="Simplified Arabic" w:eastAsia="Calibri" w:hAnsi="Simplified Arabic" w:cs="Simplified Arabic"/>
                                <w:sz w:val="28"/>
                                <w:szCs w:val="28"/>
                                <w:lang w:val="fr-FR"/>
                              </w:rPr>
                              <w:t>.</w:t>
                            </w:r>
                          </w:p>
                          <w:p w14:paraId="5BD0449A" w14:textId="77777777" w:rsidR="00FE11CF" w:rsidRPr="00807DE8" w:rsidRDefault="00FE11CF" w:rsidP="00807DE8">
                            <w:pPr>
                              <w:jc w:val="center"/>
                              <w:rPr>
                                <w:lang w:val="fr-FR"/>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40BCCEBD" id="Rectangle 53" o:spid="_x0000_s1058" style="position:absolute;left:0;text-align:left;margin-left:35.35pt;margin-top:5.45pt;width:409.55pt;height:43.65pt;z-index:25168230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" fillcolor="white [3201]" strokecolor="black [3213]" strokeweight="2pt">
                <v:textbox>
                  <w:txbxContent>
                    <w:p w14:paraId="4A207FB6" w14:textId="77777777" w:rsidR="00FE11CF" w:rsidRPr="00807DE8" w:rsidRDefault="00FE11CF" w:rsidP="00807DE8">
                      <w:pPr>
                        <w:suppressAutoHyphens/>
                        <w:spacing w:after="0" w:line="276" w:lineRule="auto"/>
                        <w:jc w:val="center"/>
                        <w:rPr>
                          <w:rFonts w:ascii="Simplified Arabic" w:eastAsia="Calibri" w:hAnsi="Simplified Arabic" w:cs="Simplified Arabic"/>
                          <w:sz w:val="28"/>
                          <w:szCs w:val="28"/>
                          <w:lang w:val="fr-FR"/>
                        </w:rPr>
                      </w:pPr>
                      <w:r w:rsidRPr="00807DE8">
                        <w:rPr>
                          <w:rFonts w:ascii="Simplified Arabic" w:eastAsia="Calibri" w:hAnsi="Simplified Arabic" w:cs="Simplified Arabic"/>
                          <w:sz w:val="28"/>
                          <w:szCs w:val="28"/>
                          <w:rtl/>
                          <w:lang w:val="fr-FR"/>
                        </w:rPr>
                        <w:t>انحراف</w:t>
                      </w:r>
                      <w:r w:rsidRPr="00807DE8">
                        <w:rPr>
                          <w:rFonts w:ascii="Simplified Arabic" w:eastAsia="Calibri" w:hAnsi="Simplified Arabic" w:cs="Simplified Arabic"/>
                          <w:sz w:val="28"/>
                          <w:szCs w:val="28"/>
                          <w:lang w:val="fr-FR"/>
                        </w:rPr>
                        <w:t xml:space="preserve"> </w:t>
                      </w:r>
                      <w:r w:rsidRPr="00807DE8">
                        <w:rPr>
                          <w:rFonts w:ascii="Simplified Arabic" w:eastAsia="Calibri" w:hAnsi="Simplified Arabic" w:cs="Simplified Arabic"/>
                          <w:sz w:val="28"/>
                          <w:szCs w:val="28"/>
                          <w:rtl/>
                          <w:lang w:val="fr-FR"/>
                        </w:rPr>
                        <w:t>النشاط</w:t>
                      </w:r>
                      <w:r w:rsidRPr="00807DE8">
                        <w:rPr>
                          <w:rFonts w:ascii="Simplified Arabic" w:eastAsia="Calibri" w:hAnsi="Simplified Arabic" w:cs="Simplified Arabic"/>
                          <w:sz w:val="28"/>
                          <w:szCs w:val="28"/>
                          <w:lang w:val="fr-FR"/>
                        </w:rPr>
                        <w:t xml:space="preserve"> = </w:t>
                      </w:r>
                      <w:r w:rsidRPr="00807DE8">
                        <w:rPr>
                          <w:rFonts w:ascii="Simplified Arabic" w:eastAsia="Calibri" w:hAnsi="Simplified Arabic" w:cs="Simplified Arabic"/>
                          <w:sz w:val="28"/>
                          <w:szCs w:val="28"/>
                          <w:rtl/>
                          <w:lang w:val="fr-FR"/>
                        </w:rPr>
                        <w:t>ميزانية</w:t>
                      </w:r>
                      <w:r w:rsidRPr="00807DE8">
                        <w:rPr>
                          <w:rFonts w:ascii="Simplified Arabic" w:eastAsia="Calibri" w:hAnsi="Simplified Arabic" w:cs="Simplified Arabic"/>
                          <w:sz w:val="28"/>
                          <w:szCs w:val="28"/>
                          <w:lang w:val="fr-FR"/>
                        </w:rPr>
                        <w:t xml:space="preserve"> </w:t>
                      </w:r>
                      <w:r w:rsidRPr="00807DE8">
                        <w:rPr>
                          <w:rFonts w:ascii="Simplified Arabic" w:eastAsia="Calibri" w:hAnsi="Simplified Arabic" w:cs="Simplified Arabic"/>
                          <w:sz w:val="28"/>
                          <w:szCs w:val="28"/>
                          <w:rtl/>
                          <w:lang w:val="fr-FR"/>
                        </w:rPr>
                        <w:t>النشاط</w:t>
                      </w:r>
                      <w:r w:rsidRPr="00807DE8">
                        <w:rPr>
                          <w:rFonts w:ascii="Simplified Arabic" w:eastAsia="Calibri" w:hAnsi="Simplified Arabic" w:cs="Simplified Arabic"/>
                          <w:sz w:val="28"/>
                          <w:szCs w:val="28"/>
                          <w:lang w:val="fr-FR"/>
                        </w:rPr>
                        <w:t xml:space="preserve"> </w:t>
                      </w:r>
                      <w:r w:rsidRPr="00807DE8">
                        <w:rPr>
                          <w:rFonts w:ascii="Simplified Arabic" w:eastAsia="Calibri" w:hAnsi="Simplified Arabic" w:cs="Simplified Arabic"/>
                          <w:sz w:val="28"/>
                          <w:szCs w:val="28"/>
                          <w:rtl/>
                          <w:lang w:val="fr-FR"/>
                        </w:rPr>
                        <w:t>الحقيقي</w:t>
                      </w:r>
                      <w:r w:rsidRPr="00807DE8">
                        <w:rPr>
                          <w:rFonts w:ascii="Simplified Arabic" w:eastAsia="Calibri" w:hAnsi="Simplified Arabic" w:cs="Simplified Arabic"/>
                          <w:sz w:val="28"/>
                          <w:szCs w:val="28"/>
                          <w:lang w:val="fr-FR"/>
                        </w:rPr>
                        <w:t xml:space="preserve"> – </w:t>
                      </w:r>
                      <w:r w:rsidRPr="00807DE8">
                        <w:rPr>
                          <w:rFonts w:ascii="Simplified Arabic" w:eastAsia="Calibri" w:hAnsi="Simplified Arabic" w:cs="Simplified Arabic"/>
                          <w:sz w:val="28"/>
                          <w:szCs w:val="28"/>
                          <w:rtl/>
                          <w:lang w:val="fr-FR"/>
                        </w:rPr>
                        <w:t>تكاليف</w:t>
                      </w:r>
                      <w:r w:rsidRPr="00807DE8">
                        <w:rPr>
                          <w:rFonts w:ascii="Simplified Arabic" w:eastAsia="Calibri" w:hAnsi="Simplified Arabic" w:cs="Simplified Arabic"/>
                          <w:sz w:val="28"/>
                          <w:szCs w:val="28"/>
                          <w:lang w:val="fr-FR"/>
                        </w:rPr>
                        <w:t xml:space="preserve"> </w:t>
                      </w:r>
                      <w:r w:rsidRPr="00807DE8">
                        <w:rPr>
                          <w:rFonts w:ascii="Simplified Arabic" w:eastAsia="Calibri" w:hAnsi="Simplified Arabic" w:cs="Simplified Arabic"/>
                          <w:sz w:val="28"/>
                          <w:szCs w:val="28"/>
                          <w:rtl/>
                          <w:lang w:val="fr-FR"/>
                        </w:rPr>
                        <w:t>المعيارية</w:t>
                      </w:r>
                      <w:r w:rsidRPr="00807DE8">
                        <w:rPr>
                          <w:rFonts w:ascii="Simplified Arabic" w:eastAsia="Calibri" w:hAnsi="Simplified Arabic" w:cs="Simplified Arabic"/>
                          <w:sz w:val="28"/>
                          <w:szCs w:val="28"/>
                          <w:lang w:val="fr-FR"/>
                        </w:rPr>
                        <w:t xml:space="preserve"> </w:t>
                      </w:r>
                      <w:r w:rsidRPr="00807DE8">
                        <w:rPr>
                          <w:rFonts w:ascii="Simplified Arabic" w:eastAsia="Calibri" w:hAnsi="Simplified Arabic" w:cs="Simplified Arabic"/>
                          <w:sz w:val="28"/>
                          <w:szCs w:val="28"/>
                          <w:rtl/>
                          <w:lang w:val="fr-FR"/>
                        </w:rPr>
                        <w:t>للنشاط</w:t>
                      </w:r>
                      <w:r w:rsidRPr="00807DE8">
                        <w:rPr>
                          <w:rFonts w:ascii="Simplified Arabic" w:eastAsia="Calibri" w:hAnsi="Simplified Arabic" w:cs="Simplified Arabic"/>
                          <w:sz w:val="28"/>
                          <w:szCs w:val="28"/>
                          <w:lang w:val="fr-FR"/>
                        </w:rPr>
                        <w:t xml:space="preserve"> </w:t>
                      </w:r>
                      <w:r w:rsidRPr="00807DE8">
                        <w:rPr>
                          <w:rFonts w:ascii="Simplified Arabic" w:eastAsia="Calibri" w:hAnsi="Simplified Arabic" w:cs="Simplified Arabic"/>
                          <w:sz w:val="28"/>
                          <w:szCs w:val="28"/>
                          <w:rtl/>
                          <w:lang w:val="fr-FR"/>
                        </w:rPr>
                        <w:t>الحقيقي</w:t>
                      </w:r>
                      <w:r w:rsidRPr="00807DE8">
                        <w:rPr>
                          <w:rFonts w:ascii="Simplified Arabic" w:eastAsia="Calibri" w:hAnsi="Simplified Arabic" w:cs="Simplified Arabic"/>
                          <w:sz w:val="28"/>
                          <w:szCs w:val="28"/>
                          <w:lang w:val="fr-FR"/>
                        </w:rPr>
                        <w:t>.</w:t>
                      </w:r>
                    </w:p>
                    <w:p w14:paraId="5BD0449A" w14:textId="77777777" w:rsidR="00FE11CF" w:rsidRPr="00807DE8" w:rsidRDefault="00FE11CF" w:rsidP="00807DE8">
                      <w:pPr>
                        <w:jc w:val="center"/>
                        <w:rPr>
                          <w:lang w:val="fr-FR"/>
                        </w:rPr>
                      </w:pPr>
                    </w:p>
                  </w:txbxContent>
                </v:textbox>
              </v:rect>
            </w:pict>
          </mc:Fallback>
        </mc:AlternateContent>
      </w:r>
    </w:p>
    <w:p w14:paraId="6B385B37" w14:textId="77777777" w:rsidR="00807DE8" w:rsidRPr="00E35832" w:rsidRDefault="00807DE8" w:rsidP="0099442B">
      <w:pPr>
        <w:suppressAutoHyphens/>
        <w:spacing w:after="0" w:line="276" w:lineRule="auto"/>
        <w:jc w:val="both"/>
        <w:rPr>
          <w:rFonts w:ascii="Simplified Arabic" w:eastAsia="Calibri" w:hAnsi="Simplified Arabic" w:cs="Simplified Arabic"/>
          <w:sz w:val="28"/>
          <w:szCs w:val="28"/>
          <w:lang w:val="fr-FR"/>
        </w:rPr>
      </w:pPr>
    </w:p>
    <w:p w14:paraId="6C10423E" w14:textId="77777777" w:rsidR="00D84347" w:rsidRDefault="00D84347" w:rsidP="00807DE8">
      <w:pPr>
        <w:suppressAutoHyphens/>
        <w:spacing w:after="0" w:line="276" w:lineRule="auto"/>
        <w:jc w:val="both"/>
        <w:rPr>
          <w:rFonts w:ascii="Simplified Arabic" w:eastAsia="Calibri" w:hAnsi="Simplified Arabic" w:cs="Simplified Arabic"/>
          <w:b/>
          <w:bCs/>
          <w:sz w:val="28"/>
          <w:szCs w:val="28"/>
          <w:rtl/>
          <w:lang w:val="fr-FR"/>
        </w:rPr>
      </w:pPr>
    </w:p>
    <w:p w14:paraId="46CA28B4" w14:textId="240059A1" w:rsidR="007619EF" w:rsidRPr="00AA4226" w:rsidRDefault="00D84347" w:rsidP="00807DE8">
      <w:pPr>
        <w:suppressAutoHyphens/>
        <w:spacing w:after="0" w:line="276" w:lineRule="auto"/>
        <w:jc w:val="both"/>
        <w:rPr>
          <w:rFonts w:ascii="Simplified Arabic" w:eastAsia="Calibri" w:hAnsi="Simplified Arabic" w:cs="Simplified Arabic"/>
          <w:sz w:val="28"/>
          <w:szCs w:val="28"/>
          <w:rtl/>
          <w:lang w:val="fr-FR"/>
        </w:rPr>
      </w:pPr>
      <w:r w:rsidRPr="00AA4226">
        <w:rPr>
          <w:rFonts w:ascii="Simplified Arabic" w:eastAsia="Calibri" w:hAnsi="Simplified Arabic" w:cs="Simplified Arabic" w:hint="cs"/>
          <w:sz w:val="28"/>
          <w:szCs w:val="28"/>
          <w:rtl/>
          <w:lang w:val="fr-FR"/>
        </w:rPr>
        <w:t>3</w:t>
      </w:r>
      <w:r w:rsidR="00807DE8" w:rsidRPr="00AA4226">
        <w:rPr>
          <w:rFonts w:ascii="Simplified Arabic" w:eastAsia="Calibri" w:hAnsi="Simplified Arabic" w:cs="Simplified Arabic" w:hint="cs"/>
          <w:sz w:val="28"/>
          <w:szCs w:val="28"/>
          <w:rtl/>
          <w:lang w:val="fr-FR"/>
        </w:rPr>
        <w:t xml:space="preserve">ـ </w:t>
      </w:r>
      <w:r w:rsidR="00D04470" w:rsidRPr="00AA4226">
        <w:rPr>
          <w:rFonts w:ascii="Simplified Arabic" w:eastAsia="Calibri" w:hAnsi="Simplified Arabic" w:cs="Simplified Arabic" w:hint="cs"/>
          <w:sz w:val="28"/>
          <w:szCs w:val="28"/>
          <w:rtl/>
          <w:lang w:val="fr-FR"/>
        </w:rPr>
        <w:t>انحراف</w:t>
      </w:r>
      <w:r w:rsidR="007619EF" w:rsidRPr="00AA4226">
        <w:rPr>
          <w:rFonts w:ascii="Simplified Arabic" w:eastAsia="Calibri" w:hAnsi="Simplified Arabic" w:cs="Simplified Arabic" w:hint="cs"/>
          <w:sz w:val="28"/>
          <w:szCs w:val="28"/>
          <w:rtl/>
          <w:lang w:val="fr-FR"/>
        </w:rPr>
        <w:t xml:space="preserve"> المردودية:</w:t>
      </w:r>
    </w:p>
    <w:p w14:paraId="548855AF" w14:textId="77777777" w:rsidR="00807DE8" w:rsidRDefault="00807DE8" w:rsidP="00E35832">
      <w:pPr>
        <w:suppressAutoHyphens/>
        <w:spacing w:after="0" w:line="276" w:lineRule="auto"/>
        <w:jc w:val="center"/>
        <w:rPr>
          <w:rFonts w:ascii="Simplified Arabic" w:eastAsia="Calibri" w:hAnsi="Simplified Arabic" w:cs="Simplified Arabic"/>
          <w:b/>
          <w:bCs/>
          <w:sz w:val="28"/>
          <w:szCs w:val="28"/>
          <w:rtl/>
          <w:lang w:val="fr-FR"/>
        </w:rPr>
      </w:pPr>
      <w:r>
        <w:rPr>
          <w:rFonts w:ascii="Simplified Arabic" w:eastAsia="Calibri" w:hAnsi="Simplified Arabic" w:cs="Simplified Arabic"/>
          <w:b/>
          <w:bCs/>
          <w:noProof/>
          <w:sz w:val="28"/>
          <w:szCs w:val="28"/>
          <w:rtl/>
          <w:lang w:val="fr-FR" w:eastAsia="fr-FR"/>
        </w:rPr>
        <mc:AlternateContent>
          <mc:Choice Requires="wps">
            <w:drawing>
              <wp:anchor distT="0" distB="0" distL="114300" distR="114300" simplePos="0" relativeHeight="251683328" behindDoc="0" locked="0" layoutInCell="1" allowOverlap="1" wp14:anchorId="01272C35" wp14:editId="5241F29F">
                <wp:simplePos x="0" y="0"/>
                <wp:positionH relativeFrom="column">
                  <wp:posOffset>433976</wp:posOffset>
                </wp:positionH>
                <wp:positionV relativeFrom="paragraph">
                  <wp:posOffset>241154</wp:posOffset>
                </wp:positionV>
                <wp:extent cx="5141626" cy="794479"/>
                <wp:effectExtent l="0" t="0" r="20955" b="24765"/>
                <wp:wrapNone/>
                <wp:docPr id="54" name="Rectangle 54"/>
                <wp:cNvGraphicFramePr/>
                <a:graphic xmlns:a="http://schemas.openxmlformats.org/drawingml/2006/main">
                  <a:graphicData uri="http://schemas.microsoft.com/office/word/2010/wordprocessingShape">
                    <wps:wsp>
                      <wps:cNvSpPr/>
                      <wps:spPr>
                        <a:xfrm>
                          <a:off x="0" y="0"/>
                          <a:ext cx="5141626" cy="794479"/>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65A019D4" w14:textId="664240D0" w:rsidR="00FE11CF" w:rsidRPr="00807DE8" w:rsidRDefault="00FE11CF" w:rsidP="00807DE8">
                            <w:pPr>
                              <w:suppressAutoHyphens/>
                              <w:spacing w:after="0" w:line="276" w:lineRule="auto"/>
                              <w:jc w:val="both"/>
                              <w:rPr>
                                <w:rFonts w:ascii="Simplified Arabic" w:eastAsia="Calibri" w:hAnsi="Simplified Arabic" w:cs="Simplified Arabic"/>
                                <w:sz w:val="28"/>
                                <w:szCs w:val="28"/>
                                <w:rtl/>
                                <w:lang w:val="fr-FR"/>
                              </w:rPr>
                            </w:pPr>
                            <w:r>
                              <w:rPr>
                                <w:rFonts w:ascii="Simplified Arabic" w:eastAsia="Calibri" w:hAnsi="Simplified Arabic" w:cs="Simplified Arabic" w:hint="cs"/>
                                <w:sz w:val="28"/>
                                <w:szCs w:val="28"/>
                                <w:rtl/>
                                <w:lang w:val="fr-FR"/>
                              </w:rPr>
                              <w:t>ا</w:t>
                            </w:r>
                            <w:r w:rsidRPr="00807DE8">
                              <w:rPr>
                                <w:rFonts w:ascii="Simplified Arabic" w:eastAsia="Calibri" w:hAnsi="Simplified Arabic" w:cs="Simplified Arabic" w:hint="cs"/>
                                <w:sz w:val="28"/>
                                <w:szCs w:val="28"/>
                                <w:rtl/>
                                <w:lang w:val="fr-FR"/>
                              </w:rPr>
                              <w:t xml:space="preserve">نحراف المردودية = التكاليف المعيارية للنشاط الحقيقي </w:t>
                            </w:r>
                            <w:r w:rsidRPr="00807DE8">
                              <w:rPr>
                                <w:rFonts w:ascii="Simplified Arabic" w:eastAsia="Calibri" w:hAnsi="Simplified Arabic" w:cs="Simplified Arabic"/>
                                <w:sz w:val="28"/>
                                <w:szCs w:val="28"/>
                                <w:rtl/>
                                <w:lang w:val="fr-FR"/>
                              </w:rPr>
                              <w:t>–</w:t>
                            </w:r>
                            <w:r w:rsidRPr="00807DE8">
                              <w:rPr>
                                <w:rFonts w:ascii="Simplified Arabic" w:eastAsia="Calibri" w:hAnsi="Simplified Arabic" w:cs="Simplified Arabic" w:hint="cs"/>
                                <w:sz w:val="28"/>
                                <w:szCs w:val="28"/>
                                <w:rtl/>
                                <w:lang w:val="fr-FR"/>
                              </w:rPr>
                              <w:t xml:space="preserve"> تكاليف النشاط المعياري المناسب للإنتاج الحقيقي.</w:t>
                            </w:r>
                          </w:p>
                          <w:p w14:paraId="4A0BD6D9" w14:textId="77777777" w:rsidR="00FE11CF" w:rsidRDefault="00FE11CF" w:rsidP="00807DE8">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1272C35" id="Rectangle 54" o:spid="_x0000_s1059" style="position:absolute;left:0;text-align:left;margin-left:34.15pt;margin-top:19pt;width:404.85pt;height:62.55pt;z-index:2516833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" fillcolor="white [3201]" strokecolor="black [3213]" strokeweight="2pt">
                <v:textbox>
                  <w:txbxContent>
                    <w:p w14:paraId="65A019D4" w14:textId="664240D0" w:rsidR="00FE11CF" w:rsidRPr="00807DE8" w:rsidRDefault="00FE11CF" w:rsidP="00807DE8">
                      <w:pPr>
                        <w:suppressAutoHyphens/>
                        <w:spacing w:after="0" w:line="276" w:lineRule="auto"/>
                        <w:jc w:val="both"/>
                        <w:rPr>
                          <w:rFonts w:ascii="Simplified Arabic" w:eastAsia="Calibri" w:hAnsi="Simplified Arabic" w:cs="Simplified Arabic"/>
                          <w:sz w:val="28"/>
                          <w:szCs w:val="28"/>
                          <w:rtl/>
                          <w:lang w:val="fr-FR"/>
                        </w:rPr>
                      </w:pPr>
                      <w:r>
                        <w:rPr>
                          <w:rFonts w:ascii="Simplified Arabic" w:eastAsia="Calibri" w:hAnsi="Simplified Arabic" w:cs="Simplified Arabic" w:hint="cs"/>
                          <w:sz w:val="28"/>
                          <w:szCs w:val="28"/>
                          <w:rtl/>
                          <w:lang w:val="fr-FR"/>
                        </w:rPr>
                        <w:t>ا</w:t>
                      </w:r>
                      <w:r w:rsidRPr="00807DE8">
                        <w:rPr>
                          <w:rFonts w:ascii="Simplified Arabic" w:eastAsia="Calibri" w:hAnsi="Simplified Arabic" w:cs="Simplified Arabic" w:hint="cs"/>
                          <w:sz w:val="28"/>
                          <w:szCs w:val="28"/>
                          <w:rtl/>
                          <w:lang w:val="fr-FR"/>
                        </w:rPr>
                        <w:t xml:space="preserve">نحراف المردودية = التكاليف المعيارية للنشاط الحقيقي </w:t>
                      </w:r>
                      <w:r w:rsidRPr="00807DE8">
                        <w:rPr>
                          <w:rFonts w:ascii="Simplified Arabic" w:eastAsia="Calibri" w:hAnsi="Simplified Arabic" w:cs="Simplified Arabic"/>
                          <w:sz w:val="28"/>
                          <w:szCs w:val="28"/>
                          <w:rtl/>
                          <w:lang w:val="fr-FR"/>
                        </w:rPr>
                        <w:t>–</w:t>
                      </w:r>
                      <w:r w:rsidRPr="00807DE8">
                        <w:rPr>
                          <w:rFonts w:ascii="Simplified Arabic" w:eastAsia="Calibri" w:hAnsi="Simplified Arabic" w:cs="Simplified Arabic" w:hint="cs"/>
                          <w:sz w:val="28"/>
                          <w:szCs w:val="28"/>
                          <w:rtl/>
                          <w:lang w:val="fr-FR"/>
                        </w:rPr>
                        <w:t xml:space="preserve"> تكاليف النشاط المعياري المناسب للإنتاج الحقيقي.</w:t>
                      </w:r>
                    </w:p>
                    <w:p w14:paraId="4A0BD6D9" w14:textId="77777777" w:rsidR="00FE11CF" w:rsidRDefault="00FE11CF" w:rsidP="00807DE8">
                      <w:pPr>
                        <w:jc w:val="center"/>
                      </w:pPr>
                    </w:p>
                  </w:txbxContent>
                </v:textbox>
              </v:rect>
            </w:pict>
          </mc:Fallback>
        </mc:AlternateContent>
      </w:r>
    </w:p>
    <w:p w14:paraId="0D4C01AE" w14:textId="77777777" w:rsidR="00807DE8" w:rsidRDefault="00807DE8" w:rsidP="00E35832">
      <w:pPr>
        <w:suppressAutoHyphens/>
        <w:spacing w:after="0" w:line="276" w:lineRule="auto"/>
        <w:jc w:val="center"/>
        <w:rPr>
          <w:rFonts w:ascii="Simplified Arabic" w:eastAsia="Calibri" w:hAnsi="Simplified Arabic" w:cs="Simplified Arabic"/>
          <w:b/>
          <w:bCs/>
          <w:sz w:val="28"/>
          <w:szCs w:val="28"/>
          <w:rtl/>
          <w:lang w:val="fr-FR"/>
        </w:rPr>
      </w:pPr>
    </w:p>
    <w:p w14:paraId="37E9214A" w14:textId="77777777" w:rsidR="00807DE8" w:rsidRDefault="00807DE8" w:rsidP="00B36944">
      <w:pPr>
        <w:suppressAutoHyphens/>
        <w:spacing w:after="0" w:line="276" w:lineRule="auto"/>
        <w:jc w:val="both"/>
        <w:rPr>
          <w:rFonts w:ascii="Simplified Arabic" w:eastAsia="Calibri" w:hAnsi="Simplified Arabic" w:cs="Simplified Arabic"/>
          <w:sz w:val="28"/>
          <w:szCs w:val="28"/>
          <w:rtl/>
          <w:lang w:val="fr-FR"/>
        </w:rPr>
      </w:pPr>
    </w:p>
    <w:p w14:paraId="05AEECC0" w14:textId="0CAF6742" w:rsidR="00D84347" w:rsidRDefault="007619EF" w:rsidP="00F82AC8">
      <w:pPr>
        <w:suppressAutoHyphens/>
        <w:spacing w:after="0" w:line="276" w:lineRule="auto"/>
        <w:ind w:firstLine="567"/>
        <w:jc w:val="both"/>
        <w:rPr>
          <w:rFonts w:ascii="Simplified Arabic" w:eastAsia="Calibri" w:hAnsi="Simplified Arabic" w:cs="Simplified Arabic"/>
          <w:sz w:val="28"/>
          <w:szCs w:val="28"/>
          <w:rtl/>
          <w:lang w:val="fr-FR"/>
        </w:rPr>
      </w:pPr>
      <w:r w:rsidRPr="00E35832">
        <w:rPr>
          <w:rFonts w:ascii="Simplified Arabic" w:eastAsia="Calibri" w:hAnsi="Simplified Arabic" w:cs="Simplified Arabic" w:hint="cs"/>
          <w:sz w:val="28"/>
          <w:szCs w:val="28"/>
          <w:rtl/>
          <w:lang w:val="fr-FR"/>
        </w:rPr>
        <w:t xml:space="preserve">بعد إعداد </w:t>
      </w:r>
      <w:r w:rsidR="00D04470" w:rsidRPr="00E35832">
        <w:rPr>
          <w:rFonts w:ascii="Simplified Arabic" w:eastAsia="Calibri" w:hAnsi="Simplified Arabic" w:cs="Simplified Arabic" w:hint="cs"/>
          <w:sz w:val="28"/>
          <w:szCs w:val="28"/>
          <w:rtl/>
          <w:lang w:val="fr-FR"/>
        </w:rPr>
        <w:t>ال</w:t>
      </w:r>
      <w:r w:rsidR="00D04470">
        <w:rPr>
          <w:rFonts w:ascii="Simplified Arabic" w:eastAsia="Calibri" w:hAnsi="Simplified Arabic" w:cs="Simplified Arabic" w:hint="cs"/>
          <w:sz w:val="28"/>
          <w:szCs w:val="28"/>
          <w:rtl/>
          <w:lang w:val="fr-FR"/>
        </w:rPr>
        <w:t>انحراف</w:t>
      </w:r>
      <w:r w:rsidRPr="00E35832">
        <w:rPr>
          <w:rFonts w:ascii="Simplified Arabic" w:eastAsia="Calibri" w:hAnsi="Simplified Arabic" w:cs="Simplified Arabic" w:hint="cs"/>
          <w:sz w:val="28"/>
          <w:szCs w:val="28"/>
          <w:rtl/>
          <w:lang w:val="fr-FR"/>
        </w:rPr>
        <w:t xml:space="preserve"> يقوم المسير بإعداد موازنة الإنتاج وفق </w:t>
      </w:r>
      <w:r w:rsidR="00783F6E">
        <w:rPr>
          <w:rFonts w:ascii="Simplified Arabic" w:eastAsia="Calibri" w:hAnsi="Simplified Arabic" w:cs="Simplified Arabic" w:hint="cs"/>
          <w:sz w:val="28"/>
          <w:szCs w:val="28"/>
          <w:rtl/>
          <w:lang w:val="fr-FR"/>
        </w:rPr>
        <w:t xml:space="preserve">الجدول رقم </w:t>
      </w:r>
      <w:r w:rsidR="0098705C">
        <w:rPr>
          <w:rFonts w:ascii="Simplified Arabic" w:eastAsia="Calibri" w:hAnsi="Simplified Arabic" w:cs="Simplified Arabic" w:hint="cs"/>
          <w:sz w:val="28"/>
          <w:szCs w:val="28"/>
          <w:rtl/>
          <w:lang w:val="fr-FR"/>
        </w:rPr>
        <w:t>0</w:t>
      </w:r>
      <w:r w:rsidR="00F82AC8">
        <w:rPr>
          <w:rFonts w:ascii="Simplified Arabic" w:eastAsia="Calibri" w:hAnsi="Simplified Arabic" w:cs="Simplified Arabic" w:hint="cs"/>
          <w:sz w:val="28"/>
          <w:szCs w:val="28"/>
          <w:rtl/>
          <w:lang w:val="fr-FR"/>
        </w:rPr>
        <w:t>4:</w:t>
      </w:r>
    </w:p>
    <w:p w14:paraId="22BD4590" w14:textId="77777777" w:rsidR="00B36944" w:rsidRDefault="00B36944" w:rsidP="00B36944">
      <w:pPr>
        <w:suppressAutoHyphens/>
        <w:spacing w:after="0" w:line="276" w:lineRule="auto"/>
        <w:ind w:firstLine="567"/>
        <w:jc w:val="both"/>
        <w:rPr>
          <w:rFonts w:ascii="Simplified Arabic" w:eastAsia="Calibri" w:hAnsi="Simplified Arabic" w:cs="Simplified Arabic"/>
          <w:sz w:val="28"/>
          <w:szCs w:val="28"/>
          <w:rtl/>
          <w:lang w:val="fr-FR"/>
        </w:rPr>
      </w:pPr>
    </w:p>
    <w:p w14:paraId="5222678C" w14:textId="27C9D3DA" w:rsidR="00772A1F" w:rsidRPr="00772A1F" w:rsidRDefault="001B7346" w:rsidP="00AA4226">
      <w:pPr>
        <w:suppressAutoHyphens/>
        <w:spacing w:after="0" w:line="276" w:lineRule="auto"/>
        <w:rPr>
          <w:rFonts w:ascii="Simplified Arabic" w:eastAsia="Calibri" w:hAnsi="Simplified Arabic" w:cs="Simplified Arabic"/>
          <w:b/>
          <w:bCs/>
          <w:sz w:val="28"/>
          <w:szCs w:val="28"/>
          <w:rtl/>
          <w:lang w:val="fr-FR"/>
        </w:rPr>
      </w:pPr>
      <w:r>
        <w:rPr>
          <w:rFonts w:ascii="Simplified Arabic" w:eastAsia="Calibri" w:hAnsi="Simplified Arabic" w:cs="Simplified Arabic" w:hint="cs"/>
          <w:sz w:val="28"/>
          <w:szCs w:val="28"/>
          <w:rtl/>
          <w:lang w:val="fr-FR"/>
        </w:rPr>
        <w:t xml:space="preserve">                               </w:t>
      </w:r>
      <w:r w:rsidR="00772A1F" w:rsidRPr="00772A1F">
        <w:rPr>
          <w:rFonts w:ascii="Simplified Arabic" w:eastAsia="Calibri" w:hAnsi="Simplified Arabic" w:cs="Simplified Arabic"/>
          <w:b/>
          <w:bCs/>
          <w:sz w:val="28"/>
          <w:szCs w:val="28"/>
          <w:rtl/>
          <w:lang w:val="fr-FR"/>
        </w:rPr>
        <w:t>الجدول رقم (</w:t>
      </w:r>
      <w:r w:rsidR="0098705C">
        <w:rPr>
          <w:rFonts w:ascii="Simplified Arabic" w:eastAsia="Calibri" w:hAnsi="Simplified Arabic" w:cs="Simplified Arabic" w:hint="cs"/>
          <w:b/>
          <w:bCs/>
          <w:sz w:val="28"/>
          <w:szCs w:val="28"/>
          <w:rtl/>
          <w:lang w:val="fr-FR"/>
        </w:rPr>
        <w:t>0</w:t>
      </w:r>
      <w:r w:rsidR="00AA4226">
        <w:rPr>
          <w:rFonts w:ascii="Simplified Arabic" w:eastAsia="Calibri" w:hAnsi="Simplified Arabic" w:cs="Simplified Arabic" w:hint="cs"/>
          <w:b/>
          <w:bCs/>
          <w:sz w:val="28"/>
          <w:szCs w:val="28"/>
          <w:rtl/>
          <w:lang w:val="fr-FR"/>
        </w:rPr>
        <w:t>4</w:t>
      </w:r>
      <w:r w:rsidR="00772A1F" w:rsidRPr="00772A1F">
        <w:rPr>
          <w:rFonts w:ascii="Simplified Arabic" w:eastAsia="Calibri" w:hAnsi="Simplified Arabic" w:cs="Simplified Arabic"/>
          <w:b/>
          <w:bCs/>
          <w:sz w:val="28"/>
          <w:szCs w:val="28"/>
          <w:rtl/>
          <w:lang w:val="fr-FR"/>
        </w:rPr>
        <w:t>):</w:t>
      </w:r>
      <w:r w:rsidR="00772A1F" w:rsidRPr="00772A1F">
        <w:rPr>
          <w:rFonts w:ascii="Simplified Arabic" w:eastAsia="Calibri" w:hAnsi="Simplified Arabic" w:cs="Simplified Arabic" w:hint="cs"/>
          <w:b/>
          <w:bCs/>
          <w:sz w:val="28"/>
          <w:szCs w:val="28"/>
          <w:rtl/>
          <w:lang w:val="fr-FR"/>
        </w:rPr>
        <w:t xml:space="preserve"> موازنة الإنتاج</w:t>
      </w:r>
      <w:r w:rsidR="00772A1F" w:rsidRPr="00772A1F">
        <w:rPr>
          <w:rFonts w:ascii="Simplified Arabic" w:eastAsia="Calibri" w:hAnsi="Simplified Arabic" w:cs="Simplified Arabic"/>
          <w:b/>
          <w:bCs/>
          <w:sz w:val="28"/>
          <w:szCs w:val="28"/>
          <w:rtl/>
          <w:lang w:val="fr-FR"/>
        </w:rPr>
        <w:t xml:space="preserve"> </w:t>
      </w:r>
    </w:p>
    <w:tbl>
      <w:tblPr>
        <w:tblStyle w:val="Grilledutableau7"/>
        <w:bidiVisual/>
        <w:tblW w:w="0" w:type="auto"/>
        <w:jc w:val="center"/>
        <w:tblLook w:val="04A0" w:firstRow="1" w:lastRow="0" w:firstColumn="1" w:lastColumn="0" w:noHBand="0" w:noVBand="1"/>
      </w:tblPr>
      <w:tblGrid>
        <w:gridCol w:w="1659"/>
        <w:gridCol w:w="1959"/>
        <w:gridCol w:w="1417"/>
        <w:gridCol w:w="1601"/>
        <w:gridCol w:w="1660"/>
      </w:tblGrid>
      <w:tr w:rsidR="007619EF" w:rsidRPr="00E35832" w14:paraId="693BB266" w14:textId="77777777" w:rsidTr="00E35832">
        <w:trPr>
          <w:jc w:val="center"/>
        </w:trPr>
        <w:tc>
          <w:tcPr>
            <w:tcW w:w="1659" w:type="dxa"/>
          </w:tcPr>
          <w:p w14:paraId="0CEB5595" w14:textId="77777777" w:rsidR="007619EF" w:rsidRPr="00E35832" w:rsidRDefault="007619EF" w:rsidP="00E35832">
            <w:pPr>
              <w:spacing w:after="0" w:line="276" w:lineRule="auto"/>
              <w:jc w:val="center"/>
              <w:rPr>
                <w:rFonts w:ascii="Simplified Arabic" w:hAnsi="Simplified Arabic" w:cs="Simplified Arabic"/>
                <w:b/>
                <w:bCs/>
                <w:sz w:val="28"/>
                <w:szCs w:val="28"/>
                <w:rtl/>
                <w:lang w:val="fr-FR"/>
              </w:rPr>
            </w:pPr>
            <w:r w:rsidRPr="00E35832">
              <w:rPr>
                <w:rFonts w:ascii="Simplified Arabic" w:hAnsi="Simplified Arabic" w:cs="Simplified Arabic" w:hint="cs"/>
                <w:b/>
                <w:bCs/>
                <w:sz w:val="28"/>
                <w:szCs w:val="28"/>
                <w:rtl/>
                <w:lang w:val="fr-FR"/>
              </w:rPr>
              <w:t>المنتوج</w:t>
            </w:r>
          </w:p>
        </w:tc>
        <w:tc>
          <w:tcPr>
            <w:tcW w:w="1959" w:type="dxa"/>
          </w:tcPr>
          <w:p w14:paraId="3B3EE1F0" w14:textId="77777777" w:rsidR="007619EF" w:rsidRPr="00E35832" w:rsidRDefault="007619EF" w:rsidP="00E35832">
            <w:pPr>
              <w:spacing w:after="0" w:line="276" w:lineRule="auto"/>
              <w:jc w:val="center"/>
              <w:rPr>
                <w:rFonts w:ascii="Simplified Arabic" w:hAnsi="Simplified Arabic" w:cs="Simplified Arabic"/>
                <w:b/>
                <w:bCs/>
                <w:sz w:val="28"/>
                <w:szCs w:val="28"/>
                <w:rtl/>
                <w:lang w:val="fr-FR"/>
              </w:rPr>
            </w:pPr>
            <w:r w:rsidRPr="00E35832">
              <w:rPr>
                <w:rFonts w:ascii="Simplified Arabic" w:hAnsi="Simplified Arabic" w:cs="Simplified Arabic" w:hint="cs"/>
                <w:b/>
                <w:bCs/>
                <w:sz w:val="28"/>
                <w:szCs w:val="28"/>
                <w:rtl/>
                <w:lang w:val="fr-FR"/>
              </w:rPr>
              <w:t>المخزون الأصلي</w:t>
            </w:r>
          </w:p>
        </w:tc>
        <w:tc>
          <w:tcPr>
            <w:tcW w:w="1417" w:type="dxa"/>
          </w:tcPr>
          <w:p w14:paraId="766E7F7D" w14:textId="77777777" w:rsidR="007619EF" w:rsidRPr="00E35832" w:rsidRDefault="007619EF" w:rsidP="00E35832">
            <w:pPr>
              <w:spacing w:after="0" w:line="276" w:lineRule="auto"/>
              <w:jc w:val="center"/>
              <w:rPr>
                <w:rFonts w:ascii="Simplified Arabic" w:hAnsi="Simplified Arabic" w:cs="Simplified Arabic"/>
                <w:b/>
                <w:bCs/>
                <w:sz w:val="28"/>
                <w:szCs w:val="28"/>
                <w:rtl/>
                <w:lang w:val="fr-FR"/>
              </w:rPr>
            </w:pPr>
            <w:r w:rsidRPr="00E35832">
              <w:rPr>
                <w:rFonts w:ascii="Simplified Arabic" w:hAnsi="Simplified Arabic" w:cs="Simplified Arabic" w:hint="cs"/>
                <w:b/>
                <w:bCs/>
                <w:sz w:val="28"/>
                <w:szCs w:val="28"/>
                <w:rtl/>
                <w:lang w:val="fr-FR"/>
              </w:rPr>
              <w:t>استغلال</w:t>
            </w:r>
          </w:p>
        </w:tc>
        <w:tc>
          <w:tcPr>
            <w:tcW w:w="1601" w:type="dxa"/>
          </w:tcPr>
          <w:p w14:paraId="081DCD4F" w14:textId="77777777" w:rsidR="007619EF" w:rsidRPr="00E35832" w:rsidRDefault="007619EF" w:rsidP="00E35832">
            <w:pPr>
              <w:spacing w:after="0" w:line="276" w:lineRule="auto"/>
              <w:jc w:val="center"/>
              <w:rPr>
                <w:rFonts w:ascii="Simplified Arabic" w:hAnsi="Simplified Arabic" w:cs="Simplified Arabic"/>
                <w:b/>
                <w:bCs/>
                <w:sz w:val="28"/>
                <w:szCs w:val="28"/>
                <w:rtl/>
                <w:lang w:val="fr-FR"/>
              </w:rPr>
            </w:pPr>
            <w:r w:rsidRPr="00E35832">
              <w:rPr>
                <w:rFonts w:ascii="Simplified Arabic" w:hAnsi="Simplified Arabic" w:cs="Simplified Arabic" w:hint="cs"/>
                <w:b/>
                <w:bCs/>
                <w:sz w:val="28"/>
                <w:szCs w:val="28"/>
                <w:rtl/>
                <w:lang w:val="fr-FR"/>
              </w:rPr>
              <w:t>مبيعات</w:t>
            </w:r>
          </w:p>
        </w:tc>
        <w:tc>
          <w:tcPr>
            <w:tcW w:w="1660" w:type="dxa"/>
          </w:tcPr>
          <w:p w14:paraId="7A59FC94" w14:textId="77777777" w:rsidR="007619EF" w:rsidRPr="00E35832" w:rsidRDefault="007619EF" w:rsidP="00E35832">
            <w:pPr>
              <w:spacing w:after="0" w:line="276" w:lineRule="auto"/>
              <w:jc w:val="center"/>
              <w:rPr>
                <w:rFonts w:ascii="Simplified Arabic" w:hAnsi="Simplified Arabic" w:cs="Simplified Arabic"/>
                <w:b/>
                <w:bCs/>
                <w:sz w:val="28"/>
                <w:szCs w:val="28"/>
                <w:rtl/>
                <w:lang w:val="fr-FR"/>
              </w:rPr>
            </w:pPr>
            <w:r w:rsidRPr="00E35832">
              <w:rPr>
                <w:rFonts w:ascii="Simplified Arabic" w:hAnsi="Simplified Arabic" w:cs="Simplified Arabic" w:hint="cs"/>
                <w:b/>
                <w:bCs/>
                <w:sz w:val="28"/>
                <w:szCs w:val="28"/>
                <w:rtl/>
                <w:lang w:val="fr-FR"/>
              </w:rPr>
              <w:t>مخزون نهائي</w:t>
            </w:r>
          </w:p>
        </w:tc>
      </w:tr>
      <w:tr w:rsidR="007619EF" w:rsidRPr="00E35832" w14:paraId="187B2A8E" w14:textId="77777777" w:rsidTr="00E35832">
        <w:trPr>
          <w:jc w:val="center"/>
        </w:trPr>
        <w:tc>
          <w:tcPr>
            <w:tcW w:w="1659" w:type="dxa"/>
          </w:tcPr>
          <w:p w14:paraId="3237DDFB" w14:textId="77777777" w:rsidR="007619EF" w:rsidRPr="00E35832" w:rsidRDefault="00E35832" w:rsidP="00E35832">
            <w:pPr>
              <w:spacing w:after="0" w:line="276" w:lineRule="auto"/>
              <w:jc w:val="center"/>
              <w:rPr>
                <w:rFonts w:ascii="Simplified Arabic" w:hAnsi="Simplified Arabic" w:cs="Simplified Arabic"/>
                <w:b/>
                <w:bCs/>
                <w:sz w:val="28"/>
                <w:szCs w:val="28"/>
                <w:lang w:val="fr-FR"/>
              </w:rPr>
            </w:pPr>
            <w:r w:rsidRPr="00E35832">
              <w:rPr>
                <w:rFonts w:ascii="Simplified Arabic" w:hAnsi="Simplified Arabic" w:cs="Simplified Arabic"/>
                <w:b/>
                <w:bCs/>
                <w:sz w:val="28"/>
                <w:szCs w:val="28"/>
                <w:lang w:val="fr-FR"/>
              </w:rPr>
              <w:t>A</w:t>
            </w:r>
          </w:p>
          <w:p w14:paraId="244BA161" w14:textId="77777777" w:rsidR="007619EF" w:rsidRPr="00E35832" w:rsidRDefault="007619EF" w:rsidP="00E35832">
            <w:pPr>
              <w:spacing w:after="0" w:line="276" w:lineRule="auto"/>
              <w:jc w:val="center"/>
              <w:rPr>
                <w:rFonts w:ascii="Simplified Arabic" w:hAnsi="Simplified Arabic" w:cs="Simplified Arabic"/>
                <w:b/>
                <w:bCs/>
                <w:sz w:val="28"/>
                <w:szCs w:val="28"/>
                <w:lang w:val="fr-FR"/>
              </w:rPr>
            </w:pPr>
            <w:r w:rsidRPr="00E35832">
              <w:rPr>
                <w:rFonts w:ascii="Simplified Arabic" w:hAnsi="Simplified Arabic" w:cs="Simplified Arabic"/>
                <w:b/>
                <w:bCs/>
                <w:sz w:val="28"/>
                <w:szCs w:val="28"/>
                <w:lang w:val="fr-FR"/>
              </w:rPr>
              <w:t>B</w:t>
            </w:r>
          </w:p>
          <w:p w14:paraId="047ACCC0" w14:textId="77777777" w:rsidR="007619EF" w:rsidRPr="00E35832" w:rsidRDefault="007619EF" w:rsidP="00E35832">
            <w:pPr>
              <w:spacing w:after="0" w:line="276" w:lineRule="auto"/>
              <w:jc w:val="center"/>
              <w:rPr>
                <w:rFonts w:ascii="Simplified Arabic" w:hAnsi="Simplified Arabic" w:cs="Simplified Arabic"/>
                <w:sz w:val="28"/>
                <w:szCs w:val="28"/>
                <w:lang w:val="fr-FR"/>
              </w:rPr>
            </w:pPr>
            <w:r w:rsidRPr="00E35832">
              <w:rPr>
                <w:rFonts w:ascii="Simplified Arabic" w:hAnsi="Simplified Arabic" w:cs="Simplified Arabic"/>
                <w:b/>
                <w:bCs/>
                <w:sz w:val="28"/>
                <w:szCs w:val="28"/>
                <w:lang w:val="fr-FR"/>
              </w:rPr>
              <w:t>C</w:t>
            </w:r>
          </w:p>
        </w:tc>
        <w:tc>
          <w:tcPr>
            <w:tcW w:w="1959" w:type="dxa"/>
          </w:tcPr>
          <w:p w14:paraId="760D924D" w14:textId="77777777" w:rsidR="007619EF" w:rsidRPr="00E35832" w:rsidRDefault="007619EF" w:rsidP="00E35832">
            <w:pPr>
              <w:spacing w:after="0" w:line="276" w:lineRule="auto"/>
              <w:jc w:val="center"/>
              <w:rPr>
                <w:rFonts w:ascii="Simplified Arabic" w:hAnsi="Simplified Arabic" w:cs="Simplified Arabic"/>
                <w:sz w:val="28"/>
                <w:szCs w:val="28"/>
                <w:rtl/>
                <w:lang w:val="fr-FR"/>
              </w:rPr>
            </w:pPr>
          </w:p>
        </w:tc>
        <w:tc>
          <w:tcPr>
            <w:tcW w:w="1417" w:type="dxa"/>
          </w:tcPr>
          <w:p w14:paraId="01B288CA" w14:textId="77777777" w:rsidR="007619EF" w:rsidRPr="00E35832" w:rsidRDefault="007619EF" w:rsidP="00E35832">
            <w:pPr>
              <w:spacing w:after="0" w:line="276" w:lineRule="auto"/>
              <w:jc w:val="center"/>
              <w:rPr>
                <w:rFonts w:ascii="Simplified Arabic" w:hAnsi="Simplified Arabic" w:cs="Simplified Arabic"/>
                <w:sz w:val="28"/>
                <w:szCs w:val="28"/>
                <w:rtl/>
                <w:lang w:val="fr-FR"/>
              </w:rPr>
            </w:pPr>
          </w:p>
        </w:tc>
        <w:tc>
          <w:tcPr>
            <w:tcW w:w="1601" w:type="dxa"/>
          </w:tcPr>
          <w:p w14:paraId="393667C1" w14:textId="77777777" w:rsidR="007619EF" w:rsidRPr="00E35832" w:rsidRDefault="007619EF" w:rsidP="00E35832">
            <w:pPr>
              <w:spacing w:after="0" w:line="276" w:lineRule="auto"/>
              <w:jc w:val="center"/>
              <w:rPr>
                <w:rFonts w:ascii="Simplified Arabic" w:hAnsi="Simplified Arabic" w:cs="Simplified Arabic"/>
                <w:sz w:val="28"/>
                <w:szCs w:val="28"/>
                <w:rtl/>
                <w:lang w:val="fr-FR"/>
              </w:rPr>
            </w:pPr>
          </w:p>
        </w:tc>
        <w:tc>
          <w:tcPr>
            <w:tcW w:w="1660" w:type="dxa"/>
          </w:tcPr>
          <w:p w14:paraId="77371DB2" w14:textId="77777777" w:rsidR="007619EF" w:rsidRPr="00E35832" w:rsidRDefault="007619EF" w:rsidP="00E35832">
            <w:pPr>
              <w:spacing w:after="0" w:line="276" w:lineRule="auto"/>
              <w:jc w:val="center"/>
              <w:rPr>
                <w:rFonts w:ascii="Simplified Arabic" w:hAnsi="Simplified Arabic" w:cs="Simplified Arabic"/>
                <w:sz w:val="28"/>
                <w:szCs w:val="28"/>
                <w:rtl/>
                <w:lang w:val="fr-FR"/>
              </w:rPr>
            </w:pPr>
          </w:p>
        </w:tc>
      </w:tr>
    </w:tbl>
    <w:p w14:paraId="481C4AD9" w14:textId="77777777" w:rsidR="003C51E3" w:rsidRPr="00D84347" w:rsidRDefault="003C51E3" w:rsidP="003C51E3">
      <w:pPr>
        <w:pStyle w:val="Notedebasdepage"/>
        <w:rPr>
          <w:rFonts w:ascii="Simplified Arabic" w:hAnsi="Simplified Arabic" w:cs="Simplified Arabic"/>
          <w:sz w:val="24"/>
          <w:szCs w:val="24"/>
          <w:rtl/>
          <w:lang w:bidi="ar-DZ"/>
        </w:rPr>
      </w:pPr>
      <w:r w:rsidRPr="00D84347">
        <w:rPr>
          <w:rFonts w:ascii="Simplified Arabic" w:eastAsia="Calibri" w:hAnsi="Simplified Arabic" w:cs="Simplified Arabic" w:hint="cs"/>
          <w:b/>
          <w:bCs/>
          <w:sz w:val="24"/>
          <w:szCs w:val="24"/>
          <w:rtl/>
          <w:lang w:val="fr-FR"/>
        </w:rPr>
        <w:t xml:space="preserve">   </w:t>
      </w:r>
      <w:r w:rsidR="00772A1F" w:rsidRPr="00D84347">
        <w:rPr>
          <w:rFonts w:ascii="Simplified Arabic" w:eastAsia="Calibri" w:hAnsi="Simplified Arabic" w:cs="Simplified Arabic"/>
          <w:b/>
          <w:bCs/>
          <w:sz w:val="24"/>
          <w:szCs w:val="24"/>
          <w:rtl/>
          <w:lang w:val="fr-FR"/>
        </w:rPr>
        <w:t>المصدر:</w:t>
      </w:r>
      <w:r w:rsidR="00772A1F" w:rsidRPr="00D84347">
        <w:rPr>
          <w:rFonts w:ascii="Simplified Arabic" w:eastAsia="Calibri" w:hAnsi="Simplified Arabic" w:cs="Simplified Arabic"/>
          <w:sz w:val="24"/>
          <w:szCs w:val="24"/>
          <w:rtl/>
          <w:lang w:val="fr-FR"/>
        </w:rPr>
        <w:t xml:space="preserve"> </w:t>
      </w:r>
      <w:r w:rsidRPr="00D84347">
        <w:rPr>
          <w:rFonts w:ascii="Simplified Arabic" w:hAnsi="Simplified Arabic" w:cs="Simplified Arabic"/>
          <w:sz w:val="24"/>
          <w:szCs w:val="24"/>
          <w:rtl/>
          <w:lang w:bidi="ar-DZ"/>
        </w:rPr>
        <w:t>خالص صافي صالح، تقنيات تسيير ميزانيات المؤسسة الاقتصادية المستقلة، الطبعة الثانية، ديوان المطبوعات الجامعية، الجزائر، 2003، ص 22.</w:t>
      </w:r>
    </w:p>
    <w:p w14:paraId="007048B1" w14:textId="77777777" w:rsidR="00772A1F" w:rsidRPr="00D84347" w:rsidRDefault="00772A1F" w:rsidP="003C51E3">
      <w:pPr>
        <w:suppressAutoHyphens/>
        <w:spacing w:after="0" w:line="276" w:lineRule="auto"/>
        <w:jc w:val="both"/>
        <w:rPr>
          <w:rFonts w:ascii="Simplified Arabic" w:eastAsia="Calibri" w:hAnsi="Simplified Arabic" w:cs="Simplified Arabic"/>
          <w:sz w:val="24"/>
          <w:szCs w:val="24"/>
          <w:rtl/>
          <w:lang w:val="fr-FR" w:bidi="ar-DZ"/>
        </w:rPr>
      </w:pPr>
    </w:p>
    <w:p w14:paraId="6EA16A51" w14:textId="77777777" w:rsidR="007619EF" w:rsidRPr="00E35832" w:rsidRDefault="007619EF" w:rsidP="00E35832">
      <w:pPr>
        <w:suppressAutoHyphens/>
        <w:spacing w:after="0" w:line="276" w:lineRule="auto"/>
        <w:ind w:firstLine="567"/>
        <w:jc w:val="both"/>
        <w:rPr>
          <w:rFonts w:ascii="Simplified Arabic" w:eastAsia="Calibri" w:hAnsi="Simplified Arabic" w:cs="Simplified Arabic"/>
          <w:sz w:val="28"/>
          <w:szCs w:val="28"/>
          <w:lang w:val="fr-FR"/>
        </w:rPr>
      </w:pPr>
      <w:r w:rsidRPr="00E35832">
        <w:rPr>
          <w:rFonts w:ascii="Simplified Arabic" w:eastAsia="Calibri" w:hAnsi="Simplified Arabic" w:cs="Simplified Arabic"/>
          <w:sz w:val="28"/>
          <w:szCs w:val="28"/>
          <w:rtl/>
          <w:lang w:val="fr-FR"/>
        </w:rPr>
        <w:lastRenderedPageBreak/>
        <w:t>تقوم</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دالة</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الهدف</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بالبحث</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عن</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تعظيم</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الربح</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أو</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تدنية</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التكاليف،</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فهي</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تعمل</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على</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تحفيز</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الأفراد</w:t>
      </w:r>
      <w:r w:rsidRPr="00E35832">
        <w:rPr>
          <w:rFonts w:ascii="Simplified Arabic" w:eastAsia="Calibri" w:hAnsi="Simplified Arabic" w:cs="Simplified Arabic" w:hint="cs"/>
          <w:sz w:val="28"/>
          <w:szCs w:val="28"/>
          <w:rtl/>
          <w:lang w:val="fr-FR"/>
        </w:rPr>
        <w:t xml:space="preserve"> </w:t>
      </w:r>
      <w:r w:rsidRPr="00E35832">
        <w:rPr>
          <w:rFonts w:ascii="Simplified Arabic" w:eastAsia="Calibri" w:hAnsi="Simplified Arabic" w:cs="Simplified Arabic"/>
          <w:sz w:val="28"/>
          <w:szCs w:val="28"/>
          <w:rtl/>
          <w:lang w:val="fr-FR"/>
        </w:rPr>
        <w:t>من</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تحقيق</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الأهداف</w:t>
      </w:r>
      <w:r w:rsidRPr="00E35832">
        <w:rPr>
          <w:rFonts w:ascii="Simplified Arabic" w:eastAsia="Calibri" w:hAnsi="Simplified Arabic" w:cs="Simplified Arabic" w:hint="cs"/>
          <w:sz w:val="28"/>
          <w:szCs w:val="28"/>
          <w:rtl/>
          <w:lang w:val="fr-FR"/>
        </w:rPr>
        <w:t xml:space="preserve"> (</w:t>
      </w:r>
      <w:r w:rsidRPr="00E35832">
        <w:rPr>
          <w:rFonts w:ascii="Simplified Arabic" w:eastAsia="Calibri" w:hAnsi="Simplified Arabic" w:cs="Simplified Arabic"/>
          <w:sz w:val="28"/>
          <w:szCs w:val="28"/>
          <w:rtl/>
          <w:lang w:val="fr-FR"/>
        </w:rPr>
        <w:t>هدف</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المراقبة</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لتحقيق</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الأداء</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الناضج</w:t>
      </w:r>
      <w:r w:rsidRPr="00E35832">
        <w:rPr>
          <w:rFonts w:ascii="Simplified Arabic" w:eastAsia="Calibri" w:hAnsi="Simplified Arabic" w:cs="Simplified Arabic"/>
          <w:sz w:val="28"/>
          <w:szCs w:val="28"/>
          <w:lang w:val="fr-FR"/>
        </w:rPr>
        <w:t xml:space="preserve"> </w:t>
      </w:r>
      <w:r w:rsidRPr="00E35832">
        <w:rPr>
          <w:rFonts w:ascii="Simplified Arabic" w:eastAsia="Calibri" w:hAnsi="Simplified Arabic" w:cs="Simplified Arabic"/>
          <w:sz w:val="28"/>
          <w:szCs w:val="28"/>
          <w:rtl/>
          <w:lang w:val="fr-FR"/>
        </w:rPr>
        <w:t>الاقتصادي</w:t>
      </w:r>
      <w:r w:rsidRPr="00E35832">
        <w:rPr>
          <w:rFonts w:ascii="Simplified Arabic" w:eastAsia="Calibri" w:hAnsi="Simplified Arabic" w:cs="Simplified Arabic" w:hint="cs"/>
          <w:sz w:val="28"/>
          <w:szCs w:val="28"/>
          <w:rtl/>
          <w:lang w:val="fr-FR"/>
        </w:rPr>
        <w:t>)</w:t>
      </w:r>
      <w:r w:rsidR="00E35832" w:rsidRPr="00E35832">
        <w:rPr>
          <w:rFonts w:ascii="Simplified Arabic" w:eastAsia="Calibri" w:hAnsi="Simplified Arabic" w:cs="Simplified Arabic" w:hint="cs"/>
          <w:sz w:val="28"/>
          <w:szCs w:val="28"/>
          <w:rtl/>
          <w:lang w:val="fr-FR"/>
        </w:rPr>
        <w:t xml:space="preserve"> </w:t>
      </w:r>
      <w:r w:rsidRPr="00E35832">
        <w:rPr>
          <w:rFonts w:ascii="Simplified Arabic" w:eastAsia="Calibri" w:hAnsi="Simplified Arabic" w:cs="Simplified Arabic"/>
          <w:sz w:val="28"/>
          <w:szCs w:val="28"/>
          <w:rtl/>
          <w:lang w:val="fr-FR"/>
        </w:rPr>
        <w:t>ومنه</w:t>
      </w:r>
      <w:r w:rsidRPr="00E35832">
        <w:rPr>
          <w:rFonts w:ascii="Simplified Arabic" w:eastAsia="Calibri" w:hAnsi="Simplified Arabic" w:cs="Simplified Arabic"/>
          <w:sz w:val="28"/>
          <w:szCs w:val="28"/>
          <w:lang w:val="fr-FR"/>
        </w:rPr>
        <w:t xml:space="preserve"> :</w:t>
      </w:r>
    </w:p>
    <w:p w14:paraId="41789239" w14:textId="77777777" w:rsidR="003C51E3" w:rsidRDefault="003C51E3" w:rsidP="00E35832">
      <w:pPr>
        <w:suppressAutoHyphens/>
        <w:spacing w:after="0" w:line="276" w:lineRule="auto"/>
        <w:jc w:val="center"/>
        <w:rPr>
          <w:rFonts w:ascii="Simplified Arabic" w:eastAsia="Calibri" w:hAnsi="Simplified Arabic" w:cs="Simplified Arabic"/>
          <w:b/>
          <w:bCs/>
          <w:sz w:val="28"/>
          <w:szCs w:val="28"/>
          <w:rtl/>
          <w:lang w:val="fr-FR"/>
        </w:rPr>
      </w:pPr>
      <w:r>
        <w:rPr>
          <w:rFonts w:ascii="Simplified Arabic" w:eastAsia="Calibri" w:hAnsi="Simplified Arabic" w:cs="Simplified Arabic"/>
          <w:b/>
          <w:bCs/>
          <w:noProof/>
          <w:sz w:val="28"/>
          <w:szCs w:val="28"/>
          <w:rtl/>
          <w:lang w:val="fr-FR" w:eastAsia="fr-FR"/>
        </w:rPr>
        <mc:AlternateContent>
          <mc:Choice Requires="wps">
            <w:drawing>
              <wp:anchor distT="0" distB="0" distL="114300" distR="114300" simplePos="0" relativeHeight="251684352" behindDoc="0" locked="0" layoutInCell="1" allowOverlap="1" wp14:anchorId="2B771E00" wp14:editId="4705A04B">
                <wp:simplePos x="0" y="0"/>
                <wp:positionH relativeFrom="column">
                  <wp:posOffset>1783090</wp:posOffset>
                </wp:positionH>
                <wp:positionV relativeFrom="paragraph">
                  <wp:posOffset>76627</wp:posOffset>
                </wp:positionV>
                <wp:extent cx="2308486" cy="629587"/>
                <wp:effectExtent l="0" t="0" r="15875" b="18415"/>
                <wp:wrapNone/>
                <wp:docPr id="50" name="Rectangle 50"/>
                <wp:cNvGraphicFramePr/>
                <a:graphic xmlns:a="http://schemas.openxmlformats.org/drawingml/2006/main">
                  <a:graphicData uri="http://schemas.microsoft.com/office/word/2010/wordprocessingShape">
                    <wps:wsp>
                      <wps:cNvSpPr/>
                      <wps:spPr>
                        <a:xfrm>
                          <a:off x="0" y="0"/>
                          <a:ext cx="2308486" cy="629587"/>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3EA59DC3" w14:textId="77777777" w:rsidR="00FE11CF" w:rsidRPr="003C51E3" w:rsidRDefault="00FE11CF" w:rsidP="003C51E3">
                            <w:pPr>
                              <w:suppressAutoHyphens/>
                              <w:spacing w:after="0" w:line="276" w:lineRule="auto"/>
                              <w:jc w:val="center"/>
                              <w:rPr>
                                <w:rFonts w:ascii="Simplified Arabic" w:eastAsia="Calibri" w:hAnsi="Simplified Arabic" w:cs="Simplified Arabic"/>
                                <w:sz w:val="28"/>
                                <w:szCs w:val="28"/>
                                <w:lang w:val="fr-FR"/>
                              </w:rPr>
                            </w:pPr>
                            <w:r w:rsidRPr="003C51E3">
                              <w:rPr>
                                <w:rFonts w:ascii="Simplified Arabic" w:eastAsia="Calibri" w:hAnsi="Simplified Arabic" w:cs="Simplified Arabic"/>
                                <w:sz w:val="28"/>
                                <w:szCs w:val="28"/>
                                <w:rtl/>
                                <w:lang w:val="fr-FR"/>
                              </w:rPr>
                              <w:t>أداء</w:t>
                            </w:r>
                            <w:r w:rsidRPr="003C51E3">
                              <w:rPr>
                                <w:rFonts w:ascii="Simplified Arabic" w:eastAsia="Calibri" w:hAnsi="Simplified Arabic" w:cs="Simplified Arabic"/>
                                <w:sz w:val="28"/>
                                <w:szCs w:val="28"/>
                                <w:lang w:val="fr-FR"/>
                              </w:rPr>
                              <w:t xml:space="preserve"> </w:t>
                            </w:r>
                            <w:r w:rsidRPr="003C51E3">
                              <w:rPr>
                                <w:rFonts w:ascii="Simplified Arabic" w:eastAsia="Calibri" w:hAnsi="Simplified Arabic" w:cs="Simplified Arabic"/>
                                <w:sz w:val="28"/>
                                <w:szCs w:val="28"/>
                                <w:rtl/>
                                <w:lang w:val="fr-FR"/>
                              </w:rPr>
                              <w:t>ناضج</w:t>
                            </w:r>
                            <w:r w:rsidRPr="003C51E3">
                              <w:rPr>
                                <w:rFonts w:ascii="Simplified Arabic" w:eastAsia="Calibri" w:hAnsi="Simplified Arabic" w:cs="Simplified Arabic" w:hint="cs"/>
                                <w:sz w:val="28"/>
                                <w:szCs w:val="28"/>
                                <w:rtl/>
                                <w:lang w:val="fr-FR"/>
                              </w:rPr>
                              <w:t xml:space="preserve"> = </w:t>
                            </w:r>
                            <w:r w:rsidRPr="003C51E3">
                              <w:rPr>
                                <w:rFonts w:ascii="Simplified Arabic" w:eastAsia="Calibri" w:hAnsi="Simplified Arabic" w:cs="Simplified Arabic"/>
                                <w:sz w:val="28"/>
                                <w:szCs w:val="28"/>
                                <w:rtl/>
                                <w:lang w:val="fr-FR"/>
                              </w:rPr>
                              <w:t>الفعالية</w:t>
                            </w:r>
                            <w:r w:rsidRPr="003C51E3">
                              <w:rPr>
                                <w:rFonts w:ascii="Simplified Arabic" w:eastAsia="Calibri" w:hAnsi="Simplified Arabic" w:cs="Simplified Arabic"/>
                                <w:sz w:val="28"/>
                                <w:szCs w:val="28"/>
                                <w:lang w:val="fr-FR"/>
                              </w:rPr>
                              <w:t xml:space="preserve"> + </w:t>
                            </w:r>
                            <w:r w:rsidRPr="003C51E3">
                              <w:rPr>
                                <w:rFonts w:ascii="Simplified Arabic" w:eastAsia="Calibri" w:hAnsi="Simplified Arabic" w:cs="Simplified Arabic"/>
                                <w:sz w:val="28"/>
                                <w:szCs w:val="28"/>
                                <w:rtl/>
                                <w:lang w:val="fr-FR"/>
                              </w:rPr>
                              <w:t>الفاعلية</w:t>
                            </w:r>
                          </w:p>
                          <w:p w14:paraId="72A22591" w14:textId="77777777" w:rsidR="00FE11CF" w:rsidRDefault="00FE11CF" w:rsidP="003C51E3">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B771E00" id="Rectangle 50" o:spid="_x0000_s1060" style="position:absolute;left:0;text-align:left;margin-left:140.4pt;margin-top:6.05pt;width:181.75pt;height:49.55pt;z-index:2516843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" fillcolor="white [3201]" strokecolor="black [3213]" strokeweight="2pt">
                <v:textbox>
                  <w:txbxContent>
                    <w:p w14:paraId="3EA59DC3" w14:textId="77777777" w:rsidR="00FE11CF" w:rsidRPr="003C51E3" w:rsidRDefault="00FE11CF" w:rsidP="003C51E3">
                      <w:pPr>
                        <w:suppressAutoHyphens/>
                        <w:spacing w:after="0" w:line="276" w:lineRule="auto"/>
                        <w:jc w:val="center"/>
                        <w:rPr>
                          <w:rFonts w:ascii="Simplified Arabic" w:eastAsia="Calibri" w:hAnsi="Simplified Arabic" w:cs="Simplified Arabic"/>
                          <w:sz w:val="28"/>
                          <w:szCs w:val="28"/>
                          <w:lang w:val="fr-FR"/>
                        </w:rPr>
                      </w:pPr>
                      <w:r w:rsidRPr="003C51E3">
                        <w:rPr>
                          <w:rFonts w:ascii="Simplified Arabic" w:eastAsia="Calibri" w:hAnsi="Simplified Arabic" w:cs="Simplified Arabic"/>
                          <w:sz w:val="28"/>
                          <w:szCs w:val="28"/>
                          <w:rtl/>
                          <w:lang w:val="fr-FR"/>
                        </w:rPr>
                        <w:t>أداء</w:t>
                      </w:r>
                      <w:r w:rsidRPr="003C51E3">
                        <w:rPr>
                          <w:rFonts w:ascii="Simplified Arabic" w:eastAsia="Calibri" w:hAnsi="Simplified Arabic" w:cs="Simplified Arabic"/>
                          <w:sz w:val="28"/>
                          <w:szCs w:val="28"/>
                          <w:lang w:val="fr-FR"/>
                        </w:rPr>
                        <w:t xml:space="preserve"> </w:t>
                      </w:r>
                      <w:r w:rsidRPr="003C51E3">
                        <w:rPr>
                          <w:rFonts w:ascii="Simplified Arabic" w:eastAsia="Calibri" w:hAnsi="Simplified Arabic" w:cs="Simplified Arabic"/>
                          <w:sz w:val="28"/>
                          <w:szCs w:val="28"/>
                          <w:rtl/>
                          <w:lang w:val="fr-FR"/>
                        </w:rPr>
                        <w:t>ناضج</w:t>
                      </w:r>
                      <w:r w:rsidRPr="003C51E3">
                        <w:rPr>
                          <w:rFonts w:ascii="Simplified Arabic" w:eastAsia="Calibri" w:hAnsi="Simplified Arabic" w:cs="Simplified Arabic" w:hint="cs"/>
                          <w:sz w:val="28"/>
                          <w:szCs w:val="28"/>
                          <w:rtl/>
                          <w:lang w:val="fr-FR"/>
                        </w:rPr>
                        <w:t xml:space="preserve"> = </w:t>
                      </w:r>
                      <w:r w:rsidRPr="003C51E3">
                        <w:rPr>
                          <w:rFonts w:ascii="Simplified Arabic" w:eastAsia="Calibri" w:hAnsi="Simplified Arabic" w:cs="Simplified Arabic"/>
                          <w:sz w:val="28"/>
                          <w:szCs w:val="28"/>
                          <w:rtl/>
                          <w:lang w:val="fr-FR"/>
                        </w:rPr>
                        <w:t>الفعالية</w:t>
                      </w:r>
                      <w:r w:rsidRPr="003C51E3">
                        <w:rPr>
                          <w:rFonts w:ascii="Simplified Arabic" w:eastAsia="Calibri" w:hAnsi="Simplified Arabic" w:cs="Simplified Arabic"/>
                          <w:sz w:val="28"/>
                          <w:szCs w:val="28"/>
                          <w:lang w:val="fr-FR"/>
                        </w:rPr>
                        <w:t xml:space="preserve"> + </w:t>
                      </w:r>
                      <w:r w:rsidRPr="003C51E3">
                        <w:rPr>
                          <w:rFonts w:ascii="Simplified Arabic" w:eastAsia="Calibri" w:hAnsi="Simplified Arabic" w:cs="Simplified Arabic"/>
                          <w:sz w:val="28"/>
                          <w:szCs w:val="28"/>
                          <w:rtl/>
                          <w:lang w:val="fr-FR"/>
                        </w:rPr>
                        <w:t>الفاعلية</w:t>
                      </w:r>
                    </w:p>
                    <w:p w14:paraId="72A22591" w14:textId="77777777" w:rsidR="00FE11CF" w:rsidRDefault="00FE11CF" w:rsidP="003C51E3">
                      <w:pPr>
                        <w:jc w:val="center"/>
                      </w:pPr>
                    </w:p>
                  </w:txbxContent>
                </v:textbox>
              </v:rect>
            </w:pict>
          </mc:Fallback>
        </mc:AlternateContent>
      </w:r>
    </w:p>
    <w:p w14:paraId="498E7032" w14:textId="77777777" w:rsidR="007619EF" w:rsidRPr="00E35832" w:rsidRDefault="007619EF" w:rsidP="007619EF">
      <w:pPr>
        <w:suppressAutoHyphens/>
        <w:spacing w:after="0" w:line="276" w:lineRule="auto"/>
        <w:jc w:val="both"/>
        <w:rPr>
          <w:rFonts w:ascii="Simplified Arabic" w:eastAsia="Calibri" w:hAnsi="Simplified Arabic" w:cs="Simplified Arabic"/>
          <w:sz w:val="28"/>
          <w:szCs w:val="28"/>
          <w:rtl/>
          <w:lang w:val="fr-FR"/>
        </w:rPr>
      </w:pPr>
    </w:p>
    <w:p w14:paraId="7872FFAF" w14:textId="77777777" w:rsidR="007619EF" w:rsidRDefault="007619EF" w:rsidP="007619EF">
      <w:pPr>
        <w:suppressAutoHyphens/>
        <w:spacing w:after="0" w:line="276" w:lineRule="auto"/>
        <w:jc w:val="both"/>
        <w:rPr>
          <w:rFonts w:ascii="Simplified Arabic" w:eastAsia="Calibri" w:hAnsi="Simplified Arabic" w:cs="Simplified Arabic"/>
          <w:b/>
          <w:bCs/>
          <w:sz w:val="28"/>
          <w:szCs w:val="28"/>
          <w:rtl/>
          <w:lang w:val="fr-FR" w:bidi="ar-DZ"/>
        </w:rPr>
      </w:pPr>
    </w:p>
    <w:p w14:paraId="6EC7CE63" w14:textId="77777777" w:rsidR="00407A8B" w:rsidRDefault="00407A8B" w:rsidP="007619EF">
      <w:pPr>
        <w:suppressAutoHyphens/>
        <w:spacing w:after="0" w:line="276" w:lineRule="auto"/>
        <w:jc w:val="both"/>
        <w:rPr>
          <w:rFonts w:ascii="Simplified Arabic" w:eastAsia="Calibri" w:hAnsi="Simplified Arabic" w:cs="Simplified Arabic"/>
          <w:b/>
          <w:bCs/>
          <w:sz w:val="28"/>
          <w:szCs w:val="28"/>
          <w:rtl/>
          <w:lang w:val="fr-FR" w:bidi="ar-DZ"/>
        </w:rPr>
      </w:pPr>
    </w:p>
    <w:p w14:paraId="0245A8E0" w14:textId="77777777" w:rsidR="00407A8B" w:rsidRDefault="00407A8B" w:rsidP="007619EF">
      <w:pPr>
        <w:suppressAutoHyphens/>
        <w:spacing w:after="0" w:line="276" w:lineRule="auto"/>
        <w:jc w:val="both"/>
        <w:rPr>
          <w:rFonts w:ascii="Simplified Arabic" w:eastAsia="Calibri" w:hAnsi="Simplified Arabic" w:cs="Simplified Arabic"/>
          <w:b/>
          <w:bCs/>
          <w:sz w:val="28"/>
          <w:szCs w:val="28"/>
          <w:rtl/>
          <w:lang w:val="fr-FR" w:bidi="ar-DZ"/>
        </w:rPr>
      </w:pPr>
    </w:p>
    <w:p w14:paraId="2A835C27" w14:textId="77777777" w:rsidR="009B0FE1" w:rsidRDefault="009B0FE1" w:rsidP="007619EF">
      <w:pPr>
        <w:suppressAutoHyphens/>
        <w:spacing w:after="0" w:line="276" w:lineRule="auto"/>
        <w:jc w:val="both"/>
        <w:rPr>
          <w:rFonts w:ascii="Simplified Arabic" w:eastAsia="Calibri" w:hAnsi="Simplified Arabic" w:cs="Simplified Arabic"/>
          <w:b/>
          <w:bCs/>
          <w:sz w:val="28"/>
          <w:szCs w:val="28"/>
          <w:rtl/>
          <w:lang w:val="fr-FR" w:bidi="ar-DZ"/>
        </w:rPr>
      </w:pPr>
    </w:p>
    <w:p w14:paraId="0C7316AB" w14:textId="77777777" w:rsidR="009B0FE1" w:rsidRDefault="009B0FE1" w:rsidP="007619EF">
      <w:pPr>
        <w:suppressAutoHyphens/>
        <w:spacing w:after="0" w:line="276" w:lineRule="auto"/>
        <w:jc w:val="both"/>
        <w:rPr>
          <w:rFonts w:ascii="Simplified Arabic" w:eastAsia="Calibri" w:hAnsi="Simplified Arabic" w:cs="Simplified Arabic"/>
          <w:b/>
          <w:bCs/>
          <w:sz w:val="28"/>
          <w:szCs w:val="28"/>
          <w:rtl/>
          <w:lang w:val="fr-FR" w:bidi="ar-DZ"/>
        </w:rPr>
      </w:pPr>
    </w:p>
    <w:p w14:paraId="36395113" w14:textId="77777777" w:rsidR="009B0FE1" w:rsidRDefault="009B0FE1" w:rsidP="007619EF">
      <w:pPr>
        <w:suppressAutoHyphens/>
        <w:spacing w:after="0" w:line="276" w:lineRule="auto"/>
        <w:jc w:val="both"/>
        <w:rPr>
          <w:rFonts w:ascii="Simplified Arabic" w:eastAsia="Calibri" w:hAnsi="Simplified Arabic" w:cs="Simplified Arabic"/>
          <w:b/>
          <w:bCs/>
          <w:sz w:val="28"/>
          <w:szCs w:val="28"/>
          <w:rtl/>
          <w:lang w:val="fr-FR" w:bidi="ar-DZ"/>
        </w:rPr>
      </w:pPr>
    </w:p>
    <w:p w14:paraId="4FE80D29" w14:textId="77777777" w:rsidR="009B0FE1" w:rsidRDefault="009B0FE1" w:rsidP="007619EF">
      <w:pPr>
        <w:suppressAutoHyphens/>
        <w:spacing w:after="0" w:line="276" w:lineRule="auto"/>
        <w:jc w:val="both"/>
        <w:rPr>
          <w:rFonts w:ascii="Simplified Arabic" w:eastAsia="Calibri" w:hAnsi="Simplified Arabic" w:cs="Simplified Arabic"/>
          <w:b/>
          <w:bCs/>
          <w:sz w:val="28"/>
          <w:szCs w:val="28"/>
          <w:rtl/>
          <w:lang w:val="fr-FR" w:bidi="ar-DZ"/>
        </w:rPr>
      </w:pPr>
    </w:p>
    <w:p w14:paraId="144DADC5" w14:textId="77777777" w:rsidR="009B0FE1" w:rsidRDefault="009B0FE1" w:rsidP="007619EF">
      <w:pPr>
        <w:suppressAutoHyphens/>
        <w:spacing w:after="0" w:line="276" w:lineRule="auto"/>
        <w:jc w:val="both"/>
        <w:rPr>
          <w:rFonts w:ascii="Simplified Arabic" w:eastAsia="Calibri" w:hAnsi="Simplified Arabic" w:cs="Simplified Arabic"/>
          <w:b/>
          <w:bCs/>
          <w:sz w:val="28"/>
          <w:szCs w:val="28"/>
          <w:rtl/>
          <w:lang w:val="fr-FR" w:bidi="ar-DZ"/>
        </w:rPr>
      </w:pPr>
    </w:p>
    <w:p w14:paraId="03102A2C" w14:textId="77777777" w:rsidR="009B0FE1" w:rsidRDefault="009B0FE1" w:rsidP="007619EF">
      <w:pPr>
        <w:suppressAutoHyphens/>
        <w:spacing w:after="0" w:line="276" w:lineRule="auto"/>
        <w:jc w:val="both"/>
        <w:rPr>
          <w:rFonts w:ascii="Simplified Arabic" w:eastAsia="Calibri" w:hAnsi="Simplified Arabic" w:cs="Simplified Arabic"/>
          <w:b/>
          <w:bCs/>
          <w:sz w:val="28"/>
          <w:szCs w:val="28"/>
          <w:rtl/>
          <w:lang w:val="fr-FR" w:bidi="ar-DZ"/>
        </w:rPr>
      </w:pPr>
    </w:p>
    <w:p w14:paraId="1E2E9807" w14:textId="77777777" w:rsidR="009B0FE1" w:rsidRDefault="009B0FE1" w:rsidP="007619EF">
      <w:pPr>
        <w:suppressAutoHyphens/>
        <w:spacing w:after="0" w:line="276" w:lineRule="auto"/>
        <w:jc w:val="both"/>
        <w:rPr>
          <w:rFonts w:ascii="Simplified Arabic" w:eastAsia="Calibri" w:hAnsi="Simplified Arabic" w:cs="Simplified Arabic"/>
          <w:b/>
          <w:bCs/>
          <w:sz w:val="28"/>
          <w:szCs w:val="28"/>
          <w:rtl/>
          <w:lang w:val="fr-FR" w:bidi="ar-DZ"/>
        </w:rPr>
      </w:pPr>
    </w:p>
    <w:p w14:paraId="7C8B074E" w14:textId="77777777" w:rsidR="009B0FE1" w:rsidRDefault="009B0FE1" w:rsidP="007619EF">
      <w:pPr>
        <w:suppressAutoHyphens/>
        <w:spacing w:after="0" w:line="276" w:lineRule="auto"/>
        <w:jc w:val="both"/>
        <w:rPr>
          <w:rFonts w:ascii="Simplified Arabic" w:eastAsia="Calibri" w:hAnsi="Simplified Arabic" w:cs="Simplified Arabic"/>
          <w:b/>
          <w:bCs/>
          <w:sz w:val="28"/>
          <w:szCs w:val="28"/>
          <w:rtl/>
          <w:lang w:val="fr-FR" w:bidi="ar-DZ"/>
        </w:rPr>
      </w:pPr>
    </w:p>
    <w:p w14:paraId="7CA4261B" w14:textId="77777777" w:rsidR="009B0FE1" w:rsidRDefault="009B0FE1" w:rsidP="007619EF">
      <w:pPr>
        <w:suppressAutoHyphens/>
        <w:spacing w:after="0" w:line="276" w:lineRule="auto"/>
        <w:jc w:val="both"/>
        <w:rPr>
          <w:rFonts w:ascii="Simplified Arabic" w:eastAsia="Calibri" w:hAnsi="Simplified Arabic" w:cs="Simplified Arabic"/>
          <w:b/>
          <w:bCs/>
          <w:sz w:val="28"/>
          <w:szCs w:val="28"/>
          <w:rtl/>
          <w:lang w:val="fr-FR" w:bidi="ar-DZ"/>
        </w:rPr>
      </w:pPr>
    </w:p>
    <w:p w14:paraId="49EE1DF8" w14:textId="77777777" w:rsidR="001B7346" w:rsidRDefault="001B7346" w:rsidP="00B36944">
      <w:pPr>
        <w:suppressAutoHyphens/>
        <w:spacing w:after="0" w:line="276" w:lineRule="auto"/>
        <w:jc w:val="both"/>
        <w:rPr>
          <w:rFonts w:ascii="Simplified Arabic" w:eastAsia="Calibri" w:hAnsi="Simplified Arabic" w:cs="Simplified Arabic"/>
          <w:b/>
          <w:bCs/>
          <w:sz w:val="32"/>
          <w:szCs w:val="32"/>
          <w:rtl/>
          <w:lang w:val="fr-FR" w:bidi="ar-DZ"/>
        </w:rPr>
      </w:pPr>
    </w:p>
    <w:p w14:paraId="55BF1FDF" w14:textId="77777777" w:rsidR="00AA4226" w:rsidRDefault="00AA4226" w:rsidP="009B0FE1">
      <w:pPr>
        <w:suppressAutoHyphens/>
        <w:spacing w:after="0" w:line="276" w:lineRule="auto"/>
        <w:ind w:firstLine="567"/>
        <w:jc w:val="both"/>
        <w:rPr>
          <w:rFonts w:ascii="Simplified Arabic" w:eastAsia="Calibri" w:hAnsi="Simplified Arabic" w:cs="Simplified Arabic"/>
          <w:b/>
          <w:bCs/>
          <w:sz w:val="32"/>
          <w:szCs w:val="32"/>
          <w:rtl/>
          <w:lang w:val="fr-FR" w:bidi="ar-DZ"/>
        </w:rPr>
      </w:pPr>
    </w:p>
    <w:p w14:paraId="20369E42" w14:textId="77777777" w:rsidR="00AA4226" w:rsidRDefault="00AA4226" w:rsidP="009B0FE1">
      <w:pPr>
        <w:suppressAutoHyphens/>
        <w:spacing w:after="0" w:line="276" w:lineRule="auto"/>
        <w:ind w:firstLine="567"/>
        <w:jc w:val="both"/>
        <w:rPr>
          <w:rFonts w:ascii="Simplified Arabic" w:eastAsia="Calibri" w:hAnsi="Simplified Arabic" w:cs="Simplified Arabic"/>
          <w:b/>
          <w:bCs/>
          <w:sz w:val="32"/>
          <w:szCs w:val="32"/>
          <w:rtl/>
          <w:lang w:val="fr-FR" w:bidi="ar-DZ"/>
        </w:rPr>
      </w:pPr>
    </w:p>
    <w:p w14:paraId="6A620132" w14:textId="77777777" w:rsidR="00AA4226" w:rsidRDefault="00AA4226" w:rsidP="009B0FE1">
      <w:pPr>
        <w:suppressAutoHyphens/>
        <w:spacing w:after="0" w:line="276" w:lineRule="auto"/>
        <w:ind w:firstLine="567"/>
        <w:jc w:val="both"/>
        <w:rPr>
          <w:rFonts w:ascii="Simplified Arabic" w:eastAsia="Calibri" w:hAnsi="Simplified Arabic" w:cs="Simplified Arabic"/>
          <w:b/>
          <w:bCs/>
          <w:sz w:val="32"/>
          <w:szCs w:val="32"/>
          <w:rtl/>
          <w:lang w:val="fr-FR" w:bidi="ar-DZ"/>
        </w:rPr>
      </w:pPr>
    </w:p>
    <w:p w14:paraId="4CD4D659" w14:textId="77777777" w:rsidR="00AA4226" w:rsidRDefault="00AA4226" w:rsidP="009B0FE1">
      <w:pPr>
        <w:suppressAutoHyphens/>
        <w:spacing w:after="0" w:line="276" w:lineRule="auto"/>
        <w:ind w:firstLine="567"/>
        <w:jc w:val="both"/>
        <w:rPr>
          <w:rFonts w:ascii="Simplified Arabic" w:eastAsia="Calibri" w:hAnsi="Simplified Arabic" w:cs="Simplified Arabic"/>
          <w:b/>
          <w:bCs/>
          <w:sz w:val="32"/>
          <w:szCs w:val="32"/>
          <w:rtl/>
          <w:lang w:val="fr-FR" w:bidi="ar-DZ"/>
        </w:rPr>
      </w:pPr>
    </w:p>
    <w:p w14:paraId="1C2FDF7D" w14:textId="77777777" w:rsidR="00AA4226" w:rsidRDefault="00AA4226" w:rsidP="009B0FE1">
      <w:pPr>
        <w:suppressAutoHyphens/>
        <w:spacing w:after="0" w:line="276" w:lineRule="auto"/>
        <w:ind w:firstLine="567"/>
        <w:jc w:val="both"/>
        <w:rPr>
          <w:rFonts w:ascii="Simplified Arabic" w:eastAsia="Calibri" w:hAnsi="Simplified Arabic" w:cs="Simplified Arabic"/>
          <w:b/>
          <w:bCs/>
          <w:sz w:val="32"/>
          <w:szCs w:val="32"/>
          <w:rtl/>
          <w:lang w:val="fr-FR" w:bidi="ar-DZ"/>
        </w:rPr>
      </w:pPr>
    </w:p>
    <w:p w14:paraId="739D7900" w14:textId="77777777" w:rsidR="00AA4226" w:rsidRDefault="00AA4226" w:rsidP="009B0FE1">
      <w:pPr>
        <w:suppressAutoHyphens/>
        <w:spacing w:after="0" w:line="276" w:lineRule="auto"/>
        <w:ind w:firstLine="567"/>
        <w:jc w:val="both"/>
        <w:rPr>
          <w:rFonts w:ascii="Simplified Arabic" w:eastAsia="Calibri" w:hAnsi="Simplified Arabic" w:cs="Simplified Arabic"/>
          <w:b/>
          <w:bCs/>
          <w:sz w:val="32"/>
          <w:szCs w:val="32"/>
          <w:rtl/>
          <w:lang w:val="fr-FR" w:bidi="ar-DZ"/>
        </w:rPr>
      </w:pPr>
    </w:p>
    <w:p w14:paraId="7B37F6D9" w14:textId="77777777" w:rsidR="00AA4226" w:rsidRDefault="00AA4226" w:rsidP="009B0FE1">
      <w:pPr>
        <w:suppressAutoHyphens/>
        <w:spacing w:after="0" w:line="276" w:lineRule="auto"/>
        <w:ind w:firstLine="567"/>
        <w:jc w:val="both"/>
        <w:rPr>
          <w:rFonts w:ascii="Simplified Arabic" w:eastAsia="Calibri" w:hAnsi="Simplified Arabic" w:cs="Simplified Arabic"/>
          <w:b/>
          <w:bCs/>
          <w:sz w:val="32"/>
          <w:szCs w:val="32"/>
          <w:rtl/>
          <w:lang w:val="fr-FR" w:bidi="ar-DZ"/>
        </w:rPr>
      </w:pPr>
    </w:p>
    <w:p w14:paraId="2D05DACB" w14:textId="77777777" w:rsidR="00AA4226" w:rsidRDefault="00AA4226" w:rsidP="009B0FE1">
      <w:pPr>
        <w:suppressAutoHyphens/>
        <w:spacing w:after="0" w:line="276" w:lineRule="auto"/>
        <w:ind w:firstLine="567"/>
        <w:jc w:val="both"/>
        <w:rPr>
          <w:rFonts w:ascii="Simplified Arabic" w:eastAsia="Calibri" w:hAnsi="Simplified Arabic" w:cs="Simplified Arabic"/>
          <w:b/>
          <w:bCs/>
          <w:sz w:val="32"/>
          <w:szCs w:val="32"/>
          <w:rtl/>
          <w:lang w:val="fr-FR" w:bidi="ar-DZ"/>
        </w:rPr>
      </w:pPr>
    </w:p>
    <w:p w14:paraId="6DFF7CDA" w14:textId="42F1EA87" w:rsidR="0071421C" w:rsidRPr="00043606" w:rsidRDefault="00E35832" w:rsidP="009B0FE1">
      <w:pPr>
        <w:suppressAutoHyphens/>
        <w:spacing w:after="0" w:line="276" w:lineRule="auto"/>
        <w:ind w:firstLine="567"/>
        <w:jc w:val="both"/>
        <w:rPr>
          <w:rFonts w:ascii="Simplified Arabic" w:eastAsia="Calibri" w:hAnsi="Simplified Arabic" w:cs="Simplified Arabic"/>
          <w:b/>
          <w:bCs/>
          <w:sz w:val="32"/>
          <w:szCs w:val="32"/>
          <w:rtl/>
          <w:lang w:val="fr-FR" w:bidi="ar-DZ"/>
        </w:rPr>
      </w:pPr>
      <w:r w:rsidRPr="00043606">
        <w:rPr>
          <w:rFonts w:ascii="Simplified Arabic" w:eastAsia="Calibri" w:hAnsi="Simplified Arabic" w:cs="Simplified Arabic" w:hint="cs"/>
          <w:b/>
          <w:bCs/>
          <w:sz w:val="32"/>
          <w:szCs w:val="32"/>
          <w:rtl/>
          <w:lang w:val="fr-FR" w:bidi="ar-DZ"/>
        </w:rPr>
        <w:lastRenderedPageBreak/>
        <w:t>خلاصة</w:t>
      </w:r>
      <w:r w:rsidR="007619EF" w:rsidRPr="00043606">
        <w:rPr>
          <w:rFonts w:ascii="Simplified Arabic" w:eastAsia="Calibri" w:hAnsi="Simplified Arabic" w:cs="Simplified Arabic"/>
          <w:b/>
          <w:bCs/>
          <w:sz w:val="32"/>
          <w:szCs w:val="32"/>
          <w:rtl/>
          <w:lang w:val="fr-FR" w:bidi="ar-DZ"/>
        </w:rPr>
        <w:t xml:space="preserve"> الفصل</w:t>
      </w:r>
      <w:r w:rsidR="00C8593D">
        <w:rPr>
          <w:rFonts w:ascii="Simplified Arabic" w:eastAsia="Calibri" w:hAnsi="Simplified Arabic" w:cs="Simplified Arabic" w:hint="cs"/>
          <w:b/>
          <w:bCs/>
          <w:sz w:val="32"/>
          <w:szCs w:val="32"/>
          <w:rtl/>
          <w:lang w:val="fr-FR" w:bidi="ar-DZ"/>
        </w:rPr>
        <w:t xml:space="preserve"> الثاني</w:t>
      </w:r>
    </w:p>
    <w:p w14:paraId="64FD298B" w14:textId="04BE43DA" w:rsidR="00E35832" w:rsidRPr="00E35832" w:rsidRDefault="007619EF" w:rsidP="00E35832">
      <w:pPr>
        <w:suppressAutoHyphens/>
        <w:spacing w:after="0" w:line="276" w:lineRule="auto"/>
        <w:ind w:firstLine="567"/>
        <w:jc w:val="both"/>
        <w:rPr>
          <w:rFonts w:ascii="Simplified Arabic" w:eastAsia="Calibri" w:hAnsi="Simplified Arabic" w:cs="Simplified Arabic"/>
          <w:b/>
          <w:bCs/>
          <w:sz w:val="28"/>
          <w:szCs w:val="28"/>
          <w:rtl/>
          <w:lang w:val="fr-FR" w:bidi="ar-DZ"/>
        </w:rPr>
      </w:pPr>
      <w:r w:rsidRPr="00E35832">
        <w:rPr>
          <w:rFonts w:ascii="Simplified Arabic" w:eastAsia="Calibri" w:hAnsi="Simplified Arabic" w:cs="Simplified Arabic"/>
          <w:sz w:val="28"/>
          <w:szCs w:val="28"/>
          <w:rtl/>
          <w:lang w:val="fr-FR" w:bidi="ar-DZ"/>
        </w:rPr>
        <w:t xml:space="preserve">تعد الموازنة التقديرية للإنتاج إحدى موازنات البرامج في المؤسسة فهي تقوم على تقدير الكمية المنتجة </w:t>
      </w:r>
      <w:r w:rsidR="00D04470" w:rsidRPr="00E35832">
        <w:rPr>
          <w:rFonts w:ascii="Simplified Arabic" w:eastAsia="Calibri" w:hAnsi="Simplified Arabic" w:cs="Simplified Arabic"/>
          <w:sz w:val="28"/>
          <w:szCs w:val="28"/>
          <w:rtl/>
          <w:lang w:val="fr-FR" w:bidi="ar-DZ"/>
        </w:rPr>
        <w:t xml:space="preserve">بناء </w:t>
      </w:r>
      <w:r w:rsidRPr="00E35832">
        <w:rPr>
          <w:rFonts w:ascii="Simplified Arabic" w:eastAsia="Calibri" w:hAnsi="Simplified Arabic" w:cs="Simplified Arabic"/>
          <w:sz w:val="28"/>
          <w:szCs w:val="28"/>
          <w:rtl/>
          <w:lang w:val="fr-FR" w:bidi="ar-DZ"/>
        </w:rPr>
        <w:t>على حجم المبيعات المقدرة، وتعد الأساس لمختلف الموازنات الأخرى فعلى أساس الكمية المقدر إنتاجها يتم تقدير باقي الموازنات الفرعية.</w:t>
      </w:r>
    </w:p>
    <w:p w14:paraId="5F2FA9D0" w14:textId="77777777" w:rsidR="007619EF" w:rsidRPr="00E35832" w:rsidRDefault="007619EF" w:rsidP="00E35832">
      <w:pPr>
        <w:suppressAutoHyphens/>
        <w:spacing w:after="0" w:line="276" w:lineRule="auto"/>
        <w:ind w:firstLine="567"/>
        <w:jc w:val="both"/>
        <w:rPr>
          <w:rFonts w:ascii="Simplified Arabic" w:eastAsia="Calibri" w:hAnsi="Simplified Arabic" w:cs="Simplified Arabic"/>
          <w:b/>
          <w:bCs/>
          <w:sz w:val="28"/>
          <w:szCs w:val="28"/>
          <w:lang w:val="fr-FR" w:bidi="ar-DZ"/>
        </w:rPr>
      </w:pPr>
      <w:r w:rsidRPr="00E35832">
        <w:rPr>
          <w:rFonts w:ascii="Simplified Arabic" w:eastAsia="Calibri" w:hAnsi="Simplified Arabic" w:cs="Simplified Arabic"/>
          <w:sz w:val="28"/>
          <w:szCs w:val="28"/>
          <w:rtl/>
          <w:lang w:val="fr-FR" w:bidi="ar-DZ"/>
        </w:rPr>
        <w:t>يجب أن يعتمد إنشاء الموازنة التقديرية للإنتاج على سيناريو واقعي، فكلما تمسكنا بواقع السوق والوضع، قل خطر وجود تناقضات بين الأهداف المحددة والنتائج التي تم تحقيقها. هذه الموازنة ليست مجرد أرقام متتالية وحسابات ثقيلة، بل يجب أن تؤدي إلى عمل حقيقي للتفكير في سياسة التطوير والتحسين. بالإضافة إلى ذلك فإن المعلومات التي يتم جمعها من خلال تحليل الثغرات ستسمح للشركة بالتحكم في نشاطها واتخاذ القرارات الإدارية المناسبة.</w:t>
      </w:r>
    </w:p>
    <w:p w14:paraId="4292751E" w14:textId="77777777" w:rsidR="00D53D4A" w:rsidRPr="007619EF" w:rsidRDefault="00D53D4A" w:rsidP="000778DC">
      <w:pPr>
        <w:spacing w:after="0" w:line="240" w:lineRule="auto"/>
        <w:jc w:val="both"/>
        <w:rPr>
          <w:rFonts w:ascii="Traditional Arabic" w:eastAsia="SimSun" w:hAnsi="Traditional Arabic" w:cs="Traditional Arabic"/>
          <w:b/>
          <w:bCs/>
          <w:sz w:val="36"/>
          <w:szCs w:val="36"/>
          <w:rtl/>
          <w:lang w:val="fr-FR" w:eastAsia="zh-CN" w:bidi="ar-DZ"/>
        </w:rPr>
      </w:pPr>
    </w:p>
    <w:p w14:paraId="07A3D09A" w14:textId="77777777" w:rsidR="00D53D4A" w:rsidRDefault="00D53D4A" w:rsidP="000778DC">
      <w:pPr>
        <w:spacing w:after="0" w:line="240" w:lineRule="auto"/>
        <w:jc w:val="both"/>
        <w:rPr>
          <w:rFonts w:ascii="Traditional Arabic" w:eastAsia="SimSun" w:hAnsi="Traditional Arabic" w:cs="Traditional Arabic"/>
          <w:b/>
          <w:bCs/>
          <w:sz w:val="36"/>
          <w:szCs w:val="36"/>
          <w:rtl/>
          <w:lang w:eastAsia="zh-CN" w:bidi="ar-DZ"/>
        </w:rPr>
      </w:pPr>
    </w:p>
    <w:p w14:paraId="3286491C" w14:textId="77777777" w:rsidR="00D53D4A" w:rsidRDefault="00D53D4A" w:rsidP="000778DC">
      <w:pPr>
        <w:spacing w:after="0" w:line="240" w:lineRule="auto"/>
        <w:jc w:val="both"/>
        <w:rPr>
          <w:rFonts w:ascii="Traditional Arabic" w:eastAsia="SimSun" w:hAnsi="Traditional Arabic" w:cs="Traditional Arabic"/>
          <w:b/>
          <w:bCs/>
          <w:sz w:val="36"/>
          <w:szCs w:val="36"/>
          <w:rtl/>
          <w:lang w:eastAsia="zh-CN" w:bidi="ar-DZ"/>
        </w:rPr>
      </w:pPr>
    </w:p>
    <w:p w14:paraId="64AF949B" w14:textId="77777777" w:rsidR="00D53D4A" w:rsidRDefault="00D53D4A" w:rsidP="000778DC">
      <w:pPr>
        <w:spacing w:after="0" w:line="240" w:lineRule="auto"/>
        <w:jc w:val="both"/>
        <w:rPr>
          <w:rFonts w:ascii="Traditional Arabic" w:eastAsia="SimSun" w:hAnsi="Traditional Arabic" w:cs="Traditional Arabic"/>
          <w:b/>
          <w:bCs/>
          <w:sz w:val="36"/>
          <w:szCs w:val="36"/>
          <w:rtl/>
          <w:lang w:eastAsia="zh-CN" w:bidi="ar-DZ"/>
        </w:rPr>
      </w:pPr>
    </w:p>
    <w:p w14:paraId="3EE4EB8E" w14:textId="77777777" w:rsidR="00D53D4A" w:rsidRDefault="00D53D4A" w:rsidP="000778DC">
      <w:pPr>
        <w:spacing w:after="0" w:line="240" w:lineRule="auto"/>
        <w:jc w:val="both"/>
        <w:rPr>
          <w:rFonts w:ascii="Traditional Arabic" w:eastAsia="SimSun" w:hAnsi="Traditional Arabic" w:cs="Traditional Arabic"/>
          <w:b/>
          <w:bCs/>
          <w:sz w:val="36"/>
          <w:szCs w:val="36"/>
          <w:rtl/>
          <w:lang w:eastAsia="zh-CN" w:bidi="ar-DZ"/>
        </w:rPr>
      </w:pPr>
    </w:p>
    <w:p w14:paraId="6F2D79FB" w14:textId="77777777" w:rsidR="00D53D4A" w:rsidRDefault="00D53D4A" w:rsidP="000778DC">
      <w:pPr>
        <w:spacing w:after="0" w:line="240" w:lineRule="auto"/>
        <w:jc w:val="both"/>
        <w:rPr>
          <w:rFonts w:ascii="Traditional Arabic" w:eastAsia="SimSun" w:hAnsi="Traditional Arabic" w:cs="Traditional Arabic"/>
          <w:b/>
          <w:bCs/>
          <w:sz w:val="36"/>
          <w:szCs w:val="36"/>
          <w:rtl/>
          <w:lang w:eastAsia="zh-CN" w:bidi="ar-DZ"/>
        </w:rPr>
      </w:pPr>
    </w:p>
    <w:p w14:paraId="3EAD7264" w14:textId="77777777" w:rsidR="00D53D4A" w:rsidRDefault="00D53D4A" w:rsidP="000778DC">
      <w:pPr>
        <w:spacing w:after="0" w:line="240" w:lineRule="auto"/>
        <w:jc w:val="both"/>
        <w:rPr>
          <w:rFonts w:ascii="Traditional Arabic" w:eastAsia="SimSun" w:hAnsi="Traditional Arabic" w:cs="Traditional Arabic"/>
          <w:b/>
          <w:bCs/>
          <w:sz w:val="36"/>
          <w:szCs w:val="36"/>
          <w:rtl/>
          <w:lang w:eastAsia="zh-CN" w:bidi="ar-DZ"/>
        </w:rPr>
      </w:pPr>
    </w:p>
    <w:p w14:paraId="1F0A48DC" w14:textId="77777777" w:rsidR="00D53D4A" w:rsidRDefault="00D53D4A" w:rsidP="000778DC">
      <w:pPr>
        <w:spacing w:after="0" w:line="240" w:lineRule="auto"/>
        <w:jc w:val="both"/>
        <w:rPr>
          <w:rFonts w:ascii="Traditional Arabic" w:eastAsia="SimSun" w:hAnsi="Traditional Arabic" w:cs="Traditional Arabic"/>
          <w:b/>
          <w:bCs/>
          <w:sz w:val="36"/>
          <w:szCs w:val="36"/>
          <w:rtl/>
          <w:lang w:eastAsia="zh-CN" w:bidi="ar-DZ"/>
        </w:rPr>
      </w:pPr>
    </w:p>
    <w:p w14:paraId="6899F44A" w14:textId="77777777" w:rsidR="000778DC" w:rsidRPr="000778DC" w:rsidRDefault="000778DC" w:rsidP="000778DC">
      <w:pPr>
        <w:spacing w:after="0" w:line="240" w:lineRule="auto"/>
        <w:jc w:val="both"/>
        <w:rPr>
          <w:rFonts w:ascii="Traditional Arabic" w:eastAsia="SimSun" w:hAnsi="Traditional Arabic" w:cs="Traditional Arabic"/>
          <w:sz w:val="32"/>
          <w:szCs w:val="32"/>
          <w:lang w:eastAsia="zh-CN" w:bidi="ar-DZ"/>
        </w:rPr>
      </w:pPr>
    </w:p>
    <w:p w14:paraId="753DA8F3" w14:textId="77777777" w:rsidR="000778DC" w:rsidRPr="000778DC" w:rsidRDefault="000778DC" w:rsidP="000778DC">
      <w:pPr>
        <w:bidi w:val="0"/>
        <w:rPr>
          <w:rFonts w:eastAsia="Calibri"/>
        </w:rPr>
      </w:pPr>
    </w:p>
    <w:p w14:paraId="59876BF6" w14:textId="77777777" w:rsidR="000778DC" w:rsidRPr="000778DC" w:rsidRDefault="000778DC" w:rsidP="000778DC">
      <w:pPr>
        <w:bidi w:val="0"/>
        <w:rPr>
          <w:rFonts w:eastAsia="Calibri"/>
          <w:rtl/>
        </w:rPr>
      </w:pPr>
    </w:p>
    <w:p w14:paraId="3B45959B" w14:textId="77777777" w:rsidR="000778DC" w:rsidRPr="000778DC" w:rsidRDefault="000778DC" w:rsidP="000778DC">
      <w:pPr>
        <w:bidi w:val="0"/>
        <w:rPr>
          <w:rFonts w:eastAsia="Calibri"/>
          <w:rtl/>
        </w:rPr>
      </w:pPr>
    </w:p>
    <w:p w14:paraId="778941F5" w14:textId="77777777" w:rsidR="000778DC" w:rsidRPr="000778DC" w:rsidRDefault="000778DC" w:rsidP="000778DC">
      <w:pPr>
        <w:bidi w:val="0"/>
        <w:rPr>
          <w:rFonts w:eastAsia="Calibri"/>
          <w:rtl/>
        </w:rPr>
      </w:pPr>
    </w:p>
    <w:p w14:paraId="67B44E5C" w14:textId="77777777" w:rsidR="000778DC" w:rsidRPr="000778DC" w:rsidRDefault="000778DC" w:rsidP="000778DC">
      <w:pPr>
        <w:bidi w:val="0"/>
        <w:rPr>
          <w:rFonts w:eastAsia="Calibri"/>
          <w:rtl/>
        </w:rPr>
      </w:pPr>
    </w:p>
    <w:p w14:paraId="0B2F1117" w14:textId="77777777" w:rsidR="000778DC" w:rsidRPr="000778DC" w:rsidRDefault="000778DC" w:rsidP="000778DC">
      <w:pPr>
        <w:bidi w:val="0"/>
        <w:rPr>
          <w:rFonts w:eastAsia="Calibri"/>
          <w:rtl/>
        </w:rPr>
      </w:pPr>
    </w:p>
    <w:p w14:paraId="27AF67E3" w14:textId="77777777" w:rsidR="00D822C3" w:rsidRPr="001A730C" w:rsidRDefault="00D822C3" w:rsidP="000778DC">
      <w:pPr>
        <w:spacing w:after="0" w:line="240" w:lineRule="auto"/>
        <w:ind w:firstLine="567"/>
        <w:jc w:val="both"/>
        <w:rPr>
          <w:rFonts w:ascii="Traditional Arabic" w:hAnsi="Traditional Arabic" w:cs="Traditional Arabic"/>
          <w:b/>
          <w:bCs/>
          <w:sz w:val="34"/>
          <w:szCs w:val="34"/>
        </w:rPr>
        <w:sectPr w:rsidR="00D822C3" w:rsidRPr="001A730C" w:rsidSect="008B605B">
          <w:headerReference w:type="default" r:id="rId34"/>
          <w:footerReference w:type="default" r:id="rId35"/>
          <w:headerReference w:type="first" r:id="rId36"/>
          <w:footerReference w:type="first" r:id="rId37"/>
          <w:footnotePr>
            <w:numRestart w:val="eachPage"/>
          </w:footnotePr>
          <w:type w:val="nextColumn"/>
          <w:pgSz w:w="11906" w:h="16838"/>
          <w:pgMar w:top="1134" w:right="1418" w:bottom="1134" w:left="851" w:header="709" w:footer="709" w:gutter="0"/>
          <w:pgNumType w:start="28"/>
          <w:cols w:space="708"/>
          <w:titlePg/>
          <w:docGrid w:linePitch="360"/>
        </w:sectPr>
      </w:pPr>
    </w:p>
    <w:p w14:paraId="0F3142B7" w14:textId="77777777" w:rsidR="00923440" w:rsidRDefault="00923440" w:rsidP="00923440">
      <w:pPr>
        <w:rPr>
          <w:rFonts w:ascii="ae_AlArabiya" w:hAnsi="ae_AlArabiya" w:cs="ae_AlArabiya"/>
          <w:sz w:val="96"/>
          <w:szCs w:val="96"/>
          <w:rtl/>
        </w:rPr>
      </w:pPr>
    </w:p>
    <w:p w14:paraId="6FD91263" w14:textId="77777777" w:rsidR="00CE7A95" w:rsidRDefault="00CE7A95" w:rsidP="002A3C73">
      <w:pPr>
        <w:spacing w:after="0" w:line="276" w:lineRule="auto"/>
        <w:ind w:firstLine="567"/>
        <w:jc w:val="both"/>
        <w:rPr>
          <w:rFonts w:ascii="ae_AlArabiya" w:hAnsi="ae_AlArabiya" w:cs="ae_AlArabiya"/>
          <w:sz w:val="96"/>
          <w:szCs w:val="96"/>
          <w:rtl/>
        </w:rPr>
      </w:pPr>
    </w:p>
    <w:p w14:paraId="75A34ABC" w14:textId="77777777" w:rsidR="007A56D8" w:rsidRDefault="007A56D8" w:rsidP="001B7346">
      <w:pPr>
        <w:spacing w:after="0" w:line="276" w:lineRule="auto"/>
        <w:jc w:val="both"/>
        <w:rPr>
          <w:rFonts w:ascii="ae_AlArabiya" w:hAnsi="ae_AlArabiya" w:cs="ae_AlArabiya"/>
          <w:sz w:val="96"/>
          <w:szCs w:val="96"/>
          <w:rtl/>
        </w:rPr>
      </w:pPr>
    </w:p>
    <w:p w14:paraId="4BF86436" w14:textId="77777777" w:rsidR="00CE7A95" w:rsidRPr="005F2C53" w:rsidRDefault="00CE7A95" w:rsidP="0099442B">
      <w:pPr>
        <w:spacing w:after="0" w:line="276" w:lineRule="auto"/>
        <w:jc w:val="both"/>
        <w:rPr>
          <w:rFonts w:ascii="Simplified Arabic" w:eastAsia="Calibri" w:hAnsi="Simplified Arabic" w:cs="Simplified Arabic"/>
          <w:b/>
          <w:bCs/>
          <w:sz w:val="28"/>
          <w:szCs w:val="28"/>
          <w:rtl/>
          <w:lang w:val="fr-FR"/>
        </w:rPr>
      </w:pPr>
    </w:p>
    <w:p w14:paraId="7FA7B387" w14:textId="54A7703E" w:rsidR="008A0938" w:rsidRDefault="00F0079C" w:rsidP="00AA4226">
      <w:pPr>
        <w:spacing w:after="0" w:line="276" w:lineRule="auto"/>
        <w:ind w:firstLine="567"/>
        <w:jc w:val="center"/>
        <w:rPr>
          <w:rFonts w:ascii="ae_AlArabiya" w:hAnsi="ae_AlArabiya" w:cs="ae_AlArabiya"/>
          <w:b/>
          <w:bCs/>
          <w:sz w:val="96"/>
          <w:szCs w:val="96"/>
          <w:rtl/>
          <w:lang w:val="fr-FR" w:eastAsia="fr-FR" w:bidi="ar-DZ"/>
        </w:rPr>
      </w:pPr>
      <w:r w:rsidRPr="005F2C53">
        <w:rPr>
          <w:rFonts w:ascii="ae_AlArabiya" w:hAnsi="ae_AlArabiya" w:cs="Times New Roman"/>
          <w:b/>
          <w:bCs/>
          <w:sz w:val="96"/>
          <w:szCs w:val="96"/>
          <w:rtl/>
          <w:lang w:val="fr-FR" w:eastAsia="fr-FR" w:bidi="ar-DZ"/>
        </w:rPr>
        <w:t xml:space="preserve">الفصل </w:t>
      </w:r>
      <w:r w:rsidR="00C63BEF">
        <w:rPr>
          <w:rFonts w:ascii="ae_AlArabiya" w:hAnsi="ae_AlArabiya" w:cs="Times New Roman" w:hint="cs"/>
          <w:b/>
          <w:bCs/>
          <w:sz w:val="96"/>
          <w:szCs w:val="96"/>
          <w:rtl/>
          <w:lang w:val="fr-FR" w:eastAsia="fr-FR" w:bidi="ar-DZ"/>
        </w:rPr>
        <w:t>الثالث</w:t>
      </w:r>
    </w:p>
    <w:p w14:paraId="13293D5E" w14:textId="5F9F3CC6" w:rsidR="00F0079C" w:rsidRPr="005F2C53" w:rsidRDefault="004B2370" w:rsidP="00AA4226">
      <w:pPr>
        <w:spacing w:after="0" w:line="276" w:lineRule="auto"/>
        <w:ind w:firstLine="567"/>
        <w:jc w:val="center"/>
        <w:rPr>
          <w:rFonts w:ascii="ae_AlArabiya" w:hAnsi="ae_AlArabiya" w:cs="ae_AlArabiya"/>
          <w:b/>
          <w:bCs/>
          <w:sz w:val="96"/>
          <w:szCs w:val="96"/>
          <w:rtl/>
          <w:lang w:val="fr-FR" w:eastAsia="fr-FR" w:bidi="ar-DZ"/>
        </w:rPr>
      </w:pPr>
      <w:r>
        <w:rPr>
          <w:rFonts w:ascii="ae_AlArabiya" w:hAnsi="ae_AlArabiya" w:cs="ae_AlArabiya" w:hint="cs"/>
          <w:b/>
          <w:bCs/>
          <w:sz w:val="96"/>
          <w:szCs w:val="96"/>
          <w:rtl/>
          <w:lang w:val="fr-FR" w:eastAsia="fr-FR" w:bidi="ar-DZ"/>
        </w:rPr>
        <w:t>دراسة حالة الشركة الجزائرية لإنتاج الكهرباء</w:t>
      </w:r>
    </w:p>
    <w:p w14:paraId="3023F925" w14:textId="77777777" w:rsidR="00CE7A95" w:rsidRPr="005F2C53" w:rsidRDefault="00CE7A95" w:rsidP="00AA4226">
      <w:pPr>
        <w:spacing w:after="0" w:line="276" w:lineRule="auto"/>
        <w:ind w:firstLine="567"/>
        <w:jc w:val="center"/>
        <w:rPr>
          <w:rFonts w:ascii="Simplified Arabic" w:eastAsia="Calibri" w:hAnsi="Simplified Arabic" w:cs="Simplified Arabic"/>
          <w:b/>
          <w:bCs/>
          <w:sz w:val="28"/>
          <w:szCs w:val="28"/>
          <w:rtl/>
          <w:lang w:val="fr-FR" w:bidi="ar-DZ"/>
        </w:rPr>
      </w:pPr>
    </w:p>
    <w:p w14:paraId="6F19CA8B" w14:textId="77777777" w:rsidR="000808BE" w:rsidRDefault="000808BE" w:rsidP="00AA4226">
      <w:pPr>
        <w:spacing w:after="0" w:line="360" w:lineRule="auto"/>
        <w:ind w:firstLine="567"/>
        <w:jc w:val="center"/>
        <w:rPr>
          <w:rFonts w:ascii="Simplified Arabic" w:eastAsia="Calibri" w:hAnsi="Simplified Arabic" w:cs="Simplified Arabic"/>
          <w:b/>
          <w:bCs/>
          <w:sz w:val="32"/>
          <w:szCs w:val="32"/>
          <w:lang w:val="fr-FR" w:bidi="ar-DZ"/>
        </w:rPr>
      </w:pPr>
    </w:p>
    <w:p w14:paraId="4B7C28FC" w14:textId="77777777" w:rsidR="000808BE" w:rsidRDefault="000808BE" w:rsidP="0022135A">
      <w:pPr>
        <w:spacing w:after="0" w:line="360" w:lineRule="auto"/>
        <w:ind w:firstLine="567"/>
        <w:jc w:val="both"/>
        <w:rPr>
          <w:rFonts w:ascii="Simplified Arabic" w:eastAsia="Calibri" w:hAnsi="Simplified Arabic" w:cs="Simplified Arabic"/>
          <w:b/>
          <w:bCs/>
          <w:sz w:val="32"/>
          <w:szCs w:val="32"/>
          <w:lang w:val="fr-FR" w:bidi="ar-DZ"/>
        </w:rPr>
      </w:pPr>
    </w:p>
    <w:p w14:paraId="753D3A5D" w14:textId="77777777" w:rsidR="000808BE" w:rsidRDefault="000808BE" w:rsidP="0022135A">
      <w:pPr>
        <w:spacing w:after="0" w:line="360" w:lineRule="auto"/>
        <w:ind w:firstLine="567"/>
        <w:jc w:val="both"/>
        <w:rPr>
          <w:rFonts w:ascii="Simplified Arabic" w:eastAsia="Calibri" w:hAnsi="Simplified Arabic" w:cs="Simplified Arabic"/>
          <w:b/>
          <w:bCs/>
          <w:sz w:val="32"/>
          <w:szCs w:val="32"/>
          <w:lang w:val="fr-FR" w:bidi="ar-DZ"/>
        </w:rPr>
      </w:pPr>
    </w:p>
    <w:p w14:paraId="48F4F46D" w14:textId="77777777" w:rsidR="00B94AB5" w:rsidRDefault="00B94AB5" w:rsidP="0022135A">
      <w:pPr>
        <w:spacing w:after="0" w:line="360" w:lineRule="auto"/>
        <w:ind w:firstLine="567"/>
        <w:jc w:val="both"/>
        <w:rPr>
          <w:rFonts w:ascii="Simplified Arabic" w:eastAsia="Calibri" w:hAnsi="Simplified Arabic" w:cs="Simplified Arabic"/>
          <w:b/>
          <w:bCs/>
          <w:sz w:val="32"/>
          <w:szCs w:val="32"/>
          <w:rtl/>
          <w:lang w:val="fr-FR" w:bidi="ar-DZ"/>
        </w:rPr>
      </w:pPr>
    </w:p>
    <w:p w14:paraId="7851D023" w14:textId="77777777" w:rsidR="007A56D8" w:rsidRDefault="007A56D8" w:rsidP="0022135A">
      <w:pPr>
        <w:spacing w:after="0" w:line="360" w:lineRule="auto"/>
        <w:ind w:firstLine="567"/>
        <w:jc w:val="both"/>
        <w:rPr>
          <w:rFonts w:ascii="Simplified Arabic" w:eastAsia="Calibri" w:hAnsi="Simplified Arabic" w:cs="Simplified Arabic"/>
          <w:b/>
          <w:bCs/>
          <w:sz w:val="32"/>
          <w:szCs w:val="32"/>
          <w:rtl/>
          <w:lang w:val="fr-FR" w:bidi="ar-DZ"/>
        </w:rPr>
      </w:pPr>
    </w:p>
    <w:p w14:paraId="75AAC70C" w14:textId="77777777" w:rsidR="00C63BEF" w:rsidRDefault="00C63BEF" w:rsidP="004B2370">
      <w:pPr>
        <w:spacing w:after="0" w:line="360" w:lineRule="auto"/>
        <w:jc w:val="both"/>
        <w:rPr>
          <w:rFonts w:ascii="Simplified Arabic" w:eastAsia="Calibri" w:hAnsi="Simplified Arabic" w:cs="Simplified Arabic"/>
          <w:b/>
          <w:bCs/>
          <w:sz w:val="32"/>
          <w:szCs w:val="32"/>
          <w:rtl/>
          <w:lang w:val="fr-FR" w:bidi="ar-DZ"/>
        </w:rPr>
      </w:pPr>
    </w:p>
    <w:p w14:paraId="19C1B3F6" w14:textId="77777777" w:rsidR="008A0938" w:rsidRDefault="008A0938" w:rsidP="00043606">
      <w:pPr>
        <w:spacing w:after="0" w:line="276" w:lineRule="auto"/>
        <w:ind w:firstLine="567"/>
        <w:jc w:val="both"/>
        <w:rPr>
          <w:rFonts w:ascii="Simplified Arabic" w:eastAsia="Calibri" w:hAnsi="Simplified Arabic" w:cs="Simplified Arabic"/>
          <w:b/>
          <w:bCs/>
          <w:sz w:val="32"/>
          <w:szCs w:val="32"/>
          <w:rtl/>
          <w:lang w:val="fr-FR" w:bidi="ar-DZ"/>
        </w:rPr>
      </w:pPr>
      <w:r>
        <w:rPr>
          <w:rFonts w:ascii="Simplified Arabic" w:eastAsia="Calibri" w:hAnsi="Simplified Arabic" w:cs="Simplified Arabic"/>
          <w:b/>
          <w:bCs/>
          <w:sz w:val="32"/>
          <w:szCs w:val="32"/>
          <w:rtl/>
          <w:lang w:val="fr-FR" w:bidi="ar-DZ"/>
        </w:rPr>
        <w:br w:type="page"/>
      </w:r>
    </w:p>
    <w:p w14:paraId="33A30CC6" w14:textId="3689D3D7" w:rsidR="00A529F1" w:rsidRPr="00043606" w:rsidRDefault="00A529F1" w:rsidP="00043606">
      <w:pPr>
        <w:spacing w:after="0" w:line="276" w:lineRule="auto"/>
        <w:ind w:firstLine="567"/>
        <w:jc w:val="both"/>
        <w:rPr>
          <w:rFonts w:ascii="Simplified Arabic" w:eastAsia="Calibri" w:hAnsi="Simplified Arabic" w:cs="Simplified Arabic"/>
          <w:b/>
          <w:bCs/>
          <w:sz w:val="32"/>
          <w:szCs w:val="32"/>
          <w:rtl/>
          <w:lang w:val="fr-FR" w:bidi="ar-DZ"/>
        </w:rPr>
      </w:pPr>
      <w:r w:rsidRPr="00043606">
        <w:rPr>
          <w:rFonts w:ascii="Simplified Arabic" w:eastAsia="Calibri" w:hAnsi="Simplified Arabic" w:cs="Simplified Arabic"/>
          <w:b/>
          <w:bCs/>
          <w:sz w:val="32"/>
          <w:szCs w:val="32"/>
          <w:rtl/>
          <w:lang w:val="fr-FR" w:bidi="ar-DZ"/>
        </w:rPr>
        <w:lastRenderedPageBreak/>
        <w:t>تمهيد</w:t>
      </w:r>
    </w:p>
    <w:p w14:paraId="112DD3AF" w14:textId="1CC6F1CE" w:rsidR="00A079E9" w:rsidRDefault="00A529F1" w:rsidP="005D4E0B">
      <w:pPr>
        <w:spacing w:after="0" w:line="276" w:lineRule="auto"/>
        <w:ind w:firstLine="567"/>
        <w:jc w:val="both"/>
        <w:rPr>
          <w:rFonts w:ascii="Simplified Arabic" w:eastAsia="Calibri" w:hAnsi="Simplified Arabic" w:cs="Simplified Arabic"/>
          <w:sz w:val="28"/>
          <w:szCs w:val="28"/>
          <w:rtl/>
          <w:lang w:val="fr-FR" w:bidi="ar-DZ"/>
        </w:rPr>
      </w:pPr>
      <w:r w:rsidRPr="00A529F1">
        <w:rPr>
          <w:rFonts w:ascii="Simplified Arabic" w:eastAsia="Calibri" w:hAnsi="Simplified Arabic" w:cs="Simplified Arabic"/>
          <w:sz w:val="28"/>
          <w:szCs w:val="28"/>
          <w:rtl/>
          <w:lang w:val="fr-FR" w:bidi="ar-DZ"/>
        </w:rPr>
        <w:t xml:space="preserve">بعد التطرق </w:t>
      </w:r>
      <w:r w:rsidR="009C3CB4">
        <w:rPr>
          <w:rFonts w:ascii="Simplified Arabic" w:eastAsia="Calibri" w:hAnsi="Simplified Arabic" w:cs="Simplified Arabic"/>
          <w:sz w:val="28"/>
          <w:szCs w:val="28"/>
          <w:rtl/>
          <w:lang w:val="fr-FR" w:bidi="ar-DZ"/>
        </w:rPr>
        <w:t>إلى ال</w:t>
      </w:r>
      <w:r w:rsidRPr="00A529F1">
        <w:rPr>
          <w:rFonts w:ascii="Simplified Arabic" w:eastAsia="Calibri" w:hAnsi="Simplified Arabic" w:cs="Simplified Arabic"/>
          <w:sz w:val="28"/>
          <w:szCs w:val="28"/>
          <w:rtl/>
          <w:lang w:val="fr-FR" w:bidi="ar-DZ"/>
        </w:rPr>
        <w:t>جانب النظري في الفص</w:t>
      </w:r>
      <w:r w:rsidR="008D1653">
        <w:rPr>
          <w:rFonts w:ascii="Simplified Arabic" w:eastAsia="Calibri" w:hAnsi="Simplified Arabic" w:cs="Simplified Arabic"/>
          <w:sz w:val="28"/>
          <w:szCs w:val="28"/>
          <w:rtl/>
          <w:lang w:val="fr-FR" w:bidi="ar-DZ"/>
        </w:rPr>
        <w:t>ل</w:t>
      </w:r>
      <w:r w:rsidR="00C42619">
        <w:rPr>
          <w:rFonts w:ascii="Simplified Arabic" w:eastAsia="Calibri" w:hAnsi="Simplified Arabic" w:cs="Simplified Arabic"/>
          <w:sz w:val="28"/>
          <w:szCs w:val="28"/>
          <w:rtl/>
          <w:lang w:val="fr-FR" w:bidi="ar-DZ"/>
        </w:rPr>
        <w:t>ين السابقين إلى ترش</w:t>
      </w:r>
      <w:r w:rsidR="005D4E0B">
        <w:rPr>
          <w:rFonts w:ascii="Simplified Arabic" w:eastAsia="Calibri" w:hAnsi="Simplified Arabic" w:cs="Simplified Arabic"/>
          <w:sz w:val="28"/>
          <w:szCs w:val="28"/>
          <w:rtl/>
          <w:lang w:val="fr-FR" w:bidi="ar-DZ"/>
        </w:rPr>
        <w:t>يد النفقات ومراقبة التسيير</w:t>
      </w:r>
      <w:r w:rsidR="001D7BC5">
        <w:rPr>
          <w:rFonts w:ascii="Simplified Arabic" w:eastAsia="Calibri" w:hAnsi="Simplified Arabic" w:cs="Simplified Arabic" w:hint="cs"/>
          <w:sz w:val="28"/>
          <w:szCs w:val="28"/>
          <w:rtl/>
          <w:lang w:val="fr-FR" w:bidi="ar-DZ"/>
        </w:rPr>
        <w:t xml:space="preserve"> إضافة لل</w:t>
      </w:r>
      <w:r w:rsidR="005D4E0B">
        <w:rPr>
          <w:rFonts w:ascii="Simplified Arabic" w:eastAsia="Calibri" w:hAnsi="Simplified Arabic" w:cs="Simplified Arabic" w:hint="cs"/>
          <w:sz w:val="28"/>
          <w:szCs w:val="28"/>
          <w:rtl/>
          <w:lang w:val="fr-FR" w:bidi="ar-DZ"/>
        </w:rPr>
        <w:t>تطرق إلى إحدى أهم أدواته والتي تتمثل في ال</w:t>
      </w:r>
      <w:r w:rsidR="008D1653">
        <w:rPr>
          <w:rFonts w:ascii="Simplified Arabic" w:eastAsia="Calibri" w:hAnsi="Simplified Arabic" w:cs="Simplified Arabic"/>
          <w:sz w:val="28"/>
          <w:szCs w:val="28"/>
          <w:rtl/>
          <w:lang w:val="fr-FR" w:bidi="ar-DZ"/>
        </w:rPr>
        <w:t xml:space="preserve">موازنة التقديرية بشكل عام والموازنة التقديرية للإنتاج بشكل </w:t>
      </w:r>
      <w:r w:rsidR="002014A2">
        <w:rPr>
          <w:rFonts w:ascii="Simplified Arabic" w:eastAsia="Calibri" w:hAnsi="Simplified Arabic" w:cs="Simplified Arabic"/>
          <w:sz w:val="28"/>
          <w:szCs w:val="28"/>
          <w:rtl/>
          <w:lang w:val="fr-FR" w:bidi="ar-DZ"/>
        </w:rPr>
        <w:t>خاص.</w:t>
      </w:r>
      <w:r w:rsidRPr="00A529F1">
        <w:rPr>
          <w:rFonts w:ascii="Simplified Arabic" w:eastAsia="Calibri" w:hAnsi="Simplified Arabic" w:cs="Simplified Arabic"/>
          <w:sz w:val="28"/>
          <w:szCs w:val="28"/>
          <w:rtl/>
          <w:lang w:val="fr-FR" w:bidi="ar-DZ"/>
        </w:rPr>
        <w:t xml:space="preserve"> جاء هذا الفصل كتكملة للدراسة النظرية حول الموضوع وصبها في الواقع التطبيقي من خلال دراسة </w:t>
      </w:r>
      <w:r w:rsidRPr="00A529F1">
        <w:rPr>
          <w:rFonts w:ascii="Simplified Arabic" w:eastAsia="Calibri" w:hAnsi="Simplified Arabic" w:cs="Simplified Arabic"/>
          <w:sz w:val="28"/>
          <w:szCs w:val="28"/>
          <w:rtl/>
          <w:lang w:bidi="ar-DZ"/>
        </w:rPr>
        <w:t>ميدانية</w:t>
      </w:r>
      <w:r w:rsidR="00C42619">
        <w:rPr>
          <w:rFonts w:ascii="Simplified Arabic" w:eastAsia="Calibri" w:hAnsi="Simplified Arabic" w:cs="Simplified Arabic" w:hint="cs"/>
          <w:sz w:val="28"/>
          <w:szCs w:val="28"/>
          <w:rtl/>
          <w:lang w:bidi="ar-DZ"/>
        </w:rPr>
        <w:t>.</w:t>
      </w:r>
      <w:r w:rsidRPr="00A529F1">
        <w:rPr>
          <w:rFonts w:ascii="Simplified Arabic" w:eastAsia="Calibri" w:hAnsi="Simplified Arabic" w:cs="Simplified Arabic"/>
          <w:sz w:val="28"/>
          <w:szCs w:val="28"/>
          <w:rtl/>
          <w:lang w:bidi="ar-DZ"/>
        </w:rPr>
        <w:t xml:space="preserve"> ووقع الاختي</w:t>
      </w:r>
      <w:r w:rsidR="00C42619">
        <w:rPr>
          <w:rFonts w:ascii="Simplified Arabic" w:eastAsia="Calibri" w:hAnsi="Simplified Arabic" w:cs="Simplified Arabic"/>
          <w:sz w:val="28"/>
          <w:szCs w:val="28"/>
          <w:rtl/>
          <w:lang w:bidi="ar-DZ"/>
        </w:rPr>
        <w:t xml:space="preserve">ار على إحدى المؤسسات </w:t>
      </w:r>
      <w:r w:rsidRPr="00A529F1">
        <w:rPr>
          <w:rFonts w:ascii="Simplified Arabic" w:eastAsia="Calibri" w:hAnsi="Simplified Arabic" w:cs="Simplified Arabic"/>
          <w:sz w:val="28"/>
          <w:szCs w:val="28"/>
          <w:rtl/>
          <w:lang w:bidi="ar-DZ"/>
        </w:rPr>
        <w:t>ال</w:t>
      </w:r>
      <w:r w:rsidR="0099442B">
        <w:rPr>
          <w:rFonts w:ascii="Simplified Arabic" w:eastAsia="Calibri" w:hAnsi="Simplified Arabic" w:cs="Simplified Arabic"/>
          <w:sz w:val="28"/>
          <w:szCs w:val="28"/>
          <w:rtl/>
          <w:lang w:bidi="ar-DZ"/>
        </w:rPr>
        <w:t>جزائرية، والتي لها مكانة أساسية</w:t>
      </w:r>
      <w:r w:rsidRPr="00A529F1">
        <w:rPr>
          <w:rFonts w:ascii="Simplified Arabic" w:eastAsia="Calibri" w:hAnsi="Simplified Arabic" w:cs="Simplified Arabic"/>
          <w:sz w:val="28"/>
          <w:szCs w:val="28"/>
          <w:rtl/>
          <w:lang w:bidi="ar-DZ"/>
        </w:rPr>
        <w:t>، ألا وهي شركة سونلغاز</w:t>
      </w:r>
      <w:r w:rsidR="00C42619">
        <w:rPr>
          <w:rFonts w:ascii="Simplified Arabic" w:eastAsia="Calibri" w:hAnsi="Simplified Arabic" w:cs="Simplified Arabic" w:hint="cs"/>
          <w:sz w:val="28"/>
          <w:szCs w:val="28"/>
          <w:rtl/>
          <w:lang w:bidi="ar-DZ"/>
        </w:rPr>
        <w:t>،</w:t>
      </w:r>
      <w:r w:rsidRPr="00A529F1">
        <w:rPr>
          <w:rFonts w:ascii="Simplified Arabic" w:eastAsia="Calibri" w:hAnsi="Simplified Arabic" w:cs="Simplified Arabic"/>
          <w:sz w:val="28"/>
          <w:szCs w:val="28"/>
          <w:rtl/>
          <w:lang w:bidi="ar-DZ"/>
        </w:rPr>
        <w:t xml:space="preserve"> وحدة إنتاج الكهرباء</w:t>
      </w:r>
      <w:r w:rsidR="00C42619">
        <w:rPr>
          <w:rFonts w:ascii="Simplified Arabic" w:eastAsia="Calibri" w:hAnsi="Simplified Arabic" w:cs="Simplified Arabic" w:hint="cs"/>
          <w:sz w:val="28"/>
          <w:szCs w:val="28"/>
          <w:rtl/>
          <w:lang w:bidi="ar-DZ"/>
        </w:rPr>
        <w:t>،</w:t>
      </w:r>
      <w:r w:rsidR="00C42619">
        <w:rPr>
          <w:rFonts w:ascii="Simplified Arabic" w:eastAsia="Calibri" w:hAnsi="Simplified Arabic" w:cs="Simplified Arabic"/>
          <w:sz w:val="28"/>
          <w:szCs w:val="28"/>
          <w:rtl/>
          <w:lang w:bidi="ar-DZ"/>
        </w:rPr>
        <w:t xml:space="preserve"> رأس جنات 2</w:t>
      </w:r>
      <w:r w:rsidR="00C42619">
        <w:rPr>
          <w:rFonts w:ascii="Simplified Arabic" w:eastAsia="Calibri" w:hAnsi="Simplified Arabic" w:cs="Simplified Arabic" w:hint="cs"/>
          <w:sz w:val="28"/>
          <w:szCs w:val="28"/>
          <w:rtl/>
          <w:lang w:bidi="ar-DZ"/>
        </w:rPr>
        <w:t>.</w:t>
      </w:r>
      <w:r w:rsidRPr="00A529F1">
        <w:rPr>
          <w:rFonts w:ascii="Simplified Arabic" w:eastAsia="Calibri" w:hAnsi="Simplified Arabic" w:cs="Simplified Arabic"/>
          <w:sz w:val="28"/>
          <w:szCs w:val="28"/>
          <w:rtl/>
          <w:lang w:bidi="ar-DZ"/>
        </w:rPr>
        <w:t xml:space="preserve"> سيتم في هذا الفصل التعرف عليها وعلى </w:t>
      </w:r>
      <w:bookmarkStart w:id="35" w:name="_Hlk81871749"/>
      <w:r w:rsidR="00A079E9">
        <w:rPr>
          <w:rFonts w:ascii="Simplified Arabic" w:eastAsia="Calibri" w:hAnsi="Simplified Arabic" w:cs="Simplified Arabic"/>
          <w:sz w:val="28"/>
          <w:szCs w:val="28"/>
          <w:rtl/>
          <w:lang w:val="fr-FR" w:bidi="ar-DZ"/>
        </w:rPr>
        <w:t>الموازنة التقديرية للإنتاج في المؤسسة.</w:t>
      </w:r>
    </w:p>
    <w:bookmarkEnd w:id="35"/>
    <w:p w14:paraId="261EAC8E" w14:textId="77777777" w:rsidR="00A529F1" w:rsidRPr="00A529F1" w:rsidRDefault="00A529F1" w:rsidP="00A529F1">
      <w:pPr>
        <w:spacing w:after="0" w:line="276" w:lineRule="auto"/>
        <w:jc w:val="both"/>
        <w:rPr>
          <w:rFonts w:ascii="Simplified Arabic" w:eastAsia="Calibri" w:hAnsi="Simplified Arabic" w:cs="Simplified Arabic"/>
          <w:sz w:val="28"/>
          <w:szCs w:val="28"/>
          <w:rtl/>
          <w:lang w:val="fr-FR" w:bidi="ar-DZ"/>
        </w:rPr>
      </w:pPr>
    </w:p>
    <w:p w14:paraId="01CE7E1C" w14:textId="77777777" w:rsidR="00A529F1" w:rsidRPr="00A529F1" w:rsidRDefault="00A529F1" w:rsidP="00A529F1">
      <w:pPr>
        <w:spacing w:after="0" w:line="276" w:lineRule="auto"/>
        <w:jc w:val="both"/>
        <w:rPr>
          <w:rFonts w:ascii="Simplified Arabic" w:eastAsia="Calibri" w:hAnsi="Simplified Arabic" w:cs="Simplified Arabic"/>
          <w:sz w:val="28"/>
          <w:szCs w:val="28"/>
          <w:rtl/>
          <w:lang w:val="fr-FR" w:bidi="ar-DZ"/>
        </w:rPr>
      </w:pPr>
    </w:p>
    <w:p w14:paraId="69C8A653" w14:textId="77777777" w:rsidR="00A529F1" w:rsidRPr="00A529F1" w:rsidRDefault="00A529F1" w:rsidP="00A529F1">
      <w:pPr>
        <w:spacing w:after="0" w:line="276" w:lineRule="auto"/>
        <w:jc w:val="both"/>
        <w:rPr>
          <w:rFonts w:ascii="Simplified Arabic" w:eastAsia="Calibri" w:hAnsi="Simplified Arabic" w:cs="Simplified Arabic"/>
          <w:sz w:val="28"/>
          <w:szCs w:val="28"/>
          <w:rtl/>
          <w:lang w:val="fr-FR" w:bidi="ar-DZ"/>
        </w:rPr>
      </w:pPr>
    </w:p>
    <w:p w14:paraId="51A1BA29" w14:textId="77777777" w:rsidR="00A529F1" w:rsidRDefault="00A529F1" w:rsidP="00A529F1">
      <w:pPr>
        <w:spacing w:after="0" w:line="276" w:lineRule="auto"/>
        <w:jc w:val="both"/>
        <w:rPr>
          <w:rFonts w:ascii="Simplified Arabic" w:eastAsia="Calibri" w:hAnsi="Simplified Arabic" w:cs="Simplified Arabic"/>
          <w:sz w:val="28"/>
          <w:szCs w:val="28"/>
          <w:rtl/>
          <w:lang w:val="fr-FR" w:bidi="ar-DZ"/>
        </w:rPr>
      </w:pPr>
    </w:p>
    <w:p w14:paraId="446F98FA" w14:textId="77777777" w:rsidR="00A529F1" w:rsidRDefault="00A529F1" w:rsidP="00A529F1">
      <w:pPr>
        <w:spacing w:after="0" w:line="276" w:lineRule="auto"/>
        <w:jc w:val="both"/>
        <w:rPr>
          <w:rFonts w:ascii="Simplified Arabic" w:eastAsia="Calibri" w:hAnsi="Simplified Arabic" w:cs="Simplified Arabic"/>
          <w:sz w:val="28"/>
          <w:szCs w:val="28"/>
          <w:rtl/>
          <w:lang w:val="fr-FR" w:bidi="ar-DZ"/>
        </w:rPr>
      </w:pPr>
    </w:p>
    <w:p w14:paraId="084C7FBF" w14:textId="77777777" w:rsidR="00A529F1" w:rsidRDefault="00A529F1" w:rsidP="00A529F1">
      <w:pPr>
        <w:spacing w:after="0" w:line="276" w:lineRule="auto"/>
        <w:jc w:val="both"/>
        <w:rPr>
          <w:rFonts w:ascii="Simplified Arabic" w:eastAsia="Calibri" w:hAnsi="Simplified Arabic" w:cs="Simplified Arabic"/>
          <w:sz w:val="28"/>
          <w:szCs w:val="28"/>
          <w:rtl/>
          <w:lang w:val="fr-FR" w:bidi="ar-DZ"/>
        </w:rPr>
      </w:pPr>
    </w:p>
    <w:p w14:paraId="79CD7C74" w14:textId="77777777" w:rsidR="00A529F1" w:rsidRDefault="00A529F1" w:rsidP="00A529F1">
      <w:pPr>
        <w:spacing w:after="0" w:line="276" w:lineRule="auto"/>
        <w:jc w:val="both"/>
        <w:rPr>
          <w:rFonts w:ascii="Simplified Arabic" w:eastAsia="Calibri" w:hAnsi="Simplified Arabic" w:cs="Simplified Arabic"/>
          <w:sz w:val="28"/>
          <w:szCs w:val="28"/>
          <w:rtl/>
          <w:lang w:val="fr-FR" w:bidi="ar-DZ"/>
        </w:rPr>
      </w:pPr>
    </w:p>
    <w:p w14:paraId="5B2C6593" w14:textId="77777777" w:rsidR="00A529F1" w:rsidRDefault="00A529F1" w:rsidP="00A529F1">
      <w:pPr>
        <w:spacing w:after="0" w:line="276" w:lineRule="auto"/>
        <w:jc w:val="both"/>
        <w:rPr>
          <w:rFonts w:ascii="Simplified Arabic" w:eastAsia="Calibri" w:hAnsi="Simplified Arabic" w:cs="Simplified Arabic"/>
          <w:sz w:val="28"/>
          <w:szCs w:val="28"/>
          <w:rtl/>
          <w:lang w:val="fr-FR" w:bidi="ar-DZ"/>
        </w:rPr>
      </w:pPr>
    </w:p>
    <w:p w14:paraId="5141A6EC" w14:textId="77777777" w:rsidR="00A529F1" w:rsidRDefault="00A529F1" w:rsidP="00A529F1">
      <w:pPr>
        <w:spacing w:after="0" w:line="276" w:lineRule="auto"/>
        <w:jc w:val="both"/>
        <w:rPr>
          <w:rFonts w:ascii="Simplified Arabic" w:eastAsia="Calibri" w:hAnsi="Simplified Arabic" w:cs="Simplified Arabic"/>
          <w:sz w:val="28"/>
          <w:szCs w:val="28"/>
          <w:rtl/>
          <w:lang w:val="fr-FR" w:bidi="ar-DZ"/>
        </w:rPr>
      </w:pPr>
    </w:p>
    <w:p w14:paraId="5EAD8280" w14:textId="77777777" w:rsidR="00A529F1" w:rsidRPr="00A529F1" w:rsidRDefault="00A529F1" w:rsidP="00A529F1">
      <w:pPr>
        <w:spacing w:after="0" w:line="276" w:lineRule="auto"/>
        <w:jc w:val="both"/>
        <w:rPr>
          <w:rFonts w:ascii="Simplified Arabic" w:eastAsia="Calibri" w:hAnsi="Simplified Arabic" w:cs="Simplified Arabic"/>
          <w:sz w:val="28"/>
          <w:szCs w:val="28"/>
          <w:rtl/>
          <w:lang w:val="fr-FR" w:bidi="ar-DZ"/>
        </w:rPr>
      </w:pPr>
    </w:p>
    <w:p w14:paraId="41744F60" w14:textId="77777777" w:rsidR="00A529F1" w:rsidRDefault="00A529F1" w:rsidP="00A529F1">
      <w:pPr>
        <w:spacing w:after="0" w:line="276" w:lineRule="auto"/>
        <w:contextualSpacing/>
        <w:jc w:val="both"/>
        <w:rPr>
          <w:rFonts w:ascii="Simplified Arabic" w:eastAsia="Calibri" w:hAnsi="Simplified Arabic" w:cs="Simplified Arabic"/>
          <w:sz w:val="28"/>
          <w:szCs w:val="28"/>
          <w:rtl/>
          <w:lang w:val="fr-FR" w:bidi="ar-DZ"/>
        </w:rPr>
      </w:pPr>
    </w:p>
    <w:p w14:paraId="2615FEC7" w14:textId="77777777" w:rsidR="00A529F1" w:rsidRDefault="00A529F1" w:rsidP="00A529F1">
      <w:pPr>
        <w:spacing w:after="0" w:line="276" w:lineRule="auto"/>
        <w:contextualSpacing/>
        <w:jc w:val="both"/>
        <w:rPr>
          <w:rFonts w:ascii="Simplified Arabic" w:eastAsia="Calibri" w:hAnsi="Simplified Arabic" w:cs="Simplified Arabic"/>
          <w:sz w:val="28"/>
          <w:szCs w:val="28"/>
          <w:rtl/>
          <w:lang w:val="fr-FR" w:bidi="ar-DZ"/>
        </w:rPr>
      </w:pPr>
    </w:p>
    <w:p w14:paraId="34DBD729" w14:textId="77777777" w:rsidR="00A529F1" w:rsidRDefault="00A529F1" w:rsidP="00A529F1">
      <w:pPr>
        <w:spacing w:after="0" w:line="276" w:lineRule="auto"/>
        <w:contextualSpacing/>
        <w:jc w:val="both"/>
        <w:rPr>
          <w:rFonts w:ascii="Simplified Arabic" w:eastAsia="Calibri" w:hAnsi="Simplified Arabic" w:cs="Simplified Arabic"/>
          <w:sz w:val="28"/>
          <w:szCs w:val="28"/>
          <w:rtl/>
          <w:lang w:val="fr-FR" w:bidi="ar-DZ"/>
        </w:rPr>
      </w:pPr>
    </w:p>
    <w:p w14:paraId="70DA0294" w14:textId="77777777" w:rsidR="00A529F1" w:rsidRDefault="00A529F1" w:rsidP="00A529F1">
      <w:pPr>
        <w:spacing w:after="0" w:line="276" w:lineRule="auto"/>
        <w:contextualSpacing/>
        <w:jc w:val="both"/>
        <w:rPr>
          <w:rFonts w:ascii="Simplified Arabic" w:eastAsia="Calibri" w:hAnsi="Simplified Arabic" w:cs="Simplified Arabic"/>
          <w:sz w:val="28"/>
          <w:szCs w:val="28"/>
          <w:rtl/>
          <w:lang w:val="fr-FR" w:bidi="ar-DZ"/>
        </w:rPr>
      </w:pPr>
    </w:p>
    <w:p w14:paraId="76A1DAED" w14:textId="77777777" w:rsidR="00A529F1" w:rsidRDefault="00A529F1" w:rsidP="00A529F1">
      <w:pPr>
        <w:spacing w:after="0" w:line="276" w:lineRule="auto"/>
        <w:contextualSpacing/>
        <w:jc w:val="both"/>
        <w:rPr>
          <w:rFonts w:ascii="Simplified Arabic" w:eastAsia="Calibri" w:hAnsi="Simplified Arabic" w:cs="Simplified Arabic"/>
          <w:sz w:val="28"/>
          <w:szCs w:val="28"/>
          <w:rtl/>
          <w:lang w:val="fr-FR" w:bidi="ar-DZ"/>
        </w:rPr>
      </w:pPr>
    </w:p>
    <w:p w14:paraId="3A58BD58" w14:textId="77777777" w:rsidR="00A529F1" w:rsidRDefault="00A529F1" w:rsidP="00A529F1">
      <w:pPr>
        <w:spacing w:after="0" w:line="276" w:lineRule="auto"/>
        <w:contextualSpacing/>
        <w:jc w:val="both"/>
        <w:rPr>
          <w:rFonts w:ascii="Simplified Arabic" w:eastAsia="Calibri" w:hAnsi="Simplified Arabic" w:cs="Simplified Arabic"/>
          <w:sz w:val="28"/>
          <w:szCs w:val="28"/>
          <w:rtl/>
          <w:lang w:val="fr-FR" w:bidi="ar-DZ"/>
        </w:rPr>
      </w:pPr>
    </w:p>
    <w:p w14:paraId="7964AD8F" w14:textId="77777777" w:rsidR="00A529F1" w:rsidRDefault="00A529F1" w:rsidP="00A529F1">
      <w:pPr>
        <w:spacing w:after="0" w:line="276" w:lineRule="auto"/>
        <w:contextualSpacing/>
        <w:jc w:val="both"/>
        <w:rPr>
          <w:rFonts w:ascii="Simplified Arabic" w:eastAsia="Calibri" w:hAnsi="Simplified Arabic" w:cs="Simplified Arabic"/>
          <w:sz w:val="28"/>
          <w:szCs w:val="28"/>
          <w:rtl/>
          <w:lang w:val="fr-FR" w:bidi="ar-DZ"/>
        </w:rPr>
      </w:pPr>
    </w:p>
    <w:p w14:paraId="266349ED" w14:textId="77777777" w:rsidR="00AE10C8" w:rsidRDefault="00AE10C8" w:rsidP="00043606">
      <w:pPr>
        <w:spacing w:after="0" w:line="276" w:lineRule="auto"/>
        <w:ind w:firstLine="567"/>
        <w:contextualSpacing/>
        <w:jc w:val="both"/>
        <w:rPr>
          <w:rFonts w:ascii="Simplified Arabic" w:eastAsia="Calibri" w:hAnsi="Simplified Arabic" w:cs="Simplified Arabic"/>
          <w:b/>
          <w:bCs/>
          <w:sz w:val="32"/>
          <w:szCs w:val="32"/>
          <w:rtl/>
          <w:lang w:val="fr-FR" w:bidi="ar-DZ"/>
        </w:rPr>
      </w:pPr>
    </w:p>
    <w:p w14:paraId="4A17D00E" w14:textId="77777777" w:rsidR="00AE10C8" w:rsidRDefault="00AE10C8" w:rsidP="00043606">
      <w:pPr>
        <w:spacing w:after="0" w:line="276" w:lineRule="auto"/>
        <w:ind w:firstLine="567"/>
        <w:contextualSpacing/>
        <w:jc w:val="both"/>
        <w:rPr>
          <w:rFonts w:ascii="Simplified Arabic" w:eastAsia="Calibri" w:hAnsi="Simplified Arabic" w:cs="Simplified Arabic"/>
          <w:b/>
          <w:bCs/>
          <w:sz w:val="32"/>
          <w:szCs w:val="32"/>
          <w:rtl/>
          <w:lang w:val="fr-FR" w:bidi="ar-DZ"/>
        </w:rPr>
      </w:pPr>
    </w:p>
    <w:p w14:paraId="0E958374" w14:textId="77777777" w:rsidR="00AE10C8" w:rsidRDefault="00AE10C8" w:rsidP="00043606">
      <w:pPr>
        <w:spacing w:after="0" w:line="276" w:lineRule="auto"/>
        <w:ind w:firstLine="567"/>
        <w:contextualSpacing/>
        <w:jc w:val="both"/>
        <w:rPr>
          <w:rFonts w:ascii="Simplified Arabic" w:eastAsia="Calibri" w:hAnsi="Simplified Arabic" w:cs="Simplified Arabic"/>
          <w:b/>
          <w:bCs/>
          <w:sz w:val="32"/>
          <w:szCs w:val="32"/>
          <w:rtl/>
          <w:lang w:val="fr-FR" w:bidi="ar-DZ"/>
        </w:rPr>
      </w:pPr>
    </w:p>
    <w:p w14:paraId="18E0AEDE" w14:textId="63C744B5" w:rsidR="00A529F1" w:rsidRPr="002006E2" w:rsidRDefault="00A529F1" w:rsidP="00AE10C8">
      <w:pPr>
        <w:spacing w:after="0" w:line="276" w:lineRule="auto"/>
        <w:ind w:firstLine="567"/>
        <w:contextualSpacing/>
        <w:jc w:val="both"/>
        <w:rPr>
          <w:rFonts w:ascii="Simplified Arabic" w:eastAsia="Calibri" w:hAnsi="Simplified Arabic" w:cs="Simplified Arabic"/>
          <w:b/>
          <w:bCs/>
          <w:sz w:val="36"/>
          <w:szCs w:val="36"/>
          <w:rtl/>
          <w:lang w:val="fr-FR" w:bidi="ar-DZ"/>
        </w:rPr>
      </w:pPr>
      <w:r w:rsidRPr="002006E2">
        <w:rPr>
          <w:rFonts w:ascii="Simplified Arabic" w:eastAsia="Calibri" w:hAnsi="Simplified Arabic" w:cs="Simplified Arabic"/>
          <w:b/>
          <w:bCs/>
          <w:sz w:val="36"/>
          <w:szCs w:val="36"/>
          <w:rtl/>
          <w:lang w:val="fr-FR" w:bidi="ar-DZ"/>
        </w:rPr>
        <w:lastRenderedPageBreak/>
        <w:t>المبحث الأ</w:t>
      </w:r>
      <w:r w:rsidR="00AA4226">
        <w:rPr>
          <w:rFonts w:ascii="Simplified Arabic" w:eastAsia="Calibri" w:hAnsi="Simplified Arabic" w:cs="Simplified Arabic"/>
          <w:b/>
          <w:bCs/>
          <w:sz w:val="36"/>
          <w:szCs w:val="36"/>
          <w:rtl/>
          <w:lang w:val="fr-FR" w:bidi="ar-DZ"/>
        </w:rPr>
        <w:t>ول</w:t>
      </w:r>
      <w:r w:rsidR="005664EA">
        <w:rPr>
          <w:rFonts w:ascii="Simplified Arabic" w:eastAsia="Calibri" w:hAnsi="Simplified Arabic" w:cs="Simplified Arabic" w:hint="cs"/>
          <w:b/>
          <w:bCs/>
          <w:sz w:val="36"/>
          <w:szCs w:val="36"/>
          <w:rtl/>
          <w:lang w:val="fr-FR" w:bidi="ar-DZ"/>
        </w:rPr>
        <w:t>:</w:t>
      </w:r>
      <w:r w:rsidR="00AE10C8" w:rsidRPr="002006E2">
        <w:rPr>
          <w:rFonts w:ascii="Simplified Arabic" w:eastAsia="Calibri" w:hAnsi="Simplified Arabic" w:cs="Simplified Arabic"/>
          <w:b/>
          <w:bCs/>
          <w:sz w:val="36"/>
          <w:szCs w:val="36"/>
          <w:rtl/>
          <w:lang w:val="fr-FR" w:bidi="ar-DZ"/>
        </w:rPr>
        <w:t xml:space="preserve"> تقديم مجمع سونلغاز ومؤسسة </w:t>
      </w:r>
      <w:r w:rsidR="00AE10C8" w:rsidRPr="002006E2">
        <w:rPr>
          <w:rFonts w:ascii="Simplified Arabic" w:eastAsia="Calibri" w:hAnsi="Simplified Arabic" w:cs="Simplified Arabic" w:hint="cs"/>
          <w:b/>
          <w:bCs/>
          <w:sz w:val="36"/>
          <w:szCs w:val="36"/>
          <w:rtl/>
          <w:lang w:val="fr-FR" w:bidi="ar-DZ"/>
        </w:rPr>
        <w:t xml:space="preserve">إنتاج </w:t>
      </w:r>
      <w:r w:rsidRPr="002006E2">
        <w:rPr>
          <w:rFonts w:ascii="Simplified Arabic" w:eastAsia="Calibri" w:hAnsi="Simplified Arabic" w:cs="Simplified Arabic"/>
          <w:b/>
          <w:bCs/>
          <w:sz w:val="36"/>
          <w:szCs w:val="36"/>
          <w:rtl/>
          <w:lang w:val="fr-FR" w:bidi="ar-DZ"/>
        </w:rPr>
        <w:t xml:space="preserve">الكهرباء راس جنات 2 </w:t>
      </w:r>
    </w:p>
    <w:p w14:paraId="7EA13730" w14:textId="77777777" w:rsidR="00A529F1" w:rsidRDefault="00A529F1" w:rsidP="00A529F1">
      <w:pPr>
        <w:spacing w:after="0" w:line="276" w:lineRule="auto"/>
        <w:ind w:firstLine="567"/>
        <w:contextualSpacing/>
        <w:jc w:val="both"/>
        <w:rPr>
          <w:rFonts w:ascii="Simplified Arabic" w:eastAsia="Calibri" w:hAnsi="Simplified Arabic" w:cs="Simplified Arabic"/>
          <w:b/>
          <w:bCs/>
          <w:sz w:val="28"/>
          <w:szCs w:val="28"/>
          <w:rtl/>
          <w:lang w:val="fr-FR" w:bidi="ar-DZ"/>
        </w:rPr>
      </w:pPr>
      <w:r w:rsidRPr="00A529F1">
        <w:rPr>
          <w:rFonts w:ascii="Simplified Arabic" w:eastAsia="Calibri" w:hAnsi="Simplified Arabic" w:cs="Simplified Arabic"/>
          <w:sz w:val="28"/>
          <w:szCs w:val="28"/>
          <w:rtl/>
          <w:lang w:val="fr-FR" w:bidi="ar-DZ"/>
        </w:rPr>
        <w:t>سنتطرق في هذا المبحث إلى تقديم لمحة عن تاريخ مجمع سونلغاز، ومؤسسة إنتاج الكهرباء</w:t>
      </w:r>
      <w:r w:rsidR="00AE10C8">
        <w:rPr>
          <w:rFonts w:ascii="Simplified Arabic" w:eastAsia="Calibri" w:hAnsi="Simplified Arabic" w:cs="Simplified Arabic" w:hint="cs"/>
          <w:sz w:val="28"/>
          <w:szCs w:val="28"/>
          <w:rtl/>
          <w:lang w:val="fr-FR" w:bidi="ar-DZ"/>
        </w:rPr>
        <w:t>،</w:t>
      </w:r>
      <w:r w:rsidRPr="00A529F1">
        <w:rPr>
          <w:rFonts w:ascii="Simplified Arabic" w:eastAsia="Calibri" w:hAnsi="Simplified Arabic" w:cs="Simplified Arabic"/>
          <w:sz w:val="28"/>
          <w:szCs w:val="28"/>
          <w:rtl/>
          <w:lang w:val="fr-FR" w:bidi="ar-DZ"/>
        </w:rPr>
        <w:t xml:space="preserve"> ثم الوحدة المستقبلة لدراستنا </w:t>
      </w:r>
      <w:r w:rsidR="00AE10C8">
        <w:rPr>
          <w:rFonts w:ascii="Simplified Arabic" w:eastAsia="Calibri" w:hAnsi="Simplified Arabic" w:cs="Simplified Arabic" w:hint="cs"/>
          <w:sz w:val="28"/>
          <w:szCs w:val="28"/>
          <w:rtl/>
          <w:lang w:val="fr-FR" w:bidi="ar-DZ"/>
        </w:rPr>
        <w:t xml:space="preserve">والتي كانت </w:t>
      </w:r>
      <w:r w:rsidRPr="00A529F1">
        <w:rPr>
          <w:rFonts w:ascii="Simplified Arabic" w:eastAsia="Calibri" w:hAnsi="Simplified Arabic" w:cs="Simplified Arabic"/>
          <w:sz w:val="28"/>
          <w:szCs w:val="28"/>
          <w:rtl/>
          <w:lang w:val="fr-FR" w:bidi="ar-DZ"/>
        </w:rPr>
        <w:t>مؤسسة إنتاج الكهرباء</w:t>
      </w:r>
      <w:r w:rsidR="00AE10C8">
        <w:rPr>
          <w:rFonts w:ascii="Simplified Arabic" w:eastAsia="Calibri" w:hAnsi="Simplified Arabic" w:cs="Simplified Arabic" w:hint="cs"/>
          <w:sz w:val="28"/>
          <w:szCs w:val="28"/>
          <w:rtl/>
          <w:lang w:val="fr-FR" w:bidi="ar-DZ"/>
        </w:rPr>
        <w:t>،</w:t>
      </w:r>
      <w:r w:rsidRPr="00A529F1">
        <w:rPr>
          <w:rFonts w:ascii="Simplified Arabic" w:eastAsia="Calibri" w:hAnsi="Simplified Arabic" w:cs="Simplified Arabic"/>
          <w:sz w:val="28"/>
          <w:szCs w:val="28"/>
          <w:rtl/>
          <w:lang w:val="fr-FR" w:bidi="ar-DZ"/>
        </w:rPr>
        <w:t xml:space="preserve"> رأس جنات 2</w:t>
      </w:r>
      <w:r w:rsidRPr="00A529F1">
        <w:rPr>
          <w:rFonts w:ascii="Simplified Arabic" w:eastAsia="Calibri" w:hAnsi="Simplified Arabic" w:cs="Simplified Arabic"/>
          <w:b/>
          <w:bCs/>
          <w:sz w:val="28"/>
          <w:szCs w:val="28"/>
          <w:rtl/>
          <w:lang w:val="fr-FR" w:bidi="ar-DZ"/>
        </w:rPr>
        <w:t xml:space="preserve">. </w:t>
      </w:r>
    </w:p>
    <w:p w14:paraId="09CF23A7" w14:textId="6EA3C292" w:rsidR="00A529F1" w:rsidRDefault="00AA4226" w:rsidP="00A529F1">
      <w:pPr>
        <w:spacing w:after="0" w:line="276" w:lineRule="auto"/>
        <w:ind w:firstLine="567"/>
        <w:contextualSpacing/>
        <w:jc w:val="both"/>
        <w:rPr>
          <w:rFonts w:ascii="Simplified Arabic" w:eastAsia="Calibri" w:hAnsi="Simplified Arabic" w:cs="Simplified Arabic"/>
          <w:b/>
          <w:bCs/>
          <w:sz w:val="32"/>
          <w:szCs w:val="32"/>
          <w:rtl/>
          <w:lang w:val="fr-FR" w:bidi="ar-DZ"/>
        </w:rPr>
      </w:pPr>
      <w:r>
        <w:rPr>
          <w:rFonts w:ascii="Simplified Arabic" w:eastAsia="Calibri" w:hAnsi="Simplified Arabic" w:cs="Simplified Arabic"/>
          <w:b/>
          <w:bCs/>
          <w:sz w:val="32"/>
          <w:szCs w:val="32"/>
          <w:rtl/>
          <w:lang w:val="fr-FR" w:bidi="ar-DZ"/>
        </w:rPr>
        <w:t>المطلب الأول</w:t>
      </w:r>
      <w:r w:rsidR="005664EA">
        <w:rPr>
          <w:rFonts w:ascii="Simplified Arabic" w:eastAsia="Calibri" w:hAnsi="Simplified Arabic" w:cs="Simplified Arabic" w:hint="cs"/>
          <w:b/>
          <w:bCs/>
          <w:sz w:val="32"/>
          <w:szCs w:val="32"/>
          <w:rtl/>
          <w:lang w:val="fr-FR" w:bidi="ar-DZ"/>
        </w:rPr>
        <w:t>:</w:t>
      </w:r>
      <w:r>
        <w:rPr>
          <w:rFonts w:ascii="Simplified Arabic" w:eastAsia="Calibri" w:hAnsi="Simplified Arabic" w:cs="Simplified Arabic" w:hint="cs"/>
          <w:b/>
          <w:bCs/>
          <w:sz w:val="32"/>
          <w:szCs w:val="32"/>
          <w:rtl/>
          <w:lang w:val="fr-FR" w:bidi="ar-DZ"/>
        </w:rPr>
        <w:t xml:space="preserve"> </w:t>
      </w:r>
      <w:r w:rsidR="00A529F1" w:rsidRPr="00292AD5">
        <w:rPr>
          <w:rFonts w:ascii="Simplified Arabic" w:eastAsia="Calibri" w:hAnsi="Simplified Arabic" w:cs="Simplified Arabic"/>
          <w:b/>
          <w:bCs/>
          <w:sz w:val="32"/>
          <w:szCs w:val="32"/>
          <w:rtl/>
          <w:lang w:val="fr-FR" w:bidi="ar-DZ"/>
        </w:rPr>
        <w:t xml:space="preserve">معلومات خاصة بمجمع سونلغاز </w:t>
      </w:r>
    </w:p>
    <w:p w14:paraId="6A9770D7" w14:textId="77777777" w:rsidR="00751772" w:rsidRPr="00751772" w:rsidRDefault="00751772" w:rsidP="00A529F1">
      <w:pPr>
        <w:spacing w:after="0" w:line="276" w:lineRule="auto"/>
        <w:ind w:firstLine="567"/>
        <w:contextualSpacing/>
        <w:jc w:val="both"/>
        <w:rPr>
          <w:rFonts w:ascii="Simplified Arabic" w:eastAsia="Calibri" w:hAnsi="Simplified Arabic" w:cs="Simplified Arabic"/>
          <w:sz w:val="28"/>
          <w:szCs w:val="28"/>
          <w:rtl/>
          <w:lang w:val="fr-FR" w:bidi="ar-DZ"/>
        </w:rPr>
      </w:pPr>
      <w:r>
        <w:rPr>
          <w:rFonts w:ascii="Simplified Arabic" w:eastAsia="Calibri" w:hAnsi="Simplified Arabic" w:cs="Simplified Arabic" w:hint="cs"/>
          <w:sz w:val="28"/>
          <w:szCs w:val="28"/>
          <w:rtl/>
          <w:lang w:val="fr-FR" w:bidi="ar-DZ"/>
        </w:rPr>
        <w:t>تمثل مؤسسة سونلغاز أحد أهم المؤسسات الاقتصادية الوطنية الحيوية، سواء على مستوى الأفراد أو على مستوى المؤسسات ككل، نظرا لدورها الهام على المستوى الاقتصادي، حيث تعمل هذه المؤسسة على إنتاج الكهرباء، ونقلها وتوزيعها في الجزائر، وكذلك نقل وتوزيع الغاز الطبيعي.</w:t>
      </w:r>
    </w:p>
    <w:p w14:paraId="4ED0EAA1" w14:textId="1B6C4DAF" w:rsidR="00A529F1" w:rsidRPr="00292AD5" w:rsidRDefault="00AA4226" w:rsidP="00A529F1">
      <w:pPr>
        <w:spacing w:after="0" w:line="276" w:lineRule="auto"/>
        <w:ind w:firstLine="567"/>
        <w:contextualSpacing/>
        <w:jc w:val="both"/>
        <w:rPr>
          <w:rFonts w:ascii="Simplified Arabic" w:eastAsia="Calibri" w:hAnsi="Simplified Arabic" w:cs="Simplified Arabic"/>
          <w:b/>
          <w:bCs/>
          <w:sz w:val="32"/>
          <w:szCs w:val="32"/>
          <w:rtl/>
          <w:lang w:val="fr-FR" w:bidi="ar-DZ"/>
        </w:rPr>
      </w:pPr>
      <w:r>
        <w:rPr>
          <w:rFonts w:ascii="Simplified Arabic" w:eastAsia="Calibri" w:hAnsi="Simplified Arabic" w:cs="Simplified Arabic"/>
          <w:b/>
          <w:bCs/>
          <w:sz w:val="32"/>
          <w:szCs w:val="32"/>
          <w:rtl/>
          <w:lang w:val="fr-FR" w:bidi="ar-DZ"/>
        </w:rPr>
        <w:t>أولا</w:t>
      </w:r>
      <w:r w:rsidR="005664EA">
        <w:rPr>
          <w:rFonts w:ascii="Simplified Arabic" w:eastAsia="Calibri" w:hAnsi="Simplified Arabic" w:cs="Simplified Arabic" w:hint="cs"/>
          <w:b/>
          <w:bCs/>
          <w:sz w:val="32"/>
          <w:szCs w:val="32"/>
          <w:rtl/>
          <w:lang w:val="fr-FR" w:bidi="ar-DZ"/>
        </w:rPr>
        <w:t>:</w:t>
      </w:r>
      <w:r w:rsidR="0054748A">
        <w:rPr>
          <w:rFonts w:ascii="Simplified Arabic" w:eastAsia="Calibri" w:hAnsi="Simplified Arabic" w:cs="Simplified Arabic"/>
          <w:b/>
          <w:bCs/>
          <w:sz w:val="32"/>
          <w:szCs w:val="32"/>
          <w:rtl/>
          <w:lang w:val="fr-FR" w:bidi="ar-DZ"/>
        </w:rPr>
        <w:t xml:space="preserve"> تعريف مجمع سونلغاز</w:t>
      </w:r>
    </w:p>
    <w:p w14:paraId="3FC60C5D" w14:textId="77777777" w:rsidR="00A529F1" w:rsidRDefault="00F0498A" w:rsidP="00A529F1">
      <w:pPr>
        <w:spacing w:after="0" w:line="276" w:lineRule="auto"/>
        <w:ind w:firstLine="567"/>
        <w:contextualSpacing/>
        <w:jc w:val="both"/>
        <w:rPr>
          <w:rFonts w:ascii="Simplified Arabic" w:eastAsia="Calibri" w:hAnsi="Simplified Arabic" w:cs="Simplified Arabic"/>
          <w:b/>
          <w:bCs/>
          <w:sz w:val="28"/>
          <w:szCs w:val="28"/>
          <w:rtl/>
          <w:lang w:val="fr-FR" w:bidi="ar-DZ"/>
        </w:rPr>
      </w:pPr>
      <w:r>
        <w:rPr>
          <w:rFonts w:ascii="Simplified Arabic" w:eastAsia="Calibri" w:hAnsi="Simplified Arabic" w:cs="Simplified Arabic" w:hint="cs"/>
          <w:b/>
          <w:bCs/>
          <w:sz w:val="28"/>
          <w:szCs w:val="28"/>
          <w:rtl/>
          <w:lang w:val="fr-FR" w:bidi="ar-DZ"/>
        </w:rPr>
        <w:t xml:space="preserve"> </w:t>
      </w:r>
      <w:r w:rsidR="00A529F1" w:rsidRPr="00A529F1">
        <w:rPr>
          <w:rFonts w:ascii="Simplified Arabic" w:eastAsia="Calibri" w:hAnsi="Simplified Arabic" w:cs="Simplified Arabic"/>
          <w:sz w:val="28"/>
          <w:szCs w:val="28"/>
          <w:rtl/>
          <w:lang w:val="fr-FR" w:bidi="ar-DZ"/>
        </w:rPr>
        <w:t xml:space="preserve">يعود إنشاء مؤسسة سونلغاز إلى سنة 1947 تحت تسمية </w:t>
      </w:r>
      <w:r w:rsidR="00A529F1" w:rsidRPr="00AA4226">
        <w:rPr>
          <w:rFonts w:ascii="Simplified Arabic" w:eastAsia="Calibri" w:hAnsi="Simplified Arabic" w:cs="Simplified Arabic"/>
          <w:sz w:val="28"/>
          <w:szCs w:val="28"/>
          <w:rtl/>
          <w:lang w:val="fr-FR" w:bidi="ar-DZ"/>
        </w:rPr>
        <w:t>" كهرباء وغاز الجزائر</w:t>
      </w:r>
      <w:r w:rsidR="00A529F1" w:rsidRPr="00A529F1">
        <w:rPr>
          <w:rFonts w:ascii="Simplified Arabic" w:eastAsia="Calibri" w:hAnsi="Simplified Arabic" w:cs="Simplified Arabic"/>
          <w:b/>
          <w:bCs/>
          <w:sz w:val="28"/>
          <w:szCs w:val="28"/>
          <w:rtl/>
          <w:lang w:val="fr-FR" w:bidi="ar-DZ"/>
        </w:rPr>
        <w:t xml:space="preserve"> "</w:t>
      </w:r>
      <w:r w:rsidR="00A529F1" w:rsidRPr="00A529F1">
        <w:rPr>
          <w:rFonts w:ascii="Simplified Arabic" w:eastAsia="Calibri" w:hAnsi="Simplified Arabic" w:cs="Simplified Arabic"/>
          <w:sz w:val="28"/>
          <w:szCs w:val="28"/>
          <w:rtl/>
          <w:lang w:val="fr-FR" w:bidi="ar-DZ"/>
        </w:rPr>
        <w:t xml:space="preserve"> من طرف الإدارة الاستعمارية , واستمرت على هذا الحال بعد الاستقلال بموجب قانون 21 ديسمبر 1962 القاضي باستمرار القانون الفرنسي , لكن في 28 جويلية 1969 وبموجب قانون 69-59 عوضت الشركة الفرنسية بالشركة الوطنية للكهرباء والغاز سونلغاز , وفي سنة 1991 ومع تغير الجزائر لوجهتها الاقتصادية قضى المرسوم 91-45 بتحويل الطبيعة القانونية للمؤسسة وهذا ما حدث فعلا سنة 1995 بموجب المرسوم 95- 250  لتصبح سونلغاز مؤسسة عمومية ذات طابع صناعي وتجاري.</w:t>
      </w:r>
    </w:p>
    <w:p w14:paraId="2BD51883" w14:textId="22C82F44" w:rsidR="00A529F1" w:rsidRDefault="00A529F1" w:rsidP="00A529F1">
      <w:pPr>
        <w:spacing w:after="0" w:line="276" w:lineRule="auto"/>
        <w:ind w:firstLine="567"/>
        <w:contextualSpacing/>
        <w:jc w:val="both"/>
        <w:rPr>
          <w:rFonts w:ascii="Simplified Arabic" w:eastAsia="Calibri" w:hAnsi="Simplified Arabic" w:cs="Simplified Arabic"/>
          <w:b/>
          <w:bCs/>
          <w:sz w:val="28"/>
          <w:szCs w:val="28"/>
          <w:rtl/>
          <w:lang w:val="fr-FR" w:bidi="ar-DZ"/>
        </w:rPr>
      </w:pPr>
      <w:r w:rsidRPr="00A529F1">
        <w:rPr>
          <w:rFonts w:ascii="Simplified Arabic" w:eastAsia="Calibri" w:hAnsi="Simplified Arabic" w:cs="Simplified Arabic"/>
          <w:sz w:val="28"/>
          <w:szCs w:val="28"/>
          <w:rtl/>
          <w:lang w:val="fr-FR" w:bidi="ar-DZ"/>
        </w:rPr>
        <w:t xml:space="preserve">ولكنها لم تبقى على هذا الشكل فمع صدور المرسوم الرئاسي 02-195 المؤرخ في 01 </w:t>
      </w:r>
      <w:r w:rsidR="00D04470" w:rsidRPr="00A529F1">
        <w:rPr>
          <w:rFonts w:ascii="Simplified Arabic" w:eastAsia="Calibri" w:hAnsi="Simplified Arabic" w:cs="Simplified Arabic" w:hint="cs"/>
          <w:sz w:val="28"/>
          <w:szCs w:val="28"/>
          <w:rtl/>
          <w:lang w:val="fr-FR" w:bidi="ar-DZ"/>
        </w:rPr>
        <w:t>جوان 200</w:t>
      </w:r>
      <w:r w:rsidR="00D04470" w:rsidRPr="00A529F1">
        <w:rPr>
          <w:rFonts w:ascii="Simplified Arabic" w:eastAsia="Calibri" w:hAnsi="Simplified Arabic" w:cs="Simplified Arabic"/>
          <w:sz w:val="28"/>
          <w:szCs w:val="28"/>
          <w:rtl/>
          <w:lang w:val="fr-FR" w:bidi="ar-DZ"/>
        </w:rPr>
        <w:t>2</w:t>
      </w:r>
      <w:r w:rsidRPr="00A529F1">
        <w:rPr>
          <w:rFonts w:ascii="Simplified Arabic" w:eastAsia="Calibri" w:hAnsi="Simplified Arabic" w:cs="Simplified Arabic"/>
          <w:sz w:val="28"/>
          <w:szCs w:val="28"/>
          <w:rtl/>
          <w:lang w:val="fr-FR" w:bidi="ar-DZ"/>
        </w:rPr>
        <w:t xml:space="preserve"> أخذت الشركة وجه العالمية الحديثة، أي شركة ذات أسهم (</w:t>
      </w:r>
      <w:r w:rsidRPr="00A529F1">
        <w:rPr>
          <w:rFonts w:ascii="Simplified Arabic" w:eastAsia="Calibri" w:hAnsi="Simplified Arabic" w:cs="Simplified Arabic"/>
          <w:sz w:val="28"/>
          <w:szCs w:val="28"/>
          <w:lang w:val="fr-FR" w:bidi="ar-DZ"/>
        </w:rPr>
        <w:t>SPA</w:t>
      </w:r>
      <w:r w:rsidRPr="00A529F1">
        <w:rPr>
          <w:rFonts w:ascii="Simplified Arabic" w:eastAsia="Calibri" w:hAnsi="Simplified Arabic" w:cs="Simplified Arabic"/>
          <w:sz w:val="28"/>
          <w:szCs w:val="28"/>
          <w:rtl/>
          <w:lang w:val="fr-FR" w:bidi="ar-DZ"/>
        </w:rPr>
        <w:t>) لها استقلالية تجارية تامة، حيث تتوفر على رأس مال يقدر ب 150 مليار دينار موزع على 150 ألف سهم قيمة كل سهم مليون دينار.</w:t>
      </w:r>
      <w:r w:rsidRPr="00A529F1">
        <w:rPr>
          <w:rFonts w:ascii="Simplified Arabic" w:eastAsia="Calibri" w:hAnsi="Simplified Arabic" w:cs="Simplified Arabic"/>
          <w:b/>
          <w:bCs/>
          <w:sz w:val="28"/>
          <w:szCs w:val="28"/>
          <w:vertAlign w:val="superscript"/>
          <w:rtl/>
          <w:lang w:val="fr-FR" w:bidi="ar-DZ"/>
        </w:rPr>
        <w:t xml:space="preserve"> </w:t>
      </w:r>
      <w:r w:rsidRPr="00A529F1">
        <w:rPr>
          <w:rFonts w:ascii="Simplified Arabic" w:eastAsia="Calibri" w:hAnsi="Simplified Arabic" w:cs="Simplified Arabic"/>
          <w:b/>
          <w:bCs/>
          <w:sz w:val="28"/>
          <w:szCs w:val="28"/>
          <w:vertAlign w:val="superscript"/>
          <w:rtl/>
          <w:lang w:val="fr-FR" w:bidi="ar-DZ"/>
        </w:rPr>
        <w:footnoteReference w:id="66"/>
      </w:r>
    </w:p>
    <w:p w14:paraId="291A336E" w14:textId="77777777" w:rsidR="00A529F1" w:rsidRPr="00A529F1" w:rsidRDefault="00A529F1" w:rsidP="00A529F1">
      <w:pPr>
        <w:spacing w:after="0" w:line="276" w:lineRule="auto"/>
        <w:ind w:firstLine="567"/>
        <w:contextualSpacing/>
        <w:jc w:val="both"/>
        <w:rPr>
          <w:rFonts w:ascii="Simplified Arabic" w:eastAsia="Calibri" w:hAnsi="Simplified Arabic" w:cs="Simplified Arabic"/>
          <w:b/>
          <w:bCs/>
          <w:sz w:val="28"/>
          <w:szCs w:val="28"/>
          <w:rtl/>
          <w:lang w:val="fr-FR" w:bidi="ar-DZ"/>
        </w:rPr>
      </w:pPr>
      <w:r w:rsidRPr="00A529F1">
        <w:rPr>
          <w:rFonts w:ascii="Simplified Arabic" w:eastAsia="Calibri" w:hAnsi="Simplified Arabic" w:cs="Simplified Arabic"/>
          <w:sz w:val="28"/>
          <w:szCs w:val="28"/>
          <w:lang w:val="fr-FR" w:bidi="ar-DZ"/>
        </w:rPr>
        <w:t xml:space="preserve"> </w:t>
      </w:r>
      <w:r w:rsidRPr="00A529F1">
        <w:rPr>
          <w:rFonts w:ascii="Simplified Arabic" w:eastAsia="Calibri" w:hAnsi="Simplified Arabic" w:cs="Simplified Arabic"/>
          <w:sz w:val="28"/>
          <w:szCs w:val="28"/>
          <w:rtl/>
          <w:lang w:val="fr-FR" w:bidi="ar-DZ"/>
        </w:rPr>
        <w:t>ومن أهم الفروع التابعة للمؤسسة الأم نجد:</w:t>
      </w:r>
    </w:p>
    <w:p w14:paraId="6D33D4A1" w14:textId="77777777" w:rsidR="00A529F1" w:rsidRDefault="00F0498A" w:rsidP="00C926F9">
      <w:pPr>
        <w:pStyle w:val="Paragraphedeliste"/>
        <w:numPr>
          <w:ilvl w:val="0"/>
          <w:numId w:val="20"/>
        </w:numPr>
        <w:spacing w:after="0" w:line="276" w:lineRule="auto"/>
        <w:jc w:val="both"/>
        <w:rPr>
          <w:rFonts w:ascii="Simplified Arabic" w:eastAsia="Calibri" w:hAnsi="Simplified Arabic" w:cs="Simplified Arabic"/>
          <w:sz w:val="28"/>
          <w:szCs w:val="28"/>
          <w:lang w:bidi="ar-DZ"/>
        </w:rPr>
      </w:pPr>
      <w:r>
        <w:rPr>
          <w:rFonts w:ascii="Simplified Arabic" w:eastAsia="Calibri" w:hAnsi="Simplified Arabic" w:cs="Simplified Arabic"/>
          <w:sz w:val="28"/>
          <w:szCs w:val="28"/>
          <w:rtl/>
          <w:lang w:val="fr-FR" w:bidi="ar-DZ"/>
        </w:rPr>
        <w:t>شركة إنتاج الكهرباء</w:t>
      </w:r>
      <w:r w:rsidR="00A529F1" w:rsidRPr="00A529F1">
        <w:rPr>
          <w:rFonts w:ascii="Simplified Arabic" w:eastAsia="Calibri" w:hAnsi="Simplified Arabic" w:cs="Simplified Arabic"/>
          <w:sz w:val="28"/>
          <w:szCs w:val="28"/>
          <w:rtl/>
          <w:lang w:val="fr-FR" w:bidi="ar-DZ"/>
        </w:rPr>
        <w:t xml:space="preserve"> </w:t>
      </w:r>
      <w:r w:rsidR="00A529F1" w:rsidRPr="00A529F1">
        <w:rPr>
          <w:rFonts w:ascii="Simplified Arabic" w:eastAsia="Calibri" w:hAnsi="Simplified Arabic" w:cs="Simplified Arabic"/>
          <w:sz w:val="28"/>
          <w:szCs w:val="28"/>
          <w:lang w:bidi="ar-DZ"/>
        </w:rPr>
        <w:t>SPE</w:t>
      </w:r>
      <w:r>
        <w:rPr>
          <w:rFonts w:ascii="Simplified Arabic" w:eastAsia="Calibri" w:hAnsi="Simplified Arabic" w:cs="Simplified Arabic" w:hint="cs"/>
          <w:sz w:val="28"/>
          <w:szCs w:val="28"/>
          <w:rtl/>
          <w:lang w:bidi="ar-DZ"/>
        </w:rPr>
        <w:t>.</w:t>
      </w:r>
    </w:p>
    <w:p w14:paraId="7871243D" w14:textId="77777777" w:rsidR="00A529F1" w:rsidRPr="00A529F1" w:rsidRDefault="0054748A" w:rsidP="00C926F9">
      <w:pPr>
        <w:pStyle w:val="Paragraphedeliste"/>
        <w:numPr>
          <w:ilvl w:val="0"/>
          <w:numId w:val="20"/>
        </w:numPr>
        <w:spacing w:after="0" w:line="276" w:lineRule="auto"/>
        <w:jc w:val="both"/>
        <w:rPr>
          <w:rFonts w:ascii="Simplified Arabic" w:eastAsia="Calibri" w:hAnsi="Simplified Arabic" w:cs="Simplified Arabic"/>
          <w:sz w:val="28"/>
          <w:szCs w:val="28"/>
          <w:lang w:bidi="ar-DZ"/>
        </w:rPr>
      </w:pPr>
      <w:r>
        <w:rPr>
          <w:rFonts w:ascii="Simplified Arabic" w:eastAsia="Calibri" w:hAnsi="Simplified Arabic" w:cs="Simplified Arabic"/>
          <w:sz w:val="28"/>
          <w:szCs w:val="28"/>
          <w:rtl/>
          <w:lang w:val="fr-FR" w:bidi="ar-DZ"/>
        </w:rPr>
        <w:t>شركة نقل وتسيير الكهرباء</w:t>
      </w:r>
      <w:r w:rsidR="00A529F1" w:rsidRPr="00A529F1">
        <w:rPr>
          <w:rFonts w:ascii="Simplified Arabic" w:eastAsia="Calibri" w:hAnsi="Simplified Arabic" w:cs="Simplified Arabic"/>
          <w:sz w:val="28"/>
          <w:szCs w:val="28"/>
          <w:rtl/>
          <w:lang w:val="fr-FR" w:bidi="ar-DZ"/>
        </w:rPr>
        <w:t>.</w:t>
      </w:r>
    </w:p>
    <w:p w14:paraId="27882CD3" w14:textId="77777777" w:rsidR="00A529F1" w:rsidRPr="00A529F1" w:rsidRDefault="0054748A" w:rsidP="00C926F9">
      <w:pPr>
        <w:pStyle w:val="Paragraphedeliste"/>
        <w:numPr>
          <w:ilvl w:val="0"/>
          <w:numId w:val="20"/>
        </w:numPr>
        <w:spacing w:after="0" w:line="276" w:lineRule="auto"/>
        <w:jc w:val="both"/>
        <w:rPr>
          <w:rFonts w:ascii="Simplified Arabic" w:eastAsia="Calibri" w:hAnsi="Simplified Arabic" w:cs="Simplified Arabic"/>
          <w:sz w:val="28"/>
          <w:szCs w:val="28"/>
          <w:lang w:bidi="ar-DZ"/>
        </w:rPr>
      </w:pPr>
      <w:r>
        <w:rPr>
          <w:rFonts w:ascii="Simplified Arabic" w:eastAsia="Calibri" w:hAnsi="Simplified Arabic" w:cs="Simplified Arabic"/>
          <w:sz w:val="28"/>
          <w:szCs w:val="28"/>
          <w:rtl/>
          <w:lang w:val="fr-FR" w:bidi="ar-DZ"/>
        </w:rPr>
        <w:t>شركة نقل وتسيير الغاز</w:t>
      </w:r>
      <w:r w:rsidR="00A529F1" w:rsidRPr="00A529F1">
        <w:rPr>
          <w:rFonts w:ascii="Simplified Arabic" w:eastAsia="Calibri" w:hAnsi="Simplified Arabic" w:cs="Simplified Arabic"/>
          <w:sz w:val="28"/>
          <w:szCs w:val="28"/>
          <w:rtl/>
          <w:lang w:val="fr-FR" w:bidi="ar-DZ"/>
        </w:rPr>
        <w:t>.</w:t>
      </w:r>
    </w:p>
    <w:p w14:paraId="2E2C6D73" w14:textId="77777777" w:rsidR="00A529F1" w:rsidRPr="00A529F1" w:rsidRDefault="00A529F1" w:rsidP="00C926F9">
      <w:pPr>
        <w:pStyle w:val="Paragraphedeliste"/>
        <w:numPr>
          <w:ilvl w:val="0"/>
          <w:numId w:val="20"/>
        </w:numPr>
        <w:spacing w:after="0" w:line="276" w:lineRule="auto"/>
        <w:jc w:val="both"/>
        <w:rPr>
          <w:rFonts w:ascii="Simplified Arabic" w:eastAsia="Calibri" w:hAnsi="Simplified Arabic" w:cs="Simplified Arabic"/>
          <w:sz w:val="28"/>
          <w:szCs w:val="28"/>
          <w:rtl/>
          <w:lang w:bidi="ar-DZ"/>
        </w:rPr>
      </w:pPr>
      <w:r w:rsidRPr="00A529F1">
        <w:rPr>
          <w:rFonts w:ascii="Simplified Arabic" w:eastAsia="Calibri" w:hAnsi="Simplified Arabic" w:cs="Simplified Arabic"/>
          <w:sz w:val="28"/>
          <w:szCs w:val="28"/>
          <w:rtl/>
          <w:lang w:val="fr-FR" w:bidi="ar-DZ"/>
        </w:rPr>
        <w:t>شركة توزيع</w:t>
      </w:r>
      <w:r w:rsidR="0054748A">
        <w:rPr>
          <w:rFonts w:ascii="Simplified Arabic" w:eastAsia="Calibri" w:hAnsi="Simplified Arabic" w:cs="Simplified Arabic"/>
          <w:sz w:val="28"/>
          <w:szCs w:val="28"/>
          <w:rtl/>
          <w:lang w:val="fr-FR" w:bidi="ar-DZ"/>
        </w:rPr>
        <w:t xml:space="preserve"> الكهرباء والغاز</w:t>
      </w:r>
      <w:r w:rsidRPr="00A529F1">
        <w:rPr>
          <w:rFonts w:ascii="Simplified Arabic" w:eastAsia="Calibri" w:hAnsi="Simplified Arabic" w:cs="Simplified Arabic"/>
          <w:sz w:val="28"/>
          <w:szCs w:val="28"/>
          <w:rtl/>
          <w:lang w:val="fr-FR" w:bidi="ar-DZ"/>
        </w:rPr>
        <w:t>.</w:t>
      </w:r>
    </w:p>
    <w:p w14:paraId="796FA399" w14:textId="77777777" w:rsidR="00A529F1" w:rsidRDefault="00A529F1" w:rsidP="00A529F1">
      <w:pPr>
        <w:spacing w:after="0" w:line="276" w:lineRule="auto"/>
        <w:ind w:firstLine="567"/>
        <w:jc w:val="both"/>
        <w:rPr>
          <w:rFonts w:ascii="Simplified Arabic" w:eastAsia="Calibri" w:hAnsi="Simplified Arabic" w:cs="Simplified Arabic"/>
          <w:sz w:val="28"/>
          <w:szCs w:val="28"/>
          <w:rtl/>
          <w:lang w:val="fr-FR" w:bidi="ar-DZ"/>
        </w:rPr>
      </w:pPr>
      <w:r w:rsidRPr="00A529F1">
        <w:rPr>
          <w:rFonts w:ascii="Simplified Arabic" w:eastAsia="Calibri" w:hAnsi="Simplified Arabic" w:cs="Simplified Arabic"/>
          <w:sz w:val="28"/>
          <w:szCs w:val="28"/>
          <w:rtl/>
          <w:lang w:val="fr-FR" w:bidi="ar-DZ"/>
        </w:rPr>
        <w:lastRenderedPageBreak/>
        <w:t>وتتألف مجموعة سونلغاز حاليا من 16 شركة تديرها الشركة القابضة مباشرة، و18 شركة مساهمة مع كيانات المجموعة، و10 شركات مساهمة مع أطراف ثالثة.</w:t>
      </w:r>
    </w:p>
    <w:p w14:paraId="4AE42815" w14:textId="46AF7E6B" w:rsidR="00A529F1" w:rsidRPr="00A529F1" w:rsidRDefault="00A529F1" w:rsidP="003A1AEA">
      <w:pPr>
        <w:spacing w:after="0" w:line="276" w:lineRule="auto"/>
        <w:ind w:firstLine="567"/>
        <w:jc w:val="both"/>
        <w:rPr>
          <w:rFonts w:ascii="Simplified Arabic" w:eastAsia="Calibri" w:hAnsi="Simplified Arabic" w:cs="Simplified Arabic"/>
          <w:sz w:val="28"/>
          <w:szCs w:val="28"/>
          <w:rtl/>
          <w:lang w:val="fr-FR" w:bidi="ar-DZ"/>
        </w:rPr>
      </w:pPr>
      <w:r w:rsidRPr="00A529F1">
        <w:rPr>
          <w:rFonts w:ascii="Simplified Arabic" w:eastAsia="Calibri" w:hAnsi="Simplified Arabic" w:cs="Simplified Arabic"/>
          <w:sz w:val="28"/>
          <w:szCs w:val="28"/>
          <w:rtl/>
          <w:lang w:val="fr-FR" w:bidi="ar-DZ"/>
        </w:rPr>
        <w:t xml:space="preserve">والشكل </w:t>
      </w:r>
      <w:r w:rsidR="003A1AEA">
        <w:rPr>
          <w:rFonts w:ascii="Simplified Arabic" w:eastAsia="Calibri" w:hAnsi="Simplified Arabic" w:cs="Simplified Arabic" w:hint="cs"/>
          <w:sz w:val="28"/>
          <w:szCs w:val="28"/>
          <w:rtl/>
          <w:lang w:val="fr-FR" w:bidi="ar-DZ"/>
        </w:rPr>
        <w:t xml:space="preserve">رقم 04 </w:t>
      </w:r>
      <w:r w:rsidRPr="00A529F1">
        <w:rPr>
          <w:rFonts w:ascii="Simplified Arabic" w:eastAsia="Calibri" w:hAnsi="Simplified Arabic" w:cs="Simplified Arabic"/>
          <w:sz w:val="28"/>
          <w:szCs w:val="28"/>
          <w:rtl/>
          <w:lang w:val="fr-FR" w:bidi="ar-DZ"/>
        </w:rPr>
        <w:t>يوضح مختلف فروع المؤسسة الأم.</w:t>
      </w:r>
    </w:p>
    <w:p w14:paraId="6531E6C0" w14:textId="67BE4500" w:rsidR="00A529F1" w:rsidRPr="00A529F1" w:rsidRDefault="00A529F1" w:rsidP="00AA4226">
      <w:pPr>
        <w:tabs>
          <w:tab w:val="left" w:pos="6052"/>
        </w:tabs>
        <w:spacing w:after="0" w:line="276" w:lineRule="auto"/>
        <w:jc w:val="center"/>
        <w:rPr>
          <w:rFonts w:ascii="Simplified Arabic" w:eastAsia="Calibri" w:hAnsi="Simplified Arabic" w:cs="Simplified Arabic"/>
          <w:b/>
          <w:bCs/>
          <w:sz w:val="28"/>
          <w:szCs w:val="28"/>
          <w:lang w:val="fr-FR" w:bidi="ar-DZ"/>
        </w:rPr>
      </w:pPr>
      <w:r w:rsidRPr="00A529F1">
        <w:rPr>
          <w:rFonts w:ascii="Simplified Arabic" w:eastAsia="Calibri" w:hAnsi="Simplified Arabic" w:cs="Simplified Arabic"/>
          <w:b/>
          <w:bCs/>
          <w:noProof/>
          <w:sz w:val="28"/>
          <w:szCs w:val="28"/>
          <w:lang w:val="fr-FR" w:eastAsia="fr-FR"/>
        </w:rPr>
        <w:drawing>
          <wp:anchor distT="0" distB="0" distL="114300" distR="114300" simplePos="0" relativeHeight="251661824" behindDoc="0" locked="0" layoutInCell="1" allowOverlap="1" wp14:anchorId="4AD44B9D" wp14:editId="3DE3319E">
            <wp:simplePos x="0" y="0"/>
            <wp:positionH relativeFrom="column">
              <wp:posOffset>681990</wp:posOffset>
            </wp:positionH>
            <wp:positionV relativeFrom="paragraph">
              <wp:posOffset>347345</wp:posOffset>
            </wp:positionV>
            <wp:extent cx="4678045" cy="3902075"/>
            <wp:effectExtent l="0" t="0" r="8255" b="3175"/>
            <wp:wrapTopAndBottom/>
            <wp:docPr id="245" name="Image 2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 4"/>
                    <pic:cNvPicPr/>
                  </pic:nvPicPr>
                  <pic:blipFill>
                    <a:blip r:embed="rId38" cstate="print">
                      <a:extLst>
                        <a:ext uri="{28A0092B-C50C-407E-A947-70E740481C1C}">
                          <a14:useLocalDpi xmlns:a14="http://schemas.microsoft.com/office/drawing/2010/main" val="0"/>
                        </a:ext>
                      </a:extLst>
                    </a:blip>
                    <a:stretch>
                      <a:fillRect/>
                    </a:stretch>
                  </pic:blipFill>
                  <pic:spPr>
                    <a:xfrm>
                      <a:off x="0" y="0"/>
                      <a:ext cx="4678045" cy="3902075"/>
                    </a:xfrm>
                    <a:prstGeom prst="rect">
                      <a:avLst/>
                    </a:prstGeom>
                  </pic:spPr>
                </pic:pic>
              </a:graphicData>
            </a:graphic>
            <wp14:sizeRelH relativeFrom="margin">
              <wp14:pctWidth>0</wp14:pctWidth>
            </wp14:sizeRelH>
            <wp14:sizeRelV relativeFrom="margin">
              <wp14:pctHeight>0</wp14:pctHeight>
            </wp14:sizeRelV>
          </wp:anchor>
        </w:drawing>
      </w:r>
      <w:r w:rsidRPr="00A529F1">
        <w:rPr>
          <w:rFonts w:ascii="Simplified Arabic" w:eastAsia="Calibri" w:hAnsi="Simplified Arabic" w:cs="Simplified Arabic"/>
          <w:b/>
          <w:bCs/>
          <w:sz w:val="28"/>
          <w:szCs w:val="28"/>
          <w:rtl/>
          <w:lang w:val="fr-FR" w:bidi="ar-DZ"/>
        </w:rPr>
        <w:t>الشكل رقم (</w:t>
      </w:r>
      <w:r w:rsidR="0098705C">
        <w:rPr>
          <w:rFonts w:ascii="Simplified Arabic" w:eastAsia="Calibri" w:hAnsi="Simplified Arabic" w:cs="Simplified Arabic" w:hint="cs"/>
          <w:b/>
          <w:bCs/>
          <w:sz w:val="28"/>
          <w:szCs w:val="28"/>
          <w:rtl/>
          <w:lang w:val="fr-FR" w:bidi="ar-DZ"/>
        </w:rPr>
        <w:t>04</w:t>
      </w:r>
      <w:r w:rsidRPr="00A529F1">
        <w:rPr>
          <w:rFonts w:ascii="Simplified Arabic" w:eastAsia="Calibri" w:hAnsi="Simplified Arabic" w:cs="Simplified Arabic"/>
          <w:b/>
          <w:bCs/>
          <w:sz w:val="28"/>
          <w:szCs w:val="28"/>
          <w:rtl/>
          <w:lang w:val="fr-FR" w:bidi="ar-DZ"/>
        </w:rPr>
        <w:t>) : مخطط لفروع شركة سونلغاز</w:t>
      </w:r>
    </w:p>
    <w:p w14:paraId="466E2E57" w14:textId="3D8FFDFD" w:rsidR="00A529F1" w:rsidRPr="007B102F" w:rsidRDefault="00A529F1" w:rsidP="00F82AC8">
      <w:pPr>
        <w:spacing w:after="0" w:line="276" w:lineRule="auto"/>
        <w:jc w:val="center"/>
        <w:rPr>
          <w:rFonts w:ascii="Simplified Arabic" w:eastAsia="Calibri" w:hAnsi="Simplified Arabic" w:cs="Simplified Arabic" w:hint="cs"/>
          <w:sz w:val="24"/>
          <w:szCs w:val="24"/>
          <w:rtl/>
          <w:lang w:val="fr-FR" w:bidi="ar-DZ"/>
        </w:rPr>
      </w:pPr>
      <w:r w:rsidRPr="004C05F0">
        <w:rPr>
          <w:rFonts w:ascii="Simplified Arabic" w:eastAsia="Calibri" w:hAnsi="Simplified Arabic" w:cs="Simplified Arabic"/>
          <w:b/>
          <w:bCs/>
          <w:sz w:val="24"/>
          <w:szCs w:val="24"/>
          <w:rtl/>
          <w:lang w:val="fr-FR" w:bidi="ar-DZ"/>
        </w:rPr>
        <w:t xml:space="preserve">المصدر: </w:t>
      </w:r>
      <w:r w:rsidRPr="007B102F">
        <w:rPr>
          <w:rFonts w:ascii="Simplified Arabic" w:eastAsia="Calibri" w:hAnsi="Simplified Arabic" w:cs="Simplified Arabic"/>
          <w:sz w:val="24"/>
          <w:szCs w:val="24"/>
          <w:rtl/>
          <w:lang w:val="fr-FR" w:bidi="ar-DZ"/>
        </w:rPr>
        <w:t>موقع مجمع سونلغاز على الإنترنت</w:t>
      </w:r>
      <w:r w:rsidR="004C05F0" w:rsidRPr="007B102F">
        <w:rPr>
          <w:rFonts w:hint="cs"/>
          <w:sz w:val="24"/>
          <w:szCs w:val="24"/>
          <w:rtl/>
          <w:lang w:bidi="ar-DZ"/>
        </w:rPr>
        <w:t xml:space="preserve"> ا</w:t>
      </w:r>
      <w:hyperlink r:id="rId39" w:history="1">
        <w:r w:rsidR="004C05F0" w:rsidRPr="007B102F">
          <w:rPr>
            <w:rStyle w:val="Lienhypertexte"/>
            <w:color w:val="auto"/>
            <w:sz w:val="24"/>
            <w:szCs w:val="24"/>
            <w:u w:val="none"/>
            <w:lang w:bidi="ar-DZ"/>
          </w:rPr>
          <w:t>https://www.sonelgaz.dz/fr/category/qui-sommes-nous</w:t>
        </w:r>
      </w:hyperlink>
      <w:r w:rsidR="007B102F" w:rsidRPr="007B102F">
        <w:rPr>
          <w:rFonts w:ascii="Simplified Arabic" w:eastAsia="Calibri" w:hAnsi="Simplified Arabic" w:cs="Simplified Arabic" w:hint="cs"/>
          <w:sz w:val="24"/>
          <w:szCs w:val="24"/>
          <w:rtl/>
          <w:lang w:val="fr-FR" w:bidi="ar-DZ"/>
        </w:rPr>
        <w:t>، اطلع عليه يوم 27/05/2022، سا 15:50.</w:t>
      </w:r>
    </w:p>
    <w:p w14:paraId="0BF48A3D" w14:textId="77777777" w:rsidR="004C05F0" w:rsidRPr="004C05F0" w:rsidRDefault="004C05F0" w:rsidP="00A529F1">
      <w:pPr>
        <w:spacing w:after="0" w:line="276" w:lineRule="auto"/>
        <w:ind w:firstLine="567"/>
        <w:jc w:val="both"/>
        <w:rPr>
          <w:rFonts w:ascii="Simplified Arabic" w:eastAsia="Calibri" w:hAnsi="Simplified Arabic" w:cs="Simplified Arabic"/>
          <w:b/>
          <w:bCs/>
          <w:sz w:val="24"/>
          <w:szCs w:val="24"/>
          <w:rtl/>
          <w:lang w:val="fr-FR" w:bidi="ar-DZ"/>
        </w:rPr>
      </w:pPr>
    </w:p>
    <w:p w14:paraId="3F67F657" w14:textId="2EC3D816" w:rsidR="00292AD5" w:rsidRDefault="00AA4226" w:rsidP="00A529F1">
      <w:pPr>
        <w:spacing w:after="0" w:line="276" w:lineRule="auto"/>
        <w:ind w:firstLine="567"/>
        <w:jc w:val="both"/>
        <w:rPr>
          <w:rFonts w:ascii="Simplified Arabic" w:eastAsia="Calibri" w:hAnsi="Simplified Arabic" w:cs="Simplified Arabic"/>
          <w:b/>
          <w:bCs/>
          <w:sz w:val="32"/>
          <w:szCs w:val="32"/>
          <w:rtl/>
          <w:lang w:val="fr-FR" w:bidi="ar-DZ"/>
        </w:rPr>
      </w:pPr>
      <w:r>
        <w:rPr>
          <w:rFonts w:ascii="Simplified Arabic" w:eastAsia="Calibri" w:hAnsi="Simplified Arabic" w:cs="Simplified Arabic"/>
          <w:b/>
          <w:bCs/>
          <w:sz w:val="32"/>
          <w:szCs w:val="32"/>
          <w:rtl/>
          <w:lang w:val="fr-FR" w:bidi="ar-DZ"/>
        </w:rPr>
        <w:t>ثانيا</w:t>
      </w:r>
      <w:r w:rsidR="005664EA">
        <w:rPr>
          <w:rFonts w:ascii="Simplified Arabic" w:eastAsia="Calibri" w:hAnsi="Simplified Arabic" w:cs="Simplified Arabic" w:hint="cs"/>
          <w:b/>
          <w:bCs/>
          <w:sz w:val="32"/>
          <w:szCs w:val="32"/>
          <w:rtl/>
          <w:lang w:val="fr-FR" w:bidi="ar-DZ"/>
        </w:rPr>
        <w:t>:</w:t>
      </w:r>
      <w:r>
        <w:rPr>
          <w:rFonts w:ascii="Simplified Arabic" w:eastAsia="Calibri" w:hAnsi="Simplified Arabic" w:cs="Simplified Arabic"/>
          <w:b/>
          <w:bCs/>
          <w:sz w:val="32"/>
          <w:szCs w:val="32"/>
          <w:rtl/>
          <w:lang w:val="fr-FR" w:bidi="ar-DZ"/>
        </w:rPr>
        <w:t xml:space="preserve"> </w:t>
      </w:r>
      <w:r w:rsidR="00292AD5">
        <w:rPr>
          <w:rFonts w:ascii="Simplified Arabic" w:eastAsia="Calibri" w:hAnsi="Simplified Arabic" w:cs="Simplified Arabic"/>
          <w:b/>
          <w:bCs/>
          <w:sz w:val="32"/>
          <w:szCs w:val="32"/>
          <w:rtl/>
          <w:lang w:val="fr-FR" w:bidi="ar-DZ"/>
        </w:rPr>
        <w:t>مهام مجمع سونلغاز</w:t>
      </w:r>
    </w:p>
    <w:p w14:paraId="12623995" w14:textId="77777777" w:rsidR="00A529F1" w:rsidRPr="00A529F1" w:rsidRDefault="00A529F1" w:rsidP="00A529F1">
      <w:pPr>
        <w:spacing w:after="0" w:line="276" w:lineRule="auto"/>
        <w:ind w:firstLine="567"/>
        <w:jc w:val="both"/>
        <w:rPr>
          <w:rFonts w:ascii="Simplified Arabic" w:eastAsia="Calibri" w:hAnsi="Simplified Arabic" w:cs="Simplified Arabic"/>
          <w:sz w:val="28"/>
          <w:szCs w:val="28"/>
          <w:rtl/>
          <w:lang w:val="fr-FR" w:bidi="ar-DZ"/>
        </w:rPr>
      </w:pPr>
      <w:r w:rsidRPr="00A529F1">
        <w:rPr>
          <w:rFonts w:ascii="Simplified Arabic" w:eastAsia="Calibri" w:hAnsi="Simplified Arabic" w:cs="Simplified Arabic"/>
          <w:sz w:val="28"/>
          <w:szCs w:val="28"/>
          <w:rtl/>
          <w:lang w:val="fr-FR" w:bidi="ar-DZ"/>
        </w:rPr>
        <w:t xml:space="preserve"> تتمثل المهام الخاصة بمجمع سونلغاز في : </w:t>
      </w:r>
    </w:p>
    <w:p w14:paraId="5D47B1AA" w14:textId="77777777" w:rsidR="00A529F1" w:rsidRDefault="00A529F1" w:rsidP="00C926F9">
      <w:pPr>
        <w:pStyle w:val="Paragraphedeliste"/>
        <w:numPr>
          <w:ilvl w:val="0"/>
          <w:numId w:val="20"/>
        </w:numPr>
        <w:spacing w:after="0" w:line="276" w:lineRule="auto"/>
        <w:jc w:val="both"/>
        <w:rPr>
          <w:rFonts w:ascii="Simplified Arabic" w:eastAsia="Calibri" w:hAnsi="Simplified Arabic" w:cs="Simplified Arabic"/>
          <w:sz w:val="28"/>
          <w:szCs w:val="28"/>
          <w:lang w:val="fr-FR" w:bidi="ar-DZ"/>
        </w:rPr>
      </w:pPr>
      <w:r w:rsidRPr="00A529F1">
        <w:rPr>
          <w:rFonts w:ascii="Simplified Arabic" w:eastAsia="Calibri" w:hAnsi="Simplified Arabic" w:cs="Simplified Arabic"/>
          <w:sz w:val="28"/>
          <w:szCs w:val="28"/>
          <w:rtl/>
          <w:lang w:val="fr-FR" w:bidi="ar-DZ"/>
        </w:rPr>
        <w:t>تطبيق سياسة الاستثمار العامة ووضع السياسات المالية.</w:t>
      </w:r>
    </w:p>
    <w:p w14:paraId="2277AADD" w14:textId="77777777" w:rsidR="00A529F1" w:rsidRDefault="00A529F1" w:rsidP="00C926F9">
      <w:pPr>
        <w:pStyle w:val="Paragraphedeliste"/>
        <w:numPr>
          <w:ilvl w:val="0"/>
          <w:numId w:val="20"/>
        </w:numPr>
        <w:spacing w:after="0" w:line="276" w:lineRule="auto"/>
        <w:jc w:val="both"/>
        <w:rPr>
          <w:rFonts w:ascii="Simplified Arabic" w:eastAsia="Calibri" w:hAnsi="Simplified Arabic" w:cs="Simplified Arabic"/>
          <w:sz w:val="28"/>
          <w:szCs w:val="28"/>
          <w:lang w:val="fr-FR" w:bidi="ar-DZ"/>
        </w:rPr>
      </w:pPr>
      <w:r w:rsidRPr="00A529F1">
        <w:rPr>
          <w:rFonts w:ascii="Simplified Arabic" w:eastAsia="Calibri" w:hAnsi="Simplified Arabic" w:cs="Simplified Arabic"/>
          <w:sz w:val="28"/>
          <w:szCs w:val="28"/>
          <w:rtl/>
          <w:lang w:val="fr-FR" w:bidi="ar-DZ"/>
        </w:rPr>
        <w:t>إعداد الإستراتيجيات وقيادة المجمع.</w:t>
      </w:r>
    </w:p>
    <w:p w14:paraId="63E2AD89" w14:textId="77777777" w:rsidR="00A529F1" w:rsidRDefault="00A529F1" w:rsidP="00C926F9">
      <w:pPr>
        <w:pStyle w:val="Paragraphedeliste"/>
        <w:numPr>
          <w:ilvl w:val="0"/>
          <w:numId w:val="20"/>
        </w:numPr>
        <w:spacing w:after="0" w:line="276" w:lineRule="auto"/>
        <w:jc w:val="both"/>
        <w:rPr>
          <w:rFonts w:ascii="Simplified Arabic" w:eastAsia="Calibri" w:hAnsi="Simplified Arabic" w:cs="Simplified Arabic"/>
          <w:sz w:val="28"/>
          <w:szCs w:val="28"/>
          <w:lang w:val="fr-FR" w:bidi="ar-DZ"/>
        </w:rPr>
      </w:pPr>
      <w:r w:rsidRPr="00A529F1">
        <w:rPr>
          <w:rFonts w:ascii="Simplified Arabic" w:eastAsia="Calibri" w:hAnsi="Simplified Arabic" w:cs="Simplified Arabic"/>
          <w:sz w:val="28"/>
          <w:szCs w:val="28"/>
          <w:rtl/>
          <w:lang w:val="fr-FR" w:bidi="ar-DZ"/>
        </w:rPr>
        <w:t>تسويق الطاقة الكهربائية.</w:t>
      </w:r>
    </w:p>
    <w:p w14:paraId="0A284507" w14:textId="77777777" w:rsidR="00A529F1" w:rsidRDefault="00A529F1" w:rsidP="00C926F9">
      <w:pPr>
        <w:pStyle w:val="Paragraphedeliste"/>
        <w:numPr>
          <w:ilvl w:val="0"/>
          <w:numId w:val="20"/>
        </w:numPr>
        <w:spacing w:after="0" w:line="276" w:lineRule="auto"/>
        <w:jc w:val="both"/>
        <w:rPr>
          <w:rFonts w:ascii="Simplified Arabic" w:eastAsia="Calibri" w:hAnsi="Simplified Arabic" w:cs="Simplified Arabic"/>
          <w:sz w:val="28"/>
          <w:szCs w:val="28"/>
          <w:lang w:val="fr-FR" w:bidi="ar-DZ"/>
        </w:rPr>
      </w:pPr>
      <w:r w:rsidRPr="00A529F1">
        <w:rPr>
          <w:rFonts w:ascii="Simplified Arabic" w:eastAsia="Calibri" w:hAnsi="Simplified Arabic" w:cs="Simplified Arabic"/>
          <w:sz w:val="28"/>
          <w:szCs w:val="28"/>
          <w:rtl/>
          <w:lang w:val="fr-FR" w:bidi="ar-DZ"/>
        </w:rPr>
        <w:t>تنمية الموارد البشرية.</w:t>
      </w:r>
    </w:p>
    <w:p w14:paraId="45ECD25E" w14:textId="77777777" w:rsidR="00A529F1" w:rsidRDefault="00A529F1" w:rsidP="00C926F9">
      <w:pPr>
        <w:pStyle w:val="Paragraphedeliste"/>
        <w:numPr>
          <w:ilvl w:val="0"/>
          <w:numId w:val="20"/>
        </w:numPr>
        <w:spacing w:after="0" w:line="276" w:lineRule="auto"/>
        <w:jc w:val="both"/>
        <w:rPr>
          <w:rFonts w:ascii="Simplified Arabic" w:eastAsia="Calibri" w:hAnsi="Simplified Arabic" w:cs="Simplified Arabic"/>
          <w:sz w:val="28"/>
          <w:szCs w:val="28"/>
          <w:lang w:val="fr-FR" w:bidi="ar-DZ"/>
        </w:rPr>
      </w:pPr>
      <w:r w:rsidRPr="00A529F1">
        <w:rPr>
          <w:rFonts w:ascii="Simplified Arabic" w:eastAsia="Calibri" w:hAnsi="Simplified Arabic" w:cs="Simplified Arabic"/>
          <w:sz w:val="28"/>
          <w:szCs w:val="28"/>
          <w:rtl/>
          <w:lang w:val="fr-FR" w:bidi="ar-DZ"/>
        </w:rPr>
        <w:t>تطوير وسائل الإنتاج .</w:t>
      </w:r>
    </w:p>
    <w:p w14:paraId="294F3C29" w14:textId="77777777" w:rsidR="00A529F1" w:rsidRPr="00A529F1" w:rsidRDefault="00A529F1" w:rsidP="00C926F9">
      <w:pPr>
        <w:pStyle w:val="Paragraphedeliste"/>
        <w:numPr>
          <w:ilvl w:val="0"/>
          <w:numId w:val="20"/>
        </w:numPr>
        <w:spacing w:after="0" w:line="276" w:lineRule="auto"/>
        <w:jc w:val="both"/>
        <w:rPr>
          <w:rFonts w:ascii="Simplified Arabic" w:eastAsia="Calibri" w:hAnsi="Simplified Arabic" w:cs="Simplified Arabic"/>
          <w:sz w:val="28"/>
          <w:szCs w:val="28"/>
          <w:rtl/>
          <w:lang w:val="fr-FR" w:bidi="ar-DZ"/>
        </w:rPr>
      </w:pPr>
      <w:r w:rsidRPr="00A529F1">
        <w:rPr>
          <w:rFonts w:ascii="Simplified Arabic" w:eastAsia="Calibri" w:hAnsi="Simplified Arabic" w:cs="Simplified Arabic"/>
          <w:sz w:val="28"/>
          <w:szCs w:val="28"/>
          <w:rtl/>
          <w:lang w:val="fr-FR" w:bidi="ar-DZ"/>
        </w:rPr>
        <w:t>تنسيق الأنشطة مع شُعب الإنتاج.</w:t>
      </w:r>
    </w:p>
    <w:p w14:paraId="5FC3CCD4" w14:textId="77777777" w:rsidR="00A529F1" w:rsidRPr="00A529F1" w:rsidRDefault="00A529F1" w:rsidP="002006E2">
      <w:pPr>
        <w:spacing w:after="0" w:line="276" w:lineRule="auto"/>
        <w:ind w:firstLine="567"/>
        <w:jc w:val="both"/>
        <w:rPr>
          <w:rFonts w:ascii="Simplified Arabic" w:eastAsia="Calibri" w:hAnsi="Simplified Arabic" w:cs="Simplified Arabic"/>
          <w:sz w:val="28"/>
          <w:szCs w:val="28"/>
          <w:lang w:val="fr-FR" w:bidi="ar-DZ"/>
        </w:rPr>
      </w:pPr>
      <w:r w:rsidRPr="00A529F1">
        <w:rPr>
          <w:rFonts w:ascii="Simplified Arabic" w:eastAsia="Calibri" w:hAnsi="Simplified Arabic" w:cs="Simplified Arabic"/>
          <w:sz w:val="28"/>
          <w:szCs w:val="28"/>
          <w:rtl/>
          <w:lang w:val="fr-FR" w:bidi="ar-DZ"/>
        </w:rPr>
        <w:lastRenderedPageBreak/>
        <w:t>ولعبت دائما دورا رئيسيا في التنمية الاقتصادية والاجتماعية للبلد. وتتناسب مساهمتها في تحقيق سياسة الطاقة الوطنية مع البرامج الهامة التي تنفذ في مجال كهربة الريف وتوزيع الغاز، وقد مكن ذلك من رفع معدل التغطية بالكهرباء إلى 99.4 في المائ</w:t>
      </w:r>
      <w:r w:rsidR="002006E2">
        <w:rPr>
          <w:rFonts w:ascii="Simplified Arabic" w:eastAsia="Calibri" w:hAnsi="Simplified Arabic" w:cs="Simplified Arabic"/>
          <w:sz w:val="28"/>
          <w:szCs w:val="28"/>
          <w:rtl/>
          <w:lang w:val="fr-FR" w:bidi="ar-DZ"/>
        </w:rPr>
        <w:t>ة ومعدل الغاز إلى 62 في المائة</w:t>
      </w:r>
      <w:r w:rsidR="002006E2">
        <w:rPr>
          <w:rFonts w:ascii="Simplified Arabic" w:eastAsia="Calibri" w:hAnsi="Simplified Arabic" w:cs="Simplified Arabic" w:hint="cs"/>
          <w:sz w:val="28"/>
          <w:szCs w:val="28"/>
          <w:rtl/>
          <w:lang w:val="fr-FR" w:bidi="ar-DZ"/>
        </w:rPr>
        <w:t>.</w:t>
      </w:r>
    </w:p>
    <w:p w14:paraId="7595DC58" w14:textId="2A4592E5" w:rsidR="00A529F1" w:rsidRPr="00A529F1" w:rsidRDefault="00A529F1" w:rsidP="00A529F1">
      <w:pPr>
        <w:spacing w:after="0" w:line="276" w:lineRule="auto"/>
        <w:ind w:firstLine="567"/>
        <w:jc w:val="both"/>
        <w:rPr>
          <w:rFonts w:ascii="Simplified Arabic" w:eastAsia="Calibri" w:hAnsi="Simplified Arabic" w:cs="Simplified Arabic"/>
          <w:b/>
          <w:bCs/>
          <w:sz w:val="28"/>
          <w:szCs w:val="28"/>
          <w:rtl/>
          <w:lang w:val="fr-FR" w:bidi="ar-DZ"/>
        </w:rPr>
      </w:pPr>
      <w:r w:rsidRPr="002006E2">
        <w:rPr>
          <w:rFonts w:ascii="Simplified Arabic" w:eastAsia="Calibri" w:hAnsi="Simplified Arabic" w:cs="Simplified Arabic"/>
          <w:noProof/>
          <w:sz w:val="32"/>
          <w:szCs w:val="32"/>
          <w:rtl/>
          <w:lang w:val="fr-FR" w:eastAsia="fr-FR"/>
        </w:rPr>
        <mc:AlternateContent>
          <mc:Choice Requires="wps">
            <w:drawing>
              <wp:anchor distT="0" distB="0" distL="114300" distR="114300" simplePos="0" relativeHeight="251665920" behindDoc="0" locked="0" layoutInCell="1" allowOverlap="1" wp14:anchorId="4ED2C4A0" wp14:editId="4FF3421B">
                <wp:simplePos x="0" y="0"/>
                <wp:positionH relativeFrom="column">
                  <wp:posOffset>728980</wp:posOffset>
                </wp:positionH>
                <wp:positionV relativeFrom="paragraph">
                  <wp:posOffset>419735</wp:posOffset>
                </wp:positionV>
                <wp:extent cx="4358005" cy="455295"/>
                <wp:effectExtent l="1270" t="0" r="3175" b="3175"/>
                <wp:wrapNone/>
                <wp:docPr id="249" name="Text Box 31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358005" cy="4552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EAC5835" w14:textId="0969F94E" w:rsidR="00FE11CF" w:rsidRPr="007350D1" w:rsidRDefault="00FE11CF" w:rsidP="00AA4226">
                            <w:pPr>
                              <w:jc w:val="center"/>
                              <w:rPr>
                                <w:b/>
                                <w:bCs/>
                                <w:sz w:val="28"/>
                                <w:szCs w:val="28"/>
                                <w:lang w:bidi="ar-DZ"/>
                              </w:rPr>
                            </w:pPr>
                            <w:r w:rsidRPr="007350D1">
                              <w:rPr>
                                <w:rFonts w:hint="cs"/>
                                <w:b/>
                                <w:bCs/>
                                <w:sz w:val="28"/>
                                <w:szCs w:val="28"/>
                                <w:rtl/>
                                <w:lang w:bidi="ar-DZ"/>
                              </w:rPr>
                              <w:t>الشكل رقم (</w:t>
                            </w:r>
                            <w:r>
                              <w:rPr>
                                <w:rFonts w:hint="cs"/>
                                <w:b/>
                                <w:bCs/>
                                <w:sz w:val="28"/>
                                <w:szCs w:val="28"/>
                                <w:rtl/>
                                <w:lang w:bidi="ar-DZ"/>
                              </w:rPr>
                              <w:t>05</w:t>
                            </w:r>
                            <w:r w:rsidRPr="007350D1">
                              <w:rPr>
                                <w:rFonts w:hint="cs"/>
                                <w:b/>
                                <w:bCs/>
                                <w:sz w:val="28"/>
                                <w:szCs w:val="28"/>
                                <w:rtl/>
                                <w:lang w:bidi="ar-DZ"/>
                              </w:rPr>
                              <w:t>) : الهيكل التنظيمي لمجمع سونلغاز</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4ED2C4A0" id="_x0000_t202" coordsize="21600,21600" o:spt="202" path="m,l,21600r21600,l21600,xe">
                <v:stroke joinstyle="miter"/>
                <v:path gradientshapeok="t" o:connecttype="rect"/>
              </v:shapetype>
              <v:shape id="Text Box 319" o:spid="_x0000_s1061" type="#_x0000_t202" style="position:absolute;left:0;text-align:left;margin-left:57.4pt;margin-top:33.05pt;width:343.15pt;height:35.85pt;z-index:251665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" filled="f" stroked="f">
                <v:textbox>
                  <w:txbxContent>
                    <w:p w14:paraId="6EAC5835" w14:textId="0969F94E" w:rsidR="00FE11CF" w:rsidRPr="007350D1" w:rsidRDefault="00FE11CF" w:rsidP="00AA4226">
                      <w:pPr>
                        <w:jc w:val="center"/>
                        <w:rPr>
                          <w:b/>
                          <w:bCs/>
                          <w:sz w:val="28"/>
                          <w:szCs w:val="28"/>
                          <w:lang w:bidi="ar-DZ"/>
                        </w:rPr>
                      </w:pPr>
                      <w:r w:rsidRPr="007350D1">
                        <w:rPr>
                          <w:rFonts w:hint="cs"/>
                          <w:b/>
                          <w:bCs/>
                          <w:sz w:val="28"/>
                          <w:szCs w:val="28"/>
                          <w:rtl/>
                          <w:lang w:bidi="ar-DZ"/>
                        </w:rPr>
                        <w:t>الشكل رقم (</w:t>
                      </w:r>
                      <w:r>
                        <w:rPr>
                          <w:rFonts w:hint="cs"/>
                          <w:b/>
                          <w:bCs/>
                          <w:sz w:val="28"/>
                          <w:szCs w:val="28"/>
                          <w:rtl/>
                          <w:lang w:bidi="ar-DZ"/>
                        </w:rPr>
                        <w:t>05</w:t>
                      </w:r>
                      <w:r w:rsidRPr="007350D1">
                        <w:rPr>
                          <w:rFonts w:hint="cs"/>
                          <w:b/>
                          <w:bCs/>
                          <w:sz w:val="28"/>
                          <w:szCs w:val="28"/>
                          <w:rtl/>
                          <w:lang w:bidi="ar-DZ"/>
                        </w:rPr>
                        <w:t>) : الهيكل التنظيمي لمجمع سونلغاز</w:t>
                      </w:r>
                    </w:p>
                  </w:txbxContent>
                </v:textbox>
              </v:shape>
            </w:pict>
          </mc:Fallback>
        </mc:AlternateContent>
      </w:r>
      <w:r w:rsidRPr="002006E2">
        <w:rPr>
          <w:rFonts w:ascii="Simplified Arabic" w:eastAsia="Calibri" w:hAnsi="Simplified Arabic" w:cs="Simplified Arabic"/>
          <w:b/>
          <w:bCs/>
          <w:sz w:val="32"/>
          <w:szCs w:val="32"/>
          <w:rtl/>
          <w:lang w:val="fr-FR" w:bidi="ar-DZ"/>
        </w:rPr>
        <w:t>ثالث</w:t>
      </w:r>
      <w:r w:rsidR="00AA4226">
        <w:rPr>
          <w:rFonts w:ascii="Simplified Arabic" w:eastAsia="Calibri" w:hAnsi="Simplified Arabic" w:cs="Simplified Arabic"/>
          <w:b/>
          <w:bCs/>
          <w:sz w:val="32"/>
          <w:szCs w:val="32"/>
          <w:rtl/>
          <w:lang w:val="fr-FR" w:bidi="ar-DZ"/>
        </w:rPr>
        <w:t>ا</w:t>
      </w:r>
      <w:r w:rsidR="005664EA">
        <w:rPr>
          <w:rFonts w:ascii="Simplified Arabic" w:eastAsia="Calibri" w:hAnsi="Simplified Arabic" w:cs="Simplified Arabic" w:hint="cs"/>
          <w:b/>
          <w:bCs/>
          <w:sz w:val="32"/>
          <w:szCs w:val="32"/>
          <w:rtl/>
          <w:lang w:val="fr-FR" w:bidi="ar-DZ"/>
        </w:rPr>
        <w:t>:</w:t>
      </w:r>
      <w:r w:rsidR="004C05F0">
        <w:rPr>
          <w:rFonts w:ascii="Simplified Arabic" w:eastAsia="Calibri" w:hAnsi="Simplified Arabic" w:cs="Simplified Arabic"/>
          <w:b/>
          <w:bCs/>
          <w:sz w:val="32"/>
          <w:szCs w:val="32"/>
          <w:rtl/>
          <w:lang w:val="fr-FR" w:bidi="ar-DZ"/>
        </w:rPr>
        <w:t xml:space="preserve"> الهيكل التنظيمي لمجمع سونلغا</w:t>
      </w:r>
      <w:r w:rsidR="004C05F0">
        <w:rPr>
          <w:rFonts w:ascii="Simplified Arabic" w:eastAsia="Calibri" w:hAnsi="Simplified Arabic" w:cs="Simplified Arabic" w:hint="cs"/>
          <w:b/>
          <w:bCs/>
          <w:sz w:val="32"/>
          <w:szCs w:val="32"/>
          <w:rtl/>
          <w:lang w:val="fr-FR" w:bidi="ar-DZ"/>
        </w:rPr>
        <w:t>ز</w:t>
      </w:r>
    </w:p>
    <w:p w14:paraId="11331B6D" w14:textId="77777777" w:rsidR="001B789A" w:rsidRDefault="001B789A" w:rsidP="00A529F1">
      <w:pPr>
        <w:spacing w:after="0" w:line="276" w:lineRule="auto"/>
        <w:jc w:val="both"/>
        <w:rPr>
          <w:rFonts w:ascii="Simplified Arabic" w:eastAsia="Calibri" w:hAnsi="Simplified Arabic" w:cs="Simplified Arabic"/>
          <w:b/>
          <w:bCs/>
          <w:sz w:val="28"/>
          <w:szCs w:val="28"/>
          <w:rtl/>
          <w:lang w:val="fr-FR" w:bidi="ar-DZ"/>
        </w:rPr>
      </w:pPr>
      <w:r w:rsidRPr="00A529F1">
        <w:rPr>
          <w:rFonts w:ascii="Simplified Arabic" w:eastAsia="Calibri" w:hAnsi="Simplified Arabic" w:cs="Simplified Arabic"/>
          <w:noProof/>
          <w:sz w:val="28"/>
          <w:szCs w:val="28"/>
          <w:rtl/>
          <w:lang w:val="fr-FR" w:eastAsia="fr-FR"/>
        </w:rPr>
        <mc:AlternateContent>
          <mc:Choice Requires="wpc">
            <w:drawing>
              <wp:anchor distT="0" distB="0" distL="114300" distR="114300" simplePos="0" relativeHeight="251663872" behindDoc="1" locked="0" layoutInCell="1" allowOverlap="1" wp14:anchorId="27F7CD35" wp14:editId="18535EB5">
                <wp:simplePos x="0" y="0"/>
                <wp:positionH relativeFrom="margin">
                  <wp:posOffset>-16510</wp:posOffset>
                </wp:positionH>
                <wp:positionV relativeFrom="paragraph">
                  <wp:posOffset>529070</wp:posOffset>
                </wp:positionV>
                <wp:extent cx="6120000" cy="5760000"/>
                <wp:effectExtent l="0" t="0" r="33655" b="31750"/>
                <wp:wrapTight wrapText="bothSides">
                  <wp:wrapPolygon edited="0">
                    <wp:start x="0" y="0"/>
                    <wp:lineTo x="0" y="21576"/>
                    <wp:lineTo x="605" y="21648"/>
                    <wp:lineTo x="21652" y="21648"/>
                    <wp:lineTo x="21652" y="0"/>
                    <wp:lineTo x="0" y="0"/>
                  </wp:wrapPolygon>
                </wp:wrapTight>
                <wp:docPr id="281" name="Zone de dessin 2"/>
                <wp:cNvGraphicFramePr>
                  <a:graphicFrameLocks xmlns:a="http://schemas.openxmlformats.org/drawingml/2006/main"/>
                </wp:cNvGraphicFramePr>
                <a:graphic xmlns:a="http://schemas.openxmlformats.org/drawingml/2006/main">
                  <a:graphicData uri="http://schemas.microsoft.com/office/word/2010/wordprocessingCanvas">
                    <wpc:wpc>
                      <wpc:bg>
                        <a:solidFill>
                          <a:srgbClr val="FFFFFF"/>
                        </a:solidFill>
                      </wpc:bg>
                      <wpc:whole/>
                      <wps:wsp>
                        <wps:cNvPr id="250" name="Rectangle 3"/>
                        <wps:cNvSpPr>
                          <a:spLocks noChangeArrowheads="1"/>
                        </wps:cNvSpPr>
                        <wps:spPr bwMode="auto">
                          <a:xfrm>
                            <a:off x="2167291" y="6047"/>
                            <a:ext cx="1737341" cy="509189"/>
                          </a:xfrm>
                          <a:prstGeom prst="rect">
                            <a:avLst/>
                          </a:prstGeom>
                          <a:gradFill rotWithShape="1">
                            <a:gsLst>
                              <a:gs pos="0">
                                <a:srgbClr val="D2D2D2"/>
                              </a:gs>
                              <a:gs pos="50000">
                                <a:srgbClr val="C8C8C8"/>
                              </a:gs>
                              <a:gs pos="100000">
                                <a:srgbClr val="C0C0C0"/>
                              </a:gs>
                            </a:gsLst>
                            <a:lin ang="5400000"/>
                          </a:gradFill>
                          <a:ln w="6350">
                            <a:solidFill>
                              <a:srgbClr val="A5A5A5">
                                <a:lumMod val="100000"/>
                                <a:lumOff val="0"/>
                              </a:srgbClr>
                            </a:solidFill>
                            <a:miter lim="800000"/>
                            <a:headEnd/>
                            <a:tailEnd/>
                          </a:ln>
                          <a:effectLst>
                            <a:outerShdw dist="38100" dir="2700000" algn="tl" rotWithShape="0">
                              <a:srgbClr val="000000">
                                <a:alpha val="39998"/>
                              </a:srgbClr>
                            </a:outerShdw>
                          </a:effectLst>
                        </wps:spPr>
                        <wps:txbx>
                          <w:txbxContent>
                            <w:p w14:paraId="540BCA64" w14:textId="77777777" w:rsidR="00FE11CF" w:rsidRPr="002B46A2" w:rsidRDefault="00FE11CF" w:rsidP="00A529F1">
                              <w:pPr>
                                <w:jc w:val="center"/>
                                <w:rPr>
                                  <w:rFonts w:ascii="Arabic Transparent" w:hAnsi="Arabic Transparent" w:cs="Arabic Transparent"/>
                                  <w:b/>
                                  <w:bCs/>
                                  <w:color w:val="000000" w:themeColor="text1"/>
                                  <w:sz w:val="32"/>
                                  <w:szCs w:val="32"/>
                                  <w:lang w:bidi="ar-DZ"/>
                                </w:rPr>
                              </w:pPr>
                              <w:r w:rsidRPr="002B46A2">
                                <w:rPr>
                                  <w:rFonts w:ascii="Arabic Transparent" w:hAnsi="Arabic Transparent" w:cs="Arabic Transparent" w:hint="cs"/>
                                  <w:b/>
                                  <w:bCs/>
                                  <w:color w:val="000000" w:themeColor="text1"/>
                                  <w:sz w:val="32"/>
                                  <w:szCs w:val="32"/>
                                  <w:rtl/>
                                  <w:lang w:bidi="ar-DZ"/>
                                </w:rPr>
                                <w:t>المدير العام</w:t>
                              </w:r>
                            </w:p>
                          </w:txbxContent>
                        </wps:txbx>
                        <wps:bodyPr rot="0" vert="horz" wrap="square" lIns="91440" tIns="45720" rIns="91440" bIns="45720" anchor="ctr" anchorCtr="0" upright="1">
                          <a:noAutofit/>
                        </wps:bodyPr>
                      </wps:wsp>
                      <wps:wsp>
                        <wps:cNvPr id="251" name="Rectangle 5"/>
                        <wps:cNvSpPr>
                          <a:spLocks noChangeArrowheads="1"/>
                        </wps:cNvSpPr>
                        <wps:spPr bwMode="auto">
                          <a:xfrm>
                            <a:off x="4897632" y="2272325"/>
                            <a:ext cx="1189815" cy="508257"/>
                          </a:xfrm>
                          <a:prstGeom prst="rect">
                            <a:avLst/>
                          </a:prstGeom>
                          <a:gradFill rotWithShape="1">
                            <a:gsLst>
                              <a:gs pos="0">
                                <a:srgbClr val="D2D2D2"/>
                              </a:gs>
                              <a:gs pos="50000">
                                <a:srgbClr val="C8C8C8"/>
                              </a:gs>
                              <a:gs pos="100000">
                                <a:srgbClr val="C0C0C0"/>
                              </a:gs>
                            </a:gsLst>
                            <a:lin ang="5400000"/>
                          </a:gradFill>
                          <a:ln w="6350">
                            <a:solidFill>
                              <a:srgbClr val="A5A5A5">
                                <a:lumMod val="100000"/>
                                <a:lumOff val="0"/>
                              </a:srgbClr>
                            </a:solidFill>
                            <a:miter lim="800000"/>
                            <a:headEnd/>
                            <a:tailEnd/>
                          </a:ln>
                          <a:effectLst>
                            <a:outerShdw dist="38100" dir="2700000" algn="tl" rotWithShape="0">
                              <a:srgbClr val="000000">
                                <a:alpha val="39998"/>
                              </a:srgbClr>
                            </a:outerShdw>
                          </a:effectLst>
                        </wps:spPr>
                        <wps:txbx>
                          <w:txbxContent>
                            <w:p w14:paraId="7E0CB324" w14:textId="77777777" w:rsidR="00FE11CF" w:rsidRPr="002B46A2" w:rsidRDefault="00FE11CF" w:rsidP="00A529F1">
                              <w:pPr>
                                <w:jc w:val="center"/>
                                <w:rPr>
                                  <w:b/>
                                  <w:bCs/>
                                  <w:sz w:val="28"/>
                                  <w:szCs w:val="28"/>
                                  <w:lang w:bidi="ar-DZ"/>
                                </w:rPr>
                              </w:pPr>
                              <w:r w:rsidRPr="002B46A2">
                                <w:rPr>
                                  <w:rFonts w:hint="cs"/>
                                  <w:b/>
                                  <w:bCs/>
                                  <w:sz w:val="28"/>
                                  <w:szCs w:val="28"/>
                                  <w:rtl/>
                                  <w:lang w:bidi="ar-DZ"/>
                                </w:rPr>
                                <w:t xml:space="preserve">مديرية البحث والتطوير </w:t>
                              </w:r>
                            </w:p>
                          </w:txbxContent>
                        </wps:txbx>
                        <wps:bodyPr rot="0" vert="horz" wrap="square" lIns="91440" tIns="45720" rIns="91440" bIns="45720" anchor="ctr" anchorCtr="0" upright="1">
                          <a:noAutofit/>
                        </wps:bodyPr>
                      </wps:wsp>
                      <wps:wsp>
                        <wps:cNvPr id="252" name="Rectangle 6"/>
                        <wps:cNvSpPr>
                          <a:spLocks noChangeArrowheads="1"/>
                        </wps:cNvSpPr>
                        <wps:spPr bwMode="auto">
                          <a:xfrm>
                            <a:off x="3" y="979537"/>
                            <a:ext cx="1736200" cy="508257"/>
                          </a:xfrm>
                          <a:prstGeom prst="rect">
                            <a:avLst/>
                          </a:prstGeom>
                          <a:gradFill rotWithShape="1">
                            <a:gsLst>
                              <a:gs pos="0">
                                <a:srgbClr val="D2D2D2"/>
                              </a:gs>
                              <a:gs pos="50000">
                                <a:srgbClr val="C8C8C8"/>
                              </a:gs>
                              <a:gs pos="100000">
                                <a:srgbClr val="C0C0C0"/>
                              </a:gs>
                            </a:gsLst>
                            <a:lin ang="5400000"/>
                          </a:gradFill>
                          <a:ln w="6350">
                            <a:solidFill>
                              <a:srgbClr val="A5A5A5">
                                <a:lumMod val="100000"/>
                                <a:lumOff val="0"/>
                              </a:srgbClr>
                            </a:solidFill>
                            <a:miter lim="800000"/>
                            <a:headEnd/>
                            <a:tailEnd/>
                          </a:ln>
                          <a:effectLst>
                            <a:outerShdw dist="38100" dir="2700000" algn="tl" rotWithShape="0">
                              <a:srgbClr val="000000">
                                <a:alpha val="39998"/>
                              </a:srgbClr>
                            </a:outerShdw>
                          </a:effectLst>
                        </wps:spPr>
                        <wps:txbx>
                          <w:txbxContent>
                            <w:p w14:paraId="1228A938" w14:textId="77777777" w:rsidR="00FE11CF" w:rsidRPr="002B46A2" w:rsidRDefault="00FE11CF" w:rsidP="00A529F1">
                              <w:pPr>
                                <w:jc w:val="center"/>
                                <w:rPr>
                                  <w:rFonts w:ascii="Arabic Transparent" w:hAnsi="Arabic Transparent" w:cs="Arabic Transparent"/>
                                  <w:b/>
                                  <w:bCs/>
                                  <w:sz w:val="40"/>
                                  <w:szCs w:val="40"/>
                                  <w:lang w:bidi="ar-DZ"/>
                                </w:rPr>
                              </w:pPr>
                              <w:r w:rsidRPr="002B46A2">
                                <w:rPr>
                                  <w:rFonts w:ascii="Arabic Transparent" w:hAnsi="Arabic Transparent" w:cs="Arabic Transparent" w:hint="cs"/>
                                  <w:b/>
                                  <w:bCs/>
                                  <w:sz w:val="32"/>
                                  <w:szCs w:val="32"/>
                                  <w:rtl/>
                                  <w:lang w:bidi="ar-DZ"/>
                                </w:rPr>
                                <w:t>ممثلي الإدارة</w:t>
                              </w:r>
                            </w:p>
                          </w:txbxContent>
                        </wps:txbx>
                        <wps:bodyPr rot="0" vert="horz" wrap="square" lIns="91440" tIns="45720" rIns="91440" bIns="45720" anchor="ctr" anchorCtr="0" upright="1">
                          <a:noAutofit/>
                        </wps:bodyPr>
                      </wps:wsp>
                      <wps:wsp>
                        <wps:cNvPr id="253" name="Rectangle 7"/>
                        <wps:cNvSpPr>
                          <a:spLocks noChangeArrowheads="1"/>
                        </wps:cNvSpPr>
                        <wps:spPr bwMode="auto">
                          <a:xfrm>
                            <a:off x="2167554" y="979537"/>
                            <a:ext cx="1736200" cy="508257"/>
                          </a:xfrm>
                          <a:prstGeom prst="rect">
                            <a:avLst/>
                          </a:prstGeom>
                          <a:gradFill rotWithShape="1">
                            <a:gsLst>
                              <a:gs pos="0">
                                <a:srgbClr val="D2D2D2"/>
                              </a:gs>
                              <a:gs pos="50000">
                                <a:srgbClr val="C8C8C8"/>
                              </a:gs>
                              <a:gs pos="100000">
                                <a:srgbClr val="C0C0C0"/>
                              </a:gs>
                            </a:gsLst>
                            <a:lin ang="5400000"/>
                          </a:gradFill>
                          <a:ln w="6350">
                            <a:solidFill>
                              <a:srgbClr val="A5A5A5">
                                <a:lumMod val="100000"/>
                                <a:lumOff val="0"/>
                              </a:srgbClr>
                            </a:solidFill>
                            <a:miter lim="800000"/>
                            <a:headEnd/>
                            <a:tailEnd/>
                          </a:ln>
                          <a:effectLst>
                            <a:outerShdw dist="38100" dir="2700000" algn="tl" rotWithShape="0">
                              <a:srgbClr val="000000">
                                <a:alpha val="39998"/>
                              </a:srgbClr>
                            </a:outerShdw>
                          </a:effectLst>
                        </wps:spPr>
                        <wps:txbx>
                          <w:txbxContent>
                            <w:p w14:paraId="7013FFEB" w14:textId="77777777" w:rsidR="00FE11CF" w:rsidRPr="002B46A2" w:rsidRDefault="00FE11CF" w:rsidP="00A529F1">
                              <w:pPr>
                                <w:jc w:val="center"/>
                                <w:rPr>
                                  <w:rFonts w:ascii="Arabic Transparent" w:hAnsi="Arabic Transparent" w:cs="Arabic Transparent"/>
                                  <w:b/>
                                  <w:bCs/>
                                  <w:sz w:val="32"/>
                                  <w:szCs w:val="32"/>
                                  <w:lang w:bidi="ar-DZ"/>
                                </w:rPr>
                              </w:pPr>
                              <w:r>
                                <w:rPr>
                                  <w:rFonts w:ascii="Arabic Transparent" w:hAnsi="Arabic Transparent" w:cs="Arabic Transparent" w:hint="cs"/>
                                  <w:b/>
                                  <w:bCs/>
                                  <w:sz w:val="32"/>
                                  <w:szCs w:val="32"/>
                                  <w:rtl/>
                                  <w:lang w:bidi="ar-DZ"/>
                                </w:rPr>
                                <w:t>ال</w:t>
                              </w:r>
                              <w:r w:rsidRPr="002B46A2">
                                <w:rPr>
                                  <w:rFonts w:ascii="Arabic Transparent" w:hAnsi="Arabic Transparent" w:cs="Arabic Transparent" w:hint="cs"/>
                                  <w:b/>
                                  <w:bCs/>
                                  <w:sz w:val="32"/>
                                  <w:szCs w:val="32"/>
                                  <w:rtl/>
                                  <w:lang w:bidi="ar-DZ"/>
                                </w:rPr>
                                <w:t xml:space="preserve">فروع </w:t>
                              </w:r>
                              <w:r>
                                <w:rPr>
                                  <w:rFonts w:ascii="Arabic Transparent" w:hAnsi="Arabic Transparent" w:cs="Arabic Transparent" w:hint="cs"/>
                                  <w:b/>
                                  <w:bCs/>
                                  <w:sz w:val="32"/>
                                  <w:szCs w:val="32"/>
                                  <w:rtl/>
                                  <w:lang w:bidi="ar-DZ"/>
                                </w:rPr>
                                <w:t>و</w:t>
                              </w:r>
                              <w:r w:rsidRPr="002B46A2">
                                <w:rPr>
                                  <w:rFonts w:ascii="Arabic Transparent" w:hAnsi="Arabic Transparent" w:cs="Arabic Transparent" w:hint="cs"/>
                                  <w:b/>
                                  <w:bCs/>
                                  <w:sz w:val="32"/>
                                  <w:szCs w:val="32"/>
                                  <w:rtl/>
                                  <w:lang w:bidi="ar-DZ"/>
                                </w:rPr>
                                <w:t xml:space="preserve">المساهمين </w:t>
                              </w:r>
                            </w:p>
                          </w:txbxContent>
                        </wps:txbx>
                        <wps:bodyPr rot="0" vert="horz" wrap="square" lIns="91440" tIns="45720" rIns="91440" bIns="45720" anchor="ctr" anchorCtr="0" upright="1">
                          <a:noAutofit/>
                        </wps:bodyPr>
                      </wps:wsp>
                      <wps:wsp>
                        <wps:cNvPr id="254" name="Rectangle 8"/>
                        <wps:cNvSpPr>
                          <a:spLocks noChangeArrowheads="1"/>
                        </wps:cNvSpPr>
                        <wps:spPr bwMode="auto">
                          <a:xfrm>
                            <a:off x="4351250" y="979537"/>
                            <a:ext cx="1736200" cy="508257"/>
                          </a:xfrm>
                          <a:prstGeom prst="rect">
                            <a:avLst/>
                          </a:prstGeom>
                          <a:gradFill rotWithShape="1">
                            <a:gsLst>
                              <a:gs pos="0">
                                <a:srgbClr val="D2D2D2"/>
                              </a:gs>
                              <a:gs pos="50000">
                                <a:srgbClr val="C8C8C8"/>
                              </a:gs>
                              <a:gs pos="100000">
                                <a:srgbClr val="C0C0C0"/>
                              </a:gs>
                            </a:gsLst>
                            <a:lin ang="5400000"/>
                          </a:gradFill>
                          <a:ln w="6350">
                            <a:solidFill>
                              <a:srgbClr val="A5A5A5">
                                <a:lumMod val="100000"/>
                                <a:lumOff val="0"/>
                              </a:srgbClr>
                            </a:solidFill>
                            <a:miter lim="800000"/>
                            <a:headEnd/>
                            <a:tailEnd/>
                          </a:ln>
                          <a:effectLst>
                            <a:outerShdw dist="38100" dir="2700000" algn="tl" rotWithShape="0">
                              <a:srgbClr val="000000">
                                <a:alpha val="39998"/>
                              </a:srgbClr>
                            </a:outerShdw>
                          </a:effectLst>
                        </wps:spPr>
                        <wps:txbx>
                          <w:txbxContent>
                            <w:p w14:paraId="23859C17" w14:textId="77777777" w:rsidR="00FE11CF" w:rsidRPr="002B46A2" w:rsidRDefault="00FE11CF" w:rsidP="00A529F1">
                              <w:pPr>
                                <w:jc w:val="center"/>
                                <w:rPr>
                                  <w:rFonts w:ascii="Arabic Transparent" w:hAnsi="Arabic Transparent" w:cs="Arabic Transparent"/>
                                  <w:sz w:val="20"/>
                                  <w:szCs w:val="20"/>
                                </w:rPr>
                              </w:pPr>
                              <w:r w:rsidRPr="002B46A2">
                                <w:rPr>
                                  <w:rFonts w:ascii="Arabic Transparent" w:hAnsi="Arabic Transparent" w:cs="Arabic Transparent" w:hint="cs"/>
                                  <w:b/>
                                  <w:bCs/>
                                  <w:sz w:val="32"/>
                                  <w:szCs w:val="32"/>
                                  <w:rtl/>
                                  <w:lang w:bidi="ar-DZ"/>
                                </w:rPr>
                                <w:t xml:space="preserve">السكرتارية العامة </w:t>
                              </w:r>
                            </w:p>
                          </w:txbxContent>
                        </wps:txbx>
                        <wps:bodyPr rot="0" vert="horz" wrap="square" lIns="91440" tIns="45720" rIns="91440" bIns="45720" anchor="ctr" anchorCtr="0" upright="1">
                          <a:noAutofit/>
                        </wps:bodyPr>
                      </wps:wsp>
                      <wps:wsp>
                        <wps:cNvPr id="255" name="Rectangle 9"/>
                        <wps:cNvSpPr>
                          <a:spLocks noChangeArrowheads="1"/>
                        </wps:cNvSpPr>
                        <wps:spPr bwMode="auto">
                          <a:xfrm>
                            <a:off x="3324905" y="2272917"/>
                            <a:ext cx="1189551" cy="507664"/>
                          </a:xfrm>
                          <a:prstGeom prst="rect">
                            <a:avLst/>
                          </a:prstGeom>
                          <a:gradFill rotWithShape="1">
                            <a:gsLst>
                              <a:gs pos="0">
                                <a:srgbClr val="D2D2D2"/>
                              </a:gs>
                              <a:gs pos="50000">
                                <a:srgbClr val="C8C8C8"/>
                              </a:gs>
                              <a:gs pos="100000">
                                <a:srgbClr val="C0C0C0"/>
                              </a:gs>
                            </a:gsLst>
                            <a:lin ang="5400000"/>
                          </a:gradFill>
                          <a:ln w="6350">
                            <a:solidFill>
                              <a:srgbClr val="A5A5A5">
                                <a:lumMod val="100000"/>
                                <a:lumOff val="0"/>
                              </a:srgbClr>
                            </a:solidFill>
                            <a:miter lim="800000"/>
                            <a:headEnd/>
                            <a:tailEnd/>
                          </a:ln>
                          <a:effectLst>
                            <a:outerShdw dist="38100" dir="2700000" algn="tl" rotWithShape="0">
                              <a:srgbClr val="000000">
                                <a:alpha val="39998"/>
                              </a:srgbClr>
                            </a:outerShdw>
                          </a:effectLst>
                        </wps:spPr>
                        <wps:txbx>
                          <w:txbxContent>
                            <w:p w14:paraId="45A39B9F" w14:textId="77777777" w:rsidR="00FE11CF" w:rsidRPr="002B46A2" w:rsidRDefault="00FE11CF" w:rsidP="00A529F1">
                              <w:pPr>
                                <w:jc w:val="center"/>
                                <w:rPr>
                                  <w:rFonts w:ascii="Arial" w:eastAsia="Calibri" w:hAnsi="Arial"/>
                                  <w:b/>
                                  <w:bCs/>
                                  <w:sz w:val="28"/>
                                  <w:szCs w:val="28"/>
                                  <w:lang w:bidi="ar-DZ"/>
                                </w:rPr>
                              </w:pPr>
                              <w:r w:rsidRPr="002B46A2">
                                <w:rPr>
                                  <w:rFonts w:ascii="Arial" w:eastAsia="Calibri" w:hAnsi="Arial" w:hint="cs"/>
                                  <w:b/>
                                  <w:bCs/>
                                  <w:sz w:val="28"/>
                                  <w:szCs w:val="28"/>
                                  <w:rtl/>
                                  <w:lang w:bidi="ar-DZ"/>
                                </w:rPr>
                                <w:t xml:space="preserve">مديرية المراقبة </w:t>
                              </w:r>
                            </w:p>
                          </w:txbxContent>
                        </wps:txbx>
                        <wps:bodyPr rot="0" vert="horz" wrap="square" lIns="91440" tIns="45720" rIns="91440" bIns="45720" anchor="ctr" anchorCtr="0" upright="1">
                          <a:noAutofit/>
                        </wps:bodyPr>
                      </wps:wsp>
                      <wps:wsp>
                        <wps:cNvPr id="64" name="Rectangle 13"/>
                        <wps:cNvSpPr>
                          <a:spLocks noChangeArrowheads="1"/>
                        </wps:cNvSpPr>
                        <wps:spPr bwMode="auto">
                          <a:xfrm>
                            <a:off x="191287" y="2272324"/>
                            <a:ext cx="1189551" cy="507664"/>
                          </a:xfrm>
                          <a:prstGeom prst="rect">
                            <a:avLst/>
                          </a:prstGeom>
                          <a:gradFill rotWithShape="1">
                            <a:gsLst>
                              <a:gs pos="0">
                                <a:srgbClr val="D2D2D2"/>
                              </a:gs>
                              <a:gs pos="50000">
                                <a:srgbClr val="C8C8C8"/>
                              </a:gs>
                              <a:gs pos="100000">
                                <a:srgbClr val="C0C0C0"/>
                              </a:gs>
                            </a:gsLst>
                            <a:lin ang="5400000"/>
                          </a:gradFill>
                          <a:ln w="6350">
                            <a:solidFill>
                              <a:srgbClr val="A5A5A5">
                                <a:lumMod val="100000"/>
                                <a:lumOff val="0"/>
                              </a:srgbClr>
                            </a:solidFill>
                            <a:miter lim="800000"/>
                            <a:headEnd/>
                            <a:tailEnd/>
                          </a:ln>
                          <a:effectLst>
                            <a:outerShdw dist="38100" dir="2700000" algn="tl" rotWithShape="0">
                              <a:srgbClr val="000000">
                                <a:alpha val="39998"/>
                              </a:srgbClr>
                            </a:outerShdw>
                          </a:effectLst>
                        </wps:spPr>
                        <wps:txbx>
                          <w:txbxContent>
                            <w:p w14:paraId="0778358F" w14:textId="77777777" w:rsidR="00FE11CF" w:rsidRPr="002B46A2" w:rsidRDefault="00FE11CF" w:rsidP="00A529F1">
                              <w:pPr>
                                <w:jc w:val="center"/>
                                <w:rPr>
                                  <w:rFonts w:ascii="Arabic Transparent" w:eastAsia="Calibri" w:hAnsi="Arabic Transparent" w:cs="Arabic Transparent"/>
                                  <w:b/>
                                  <w:bCs/>
                                  <w:sz w:val="32"/>
                                  <w:szCs w:val="32"/>
                                  <w:lang w:bidi="ar-DZ"/>
                                </w:rPr>
                              </w:pPr>
                              <w:r>
                                <w:rPr>
                                  <w:rFonts w:ascii="Arabic Transparent" w:eastAsia="Calibri" w:hAnsi="Arabic Transparent" w:cs="Arabic Transparent" w:hint="cs"/>
                                  <w:b/>
                                  <w:bCs/>
                                  <w:sz w:val="32"/>
                                  <w:szCs w:val="32"/>
                                  <w:rtl/>
                                  <w:lang w:bidi="ar-DZ"/>
                                </w:rPr>
                                <w:t xml:space="preserve">مديرية المالية </w:t>
                              </w:r>
                            </w:p>
                          </w:txbxContent>
                        </wps:txbx>
                        <wps:bodyPr rot="0" vert="horz" wrap="square" lIns="91440" tIns="45720" rIns="91440" bIns="45720" anchor="ctr" anchorCtr="0" upright="1">
                          <a:noAutofit/>
                        </wps:bodyPr>
                      </wps:wsp>
                      <wps:wsp>
                        <wps:cNvPr id="65" name="Rectangle 14"/>
                        <wps:cNvSpPr>
                          <a:spLocks noChangeArrowheads="1"/>
                        </wps:cNvSpPr>
                        <wps:spPr bwMode="auto">
                          <a:xfrm>
                            <a:off x="2270915" y="3191102"/>
                            <a:ext cx="1903176" cy="507749"/>
                          </a:xfrm>
                          <a:prstGeom prst="rect">
                            <a:avLst/>
                          </a:prstGeom>
                          <a:gradFill rotWithShape="1">
                            <a:gsLst>
                              <a:gs pos="0">
                                <a:srgbClr val="D2D2D2"/>
                              </a:gs>
                              <a:gs pos="50000">
                                <a:srgbClr val="C8C8C8"/>
                              </a:gs>
                              <a:gs pos="100000">
                                <a:srgbClr val="C0C0C0"/>
                              </a:gs>
                            </a:gsLst>
                            <a:lin ang="5400000"/>
                          </a:gradFill>
                          <a:ln w="6350">
                            <a:solidFill>
                              <a:srgbClr val="A5A5A5">
                                <a:lumMod val="100000"/>
                                <a:lumOff val="0"/>
                              </a:srgbClr>
                            </a:solidFill>
                            <a:miter lim="800000"/>
                            <a:headEnd/>
                            <a:tailEnd/>
                          </a:ln>
                          <a:effectLst>
                            <a:outerShdw dist="38100" dir="2700000" algn="tl" rotWithShape="0">
                              <a:srgbClr val="000000">
                                <a:alpha val="39998"/>
                              </a:srgbClr>
                            </a:outerShdw>
                          </a:effectLst>
                        </wps:spPr>
                        <wps:txbx>
                          <w:txbxContent>
                            <w:p w14:paraId="2D11769C" w14:textId="77777777" w:rsidR="00FE11CF" w:rsidRPr="002B46A2" w:rsidRDefault="00FE11CF" w:rsidP="00A529F1">
                              <w:pPr>
                                <w:jc w:val="center"/>
                                <w:rPr>
                                  <w:rFonts w:ascii="Arabic Transparent" w:eastAsia="Calibri" w:hAnsi="Arabic Transparent" w:cs="Arabic Transparent"/>
                                  <w:b/>
                                  <w:bCs/>
                                  <w:sz w:val="28"/>
                                  <w:szCs w:val="28"/>
                                  <w:lang w:bidi="ar-DZ"/>
                                </w:rPr>
                              </w:pPr>
                              <w:r>
                                <w:rPr>
                                  <w:rFonts w:ascii="Arabic Transparent" w:eastAsia="Calibri" w:hAnsi="Arabic Transparent" w:cs="Arabic Transparent" w:hint="cs"/>
                                  <w:b/>
                                  <w:bCs/>
                                  <w:sz w:val="28"/>
                                  <w:szCs w:val="28"/>
                                  <w:rtl/>
                                  <w:lang w:bidi="ar-DZ"/>
                                </w:rPr>
                                <w:t xml:space="preserve">المديرية العامة للتطوير ومديري الأنظمة </w:t>
                              </w:r>
                            </w:p>
                          </w:txbxContent>
                        </wps:txbx>
                        <wps:bodyPr rot="0" vert="horz" wrap="square" lIns="91440" tIns="45720" rIns="91440" bIns="45720" anchor="ctr" anchorCtr="0" upright="1">
                          <a:noAutofit/>
                        </wps:bodyPr>
                      </wps:wsp>
                      <wps:wsp>
                        <wps:cNvPr id="66" name="Rectangle 15"/>
                        <wps:cNvSpPr>
                          <a:spLocks noChangeArrowheads="1"/>
                        </wps:cNvSpPr>
                        <wps:spPr bwMode="auto">
                          <a:xfrm>
                            <a:off x="1764107" y="2272832"/>
                            <a:ext cx="1189551" cy="507664"/>
                          </a:xfrm>
                          <a:prstGeom prst="rect">
                            <a:avLst/>
                          </a:prstGeom>
                          <a:gradFill rotWithShape="1">
                            <a:gsLst>
                              <a:gs pos="0">
                                <a:srgbClr val="D2D2D2"/>
                              </a:gs>
                              <a:gs pos="50000">
                                <a:srgbClr val="C8C8C8"/>
                              </a:gs>
                              <a:gs pos="100000">
                                <a:srgbClr val="C0C0C0"/>
                              </a:gs>
                            </a:gsLst>
                            <a:lin ang="5400000"/>
                          </a:gradFill>
                          <a:ln w="6350">
                            <a:solidFill>
                              <a:srgbClr val="A5A5A5">
                                <a:lumMod val="100000"/>
                                <a:lumOff val="0"/>
                              </a:srgbClr>
                            </a:solidFill>
                            <a:miter lim="800000"/>
                            <a:headEnd/>
                            <a:tailEnd/>
                          </a:ln>
                          <a:effectLst>
                            <a:outerShdw dist="38100" dir="2700000" algn="tl" rotWithShape="0">
                              <a:srgbClr val="000000">
                                <a:alpha val="39998"/>
                              </a:srgbClr>
                            </a:outerShdw>
                          </a:effectLst>
                        </wps:spPr>
                        <wps:txbx>
                          <w:txbxContent>
                            <w:p w14:paraId="27129E46" w14:textId="77777777" w:rsidR="00FE11CF" w:rsidRPr="002B46A2" w:rsidRDefault="00FE11CF" w:rsidP="00A529F1">
                              <w:pPr>
                                <w:jc w:val="center"/>
                                <w:rPr>
                                  <w:rFonts w:ascii="Arial" w:eastAsia="Calibri" w:hAnsi="Arial"/>
                                  <w:b/>
                                  <w:bCs/>
                                  <w:sz w:val="28"/>
                                  <w:szCs w:val="28"/>
                                  <w:lang w:bidi="ar-DZ"/>
                                </w:rPr>
                              </w:pPr>
                              <w:r w:rsidRPr="002B46A2">
                                <w:rPr>
                                  <w:rFonts w:ascii="Arial" w:eastAsia="Calibri" w:hAnsi="Arial" w:hint="cs"/>
                                  <w:b/>
                                  <w:bCs/>
                                  <w:sz w:val="28"/>
                                  <w:szCs w:val="28"/>
                                  <w:rtl/>
                                  <w:lang w:bidi="ar-DZ"/>
                                </w:rPr>
                                <w:t xml:space="preserve">مديرية الموارد البشرية </w:t>
                              </w:r>
                            </w:p>
                          </w:txbxContent>
                        </wps:txbx>
                        <wps:bodyPr rot="0" vert="horz" wrap="square" lIns="91440" tIns="45720" rIns="91440" bIns="45720" anchor="ctr" anchorCtr="0" upright="1">
                          <a:noAutofit/>
                        </wps:bodyPr>
                      </wps:wsp>
                      <wps:wsp>
                        <wps:cNvPr id="67" name="Rectangle 16"/>
                        <wps:cNvSpPr>
                          <a:spLocks noChangeArrowheads="1"/>
                        </wps:cNvSpPr>
                        <wps:spPr bwMode="auto">
                          <a:xfrm>
                            <a:off x="4897811" y="4156542"/>
                            <a:ext cx="1189551" cy="507664"/>
                          </a:xfrm>
                          <a:prstGeom prst="rect">
                            <a:avLst/>
                          </a:prstGeom>
                          <a:gradFill rotWithShape="1">
                            <a:gsLst>
                              <a:gs pos="0">
                                <a:srgbClr val="D2D2D2"/>
                              </a:gs>
                              <a:gs pos="50000">
                                <a:srgbClr val="C8C8C8"/>
                              </a:gs>
                              <a:gs pos="100000">
                                <a:srgbClr val="C0C0C0"/>
                              </a:gs>
                            </a:gsLst>
                            <a:lin ang="5400000"/>
                          </a:gradFill>
                          <a:ln w="6350">
                            <a:solidFill>
                              <a:srgbClr val="A5A5A5">
                                <a:lumMod val="100000"/>
                                <a:lumOff val="0"/>
                              </a:srgbClr>
                            </a:solidFill>
                            <a:miter lim="800000"/>
                            <a:headEnd/>
                            <a:tailEnd/>
                          </a:ln>
                          <a:effectLst>
                            <a:outerShdw dist="38100" dir="2700000" algn="tl" rotWithShape="0">
                              <a:srgbClr val="000000">
                                <a:alpha val="39998"/>
                              </a:srgbClr>
                            </a:outerShdw>
                          </a:effectLst>
                        </wps:spPr>
                        <wps:txbx>
                          <w:txbxContent>
                            <w:p w14:paraId="367B005A" w14:textId="77777777" w:rsidR="00FE11CF" w:rsidRPr="002B46A2" w:rsidRDefault="00FE11CF" w:rsidP="00A529F1">
                              <w:pPr>
                                <w:jc w:val="center"/>
                                <w:rPr>
                                  <w:rFonts w:ascii="Arabic Transparent" w:eastAsia="Calibri" w:hAnsi="Arabic Transparent" w:cs="Arabic Transparent"/>
                                  <w:b/>
                                  <w:bCs/>
                                  <w:sz w:val="28"/>
                                  <w:szCs w:val="28"/>
                                  <w:lang w:bidi="ar-DZ"/>
                                </w:rPr>
                              </w:pPr>
                              <w:r w:rsidRPr="002B46A2">
                                <w:rPr>
                                  <w:rFonts w:ascii="Arabic Transparent" w:eastAsia="Calibri" w:hAnsi="Arabic Transparent" w:cs="Arabic Transparent" w:hint="cs"/>
                                  <w:b/>
                                  <w:bCs/>
                                  <w:sz w:val="28"/>
                                  <w:szCs w:val="28"/>
                                  <w:rtl/>
                                  <w:lang w:bidi="ar-DZ"/>
                                </w:rPr>
                                <w:t xml:space="preserve">فرع التوزيع </w:t>
                              </w:r>
                              <w:r>
                                <w:rPr>
                                  <w:rFonts w:ascii="Arabic Transparent" w:eastAsia="Calibri" w:hAnsi="Arabic Transparent" w:cs="Arabic Transparent" w:hint="cs"/>
                                  <w:b/>
                                  <w:bCs/>
                                  <w:sz w:val="28"/>
                                  <w:szCs w:val="28"/>
                                  <w:rtl/>
                                  <w:lang w:bidi="ar-DZ"/>
                                </w:rPr>
                                <w:t>شرق</w:t>
                              </w:r>
                              <w:r w:rsidRPr="002B46A2">
                                <w:rPr>
                                  <w:rFonts w:ascii="Arabic Transparent" w:eastAsia="Calibri" w:hAnsi="Arabic Transparent" w:cs="Arabic Transparent" w:hint="cs"/>
                                  <w:b/>
                                  <w:bCs/>
                                  <w:sz w:val="28"/>
                                  <w:szCs w:val="28"/>
                                  <w:rtl/>
                                  <w:lang w:bidi="ar-DZ"/>
                                </w:rPr>
                                <w:t xml:space="preserve"> </w:t>
                              </w:r>
                            </w:p>
                          </w:txbxContent>
                        </wps:txbx>
                        <wps:bodyPr rot="0" vert="horz" wrap="square" lIns="91440" tIns="45720" rIns="91440" bIns="45720" anchor="ctr" anchorCtr="0" upright="1">
                          <a:noAutofit/>
                        </wps:bodyPr>
                      </wps:wsp>
                      <wps:wsp>
                        <wps:cNvPr id="68" name="Rectangle 17"/>
                        <wps:cNvSpPr>
                          <a:spLocks noChangeArrowheads="1"/>
                        </wps:cNvSpPr>
                        <wps:spPr bwMode="auto">
                          <a:xfrm>
                            <a:off x="3324905" y="4157050"/>
                            <a:ext cx="1189551" cy="507156"/>
                          </a:xfrm>
                          <a:prstGeom prst="rect">
                            <a:avLst/>
                          </a:prstGeom>
                          <a:gradFill rotWithShape="1">
                            <a:gsLst>
                              <a:gs pos="0">
                                <a:srgbClr val="D2D2D2"/>
                              </a:gs>
                              <a:gs pos="50000">
                                <a:srgbClr val="C8C8C8"/>
                              </a:gs>
                              <a:gs pos="100000">
                                <a:srgbClr val="C0C0C0"/>
                              </a:gs>
                            </a:gsLst>
                            <a:lin ang="5400000"/>
                          </a:gradFill>
                          <a:ln w="6350">
                            <a:solidFill>
                              <a:srgbClr val="A5A5A5">
                                <a:lumMod val="100000"/>
                                <a:lumOff val="0"/>
                              </a:srgbClr>
                            </a:solidFill>
                            <a:miter lim="800000"/>
                            <a:headEnd/>
                            <a:tailEnd/>
                          </a:ln>
                          <a:effectLst>
                            <a:outerShdw dist="38100" dir="2700000" algn="tl" rotWithShape="0">
                              <a:srgbClr val="000000">
                                <a:alpha val="39998"/>
                              </a:srgbClr>
                            </a:outerShdw>
                          </a:effectLst>
                        </wps:spPr>
                        <wps:txbx>
                          <w:txbxContent>
                            <w:p w14:paraId="72C46F08" w14:textId="77777777" w:rsidR="00FE11CF" w:rsidRPr="002B46A2" w:rsidRDefault="00FE11CF" w:rsidP="00A529F1">
                              <w:pPr>
                                <w:jc w:val="center"/>
                                <w:rPr>
                                  <w:rFonts w:ascii="Arabic Transparent" w:eastAsia="Calibri" w:hAnsi="Arabic Transparent" w:cs="Arabic Transparent"/>
                                  <w:b/>
                                  <w:bCs/>
                                  <w:sz w:val="28"/>
                                  <w:szCs w:val="28"/>
                                  <w:lang w:bidi="ar-DZ"/>
                                </w:rPr>
                              </w:pPr>
                              <w:r w:rsidRPr="002B46A2">
                                <w:rPr>
                                  <w:rFonts w:ascii="Arabic Transparent" w:eastAsia="Calibri" w:hAnsi="Arabic Transparent" w:cs="Arabic Transparent" w:hint="cs"/>
                                  <w:b/>
                                  <w:bCs/>
                                  <w:sz w:val="28"/>
                                  <w:szCs w:val="28"/>
                                  <w:rtl/>
                                  <w:lang w:bidi="ar-DZ"/>
                                </w:rPr>
                                <w:t xml:space="preserve">فرع التوزيع الجزائر </w:t>
                              </w:r>
                            </w:p>
                          </w:txbxContent>
                        </wps:txbx>
                        <wps:bodyPr rot="0" vert="horz" wrap="square" lIns="91440" tIns="45720" rIns="91440" bIns="45720" anchor="ctr" anchorCtr="0" upright="1">
                          <a:noAutofit/>
                        </wps:bodyPr>
                      </wps:wsp>
                      <wps:wsp>
                        <wps:cNvPr id="69" name="Rectangle 18"/>
                        <wps:cNvSpPr>
                          <a:spLocks noChangeArrowheads="1"/>
                        </wps:cNvSpPr>
                        <wps:spPr bwMode="auto">
                          <a:xfrm>
                            <a:off x="191287" y="4156542"/>
                            <a:ext cx="1189551" cy="507156"/>
                          </a:xfrm>
                          <a:prstGeom prst="rect">
                            <a:avLst/>
                          </a:prstGeom>
                          <a:gradFill rotWithShape="1">
                            <a:gsLst>
                              <a:gs pos="0">
                                <a:srgbClr val="D2D2D2"/>
                              </a:gs>
                              <a:gs pos="50000">
                                <a:srgbClr val="C8C8C8"/>
                              </a:gs>
                              <a:gs pos="100000">
                                <a:srgbClr val="C0C0C0"/>
                              </a:gs>
                            </a:gsLst>
                            <a:lin ang="5400000"/>
                          </a:gradFill>
                          <a:ln w="6350">
                            <a:solidFill>
                              <a:srgbClr val="A5A5A5">
                                <a:lumMod val="100000"/>
                                <a:lumOff val="0"/>
                              </a:srgbClr>
                            </a:solidFill>
                            <a:miter lim="800000"/>
                            <a:headEnd/>
                            <a:tailEnd/>
                          </a:ln>
                          <a:effectLst>
                            <a:outerShdw dist="38100" dir="2700000" algn="tl" rotWithShape="0">
                              <a:srgbClr val="000000">
                                <a:alpha val="39998"/>
                              </a:srgbClr>
                            </a:outerShdw>
                          </a:effectLst>
                        </wps:spPr>
                        <wps:txbx>
                          <w:txbxContent>
                            <w:p w14:paraId="7E02519A" w14:textId="77777777" w:rsidR="00FE11CF" w:rsidRDefault="00FE11CF" w:rsidP="00A529F1">
                              <w:pPr>
                                <w:jc w:val="center"/>
                                <w:rPr>
                                  <w:rFonts w:ascii="Arial" w:eastAsia="Calibri" w:hAnsi="Arial"/>
                                  <w:lang w:bidi="ar-DZ"/>
                                </w:rPr>
                              </w:pPr>
                              <w:r w:rsidRPr="002B46A2">
                                <w:rPr>
                                  <w:rFonts w:ascii="Arabic Transparent" w:eastAsia="Calibri" w:hAnsi="Arabic Transparent" w:cs="Arabic Transparent" w:hint="cs"/>
                                  <w:b/>
                                  <w:bCs/>
                                  <w:sz w:val="28"/>
                                  <w:szCs w:val="28"/>
                                  <w:rtl/>
                                  <w:lang w:bidi="ar-DZ"/>
                                </w:rPr>
                                <w:t>فرع التوزيع</w:t>
                              </w:r>
                              <w:r>
                                <w:rPr>
                                  <w:rFonts w:ascii="Arabic Transparent" w:eastAsia="Calibri" w:hAnsi="Arabic Transparent" w:cs="Arabic Transparent" w:hint="cs"/>
                                  <w:b/>
                                  <w:bCs/>
                                  <w:sz w:val="28"/>
                                  <w:szCs w:val="28"/>
                                  <w:rtl/>
                                  <w:lang w:bidi="ar-DZ"/>
                                </w:rPr>
                                <w:t xml:space="preserve"> غرب</w:t>
                              </w:r>
                            </w:p>
                          </w:txbxContent>
                        </wps:txbx>
                        <wps:bodyPr rot="0" vert="horz" wrap="square" lIns="91440" tIns="45720" rIns="91440" bIns="45720" anchor="ctr" anchorCtr="0" upright="1">
                          <a:noAutofit/>
                        </wps:bodyPr>
                      </wps:wsp>
                      <wps:wsp>
                        <wps:cNvPr id="70" name="Rectangle 19"/>
                        <wps:cNvSpPr>
                          <a:spLocks noChangeArrowheads="1"/>
                        </wps:cNvSpPr>
                        <wps:spPr bwMode="auto">
                          <a:xfrm>
                            <a:off x="1764194" y="4157050"/>
                            <a:ext cx="1189640" cy="507156"/>
                          </a:xfrm>
                          <a:prstGeom prst="rect">
                            <a:avLst/>
                          </a:prstGeom>
                          <a:gradFill rotWithShape="1">
                            <a:gsLst>
                              <a:gs pos="0">
                                <a:srgbClr val="D2D2D2"/>
                              </a:gs>
                              <a:gs pos="50000">
                                <a:srgbClr val="C8C8C8"/>
                              </a:gs>
                              <a:gs pos="100000">
                                <a:srgbClr val="C0C0C0"/>
                              </a:gs>
                            </a:gsLst>
                            <a:lin ang="5400000"/>
                          </a:gradFill>
                          <a:ln w="6350">
                            <a:solidFill>
                              <a:srgbClr val="A5A5A5">
                                <a:lumMod val="100000"/>
                                <a:lumOff val="0"/>
                              </a:srgbClr>
                            </a:solidFill>
                            <a:miter lim="800000"/>
                            <a:headEnd/>
                            <a:tailEnd/>
                          </a:ln>
                          <a:effectLst>
                            <a:outerShdw dist="38100" dir="2700000" algn="tl" rotWithShape="0">
                              <a:srgbClr val="000000">
                                <a:alpha val="39998"/>
                              </a:srgbClr>
                            </a:outerShdw>
                          </a:effectLst>
                        </wps:spPr>
                        <wps:txbx>
                          <w:txbxContent>
                            <w:p w14:paraId="66F25E7B" w14:textId="77777777" w:rsidR="00FE11CF" w:rsidRDefault="00FE11CF" w:rsidP="00A529F1">
                              <w:pPr>
                                <w:jc w:val="center"/>
                                <w:rPr>
                                  <w:rFonts w:ascii="Arial" w:eastAsia="Calibri" w:hAnsi="Arial"/>
                                  <w:lang w:bidi="ar-DZ"/>
                                </w:rPr>
                              </w:pPr>
                              <w:r w:rsidRPr="002B46A2">
                                <w:rPr>
                                  <w:rFonts w:ascii="Arabic Transparent" w:eastAsia="Calibri" w:hAnsi="Arabic Transparent" w:cs="Arabic Transparent" w:hint="cs"/>
                                  <w:b/>
                                  <w:bCs/>
                                  <w:sz w:val="28"/>
                                  <w:szCs w:val="28"/>
                                  <w:rtl/>
                                  <w:lang w:bidi="ar-DZ"/>
                                </w:rPr>
                                <w:t>فرع التوزيع</w:t>
                              </w:r>
                              <w:r>
                                <w:rPr>
                                  <w:rFonts w:ascii="Arabic Transparent" w:eastAsia="Calibri" w:hAnsi="Arabic Transparent" w:cs="Arabic Transparent" w:hint="cs"/>
                                  <w:b/>
                                  <w:bCs/>
                                  <w:sz w:val="28"/>
                                  <w:szCs w:val="28"/>
                                  <w:rtl/>
                                  <w:lang w:bidi="ar-DZ"/>
                                </w:rPr>
                                <w:t xml:space="preserve"> وسط </w:t>
                              </w:r>
                            </w:p>
                          </w:txbxContent>
                        </wps:txbx>
                        <wps:bodyPr rot="0" vert="horz" wrap="square" lIns="91440" tIns="45720" rIns="91440" bIns="45720" anchor="ctr" anchorCtr="0" upright="1">
                          <a:noAutofit/>
                        </wps:bodyPr>
                      </wps:wsp>
                      <wps:wsp>
                        <wps:cNvPr id="71" name="Rectangle 20"/>
                        <wps:cNvSpPr>
                          <a:spLocks noChangeArrowheads="1"/>
                        </wps:cNvSpPr>
                        <wps:spPr bwMode="auto">
                          <a:xfrm>
                            <a:off x="4657038" y="5056603"/>
                            <a:ext cx="1430321" cy="678919"/>
                          </a:xfrm>
                          <a:prstGeom prst="rect">
                            <a:avLst/>
                          </a:prstGeom>
                          <a:gradFill rotWithShape="1">
                            <a:gsLst>
                              <a:gs pos="0">
                                <a:srgbClr val="D2D2D2"/>
                              </a:gs>
                              <a:gs pos="50000">
                                <a:srgbClr val="C8C8C8"/>
                              </a:gs>
                              <a:gs pos="100000">
                                <a:srgbClr val="C0C0C0"/>
                              </a:gs>
                            </a:gsLst>
                            <a:lin ang="5400000"/>
                          </a:gradFill>
                          <a:ln w="6350">
                            <a:solidFill>
                              <a:srgbClr val="A5A5A5">
                                <a:lumMod val="100000"/>
                                <a:lumOff val="0"/>
                              </a:srgbClr>
                            </a:solidFill>
                            <a:miter lim="800000"/>
                            <a:headEnd/>
                            <a:tailEnd/>
                          </a:ln>
                          <a:effectLst>
                            <a:outerShdw dist="38100" dir="2700000" algn="tl" rotWithShape="0">
                              <a:srgbClr val="000000">
                                <a:alpha val="39998"/>
                              </a:srgbClr>
                            </a:outerShdw>
                          </a:effectLst>
                        </wps:spPr>
                        <wps:txbx>
                          <w:txbxContent>
                            <w:p w14:paraId="0277DE7B" w14:textId="77777777" w:rsidR="00FE11CF" w:rsidRPr="005A7BD6" w:rsidRDefault="00FE11CF" w:rsidP="00A529F1">
                              <w:pPr>
                                <w:spacing w:line="360" w:lineRule="auto"/>
                                <w:jc w:val="center"/>
                                <w:rPr>
                                  <w:rFonts w:ascii="Arabic Transparent" w:eastAsia="Calibri" w:hAnsi="Arabic Transparent" w:cs="Arabic Transparent"/>
                                  <w:b/>
                                  <w:bCs/>
                                  <w:sz w:val="24"/>
                                  <w:szCs w:val="24"/>
                                  <w:lang w:bidi="ar-DZ"/>
                                </w:rPr>
                              </w:pPr>
                              <w:r w:rsidRPr="005A7BD6">
                                <w:rPr>
                                  <w:rFonts w:ascii="Arabic Transparent" w:eastAsia="Calibri" w:hAnsi="Arabic Transparent" w:cs="Arabic Transparent" w:hint="cs"/>
                                  <w:b/>
                                  <w:bCs/>
                                  <w:sz w:val="24"/>
                                  <w:szCs w:val="24"/>
                                  <w:rtl/>
                                  <w:lang w:bidi="ar-DZ"/>
                                </w:rPr>
                                <w:t xml:space="preserve">فرع توزيع الكهرباء والغاز </w:t>
                              </w:r>
                              <w:r w:rsidRPr="005A7BD6">
                                <w:rPr>
                                  <w:rFonts w:ascii="Arabic Transparent" w:eastAsia="Calibri" w:hAnsi="Arabic Transparent" w:cs="Arabic Transparent" w:hint="cs"/>
                                  <w:b/>
                                  <w:bCs/>
                                  <w:sz w:val="24"/>
                                  <w:szCs w:val="24"/>
                                  <w:lang w:bidi="ar-DZ"/>
                                </w:rPr>
                                <w:t xml:space="preserve"> </w:t>
                              </w:r>
                            </w:p>
                            <w:p w14:paraId="4B9ECEE7" w14:textId="77777777" w:rsidR="00FE11CF" w:rsidRPr="005A7BD6" w:rsidRDefault="00FE11CF" w:rsidP="00A529F1">
                              <w:pPr>
                                <w:jc w:val="center"/>
                                <w:rPr>
                                  <w:rFonts w:ascii="Arabic Transparent" w:eastAsia="Calibri" w:hAnsi="Arabic Transparent" w:cs="Arabic Transparent"/>
                                  <w:b/>
                                  <w:bCs/>
                                  <w:sz w:val="28"/>
                                  <w:szCs w:val="28"/>
                                  <w:lang w:bidi="ar-DZ"/>
                                </w:rPr>
                              </w:pPr>
                              <w:r w:rsidRPr="005A7BD6">
                                <w:rPr>
                                  <w:rFonts w:ascii="Arabic Transparent" w:eastAsia="Calibri" w:hAnsi="Arabic Transparent" w:cs="Arabic Transparent" w:hint="cs"/>
                                  <w:b/>
                                  <w:bCs/>
                                  <w:sz w:val="28"/>
                                  <w:szCs w:val="28"/>
                                  <w:lang w:bidi="ar-DZ"/>
                                </w:rPr>
                                <w:t>SD</w:t>
                              </w:r>
                            </w:p>
                          </w:txbxContent>
                        </wps:txbx>
                        <wps:bodyPr rot="0" vert="horz" wrap="square" lIns="91440" tIns="45720" rIns="91440" bIns="45720" anchor="ctr" anchorCtr="0" upright="1">
                          <a:noAutofit/>
                        </wps:bodyPr>
                      </wps:wsp>
                      <wps:wsp>
                        <wps:cNvPr id="75" name="Rectangle 21"/>
                        <wps:cNvSpPr>
                          <a:spLocks noChangeArrowheads="1"/>
                        </wps:cNvSpPr>
                        <wps:spPr bwMode="auto">
                          <a:xfrm>
                            <a:off x="3324905" y="5058128"/>
                            <a:ext cx="1189551" cy="677563"/>
                          </a:xfrm>
                          <a:prstGeom prst="rect">
                            <a:avLst/>
                          </a:prstGeom>
                          <a:gradFill rotWithShape="1">
                            <a:gsLst>
                              <a:gs pos="0">
                                <a:srgbClr val="D2D2D2"/>
                              </a:gs>
                              <a:gs pos="50000">
                                <a:srgbClr val="C8C8C8"/>
                              </a:gs>
                              <a:gs pos="100000">
                                <a:srgbClr val="C0C0C0"/>
                              </a:gs>
                            </a:gsLst>
                            <a:lin ang="5400000"/>
                          </a:gradFill>
                          <a:ln w="6350">
                            <a:solidFill>
                              <a:srgbClr val="A5A5A5">
                                <a:lumMod val="100000"/>
                                <a:lumOff val="0"/>
                              </a:srgbClr>
                            </a:solidFill>
                            <a:miter lim="800000"/>
                            <a:headEnd/>
                            <a:tailEnd/>
                          </a:ln>
                          <a:effectLst>
                            <a:outerShdw dist="38100" dir="2700000" algn="tl" rotWithShape="0">
                              <a:srgbClr val="000000">
                                <a:alpha val="39998"/>
                              </a:srgbClr>
                            </a:outerShdw>
                          </a:effectLst>
                        </wps:spPr>
                        <wps:txbx>
                          <w:txbxContent>
                            <w:p w14:paraId="579E4B3A" w14:textId="77777777" w:rsidR="00FE11CF" w:rsidRPr="005A7BD6" w:rsidRDefault="00FE11CF" w:rsidP="00A529F1">
                              <w:pPr>
                                <w:jc w:val="center"/>
                                <w:rPr>
                                  <w:rFonts w:ascii="Arabic Transparent" w:eastAsia="Calibri" w:hAnsi="Arabic Transparent" w:cs="Arabic Transparent"/>
                                  <w:b/>
                                  <w:bCs/>
                                  <w:sz w:val="28"/>
                                  <w:szCs w:val="28"/>
                                  <w:lang w:bidi="ar-DZ"/>
                                </w:rPr>
                              </w:pPr>
                              <w:r w:rsidRPr="005A7BD6">
                                <w:rPr>
                                  <w:rFonts w:ascii="Arabic Transparent" w:eastAsia="Calibri" w:hAnsi="Arabic Transparent" w:cs="Arabic Transparent" w:hint="cs"/>
                                  <w:b/>
                                  <w:bCs/>
                                  <w:sz w:val="28"/>
                                  <w:szCs w:val="28"/>
                                  <w:rtl/>
                                  <w:lang w:bidi="ar-DZ"/>
                                </w:rPr>
                                <w:t xml:space="preserve">فرع الإنتاج </w:t>
                              </w:r>
                            </w:p>
                            <w:p w14:paraId="6EB8D6F2" w14:textId="77777777" w:rsidR="00FE11CF" w:rsidRPr="005A7BD6" w:rsidRDefault="00FE11CF" w:rsidP="00A529F1">
                              <w:pPr>
                                <w:jc w:val="center"/>
                                <w:rPr>
                                  <w:rFonts w:ascii="Arial" w:eastAsia="Calibri" w:hAnsi="Arial"/>
                                  <w:b/>
                                  <w:bCs/>
                                  <w:sz w:val="28"/>
                                  <w:szCs w:val="28"/>
                                  <w:rtl/>
                                  <w:lang w:bidi="ar-DZ"/>
                                </w:rPr>
                              </w:pPr>
                              <w:r w:rsidRPr="005A7BD6">
                                <w:rPr>
                                  <w:rFonts w:ascii="Arial" w:eastAsia="Calibri" w:hAnsi="Arial"/>
                                  <w:b/>
                                  <w:bCs/>
                                  <w:sz w:val="28"/>
                                  <w:szCs w:val="28"/>
                                  <w:lang w:bidi="ar-DZ"/>
                                </w:rPr>
                                <w:t>SPE</w:t>
                              </w:r>
                            </w:p>
                          </w:txbxContent>
                        </wps:txbx>
                        <wps:bodyPr rot="0" vert="horz" wrap="square" lIns="91440" tIns="45720" rIns="91440" bIns="45720" anchor="ctr" anchorCtr="0" upright="1">
                          <a:noAutofit/>
                        </wps:bodyPr>
                      </wps:wsp>
                      <wps:wsp>
                        <wps:cNvPr id="76" name="Rectangle 22"/>
                        <wps:cNvSpPr>
                          <a:spLocks noChangeArrowheads="1"/>
                        </wps:cNvSpPr>
                        <wps:spPr bwMode="auto">
                          <a:xfrm>
                            <a:off x="191287" y="5057620"/>
                            <a:ext cx="1189551" cy="677563"/>
                          </a:xfrm>
                          <a:prstGeom prst="rect">
                            <a:avLst/>
                          </a:prstGeom>
                          <a:gradFill rotWithShape="1">
                            <a:gsLst>
                              <a:gs pos="0">
                                <a:srgbClr val="D2D2D2"/>
                              </a:gs>
                              <a:gs pos="50000">
                                <a:srgbClr val="C8C8C8"/>
                              </a:gs>
                              <a:gs pos="100000">
                                <a:srgbClr val="C0C0C0"/>
                              </a:gs>
                            </a:gsLst>
                            <a:lin ang="5400000"/>
                          </a:gradFill>
                          <a:ln w="6350">
                            <a:solidFill>
                              <a:srgbClr val="A5A5A5">
                                <a:lumMod val="100000"/>
                                <a:lumOff val="0"/>
                              </a:srgbClr>
                            </a:solidFill>
                            <a:miter lim="800000"/>
                            <a:headEnd/>
                            <a:tailEnd/>
                          </a:ln>
                          <a:effectLst>
                            <a:outerShdw dist="38100" dir="2700000" algn="tl" rotWithShape="0">
                              <a:srgbClr val="000000">
                                <a:alpha val="39998"/>
                              </a:srgbClr>
                            </a:outerShdw>
                          </a:effectLst>
                        </wps:spPr>
                        <wps:txbx>
                          <w:txbxContent>
                            <w:p w14:paraId="57AF12CA" w14:textId="77777777" w:rsidR="00FE11CF" w:rsidRPr="005A7BD6" w:rsidRDefault="00FE11CF" w:rsidP="00A529F1">
                              <w:pPr>
                                <w:jc w:val="center"/>
                                <w:rPr>
                                  <w:rFonts w:ascii="Arabic Transparent" w:eastAsia="Calibri" w:hAnsi="Arabic Transparent" w:cs="Arabic Transparent"/>
                                  <w:b/>
                                  <w:bCs/>
                                  <w:sz w:val="28"/>
                                  <w:szCs w:val="28"/>
                                  <w:rtl/>
                                  <w:lang w:bidi="ar-DZ"/>
                                </w:rPr>
                              </w:pPr>
                              <w:r w:rsidRPr="005A7BD6">
                                <w:rPr>
                                  <w:rFonts w:ascii="Arabic Transparent" w:eastAsia="Calibri" w:hAnsi="Arabic Transparent" w:cs="Arabic Transparent" w:hint="cs"/>
                                  <w:b/>
                                  <w:bCs/>
                                  <w:sz w:val="28"/>
                                  <w:szCs w:val="28"/>
                                  <w:rtl/>
                                  <w:lang w:bidi="ar-DZ"/>
                                </w:rPr>
                                <w:t xml:space="preserve">فرع نقل الغاز </w:t>
                              </w:r>
                            </w:p>
                            <w:p w14:paraId="7270B86E" w14:textId="77777777" w:rsidR="00FE11CF" w:rsidRPr="005A7BD6" w:rsidRDefault="00FE11CF" w:rsidP="00A529F1">
                              <w:pPr>
                                <w:jc w:val="center"/>
                                <w:rPr>
                                  <w:rFonts w:ascii="Arabic Transparent" w:eastAsia="Calibri" w:hAnsi="Arabic Transparent" w:cs="Arabic Transparent"/>
                                  <w:b/>
                                  <w:bCs/>
                                  <w:sz w:val="28"/>
                                  <w:szCs w:val="28"/>
                                  <w:lang w:bidi="ar-DZ"/>
                                </w:rPr>
                              </w:pPr>
                              <w:r w:rsidRPr="005A7BD6">
                                <w:rPr>
                                  <w:rFonts w:ascii="Arabic Transparent" w:eastAsia="Calibri" w:hAnsi="Arabic Transparent" w:cs="Arabic Transparent" w:hint="cs"/>
                                  <w:b/>
                                  <w:bCs/>
                                  <w:sz w:val="28"/>
                                  <w:szCs w:val="28"/>
                                  <w:lang w:bidi="ar-DZ"/>
                                </w:rPr>
                                <w:t>GRTG</w:t>
                              </w:r>
                            </w:p>
                          </w:txbxContent>
                        </wps:txbx>
                        <wps:bodyPr rot="0" vert="horz" wrap="square" lIns="91440" tIns="45720" rIns="91440" bIns="45720" anchor="ctr" anchorCtr="0" upright="1">
                          <a:noAutofit/>
                        </wps:bodyPr>
                      </wps:wsp>
                      <wps:wsp>
                        <wps:cNvPr id="77" name="Rectangle 23"/>
                        <wps:cNvSpPr>
                          <a:spLocks noChangeArrowheads="1"/>
                        </wps:cNvSpPr>
                        <wps:spPr bwMode="auto">
                          <a:xfrm>
                            <a:off x="1764194" y="5058128"/>
                            <a:ext cx="1189640" cy="677309"/>
                          </a:xfrm>
                          <a:prstGeom prst="rect">
                            <a:avLst/>
                          </a:prstGeom>
                          <a:gradFill rotWithShape="1">
                            <a:gsLst>
                              <a:gs pos="0">
                                <a:srgbClr val="D2D2D2"/>
                              </a:gs>
                              <a:gs pos="50000">
                                <a:srgbClr val="C8C8C8"/>
                              </a:gs>
                              <a:gs pos="100000">
                                <a:srgbClr val="C0C0C0"/>
                              </a:gs>
                            </a:gsLst>
                            <a:lin ang="5400000"/>
                          </a:gradFill>
                          <a:ln w="6350">
                            <a:solidFill>
                              <a:srgbClr val="A5A5A5">
                                <a:lumMod val="100000"/>
                                <a:lumOff val="0"/>
                              </a:srgbClr>
                            </a:solidFill>
                            <a:miter lim="800000"/>
                            <a:headEnd/>
                            <a:tailEnd/>
                          </a:ln>
                          <a:effectLst>
                            <a:outerShdw dist="38100" dir="2700000" algn="tl" rotWithShape="0">
                              <a:srgbClr val="000000">
                                <a:alpha val="39998"/>
                              </a:srgbClr>
                            </a:outerShdw>
                          </a:effectLst>
                        </wps:spPr>
                        <wps:txbx>
                          <w:txbxContent>
                            <w:p w14:paraId="2D957782" w14:textId="77777777" w:rsidR="00FE11CF" w:rsidRPr="005A7BD6" w:rsidRDefault="00FE11CF" w:rsidP="00A529F1">
                              <w:pPr>
                                <w:jc w:val="center"/>
                                <w:rPr>
                                  <w:rFonts w:ascii="Arabic Transparent" w:eastAsia="Calibri" w:hAnsi="Arabic Transparent" w:cs="Arabic Transparent"/>
                                  <w:b/>
                                  <w:bCs/>
                                  <w:sz w:val="28"/>
                                  <w:szCs w:val="28"/>
                                  <w:lang w:bidi="ar-DZ"/>
                                </w:rPr>
                              </w:pPr>
                              <w:r w:rsidRPr="005A7BD6">
                                <w:rPr>
                                  <w:rFonts w:ascii="Arabic Transparent" w:eastAsia="Calibri" w:hAnsi="Arabic Transparent" w:cs="Arabic Transparent" w:hint="cs"/>
                                  <w:b/>
                                  <w:bCs/>
                                  <w:sz w:val="28"/>
                                  <w:szCs w:val="28"/>
                                  <w:rtl/>
                                  <w:lang w:bidi="ar-DZ"/>
                                </w:rPr>
                                <w:t xml:space="preserve">فرع نقل الكهرباء </w:t>
                              </w:r>
                            </w:p>
                            <w:p w14:paraId="5A168ABF" w14:textId="77777777" w:rsidR="00FE11CF" w:rsidRPr="005A7BD6" w:rsidRDefault="00FE11CF" w:rsidP="00A529F1">
                              <w:pPr>
                                <w:jc w:val="center"/>
                                <w:rPr>
                                  <w:rFonts w:ascii="Arabic Transparent" w:eastAsia="Calibri" w:hAnsi="Arabic Transparent" w:cs="Arabic Transparent"/>
                                  <w:b/>
                                  <w:bCs/>
                                  <w:sz w:val="28"/>
                                  <w:szCs w:val="28"/>
                                  <w:lang w:bidi="ar-DZ"/>
                                </w:rPr>
                              </w:pPr>
                              <w:r w:rsidRPr="005A7BD6">
                                <w:rPr>
                                  <w:rFonts w:ascii="Arabic Transparent" w:eastAsia="Calibri" w:hAnsi="Arabic Transparent" w:cs="Arabic Transparent" w:hint="cs"/>
                                  <w:b/>
                                  <w:bCs/>
                                  <w:sz w:val="28"/>
                                  <w:szCs w:val="28"/>
                                  <w:lang w:bidi="ar-DZ"/>
                                </w:rPr>
                                <w:t>GRTE</w:t>
                              </w:r>
                            </w:p>
                          </w:txbxContent>
                        </wps:txbx>
                        <wps:bodyPr rot="0" vert="horz" wrap="square" lIns="91440" tIns="45720" rIns="91440" bIns="45720" anchor="ctr" anchorCtr="0" upright="1">
                          <a:noAutofit/>
                        </wps:bodyPr>
                      </wps:wsp>
                      <wps:wsp>
                        <wps:cNvPr id="78" name="Connecteur droit 24"/>
                        <wps:cNvCnPr>
                          <a:cxnSpLocks noChangeShapeType="1"/>
                          <a:stCxn id="250" idx="2"/>
                          <a:endCxn id="253" idx="0"/>
                        </wps:cNvCnPr>
                        <wps:spPr bwMode="auto">
                          <a:xfrm flipH="1">
                            <a:off x="3035610" y="515235"/>
                            <a:ext cx="350" cy="464216"/>
                          </a:xfrm>
                          <a:prstGeom prst="line">
                            <a:avLst/>
                          </a:prstGeom>
                          <a:noFill/>
                          <a:ln w="19050">
                            <a:solidFill>
                              <a:sysClr val="windowText" lastClr="000000">
                                <a:lumMod val="100000"/>
                                <a:lumOff val="0"/>
                              </a:sysClr>
                            </a:solidFill>
                            <a:miter lim="800000"/>
                            <a:headEnd/>
                            <a:tailEnd/>
                          </a:ln>
                          <a:extLst>
                            <a:ext uri="{909E8E84-426E-40DD-AFC4-6F175D3DCCD1}">
                              <a14:hiddenFill xmlns:a14="http://schemas.microsoft.com/office/drawing/2010/main">
                                <a:noFill/>
                              </a14:hiddenFill>
                            </a:ext>
                          </a:extLst>
                        </wps:spPr>
                        <wps:bodyPr/>
                      </wps:wsp>
                      <wps:wsp>
                        <wps:cNvPr id="79" name="Connecteur : en angle 25"/>
                        <wps:cNvCnPr>
                          <a:cxnSpLocks noChangeShapeType="1"/>
                          <a:stCxn id="252" idx="0"/>
                          <a:endCxn id="250" idx="2"/>
                        </wps:cNvCnPr>
                        <wps:spPr bwMode="auto">
                          <a:xfrm rot="16200000">
                            <a:off x="1720161" y="-336524"/>
                            <a:ext cx="464130" cy="2167990"/>
                          </a:xfrm>
                          <a:prstGeom prst="bentConnector3">
                            <a:avLst>
                              <a:gd name="adj1" fmla="val 50060"/>
                            </a:avLst>
                          </a:prstGeom>
                          <a:noFill/>
                          <a:ln w="19050">
                            <a:solidFill>
                              <a:sysClr val="windowText" lastClr="000000">
                                <a:lumMod val="100000"/>
                                <a:lumOff val="0"/>
                              </a:sysClr>
                            </a:solidFill>
                            <a:miter lim="800000"/>
                            <a:headEnd/>
                            <a:tailEnd/>
                          </a:ln>
                          <a:extLst>
                            <a:ext uri="{909E8E84-426E-40DD-AFC4-6F175D3DCCD1}">
                              <a14:hiddenFill xmlns:a14="http://schemas.microsoft.com/office/drawing/2010/main">
                                <a:noFill/>
                              </a14:hiddenFill>
                            </a:ext>
                          </a:extLst>
                        </wps:spPr>
                        <wps:bodyPr/>
                      </wps:wsp>
                      <wps:wsp>
                        <wps:cNvPr id="80" name="Connecteur : en angle 26"/>
                        <wps:cNvCnPr>
                          <a:cxnSpLocks noChangeShapeType="1"/>
                        </wps:cNvCnPr>
                        <wps:spPr bwMode="auto">
                          <a:xfrm rot="5400000" flipH="1">
                            <a:off x="3895697" y="-344025"/>
                            <a:ext cx="464130" cy="2182994"/>
                          </a:xfrm>
                          <a:prstGeom prst="bentConnector3">
                            <a:avLst>
                              <a:gd name="adj1" fmla="val 50060"/>
                            </a:avLst>
                          </a:prstGeom>
                          <a:noFill/>
                          <a:ln w="19050">
                            <a:solidFill>
                              <a:sysClr val="windowText" lastClr="000000">
                                <a:lumMod val="100000"/>
                                <a:lumOff val="0"/>
                              </a:sysClr>
                            </a:solidFill>
                            <a:miter lim="800000"/>
                            <a:headEnd/>
                            <a:tailEnd/>
                          </a:ln>
                          <a:extLst>
                            <a:ext uri="{909E8E84-426E-40DD-AFC4-6F175D3DCCD1}">
                              <a14:hiddenFill xmlns:a14="http://schemas.microsoft.com/office/drawing/2010/main">
                                <a:noFill/>
                              </a14:hiddenFill>
                            </a:ext>
                          </a:extLst>
                        </wps:spPr>
                        <wps:bodyPr/>
                      </wps:wsp>
                      <wps:wsp>
                        <wps:cNvPr id="81" name="Connecteur : en angle 29"/>
                        <wps:cNvCnPr>
                          <a:cxnSpLocks noChangeShapeType="1"/>
                        </wps:cNvCnPr>
                        <wps:spPr bwMode="auto">
                          <a:xfrm rot="5400000" flipH="1" flipV="1">
                            <a:off x="1227640" y="1033386"/>
                            <a:ext cx="1696616" cy="152236"/>
                          </a:xfrm>
                          <a:prstGeom prst="bentConnector3">
                            <a:avLst>
                              <a:gd name="adj1" fmla="val 100389"/>
                            </a:avLst>
                          </a:prstGeom>
                          <a:noFill/>
                          <a:ln w="19050">
                            <a:solidFill>
                              <a:sysClr val="windowText" lastClr="000000">
                                <a:lumMod val="100000"/>
                                <a:lumOff val="0"/>
                              </a:sysClr>
                            </a:solidFill>
                            <a:miter lim="800000"/>
                            <a:headEnd/>
                            <a:tailEnd/>
                          </a:ln>
                          <a:extLst>
                            <a:ext uri="{909E8E84-426E-40DD-AFC4-6F175D3DCCD1}">
                              <a14:hiddenFill xmlns:a14="http://schemas.microsoft.com/office/drawing/2010/main">
                                <a:noFill/>
                              </a14:hiddenFill>
                            </a:ext>
                          </a:extLst>
                        </wps:spPr>
                        <wps:bodyPr/>
                      </wps:wsp>
                      <wps:wsp>
                        <wps:cNvPr id="82" name="Connecteur : en angle 30"/>
                        <wps:cNvCnPr>
                          <a:cxnSpLocks noChangeShapeType="1"/>
                          <a:stCxn id="251" idx="0"/>
                        </wps:cNvCnPr>
                        <wps:spPr bwMode="auto">
                          <a:xfrm rot="16200000" flipV="1">
                            <a:off x="3589138" y="369004"/>
                            <a:ext cx="314136" cy="3492931"/>
                          </a:xfrm>
                          <a:prstGeom prst="bentConnector2">
                            <a:avLst/>
                          </a:prstGeom>
                          <a:noFill/>
                          <a:ln w="12700">
                            <a:solidFill>
                              <a:sysClr val="windowText" lastClr="000000">
                                <a:lumMod val="100000"/>
                                <a:lumOff val="0"/>
                              </a:sysClr>
                            </a:solidFill>
                            <a:miter lim="800000"/>
                            <a:headEnd/>
                            <a:tailEnd/>
                          </a:ln>
                          <a:extLst>
                            <a:ext uri="{909E8E84-426E-40DD-AFC4-6F175D3DCCD1}">
                              <a14:hiddenFill xmlns:a14="http://schemas.microsoft.com/office/drawing/2010/main">
                                <a:noFill/>
                              </a14:hiddenFill>
                            </a:ext>
                          </a:extLst>
                        </wps:spPr>
                        <wps:bodyPr/>
                      </wps:wsp>
                      <wps:wsp>
                        <wps:cNvPr id="83" name="Connecteur : en angle 31"/>
                        <wps:cNvCnPr>
                          <a:cxnSpLocks noChangeShapeType="1"/>
                          <a:stCxn id="255" idx="0"/>
                        </wps:cNvCnPr>
                        <wps:spPr bwMode="auto">
                          <a:xfrm rot="16200000" flipV="1">
                            <a:off x="2802519" y="1155712"/>
                            <a:ext cx="314643" cy="1920025"/>
                          </a:xfrm>
                          <a:prstGeom prst="bentConnector2">
                            <a:avLst/>
                          </a:prstGeom>
                          <a:noFill/>
                          <a:ln w="12700">
                            <a:solidFill>
                              <a:sysClr val="windowText" lastClr="000000">
                                <a:lumMod val="100000"/>
                                <a:lumOff val="0"/>
                              </a:sysClr>
                            </a:solidFill>
                            <a:miter lim="800000"/>
                            <a:headEnd/>
                            <a:tailEnd/>
                          </a:ln>
                          <a:extLst>
                            <a:ext uri="{909E8E84-426E-40DD-AFC4-6F175D3DCCD1}">
                              <a14:hiddenFill xmlns:a14="http://schemas.microsoft.com/office/drawing/2010/main">
                                <a:noFill/>
                              </a14:hiddenFill>
                            </a:ext>
                          </a:extLst>
                        </wps:spPr>
                        <wps:bodyPr/>
                      </wps:wsp>
                      <wps:wsp>
                        <wps:cNvPr id="84" name="Connecteur : en angle 32"/>
                        <wps:cNvCnPr>
                          <a:cxnSpLocks noChangeShapeType="1"/>
                          <a:stCxn id="66" idx="0"/>
                        </wps:cNvCnPr>
                        <wps:spPr bwMode="auto">
                          <a:xfrm rot="16200000" flipV="1">
                            <a:off x="2022385" y="1936288"/>
                            <a:ext cx="314643" cy="358875"/>
                          </a:xfrm>
                          <a:prstGeom prst="bentConnector2">
                            <a:avLst/>
                          </a:prstGeom>
                          <a:noFill/>
                          <a:ln w="12700">
                            <a:solidFill>
                              <a:sysClr val="windowText" lastClr="000000">
                                <a:lumMod val="100000"/>
                                <a:lumOff val="0"/>
                              </a:sysClr>
                            </a:solidFill>
                            <a:miter lim="800000"/>
                            <a:headEnd/>
                            <a:tailEnd/>
                          </a:ln>
                          <a:extLst>
                            <a:ext uri="{909E8E84-426E-40DD-AFC4-6F175D3DCCD1}">
                              <a14:hiddenFill xmlns:a14="http://schemas.microsoft.com/office/drawing/2010/main">
                                <a:noFill/>
                              </a14:hiddenFill>
                            </a:ext>
                          </a:extLst>
                        </wps:spPr>
                        <wps:bodyPr/>
                      </wps:wsp>
                      <wps:wsp>
                        <wps:cNvPr id="85" name="Connecteur : en angle 33"/>
                        <wps:cNvCnPr>
                          <a:cxnSpLocks noChangeShapeType="1"/>
                        </wps:cNvCnPr>
                        <wps:spPr bwMode="auto">
                          <a:xfrm rot="5400000">
                            <a:off x="-397736" y="2437097"/>
                            <a:ext cx="2866768" cy="1928097"/>
                          </a:xfrm>
                          <a:prstGeom prst="bentConnector3">
                            <a:avLst>
                              <a:gd name="adj1" fmla="val -523"/>
                            </a:avLst>
                          </a:prstGeom>
                          <a:noFill/>
                          <a:ln w="19050">
                            <a:solidFill>
                              <a:sysClr val="windowText" lastClr="000000">
                                <a:lumMod val="100000"/>
                                <a:lumOff val="0"/>
                              </a:sysClr>
                            </a:solidFill>
                            <a:miter lim="800000"/>
                            <a:headEnd/>
                            <a:tailEnd/>
                          </a:ln>
                          <a:extLst>
                            <a:ext uri="{909E8E84-426E-40DD-AFC4-6F175D3DCCD1}">
                              <a14:hiddenFill xmlns:a14="http://schemas.microsoft.com/office/drawing/2010/main">
                                <a:noFill/>
                              </a14:hiddenFill>
                            </a:ext>
                          </a:extLst>
                        </wps:spPr>
                        <wps:bodyPr/>
                      </wps:wsp>
                      <wps:wsp>
                        <wps:cNvPr id="86" name="Connecteur : en angle 34"/>
                        <wps:cNvCnPr>
                          <a:cxnSpLocks noChangeShapeType="1"/>
                          <a:endCxn id="71" idx="0"/>
                        </wps:cNvCnPr>
                        <wps:spPr bwMode="auto">
                          <a:xfrm>
                            <a:off x="71688" y="4823263"/>
                            <a:ext cx="5300555" cy="233336"/>
                          </a:xfrm>
                          <a:prstGeom prst="bentConnector2">
                            <a:avLst/>
                          </a:prstGeom>
                          <a:noFill/>
                          <a:ln w="12700">
                            <a:solidFill>
                              <a:sysClr val="windowText" lastClr="000000">
                                <a:lumMod val="100000"/>
                                <a:lumOff val="0"/>
                              </a:sysClr>
                            </a:solidFill>
                            <a:miter lim="800000"/>
                            <a:headEnd/>
                            <a:tailEnd/>
                          </a:ln>
                          <a:extLst>
                            <a:ext uri="{909E8E84-426E-40DD-AFC4-6F175D3DCCD1}">
                              <a14:hiddenFill xmlns:a14="http://schemas.microsoft.com/office/drawing/2010/main">
                                <a:noFill/>
                              </a14:hiddenFill>
                            </a:ext>
                          </a:extLst>
                        </wps:spPr>
                        <wps:bodyPr/>
                      </wps:wsp>
                      <wps:wsp>
                        <wps:cNvPr id="87" name="Connecteur : en angle 36"/>
                        <wps:cNvCnPr>
                          <a:cxnSpLocks noChangeShapeType="1"/>
                          <a:endCxn id="67" idx="0"/>
                        </wps:cNvCnPr>
                        <wps:spPr bwMode="auto">
                          <a:xfrm>
                            <a:off x="71692" y="3888481"/>
                            <a:ext cx="5420851" cy="267806"/>
                          </a:xfrm>
                          <a:prstGeom prst="bentConnector2">
                            <a:avLst/>
                          </a:prstGeom>
                          <a:noFill/>
                          <a:ln w="12700">
                            <a:solidFill>
                              <a:sysClr val="windowText" lastClr="000000">
                                <a:lumMod val="100000"/>
                                <a:lumOff val="0"/>
                              </a:sysClr>
                            </a:solidFill>
                            <a:miter lim="800000"/>
                            <a:headEnd/>
                            <a:tailEnd/>
                          </a:ln>
                          <a:extLst>
                            <a:ext uri="{909E8E84-426E-40DD-AFC4-6F175D3DCCD1}">
                              <a14:hiddenFill xmlns:a14="http://schemas.microsoft.com/office/drawing/2010/main">
                                <a:noFill/>
                              </a14:hiddenFill>
                            </a:ext>
                          </a:extLst>
                        </wps:spPr>
                        <wps:bodyPr/>
                      </wps:wsp>
                      <wps:wsp>
                        <wps:cNvPr id="88" name="Connecteur droit 37"/>
                        <wps:cNvCnPr>
                          <a:cxnSpLocks noChangeShapeType="1"/>
                          <a:stCxn id="69" idx="0"/>
                        </wps:cNvCnPr>
                        <wps:spPr bwMode="auto">
                          <a:xfrm flipV="1">
                            <a:off x="786102" y="3888312"/>
                            <a:ext cx="0" cy="267976"/>
                          </a:xfrm>
                          <a:prstGeom prst="line">
                            <a:avLst/>
                          </a:prstGeom>
                          <a:noFill/>
                          <a:ln w="12700">
                            <a:solidFill>
                              <a:sysClr val="windowText" lastClr="000000">
                                <a:lumMod val="100000"/>
                                <a:lumOff val="0"/>
                              </a:sysClr>
                            </a:solidFill>
                            <a:miter lim="800000"/>
                            <a:headEnd/>
                            <a:tailEnd/>
                          </a:ln>
                          <a:extLst>
                            <a:ext uri="{909E8E84-426E-40DD-AFC4-6F175D3DCCD1}">
                              <a14:hiddenFill xmlns:a14="http://schemas.microsoft.com/office/drawing/2010/main">
                                <a:noFill/>
                              </a14:hiddenFill>
                            </a:ext>
                          </a:extLst>
                        </wps:spPr>
                        <wps:bodyPr/>
                      </wps:wsp>
                      <wps:wsp>
                        <wps:cNvPr id="89" name="Connecteur droit 38"/>
                        <wps:cNvCnPr>
                          <a:cxnSpLocks noChangeShapeType="1"/>
                          <a:stCxn id="70" idx="0"/>
                        </wps:cNvCnPr>
                        <wps:spPr bwMode="auto">
                          <a:xfrm flipH="1" flipV="1">
                            <a:off x="2358834" y="3888312"/>
                            <a:ext cx="176" cy="268568"/>
                          </a:xfrm>
                          <a:prstGeom prst="line">
                            <a:avLst/>
                          </a:prstGeom>
                          <a:noFill/>
                          <a:ln w="12700">
                            <a:solidFill>
                              <a:sysClr val="windowText" lastClr="000000">
                                <a:lumMod val="100000"/>
                                <a:lumOff val="0"/>
                              </a:sysClr>
                            </a:solidFill>
                            <a:miter lim="800000"/>
                            <a:headEnd/>
                            <a:tailEnd/>
                          </a:ln>
                          <a:extLst>
                            <a:ext uri="{909E8E84-426E-40DD-AFC4-6F175D3DCCD1}">
                              <a14:hiddenFill xmlns:a14="http://schemas.microsoft.com/office/drawing/2010/main">
                                <a:noFill/>
                              </a14:hiddenFill>
                            </a:ext>
                          </a:extLst>
                        </wps:spPr>
                        <wps:bodyPr/>
                      </wps:wsp>
                      <wps:wsp>
                        <wps:cNvPr id="90" name="Connecteur droit 39"/>
                        <wps:cNvCnPr>
                          <a:cxnSpLocks noChangeShapeType="1"/>
                          <a:stCxn id="68" idx="0"/>
                        </wps:cNvCnPr>
                        <wps:spPr bwMode="auto">
                          <a:xfrm flipH="1" flipV="1">
                            <a:off x="3919632" y="3888312"/>
                            <a:ext cx="0" cy="268568"/>
                          </a:xfrm>
                          <a:prstGeom prst="line">
                            <a:avLst/>
                          </a:prstGeom>
                          <a:noFill/>
                          <a:ln w="12700">
                            <a:solidFill>
                              <a:sysClr val="windowText" lastClr="000000">
                                <a:lumMod val="100000"/>
                                <a:lumOff val="0"/>
                              </a:sysClr>
                            </a:solidFill>
                            <a:miter lim="800000"/>
                            <a:headEnd/>
                            <a:tailEnd/>
                          </a:ln>
                          <a:extLst>
                            <a:ext uri="{909E8E84-426E-40DD-AFC4-6F175D3DCCD1}">
                              <a14:hiddenFill xmlns:a14="http://schemas.microsoft.com/office/drawing/2010/main">
                                <a:noFill/>
                              </a14:hiddenFill>
                            </a:ext>
                          </a:extLst>
                        </wps:spPr>
                        <wps:bodyPr/>
                      </wps:wsp>
                      <wps:wsp>
                        <wps:cNvPr id="91" name="Connecteur droit 40"/>
                        <wps:cNvCnPr>
                          <a:cxnSpLocks noChangeShapeType="1"/>
                          <a:stCxn id="76" idx="0"/>
                        </wps:cNvCnPr>
                        <wps:spPr bwMode="auto">
                          <a:xfrm flipH="1" flipV="1">
                            <a:off x="786102" y="4824026"/>
                            <a:ext cx="0" cy="233590"/>
                          </a:xfrm>
                          <a:prstGeom prst="line">
                            <a:avLst/>
                          </a:prstGeom>
                          <a:noFill/>
                          <a:ln w="12700">
                            <a:solidFill>
                              <a:sysClr val="windowText" lastClr="000000">
                                <a:lumMod val="100000"/>
                                <a:lumOff val="0"/>
                              </a:sysClr>
                            </a:solidFill>
                            <a:miter lim="800000"/>
                            <a:headEnd/>
                            <a:tailEnd/>
                          </a:ln>
                          <a:extLst>
                            <a:ext uri="{909E8E84-426E-40DD-AFC4-6F175D3DCCD1}">
                              <a14:hiddenFill xmlns:a14="http://schemas.microsoft.com/office/drawing/2010/main">
                                <a:noFill/>
                              </a14:hiddenFill>
                            </a:ext>
                          </a:extLst>
                        </wps:spPr>
                        <wps:bodyPr/>
                      </wps:wsp>
                      <wps:wsp>
                        <wps:cNvPr id="92" name="Connecteur droit 41"/>
                        <wps:cNvCnPr>
                          <a:cxnSpLocks noChangeShapeType="1"/>
                          <a:stCxn id="77" idx="0"/>
                        </wps:cNvCnPr>
                        <wps:spPr bwMode="auto">
                          <a:xfrm flipV="1">
                            <a:off x="2359009" y="4824026"/>
                            <a:ext cx="0" cy="234098"/>
                          </a:xfrm>
                          <a:prstGeom prst="line">
                            <a:avLst/>
                          </a:prstGeom>
                          <a:noFill/>
                          <a:ln w="12700">
                            <a:solidFill>
                              <a:sysClr val="windowText" lastClr="000000">
                                <a:lumMod val="100000"/>
                                <a:lumOff val="0"/>
                              </a:sysClr>
                            </a:solidFill>
                            <a:miter lim="800000"/>
                            <a:headEnd/>
                            <a:tailEnd/>
                          </a:ln>
                          <a:extLst>
                            <a:ext uri="{909E8E84-426E-40DD-AFC4-6F175D3DCCD1}">
                              <a14:hiddenFill xmlns:a14="http://schemas.microsoft.com/office/drawing/2010/main">
                                <a:noFill/>
                              </a14:hiddenFill>
                            </a:ext>
                          </a:extLst>
                        </wps:spPr>
                        <wps:bodyPr/>
                      </wps:wsp>
                      <wps:wsp>
                        <wps:cNvPr id="93" name="Connecteur droit 42"/>
                        <wps:cNvCnPr>
                          <a:cxnSpLocks noChangeShapeType="1"/>
                          <a:stCxn id="75" idx="0"/>
                        </wps:cNvCnPr>
                        <wps:spPr bwMode="auto">
                          <a:xfrm flipH="1" flipV="1">
                            <a:off x="3919632" y="4824026"/>
                            <a:ext cx="0" cy="234098"/>
                          </a:xfrm>
                          <a:prstGeom prst="line">
                            <a:avLst/>
                          </a:prstGeom>
                          <a:noFill/>
                          <a:ln w="12700">
                            <a:solidFill>
                              <a:sysClr val="windowText" lastClr="000000">
                                <a:lumMod val="100000"/>
                                <a:lumOff val="0"/>
                              </a:sysClr>
                            </a:solidFill>
                            <a:miter lim="800000"/>
                            <a:headEnd/>
                            <a:tailEnd/>
                          </a:ln>
                          <a:extLst>
                            <a:ext uri="{909E8E84-426E-40DD-AFC4-6F175D3DCCD1}">
                              <a14:hiddenFill xmlns:a14="http://schemas.microsoft.com/office/drawing/2010/main">
                                <a:noFill/>
                              </a14:hiddenFill>
                            </a:ext>
                          </a:extLst>
                        </wps:spPr>
                        <wps:bodyPr/>
                      </wps:wsp>
                      <wps:wsp>
                        <wps:cNvPr id="94" name="Connecteur droit 43"/>
                        <wps:cNvCnPr>
                          <a:cxnSpLocks noChangeShapeType="1"/>
                          <a:stCxn id="65" idx="1"/>
                        </wps:cNvCnPr>
                        <wps:spPr bwMode="auto">
                          <a:xfrm flipH="1">
                            <a:off x="71690" y="3444931"/>
                            <a:ext cx="2199227" cy="508"/>
                          </a:xfrm>
                          <a:prstGeom prst="line">
                            <a:avLst/>
                          </a:prstGeom>
                          <a:noFill/>
                          <a:ln w="12700">
                            <a:solidFill>
                              <a:sysClr val="windowText" lastClr="000000">
                                <a:lumMod val="100000"/>
                                <a:lumOff val="0"/>
                              </a:sysClr>
                            </a:solidFill>
                            <a:miter lim="800000"/>
                            <a:headEnd/>
                            <a:tailEnd/>
                          </a:ln>
                          <a:extLst>
                            <a:ext uri="{909E8E84-426E-40DD-AFC4-6F175D3DCCD1}">
                              <a14:hiddenFill xmlns:a14="http://schemas.microsoft.com/office/drawing/2010/main">
                                <a:noFill/>
                              </a14:hiddenFill>
                            </a:ext>
                          </a:extLst>
                        </wps:spPr>
                        <wps:bodyPr/>
                      </wps:wsp>
                      <wps:wsp>
                        <wps:cNvPr id="95" name="Connecteur droit 44"/>
                        <wps:cNvCnPr>
                          <a:cxnSpLocks noChangeShapeType="1"/>
                          <a:stCxn id="64" idx="0"/>
                        </wps:cNvCnPr>
                        <wps:spPr bwMode="auto">
                          <a:xfrm flipV="1">
                            <a:off x="786102" y="1957935"/>
                            <a:ext cx="0" cy="314304"/>
                          </a:xfrm>
                          <a:prstGeom prst="line">
                            <a:avLst/>
                          </a:prstGeom>
                          <a:noFill/>
                          <a:ln w="12700">
                            <a:solidFill>
                              <a:sysClr val="windowText" lastClr="000000">
                                <a:lumMod val="100000"/>
                                <a:lumOff val="0"/>
                              </a:sysClr>
                            </a:solidFill>
                            <a:miter lim="800000"/>
                            <a:headEnd/>
                            <a:tailEnd/>
                          </a:ln>
                          <a:extLst>
                            <a:ext uri="{909E8E84-426E-40DD-AFC4-6F175D3DCCD1}">
                              <a14:hiddenFill xmlns:a14="http://schemas.microsoft.com/office/drawing/2010/main">
                                <a:noFill/>
                              </a14:hiddenFill>
                            </a:ext>
                          </a:extLst>
                        </wps:spPr>
                        <wps:bodyPr/>
                      </wps:wsp>
                    </wpc:wpc>
                  </a:graphicData>
                </a:graphic>
                <wp14:sizeRelH relativeFrom="margin">
                  <wp14:pctWidth>0</wp14:pctWidth>
                </wp14:sizeRelH>
                <wp14:sizeRelV relativeFrom="margin">
                  <wp14:pctHeight>0</wp14:pctHeight>
                </wp14:sizeRelV>
              </wp:anchor>
            </w:drawing>
          </mc:Choice>
          <mc:Fallback>
            <w:pict>
              <v:group w14:anchorId="27F7CD35" id="Zone de dessin 2" o:spid="_x0000_s1062" editas="canvas" style="position:absolute;left:0;text-align:left;margin-left:-1.3pt;margin-top:41.65pt;width:481.9pt;height:453.55pt;z-index:-251652608;mso-position-horizontal-relative:margin;mso-width-relative:margin;mso-height-relative:margin" coordsize="61194,5759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63" type="#_x0000_t75" style="position:absolute;width:61194;height:57594;visibility:visible;mso-wrap-style:square" filled="t">
                  <v:fill o:detectmouseclick="t"/>
                  <v:path o:connecttype="none"/>
                </v:shape>
                <v:rect id="_x0000_s1064" style="position:absolute;left:21672;top:60;width:17374;height:5092;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9kW5sEA&#10;AADcAAAADwAAAGRycy9kb3ducmV2LnhtbERPTWsCMRC9F/ofwhS81ayLrrI1ihQEEXqoevE2bKab&#10;xc0kJqmu/745CD0+3vdyPdhe3CjEzrGCybgAQdw43XGr4HTcvi9AxISssXdMCh4UYb16fVlird2d&#10;v+l2SK3IIRxrVGBS8rWUsTFkMY6dJ87cjwsWU4ahlTrgPYfbXpZFUUmLHecGg54+DTWXw69VMP/y&#10;VzMtK33pTaj2TXWe7LZeqdHbsPkAkWhI/+Kne6cVlLM8P5/JR0Cu/g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F/ZFubBAAAA3AAAAA8AAAAAAAAAAAAAAAAAmAIAAGRycy9kb3du&#10;cmV2LnhtbFBLBQYAAAAABAAEAPUAAACGAwAAAAA=&#10;" fillcolor="#d2d2d2" strokecolor="#a5a5a5" strokeweight=".5pt">
                  <v:fill color2="silver" rotate="t" colors="0 #d2d2d2;.5 #c8c8c8;1 silver" focus="100%" type="gradient">
                    <o:fill v:ext="view" type="gradientUnscaled"/>
                  </v:fill>
                  <v:shadow on="t" color="black" opacity="26213f" origin="-.5,-.5" offset=".74836mm,.74836mm"/>
                  <v:textbox>
                    <w:txbxContent>
                      <w:p w14:paraId="540BCA64" w14:textId="77777777" w:rsidR="00FE11CF" w:rsidRPr="002B46A2" w:rsidRDefault="00FE11CF" w:rsidP="00A529F1">
                        <w:pPr>
                          <w:jc w:val="center"/>
                          <w:rPr>
                            <w:rFonts w:ascii="Arabic Transparent" w:hAnsi="Arabic Transparent" w:cs="Arabic Transparent"/>
                            <w:b/>
                            <w:bCs/>
                            <w:color w:val="000000" w:themeColor="text1"/>
                            <w:sz w:val="32"/>
                            <w:szCs w:val="32"/>
                            <w:lang w:bidi="ar-DZ"/>
                          </w:rPr>
                        </w:pPr>
                        <w:r w:rsidRPr="002B46A2">
                          <w:rPr>
                            <w:rFonts w:ascii="Arabic Transparent" w:hAnsi="Arabic Transparent" w:cs="Arabic Transparent" w:hint="cs"/>
                            <w:b/>
                            <w:bCs/>
                            <w:color w:val="000000" w:themeColor="text1"/>
                            <w:sz w:val="32"/>
                            <w:szCs w:val="32"/>
                            <w:rtl/>
                            <w:lang w:bidi="ar-DZ"/>
                          </w:rPr>
                          <w:t>المدير العام</w:t>
                        </w:r>
                      </w:p>
                    </w:txbxContent>
                  </v:textbox>
                </v:rect>
                <v:rect id="Rectangle 5" o:spid="_x0000_s1065" style="position:absolute;left:48976;top:22723;width:11898;height:5082;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JWzfcQA&#10;AADcAAAADwAAAGRycy9kb3ducmV2LnhtbESPQWsCMRSE7wX/Q3iCt5rdxa5lNUopCFLoobYXb4/N&#10;62Zx8xKTqOu/bwqFHoeZ+YZZb0c7iCuF2DtWUM4LEMSt0z13Cr4+d4/PIGJC1jg4JgV3irDdTB7W&#10;2Gh34w+6HlInMoRjgwpMSr6RMraGLMa588TZ+3bBYsoydFIHvGW4HWRVFLW02HNeMOjp1VB7Olys&#10;guW7P5tFVevTYEL91tbHcr/zSs2m48sKRKIx/Yf/2nutoHoq4fdMPgJy8w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CVs33EAAAA3AAAAA8AAAAAAAAAAAAAAAAAmAIAAGRycy9k&#10;b3ducmV2LnhtbFBLBQYAAAAABAAEAPUAAACJAwAAAAA=&#10;" fillcolor="#d2d2d2" strokecolor="#a5a5a5" strokeweight=".5pt">
                  <v:fill color2="silver" rotate="t" colors="0 #d2d2d2;.5 #c8c8c8;1 silver" focus="100%" type="gradient">
                    <o:fill v:ext="view" type="gradientUnscaled"/>
                  </v:fill>
                  <v:shadow on="t" color="black" opacity="26213f" origin="-.5,-.5" offset=".74836mm,.74836mm"/>
                  <v:textbox>
                    <w:txbxContent>
                      <w:p w14:paraId="7E0CB324" w14:textId="77777777" w:rsidR="00FE11CF" w:rsidRPr="002B46A2" w:rsidRDefault="00FE11CF" w:rsidP="00A529F1">
                        <w:pPr>
                          <w:jc w:val="center"/>
                          <w:rPr>
                            <w:b/>
                            <w:bCs/>
                            <w:sz w:val="28"/>
                            <w:szCs w:val="28"/>
                            <w:lang w:bidi="ar-DZ"/>
                          </w:rPr>
                        </w:pPr>
                        <w:r w:rsidRPr="002B46A2">
                          <w:rPr>
                            <w:rFonts w:hint="cs"/>
                            <w:b/>
                            <w:bCs/>
                            <w:sz w:val="28"/>
                            <w:szCs w:val="28"/>
                            <w:rtl/>
                            <w:lang w:bidi="ar-DZ"/>
                          </w:rPr>
                          <w:t xml:space="preserve">مديرية البحث والتطوير </w:t>
                        </w:r>
                      </w:p>
                    </w:txbxContent>
                  </v:textbox>
                </v:rect>
                <v:rect id="Rectangle 6" o:spid="_x0000_s1066" style="position:absolute;top:9795;width:17362;height:5082;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EctCsQA&#10;AADcAAAADwAAAGRycy9kb3ducmV2LnhtbESPQWsCMRSE7wX/Q3gFb92si92WrVFEEKTQQ9VLb4/N&#10;62Zx8xKTqOu/bwqFHoeZ+YZZrEY7iCuF2DtWMCtKEMSt0z13Co6H7dMriJiQNQ6OScGdIqyWk4cF&#10;Ntrd+JOu+9SJDOHYoAKTkm+kjK0hi7Fwnjh73y5YTFmGTuqAtwy3g6zKspYWe84LBj1tDLWn/cUq&#10;ePnwZzOvan0aTKjf2/prttt6paaP4/oNRKIx/Yf/2jutoHqu4PdMPgJy+Q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BHLQrEAAAA3AAAAA8AAAAAAAAAAAAAAAAAmAIAAGRycy9k&#10;b3ducmV2LnhtbFBLBQYAAAAABAAEAPUAAACJAwAAAAA=&#10;" fillcolor="#d2d2d2" strokecolor="#a5a5a5" strokeweight=".5pt">
                  <v:fill color2="silver" rotate="t" colors="0 #d2d2d2;.5 #c8c8c8;1 silver" focus="100%" type="gradient">
                    <o:fill v:ext="view" type="gradientUnscaled"/>
                  </v:fill>
                  <v:shadow on="t" color="black" opacity="26213f" origin="-.5,-.5" offset=".74836mm,.74836mm"/>
                  <v:textbox>
                    <w:txbxContent>
                      <w:p w14:paraId="1228A938" w14:textId="77777777" w:rsidR="00FE11CF" w:rsidRPr="002B46A2" w:rsidRDefault="00FE11CF" w:rsidP="00A529F1">
                        <w:pPr>
                          <w:jc w:val="center"/>
                          <w:rPr>
                            <w:rFonts w:ascii="Arabic Transparent" w:hAnsi="Arabic Transparent" w:cs="Arabic Transparent"/>
                            <w:b/>
                            <w:bCs/>
                            <w:sz w:val="40"/>
                            <w:szCs w:val="40"/>
                            <w:lang w:bidi="ar-DZ"/>
                          </w:rPr>
                        </w:pPr>
                        <w:r w:rsidRPr="002B46A2">
                          <w:rPr>
                            <w:rFonts w:ascii="Arabic Transparent" w:hAnsi="Arabic Transparent" w:cs="Arabic Transparent" w:hint="cs"/>
                            <w:b/>
                            <w:bCs/>
                            <w:sz w:val="32"/>
                            <w:szCs w:val="32"/>
                            <w:rtl/>
                            <w:lang w:bidi="ar-DZ"/>
                          </w:rPr>
                          <w:t>ممثلي الإدارة</w:t>
                        </w:r>
                      </w:p>
                    </w:txbxContent>
                  </v:textbox>
                </v:rect>
                <v:rect id="Rectangle 7" o:spid="_x0000_s1067" style="position:absolute;left:21675;top:9795;width:17362;height:5082;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wuIkcQA&#10;AADcAAAADwAAAGRycy9kb3ducmV2LnhtbESPQWsCMRSE74X+h/AK3mrW1W7LapRSEETwUO2lt8fm&#10;uVncvKRJqtt/3wiCx2FmvmEWq8H24kwhdo4VTMYFCOLG6Y5bBV+H9fMbiJiQNfaOScEfRVgtHx8W&#10;WGt34U8671MrMoRjjQpMSr6WMjaGLMax88TZO7pgMWUZWqkDXjLc9rIsikpa7DgvGPT0Yag57X+t&#10;gted/zGzstKn3oRq21Tfk83aKzV6Gt7nIBIN6R6+tTdaQfkyheuZfATk8h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8LiJHEAAAA3AAAAA8AAAAAAAAAAAAAAAAAmAIAAGRycy9k&#10;b3ducmV2LnhtbFBLBQYAAAAABAAEAPUAAACJAwAAAAA=&#10;" fillcolor="#d2d2d2" strokecolor="#a5a5a5" strokeweight=".5pt">
                  <v:fill color2="silver" rotate="t" colors="0 #d2d2d2;.5 #c8c8c8;1 silver" focus="100%" type="gradient">
                    <o:fill v:ext="view" type="gradientUnscaled"/>
                  </v:fill>
                  <v:shadow on="t" color="black" opacity="26213f" origin="-.5,-.5" offset=".74836mm,.74836mm"/>
                  <v:textbox>
                    <w:txbxContent>
                      <w:p w14:paraId="7013FFEB" w14:textId="77777777" w:rsidR="00FE11CF" w:rsidRPr="002B46A2" w:rsidRDefault="00FE11CF" w:rsidP="00A529F1">
                        <w:pPr>
                          <w:jc w:val="center"/>
                          <w:rPr>
                            <w:rFonts w:ascii="Arabic Transparent" w:hAnsi="Arabic Transparent" w:cs="Arabic Transparent"/>
                            <w:b/>
                            <w:bCs/>
                            <w:sz w:val="32"/>
                            <w:szCs w:val="32"/>
                            <w:lang w:bidi="ar-DZ"/>
                          </w:rPr>
                        </w:pPr>
                        <w:r>
                          <w:rPr>
                            <w:rFonts w:ascii="Arabic Transparent" w:hAnsi="Arabic Transparent" w:cs="Arabic Transparent" w:hint="cs"/>
                            <w:b/>
                            <w:bCs/>
                            <w:sz w:val="32"/>
                            <w:szCs w:val="32"/>
                            <w:rtl/>
                            <w:lang w:bidi="ar-DZ"/>
                          </w:rPr>
                          <w:t>ال</w:t>
                        </w:r>
                        <w:r w:rsidRPr="002B46A2">
                          <w:rPr>
                            <w:rFonts w:ascii="Arabic Transparent" w:hAnsi="Arabic Transparent" w:cs="Arabic Transparent" w:hint="cs"/>
                            <w:b/>
                            <w:bCs/>
                            <w:sz w:val="32"/>
                            <w:szCs w:val="32"/>
                            <w:rtl/>
                            <w:lang w:bidi="ar-DZ"/>
                          </w:rPr>
                          <w:t xml:space="preserve">فروع </w:t>
                        </w:r>
                        <w:r>
                          <w:rPr>
                            <w:rFonts w:ascii="Arabic Transparent" w:hAnsi="Arabic Transparent" w:cs="Arabic Transparent" w:hint="cs"/>
                            <w:b/>
                            <w:bCs/>
                            <w:sz w:val="32"/>
                            <w:szCs w:val="32"/>
                            <w:rtl/>
                            <w:lang w:bidi="ar-DZ"/>
                          </w:rPr>
                          <w:t>و</w:t>
                        </w:r>
                        <w:r w:rsidRPr="002B46A2">
                          <w:rPr>
                            <w:rFonts w:ascii="Arabic Transparent" w:hAnsi="Arabic Transparent" w:cs="Arabic Transparent" w:hint="cs"/>
                            <w:b/>
                            <w:bCs/>
                            <w:sz w:val="32"/>
                            <w:szCs w:val="32"/>
                            <w:rtl/>
                            <w:lang w:bidi="ar-DZ"/>
                          </w:rPr>
                          <w:t xml:space="preserve">المساهمين </w:t>
                        </w:r>
                      </w:p>
                    </w:txbxContent>
                  </v:textbox>
                </v:rect>
                <v:rect id="_x0000_s1068" style="position:absolute;left:43512;top:9795;width:17362;height:5082;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OIQ5cQA&#10;AADcAAAADwAAAGRycy9kb3ducmV2LnhtbESPQWsCMRSE7wX/Q3hCbzXrYreyGqUUBCn0oPbi7bF5&#10;bhY3L2mS6vbfN4LgcZiZb5jlerC9uFCInWMF00kBgrhxuuNWwfdh8zIHEROyxt4xKfijCOvV6GmJ&#10;tXZX3tFln1qRIRxrVGBS8rWUsTFkMU6cJ87eyQWLKcvQSh3wmuG2l2VRVNJix3nBoKcPQ815/2sV&#10;vH35HzMrK33uTag+m+o43W68Us/j4X0BItGQHuF7e6sVlK8zuJ3JR0Cu/g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DiEOXEAAAA3AAAAA8AAAAAAAAAAAAAAAAAmAIAAGRycy9k&#10;b3ducmV2LnhtbFBLBQYAAAAABAAEAPUAAACJAwAAAAA=&#10;" fillcolor="#d2d2d2" strokecolor="#a5a5a5" strokeweight=".5pt">
                  <v:fill color2="silver" rotate="t" colors="0 #d2d2d2;.5 #c8c8c8;1 silver" focus="100%" type="gradient">
                    <o:fill v:ext="view" type="gradientUnscaled"/>
                  </v:fill>
                  <v:shadow on="t" color="black" opacity="26213f" origin="-.5,-.5" offset=".74836mm,.74836mm"/>
                  <v:textbox>
                    <w:txbxContent>
                      <w:p w14:paraId="23859C17" w14:textId="77777777" w:rsidR="00FE11CF" w:rsidRPr="002B46A2" w:rsidRDefault="00FE11CF" w:rsidP="00A529F1">
                        <w:pPr>
                          <w:jc w:val="center"/>
                          <w:rPr>
                            <w:rFonts w:ascii="Arabic Transparent" w:hAnsi="Arabic Transparent" w:cs="Arabic Transparent"/>
                            <w:sz w:val="20"/>
                            <w:szCs w:val="20"/>
                          </w:rPr>
                        </w:pPr>
                        <w:r w:rsidRPr="002B46A2">
                          <w:rPr>
                            <w:rFonts w:ascii="Arabic Transparent" w:hAnsi="Arabic Transparent" w:cs="Arabic Transparent" w:hint="cs"/>
                            <w:b/>
                            <w:bCs/>
                            <w:sz w:val="32"/>
                            <w:szCs w:val="32"/>
                            <w:rtl/>
                            <w:lang w:bidi="ar-DZ"/>
                          </w:rPr>
                          <w:t xml:space="preserve">السكرتارية العامة </w:t>
                        </w:r>
                      </w:p>
                    </w:txbxContent>
                  </v:textbox>
                </v:rect>
                <v:rect id="_x0000_s1069" style="position:absolute;left:33249;top:22729;width:11895;height:507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661fsQA&#10;AADcAAAADwAAAGRycy9kb3ducmV2LnhtbESPQWsCMRSE7wX/Q3hCbzXrUreyGqUUBCn0oPbi7bF5&#10;bhY3L2mS6vbfN4LgcZiZb5jlerC9uFCInWMF00kBgrhxuuNWwfdh8zIHEROyxt4xKfijCOvV6GmJ&#10;tXZX3tFln1qRIRxrVGBS8rWUsTFkMU6cJ87eyQWLKcvQSh3wmuG2l2VRVNJix3nBoKcPQ815/2sV&#10;vH35H/NaVvrcm1B9NtVxut14pZ7Hw/sCRKIhPcL39lYrKGczuJ3JR0Cu/g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utX7EAAAA3AAAAA8AAAAAAAAAAAAAAAAAmAIAAGRycy9k&#10;b3ducmV2LnhtbFBLBQYAAAAABAAEAPUAAACJAwAAAAA=&#10;" fillcolor="#d2d2d2" strokecolor="#a5a5a5" strokeweight=".5pt">
                  <v:fill color2="silver" rotate="t" colors="0 #d2d2d2;.5 #c8c8c8;1 silver" focus="100%" type="gradient">
                    <o:fill v:ext="view" type="gradientUnscaled"/>
                  </v:fill>
                  <v:shadow on="t" color="black" opacity="26213f" origin="-.5,-.5" offset=".74836mm,.74836mm"/>
                  <v:textbox>
                    <w:txbxContent>
                      <w:p w14:paraId="45A39B9F" w14:textId="77777777" w:rsidR="00FE11CF" w:rsidRPr="002B46A2" w:rsidRDefault="00FE11CF" w:rsidP="00A529F1">
                        <w:pPr>
                          <w:jc w:val="center"/>
                          <w:rPr>
                            <w:rFonts w:ascii="Arial" w:eastAsia="Calibri" w:hAnsi="Arial"/>
                            <w:b/>
                            <w:bCs/>
                            <w:sz w:val="28"/>
                            <w:szCs w:val="28"/>
                            <w:lang w:bidi="ar-DZ"/>
                          </w:rPr>
                        </w:pPr>
                        <w:r w:rsidRPr="002B46A2">
                          <w:rPr>
                            <w:rFonts w:ascii="Arial" w:eastAsia="Calibri" w:hAnsi="Arial" w:hint="cs"/>
                            <w:b/>
                            <w:bCs/>
                            <w:sz w:val="28"/>
                            <w:szCs w:val="28"/>
                            <w:rtl/>
                            <w:lang w:bidi="ar-DZ"/>
                          </w:rPr>
                          <w:t xml:space="preserve">مديرية المراقبة </w:t>
                        </w:r>
                      </w:p>
                    </w:txbxContent>
                  </v:textbox>
                </v:rect>
                <v:rect id="_x0000_s1070" style="position:absolute;left:1912;top:22723;width:11896;height:507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Ar1HcIA&#10;AADbAAAADwAAAGRycy9kb3ducmV2LnhtbESPQWsCMRSE7wX/Q3hCbzWrSCqrUaQgiNBDbS+9PTbP&#10;zeLmJU2ibv99UxA8DjPzDbPaDK4XV4qp86xhOqlAEDfedNxq+PrcvSxApIxssPdMGn4pwWY9elph&#10;bfyNP+h6zK0oEE41arA5h1rK1FhymCY+EBfv5KPDXGRspYl4K3DXy1lVKemw47JgMdCbpeZ8vDgN&#10;r+/hx85nypx7G9WhUd/T/S5o/TwetksQmYb8CN/be6NBzeH/S/kBcv0H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gCvUdwgAAANsAAAAPAAAAAAAAAAAAAAAAAJgCAABkcnMvZG93&#10;bnJldi54bWxQSwUGAAAAAAQABAD1AAAAhwMAAAAA&#10;" fillcolor="#d2d2d2" strokecolor="#a5a5a5" strokeweight=".5pt">
                  <v:fill color2="silver" rotate="t" colors="0 #d2d2d2;.5 #c8c8c8;1 silver" focus="100%" type="gradient">
                    <o:fill v:ext="view" type="gradientUnscaled"/>
                  </v:fill>
                  <v:shadow on="t" color="black" opacity="26213f" origin="-.5,-.5" offset=".74836mm,.74836mm"/>
                  <v:textbox>
                    <w:txbxContent>
                      <w:p w14:paraId="0778358F" w14:textId="77777777" w:rsidR="00FE11CF" w:rsidRPr="002B46A2" w:rsidRDefault="00FE11CF" w:rsidP="00A529F1">
                        <w:pPr>
                          <w:jc w:val="center"/>
                          <w:rPr>
                            <w:rFonts w:ascii="Arabic Transparent" w:eastAsia="Calibri" w:hAnsi="Arabic Transparent" w:cs="Arabic Transparent"/>
                            <w:b/>
                            <w:bCs/>
                            <w:sz w:val="32"/>
                            <w:szCs w:val="32"/>
                            <w:lang w:bidi="ar-DZ"/>
                          </w:rPr>
                        </w:pPr>
                        <w:r>
                          <w:rPr>
                            <w:rFonts w:ascii="Arabic Transparent" w:eastAsia="Calibri" w:hAnsi="Arabic Transparent" w:cs="Arabic Transparent" w:hint="cs"/>
                            <w:b/>
                            <w:bCs/>
                            <w:sz w:val="32"/>
                            <w:szCs w:val="32"/>
                            <w:rtl/>
                            <w:lang w:bidi="ar-DZ"/>
                          </w:rPr>
                          <w:t xml:space="preserve">مديرية المالية </w:t>
                        </w:r>
                      </w:p>
                    </w:txbxContent>
                  </v:textbox>
                </v:rect>
                <v:rect id="Rectangle 14" o:spid="_x0000_s1071" style="position:absolute;left:22709;top:31911;width:19031;height:507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0ZQhsMA&#10;AADbAAAADwAAAGRycy9kb3ducmV2LnhtbESPQWsCMRSE74X+h/CE3mpWqamsRikFQQQP2l56e2ye&#10;m8XNS5qkuv33plDwOMzMN8xyPbheXCimzrOGybgCQdx403Gr4fNj8zwHkTKywd4zafilBOvV48MS&#10;a+OvfKDLMbeiQDjVqMHmHGopU2PJYRr7QFy8k48Oc5GxlSbitcBdL6dVpaTDjsuCxUDvlprz8cdp&#10;eN2Hb/syVebc26h2jfqabDdB66fR8LYAkWnI9/B/e2s0qBn8fSk/QK5u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j0ZQhsMAAADbAAAADwAAAAAAAAAAAAAAAACYAgAAZHJzL2Rv&#10;d25yZXYueG1sUEsFBgAAAAAEAAQA9QAAAIgDAAAAAA==&#10;" fillcolor="#d2d2d2" strokecolor="#a5a5a5" strokeweight=".5pt">
                  <v:fill color2="silver" rotate="t" colors="0 #d2d2d2;.5 #c8c8c8;1 silver" focus="100%" type="gradient">
                    <o:fill v:ext="view" type="gradientUnscaled"/>
                  </v:fill>
                  <v:shadow on="t" color="black" opacity="26213f" origin="-.5,-.5" offset=".74836mm,.74836mm"/>
                  <v:textbox>
                    <w:txbxContent>
                      <w:p w14:paraId="2D11769C" w14:textId="77777777" w:rsidR="00FE11CF" w:rsidRPr="002B46A2" w:rsidRDefault="00FE11CF" w:rsidP="00A529F1">
                        <w:pPr>
                          <w:jc w:val="center"/>
                          <w:rPr>
                            <w:rFonts w:ascii="Arabic Transparent" w:eastAsia="Calibri" w:hAnsi="Arabic Transparent" w:cs="Arabic Transparent"/>
                            <w:b/>
                            <w:bCs/>
                            <w:sz w:val="28"/>
                            <w:szCs w:val="28"/>
                            <w:lang w:bidi="ar-DZ"/>
                          </w:rPr>
                        </w:pPr>
                        <w:r>
                          <w:rPr>
                            <w:rFonts w:ascii="Arabic Transparent" w:eastAsia="Calibri" w:hAnsi="Arabic Transparent" w:cs="Arabic Transparent" w:hint="cs"/>
                            <w:b/>
                            <w:bCs/>
                            <w:sz w:val="28"/>
                            <w:szCs w:val="28"/>
                            <w:rtl/>
                            <w:lang w:bidi="ar-DZ"/>
                          </w:rPr>
                          <w:t xml:space="preserve">المديرية العامة للتطوير ومديري الأنظمة </w:t>
                        </w:r>
                      </w:p>
                    </w:txbxContent>
                  </v:textbox>
                </v:rect>
                <v:rect id="_x0000_s1072" style="position:absolute;left:17641;top:22728;width:11895;height:507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5TO8cIA&#10;AADbAAAADwAAAGRycy9kb3ducmV2LnhtbESPQWsCMRSE74X+h/CE3mpWKbGsRpGCIAUPVS+9PTbP&#10;zeLmJU1S3f57UxA8DjPzDbNYDa4XF4qp86xhMq5AEDfedNxqOB42r+8gUkY22HsmDX+UYLV8flpg&#10;bfyVv+iyz60oEE41arA5h1rK1FhymMY+EBfv5KPDXGRspYl4LXDXy2lVKemw47JgMdCHpea8/3Ua&#10;ZrvwY9+mypx7G9Vno74n203Q+mU0rOcgMg35Eb63t0aDUvD/pfwAubw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lM7xwgAAANsAAAAPAAAAAAAAAAAAAAAAAJgCAABkcnMvZG93&#10;bnJldi54bWxQSwUGAAAAAAQABAD1AAAAhwMAAAAA&#10;" fillcolor="#d2d2d2" strokecolor="#a5a5a5" strokeweight=".5pt">
                  <v:fill color2="silver" rotate="t" colors="0 #d2d2d2;.5 #c8c8c8;1 silver" focus="100%" type="gradient">
                    <o:fill v:ext="view" type="gradientUnscaled"/>
                  </v:fill>
                  <v:shadow on="t" color="black" opacity="26213f" origin="-.5,-.5" offset=".74836mm,.74836mm"/>
                  <v:textbox>
                    <w:txbxContent>
                      <w:p w14:paraId="27129E46" w14:textId="77777777" w:rsidR="00FE11CF" w:rsidRPr="002B46A2" w:rsidRDefault="00FE11CF" w:rsidP="00A529F1">
                        <w:pPr>
                          <w:jc w:val="center"/>
                          <w:rPr>
                            <w:rFonts w:ascii="Arial" w:eastAsia="Calibri" w:hAnsi="Arial"/>
                            <w:b/>
                            <w:bCs/>
                            <w:sz w:val="28"/>
                            <w:szCs w:val="28"/>
                            <w:lang w:bidi="ar-DZ"/>
                          </w:rPr>
                        </w:pPr>
                        <w:r w:rsidRPr="002B46A2">
                          <w:rPr>
                            <w:rFonts w:ascii="Arial" w:eastAsia="Calibri" w:hAnsi="Arial" w:hint="cs"/>
                            <w:b/>
                            <w:bCs/>
                            <w:sz w:val="28"/>
                            <w:szCs w:val="28"/>
                            <w:rtl/>
                            <w:lang w:bidi="ar-DZ"/>
                          </w:rPr>
                          <w:t xml:space="preserve">مديرية الموارد البشرية </w:t>
                        </w:r>
                      </w:p>
                    </w:txbxContent>
                  </v:textbox>
                </v:rect>
                <v:rect id="Rectangle 16" o:spid="_x0000_s1073" style="position:absolute;left:48978;top:41565;width:11895;height:507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NhrasIA&#10;AADbAAAADwAAAGRycy9kb3ducmV2LnhtbESPQWsCMRSE7wX/Q3hCbzWrlFi2RpGCIEIPai+9PTbP&#10;zeLmJU2ibv99UxA8DjPzDbNYDa4XV4qp86xhOqlAEDfedNxq+DpuXt5ApIxssPdMGn4pwWo5elpg&#10;bfyN93Q95FYUCKcaNdicQy1laiw5TBMfiIt38tFhLjK20kS8Fbjr5ayqlHTYcVmwGOjDUnM+XJyG&#10;+Wf4sa8zZc69jWrXqO/pdhO0fh4P63cQmYb8CN/bW6NBzeH/S/kBcvkH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Q2GtqwgAAANsAAAAPAAAAAAAAAAAAAAAAAJgCAABkcnMvZG93&#10;bnJldi54bWxQSwUGAAAAAAQABAD1AAAAhwMAAAAA&#10;" fillcolor="#d2d2d2" strokecolor="#a5a5a5" strokeweight=".5pt">
                  <v:fill color2="silver" rotate="t" colors="0 #d2d2d2;.5 #c8c8c8;1 silver" focus="100%" type="gradient">
                    <o:fill v:ext="view" type="gradientUnscaled"/>
                  </v:fill>
                  <v:shadow on="t" color="black" opacity="26213f" origin="-.5,-.5" offset=".74836mm,.74836mm"/>
                  <v:textbox>
                    <w:txbxContent>
                      <w:p w14:paraId="367B005A" w14:textId="77777777" w:rsidR="00FE11CF" w:rsidRPr="002B46A2" w:rsidRDefault="00FE11CF" w:rsidP="00A529F1">
                        <w:pPr>
                          <w:jc w:val="center"/>
                          <w:rPr>
                            <w:rFonts w:ascii="Arabic Transparent" w:eastAsia="Calibri" w:hAnsi="Arabic Transparent" w:cs="Arabic Transparent"/>
                            <w:b/>
                            <w:bCs/>
                            <w:sz w:val="28"/>
                            <w:szCs w:val="28"/>
                            <w:lang w:bidi="ar-DZ"/>
                          </w:rPr>
                        </w:pPr>
                        <w:r w:rsidRPr="002B46A2">
                          <w:rPr>
                            <w:rFonts w:ascii="Arabic Transparent" w:eastAsia="Calibri" w:hAnsi="Arabic Transparent" w:cs="Arabic Transparent" w:hint="cs"/>
                            <w:b/>
                            <w:bCs/>
                            <w:sz w:val="28"/>
                            <w:szCs w:val="28"/>
                            <w:rtl/>
                            <w:lang w:bidi="ar-DZ"/>
                          </w:rPr>
                          <w:t xml:space="preserve">فرع التوزيع </w:t>
                        </w:r>
                        <w:r>
                          <w:rPr>
                            <w:rFonts w:ascii="Arabic Transparent" w:eastAsia="Calibri" w:hAnsi="Arabic Transparent" w:cs="Arabic Transparent" w:hint="cs"/>
                            <w:b/>
                            <w:bCs/>
                            <w:sz w:val="28"/>
                            <w:szCs w:val="28"/>
                            <w:rtl/>
                            <w:lang w:bidi="ar-DZ"/>
                          </w:rPr>
                          <w:t>شرق</w:t>
                        </w:r>
                        <w:r w:rsidRPr="002B46A2">
                          <w:rPr>
                            <w:rFonts w:ascii="Arabic Transparent" w:eastAsia="Calibri" w:hAnsi="Arabic Transparent" w:cs="Arabic Transparent" w:hint="cs"/>
                            <w:b/>
                            <w:bCs/>
                            <w:sz w:val="28"/>
                            <w:szCs w:val="28"/>
                            <w:rtl/>
                            <w:lang w:bidi="ar-DZ"/>
                          </w:rPr>
                          <w:t xml:space="preserve"> </w:t>
                        </w:r>
                      </w:p>
                    </w:txbxContent>
                  </v:textbox>
                </v:rect>
                <v:rect id="Rectangle 17" o:spid="_x0000_s1074" style="position:absolute;left:33249;top:41570;width:11895;height:5072;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Uf/GL8A&#10;AADbAAAADwAAAGRycy9kb3ducmV2LnhtbERPTWsCMRC9C/0PYQq9aVYpUVajFEEQoYeqF2/DZrpZ&#10;3ExiEnX775tDocfH+15tBteLB8XUedYwnVQgiBtvOm41nE+78QJEysgGe8+k4YcSbNYvoxXWxj/5&#10;ix7H3IoSwqlGDTbnUEuZGksO08QH4sJ9++gwFxhbaSI+S7jr5ayqlHTYcWmwGGhrqbke707D/DPc&#10;7PtMmWtvozo06jLd74LWb6/DxxJEpiH/i//ce6NBlbHlS/kBcv0L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hR/8YvwAAANsAAAAPAAAAAAAAAAAAAAAAAJgCAABkcnMvZG93bnJl&#10;di54bWxQSwUGAAAAAAQABAD1AAAAhAMAAAAA&#10;" fillcolor="#d2d2d2" strokecolor="#a5a5a5" strokeweight=".5pt">
                  <v:fill color2="silver" rotate="t" colors="0 #d2d2d2;.5 #c8c8c8;1 silver" focus="100%" type="gradient">
                    <o:fill v:ext="view" type="gradientUnscaled"/>
                  </v:fill>
                  <v:shadow on="t" color="black" opacity="26213f" origin="-.5,-.5" offset=".74836mm,.74836mm"/>
                  <v:textbox>
                    <w:txbxContent>
                      <w:p w14:paraId="72C46F08" w14:textId="77777777" w:rsidR="00FE11CF" w:rsidRPr="002B46A2" w:rsidRDefault="00FE11CF" w:rsidP="00A529F1">
                        <w:pPr>
                          <w:jc w:val="center"/>
                          <w:rPr>
                            <w:rFonts w:ascii="Arabic Transparent" w:eastAsia="Calibri" w:hAnsi="Arabic Transparent" w:cs="Arabic Transparent"/>
                            <w:b/>
                            <w:bCs/>
                            <w:sz w:val="28"/>
                            <w:szCs w:val="28"/>
                            <w:lang w:bidi="ar-DZ"/>
                          </w:rPr>
                        </w:pPr>
                        <w:r w:rsidRPr="002B46A2">
                          <w:rPr>
                            <w:rFonts w:ascii="Arabic Transparent" w:eastAsia="Calibri" w:hAnsi="Arabic Transparent" w:cs="Arabic Transparent" w:hint="cs"/>
                            <w:b/>
                            <w:bCs/>
                            <w:sz w:val="28"/>
                            <w:szCs w:val="28"/>
                            <w:rtl/>
                            <w:lang w:bidi="ar-DZ"/>
                          </w:rPr>
                          <w:t xml:space="preserve">فرع التوزيع الجزائر </w:t>
                        </w:r>
                      </w:p>
                    </w:txbxContent>
                  </v:textbox>
                </v:rect>
                <v:rect id="_x0000_s1075" style="position:absolute;left:1912;top:41565;width:11896;height:507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gtag8MA&#10;AADbAAAADwAAAGRycy9kb3ducmV2LnhtbESPQWsCMRSE70L/Q3hCb5pVSlpXo5SCIIKH2l56e2ye&#10;m8XNS5qkuv33Rij0OMzMN8xqM7heXCimzrOG2bQCQdx403Gr4fNjO3kBkTKywd4zafilBJv1w2iF&#10;tfFXfqfLMbeiQDjVqMHmHGopU2PJYZr6QFy8k48Oc5GxlSbitcBdL+dVpaTDjsuCxUBvlprz8cdp&#10;eD6Eb/s0V+bc26j2jfqa7bZB68fx8LoEkWnI/+G/9s5oUAu4fyk/QK5v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Dgtag8MAAADbAAAADwAAAAAAAAAAAAAAAACYAgAAZHJzL2Rv&#10;d25yZXYueG1sUEsFBgAAAAAEAAQA9QAAAIgDAAAAAA==&#10;" fillcolor="#d2d2d2" strokecolor="#a5a5a5" strokeweight=".5pt">
                  <v:fill color2="silver" rotate="t" colors="0 #d2d2d2;.5 #c8c8c8;1 silver" focus="100%" type="gradient">
                    <o:fill v:ext="view" type="gradientUnscaled"/>
                  </v:fill>
                  <v:shadow on="t" color="black" opacity="26213f" origin="-.5,-.5" offset=".74836mm,.74836mm"/>
                  <v:textbox>
                    <w:txbxContent>
                      <w:p w14:paraId="7E02519A" w14:textId="77777777" w:rsidR="00FE11CF" w:rsidRDefault="00FE11CF" w:rsidP="00A529F1">
                        <w:pPr>
                          <w:jc w:val="center"/>
                          <w:rPr>
                            <w:rFonts w:ascii="Arial" w:eastAsia="Calibri" w:hAnsi="Arial"/>
                            <w:lang w:bidi="ar-DZ"/>
                          </w:rPr>
                        </w:pPr>
                        <w:r w:rsidRPr="002B46A2">
                          <w:rPr>
                            <w:rFonts w:ascii="Arabic Transparent" w:eastAsia="Calibri" w:hAnsi="Arabic Transparent" w:cs="Arabic Transparent" w:hint="cs"/>
                            <w:b/>
                            <w:bCs/>
                            <w:sz w:val="28"/>
                            <w:szCs w:val="28"/>
                            <w:rtl/>
                            <w:lang w:bidi="ar-DZ"/>
                          </w:rPr>
                          <w:t>فرع التوزيع</w:t>
                        </w:r>
                        <w:r>
                          <w:rPr>
                            <w:rFonts w:ascii="Arabic Transparent" w:eastAsia="Calibri" w:hAnsi="Arabic Transparent" w:cs="Arabic Transparent" w:hint="cs"/>
                            <w:b/>
                            <w:bCs/>
                            <w:sz w:val="28"/>
                            <w:szCs w:val="28"/>
                            <w:rtl/>
                            <w:lang w:bidi="ar-DZ"/>
                          </w:rPr>
                          <w:t xml:space="preserve"> غرب</w:t>
                        </w:r>
                      </w:p>
                    </w:txbxContent>
                  </v:textbox>
                </v:rect>
                <v:rect id="Rectangle 19" o:spid="_x0000_s1076" style="position:absolute;left:17641;top:41570;width:11897;height:5072;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uhlw8AA&#10;AADbAAAADwAAAGRycy9kb3ducmV2LnhtbERPTWsCMRC9C/0PYQreNKvIWrZGKQVBCj2ovfQ2bKab&#10;xc0kTVLd/vvOoeDx8b43u9EP6kop94ENLOYVKOI22J47Ax/n/ewJVC7IFofAZOCXMuy2D5MNNjbc&#10;+EjXU+mUhHBu0IArJTZa59aRxzwPkVi4r5A8FoGp0zbhTcL9oJdVVWuPPUuDw0ivjtrL6ccbWL/H&#10;b7da1vYyuFS/tfXn4rCPxkwfx5dnUIXGchf/uw9WfLJevsgP0Ns/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Guhlw8AAAADbAAAADwAAAAAAAAAAAAAAAACYAgAAZHJzL2Rvd25y&#10;ZXYueG1sUEsFBgAAAAAEAAQA9QAAAIUDAAAAAA==&#10;" fillcolor="#d2d2d2" strokecolor="#a5a5a5" strokeweight=".5pt">
                  <v:fill color2="silver" rotate="t" colors="0 #d2d2d2;.5 #c8c8c8;1 silver" focus="100%" type="gradient">
                    <o:fill v:ext="view" type="gradientUnscaled"/>
                  </v:fill>
                  <v:shadow on="t" color="black" opacity="26213f" origin="-.5,-.5" offset=".74836mm,.74836mm"/>
                  <v:textbox>
                    <w:txbxContent>
                      <w:p w14:paraId="66F25E7B" w14:textId="77777777" w:rsidR="00FE11CF" w:rsidRDefault="00FE11CF" w:rsidP="00A529F1">
                        <w:pPr>
                          <w:jc w:val="center"/>
                          <w:rPr>
                            <w:rFonts w:ascii="Arial" w:eastAsia="Calibri" w:hAnsi="Arial"/>
                            <w:lang w:bidi="ar-DZ"/>
                          </w:rPr>
                        </w:pPr>
                        <w:r w:rsidRPr="002B46A2">
                          <w:rPr>
                            <w:rFonts w:ascii="Arabic Transparent" w:eastAsia="Calibri" w:hAnsi="Arabic Transparent" w:cs="Arabic Transparent" w:hint="cs"/>
                            <w:b/>
                            <w:bCs/>
                            <w:sz w:val="28"/>
                            <w:szCs w:val="28"/>
                            <w:rtl/>
                            <w:lang w:bidi="ar-DZ"/>
                          </w:rPr>
                          <w:t>فرع التوزيع</w:t>
                        </w:r>
                        <w:r>
                          <w:rPr>
                            <w:rFonts w:ascii="Arabic Transparent" w:eastAsia="Calibri" w:hAnsi="Arabic Transparent" w:cs="Arabic Transparent" w:hint="cs"/>
                            <w:b/>
                            <w:bCs/>
                            <w:sz w:val="28"/>
                            <w:szCs w:val="28"/>
                            <w:rtl/>
                            <w:lang w:bidi="ar-DZ"/>
                          </w:rPr>
                          <w:t xml:space="preserve"> وسط </w:t>
                        </w:r>
                      </w:p>
                    </w:txbxContent>
                  </v:textbox>
                </v:rect>
                <v:rect id="_x0000_s1077" style="position:absolute;left:46570;top:50566;width:14303;height:678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aTAWMMA&#10;AADbAAAADwAAAGRycy9kb3ducmV2LnhtbESPwWrDMBBE74H8g9hCb4nsENziRg4lEAiBHprm0tti&#10;bS1ja6VISuL+fVUo9DjMvBlms53sKG4UYu9YQbksQBC3TvfcKTh/7BfPIGJC1jg6JgXfFGHbzGcb&#10;rLW78zvdTqkTuYRjjQpMSr6WMraGLMal88TZ+3LBYsoydFIHvOdyO8pVUVTSYs95waCnnaF2OF2t&#10;gqc3fzHrVaWH0YTq2Faf5WHvlXp8mF5fQCSa0n/4jz7ozJXw+yX/ANn8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daTAWMMAAADbAAAADwAAAAAAAAAAAAAAAACYAgAAZHJzL2Rv&#10;d25yZXYueG1sUEsFBgAAAAAEAAQA9QAAAIgDAAAAAA==&#10;" fillcolor="#d2d2d2" strokecolor="#a5a5a5" strokeweight=".5pt">
                  <v:fill color2="silver" rotate="t" colors="0 #d2d2d2;.5 #c8c8c8;1 silver" focus="100%" type="gradient">
                    <o:fill v:ext="view" type="gradientUnscaled"/>
                  </v:fill>
                  <v:shadow on="t" color="black" opacity="26213f" origin="-.5,-.5" offset=".74836mm,.74836mm"/>
                  <v:textbox>
                    <w:txbxContent>
                      <w:p w14:paraId="0277DE7B" w14:textId="77777777" w:rsidR="00FE11CF" w:rsidRPr="005A7BD6" w:rsidRDefault="00FE11CF" w:rsidP="00A529F1">
                        <w:pPr>
                          <w:spacing w:line="360" w:lineRule="auto"/>
                          <w:jc w:val="center"/>
                          <w:rPr>
                            <w:rFonts w:ascii="Arabic Transparent" w:eastAsia="Calibri" w:hAnsi="Arabic Transparent" w:cs="Arabic Transparent"/>
                            <w:b/>
                            <w:bCs/>
                            <w:sz w:val="24"/>
                            <w:szCs w:val="24"/>
                            <w:lang w:bidi="ar-DZ"/>
                          </w:rPr>
                        </w:pPr>
                        <w:r w:rsidRPr="005A7BD6">
                          <w:rPr>
                            <w:rFonts w:ascii="Arabic Transparent" w:eastAsia="Calibri" w:hAnsi="Arabic Transparent" w:cs="Arabic Transparent" w:hint="cs"/>
                            <w:b/>
                            <w:bCs/>
                            <w:sz w:val="24"/>
                            <w:szCs w:val="24"/>
                            <w:rtl/>
                            <w:lang w:bidi="ar-DZ"/>
                          </w:rPr>
                          <w:t xml:space="preserve">فرع توزيع الكهرباء والغاز </w:t>
                        </w:r>
                        <w:r w:rsidRPr="005A7BD6">
                          <w:rPr>
                            <w:rFonts w:ascii="Arabic Transparent" w:eastAsia="Calibri" w:hAnsi="Arabic Transparent" w:cs="Arabic Transparent" w:hint="cs"/>
                            <w:b/>
                            <w:bCs/>
                            <w:sz w:val="24"/>
                            <w:szCs w:val="24"/>
                            <w:lang w:bidi="ar-DZ"/>
                          </w:rPr>
                          <w:t xml:space="preserve"> </w:t>
                        </w:r>
                      </w:p>
                      <w:p w14:paraId="4B9ECEE7" w14:textId="77777777" w:rsidR="00FE11CF" w:rsidRPr="005A7BD6" w:rsidRDefault="00FE11CF" w:rsidP="00A529F1">
                        <w:pPr>
                          <w:jc w:val="center"/>
                          <w:rPr>
                            <w:rFonts w:ascii="Arabic Transparent" w:eastAsia="Calibri" w:hAnsi="Arabic Transparent" w:cs="Arabic Transparent"/>
                            <w:b/>
                            <w:bCs/>
                            <w:sz w:val="28"/>
                            <w:szCs w:val="28"/>
                            <w:lang w:bidi="ar-DZ"/>
                          </w:rPr>
                        </w:pPr>
                        <w:r w:rsidRPr="005A7BD6">
                          <w:rPr>
                            <w:rFonts w:ascii="Arabic Transparent" w:eastAsia="Calibri" w:hAnsi="Arabic Transparent" w:cs="Arabic Transparent" w:hint="cs"/>
                            <w:b/>
                            <w:bCs/>
                            <w:sz w:val="28"/>
                            <w:szCs w:val="28"/>
                            <w:lang w:bidi="ar-DZ"/>
                          </w:rPr>
                          <w:t>SD</w:t>
                        </w:r>
                      </w:p>
                    </w:txbxContent>
                  </v:textbox>
                </v:rect>
                <v:rect id="_x0000_s1078" style="position:absolute;left:33249;top:50581;width:11895;height:677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p/GW8MA&#10;AADbAAAADwAAAGRycy9kb3ducmV2LnhtbESPT2sCMRTE74V+h/AEbzWr6LasRikFQQoe/HPp7bF5&#10;3SxuXtIk6vrtG0HwOMz8ZpjFqreduFCIrWMF41EBgrh2uuVGwfGwfvsAEROyxs4xKbhRhNXy9WWB&#10;lXZX3tFlnxqRSzhWqMCk5CspY23IYhw5T5y9XxcspixDI3XAay63nZwURSkttpwXDHr6MlSf9mer&#10;4H3r/8x0UupTZ0L5XZc/483aKzUc9J9zEIn69Aw/6I3O3AzuX/IPkMt/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Cp/GW8MAAADbAAAADwAAAAAAAAAAAAAAAACYAgAAZHJzL2Rv&#10;d25yZXYueG1sUEsFBgAAAAAEAAQA9QAAAIgDAAAAAA==&#10;" fillcolor="#d2d2d2" strokecolor="#a5a5a5" strokeweight=".5pt">
                  <v:fill color2="silver" rotate="t" colors="0 #d2d2d2;.5 #c8c8c8;1 silver" focus="100%" type="gradient">
                    <o:fill v:ext="view" type="gradientUnscaled"/>
                  </v:fill>
                  <v:shadow on="t" color="black" opacity="26213f" origin="-.5,-.5" offset=".74836mm,.74836mm"/>
                  <v:textbox>
                    <w:txbxContent>
                      <w:p w14:paraId="579E4B3A" w14:textId="77777777" w:rsidR="00FE11CF" w:rsidRPr="005A7BD6" w:rsidRDefault="00FE11CF" w:rsidP="00A529F1">
                        <w:pPr>
                          <w:jc w:val="center"/>
                          <w:rPr>
                            <w:rFonts w:ascii="Arabic Transparent" w:eastAsia="Calibri" w:hAnsi="Arabic Transparent" w:cs="Arabic Transparent"/>
                            <w:b/>
                            <w:bCs/>
                            <w:sz w:val="28"/>
                            <w:szCs w:val="28"/>
                            <w:lang w:bidi="ar-DZ"/>
                          </w:rPr>
                        </w:pPr>
                        <w:r w:rsidRPr="005A7BD6">
                          <w:rPr>
                            <w:rFonts w:ascii="Arabic Transparent" w:eastAsia="Calibri" w:hAnsi="Arabic Transparent" w:cs="Arabic Transparent" w:hint="cs"/>
                            <w:b/>
                            <w:bCs/>
                            <w:sz w:val="28"/>
                            <w:szCs w:val="28"/>
                            <w:rtl/>
                            <w:lang w:bidi="ar-DZ"/>
                          </w:rPr>
                          <w:t xml:space="preserve">فرع الإنتاج </w:t>
                        </w:r>
                      </w:p>
                      <w:p w14:paraId="6EB8D6F2" w14:textId="77777777" w:rsidR="00FE11CF" w:rsidRPr="005A7BD6" w:rsidRDefault="00FE11CF" w:rsidP="00A529F1">
                        <w:pPr>
                          <w:jc w:val="center"/>
                          <w:rPr>
                            <w:rFonts w:ascii="Arial" w:eastAsia="Calibri" w:hAnsi="Arial"/>
                            <w:b/>
                            <w:bCs/>
                            <w:sz w:val="28"/>
                            <w:szCs w:val="28"/>
                            <w:rtl/>
                            <w:lang w:bidi="ar-DZ"/>
                          </w:rPr>
                        </w:pPr>
                        <w:r w:rsidRPr="005A7BD6">
                          <w:rPr>
                            <w:rFonts w:ascii="Arial" w:eastAsia="Calibri" w:hAnsi="Arial"/>
                            <w:b/>
                            <w:bCs/>
                            <w:sz w:val="28"/>
                            <w:szCs w:val="28"/>
                            <w:lang w:bidi="ar-DZ"/>
                          </w:rPr>
                          <w:t>SPE</w:t>
                        </w:r>
                      </w:p>
                    </w:txbxContent>
                  </v:textbox>
                </v:rect>
                <v:rect id="_x0000_s1079" style="position:absolute;left:1912;top:50576;width:11896;height:677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1YLMIA&#10;AADbAAAADwAAAGRycy9kb3ducmV2LnhtbESPQWsCMRSE74X+h/CE3mpWKbGsRpGCIAUPVS+9PTbP&#10;zeLmJU1S3f57UxA8DjPfDLNYDa4XF4qp86xhMq5AEDfedNxqOB42r+8gUkY22HsmDX+UYLV8flpg&#10;bfyVv+iyz60oJZxq1GBzDrWUqbHkMI19IC7eyUeHucjYShPxWspdL6dVpaTDjsuCxUAflprz/tdp&#10;mO3Cj32bKnPubVSfjfqebDdB65fRsJ6DyDTkR/hOb03hFPx/KT9ALm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6TVgswgAAANsAAAAPAAAAAAAAAAAAAAAAAJgCAABkcnMvZG93&#10;bnJldi54bWxQSwUGAAAAAAQABAD1AAAAhwMAAAAA&#10;" fillcolor="#d2d2d2" strokecolor="#a5a5a5" strokeweight=".5pt">
                  <v:fill color2="silver" rotate="t" colors="0 #d2d2d2;.5 #c8c8c8;1 silver" focus="100%" type="gradient">
                    <o:fill v:ext="view" type="gradientUnscaled"/>
                  </v:fill>
                  <v:shadow on="t" color="black" opacity="26213f" origin="-.5,-.5" offset=".74836mm,.74836mm"/>
                  <v:textbox>
                    <w:txbxContent>
                      <w:p w14:paraId="57AF12CA" w14:textId="77777777" w:rsidR="00FE11CF" w:rsidRPr="005A7BD6" w:rsidRDefault="00FE11CF" w:rsidP="00A529F1">
                        <w:pPr>
                          <w:jc w:val="center"/>
                          <w:rPr>
                            <w:rFonts w:ascii="Arabic Transparent" w:eastAsia="Calibri" w:hAnsi="Arabic Transparent" w:cs="Arabic Transparent"/>
                            <w:b/>
                            <w:bCs/>
                            <w:sz w:val="28"/>
                            <w:szCs w:val="28"/>
                            <w:rtl/>
                            <w:lang w:bidi="ar-DZ"/>
                          </w:rPr>
                        </w:pPr>
                        <w:r w:rsidRPr="005A7BD6">
                          <w:rPr>
                            <w:rFonts w:ascii="Arabic Transparent" w:eastAsia="Calibri" w:hAnsi="Arabic Transparent" w:cs="Arabic Transparent" w:hint="cs"/>
                            <w:b/>
                            <w:bCs/>
                            <w:sz w:val="28"/>
                            <w:szCs w:val="28"/>
                            <w:rtl/>
                            <w:lang w:bidi="ar-DZ"/>
                          </w:rPr>
                          <w:t xml:space="preserve">فرع نقل الغاز </w:t>
                        </w:r>
                      </w:p>
                      <w:p w14:paraId="7270B86E" w14:textId="77777777" w:rsidR="00FE11CF" w:rsidRPr="005A7BD6" w:rsidRDefault="00FE11CF" w:rsidP="00A529F1">
                        <w:pPr>
                          <w:jc w:val="center"/>
                          <w:rPr>
                            <w:rFonts w:ascii="Arabic Transparent" w:eastAsia="Calibri" w:hAnsi="Arabic Transparent" w:cs="Arabic Transparent"/>
                            <w:b/>
                            <w:bCs/>
                            <w:sz w:val="28"/>
                            <w:szCs w:val="28"/>
                            <w:lang w:bidi="ar-DZ"/>
                          </w:rPr>
                        </w:pPr>
                        <w:r w:rsidRPr="005A7BD6">
                          <w:rPr>
                            <w:rFonts w:ascii="Arabic Transparent" w:eastAsia="Calibri" w:hAnsi="Arabic Transparent" w:cs="Arabic Transparent" w:hint="cs"/>
                            <w:b/>
                            <w:bCs/>
                            <w:sz w:val="28"/>
                            <w:szCs w:val="28"/>
                            <w:lang w:bidi="ar-DZ"/>
                          </w:rPr>
                          <w:t>GRTG</w:t>
                        </w:r>
                      </w:p>
                    </w:txbxContent>
                  </v:textbox>
                </v:rect>
                <v:rect id="_x0000_s1080" style="position:absolute;left:17641;top:50581;width:11897;height:677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QH9t8MA&#10;AADbAAAADwAAAGRycy9kb3ducmV2LnhtbESPT2sCMRTE74V+h/AKvXWzSlllNUopCCL04J+Lt8fm&#10;dbO4eUmTqOu3NwXB4zDzm2Hmy8H24kIhdo4VjIoSBHHjdMetgsN+9TEFEROyxt4xKbhRhOXi9WWO&#10;tXZX3tJll1qRSzjWqMCk5GspY2PIYiycJ87erwsWU5ahlTrgNZfbXo7LspIWO84LBj19G2pOu7NV&#10;MPnxf+ZzXOlTb0K1aarjaL3ySr2/DV8zEImG9Aw/6LXO3AT+v+QfIBd3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lQH9t8MAAADbAAAADwAAAAAAAAAAAAAAAACYAgAAZHJzL2Rv&#10;d25yZXYueG1sUEsFBgAAAAAEAAQA9QAAAIgDAAAAAA==&#10;" fillcolor="#d2d2d2" strokecolor="#a5a5a5" strokeweight=".5pt">
                  <v:fill color2="silver" rotate="t" colors="0 #d2d2d2;.5 #c8c8c8;1 silver" focus="100%" type="gradient">
                    <o:fill v:ext="view" type="gradientUnscaled"/>
                  </v:fill>
                  <v:shadow on="t" color="black" opacity="26213f" origin="-.5,-.5" offset=".74836mm,.74836mm"/>
                  <v:textbox>
                    <w:txbxContent>
                      <w:p w14:paraId="2D957782" w14:textId="77777777" w:rsidR="00FE11CF" w:rsidRPr="005A7BD6" w:rsidRDefault="00FE11CF" w:rsidP="00A529F1">
                        <w:pPr>
                          <w:jc w:val="center"/>
                          <w:rPr>
                            <w:rFonts w:ascii="Arabic Transparent" w:eastAsia="Calibri" w:hAnsi="Arabic Transparent" w:cs="Arabic Transparent"/>
                            <w:b/>
                            <w:bCs/>
                            <w:sz w:val="28"/>
                            <w:szCs w:val="28"/>
                            <w:lang w:bidi="ar-DZ"/>
                          </w:rPr>
                        </w:pPr>
                        <w:r w:rsidRPr="005A7BD6">
                          <w:rPr>
                            <w:rFonts w:ascii="Arabic Transparent" w:eastAsia="Calibri" w:hAnsi="Arabic Transparent" w:cs="Arabic Transparent" w:hint="cs"/>
                            <w:b/>
                            <w:bCs/>
                            <w:sz w:val="28"/>
                            <w:szCs w:val="28"/>
                            <w:rtl/>
                            <w:lang w:bidi="ar-DZ"/>
                          </w:rPr>
                          <w:t xml:space="preserve">فرع نقل الكهرباء </w:t>
                        </w:r>
                      </w:p>
                      <w:p w14:paraId="5A168ABF" w14:textId="77777777" w:rsidR="00FE11CF" w:rsidRPr="005A7BD6" w:rsidRDefault="00FE11CF" w:rsidP="00A529F1">
                        <w:pPr>
                          <w:jc w:val="center"/>
                          <w:rPr>
                            <w:rFonts w:ascii="Arabic Transparent" w:eastAsia="Calibri" w:hAnsi="Arabic Transparent" w:cs="Arabic Transparent"/>
                            <w:b/>
                            <w:bCs/>
                            <w:sz w:val="28"/>
                            <w:szCs w:val="28"/>
                            <w:lang w:bidi="ar-DZ"/>
                          </w:rPr>
                        </w:pPr>
                        <w:r w:rsidRPr="005A7BD6">
                          <w:rPr>
                            <w:rFonts w:ascii="Arabic Transparent" w:eastAsia="Calibri" w:hAnsi="Arabic Transparent" w:cs="Arabic Transparent" w:hint="cs"/>
                            <w:b/>
                            <w:bCs/>
                            <w:sz w:val="28"/>
                            <w:szCs w:val="28"/>
                            <w:lang w:bidi="ar-DZ"/>
                          </w:rPr>
                          <w:t>GRTE</w:t>
                        </w:r>
                      </w:p>
                    </w:txbxContent>
                  </v:textbox>
                </v:rect>
                <v:line id="Connecteur droit 24" o:spid="_x0000_s1081" style="position:absolute;flip:x;visibility:visible;mso-wrap-style:square" from="30356,5152" to="30359,979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LQNfcAAAADbAAAADwAAAGRycy9kb3ducmV2LnhtbERPy4rCMBTdC/5DuII7TX1gh45RRBDU&#10;jeNj9neaa1tsbmoTbf17sxhweTjv+bI1pXhS7QrLCkbDCARxanXBmYLLeTP4AuE8ssbSMil4kYPl&#10;otuZY6Jtw0d6nnwmQgi7BBXk3leJlC7NyaAb2oo4cFdbG/QB1pnUNTYh3JRyHEUzabDg0JBjReuc&#10;0tvpYRQU29hc/g7T3e91H98nDc5+NjdUqt9rV98gPLX+I/53b7WCOIwNX8IPkIs3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Ky0DX3AAAAA2wAAAA8AAAAAAAAAAAAAAAAA&#10;oQIAAGRycy9kb3ducmV2LnhtbFBLBQYAAAAABAAEAPkAAACOAwAAAAA=&#10;" strokeweight="1.5pt">
                  <v:stroke joinstyle="miter"/>
                </v:line>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Connecteur : en angle 25" o:spid="_x0000_s1082" type="#_x0000_t34" style="position:absolute;left:17201;top:-3365;width:4641;height:21680;rotation:-90;visibility:visible;mso-wrap-style:square" o:connectortype="elbow"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P3jacMAAADbAAAADwAAAGRycy9kb3ducmV2LnhtbESPT4vCMBTE74LfITzBm6Z68E/XKCII&#10;q+ChVdjr2+bZlG1eSpOt3W+/EQSPw8z8htnseluLjlpfOVYwmyYgiAunKy4V3K7HyQqED8gaa8ek&#10;4I887LbDwQZT7R6cUZeHUkQI+xQVmBCaVEpfGLLop64hjt7dtRZDlG0pdYuPCLe1nCfJQlqsOC4Y&#10;bOhgqPjJf62Cw1fIvs9JvlycOqNldr+cub4oNR71+w8QgfrwDr/an1rBcg3PL/EHyO0/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Cj942nDAAAA2wAAAA8AAAAAAAAAAAAA&#10;AAAAoQIAAGRycy9kb3ducmV2LnhtbFBLBQYAAAAABAAEAPkAAACRAwAAAAA=&#10;" adj="10813" strokeweight="1.5pt"/>
                <v:shape id="Connecteur : en angle 26" o:spid="_x0000_s1083" type="#_x0000_t34" style="position:absolute;left:38956;top:-3440;width:4641;height:21830;rotation:-90;flip:x;visibility:visible;mso-wrap-style:square" o:connectortype="elbow"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7C4L8IAAADbAAAADwAAAGRycy9kb3ducmV2LnhtbERPPWvDMBDdA/0P4grdErkZjHGjhFBa&#10;MKZL3bSk22FdbBHrZCzFdvPro6GQ8fG+N7vZdmKkwRvHCp5XCQji2mnDjYLD1/syA+EDssbOMSn4&#10;Iw+77cNig7l2E3/SWIVGxBD2OSpoQ+hzKX3dkkW/cj1x5E5usBgiHBqpB5xiuO3kOklSadFwbGix&#10;p9eW6nN1sQquxVmm3nz8Zk1pf8q372I0x6NST4/z/gVEoDncxf/uQivI4vr4Jf4Aub0B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7C4L8IAAADbAAAADwAAAAAAAAAAAAAA&#10;AAChAgAAZHJzL2Rvd25yZXYueG1sUEsFBgAAAAAEAAQA+QAAAJADAAAAAA==&#10;" adj="10813" strokeweight="1.5pt"/>
                <v:shape id="Connecteur : en angle 29" o:spid="_x0000_s1084" type="#_x0000_t34" style="position:absolute;left:12275;top:10334;width:16967;height:1522;rotation:90;flip:x y;visibility:visible;mso-wrap-style:square" o:connectortype="elbow"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cDQg8MAAADbAAAADwAAAGRycy9kb3ducmV2LnhtbESPQWvCQBSE74X+h+UVequbSK0hdQ0i&#10;WPRoFOrxmX0mwezbkN0m8d+7gtDjMDPfMItsNI3oqXO1ZQXxJAJBXFhdc6ngeNh8JCCcR9bYWCYF&#10;N3KQLV9fFphqO/Ce+tyXIkDYpaig8r5NpXRFRQbdxLbEwbvYzqAPsiul7nAIcNPIaRR9SYM1h4UK&#10;W1pXVFzzP6NA1/qkf07DIVqbZDY/734/V2dW6v1tXH2D8DT6//CzvdUKkhgeX8IPkMs7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DHA0IPDAAAA2wAAAA8AAAAAAAAAAAAA&#10;AAAAoQIAAGRycy9kb3ducmV2LnhtbFBLBQYAAAAABAAEAPkAAACRAwAAAAA=&#10;" adj="21684" strokeweight="1.5pt"/>
                <v:shapetype id="_x0000_t33" coordsize="21600,21600" o:spt="33" o:oned="t" path="m,l21600,r,21600e" filled="f">
                  <v:stroke joinstyle="miter"/>
                  <v:path arrowok="t" fillok="f" o:connecttype="none"/>
                  <o:lock v:ext="edit" shapetype="t"/>
                </v:shapetype>
                <v:shape id="Connecteur : en angle 30" o:spid="_x0000_s1085" type="#_x0000_t33" style="position:absolute;left:35891;top:3690;width:3141;height:34929;rotation:90;flip:y;visibility:visible;mso-wrap-style:square" o:connectortype="elbow"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LzeL8IAAADbAAAADwAAAGRycy9kb3ducmV2LnhtbESPzYvCMBTE78L+D+Et7E3TVZDSNYq4&#10;CO7Bgx97fzSvH9q8lCS29b83guBxmJnfMIvVYBrRkfO1ZQXfkwQEcW51zaWC82k7TkH4gKyxsUwK&#10;7uRhtfwYLTDTtucDdcdQighhn6GCKoQ2k9LnFRn0E9sSR6+wzmCI0pVSO+wj3DRymiRzabDmuFBh&#10;S5uK8uvxZhTo3eWvd4fZ776o+/+09d0sLQqlvj6H9Q+IQEN4h1/tnVaQTuH5Jf4AuXw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kLzeL8IAAADbAAAADwAAAAAAAAAAAAAA&#10;AAChAgAAZHJzL2Rvd25yZXYueG1sUEsFBgAAAAAEAAQA+QAAAJADAAAAAA==&#10;" strokeweight="1pt"/>
                <v:shape id="Connecteur : en angle 31" o:spid="_x0000_s1086" type="#_x0000_t33" style="position:absolute;left:28025;top:11557;width:3146;height:19200;rotation:90;flip:y;visibility:visible;mso-wrap-style:square" o:connectortype="elbow"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7tMIAAADbAAAADwAAAGRycy9kb3ducmV2LnhtbESPS2vDMBCE74X+B7GF3Go5NRTjRjEl&#10;peAcesjrvljrR2utjKTazr+PCoUch5n5htmUixnERM73lhWskxQEcW11z62C8+nzOQfhA7LGwTIp&#10;uJKHcvv4sMFC25kPNB1DKyKEfYEKuhDGQkpfd2TQJ3Ykjl5jncEQpWuldjhHuBnkS5q+SoM9x4UO&#10;R9p1VP8cf40CXX3vZ3fIPr6afr7ko5+yvGmUWj0t728gAi3hHv5vV1pBnsHfl/gD5PYG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B7tMIAAADbAAAADwAAAAAAAAAAAAAA&#10;AAChAgAAZHJzL2Rvd25yZXYueG1sUEsFBgAAAAAEAAQA+QAAAJADAAAAAA==&#10;" strokeweight="1pt"/>
                <v:shape id="Connecteur : en angle 32" o:spid="_x0000_s1087" type="#_x0000_t33" style="position:absolute;left:20224;top:19362;width:3146;height:3589;rotation:90;flip:y;visibility:visible;mso-wrap-style:square" o:connectortype="elbow"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BnjwMMAAADbAAAADwAAAGRycy9kb3ducmV2LnhtbESPzWsCMRTE7wX/h/AEbzVrLbJsjVIs&#10;gh568Ov+2Lz9aDcvSxJ31//eCILHYWZ+wyzXg2lER87XlhXMpgkI4tzqmksF59P2PQXhA7LGxjIp&#10;uJGH9Wr0tsRM254P1B1DKSKEfYYKqhDaTEqfV2TQT21LHL3COoMhSldK7bCPcNPIjyRZSIM1x4UK&#10;W9pUlP8fr0aB3v3te3eY//wWdX9JW9/N06JQajIevr9ABBrCK/xs77SC9BMeX+IPkKs7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HAZ48DDAAAA2wAAAA8AAAAAAAAAAAAA&#10;AAAAoQIAAGRycy9kb3ducmV2LnhtbFBLBQYAAAAABAAEAPkAAACRAwAAAAA=&#10;" strokeweight="1pt"/>
                <v:shape id="Connecteur : en angle 33" o:spid="_x0000_s1088" type="#_x0000_t34" style="position:absolute;left:-3978;top:24370;width:28668;height:19281;rotation:90;visibility:visible;mso-wrap-style:square" o:connectortype="elbow"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2HDL8QAAADbAAAADwAAAGRycy9kb3ducmV2LnhtbESPQWsCMRSE74L/ITzBW822tGJXo4il&#10;YgWhrr309tg8d5duXpYk6ubfN4WCx2FmvmEWq9604krON5YVPE4yEMSl1Q1XCr5O7w8zED4ga2wt&#10;k4JIHlbL4WCBubY3PtK1CJVIEPY5KqhD6HIpfVmTQT+xHXHyztYZDEm6SmqHtwQ3rXzKsqk02HBa&#10;qLGjTU3lT3ExCp4/ivga+9OnPO63NtLh28W3TqnxqF/PQQTqwz38395pBbMX+PuSfoBc/gI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fYcMvxAAAANsAAAAPAAAAAAAAAAAA&#10;AAAAAKECAABkcnMvZG93bnJldi54bWxQSwUGAAAAAAQABAD5AAAAkgMAAAAA&#10;" adj="-113" strokeweight="1.5pt"/>
                <v:shape id="Connecteur : en angle 34" o:spid="_x0000_s1089" type="#_x0000_t33" style="position:absolute;left:716;top:48232;width:53006;height:2333;visibility:visible;mso-wrap-style:square" o:connectortype="elbow"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jtH3scAAADbAAAADwAAAGRycy9kb3ducmV2LnhtbESP3WrCQBSE7wu+w3KE3ohuFKoS3YRU&#10;EaRUiraFXh6yJz82ezZktxrf3i0UejnMzDfMOu1NIy7UudqygukkAkGcW11zqeDjfTdegnAeWWNj&#10;mRTcyEGaDB7WGGt75SNdTr4UAcIuRgWV920spcsrMugmtiUOXmE7gz7IrpS6w2uAm0bOomguDdYc&#10;FipsaVNR/n36MQral0wuzs+Ht/1xtK2/RsXn69Nhp9TjsM9WIDz1/j/8195rBcs5/H4JP0Amd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BOO0fexwAAANsAAAAPAAAAAAAA&#10;AAAAAAAAAKECAABkcnMvZG93bnJldi54bWxQSwUGAAAAAAQABAD5AAAAlQMAAAAA&#10;" strokeweight="1pt"/>
                <v:shape id="Connecteur : en angle 36" o:spid="_x0000_s1090" type="#_x0000_t33" style="position:absolute;left:716;top:38884;width:54209;height:2678;visibility:visible;mso-wrap-style:square" o:connectortype="elbow"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XfiRccAAADbAAAADwAAAGRycy9kb3ducmV2LnhtbESP3WrCQBSE7wu+w3KE3ohuFFolugmp&#10;IkipiLaFXh6yJz82ezZktxrf3i0UejnMzDfMKu1NIy7UudqygukkAkGcW11zqeDjfTtegHAeWWNj&#10;mRTcyEGaDB5WGGt75SNdTr4UAcIuRgWV920spcsrMugmtiUOXmE7gz7IrpS6w2uAm0bOouhZGqw5&#10;LFTY0rqi/Pv0YxS0r5mcn1/2h91xtKm/RsXn29N+q9TjsM+WIDz1/j/8195pBYs5/H4JP0Amd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Ahd+JFxwAAANsAAAAPAAAAAAAA&#10;AAAAAAAAAKECAABkcnMvZG93bnJldi54bWxQSwUGAAAAAAQABAD5AAAAlQMAAAAA&#10;" strokeweight="1pt"/>
                <v:line id="Connecteur droit 37" o:spid="_x0000_s1091" style="position:absolute;flip:y;visibility:visible;mso-wrap-style:square" from="7861,38883" to="7861,4156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OyLPcAAAADbAAAADwAAAGRycy9kb3ducmV2LnhtbERPTYvCMBC9L/gfwgje1nRF3G7XKCKI&#10;XgRXRfA2NLNttZmUJNb6781B8Ph439N5Z2rRkvOVZQVfwwQEcW51xYWC42H1mYLwAVljbZkUPMjD&#10;fNb7mGKm7Z3/qN2HQsQQ9hkqKENoMil9XpJBP7QNceT+rTMYInSF1A7vMdzUcpQkE2mw4thQYkPL&#10;kvLr/mYUtE5ersGZ7rwbn77P8vKTrv1WqUG/W/yCCNSFt/jl3mgFaRwbv8QfIGdP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DTsiz3AAAAA2wAAAA8AAAAAAAAAAAAAAAAA&#10;oQIAAGRycy9kb3ducmV2LnhtbFBLBQYAAAAABAAEAPkAAACOAwAAAAA=&#10;" strokeweight="1pt">
                  <v:stroke joinstyle="miter"/>
                </v:line>
                <v:line id="Connecteur droit 38" o:spid="_x0000_s1092" style="position:absolute;flip:x y;visibility:visible;mso-wrap-style:square" from="23588,38883" to="23590,4156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kqC/8IAAADbAAAADwAAAGRycy9kb3ducmV2LnhtbESPQYvCMBSE7wv+h/CEva2pglKrUUQU&#10;97IHay/eHs2zKTYvpYm1++83C4LHYWa+YdbbwTaip87XjhVMJwkI4tLpmisFxeX4lYLwAVlj45gU&#10;/JKH7Wb0scZMuyefqc9DJSKEfYYKTAhtJqUvDVn0E9cSR+/mOoshyq6SusNnhNtGzpJkIS3WHBcM&#10;trQ3VN7zh1VwmOdpc8Dicu/99ceclnp/K4JSn+NhtwIRaAjv8Kv9rRWkS/j/En+A3PwB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IkqC/8IAAADbAAAADwAAAAAAAAAAAAAA&#10;AAChAgAAZHJzL2Rvd25yZXYueG1sUEsFBgAAAAAEAAQA+QAAAJADAAAAAA==&#10;" strokeweight="1pt">
                  <v:stroke joinstyle="miter"/>
                </v:line>
                <v:line id="Connecteur droit 39" o:spid="_x0000_s1093" style="position:absolute;flip:x y;visibility:visible;mso-wrap-style:square" from="39196,38883" to="39196,4156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qm9v74AAADbAAAADwAAAGRycy9kb3ducmV2LnhtbERPTYvCMBC9C/6HMII3TRUUrUYRUdyL&#10;h629eBuasSk2k9LEWv+9OSzs8fG+t/ve1qKj1leOFcymCQjiwumKSwX57TxZgfABWWPtmBR8yMN+&#10;NxxsMdXuzb/UZaEUMYR9igpMCE0qpS8MWfRT1xBH7uFaiyHCtpS6xXcMt7WcJ8lSWqw4Nhhs6Gio&#10;eGYvq+C0yFb1CfPbs/P3q7ms9fGRB6XGo/6wARGoD//iP/ePVrCO6+OX+APk7gs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A2qb2/vgAAANsAAAAPAAAAAAAAAAAAAAAAAKEC&#10;AABkcnMvZG93bnJldi54bWxQSwUGAAAAAAQABAD5AAAAjAMAAAAA&#10;" strokeweight="1pt">
                  <v:stroke joinstyle="miter"/>
                </v:line>
                <v:line id="Connecteur droit 40" o:spid="_x0000_s1094" style="position:absolute;flip:x y;visibility:visible;mso-wrap-style:square" from="7861,48240" to="7861,5057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eUYJMQAAADbAAAADwAAAGRycy9kb3ducmV2LnhtbESPwWrDMBBE74X8g9hAbrXsQEvsRjEh&#10;pDSXHur40ttibSwTa2Us1XH+PioUehxm5g2zLWfbi4lG3zlWkCUpCOLG6Y5bBfX5/XkDwgdkjb1j&#10;UnAnD+Vu8bTFQrsbf9FUhVZECPsCFZgQhkJK3xiy6BM3EEfv4kaLIcqxlXrEW4TbXq7T9FVa7Dgu&#10;GBzoYKi5Vj9WwfGl2vRHrM/XyX9/mo9cHy51UGq1nPdvIALN4T/81z5pBXkGv1/iD5C7B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Z5RgkxAAAANsAAAAPAAAAAAAAAAAA&#10;AAAAAKECAABkcnMvZG93bnJldi54bWxQSwUGAAAAAAQABAD5AAAAkgMAAAAA&#10;" strokeweight="1pt">
                  <v:stroke joinstyle="miter"/>
                </v:line>
                <v:line id="Connecteur droit 41" o:spid="_x0000_s1095" style="position:absolute;flip:y;visibility:visible;mso-wrap-style:square" from="23590,48240" to="23590,5058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0N0qCsMAAADbAAAADwAAAGRycy9kb3ducmV2LnhtbESPT4vCMBTE78J+h/CEvWmqLP6pRlkE&#10;0Yuw6rLg7dE822rzUpJY67ffCILHYWZ+w8yXralEQ86XlhUM+gkI4szqknMFv8d1bwLCB2SNlWVS&#10;8CAPy8VHZ46ptnfeU3MIuYgQ9ikqKEKoUyl9VpBB37c1cfTO1hkMUbpcaof3CDeVHCbJSBosOS4U&#10;WNOqoOx6uBkFjZOXa3CmPf18/Y1P8jKdbPxOqc9u+z0DEagN7/CrvdUKpkN4fok/QC7+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NDdKgrDAAAA2wAAAA8AAAAAAAAAAAAA&#10;AAAAoQIAAGRycy9kb3ducmV2LnhtbFBLBQYAAAAABAAEAPkAAACRAwAAAAA=&#10;" strokeweight="1pt">
                  <v:stroke joinstyle="miter"/>
                </v:line>
                <v:line id="Connecteur droit 42" o:spid="_x0000_s1096" style="position:absolute;flip:x y;visibility:visible;mso-wrap-style:square" from="39196,48240" to="39196,5058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nsjyMIAAADbAAAADwAAAGRycy9kb3ducmV2LnhtbESPQYvCMBSE74L/ITxhb5qqrGjXKCKK&#10;e9mDtZe9PZpnU2xeShNr998bQdjjMDPfMOttb2vRUesrxwqmkwQEceF0xaWC/HIcL0H4gKyxdkwK&#10;/sjDdjMcrDHV7sFn6rJQighhn6ICE0KTSukLQxb9xDXE0bu61mKIsi2lbvER4baWsyRZSIsVxwWD&#10;De0NFbfsbhUcPrNlfcD8cuv87485rfT+mgelPkb97gtEoD78h9/tb61gNYfXl/gD5OYJ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xnsjyMIAAADbAAAADwAAAAAAAAAAAAAA&#10;AAChAgAAZHJzL2Rvd25yZXYueG1sUEsFBgAAAAAEAAQA+QAAAJADAAAAAA==&#10;" strokeweight="1pt">
                  <v:stroke joinstyle="miter"/>
                </v:line>
                <v:line id="Connecteur droit 43" o:spid="_x0000_s1097" style="position:absolute;flip:x;visibility:visible;mso-wrap-style:square" from="716,34449" to="22709,3445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HgX5cMAAADbAAAADwAAAGRycy9kb3ducmV2LnhtbESPW4vCMBSE3wX/QzgLvmm6Il66RhFB&#10;3BdhvSD4dmjOttXmpCSxdv/9RhB8HGbmG2a+bE0lGnK+tKzgc5CAIM6sLjlXcDpu+lMQPiBrrCyT&#10;gj/ysFx0O3NMtX3wnppDyEWEsE9RQRFCnUrps4IM+oGtiaP3a53BEKXLpXb4iHBTyWGSjKXBkuNC&#10;gTWtC8puh7tR0Dh5vQVn2svP6Dy5yOtsuvU7pXof7eoLRKA2vMOv9rdWMBvB80v8AXLxD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DB4F+XDAAAA2wAAAA8AAAAAAAAAAAAA&#10;AAAAoQIAAGRycy9kb3ducmV2LnhtbFBLBQYAAAAABAAEAPkAAACRAwAAAAA=&#10;" strokeweight="1pt">
                  <v:stroke joinstyle="miter"/>
                </v:line>
                <v:line id="Connecteur droit 44" o:spid="_x0000_s1098" style="position:absolute;flip:y;visibility:visible;mso-wrap-style:square" from="7861,19579" to="7861,2272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zSyfsQAAADbAAAADwAAAGRycy9kb3ducmV2LnhtbESPT2sCMRTE7wW/Q3iCN81WbNXtRpFC&#10;aS+FukrB22Pzun/cvCxJuq7f3hSEHoeZ+Q2TbQfTip6cry0reJwlIIgLq2suFRwPb9MVCB+QNbaW&#10;ScGVPGw3o4cMU20vvKc+D6WIEPYpKqhC6FIpfVGRQT+zHXH0fqwzGKJ0pdQOLxFuWjlPkmdpsOa4&#10;UGFHrxUV5/zXKOidbM7BmeH0tfhenmSzXr37T6Um42H3AiLQEP7D9/aHVrB+gr8v8QfIzQ0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fNLJ+xAAAANsAAAAPAAAAAAAAAAAA&#10;AAAAAKECAABkcnMvZG93bnJldi54bWxQSwUGAAAAAAQABAD5AAAAkgMAAAAA&#10;" strokeweight="1pt">
                  <v:stroke joinstyle="miter"/>
                </v:line>
                <w10:wrap type="tight" anchorx="margin"/>
              </v:group>
            </w:pict>
          </mc:Fallback>
        </mc:AlternateContent>
      </w:r>
    </w:p>
    <w:p w14:paraId="70AFD706" w14:textId="182BB824" w:rsidR="001B789A" w:rsidRPr="004C05F0" w:rsidRDefault="00A529F1" w:rsidP="007B102F">
      <w:pPr>
        <w:spacing w:after="0" w:line="276" w:lineRule="auto"/>
        <w:jc w:val="center"/>
        <w:rPr>
          <w:rFonts w:ascii="Simplified Arabic" w:eastAsia="Calibri" w:hAnsi="Simplified Arabic" w:cs="Simplified Arabic"/>
          <w:b/>
          <w:bCs/>
          <w:sz w:val="24"/>
          <w:szCs w:val="24"/>
          <w:rtl/>
          <w:lang w:val="fr-FR" w:bidi="ar-DZ"/>
        </w:rPr>
      </w:pPr>
      <w:r w:rsidRPr="004C05F0">
        <w:rPr>
          <w:rFonts w:ascii="Simplified Arabic" w:eastAsia="Calibri" w:hAnsi="Simplified Arabic" w:cs="Simplified Arabic"/>
          <w:b/>
          <w:bCs/>
          <w:sz w:val="24"/>
          <w:szCs w:val="24"/>
          <w:rtl/>
          <w:lang w:val="fr-FR" w:bidi="ar-DZ"/>
        </w:rPr>
        <w:t xml:space="preserve">مصدر: </w:t>
      </w:r>
      <w:r w:rsidR="007B102F">
        <w:rPr>
          <w:rFonts w:ascii="Simplified Arabic" w:eastAsia="Calibri" w:hAnsi="Simplified Arabic" w:cs="Simplified Arabic" w:hint="cs"/>
          <w:sz w:val="24"/>
          <w:szCs w:val="24"/>
          <w:rtl/>
          <w:lang w:val="fr-FR" w:bidi="ar-DZ"/>
        </w:rPr>
        <w:t>وثائق مقدمة من طرف المؤسسة.</w:t>
      </w:r>
    </w:p>
    <w:p w14:paraId="2FBE7053" w14:textId="77777777" w:rsidR="0099442B" w:rsidRDefault="0099442B" w:rsidP="009B0FE1">
      <w:pPr>
        <w:spacing w:after="0" w:line="276" w:lineRule="auto"/>
        <w:jc w:val="both"/>
        <w:rPr>
          <w:rFonts w:ascii="Simplified Arabic" w:eastAsia="Calibri" w:hAnsi="Simplified Arabic" w:cs="Simplified Arabic"/>
          <w:b/>
          <w:bCs/>
          <w:sz w:val="32"/>
          <w:szCs w:val="32"/>
          <w:rtl/>
          <w:lang w:val="fr-FR" w:bidi="ar-DZ"/>
        </w:rPr>
      </w:pPr>
    </w:p>
    <w:p w14:paraId="232000A0" w14:textId="77777777" w:rsidR="00F82AC8" w:rsidRDefault="00F82AC8" w:rsidP="00AA4226">
      <w:pPr>
        <w:spacing w:after="0" w:line="276" w:lineRule="auto"/>
        <w:ind w:firstLine="567"/>
        <w:jc w:val="both"/>
        <w:rPr>
          <w:rFonts w:ascii="Simplified Arabic" w:eastAsia="Calibri" w:hAnsi="Simplified Arabic" w:cs="Simplified Arabic"/>
          <w:b/>
          <w:bCs/>
          <w:sz w:val="32"/>
          <w:szCs w:val="32"/>
          <w:rtl/>
          <w:lang w:val="fr-FR" w:bidi="ar-DZ"/>
        </w:rPr>
      </w:pPr>
    </w:p>
    <w:p w14:paraId="37E7E922" w14:textId="4A2118EF" w:rsidR="00A529F1" w:rsidRPr="002006E2" w:rsidRDefault="00A529F1" w:rsidP="00AA4226">
      <w:pPr>
        <w:spacing w:after="0" w:line="276" w:lineRule="auto"/>
        <w:ind w:firstLine="567"/>
        <w:jc w:val="both"/>
        <w:rPr>
          <w:rFonts w:ascii="Simplified Arabic" w:eastAsia="Calibri" w:hAnsi="Simplified Arabic" w:cs="Simplified Arabic"/>
          <w:b/>
          <w:bCs/>
          <w:sz w:val="32"/>
          <w:szCs w:val="32"/>
          <w:rtl/>
          <w:lang w:val="fr-FR" w:bidi="ar-DZ"/>
        </w:rPr>
      </w:pPr>
      <w:r w:rsidRPr="002006E2">
        <w:rPr>
          <w:rFonts w:ascii="Simplified Arabic" w:eastAsia="Calibri" w:hAnsi="Simplified Arabic" w:cs="Simplified Arabic"/>
          <w:b/>
          <w:bCs/>
          <w:sz w:val="32"/>
          <w:szCs w:val="32"/>
          <w:rtl/>
          <w:lang w:val="fr-FR" w:bidi="ar-DZ"/>
        </w:rPr>
        <w:lastRenderedPageBreak/>
        <w:t>المطلب الثا</w:t>
      </w:r>
      <w:r w:rsidR="00AA4226">
        <w:rPr>
          <w:rFonts w:ascii="Simplified Arabic" w:eastAsia="Calibri" w:hAnsi="Simplified Arabic" w:cs="Simplified Arabic"/>
          <w:b/>
          <w:bCs/>
          <w:sz w:val="32"/>
          <w:szCs w:val="32"/>
          <w:rtl/>
          <w:lang w:val="fr-FR" w:bidi="ar-DZ"/>
        </w:rPr>
        <w:t>ني</w:t>
      </w:r>
      <w:r w:rsidR="005664EA">
        <w:rPr>
          <w:rFonts w:ascii="Simplified Arabic" w:eastAsia="Calibri" w:hAnsi="Simplified Arabic" w:cs="Simplified Arabic" w:hint="cs"/>
          <w:b/>
          <w:bCs/>
          <w:sz w:val="32"/>
          <w:szCs w:val="32"/>
          <w:rtl/>
          <w:lang w:val="fr-FR" w:bidi="ar-DZ"/>
        </w:rPr>
        <w:t>:</w:t>
      </w:r>
      <w:r w:rsidRPr="002006E2">
        <w:rPr>
          <w:rFonts w:ascii="Simplified Arabic" w:eastAsia="Calibri" w:hAnsi="Simplified Arabic" w:cs="Simplified Arabic"/>
          <w:b/>
          <w:bCs/>
          <w:sz w:val="32"/>
          <w:szCs w:val="32"/>
          <w:rtl/>
          <w:lang w:val="fr-FR" w:bidi="ar-DZ"/>
        </w:rPr>
        <w:t xml:space="preserve"> شركة إنتاج الكهرباء </w:t>
      </w:r>
    </w:p>
    <w:p w14:paraId="56E7940B" w14:textId="77777777" w:rsidR="00A529F1" w:rsidRPr="00A529F1" w:rsidRDefault="00A529F1" w:rsidP="001B789A">
      <w:pPr>
        <w:spacing w:after="0" w:line="276" w:lineRule="auto"/>
        <w:ind w:left="139" w:firstLine="567"/>
        <w:jc w:val="both"/>
        <w:rPr>
          <w:rFonts w:ascii="Simplified Arabic" w:eastAsia="Calibri" w:hAnsi="Simplified Arabic" w:cs="Simplified Arabic"/>
          <w:sz w:val="28"/>
          <w:szCs w:val="28"/>
          <w:lang w:val="fr-FR" w:bidi="ar-DZ"/>
        </w:rPr>
      </w:pPr>
      <w:r w:rsidRPr="00A529F1">
        <w:rPr>
          <w:rFonts w:ascii="Simplified Arabic" w:eastAsia="Calibri" w:hAnsi="Simplified Arabic" w:cs="Simplified Arabic"/>
          <w:sz w:val="28"/>
          <w:szCs w:val="28"/>
          <w:rtl/>
          <w:lang w:val="fr-FR" w:bidi="ar-DZ"/>
        </w:rPr>
        <w:t>شركة إنتاج الكهرباء (</w:t>
      </w:r>
      <w:r w:rsidRPr="00A529F1">
        <w:rPr>
          <w:rFonts w:ascii="Simplified Arabic" w:eastAsia="Calibri" w:hAnsi="Simplified Arabic" w:cs="Simplified Arabic"/>
          <w:sz w:val="28"/>
          <w:szCs w:val="28"/>
          <w:lang w:val="fr-FR" w:bidi="ar-DZ"/>
        </w:rPr>
        <w:t>SPE</w:t>
      </w:r>
      <w:r w:rsidRPr="00A529F1">
        <w:rPr>
          <w:rFonts w:ascii="Simplified Arabic" w:eastAsia="Calibri" w:hAnsi="Simplified Arabic" w:cs="Simplified Arabic"/>
          <w:sz w:val="28"/>
          <w:szCs w:val="28"/>
          <w:rtl/>
          <w:lang w:val="fr-FR" w:bidi="ar-DZ"/>
        </w:rPr>
        <w:t>) عبارة عن فرع تابع لمجمع سونلغاز بحيث تتضمن كل الوحدات الإنتاجية للكهرباء الموجودة عبر الوطن فهي تمثل المسير المركزي</w:t>
      </w:r>
      <w:r w:rsidRPr="00A529F1">
        <w:rPr>
          <w:rFonts w:ascii="Simplified Arabic" w:eastAsia="Calibri" w:hAnsi="Simplified Arabic" w:cs="Simplified Arabic"/>
          <w:sz w:val="28"/>
          <w:szCs w:val="28"/>
          <w:lang w:val="fr-FR" w:bidi="ar-DZ"/>
        </w:rPr>
        <w:t xml:space="preserve"> </w:t>
      </w:r>
      <w:r w:rsidRPr="00A529F1">
        <w:rPr>
          <w:rFonts w:ascii="Simplified Arabic" w:eastAsia="Calibri" w:hAnsi="Simplified Arabic" w:cs="Simplified Arabic"/>
          <w:sz w:val="28"/>
          <w:szCs w:val="28"/>
          <w:rtl/>
          <w:lang w:val="fr-FR" w:bidi="ar-DZ"/>
        </w:rPr>
        <w:t>والآمر الناهي لهذه الأخيرة.</w:t>
      </w:r>
    </w:p>
    <w:p w14:paraId="0D2749E8" w14:textId="72C65613" w:rsidR="00A529F1" w:rsidRPr="00A529F1" w:rsidRDefault="002006E2" w:rsidP="001B789A">
      <w:pPr>
        <w:spacing w:after="0" w:line="276" w:lineRule="auto"/>
        <w:ind w:left="114" w:firstLine="567"/>
        <w:jc w:val="both"/>
        <w:rPr>
          <w:rFonts w:ascii="Simplified Arabic" w:eastAsia="Calibri" w:hAnsi="Simplified Arabic" w:cs="Simplified Arabic"/>
          <w:sz w:val="28"/>
          <w:szCs w:val="28"/>
          <w:rtl/>
          <w:lang w:val="fr-FR" w:bidi="ar-DZ"/>
        </w:rPr>
      </w:pPr>
      <w:r>
        <w:rPr>
          <w:rFonts w:ascii="Simplified Arabic" w:eastAsia="Calibri" w:hAnsi="Simplified Arabic" w:cs="Simplified Arabic" w:hint="cs"/>
          <w:b/>
          <w:bCs/>
          <w:sz w:val="28"/>
          <w:szCs w:val="28"/>
          <w:rtl/>
          <w:lang w:val="fr-FR" w:bidi="ar-DZ"/>
        </w:rPr>
        <w:t>أولا</w:t>
      </w:r>
      <w:r w:rsidR="005664EA">
        <w:rPr>
          <w:rFonts w:ascii="Simplified Arabic" w:eastAsia="Calibri" w:hAnsi="Simplified Arabic" w:cs="Simplified Arabic" w:hint="cs"/>
          <w:b/>
          <w:bCs/>
          <w:sz w:val="28"/>
          <w:szCs w:val="28"/>
          <w:rtl/>
          <w:lang w:val="fr-FR" w:bidi="ar-DZ"/>
        </w:rPr>
        <w:t>:</w:t>
      </w:r>
      <w:r w:rsidR="00AA4226">
        <w:rPr>
          <w:rFonts w:ascii="Simplified Arabic" w:eastAsia="Calibri" w:hAnsi="Simplified Arabic" w:cs="Simplified Arabic" w:hint="cs"/>
          <w:b/>
          <w:bCs/>
          <w:sz w:val="28"/>
          <w:szCs w:val="28"/>
          <w:rtl/>
          <w:lang w:val="fr-FR" w:bidi="ar-DZ"/>
        </w:rPr>
        <w:t xml:space="preserve"> </w:t>
      </w:r>
      <w:r w:rsidR="00A529F1" w:rsidRPr="00A529F1">
        <w:rPr>
          <w:rFonts w:ascii="Simplified Arabic" w:eastAsia="Calibri" w:hAnsi="Simplified Arabic" w:cs="Simplified Arabic"/>
          <w:b/>
          <w:bCs/>
          <w:sz w:val="28"/>
          <w:szCs w:val="28"/>
          <w:rtl/>
          <w:lang w:val="fr-FR" w:bidi="ar-DZ"/>
        </w:rPr>
        <w:t>مهامها</w:t>
      </w:r>
    </w:p>
    <w:p w14:paraId="374B0FF1" w14:textId="77777777" w:rsidR="001B789A" w:rsidRDefault="00A529F1" w:rsidP="00C926F9">
      <w:pPr>
        <w:pStyle w:val="Paragraphedeliste"/>
        <w:numPr>
          <w:ilvl w:val="0"/>
          <w:numId w:val="20"/>
        </w:numPr>
        <w:spacing w:after="0" w:line="276" w:lineRule="auto"/>
        <w:jc w:val="both"/>
        <w:rPr>
          <w:rFonts w:ascii="Simplified Arabic" w:eastAsia="Calibri" w:hAnsi="Simplified Arabic" w:cs="Simplified Arabic"/>
          <w:sz w:val="28"/>
          <w:szCs w:val="28"/>
          <w:lang w:val="fr-FR" w:bidi="ar-DZ"/>
        </w:rPr>
      </w:pPr>
      <w:r w:rsidRPr="001B789A">
        <w:rPr>
          <w:rFonts w:ascii="Simplified Arabic" w:eastAsia="Calibri" w:hAnsi="Simplified Arabic" w:cs="Simplified Arabic"/>
          <w:sz w:val="28"/>
          <w:szCs w:val="28"/>
          <w:rtl/>
          <w:lang w:val="fr-FR" w:bidi="ar-DZ"/>
        </w:rPr>
        <w:t xml:space="preserve">إنتاج الكهرباء اعتمادا على موارد مائية مع توفير الأمن والحماية للبيئة والمصداقية. </w:t>
      </w:r>
    </w:p>
    <w:p w14:paraId="55AF4F0A" w14:textId="77777777" w:rsidR="001B789A" w:rsidRDefault="00A529F1" w:rsidP="00C926F9">
      <w:pPr>
        <w:pStyle w:val="Paragraphedeliste"/>
        <w:numPr>
          <w:ilvl w:val="0"/>
          <w:numId w:val="20"/>
        </w:numPr>
        <w:spacing w:after="0" w:line="276" w:lineRule="auto"/>
        <w:jc w:val="both"/>
        <w:rPr>
          <w:rFonts w:ascii="Simplified Arabic" w:eastAsia="Calibri" w:hAnsi="Simplified Arabic" w:cs="Simplified Arabic"/>
          <w:sz w:val="28"/>
          <w:szCs w:val="28"/>
          <w:lang w:val="fr-FR" w:bidi="ar-DZ"/>
        </w:rPr>
      </w:pPr>
      <w:r w:rsidRPr="001B789A">
        <w:rPr>
          <w:rFonts w:ascii="Simplified Arabic" w:eastAsia="Calibri" w:hAnsi="Simplified Arabic" w:cs="Simplified Arabic"/>
          <w:sz w:val="28"/>
          <w:szCs w:val="28"/>
          <w:rtl/>
          <w:lang w:val="fr-FR" w:bidi="ar-DZ"/>
        </w:rPr>
        <w:t xml:space="preserve">مراقبة الوحدات الإنتاجية التابعة لها من أجل تحسين عملية سيرورة الإنتاج وتكون المراقبة على التقنيات المستعملة، الكميات المنتجة، السعر المطروح. </w:t>
      </w:r>
    </w:p>
    <w:p w14:paraId="41781F34" w14:textId="77777777" w:rsidR="001B789A" w:rsidRDefault="00A529F1" w:rsidP="00C926F9">
      <w:pPr>
        <w:pStyle w:val="Paragraphedeliste"/>
        <w:numPr>
          <w:ilvl w:val="0"/>
          <w:numId w:val="20"/>
        </w:numPr>
        <w:spacing w:after="0" w:line="276" w:lineRule="auto"/>
        <w:jc w:val="both"/>
        <w:rPr>
          <w:rFonts w:ascii="Simplified Arabic" w:eastAsia="Calibri" w:hAnsi="Simplified Arabic" w:cs="Simplified Arabic"/>
          <w:sz w:val="28"/>
          <w:szCs w:val="28"/>
          <w:lang w:val="fr-FR" w:bidi="ar-DZ"/>
        </w:rPr>
      </w:pPr>
      <w:r w:rsidRPr="001B789A">
        <w:rPr>
          <w:rFonts w:ascii="Simplified Arabic" w:eastAsia="Calibri" w:hAnsi="Simplified Arabic" w:cs="Simplified Arabic"/>
          <w:sz w:val="28"/>
          <w:szCs w:val="28"/>
          <w:rtl/>
          <w:lang w:val="fr-FR" w:bidi="ar-DZ"/>
        </w:rPr>
        <w:t>تسيير المشاكل ومحاولة الفصل فيها.</w:t>
      </w:r>
    </w:p>
    <w:p w14:paraId="3851EF4C" w14:textId="03DD08B9" w:rsidR="001B789A" w:rsidRDefault="00A529F1" w:rsidP="00C926F9">
      <w:pPr>
        <w:pStyle w:val="Paragraphedeliste"/>
        <w:numPr>
          <w:ilvl w:val="0"/>
          <w:numId w:val="20"/>
        </w:numPr>
        <w:spacing w:after="0" w:line="276" w:lineRule="auto"/>
        <w:jc w:val="both"/>
        <w:rPr>
          <w:rFonts w:ascii="Simplified Arabic" w:eastAsia="Calibri" w:hAnsi="Simplified Arabic" w:cs="Simplified Arabic"/>
          <w:sz w:val="28"/>
          <w:szCs w:val="28"/>
          <w:lang w:val="fr-FR" w:bidi="ar-DZ"/>
        </w:rPr>
      </w:pPr>
      <w:r w:rsidRPr="001B789A">
        <w:rPr>
          <w:rFonts w:ascii="Simplified Arabic" w:eastAsia="Calibri" w:hAnsi="Simplified Arabic" w:cs="Simplified Arabic"/>
          <w:sz w:val="28"/>
          <w:szCs w:val="28"/>
          <w:rtl/>
          <w:lang w:val="fr-FR" w:bidi="ar-DZ"/>
        </w:rPr>
        <w:t xml:space="preserve">إبراز استراتيجيات المجمع من أجل تعديل الفروق والسياسات المالية لتفادي الوقوع في </w:t>
      </w:r>
      <w:r w:rsidR="00D04470" w:rsidRPr="001B789A">
        <w:rPr>
          <w:rFonts w:ascii="Simplified Arabic" w:eastAsia="Calibri" w:hAnsi="Simplified Arabic" w:cs="Simplified Arabic" w:hint="cs"/>
          <w:sz w:val="28"/>
          <w:szCs w:val="28"/>
          <w:rtl/>
          <w:lang w:val="fr-FR" w:bidi="ar-DZ"/>
        </w:rPr>
        <w:t>الأخطاء</w:t>
      </w:r>
      <w:r w:rsidRPr="001B789A">
        <w:rPr>
          <w:rFonts w:ascii="Simplified Arabic" w:eastAsia="Calibri" w:hAnsi="Simplified Arabic" w:cs="Simplified Arabic"/>
          <w:sz w:val="28"/>
          <w:szCs w:val="28"/>
          <w:rtl/>
          <w:lang w:val="fr-FR" w:bidi="ar-DZ"/>
        </w:rPr>
        <w:t>.</w:t>
      </w:r>
    </w:p>
    <w:p w14:paraId="3A56158B" w14:textId="77777777" w:rsidR="00A529F1" w:rsidRPr="001B789A" w:rsidRDefault="00A529F1" w:rsidP="00C926F9">
      <w:pPr>
        <w:pStyle w:val="Paragraphedeliste"/>
        <w:numPr>
          <w:ilvl w:val="0"/>
          <w:numId w:val="20"/>
        </w:numPr>
        <w:spacing w:after="0" w:line="276" w:lineRule="auto"/>
        <w:jc w:val="both"/>
        <w:rPr>
          <w:rFonts w:ascii="Simplified Arabic" w:eastAsia="Calibri" w:hAnsi="Simplified Arabic" w:cs="Simplified Arabic"/>
          <w:sz w:val="28"/>
          <w:szCs w:val="28"/>
          <w:rtl/>
          <w:lang w:val="fr-FR" w:bidi="ar-DZ"/>
        </w:rPr>
      </w:pPr>
      <w:r w:rsidRPr="001B789A">
        <w:rPr>
          <w:rFonts w:ascii="Simplified Arabic" w:eastAsia="Calibri" w:hAnsi="Simplified Arabic" w:cs="Simplified Arabic"/>
          <w:sz w:val="28"/>
          <w:szCs w:val="28"/>
          <w:rtl/>
          <w:lang w:val="fr-FR" w:bidi="ar-DZ"/>
        </w:rPr>
        <w:t>تلبية متطلبات الوحدات التابعة لها .</w:t>
      </w:r>
    </w:p>
    <w:p w14:paraId="445EBD39" w14:textId="77777777" w:rsidR="00FE11CF" w:rsidRDefault="00A529F1" w:rsidP="00FE11CF">
      <w:pPr>
        <w:spacing w:after="0" w:line="276" w:lineRule="auto"/>
        <w:ind w:firstLine="567"/>
        <w:jc w:val="both"/>
        <w:rPr>
          <w:rFonts w:ascii="Simplified Arabic" w:eastAsia="Calibri" w:hAnsi="Simplified Arabic" w:cs="Simplified Arabic"/>
          <w:sz w:val="28"/>
          <w:szCs w:val="28"/>
          <w:rtl/>
          <w:lang w:val="fr-FR" w:bidi="ar-DZ"/>
        </w:rPr>
      </w:pPr>
      <w:r w:rsidRPr="00A529F1">
        <w:rPr>
          <w:rFonts w:ascii="Simplified Arabic" w:eastAsia="Calibri" w:hAnsi="Simplified Arabic" w:cs="Simplified Arabic"/>
          <w:sz w:val="28"/>
          <w:szCs w:val="28"/>
          <w:rtl/>
          <w:lang w:val="fr-FR" w:bidi="ar-DZ"/>
        </w:rPr>
        <w:t xml:space="preserve">وعلى غرار كل المؤسسات تسعى الشركة إلى تحقيق الهدف الذي </w:t>
      </w:r>
      <w:r w:rsidR="00D04470" w:rsidRPr="00A529F1">
        <w:rPr>
          <w:rFonts w:ascii="Simplified Arabic" w:eastAsia="Calibri" w:hAnsi="Simplified Arabic" w:cs="Simplified Arabic" w:hint="cs"/>
          <w:sz w:val="28"/>
          <w:szCs w:val="28"/>
          <w:rtl/>
          <w:lang w:val="fr-FR" w:bidi="ar-DZ"/>
        </w:rPr>
        <w:t>أنشئت</w:t>
      </w:r>
      <w:r w:rsidRPr="00A529F1">
        <w:rPr>
          <w:rFonts w:ascii="Simplified Arabic" w:eastAsia="Calibri" w:hAnsi="Simplified Arabic" w:cs="Simplified Arabic"/>
          <w:sz w:val="28"/>
          <w:szCs w:val="28"/>
          <w:rtl/>
          <w:lang w:val="fr-FR" w:bidi="ar-DZ"/>
        </w:rPr>
        <w:t xml:space="preserve"> من أجله وهو توفير متطلبات المستهلك من الكهرباء بإنتاج الكمية اللازمة لذلك مع محاولة الدفع بعجلة الاقتصاد في البلاد والتطوير المستمر في مجال نشاطها .</w:t>
      </w:r>
    </w:p>
    <w:p w14:paraId="20692960" w14:textId="018E1B0A" w:rsidR="003A1AEA" w:rsidRPr="00FE11CF" w:rsidRDefault="002006E2" w:rsidP="00FE11CF">
      <w:pPr>
        <w:spacing w:after="0" w:line="276" w:lineRule="auto"/>
        <w:ind w:firstLine="567"/>
        <w:jc w:val="both"/>
        <w:rPr>
          <w:rFonts w:ascii="Simplified Arabic" w:eastAsia="Calibri" w:hAnsi="Simplified Arabic" w:cs="Simplified Arabic"/>
          <w:sz w:val="28"/>
          <w:szCs w:val="28"/>
          <w:rtl/>
          <w:lang w:val="fr-FR" w:bidi="ar-DZ"/>
        </w:rPr>
      </w:pPr>
      <w:r>
        <w:rPr>
          <w:rFonts w:ascii="Simplified Arabic" w:eastAsia="Calibri" w:hAnsi="Simplified Arabic" w:cs="Simplified Arabic"/>
          <w:b/>
          <w:bCs/>
          <w:sz w:val="32"/>
          <w:szCs w:val="32"/>
          <w:rtl/>
          <w:lang w:val="fr-FR" w:bidi="ar-DZ"/>
        </w:rPr>
        <w:t>ثا</w:t>
      </w:r>
      <w:r>
        <w:rPr>
          <w:rFonts w:ascii="Simplified Arabic" w:eastAsia="Calibri" w:hAnsi="Simplified Arabic" w:cs="Simplified Arabic" w:hint="cs"/>
          <w:b/>
          <w:bCs/>
          <w:sz w:val="32"/>
          <w:szCs w:val="32"/>
          <w:rtl/>
          <w:lang w:val="fr-FR" w:bidi="ar-DZ"/>
        </w:rPr>
        <w:t>ني</w:t>
      </w:r>
      <w:r w:rsidR="00AA4226">
        <w:rPr>
          <w:rFonts w:ascii="Simplified Arabic" w:eastAsia="Calibri" w:hAnsi="Simplified Arabic" w:cs="Simplified Arabic"/>
          <w:b/>
          <w:bCs/>
          <w:sz w:val="32"/>
          <w:szCs w:val="32"/>
          <w:rtl/>
          <w:lang w:val="fr-FR" w:bidi="ar-DZ"/>
        </w:rPr>
        <w:t>ا</w:t>
      </w:r>
      <w:r w:rsidR="005664EA">
        <w:rPr>
          <w:rFonts w:ascii="Simplified Arabic" w:eastAsia="Calibri" w:hAnsi="Simplified Arabic" w:cs="Simplified Arabic" w:hint="cs"/>
          <w:b/>
          <w:bCs/>
          <w:sz w:val="32"/>
          <w:szCs w:val="32"/>
          <w:rtl/>
          <w:lang w:val="fr-FR" w:bidi="ar-DZ"/>
        </w:rPr>
        <w:t>:</w:t>
      </w:r>
      <w:r w:rsidR="00A529F1" w:rsidRPr="002006E2">
        <w:rPr>
          <w:rFonts w:ascii="Simplified Arabic" w:eastAsia="Calibri" w:hAnsi="Simplified Arabic" w:cs="Simplified Arabic"/>
          <w:b/>
          <w:bCs/>
          <w:sz w:val="32"/>
          <w:szCs w:val="32"/>
          <w:rtl/>
          <w:lang w:val="fr-FR" w:bidi="ar-DZ"/>
        </w:rPr>
        <w:t xml:space="preserve"> الهيكل التنظيمي لمؤسسة إنتاج الكهرباء </w:t>
      </w:r>
    </w:p>
    <w:p w14:paraId="70A20751" w14:textId="263303CA" w:rsidR="00FE11CF" w:rsidRPr="00FE11CF" w:rsidRDefault="00FE11CF" w:rsidP="00FE11CF">
      <w:pPr>
        <w:spacing w:after="0" w:line="276" w:lineRule="auto"/>
        <w:ind w:left="-93" w:firstLine="567"/>
        <w:jc w:val="both"/>
        <w:rPr>
          <w:rFonts w:ascii="Simplified Arabic" w:eastAsia="Calibri" w:hAnsi="Simplified Arabic" w:cs="Simplified Arabic"/>
          <w:sz w:val="28"/>
          <w:szCs w:val="28"/>
          <w:rtl/>
          <w:lang w:val="fr-FR" w:bidi="ar-DZ"/>
        </w:rPr>
      </w:pPr>
      <w:r>
        <w:rPr>
          <w:rFonts w:ascii="Simplified Arabic" w:eastAsia="Calibri" w:hAnsi="Simplified Arabic" w:cs="Simplified Arabic" w:hint="cs"/>
          <w:sz w:val="28"/>
          <w:szCs w:val="28"/>
          <w:rtl/>
          <w:lang w:val="fr-FR" w:bidi="ar-DZ"/>
        </w:rPr>
        <w:t>حتى يتسنى لسونلغاز تلبية الحاجيات في الظروف الملائمة وتعظيم المنفعة في أحسن الظروف، قام مجمع سونلغاز بتبني أنواع معينة من الهياكل التنظيمية، يمكننا إبراز إحداها من خلال الشكل رقم 06.</w:t>
      </w:r>
    </w:p>
    <w:p w14:paraId="28952024" w14:textId="251427C9" w:rsidR="003A1AEA" w:rsidRPr="00FE11CF" w:rsidRDefault="00A529F1" w:rsidP="00FE11CF">
      <w:pPr>
        <w:spacing w:after="0" w:line="276" w:lineRule="auto"/>
        <w:jc w:val="both"/>
        <w:rPr>
          <w:rFonts w:ascii="Simplified Arabic" w:eastAsia="Calibri" w:hAnsi="Simplified Arabic" w:cs="Simplified Arabic"/>
          <w:sz w:val="28"/>
          <w:szCs w:val="28"/>
          <w:rtl/>
          <w:lang w:bidi="ar-DZ"/>
        </w:rPr>
      </w:pPr>
      <w:r w:rsidRPr="00A529F1">
        <w:rPr>
          <w:rFonts w:ascii="Simplified Arabic" w:eastAsia="Calibri" w:hAnsi="Simplified Arabic" w:cs="Simplified Arabic"/>
          <w:noProof/>
          <w:sz w:val="28"/>
          <w:szCs w:val="28"/>
          <w:rtl/>
          <w:lang w:val="fr-FR" w:eastAsia="fr-FR"/>
        </w:rPr>
        <w:lastRenderedPageBreak/>
        <mc:AlternateContent>
          <mc:Choice Requires="wpc">
            <w:drawing>
              <wp:inline distT="0" distB="0" distL="0" distR="0" wp14:anchorId="4C7E575A" wp14:editId="6C6DF3DC">
                <wp:extent cx="6466560" cy="7882559"/>
                <wp:effectExtent l="0" t="0" r="10795" b="4445"/>
                <wp:docPr id="246" name="Zone de dessin 45"/>
                <wp:cNvGraphicFramePr>
                  <a:graphicFrameLocks xmlns:a="http://schemas.openxmlformats.org/drawingml/2006/main"/>
                </wp:cNvGraphicFramePr>
                <a:graphic xmlns:a="http://schemas.openxmlformats.org/drawingml/2006/main">
                  <a:graphicData uri="http://schemas.microsoft.com/office/word/2010/wordprocessingCanvas">
                    <wpc:wpc>
                      <wpc:bg>
                        <a:solidFill>
                          <a:srgbClr val="FFFFFF"/>
                        </a:solidFill>
                      </wpc:bg>
                      <wpc:whole/>
                      <wps:wsp>
                        <wps:cNvPr id="1096168" name="Rectangle 135"/>
                        <wps:cNvSpPr>
                          <a:spLocks noChangeArrowheads="1"/>
                        </wps:cNvSpPr>
                        <wps:spPr bwMode="auto">
                          <a:xfrm>
                            <a:off x="2324554" y="761104"/>
                            <a:ext cx="1813117" cy="520304"/>
                          </a:xfrm>
                          <a:prstGeom prst="rect">
                            <a:avLst/>
                          </a:prstGeom>
                          <a:gradFill rotWithShape="1">
                            <a:gsLst>
                              <a:gs pos="0">
                                <a:srgbClr val="D2D2D2"/>
                              </a:gs>
                              <a:gs pos="50000">
                                <a:srgbClr val="C8C8C8"/>
                              </a:gs>
                              <a:gs pos="100000">
                                <a:srgbClr val="C0C0C0"/>
                              </a:gs>
                            </a:gsLst>
                            <a:lin ang="5400000"/>
                          </a:gradFill>
                          <a:ln w="6350">
                            <a:solidFill>
                              <a:srgbClr val="A5A5A5">
                                <a:lumMod val="100000"/>
                                <a:lumOff val="0"/>
                              </a:srgbClr>
                            </a:solidFill>
                            <a:miter lim="800000"/>
                            <a:headEnd/>
                            <a:tailEnd/>
                          </a:ln>
                        </wps:spPr>
                        <wps:txbx>
                          <w:txbxContent>
                            <w:p w14:paraId="760FD8FB" w14:textId="77777777" w:rsidR="00FE11CF" w:rsidRPr="007251E1" w:rsidRDefault="00FE11CF" w:rsidP="00A529F1">
                              <w:pPr>
                                <w:jc w:val="center"/>
                                <w:rPr>
                                  <w:b/>
                                  <w:bCs/>
                                  <w:sz w:val="28"/>
                                  <w:szCs w:val="28"/>
                                  <w:lang w:bidi="ar-DZ"/>
                                </w:rPr>
                              </w:pPr>
                              <w:r w:rsidRPr="007251E1">
                                <w:rPr>
                                  <w:rFonts w:hint="cs"/>
                                  <w:b/>
                                  <w:bCs/>
                                  <w:sz w:val="28"/>
                                  <w:szCs w:val="28"/>
                                  <w:rtl/>
                                  <w:lang w:bidi="ar-DZ"/>
                                </w:rPr>
                                <w:t xml:space="preserve">المديرية العامة </w:t>
                              </w:r>
                            </w:p>
                          </w:txbxContent>
                        </wps:txbx>
                        <wps:bodyPr rot="0" vert="horz" wrap="square" lIns="91440" tIns="45720" rIns="91440" bIns="45720" anchor="ctr" anchorCtr="0" upright="1">
                          <a:noAutofit/>
                        </wps:bodyPr>
                      </wps:wsp>
                      <wps:wsp>
                        <wps:cNvPr id="1096169" name="Rectangle 136"/>
                        <wps:cNvSpPr>
                          <a:spLocks noChangeArrowheads="1"/>
                        </wps:cNvSpPr>
                        <wps:spPr bwMode="auto">
                          <a:xfrm>
                            <a:off x="164334" y="1667611"/>
                            <a:ext cx="1649215" cy="520104"/>
                          </a:xfrm>
                          <a:prstGeom prst="rect">
                            <a:avLst/>
                          </a:prstGeom>
                          <a:gradFill rotWithShape="1">
                            <a:gsLst>
                              <a:gs pos="0">
                                <a:srgbClr val="D2D2D2"/>
                              </a:gs>
                              <a:gs pos="50000">
                                <a:srgbClr val="C8C8C8"/>
                              </a:gs>
                              <a:gs pos="100000">
                                <a:srgbClr val="C0C0C0"/>
                              </a:gs>
                            </a:gsLst>
                            <a:lin ang="5400000"/>
                          </a:gradFill>
                          <a:ln w="6350">
                            <a:solidFill>
                              <a:srgbClr val="A5A5A5">
                                <a:lumMod val="100000"/>
                                <a:lumOff val="0"/>
                              </a:srgbClr>
                            </a:solidFill>
                            <a:miter lim="800000"/>
                            <a:headEnd/>
                            <a:tailEnd/>
                          </a:ln>
                        </wps:spPr>
                        <wps:txbx>
                          <w:txbxContent>
                            <w:p w14:paraId="0CBB0875" w14:textId="58F47841" w:rsidR="00FE11CF" w:rsidRPr="007251E1" w:rsidRDefault="00FE11CF" w:rsidP="00A529F1">
                              <w:pPr>
                                <w:jc w:val="center"/>
                                <w:rPr>
                                  <w:b/>
                                  <w:bCs/>
                                  <w:sz w:val="28"/>
                                  <w:szCs w:val="28"/>
                                  <w:lang w:bidi="ar-DZ"/>
                                </w:rPr>
                              </w:pPr>
                              <w:r w:rsidRPr="007251E1">
                                <w:rPr>
                                  <w:rFonts w:hint="cs"/>
                                  <w:b/>
                                  <w:bCs/>
                                  <w:sz w:val="28"/>
                                  <w:szCs w:val="28"/>
                                  <w:rtl/>
                                  <w:lang w:bidi="ar-DZ"/>
                                </w:rPr>
                                <w:t xml:space="preserve">الاتصال </w:t>
                              </w:r>
                            </w:p>
                          </w:txbxContent>
                        </wps:txbx>
                        <wps:bodyPr rot="0" vert="horz" wrap="square" lIns="91440" tIns="45720" rIns="91440" bIns="45720" anchor="ctr" anchorCtr="0" upright="1">
                          <a:noAutofit/>
                        </wps:bodyPr>
                      </wps:wsp>
                      <wps:wsp>
                        <wps:cNvPr id="1096170" name="Rectangle 137"/>
                        <wps:cNvSpPr>
                          <a:spLocks noChangeArrowheads="1"/>
                        </wps:cNvSpPr>
                        <wps:spPr bwMode="auto">
                          <a:xfrm>
                            <a:off x="4720576" y="2348216"/>
                            <a:ext cx="1649315" cy="520004"/>
                          </a:xfrm>
                          <a:prstGeom prst="rect">
                            <a:avLst/>
                          </a:prstGeom>
                          <a:gradFill rotWithShape="1">
                            <a:gsLst>
                              <a:gs pos="0">
                                <a:srgbClr val="D2D2D2"/>
                              </a:gs>
                              <a:gs pos="50000">
                                <a:srgbClr val="C8C8C8"/>
                              </a:gs>
                              <a:gs pos="100000">
                                <a:srgbClr val="C0C0C0"/>
                              </a:gs>
                            </a:gsLst>
                            <a:lin ang="5400000"/>
                          </a:gradFill>
                          <a:ln w="6350">
                            <a:solidFill>
                              <a:srgbClr val="A5A5A5">
                                <a:lumMod val="100000"/>
                                <a:lumOff val="0"/>
                              </a:srgbClr>
                            </a:solidFill>
                            <a:miter lim="800000"/>
                            <a:headEnd/>
                            <a:tailEnd/>
                          </a:ln>
                        </wps:spPr>
                        <wps:txbx>
                          <w:txbxContent>
                            <w:p w14:paraId="7D6F08D4" w14:textId="77777777" w:rsidR="00FE11CF" w:rsidRPr="007251E1" w:rsidRDefault="00FE11CF" w:rsidP="00A529F1">
                              <w:pPr>
                                <w:jc w:val="center"/>
                                <w:rPr>
                                  <w:b/>
                                  <w:bCs/>
                                  <w:sz w:val="28"/>
                                  <w:szCs w:val="28"/>
                                  <w:lang w:bidi="ar-DZ"/>
                                </w:rPr>
                              </w:pPr>
                              <w:r w:rsidRPr="007251E1">
                                <w:rPr>
                                  <w:rFonts w:hint="cs"/>
                                  <w:b/>
                                  <w:bCs/>
                                  <w:sz w:val="28"/>
                                  <w:szCs w:val="28"/>
                                  <w:rtl/>
                                  <w:lang w:bidi="ar-DZ"/>
                                </w:rPr>
                                <w:t xml:space="preserve">القانون </w:t>
                              </w:r>
                            </w:p>
                          </w:txbxContent>
                        </wps:txbx>
                        <wps:bodyPr rot="0" vert="horz" wrap="square" lIns="91440" tIns="45720" rIns="91440" bIns="45720" anchor="ctr" anchorCtr="0" upright="1">
                          <a:noAutofit/>
                        </wps:bodyPr>
                      </wps:wsp>
                      <wps:wsp>
                        <wps:cNvPr id="1096171" name="Rectangle 138"/>
                        <wps:cNvSpPr>
                          <a:spLocks noChangeArrowheads="1"/>
                        </wps:cNvSpPr>
                        <wps:spPr bwMode="auto">
                          <a:xfrm>
                            <a:off x="4720976" y="1645310"/>
                            <a:ext cx="1649715" cy="520104"/>
                          </a:xfrm>
                          <a:prstGeom prst="rect">
                            <a:avLst/>
                          </a:prstGeom>
                          <a:gradFill rotWithShape="1">
                            <a:gsLst>
                              <a:gs pos="0">
                                <a:srgbClr val="D2D2D2"/>
                              </a:gs>
                              <a:gs pos="50000">
                                <a:srgbClr val="C8C8C8"/>
                              </a:gs>
                              <a:gs pos="100000">
                                <a:srgbClr val="C0C0C0"/>
                              </a:gs>
                            </a:gsLst>
                            <a:lin ang="5400000"/>
                          </a:gradFill>
                          <a:ln w="6350">
                            <a:solidFill>
                              <a:srgbClr val="A5A5A5">
                                <a:lumMod val="100000"/>
                                <a:lumOff val="0"/>
                              </a:srgbClr>
                            </a:solidFill>
                            <a:miter lim="800000"/>
                            <a:headEnd/>
                            <a:tailEnd/>
                          </a:ln>
                        </wps:spPr>
                        <wps:txbx>
                          <w:txbxContent>
                            <w:p w14:paraId="0992B2CA" w14:textId="77777777" w:rsidR="00FE11CF" w:rsidRPr="007251E1" w:rsidRDefault="00FE11CF" w:rsidP="00A529F1">
                              <w:pPr>
                                <w:jc w:val="center"/>
                                <w:rPr>
                                  <w:b/>
                                  <w:bCs/>
                                  <w:sz w:val="28"/>
                                  <w:szCs w:val="28"/>
                                  <w:lang w:bidi="ar-DZ"/>
                                </w:rPr>
                              </w:pPr>
                              <w:r w:rsidRPr="007251E1">
                                <w:rPr>
                                  <w:rFonts w:hint="cs"/>
                                  <w:b/>
                                  <w:bCs/>
                                  <w:sz w:val="28"/>
                                  <w:szCs w:val="28"/>
                                  <w:rtl/>
                                  <w:lang w:bidi="ar-DZ"/>
                                </w:rPr>
                                <w:t xml:space="preserve">السكرتارية </w:t>
                              </w:r>
                            </w:p>
                          </w:txbxContent>
                        </wps:txbx>
                        <wps:bodyPr rot="0" vert="horz" wrap="square" lIns="91440" tIns="45720" rIns="91440" bIns="45720" anchor="ctr" anchorCtr="0" upright="1">
                          <a:noAutofit/>
                        </wps:bodyPr>
                      </wps:wsp>
                      <wps:wsp>
                        <wps:cNvPr id="1096172" name="Rectangle 139"/>
                        <wps:cNvSpPr>
                          <a:spLocks noChangeArrowheads="1"/>
                        </wps:cNvSpPr>
                        <wps:spPr bwMode="auto">
                          <a:xfrm>
                            <a:off x="5083579" y="3472824"/>
                            <a:ext cx="1287112" cy="520004"/>
                          </a:xfrm>
                          <a:prstGeom prst="rect">
                            <a:avLst/>
                          </a:prstGeom>
                          <a:gradFill rotWithShape="1">
                            <a:gsLst>
                              <a:gs pos="0">
                                <a:srgbClr val="D2D2D2"/>
                              </a:gs>
                              <a:gs pos="50000">
                                <a:srgbClr val="C8C8C8"/>
                              </a:gs>
                              <a:gs pos="100000">
                                <a:srgbClr val="C0C0C0"/>
                              </a:gs>
                            </a:gsLst>
                            <a:lin ang="5400000"/>
                          </a:gradFill>
                          <a:ln w="6350">
                            <a:solidFill>
                              <a:srgbClr val="A5A5A5">
                                <a:lumMod val="100000"/>
                                <a:lumOff val="0"/>
                              </a:srgbClr>
                            </a:solidFill>
                            <a:miter lim="800000"/>
                            <a:headEnd/>
                            <a:tailEnd/>
                          </a:ln>
                        </wps:spPr>
                        <wps:txbx>
                          <w:txbxContent>
                            <w:p w14:paraId="79264F9E" w14:textId="77777777" w:rsidR="00FE11CF" w:rsidRPr="007251E1" w:rsidRDefault="00FE11CF" w:rsidP="00A529F1">
                              <w:pPr>
                                <w:jc w:val="center"/>
                                <w:rPr>
                                  <w:rFonts w:asciiTheme="majorBidi" w:hAnsiTheme="majorBidi" w:cstheme="majorBidi"/>
                                  <w:b/>
                                  <w:bCs/>
                                  <w:sz w:val="28"/>
                                  <w:szCs w:val="28"/>
                                  <w:lang w:bidi="ar-DZ"/>
                                </w:rPr>
                              </w:pPr>
                              <w:r w:rsidRPr="007251E1">
                                <w:rPr>
                                  <w:rFonts w:asciiTheme="majorBidi" w:hAnsiTheme="majorBidi" w:cstheme="majorBidi"/>
                                  <w:b/>
                                  <w:bCs/>
                                  <w:sz w:val="28"/>
                                  <w:szCs w:val="28"/>
                                  <w:rtl/>
                                  <w:lang w:bidi="ar-DZ"/>
                                </w:rPr>
                                <w:t xml:space="preserve">التخطيط </w:t>
                              </w:r>
                            </w:p>
                          </w:txbxContent>
                        </wps:txbx>
                        <wps:bodyPr rot="0" vert="horz" wrap="square" lIns="91440" tIns="45720" rIns="91440" bIns="45720" anchor="ctr" anchorCtr="0" upright="1">
                          <a:noAutofit/>
                        </wps:bodyPr>
                      </wps:wsp>
                      <wps:wsp>
                        <wps:cNvPr id="1096173" name="Rectangle 140"/>
                        <wps:cNvSpPr>
                          <a:spLocks noChangeArrowheads="1"/>
                        </wps:cNvSpPr>
                        <wps:spPr bwMode="auto">
                          <a:xfrm>
                            <a:off x="1037942" y="4136329"/>
                            <a:ext cx="1286512" cy="520104"/>
                          </a:xfrm>
                          <a:prstGeom prst="rect">
                            <a:avLst/>
                          </a:prstGeom>
                          <a:gradFill rotWithShape="1">
                            <a:gsLst>
                              <a:gs pos="0">
                                <a:srgbClr val="D2D2D2"/>
                              </a:gs>
                              <a:gs pos="50000">
                                <a:srgbClr val="C8C8C8"/>
                              </a:gs>
                              <a:gs pos="100000">
                                <a:srgbClr val="C0C0C0"/>
                              </a:gs>
                            </a:gsLst>
                            <a:lin ang="5400000"/>
                          </a:gradFill>
                          <a:ln w="6350">
                            <a:solidFill>
                              <a:srgbClr val="A5A5A5">
                                <a:lumMod val="100000"/>
                                <a:lumOff val="0"/>
                              </a:srgbClr>
                            </a:solidFill>
                            <a:miter lim="800000"/>
                            <a:headEnd/>
                            <a:tailEnd/>
                          </a:ln>
                        </wps:spPr>
                        <wps:txbx>
                          <w:txbxContent>
                            <w:p w14:paraId="416C270A" w14:textId="77777777" w:rsidR="00FE11CF" w:rsidRPr="007251E1" w:rsidRDefault="00FE11CF" w:rsidP="00A529F1">
                              <w:pPr>
                                <w:jc w:val="center"/>
                                <w:rPr>
                                  <w:b/>
                                  <w:bCs/>
                                  <w:sz w:val="28"/>
                                  <w:szCs w:val="28"/>
                                  <w:lang w:bidi="ar-DZ"/>
                                </w:rPr>
                              </w:pPr>
                              <w:r w:rsidRPr="007251E1">
                                <w:rPr>
                                  <w:rFonts w:hint="cs"/>
                                  <w:b/>
                                  <w:bCs/>
                                  <w:sz w:val="28"/>
                                  <w:szCs w:val="28"/>
                                  <w:rtl/>
                                  <w:lang w:bidi="ar-DZ"/>
                                </w:rPr>
                                <w:t xml:space="preserve">الأمن والوقاية </w:t>
                              </w:r>
                            </w:p>
                          </w:txbxContent>
                        </wps:txbx>
                        <wps:bodyPr rot="0" vert="horz" wrap="square" lIns="91440" tIns="45720" rIns="91440" bIns="45720" anchor="ctr" anchorCtr="0" upright="1">
                          <a:noAutofit/>
                        </wps:bodyPr>
                      </wps:wsp>
                      <wps:wsp>
                        <wps:cNvPr id="1096174" name="Rectangle 141"/>
                        <wps:cNvSpPr>
                          <a:spLocks noChangeArrowheads="1"/>
                        </wps:cNvSpPr>
                        <wps:spPr bwMode="auto">
                          <a:xfrm>
                            <a:off x="4264772" y="4153430"/>
                            <a:ext cx="1286512" cy="520104"/>
                          </a:xfrm>
                          <a:prstGeom prst="rect">
                            <a:avLst/>
                          </a:prstGeom>
                          <a:gradFill rotWithShape="1">
                            <a:gsLst>
                              <a:gs pos="0">
                                <a:srgbClr val="D2D2D2"/>
                              </a:gs>
                              <a:gs pos="50000">
                                <a:srgbClr val="C8C8C8"/>
                              </a:gs>
                              <a:gs pos="100000">
                                <a:srgbClr val="C0C0C0"/>
                              </a:gs>
                            </a:gsLst>
                            <a:lin ang="5400000"/>
                          </a:gradFill>
                          <a:ln w="6350">
                            <a:solidFill>
                              <a:srgbClr val="A5A5A5">
                                <a:lumMod val="100000"/>
                                <a:lumOff val="0"/>
                              </a:srgbClr>
                            </a:solidFill>
                            <a:miter lim="800000"/>
                            <a:headEnd/>
                            <a:tailEnd/>
                          </a:ln>
                        </wps:spPr>
                        <wps:txbx>
                          <w:txbxContent>
                            <w:p w14:paraId="613AFC60" w14:textId="77777777" w:rsidR="00FE11CF" w:rsidRPr="007251E1" w:rsidRDefault="00FE11CF" w:rsidP="00A529F1">
                              <w:pPr>
                                <w:jc w:val="center"/>
                                <w:rPr>
                                  <w:rFonts w:asciiTheme="majorBidi" w:hAnsiTheme="majorBidi" w:cstheme="majorBidi"/>
                                  <w:b/>
                                  <w:bCs/>
                                  <w:sz w:val="28"/>
                                  <w:szCs w:val="28"/>
                                  <w:lang w:bidi="ar-DZ"/>
                                </w:rPr>
                              </w:pPr>
                              <w:r w:rsidRPr="007251E1">
                                <w:rPr>
                                  <w:rFonts w:asciiTheme="majorBidi" w:hAnsiTheme="majorBidi" w:cstheme="majorBidi"/>
                                  <w:b/>
                                  <w:bCs/>
                                  <w:sz w:val="28"/>
                                  <w:szCs w:val="28"/>
                                  <w:rtl/>
                                  <w:lang w:bidi="ar-DZ"/>
                                </w:rPr>
                                <w:t xml:space="preserve">تقييم الإنتاج </w:t>
                              </w:r>
                            </w:p>
                          </w:txbxContent>
                        </wps:txbx>
                        <wps:bodyPr rot="0" vert="horz" wrap="square" lIns="91440" tIns="45720" rIns="91440" bIns="45720" anchor="ctr" anchorCtr="0" upright="1">
                          <a:noAutofit/>
                        </wps:bodyPr>
                      </wps:wsp>
                      <wps:wsp>
                        <wps:cNvPr id="1096175" name="Rectangle 142"/>
                        <wps:cNvSpPr>
                          <a:spLocks noChangeArrowheads="1"/>
                        </wps:cNvSpPr>
                        <wps:spPr bwMode="auto">
                          <a:xfrm>
                            <a:off x="160734" y="3472824"/>
                            <a:ext cx="1286512" cy="520004"/>
                          </a:xfrm>
                          <a:prstGeom prst="rect">
                            <a:avLst/>
                          </a:prstGeom>
                          <a:gradFill rotWithShape="1">
                            <a:gsLst>
                              <a:gs pos="0">
                                <a:srgbClr val="D2D2D2"/>
                              </a:gs>
                              <a:gs pos="50000">
                                <a:srgbClr val="C8C8C8"/>
                              </a:gs>
                              <a:gs pos="100000">
                                <a:srgbClr val="C0C0C0"/>
                              </a:gs>
                            </a:gsLst>
                            <a:lin ang="5400000"/>
                          </a:gradFill>
                          <a:ln w="6350">
                            <a:solidFill>
                              <a:srgbClr val="A5A5A5">
                                <a:lumMod val="100000"/>
                                <a:lumOff val="0"/>
                              </a:srgbClr>
                            </a:solidFill>
                            <a:miter lim="800000"/>
                            <a:headEnd/>
                            <a:tailEnd/>
                          </a:ln>
                        </wps:spPr>
                        <wps:txbx>
                          <w:txbxContent>
                            <w:p w14:paraId="6A057B79" w14:textId="77777777" w:rsidR="00FE11CF" w:rsidRPr="007251E1" w:rsidRDefault="00FE11CF" w:rsidP="00A529F1">
                              <w:pPr>
                                <w:jc w:val="center"/>
                                <w:rPr>
                                  <w:rFonts w:asciiTheme="majorBidi" w:hAnsiTheme="majorBidi" w:cstheme="majorBidi"/>
                                  <w:b/>
                                  <w:bCs/>
                                  <w:sz w:val="28"/>
                                  <w:szCs w:val="28"/>
                                  <w:lang w:bidi="ar-DZ"/>
                                </w:rPr>
                              </w:pPr>
                              <w:r w:rsidRPr="007251E1">
                                <w:rPr>
                                  <w:rFonts w:asciiTheme="majorBidi" w:hAnsiTheme="majorBidi" w:cstheme="majorBidi"/>
                                  <w:b/>
                                  <w:bCs/>
                                  <w:sz w:val="28"/>
                                  <w:szCs w:val="28"/>
                                  <w:rtl/>
                                  <w:lang w:bidi="ar-DZ"/>
                                </w:rPr>
                                <w:t xml:space="preserve">نظام الإعلام </w:t>
                              </w:r>
                            </w:p>
                          </w:txbxContent>
                        </wps:txbx>
                        <wps:bodyPr rot="0" vert="horz" wrap="square" lIns="91440" tIns="45720" rIns="91440" bIns="45720" anchor="ctr" anchorCtr="0" upright="1">
                          <a:noAutofit/>
                        </wps:bodyPr>
                      </wps:wsp>
                      <wps:wsp>
                        <wps:cNvPr id="1096176" name="Rectangle 143"/>
                        <wps:cNvSpPr>
                          <a:spLocks noChangeArrowheads="1"/>
                        </wps:cNvSpPr>
                        <wps:spPr bwMode="auto">
                          <a:xfrm>
                            <a:off x="1700548" y="3472824"/>
                            <a:ext cx="1286512" cy="520004"/>
                          </a:xfrm>
                          <a:prstGeom prst="rect">
                            <a:avLst/>
                          </a:prstGeom>
                          <a:gradFill rotWithShape="1">
                            <a:gsLst>
                              <a:gs pos="0">
                                <a:srgbClr val="D2D2D2"/>
                              </a:gs>
                              <a:gs pos="50000">
                                <a:srgbClr val="C8C8C8"/>
                              </a:gs>
                              <a:gs pos="100000">
                                <a:srgbClr val="C0C0C0"/>
                              </a:gs>
                            </a:gsLst>
                            <a:lin ang="5400000"/>
                          </a:gradFill>
                          <a:ln w="6350">
                            <a:solidFill>
                              <a:srgbClr val="A5A5A5">
                                <a:lumMod val="100000"/>
                                <a:lumOff val="0"/>
                              </a:srgbClr>
                            </a:solidFill>
                            <a:miter lim="800000"/>
                            <a:headEnd/>
                            <a:tailEnd/>
                          </a:ln>
                        </wps:spPr>
                        <wps:txbx>
                          <w:txbxContent>
                            <w:p w14:paraId="20E48217" w14:textId="77777777" w:rsidR="00FE11CF" w:rsidRPr="007251E1" w:rsidRDefault="00FE11CF" w:rsidP="00A529F1">
                              <w:pPr>
                                <w:jc w:val="center"/>
                                <w:rPr>
                                  <w:rFonts w:asciiTheme="majorBidi" w:hAnsiTheme="majorBidi" w:cstheme="majorBidi"/>
                                  <w:b/>
                                  <w:bCs/>
                                  <w:sz w:val="28"/>
                                  <w:szCs w:val="28"/>
                                  <w:lang w:bidi="ar-DZ"/>
                                </w:rPr>
                              </w:pPr>
                              <w:r w:rsidRPr="007251E1">
                                <w:rPr>
                                  <w:rFonts w:asciiTheme="majorBidi" w:hAnsiTheme="majorBidi" w:cstheme="majorBidi"/>
                                  <w:b/>
                                  <w:bCs/>
                                  <w:sz w:val="28"/>
                                  <w:szCs w:val="28"/>
                                  <w:rtl/>
                                  <w:lang w:bidi="ar-DZ"/>
                                </w:rPr>
                                <w:t xml:space="preserve">المالية </w:t>
                              </w:r>
                              <w:r w:rsidRPr="007251E1">
                                <w:rPr>
                                  <w:rFonts w:asciiTheme="majorBidi" w:hAnsiTheme="majorBidi" w:cstheme="majorBidi" w:hint="cs"/>
                                  <w:b/>
                                  <w:bCs/>
                                  <w:sz w:val="28"/>
                                  <w:szCs w:val="28"/>
                                  <w:rtl/>
                                  <w:lang w:bidi="ar-DZ"/>
                                </w:rPr>
                                <w:t>والمحاسبة</w:t>
                              </w:r>
                              <w:r w:rsidRPr="007251E1">
                                <w:rPr>
                                  <w:rFonts w:asciiTheme="majorBidi" w:hAnsiTheme="majorBidi" w:cstheme="majorBidi"/>
                                  <w:b/>
                                  <w:bCs/>
                                  <w:sz w:val="28"/>
                                  <w:szCs w:val="28"/>
                                  <w:rtl/>
                                  <w:lang w:bidi="ar-DZ"/>
                                </w:rPr>
                                <w:t xml:space="preserve"> </w:t>
                              </w:r>
                            </w:p>
                          </w:txbxContent>
                        </wps:txbx>
                        <wps:bodyPr rot="0" vert="horz" wrap="square" lIns="91440" tIns="45720" rIns="91440" bIns="45720" anchor="ctr" anchorCtr="0" upright="1">
                          <a:noAutofit/>
                        </wps:bodyPr>
                      </wps:wsp>
                      <wps:wsp>
                        <wps:cNvPr id="1096177" name="Rectangle 144"/>
                        <wps:cNvSpPr>
                          <a:spLocks noChangeArrowheads="1"/>
                        </wps:cNvSpPr>
                        <wps:spPr bwMode="auto">
                          <a:xfrm>
                            <a:off x="3524065" y="3472824"/>
                            <a:ext cx="1286612" cy="520004"/>
                          </a:xfrm>
                          <a:prstGeom prst="rect">
                            <a:avLst/>
                          </a:prstGeom>
                          <a:gradFill rotWithShape="1">
                            <a:gsLst>
                              <a:gs pos="0">
                                <a:srgbClr val="D2D2D2"/>
                              </a:gs>
                              <a:gs pos="50000">
                                <a:srgbClr val="C8C8C8"/>
                              </a:gs>
                              <a:gs pos="100000">
                                <a:srgbClr val="C0C0C0"/>
                              </a:gs>
                            </a:gsLst>
                            <a:lin ang="5400000"/>
                          </a:gradFill>
                          <a:ln w="6350">
                            <a:solidFill>
                              <a:srgbClr val="A5A5A5">
                                <a:lumMod val="100000"/>
                                <a:lumOff val="0"/>
                              </a:srgbClr>
                            </a:solidFill>
                            <a:miter lim="800000"/>
                            <a:headEnd/>
                            <a:tailEnd/>
                          </a:ln>
                        </wps:spPr>
                        <wps:txbx>
                          <w:txbxContent>
                            <w:p w14:paraId="5CE6294A" w14:textId="77777777" w:rsidR="00FE11CF" w:rsidRPr="007251E1" w:rsidRDefault="00FE11CF" w:rsidP="00A529F1">
                              <w:pPr>
                                <w:jc w:val="center"/>
                                <w:rPr>
                                  <w:rFonts w:asciiTheme="majorBidi" w:hAnsiTheme="majorBidi" w:cstheme="majorBidi"/>
                                  <w:b/>
                                  <w:bCs/>
                                  <w:sz w:val="28"/>
                                  <w:szCs w:val="28"/>
                                  <w:lang w:bidi="ar-DZ"/>
                                </w:rPr>
                              </w:pPr>
                              <w:r w:rsidRPr="007251E1">
                                <w:rPr>
                                  <w:rFonts w:asciiTheme="majorBidi" w:hAnsiTheme="majorBidi" w:cstheme="majorBidi"/>
                                  <w:b/>
                                  <w:bCs/>
                                  <w:sz w:val="28"/>
                                  <w:szCs w:val="28"/>
                                  <w:rtl/>
                                  <w:lang w:bidi="ar-DZ"/>
                                </w:rPr>
                                <w:t xml:space="preserve">الموارد البشرية </w:t>
                              </w:r>
                            </w:p>
                          </w:txbxContent>
                        </wps:txbx>
                        <wps:bodyPr rot="0" vert="horz" wrap="square" lIns="91440" tIns="45720" rIns="91440" bIns="45720" anchor="ctr" anchorCtr="0" upright="1">
                          <a:noAutofit/>
                        </wps:bodyPr>
                      </wps:wsp>
                      <wps:wsp>
                        <wps:cNvPr id="1096178" name="Connecteur droit 145"/>
                        <wps:cNvCnPr>
                          <a:cxnSpLocks noChangeShapeType="1"/>
                        </wps:cNvCnPr>
                        <wps:spPr bwMode="auto">
                          <a:xfrm flipH="1">
                            <a:off x="3254262" y="1281308"/>
                            <a:ext cx="300" cy="3735929"/>
                          </a:xfrm>
                          <a:prstGeom prst="line">
                            <a:avLst/>
                          </a:prstGeom>
                          <a:noFill/>
                          <a:ln w="28575">
                            <a:solidFill>
                              <a:sysClr val="windowText" lastClr="000000">
                                <a:lumMod val="100000"/>
                                <a:lumOff val="0"/>
                              </a:sysClr>
                            </a:solidFill>
                            <a:miter lim="800000"/>
                            <a:headEnd/>
                            <a:tailEnd/>
                          </a:ln>
                          <a:extLst>
                            <a:ext uri="{909E8E84-426E-40DD-AFC4-6F175D3DCCD1}">
                              <a14:hiddenFill xmlns:a14="http://schemas.microsoft.com/office/drawing/2010/main">
                                <a:noFill/>
                              </a14:hiddenFill>
                            </a:ext>
                          </a:extLst>
                        </wps:spPr>
                        <wps:bodyPr/>
                      </wps:wsp>
                      <wps:wsp>
                        <wps:cNvPr id="1096179" name="Connecteur droit avec flèche 146"/>
                        <wps:cNvCnPr>
                          <a:cxnSpLocks noChangeShapeType="1"/>
                          <a:endCxn id="1096169" idx="3"/>
                        </wps:cNvCnPr>
                        <wps:spPr bwMode="auto">
                          <a:xfrm flipH="1">
                            <a:off x="1813749" y="1928213"/>
                            <a:ext cx="1441513" cy="100"/>
                          </a:xfrm>
                          <a:prstGeom prst="straightConnector1">
                            <a:avLst/>
                          </a:prstGeom>
                          <a:noFill/>
                          <a:ln w="12700">
                            <a:solidFill>
                              <a:sysClr val="windowText" lastClr="000000">
                                <a:lumMod val="100000"/>
                                <a:lumOff val="0"/>
                              </a:sysClr>
                            </a:solidFill>
                            <a:miter lim="800000"/>
                            <a:headEnd/>
                            <a:tailEnd type="triangle" w="med" len="med"/>
                          </a:ln>
                          <a:extLst>
                            <a:ext uri="{909E8E84-426E-40DD-AFC4-6F175D3DCCD1}">
                              <a14:hiddenFill xmlns:a14="http://schemas.microsoft.com/office/drawing/2010/main">
                                <a:noFill/>
                              </a14:hiddenFill>
                            </a:ext>
                          </a:extLst>
                        </wps:spPr>
                        <wps:bodyPr/>
                      </wps:wsp>
                      <wps:wsp>
                        <wps:cNvPr id="1096180" name="Connecteur droit avec flèche 147"/>
                        <wps:cNvCnPr>
                          <a:cxnSpLocks noChangeShapeType="1"/>
                          <a:endCxn id="1096171" idx="1"/>
                        </wps:cNvCnPr>
                        <wps:spPr bwMode="auto">
                          <a:xfrm flipV="1">
                            <a:off x="3254562" y="1906012"/>
                            <a:ext cx="1466214" cy="15800"/>
                          </a:xfrm>
                          <a:prstGeom prst="straightConnector1">
                            <a:avLst/>
                          </a:prstGeom>
                          <a:noFill/>
                          <a:ln w="12700">
                            <a:solidFill>
                              <a:sysClr val="windowText" lastClr="000000">
                                <a:lumMod val="100000"/>
                                <a:lumOff val="0"/>
                              </a:sysClr>
                            </a:solidFill>
                            <a:miter lim="800000"/>
                            <a:headEnd/>
                            <a:tailEnd type="triangle" w="med" len="med"/>
                          </a:ln>
                          <a:extLst>
                            <a:ext uri="{909E8E84-426E-40DD-AFC4-6F175D3DCCD1}">
                              <a14:hiddenFill xmlns:a14="http://schemas.microsoft.com/office/drawing/2010/main">
                                <a:noFill/>
                              </a14:hiddenFill>
                            </a:ext>
                          </a:extLst>
                        </wps:spPr>
                        <wps:bodyPr/>
                      </wps:wsp>
                      <wps:wsp>
                        <wps:cNvPr id="1096181" name="Connecteur droit avec flèche 148"/>
                        <wps:cNvCnPr>
                          <a:cxnSpLocks noChangeShapeType="1"/>
                        </wps:cNvCnPr>
                        <wps:spPr bwMode="auto">
                          <a:xfrm flipH="1">
                            <a:off x="2324454" y="4418132"/>
                            <a:ext cx="930109" cy="0"/>
                          </a:xfrm>
                          <a:prstGeom prst="straightConnector1">
                            <a:avLst/>
                          </a:prstGeom>
                          <a:noFill/>
                          <a:ln w="12700">
                            <a:solidFill>
                              <a:sysClr val="windowText" lastClr="000000">
                                <a:lumMod val="100000"/>
                                <a:lumOff val="0"/>
                              </a:sysClr>
                            </a:solidFill>
                            <a:miter lim="800000"/>
                            <a:headEnd/>
                            <a:tailEnd type="triangle" w="med" len="med"/>
                          </a:ln>
                          <a:extLst>
                            <a:ext uri="{909E8E84-426E-40DD-AFC4-6F175D3DCCD1}">
                              <a14:hiddenFill xmlns:a14="http://schemas.microsoft.com/office/drawing/2010/main">
                                <a:noFill/>
                              </a14:hiddenFill>
                            </a:ext>
                          </a:extLst>
                        </wps:spPr>
                        <wps:bodyPr/>
                      </wps:wsp>
                      <wps:wsp>
                        <wps:cNvPr id="1096182" name="Connecteur droit avec flèche 149"/>
                        <wps:cNvCnPr>
                          <a:cxnSpLocks noChangeShapeType="1"/>
                        </wps:cNvCnPr>
                        <wps:spPr bwMode="auto">
                          <a:xfrm>
                            <a:off x="3251362" y="4418132"/>
                            <a:ext cx="1009209" cy="0"/>
                          </a:xfrm>
                          <a:prstGeom prst="straightConnector1">
                            <a:avLst/>
                          </a:prstGeom>
                          <a:noFill/>
                          <a:ln w="12700">
                            <a:solidFill>
                              <a:sysClr val="windowText" lastClr="000000">
                                <a:lumMod val="100000"/>
                                <a:lumOff val="0"/>
                              </a:sysClr>
                            </a:solidFill>
                            <a:miter lim="800000"/>
                            <a:headEnd/>
                            <a:tailEnd type="triangle" w="med" len="med"/>
                          </a:ln>
                          <a:extLst>
                            <a:ext uri="{909E8E84-426E-40DD-AFC4-6F175D3DCCD1}">
                              <a14:hiddenFill xmlns:a14="http://schemas.microsoft.com/office/drawing/2010/main">
                                <a:noFill/>
                              </a14:hiddenFill>
                            </a:ext>
                          </a:extLst>
                        </wps:spPr>
                        <wps:bodyPr/>
                      </wps:wsp>
                      <wps:wsp>
                        <wps:cNvPr id="1096183" name="Connecteur droit 150"/>
                        <wps:cNvCnPr>
                          <a:cxnSpLocks noChangeShapeType="1"/>
                        </wps:cNvCnPr>
                        <wps:spPr bwMode="auto">
                          <a:xfrm>
                            <a:off x="795339" y="3182422"/>
                            <a:ext cx="4934646" cy="0"/>
                          </a:xfrm>
                          <a:prstGeom prst="line">
                            <a:avLst/>
                          </a:prstGeom>
                          <a:noFill/>
                          <a:ln w="12700">
                            <a:solidFill>
                              <a:sysClr val="windowText" lastClr="000000">
                                <a:lumMod val="100000"/>
                                <a:lumOff val="0"/>
                              </a:sysClr>
                            </a:solidFill>
                            <a:miter lim="800000"/>
                            <a:headEnd/>
                            <a:tailEnd/>
                          </a:ln>
                          <a:extLst>
                            <a:ext uri="{909E8E84-426E-40DD-AFC4-6F175D3DCCD1}">
                              <a14:hiddenFill xmlns:a14="http://schemas.microsoft.com/office/drawing/2010/main">
                                <a:noFill/>
                              </a14:hiddenFill>
                            </a:ext>
                          </a:extLst>
                        </wps:spPr>
                        <wps:bodyPr/>
                      </wps:wsp>
                      <wps:wsp>
                        <wps:cNvPr id="1096184" name="Connecteur droit avec flèche 151"/>
                        <wps:cNvCnPr>
                          <a:cxnSpLocks noChangeShapeType="1"/>
                          <a:endCxn id="1096175" idx="0"/>
                        </wps:cNvCnPr>
                        <wps:spPr bwMode="auto">
                          <a:xfrm>
                            <a:off x="795239" y="3182422"/>
                            <a:ext cx="8700" cy="290402"/>
                          </a:xfrm>
                          <a:prstGeom prst="straightConnector1">
                            <a:avLst/>
                          </a:prstGeom>
                          <a:noFill/>
                          <a:ln w="12700">
                            <a:solidFill>
                              <a:sysClr val="windowText" lastClr="000000">
                                <a:lumMod val="100000"/>
                                <a:lumOff val="0"/>
                              </a:sysClr>
                            </a:solidFill>
                            <a:miter lim="800000"/>
                            <a:headEnd/>
                            <a:tailEnd type="triangle" w="med" len="med"/>
                          </a:ln>
                          <a:extLst>
                            <a:ext uri="{909E8E84-426E-40DD-AFC4-6F175D3DCCD1}">
                              <a14:hiddenFill xmlns:a14="http://schemas.microsoft.com/office/drawing/2010/main">
                                <a:noFill/>
                              </a14:hiddenFill>
                            </a:ext>
                          </a:extLst>
                        </wps:spPr>
                        <wps:bodyPr/>
                      </wps:wsp>
                      <wps:wsp>
                        <wps:cNvPr id="1096185" name="Connecteur droit avec flèche 152"/>
                        <wps:cNvCnPr>
                          <a:cxnSpLocks noChangeShapeType="1"/>
                          <a:endCxn id="1096172" idx="0"/>
                        </wps:cNvCnPr>
                        <wps:spPr bwMode="auto">
                          <a:xfrm flipH="1">
                            <a:off x="5727285" y="3182322"/>
                            <a:ext cx="3200" cy="290202"/>
                          </a:xfrm>
                          <a:prstGeom prst="straightConnector1">
                            <a:avLst/>
                          </a:prstGeom>
                          <a:noFill/>
                          <a:ln w="12700">
                            <a:solidFill>
                              <a:sysClr val="windowText" lastClr="000000">
                                <a:lumMod val="100000"/>
                                <a:lumOff val="0"/>
                              </a:sysClr>
                            </a:solidFill>
                            <a:miter lim="800000"/>
                            <a:headEnd/>
                            <a:tailEnd type="triangle" w="med" len="med"/>
                          </a:ln>
                          <a:extLst>
                            <a:ext uri="{909E8E84-426E-40DD-AFC4-6F175D3DCCD1}">
                              <a14:hiddenFill xmlns:a14="http://schemas.microsoft.com/office/drawing/2010/main">
                                <a:noFill/>
                              </a14:hiddenFill>
                            </a:ext>
                          </a:extLst>
                        </wps:spPr>
                        <wps:bodyPr/>
                      </wps:wsp>
                      <wps:wsp>
                        <wps:cNvPr id="1096186" name="Connecteur droit avec flèche 153"/>
                        <wps:cNvCnPr>
                          <a:cxnSpLocks noChangeShapeType="1"/>
                          <a:endCxn id="1096176" idx="0"/>
                        </wps:cNvCnPr>
                        <wps:spPr bwMode="auto">
                          <a:xfrm>
                            <a:off x="2344054" y="3182322"/>
                            <a:ext cx="100" cy="290202"/>
                          </a:xfrm>
                          <a:prstGeom prst="straightConnector1">
                            <a:avLst/>
                          </a:prstGeom>
                          <a:noFill/>
                          <a:ln w="12700">
                            <a:solidFill>
                              <a:sysClr val="windowText" lastClr="000000">
                                <a:lumMod val="100000"/>
                                <a:lumOff val="0"/>
                              </a:sysClr>
                            </a:solidFill>
                            <a:miter lim="800000"/>
                            <a:headEnd/>
                            <a:tailEnd type="triangle" w="med" len="med"/>
                          </a:ln>
                          <a:extLst>
                            <a:ext uri="{909E8E84-426E-40DD-AFC4-6F175D3DCCD1}">
                              <a14:hiddenFill xmlns:a14="http://schemas.microsoft.com/office/drawing/2010/main">
                                <a:noFill/>
                              </a14:hiddenFill>
                            </a:ext>
                          </a:extLst>
                        </wps:spPr>
                        <wps:bodyPr/>
                      </wps:wsp>
                      <wps:wsp>
                        <wps:cNvPr id="1096187" name="Connecteur droit avec flèche 154"/>
                        <wps:cNvCnPr>
                          <a:cxnSpLocks noChangeShapeType="1"/>
                          <a:endCxn id="1096177" idx="0"/>
                        </wps:cNvCnPr>
                        <wps:spPr bwMode="auto">
                          <a:xfrm>
                            <a:off x="4167071" y="3182322"/>
                            <a:ext cx="700" cy="290202"/>
                          </a:xfrm>
                          <a:prstGeom prst="straightConnector1">
                            <a:avLst/>
                          </a:prstGeom>
                          <a:noFill/>
                          <a:ln w="12700">
                            <a:solidFill>
                              <a:sysClr val="windowText" lastClr="000000">
                                <a:lumMod val="100000"/>
                                <a:lumOff val="0"/>
                              </a:sysClr>
                            </a:solidFill>
                            <a:miter lim="800000"/>
                            <a:headEnd/>
                            <a:tailEnd type="triangle" w="med" len="med"/>
                          </a:ln>
                          <a:extLst>
                            <a:ext uri="{909E8E84-426E-40DD-AFC4-6F175D3DCCD1}">
                              <a14:hiddenFill xmlns:a14="http://schemas.microsoft.com/office/drawing/2010/main">
                                <a:noFill/>
                              </a14:hiddenFill>
                            </a:ext>
                          </a:extLst>
                        </wps:spPr>
                        <wps:bodyPr/>
                      </wps:wsp>
                      <wps:wsp>
                        <wps:cNvPr id="1096188" name="Connecteur droit avec flèche 155"/>
                        <wps:cNvCnPr>
                          <a:cxnSpLocks noChangeShapeType="1"/>
                          <a:endCxn id="1096170" idx="1"/>
                        </wps:cNvCnPr>
                        <wps:spPr bwMode="auto">
                          <a:xfrm flipV="1">
                            <a:off x="3254562" y="2608318"/>
                            <a:ext cx="1466214" cy="6300"/>
                          </a:xfrm>
                          <a:prstGeom prst="straightConnector1">
                            <a:avLst/>
                          </a:prstGeom>
                          <a:noFill/>
                          <a:ln w="12700">
                            <a:solidFill>
                              <a:sysClr val="windowText" lastClr="000000">
                                <a:lumMod val="100000"/>
                                <a:lumOff val="0"/>
                              </a:sysClr>
                            </a:solidFill>
                            <a:miter lim="800000"/>
                            <a:headEnd/>
                            <a:tailEnd type="triangle" w="med" len="med"/>
                          </a:ln>
                          <a:extLst>
                            <a:ext uri="{909E8E84-426E-40DD-AFC4-6F175D3DCCD1}">
                              <a14:hiddenFill xmlns:a14="http://schemas.microsoft.com/office/drawing/2010/main">
                                <a:noFill/>
                              </a14:hiddenFill>
                            </a:ext>
                          </a:extLst>
                        </wps:spPr>
                        <wps:bodyPr/>
                      </wps:wsp>
                      <wps:wsp>
                        <wps:cNvPr id="1096189" name="Ellipse 164"/>
                        <wps:cNvSpPr>
                          <a:spLocks noChangeArrowheads="1"/>
                        </wps:cNvSpPr>
                        <wps:spPr bwMode="auto">
                          <a:xfrm>
                            <a:off x="3390464" y="5355039"/>
                            <a:ext cx="1329812" cy="1211309"/>
                          </a:xfrm>
                          <a:prstGeom prst="ellipse">
                            <a:avLst/>
                          </a:prstGeom>
                          <a:solidFill>
                            <a:sysClr val="window" lastClr="FFFFFF">
                              <a:lumMod val="100000"/>
                              <a:lumOff val="0"/>
                            </a:sysClr>
                          </a:solidFill>
                          <a:ln w="12700">
                            <a:solidFill>
                              <a:sysClr val="windowText" lastClr="000000">
                                <a:lumMod val="100000"/>
                                <a:lumOff val="0"/>
                              </a:sysClr>
                            </a:solidFill>
                            <a:miter lim="800000"/>
                            <a:headEnd/>
                            <a:tailEnd/>
                          </a:ln>
                        </wps:spPr>
                        <wps:txbx>
                          <w:txbxContent>
                            <w:p w14:paraId="74F46630" w14:textId="77777777" w:rsidR="00FE11CF" w:rsidRPr="001C215D" w:rsidRDefault="00FE11CF" w:rsidP="00A529F1">
                              <w:pPr>
                                <w:jc w:val="center"/>
                                <w:rPr>
                                  <w:b/>
                                  <w:bCs/>
                                  <w:color w:val="000000" w:themeColor="text1"/>
                                  <w:sz w:val="28"/>
                                  <w:szCs w:val="28"/>
                                  <w:rtl/>
                                  <w:lang w:bidi="ar-DZ"/>
                                </w:rPr>
                              </w:pPr>
                              <w:r w:rsidRPr="001C215D">
                                <w:rPr>
                                  <w:rFonts w:hint="cs"/>
                                  <w:b/>
                                  <w:bCs/>
                                  <w:color w:val="000000" w:themeColor="text1"/>
                                  <w:sz w:val="28"/>
                                  <w:szCs w:val="28"/>
                                  <w:rtl/>
                                  <w:lang w:bidi="ar-DZ"/>
                                </w:rPr>
                                <w:t>قطب إنتاج</w:t>
                              </w:r>
                            </w:p>
                            <w:p w14:paraId="5F012351" w14:textId="77777777" w:rsidR="00FE11CF" w:rsidRPr="001C215D" w:rsidRDefault="00FE11CF" w:rsidP="00A529F1">
                              <w:pPr>
                                <w:jc w:val="center"/>
                                <w:rPr>
                                  <w:b/>
                                  <w:bCs/>
                                  <w:color w:val="000000" w:themeColor="text1"/>
                                  <w:sz w:val="28"/>
                                  <w:szCs w:val="28"/>
                                  <w:rtl/>
                                  <w:lang w:bidi="ar-DZ"/>
                                </w:rPr>
                              </w:pPr>
                              <w:r w:rsidRPr="001C215D">
                                <w:rPr>
                                  <w:rFonts w:hint="cs"/>
                                  <w:b/>
                                  <w:bCs/>
                                  <w:color w:val="000000" w:themeColor="text1"/>
                                  <w:sz w:val="28"/>
                                  <w:szCs w:val="28"/>
                                  <w:rtl/>
                                  <w:lang w:bidi="ar-DZ"/>
                                </w:rPr>
                                <w:t>وسط</w:t>
                              </w:r>
                            </w:p>
                          </w:txbxContent>
                        </wps:txbx>
                        <wps:bodyPr rot="0" vert="horz" wrap="square" lIns="91440" tIns="45720" rIns="91440" bIns="45720" anchor="ctr" anchorCtr="0" upright="1">
                          <a:noAutofit/>
                        </wps:bodyPr>
                      </wps:wsp>
                      <wps:wsp>
                        <wps:cNvPr id="1096190" name="Ellipse 165"/>
                        <wps:cNvSpPr>
                          <a:spLocks noChangeArrowheads="1"/>
                        </wps:cNvSpPr>
                        <wps:spPr bwMode="auto">
                          <a:xfrm>
                            <a:off x="5204580" y="5355039"/>
                            <a:ext cx="1248712" cy="1199409"/>
                          </a:xfrm>
                          <a:prstGeom prst="ellipse">
                            <a:avLst/>
                          </a:prstGeom>
                          <a:gradFill rotWithShape="1">
                            <a:gsLst>
                              <a:gs pos="0">
                                <a:srgbClr val="A8B7DF"/>
                              </a:gs>
                              <a:gs pos="50000">
                                <a:srgbClr val="9AABD9"/>
                              </a:gs>
                              <a:gs pos="100000">
                                <a:srgbClr val="879ED7"/>
                              </a:gs>
                            </a:gsLst>
                            <a:lin ang="5400000"/>
                          </a:gradFill>
                          <a:ln w="6350">
                            <a:solidFill>
                              <a:srgbClr val="4472C4">
                                <a:lumMod val="100000"/>
                                <a:lumOff val="0"/>
                              </a:srgbClr>
                            </a:solidFill>
                            <a:miter lim="800000"/>
                            <a:headEnd/>
                            <a:tailEnd/>
                          </a:ln>
                        </wps:spPr>
                        <wps:txbx>
                          <w:txbxContent>
                            <w:p w14:paraId="35321DD7" w14:textId="77777777" w:rsidR="00FE11CF" w:rsidRPr="001C215D" w:rsidRDefault="00FE11CF" w:rsidP="00A529F1">
                              <w:pPr>
                                <w:jc w:val="center"/>
                                <w:rPr>
                                  <w:b/>
                                  <w:bCs/>
                                  <w:sz w:val="28"/>
                                  <w:szCs w:val="28"/>
                                  <w:rtl/>
                                  <w:lang w:bidi="ar-DZ"/>
                                </w:rPr>
                              </w:pPr>
                              <w:r w:rsidRPr="001C215D">
                                <w:rPr>
                                  <w:rFonts w:hint="cs"/>
                                  <w:b/>
                                  <w:bCs/>
                                  <w:sz w:val="28"/>
                                  <w:szCs w:val="28"/>
                                  <w:rtl/>
                                  <w:lang w:bidi="ar-DZ"/>
                                </w:rPr>
                                <w:t xml:space="preserve">قطب إنتاج </w:t>
                              </w:r>
                            </w:p>
                            <w:p w14:paraId="5EAF970C" w14:textId="77777777" w:rsidR="00FE11CF" w:rsidRPr="001C215D" w:rsidRDefault="00FE11CF" w:rsidP="00A529F1">
                              <w:pPr>
                                <w:jc w:val="center"/>
                                <w:rPr>
                                  <w:b/>
                                  <w:bCs/>
                                  <w:sz w:val="28"/>
                                  <w:szCs w:val="28"/>
                                  <w:lang w:bidi="ar-DZ"/>
                                </w:rPr>
                              </w:pPr>
                              <w:r w:rsidRPr="001C215D">
                                <w:rPr>
                                  <w:rFonts w:hint="cs"/>
                                  <w:b/>
                                  <w:bCs/>
                                  <w:sz w:val="28"/>
                                  <w:szCs w:val="28"/>
                                  <w:rtl/>
                                  <w:lang w:bidi="ar-DZ"/>
                                </w:rPr>
                                <w:t xml:space="preserve">غرب </w:t>
                              </w:r>
                            </w:p>
                          </w:txbxContent>
                        </wps:txbx>
                        <wps:bodyPr rot="0" vert="horz" wrap="square" lIns="91440" tIns="45720" rIns="91440" bIns="45720" anchor="ctr" anchorCtr="0" upright="1">
                          <a:noAutofit/>
                        </wps:bodyPr>
                      </wps:wsp>
                      <wps:wsp>
                        <wps:cNvPr id="1096191" name="Ellipse 166"/>
                        <wps:cNvSpPr>
                          <a:spLocks noChangeArrowheads="1"/>
                        </wps:cNvSpPr>
                        <wps:spPr bwMode="auto">
                          <a:xfrm>
                            <a:off x="22732" y="5438039"/>
                            <a:ext cx="1288612" cy="1116409"/>
                          </a:xfrm>
                          <a:prstGeom prst="ellipse">
                            <a:avLst/>
                          </a:prstGeom>
                          <a:gradFill rotWithShape="1">
                            <a:gsLst>
                              <a:gs pos="0">
                                <a:srgbClr val="B5D5A7"/>
                              </a:gs>
                              <a:gs pos="50000">
                                <a:srgbClr val="AACE99"/>
                              </a:gs>
                              <a:gs pos="100000">
                                <a:srgbClr val="9CCA86"/>
                              </a:gs>
                            </a:gsLst>
                            <a:lin ang="5400000"/>
                          </a:gradFill>
                          <a:ln w="6350">
                            <a:solidFill>
                              <a:srgbClr val="70AD47">
                                <a:lumMod val="100000"/>
                                <a:lumOff val="0"/>
                              </a:srgbClr>
                            </a:solidFill>
                            <a:miter lim="800000"/>
                            <a:headEnd/>
                            <a:tailEnd/>
                          </a:ln>
                        </wps:spPr>
                        <wps:txbx>
                          <w:txbxContent>
                            <w:p w14:paraId="415A5C91" w14:textId="77777777" w:rsidR="00FE11CF" w:rsidRPr="001C215D" w:rsidRDefault="00FE11CF" w:rsidP="00A529F1">
                              <w:pPr>
                                <w:jc w:val="center"/>
                                <w:rPr>
                                  <w:rFonts w:asciiTheme="majorBidi" w:hAnsiTheme="majorBidi" w:cstheme="majorBidi"/>
                                  <w:b/>
                                  <w:bCs/>
                                  <w:sz w:val="28"/>
                                  <w:szCs w:val="28"/>
                                  <w:rtl/>
                                  <w:lang w:bidi="ar-DZ"/>
                                </w:rPr>
                              </w:pPr>
                              <w:r w:rsidRPr="001C215D">
                                <w:rPr>
                                  <w:rFonts w:asciiTheme="majorBidi" w:hAnsiTheme="majorBidi" w:cstheme="majorBidi"/>
                                  <w:b/>
                                  <w:bCs/>
                                  <w:sz w:val="28"/>
                                  <w:szCs w:val="28"/>
                                  <w:rtl/>
                                  <w:lang w:bidi="ar-DZ"/>
                                </w:rPr>
                                <w:t xml:space="preserve">قطب إنتاج </w:t>
                              </w:r>
                            </w:p>
                            <w:p w14:paraId="429E07C8" w14:textId="77777777" w:rsidR="00FE11CF" w:rsidRPr="001C215D" w:rsidRDefault="00FE11CF" w:rsidP="00A529F1">
                              <w:pPr>
                                <w:jc w:val="center"/>
                                <w:rPr>
                                  <w:rFonts w:asciiTheme="majorBidi" w:hAnsiTheme="majorBidi" w:cstheme="majorBidi"/>
                                  <w:b/>
                                  <w:bCs/>
                                  <w:sz w:val="28"/>
                                  <w:szCs w:val="28"/>
                                  <w:lang w:bidi="ar-DZ"/>
                                </w:rPr>
                              </w:pPr>
                              <w:r w:rsidRPr="001C215D">
                                <w:rPr>
                                  <w:rFonts w:asciiTheme="majorBidi" w:hAnsiTheme="majorBidi" w:cstheme="majorBidi"/>
                                  <w:b/>
                                  <w:bCs/>
                                  <w:sz w:val="28"/>
                                  <w:szCs w:val="28"/>
                                  <w:rtl/>
                                  <w:lang w:bidi="ar-DZ"/>
                                </w:rPr>
                                <w:t>شرق</w:t>
                              </w:r>
                            </w:p>
                          </w:txbxContent>
                        </wps:txbx>
                        <wps:bodyPr rot="0" vert="horz" wrap="square" lIns="91440" tIns="45720" rIns="91440" bIns="45720" anchor="ctr" anchorCtr="0" upright="1">
                          <a:noAutofit/>
                        </wps:bodyPr>
                      </wps:wsp>
                      <wps:wsp>
                        <wps:cNvPr id="224" name="Ellipse 171"/>
                        <wps:cNvSpPr>
                          <a:spLocks noChangeArrowheads="1"/>
                        </wps:cNvSpPr>
                        <wps:spPr bwMode="auto">
                          <a:xfrm>
                            <a:off x="1657347" y="5355239"/>
                            <a:ext cx="1329712" cy="1210909"/>
                          </a:xfrm>
                          <a:prstGeom prst="ellipse">
                            <a:avLst/>
                          </a:prstGeom>
                          <a:solidFill>
                            <a:srgbClr val="FFC000"/>
                          </a:solidFill>
                          <a:ln>
                            <a:noFill/>
                          </a:ln>
                          <a:effectLst>
                            <a:outerShdw dist="19050" dir="5400000" algn="ctr" rotWithShape="0">
                              <a:srgbClr val="000000">
                                <a:alpha val="62999"/>
                              </a:srgbClr>
                            </a:outerShdw>
                          </a:effectLst>
                          <a:extLst>
                            <a:ext uri="{91240B29-F687-4F45-9708-019B960494DF}">
                              <a14:hiddenLine xmlns:a14="http://schemas.microsoft.com/office/drawing/2010/main" w="9525">
                                <a:solidFill>
                                  <a:srgbClr val="000000"/>
                                </a:solidFill>
                                <a:round/>
                                <a:headEnd/>
                                <a:tailEnd/>
                              </a14:hiddenLine>
                            </a:ext>
                          </a:extLst>
                        </wps:spPr>
                        <wps:txbx>
                          <w:txbxContent>
                            <w:p w14:paraId="096E87EA" w14:textId="77777777" w:rsidR="00FE11CF" w:rsidRDefault="00FE11CF" w:rsidP="00A529F1">
                              <w:pPr>
                                <w:jc w:val="center"/>
                                <w:rPr>
                                  <w:rFonts w:ascii="Arial" w:eastAsia="Calibri" w:hAnsi="Arial"/>
                                  <w:b/>
                                  <w:bCs/>
                                  <w:color w:val="000000"/>
                                  <w:sz w:val="28"/>
                                  <w:szCs w:val="28"/>
                                  <w:lang w:bidi="ar-DZ"/>
                                </w:rPr>
                              </w:pPr>
                              <w:r>
                                <w:rPr>
                                  <w:rFonts w:ascii="Arial" w:eastAsia="Calibri" w:hAnsi="Arial"/>
                                  <w:b/>
                                  <w:bCs/>
                                  <w:color w:val="000000"/>
                                  <w:sz w:val="28"/>
                                  <w:szCs w:val="28"/>
                                  <w:rtl/>
                                  <w:lang w:bidi="ar-DZ"/>
                                </w:rPr>
                                <w:t>قطب إنتاج</w:t>
                              </w:r>
                            </w:p>
                            <w:p w14:paraId="7060C1D8" w14:textId="77777777" w:rsidR="00FE11CF" w:rsidRDefault="00FE11CF" w:rsidP="00A529F1">
                              <w:pPr>
                                <w:jc w:val="center"/>
                                <w:rPr>
                                  <w:rFonts w:ascii="Arial" w:eastAsia="Calibri" w:hAnsi="Arial"/>
                                  <w:b/>
                                  <w:bCs/>
                                  <w:color w:val="000000"/>
                                  <w:sz w:val="28"/>
                                  <w:szCs w:val="28"/>
                                  <w:rtl/>
                                  <w:lang w:bidi="ar-DZ"/>
                                </w:rPr>
                              </w:pPr>
                              <w:r>
                                <w:rPr>
                                  <w:rFonts w:ascii="Arial" w:eastAsia="Calibri" w:hAnsi="Arial" w:hint="cs"/>
                                  <w:b/>
                                  <w:bCs/>
                                  <w:color w:val="000000"/>
                                  <w:sz w:val="28"/>
                                  <w:szCs w:val="28"/>
                                  <w:rtl/>
                                  <w:lang w:bidi="ar-DZ"/>
                                </w:rPr>
                                <w:t>جنوب</w:t>
                              </w:r>
                            </w:p>
                          </w:txbxContent>
                        </wps:txbx>
                        <wps:bodyPr rot="0" vert="horz" wrap="square" lIns="91440" tIns="45720" rIns="91440" bIns="45720" anchor="ctr" anchorCtr="0" upright="1">
                          <a:noAutofit/>
                        </wps:bodyPr>
                      </wps:wsp>
                      <wps:wsp>
                        <wps:cNvPr id="225" name="Connecteur : en angle 174"/>
                        <wps:cNvCnPr>
                          <a:cxnSpLocks noChangeShapeType="1"/>
                          <a:endCxn id="1096191" idx="0"/>
                        </wps:cNvCnPr>
                        <wps:spPr bwMode="auto">
                          <a:xfrm rot="10800000" flipV="1">
                            <a:off x="667038" y="5017036"/>
                            <a:ext cx="2587224" cy="420803"/>
                          </a:xfrm>
                          <a:prstGeom prst="bentConnector2">
                            <a:avLst/>
                          </a:prstGeom>
                          <a:noFill/>
                          <a:ln w="12700">
                            <a:solidFill>
                              <a:sysClr val="windowText" lastClr="000000">
                                <a:lumMod val="100000"/>
                                <a:lumOff val="0"/>
                              </a:sysClr>
                            </a:solidFill>
                            <a:miter lim="800000"/>
                            <a:headEnd/>
                            <a:tailEnd type="triangle" w="med" len="med"/>
                          </a:ln>
                          <a:extLst>
                            <a:ext uri="{909E8E84-426E-40DD-AFC4-6F175D3DCCD1}">
                              <a14:hiddenFill xmlns:a14="http://schemas.microsoft.com/office/drawing/2010/main">
                                <a:noFill/>
                              </a14:hiddenFill>
                            </a:ext>
                          </a:extLst>
                        </wps:spPr>
                        <wps:bodyPr/>
                      </wps:wsp>
                      <wps:wsp>
                        <wps:cNvPr id="226" name="Connecteur : en angle 175"/>
                        <wps:cNvCnPr>
                          <a:cxnSpLocks noChangeShapeType="1"/>
                          <a:endCxn id="1096190" idx="0"/>
                        </wps:cNvCnPr>
                        <wps:spPr bwMode="auto">
                          <a:xfrm>
                            <a:off x="3253962" y="5017436"/>
                            <a:ext cx="2574924" cy="337803"/>
                          </a:xfrm>
                          <a:prstGeom prst="bentConnector2">
                            <a:avLst/>
                          </a:prstGeom>
                          <a:noFill/>
                          <a:ln w="12700">
                            <a:solidFill>
                              <a:sysClr val="windowText" lastClr="000000">
                                <a:lumMod val="100000"/>
                                <a:lumOff val="0"/>
                              </a:sysClr>
                            </a:solidFill>
                            <a:miter lim="800000"/>
                            <a:headEnd/>
                            <a:tailEnd type="triangle" w="med" len="med"/>
                          </a:ln>
                          <a:extLst>
                            <a:ext uri="{909E8E84-426E-40DD-AFC4-6F175D3DCCD1}">
                              <a14:hiddenFill xmlns:a14="http://schemas.microsoft.com/office/drawing/2010/main">
                                <a:noFill/>
                              </a14:hiddenFill>
                            </a:ext>
                          </a:extLst>
                        </wps:spPr>
                        <wps:bodyPr/>
                      </wps:wsp>
                      <wps:wsp>
                        <wps:cNvPr id="227" name="Connecteur : en angle 176"/>
                        <wps:cNvCnPr>
                          <a:cxnSpLocks noChangeShapeType="1"/>
                          <a:endCxn id="224" idx="0"/>
                        </wps:cNvCnPr>
                        <wps:spPr bwMode="auto">
                          <a:xfrm rot="10800000" flipV="1">
                            <a:off x="2322254" y="5017036"/>
                            <a:ext cx="932309" cy="338003"/>
                          </a:xfrm>
                          <a:prstGeom prst="bentConnector2">
                            <a:avLst/>
                          </a:prstGeom>
                          <a:noFill/>
                          <a:ln w="12700">
                            <a:solidFill>
                              <a:sysClr val="windowText" lastClr="000000">
                                <a:lumMod val="100000"/>
                                <a:lumOff val="0"/>
                              </a:sysClr>
                            </a:solidFill>
                            <a:miter lim="800000"/>
                            <a:headEnd/>
                            <a:tailEnd type="triangle" w="med" len="med"/>
                          </a:ln>
                          <a:extLst>
                            <a:ext uri="{909E8E84-426E-40DD-AFC4-6F175D3DCCD1}">
                              <a14:hiddenFill xmlns:a14="http://schemas.microsoft.com/office/drawing/2010/main">
                                <a:noFill/>
                              </a14:hiddenFill>
                            </a:ext>
                          </a:extLst>
                        </wps:spPr>
                        <wps:bodyPr/>
                      </wps:wsp>
                      <wps:wsp>
                        <wps:cNvPr id="228" name="Connecteur : en angle 177"/>
                        <wps:cNvCnPr>
                          <a:cxnSpLocks noChangeShapeType="1"/>
                          <a:endCxn id="1096189" idx="0"/>
                        </wps:cNvCnPr>
                        <wps:spPr bwMode="auto">
                          <a:xfrm>
                            <a:off x="3254562" y="5017436"/>
                            <a:ext cx="800807" cy="337803"/>
                          </a:xfrm>
                          <a:prstGeom prst="bentConnector2">
                            <a:avLst/>
                          </a:prstGeom>
                          <a:noFill/>
                          <a:ln w="12700">
                            <a:solidFill>
                              <a:sysClr val="windowText" lastClr="000000">
                                <a:lumMod val="100000"/>
                                <a:lumOff val="0"/>
                              </a:sysClr>
                            </a:solidFill>
                            <a:miter lim="800000"/>
                            <a:headEnd/>
                            <a:tailEnd type="triangle" w="med" len="med"/>
                          </a:ln>
                          <a:extLst>
                            <a:ext uri="{909E8E84-426E-40DD-AFC4-6F175D3DCCD1}">
                              <a14:hiddenFill xmlns:a14="http://schemas.microsoft.com/office/drawing/2010/main">
                                <a:noFill/>
                              </a14:hiddenFill>
                            </a:ext>
                          </a:extLst>
                        </wps:spPr>
                        <wps:bodyPr/>
                      </wps:wsp>
                      <wps:wsp>
                        <wps:cNvPr id="229" name="Zone de texte 178"/>
                        <wps:cNvSpPr txBox="1">
                          <a:spLocks noChangeArrowheads="1"/>
                        </wps:cNvSpPr>
                        <wps:spPr bwMode="auto">
                          <a:xfrm>
                            <a:off x="863276" y="25086"/>
                            <a:ext cx="3410585" cy="5810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14:paraId="5E7AB922" w14:textId="11D6AC7E" w:rsidR="00FE11CF" w:rsidRPr="003710A5" w:rsidRDefault="00FE11CF" w:rsidP="007D2349">
                              <w:pPr>
                                <w:spacing w:line="240" w:lineRule="auto"/>
                                <w:ind w:left="-93"/>
                                <w:jc w:val="both"/>
                                <w:rPr>
                                  <w:rFonts w:ascii="Arabic Transparent" w:hAnsi="Arabic Transparent" w:cs="Arabic Transparent"/>
                                  <w:b/>
                                  <w:bCs/>
                                  <w:sz w:val="28"/>
                                  <w:szCs w:val="28"/>
                                  <w:lang w:bidi="ar-DZ"/>
                                </w:rPr>
                              </w:pPr>
                              <w:r w:rsidRPr="003710A5">
                                <w:rPr>
                                  <w:rFonts w:ascii="Arabic Transparent" w:hAnsi="Arabic Transparent" w:cs="Arabic Transparent" w:hint="cs"/>
                                  <w:b/>
                                  <w:bCs/>
                                  <w:sz w:val="28"/>
                                  <w:szCs w:val="28"/>
                                  <w:rtl/>
                                  <w:lang w:bidi="ar-DZ"/>
                                </w:rPr>
                                <w:t>الشكل رقم (</w:t>
                              </w:r>
                              <w:r>
                                <w:rPr>
                                  <w:rFonts w:ascii="Arabic Transparent" w:hAnsi="Arabic Transparent" w:cs="Arabic Transparent" w:hint="cs"/>
                                  <w:b/>
                                  <w:bCs/>
                                  <w:sz w:val="28"/>
                                  <w:szCs w:val="28"/>
                                  <w:rtl/>
                                  <w:lang w:bidi="ar-DZ"/>
                                </w:rPr>
                                <w:t>06)</w:t>
                              </w:r>
                              <w:r w:rsidRPr="003710A5">
                                <w:rPr>
                                  <w:rFonts w:ascii="Arabic Transparent" w:hAnsi="Arabic Transparent" w:cs="Arabic Transparent" w:hint="cs"/>
                                  <w:b/>
                                  <w:bCs/>
                                  <w:sz w:val="28"/>
                                  <w:szCs w:val="28"/>
                                  <w:rtl/>
                                  <w:lang w:bidi="ar-DZ"/>
                                </w:rPr>
                                <w:t xml:space="preserve"> : هيكل تنظيمي لمؤسسة إنتاج الكهرباء </w:t>
                              </w:r>
                            </w:p>
                            <w:p w14:paraId="251D241F" w14:textId="77777777" w:rsidR="00FE11CF" w:rsidRDefault="00FE11CF" w:rsidP="00A529F1">
                              <w:pPr>
                                <w:rPr>
                                  <w:lang w:bidi="ar-DZ"/>
                                </w:rPr>
                              </w:pPr>
                            </w:p>
                          </w:txbxContent>
                        </wps:txbx>
                        <wps:bodyPr rot="0" vert="horz" wrap="none" lIns="91440" tIns="45720" rIns="91440" bIns="45720" anchor="t" anchorCtr="0" upright="1">
                          <a:noAutofit/>
                        </wps:bodyPr>
                      </wps:wsp>
                      <wps:wsp>
                        <wps:cNvPr id="230" name="Zone de texte 180"/>
                        <wps:cNvSpPr txBox="1">
                          <a:spLocks noChangeArrowheads="1"/>
                        </wps:cNvSpPr>
                        <wps:spPr bwMode="auto">
                          <a:xfrm>
                            <a:off x="1657364" y="7358054"/>
                            <a:ext cx="2905127" cy="53130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14:paraId="08EF89D5" w14:textId="08B69A65" w:rsidR="00FE11CF" w:rsidRPr="001B7346" w:rsidRDefault="00FE11CF" w:rsidP="007B102F">
                              <w:pPr>
                                <w:jc w:val="center"/>
                                <w:rPr>
                                  <w:rFonts w:ascii="Simplified Arabic" w:hAnsi="Simplified Arabic" w:cs="Simplified Arabic"/>
                                  <w:b/>
                                  <w:bCs/>
                                  <w:sz w:val="28"/>
                                  <w:szCs w:val="28"/>
                                  <w:lang w:bidi="ar-DZ"/>
                                </w:rPr>
                              </w:pPr>
                              <w:r w:rsidRPr="001B7346">
                                <w:rPr>
                                  <w:rFonts w:ascii="Simplified Arabic" w:hAnsi="Simplified Arabic" w:cs="Simplified Arabic" w:hint="cs"/>
                                  <w:b/>
                                  <w:bCs/>
                                  <w:sz w:val="28"/>
                                  <w:szCs w:val="28"/>
                                  <w:rtl/>
                                  <w:lang w:bidi="ar-DZ"/>
                                </w:rPr>
                                <w:t>المصدر:</w:t>
                              </w:r>
                              <w:r w:rsidRPr="001B7346">
                                <w:rPr>
                                  <w:rFonts w:ascii="Simplified Arabic" w:hAnsi="Simplified Arabic" w:cs="Simplified Arabic" w:hint="cs"/>
                                  <w:sz w:val="28"/>
                                  <w:szCs w:val="28"/>
                                  <w:rtl/>
                                  <w:lang w:bidi="ar-DZ"/>
                                </w:rPr>
                                <w:t xml:space="preserve"> </w:t>
                              </w:r>
                              <w:r w:rsidR="007B102F">
                                <w:rPr>
                                  <w:rFonts w:ascii="Simplified Arabic" w:hAnsi="Simplified Arabic" w:cs="Simplified Arabic" w:hint="cs"/>
                                  <w:sz w:val="28"/>
                                  <w:szCs w:val="28"/>
                                  <w:rtl/>
                                  <w:lang w:bidi="ar-DZ"/>
                                </w:rPr>
                                <w:t>وثائق مقدمة من طرف المؤسسة.</w:t>
                              </w:r>
                            </w:p>
                          </w:txbxContent>
                        </wps:txbx>
                        <wps:bodyPr rot="0" vert="horz" wrap="square" lIns="91440" tIns="45720" rIns="91440" bIns="45720" anchor="t" anchorCtr="0" upright="1">
                          <a:noAutofit/>
                        </wps:bodyPr>
                      </wps:wsp>
                    </wpc:wpc>
                  </a:graphicData>
                </a:graphic>
              </wp:inline>
            </w:drawing>
          </mc:Choice>
          <mc:Fallback>
            <w:pict>
              <v:group w14:anchorId="4C7E575A" id="Zone de dessin 45" o:spid="_x0000_s1099" editas="canvas" style="width:509.2pt;height:620.65pt;mso-position-horizontal-relative:char;mso-position-vertical-relative:line" coordsize="64662,7882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">
                <v:shape id="_x0000_s1100" type="#_x0000_t75" style="position:absolute;width:64662;height:78822;visibility:visible;mso-wrap-style:square" filled="t">
                  <v:fill o:detectmouseclick="t"/>
                  <v:path o:connecttype="none"/>
                </v:shape>
                <v:rect id="Rectangle 135" o:spid="_x0000_s1101" style="position:absolute;left:23245;top:7611;width:18131;height:520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1LvjsUA&#10;AADgAAAADwAAAGRycy9kb3ducmV2LnhtbERPO0/DMBDekfofrENio04YLAh1q4qC2gUJwkOMp/ia&#10;RMTn1Hbb8O+5AYnx0/derCY/qBPF1Ae2UM4LUMRNcD23Ft7fnq5vQaWM7HAITBZ+KMFqObtYYOXC&#10;mV/pVOdWSQinCi10OY+V1qnpyGOah5FYuH2IHrPA2GoX8SzhftA3RWG0x56locORHjpqvuujt3DY&#10;foaX/TNj3Oj1Y7mtD+bjy1h7dTmt70FlmvK/+M+9czK/uDOlkcVySBDo5S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nUu+OxQAAAOAAAAAPAAAAAAAAAAAAAAAAAJgCAABkcnMv&#10;ZG93bnJldi54bWxQSwUGAAAAAAQABAD1AAAAigMAAAAA&#10;" fillcolor="#d2d2d2" strokecolor="#a5a5a5" strokeweight=".5pt">
                  <v:fill color2="silver" rotate="t" colors="0 #d2d2d2;.5 #c8c8c8;1 silver" focus="100%" type="gradient">
                    <o:fill v:ext="view" type="gradientUnscaled"/>
                  </v:fill>
                  <v:textbox>
                    <w:txbxContent>
                      <w:p w14:paraId="760FD8FB" w14:textId="77777777" w:rsidR="00FE11CF" w:rsidRPr="007251E1" w:rsidRDefault="00FE11CF" w:rsidP="00A529F1">
                        <w:pPr>
                          <w:jc w:val="center"/>
                          <w:rPr>
                            <w:b/>
                            <w:bCs/>
                            <w:sz w:val="28"/>
                            <w:szCs w:val="28"/>
                            <w:lang w:bidi="ar-DZ"/>
                          </w:rPr>
                        </w:pPr>
                        <w:r w:rsidRPr="007251E1">
                          <w:rPr>
                            <w:rFonts w:hint="cs"/>
                            <w:b/>
                            <w:bCs/>
                            <w:sz w:val="28"/>
                            <w:szCs w:val="28"/>
                            <w:rtl/>
                            <w:lang w:bidi="ar-DZ"/>
                          </w:rPr>
                          <w:t xml:space="preserve">المديرية العامة </w:t>
                        </w:r>
                      </w:p>
                    </w:txbxContent>
                  </v:textbox>
                </v:rect>
                <v:rect id="Rectangle 136" o:spid="_x0000_s1102" style="position:absolute;left:1643;top:16676;width:16492;height:520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B5KFcUA&#10;AADgAAAADwAAAGRycy9kb3ducmV2LnhtbERPz2vCMBS+D/Y/hCfsNtN6CLMaRZzDXQau28Tjo3m2&#10;xealJpl2//0iDHb8+H7Pl4PtxIV8aB1ryMcZCOLKmZZrDZ8fL49PIEJENtg5Jg0/FGC5uL+bY2Hc&#10;ld/pUsZapBAOBWpoYuwLKUPVkMUwdj1x4o7OW4wJ+loaj9cUbjs5yTIlLbacGhrsad1QdSq/rYbz&#10;du92xzdG/yxXm3xbntXXQWn9MBpWMxCRhvgv/nO/mjQ/m6pcTeF2KCGQi1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IHkoVxQAAAOAAAAAPAAAAAAAAAAAAAAAAAJgCAABkcnMv&#10;ZG93bnJldi54bWxQSwUGAAAAAAQABAD1AAAAigMAAAAA&#10;" fillcolor="#d2d2d2" strokecolor="#a5a5a5" strokeweight=".5pt">
                  <v:fill color2="silver" rotate="t" colors="0 #d2d2d2;.5 #c8c8c8;1 silver" focus="100%" type="gradient">
                    <o:fill v:ext="view" type="gradientUnscaled"/>
                  </v:fill>
                  <v:textbox>
                    <w:txbxContent>
                      <w:p w14:paraId="0CBB0875" w14:textId="58F47841" w:rsidR="00FE11CF" w:rsidRPr="007251E1" w:rsidRDefault="00FE11CF" w:rsidP="00A529F1">
                        <w:pPr>
                          <w:jc w:val="center"/>
                          <w:rPr>
                            <w:b/>
                            <w:bCs/>
                            <w:sz w:val="28"/>
                            <w:szCs w:val="28"/>
                            <w:lang w:bidi="ar-DZ"/>
                          </w:rPr>
                        </w:pPr>
                        <w:r w:rsidRPr="007251E1">
                          <w:rPr>
                            <w:rFonts w:hint="cs"/>
                            <w:b/>
                            <w:bCs/>
                            <w:sz w:val="28"/>
                            <w:szCs w:val="28"/>
                            <w:rtl/>
                            <w:lang w:bidi="ar-DZ"/>
                          </w:rPr>
                          <w:t xml:space="preserve">الاتصال </w:t>
                        </w:r>
                      </w:p>
                    </w:txbxContent>
                  </v:textbox>
                </v:rect>
                <v:rect id="Rectangle 137" o:spid="_x0000_s1103" style="position:absolute;left:47205;top:23482;width:16493;height:520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P11VcUA&#10;AADgAAAADwAAAGRycy9kb3ducmV2LnhtbERPTU/CQBC9m/gfNmPiTbb1ULWwEAIavJhIVcJx0h3a&#10;hu5s2V2h/nvnYOLx5X3PFqPr1ZlC7DwbyCcZKOLa244bA58fL3ePoGJCtth7JgM/FGExv76aYWn9&#10;hbd0rlKjJIRjiQbalIZS61i35DBO/EAs3MEHh0lgaLQNeJFw1+v7LCu0w46locWBVi3Vx+rbGTht&#10;dv798MYY1nr5nG+qU/G1L4y5vRmXU1CJxvQv/nO/WpmfPRX5g1yQQ4JAz38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c/XVVxQAAAOAAAAAPAAAAAAAAAAAAAAAAAJgCAABkcnMv&#10;ZG93bnJldi54bWxQSwUGAAAAAAQABAD1AAAAigMAAAAA&#10;" fillcolor="#d2d2d2" strokecolor="#a5a5a5" strokeweight=".5pt">
                  <v:fill color2="silver" rotate="t" colors="0 #d2d2d2;.5 #c8c8c8;1 silver" focus="100%" type="gradient">
                    <o:fill v:ext="view" type="gradientUnscaled"/>
                  </v:fill>
                  <v:textbox>
                    <w:txbxContent>
                      <w:p w14:paraId="7D6F08D4" w14:textId="77777777" w:rsidR="00FE11CF" w:rsidRPr="007251E1" w:rsidRDefault="00FE11CF" w:rsidP="00A529F1">
                        <w:pPr>
                          <w:jc w:val="center"/>
                          <w:rPr>
                            <w:b/>
                            <w:bCs/>
                            <w:sz w:val="28"/>
                            <w:szCs w:val="28"/>
                            <w:lang w:bidi="ar-DZ"/>
                          </w:rPr>
                        </w:pPr>
                        <w:r w:rsidRPr="007251E1">
                          <w:rPr>
                            <w:rFonts w:hint="cs"/>
                            <w:b/>
                            <w:bCs/>
                            <w:sz w:val="28"/>
                            <w:szCs w:val="28"/>
                            <w:rtl/>
                            <w:lang w:bidi="ar-DZ"/>
                          </w:rPr>
                          <w:t xml:space="preserve">القانون </w:t>
                        </w:r>
                      </w:p>
                    </w:txbxContent>
                  </v:textbox>
                </v:rect>
                <v:rect id="Rectangle 138" o:spid="_x0000_s1104" style="position:absolute;left:47209;top:16453;width:16497;height:520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7HQzsUA&#10;AADgAAAADwAAAGRycy9kb3ducmV2LnhtbERPy2rCQBTdC/2H4Ra600lcpDU6iqjFboQ2Pujykrkm&#10;oZk7cWaq6d87hUKXh/OeLXrTiis531hWkI4SEMSl1Q1XCg771+ELCB+QNbaWScEPeVjMHwYzzLW9&#10;8Qddi1CJGMI+RwV1CF0upS9rMuhHtiOO3Nk6gyFCV0nt8BbDTSvHSZJJgw3Hhho7WtVUfhXfRsFl&#10;e7Lv5x2jW8vlJt0Wl+z4mSn19NgvpyAC9eFf/Od+03F+MsnS5xR+D0UEcn4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zsdDOxQAAAOAAAAAPAAAAAAAAAAAAAAAAAJgCAABkcnMv&#10;ZG93bnJldi54bWxQSwUGAAAAAAQABAD1AAAAigMAAAAA&#10;" fillcolor="#d2d2d2" strokecolor="#a5a5a5" strokeweight=".5pt">
                  <v:fill color2="silver" rotate="t" colors="0 #d2d2d2;.5 #c8c8c8;1 silver" focus="100%" type="gradient">
                    <o:fill v:ext="view" type="gradientUnscaled"/>
                  </v:fill>
                  <v:textbox>
                    <w:txbxContent>
                      <w:p w14:paraId="0992B2CA" w14:textId="77777777" w:rsidR="00FE11CF" w:rsidRPr="007251E1" w:rsidRDefault="00FE11CF" w:rsidP="00A529F1">
                        <w:pPr>
                          <w:jc w:val="center"/>
                          <w:rPr>
                            <w:b/>
                            <w:bCs/>
                            <w:sz w:val="28"/>
                            <w:szCs w:val="28"/>
                            <w:lang w:bidi="ar-DZ"/>
                          </w:rPr>
                        </w:pPr>
                        <w:r w:rsidRPr="007251E1">
                          <w:rPr>
                            <w:rFonts w:hint="cs"/>
                            <w:b/>
                            <w:bCs/>
                            <w:sz w:val="28"/>
                            <w:szCs w:val="28"/>
                            <w:rtl/>
                            <w:lang w:bidi="ar-DZ"/>
                          </w:rPr>
                          <w:t xml:space="preserve">السكرتارية </w:t>
                        </w:r>
                      </w:p>
                    </w:txbxContent>
                  </v:textbox>
                </v:rect>
                <v:rect id="Rectangle 139" o:spid="_x0000_s1105" style="position:absolute;left:50835;top:34728;width:12871;height:520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2NOucUA&#10;AADgAAAADwAAAGRycy9kb3ducmV2LnhtbERPy2rCQBTdC/7DcIXudBIXsU0dRdSim0JNH3R5yVyT&#10;YOZOnBk1/n2nUOjycN7zZW9acSXnG8sK0kkCgri0uuFKwcf7y/gRhA/IGlvLpOBOHpaL4WCOubY3&#10;PtC1CJWIIexzVFCH0OVS+rImg35iO+LIHa0zGCJ0ldQObzHctHKaJJk02HBsqLGjdU3lqbgYBefd&#10;l307vjK6jVxt011xzj6/M6UeRv3qGUSgPvyL/9x7HecnT1k6m8LvoYhALn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DY065xQAAAOAAAAAPAAAAAAAAAAAAAAAAAJgCAABkcnMv&#10;ZG93bnJldi54bWxQSwUGAAAAAAQABAD1AAAAigMAAAAA&#10;" fillcolor="#d2d2d2" strokecolor="#a5a5a5" strokeweight=".5pt">
                  <v:fill color2="silver" rotate="t" colors="0 #d2d2d2;.5 #c8c8c8;1 silver" focus="100%" type="gradient">
                    <o:fill v:ext="view" type="gradientUnscaled"/>
                  </v:fill>
                  <v:textbox>
                    <w:txbxContent>
                      <w:p w14:paraId="79264F9E" w14:textId="77777777" w:rsidR="00FE11CF" w:rsidRPr="007251E1" w:rsidRDefault="00FE11CF" w:rsidP="00A529F1">
                        <w:pPr>
                          <w:jc w:val="center"/>
                          <w:rPr>
                            <w:rFonts w:asciiTheme="majorBidi" w:hAnsiTheme="majorBidi" w:cstheme="majorBidi"/>
                            <w:b/>
                            <w:bCs/>
                            <w:sz w:val="28"/>
                            <w:szCs w:val="28"/>
                            <w:lang w:bidi="ar-DZ"/>
                          </w:rPr>
                        </w:pPr>
                        <w:r w:rsidRPr="007251E1">
                          <w:rPr>
                            <w:rFonts w:asciiTheme="majorBidi" w:hAnsiTheme="majorBidi" w:cstheme="majorBidi"/>
                            <w:b/>
                            <w:bCs/>
                            <w:sz w:val="28"/>
                            <w:szCs w:val="28"/>
                            <w:rtl/>
                            <w:lang w:bidi="ar-DZ"/>
                          </w:rPr>
                          <w:t xml:space="preserve">التخطيط </w:t>
                        </w:r>
                      </w:p>
                    </w:txbxContent>
                  </v:textbox>
                </v:rect>
                <v:rect id="Rectangle 140" o:spid="_x0000_s1106" style="position:absolute;left:10379;top:41363;width:12865;height:520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C/rIsUA&#10;AADgAAAADwAAAGRycy9kb3ducmV2LnhtbERPW2vCMBR+F/wP4Qz2NtM66FxnFHET9yJod2GPh+bY&#10;FpuTmkTt/r0ZDHz8+O7TeW9acSbnG8sK0lECgri0uuFKwefH6mECwgdkja1lUvBLHuaz4WCKubYX&#10;3tG5CJWIIexzVFCH0OVS+rImg35kO+LI7a0zGCJ0ldQOLzHctHKcJJk02HBsqLGjZU3loTgZBcf1&#10;t93uN4zuVS7e0nVxzL5+MqXu7/rFC4hAfbiJ/93vOs5PnrP06RH+DkUEcnYF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sL+sixQAAAOAAAAAPAAAAAAAAAAAAAAAAAJgCAABkcnMv&#10;ZG93bnJldi54bWxQSwUGAAAAAAQABAD1AAAAigMAAAAA&#10;" fillcolor="#d2d2d2" strokecolor="#a5a5a5" strokeweight=".5pt">
                  <v:fill color2="silver" rotate="t" colors="0 #d2d2d2;.5 #c8c8c8;1 silver" focus="100%" type="gradient">
                    <o:fill v:ext="view" type="gradientUnscaled"/>
                  </v:fill>
                  <v:textbox>
                    <w:txbxContent>
                      <w:p w14:paraId="416C270A" w14:textId="77777777" w:rsidR="00FE11CF" w:rsidRPr="007251E1" w:rsidRDefault="00FE11CF" w:rsidP="00A529F1">
                        <w:pPr>
                          <w:jc w:val="center"/>
                          <w:rPr>
                            <w:b/>
                            <w:bCs/>
                            <w:sz w:val="28"/>
                            <w:szCs w:val="28"/>
                            <w:lang w:bidi="ar-DZ"/>
                          </w:rPr>
                        </w:pPr>
                        <w:r w:rsidRPr="007251E1">
                          <w:rPr>
                            <w:rFonts w:hint="cs"/>
                            <w:b/>
                            <w:bCs/>
                            <w:sz w:val="28"/>
                            <w:szCs w:val="28"/>
                            <w:rtl/>
                            <w:lang w:bidi="ar-DZ"/>
                          </w:rPr>
                          <w:t xml:space="preserve">الأمن والوقاية </w:t>
                        </w:r>
                      </w:p>
                    </w:txbxContent>
                  </v:textbox>
                </v:rect>
                <v:rect id="Rectangle 141" o:spid="_x0000_s1107" style="position:absolute;left:42647;top:41534;width:12865;height:520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8ZzVsUA&#10;AADgAAAADwAAAGRycy9kb3ducmV2LnhtbERPW2vCMBR+F/wP4Qz2NtPK6FxnFHET9yJod2GPh+bY&#10;FpuTmkTt/r0ZDHz8+O7TeW9acSbnG8sK0lECgri0uuFKwefH6mECwgdkja1lUvBLHuaz4WCKubYX&#10;3tG5CJWIIexzVFCH0OVS+rImg35kO+LI7a0zGCJ0ldQOLzHctHKcJJk02HBsqLGjZU3loTgZBcf1&#10;t93uN4zuVS7e0nVxzL5+MqXu7/rFC4hAfbiJ/93vOs5PnrP06RH+DkUEcnYF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jxnNWxQAAAOAAAAAPAAAAAAAAAAAAAAAAAJgCAABkcnMv&#10;ZG93bnJldi54bWxQSwUGAAAAAAQABAD1AAAAigMAAAAA&#10;" fillcolor="#d2d2d2" strokecolor="#a5a5a5" strokeweight=".5pt">
                  <v:fill color2="silver" rotate="t" colors="0 #d2d2d2;.5 #c8c8c8;1 silver" focus="100%" type="gradient">
                    <o:fill v:ext="view" type="gradientUnscaled"/>
                  </v:fill>
                  <v:textbox>
                    <w:txbxContent>
                      <w:p w14:paraId="613AFC60" w14:textId="77777777" w:rsidR="00FE11CF" w:rsidRPr="007251E1" w:rsidRDefault="00FE11CF" w:rsidP="00A529F1">
                        <w:pPr>
                          <w:jc w:val="center"/>
                          <w:rPr>
                            <w:rFonts w:asciiTheme="majorBidi" w:hAnsiTheme="majorBidi" w:cstheme="majorBidi"/>
                            <w:b/>
                            <w:bCs/>
                            <w:sz w:val="28"/>
                            <w:szCs w:val="28"/>
                            <w:lang w:bidi="ar-DZ"/>
                          </w:rPr>
                        </w:pPr>
                        <w:r w:rsidRPr="007251E1">
                          <w:rPr>
                            <w:rFonts w:asciiTheme="majorBidi" w:hAnsiTheme="majorBidi" w:cstheme="majorBidi"/>
                            <w:b/>
                            <w:bCs/>
                            <w:sz w:val="28"/>
                            <w:szCs w:val="28"/>
                            <w:rtl/>
                            <w:lang w:bidi="ar-DZ"/>
                          </w:rPr>
                          <w:t xml:space="preserve">تقييم الإنتاج </w:t>
                        </w:r>
                      </w:p>
                    </w:txbxContent>
                  </v:textbox>
                </v:rect>
                <v:rect id="Rectangle 142" o:spid="_x0000_s1108" style="position:absolute;left:1607;top:34728;width:12865;height:520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IrWzcUA&#10;AADgAAAADwAAAGRycy9kb3ducmV2LnhtbERPW2vCMBR+F/wP4Qz2NtMK61xnFHET9yJod2GPh+bY&#10;FpuTmkTt/r0ZDHz8+O7TeW9acSbnG8sK0lECgri0uuFKwefH6mECwgdkja1lUvBLHuaz4WCKubYX&#10;3tG5CJWIIexzVFCH0OVS+rImg35kO+LI7a0zGCJ0ldQOLzHctHKcJJk02HBsqLGjZU3loTgZBcf1&#10;t93uN4zuVS7e0nVxzL5+MqXu7/rFC4hAfbiJ/93vOs5PnrP06RH+DkUEcnYF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MitbNxQAAAOAAAAAPAAAAAAAAAAAAAAAAAJgCAABkcnMv&#10;ZG93bnJldi54bWxQSwUGAAAAAAQABAD1AAAAigMAAAAA&#10;" fillcolor="#d2d2d2" strokecolor="#a5a5a5" strokeweight=".5pt">
                  <v:fill color2="silver" rotate="t" colors="0 #d2d2d2;.5 #c8c8c8;1 silver" focus="100%" type="gradient">
                    <o:fill v:ext="view" type="gradientUnscaled"/>
                  </v:fill>
                  <v:textbox>
                    <w:txbxContent>
                      <w:p w14:paraId="6A057B79" w14:textId="77777777" w:rsidR="00FE11CF" w:rsidRPr="007251E1" w:rsidRDefault="00FE11CF" w:rsidP="00A529F1">
                        <w:pPr>
                          <w:jc w:val="center"/>
                          <w:rPr>
                            <w:rFonts w:asciiTheme="majorBidi" w:hAnsiTheme="majorBidi" w:cstheme="majorBidi"/>
                            <w:b/>
                            <w:bCs/>
                            <w:sz w:val="28"/>
                            <w:szCs w:val="28"/>
                            <w:lang w:bidi="ar-DZ"/>
                          </w:rPr>
                        </w:pPr>
                        <w:r w:rsidRPr="007251E1">
                          <w:rPr>
                            <w:rFonts w:asciiTheme="majorBidi" w:hAnsiTheme="majorBidi" w:cstheme="majorBidi"/>
                            <w:b/>
                            <w:bCs/>
                            <w:sz w:val="28"/>
                            <w:szCs w:val="28"/>
                            <w:rtl/>
                            <w:lang w:bidi="ar-DZ"/>
                          </w:rPr>
                          <w:t xml:space="preserve">نظام الإعلام </w:t>
                        </w:r>
                      </w:p>
                    </w:txbxContent>
                  </v:textbox>
                </v:rect>
                <v:rect id="Rectangle 143" o:spid="_x0000_s1109" style="position:absolute;left:17005;top:34728;width:12865;height:520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FhIusUA&#10;AADgAAAADwAAAGRycy9kb3ducmV2LnhtbERPz0/CMBS+m/g/NM/Em3TjUHRQCFEMXkhkKvH4sj62&#10;xfV1tBXGf09NTDh++X7PFoPtxJF8aB1ryEcZCOLKmZZrDZ8frw+PIEJENtg5Jg1nCrCY397MsDDu&#10;xFs6lrEWKYRDgRqaGPtCylA1ZDGMXE+cuL3zFmOCvpbG4ymF206Os0xJiy2nhgZ7em6o+il/rYbD&#10;eufe9xtG/yKXq3xdHtTXt9L6/m5YTkFEGuJV/O9+M2l+9qTyiYK/QwmBnF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8WEi6xQAAAOAAAAAPAAAAAAAAAAAAAAAAAJgCAABkcnMv&#10;ZG93bnJldi54bWxQSwUGAAAAAAQABAD1AAAAigMAAAAA&#10;" fillcolor="#d2d2d2" strokecolor="#a5a5a5" strokeweight=".5pt">
                  <v:fill color2="silver" rotate="t" colors="0 #d2d2d2;.5 #c8c8c8;1 silver" focus="100%" type="gradient">
                    <o:fill v:ext="view" type="gradientUnscaled"/>
                  </v:fill>
                  <v:textbox>
                    <w:txbxContent>
                      <w:p w14:paraId="20E48217" w14:textId="77777777" w:rsidR="00FE11CF" w:rsidRPr="007251E1" w:rsidRDefault="00FE11CF" w:rsidP="00A529F1">
                        <w:pPr>
                          <w:jc w:val="center"/>
                          <w:rPr>
                            <w:rFonts w:asciiTheme="majorBidi" w:hAnsiTheme="majorBidi" w:cstheme="majorBidi"/>
                            <w:b/>
                            <w:bCs/>
                            <w:sz w:val="28"/>
                            <w:szCs w:val="28"/>
                            <w:lang w:bidi="ar-DZ"/>
                          </w:rPr>
                        </w:pPr>
                        <w:r w:rsidRPr="007251E1">
                          <w:rPr>
                            <w:rFonts w:asciiTheme="majorBidi" w:hAnsiTheme="majorBidi" w:cstheme="majorBidi"/>
                            <w:b/>
                            <w:bCs/>
                            <w:sz w:val="28"/>
                            <w:szCs w:val="28"/>
                            <w:rtl/>
                            <w:lang w:bidi="ar-DZ"/>
                          </w:rPr>
                          <w:t xml:space="preserve">المالية </w:t>
                        </w:r>
                        <w:r w:rsidRPr="007251E1">
                          <w:rPr>
                            <w:rFonts w:asciiTheme="majorBidi" w:hAnsiTheme="majorBidi" w:cstheme="majorBidi" w:hint="cs"/>
                            <w:b/>
                            <w:bCs/>
                            <w:sz w:val="28"/>
                            <w:szCs w:val="28"/>
                            <w:rtl/>
                            <w:lang w:bidi="ar-DZ"/>
                          </w:rPr>
                          <w:t>والمحاسبة</w:t>
                        </w:r>
                        <w:r w:rsidRPr="007251E1">
                          <w:rPr>
                            <w:rFonts w:asciiTheme="majorBidi" w:hAnsiTheme="majorBidi" w:cstheme="majorBidi"/>
                            <w:b/>
                            <w:bCs/>
                            <w:sz w:val="28"/>
                            <w:szCs w:val="28"/>
                            <w:rtl/>
                            <w:lang w:bidi="ar-DZ"/>
                          </w:rPr>
                          <w:t xml:space="preserve"> </w:t>
                        </w:r>
                      </w:p>
                    </w:txbxContent>
                  </v:textbox>
                </v:rect>
                <v:rect id="Rectangle 144" o:spid="_x0000_s1110" style="position:absolute;left:35240;top:34728;width:12866;height:520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xTtIcUA&#10;AADgAAAADwAAAGRycy9kb3ducmV2LnhtbERPy2rCQBTdF/yH4Ra6q5O4iDZ1FNEW3QiaPujykrkm&#10;oZk7cWaq8e8dQejycN7TeW9acSLnG8sK0mECgri0uuFKwefH+/MEhA/IGlvLpOBCHuazwcMUc23P&#10;vKdTESoRQ9jnqKAOocul9GVNBv3QdsSRO1hnMEToKqkdnmO4aeUoSTJpsOHYUGNHy5rK3+LPKDiu&#10;v+3usGV0K7l4S9fFMfv6yZR6euwXryAC9eFffHdvdJyfvGTpeAy3QxGBnF0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TFO0hxQAAAOAAAAAPAAAAAAAAAAAAAAAAAJgCAABkcnMv&#10;ZG93bnJldi54bWxQSwUGAAAAAAQABAD1AAAAigMAAAAA&#10;" fillcolor="#d2d2d2" strokecolor="#a5a5a5" strokeweight=".5pt">
                  <v:fill color2="silver" rotate="t" colors="0 #d2d2d2;.5 #c8c8c8;1 silver" focus="100%" type="gradient">
                    <o:fill v:ext="view" type="gradientUnscaled"/>
                  </v:fill>
                  <v:textbox>
                    <w:txbxContent>
                      <w:p w14:paraId="5CE6294A" w14:textId="77777777" w:rsidR="00FE11CF" w:rsidRPr="007251E1" w:rsidRDefault="00FE11CF" w:rsidP="00A529F1">
                        <w:pPr>
                          <w:jc w:val="center"/>
                          <w:rPr>
                            <w:rFonts w:asciiTheme="majorBidi" w:hAnsiTheme="majorBidi" w:cstheme="majorBidi"/>
                            <w:b/>
                            <w:bCs/>
                            <w:sz w:val="28"/>
                            <w:szCs w:val="28"/>
                            <w:lang w:bidi="ar-DZ"/>
                          </w:rPr>
                        </w:pPr>
                        <w:r w:rsidRPr="007251E1">
                          <w:rPr>
                            <w:rFonts w:asciiTheme="majorBidi" w:hAnsiTheme="majorBidi" w:cstheme="majorBidi"/>
                            <w:b/>
                            <w:bCs/>
                            <w:sz w:val="28"/>
                            <w:szCs w:val="28"/>
                            <w:rtl/>
                            <w:lang w:bidi="ar-DZ"/>
                          </w:rPr>
                          <w:t xml:space="preserve">الموارد البشرية </w:t>
                        </w:r>
                      </w:p>
                    </w:txbxContent>
                  </v:textbox>
                </v:rect>
                <v:line id="Connecteur droit 145" o:spid="_x0000_s1111" style="position:absolute;flip:x;visibility:visible;mso-wrap-style:square" from="32542,12813" to="32545,5017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5As8RsQAAADgAAAADwAAAGRycy9kb3ducmV2LnhtbERPzUoDMRC+C75DGMGbTdrDVtempQhW&#10;ERWsPsB0M90s3UyWJG7Xt3cOgseP73+1mUKvRkq5i2xhPjOgiJvoOm4tfH0+3tyCygXZYR+ZLPxQ&#10;hs368mKFtYtn/qBxX1olIZxrtOBLGWqtc+MpYJ7FgVi4Y0wBi8DUapfwLOGh1wtjKh2wY2nwONCD&#10;p+a0/w4WKn/Yjsv+KemdeXvBptsd318X1l5fTdt7UIWm8i/+cz87mW/uqvlSFsshQaDXv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kCzxGxAAAAOAAAAAPAAAAAAAAAAAA&#10;AAAAAKECAABkcnMvZG93bnJldi54bWxQSwUGAAAAAAQABAD5AAAAkgMAAAAA&#10;" strokeweight="2.25pt">
                  <v:stroke joinstyle="miter"/>
                </v:line>
                <v:shape id="Connecteur droit avec flèche 146" o:spid="_x0000_s1112" type="#_x0000_t32" style="position:absolute;left:18137;top:19282;width:14415;height:1;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IK1FsMAAADgAAAADwAAAGRycy9kb3ducmV2LnhtbERPz2vCMBS+D/wfwhO8zVSR1lajiDDY&#10;wcucQr09mmdbbF5KErX+98tgsOPH93u9HUwnHuR8a1nBbJqAIK6sbrlWcPr+eF+C8AFZY2eZFLzI&#10;w3Yzeltjoe2Tv+hxDLWIIewLVNCE0BdS+qohg35qe+LIXa0zGCJ0tdQOnzHcdHKeJKk02HJsaLCn&#10;fUPV7Xg3saTPLjotd06eT6W+m2xhD3mp1GQ87FYgAg3hX/zn/tRxfpKnsyyH30MRgdz8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DSCtRbDAAAA4AAAAA8AAAAAAAAAAAAA&#10;AAAAoQIAAGRycy9kb3ducmV2LnhtbFBLBQYAAAAABAAEAPkAAACRAwAAAAA=&#10;" strokeweight="1pt">
                  <v:stroke endarrow="block" joinstyle="miter"/>
                </v:shape>
                <v:shape id="Connecteur droit avec flèche 147" o:spid="_x0000_s1113" type="#_x0000_t32" style="position:absolute;left:32545;top:19060;width:14662;height:158;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G1srMMAAADgAAAADwAAAGRycy9kb3ducmV2LnhtbERPTWvCQBC9C/0Pywi96UYpUVNXkYLQ&#10;Qy9ahXgbstMkmJ0Nu6um/75zEHp8vO/1dnCdulOIrWcDs2kGirjytuXawOl7P1mCignZYueZDPxS&#10;hO3mZbTGwvoHH+h+TLWSEI4FGmhS6gutY9WQwzj1PbFwPz44TAJDrW3Ah4S7Ts+zLNcOW5aGBnv6&#10;aKi6Hm9OSvrFxeblLujzqbQ3t3jzX6vSmNfxsHsHlWhI/+Kn+9PK/GyVz5ZyQQ4JAr35A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JBtbKzDAAAA4AAAAA8AAAAAAAAAAAAA&#10;AAAAoQIAAGRycy9kb3ducmV2LnhtbFBLBQYAAAAABAAEAPkAAACRAwAAAAA=&#10;" strokeweight="1pt">
                  <v:stroke endarrow="block" joinstyle="miter"/>
                </v:shape>
                <v:shape id="Connecteur droit avec flèche 148" o:spid="_x0000_s1114" type="#_x0000_t32" style="position:absolute;left:23244;top:44181;width:9301;height: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HJN8MAAADgAAAADwAAAGRycy9kb3ducmV2LnhtbERPTYvCMBC9L/gfwgje1rQiVatRRBA8&#10;eFlXod6GZmyLzaQkUeu/3yws7PHxvleb3rTiSc43lhWk4wQEcWl1w5WC8/f+cw7CB2SNrWVS8CYP&#10;m/XgY4W5ti/+oucpVCKGsM9RQR1Cl0vpy5oM+rHtiCN3s85giNBVUjt8xXDTykmSZNJgw7Ghxo52&#10;NZX308PEkm521VmxdfJyLvTDzKb2uCiUGg377RJEoD78i//cBx3nJ4ssnafweygikOsf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P8hyTfDAAAA4AAAAA8AAAAAAAAAAAAA&#10;AAAAoQIAAGRycy9kb3ducmV2LnhtbFBLBQYAAAAABAAEAPkAAACRAwAAAAA=&#10;" strokeweight="1pt">
                  <v:stroke endarrow="block" joinstyle="miter"/>
                </v:shape>
                <v:shape id="Connecteur droit avec flèche 149" o:spid="_x0000_s1115" type="#_x0000_t32" style="position:absolute;left:32513;top:44181;width:10092;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Yu5WsMAAADgAAAADwAAAGRycy9kb3ducmV2LnhtbERP3WrCMBS+F/YO4Qx2p4mK0nVG0YEg&#10;ejW3Bzhrjv1Zc1KarO18eiMMvPz4/lebwdaio9aXjjVMJwoEceZMybmGr8/9OAHhA7LB2jFp+CMP&#10;m/XTaIWpcT1/UHcOuYgh7FPUUITQpFL6rCCLfuIa4shdXGsxRNjm0rTYx3Bby5lSS2mx5NhQYEPv&#10;BWU/518bS7DK8DpXi6TfHY5VNXSnb3nR+uV52L6BCDSEh/jffTBxvnpdTpMZ3A9FBHJ9A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MGLuVrDAAAA4AAAAA8AAAAAAAAAAAAA&#10;AAAAoQIAAGRycy9kb3ducmV2LnhtbFBLBQYAAAAABAAEAPkAAACRAwAAAAA=&#10;" strokeweight="1pt">
                  <v:stroke endarrow="block" joinstyle="miter"/>
                </v:shape>
                <v:line id="Connecteur droit 150" o:spid="_x0000_s1116" style="position:absolute;visibility:visible;mso-wrap-style:square" from="7953,31824" to="57299,3182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9GCAsQAAADgAAAADwAAAGRycy9kb3ducmV2LnhtbERP3WrCMBS+F3yHcITdaaID6apR3MbG&#10;2IT59wCH5tgWm5PSZBr39MtA8PLj+58vo23EmTpfO9YwHikQxIUzNZcaDvu3YQbCB2SDjWPScCUP&#10;y0W/N8fcuAtv6bwLpUgh7HPUUIXQ5lL6oiKLfuRa4sQdXWcxJNiV0nR4SeG2kROlptJizamhwpZe&#10;KipOux+r4Vd9RVRZ871hfp2U75/P1zVHrR8GcTUDESiGu/jm/jBpvnqajrNH+D+UEMjFH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H0YICxAAAAOAAAAAPAAAAAAAAAAAA&#10;AAAAAKECAABkcnMvZG93bnJldi54bWxQSwUGAAAAAAQABAD5AAAAkgMAAAAA&#10;" strokeweight="1pt">
                  <v:stroke joinstyle="miter"/>
                </v:line>
                <v:shape id="Connecteur droit avec flèche 151" o:spid="_x0000_s1117" type="#_x0000_t32" style="position:absolute;left:7952;top:31824;width:87;height:2904;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S6EtcQAAADgAAAADwAAAGRycy9kb3ducmV2LnhtbERP3WrCMBS+H/gO4Qi7m4nblK4zihME&#10;2a7UPcBZc+yPzUlpYlv39MtA8PLj+1+sBluLjlpfOtYwnSgQxJkzJecavo/bpwSED8gGa8ek4Uoe&#10;VsvRwwJT43reU3cIuYgh7FPUUITQpFL6rCCLfuIa4sidXGsxRNjm0rTYx3Bby2el5tJiybGhwIY2&#10;BWXnw8XGEqwy/H1Rs6T/2H1W1dB9/ciT1o/jYf0OItAQ7uKbe2fifPU2nyav8H8oIpDLP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hLoS1xAAAAOAAAAAPAAAAAAAAAAAA&#10;AAAAAKECAABkcnMvZG93bnJldi54bWxQSwUGAAAAAAQABAD5AAAAkgMAAAAA&#10;" strokeweight="1pt">
                  <v:stroke endarrow="block" joinstyle="miter"/>
                </v:shape>
                <v:shape id="Connecteur droit avec flèche 152" o:spid="_x0000_s1118" type="#_x0000_t32" style="position:absolute;left:57272;top:31823;width:32;height:2902;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BrPNMUAAADgAAAADwAAAGRycy9kb3ducmV2LnhtbERPz2vCMBS+C/sfwhvsZlPHVms1igwG&#10;O+xi56DeHs2zLTYvJYm2++8XYbDjx/d7s5tML27kfGdZwSJJQRDXVnfcKDh+vc9zED4ga+wtk4If&#10;8rDbPsw2WGg78oFuZWhEDGFfoII2hKGQ0tctGfSJHYgjd7bOYIjQNVI7HGO46eVzmmbSYMexocWB&#10;3lqqL+XVxJJhedJZtXfy+1jpq1m+2M9VpdTT47Rfgwg0hX/xn/tDx/npKlvkr3A/FBHI7S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gBrPNMUAAADgAAAADwAAAAAAAAAA&#10;AAAAAAChAgAAZHJzL2Rvd25yZXYueG1sUEsFBgAAAAAEAAQA+QAAAJMDAAAAAA==&#10;" strokeweight="1pt">
                  <v:stroke endarrow="block" joinstyle="miter"/>
                </v:shape>
                <v:shape id="Connecteur droit avec flèche 153" o:spid="_x0000_s1119" type="#_x0000_t32" style="position:absolute;left:23440;top:31823;width:1;height:2902;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rC/WcMAAADgAAAADwAAAGRycy9kb3ducmV2LnhtbERP3WrCMBS+H+wdwhl4NxMnK11nlE0Q&#10;xF2pe4Cz5tifNSeliW316ZeB4OXH979YjbYRPXW+cqxhNlUgiHNnKi40fB83zykIH5ANNo5Jw4U8&#10;rJaPDwvMjBt4T/0hFCKGsM9QQxlCm0np85Is+qlriSN3cp3FEGFXSNPhEMNtI1+USqTFimNDiS2t&#10;S8p/D2cbS7DO8TpXr+nwud3V9dh//ciT1pOn8eMdRKAx3MU399bE+eotmaUJ/B+KCOTyD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L6wv1nDAAAA4AAAAA8AAAAAAAAAAAAA&#10;AAAAoQIAAGRycy9kb3ducmV2LnhtbFBLBQYAAAAABAAEAPkAAACRAwAAAAA=&#10;" strokeweight="1pt">
                  <v:stroke endarrow="block" joinstyle="miter"/>
                </v:shape>
                <v:shape id="Connecteur droit avec flèche 154" o:spid="_x0000_s1120" type="#_x0000_t32" style="position:absolute;left:41670;top:31823;width:7;height:2902;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0fwawsQAAADgAAAADwAAAGRycy9kb3ducmV2LnhtbERP3WrCMBS+H/gO4Qi708SNadcZxQmC&#10;bFfqHuCsOfbH5qQ0sa17+mUg7PLj+1+uB1uLjlpfOtYwmyoQxJkzJecavk67SQLCB2SDtWPScCMP&#10;69XoYYmpcT0fqDuGXMQQ9ilqKEJoUil9VpBFP3UNceTOrrUYImxzaVrsY7it5ZNSc2mx5NhQYEPb&#10;grLL8WpjCVYZ/jyrl6R/339U1dB9fsuz1o/jYfMGItAQ/sV3997E+ep1PksW8HcoIpCrX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R/BrCxAAAAOAAAAAPAAAAAAAAAAAA&#10;AAAAAKECAABkcnMvZG93bnJldi54bWxQSwUGAAAAAAQABAD5AAAAkgMAAAAA&#10;" strokeweight="1pt">
                  <v:stroke endarrow="block" joinstyle="miter"/>
                </v:shape>
                <v:shape id="Connecteur droit avec flèche 155" o:spid="_x0000_s1121" type="#_x0000_t32" style="position:absolute;left:32545;top:26083;width:14662;height:63;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htgqsMAAADgAAAADwAAAGRycy9kb3ducmV2LnhtbERPTWvCQBC9C/0Pywi96UYpUVNXkYLQ&#10;Qy9ahXgbstMkmJ0Nu6um/75zEHp8vO/1dnCdulOIrWcDs2kGirjytuXawOl7P1mCignZYueZDPxS&#10;hO3mZbTGwvoHH+h+TLWSEI4FGmhS6gutY9WQwzj1PbFwPz44TAJDrW3Ah4S7Ts+zLNcOW5aGBnv6&#10;aKi6Hm9OSvrFxeblLujzqbQ3t3jzX6vSmNfxsHsHlWhI/+Kn+9PK/GyVz5ayWA4JAr35A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G4bYKrDAAAA4AAAAA8AAAAAAAAAAAAA&#10;AAAAoQIAAGRycy9kb3ducmV2LnhtbFBLBQYAAAAABAAEAPkAAACRAwAAAAA=&#10;" strokeweight="1pt">
                  <v:stroke endarrow="block" joinstyle="miter"/>
                </v:shape>
                <v:oval id="Ellipse 164" o:spid="_x0000_s1122" style="position:absolute;left:33904;top:53550;width:13298;height:1211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MV+vsUA&#10;AADgAAAADwAAAGRycy9kb3ducmV2LnhtbERPXWvCMBR9F/Yfwh34IjPVBzWdUXQwEHWCbuz50lzb&#10;zuamNFHrvzeCsMfD+Z7OW1uJCzW+dKxh0E9AEGfOlJxr+Pn+fJuA8AHZYOWYNNzIw3z20pliatyV&#10;93Q5hFzEEPYpaihCqFMpfVaQRd93NXHkjq6xGCJscmkavMZwW8lhkoykxZJjQ4E1fRSUnQ5nq2E9&#10;/Dr+qu2uV55WY1UrNMu/TdC6+9ou3kEEasO/+OlemTg/UaPBRMHjUEQgZ3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8xX6+xQAAAOAAAAAPAAAAAAAAAAAAAAAAAJgCAABkcnMv&#10;ZG93bnJldi54bWxQSwUGAAAAAAQABAD1AAAAigMAAAAA&#10;" strokeweight="1pt">
                  <v:stroke joinstyle="miter"/>
                  <v:textbox>
                    <w:txbxContent>
                      <w:p w14:paraId="74F46630" w14:textId="77777777" w:rsidR="00FE11CF" w:rsidRPr="001C215D" w:rsidRDefault="00FE11CF" w:rsidP="00A529F1">
                        <w:pPr>
                          <w:jc w:val="center"/>
                          <w:rPr>
                            <w:b/>
                            <w:bCs/>
                            <w:color w:val="000000" w:themeColor="text1"/>
                            <w:sz w:val="28"/>
                            <w:szCs w:val="28"/>
                            <w:rtl/>
                            <w:lang w:bidi="ar-DZ"/>
                          </w:rPr>
                        </w:pPr>
                        <w:r w:rsidRPr="001C215D">
                          <w:rPr>
                            <w:rFonts w:hint="cs"/>
                            <w:b/>
                            <w:bCs/>
                            <w:color w:val="000000" w:themeColor="text1"/>
                            <w:sz w:val="28"/>
                            <w:szCs w:val="28"/>
                            <w:rtl/>
                            <w:lang w:bidi="ar-DZ"/>
                          </w:rPr>
                          <w:t>قطب إنتاج</w:t>
                        </w:r>
                      </w:p>
                      <w:p w14:paraId="5F012351" w14:textId="77777777" w:rsidR="00FE11CF" w:rsidRPr="001C215D" w:rsidRDefault="00FE11CF" w:rsidP="00A529F1">
                        <w:pPr>
                          <w:jc w:val="center"/>
                          <w:rPr>
                            <w:b/>
                            <w:bCs/>
                            <w:color w:val="000000" w:themeColor="text1"/>
                            <w:sz w:val="28"/>
                            <w:szCs w:val="28"/>
                            <w:rtl/>
                            <w:lang w:bidi="ar-DZ"/>
                          </w:rPr>
                        </w:pPr>
                        <w:r w:rsidRPr="001C215D">
                          <w:rPr>
                            <w:rFonts w:hint="cs"/>
                            <w:b/>
                            <w:bCs/>
                            <w:color w:val="000000" w:themeColor="text1"/>
                            <w:sz w:val="28"/>
                            <w:szCs w:val="28"/>
                            <w:rtl/>
                            <w:lang w:bidi="ar-DZ"/>
                          </w:rPr>
                          <w:t>وسط</w:t>
                        </w:r>
                      </w:p>
                    </w:txbxContent>
                  </v:textbox>
                </v:oval>
                <v:oval id="Ellipse 165" o:spid="_x0000_s1123" style="position:absolute;left:52045;top:53550;width:12487;height:1199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VLLIcQA&#10;AADgAAAADwAAAGRycy9kb3ducmV2LnhtbERPTWsCMRC9F/wPYYReSs1a6VJXo7SFgh5rpechGbPb&#10;bibLJurqr3cOhR4f73u5HkKrTtSnJrKB6aQARWyja9gb2H99PL6AShnZYRuZDFwowXo1ulti5eKZ&#10;P+m0y15JCKcKDdQ5d5XWydYUME1iRyzcIfYBs8Dea9fjWcJDq5+KotQBG5aGGjt6r8n+7o5BSq4P&#10;e/+Mdnu0P7O3y8zj9vpdGnM/Hl4XoDIN+V/85944mV/My+lcLsghQaBXN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1SyyHEAAAA4AAAAA8AAAAAAAAAAAAAAAAAmAIAAGRycy9k&#10;b3ducmV2LnhtbFBLBQYAAAAABAAEAPUAAACJAwAAAAA=&#10;" fillcolor="#a8b7df" strokecolor="#4472c4" strokeweight=".5pt">
                  <v:fill color2="#879ed7" rotate="t" colors="0 #a8b7df;.5 #9aabd9;1 #879ed7" focus="100%" type="gradient">
                    <o:fill v:ext="view" type="gradientUnscaled"/>
                  </v:fill>
                  <v:stroke joinstyle="miter"/>
                  <v:textbox>
                    <w:txbxContent>
                      <w:p w14:paraId="35321DD7" w14:textId="77777777" w:rsidR="00FE11CF" w:rsidRPr="001C215D" w:rsidRDefault="00FE11CF" w:rsidP="00A529F1">
                        <w:pPr>
                          <w:jc w:val="center"/>
                          <w:rPr>
                            <w:b/>
                            <w:bCs/>
                            <w:sz w:val="28"/>
                            <w:szCs w:val="28"/>
                            <w:rtl/>
                            <w:lang w:bidi="ar-DZ"/>
                          </w:rPr>
                        </w:pPr>
                        <w:r w:rsidRPr="001C215D">
                          <w:rPr>
                            <w:rFonts w:hint="cs"/>
                            <w:b/>
                            <w:bCs/>
                            <w:sz w:val="28"/>
                            <w:szCs w:val="28"/>
                            <w:rtl/>
                            <w:lang w:bidi="ar-DZ"/>
                          </w:rPr>
                          <w:t xml:space="preserve">قطب إنتاج </w:t>
                        </w:r>
                      </w:p>
                      <w:p w14:paraId="5EAF970C" w14:textId="77777777" w:rsidR="00FE11CF" w:rsidRPr="001C215D" w:rsidRDefault="00FE11CF" w:rsidP="00A529F1">
                        <w:pPr>
                          <w:jc w:val="center"/>
                          <w:rPr>
                            <w:b/>
                            <w:bCs/>
                            <w:sz w:val="28"/>
                            <w:szCs w:val="28"/>
                            <w:lang w:bidi="ar-DZ"/>
                          </w:rPr>
                        </w:pPr>
                        <w:r w:rsidRPr="001C215D">
                          <w:rPr>
                            <w:rFonts w:hint="cs"/>
                            <w:b/>
                            <w:bCs/>
                            <w:sz w:val="28"/>
                            <w:szCs w:val="28"/>
                            <w:rtl/>
                            <w:lang w:bidi="ar-DZ"/>
                          </w:rPr>
                          <w:t xml:space="preserve">غرب </w:t>
                        </w:r>
                      </w:p>
                    </w:txbxContent>
                  </v:textbox>
                </v:oval>
                <v:oval id="Ellipse 166" o:spid="_x0000_s1124" style="position:absolute;left:227;top:54380;width:12886;height:1116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l58z8cA&#10;AADgAAAADwAAAGRycy9kb3ducmV2LnhtbERPW2vCMBR+H+w/hDPYi8ykIjI7o2wOQYYPXqbPh+as&#10;KWtOShNrt1+/CMIeP777bNG7WnTUhsqzhmyoQBAX3lRcavg8rJ6eQYSIbLD2TBp+KMBifn83w9z4&#10;C++o28dSpBAOOWqwMTa5lKGw5DAMfUOcuC/fOowJtqU0LV5SuKvlSKmJdFhxarDY0NJS8b0/Ow3H&#10;8Zs6nOLmY709vw9+7fHULfuR1o8P/esLiEh9/Bff3GuT5qvpJJtmcD2UEMj5H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F5efM/HAAAA4AAAAA8AAAAAAAAAAAAAAAAAmAIAAGRy&#10;cy9kb3ducmV2LnhtbFBLBQYAAAAABAAEAPUAAACMAwAAAAA=&#10;" fillcolor="#b5d5a7" strokecolor="#70ad47" strokeweight=".5pt">
                  <v:fill color2="#9cca86" rotate="t" colors="0 #b5d5a7;.5 #aace99;1 #9cca86" focus="100%" type="gradient">
                    <o:fill v:ext="view" type="gradientUnscaled"/>
                  </v:fill>
                  <v:stroke joinstyle="miter"/>
                  <v:textbox>
                    <w:txbxContent>
                      <w:p w14:paraId="415A5C91" w14:textId="77777777" w:rsidR="00FE11CF" w:rsidRPr="001C215D" w:rsidRDefault="00FE11CF" w:rsidP="00A529F1">
                        <w:pPr>
                          <w:jc w:val="center"/>
                          <w:rPr>
                            <w:rFonts w:asciiTheme="majorBidi" w:hAnsiTheme="majorBidi" w:cstheme="majorBidi"/>
                            <w:b/>
                            <w:bCs/>
                            <w:sz w:val="28"/>
                            <w:szCs w:val="28"/>
                            <w:rtl/>
                            <w:lang w:bidi="ar-DZ"/>
                          </w:rPr>
                        </w:pPr>
                        <w:r w:rsidRPr="001C215D">
                          <w:rPr>
                            <w:rFonts w:asciiTheme="majorBidi" w:hAnsiTheme="majorBidi" w:cstheme="majorBidi"/>
                            <w:b/>
                            <w:bCs/>
                            <w:sz w:val="28"/>
                            <w:szCs w:val="28"/>
                            <w:rtl/>
                            <w:lang w:bidi="ar-DZ"/>
                          </w:rPr>
                          <w:t xml:space="preserve">قطب إنتاج </w:t>
                        </w:r>
                      </w:p>
                      <w:p w14:paraId="429E07C8" w14:textId="77777777" w:rsidR="00FE11CF" w:rsidRPr="001C215D" w:rsidRDefault="00FE11CF" w:rsidP="00A529F1">
                        <w:pPr>
                          <w:jc w:val="center"/>
                          <w:rPr>
                            <w:rFonts w:asciiTheme="majorBidi" w:hAnsiTheme="majorBidi" w:cstheme="majorBidi"/>
                            <w:b/>
                            <w:bCs/>
                            <w:sz w:val="28"/>
                            <w:szCs w:val="28"/>
                            <w:lang w:bidi="ar-DZ"/>
                          </w:rPr>
                        </w:pPr>
                        <w:r w:rsidRPr="001C215D">
                          <w:rPr>
                            <w:rFonts w:asciiTheme="majorBidi" w:hAnsiTheme="majorBidi" w:cstheme="majorBidi"/>
                            <w:b/>
                            <w:bCs/>
                            <w:sz w:val="28"/>
                            <w:szCs w:val="28"/>
                            <w:rtl/>
                            <w:lang w:bidi="ar-DZ"/>
                          </w:rPr>
                          <w:t>شرق</w:t>
                        </w:r>
                      </w:p>
                    </w:txbxContent>
                  </v:textbox>
                </v:oval>
                <v:oval id="Ellipse 171" o:spid="_x0000_s1125" style="position:absolute;left:16573;top:53552;width:13297;height:1210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v9+jsYA&#10;AADcAAAADwAAAGRycy9kb3ducmV2LnhtbESP3WrCQBSE7wu+w3IEb4puDFJqdBUVGhRKxZ8HOGSP&#10;STB7Ns2uun37rlDo5TAz3zDzZTCNuFPnassKxqMEBHFhdc2lgvPpY/gOwnlkjY1lUvBDDpaL3ssc&#10;M20ffKD70ZciQthlqKDyvs2kdEVFBt3ItsTRu9jOoI+yK6Xu8BHhppFpkrxJgzXHhQpb2lRUXI83&#10;o2C9D+GSbva7r3H+ara373z6ecqVGvTDagbCU/D/4b/2VitI0wk8z8QjIBe/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vv9+jsYAAADcAAAADwAAAAAAAAAAAAAAAACYAgAAZHJz&#10;L2Rvd25yZXYueG1sUEsFBgAAAAAEAAQA9QAAAIsDAAAAAA==&#10;" fillcolor="#ffc000" stroked="f">
                  <v:shadow on="t" color="black" opacity="41287f" offset="0,1.5pt"/>
                  <v:textbox>
                    <w:txbxContent>
                      <w:p w14:paraId="096E87EA" w14:textId="77777777" w:rsidR="00FE11CF" w:rsidRDefault="00FE11CF" w:rsidP="00A529F1">
                        <w:pPr>
                          <w:jc w:val="center"/>
                          <w:rPr>
                            <w:rFonts w:ascii="Arial" w:eastAsia="Calibri" w:hAnsi="Arial"/>
                            <w:b/>
                            <w:bCs/>
                            <w:color w:val="000000"/>
                            <w:sz w:val="28"/>
                            <w:szCs w:val="28"/>
                            <w:lang w:bidi="ar-DZ"/>
                          </w:rPr>
                        </w:pPr>
                        <w:r>
                          <w:rPr>
                            <w:rFonts w:ascii="Arial" w:eastAsia="Calibri" w:hAnsi="Arial"/>
                            <w:b/>
                            <w:bCs/>
                            <w:color w:val="000000"/>
                            <w:sz w:val="28"/>
                            <w:szCs w:val="28"/>
                            <w:rtl/>
                            <w:lang w:bidi="ar-DZ"/>
                          </w:rPr>
                          <w:t>قطب إنتاج</w:t>
                        </w:r>
                      </w:p>
                      <w:p w14:paraId="7060C1D8" w14:textId="77777777" w:rsidR="00FE11CF" w:rsidRDefault="00FE11CF" w:rsidP="00A529F1">
                        <w:pPr>
                          <w:jc w:val="center"/>
                          <w:rPr>
                            <w:rFonts w:ascii="Arial" w:eastAsia="Calibri" w:hAnsi="Arial"/>
                            <w:b/>
                            <w:bCs/>
                            <w:color w:val="000000"/>
                            <w:sz w:val="28"/>
                            <w:szCs w:val="28"/>
                            <w:rtl/>
                            <w:lang w:bidi="ar-DZ"/>
                          </w:rPr>
                        </w:pPr>
                        <w:r>
                          <w:rPr>
                            <w:rFonts w:ascii="Arial" w:eastAsia="Calibri" w:hAnsi="Arial" w:hint="cs"/>
                            <w:b/>
                            <w:bCs/>
                            <w:color w:val="000000"/>
                            <w:sz w:val="28"/>
                            <w:szCs w:val="28"/>
                            <w:rtl/>
                            <w:lang w:bidi="ar-DZ"/>
                          </w:rPr>
                          <w:t>جنوب</w:t>
                        </w:r>
                      </w:p>
                    </w:txbxContent>
                  </v:textbox>
                </v:oval>
                <v:shape id="Connecteur : en angle 174" o:spid="_x0000_s1126" type="#_x0000_t33" style="position:absolute;left:6670;top:50170;width:25872;height:4208;rotation:180;flip:y;visibility:visible;mso-wrap-style:square" o:connectortype="elbow"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KfRDMcAAADcAAAADwAAAGRycy9kb3ducmV2LnhtbESPT2vCQBTE74LfYXmF3nTT0D+auoqI&#10;xXrwYAzF3B7Z1ySYfZtmV02/fVcoeBxm5jfMbNGbRlyoc7VlBU/jCARxYXXNpYLs8DGagHAeWWNj&#10;mRT8koPFfDiYYaLtlfd0SX0pAoRdggoq79tESldUZNCNbUscvG/bGfRBdqXUHV4D3DQyjqJXabDm&#10;sFBhS6uKilN6Ngpq5/O3r0O23uSTojma9W77/DNV6vGhX76D8NT7e/i//akVxPEL3M6EIyDnf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AUp9EMxwAAANwAAAAPAAAAAAAA&#10;AAAAAAAAAKECAABkcnMvZG93bnJldi54bWxQSwUGAAAAAAQABAD5AAAAlQMAAAAA&#10;" strokeweight="1pt">
                  <v:stroke endarrow="block"/>
                </v:shape>
                <v:shape id="Connecteur : en angle 175" o:spid="_x0000_s1127" type="#_x0000_t33" style="position:absolute;left:32539;top:50174;width:25749;height:3378;visibility:visible;mso-wrap-style:square" o:connectortype="elbow"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vE5TcUAAADcAAAADwAAAGRycy9kb3ducmV2LnhtbESPQWsCMRSE74L/IbxCbzXbFFS2Rqmi&#10;IFgFben5sXndLG5e1k3U9d+bQsHjMDPfMJNZ52pxoTZUnjW8DjIQxIU3FZcavr9WL2MQISIbrD2T&#10;hhsFmE37vQnmxl95T5dDLEWCcMhRg42xyaUMhSWHYeAb4uT9+tZhTLItpWnxmuCulirLhtJhxWnB&#10;YkMLS8XxcHYatqPFZnm+qZWqj83P5vQW5nb3qfXzU/fxDiJSFx/h//baaFBqCH9n0hGQ0zs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jvE5TcUAAADcAAAADwAAAAAAAAAA&#10;AAAAAAChAgAAZHJzL2Rvd25yZXYueG1sUEsFBgAAAAAEAAQA+QAAAJMDAAAAAA==&#10;" strokeweight="1pt">
                  <v:stroke endarrow="block"/>
                </v:shape>
                <v:shape id="Connecteur : en angle 176" o:spid="_x0000_s1128" type="#_x0000_t33" style="position:absolute;left:23222;top:50170;width:9323;height:3380;rotation:180;flip:y;visibility:visible;mso-wrap-style:square" o:connectortype="elbow"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znq4McAAADcAAAADwAAAGRycy9kb3ducmV2LnhtbESPQWvCQBSE7wX/w/IEb3VjkBpTVxGx&#10;tD30YCKl3h7Z1ySYfZtmtyb9965Q8DjMzDfMajOYRlyoc7VlBbNpBIK4sLrmUsExf3lMQDiPrLGx&#10;TAr+yMFmPXpYYaptzwe6ZL4UAcIuRQWV920qpSsqMuimtiUO3rftDPogu1LqDvsAN42Mo+hJGqw5&#10;LFTY0q6i4pz9GgW186fFZ37cv56Sovky+4/3+c9Sqcl42D6D8DT4e/i//aYVxPECbmfCEZDrK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CLOergxwAAANwAAAAPAAAAAAAA&#10;AAAAAAAAAKECAABkcnMvZG93bnJldi54bWxQSwUGAAAAAAQABAD5AAAAlQMAAAAA&#10;" strokeweight="1pt">
                  <v:stroke endarrow="block"/>
                </v:shape>
                <v:shape id="Connecteur : en angle 177" o:spid="_x0000_s1129" type="#_x0000_t33" style="position:absolute;left:32545;top:50174;width:8008;height:3378;visibility:visible;mso-wrap-style:square" o:connectortype="elbow"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CIIpMIAAADcAAAADwAAAGRycy9kb3ducmV2LnhtbERPTWsCMRC9F/wPYYTeNGsKVVajVFEo&#10;WAVt8TxsppvFzWTdRF3/fXMQeny879mic7W4URsqzxpGwwwEceFNxaWGn+/NYAIiRGSDtWfS8KAA&#10;i3nvZYa58Xc+0O0YS5FCOOSowcbY5FKGwpLDMPQNceJ+feswJtiW0rR4T+GulirL3qXDilODxYZW&#10;lorz8eo07Mar7fr6UBtVn5vT9vIWlnb/pfVrv/uYgojUxX/x0/1pNCiV1qYz6QjI+R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kCIIpMIAAADcAAAADwAAAAAAAAAAAAAA&#10;AAChAgAAZHJzL2Rvd25yZXYueG1sUEsFBgAAAAAEAAQA+QAAAJADAAAAAA==&#10;" strokeweight="1pt">
                  <v:stroke endarrow="block"/>
                </v:shape>
                <v:shape id="Zone de texte 178" o:spid="_x0000_s1130" type="#_x0000_t202" style="position:absolute;left:8632;top:250;width:34106;height:581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f9GFsYA&#10;AADcAAAADwAAAGRycy9kb3ducmV2LnhtbESPQWsCMRSE7wX/Q3hCL6Vm3YPYrVGqYBGxSrUUj4/N&#10;62Zx87IkUdd/3wiFHoeZ+YaZzDrbiAv5UDtWMBxkIIhLp2uuFHwdls9jECEia2wck4IbBZhNew8T&#10;LLS78idd9rESCcKhQAUmxraQMpSGLIaBa4mT9+O8xZikr6T2eE1w28g8y0bSYs1pwWBLC0PlaX+2&#10;Ck5m/bTL3j/m36PVzW8PZ3f0m6NSj/3u7RVEpC7+h//aK60gz1/gfiYdATn9B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ff9GFsYAAADcAAAADwAAAAAAAAAAAAAAAACYAgAAZHJz&#10;L2Rvd25yZXYueG1sUEsFBgAAAAAEAAQA9QAAAIsDAAAAAA==&#10;" filled="f" stroked="f" strokeweight=".5pt">
                  <v:textbox>
                    <w:txbxContent>
                      <w:p w14:paraId="5E7AB922" w14:textId="11D6AC7E" w:rsidR="00FE11CF" w:rsidRPr="003710A5" w:rsidRDefault="00FE11CF" w:rsidP="007D2349">
                        <w:pPr>
                          <w:spacing w:line="240" w:lineRule="auto"/>
                          <w:ind w:left="-93"/>
                          <w:jc w:val="both"/>
                          <w:rPr>
                            <w:rFonts w:ascii="Arabic Transparent" w:hAnsi="Arabic Transparent" w:cs="Arabic Transparent"/>
                            <w:b/>
                            <w:bCs/>
                            <w:sz w:val="28"/>
                            <w:szCs w:val="28"/>
                            <w:lang w:bidi="ar-DZ"/>
                          </w:rPr>
                        </w:pPr>
                        <w:r w:rsidRPr="003710A5">
                          <w:rPr>
                            <w:rFonts w:ascii="Arabic Transparent" w:hAnsi="Arabic Transparent" w:cs="Arabic Transparent" w:hint="cs"/>
                            <w:b/>
                            <w:bCs/>
                            <w:sz w:val="28"/>
                            <w:szCs w:val="28"/>
                            <w:rtl/>
                            <w:lang w:bidi="ar-DZ"/>
                          </w:rPr>
                          <w:t>الشكل رقم (</w:t>
                        </w:r>
                        <w:r>
                          <w:rPr>
                            <w:rFonts w:ascii="Arabic Transparent" w:hAnsi="Arabic Transparent" w:cs="Arabic Transparent" w:hint="cs"/>
                            <w:b/>
                            <w:bCs/>
                            <w:sz w:val="28"/>
                            <w:szCs w:val="28"/>
                            <w:rtl/>
                            <w:lang w:bidi="ar-DZ"/>
                          </w:rPr>
                          <w:t>06)</w:t>
                        </w:r>
                        <w:r w:rsidRPr="003710A5">
                          <w:rPr>
                            <w:rFonts w:ascii="Arabic Transparent" w:hAnsi="Arabic Transparent" w:cs="Arabic Transparent" w:hint="cs"/>
                            <w:b/>
                            <w:bCs/>
                            <w:sz w:val="28"/>
                            <w:szCs w:val="28"/>
                            <w:rtl/>
                            <w:lang w:bidi="ar-DZ"/>
                          </w:rPr>
                          <w:t xml:space="preserve"> : هيكل تنظيمي لمؤسسة إنتاج الكهرباء </w:t>
                        </w:r>
                      </w:p>
                      <w:p w14:paraId="251D241F" w14:textId="77777777" w:rsidR="00FE11CF" w:rsidRDefault="00FE11CF" w:rsidP="00A529F1">
                        <w:pPr>
                          <w:rPr>
                            <w:lang w:bidi="ar-DZ"/>
                          </w:rPr>
                        </w:pPr>
                      </w:p>
                    </w:txbxContent>
                  </v:textbox>
                </v:shape>
                <v:shape id="Zone de texte 180" o:spid="_x0000_s1131" type="#_x0000_t202" style="position:absolute;left:16573;top:73580;width:29051;height:531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N2hwsMA&#10;AADcAAAADwAAAGRycy9kb3ducmV2LnhtbERPy4rCMBTdC/MP4Q6403Q6KKVjFCmIg+jCx8bdtbm2&#10;ZZqbThO1+vVmIbg8nPdk1plaXKl1lWUFX8MIBHFudcWFgsN+MUhAOI+ssbZMCu7kYDb96E0w1fbG&#10;W7rufCFCCLsUFZTeN6mULi/JoBvahjhwZ9sa9AG2hdQt3kK4qWUcRWNpsOLQUGJDWUn53+5iFKyy&#10;xQa3p9gkjzpbrs/z5v9wHCnV/+zmPyA8df4tfrl/tYL4O8wPZ8IRkNMn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fN2hwsMAAADcAAAADwAAAAAAAAAAAAAAAACYAgAAZHJzL2Rv&#10;d25yZXYueG1sUEsFBgAAAAAEAAQA9QAAAIgDAAAAAA==&#10;" filled="f" stroked="f" strokeweight=".5pt">
                  <v:textbox>
                    <w:txbxContent>
                      <w:p w14:paraId="08EF89D5" w14:textId="08B69A65" w:rsidR="00FE11CF" w:rsidRPr="001B7346" w:rsidRDefault="00FE11CF" w:rsidP="007B102F">
                        <w:pPr>
                          <w:jc w:val="center"/>
                          <w:rPr>
                            <w:rFonts w:ascii="Simplified Arabic" w:hAnsi="Simplified Arabic" w:cs="Simplified Arabic"/>
                            <w:b/>
                            <w:bCs/>
                            <w:sz w:val="28"/>
                            <w:szCs w:val="28"/>
                            <w:lang w:bidi="ar-DZ"/>
                          </w:rPr>
                        </w:pPr>
                        <w:r w:rsidRPr="001B7346">
                          <w:rPr>
                            <w:rFonts w:ascii="Simplified Arabic" w:hAnsi="Simplified Arabic" w:cs="Simplified Arabic" w:hint="cs"/>
                            <w:b/>
                            <w:bCs/>
                            <w:sz w:val="28"/>
                            <w:szCs w:val="28"/>
                            <w:rtl/>
                            <w:lang w:bidi="ar-DZ"/>
                          </w:rPr>
                          <w:t>المصدر:</w:t>
                        </w:r>
                        <w:r w:rsidRPr="001B7346">
                          <w:rPr>
                            <w:rFonts w:ascii="Simplified Arabic" w:hAnsi="Simplified Arabic" w:cs="Simplified Arabic" w:hint="cs"/>
                            <w:sz w:val="28"/>
                            <w:szCs w:val="28"/>
                            <w:rtl/>
                            <w:lang w:bidi="ar-DZ"/>
                          </w:rPr>
                          <w:t xml:space="preserve"> </w:t>
                        </w:r>
                        <w:r w:rsidR="007B102F">
                          <w:rPr>
                            <w:rFonts w:ascii="Simplified Arabic" w:hAnsi="Simplified Arabic" w:cs="Simplified Arabic" w:hint="cs"/>
                            <w:sz w:val="28"/>
                            <w:szCs w:val="28"/>
                            <w:rtl/>
                            <w:lang w:bidi="ar-DZ"/>
                          </w:rPr>
                          <w:t>وثائق مقدمة من طرف المؤسسة.</w:t>
                        </w:r>
                      </w:p>
                    </w:txbxContent>
                  </v:textbox>
                </v:shape>
                <w10:anchorlock/>
              </v:group>
            </w:pict>
          </mc:Fallback>
        </mc:AlternateContent>
      </w:r>
    </w:p>
    <w:p w14:paraId="43AFEE41" w14:textId="77777777" w:rsidR="00FE11CF" w:rsidRDefault="00FE11CF" w:rsidP="00043606">
      <w:pPr>
        <w:spacing w:after="0" w:line="276" w:lineRule="auto"/>
        <w:ind w:firstLine="567"/>
        <w:jc w:val="both"/>
        <w:rPr>
          <w:rFonts w:ascii="Simplified Arabic" w:eastAsia="Calibri" w:hAnsi="Simplified Arabic" w:cs="Simplified Arabic"/>
          <w:b/>
          <w:bCs/>
          <w:sz w:val="32"/>
          <w:szCs w:val="32"/>
          <w:rtl/>
          <w:lang w:val="fr-FR" w:bidi="ar-DZ"/>
        </w:rPr>
      </w:pPr>
    </w:p>
    <w:p w14:paraId="4F54001E" w14:textId="77777777" w:rsidR="00FE11CF" w:rsidRDefault="00FE11CF" w:rsidP="00043606">
      <w:pPr>
        <w:spacing w:after="0" w:line="276" w:lineRule="auto"/>
        <w:ind w:firstLine="567"/>
        <w:jc w:val="both"/>
        <w:rPr>
          <w:rFonts w:ascii="Simplified Arabic" w:eastAsia="Calibri" w:hAnsi="Simplified Arabic" w:cs="Simplified Arabic"/>
          <w:b/>
          <w:bCs/>
          <w:sz w:val="32"/>
          <w:szCs w:val="32"/>
          <w:rtl/>
          <w:lang w:val="fr-FR" w:bidi="ar-DZ"/>
        </w:rPr>
      </w:pPr>
    </w:p>
    <w:p w14:paraId="64954F4B" w14:textId="77777777" w:rsidR="00FE11CF" w:rsidRDefault="00FE11CF" w:rsidP="00043606">
      <w:pPr>
        <w:spacing w:after="0" w:line="276" w:lineRule="auto"/>
        <w:ind w:firstLine="567"/>
        <w:jc w:val="both"/>
        <w:rPr>
          <w:rFonts w:ascii="Simplified Arabic" w:eastAsia="Calibri" w:hAnsi="Simplified Arabic" w:cs="Simplified Arabic"/>
          <w:b/>
          <w:bCs/>
          <w:sz w:val="32"/>
          <w:szCs w:val="32"/>
          <w:rtl/>
          <w:lang w:val="fr-FR" w:bidi="ar-DZ"/>
        </w:rPr>
      </w:pPr>
    </w:p>
    <w:p w14:paraId="46BCF29C" w14:textId="7B1008DE" w:rsidR="00A529F1" w:rsidRDefault="00246791" w:rsidP="00043606">
      <w:pPr>
        <w:spacing w:after="0" w:line="276" w:lineRule="auto"/>
        <w:ind w:firstLine="567"/>
        <w:jc w:val="both"/>
        <w:rPr>
          <w:rFonts w:ascii="Simplified Arabic" w:eastAsia="Calibri" w:hAnsi="Simplified Arabic" w:cs="Simplified Arabic"/>
          <w:b/>
          <w:bCs/>
          <w:sz w:val="32"/>
          <w:szCs w:val="32"/>
          <w:rtl/>
          <w:lang w:val="fr-FR" w:bidi="ar-DZ"/>
        </w:rPr>
      </w:pPr>
      <w:r>
        <w:rPr>
          <w:rFonts w:ascii="Simplified Arabic" w:eastAsia="Calibri" w:hAnsi="Simplified Arabic" w:cs="Simplified Arabic"/>
          <w:b/>
          <w:bCs/>
          <w:sz w:val="32"/>
          <w:szCs w:val="32"/>
          <w:rtl/>
          <w:lang w:val="fr-FR" w:bidi="ar-DZ"/>
        </w:rPr>
        <w:lastRenderedPageBreak/>
        <w:t>المطلب الثالث</w:t>
      </w:r>
      <w:r w:rsidR="005664EA">
        <w:rPr>
          <w:rFonts w:ascii="Simplified Arabic" w:eastAsia="Calibri" w:hAnsi="Simplified Arabic" w:cs="Simplified Arabic" w:hint="cs"/>
          <w:b/>
          <w:bCs/>
          <w:sz w:val="32"/>
          <w:szCs w:val="32"/>
          <w:rtl/>
          <w:lang w:val="fr-FR" w:bidi="ar-DZ"/>
        </w:rPr>
        <w:t>:</w:t>
      </w:r>
      <w:r w:rsidR="00A529F1" w:rsidRPr="001B789A">
        <w:rPr>
          <w:rFonts w:ascii="Simplified Arabic" w:eastAsia="Calibri" w:hAnsi="Simplified Arabic" w:cs="Simplified Arabic"/>
          <w:b/>
          <w:bCs/>
          <w:sz w:val="32"/>
          <w:szCs w:val="32"/>
          <w:rtl/>
          <w:lang w:val="fr-FR" w:bidi="ar-DZ"/>
        </w:rPr>
        <w:t xml:space="preserve"> محطة إنتاج الكهرباء رأس جنات 2</w:t>
      </w:r>
    </w:p>
    <w:p w14:paraId="59B42F00" w14:textId="77777777" w:rsidR="000B01A4" w:rsidRPr="000B01A4" w:rsidRDefault="000B01A4" w:rsidP="00043606">
      <w:pPr>
        <w:spacing w:after="0" w:line="276" w:lineRule="auto"/>
        <w:ind w:firstLine="567"/>
        <w:jc w:val="both"/>
        <w:rPr>
          <w:rFonts w:ascii="Simplified Arabic" w:eastAsia="Calibri" w:hAnsi="Simplified Arabic" w:cs="Simplified Arabic"/>
          <w:sz w:val="28"/>
          <w:szCs w:val="28"/>
          <w:rtl/>
          <w:lang w:val="fr-FR" w:bidi="ar-DZ"/>
        </w:rPr>
      </w:pPr>
      <w:r w:rsidRPr="000B01A4">
        <w:rPr>
          <w:rFonts w:ascii="Simplified Arabic" w:eastAsia="Calibri" w:hAnsi="Simplified Arabic" w:cs="Simplified Arabic" w:hint="cs"/>
          <w:sz w:val="28"/>
          <w:szCs w:val="28"/>
          <w:rtl/>
          <w:lang w:val="fr-FR" w:bidi="ar-DZ"/>
        </w:rPr>
        <w:t>تعتبر محطة توليد الكهرباء، رأس جنات 2، من أهم محطات توليد الكهرباء على المستوى الوطني، سواء من</w:t>
      </w:r>
      <w:r>
        <w:rPr>
          <w:rFonts w:ascii="Simplified Arabic" w:eastAsia="Calibri" w:hAnsi="Simplified Arabic" w:cs="Simplified Arabic" w:hint="cs"/>
          <w:sz w:val="28"/>
          <w:szCs w:val="28"/>
          <w:rtl/>
          <w:lang w:val="fr-FR" w:bidi="ar-DZ"/>
        </w:rPr>
        <w:t xml:space="preserve"> ناحية الإنتاج أو ناحية التطور التكنولوجي لأجهزتها الإنتاجية.</w:t>
      </w:r>
    </w:p>
    <w:p w14:paraId="707BF527" w14:textId="31311699" w:rsidR="00A529F1" w:rsidRDefault="008E36D4" w:rsidP="001B789A">
      <w:pPr>
        <w:spacing w:after="0" w:line="276" w:lineRule="auto"/>
        <w:ind w:firstLine="567"/>
        <w:jc w:val="both"/>
        <w:rPr>
          <w:rFonts w:ascii="Simplified Arabic" w:eastAsia="Calibri" w:hAnsi="Simplified Arabic" w:cs="Simplified Arabic"/>
          <w:b/>
          <w:bCs/>
          <w:sz w:val="28"/>
          <w:szCs w:val="28"/>
          <w:lang w:val="fr-FR" w:bidi="ar-DZ"/>
        </w:rPr>
      </w:pPr>
      <w:r>
        <w:rPr>
          <w:rFonts w:ascii="Simplified Arabic" w:eastAsia="Calibri" w:hAnsi="Simplified Arabic" w:cs="Simplified Arabic"/>
          <w:b/>
          <w:bCs/>
          <w:sz w:val="28"/>
          <w:szCs w:val="28"/>
          <w:rtl/>
          <w:lang w:val="fr-FR" w:bidi="ar-DZ"/>
        </w:rPr>
        <w:t>أولا</w:t>
      </w:r>
      <w:r w:rsidR="005664EA">
        <w:rPr>
          <w:rFonts w:ascii="Simplified Arabic" w:eastAsia="Calibri" w:hAnsi="Simplified Arabic" w:cs="Simplified Arabic" w:hint="cs"/>
          <w:b/>
          <w:bCs/>
          <w:sz w:val="28"/>
          <w:szCs w:val="28"/>
          <w:rtl/>
          <w:lang w:val="fr-FR" w:bidi="ar-DZ"/>
        </w:rPr>
        <w:t>:</w:t>
      </w:r>
      <w:r w:rsidR="00246791">
        <w:rPr>
          <w:rFonts w:ascii="Simplified Arabic" w:eastAsia="Calibri" w:hAnsi="Simplified Arabic" w:cs="Simplified Arabic" w:hint="cs"/>
          <w:b/>
          <w:bCs/>
          <w:sz w:val="28"/>
          <w:szCs w:val="28"/>
          <w:rtl/>
          <w:lang w:val="fr-FR" w:bidi="ar-DZ"/>
        </w:rPr>
        <w:t xml:space="preserve"> </w:t>
      </w:r>
      <w:r w:rsidR="00A529F1" w:rsidRPr="00A529F1">
        <w:rPr>
          <w:rFonts w:ascii="Simplified Arabic" w:eastAsia="Calibri" w:hAnsi="Simplified Arabic" w:cs="Simplified Arabic"/>
          <w:b/>
          <w:bCs/>
          <w:sz w:val="28"/>
          <w:szCs w:val="28"/>
          <w:rtl/>
          <w:lang w:val="fr-FR" w:bidi="ar-DZ"/>
        </w:rPr>
        <w:t xml:space="preserve">تعريف محطة رأس جنات 2 </w:t>
      </w:r>
    </w:p>
    <w:p w14:paraId="5E78D76C" w14:textId="77777777" w:rsidR="000B01A4" w:rsidRPr="000B01A4" w:rsidRDefault="000B01A4" w:rsidP="000B01A4">
      <w:pPr>
        <w:spacing w:after="0" w:line="276" w:lineRule="auto"/>
        <w:ind w:firstLine="567"/>
        <w:jc w:val="both"/>
        <w:rPr>
          <w:rFonts w:ascii="Simplified Arabic" w:eastAsia="Calibri" w:hAnsi="Simplified Arabic" w:cs="Simplified Arabic"/>
          <w:sz w:val="28"/>
          <w:szCs w:val="28"/>
          <w:rtl/>
          <w:lang w:val="fr-FR" w:bidi="ar-DZ"/>
        </w:rPr>
      </w:pPr>
      <w:r w:rsidRPr="00A529F1">
        <w:rPr>
          <w:rFonts w:ascii="Simplified Arabic" w:eastAsia="Calibri" w:hAnsi="Simplified Arabic" w:cs="Simplified Arabic"/>
          <w:sz w:val="28"/>
          <w:szCs w:val="28"/>
          <w:rtl/>
          <w:lang w:val="fr-FR" w:bidi="ar-DZ"/>
        </w:rPr>
        <w:t>تعد مؤسسة إنتاج الكهرباء وحدة كاب جنات جزءا حيويا في تغذية الشبكة الوطنية بالكهرباء</w:t>
      </w:r>
      <w:r>
        <w:rPr>
          <w:rFonts w:ascii="Simplified Arabic" w:eastAsia="Calibri" w:hAnsi="Simplified Arabic" w:cs="Simplified Arabic" w:hint="cs"/>
          <w:sz w:val="28"/>
          <w:szCs w:val="28"/>
          <w:rtl/>
          <w:lang w:val="fr-FR" w:bidi="ar-DZ"/>
        </w:rPr>
        <w:t>،</w:t>
      </w:r>
      <w:r w:rsidRPr="00A529F1">
        <w:rPr>
          <w:rFonts w:ascii="Simplified Arabic" w:eastAsia="Calibri" w:hAnsi="Simplified Arabic" w:cs="Simplified Arabic"/>
          <w:sz w:val="28"/>
          <w:szCs w:val="28"/>
          <w:rtl/>
          <w:lang w:val="fr-FR" w:bidi="ar-DZ"/>
        </w:rPr>
        <w:t xml:space="preserve"> وهي واحدة من أصل </w:t>
      </w:r>
      <w:r w:rsidRPr="00A529F1">
        <w:rPr>
          <w:rFonts w:ascii="Simplified Arabic" w:eastAsia="Calibri" w:hAnsi="Simplified Arabic" w:cs="Simplified Arabic"/>
          <w:sz w:val="28"/>
          <w:szCs w:val="28"/>
          <w:lang w:val="fr-FR" w:bidi="ar-DZ"/>
        </w:rPr>
        <w:t>14</w:t>
      </w:r>
      <w:r w:rsidRPr="00A529F1">
        <w:rPr>
          <w:rFonts w:ascii="Simplified Arabic" w:eastAsia="Calibri" w:hAnsi="Simplified Arabic" w:cs="Simplified Arabic"/>
          <w:sz w:val="28"/>
          <w:szCs w:val="28"/>
          <w:rtl/>
          <w:lang w:val="fr-FR" w:bidi="ar-DZ"/>
        </w:rPr>
        <w:t xml:space="preserve"> محطة على التراب الوطني كلها تابعة للشركة الوطنية للكهرباء والغاز سونلغاز.</w:t>
      </w:r>
      <w:r w:rsidRPr="00A529F1">
        <w:rPr>
          <w:rFonts w:ascii="Simplified Arabic" w:eastAsia="Calibri" w:hAnsi="Simplified Arabic" w:cs="Simplified Arabic"/>
          <w:sz w:val="28"/>
          <w:szCs w:val="28"/>
          <w:vertAlign w:val="superscript"/>
          <w:rtl/>
          <w:lang w:val="fr-FR" w:bidi="ar-DZ"/>
        </w:rPr>
        <w:footnoteReference w:id="67"/>
      </w:r>
    </w:p>
    <w:p w14:paraId="5CED269F" w14:textId="77777777" w:rsidR="00A529F1" w:rsidRPr="00A529F1" w:rsidRDefault="00A529F1" w:rsidP="001B789A">
      <w:pPr>
        <w:spacing w:after="0" w:line="276" w:lineRule="auto"/>
        <w:ind w:firstLine="567"/>
        <w:jc w:val="both"/>
        <w:rPr>
          <w:rFonts w:ascii="Simplified Arabic" w:eastAsia="Calibri" w:hAnsi="Simplified Arabic" w:cs="Simplified Arabic"/>
          <w:sz w:val="28"/>
          <w:szCs w:val="28"/>
          <w:rtl/>
          <w:lang w:val="fr-FR"/>
        </w:rPr>
      </w:pPr>
      <w:r w:rsidRPr="00A529F1">
        <w:rPr>
          <w:rFonts w:ascii="Simplified Arabic" w:eastAsia="Calibri" w:hAnsi="Simplified Arabic" w:cs="Simplified Arabic"/>
          <w:sz w:val="28"/>
          <w:szCs w:val="28"/>
          <w:rtl/>
          <w:lang w:val="fr-FR" w:bidi="ar-DZ"/>
        </w:rPr>
        <w:t>من</w:t>
      </w:r>
      <w:r w:rsidRPr="00A529F1">
        <w:rPr>
          <w:rFonts w:ascii="Simplified Arabic" w:eastAsia="Calibri" w:hAnsi="Simplified Arabic" w:cs="Simplified Arabic"/>
          <w:sz w:val="28"/>
          <w:szCs w:val="28"/>
          <w:lang w:val="fr-FR"/>
        </w:rPr>
        <w:t xml:space="preserve"> </w:t>
      </w:r>
      <w:r w:rsidRPr="00A529F1">
        <w:rPr>
          <w:rFonts w:ascii="Simplified Arabic" w:eastAsia="Calibri" w:hAnsi="Simplified Arabic" w:cs="Simplified Arabic"/>
          <w:sz w:val="28"/>
          <w:szCs w:val="28"/>
          <w:rtl/>
          <w:lang w:val="fr-FR"/>
        </w:rPr>
        <w:t xml:space="preserve">أجل تلبية الطلب المتزايد على الكهرباء في الجزائر، أطلقت الشركة في عام </w:t>
      </w:r>
      <w:r w:rsidRPr="002006E2">
        <w:rPr>
          <w:rFonts w:ascii="Simplified Arabic" w:eastAsia="Calibri" w:hAnsi="Simplified Arabic" w:cs="Simplified Arabic"/>
          <w:sz w:val="28"/>
          <w:szCs w:val="28"/>
          <w:rtl/>
          <w:lang w:val="fr-FR"/>
        </w:rPr>
        <w:t>2012</w:t>
      </w:r>
      <w:r w:rsidRPr="00A529F1">
        <w:rPr>
          <w:rFonts w:ascii="Simplified Arabic" w:eastAsia="Calibri" w:hAnsi="Simplified Arabic" w:cs="Simplified Arabic"/>
          <w:sz w:val="28"/>
          <w:szCs w:val="28"/>
          <w:rtl/>
          <w:lang w:val="fr-FR"/>
        </w:rPr>
        <w:t xml:space="preserve"> مشروعاً عملاقاً يتألف من إنشاء محطات لتوليد الطاقة تعمل بدورة مشتركة</w:t>
      </w:r>
      <w:r w:rsidRPr="002006E2">
        <w:rPr>
          <w:rFonts w:ascii="Simplified Arabic" w:eastAsia="Calibri" w:hAnsi="Simplified Arabic" w:cs="Simplified Arabic"/>
          <w:sz w:val="28"/>
          <w:szCs w:val="28"/>
          <w:rtl/>
          <w:lang w:val="fr-FR"/>
        </w:rPr>
        <w:t xml:space="preserve"> </w:t>
      </w:r>
      <w:r w:rsidRPr="002006E2">
        <w:rPr>
          <w:rFonts w:ascii="Simplified Arabic" w:eastAsia="Calibri" w:hAnsi="Simplified Arabic" w:cs="Simplified Arabic"/>
          <w:sz w:val="28"/>
          <w:szCs w:val="28"/>
        </w:rPr>
        <w:t>cc</w:t>
      </w:r>
      <w:r w:rsidRPr="002006E2">
        <w:rPr>
          <w:rFonts w:ascii="Simplified Arabic" w:eastAsia="Calibri" w:hAnsi="Simplified Arabic" w:cs="Simplified Arabic"/>
          <w:sz w:val="28"/>
          <w:szCs w:val="28"/>
          <w:rtl/>
          <w:lang w:val="fr-FR"/>
        </w:rPr>
        <w:t xml:space="preserve"> </w:t>
      </w:r>
      <w:r w:rsidRPr="002006E2">
        <w:rPr>
          <w:rFonts w:ascii="Simplified Arabic" w:eastAsia="Calibri" w:hAnsi="Simplified Arabic" w:cs="Simplified Arabic"/>
          <w:sz w:val="28"/>
          <w:szCs w:val="28"/>
          <w:lang w:val="fr-FR"/>
        </w:rPr>
        <w:t>centrales électriques en cycle combiné</w:t>
      </w:r>
      <w:r w:rsidRPr="00A529F1">
        <w:rPr>
          <w:rFonts w:ascii="Simplified Arabic" w:eastAsia="Calibri" w:hAnsi="Simplified Arabic" w:cs="Simplified Arabic"/>
          <w:sz w:val="28"/>
          <w:szCs w:val="28"/>
          <w:rtl/>
          <w:lang w:val="fr-FR"/>
        </w:rPr>
        <w:t xml:space="preserve">، تشتغل حاليا في كل من سطيف، ورأس جنات 2. وتبلغ الطاقة الإجمالية </w:t>
      </w:r>
      <w:r w:rsidRPr="002006E2">
        <w:rPr>
          <w:rFonts w:ascii="Simplified Arabic" w:eastAsia="Calibri" w:hAnsi="Simplified Arabic" w:cs="Simplified Arabic"/>
          <w:sz w:val="28"/>
          <w:szCs w:val="28"/>
          <w:rtl/>
          <w:lang w:val="fr-FR"/>
        </w:rPr>
        <w:t>4000 ميغاواط،</w:t>
      </w:r>
    </w:p>
    <w:p w14:paraId="10EF7A2E" w14:textId="732F6586" w:rsidR="00A529F1" w:rsidRPr="00A529F1" w:rsidRDefault="00A529F1" w:rsidP="001B789A">
      <w:pPr>
        <w:spacing w:after="0" w:line="276" w:lineRule="auto"/>
        <w:ind w:firstLine="567"/>
        <w:jc w:val="both"/>
        <w:rPr>
          <w:rFonts w:ascii="Simplified Arabic" w:eastAsia="Calibri" w:hAnsi="Simplified Arabic" w:cs="Simplified Arabic"/>
          <w:sz w:val="28"/>
          <w:szCs w:val="28"/>
          <w:rtl/>
          <w:lang w:val="fr-FR" w:bidi="ar-DZ"/>
        </w:rPr>
      </w:pPr>
      <w:r w:rsidRPr="00A529F1">
        <w:rPr>
          <w:rFonts w:ascii="Simplified Arabic" w:eastAsia="Calibri" w:hAnsi="Simplified Arabic" w:cs="Simplified Arabic"/>
          <w:sz w:val="28"/>
          <w:szCs w:val="28"/>
          <w:rtl/>
          <w:lang w:val="fr-FR"/>
        </w:rPr>
        <w:t xml:space="preserve">هذا المشروع الحيوي تم بالتعاون مع الشركاء </w:t>
      </w:r>
      <w:r w:rsidRPr="002006E2">
        <w:rPr>
          <w:rFonts w:ascii="Simplified Arabic" w:eastAsia="Calibri" w:hAnsi="Simplified Arabic" w:cs="Simplified Arabic"/>
          <w:sz w:val="28"/>
          <w:szCs w:val="28"/>
          <w:rtl/>
          <w:lang w:val="fr-FR"/>
        </w:rPr>
        <w:t xml:space="preserve">الكوريين </w:t>
      </w:r>
      <w:r w:rsidRPr="002006E2">
        <w:rPr>
          <w:rFonts w:ascii="Simplified Arabic" w:eastAsia="Calibri" w:hAnsi="Simplified Arabic" w:cs="Simplified Arabic"/>
          <w:sz w:val="28"/>
          <w:szCs w:val="28"/>
        </w:rPr>
        <w:t>DAEWOO</w:t>
      </w:r>
      <w:r w:rsidRPr="00A529F1">
        <w:rPr>
          <w:rFonts w:ascii="Simplified Arabic" w:eastAsia="Calibri" w:hAnsi="Simplified Arabic" w:cs="Simplified Arabic"/>
          <w:sz w:val="28"/>
          <w:szCs w:val="28"/>
          <w:rtl/>
          <w:lang w:val="fr-FR" w:bidi="ar-DZ"/>
        </w:rPr>
        <w:t xml:space="preserve"> مما جعل بناء هذا المصنع ممكنا مع تقنيات متطورة وجودة عالمية، تتكون محطة توليد الكهرباء من </w:t>
      </w:r>
      <w:r w:rsidR="00D04470" w:rsidRPr="00A529F1">
        <w:rPr>
          <w:rFonts w:ascii="Simplified Arabic" w:eastAsia="Calibri" w:hAnsi="Simplified Arabic" w:cs="Simplified Arabic" w:hint="cs"/>
          <w:sz w:val="28"/>
          <w:szCs w:val="28"/>
          <w:rtl/>
          <w:lang w:val="fr-FR" w:bidi="ar-DZ"/>
        </w:rPr>
        <w:t>ثلاث</w:t>
      </w:r>
      <w:r w:rsidRPr="00A529F1">
        <w:rPr>
          <w:rFonts w:ascii="Simplified Arabic" w:eastAsia="Calibri" w:hAnsi="Simplified Arabic" w:cs="Simplified Arabic"/>
          <w:sz w:val="28"/>
          <w:szCs w:val="28"/>
          <w:rtl/>
          <w:lang w:val="fr-FR" w:bidi="ar-DZ"/>
        </w:rPr>
        <w:t xml:space="preserve"> توربينات تعمل في دورة مشتركة. </w:t>
      </w:r>
      <w:r w:rsidRPr="00A529F1">
        <w:rPr>
          <w:rFonts w:ascii="Simplified Arabic" w:eastAsia="Calibri" w:hAnsi="Simplified Arabic" w:cs="Simplified Arabic"/>
          <w:sz w:val="28"/>
          <w:szCs w:val="28"/>
          <w:rtl/>
          <w:lang w:val="fr-FR"/>
        </w:rPr>
        <w:t xml:space="preserve">وصلت الشركة لنسبة </w:t>
      </w:r>
      <w:r w:rsidRPr="00A529F1">
        <w:rPr>
          <w:rFonts w:ascii="Simplified Arabic" w:eastAsia="Calibri" w:hAnsi="Simplified Arabic" w:cs="Simplified Arabic"/>
          <w:sz w:val="28"/>
          <w:szCs w:val="28"/>
        </w:rPr>
        <w:t>%</w:t>
      </w:r>
      <w:r w:rsidRPr="00A529F1">
        <w:rPr>
          <w:rFonts w:ascii="Simplified Arabic" w:eastAsia="Calibri" w:hAnsi="Simplified Arabic" w:cs="Simplified Arabic"/>
          <w:sz w:val="28"/>
          <w:szCs w:val="28"/>
          <w:rtl/>
          <w:lang w:val="fr-FR"/>
        </w:rPr>
        <w:t>90 من جاهزيتها ومع ذ</w:t>
      </w:r>
      <w:r w:rsidRPr="00A529F1">
        <w:rPr>
          <w:rFonts w:ascii="Simplified Arabic" w:eastAsia="Calibri" w:hAnsi="Simplified Arabic" w:cs="Simplified Arabic"/>
          <w:sz w:val="28"/>
          <w:szCs w:val="28"/>
          <w:rtl/>
          <w:lang w:val="fr-FR" w:bidi="ar-DZ"/>
        </w:rPr>
        <w:t>ل</w:t>
      </w:r>
      <w:r w:rsidRPr="00A529F1">
        <w:rPr>
          <w:rFonts w:ascii="Simplified Arabic" w:eastAsia="Calibri" w:hAnsi="Simplified Arabic" w:cs="Simplified Arabic"/>
          <w:sz w:val="28"/>
          <w:szCs w:val="28"/>
          <w:rtl/>
          <w:lang w:val="fr-FR"/>
        </w:rPr>
        <w:t xml:space="preserve">ك فهي تقدم </w:t>
      </w:r>
      <w:r w:rsidRPr="00A529F1">
        <w:rPr>
          <w:rFonts w:ascii="Simplified Arabic" w:eastAsia="Calibri" w:hAnsi="Simplified Arabic" w:cs="Simplified Arabic"/>
          <w:sz w:val="28"/>
          <w:szCs w:val="28"/>
          <w:lang w:val="fr-FR"/>
        </w:rPr>
        <w:t>%</w:t>
      </w:r>
      <w:r w:rsidRPr="00A529F1">
        <w:rPr>
          <w:rFonts w:ascii="Simplified Arabic" w:eastAsia="Calibri" w:hAnsi="Simplified Arabic" w:cs="Simplified Arabic"/>
          <w:sz w:val="28"/>
          <w:szCs w:val="28"/>
          <w:rtl/>
          <w:lang w:val="fr-FR"/>
        </w:rPr>
        <w:t>100 من نسبة الإنتاج المتفق عليها.</w:t>
      </w:r>
      <w:r w:rsidRPr="00A529F1">
        <w:rPr>
          <w:rFonts w:ascii="Simplified Arabic" w:eastAsia="Calibri" w:hAnsi="Simplified Arabic" w:cs="Simplified Arabic"/>
          <w:sz w:val="28"/>
          <w:szCs w:val="28"/>
          <w:vertAlign w:val="superscript"/>
          <w:rtl/>
          <w:lang w:val="fr-FR"/>
        </w:rPr>
        <w:footnoteReference w:id="68"/>
      </w:r>
      <w:r w:rsidRPr="00A529F1">
        <w:rPr>
          <w:rFonts w:ascii="Simplified Arabic" w:eastAsia="Calibri" w:hAnsi="Simplified Arabic" w:cs="Simplified Arabic"/>
          <w:sz w:val="28"/>
          <w:szCs w:val="28"/>
          <w:rtl/>
          <w:lang w:val="fr-FR"/>
        </w:rPr>
        <w:t xml:space="preserve">  </w:t>
      </w:r>
    </w:p>
    <w:p w14:paraId="4E2EF713" w14:textId="77777777" w:rsidR="00A529F1" w:rsidRPr="00A529F1" w:rsidRDefault="00A529F1" w:rsidP="001B789A">
      <w:pPr>
        <w:spacing w:after="0" w:line="276" w:lineRule="auto"/>
        <w:ind w:firstLine="567"/>
        <w:jc w:val="both"/>
        <w:rPr>
          <w:rFonts w:ascii="Simplified Arabic" w:eastAsia="Calibri" w:hAnsi="Simplified Arabic" w:cs="Simplified Arabic"/>
          <w:sz w:val="28"/>
          <w:szCs w:val="28"/>
          <w:rtl/>
          <w:lang w:val="fr-FR"/>
        </w:rPr>
      </w:pPr>
      <w:r w:rsidRPr="00A529F1">
        <w:rPr>
          <w:rFonts w:ascii="Simplified Arabic" w:eastAsia="Calibri" w:hAnsi="Simplified Arabic" w:cs="Simplified Arabic"/>
          <w:sz w:val="28"/>
          <w:szCs w:val="28"/>
          <w:rtl/>
          <w:lang w:val="fr-FR" w:bidi="ar-DZ"/>
        </w:rPr>
        <w:t>إن م</w:t>
      </w:r>
      <w:r w:rsidR="008E36D4">
        <w:rPr>
          <w:rFonts w:ascii="Simplified Arabic" w:eastAsia="Calibri" w:hAnsi="Simplified Arabic" w:cs="Simplified Arabic"/>
          <w:sz w:val="28"/>
          <w:szCs w:val="28"/>
          <w:rtl/>
          <w:lang w:val="fr-FR" w:bidi="ar-DZ"/>
        </w:rPr>
        <w:t>حطة توليد الطاقة بالدورة المرك</w:t>
      </w:r>
      <w:r w:rsidR="008E36D4">
        <w:rPr>
          <w:rFonts w:ascii="Simplified Arabic" w:eastAsia="Calibri" w:hAnsi="Simplified Arabic" w:cs="Simplified Arabic" w:hint="cs"/>
          <w:sz w:val="28"/>
          <w:szCs w:val="28"/>
          <w:rtl/>
          <w:lang w:val="fr-FR" w:bidi="ar-DZ"/>
        </w:rPr>
        <w:t>بة</w:t>
      </w:r>
      <w:r w:rsidRPr="00A529F1">
        <w:rPr>
          <w:rFonts w:ascii="Simplified Arabic" w:eastAsia="Calibri" w:hAnsi="Simplified Arabic" w:cs="Simplified Arabic"/>
          <w:sz w:val="28"/>
          <w:szCs w:val="28"/>
          <w:lang w:val="fr-FR" w:bidi="ar-DZ"/>
        </w:rPr>
        <w:t xml:space="preserve"> </w:t>
      </w:r>
      <w:r w:rsidRPr="002006E2">
        <w:rPr>
          <w:rFonts w:ascii="Simplified Arabic" w:eastAsia="Calibri" w:hAnsi="Simplified Arabic" w:cs="Simplified Arabic"/>
          <w:sz w:val="28"/>
          <w:szCs w:val="28"/>
          <w:lang w:val="fr-FR" w:bidi="ar-DZ"/>
        </w:rPr>
        <w:t xml:space="preserve"> RAS DJINET 2</w:t>
      </w:r>
      <w:r w:rsidRPr="00A529F1">
        <w:rPr>
          <w:rFonts w:ascii="Simplified Arabic" w:eastAsia="Calibri" w:hAnsi="Simplified Arabic" w:cs="Simplified Arabic"/>
          <w:b/>
          <w:bCs/>
          <w:sz w:val="28"/>
          <w:szCs w:val="28"/>
          <w:lang w:val="fr-FR" w:bidi="ar-DZ"/>
        </w:rPr>
        <w:t xml:space="preserve"> </w:t>
      </w:r>
      <w:r w:rsidRPr="00A529F1">
        <w:rPr>
          <w:rFonts w:ascii="Simplified Arabic" w:eastAsia="Calibri" w:hAnsi="Simplified Arabic" w:cs="Simplified Arabic"/>
          <w:sz w:val="28"/>
          <w:szCs w:val="28"/>
          <w:rtl/>
          <w:lang w:val="fr-FR" w:bidi="ar-DZ"/>
        </w:rPr>
        <w:t>هي من تكنولوجيا جديدة، تتكون من  3 مركبات ( توربينة غاز</w:t>
      </w:r>
      <w:r w:rsidRPr="00A529F1">
        <w:rPr>
          <w:rFonts w:ascii="Simplified Arabic" w:eastAsia="Calibri" w:hAnsi="Simplified Arabic" w:cs="Simplified Arabic"/>
          <w:sz w:val="28"/>
          <w:szCs w:val="28"/>
          <w:lang w:bidi="ar-DZ"/>
        </w:rPr>
        <w:t>TG</w:t>
      </w:r>
      <w:r w:rsidRPr="00A529F1">
        <w:rPr>
          <w:rFonts w:ascii="Simplified Arabic" w:eastAsia="Calibri" w:hAnsi="Simplified Arabic" w:cs="Simplified Arabic"/>
          <w:sz w:val="28"/>
          <w:szCs w:val="28"/>
          <w:rtl/>
          <w:lang w:val="fr-FR" w:bidi="ar-DZ"/>
        </w:rPr>
        <w:t xml:space="preserve"> + توربينة بخار</w:t>
      </w:r>
      <w:r w:rsidRPr="00A529F1">
        <w:rPr>
          <w:rFonts w:ascii="Simplified Arabic" w:eastAsia="Calibri" w:hAnsi="Simplified Arabic" w:cs="Simplified Arabic"/>
          <w:sz w:val="28"/>
          <w:szCs w:val="28"/>
          <w:lang w:val="fr-FR" w:bidi="ar-DZ"/>
        </w:rPr>
        <w:t>TV</w:t>
      </w:r>
      <w:r w:rsidRPr="00A529F1">
        <w:rPr>
          <w:rFonts w:ascii="Simplified Arabic" w:eastAsia="Calibri" w:hAnsi="Simplified Arabic" w:cs="Simplified Arabic"/>
          <w:sz w:val="28"/>
          <w:szCs w:val="28"/>
          <w:rtl/>
          <w:lang w:val="fr-FR" w:bidi="ar-DZ"/>
        </w:rPr>
        <w:t xml:space="preserve"> + منوبة</w:t>
      </w:r>
      <w:r w:rsidRPr="00A529F1">
        <w:rPr>
          <w:rFonts w:ascii="Simplified Arabic" w:eastAsia="Calibri" w:hAnsi="Simplified Arabic" w:cs="Simplified Arabic"/>
          <w:sz w:val="28"/>
          <w:szCs w:val="28"/>
          <w:lang w:val="fr-FR" w:bidi="ar-DZ"/>
        </w:rPr>
        <w:t xml:space="preserve"> Alternateur </w:t>
      </w:r>
      <w:r w:rsidRPr="00A529F1">
        <w:rPr>
          <w:rFonts w:ascii="Simplified Arabic" w:eastAsia="Calibri" w:hAnsi="Simplified Arabic" w:cs="Simplified Arabic"/>
          <w:sz w:val="28"/>
          <w:szCs w:val="28"/>
          <w:rtl/>
          <w:lang w:val="fr-FR" w:bidi="ar-DZ"/>
        </w:rPr>
        <w:t xml:space="preserve"> ) تعمل بالمعايير الحديثة، من حيث كفاءة الطاقة واحترام البيئة </w:t>
      </w:r>
      <w:r w:rsidRPr="00A529F1">
        <w:rPr>
          <w:rFonts w:ascii="Simplified Arabic" w:eastAsia="Calibri" w:hAnsi="Simplified Arabic" w:cs="Simplified Arabic"/>
          <w:sz w:val="28"/>
          <w:szCs w:val="28"/>
          <w:rtl/>
          <w:lang w:val="fr-FR"/>
        </w:rPr>
        <w:t xml:space="preserve">بقوة </w:t>
      </w:r>
      <w:r w:rsidRPr="002006E2">
        <w:rPr>
          <w:rFonts w:ascii="Simplified Arabic" w:eastAsia="Calibri" w:hAnsi="Simplified Arabic" w:cs="Simplified Arabic"/>
          <w:sz w:val="28"/>
          <w:szCs w:val="28"/>
          <w:rtl/>
          <w:lang w:val="fr-FR"/>
        </w:rPr>
        <w:t>1131,1</w:t>
      </w:r>
      <w:r w:rsidR="001B789A">
        <w:rPr>
          <w:rFonts w:ascii="Simplified Arabic" w:eastAsia="Calibri" w:hAnsi="Simplified Arabic" w:cs="Simplified Arabic"/>
          <w:sz w:val="28"/>
          <w:szCs w:val="28"/>
          <w:rtl/>
          <w:lang w:val="fr-FR"/>
        </w:rPr>
        <w:t xml:space="preserve"> ميغاواط،</w:t>
      </w:r>
      <w:r w:rsidR="001B789A">
        <w:rPr>
          <w:rFonts w:ascii="Simplified Arabic" w:eastAsia="Calibri" w:hAnsi="Simplified Arabic" w:cs="Simplified Arabic" w:hint="cs"/>
          <w:sz w:val="28"/>
          <w:szCs w:val="28"/>
          <w:rtl/>
          <w:lang w:val="fr-FR"/>
        </w:rPr>
        <w:t xml:space="preserve"> </w:t>
      </w:r>
      <w:r w:rsidRPr="00A529F1">
        <w:rPr>
          <w:rFonts w:ascii="Simplified Arabic" w:eastAsia="Calibri" w:hAnsi="Simplified Arabic" w:cs="Simplified Arabic"/>
          <w:sz w:val="28"/>
          <w:szCs w:val="28"/>
          <w:rtl/>
          <w:lang w:val="fr-FR" w:bidi="ar-DZ"/>
        </w:rPr>
        <w:t>مما يسمح بما يلي</w:t>
      </w:r>
      <w:r w:rsidRPr="00A529F1">
        <w:rPr>
          <w:rFonts w:ascii="Simplified Arabic" w:eastAsia="Calibri" w:hAnsi="Simplified Arabic" w:cs="Simplified Arabic"/>
          <w:sz w:val="28"/>
          <w:szCs w:val="28"/>
          <w:lang w:val="fr-FR" w:bidi="ar-DZ"/>
        </w:rPr>
        <w:t>:</w:t>
      </w:r>
    </w:p>
    <w:p w14:paraId="7AC96EDD" w14:textId="77777777" w:rsidR="001B789A" w:rsidRDefault="00A529F1" w:rsidP="00C926F9">
      <w:pPr>
        <w:pStyle w:val="Paragraphedeliste"/>
        <w:numPr>
          <w:ilvl w:val="0"/>
          <w:numId w:val="20"/>
        </w:numPr>
        <w:spacing w:after="0" w:line="276" w:lineRule="auto"/>
        <w:jc w:val="both"/>
        <w:rPr>
          <w:rFonts w:ascii="Simplified Arabic" w:eastAsia="Calibri" w:hAnsi="Simplified Arabic" w:cs="Simplified Arabic"/>
          <w:sz w:val="28"/>
          <w:szCs w:val="28"/>
          <w:lang w:val="fr-FR" w:bidi="ar-DZ"/>
        </w:rPr>
      </w:pPr>
      <w:r w:rsidRPr="001B789A">
        <w:rPr>
          <w:rFonts w:ascii="Simplified Arabic" w:eastAsia="Calibri" w:hAnsi="Simplified Arabic" w:cs="Simplified Arabic"/>
          <w:sz w:val="28"/>
          <w:szCs w:val="28"/>
          <w:rtl/>
          <w:lang w:val="fr-FR" w:bidi="ar-DZ"/>
        </w:rPr>
        <w:t>خفض استهلاك الغاز والوقود.</w:t>
      </w:r>
    </w:p>
    <w:p w14:paraId="1CAF01C2" w14:textId="77777777" w:rsidR="001B789A" w:rsidRDefault="00A529F1" w:rsidP="00C926F9">
      <w:pPr>
        <w:pStyle w:val="Paragraphedeliste"/>
        <w:numPr>
          <w:ilvl w:val="0"/>
          <w:numId w:val="20"/>
        </w:numPr>
        <w:spacing w:after="0" w:line="276" w:lineRule="auto"/>
        <w:jc w:val="both"/>
        <w:rPr>
          <w:rFonts w:ascii="Simplified Arabic" w:eastAsia="Calibri" w:hAnsi="Simplified Arabic" w:cs="Simplified Arabic"/>
          <w:sz w:val="28"/>
          <w:szCs w:val="28"/>
          <w:lang w:val="fr-FR" w:bidi="ar-DZ"/>
        </w:rPr>
      </w:pPr>
      <w:r w:rsidRPr="001B789A">
        <w:rPr>
          <w:rFonts w:ascii="Simplified Arabic" w:eastAsia="Calibri" w:hAnsi="Simplified Arabic" w:cs="Simplified Arabic"/>
          <w:sz w:val="28"/>
          <w:szCs w:val="28"/>
          <w:rtl/>
          <w:lang w:val="fr-FR" w:bidi="ar-DZ"/>
        </w:rPr>
        <w:t>خفض انبعاثات الغازات المسببة للانحباس الحراري العالمي (</w:t>
      </w:r>
      <w:r w:rsidRPr="001B789A">
        <w:rPr>
          <w:rFonts w:ascii="Simplified Arabic" w:eastAsia="Calibri" w:hAnsi="Simplified Arabic" w:cs="Simplified Arabic"/>
          <w:sz w:val="28"/>
          <w:szCs w:val="28"/>
          <w:lang w:val="fr-FR" w:bidi="ar-DZ"/>
        </w:rPr>
        <w:t>CO2</w:t>
      </w:r>
      <w:r w:rsidRPr="001B789A">
        <w:rPr>
          <w:rFonts w:ascii="Simplified Arabic" w:eastAsia="Calibri" w:hAnsi="Simplified Arabic" w:cs="Simplified Arabic"/>
          <w:sz w:val="28"/>
          <w:szCs w:val="28"/>
          <w:rtl/>
          <w:lang w:val="fr-FR" w:bidi="ar-DZ"/>
        </w:rPr>
        <w:t xml:space="preserve"> وأكسيد النيتروجين</w:t>
      </w:r>
      <w:r w:rsidRPr="001B789A">
        <w:rPr>
          <w:rFonts w:ascii="Simplified Arabic" w:eastAsia="Calibri" w:hAnsi="Simplified Arabic" w:cs="Simplified Arabic"/>
          <w:sz w:val="28"/>
          <w:szCs w:val="28"/>
          <w:lang w:val="fr-FR" w:bidi="ar-DZ"/>
        </w:rPr>
        <w:t xml:space="preserve"> NOX </w:t>
      </w:r>
      <w:r w:rsidRPr="001B789A">
        <w:rPr>
          <w:rFonts w:ascii="Simplified Arabic" w:eastAsia="Calibri" w:hAnsi="Simplified Arabic" w:cs="Simplified Arabic"/>
          <w:sz w:val="28"/>
          <w:szCs w:val="28"/>
          <w:rtl/>
          <w:lang w:val="fr-FR" w:bidi="ar-DZ"/>
        </w:rPr>
        <w:t>).</w:t>
      </w:r>
    </w:p>
    <w:p w14:paraId="00E3317E" w14:textId="77777777" w:rsidR="00A529F1" w:rsidRDefault="00A529F1" w:rsidP="001B789A">
      <w:pPr>
        <w:spacing w:after="0" w:line="276" w:lineRule="auto"/>
        <w:ind w:firstLine="567"/>
        <w:jc w:val="both"/>
        <w:rPr>
          <w:rFonts w:ascii="Simplified Arabic" w:eastAsia="Calibri" w:hAnsi="Simplified Arabic" w:cs="Simplified Arabic"/>
          <w:sz w:val="28"/>
          <w:szCs w:val="28"/>
          <w:rtl/>
          <w:lang w:val="fr-FR"/>
        </w:rPr>
      </w:pPr>
      <w:r w:rsidRPr="001B789A">
        <w:rPr>
          <w:rFonts w:ascii="Simplified Arabic" w:eastAsia="Calibri" w:hAnsi="Simplified Arabic" w:cs="Simplified Arabic"/>
          <w:sz w:val="28"/>
          <w:szCs w:val="28"/>
          <w:rtl/>
          <w:lang w:val="fr-FR"/>
        </w:rPr>
        <w:t>إن محطة رأس</w:t>
      </w:r>
      <w:r w:rsidRPr="001B789A">
        <w:rPr>
          <w:rFonts w:ascii="Simplified Arabic" w:eastAsia="Calibri" w:hAnsi="Simplified Arabic" w:cs="Simplified Arabic"/>
          <w:sz w:val="28"/>
          <w:szCs w:val="28"/>
          <w:lang w:val="fr-FR" w:bidi="ar-DZ"/>
        </w:rPr>
        <w:t xml:space="preserve"> </w:t>
      </w:r>
      <w:r w:rsidRPr="001B789A">
        <w:rPr>
          <w:rFonts w:ascii="Simplified Arabic" w:eastAsia="Calibri" w:hAnsi="Simplified Arabic" w:cs="Simplified Arabic"/>
          <w:sz w:val="28"/>
          <w:szCs w:val="28"/>
          <w:rtl/>
          <w:lang w:val="fr-FR" w:bidi="ar-DZ"/>
        </w:rPr>
        <w:t>جنات 2</w:t>
      </w:r>
      <w:r w:rsidRPr="001B789A">
        <w:rPr>
          <w:rFonts w:ascii="Simplified Arabic" w:eastAsia="Calibri" w:hAnsi="Simplified Arabic" w:cs="Simplified Arabic"/>
          <w:sz w:val="28"/>
          <w:szCs w:val="28"/>
          <w:rtl/>
          <w:lang w:val="fr-FR"/>
        </w:rPr>
        <w:t xml:space="preserve"> لتوليد الكهرباء، لها </w:t>
      </w:r>
      <w:r w:rsidRPr="001F4293">
        <w:rPr>
          <w:rFonts w:ascii="Simplified Arabic" w:eastAsia="Calibri" w:hAnsi="Simplified Arabic" w:cs="Simplified Arabic"/>
          <w:sz w:val="28"/>
          <w:szCs w:val="28"/>
          <w:rtl/>
          <w:lang w:val="fr-FR"/>
        </w:rPr>
        <w:t>130</w:t>
      </w:r>
      <w:r w:rsidR="001F4293">
        <w:rPr>
          <w:rFonts w:ascii="Simplified Arabic" w:eastAsia="Calibri" w:hAnsi="Simplified Arabic" w:cs="Simplified Arabic"/>
          <w:sz w:val="28"/>
          <w:szCs w:val="28"/>
          <w:rtl/>
          <w:lang w:val="fr-FR"/>
        </w:rPr>
        <w:t xml:space="preserve"> عامل بمختلف القطاعات، </w:t>
      </w:r>
      <w:r w:rsidRPr="001B789A">
        <w:rPr>
          <w:rFonts w:ascii="Simplified Arabic" w:eastAsia="Calibri" w:hAnsi="Simplified Arabic" w:cs="Simplified Arabic"/>
          <w:sz w:val="28"/>
          <w:szCs w:val="28"/>
          <w:rtl/>
          <w:lang w:val="fr-FR"/>
        </w:rPr>
        <w:t>تقع في بلدية كاب جنات بولاية بومرداس.</w:t>
      </w:r>
    </w:p>
    <w:p w14:paraId="26EE633A" w14:textId="77777777" w:rsidR="001B789A" w:rsidRDefault="001B789A" w:rsidP="001B789A">
      <w:pPr>
        <w:spacing w:after="0" w:line="276" w:lineRule="auto"/>
        <w:ind w:firstLine="567"/>
        <w:jc w:val="both"/>
        <w:rPr>
          <w:rFonts w:ascii="Simplified Arabic" w:eastAsia="Calibri" w:hAnsi="Simplified Arabic" w:cs="Simplified Arabic"/>
          <w:sz w:val="28"/>
          <w:szCs w:val="28"/>
          <w:rtl/>
          <w:lang w:val="fr-FR"/>
        </w:rPr>
      </w:pPr>
    </w:p>
    <w:p w14:paraId="2261613E" w14:textId="77777777" w:rsidR="001B789A" w:rsidRDefault="001B789A" w:rsidP="001B789A">
      <w:pPr>
        <w:spacing w:after="0" w:line="276" w:lineRule="auto"/>
        <w:ind w:firstLine="567"/>
        <w:jc w:val="both"/>
        <w:rPr>
          <w:rFonts w:ascii="Simplified Arabic" w:eastAsia="Calibri" w:hAnsi="Simplified Arabic" w:cs="Simplified Arabic"/>
          <w:sz w:val="28"/>
          <w:szCs w:val="28"/>
          <w:rtl/>
          <w:lang w:val="fr-FR"/>
        </w:rPr>
      </w:pPr>
    </w:p>
    <w:p w14:paraId="0CDC5D35" w14:textId="77777777" w:rsidR="001B789A" w:rsidRDefault="001B789A" w:rsidP="001B789A">
      <w:pPr>
        <w:spacing w:after="0" w:line="276" w:lineRule="auto"/>
        <w:ind w:firstLine="567"/>
        <w:jc w:val="both"/>
        <w:rPr>
          <w:rFonts w:ascii="Simplified Arabic" w:eastAsia="Calibri" w:hAnsi="Simplified Arabic" w:cs="Simplified Arabic"/>
          <w:sz w:val="28"/>
          <w:szCs w:val="28"/>
          <w:rtl/>
          <w:lang w:val="fr-FR"/>
        </w:rPr>
      </w:pPr>
    </w:p>
    <w:p w14:paraId="7CF075A2" w14:textId="77777777" w:rsidR="00874CBE" w:rsidRDefault="00874CBE" w:rsidP="0099442B">
      <w:pPr>
        <w:spacing w:after="0" w:line="276" w:lineRule="auto"/>
        <w:rPr>
          <w:rFonts w:ascii="Simplified Arabic" w:eastAsia="Calibri" w:hAnsi="Simplified Arabic" w:cs="Simplified Arabic"/>
          <w:bCs/>
          <w:color w:val="000000"/>
          <w:sz w:val="28"/>
          <w:szCs w:val="28"/>
          <w:rtl/>
          <w:lang w:val="fr-FR" w:bidi="ar-DZ"/>
        </w:rPr>
      </w:pPr>
    </w:p>
    <w:p w14:paraId="2FDDB2F6" w14:textId="77777777" w:rsidR="00A529F1" w:rsidRPr="00772A1F" w:rsidRDefault="00772A1F" w:rsidP="001F4293">
      <w:pPr>
        <w:spacing w:after="0" w:line="276" w:lineRule="auto"/>
        <w:jc w:val="center"/>
        <w:rPr>
          <w:rFonts w:ascii="Simplified Arabic" w:eastAsia="Calibri" w:hAnsi="Simplified Arabic" w:cs="Simplified Arabic"/>
          <w:bCs/>
          <w:color w:val="000000"/>
          <w:sz w:val="28"/>
          <w:szCs w:val="28"/>
          <w:lang w:val="fr-FR" w:bidi="ar-DZ"/>
        </w:rPr>
      </w:pPr>
      <w:r w:rsidRPr="00772A1F">
        <w:rPr>
          <w:rFonts w:ascii="Simplified Arabic" w:eastAsia="Calibri" w:hAnsi="Simplified Arabic" w:cs="Simplified Arabic" w:hint="cs"/>
          <w:bCs/>
          <w:color w:val="000000"/>
          <w:sz w:val="28"/>
          <w:szCs w:val="28"/>
          <w:rtl/>
          <w:lang w:val="fr-FR" w:bidi="ar-DZ"/>
        </w:rPr>
        <w:lastRenderedPageBreak/>
        <w:t>الجدول</w:t>
      </w:r>
      <w:r w:rsidR="00A529F1" w:rsidRPr="00772A1F">
        <w:rPr>
          <w:rFonts w:ascii="Simplified Arabic" w:eastAsia="Calibri" w:hAnsi="Simplified Arabic" w:cs="Simplified Arabic"/>
          <w:bCs/>
          <w:color w:val="000000"/>
          <w:sz w:val="28"/>
          <w:szCs w:val="28"/>
          <w:rtl/>
          <w:lang w:val="fr-FR" w:bidi="ar-DZ"/>
        </w:rPr>
        <w:t xml:space="preserve"> رقم (</w:t>
      </w:r>
      <w:r>
        <w:rPr>
          <w:rFonts w:ascii="Simplified Arabic" w:eastAsia="Calibri" w:hAnsi="Simplified Arabic" w:cs="Simplified Arabic" w:hint="cs"/>
          <w:bCs/>
          <w:color w:val="000000"/>
          <w:sz w:val="28"/>
          <w:szCs w:val="28"/>
          <w:rtl/>
          <w:lang w:val="fr-FR" w:bidi="ar-DZ"/>
        </w:rPr>
        <w:t>05</w:t>
      </w:r>
      <w:r w:rsidR="00A529F1" w:rsidRPr="00772A1F">
        <w:rPr>
          <w:rFonts w:ascii="Simplified Arabic" w:eastAsia="Calibri" w:hAnsi="Simplified Arabic" w:cs="Simplified Arabic"/>
          <w:bCs/>
          <w:color w:val="000000"/>
          <w:sz w:val="28"/>
          <w:szCs w:val="28"/>
          <w:rtl/>
          <w:lang w:val="fr-FR" w:bidi="ar-DZ"/>
        </w:rPr>
        <w:t>)</w:t>
      </w:r>
      <w:r w:rsidRPr="00772A1F">
        <w:rPr>
          <w:rFonts w:ascii="Simplified Arabic" w:eastAsia="Calibri" w:hAnsi="Simplified Arabic" w:cs="Simplified Arabic"/>
          <w:b/>
          <w:bCs/>
          <w:sz w:val="28"/>
          <w:szCs w:val="28"/>
          <w:rtl/>
          <w:lang w:val="fr-FR" w:bidi="ar-DZ"/>
        </w:rPr>
        <w:t>:</w:t>
      </w:r>
      <w:r w:rsidR="00A529F1" w:rsidRPr="00772A1F">
        <w:rPr>
          <w:rFonts w:ascii="Simplified Arabic" w:eastAsia="Calibri" w:hAnsi="Simplified Arabic" w:cs="Simplified Arabic"/>
          <w:bCs/>
          <w:color w:val="000000"/>
          <w:sz w:val="28"/>
          <w:szCs w:val="28"/>
          <w:rtl/>
          <w:lang w:val="fr-FR" w:bidi="ar-DZ"/>
        </w:rPr>
        <w:t xml:space="preserve"> البطاقة التقنية لمحطة رأس جنات 2 </w:t>
      </w:r>
    </w:p>
    <w:tbl>
      <w:tblPr>
        <w:tblStyle w:val="Grilledutableau8"/>
        <w:bidiVisual/>
        <w:tblW w:w="8859" w:type="dxa"/>
        <w:jc w:val="center"/>
        <w:tblLook w:val="04A0" w:firstRow="1" w:lastRow="0" w:firstColumn="1" w:lastColumn="0" w:noHBand="0" w:noVBand="1"/>
      </w:tblPr>
      <w:tblGrid>
        <w:gridCol w:w="2835"/>
        <w:gridCol w:w="6024"/>
      </w:tblGrid>
      <w:tr w:rsidR="00A529F1" w:rsidRPr="00A529F1" w14:paraId="6C1017BD" w14:textId="77777777" w:rsidTr="00772A1F">
        <w:trPr>
          <w:jc w:val="center"/>
        </w:trPr>
        <w:tc>
          <w:tcPr>
            <w:tcW w:w="2835" w:type="dxa"/>
          </w:tcPr>
          <w:p w14:paraId="67276733" w14:textId="77777777" w:rsidR="00A529F1" w:rsidRPr="001F4293" w:rsidRDefault="00A529F1" w:rsidP="00D25B27">
            <w:pPr>
              <w:spacing w:after="0" w:line="276" w:lineRule="auto"/>
              <w:jc w:val="center"/>
              <w:rPr>
                <w:rFonts w:ascii="Simplified Arabic" w:hAnsi="Simplified Arabic" w:cs="Simplified Arabic"/>
                <w:sz w:val="28"/>
                <w:szCs w:val="28"/>
                <w:rtl/>
                <w:lang w:val="fr-FR" w:bidi="ar-DZ"/>
              </w:rPr>
            </w:pPr>
            <w:r w:rsidRPr="001F4293">
              <w:rPr>
                <w:rFonts w:ascii="Simplified Arabic" w:hAnsi="Simplified Arabic" w:cs="Simplified Arabic"/>
                <w:sz w:val="28"/>
                <w:szCs w:val="28"/>
                <w:rtl/>
                <w:lang w:val="fr-FR" w:bidi="ar-DZ"/>
              </w:rPr>
              <w:t>مالك المشروع</w:t>
            </w:r>
          </w:p>
        </w:tc>
        <w:tc>
          <w:tcPr>
            <w:tcW w:w="6024" w:type="dxa"/>
          </w:tcPr>
          <w:p w14:paraId="6DAEF594" w14:textId="77777777" w:rsidR="00A529F1" w:rsidRPr="001F4293" w:rsidRDefault="00A529F1" w:rsidP="00D25B27">
            <w:pPr>
              <w:spacing w:after="0" w:line="276" w:lineRule="auto"/>
              <w:jc w:val="center"/>
              <w:rPr>
                <w:rFonts w:ascii="Simplified Arabic" w:hAnsi="Simplified Arabic" w:cs="Simplified Arabic"/>
                <w:sz w:val="28"/>
                <w:szCs w:val="28"/>
                <w:rtl/>
                <w:lang w:val="fr-FR" w:bidi="ar-DZ"/>
              </w:rPr>
            </w:pPr>
            <w:r w:rsidRPr="001F4293">
              <w:rPr>
                <w:rFonts w:ascii="Simplified Arabic" w:hAnsi="Simplified Arabic" w:cs="Simplified Arabic"/>
                <w:sz w:val="28"/>
                <w:szCs w:val="28"/>
                <w:lang w:val="fr-FR" w:bidi="ar-DZ"/>
              </w:rPr>
              <w:t>SPE S.p.a</w:t>
            </w:r>
            <w:r w:rsidRPr="001F4293">
              <w:rPr>
                <w:rFonts w:ascii="Simplified Arabic" w:hAnsi="Simplified Arabic" w:cs="Simplified Arabic"/>
                <w:sz w:val="28"/>
                <w:szCs w:val="28"/>
                <w:vertAlign w:val="superscript"/>
                <w:lang w:val="fr-FR" w:bidi="ar-DZ"/>
              </w:rPr>
              <w:footnoteReference w:id="69"/>
            </w:r>
          </w:p>
        </w:tc>
      </w:tr>
      <w:tr w:rsidR="00A529F1" w:rsidRPr="00A529F1" w14:paraId="5D781159" w14:textId="77777777" w:rsidTr="00772A1F">
        <w:trPr>
          <w:jc w:val="center"/>
        </w:trPr>
        <w:tc>
          <w:tcPr>
            <w:tcW w:w="2835" w:type="dxa"/>
          </w:tcPr>
          <w:p w14:paraId="406B99EF" w14:textId="77777777" w:rsidR="00A529F1" w:rsidRPr="001F4293" w:rsidRDefault="00A529F1" w:rsidP="00D25B27">
            <w:pPr>
              <w:spacing w:after="0" w:line="276" w:lineRule="auto"/>
              <w:jc w:val="center"/>
              <w:rPr>
                <w:rFonts w:ascii="Simplified Arabic" w:hAnsi="Simplified Arabic" w:cs="Simplified Arabic"/>
                <w:sz w:val="28"/>
                <w:szCs w:val="28"/>
                <w:rtl/>
                <w:lang w:val="fr-FR" w:bidi="ar-DZ"/>
              </w:rPr>
            </w:pPr>
            <w:r w:rsidRPr="001F4293">
              <w:rPr>
                <w:rFonts w:ascii="Simplified Arabic" w:hAnsi="Simplified Arabic" w:cs="Simplified Arabic"/>
                <w:sz w:val="28"/>
                <w:szCs w:val="28"/>
                <w:rtl/>
                <w:lang w:val="fr-FR" w:bidi="ar-DZ"/>
              </w:rPr>
              <w:t>مالك المتعاقدين</w:t>
            </w:r>
          </w:p>
        </w:tc>
        <w:tc>
          <w:tcPr>
            <w:tcW w:w="6024" w:type="dxa"/>
          </w:tcPr>
          <w:p w14:paraId="7AFD2B6E" w14:textId="77777777" w:rsidR="00A529F1" w:rsidRPr="001F4293" w:rsidRDefault="00A529F1" w:rsidP="00D25B27">
            <w:pPr>
              <w:spacing w:after="0" w:line="276" w:lineRule="auto"/>
              <w:jc w:val="center"/>
              <w:rPr>
                <w:rFonts w:ascii="Simplified Arabic" w:hAnsi="Simplified Arabic" w:cs="Simplified Arabic"/>
                <w:sz w:val="28"/>
                <w:szCs w:val="28"/>
                <w:rtl/>
                <w:lang w:val="fr-FR" w:bidi="ar-DZ"/>
              </w:rPr>
            </w:pPr>
            <w:r w:rsidRPr="001F4293">
              <w:rPr>
                <w:rFonts w:ascii="Simplified Arabic" w:hAnsi="Simplified Arabic" w:cs="Simplified Arabic"/>
                <w:sz w:val="28"/>
                <w:szCs w:val="28"/>
                <w:lang w:val="fr-FR" w:bidi="ar-DZ"/>
              </w:rPr>
              <w:t xml:space="preserve">CEEG S.p.a </w:t>
            </w:r>
            <w:r w:rsidRPr="001F4293">
              <w:rPr>
                <w:rFonts w:ascii="Simplified Arabic" w:hAnsi="Simplified Arabic" w:cs="Simplified Arabic"/>
                <w:sz w:val="28"/>
                <w:szCs w:val="28"/>
                <w:vertAlign w:val="superscript"/>
                <w:lang w:val="fr-FR" w:bidi="ar-DZ"/>
              </w:rPr>
              <w:footnoteReference w:id="70"/>
            </w:r>
          </w:p>
        </w:tc>
      </w:tr>
      <w:tr w:rsidR="00A529F1" w:rsidRPr="007B102F" w14:paraId="2A4F88DC" w14:textId="77777777" w:rsidTr="00772A1F">
        <w:trPr>
          <w:jc w:val="center"/>
        </w:trPr>
        <w:tc>
          <w:tcPr>
            <w:tcW w:w="2835" w:type="dxa"/>
          </w:tcPr>
          <w:p w14:paraId="623E5CDF" w14:textId="77777777" w:rsidR="00A529F1" w:rsidRPr="001F4293" w:rsidRDefault="00A529F1" w:rsidP="00D25B27">
            <w:pPr>
              <w:spacing w:after="0" w:line="276" w:lineRule="auto"/>
              <w:jc w:val="center"/>
              <w:rPr>
                <w:rFonts w:ascii="Simplified Arabic" w:hAnsi="Simplified Arabic" w:cs="Simplified Arabic"/>
                <w:sz w:val="28"/>
                <w:szCs w:val="28"/>
                <w:rtl/>
                <w:lang w:val="fr-FR" w:bidi="ar-DZ"/>
              </w:rPr>
            </w:pPr>
            <w:r w:rsidRPr="001F4293">
              <w:rPr>
                <w:rFonts w:ascii="Simplified Arabic" w:hAnsi="Simplified Arabic" w:cs="Simplified Arabic"/>
                <w:sz w:val="28"/>
                <w:szCs w:val="28"/>
                <w:rtl/>
                <w:lang w:val="fr-FR" w:bidi="ar-DZ"/>
              </w:rPr>
              <w:t>المشروع</w:t>
            </w:r>
          </w:p>
        </w:tc>
        <w:tc>
          <w:tcPr>
            <w:tcW w:w="6024" w:type="dxa"/>
          </w:tcPr>
          <w:p w14:paraId="0D7DB32D" w14:textId="77777777" w:rsidR="00A529F1" w:rsidRPr="001F4293" w:rsidRDefault="00A529F1" w:rsidP="00D25B27">
            <w:pPr>
              <w:spacing w:after="0" w:line="276" w:lineRule="auto"/>
              <w:jc w:val="center"/>
              <w:rPr>
                <w:rFonts w:ascii="Simplified Arabic" w:hAnsi="Simplified Arabic" w:cs="Simplified Arabic"/>
                <w:sz w:val="28"/>
                <w:szCs w:val="28"/>
                <w:rtl/>
                <w:lang w:val="fr-FR" w:bidi="ar-DZ"/>
              </w:rPr>
            </w:pPr>
            <w:r w:rsidRPr="001F4293">
              <w:rPr>
                <w:rFonts w:ascii="Simplified Arabic" w:hAnsi="Simplified Arabic" w:cs="Simplified Arabic"/>
                <w:sz w:val="28"/>
                <w:szCs w:val="28"/>
                <w:lang w:val="fr-FR" w:bidi="ar-DZ"/>
              </w:rPr>
              <w:t xml:space="preserve">Centrale de production d’électricité CC </w:t>
            </w:r>
            <w:r w:rsidRPr="001F4293">
              <w:rPr>
                <w:rFonts w:ascii="Simplified Arabic" w:hAnsi="Simplified Arabic" w:cs="Simplified Arabic"/>
                <w:sz w:val="28"/>
                <w:szCs w:val="28"/>
                <w:vertAlign w:val="superscript"/>
                <w:lang w:val="fr-FR" w:bidi="ar-DZ"/>
              </w:rPr>
              <w:footnoteReference w:id="71"/>
            </w:r>
          </w:p>
        </w:tc>
      </w:tr>
      <w:tr w:rsidR="00A529F1" w:rsidRPr="00A529F1" w14:paraId="7BD37B1C" w14:textId="77777777" w:rsidTr="00772A1F">
        <w:trPr>
          <w:jc w:val="center"/>
        </w:trPr>
        <w:tc>
          <w:tcPr>
            <w:tcW w:w="2835" w:type="dxa"/>
          </w:tcPr>
          <w:p w14:paraId="48422CA6" w14:textId="77777777" w:rsidR="00A529F1" w:rsidRPr="001F4293" w:rsidRDefault="00A529F1" w:rsidP="00D25B27">
            <w:pPr>
              <w:spacing w:after="0" w:line="276" w:lineRule="auto"/>
              <w:jc w:val="center"/>
              <w:rPr>
                <w:rFonts w:ascii="Simplified Arabic" w:hAnsi="Simplified Arabic" w:cs="Simplified Arabic"/>
                <w:sz w:val="28"/>
                <w:szCs w:val="28"/>
                <w:rtl/>
                <w:lang w:val="fr-FR" w:bidi="ar-DZ"/>
              </w:rPr>
            </w:pPr>
            <w:r w:rsidRPr="001F4293">
              <w:rPr>
                <w:rFonts w:ascii="Simplified Arabic" w:hAnsi="Simplified Arabic" w:cs="Simplified Arabic"/>
                <w:sz w:val="28"/>
                <w:szCs w:val="28"/>
                <w:rtl/>
                <w:lang w:val="fr-FR" w:bidi="ar-DZ"/>
              </w:rPr>
              <w:t>الطاقة الإنتاجية</w:t>
            </w:r>
          </w:p>
        </w:tc>
        <w:tc>
          <w:tcPr>
            <w:tcW w:w="6024" w:type="dxa"/>
          </w:tcPr>
          <w:p w14:paraId="2DB7B625" w14:textId="77777777" w:rsidR="00A529F1" w:rsidRPr="001F4293" w:rsidRDefault="00A529F1" w:rsidP="00D25B27">
            <w:pPr>
              <w:spacing w:after="0" w:line="276" w:lineRule="auto"/>
              <w:jc w:val="center"/>
              <w:rPr>
                <w:rFonts w:ascii="Simplified Arabic" w:hAnsi="Simplified Arabic" w:cs="Simplified Arabic"/>
                <w:sz w:val="28"/>
                <w:szCs w:val="28"/>
                <w:rtl/>
                <w:lang w:val="fr-FR" w:bidi="ar-DZ"/>
              </w:rPr>
            </w:pPr>
            <w:r w:rsidRPr="001F4293">
              <w:rPr>
                <w:rFonts w:ascii="Simplified Arabic" w:hAnsi="Simplified Arabic" w:cs="Simplified Arabic"/>
                <w:sz w:val="28"/>
                <w:szCs w:val="28"/>
                <w:lang w:val="fr-FR" w:bidi="ar-DZ"/>
              </w:rPr>
              <w:t>1131,1</w:t>
            </w:r>
            <w:r w:rsidRPr="001F4293">
              <w:rPr>
                <w:rFonts w:ascii="Simplified Arabic" w:hAnsi="Simplified Arabic" w:cs="Simplified Arabic"/>
                <w:sz w:val="28"/>
                <w:szCs w:val="28"/>
                <w:rtl/>
                <w:lang w:val="fr-FR" w:bidi="ar-DZ"/>
              </w:rPr>
              <w:t xml:space="preserve"> ميغاواط</w:t>
            </w:r>
          </w:p>
        </w:tc>
      </w:tr>
      <w:tr w:rsidR="00A529F1" w:rsidRPr="00A529F1" w14:paraId="2CBBC5DA" w14:textId="77777777" w:rsidTr="00772A1F">
        <w:trPr>
          <w:jc w:val="center"/>
        </w:trPr>
        <w:tc>
          <w:tcPr>
            <w:tcW w:w="2835" w:type="dxa"/>
          </w:tcPr>
          <w:p w14:paraId="7B26E0EC" w14:textId="77777777" w:rsidR="00A529F1" w:rsidRPr="001F4293" w:rsidRDefault="00A529F1" w:rsidP="00D25B27">
            <w:pPr>
              <w:spacing w:after="0" w:line="276" w:lineRule="auto"/>
              <w:jc w:val="center"/>
              <w:rPr>
                <w:rFonts w:ascii="Simplified Arabic" w:hAnsi="Simplified Arabic" w:cs="Simplified Arabic"/>
                <w:sz w:val="28"/>
                <w:szCs w:val="28"/>
                <w:rtl/>
                <w:lang w:val="fr-FR" w:bidi="ar-DZ"/>
              </w:rPr>
            </w:pPr>
            <w:r w:rsidRPr="001F4293">
              <w:rPr>
                <w:rFonts w:ascii="Simplified Arabic" w:hAnsi="Simplified Arabic" w:cs="Simplified Arabic"/>
                <w:sz w:val="28"/>
                <w:szCs w:val="28"/>
                <w:rtl/>
                <w:lang w:val="fr-FR" w:bidi="ar-DZ"/>
              </w:rPr>
              <w:t>التركيبة</w:t>
            </w:r>
          </w:p>
        </w:tc>
        <w:tc>
          <w:tcPr>
            <w:tcW w:w="6024" w:type="dxa"/>
          </w:tcPr>
          <w:p w14:paraId="1D8FB266" w14:textId="77777777" w:rsidR="00A529F1" w:rsidRPr="001F4293" w:rsidRDefault="00A529F1" w:rsidP="00D25B27">
            <w:pPr>
              <w:spacing w:after="0" w:line="276" w:lineRule="auto"/>
              <w:jc w:val="center"/>
              <w:rPr>
                <w:rFonts w:ascii="Simplified Arabic" w:hAnsi="Simplified Arabic" w:cs="Simplified Arabic"/>
                <w:sz w:val="28"/>
                <w:szCs w:val="28"/>
                <w:rtl/>
                <w:lang w:val="fr-FR" w:bidi="ar-DZ"/>
              </w:rPr>
            </w:pPr>
            <w:r w:rsidRPr="001F4293">
              <w:rPr>
                <w:rFonts w:ascii="Simplified Arabic" w:hAnsi="Simplified Arabic" w:cs="Simplified Arabic"/>
                <w:sz w:val="28"/>
                <w:szCs w:val="28"/>
                <w:rtl/>
                <w:lang w:val="fr-FR" w:bidi="ar-DZ"/>
              </w:rPr>
              <w:t xml:space="preserve">3 أجزاء ذات دورة مشتركة ( </w:t>
            </w:r>
            <w:r w:rsidRPr="001F4293">
              <w:rPr>
                <w:rFonts w:ascii="Simplified Arabic" w:hAnsi="Simplified Arabic" w:cs="Simplified Arabic"/>
                <w:sz w:val="28"/>
                <w:szCs w:val="28"/>
                <w:lang w:bidi="ar-DZ"/>
              </w:rPr>
              <w:t>TG +  TV +  Alternateur</w:t>
            </w:r>
            <w:r w:rsidRPr="001F4293">
              <w:rPr>
                <w:rFonts w:ascii="Simplified Arabic" w:hAnsi="Simplified Arabic" w:cs="Simplified Arabic"/>
                <w:sz w:val="28"/>
                <w:szCs w:val="28"/>
                <w:rtl/>
                <w:lang w:bidi="ar-DZ"/>
              </w:rPr>
              <w:t xml:space="preserve"> )</w:t>
            </w:r>
          </w:p>
        </w:tc>
      </w:tr>
      <w:tr w:rsidR="00A529F1" w:rsidRPr="00A529F1" w14:paraId="54A4B103" w14:textId="77777777" w:rsidTr="00772A1F">
        <w:trPr>
          <w:jc w:val="center"/>
        </w:trPr>
        <w:tc>
          <w:tcPr>
            <w:tcW w:w="2835" w:type="dxa"/>
          </w:tcPr>
          <w:p w14:paraId="3AA20B05" w14:textId="77777777" w:rsidR="00A529F1" w:rsidRPr="001F4293" w:rsidRDefault="00A529F1" w:rsidP="00D25B27">
            <w:pPr>
              <w:spacing w:after="0" w:line="276" w:lineRule="auto"/>
              <w:jc w:val="center"/>
              <w:rPr>
                <w:rFonts w:ascii="Simplified Arabic" w:hAnsi="Simplified Arabic" w:cs="Simplified Arabic"/>
                <w:sz w:val="28"/>
                <w:szCs w:val="28"/>
                <w:rtl/>
                <w:lang w:val="fr-FR" w:bidi="ar-DZ"/>
              </w:rPr>
            </w:pPr>
            <w:r w:rsidRPr="001F4293">
              <w:rPr>
                <w:rFonts w:ascii="Simplified Arabic" w:hAnsi="Simplified Arabic" w:cs="Simplified Arabic"/>
                <w:sz w:val="28"/>
                <w:szCs w:val="28"/>
                <w:rtl/>
                <w:lang w:val="fr-FR" w:bidi="ar-DZ"/>
              </w:rPr>
              <w:t>الاستهلاك</w:t>
            </w:r>
          </w:p>
        </w:tc>
        <w:tc>
          <w:tcPr>
            <w:tcW w:w="6024" w:type="dxa"/>
          </w:tcPr>
          <w:p w14:paraId="758D9BF3" w14:textId="77777777" w:rsidR="00A529F1" w:rsidRPr="001F4293" w:rsidRDefault="00A529F1" w:rsidP="00D25B27">
            <w:pPr>
              <w:spacing w:after="0" w:line="276" w:lineRule="auto"/>
              <w:jc w:val="center"/>
              <w:rPr>
                <w:rFonts w:ascii="Simplified Arabic" w:hAnsi="Simplified Arabic" w:cs="Simplified Arabic"/>
                <w:sz w:val="28"/>
                <w:szCs w:val="28"/>
                <w:rtl/>
                <w:lang w:val="fr-FR" w:bidi="ar-DZ"/>
              </w:rPr>
            </w:pPr>
            <w:r w:rsidRPr="001F4293">
              <w:rPr>
                <w:rFonts w:ascii="Simplified Arabic" w:hAnsi="Simplified Arabic" w:cs="Simplified Arabic"/>
                <w:sz w:val="28"/>
                <w:szCs w:val="28"/>
                <w:rtl/>
                <w:lang w:val="fr-FR" w:bidi="ar-DZ"/>
              </w:rPr>
              <w:t>الغاز الطبيعي ( أساسي ) الوقود ( احتياطي )</w:t>
            </w:r>
          </w:p>
        </w:tc>
      </w:tr>
      <w:tr w:rsidR="00A529F1" w:rsidRPr="00A529F1" w14:paraId="3A8B5FDF" w14:textId="77777777" w:rsidTr="00772A1F">
        <w:trPr>
          <w:jc w:val="center"/>
        </w:trPr>
        <w:tc>
          <w:tcPr>
            <w:tcW w:w="2835" w:type="dxa"/>
          </w:tcPr>
          <w:p w14:paraId="4D27A41E" w14:textId="77777777" w:rsidR="00A529F1" w:rsidRPr="001F4293" w:rsidRDefault="00A529F1" w:rsidP="00D25B27">
            <w:pPr>
              <w:spacing w:after="0" w:line="276" w:lineRule="auto"/>
              <w:jc w:val="center"/>
              <w:rPr>
                <w:rFonts w:ascii="Simplified Arabic" w:hAnsi="Simplified Arabic" w:cs="Simplified Arabic"/>
                <w:sz w:val="28"/>
                <w:szCs w:val="28"/>
                <w:rtl/>
                <w:lang w:val="fr-FR" w:bidi="ar-DZ"/>
              </w:rPr>
            </w:pPr>
            <w:r w:rsidRPr="001F4293">
              <w:rPr>
                <w:rFonts w:ascii="Simplified Arabic" w:hAnsi="Simplified Arabic" w:cs="Simplified Arabic"/>
                <w:sz w:val="28"/>
                <w:szCs w:val="28"/>
                <w:rtl/>
                <w:lang w:val="fr-FR" w:bidi="ar-DZ"/>
              </w:rPr>
              <w:t>المساحة</w:t>
            </w:r>
          </w:p>
        </w:tc>
        <w:tc>
          <w:tcPr>
            <w:tcW w:w="6024" w:type="dxa"/>
          </w:tcPr>
          <w:p w14:paraId="04CFFF8C" w14:textId="77777777" w:rsidR="00A529F1" w:rsidRPr="001F4293" w:rsidRDefault="00A529F1" w:rsidP="00D25B27">
            <w:pPr>
              <w:spacing w:after="0" w:line="276" w:lineRule="auto"/>
              <w:jc w:val="center"/>
              <w:rPr>
                <w:rFonts w:ascii="Simplified Arabic" w:hAnsi="Simplified Arabic" w:cs="Simplified Arabic"/>
                <w:sz w:val="28"/>
                <w:szCs w:val="28"/>
                <w:rtl/>
                <w:lang w:val="fr-FR" w:bidi="ar-DZ"/>
              </w:rPr>
            </w:pPr>
            <w:r w:rsidRPr="001F4293">
              <w:rPr>
                <w:rFonts w:ascii="Simplified Arabic" w:hAnsi="Simplified Arabic" w:cs="Simplified Arabic"/>
                <w:sz w:val="28"/>
                <w:szCs w:val="28"/>
                <w:rtl/>
                <w:lang w:val="fr-FR" w:bidi="ar-DZ"/>
              </w:rPr>
              <w:t>18 هكتار .</w:t>
            </w:r>
          </w:p>
        </w:tc>
      </w:tr>
      <w:tr w:rsidR="00A529F1" w:rsidRPr="00A529F1" w14:paraId="6427C99D" w14:textId="77777777" w:rsidTr="00772A1F">
        <w:trPr>
          <w:jc w:val="center"/>
        </w:trPr>
        <w:tc>
          <w:tcPr>
            <w:tcW w:w="2835" w:type="dxa"/>
          </w:tcPr>
          <w:p w14:paraId="0FE9C8D4" w14:textId="77777777" w:rsidR="00A529F1" w:rsidRPr="001F4293" w:rsidRDefault="00A529F1" w:rsidP="00D25B27">
            <w:pPr>
              <w:spacing w:after="0" w:line="276" w:lineRule="auto"/>
              <w:jc w:val="center"/>
              <w:rPr>
                <w:rFonts w:ascii="Simplified Arabic" w:hAnsi="Simplified Arabic" w:cs="Simplified Arabic"/>
                <w:sz w:val="28"/>
                <w:szCs w:val="28"/>
                <w:rtl/>
                <w:lang w:val="fr-FR" w:bidi="ar-DZ"/>
              </w:rPr>
            </w:pPr>
            <w:r w:rsidRPr="001F4293">
              <w:rPr>
                <w:rFonts w:ascii="Simplified Arabic" w:hAnsi="Simplified Arabic" w:cs="Simplified Arabic"/>
                <w:sz w:val="28"/>
                <w:szCs w:val="28"/>
                <w:rtl/>
                <w:lang w:val="fr-FR" w:bidi="ar-DZ"/>
              </w:rPr>
              <w:t>الشركة المنشأة</w:t>
            </w:r>
          </w:p>
        </w:tc>
        <w:tc>
          <w:tcPr>
            <w:tcW w:w="6024" w:type="dxa"/>
          </w:tcPr>
          <w:p w14:paraId="16CA2630" w14:textId="77777777" w:rsidR="00A529F1" w:rsidRPr="001F4293" w:rsidRDefault="00A529F1" w:rsidP="00D25B27">
            <w:pPr>
              <w:spacing w:after="0" w:line="276" w:lineRule="auto"/>
              <w:jc w:val="center"/>
              <w:rPr>
                <w:rFonts w:ascii="Simplified Arabic" w:hAnsi="Simplified Arabic" w:cs="Simplified Arabic"/>
                <w:sz w:val="28"/>
                <w:szCs w:val="28"/>
                <w:rtl/>
                <w:lang w:val="fr-FR" w:bidi="ar-DZ"/>
              </w:rPr>
            </w:pPr>
            <w:r w:rsidRPr="001F4293">
              <w:rPr>
                <w:rFonts w:ascii="Simplified Arabic" w:hAnsi="Simplified Arabic" w:cs="Simplified Arabic"/>
                <w:sz w:val="28"/>
                <w:szCs w:val="28"/>
                <w:rtl/>
                <w:lang w:val="fr-FR" w:bidi="ar-DZ"/>
              </w:rPr>
              <w:t xml:space="preserve">شركة </w:t>
            </w:r>
            <w:r w:rsidRPr="001F4293">
              <w:rPr>
                <w:rFonts w:ascii="Simplified Arabic" w:hAnsi="Simplified Arabic" w:cs="Simplified Arabic"/>
                <w:sz w:val="28"/>
                <w:szCs w:val="28"/>
                <w:lang w:bidi="ar-DZ"/>
              </w:rPr>
              <w:t>DAEWOO E&amp;C</w:t>
            </w:r>
            <w:r w:rsidRPr="001F4293">
              <w:rPr>
                <w:rFonts w:ascii="Simplified Arabic" w:hAnsi="Simplified Arabic" w:cs="Simplified Arabic"/>
                <w:sz w:val="28"/>
                <w:szCs w:val="28"/>
                <w:vertAlign w:val="superscript"/>
                <w:lang w:bidi="ar-DZ"/>
              </w:rPr>
              <w:footnoteReference w:id="72"/>
            </w:r>
            <w:r w:rsidRPr="001F4293">
              <w:rPr>
                <w:rFonts w:ascii="Simplified Arabic" w:hAnsi="Simplified Arabic" w:cs="Simplified Arabic"/>
                <w:sz w:val="28"/>
                <w:szCs w:val="28"/>
                <w:lang w:bidi="ar-DZ"/>
              </w:rPr>
              <w:t xml:space="preserve"> </w:t>
            </w:r>
            <w:r w:rsidRPr="001F4293">
              <w:rPr>
                <w:rFonts w:ascii="Simplified Arabic" w:hAnsi="Simplified Arabic" w:cs="Simplified Arabic"/>
                <w:sz w:val="28"/>
                <w:szCs w:val="28"/>
                <w:rtl/>
                <w:lang w:val="fr-FR" w:bidi="ar-DZ"/>
              </w:rPr>
              <w:t xml:space="preserve"> من كوريا الجنوبية.</w:t>
            </w:r>
          </w:p>
        </w:tc>
      </w:tr>
      <w:tr w:rsidR="00A529F1" w:rsidRPr="00A529F1" w14:paraId="24EB779C" w14:textId="77777777" w:rsidTr="00772A1F">
        <w:trPr>
          <w:jc w:val="center"/>
        </w:trPr>
        <w:tc>
          <w:tcPr>
            <w:tcW w:w="2835" w:type="dxa"/>
          </w:tcPr>
          <w:p w14:paraId="656E857E" w14:textId="77777777" w:rsidR="00A529F1" w:rsidRPr="001F4293" w:rsidRDefault="00A529F1" w:rsidP="00D25B27">
            <w:pPr>
              <w:spacing w:after="0" w:line="276" w:lineRule="auto"/>
              <w:jc w:val="center"/>
              <w:rPr>
                <w:rFonts w:ascii="Simplified Arabic" w:hAnsi="Simplified Arabic" w:cs="Simplified Arabic"/>
                <w:sz w:val="28"/>
                <w:szCs w:val="28"/>
                <w:rtl/>
                <w:lang w:val="fr-FR" w:bidi="ar-DZ"/>
              </w:rPr>
            </w:pPr>
            <w:r w:rsidRPr="001F4293">
              <w:rPr>
                <w:rFonts w:ascii="Simplified Arabic" w:hAnsi="Simplified Arabic" w:cs="Simplified Arabic"/>
                <w:sz w:val="28"/>
                <w:szCs w:val="28"/>
                <w:rtl/>
                <w:lang w:val="fr-FR" w:bidi="ar-DZ"/>
              </w:rPr>
              <w:t>المكلف الهندسة المدنية</w:t>
            </w:r>
          </w:p>
        </w:tc>
        <w:tc>
          <w:tcPr>
            <w:tcW w:w="6024" w:type="dxa"/>
          </w:tcPr>
          <w:p w14:paraId="5C041D78" w14:textId="77777777" w:rsidR="00A529F1" w:rsidRPr="001F4293" w:rsidRDefault="00A529F1" w:rsidP="00D25B27">
            <w:pPr>
              <w:spacing w:after="0" w:line="276" w:lineRule="auto"/>
              <w:jc w:val="center"/>
              <w:rPr>
                <w:rFonts w:ascii="Simplified Arabic" w:hAnsi="Simplified Arabic" w:cs="Simplified Arabic"/>
                <w:sz w:val="28"/>
                <w:szCs w:val="28"/>
                <w:rtl/>
                <w:lang w:val="fr-FR" w:bidi="ar-DZ"/>
              </w:rPr>
            </w:pPr>
            <w:r w:rsidRPr="001F4293">
              <w:rPr>
                <w:rFonts w:ascii="Simplified Arabic" w:hAnsi="Simplified Arabic" w:cs="Simplified Arabic"/>
                <w:sz w:val="28"/>
                <w:szCs w:val="28"/>
                <w:vertAlign w:val="superscript"/>
                <w:rtl/>
                <w:lang w:val="fr-FR" w:bidi="ar-DZ"/>
              </w:rPr>
              <w:footnoteReference w:id="73"/>
            </w:r>
            <w:r w:rsidRPr="001F4293">
              <w:rPr>
                <w:rFonts w:ascii="Simplified Arabic" w:hAnsi="Simplified Arabic" w:cs="Simplified Arabic"/>
                <w:sz w:val="28"/>
                <w:szCs w:val="28"/>
                <w:rtl/>
                <w:lang w:val="fr-FR" w:bidi="ar-DZ"/>
              </w:rPr>
              <w:t xml:space="preserve"> </w:t>
            </w:r>
            <w:r w:rsidRPr="001F4293">
              <w:rPr>
                <w:rFonts w:ascii="Simplified Arabic" w:hAnsi="Simplified Arabic" w:cs="Simplified Arabic"/>
                <w:sz w:val="28"/>
                <w:szCs w:val="28"/>
                <w:lang w:val="fr-FR" w:bidi="ar-DZ"/>
              </w:rPr>
              <w:t>INERGA S.p.a</w:t>
            </w:r>
          </w:p>
        </w:tc>
      </w:tr>
      <w:tr w:rsidR="00A529F1" w:rsidRPr="00A529F1" w14:paraId="4E330FF9" w14:textId="77777777" w:rsidTr="00772A1F">
        <w:trPr>
          <w:jc w:val="center"/>
        </w:trPr>
        <w:tc>
          <w:tcPr>
            <w:tcW w:w="2835" w:type="dxa"/>
          </w:tcPr>
          <w:p w14:paraId="78586E8A" w14:textId="77777777" w:rsidR="00A529F1" w:rsidRPr="001F4293" w:rsidRDefault="00A529F1" w:rsidP="00D25B27">
            <w:pPr>
              <w:spacing w:after="0" w:line="276" w:lineRule="auto"/>
              <w:jc w:val="center"/>
              <w:rPr>
                <w:rFonts w:ascii="Simplified Arabic" w:hAnsi="Simplified Arabic" w:cs="Simplified Arabic"/>
                <w:sz w:val="28"/>
                <w:szCs w:val="28"/>
                <w:rtl/>
                <w:lang w:val="fr-FR" w:bidi="ar-DZ"/>
              </w:rPr>
            </w:pPr>
            <w:r w:rsidRPr="001F4293">
              <w:rPr>
                <w:rFonts w:ascii="Simplified Arabic" w:hAnsi="Simplified Arabic" w:cs="Simplified Arabic"/>
                <w:sz w:val="28"/>
                <w:szCs w:val="28"/>
                <w:rtl/>
                <w:lang w:val="fr-FR" w:bidi="ar-DZ"/>
              </w:rPr>
              <w:t>المكلف بالتركيب</w:t>
            </w:r>
          </w:p>
        </w:tc>
        <w:tc>
          <w:tcPr>
            <w:tcW w:w="6024" w:type="dxa"/>
          </w:tcPr>
          <w:p w14:paraId="7395A049" w14:textId="77777777" w:rsidR="00A529F1" w:rsidRPr="001F4293" w:rsidRDefault="00A529F1" w:rsidP="00D25B27">
            <w:pPr>
              <w:spacing w:after="0" w:line="276" w:lineRule="auto"/>
              <w:jc w:val="center"/>
              <w:rPr>
                <w:rFonts w:ascii="Simplified Arabic" w:hAnsi="Simplified Arabic" w:cs="Simplified Arabic"/>
                <w:sz w:val="28"/>
                <w:szCs w:val="28"/>
                <w:rtl/>
                <w:lang w:val="fr-FR" w:bidi="ar-DZ"/>
              </w:rPr>
            </w:pPr>
            <w:r w:rsidRPr="001F4293">
              <w:rPr>
                <w:rFonts w:ascii="Simplified Arabic" w:hAnsi="Simplified Arabic" w:cs="Simplified Arabic"/>
                <w:sz w:val="28"/>
                <w:szCs w:val="28"/>
                <w:lang w:val="fr-FR" w:bidi="ar-DZ"/>
              </w:rPr>
              <w:t xml:space="preserve">ETTERKIB S.p.a </w:t>
            </w:r>
            <w:r w:rsidRPr="001F4293">
              <w:rPr>
                <w:rFonts w:ascii="Simplified Arabic" w:hAnsi="Simplified Arabic" w:cs="Simplified Arabic"/>
                <w:sz w:val="28"/>
                <w:szCs w:val="28"/>
                <w:vertAlign w:val="superscript"/>
                <w:lang w:val="fr-FR" w:bidi="ar-DZ"/>
              </w:rPr>
              <w:footnoteReference w:id="74"/>
            </w:r>
          </w:p>
        </w:tc>
      </w:tr>
      <w:tr w:rsidR="00A529F1" w:rsidRPr="00A529F1" w14:paraId="04035F15" w14:textId="77777777" w:rsidTr="00772A1F">
        <w:trPr>
          <w:jc w:val="center"/>
        </w:trPr>
        <w:tc>
          <w:tcPr>
            <w:tcW w:w="2835" w:type="dxa"/>
          </w:tcPr>
          <w:p w14:paraId="17F89C40" w14:textId="77777777" w:rsidR="00A529F1" w:rsidRPr="001F4293" w:rsidRDefault="00A529F1" w:rsidP="00D25B27">
            <w:pPr>
              <w:spacing w:after="0" w:line="276" w:lineRule="auto"/>
              <w:jc w:val="center"/>
              <w:rPr>
                <w:rFonts w:ascii="Simplified Arabic" w:hAnsi="Simplified Arabic" w:cs="Simplified Arabic"/>
                <w:sz w:val="28"/>
                <w:szCs w:val="28"/>
                <w:rtl/>
                <w:lang w:val="fr-FR" w:bidi="ar-DZ"/>
              </w:rPr>
            </w:pPr>
            <w:r w:rsidRPr="001F4293">
              <w:rPr>
                <w:rFonts w:ascii="Simplified Arabic" w:hAnsi="Simplified Arabic" w:cs="Simplified Arabic"/>
                <w:sz w:val="28"/>
                <w:szCs w:val="28"/>
                <w:rtl/>
                <w:lang w:val="fr-FR" w:bidi="ar-DZ"/>
              </w:rPr>
              <w:t>موقع المشروع</w:t>
            </w:r>
          </w:p>
        </w:tc>
        <w:tc>
          <w:tcPr>
            <w:tcW w:w="6024" w:type="dxa"/>
          </w:tcPr>
          <w:p w14:paraId="378F0018" w14:textId="77777777" w:rsidR="00A529F1" w:rsidRPr="001F4293" w:rsidRDefault="00A529F1" w:rsidP="00D25B27">
            <w:pPr>
              <w:spacing w:after="0" w:line="276" w:lineRule="auto"/>
              <w:jc w:val="center"/>
              <w:rPr>
                <w:rFonts w:ascii="Simplified Arabic" w:hAnsi="Simplified Arabic" w:cs="Simplified Arabic"/>
                <w:sz w:val="28"/>
                <w:szCs w:val="28"/>
                <w:rtl/>
                <w:lang w:val="fr-FR" w:bidi="ar-DZ"/>
              </w:rPr>
            </w:pPr>
            <w:r w:rsidRPr="001F4293">
              <w:rPr>
                <w:rFonts w:ascii="Simplified Arabic" w:hAnsi="Simplified Arabic" w:cs="Simplified Arabic"/>
                <w:sz w:val="28"/>
                <w:szCs w:val="28"/>
                <w:rtl/>
                <w:lang w:val="fr-FR" w:bidi="ar-DZ"/>
              </w:rPr>
              <w:t>29 كلم شرق مقر ولاية بومرداس .</w:t>
            </w:r>
          </w:p>
        </w:tc>
      </w:tr>
    </w:tbl>
    <w:p w14:paraId="10634B40" w14:textId="191A1310" w:rsidR="00772A1F" w:rsidRPr="00772A1F" w:rsidRDefault="00772A1F" w:rsidP="00091D55">
      <w:pPr>
        <w:jc w:val="center"/>
        <w:rPr>
          <w:rFonts w:ascii="Simplified Arabic" w:hAnsi="Simplified Arabic" w:cs="Simplified Arabic"/>
          <w:b/>
          <w:bCs/>
          <w:sz w:val="28"/>
          <w:szCs w:val="28"/>
          <w:rtl/>
          <w:lang w:bidi="ar-DZ"/>
        </w:rPr>
      </w:pPr>
      <w:r w:rsidRPr="00772A1F">
        <w:rPr>
          <w:rFonts w:ascii="Simplified Arabic" w:hAnsi="Simplified Arabic" w:cs="Simplified Arabic"/>
          <w:b/>
          <w:bCs/>
          <w:sz w:val="28"/>
          <w:szCs w:val="28"/>
          <w:rtl/>
          <w:lang w:bidi="ar-DZ"/>
        </w:rPr>
        <w:t xml:space="preserve">المصدر: </w:t>
      </w:r>
      <w:r w:rsidRPr="00772A1F">
        <w:rPr>
          <w:rFonts w:ascii="Simplified Arabic" w:hAnsi="Simplified Arabic" w:cs="Simplified Arabic"/>
          <w:sz w:val="28"/>
          <w:szCs w:val="28"/>
          <w:rtl/>
          <w:lang w:bidi="ar-DZ"/>
        </w:rPr>
        <w:t xml:space="preserve">وثائق </w:t>
      </w:r>
      <w:r w:rsidR="00091D55">
        <w:rPr>
          <w:rFonts w:ascii="Simplified Arabic" w:hAnsi="Simplified Arabic" w:cs="Simplified Arabic" w:hint="cs"/>
          <w:sz w:val="28"/>
          <w:szCs w:val="28"/>
          <w:rtl/>
          <w:lang w:bidi="ar-DZ"/>
        </w:rPr>
        <w:t>مقدمة من طرف المؤسسة.</w:t>
      </w:r>
    </w:p>
    <w:p w14:paraId="4C4A8694" w14:textId="77777777" w:rsidR="00874CBE" w:rsidRDefault="00874CBE" w:rsidP="001B789A">
      <w:pPr>
        <w:spacing w:after="0" w:line="276" w:lineRule="auto"/>
        <w:ind w:firstLine="567"/>
        <w:rPr>
          <w:rFonts w:ascii="Simplified Arabic" w:eastAsia="Calibri" w:hAnsi="Simplified Arabic" w:cs="Simplified Arabic"/>
          <w:b/>
          <w:bCs/>
          <w:sz w:val="28"/>
          <w:szCs w:val="28"/>
          <w:rtl/>
          <w:lang w:val="fr-FR" w:bidi="ar-DZ"/>
        </w:rPr>
      </w:pPr>
    </w:p>
    <w:p w14:paraId="707DD158" w14:textId="77777777" w:rsidR="00246791" w:rsidRDefault="00246791" w:rsidP="001B789A">
      <w:pPr>
        <w:spacing w:after="0" w:line="276" w:lineRule="auto"/>
        <w:ind w:firstLine="567"/>
        <w:rPr>
          <w:rFonts w:ascii="Simplified Arabic" w:eastAsia="Calibri" w:hAnsi="Simplified Arabic" w:cs="Simplified Arabic"/>
          <w:b/>
          <w:bCs/>
          <w:sz w:val="28"/>
          <w:szCs w:val="28"/>
          <w:rtl/>
          <w:lang w:val="fr-FR" w:bidi="ar-DZ"/>
        </w:rPr>
      </w:pPr>
    </w:p>
    <w:p w14:paraId="25D4FED4" w14:textId="77777777" w:rsidR="00246791" w:rsidRDefault="00246791" w:rsidP="001B789A">
      <w:pPr>
        <w:spacing w:after="0" w:line="276" w:lineRule="auto"/>
        <w:ind w:firstLine="567"/>
        <w:rPr>
          <w:rFonts w:ascii="Simplified Arabic" w:eastAsia="Calibri" w:hAnsi="Simplified Arabic" w:cs="Simplified Arabic"/>
          <w:b/>
          <w:bCs/>
          <w:sz w:val="28"/>
          <w:szCs w:val="28"/>
          <w:rtl/>
          <w:lang w:val="fr-FR" w:bidi="ar-DZ"/>
        </w:rPr>
      </w:pPr>
    </w:p>
    <w:p w14:paraId="7740C72E" w14:textId="77777777" w:rsidR="00246791" w:rsidRDefault="00246791" w:rsidP="001B789A">
      <w:pPr>
        <w:spacing w:after="0" w:line="276" w:lineRule="auto"/>
        <w:ind w:firstLine="567"/>
        <w:rPr>
          <w:rFonts w:ascii="Simplified Arabic" w:eastAsia="Calibri" w:hAnsi="Simplified Arabic" w:cs="Simplified Arabic"/>
          <w:b/>
          <w:bCs/>
          <w:sz w:val="28"/>
          <w:szCs w:val="28"/>
          <w:rtl/>
          <w:lang w:val="fr-FR" w:bidi="ar-DZ"/>
        </w:rPr>
      </w:pPr>
    </w:p>
    <w:p w14:paraId="0B262A72" w14:textId="77777777" w:rsidR="00246791" w:rsidRDefault="00246791" w:rsidP="001B789A">
      <w:pPr>
        <w:spacing w:after="0" w:line="276" w:lineRule="auto"/>
        <w:ind w:firstLine="567"/>
        <w:rPr>
          <w:rFonts w:ascii="Simplified Arabic" w:eastAsia="Calibri" w:hAnsi="Simplified Arabic" w:cs="Simplified Arabic"/>
          <w:b/>
          <w:bCs/>
          <w:sz w:val="28"/>
          <w:szCs w:val="28"/>
          <w:rtl/>
          <w:lang w:val="fr-FR" w:bidi="ar-DZ"/>
        </w:rPr>
      </w:pPr>
    </w:p>
    <w:p w14:paraId="52371F45" w14:textId="77777777" w:rsidR="00246791" w:rsidRDefault="00246791" w:rsidP="001B789A">
      <w:pPr>
        <w:spacing w:after="0" w:line="276" w:lineRule="auto"/>
        <w:ind w:firstLine="567"/>
        <w:rPr>
          <w:rFonts w:ascii="Simplified Arabic" w:eastAsia="Calibri" w:hAnsi="Simplified Arabic" w:cs="Simplified Arabic"/>
          <w:b/>
          <w:bCs/>
          <w:sz w:val="28"/>
          <w:szCs w:val="28"/>
          <w:rtl/>
          <w:lang w:val="fr-FR" w:bidi="ar-DZ"/>
        </w:rPr>
      </w:pPr>
    </w:p>
    <w:p w14:paraId="27B77B53" w14:textId="77777777" w:rsidR="00246791" w:rsidRDefault="00246791" w:rsidP="001B789A">
      <w:pPr>
        <w:spacing w:after="0" w:line="276" w:lineRule="auto"/>
        <w:ind w:firstLine="567"/>
        <w:rPr>
          <w:rFonts w:ascii="Simplified Arabic" w:eastAsia="Calibri" w:hAnsi="Simplified Arabic" w:cs="Simplified Arabic"/>
          <w:b/>
          <w:bCs/>
          <w:sz w:val="28"/>
          <w:szCs w:val="28"/>
          <w:rtl/>
          <w:lang w:val="fr-FR" w:bidi="ar-DZ"/>
        </w:rPr>
      </w:pPr>
    </w:p>
    <w:p w14:paraId="4502F026" w14:textId="77777777" w:rsidR="00246791" w:rsidRDefault="00246791" w:rsidP="001B789A">
      <w:pPr>
        <w:spacing w:after="0" w:line="276" w:lineRule="auto"/>
        <w:ind w:firstLine="567"/>
        <w:rPr>
          <w:rFonts w:ascii="Simplified Arabic" w:eastAsia="Calibri" w:hAnsi="Simplified Arabic" w:cs="Simplified Arabic"/>
          <w:b/>
          <w:bCs/>
          <w:sz w:val="28"/>
          <w:szCs w:val="28"/>
          <w:rtl/>
          <w:lang w:val="fr-FR" w:bidi="ar-DZ"/>
        </w:rPr>
      </w:pPr>
    </w:p>
    <w:p w14:paraId="1CC3C935" w14:textId="77777777" w:rsidR="00246791" w:rsidRDefault="00246791" w:rsidP="001B789A">
      <w:pPr>
        <w:spacing w:after="0" w:line="276" w:lineRule="auto"/>
        <w:ind w:firstLine="567"/>
        <w:rPr>
          <w:rFonts w:ascii="Simplified Arabic" w:eastAsia="Calibri" w:hAnsi="Simplified Arabic" w:cs="Simplified Arabic"/>
          <w:b/>
          <w:bCs/>
          <w:sz w:val="28"/>
          <w:szCs w:val="28"/>
          <w:rtl/>
          <w:lang w:val="fr-FR" w:bidi="ar-DZ"/>
        </w:rPr>
      </w:pPr>
    </w:p>
    <w:p w14:paraId="6219BBAC" w14:textId="3440DF1D" w:rsidR="001B789A" w:rsidRDefault="00246791" w:rsidP="001B789A">
      <w:pPr>
        <w:spacing w:after="0" w:line="276" w:lineRule="auto"/>
        <w:ind w:firstLine="567"/>
        <w:rPr>
          <w:rFonts w:ascii="Simplified Arabic" w:eastAsia="Calibri" w:hAnsi="Simplified Arabic" w:cs="Simplified Arabic"/>
          <w:b/>
          <w:bCs/>
          <w:sz w:val="28"/>
          <w:szCs w:val="28"/>
          <w:rtl/>
          <w:lang w:val="fr-FR" w:bidi="ar-DZ"/>
        </w:rPr>
      </w:pPr>
      <w:r>
        <w:rPr>
          <w:rFonts w:ascii="Simplified Arabic" w:eastAsia="Calibri" w:hAnsi="Simplified Arabic" w:cs="Simplified Arabic"/>
          <w:b/>
          <w:bCs/>
          <w:sz w:val="28"/>
          <w:szCs w:val="28"/>
          <w:rtl/>
          <w:lang w:val="fr-FR" w:bidi="ar-DZ"/>
        </w:rPr>
        <w:lastRenderedPageBreak/>
        <w:t>ثانيا</w:t>
      </w:r>
      <w:r w:rsidR="005664EA">
        <w:rPr>
          <w:rFonts w:ascii="Simplified Arabic" w:eastAsia="Calibri" w:hAnsi="Simplified Arabic" w:cs="Simplified Arabic" w:hint="cs"/>
          <w:b/>
          <w:bCs/>
          <w:sz w:val="28"/>
          <w:szCs w:val="28"/>
          <w:rtl/>
          <w:lang w:val="fr-FR" w:bidi="ar-DZ"/>
        </w:rPr>
        <w:t>:</w:t>
      </w:r>
      <w:r>
        <w:rPr>
          <w:rFonts w:ascii="Simplified Arabic" w:eastAsia="Calibri" w:hAnsi="Simplified Arabic" w:cs="Simplified Arabic" w:hint="cs"/>
          <w:b/>
          <w:bCs/>
          <w:sz w:val="28"/>
          <w:szCs w:val="28"/>
          <w:rtl/>
          <w:lang w:val="fr-FR" w:bidi="ar-DZ"/>
        </w:rPr>
        <w:t xml:space="preserve"> </w:t>
      </w:r>
      <w:r w:rsidR="00A529F1" w:rsidRPr="00A529F1">
        <w:rPr>
          <w:rFonts w:ascii="Simplified Arabic" w:eastAsia="Calibri" w:hAnsi="Simplified Arabic" w:cs="Simplified Arabic"/>
          <w:b/>
          <w:bCs/>
          <w:sz w:val="28"/>
          <w:szCs w:val="28"/>
          <w:rtl/>
          <w:lang w:val="fr-FR" w:bidi="ar-DZ"/>
        </w:rPr>
        <w:t>خريطة للموقع الجغرافي للمؤسسة.</w:t>
      </w:r>
    </w:p>
    <w:p w14:paraId="1041A282" w14:textId="0DC7BE42" w:rsidR="00A529F1" w:rsidRDefault="00A529F1" w:rsidP="005736F4">
      <w:pPr>
        <w:spacing w:after="0" w:line="276" w:lineRule="auto"/>
        <w:rPr>
          <w:rFonts w:ascii="Simplified Arabic" w:eastAsia="Calibri" w:hAnsi="Simplified Arabic" w:cs="Simplified Arabic"/>
          <w:b/>
          <w:bCs/>
          <w:sz w:val="28"/>
          <w:szCs w:val="28"/>
          <w:rtl/>
          <w:lang w:val="fr-FR" w:bidi="ar-DZ"/>
        </w:rPr>
      </w:pPr>
      <w:r w:rsidRPr="00A529F1">
        <w:rPr>
          <w:rFonts w:ascii="Simplified Arabic" w:eastAsia="Calibri" w:hAnsi="Simplified Arabic" w:cs="Simplified Arabic"/>
          <w:noProof/>
          <w:sz w:val="28"/>
          <w:szCs w:val="28"/>
          <w:rtl/>
          <w:lang w:val="fr-FR" w:eastAsia="fr-FR"/>
        </w:rPr>
        <mc:AlternateContent>
          <mc:Choice Requires="wpc">
            <w:drawing>
              <wp:anchor distT="0" distB="0" distL="114300" distR="114300" simplePos="0" relativeHeight="251657728" behindDoc="1" locked="0" layoutInCell="1" allowOverlap="1" wp14:anchorId="1948D8F0" wp14:editId="23A543A8">
                <wp:simplePos x="0" y="0"/>
                <wp:positionH relativeFrom="column">
                  <wp:posOffset>-221615</wp:posOffset>
                </wp:positionH>
                <wp:positionV relativeFrom="paragraph">
                  <wp:posOffset>730250</wp:posOffset>
                </wp:positionV>
                <wp:extent cx="6828155" cy="6447790"/>
                <wp:effectExtent l="0" t="0" r="0" b="29210"/>
                <wp:wrapTight wrapText="bothSides">
                  <wp:wrapPolygon edited="0">
                    <wp:start x="0" y="0"/>
                    <wp:lineTo x="0" y="21634"/>
                    <wp:lineTo x="21514" y="21634"/>
                    <wp:lineTo x="21514" y="0"/>
                    <wp:lineTo x="0" y="0"/>
                  </wp:wrapPolygon>
                </wp:wrapTight>
                <wp:docPr id="243" name="Zone de dessin 11"/>
                <wp:cNvGraphicFramePr>
                  <a:graphicFrameLocks xmlns:a="http://schemas.openxmlformats.org/drawingml/2006/main"/>
                </wp:cNvGraphicFramePr>
                <a:graphic xmlns:a="http://schemas.openxmlformats.org/drawingml/2006/main">
                  <a:graphicData uri="http://schemas.microsoft.com/office/word/2010/wordprocessingCanvas">
                    <wpc:wpc>
                      <wpc:bg>
                        <a:solidFill>
                          <a:srgbClr val="FFFFFF"/>
                        </a:solidFill>
                      </wpc:bg>
                      <wpc:whole/>
                      <pic:pic xmlns:pic="http://schemas.openxmlformats.org/drawingml/2006/picture">
                        <pic:nvPicPr>
                          <pic:cNvPr id="72" name="Image 162" descr="شكل رقم () موقع محطة إنتاج الكهرباء راس جنات 2 . &#10;"/>
                          <pic:cNvPicPr>
                            <a:picLocks noChangeAspect="1" noChangeArrowheads="1"/>
                          </pic:cNvPicPr>
                        </pic:nvPicPr>
                        <pic:blipFill>
                          <a:blip r:embed="rId40"/>
                          <a:srcRect r="9232"/>
                          <a:stretch>
                            <a:fillRect/>
                          </a:stretch>
                        </pic:blipFill>
                        <pic:spPr bwMode="auto">
                          <a:xfrm>
                            <a:off x="400" y="664499"/>
                            <a:ext cx="6792195" cy="5171924"/>
                          </a:xfrm>
                          <a:prstGeom prst="rect">
                            <a:avLst/>
                          </a:prstGeom>
                          <a:noFill/>
                        </pic:spPr>
                      </pic:pic>
                      <wps:wsp>
                        <wps:cNvPr id="73" name="Rectangle 27"/>
                        <wps:cNvSpPr>
                          <a:spLocks noChangeArrowheads="1"/>
                        </wps:cNvSpPr>
                        <wps:spPr bwMode="auto">
                          <a:xfrm>
                            <a:off x="36201" y="31062"/>
                            <a:ext cx="6756394" cy="529002"/>
                          </a:xfrm>
                          <a:prstGeom prst="rect">
                            <a:avLst/>
                          </a:prstGeom>
                          <a:solidFill>
                            <a:sysClr val="window" lastClr="FFFFFF">
                              <a:lumMod val="100000"/>
                              <a:lumOff val="0"/>
                            </a:sysClr>
                          </a:solidFill>
                          <a:ln w="12700">
                            <a:noFill/>
                            <a:miter lim="800000"/>
                            <a:headEnd/>
                            <a:tailEnd/>
                          </a:ln>
                        </wps:spPr>
                        <wps:txbx>
                          <w:txbxContent>
                            <w:p w14:paraId="2EC38693" w14:textId="64A4736B" w:rsidR="00FE11CF" w:rsidRPr="00031A80" w:rsidRDefault="00FE11CF" w:rsidP="00D25B27">
                              <w:pPr>
                                <w:jc w:val="center"/>
                                <w:rPr>
                                  <w:rFonts w:ascii="Simplified Arabic" w:hAnsi="Simplified Arabic" w:cs="Simplified Arabic"/>
                                  <w:b/>
                                  <w:bCs/>
                                  <w:sz w:val="32"/>
                                  <w:szCs w:val="32"/>
                                </w:rPr>
                              </w:pPr>
                              <w:r w:rsidRPr="00031A80">
                                <w:rPr>
                                  <w:rFonts w:ascii="Simplified Arabic" w:hAnsi="Simplified Arabic" w:cs="Simplified Arabic"/>
                                  <w:b/>
                                  <w:bCs/>
                                  <w:sz w:val="32"/>
                                  <w:szCs w:val="32"/>
                                  <w:rtl/>
                                </w:rPr>
                                <w:t>شكل رقم (</w:t>
                              </w:r>
                              <w:r>
                                <w:rPr>
                                  <w:rFonts w:ascii="Simplified Arabic" w:hAnsi="Simplified Arabic" w:cs="Simplified Arabic" w:hint="cs"/>
                                  <w:b/>
                                  <w:bCs/>
                                  <w:sz w:val="32"/>
                                  <w:szCs w:val="32"/>
                                  <w:rtl/>
                                </w:rPr>
                                <w:t>07</w:t>
                              </w:r>
                              <w:r w:rsidRPr="00031A80">
                                <w:rPr>
                                  <w:rFonts w:ascii="Simplified Arabic" w:hAnsi="Simplified Arabic" w:cs="Simplified Arabic"/>
                                  <w:b/>
                                  <w:bCs/>
                                  <w:sz w:val="32"/>
                                  <w:szCs w:val="32"/>
                                  <w:rtl/>
                                </w:rPr>
                                <w:t>)</w:t>
                              </w:r>
                              <w:r>
                                <w:rPr>
                                  <w:rFonts w:ascii="Simplified Arabic" w:hAnsi="Simplified Arabic" w:cs="Simplified Arabic" w:hint="cs"/>
                                  <w:b/>
                                  <w:bCs/>
                                  <w:sz w:val="32"/>
                                  <w:szCs w:val="32"/>
                                  <w:rtl/>
                                  <w:lang w:bidi="ar-DZ"/>
                                </w:rPr>
                                <w:t xml:space="preserve">: </w:t>
                              </w:r>
                              <w:r>
                                <w:rPr>
                                  <w:rFonts w:ascii="Simplified Arabic" w:hAnsi="Simplified Arabic" w:cs="Simplified Arabic"/>
                                  <w:b/>
                                  <w:bCs/>
                                  <w:sz w:val="32"/>
                                  <w:szCs w:val="32"/>
                                  <w:rtl/>
                                </w:rPr>
                                <w:t xml:space="preserve">موقع محطة إنتاج الكهرباء </w:t>
                              </w:r>
                              <w:r>
                                <w:rPr>
                                  <w:rFonts w:ascii="Simplified Arabic" w:hAnsi="Simplified Arabic" w:cs="Simplified Arabic" w:hint="cs"/>
                                  <w:b/>
                                  <w:bCs/>
                                  <w:sz w:val="32"/>
                                  <w:szCs w:val="32"/>
                                  <w:rtl/>
                                </w:rPr>
                                <w:t>رأس</w:t>
                              </w:r>
                              <w:r w:rsidRPr="00031A80">
                                <w:rPr>
                                  <w:rFonts w:ascii="Simplified Arabic" w:hAnsi="Simplified Arabic" w:cs="Simplified Arabic"/>
                                  <w:b/>
                                  <w:bCs/>
                                  <w:sz w:val="32"/>
                                  <w:szCs w:val="32"/>
                                  <w:rtl/>
                                </w:rPr>
                                <w:t xml:space="preserve"> جنات 2</w:t>
                              </w:r>
                              <w:r>
                                <w:rPr>
                                  <w:rFonts w:ascii="Simplified Arabic" w:hAnsi="Simplified Arabic" w:cs="Simplified Arabic"/>
                                  <w:b/>
                                  <w:bCs/>
                                  <w:sz w:val="32"/>
                                  <w:szCs w:val="32"/>
                                </w:rPr>
                                <w:t xml:space="preserve"> </w:t>
                              </w:r>
                            </w:p>
                          </w:txbxContent>
                        </wps:txbx>
                        <wps:bodyPr rot="0" vert="horz" wrap="square" lIns="91440" tIns="45720" rIns="91440" bIns="45720" anchor="ctr" anchorCtr="0" upright="1">
                          <a:noAutofit/>
                        </wps:bodyPr>
                      </wps:wsp>
                      <wps:wsp>
                        <wps:cNvPr id="74" name="Rectangle 170"/>
                        <wps:cNvSpPr>
                          <a:spLocks noChangeArrowheads="1"/>
                        </wps:cNvSpPr>
                        <wps:spPr bwMode="auto">
                          <a:xfrm>
                            <a:off x="400" y="6088324"/>
                            <a:ext cx="6756494" cy="360702"/>
                          </a:xfrm>
                          <a:prstGeom prst="rect">
                            <a:avLst/>
                          </a:prstGeom>
                          <a:solidFill>
                            <a:sysClr val="window" lastClr="FFFFFF">
                              <a:lumMod val="100000"/>
                              <a:lumOff val="0"/>
                            </a:sysClr>
                          </a:solidFill>
                          <a:ln w="12700">
                            <a:solidFill>
                              <a:sysClr val="window" lastClr="FFFFFF">
                                <a:lumMod val="100000"/>
                                <a:lumOff val="0"/>
                              </a:sysClr>
                            </a:solidFill>
                            <a:miter lim="800000"/>
                            <a:headEnd/>
                            <a:tailEnd/>
                          </a:ln>
                        </wps:spPr>
                        <wps:txbx>
                          <w:txbxContent>
                            <w:p w14:paraId="2DA5E5B3" w14:textId="77777777" w:rsidR="00FE11CF" w:rsidRPr="00335A8E" w:rsidRDefault="00FE11CF" w:rsidP="00D25B27">
                              <w:pPr>
                                <w:jc w:val="center"/>
                                <w:rPr>
                                  <w:rFonts w:ascii="Simplified Arabic" w:eastAsia="Calibri" w:hAnsi="Simplified Arabic" w:cs="Simplified Arabic"/>
                                  <w:b/>
                                  <w:bCs/>
                                  <w:sz w:val="28"/>
                                  <w:szCs w:val="28"/>
                                  <w:rtl/>
                                  <w:lang w:bidi="ar-DZ"/>
                                </w:rPr>
                              </w:pPr>
                              <w:r w:rsidRPr="00874CBE">
                                <w:rPr>
                                  <w:rFonts w:ascii="Simplified Arabic" w:eastAsia="Calibri" w:hAnsi="Simplified Arabic" w:cs="Simplified Arabic"/>
                                  <w:b/>
                                  <w:bCs/>
                                  <w:sz w:val="24"/>
                                  <w:szCs w:val="24"/>
                                  <w:rtl/>
                                  <w:lang w:bidi="ar-DZ"/>
                                </w:rPr>
                                <w:t>المصدر</w:t>
                              </w:r>
                              <w:r w:rsidRPr="00874CBE">
                                <w:rPr>
                                  <w:rFonts w:ascii="Simplified Arabic" w:eastAsia="Calibri" w:hAnsi="Simplified Arabic" w:cs="Simplified Arabic"/>
                                  <w:sz w:val="24"/>
                                  <w:szCs w:val="24"/>
                                  <w:rtl/>
                                  <w:lang w:bidi="ar-DZ"/>
                                </w:rPr>
                                <w:t xml:space="preserve">: موقع مؤسسة إنتاج الكهرباء . </w:t>
                              </w:r>
                              <w:r w:rsidRPr="00874CBE">
                                <w:rPr>
                                  <w:rFonts w:asciiTheme="majorBidi" w:eastAsia="Calibri" w:hAnsiTheme="majorBidi" w:cstheme="majorBidi"/>
                                  <w:sz w:val="24"/>
                                  <w:szCs w:val="24"/>
                                  <w:lang w:bidi="ar-DZ"/>
                                </w:rPr>
                                <w:t>www.spe.dz/index.php/ar/organisation</w:t>
                              </w:r>
                            </w:p>
                          </w:txbxContent>
                        </wps:txbx>
                        <wps:bodyPr rot="0" vert="horz" wrap="square" lIns="91440" tIns="45720" rIns="91440" bIns="45720" anchor="ctr" anchorCtr="0" upright="1">
                          <a:noAutofit/>
                        </wps:bodyPr>
                      </wps:wsp>
                    </wpc:wpc>
                  </a:graphicData>
                </a:graphic>
                <wp14:sizeRelH relativeFrom="margin">
                  <wp14:pctWidth>0</wp14:pctWidth>
                </wp14:sizeRelH>
                <wp14:sizeRelV relativeFrom="margin">
                  <wp14:pctHeight>0</wp14:pctHeight>
                </wp14:sizeRelV>
              </wp:anchor>
            </w:drawing>
          </mc:Choice>
          <mc:Fallback>
            <w:pict>
              <v:group w14:anchorId="1948D8F0" id="Zone de dessin 11" o:spid="_x0000_s1132" editas="canvas" style="position:absolute;left:0;text-align:left;margin-left:-17.45pt;margin-top:57.5pt;width:537.65pt;height:507.7pt;z-index:-251658752;mso-position-horizontal-relative:text;mso-position-vertical-relative:text;mso-width-relative:margin;mso-height-relative:margin" coordsize="68281,64477"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">
                <v:shape id="_x0000_s1133" type="#_x0000_t75" style="position:absolute;width:68281;height:64477;visibility:visible;mso-wrap-style:square" filled="t">
                  <v:fill o:detectmouseclick="t"/>
                  <v:path o:connecttype="none"/>
                </v:shape>
                <v:shape id="Image 162" o:spid="_x0000_s1134" type="#_x0000_t75" alt="شكل رقم () موقع محطة إنتاج الكهرباء راس جنات 2 . &#10;" style="position:absolute;left:4;top:6644;width:67921;height:51720;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Ms6UYrEAAAA2wAAAA8AAABkcnMvZG93bnJldi54bWxEj0FrwkAUhO8F/8PyhN7qRg+mTV1FIoLQ&#10;5lDrD3jNPpNo9m3YXZP4791CocdhZr5hVpvRtKIn5xvLCuazBARxaXXDlYLT9/7lFYQPyBpby6Tg&#10;Th4268nTCjNtB/6i/hgqESHsM1RQh9BlUvqyJoN+Zjvi6J2tMxiidJXUDocIN61cJMlSGmw4LtTY&#10;UV5TeT3ejIKL+zHXt1tuP3flqbjk7ce5SFKlnqfj9h1EoDH8h//aB60gXcDvl/gD5PoB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Ms6UYrEAAAA2wAAAA8AAAAAAAAAAAAAAAAA&#10;nwIAAGRycy9kb3ducmV2LnhtbFBLBQYAAAAABAAEAPcAAACQAwAAAAA=&#10;">
                  <v:imagedata r:id="rId41" o:title="شكل رقم () موقع محطة إنتاج الكهرباء راس جنات 2 " cropright="6050f"/>
                </v:shape>
                <v:rect id="Rectangle 27" o:spid="_x0000_s1135" style="position:absolute;left:362;top:310;width:67563;height:529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j6fE8QA&#10;AADbAAAADwAAAGRycy9kb3ducmV2LnhtbESPQWvCQBSE7wX/w/IEb3VTpVVSVxGh0BwKVj14fGRf&#10;kzTZt2F3TeK/dwXB4zAz3zCrzWAa0ZHzlWUFb9MEBHFudcWFgtPx63UJwgdkjY1lUnAlD5v16GWF&#10;qbY9/1J3CIWIEPYpKihDaFMpfV6SQT+1LXH0/qwzGKJ0hdQO+wg3jZwlyYc0WHFcKLGlXUl5fbgY&#10;BXWWmcvwnnfZ/mfxP3f9tT6ed0pNxsP2E0SgITzDj/a3VrCYw/1L/AFyfQ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4+nxPEAAAA2wAAAA8AAAAAAAAAAAAAAAAAmAIAAGRycy9k&#10;b3ducmV2LnhtbFBLBQYAAAAABAAEAPUAAACJAwAAAAA=&#10;" stroked="f" strokeweight="1pt">
                  <v:textbox>
                    <w:txbxContent>
                      <w:p w14:paraId="2EC38693" w14:textId="64A4736B" w:rsidR="00FE11CF" w:rsidRPr="00031A80" w:rsidRDefault="00FE11CF" w:rsidP="00D25B27">
                        <w:pPr>
                          <w:jc w:val="center"/>
                          <w:rPr>
                            <w:rFonts w:ascii="Simplified Arabic" w:hAnsi="Simplified Arabic" w:cs="Simplified Arabic"/>
                            <w:b/>
                            <w:bCs/>
                            <w:sz w:val="32"/>
                            <w:szCs w:val="32"/>
                          </w:rPr>
                        </w:pPr>
                        <w:r w:rsidRPr="00031A80">
                          <w:rPr>
                            <w:rFonts w:ascii="Simplified Arabic" w:hAnsi="Simplified Arabic" w:cs="Simplified Arabic"/>
                            <w:b/>
                            <w:bCs/>
                            <w:sz w:val="32"/>
                            <w:szCs w:val="32"/>
                            <w:rtl/>
                          </w:rPr>
                          <w:t>شكل رقم (</w:t>
                        </w:r>
                        <w:r>
                          <w:rPr>
                            <w:rFonts w:ascii="Simplified Arabic" w:hAnsi="Simplified Arabic" w:cs="Simplified Arabic" w:hint="cs"/>
                            <w:b/>
                            <w:bCs/>
                            <w:sz w:val="32"/>
                            <w:szCs w:val="32"/>
                            <w:rtl/>
                          </w:rPr>
                          <w:t>07</w:t>
                        </w:r>
                        <w:r w:rsidRPr="00031A80">
                          <w:rPr>
                            <w:rFonts w:ascii="Simplified Arabic" w:hAnsi="Simplified Arabic" w:cs="Simplified Arabic"/>
                            <w:b/>
                            <w:bCs/>
                            <w:sz w:val="32"/>
                            <w:szCs w:val="32"/>
                            <w:rtl/>
                          </w:rPr>
                          <w:t>)</w:t>
                        </w:r>
                        <w:r>
                          <w:rPr>
                            <w:rFonts w:ascii="Simplified Arabic" w:hAnsi="Simplified Arabic" w:cs="Simplified Arabic" w:hint="cs"/>
                            <w:b/>
                            <w:bCs/>
                            <w:sz w:val="32"/>
                            <w:szCs w:val="32"/>
                            <w:rtl/>
                            <w:lang w:bidi="ar-DZ"/>
                          </w:rPr>
                          <w:t xml:space="preserve">: </w:t>
                        </w:r>
                        <w:r>
                          <w:rPr>
                            <w:rFonts w:ascii="Simplified Arabic" w:hAnsi="Simplified Arabic" w:cs="Simplified Arabic"/>
                            <w:b/>
                            <w:bCs/>
                            <w:sz w:val="32"/>
                            <w:szCs w:val="32"/>
                            <w:rtl/>
                          </w:rPr>
                          <w:t xml:space="preserve">موقع محطة إنتاج الكهرباء </w:t>
                        </w:r>
                        <w:r>
                          <w:rPr>
                            <w:rFonts w:ascii="Simplified Arabic" w:hAnsi="Simplified Arabic" w:cs="Simplified Arabic" w:hint="cs"/>
                            <w:b/>
                            <w:bCs/>
                            <w:sz w:val="32"/>
                            <w:szCs w:val="32"/>
                            <w:rtl/>
                          </w:rPr>
                          <w:t>رأس</w:t>
                        </w:r>
                        <w:r w:rsidRPr="00031A80">
                          <w:rPr>
                            <w:rFonts w:ascii="Simplified Arabic" w:hAnsi="Simplified Arabic" w:cs="Simplified Arabic"/>
                            <w:b/>
                            <w:bCs/>
                            <w:sz w:val="32"/>
                            <w:szCs w:val="32"/>
                            <w:rtl/>
                          </w:rPr>
                          <w:t xml:space="preserve"> جنات 2</w:t>
                        </w:r>
                        <w:r>
                          <w:rPr>
                            <w:rFonts w:ascii="Simplified Arabic" w:hAnsi="Simplified Arabic" w:cs="Simplified Arabic"/>
                            <w:b/>
                            <w:bCs/>
                            <w:sz w:val="32"/>
                            <w:szCs w:val="32"/>
                          </w:rPr>
                          <w:t xml:space="preserve"> </w:t>
                        </w:r>
                      </w:p>
                    </w:txbxContent>
                  </v:textbox>
                </v:rect>
                <v:rect id="Rectangle 170" o:spid="_x0000_s1136" style="position:absolute;left:4;top:60883;width:67564;height:360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hdN+sQA&#10;AADbAAAADwAAAGRycy9kb3ducmV2LnhtbESPQWsCMRSE70L/Q3iF3jRrqa1sjSJKxUNb6FZ6fmye&#10;u6ublyWJa/z3piB4HGbmG2a2iKYVPTnfWFYwHmUgiEurG64U7H4/hlMQPiBrbC2Tggt5WMwfBjPM&#10;tT3zD/VFqESCsM9RQR1Cl0vpy5oM+pHtiJO3t85gSNJVUjs8J7hp5XOWvUqDDaeFGjta1VQei5NR&#10;4DZx0pS7fv19WF+mf0UfPuPkS6mnx7h8BxEohnv41t5qBW8v8P8l/QA5vw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YXTfrEAAAA2wAAAA8AAAAAAAAAAAAAAAAAmAIAAGRycy9k&#10;b3ducmV2LnhtbFBLBQYAAAAABAAEAPUAAACJAwAAAAA=&#10;" strokecolor="white" strokeweight="1pt">
                  <v:textbox>
                    <w:txbxContent>
                      <w:p w14:paraId="2DA5E5B3" w14:textId="77777777" w:rsidR="00FE11CF" w:rsidRPr="00335A8E" w:rsidRDefault="00FE11CF" w:rsidP="00D25B27">
                        <w:pPr>
                          <w:jc w:val="center"/>
                          <w:rPr>
                            <w:rFonts w:ascii="Simplified Arabic" w:eastAsia="Calibri" w:hAnsi="Simplified Arabic" w:cs="Simplified Arabic"/>
                            <w:b/>
                            <w:bCs/>
                            <w:sz w:val="28"/>
                            <w:szCs w:val="28"/>
                            <w:rtl/>
                            <w:lang w:bidi="ar-DZ"/>
                          </w:rPr>
                        </w:pPr>
                        <w:r w:rsidRPr="00874CBE">
                          <w:rPr>
                            <w:rFonts w:ascii="Simplified Arabic" w:eastAsia="Calibri" w:hAnsi="Simplified Arabic" w:cs="Simplified Arabic"/>
                            <w:b/>
                            <w:bCs/>
                            <w:sz w:val="24"/>
                            <w:szCs w:val="24"/>
                            <w:rtl/>
                            <w:lang w:bidi="ar-DZ"/>
                          </w:rPr>
                          <w:t>المصدر</w:t>
                        </w:r>
                        <w:r w:rsidRPr="00874CBE">
                          <w:rPr>
                            <w:rFonts w:ascii="Simplified Arabic" w:eastAsia="Calibri" w:hAnsi="Simplified Arabic" w:cs="Simplified Arabic"/>
                            <w:sz w:val="24"/>
                            <w:szCs w:val="24"/>
                            <w:rtl/>
                            <w:lang w:bidi="ar-DZ"/>
                          </w:rPr>
                          <w:t xml:space="preserve">: موقع مؤسسة إنتاج الكهرباء . </w:t>
                        </w:r>
                        <w:r w:rsidRPr="00874CBE">
                          <w:rPr>
                            <w:rFonts w:asciiTheme="majorBidi" w:eastAsia="Calibri" w:hAnsiTheme="majorBidi" w:cstheme="majorBidi"/>
                            <w:sz w:val="24"/>
                            <w:szCs w:val="24"/>
                            <w:lang w:bidi="ar-DZ"/>
                          </w:rPr>
                          <w:t>www.spe.dz/index.php/ar/organisation</w:t>
                        </w:r>
                      </w:p>
                    </w:txbxContent>
                  </v:textbox>
                </v:rect>
                <w10:wrap type="tight"/>
              </v:group>
            </w:pict>
          </mc:Fallback>
        </mc:AlternateContent>
      </w:r>
      <w:r w:rsidRPr="00A529F1">
        <w:rPr>
          <w:rFonts w:ascii="Simplified Arabic" w:eastAsia="Calibri" w:hAnsi="Simplified Arabic" w:cs="Simplified Arabic"/>
          <w:sz w:val="28"/>
          <w:szCs w:val="28"/>
          <w:rtl/>
          <w:lang w:val="fr-FR" w:bidi="ar-DZ"/>
        </w:rPr>
        <w:t xml:space="preserve">لشركة إنتاج الكهرباء أكثر من </w:t>
      </w:r>
      <w:r w:rsidRPr="001F4293">
        <w:rPr>
          <w:rFonts w:ascii="Simplified Arabic" w:eastAsia="Calibri" w:hAnsi="Simplified Arabic" w:cs="Simplified Arabic"/>
          <w:sz w:val="28"/>
          <w:szCs w:val="28"/>
          <w:lang w:val="fr-FR" w:bidi="ar-DZ"/>
        </w:rPr>
        <w:t>14</w:t>
      </w:r>
      <w:r w:rsidRPr="00A529F1">
        <w:rPr>
          <w:rFonts w:ascii="Simplified Arabic" w:eastAsia="Calibri" w:hAnsi="Simplified Arabic" w:cs="Simplified Arabic"/>
          <w:sz w:val="28"/>
          <w:szCs w:val="28"/>
          <w:rtl/>
          <w:lang w:val="fr-FR" w:bidi="ar-DZ"/>
        </w:rPr>
        <w:t xml:space="preserve"> محطة موزعة</w:t>
      </w:r>
      <w:r w:rsidR="001F4293">
        <w:rPr>
          <w:rFonts w:ascii="Simplified Arabic" w:eastAsia="Calibri" w:hAnsi="Simplified Arabic" w:cs="Simplified Arabic"/>
          <w:sz w:val="28"/>
          <w:szCs w:val="28"/>
          <w:rtl/>
          <w:lang w:val="fr-FR" w:bidi="ar-DZ"/>
        </w:rPr>
        <w:t xml:space="preserve"> على التراب الوطني. والشكل </w:t>
      </w:r>
      <w:r w:rsidR="005736F4">
        <w:rPr>
          <w:rFonts w:ascii="Simplified Arabic" w:eastAsia="Calibri" w:hAnsi="Simplified Arabic" w:cs="Simplified Arabic" w:hint="cs"/>
          <w:sz w:val="28"/>
          <w:szCs w:val="28"/>
          <w:rtl/>
          <w:lang w:val="fr-FR" w:bidi="ar-DZ"/>
        </w:rPr>
        <w:t xml:space="preserve">رقم 07 </w:t>
      </w:r>
      <w:r w:rsidRPr="00A529F1">
        <w:rPr>
          <w:rFonts w:ascii="Simplified Arabic" w:eastAsia="Calibri" w:hAnsi="Simplified Arabic" w:cs="Simplified Arabic"/>
          <w:sz w:val="28"/>
          <w:szCs w:val="28"/>
          <w:rtl/>
          <w:lang w:val="fr-FR" w:bidi="ar-DZ"/>
        </w:rPr>
        <w:t xml:space="preserve">يبين مواقع إنتاج الكهرباء لبعض منها إضافة للمؤسسة محل الدراسة رأس جنات 2. </w:t>
      </w:r>
    </w:p>
    <w:p w14:paraId="1BD265DB" w14:textId="77777777" w:rsidR="008A0938" w:rsidRPr="001B789A" w:rsidRDefault="008A0938" w:rsidP="001B789A">
      <w:pPr>
        <w:spacing w:after="0" w:line="276" w:lineRule="auto"/>
        <w:rPr>
          <w:rFonts w:ascii="Simplified Arabic" w:eastAsia="Calibri" w:hAnsi="Simplified Arabic" w:cs="Simplified Arabic"/>
          <w:b/>
          <w:bCs/>
          <w:sz w:val="28"/>
          <w:szCs w:val="28"/>
          <w:rtl/>
          <w:lang w:val="fr-FR" w:bidi="ar-DZ"/>
        </w:rPr>
      </w:pPr>
    </w:p>
    <w:p w14:paraId="410413B8" w14:textId="77777777" w:rsidR="00A529F1" w:rsidRPr="00A529F1" w:rsidRDefault="00A529F1" w:rsidP="00A529F1">
      <w:pPr>
        <w:spacing w:after="0" w:line="276" w:lineRule="auto"/>
        <w:jc w:val="both"/>
        <w:rPr>
          <w:rFonts w:ascii="Simplified Arabic" w:eastAsia="Calibri" w:hAnsi="Simplified Arabic" w:cs="Simplified Arabic"/>
          <w:b/>
          <w:bCs/>
          <w:sz w:val="28"/>
          <w:szCs w:val="28"/>
          <w:rtl/>
          <w:lang w:bidi="ar-DZ"/>
        </w:rPr>
      </w:pPr>
    </w:p>
    <w:p w14:paraId="5475400D" w14:textId="77777777" w:rsidR="00A529F1" w:rsidRPr="00A529F1" w:rsidRDefault="00A529F1" w:rsidP="00A529F1">
      <w:pPr>
        <w:spacing w:after="0" w:line="276" w:lineRule="auto"/>
        <w:jc w:val="both"/>
        <w:rPr>
          <w:rFonts w:ascii="Simplified Arabic" w:eastAsia="Calibri" w:hAnsi="Simplified Arabic" w:cs="Simplified Arabic"/>
          <w:b/>
          <w:bCs/>
          <w:sz w:val="28"/>
          <w:szCs w:val="28"/>
          <w:rtl/>
          <w:lang w:bidi="ar-DZ"/>
        </w:rPr>
      </w:pPr>
      <w:r w:rsidRPr="00A529F1">
        <w:rPr>
          <w:rFonts w:ascii="Simplified Arabic" w:eastAsia="Calibri" w:hAnsi="Simplified Arabic" w:cs="Simplified Arabic"/>
          <w:noProof/>
          <w:sz w:val="28"/>
          <w:szCs w:val="28"/>
          <w:rtl/>
          <w:lang w:val="fr-FR" w:eastAsia="fr-FR"/>
        </w:rPr>
        <w:lastRenderedPageBreak/>
        <mc:AlternateContent>
          <mc:Choice Requires="wpc">
            <w:drawing>
              <wp:inline distT="0" distB="0" distL="0" distR="0" wp14:anchorId="00BC2E49" wp14:editId="4E4850C7">
                <wp:extent cx="6530975" cy="3745230"/>
                <wp:effectExtent l="0" t="0" r="0" b="0"/>
                <wp:docPr id="247" name="Zone de dessin 28"/>
                <wp:cNvGraphicFramePr>
                  <a:graphicFrameLocks xmlns:a="http://schemas.openxmlformats.org/drawingml/2006/main"/>
                </wp:cNvGraphicFramePr>
                <a:graphic xmlns:a="http://schemas.openxmlformats.org/drawingml/2006/main">
                  <a:graphicData uri="http://schemas.microsoft.com/office/word/2010/wordprocessingCanvas">
                    <wpc:wpc>
                      <wpc:bg>
                        <a:solidFill>
                          <a:srgbClr val="FFFFFF"/>
                        </a:solidFill>
                      </wpc:bg>
                      <wpc:whole/>
                      <wps:wsp>
                        <wps:cNvPr id="231" name="Zone de texte 35"/>
                        <wps:cNvSpPr txBox="1">
                          <a:spLocks noChangeArrowheads="1"/>
                        </wps:cNvSpPr>
                        <wps:spPr bwMode="auto">
                          <a:xfrm>
                            <a:off x="0" y="20000"/>
                            <a:ext cx="6530975" cy="463104"/>
                          </a:xfrm>
                          <a:prstGeom prst="rect">
                            <a:avLst/>
                          </a:prstGeom>
                          <a:noFill/>
                          <a:ln>
                            <a:noFill/>
                          </a:ln>
                          <a:extLst>
                            <a:ext uri="{909E8E84-426E-40DD-AFC4-6F175D3DCCD1}">
                              <a14:hiddenFill xmlns:a14="http://schemas.microsoft.com/office/drawing/2010/main">
                                <a:solidFill>
                                  <a:schemeClr val="lt1">
                                    <a:lumMod val="100000"/>
                                    <a:lumOff val="0"/>
                                  </a:schemeClr>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14:paraId="0699F489" w14:textId="77777777" w:rsidR="00FE11CF" w:rsidRPr="00F70AD6" w:rsidRDefault="00FE11CF" w:rsidP="00D25B27">
                              <w:pPr>
                                <w:jc w:val="center"/>
                                <w:rPr>
                                  <w:rFonts w:ascii="Simplified Arabic" w:hAnsi="Simplified Arabic" w:cs="Simplified Arabic"/>
                                  <w:b/>
                                  <w:bCs/>
                                  <w:sz w:val="32"/>
                                  <w:szCs w:val="32"/>
                                  <w:lang w:bidi="ar-DZ"/>
                                </w:rPr>
                              </w:pPr>
                              <w:r w:rsidRPr="00F70AD6">
                                <w:rPr>
                                  <w:rFonts w:ascii="Simplified Arabic" w:hAnsi="Simplified Arabic" w:cs="Simplified Arabic"/>
                                  <w:b/>
                                  <w:bCs/>
                                  <w:sz w:val="32"/>
                                  <w:szCs w:val="32"/>
                                  <w:rtl/>
                                  <w:lang w:bidi="ar-DZ"/>
                                </w:rPr>
                                <w:t>شكل رقم (</w:t>
                              </w:r>
                              <w:r>
                                <w:rPr>
                                  <w:rFonts w:ascii="Simplified Arabic" w:hAnsi="Simplified Arabic" w:cs="Simplified Arabic" w:hint="cs"/>
                                  <w:b/>
                                  <w:bCs/>
                                  <w:sz w:val="32"/>
                                  <w:szCs w:val="32"/>
                                  <w:rtl/>
                                  <w:lang w:bidi="ar-DZ"/>
                                </w:rPr>
                                <w:t>08</w:t>
                              </w:r>
                              <w:r w:rsidRPr="00F70AD6">
                                <w:rPr>
                                  <w:rFonts w:ascii="Simplified Arabic" w:hAnsi="Simplified Arabic" w:cs="Simplified Arabic"/>
                                  <w:b/>
                                  <w:bCs/>
                                  <w:sz w:val="32"/>
                                  <w:szCs w:val="32"/>
                                  <w:rtl/>
                                  <w:lang w:bidi="ar-DZ"/>
                                </w:rPr>
                                <w:t xml:space="preserve">) : خريطة توضح محيط المستغل لنشاط المؤسسة </w:t>
                              </w:r>
                            </w:p>
                          </w:txbxContent>
                        </wps:txbx>
                        <wps:bodyPr rot="0" vert="horz" wrap="square" lIns="91440" tIns="45720" rIns="91440" bIns="45720" anchor="t" anchorCtr="0" upright="1">
                          <a:noAutofit/>
                        </wps:bodyPr>
                      </wps:wsp>
                      <wps:wsp>
                        <wps:cNvPr id="232" name="Rectangle 48"/>
                        <wps:cNvSpPr>
                          <a:spLocks noChangeArrowheads="1"/>
                        </wps:cNvSpPr>
                        <wps:spPr bwMode="auto">
                          <a:xfrm>
                            <a:off x="0" y="3335627"/>
                            <a:ext cx="6530975" cy="409603"/>
                          </a:xfrm>
                          <a:prstGeom prst="rect">
                            <a:avLst/>
                          </a:prstGeom>
                          <a:solidFill>
                            <a:sysClr val="window" lastClr="FFFFFF">
                              <a:lumMod val="100000"/>
                              <a:lumOff val="0"/>
                            </a:sysClr>
                          </a:solidFill>
                          <a:ln>
                            <a:noFill/>
                          </a:ln>
                          <a:extLst>
                            <a:ext uri="{91240B29-F687-4F45-9708-019B960494DF}">
                              <a14:hiddenLine xmlns:a14="http://schemas.microsoft.com/office/drawing/2010/main" w="12700">
                                <a:solidFill>
                                  <a:schemeClr val="dk1">
                                    <a:lumMod val="100000"/>
                                    <a:lumOff val="0"/>
                                  </a:schemeClr>
                                </a:solidFill>
                                <a:miter lim="800000"/>
                                <a:headEnd/>
                                <a:tailEnd/>
                              </a14:hiddenLine>
                            </a:ext>
                          </a:extLst>
                        </wps:spPr>
                        <wps:txbx>
                          <w:txbxContent>
                            <w:p w14:paraId="46AA9FAF" w14:textId="77777777" w:rsidR="00FE11CF" w:rsidRPr="00F70AD6" w:rsidRDefault="00FE11CF" w:rsidP="00D25B27">
                              <w:pPr>
                                <w:jc w:val="center"/>
                                <w:rPr>
                                  <w:b/>
                                  <w:bCs/>
                                  <w:sz w:val="28"/>
                                  <w:szCs w:val="28"/>
                                  <w:lang w:bidi="ar-DZ"/>
                                </w:rPr>
                              </w:pPr>
                              <w:r w:rsidRPr="00F70AD6">
                                <w:rPr>
                                  <w:rFonts w:hint="cs"/>
                                  <w:b/>
                                  <w:bCs/>
                                  <w:sz w:val="28"/>
                                  <w:szCs w:val="28"/>
                                  <w:rtl/>
                                  <w:lang w:bidi="ar-DZ"/>
                                </w:rPr>
                                <w:t xml:space="preserve">المصدر: </w:t>
                              </w:r>
                              <w:r w:rsidRPr="00246791">
                                <w:rPr>
                                  <w:rFonts w:hint="cs"/>
                                  <w:sz w:val="28"/>
                                  <w:szCs w:val="28"/>
                                  <w:rtl/>
                                  <w:lang w:bidi="ar-DZ"/>
                                </w:rPr>
                                <w:t>وثائق مقدمة من طرف المؤسسة</w:t>
                              </w:r>
                            </w:p>
                          </w:txbxContent>
                        </wps:txbx>
                        <wps:bodyPr rot="0" vert="horz" wrap="square" lIns="91440" tIns="45720" rIns="91440" bIns="45720" anchor="ctr" anchorCtr="0" upright="1">
                          <a:noAutofit/>
                        </wps:bodyPr>
                      </wps:wsp>
                      <pic:pic xmlns:pic="http://schemas.openxmlformats.org/drawingml/2006/picture">
                        <pic:nvPicPr>
                          <pic:cNvPr id="233" name="Picture 139"/>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1082712" y="483204"/>
                            <a:ext cx="4631653" cy="2852423"/>
                          </a:xfrm>
                          <a:prstGeom prst="rect">
                            <a:avLst/>
                          </a:prstGeom>
                          <a:noFill/>
                          <a:extLst>
                            <a:ext uri="{909E8E84-426E-40DD-AFC4-6F175D3DCCD1}">
                              <a14:hiddenFill xmlns:a14="http://schemas.microsoft.com/office/drawing/2010/main">
                                <a:solidFill>
                                  <a:srgbClr val="FFFFFF"/>
                                </a:solidFill>
                              </a14:hiddenFill>
                            </a:ext>
                          </a:extLst>
                        </pic:spPr>
                      </pic:pic>
                    </wpc:wpc>
                  </a:graphicData>
                </a:graphic>
              </wp:inline>
            </w:drawing>
          </mc:Choice>
          <mc:Fallback>
            <w:pict>
              <v:group w14:anchorId="00BC2E49" id="Zone de dessin 28" o:spid="_x0000_s1137" editas="canvas" style="width:514.25pt;height:294.9pt;mso-position-horizontal-relative:char;mso-position-vertical-relative:line" coordsize="65309,37452"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">
                <v:shape id="_x0000_s1138" type="#_x0000_t75" style="position:absolute;width:65309;height:37452;visibility:visible;mso-wrap-style:square" filled="t">
                  <v:fill o:detectmouseclick="t"/>
                  <v:path o:connecttype="none"/>
                </v:shape>
                <v:shape id="Zone de texte 35" o:spid="_x0000_s1139" type="#_x0000_t202" style="position:absolute;top:200;width:65309;height:463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GTkbcUA&#10;AADcAAAADwAAAGRycy9kb3ducmV2LnhtbESPQWsCMRSE74L/ITyhN01ioZatURah0EsPVQvt7XXz&#10;urt087IkWV3/fSMIHoeZ+YZZb0fXiROF2Ho2oBcKBHHlbcu1gePhdf4MIiZki51nMnChCNvNdLLG&#10;wvozf9Bpn2qRIRwLNNCk1BdSxqohh3Hhe+Ls/frgMGUZamkDnjPcdXKp1JN02HJeaLCnXUPV335w&#10;Bg5h966/VVnq8aIHVX6uvo7DjzEPs7F8AZFoTPfwrf1mDSwfNVzP5CMgN/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oZORtxQAAANwAAAAPAAAAAAAAAAAAAAAAAJgCAABkcnMv&#10;ZG93bnJldi54bWxQSwUGAAAAAAQABAD1AAAAigMAAAAA&#10;" filled="f" fillcolor="white [3201]" stroked="f" strokeweight=".5pt">
                  <v:textbox>
                    <w:txbxContent>
                      <w:p w14:paraId="0699F489" w14:textId="77777777" w:rsidR="00FE11CF" w:rsidRPr="00F70AD6" w:rsidRDefault="00FE11CF" w:rsidP="00D25B27">
                        <w:pPr>
                          <w:jc w:val="center"/>
                          <w:rPr>
                            <w:rFonts w:ascii="Simplified Arabic" w:hAnsi="Simplified Arabic" w:cs="Simplified Arabic"/>
                            <w:b/>
                            <w:bCs/>
                            <w:sz w:val="32"/>
                            <w:szCs w:val="32"/>
                            <w:lang w:bidi="ar-DZ"/>
                          </w:rPr>
                        </w:pPr>
                        <w:r w:rsidRPr="00F70AD6">
                          <w:rPr>
                            <w:rFonts w:ascii="Simplified Arabic" w:hAnsi="Simplified Arabic" w:cs="Simplified Arabic"/>
                            <w:b/>
                            <w:bCs/>
                            <w:sz w:val="32"/>
                            <w:szCs w:val="32"/>
                            <w:rtl/>
                            <w:lang w:bidi="ar-DZ"/>
                          </w:rPr>
                          <w:t>شكل رقم (</w:t>
                        </w:r>
                        <w:r>
                          <w:rPr>
                            <w:rFonts w:ascii="Simplified Arabic" w:hAnsi="Simplified Arabic" w:cs="Simplified Arabic" w:hint="cs"/>
                            <w:b/>
                            <w:bCs/>
                            <w:sz w:val="32"/>
                            <w:szCs w:val="32"/>
                            <w:rtl/>
                            <w:lang w:bidi="ar-DZ"/>
                          </w:rPr>
                          <w:t>08</w:t>
                        </w:r>
                        <w:r w:rsidRPr="00F70AD6">
                          <w:rPr>
                            <w:rFonts w:ascii="Simplified Arabic" w:hAnsi="Simplified Arabic" w:cs="Simplified Arabic"/>
                            <w:b/>
                            <w:bCs/>
                            <w:sz w:val="32"/>
                            <w:szCs w:val="32"/>
                            <w:rtl/>
                            <w:lang w:bidi="ar-DZ"/>
                          </w:rPr>
                          <w:t xml:space="preserve">) : خريطة توضح محيط المستغل لنشاط المؤسسة </w:t>
                        </w:r>
                      </w:p>
                    </w:txbxContent>
                  </v:textbox>
                </v:shape>
                <v:rect id="Rectangle 48" o:spid="_x0000_s1140" style="position:absolute;top:33356;width:65309;height:409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wJi18YA&#10;AADcAAAADwAAAGRycy9kb3ducmV2LnhtbESPQWvCQBSE74X+h+UVvNWNKRaJboJoa7XUglHvj+wz&#10;Cc2+Ddmtxn/vCoUeh5n5hpllvWnEmTpXW1YwGkYgiAuray4VHPbvzxMQziNrbCyTgis5yNLHhxkm&#10;2l54R+fclyJA2CWooPK+TaR0RUUG3dC2xME72c6gD7Irpe7wEuCmkXEUvUqDNYeFCltaVFT85L9G&#10;wfJ7+7kcfW3ifHv4eBuvFvWxmeRKDZ76+RSEp97/h//aa60gfonhfiYcAZne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dwJi18YAAADcAAAADwAAAAAAAAAAAAAAAACYAgAAZHJz&#10;L2Rvd25yZXYueG1sUEsFBgAAAAAEAAQA9QAAAIsDAAAAAA==&#10;" stroked="f" strokecolor="black [3200]" strokeweight="1pt">
                  <v:textbox>
                    <w:txbxContent>
                      <w:p w14:paraId="46AA9FAF" w14:textId="77777777" w:rsidR="00FE11CF" w:rsidRPr="00F70AD6" w:rsidRDefault="00FE11CF" w:rsidP="00D25B27">
                        <w:pPr>
                          <w:jc w:val="center"/>
                          <w:rPr>
                            <w:b/>
                            <w:bCs/>
                            <w:sz w:val="28"/>
                            <w:szCs w:val="28"/>
                            <w:lang w:bidi="ar-DZ"/>
                          </w:rPr>
                        </w:pPr>
                        <w:r w:rsidRPr="00F70AD6">
                          <w:rPr>
                            <w:rFonts w:hint="cs"/>
                            <w:b/>
                            <w:bCs/>
                            <w:sz w:val="28"/>
                            <w:szCs w:val="28"/>
                            <w:rtl/>
                            <w:lang w:bidi="ar-DZ"/>
                          </w:rPr>
                          <w:t xml:space="preserve">المصدر: </w:t>
                        </w:r>
                        <w:r w:rsidRPr="00246791">
                          <w:rPr>
                            <w:rFonts w:hint="cs"/>
                            <w:sz w:val="28"/>
                            <w:szCs w:val="28"/>
                            <w:rtl/>
                            <w:lang w:bidi="ar-DZ"/>
                          </w:rPr>
                          <w:t>وثائق مقدمة من طرف المؤسسة</w:t>
                        </w:r>
                      </w:p>
                    </w:txbxContent>
                  </v:textbox>
                </v:rect>
                <v:shape id="Picture 139" o:spid="_x0000_s1141" type="#_x0000_t75" style="position:absolute;left:10827;top:4832;width:46316;height:28524;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HpJoQzEAAAA3AAAAA8AAABkcnMvZG93bnJldi54bWxEj0FrAjEUhO+C/yE8oRfRbNdSZDWKCAWh&#10;J7f24O2xeW5WNy9Lkuruv2+EQo/DzHzDrLe9bcWdfGgcK3idZyCIK6cbrhWcvj5mSxAhImtsHZOC&#10;gQJsN+PRGgvtHnykexlrkSAcClRgYuwKKUNlyGKYu444eRfnLcYkfS21x0eC21bmWfYuLTacFgx2&#10;tDdU3cofq2A6tG/n3Njvz2vYVaWPbnD+oNTLpN+tQETq43/4r33QCvLFAp5n0hGQm18A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HpJoQzEAAAA3AAAAA8AAAAAAAAAAAAAAAAA&#10;nwIAAGRycy9kb3ducmV2LnhtbFBLBQYAAAAABAAEAPcAAACQAwAAAAA=&#10;">
                  <v:imagedata r:id="rId43" o:title=""/>
                </v:shape>
                <w10:anchorlock/>
              </v:group>
            </w:pict>
          </mc:Fallback>
        </mc:AlternateContent>
      </w:r>
    </w:p>
    <w:p w14:paraId="31271421" w14:textId="77777777" w:rsidR="00A529F1" w:rsidRPr="00A529F1" w:rsidRDefault="00A529F1" w:rsidP="00A529F1">
      <w:pPr>
        <w:spacing w:after="0" w:line="276" w:lineRule="auto"/>
        <w:jc w:val="both"/>
        <w:rPr>
          <w:rFonts w:ascii="Simplified Arabic" w:eastAsia="Calibri" w:hAnsi="Simplified Arabic" w:cs="Simplified Arabic"/>
          <w:b/>
          <w:bCs/>
          <w:sz w:val="28"/>
          <w:szCs w:val="28"/>
          <w:lang w:val="fr-FR" w:bidi="ar-DZ"/>
        </w:rPr>
      </w:pPr>
      <w:r w:rsidRPr="00A529F1">
        <w:rPr>
          <w:rFonts w:ascii="Simplified Arabic" w:eastAsia="Calibri" w:hAnsi="Simplified Arabic" w:cs="Simplified Arabic"/>
          <w:noProof/>
          <w:sz w:val="28"/>
          <w:szCs w:val="28"/>
          <w:rtl/>
          <w:lang w:val="fr-FR" w:eastAsia="fr-FR"/>
        </w:rPr>
        <mc:AlternateContent>
          <mc:Choice Requires="wpc">
            <w:drawing>
              <wp:inline distT="0" distB="0" distL="0" distR="0" wp14:anchorId="474FCD37" wp14:editId="5B80A400">
                <wp:extent cx="5972175" cy="4140835"/>
                <wp:effectExtent l="0" t="3175" r="3810" b="0"/>
                <wp:docPr id="248" name="Zone de dessin 141"/>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234" name="Text Box 142"/>
                        <wps:cNvSpPr txBox="1">
                          <a:spLocks noChangeArrowheads="1"/>
                        </wps:cNvSpPr>
                        <wps:spPr bwMode="auto">
                          <a:xfrm>
                            <a:off x="0" y="0"/>
                            <a:ext cx="5972175" cy="41550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7AE86DF" w14:textId="77777777" w:rsidR="00FE11CF" w:rsidRPr="004674C7" w:rsidRDefault="00FE11CF" w:rsidP="00D25B27">
                              <w:pPr>
                                <w:jc w:val="center"/>
                                <w:rPr>
                                  <w:rFonts w:ascii="Simplified Arabic" w:hAnsi="Simplified Arabic" w:cs="Simplified Arabic"/>
                                  <w:b/>
                                  <w:bCs/>
                                  <w:sz w:val="32"/>
                                  <w:szCs w:val="32"/>
                                  <w:rtl/>
                                  <w:lang w:bidi="ar-DZ"/>
                                </w:rPr>
                              </w:pPr>
                              <w:r w:rsidRPr="004674C7">
                                <w:rPr>
                                  <w:rFonts w:ascii="Simplified Arabic" w:hAnsi="Simplified Arabic" w:cs="Simplified Arabic"/>
                                  <w:b/>
                                  <w:bCs/>
                                  <w:sz w:val="32"/>
                                  <w:szCs w:val="32"/>
                                  <w:rtl/>
                                  <w:lang w:bidi="ar-DZ"/>
                                </w:rPr>
                                <w:t>الشكل رقم (</w:t>
                              </w:r>
                              <w:r>
                                <w:rPr>
                                  <w:rFonts w:ascii="Simplified Arabic" w:hAnsi="Simplified Arabic" w:cs="Simplified Arabic" w:hint="cs"/>
                                  <w:b/>
                                  <w:bCs/>
                                  <w:sz w:val="32"/>
                                  <w:szCs w:val="32"/>
                                  <w:rtl/>
                                  <w:lang w:bidi="ar-DZ"/>
                                </w:rPr>
                                <w:t>09</w:t>
                              </w:r>
                              <w:r w:rsidRPr="004674C7">
                                <w:rPr>
                                  <w:rFonts w:ascii="Simplified Arabic" w:hAnsi="Simplified Arabic" w:cs="Simplified Arabic"/>
                                  <w:b/>
                                  <w:bCs/>
                                  <w:sz w:val="32"/>
                                  <w:szCs w:val="32"/>
                                  <w:rtl/>
                                  <w:lang w:bidi="ar-DZ"/>
                                </w:rPr>
                                <w:t>): مجمعات الإنتاج على محطة رأس جنات 2</w:t>
                              </w:r>
                            </w:p>
                          </w:txbxContent>
                        </wps:txbx>
                        <wps:bodyPr rot="0" vert="horz" wrap="square" lIns="91440" tIns="45720" rIns="91440" bIns="45720" anchor="t" anchorCtr="0" upright="1">
                          <a:noAutofit/>
                        </wps:bodyPr>
                      </wps:wsp>
                      <wps:wsp>
                        <wps:cNvPr id="235" name="Text Box 143"/>
                        <wps:cNvSpPr txBox="1">
                          <a:spLocks noChangeArrowheads="1"/>
                        </wps:cNvSpPr>
                        <wps:spPr bwMode="auto">
                          <a:xfrm>
                            <a:off x="0" y="3726131"/>
                            <a:ext cx="5972175" cy="41470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50C1B3B" w14:textId="77777777" w:rsidR="00FE11CF" w:rsidRPr="00F70AD6" w:rsidRDefault="00FE11CF" w:rsidP="001B789A">
                              <w:pPr>
                                <w:jc w:val="center"/>
                                <w:rPr>
                                  <w:rFonts w:ascii="Simplified Arabic" w:hAnsi="Simplified Arabic" w:cs="Simplified Arabic"/>
                                  <w:b/>
                                  <w:bCs/>
                                  <w:sz w:val="28"/>
                                  <w:szCs w:val="28"/>
                                  <w:rtl/>
                                  <w:lang w:bidi="ar-DZ"/>
                                </w:rPr>
                              </w:pPr>
                              <w:r w:rsidRPr="00F70AD6">
                                <w:rPr>
                                  <w:rFonts w:ascii="Simplified Arabic" w:hAnsi="Simplified Arabic" w:cs="Simplified Arabic" w:hint="cs"/>
                                  <w:b/>
                                  <w:bCs/>
                                  <w:sz w:val="28"/>
                                  <w:szCs w:val="28"/>
                                  <w:rtl/>
                                  <w:lang w:bidi="ar-DZ"/>
                                </w:rPr>
                                <w:t xml:space="preserve">المصدر: </w:t>
                              </w:r>
                              <w:r w:rsidRPr="00246791">
                                <w:rPr>
                                  <w:rFonts w:ascii="Simplified Arabic" w:hAnsi="Simplified Arabic" w:cs="Simplified Arabic" w:hint="cs"/>
                                  <w:sz w:val="28"/>
                                  <w:szCs w:val="28"/>
                                  <w:rtl/>
                                  <w:lang w:bidi="ar-DZ"/>
                                </w:rPr>
                                <w:t>وثائق مقدمة من طرف المؤسسة</w:t>
                              </w:r>
                            </w:p>
                          </w:txbxContent>
                        </wps:txbx>
                        <wps:bodyPr rot="0" vert="horz" wrap="square" lIns="91440" tIns="45720" rIns="91440" bIns="45720" anchor="t" anchorCtr="0" upright="1">
                          <a:noAutofit/>
                        </wps:bodyPr>
                      </wps:wsp>
                      <pic:pic xmlns:pic="http://schemas.openxmlformats.org/drawingml/2006/picture">
                        <pic:nvPicPr>
                          <pic:cNvPr id="236" name="Picture 144"/>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594705"/>
                            <a:ext cx="5972175" cy="3131426"/>
                          </a:xfrm>
                          <a:prstGeom prst="rect">
                            <a:avLst/>
                          </a:prstGeom>
                          <a:noFill/>
                          <a:extLst>
                            <a:ext uri="{909E8E84-426E-40DD-AFC4-6F175D3DCCD1}">
                              <a14:hiddenFill xmlns:a14="http://schemas.microsoft.com/office/drawing/2010/main">
                                <a:solidFill>
                                  <a:srgbClr val="FFFFFF"/>
                                </a:solidFill>
                              </a14:hiddenFill>
                            </a:ext>
                          </a:extLst>
                        </pic:spPr>
                      </pic:pic>
                    </wpc:wpc>
                  </a:graphicData>
                </a:graphic>
              </wp:inline>
            </w:drawing>
          </mc:Choice>
          <mc:Fallback>
            <w:pict>
              <v:group w14:anchorId="474FCD37" id="Zone de dessin 141" o:spid="_x0000_s1142" editas="canvas" style="width:470.25pt;height:326.05pt;mso-position-horizontal-relative:char;mso-position-vertical-relative:line" coordsize="59721,41408"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">
                <v:shape id="_x0000_s1143" type="#_x0000_t75" style="position:absolute;width:59721;height:41408;visibility:visible;mso-wrap-style:square">
                  <v:fill o:detectmouseclick="t"/>
                  <v:path o:connecttype="none"/>
                </v:shape>
                <v:shape id="Text Box 142" o:spid="_x0000_s1144" type="#_x0000_t202" style="position:absolute;width:59721;height:415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iKyIsUA&#10;AADcAAAADwAAAGRycy9kb3ducmV2LnhtbESPS2vDMBCE74H8B7GB3hqpeZTEtRxCQqGnhOYFvS3W&#10;xja1VsZSY/ffV4FCjsPMfMOkq97W4katrxxreBkrEMS5MxUXGk7H9+cFCB+QDdaOScMveVhlw0GK&#10;iXEdf9LtEAoRIewT1FCG0CRS+rwki37sGuLoXV1rMUTZFtK02EW4reVEqVdpseK4UGJDm5Ly78OP&#10;1XDeXb8uM7UvtnbedK5Xku1Sav006tdvIAL14RH+b38YDZPpDO5n4hGQ2R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GIrIixQAAANwAAAAPAAAAAAAAAAAAAAAAAJgCAABkcnMv&#10;ZG93bnJldi54bWxQSwUGAAAAAAQABAD1AAAAigMAAAAA&#10;" filled="f" stroked="f">
                  <v:textbox>
                    <w:txbxContent>
                      <w:p w14:paraId="57AE86DF" w14:textId="77777777" w:rsidR="00FE11CF" w:rsidRPr="004674C7" w:rsidRDefault="00FE11CF" w:rsidP="00D25B27">
                        <w:pPr>
                          <w:jc w:val="center"/>
                          <w:rPr>
                            <w:rFonts w:ascii="Simplified Arabic" w:hAnsi="Simplified Arabic" w:cs="Simplified Arabic"/>
                            <w:b/>
                            <w:bCs/>
                            <w:sz w:val="32"/>
                            <w:szCs w:val="32"/>
                            <w:rtl/>
                            <w:lang w:bidi="ar-DZ"/>
                          </w:rPr>
                        </w:pPr>
                        <w:r w:rsidRPr="004674C7">
                          <w:rPr>
                            <w:rFonts w:ascii="Simplified Arabic" w:hAnsi="Simplified Arabic" w:cs="Simplified Arabic"/>
                            <w:b/>
                            <w:bCs/>
                            <w:sz w:val="32"/>
                            <w:szCs w:val="32"/>
                            <w:rtl/>
                            <w:lang w:bidi="ar-DZ"/>
                          </w:rPr>
                          <w:t>الشكل رقم (</w:t>
                        </w:r>
                        <w:r>
                          <w:rPr>
                            <w:rFonts w:ascii="Simplified Arabic" w:hAnsi="Simplified Arabic" w:cs="Simplified Arabic" w:hint="cs"/>
                            <w:b/>
                            <w:bCs/>
                            <w:sz w:val="32"/>
                            <w:szCs w:val="32"/>
                            <w:rtl/>
                            <w:lang w:bidi="ar-DZ"/>
                          </w:rPr>
                          <w:t>09</w:t>
                        </w:r>
                        <w:r w:rsidRPr="004674C7">
                          <w:rPr>
                            <w:rFonts w:ascii="Simplified Arabic" w:hAnsi="Simplified Arabic" w:cs="Simplified Arabic"/>
                            <w:b/>
                            <w:bCs/>
                            <w:sz w:val="32"/>
                            <w:szCs w:val="32"/>
                            <w:rtl/>
                            <w:lang w:bidi="ar-DZ"/>
                          </w:rPr>
                          <w:t>): مجمعات الإنتاج على محطة رأس جنات 2</w:t>
                        </w:r>
                      </w:p>
                    </w:txbxContent>
                  </v:textbox>
                </v:shape>
                <v:shape id="Text Box 143" o:spid="_x0000_s1145" type="#_x0000_t202" style="position:absolute;top:37261;width:59721;height:414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W4XucMA&#10;AADcAAAADwAAAGRycy9kb3ducmV2LnhtbESPQWsCMRSE74L/ITzBmyZaLXY1ilgKPSm1teDtsXnu&#10;Lm5elk10139vBMHjMDPfMItVa0txpdoXjjWMhgoEcepMwZmGv9+vwQyED8gGS8ek4UYeVstuZ4GJ&#10;cQ3/0HUfMhEh7BPUkIdQJVL6NCeLfugq4uidXG0xRFln0tTYRLgt5Vipd2mx4LiQY0WbnNLz/mI1&#10;HLan4/9E7bJPO60a1yrJ9kNq3e+16zmIQG14hZ/tb6Nh/DaFx5l4BOTyD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6W4XucMAAADcAAAADwAAAAAAAAAAAAAAAACYAgAAZHJzL2Rv&#10;d25yZXYueG1sUEsFBgAAAAAEAAQA9QAAAIgDAAAAAA==&#10;" filled="f" stroked="f">
                  <v:textbox>
                    <w:txbxContent>
                      <w:p w14:paraId="050C1B3B" w14:textId="77777777" w:rsidR="00FE11CF" w:rsidRPr="00F70AD6" w:rsidRDefault="00FE11CF" w:rsidP="001B789A">
                        <w:pPr>
                          <w:jc w:val="center"/>
                          <w:rPr>
                            <w:rFonts w:ascii="Simplified Arabic" w:hAnsi="Simplified Arabic" w:cs="Simplified Arabic"/>
                            <w:b/>
                            <w:bCs/>
                            <w:sz w:val="28"/>
                            <w:szCs w:val="28"/>
                            <w:rtl/>
                            <w:lang w:bidi="ar-DZ"/>
                          </w:rPr>
                        </w:pPr>
                        <w:r w:rsidRPr="00F70AD6">
                          <w:rPr>
                            <w:rFonts w:ascii="Simplified Arabic" w:hAnsi="Simplified Arabic" w:cs="Simplified Arabic" w:hint="cs"/>
                            <w:b/>
                            <w:bCs/>
                            <w:sz w:val="28"/>
                            <w:szCs w:val="28"/>
                            <w:rtl/>
                            <w:lang w:bidi="ar-DZ"/>
                          </w:rPr>
                          <w:t xml:space="preserve">المصدر: </w:t>
                        </w:r>
                        <w:r w:rsidRPr="00246791">
                          <w:rPr>
                            <w:rFonts w:ascii="Simplified Arabic" w:hAnsi="Simplified Arabic" w:cs="Simplified Arabic" w:hint="cs"/>
                            <w:sz w:val="28"/>
                            <w:szCs w:val="28"/>
                            <w:rtl/>
                            <w:lang w:bidi="ar-DZ"/>
                          </w:rPr>
                          <w:t>وثائق مقدمة من طرف المؤسسة</w:t>
                        </w:r>
                      </w:p>
                    </w:txbxContent>
                  </v:textbox>
                </v:shape>
                <v:shape id="Picture 144" o:spid="_x0000_s1146" type="#_x0000_t75" style="position:absolute;top:5947;width:59721;height:31314;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">
                  <v:imagedata r:id="rId45" o:title=""/>
                </v:shape>
                <w10:anchorlock/>
              </v:group>
            </w:pict>
          </mc:Fallback>
        </mc:AlternateContent>
      </w:r>
    </w:p>
    <w:p w14:paraId="7F1105F2" w14:textId="77777777" w:rsidR="00246791" w:rsidRDefault="00246791" w:rsidP="0025785D">
      <w:pPr>
        <w:spacing w:after="0" w:line="276" w:lineRule="auto"/>
        <w:ind w:firstLine="567"/>
        <w:jc w:val="both"/>
        <w:rPr>
          <w:rFonts w:ascii="Simplified Arabic" w:eastAsia="Calibri" w:hAnsi="Simplified Arabic" w:cs="Simplified Arabic"/>
          <w:b/>
          <w:bCs/>
          <w:sz w:val="28"/>
          <w:szCs w:val="28"/>
          <w:rtl/>
          <w:lang w:val="fr-FR" w:bidi="ar-DZ"/>
        </w:rPr>
      </w:pPr>
    </w:p>
    <w:p w14:paraId="4B1E0AB3" w14:textId="77777777" w:rsidR="00246791" w:rsidRDefault="00246791" w:rsidP="0025785D">
      <w:pPr>
        <w:spacing w:after="0" w:line="276" w:lineRule="auto"/>
        <w:ind w:firstLine="567"/>
        <w:jc w:val="both"/>
        <w:rPr>
          <w:rFonts w:ascii="Simplified Arabic" w:eastAsia="Calibri" w:hAnsi="Simplified Arabic" w:cs="Simplified Arabic"/>
          <w:b/>
          <w:bCs/>
          <w:sz w:val="28"/>
          <w:szCs w:val="28"/>
          <w:rtl/>
          <w:lang w:val="fr-FR" w:bidi="ar-DZ"/>
        </w:rPr>
      </w:pPr>
    </w:p>
    <w:p w14:paraId="5A8D638C" w14:textId="77777777" w:rsidR="00246791" w:rsidRDefault="00246791" w:rsidP="0025785D">
      <w:pPr>
        <w:spacing w:after="0" w:line="276" w:lineRule="auto"/>
        <w:ind w:firstLine="567"/>
        <w:jc w:val="both"/>
        <w:rPr>
          <w:rFonts w:ascii="Simplified Arabic" w:eastAsia="Calibri" w:hAnsi="Simplified Arabic" w:cs="Simplified Arabic"/>
          <w:b/>
          <w:bCs/>
          <w:sz w:val="28"/>
          <w:szCs w:val="28"/>
          <w:rtl/>
          <w:lang w:val="fr-FR" w:bidi="ar-DZ"/>
        </w:rPr>
      </w:pPr>
    </w:p>
    <w:p w14:paraId="433C14EC" w14:textId="53ADA584" w:rsidR="0025785D" w:rsidRDefault="00246791" w:rsidP="0025785D">
      <w:pPr>
        <w:spacing w:after="0" w:line="276" w:lineRule="auto"/>
        <w:ind w:firstLine="567"/>
        <w:jc w:val="both"/>
        <w:rPr>
          <w:rFonts w:ascii="Simplified Arabic" w:eastAsia="Calibri" w:hAnsi="Simplified Arabic" w:cs="Simplified Arabic"/>
          <w:sz w:val="28"/>
          <w:szCs w:val="28"/>
          <w:lang w:val="fr-FR" w:bidi="ar-DZ"/>
        </w:rPr>
      </w:pPr>
      <w:r>
        <w:rPr>
          <w:rFonts w:ascii="Simplified Arabic" w:eastAsia="Calibri" w:hAnsi="Simplified Arabic" w:cs="Simplified Arabic"/>
          <w:b/>
          <w:bCs/>
          <w:sz w:val="28"/>
          <w:szCs w:val="28"/>
          <w:rtl/>
          <w:lang w:val="fr-FR" w:bidi="ar-DZ"/>
        </w:rPr>
        <w:lastRenderedPageBreak/>
        <w:t>ثالثا</w:t>
      </w:r>
      <w:r w:rsidR="00A64CC6">
        <w:rPr>
          <w:rFonts w:ascii="Simplified Arabic" w:eastAsia="Calibri" w:hAnsi="Simplified Arabic" w:cs="Simplified Arabic" w:hint="cs"/>
          <w:b/>
          <w:bCs/>
          <w:sz w:val="28"/>
          <w:szCs w:val="28"/>
          <w:rtl/>
          <w:lang w:val="fr-FR" w:bidi="ar-DZ"/>
        </w:rPr>
        <w:t xml:space="preserve">: </w:t>
      </w:r>
      <w:r w:rsidR="00A529F1" w:rsidRPr="00A529F1">
        <w:rPr>
          <w:rFonts w:ascii="Simplified Arabic" w:eastAsia="Calibri" w:hAnsi="Simplified Arabic" w:cs="Simplified Arabic"/>
          <w:b/>
          <w:bCs/>
          <w:sz w:val="28"/>
          <w:szCs w:val="28"/>
          <w:rtl/>
          <w:lang w:val="fr-FR" w:bidi="ar-DZ"/>
        </w:rPr>
        <w:t xml:space="preserve">مهام المحطة </w:t>
      </w:r>
    </w:p>
    <w:p w14:paraId="72FB80E4" w14:textId="77777777" w:rsidR="00A529F1" w:rsidRPr="00A529F1" w:rsidRDefault="00A529F1" w:rsidP="0025785D">
      <w:pPr>
        <w:spacing w:after="0" w:line="276" w:lineRule="auto"/>
        <w:ind w:firstLine="567"/>
        <w:jc w:val="both"/>
        <w:rPr>
          <w:rFonts w:ascii="Simplified Arabic" w:eastAsia="Calibri" w:hAnsi="Simplified Arabic" w:cs="Simplified Arabic"/>
          <w:sz w:val="28"/>
          <w:szCs w:val="28"/>
          <w:rtl/>
          <w:lang w:val="fr-FR" w:bidi="ar-DZ"/>
        </w:rPr>
      </w:pPr>
      <w:r w:rsidRPr="00A529F1">
        <w:rPr>
          <w:rFonts w:ascii="Simplified Arabic" w:eastAsia="Calibri" w:hAnsi="Simplified Arabic" w:cs="Simplified Arabic"/>
          <w:sz w:val="28"/>
          <w:szCs w:val="28"/>
          <w:rtl/>
          <w:lang w:val="fr-FR" w:bidi="ar-DZ"/>
        </w:rPr>
        <w:t>تتمثل مهامها في:</w:t>
      </w:r>
    </w:p>
    <w:p w14:paraId="358C9EE5" w14:textId="77777777" w:rsidR="001B789A" w:rsidRPr="0025785D" w:rsidRDefault="00A529F1" w:rsidP="00C926F9">
      <w:pPr>
        <w:pStyle w:val="Paragraphedeliste"/>
        <w:numPr>
          <w:ilvl w:val="0"/>
          <w:numId w:val="31"/>
        </w:numPr>
        <w:spacing w:after="0" w:line="276" w:lineRule="auto"/>
        <w:jc w:val="both"/>
        <w:rPr>
          <w:rFonts w:ascii="Simplified Arabic" w:eastAsia="Calibri" w:hAnsi="Simplified Arabic" w:cs="Simplified Arabic"/>
          <w:sz w:val="28"/>
          <w:szCs w:val="28"/>
          <w:lang w:val="fr-FR" w:bidi="ar-DZ"/>
        </w:rPr>
      </w:pPr>
      <w:r w:rsidRPr="0025785D">
        <w:rPr>
          <w:rFonts w:ascii="Simplified Arabic" w:eastAsia="Calibri" w:hAnsi="Simplified Arabic" w:cs="Simplified Arabic"/>
          <w:sz w:val="28"/>
          <w:szCs w:val="28"/>
          <w:rtl/>
          <w:lang w:val="fr-FR" w:bidi="ar-DZ"/>
        </w:rPr>
        <w:t>إنتاج الطاقة الكهربائية بأحسن الأنواع وهذا لتلبية احتياجات الشبكة الوطنية.</w:t>
      </w:r>
    </w:p>
    <w:p w14:paraId="6EB8789A" w14:textId="77777777" w:rsidR="001B789A" w:rsidRDefault="00A529F1" w:rsidP="00C926F9">
      <w:pPr>
        <w:pStyle w:val="Paragraphedeliste"/>
        <w:numPr>
          <w:ilvl w:val="0"/>
          <w:numId w:val="31"/>
        </w:numPr>
        <w:spacing w:after="0" w:line="276" w:lineRule="auto"/>
        <w:jc w:val="both"/>
        <w:rPr>
          <w:rFonts w:ascii="Simplified Arabic" w:eastAsia="Calibri" w:hAnsi="Simplified Arabic" w:cs="Simplified Arabic"/>
          <w:sz w:val="28"/>
          <w:szCs w:val="28"/>
          <w:lang w:val="fr-FR" w:bidi="ar-DZ"/>
        </w:rPr>
      </w:pPr>
      <w:r w:rsidRPr="001B789A">
        <w:rPr>
          <w:rFonts w:ascii="Simplified Arabic" w:eastAsia="Calibri" w:hAnsi="Simplified Arabic" w:cs="Simplified Arabic"/>
          <w:sz w:val="28"/>
          <w:szCs w:val="28"/>
          <w:rtl/>
          <w:lang w:val="fr-FR" w:bidi="ar-DZ"/>
        </w:rPr>
        <w:t>متابعة ومراقبة سير الأشغال في أحسن الظروف التقنية.</w:t>
      </w:r>
    </w:p>
    <w:p w14:paraId="35F79BBD" w14:textId="77777777" w:rsidR="001B789A" w:rsidRDefault="00A529F1" w:rsidP="00C926F9">
      <w:pPr>
        <w:pStyle w:val="Paragraphedeliste"/>
        <w:numPr>
          <w:ilvl w:val="0"/>
          <w:numId w:val="31"/>
        </w:numPr>
        <w:spacing w:after="0" w:line="276" w:lineRule="auto"/>
        <w:jc w:val="both"/>
        <w:rPr>
          <w:rFonts w:ascii="Simplified Arabic" w:eastAsia="Calibri" w:hAnsi="Simplified Arabic" w:cs="Simplified Arabic"/>
          <w:sz w:val="28"/>
          <w:szCs w:val="28"/>
          <w:lang w:val="fr-FR" w:bidi="ar-DZ"/>
        </w:rPr>
      </w:pPr>
      <w:r w:rsidRPr="001B789A">
        <w:rPr>
          <w:rFonts w:ascii="Simplified Arabic" w:eastAsia="Calibri" w:hAnsi="Simplified Arabic" w:cs="Simplified Arabic"/>
          <w:sz w:val="28"/>
          <w:szCs w:val="28"/>
          <w:rtl/>
          <w:lang w:val="fr-FR" w:bidi="ar-DZ"/>
        </w:rPr>
        <w:t>تصليح وصيانة أجهزة الإنتاج.</w:t>
      </w:r>
    </w:p>
    <w:p w14:paraId="771E7BCC" w14:textId="77777777" w:rsidR="00A529F1" w:rsidRPr="001B789A" w:rsidRDefault="00A529F1" w:rsidP="00C926F9">
      <w:pPr>
        <w:pStyle w:val="Paragraphedeliste"/>
        <w:numPr>
          <w:ilvl w:val="0"/>
          <w:numId w:val="31"/>
        </w:numPr>
        <w:spacing w:after="0" w:line="276" w:lineRule="auto"/>
        <w:jc w:val="both"/>
        <w:rPr>
          <w:rFonts w:ascii="Simplified Arabic" w:eastAsia="Calibri" w:hAnsi="Simplified Arabic" w:cs="Simplified Arabic"/>
          <w:sz w:val="28"/>
          <w:szCs w:val="28"/>
          <w:rtl/>
          <w:lang w:val="fr-FR" w:bidi="ar-DZ"/>
        </w:rPr>
      </w:pPr>
      <w:r w:rsidRPr="001B789A">
        <w:rPr>
          <w:rFonts w:ascii="Simplified Arabic" w:eastAsia="Calibri" w:hAnsi="Simplified Arabic" w:cs="Simplified Arabic"/>
          <w:sz w:val="28"/>
          <w:szCs w:val="28"/>
          <w:rtl/>
          <w:lang w:val="fr-FR" w:bidi="ar-DZ"/>
        </w:rPr>
        <w:t>ضمان معدل نشاط يقدر ب</w:t>
      </w:r>
      <w:r w:rsidRPr="001B789A">
        <w:rPr>
          <w:rFonts w:ascii="Simplified Arabic" w:eastAsia="Calibri" w:hAnsi="Simplified Arabic" w:cs="Simplified Arabic"/>
          <w:sz w:val="28"/>
          <w:szCs w:val="28"/>
          <w:lang w:val="fr-FR" w:bidi="ar-DZ"/>
        </w:rPr>
        <w:t>%</w:t>
      </w:r>
      <w:r w:rsidRPr="001B789A">
        <w:rPr>
          <w:rFonts w:ascii="Simplified Arabic" w:eastAsia="Calibri" w:hAnsi="Simplified Arabic" w:cs="Simplified Arabic"/>
          <w:sz w:val="28"/>
          <w:szCs w:val="28"/>
          <w:rtl/>
          <w:lang w:val="fr-FR" w:bidi="ar-DZ"/>
        </w:rPr>
        <w:t xml:space="preserve"> 96. </w:t>
      </w:r>
      <w:r w:rsidRPr="001B789A">
        <w:rPr>
          <w:rFonts w:ascii="Simplified Arabic" w:eastAsia="Calibri" w:hAnsi="Simplified Arabic" w:cs="Simplified Arabic"/>
          <w:sz w:val="28"/>
          <w:szCs w:val="28"/>
          <w:lang w:val="fr-FR" w:bidi="ar-DZ"/>
        </w:rPr>
        <w:t xml:space="preserve"> </w:t>
      </w:r>
      <w:r w:rsidRPr="001B789A">
        <w:rPr>
          <w:rFonts w:ascii="Simplified Arabic" w:eastAsia="Calibri" w:hAnsi="Simplified Arabic" w:cs="Simplified Arabic"/>
          <w:sz w:val="28"/>
          <w:szCs w:val="28"/>
          <w:lang w:val="fr-FR" w:bidi="ar-DZ"/>
        </w:rPr>
        <w:tab/>
      </w:r>
    </w:p>
    <w:p w14:paraId="67802EA7" w14:textId="47B3A9CC" w:rsidR="00A529F1" w:rsidRPr="00A529F1" w:rsidRDefault="00246791" w:rsidP="001B789A">
      <w:pPr>
        <w:tabs>
          <w:tab w:val="center" w:pos="4702"/>
        </w:tabs>
        <w:spacing w:after="0" w:line="276" w:lineRule="auto"/>
        <w:ind w:firstLine="567"/>
        <w:jc w:val="both"/>
        <w:rPr>
          <w:rFonts w:ascii="Simplified Arabic" w:eastAsia="Calibri" w:hAnsi="Simplified Arabic" w:cs="Simplified Arabic"/>
          <w:b/>
          <w:bCs/>
          <w:sz w:val="28"/>
          <w:szCs w:val="28"/>
          <w:rtl/>
          <w:lang w:val="fr-FR" w:bidi="ar-DZ"/>
        </w:rPr>
      </w:pPr>
      <w:r>
        <w:rPr>
          <w:rFonts w:ascii="Simplified Arabic" w:eastAsia="Calibri" w:hAnsi="Simplified Arabic" w:cs="Simplified Arabic"/>
          <w:b/>
          <w:bCs/>
          <w:sz w:val="28"/>
          <w:szCs w:val="28"/>
          <w:rtl/>
          <w:lang w:val="fr-FR" w:bidi="ar-DZ"/>
        </w:rPr>
        <w:t>رابعا</w:t>
      </w:r>
      <w:r w:rsidR="00A64CC6">
        <w:rPr>
          <w:rFonts w:ascii="Simplified Arabic" w:eastAsia="Calibri" w:hAnsi="Simplified Arabic" w:cs="Simplified Arabic" w:hint="cs"/>
          <w:b/>
          <w:bCs/>
          <w:sz w:val="28"/>
          <w:szCs w:val="28"/>
          <w:rtl/>
          <w:lang w:val="fr-FR" w:bidi="ar-DZ"/>
        </w:rPr>
        <w:t>:</w:t>
      </w:r>
      <w:r w:rsidR="00874CBE">
        <w:rPr>
          <w:rFonts w:ascii="Simplified Arabic" w:eastAsia="Calibri" w:hAnsi="Simplified Arabic" w:cs="Simplified Arabic"/>
          <w:b/>
          <w:bCs/>
          <w:sz w:val="28"/>
          <w:szCs w:val="28"/>
          <w:rtl/>
          <w:lang w:val="fr-FR" w:bidi="ar-DZ"/>
        </w:rPr>
        <w:t xml:space="preserve"> الهيكل التنظيمي للمؤسسة</w:t>
      </w:r>
    </w:p>
    <w:p w14:paraId="3B8AAC16" w14:textId="30E5BD51" w:rsidR="00A529F1" w:rsidRPr="00A529F1" w:rsidRDefault="00A529F1" w:rsidP="00D62A54">
      <w:pPr>
        <w:tabs>
          <w:tab w:val="center" w:pos="4702"/>
        </w:tabs>
        <w:spacing w:after="0" w:line="276" w:lineRule="auto"/>
        <w:ind w:firstLine="567"/>
        <w:jc w:val="both"/>
        <w:rPr>
          <w:rFonts w:ascii="Simplified Arabic" w:eastAsia="Calibri" w:hAnsi="Simplified Arabic" w:cs="Simplified Arabic"/>
          <w:sz w:val="28"/>
          <w:szCs w:val="28"/>
          <w:rtl/>
          <w:lang w:val="fr-FR" w:bidi="ar-DZ"/>
        </w:rPr>
      </w:pPr>
      <w:r w:rsidRPr="00A529F1">
        <w:rPr>
          <w:rFonts w:ascii="Simplified Arabic" w:eastAsia="Calibri" w:hAnsi="Simplified Arabic" w:cs="Simplified Arabic"/>
          <w:sz w:val="28"/>
          <w:szCs w:val="28"/>
          <w:rtl/>
          <w:lang w:val="fr-FR" w:bidi="ar-DZ"/>
        </w:rPr>
        <w:t xml:space="preserve"> يوضح الشكل </w:t>
      </w:r>
      <w:r w:rsidR="00874CBE">
        <w:rPr>
          <w:rFonts w:ascii="Simplified Arabic" w:eastAsia="Calibri" w:hAnsi="Simplified Arabic" w:cs="Simplified Arabic" w:hint="cs"/>
          <w:sz w:val="28"/>
          <w:szCs w:val="28"/>
          <w:rtl/>
          <w:lang w:val="fr-FR" w:bidi="ar-DZ"/>
        </w:rPr>
        <w:t>رقم 10</w:t>
      </w:r>
      <w:r w:rsidR="00D62A54">
        <w:rPr>
          <w:rFonts w:ascii="Simplified Arabic" w:eastAsia="Calibri" w:hAnsi="Simplified Arabic" w:cs="Simplified Arabic" w:hint="cs"/>
          <w:sz w:val="28"/>
          <w:szCs w:val="28"/>
          <w:rtl/>
          <w:lang w:val="fr-FR" w:bidi="ar-DZ"/>
        </w:rPr>
        <w:t xml:space="preserve"> </w:t>
      </w:r>
      <w:r w:rsidRPr="00A529F1">
        <w:rPr>
          <w:rFonts w:ascii="Simplified Arabic" w:eastAsia="Calibri" w:hAnsi="Simplified Arabic" w:cs="Simplified Arabic"/>
          <w:sz w:val="28"/>
          <w:szCs w:val="28"/>
          <w:rtl/>
          <w:lang w:val="fr-FR" w:bidi="ar-DZ"/>
        </w:rPr>
        <w:t>الهيكل التنظيمي لمؤسسة إنتاج الكهرباْء راس جنات 2.</w:t>
      </w:r>
    </w:p>
    <w:p w14:paraId="51F8A5A7" w14:textId="77777777" w:rsidR="00A529F1" w:rsidRPr="00A529F1" w:rsidRDefault="00A529F1" w:rsidP="00A529F1">
      <w:pPr>
        <w:tabs>
          <w:tab w:val="center" w:pos="4702"/>
        </w:tabs>
        <w:spacing w:after="0" w:line="276" w:lineRule="auto"/>
        <w:jc w:val="both"/>
        <w:rPr>
          <w:rFonts w:ascii="Simplified Arabic" w:eastAsia="Calibri" w:hAnsi="Simplified Arabic" w:cs="Simplified Arabic"/>
          <w:b/>
          <w:bCs/>
          <w:sz w:val="28"/>
          <w:szCs w:val="28"/>
          <w:rtl/>
          <w:lang w:val="fr-FR" w:bidi="ar-DZ"/>
        </w:rPr>
      </w:pPr>
      <w:r w:rsidRPr="00A529F1">
        <w:rPr>
          <w:rFonts w:ascii="Simplified Arabic" w:eastAsia="Calibri" w:hAnsi="Simplified Arabic" w:cs="Simplified Arabic"/>
          <w:noProof/>
          <w:sz w:val="28"/>
          <w:szCs w:val="28"/>
          <w:rtl/>
          <w:lang w:val="fr-FR" w:eastAsia="fr-FR"/>
        </w:rPr>
        <w:lastRenderedPageBreak/>
        <mc:AlternateContent>
          <mc:Choice Requires="wpc">
            <w:drawing>
              <wp:inline distT="0" distB="0" distL="0" distR="0" wp14:anchorId="712078DA" wp14:editId="6BD41AE9">
                <wp:extent cx="6326372" cy="8375019"/>
                <wp:effectExtent l="0" t="0" r="0" b="0"/>
                <wp:docPr id="238" name="Zone de dessin 12"/>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237" name="Rectangle 46"/>
                        <wps:cNvSpPr>
                          <a:spLocks noChangeArrowheads="1"/>
                        </wps:cNvSpPr>
                        <wps:spPr bwMode="auto">
                          <a:xfrm>
                            <a:off x="0" y="7937048"/>
                            <a:ext cx="6290310" cy="409603"/>
                          </a:xfrm>
                          <a:prstGeom prst="rect">
                            <a:avLst/>
                          </a:prstGeom>
                          <a:noFill/>
                          <a:ln>
                            <a:noFill/>
                          </a:ln>
                          <a:extLst>
                            <a:ext uri="{909E8E84-426E-40DD-AFC4-6F175D3DCCD1}">
                              <a14:hiddenFill xmlns:a14="http://schemas.microsoft.com/office/drawing/2010/main">
                                <a:solidFill>
                                  <a:schemeClr val="lt1">
                                    <a:lumMod val="100000"/>
                                    <a:lumOff val="0"/>
                                  </a:schemeClr>
                                </a:solidFill>
                              </a14:hiddenFill>
                            </a:ext>
                            <a:ext uri="{91240B29-F687-4F45-9708-019B960494DF}">
                              <a14:hiddenLine xmlns:a14="http://schemas.microsoft.com/office/drawing/2010/main" w="12700">
                                <a:solidFill>
                                  <a:schemeClr val="dk1">
                                    <a:lumMod val="100000"/>
                                    <a:lumOff val="0"/>
                                  </a:schemeClr>
                                </a:solidFill>
                                <a:miter lim="800000"/>
                                <a:headEnd/>
                                <a:tailEnd/>
                              </a14:hiddenLine>
                            </a:ext>
                          </a:extLst>
                        </wps:spPr>
                        <wps:txbx>
                          <w:txbxContent>
                            <w:p w14:paraId="31C67C1C" w14:textId="2AD3D16F" w:rsidR="00FE11CF" w:rsidRPr="00A36028" w:rsidRDefault="00FE11CF" w:rsidP="001B789A">
                              <w:pPr>
                                <w:jc w:val="center"/>
                                <w:rPr>
                                  <w:rFonts w:ascii="Simplified Arabic" w:hAnsi="Simplified Arabic" w:cs="Simplified Arabic"/>
                                  <w:b/>
                                  <w:bCs/>
                                  <w:sz w:val="28"/>
                                  <w:szCs w:val="28"/>
                                  <w:lang w:bidi="ar-DZ"/>
                                </w:rPr>
                              </w:pPr>
                              <w:r>
                                <w:rPr>
                                  <w:rFonts w:ascii="Simplified Arabic" w:hAnsi="Simplified Arabic" w:cs="Simplified Arabic"/>
                                  <w:b/>
                                  <w:bCs/>
                                  <w:sz w:val="28"/>
                                  <w:szCs w:val="28"/>
                                  <w:rtl/>
                                  <w:lang w:bidi="ar-DZ"/>
                                </w:rPr>
                                <w:t>المصدر</w:t>
                              </w:r>
                              <w:r w:rsidRPr="001B7346">
                                <w:rPr>
                                  <w:rFonts w:ascii="Simplified Arabic" w:hAnsi="Simplified Arabic" w:cs="Simplified Arabic"/>
                                  <w:sz w:val="28"/>
                                  <w:szCs w:val="28"/>
                                  <w:rtl/>
                                  <w:lang w:bidi="ar-DZ"/>
                                </w:rPr>
                                <w:t>: وثائق مقدمة من طرف المؤسسة</w:t>
                              </w:r>
                            </w:p>
                          </w:txbxContent>
                        </wps:txbx>
                        <wps:bodyPr rot="0" vert="horz" wrap="square" lIns="91440" tIns="45720" rIns="91440" bIns="45720" anchor="ctr" anchorCtr="0" upright="1">
                          <a:noAutofit/>
                        </wps:bodyPr>
                      </wps:wsp>
                      <pic:pic xmlns:pic="http://schemas.openxmlformats.org/drawingml/2006/picture">
                        <pic:nvPicPr>
                          <pic:cNvPr id="238" name="Image 47"/>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286600" y="443799"/>
                            <a:ext cx="5636509" cy="7493249"/>
                          </a:xfrm>
                          <a:prstGeom prst="rect">
                            <a:avLst/>
                          </a:prstGeom>
                          <a:noFill/>
                          <a:extLst>
                            <a:ext uri="{909E8E84-426E-40DD-AFC4-6F175D3DCCD1}">
                              <a14:hiddenFill xmlns:a14="http://schemas.microsoft.com/office/drawing/2010/main">
                                <a:solidFill>
                                  <a:srgbClr val="FFFFFF"/>
                                </a:solidFill>
                              </a14:hiddenFill>
                            </a:ext>
                          </a:extLst>
                        </pic:spPr>
                      </pic:pic>
                      <wps:wsp>
                        <wps:cNvPr id="239" name="Zone de texte 49"/>
                        <wps:cNvSpPr txBox="1">
                          <a:spLocks noChangeArrowheads="1"/>
                        </wps:cNvSpPr>
                        <wps:spPr bwMode="auto">
                          <a:xfrm>
                            <a:off x="0" y="7196"/>
                            <a:ext cx="6290310" cy="436703"/>
                          </a:xfrm>
                          <a:prstGeom prst="rect">
                            <a:avLst/>
                          </a:prstGeom>
                          <a:solidFill>
                            <a:sysClr val="window" lastClr="FFFFFF">
                              <a:lumMod val="100000"/>
                              <a:lumOff val="0"/>
                            </a:sysClr>
                          </a:solidFill>
                          <a:ln w="6350">
                            <a:noFill/>
                            <a:miter lim="800000"/>
                            <a:headEnd/>
                            <a:tailEnd/>
                          </a:ln>
                        </wps:spPr>
                        <wps:txbx>
                          <w:txbxContent>
                            <w:p w14:paraId="16CC6668" w14:textId="77777777" w:rsidR="00FE11CF" w:rsidRPr="00250D38" w:rsidRDefault="00FE11CF" w:rsidP="00D25B27">
                              <w:pPr>
                                <w:jc w:val="center"/>
                                <w:rPr>
                                  <w:rFonts w:ascii="Simplified Arabic" w:hAnsi="Simplified Arabic" w:cs="Simplified Arabic"/>
                                  <w:sz w:val="20"/>
                                  <w:szCs w:val="20"/>
                                </w:rPr>
                              </w:pPr>
                              <w:r w:rsidRPr="00250D38">
                                <w:rPr>
                                  <w:rFonts w:ascii="Simplified Arabic" w:hAnsi="Simplified Arabic" w:cs="Simplified Arabic"/>
                                  <w:b/>
                                  <w:bCs/>
                                  <w:sz w:val="28"/>
                                  <w:szCs w:val="28"/>
                                  <w:rtl/>
                                  <w:lang w:bidi="ar-DZ"/>
                                </w:rPr>
                                <w:t>الشكل رقم (</w:t>
                              </w:r>
                              <w:r>
                                <w:rPr>
                                  <w:rFonts w:ascii="Simplified Arabic" w:hAnsi="Simplified Arabic" w:cs="Simplified Arabic" w:hint="cs"/>
                                  <w:b/>
                                  <w:bCs/>
                                  <w:sz w:val="28"/>
                                  <w:szCs w:val="28"/>
                                  <w:rtl/>
                                  <w:lang w:bidi="ar-DZ"/>
                                </w:rPr>
                                <w:t>10</w:t>
                              </w:r>
                              <w:r w:rsidRPr="00250D38">
                                <w:rPr>
                                  <w:rFonts w:ascii="Simplified Arabic" w:hAnsi="Simplified Arabic" w:cs="Simplified Arabic"/>
                                  <w:b/>
                                  <w:bCs/>
                                  <w:sz w:val="28"/>
                                  <w:szCs w:val="28"/>
                                  <w:rtl/>
                                  <w:lang w:bidi="ar-DZ"/>
                                </w:rPr>
                                <w:t>) :</w:t>
                              </w:r>
                              <w:r>
                                <w:rPr>
                                  <w:rFonts w:ascii="Simplified Arabic" w:hAnsi="Simplified Arabic" w:cs="Simplified Arabic" w:hint="cs"/>
                                  <w:b/>
                                  <w:bCs/>
                                  <w:sz w:val="28"/>
                                  <w:szCs w:val="28"/>
                                  <w:rtl/>
                                  <w:lang w:bidi="ar-DZ"/>
                                </w:rPr>
                                <w:t xml:space="preserve"> </w:t>
                              </w:r>
                              <w:r w:rsidRPr="00250D38">
                                <w:rPr>
                                  <w:rFonts w:ascii="Simplified Arabic" w:hAnsi="Simplified Arabic" w:cs="Simplified Arabic"/>
                                  <w:b/>
                                  <w:bCs/>
                                  <w:sz w:val="28"/>
                                  <w:szCs w:val="28"/>
                                  <w:rtl/>
                                  <w:lang w:bidi="ar-DZ"/>
                                </w:rPr>
                                <w:t>الهيكل التنظيمي لمؤسسة إنتاج الكهرباْء راس جنات 2</w:t>
                              </w:r>
                            </w:p>
                          </w:txbxContent>
                        </wps:txbx>
                        <wps:bodyPr rot="0" vert="horz" wrap="square" lIns="91440" tIns="45720" rIns="91440" bIns="45720" anchor="ctr" anchorCtr="0" upright="1">
                          <a:noAutofit/>
                        </wps:bodyPr>
                      </wps:wsp>
                      <wps:wsp>
                        <wps:cNvPr id="240" name="Connecteur : en angle 51"/>
                        <wps:cNvCnPr>
                          <a:cxnSpLocks noChangeShapeType="1"/>
                        </wps:cNvCnPr>
                        <wps:spPr bwMode="auto">
                          <a:xfrm>
                            <a:off x="1678603" y="1016903"/>
                            <a:ext cx="473901" cy="423203"/>
                          </a:xfrm>
                          <a:prstGeom prst="bentConnector3">
                            <a:avLst>
                              <a:gd name="adj1" fmla="val 2481"/>
                            </a:avLst>
                          </a:prstGeom>
                          <a:noFill/>
                          <a:ln w="28575">
                            <a:solidFill>
                              <a:srgbClr val="4472C4">
                                <a:lumMod val="100000"/>
                                <a:lumOff val="0"/>
                              </a:srgbClr>
                            </a:solidFill>
                            <a:miter lim="800000"/>
                            <a:headEnd/>
                            <a:tailEnd type="triangle" w="med" len="med"/>
                          </a:ln>
                          <a:extLst>
                            <a:ext uri="{909E8E84-426E-40DD-AFC4-6F175D3DCCD1}">
                              <a14:hiddenFill xmlns:a14="http://schemas.microsoft.com/office/drawing/2010/main">
                                <a:noFill/>
                              </a14:hiddenFill>
                            </a:ext>
                          </a:extLst>
                        </wps:spPr>
                        <wps:bodyPr/>
                      </wps:wsp>
                      <wps:wsp>
                        <wps:cNvPr id="241" name="Connecteur : en angle 52"/>
                        <wps:cNvCnPr>
                          <a:cxnSpLocks noChangeShapeType="1"/>
                        </wps:cNvCnPr>
                        <wps:spPr bwMode="auto">
                          <a:xfrm rot="16200000" flipH="1">
                            <a:off x="-372812" y="3095417"/>
                            <a:ext cx="4580530" cy="450301"/>
                          </a:xfrm>
                          <a:prstGeom prst="bentConnector3">
                            <a:avLst>
                              <a:gd name="adj1" fmla="val 99912"/>
                            </a:avLst>
                          </a:prstGeom>
                          <a:noFill/>
                          <a:ln w="28575">
                            <a:solidFill>
                              <a:srgbClr val="4472C4">
                                <a:lumMod val="100000"/>
                                <a:lumOff val="0"/>
                              </a:srgbClr>
                            </a:solidFill>
                            <a:miter lim="800000"/>
                            <a:headEnd/>
                            <a:tailEnd type="triangle" w="med" len="med"/>
                          </a:ln>
                          <a:extLst>
                            <a:ext uri="{909E8E84-426E-40DD-AFC4-6F175D3DCCD1}">
                              <a14:hiddenFill xmlns:a14="http://schemas.microsoft.com/office/drawing/2010/main">
                                <a:noFill/>
                              </a14:hiddenFill>
                            </a:ext>
                          </a:extLst>
                        </wps:spPr>
                        <wps:bodyPr/>
                      </wps:wsp>
                      <wps:wsp>
                        <wps:cNvPr id="242" name="Connecteur : en angle 86"/>
                        <wps:cNvCnPr>
                          <a:cxnSpLocks noChangeShapeType="1"/>
                        </wps:cNvCnPr>
                        <wps:spPr bwMode="auto">
                          <a:xfrm rot="16200000" flipH="1">
                            <a:off x="-713214" y="3438720"/>
                            <a:ext cx="5257535" cy="440101"/>
                          </a:xfrm>
                          <a:prstGeom prst="bentConnector3">
                            <a:avLst>
                              <a:gd name="adj1" fmla="val 99958"/>
                            </a:avLst>
                          </a:prstGeom>
                          <a:noFill/>
                          <a:ln w="28575">
                            <a:solidFill>
                              <a:srgbClr val="4472C4">
                                <a:lumMod val="100000"/>
                                <a:lumOff val="0"/>
                              </a:srgbClr>
                            </a:solidFill>
                            <a:miter lim="800000"/>
                            <a:headEnd/>
                            <a:tailEnd type="triangle" w="med" len="med"/>
                          </a:ln>
                          <a:extLst>
                            <a:ext uri="{909E8E84-426E-40DD-AFC4-6F175D3DCCD1}">
                              <a14:hiddenFill xmlns:a14="http://schemas.microsoft.com/office/drawing/2010/main">
                                <a:noFill/>
                              </a14:hiddenFill>
                            </a:ext>
                          </a:extLst>
                        </wps:spPr>
                        <wps:bodyPr/>
                      </wps:wsp>
                      <wps:wsp>
                        <wps:cNvPr id="244" name="Connecteur : en angle 87"/>
                        <wps:cNvCnPr>
                          <a:cxnSpLocks noChangeShapeType="1"/>
                        </wps:cNvCnPr>
                        <wps:spPr bwMode="auto">
                          <a:xfrm rot="16200000" flipH="1">
                            <a:off x="-372612" y="4453126"/>
                            <a:ext cx="4580030" cy="450201"/>
                          </a:xfrm>
                          <a:prstGeom prst="bentConnector3">
                            <a:avLst>
                              <a:gd name="adj1" fmla="val 99912"/>
                            </a:avLst>
                          </a:prstGeom>
                          <a:noFill/>
                          <a:ln w="28575">
                            <a:solidFill>
                              <a:srgbClr val="4472C4">
                                <a:lumMod val="100000"/>
                                <a:lumOff val="0"/>
                              </a:srgbClr>
                            </a:solidFill>
                            <a:miter lim="800000"/>
                            <a:headEnd/>
                            <a:tailEnd type="triangle" w="med" len="med"/>
                          </a:ln>
                          <a:extLst>
                            <a:ext uri="{909E8E84-426E-40DD-AFC4-6F175D3DCCD1}">
                              <a14:hiddenFill xmlns:a14="http://schemas.microsoft.com/office/drawing/2010/main">
                                <a:noFill/>
                              </a14:hiddenFill>
                            </a:ext>
                          </a:extLst>
                        </wps:spPr>
                        <wps:bodyPr/>
                      </wps:wsp>
                      <wps:wsp>
                        <wps:cNvPr id="33" name="Connecteur : en angle 88"/>
                        <wps:cNvCnPr>
                          <a:cxnSpLocks noChangeShapeType="1"/>
                        </wps:cNvCnPr>
                        <wps:spPr bwMode="auto">
                          <a:xfrm rot="16200000" flipH="1">
                            <a:off x="-1399219" y="4124924"/>
                            <a:ext cx="6639544" cy="450201"/>
                          </a:xfrm>
                          <a:prstGeom prst="bentConnector3">
                            <a:avLst>
                              <a:gd name="adj1" fmla="val 100130"/>
                            </a:avLst>
                          </a:prstGeom>
                          <a:noFill/>
                          <a:ln w="38100">
                            <a:solidFill>
                              <a:srgbClr val="4472C4">
                                <a:lumMod val="100000"/>
                                <a:lumOff val="0"/>
                              </a:srgbClr>
                            </a:solidFill>
                            <a:miter lim="800000"/>
                            <a:headEnd/>
                            <a:tailEnd type="triangle" w="med" len="med"/>
                          </a:ln>
                          <a:extLst>
                            <a:ext uri="{909E8E84-426E-40DD-AFC4-6F175D3DCCD1}">
                              <a14:hiddenFill xmlns:a14="http://schemas.microsoft.com/office/drawing/2010/main">
                                <a:noFill/>
                              </a14:hiddenFill>
                            </a:ext>
                          </a:extLst>
                        </wps:spPr>
                        <wps:bodyPr/>
                      </wps:wsp>
                    </wpc:wpc>
                  </a:graphicData>
                </a:graphic>
              </wp:inline>
            </w:drawing>
          </mc:Choice>
          <mc:Fallback>
            <w:pict>
              <v:group w14:anchorId="712078DA" id="Zone de dessin 12" o:spid="_x0000_s1147" editas="canvas" style="width:498.15pt;height:659.45pt;mso-position-horizontal-relative:char;mso-position-vertical-relative:line" coordsize="63258,8375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">
                <v:shape id="_x0000_s1148" type="#_x0000_t75" style="position:absolute;width:63258;height:83750;visibility:visible;mso-wrap-style:square">
                  <v:fill o:detectmouseclick="t"/>
                  <v:path o:connecttype="none"/>
                </v:shape>
                <v:rect id="_x0000_s1149" style="position:absolute;top:79370;width:62903;height:409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8Zb+MUA&#10;AADcAAAADwAAAGRycy9kb3ducmV2LnhtbESPS2vDMBCE74H+B7GBXkIj13m0uFFCKLTkFuLk0tti&#10;bW0Ta2Uk1Y9/XwUCOQ4z8w2z2Q2mER05X1tW8DpPQBAXVtdcKricv17eQfiArLGxTApG8rDbPk02&#10;mGnb84m6PJQiQthnqKAKoc2k9EVFBv3ctsTR+7XOYIjSlVI77CPcNDJNkrU0WHNcqLClz4qKa/5n&#10;FOxX/ZHGZb4+1a6bHcZUftufTqnn6bD/ABFoCI/wvX3QCtLFG9zOxCMgt/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rxlv4xQAAANwAAAAPAAAAAAAAAAAAAAAAAJgCAABkcnMv&#10;ZG93bnJldi54bWxQSwUGAAAAAAQABAD1AAAAigMAAAAA&#10;" filled="f" fillcolor="white [3201]" stroked="f" strokecolor="black [3200]" strokeweight="1pt">
                  <v:textbox>
                    <w:txbxContent>
                      <w:p w14:paraId="31C67C1C" w14:textId="2AD3D16F" w:rsidR="00FE11CF" w:rsidRPr="00A36028" w:rsidRDefault="00FE11CF" w:rsidP="001B789A">
                        <w:pPr>
                          <w:jc w:val="center"/>
                          <w:rPr>
                            <w:rFonts w:ascii="Simplified Arabic" w:hAnsi="Simplified Arabic" w:cs="Simplified Arabic"/>
                            <w:b/>
                            <w:bCs/>
                            <w:sz w:val="28"/>
                            <w:szCs w:val="28"/>
                            <w:lang w:bidi="ar-DZ"/>
                          </w:rPr>
                        </w:pPr>
                        <w:r>
                          <w:rPr>
                            <w:rFonts w:ascii="Simplified Arabic" w:hAnsi="Simplified Arabic" w:cs="Simplified Arabic"/>
                            <w:b/>
                            <w:bCs/>
                            <w:sz w:val="28"/>
                            <w:szCs w:val="28"/>
                            <w:rtl/>
                            <w:lang w:bidi="ar-DZ"/>
                          </w:rPr>
                          <w:t>المصدر</w:t>
                        </w:r>
                        <w:r w:rsidRPr="001B7346">
                          <w:rPr>
                            <w:rFonts w:ascii="Simplified Arabic" w:hAnsi="Simplified Arabic" w:cs="Simplified Arabic"/>
                            <w:sz w:val="28"/>
                            <w:szCs w:val="28"/>
                            <w:rtl/>
                            <w:lang w:bidi="ar-DZ"/>
                          </w:rPr>
                          <w:t>: وثائق مقدمة من طرف المؤسسة</w:t>
                        </w:r>
                      </w:p>
                    </w:txbxContent>
                  </v:textbox>
                </v:rect>
                <v:shape id="Image 47" o:spid="_x0000_s1150" type="#_x0000_t75" style="position:absolute;left:2866;top:4437;width:56365;height:74933;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">
                  <v:imagedata r:id="rId47" o:title=""/>
                </v:shape>
                <v:shape id="Zone de texte 49" o:spid="_x0000_s1151" type="#_x0000_t202" style="position:absolute;top:71;width:62903;height:436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SfcccIA&#10;AADcAAAADwAAAGRycy9kb3ducmV2LnhtbESPQWsCMRSE74L/ITyhN81qQexqFFGk9Va36vm5eW4W&#10;Ny9Lkur23zeFgsdhZr5hFqvONuJOPtSOFYxHGQji0umaKwXHr91wBiJEZI2NY1LwQwFWy35vgbl2&#10;Dz7QvYiVSBAOOSowMba5lKE0ZDGMXEucvKvzFmOSvpLa4yPBbSMnWTaVFmtOCwZb2hgqb8W3VYDv&#10;8rTnars/fgY++0uJZl1MlXoZdOs5iEhdfIb/2x9aweT1Df7OpCMgl7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pJ9xxwgAAANwAAAAPAAAAAAAAAAAAAAAAAJgCAABkcnMvZG93&#10;bnJldi54bWxQSwUGAAAAAAQABAD1AAAAhwMAAAAA&#10;" stroked="f" strokeweight=".5pt">
                  <v:textbox>
                    <w:txbxContent>
                      <w:p w14:paraId="16CC6668" w14:textId="77777777" w:rsidR="00FE11CF" w:rsidRPr="00250D38" w:rsidRDefault="00FE11CF" w:rsidP="00D25B27">
                        <w:pPr>
                          <w:jc w:val="center"/>
                          <w:rPr>
                            <w:rFonts w:ascii="Simplified Arabic" w:hAnsi="Simplified Arabic" w:cs="Simplified Arabic"/>
                            <w:sz w:val="20"/>
                            <w:szCs w:val="20"/>
                          </w:rPr>
                        </w:pPr>
                        <w:r w:rsidRPr="00250D38">
                          <w:rPr>
                            <w:rFonts w:ascii="Simplified Arabic" w:hAnsi="Simplified Arabic" w:cs="Simplified Arabic"/>
                            <w:b/>
                            <w:bCs/>
                            <w:sz w:val="28"/>
                            <w:szCs w:val="28"/>
                            <w:rtl/>
                            <w:lang w:bidi="ar-DZ"/>
                          </w:rPr>
                          <w:t>الشكل رقم (</w:t>
                        </w:r>
                        <w:r>
                          <w:rPr>
                            <w:rFonts w:ascii="Simplified Arabic" w:hAnsi="Simplified Arabic" w:cs="Simplified Arabic" w:hint="cs"/>
                            <w:b/>
                            <w:bCs/>
                            <w:sz w:val="28"/>
                            <w:szCs w:val="28"/>
                            <w:rtl/>
                            <w:lang w:bidi="ar-DZ"/>
                          </w:rPr>
                          <w:t>10</w:t>
                        </w:r>
                        <w:r w:rsidRPr="00250D38">
                          <w:rPr>
                            <w:rFonts w:ascii="Simplified Arabic" w:hAnsi="Simplified Arabic" w:cs="Simplified Arabic"/>
                            <w:b/>
                            <w:bCs/>
                            <w:sz w:val="28"/>
                            <w:szCs w:val="28"/>
                            <w:rtl/>
                            <w:lang w:bidi="ar-DZ"/>
                          </w:rPr>
                          <w:t>) :</w:t>
                        </w:r>
                        <w:r>
                          <w:rPr>
                            <w:rFonts w:ascii="Simplified Arabic" w:hAnsi="Simplified Arabic" w:cs="Simplified Arabic" w:hint="cs"/>
                            <w:b/>
                            <w:bCs/>
                            <w:sz w:val="28"/>
                            <w:szCs w:val="28"/>
                            <w:rtl/>
                            <w:lang w:bidi="ar-DZ"/>
                          </w:rPr>
                          <w:t xml:space="preserve"> </w:t>
                        </w:r>
                        <w:r w:rsidRPr="00250D38">
                          <w:rPr>
                            <w:rFonts w:ascii="Simplified Arabic" w:hAnsi="Simplified Arabic" w:cs="Simplified Arabic"/>
                            <w:b/>
                            <w:bCs/>
                            <w:sz w:val="28"/>
                            <w:szCs w:val="28"/>
                            <w:rtl/>
                            <w:lang w:bidi="ar-DZ"/>
                          </w:rPr>
                          <w:t>الهيكل التنظيمي لمؤسسة إنتاج الكهرباْء راس جنات 2</w:t>
                        </w:r>
                      </w:p>
                    </w:txbxContent>
                  </v:textbox>
                </v:shape>
                <v:shape id="Connecteur : en angle 51" o:spid="_x0000_s1152" type="#_x0000_t34" style="position:absolute;left:16786;top:10169;width:4739;height:4232;visibility:visible;mso-wrap-style:square" o:connectortype="elbow"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uSeiL4AAADcAAAADwAAAGRycy9kb3ducmV2LnhtbERPTYvCMBC9C/6HMII3TVdkV6pRloLg&#10;wcuq4HVoxqaYTEoSa/335iDs8fG+N7vBWdFTiK1nBV/zAgRx7XXLjYLLeT9bgYgJWaP1TApeFGG3&#10;HY82WGr/5D/qT6kROYRjiQpMSl0pZawNOYxz3xFn7uaDw5RhaKQO+MzhzspFUXxLhy3nBoMdVYbq&#10;++nhFITlDx3obor9ubL9xdljdbUrpaaT4XcNItGQ/sUf90ErWCzz/HwmHwG5fQM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Di5J6IvgAAANwAAAAPAAAAAAAAAAAAAAAAAKEC&#10;AABkcnMvZG93bnJldi54bWxQSwUGAAAAAAQABAD5AAAAjAMAAAAA&#10;" adj="536" strokecolor="#4472c4" strokeweight="2.25pt">
                  <v:stroke endarrow="block"/>
                </v:shape>
                <v:shape id="Connecteur : en angle 52" o:spid="_x0000_s1153" type="#_x0000_t34" style="position:absolute;left:-3728;top:30954;width:45805;height:4503;rotation:90;flip:x;visibility:visible;mso-wrap-style:square" o:connectortype="elbow"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37V98YAAADcAAAADwAAAGRycy9kb3ducmV2LnhtbESPQWvCQBSE74L/YXmFXqRuFJGYuooI&#10;hfZS0IZSb8/dZxLMvo3ZrcZ/7wqCx2FmvmHmy87W4kytrxwrGA0TEMTamYoLBfnPx1sKwgdkg7Vj&#10;UnAlD8tFvzfHzLgLb+i8DYWIEPYZKihDaDIpvS7Joh+6hjh6B9daDFG2hTQtXiLc1nKcJFNpseK4&#10;UGJD65L0cftvFXzrw36QJyf+/Uqr426S69nfLFXq9aVbvYMI1IVn+NH+NArGkxHcz8QjIBc3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G9+1ffGAAAA3AAAAA8AAAAAAAAA&#10;AAAAAAAAoQIAAGRycy9kb3ducmV2LnhtbFBLBQYAAAAABAAEAPkAAACUAwAAAAA=&#10;" adj="21581" strokecolor="#4472c4" strokeweight="2.25pt">
                  <v:stroke endarrow="block"/>
                </v:shape>
                <v:shape id="Connecteur : en angle 86" o:spid="_x0000_s1154" type="#_x0000_t34" style="position:absolute;left:-7132;top:34387;width:52575;height:4401;rotation:90;flip:x;visibility:visible;mso-wrap-style:square" o:connectortype="elbow"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Zuh8cUAAADcAAAADwAAAGRycy9kb3ducmV2LnhtbESP3WrCQBSE7wt9h+UUvNNNg5aSuopU&#10;xJ9CS9M8wCF7zEazZ0N21fj2riD0cpiZb5jpvLeNOFPna8cKXkcJCOLS6ZorBcXfavgOwgdkjY1j&#10;UnAlD/PZ89MUM+0u/EvnPFQiQthnqMCE0GZS+tKQRT9yLXH09q6zGKLsKqk7vES4bWSaJG/SYs1x&#10;wWBLn4bKY36yCrZttazdYR1cmpvJ7uvnVBT2W6nBS7/4ABGoD//hR3ujFaTjFO5n4hGQsxs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UZuh8cUAAADcAAAADwAAAAAAAAAA&#10;AAAAAAChAgAAZHJzL2Rvd25yZXYueG1sUEsFBgAAAAAEAAQA+QAAAJMDAAAAAA==&#10;" adj="21591" strokecolor="#4472c4" strokeweight="2.25pt">
                  <v:stroke endarrow="block"/>
                </v:shape>
                <v:shape id="Connecteur : en angle 87" o:spid="_x0000_s1155" type="#_x0000_t34" style="position:absolute;left:-3726;top:44531;width:45800;height:4502;rotation:90;flip:x;visibility:visible;mso-wrap-style:square" o:connectortype="elbow"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wl2b8YAAADcAAAADwAAAGRycy9kb3ducmV2LnhtbESPQWvCQBSE74X+h+UVvBTdKKHE1FVE&#10;KLSXgjaI3l53n0kw+zZmV43/3hUKPQ4z8w0zW/S2ERfqfO1YwXiUgCDWztRcKih+PoYZCB+QDTaO&#10;ScGNPCzmz08zzI278poum1CKCGGfo4IqhDaX0uuKLPqRa4mjd3CdxRBlV0rT4TXCbSMnSfImLdYc&#10;FypsaVWRPm7OVsG3Pvy+FsmJt19ZfdynhZ7upplSg5d++Q4iUB/+w3/tT6NgkqbwOBOPgJzfA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H8Jdm/GAAAA3AAAAA8AAAAAAAAA&#10;AAAAAAAAoQIAAGRycy9kb3ducmV2LnhtbFBLBQYAAAAABAAEAPkAAACUAwAAAAA=&#10;" adj="21581" strokecolor="#4472c4" strokeweight="2.25pt">
                  <v:stroke endarrow="block"/>
                </v:shape>
                <v:shape id="Connecteur : en angle 88" o:spid="_x0000_s1156" type="#_x0000_t34" style="position:absolute;left:-13993;top:41249;width:66395;height:4502;rotation:90;flip:x;visibility:visible;mso-wrap-style:square" o:connectortype="elbow"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5zzusUAAADbAAAADwAAAGRycy9kb3ducmV2LnhtbESPQWvCQBSE7wX/w/IEb3UTLSKpmyCW&#10;ghdFrdIen9nXJJp9G7KrSf99tyD0OMzMN8wi600t7tS6yrKCeByBIM6trrhQcPx4f56DcB5ZY22Z&#10;FPyQgywdPC0w0bbjPd0PvhABwi5BBaX3TSKly0sy6Ma2IQ7et20N+iDbQuoWuwA3tZxE0UwarDgs&#10;lNjQqqT8ergZBbvNZLs9LeX88/ryxt0lPse7r7NSo2G/fAXhqff/4Ud7rRVMp/D3JfwAmf4C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j5zzusUAAADbAAAADwAAAAAAAAAA&#10;AAAAAAChAgAAZHJzL2Rvd25yZXYueG1sUEsFBgAAAAAEAAQA+QAAAJMDAAAAAA==&#10;" adj="21628" strokecolor="#4472c4" strokeweight="3pt">
                  <v:stroke endarrow="block"/>
                </v:shape>
                <w10:anchorlock/>
              </v:group>
            </w:pict>
          </mc:Fallback>
        </mc:AlternateContent>
      </w:r>
    </w:p>
    <w:p w14:paraId="4AF7D374" w14:textId="77777777" w:rsidR="001B789A" w:rsidRDefault="001B789A" w:rsidP="00A529F1">
      <w:pPr>
        <w:tabs>
          <w:tab w:val="center" w:pos="4702"/>
        </w:tabs>
        <w:spacing w:after="0" w:line="276" w:lineRule="auto"/>
        <w:jc w:val="both"/>
        <w:rPr>
          <w:rFonts w:ascii="Simplified Arabic" w:eastAsia="Calibri" w:hAnsi="Simplified Arabic" w:cs="Simplified Arabic"/>
          <w:sz w:val="28"/>
          <w:szCs w:val="28"/>
          <w:rtl/>
          <w:lang w:val="fr-FR" w:bidi="ar-DZ"/>
        </w:rPr>
      </w:pPr>
    </w:p>
    <w:p w14:paraId="2077F68A" w14:textId="77777777" w:rsidR="001B789A" w:rsidRDefault="001B789A" w:rsidP="00A529F1">
      <w:pPr>
        <w:tabs>
          <w:tab w:val="center" w:pos="4702"/>
        </w:tabs>
        <w:spacing w:after="0" w:line="276" w:lineRule="auto"/>
        <w:jc w:val="both"/>
        <w:rPr>
          <w:rFonts w:ascii="Simplified Arabic" w:eastAsia="Calibri" w:hAnsi="Simplified Arabic" w:cs="Simplified Arabic"/>
          <w:sz w:val="28"/>
          <w:szCs w:val="28"/>
          <w:rtl/>
          <w:lang w:val="fr-FR" w:bidi="ar-DZ"/>
        </w:rPr>
      </w:pPr>
    </w:p>
    <w:p w14:paraId="3539C71A" w14:textId="4821FBA1" w:rsidR="00A529F1" w:rsidRPr="00A529F1" w:rsidRDefault="00874CBE" w:rsidP="00874CBE">
      <w:pPr>
        <w:tabs>
          <w:tab w:val="center" w:pos="4702"/>
        </w:tabs>
        <w:spacing w:after="0" w:line="276" w:lineRule="auto"/>
        <w:ind w:firstLine="567"/>
        <w:jc w:val="both"/>
        <w:rPr>
          <w:rFonts w:ascii="Simplified Arabic" w:eastAsia="Calibri" w:hAnsi="Simplified Arabic" w:cs="Simplified Arabic"/>
          <w:sz w:val="28"/>
          <w:szCs w:val="28"/>
          <w:rtl/>
          <w:lang w:val="fr-FR" w:bidi="ar-DZ"/>
        </w:rPr>
      </w:pPr>
      <w:r>
        <w:rPr>
          <w:rFonts w:ascii="Simplified Arabic" w:eastAsia="Calibri" w:hAnsi="Simplified Arabic" w:cs="Simplified Arabic"/>
          <w:sz w:val="28"/>
          <w:szCs w:val="28"/>
          <w:rtl/>
          <w:lang w:val="fr-FR" w:bidi="ar-DZ"/>
        </w:rPr>
        <w:lastRenderedPageBreak/>
        <w:t xml:space="preserve">لاحظنا من الشكل </w:t>
      </w:r>
      <w:r w:rsidR="00FD0B77">
        <w:rPr>
          <w:rFonts w:ascii="Simplified Arabic" w:eastAsia="Calibri" w:hAnsi="Simplified Arabic" w:cs="Simplified Arabic" w:hint="cs"/>
          <w:sz w:val="28"/>
          <w:szCs w:val="28"/>
          <w:rtl/>
          <w:lang w:val="fr-FR" w:bidi="ar-DZ"/>
        </w:rPr>
        <w:t>رقم (10)</w:t>
      </w:r>
      <w:r>
        <w:rPr>
          <w:rFonts w:ascii="Simplified Arabic" w:eastAsia="Calibri" w:hAnsi="Simplified Arabic" w:cs="Simplified Arabic" w:hint="cs"/>
          <w:sz w:val="28"/>
          <w:szCs w:val="28"/>
          <w:rtl/>
          <w:lang w:val="fr-FR" w:bidi="ar-DZ"/>
        </w:rPr>
        <w:t xml:space="preserve"> أنه </w:t>
      </w:r>
      <w:r w:rsidR="00A529F1" w:rsidRPr="00A529F1">
        <w:rPr>
          <w:rFonts w:ascii="Simplified Arabic" w:eastAsia="Calibri" w:hAnsi="Simplified Arabic" w:cs="Simplified Arabic"/>
          <w:sz w:val="28"/>
          <w:szCs w:val="28"/>
          <w:rtl/>
          <w:lang w:val="fr-FR" w:bidi="ar-DZ"/>
        </w:rPr>
        <w:t>بوجود مساعد التسيير والرقابة في الهيكل التن</w:t>
      </w:r>
      <w:r w:rsidR="006E328D">
        <w:rPr>
          <w:rFonts w:ascii="Simplified Arabic" w:eastAsia="Calibri" w:hAnsi="Simplified Arabic" w:cs="Simplified Arabic"/>
          <w:sz w:val="28"/>
          <w:szCs w:val="28"/>
          <w:rtl/>
          <w:lang w:val="fr-FR" w:bidi="ar-DZ"/>
        </w:rPr>
        <w:t>ظيمي مباشرة بعد مدير الوحدة</w:t>
      </w:r>
      <w:r w:rsidR="006E328D">
        <w:rPr>
          <w:rFonts w:ascii="Simplified Arabic" w:eastAsia="Calibri" w:hAnsi="Simplified Arabic" w:cs="Simplified Arabic" w:hint="cs"/>
          <w:sz w:val="28"/>
          <w:szCs w:val="28"/>
          <w:rtl/>
          <w:lang w:val="fr-FR" w:bidi="ar-DZ"/>
        </w:rPr>
        <w:t xml:space="preserve">، </w:t>
      </w:r>
      <w:r w:rsidR="00A529F1" w:rsidRPr="00A529F1">
        <w:rPr>
          <w:rFonts w:ascii="Simplified Arabic" w:eastAsia="Calibri" w:hAnsi="Simplified Arabic" w:cs="Simplified Arabic"/>
          <w:sz w:val="28"/>
          <w:szCs w:val="28"/>
          <w:rtl/>
          <w:lang w:val="fr-FR" w:bidi="ar-DZ"/>
        </w:rPr>
        <w:t xml:space="preserve">يمنح لمراقبة التسيير السلطة الكافية للتدخل بشكل أكثر إيجابية والمساعدة في </w:t>
      </w:r>
      <w:r w:rsidR="00D04470" w:rsidRPr="00A529F1">
        <w:rPr>
          <w:rFonts w:ascii="Simplified Arabic" w:eastAsia="Calibri" w:hAnsi="Simplified Arabic" w:cs="Simplified Arabic" w:hint="cs"/>
          <w:sz w:val="28"/>
          <w:szCs w:val="28"/>
          <w:rtl/>
          <w:lang w:val="fr-FR" w:bidi="ar-DZ"/>
        </w:rPr>
        <w:t>اتخاذ</w:t>
      </w:r>
      <w:r w:rsidR="00A529F1" w:rsidRPr="00A529F1">
        <w:rPr>
          <w:rFonts w:ascii="Simplified Arabic" w:eastAsia="Calibri" w:hAnsi="Simplified Arabic" w:cs="Simplified Arabic"/>
          <w:sz w:val="28"/>
          <w:szCs w:val="28"/>
          <w:rtl/>
          <w:lang w:val="fr-FR" w:bidi="ar-DZ"/>
        </w:rPr>
        <w:t xml:space="preserve"> القرارات وتقديم النصح على هذا المستوى. </w:t>
      </w:r>
    </w:p>
    <w:p w14:paraId="0498086A" w14:textId="7D32DFD0" w:rsidR="00A529F1" w:rsidRPr="00A529F1" w:rsidRDefault="00246791" w:rsidP="001B789A">
      <w:pPr>
        <w:tabs>
          <w:tab w:val="center" w:pos="4702"/>
        </w:tabs>
        <w:spacing w:after="0" w:line="276" w:lineRule="auto"/>
        <w:ind w:firstLine="567"/>
        <w:jc w:val="both"/>
        <w:rPr>
          <w:rFonts w:ascii="Simplified Arabic" w:eastAsia="Calibri" w:hAnsi="Simplified Arabic" w:cs="Simplified Arabic"/>
          <w:b/>
          <w:bCs/>
          <w:sz w:val="28"/>
          <w:szCs w:val="28"/>
          <w:rtl/>
          <w:lang w:val="fr-FR" w:bidi="ar-DZ"/>
        </w:rPr>
      </w:pPr>
      <w:r>
        <w:rPr>
          <w:rFonts w:ascii="Simplified Arabic" w:eastAsia="Calibri" w:hAnsi="Simplified Arabic" w:cs="Simplified Arabic"/>
          <w:b/>
          <w:bCs/>
          <w:sz w:val="28"/>
          <w:szCs w:val="28"/>
          <w:rtl/>
          <w:lang w:val="fr-FR" w:bidi="ar-DZ"/>
        </w:rPr>
        <w:t>خامسا</w:t>
      </w:r>
      <w:r w:rsidR="00A64CC6">
        <w:rPr>
          <w:rFonts w:ascii="Simplified Arabic" w:eastAsia="Calibri" w:hAnsi="Simplified Arabic" w:cs="Simplified Arabic" w:hint="cs"/>
          <w:b/>
          <w:bCs/>
          <w:sz w:val="28"/>
          <w:szCs w:val="28"/>
          <w:rtl/>
          <w:lang w:val="fr-FR" w:bidi="ar-DZ"/>
        </w:rPr>
        <w:t xml:space="preserve">: </w:t>
      </w:r>
      <w:r w:rsidR="00A529F1" w:rsidRPr="00A529F1">
        <w:rPr>
          <w:rFonts w:ascii="Simplified Arabic" w:eastAsia="Calibri" w:hAnsi="Simplified Arabic" w:cs="Simplified Arabic"/>
          <w:b/>
          <w:bCs/>
          <w:sz w:val="28"/>
          <w:szCs w:val="28"/>
          <w:rtl/>
          <w:lang w:val="fr-FR" w:bidi="ar-DZ"/>
        </w:rPr>
        <w:t>مهام بعض المصالح بوح</w:t>
      </w:r>
      <w:r w:rsidR="006E328D">
        <w:rPr>
          <w:rFonts w:ascii="Simplified Arabic" w:eastAsia="Calibri" w:hAnsi="Simplified Arabic" w:cs="Simplified Arabic"/>
          <w:b/>
          <w:bCs/>
          <w:sz w:val="28"/>
          <w:szCs w:val="28"/>
          <w:rtl/>
          <w:lang w:val="fr-FR" w:bidi="ar-DZ"/>
        </w:rPr>
        <w:t xml:space="preserve">دة إنتاج الكهرباء رأس جنات </w:t>
      </w:r>
      <w:r>
        <w:rPr>
          <w:rFonts w:ascii="Simplified Arabic" w:eastAsia="Calibri" w:hAnsi="Simplified Arabic" w:cs="Simplified Arabic" w:hint="cs"/>
          <w:b/>
          <w:bCs/>
          <w:sz w:val="28"/>
          <w:szCs w:val="28"/>
          <w:rtl/>
          <w:lang w:val="fr-FR" w:bidi="ar-DZ"/>
        </w:rPr>
        <w:t>2</w:t>
      </w:r>
    </w:p>
    <w:p w14:paraId="5787876C" w14:textId="77777777" w:rsidR="00A529F1" w:rsidRPr="00A529F1" w:rsidRDefault="00A529F1" w:rsidP="001B789A">
      <w:pPr>
        <w:tabs>
          <w:tab w:val="center" w:pos="4702"/>
        </w:tabs>
        <w:spacing w:after="0" w:line="276" w:lineRule="auto"/>
        <w:ind w:firstLine="567"/>
        <w:jc w:val="both"/>
        <w:rPr>
          <w:rFonts w:ascii="Simplified Arabic" w:eastAsia="Calibri" w:hAnsi="Simplified Arabic" w:cs="Simplified Arabic"/>
          <w:sz w:val="28"/>
          <w:szCs w:val="28"/>
          <w:rtl/>
          <w:lang w:val="fr-FR" w:bidi="ar-DZ"/>
        </w:rPr>
      </w:pPr>
      <w:r w:rsidRPr="00A529F1">
        <w:rPr>
          <w:rFonts w:ascii="Simplified Arabic" w:eastAsia="Calibri" w:hAnsi="Simplified Arabic" w:cs="Simplified Arabic"/>
          <w:sz w:val="28"/>
          <w:szCs w:val="28"/>
          <w:rtl/>
          <w:lang w:val="fr-FR" w:bidi="ar-DZ"/>
        </w:rPr>
        <w:t>كل قسم وفرع في المؤسسة له دور محدد وهام بحيث يساهم الكل في نجاعة المؤسسة وتحقيق أهدافها المسطرة.</w:t>
      </w:r>
    </w:p>
    <w:p w14:paraId="05632DED" w14:textId="77777777" w:rsidR="00A529F1" w:rsidRPr="006E328D" w:rsidRDefault="00A529F1" w:rsidP="00C926F9">
      <w:pPr>
        <w:numPr>
          <w:ilvl w:val="0"/>
          <w:numId w:val="30"/>
        </w:numPr>
        <w:spacing w:after="0" w:line="276" w:lineRule="auto"/>
        <w:contextualSpacing/>
        <w:jc w:val="both"/>
        <w:rPr>
          <w:rFonts w:ascii="Simplified Arabic" w:eastAsia="Calibri" w:hAnsi="Simplified Arabic" w:cs="Simplified Arabic"/>
          <w:sz w:val="28"/>
          <w:szCs w:val="28"/>
          <w:rtl/>
          <w:lang w:val="fr-FR"/>
        </w:rPr>
      </w:pPr>
      <w:r w:rsidRPr="006E328D">
        <w:rPr>
          <w:rFonts w:ascii="Simplified Arabic" w:eastAsia="Calibri" w:hAnsi="Simplified Arabic" w:cs="Simplified Arabic"/>
          <w:sz w:val="28"/>
          <w:szCs w:val="28"/>
          <w:rtl/>
          <w:lang w:val="fr-FR"/>
        </w:rPr>
        <w:t>مدير الوحدة</w:t>
      </w:r>
      <w:r w:rsidRPr="006E328D">
        <w:rPr>
          <w:rFonts w:ascii="Simplified Arabic" w:eastAsia="Calibri" w:hAnsi="Simplified Arabic" w:cs="Simplified Arabic"/>
          <w:sz w:val="28"/>
          <w:szCs w:val="28"/>
          <w:lang w:val="fr-FR"/>
        </w:rPr>
        <w:t xml:space="preserve"> </w:t>
      </w:r>
      <w:r w:rsidRPr="006E328D">
        <w:rPr>
          <w:rFonts w:ascii="Simplified Arabic" w:eastAsia="Calibri" w:hAnsi="Simplified Arabic" w:cs="Simplified Arabic"/>
          <w:sz w:val="28"/>
          <w:szCs w:val="28"/>
          <w:rtl/>
          <w:lang w:val="fr-FR"/>
        </w:rPr>
        <w:t xml:space="preserve"> </w:t>
      </w:r>
      <w:r w:rsidRPr="006E328D">
        <w:rPr>
          <w:rFonts w:ascii="Simplified Arabic" w:eastAsia="Calibri" w:hAnsi="Simplified Arabic" w:cs="Simplified Arabic"/>
          <w:sz w:val="28"/>
          <w:szCs w:val="28"/>
        </w:rPr>
        <w:t>Directeur de L’unité</w:t>
      </w:r>
      <w:r w:rsidRPr="006E328D">
        <w:rPr>
          <w:rFonts w:ascii="Simplified Arabic" w:eastAsia="Calibri" w:hAnsi="Simplified Arabic" w:cs="Simplified Arabic"/>
          <w:sz w:val="28"/>
          <w:szCs w:val="28"/>
          <w:rtl/>
          <w:lang w:val="fr-FR"/>
        </w:rPr>
        <w:t xml:space="preserve"> وتتمثل مهامه في</w:t>
      </w:r>
      <w:r w:rsidRPr="006E328D">
        <w:rPr>
          <w:rFonts w:ascii="Simplified Arabic" w:eastAsia="Calibri" w:hAnsi="Simplified Arabic" w:cs="Simplified Arabic"/>
          <w:sz w:val="28"/>
          <w:szCs w:val="28"/>
          <w:lang w:val="fr-FR"/>
        </w:rPr>
        <w:t xml:space="preserve"> : </w:t>
      </w:r>
    </w:p>
    <w:p w14:paraId="48E5A1F5" w14:textId="7891938E" w:rsidR="00A529F1" w:rsidRPr="00EC164E" w:rsidRDefault="00A529F1" w:rsidP="00C926F9">
      <w:pPr>
        <w:pStyle w:val="Paragraphedeliste"/>
        <w:numPr>
          <w:ilvl w:val="0"/>
          <w:numId w:val="36"/>
        </w:numPr>
        <w:spacing w:after="0" w:line="276" w:lineRule="auto"/>
        <w:jc w:val="both"/>
        <w:rPr>
          <w:rFonts w:ascii="Simplified Arabic" w:eastAsia="Calibri" w:hAnsi="Simplified Arabic" w:cs="Simplified Arabic"/>
          <w:sz w:val="28"/>
          <w:szCs w:val="28"/>
          <w:rtl/>
          <w:lang w:val="fr-FR"/>
        </w:rPr>
      </w:pPr>
      <w:r w:rsidRPr="006E328D">
        <w:rPr>
          <w:rFonts w:ascii="Simplified Arabic" w:eastAsia="Calibri" w:hAnsi="Simplified Arabic" w:cs="Simplified Arabic"/>
          <w:sz w:val="28"/>
          <w:szCs w:val="28"/>
          <w:rtl/>
          <w:lang w:val="fr-FR"/>
        </w:rPr>
        <w:t>السهر على توفير أفضل</w:t>
      </w:r>
      <w:r w:rsidRPr="00EC164E">
        <w:rPr>
          <w:rFonts w:ascii="Simplified Arabic" w:eastAsia="Calibri" w:hAnsi="Simplified Arabic" w:cs="Simplified Arabic"/>
          <w:sz w:val="28"/>
          <w:szCs w:val="28"/>
          <w:rtl/>
          <w:lang w:val="fr-FR"/>
        </w:rPr>
        <w:t xml:space="preserve"> وسائل </w:t>
      </w:r>
      <w:r w:rsidR="00D04470" w:rsidRPr="00EC164E">
        <w:rPr>
          <w:rFonts w:ascii="Simplified Arabic" w:eastAsia="Calibri" w:hAnsi="Simplified Arabic" w:cs="Simplified Arabic" w:hint="cs"/>
          <w:sz w:val="28"/>
          <w:szCs w:val="28"/>
          <w:rtl/>
          <w:lang w:val="fr-FR"/>
        </w:rPr>
        <w:t>الإنتاج</w:t>
      </w:r>
      <w:r w:rsidRPr="00EC164E">
        <w:rPr>
          <w:rFonts w:ascii="Simplified Arabic" w:eastAsia="Calibri" w:hAnsi="Simplified Arabic" w:cs="Simplified Arabic"/>
          <w:sz w:val="28"/>
          <w:szCs w:val="28"/>
          <w:rtl/>
          <w:lang w:val="fr-FR"/>
        </w:rPr>
        <w:t xml:space="preserve"> التي بواسطتها يمكن تحقيق أهداف الشركة</w:t>
      </w:r>
      <w:r w:rsidRPr="00EC164E">
        <w:rPr>
          <w:rFonts w:ascii="Simplified Arabic" w:eastAsia="Calibri" w:hAnsi="Simplified Arabic" w:cs="Simplified Arabic"/>
          <w:sz w:val="28"/>
          <w:szCs w:val="28"/>
          <w:lang w:val="fr-FR"/>
        </w:rPr>
        <w:t>.</w:t>
      </w:r>
    </w:p>
    <w:p w14:paraId="2C830B12" w14:textId="5B530BDA" w:rsidR="00A529F1" w:rsidRPr="00EC164E" w:rsidRDefault="00D04470" w:rsidP="00C926F9">
      <w:pPr>
        <w:pStyle w:val="Paragraphedeliste"/>
        <w:numPr>
          <w:ilvl w:val="0"/>
          <w:numId w:val="36"/>
        </w:numPr>
        <w:spacing w:after="0" w:line="276" w:lineRule="auto"/>
        <w:jc w:val="both"/>
        <w:rPr>
          <w:rFonts w:ascii="Simplified Arabic" w:eastAsia="Calibri" w:hAnsi="Simplified Arabic" w:cs="Simplified Arabic"/>
          <w:sz w:val="28"/>
          <w:szCs w:val="28"/>
          <w:rtl/>
          <w:lang w:val="fr-FR"/>
        </w:rPr>
      </w:pPr>
      <w:r w:rsidRPr="00EC164E">
        <w:rPr>
          <w:rFonts w:ascii="Simplified Arabic" w:eastAsia="Calibri" w:hAnsi="Simplified Arabic" w:cs="Simplified Arabic" w:hint="cs"/>
          <w:sz w:val="28"/>
          <w:szCs w:val="28"/>
          <w:rtl/>
          <w:lang w:val="fr-FR"/>
        </w:rPr>
        <w:t>اتخاذ</w:t>
      </w:r>
      <w:r w:rsidR="00A529F1" w:rsidRPr="00EC164E">
        <w:rPr>
          <w:rFonts w:ascii="Simplified Arabic" w:eastAsia="Calibri" w:hAnsi="Simplified Arabic" w:cs="Simplified Arabic"/>
          <w:sz w:val="28"/>
          <w:szCs w:val="28"/>
          <w:rtl/>
          <w:lang w:val="fr-FR"/>
        </w:rPr>
        <w:t xml:space="preserve"> القرارات داخل المؤسسة</w:t>
      </w:r>
      <w:r w:rsidR="00A529F1" w:rsidRPr="00EC164E">
        <w:rPr>
          <w:rFonts w:ascii="Simplified Arabic" w:eastAsia="Calibri" w:hAnsi="Simplified Arabic" w:cs="Simplified Arabic"/>
          <w:sz w:val="28"/>
          <w:szCs w:val="28"/>
          <w:lang w:val="fr-FR"/>
        </w:rPr>
        <w:t>.</w:t>
      </w:r>
    </w:p>
    <w:p w14:paraId="3A4C8DED" w14:textId="7C56AD74" w:rsidR="00A529F1" w:rsidRPr="00EC164E" w:rsidRDefault="00A529F1" w:rsidP="00C926F9">
      <w:pPr>
        <w:pStyle w:val="Paragraphedeliste"/>
        <w:numPr>
          <w:ilvl w:val="0"/>
          <w:numId w:val="36"/>
        </w:numPr>
        <w:spacing w:after="0" w:line="276" w:lineRule="auto"/>
        <w:jc w:val="both"/>
        <w:rPr>
          <w:rFonts w:ascii="Simplified Arabic" w:eastAsia="Calibri" w:hAnsi="Simplified Arabic" w:cs="Simplified Arabic"/>
          <w:sz w:val="28"/>
          <w:szCs w:val="28"/>
          <w:rtl/>
          <w:lang w:val="fr-FR"/>
        </w:rPr>
      </w:pPr>
      <w:r w:rsidRPr="00EC164E">
        <w:rPr>
          <w:rFonts w:ascii="Simplified Arabic" w:eastAsia="Calibri" w:hAnsi="Simplified Arabic" w:cs="Simplified Arabic"/>
          <w:sz w:val="28"/>
          <w:szCs w:val="28"/>
          <w:rtl/>
          <w:lang w:val="fr-FR"/>
        </w:rPr>
        <w:t>مراقبة وسائل الإنتاج الموجودة</w:t>
      </w:r>
      <w:r w:rsidRPr="00EC164E">
        <w:rPr>
          <w:rFonts w:ascii="Simplified Arabic" w:eastAsia="Calibri" w:hAnsi="Simplified Arabic" w:cs="Simplified Arabic"/>
          <w:sz w:val="28"/>
          <w:szCs w:val="28"/>
          <w:lang w:val="fr-FR"/>
        </w:rPr>
        <w:t>.</w:t>
      </w:r>
    </w:p>
    <w:p w14:paraId="25ED9584" w14:textId="2603CCE9" w:rsidR="00A529F1" w:rsidRPr="00EC164E" w:rsidRDefault="00D04470" w:rsidP="00C926F9">
      <w:pPr>
        <w:pStyle w:val="Paragraphedeliste"/>
        <w:numPr>
          <w:ilvl w:val="0"/>
          <w:numId w:val="36"/>
        </w:numPr>
        <w:spacing w:after="0" w:line="276" w:lineRule="auto"/>
        <w:jc w:val="both"/>
        <w:rPr>
          <w:rFonts w:ascii="Simplified Arabic" w:eastAsia="Calibri" w:hAnsi="Simplified Arabic" w:cs="Simplified Arabic"/>
          <w:sz w:val="28"/>
          <w:szCs w:val="28"/>
          <w:rtl/>
          <w:lang w:val="fr-FR"/>
        </w:rPr>
      </w:pPr>
      <w:r w:rsidRPr="00EC164E">
        <w:rPr>
          <w:rFonts w:ascii="Simplified Arabic" w:eastAsia="Calibri" w:hAnsi="Simplified Arabic" w:cs="Simplified Arabic" w:hint="cs"/>
          <w:sz w:val="28"/>
          <w:szCs w:val="28"/>
          <w:rtl/>
          <w:lang w:val="fr-FR"/>
        </w:rPr>
        <w:t>الموافقة</w:t>
      </w:r>
      <w:r w:rsidR="00A529F1" w:rsidRPr="00EC164E">
        <w:rPr>
          <w:rFonts w:ascii="Simplified Arabic" w:eastAsia="Calibri" w:hAnsi="Simplified Arabic" w:cs="Simplified Arabic"/>
          <w:sz w:val="28"/>
          <w:szCs w:val="28"/>
          <w:rtl/>
          <w:lang w:val="fr-FR"/>
        </w:rPr>
        <w:t xml:space="preserve"> والمصادقة على جميع عقود التسيير الإداري والمالي للمؤسسة</w:t>
      </w:r>
      <w:r w:rsidR="00A529F1" w:rsidRPr="00EC164E">
        <w:rPr>
          <w:rFonts w:ascii="Simplified Arabic" w:eastAsia="Calibri" w:hAnsi="Simplified Arabic" w:cs="Simplified Arabic"/>
          <w:sz w:val="28"/>
          <w:szCs w:val="28"/>
          <w:lang w:val="fr-FR"/>
        </w:rPr>
        <w:t>.</w:t>
      </w:r>
    </w:p>
    <w:p w14:paraId="268DA952" w14:textId="77777777" w:rsidR="00A529F1" w:rsidRPr="00A529F1" w:rsidRDefault="00A529F1" w:rsidP="00C926F9">
      <w:pPr>
        <w:numPr>
          <w:ilvl w:val="0"/>
          <w:numId w:val="30"/>
        </w:numPr>
        <w:spacing w:after="0" w:line="276" w:lineRule="auto"/>
        <w:contextualSpacing/>
        <w:jc w:val="both"/>
        <w:rPr>
          <w:rFonts w:ascii="Simplified Arabic" w:eastAsia="Calibri" w:hAnsi="Simplified Arabic" w:cs="Simplified Arabic"/>
          <w:sz w:val="28"/>
          <w:szCs w:val="28"/>
          <w:lang w:val="fr-FR"/>
        </w:rPr>
      </w:pPr>
      <w:r w:rsidRPr="006E328D">
        <w:rPr>
          <w:rFonts w:ascii="Simplified Arabic" w:eastAsia="Calibri" w:hAnsi="Simplified Arabic" w:cs="Simplified Arabic"/>
          <w:sz w:val="28"/>
          <w:szCs w:val="28"/>
          <w:lang w:val="fr-FR"/>
        </w:rPr>
        <w:t xml:space="preserve"> </w:t>
      </w:r>
      <w:r w:rsidRPr="006E328D">
        <w:rPr>
          <w:rFonts w:ascii="Simplified Arabic" w:eastAsia="Calibri" w:hAnsi="Simplified Arabic" w:cs="Simplified Arabic"/>
          <w:sz w:val="28"/>
          <w:szCs w:val="28"/>
          <w:rtl/>
          <w:lang w:val="fr-FR"/>
        </w:rPr>
        <w:t>قسم الاستغلال</w:t>
      </w:r>
      <w:r w:rsidRPr="006E328D">
        <w:rPr>
          <w:rFonts w:ascii="Simplified Arabic" w:eastAsia="Calibri" w:hAnsi="Simplified Arabic" w:cs="Simplified Arabic"/>
          <w:sz w:val="28"/>
          <w:szCs w:val="28"/>
          <w:lang w:val="fr-FR"/>
        </w:rPr>
        <w:t xml:space="preserve"> Division Exploitation</w:t>
      </w:r>
      <w:r w:rsidRPr="00A529F1">
        <w:rPr>
          <w:rFonts w:ascii="Simplified Arabic" w:eastAsia="Calibri" w:hAnsi="Simplified Arabic" w:cs="Simplified Arabic"/>
          <w:b/>
          <w:bCs/>
          <w:sz w:val="28"/>
          <w:szCs w:val="28"/>
          <w:lang w:val="fr-FR"/>
        </w:rPr>
        <w:t xml:space="preserve"> </w:t>
      </w:r>
      <w:r w:rsidRPr="00A529F1">
        <w:rPr>
          <w:rFonts w:ascii="Simplified Arabic" w:eastAsia="Calibri" w:hAnsi="Simplified Arabic" w:cs="Simplified Arabic"/>
          <w:sz w:val="28"/>
          <w:szCs w:val="28"/>
          <w:rtl/>
          <w:lang w:val="fr-FR"/>
        </w:rPr>
        <w:t xml:space="preserve"> مهامه الأساسية هي</w:t>
      </w:r>
      <w:r w:rsidRPr="00A529F1">
        <w:rPr>
          <w:rFonts w:ascii="Simplified Arabic" w:eastAsia="Calibri" w:hAnsi="Simplified Arabic" w:cs="Simplified Arabic"/>
          <w:sz w:val="28"/>
          <w:szCs w:val="28"/>
          <w:lang w:val="fr-FR"/>
        </w:rPr>
        <w:t xml:space="preserve"> : </w:t>
      </w:r>
    </w:p>
    <w:p w14:paraId="23A56364" w14:textId="25C1496B" w:rsidR="00A529F1" w:rsidRPr="00EC164E" w:rsidRDefault="00A529F1" w:rsidP="00C926F9">
      <w:pPr>
        <w:pStyle w:val="Paragraphedeliste"/>
        <w:numPr>
          <w:ilvl w:val="0"/>
          <w:numId w:val="35"/>
        </w:numPr>
        <w:spacing w:after="0" w:line="276" w:lineRule="auto"/>
        <w:jc w:val="both"/>
        <w:rPr>
          <w:rFonts w:ascii="Simplified Arabic" w:eastAsia="Calibri" w:hAnsi="Simplified Arabic" w:cs="Simplified Arabic"/>
          <w:sz w:val="28"/>
          <w:szCs w:val="28"/>
          <w:rtl/>
          <w:lang w:val="fr-FR"/>
        </w:rPr>
      </w:pPr>
      <w:r w:rsidRPr="00EC164E">
        <w:rPr>
          <w:rFonts w:ascii="Simplified Arabic" w:eastAsia="Calibri" w:hAnsi="Simplified Arabic" w:cs="Simplified Arabic"/>
          <w:sz w:val="28"/>
          <w:szCs w:val="28"/>
          <w:rtl/>
          <w:lang w:val="fr-FR"/>
        </w:rPr>
        <w:t xml:space="preserve">سهر على </w:t>
      </w:r>
      <w:r w:rsidR="00DA3D33" w:rsidRPr="00EC164E">
        <w:rPr>
          <w:rFonts w:ascii="Simplified Arabic" w:eastAsia="Calibri" w:hAnsi="Simplified Arabic" w:cs="Simplified Arabic" w:hint="cs"/>
          <w:sz w:val="28"/>
          <w:szCs w:val="28"/>
          <w:rtl/>
          <w:lang w:val="fr-FR"/>
        </w:rPr>
        <w:t>استمرارية</w:t>
      </w:r>
      <w:r w:rsidRPr="00EC164E">
        <w:rPr>
          <w:rFonts w:ascii="Simplified Arabic" w:eastAsia="Calibri" w:hAnsi="Simplified Arabic" w:cs="Simplified Arabic"/>
          <w:sz w:val="28"/>
          <w:szCs w:val="28"/>
          <w:rtl/>
          <w:lang w:val="fr-FR"/>
        </w:rPr>
        <w:t xml:space="preserve"> وجودة الخدمة</w:t>
      </w:r>
      <w:r w:rsidRPr="00EC164E">
        <w:rPr>
          <w:rFonts w:ascii="Simplified Arabic" w:eastAsia="Calibri" w:hAnsi="Simplified Arabic" w:cs="Simplified Arabic"/>
          <w:sz w:val="28"/>
          <w:szCs w:val="28"/>
          <w:lang w:val="fr-FR"/>
        </w:rPr>
        <w:t>.</w:t>
      </w:r>
    </w:p>
    <w:p w14:paraId="1AE2BA70" w14:textId="77777777" w:rsidR="00A529F1" w:rsidRPr="00EC164E" w:rsidRDefault="00A529F1" w:rsidP="00C926F9">
      <w:pPr>
        <w:pStyle w:val="Paragraphedeliste"/>
        <w:numPr>
          <w:ilvl w:val="0"/>
          <w:numId w:val="35"/>
        </w:numPr>
        <w:spacing w:after="0" w:line="276" w:lineRule="auto"/>
        <w:jc w:val="both"/>
        <w:rPr>
          <w:rFonts w:ascii="Simplified Arabic" w:eastAsia="Calibri" w:hAnsi="Simplified Arabic" w:cs="Simplified Arabic"/>
          <w:sz w:val="28"/>
          <w:szCs w:val="28"/>
          <w:rtl/>
          <w:lang w:val="fr-FR"/>
        </w:rPr>
      </w:pPr>
      <w:r w:rsidRPr="00EC164E">
        <w:rPr>
          <w:rFonts w:ascii="Simplified Arabic" w:eastAsia="Calibri" w:hAnsi="Simplified Arabic" w:cs="Simplified Arabic"/>
          <w:sz w:val="28"/>
          <w:szCs w:val="28"/>
          <w:rtl/>
          <w:lang w:val="fr-FR"/>
        </w:rPr>
        <w:t>ضمان السير الحسن للعمل بتوفير وسائل الإنتاج اللازمة</w:t>
      </w:r>
      <w:r w:rsidRPr="00EC164E">
        <w:rPr>
          <w:rFonts w:ascii="Simplified Arabic" w:eastAsia="Calibri" w:hAnsi="Simplified Arabic" w:cs="Simplified Arabic"/>
          <w:sz w:val="28"/>
          <w:szCs w:val="28"/>
          <w:lang w:val="fr-FR"/>
        </w:rPr>
        <w:t>.</w:t>
      </w:r>
    </w:p>
    <w:p w14:paraId="07171CA1" w14:textId="79510945" w:rsidR="00A529F1" w:rsidRPr="00EC164E" w:rsidRDefault="00D04470" w:rsidP="00C926F9">
      <w:pPr>
        <w:pStyle w:val="Paragraphedeliste"/>
        <w:numPr>
          <w:ilvl w:val="0"/>
          <w:numId w:val="35"/>
        </w:numPr>
        <w:spacing w:after="0" w:line="276" w:lineRule="auto"/>
        <w:jc w:val="both"/>
        <w:rPr>
          <w:rFonts w:ascii="Simplified Arabic" w:eastAsia="Calibri" w:hAnsi="Simplified Arabic" w:cs="Simplified Arabic"/>
          <w:sz w:val="28"/>
          <w:szCs w:val="28"/>
          <w:rtl/>
          <w:lang w:val="fr-FR"/>
        </w:rPr>
      </w:pPr>
      <w:r w:rsidRPr="00EC164E">
        <w:rPr>
          <w:rFonts w:ascii="Simplified Arabic" w:eastAsia="Calibri" w:hAnsi="Simplified Arabic" w:cs="Simplified Arabic" w:hint="cs"/>
          <w:sz w:val="28"/>
          <w:szCs w:val="28"/>
          <w:rtl/>
          <w:lang w:val="fr-FR"/>
        </w:rPr>
        <w:t>اتخاذ</w:t>
      </w:r>
      <w:r w:rsidR="00A529F1" w:rsidRPr="00EC164E">
        <w:rPr>
          <w:rFonts w:ascii="Simplified Arabic" w:eastAsia="Calibri" w:hAnsi="Simplified Arabic" w:cs="Simplified Arabic"/>
          <w:sz w:val="28"/>
          <w:szCs w:val="28"/>
          <w:rtl/>
          <w:lang w:val="fr-FR"/>
        </w:rPr>
        <w:t xml:space="preserve"> الإجراءات اللازمة لتجنب الحوادث</w:t>
      </w:r>
      <w:r w:rsidR="00A529F1" w:rsidRPr="00EC164E">
        <w:rPr>
          <w:rFonts w:ascii="Simplified Arabic" w:eastAsia="Calibri" w:hAnsi="Simplified Arabic" w:cs="Simplified Arabic"/>
          <w:sz w:val="28"/>
          <w:szCs w:val="28"/>
          <w:lang w:val="fr-FR"/>
        </w:rPr>
        <w:t>.</w:t>
      </w:r>
    </w:p>
    <w:p w14:paraId="1CB1F9F9" w14:textId="77777777" w:rsidR="00A529F1" w:rsidRPr="006E328D" w:rsidRDefault="00A529F1" w:rsidP="00C926F9">
      <w:pPr>
        <w:numPr>
          <w:ilvl w:val="0"/>
          <w:numId w:val="30"/>
        </w:numPr>
        <w:spacing w:after="0" w:line="276" w:lineRule="auto"/>
        <w:contextualSpacing/>
        <w:jc w:val="both"/>
        <w:rPr>
          <w:rFonts w:ascii="Simplified Arabic" w:eastAsia="Calibri" w:hAnsi="Simplified Arabic" w:cs="Simplified Arabic"/>
          <w:sz w:val="28"/>
          <w:szCs w:val="28"/>
          <w:rtl/>
          <w:lang w:val="fr-FR"/>
        </w:rPr>
      </w:pPr>
      <w:r w:rsidRPr="00A529F1">
        <w:rPr>
          <w:rFonts w:ascii="Simplified Arabic" w:eastAsia="Calibri" w:hAnsi="Simplified Arabic" w:cs="Simplified Arabic"/>
          <w:b/>
          <w:bCs/>
          <w:sz w:val="28"/>
          <w:szCs w:val="28"/>
          <w:lang w:val="fr-FR"/>
        </w:rPr>
        <w:t xml:space="preserve"> </w:t>
      </w:r>
      <w:r w:rsidRPr="006E328D">
        <w:rPr>
          <w:rFonts w:ascii="Simplified Arabic" w:eastAsia="Calibri" w:hAnsi="Simplified Arabic" w:cs="Simplified Arabic"/>
          <w:sz w:val="28"/>
          <w:szCs w:val="28"/>
          <w:rtl/>
          <w:lang w:val="fr-FR"/>
        </w:rPr>
        <w:t xml:space="preserve">مصلحة الموارد البشرية </w:t>
      </w:r>
      <w:r w:rsidRPr="006E328D">
        <w:rPr>
          <w:rFonts w:ascii="Simplified Arabic" w:eastAsia="Calibri" w:hAnsi="Simplified Arabic" w:cs="Simplified Arabic"/>
          <w:sz w:val="28"/>
          <w:szCs w:val="28"/>
          <w:lang w:val="fr-FR"/>
        </w:rPr>
        <w:t>Service ressources Humaines</w:t>
      </w:r>
      <w:r w:rsidRPr="006E328D">
        <w:rPr>
          <w:rFonts w:ascii="Simplified Arabic" w:eastAsia="Calibri" w:hAnsi="Simplified Arabic" w:cs="Simplified Arabic"/>
          <w:sz w:val="28"/>
          <w:szCs w:val="28"/>
          <w:rtl/>
          <w:lang w:val="fr-FR"/>
        </w:rPr>
        <w:t xml:space="preserve"> يمكن حصر مهامها في</w:t>
      </w:r>
      <w:r w:rsidRPr="006E328D">
        <w:rPr>
          <w:rFonts w:ascii="Simplified Arabic" w:eastAsia="Calibri" w:hAnsi="Simplified Arabic" w:cs="Simplified Arabic"/>
          <w:sz w:val="28"/>
          <w:szCs w:val="28"/>
          <w:lang w:val="fr-FR"/>
        </w:rPr>
        <w:t xml:space="preserve"> :</w:t>
      </w:r>
    </w:p>
    <w:p w14:paraId="72CF82BF" w14:textId="77777777" w:rsidR="00A529F1" w:rsidRPr="006E328D" w:rsidRDefault="00A529F1" w:rsidP="00C926F9">
      <w:pPr>
        <w:pStyle w:val="Paragraphedeliste"/>
        <w:numPr>
          <w:ilvl w:val="0"/>
          <w:numId w:val="34"/>
        </w:numPr>
        <w:spacing w:after="0" w:line="276" w:lineRule="auto"/>
        <w:jc w:val="both"/>
        <w:rPr>
          <w:rFonts w:ascii="Simplified Arabic" w:eastAsia="Calibri" w:hAnsi="Simplified Arabic" w:cs="Simplified Arabic"/>
          <w:sz w:val="28"/>
          <w:szCs w:val="28"/>
          <w:rtl/>
          <w:lang w:val="fr-FR"/>
        </w:rPr>
      </w:pPr>
      <w:r w:rsidRPr="006E328D">
        <w:rPr>
          <w:rFonts w:ascii="Simplified Arabic" w:eastAsia="Calibri" w:hAnsi="Simplified Arabic" w:cs="Simplified Arabic"/>
          <w:sz w:val="28"/>
          <w:szCs w:val="28"/>
          <w:rtl/>
          <w:lang w:val="fr-FR"/>
        </w:rPr>
        <w:t>إعداد أجور العمال</w:t>
      </w:r>
      <w:r w:rsidRPr="006E328D">
        <w:rPr>
          <w:rFonts w:ascii="Simplified Arabic" w:eastAsia="Calibri" w:hAnsi="Simplified Arabic" w:cs="Simplified Arabic"/>
          <w:sz w:val="28"/>
          <w:szCs w:val="28"/>
          <w:lang w:val="fr-FR"/>
        </w:rPr>
        <w:t>.</w:t>
      </w:r>
    </w:p>
    <w:p w14:paraId="1DD7C98F" w14:textId="77777777" w:rsidR="00A529F1" w:rsidRPr="006E328D" w:rsidRDefault="00A529F1" w:rsidP="00C926F9">
      <w:pPr>
        <w:pStyle w:val="Paragraphedeliste"/>
        <w:numPr>
          <w:ilvl w:val="0"/>
          <w:numId w:val="34"/>
        </w:numPr>
        <w:spacing w:after="0" w:line="276" w:lineRule="auto"/>
        <w:jc w:val="both"/>
        <w:rPr>
          <w:rFonts w:ascii="Simplified Arabic" w:eastAsia="Calibri" w:hAnsi="Simplified Arabic" w:cs="Simplified Arabic"/>
          <w:sz w:val="28"/>
          <w:szCs w:val="28"/>
          <w:rtl/>
          <w:lang w:val="fr-FR"/>
        </w:rPr>
      </w:pPr>
      <w:r w:rsidRPr="006E328D">
        <w:rPr>
          <w:rFonts w:ascii="Simplified Arabic" w:eastAsia="Calibri" w:hAnsi="Simplified Arabic" w:cs="Simplified Arabic"/>
          <w:sz w:val="28"/>
          <w:szCs w:val="28"/>
          <w:rtl/>
          <w:lang w:val="fr-FR"/>
        </w:rPr>
        <w:t>إعداد استراتيجية تطوير الموارد البشرية</w:t>
      </w:r>
      <w:r w:rsidRPr="006E328D">
        <w:rPr>
          <w:rFonts w:ascii="Simplified Arabic" w:eastAsia="Calibri" w:hAnsi="Simplified Arabic" w:cs="Simplified Arabic"/>
          <w:sz w:val="28"/>
          <w:szCs w:val="28"/>
          <w:lang w:val="fr-FR"/>
        </w:rPr>
        <w:t>.</w:t>
      </w:r>
    </w:p>
    <w:p w14:paraId="7A5C2346" w14:textId="77777777" w:rsidR="00A529F1" w:rsidRPr="006E328D" w:rsidRDefault="00A529F1" w:rsidP="00C926F9">
      <w:pPr>
        <w:pStyle w:val="Paragraphedeliste"/>
        <w:numPr>
          <w:ilvl w:val="0"/>
          <w:numId w:val="34"/>
        </w:numPr>
        <w:spacing w:after="0" w:line="276" w:lineRule="auto"/>
        <w:jc w:val="both"/>
        <w:rPr>
          <w:rFonts w:ascii="Simplified Arabic" w:eastAsia="Calibri" w:hAnsi="Simplified Arabic" w:cs="Simplified Arabic"/>
          <w:sz w:val="28"/>
          <w:szCs w:val="28"/>
          <w:rtl/>
          <w:lang w:val="fr-FR"/>
        </w:rPr>
      </w:pPr>
      <w:r w:rsidRPr="006E328D">
        <w:rPr>
          <w:rFonts w:ascii="Simplified Arabic" w:eastAsia="Calibri" w:hAnsi="Simplified Arabic" w:cs="Simplified Arabic"/>
          <w:sz w:val="28"/>
          <w:szCs w:val="28"/>
          <w:rtl/>
          <w:lang w:val="fr-FR"/>
        </w:rPr>
        <w:t>تكوين العمال سواء كان في الخارج أو الداخل لزيادة كفاءتهم</w:t>
      </w:r>
      <w:r w:rsidRPr="006E328D">
        <w:rPr>
          <w:rFonts w:ascii="Simplified Arabic" w:eastAsia="Calibri" w:hAnsi="Simplified Arabic" w:cs="Simplified Arabic"/>
          <w:sz w:val="28"/>
          <w:szCs w:val="28"/>
          <w:lang w:val="fr-FR"/>
        </w:rPr>
        <w:t>.</w:t>
      </w:r>
    </w:p>
    <w:p w14:paraId="3BC23AB4" w14:textId="77777777" w:rsidR="00A529F1" w:rsidRPr="006E328D" w:rsidRDefault="00A529F1" w:rsidP="00C926F9">
      <w:pPr>
        <w:pStyle w:val="Paragraphedeliste"/>
        <w:numPr>
          <w:ilvl w:val="0"/>
          <w:numId w:val="34"/>
        </w:numPr>
        <w:spacing w:after="0" w:line="276" w:lineRule="auto"/>
        <w:jc w:val="both"/>
        <w:rPr>
          <w:rFonts w:ascii="Simplified Arabic" w:eastAsia="Calibri" w:hAnsi="Simplified Arabic" w:cs="Simplified Arabic"/>
          <w:sz w:val="28"/>
          <w:szCs w:val="28"/>
          <w:rtl/>
          <w:lang w:val="fr-FR"/>
        </w:rPr>
      </w:pPr>
      <w:r w:rsidRPr="006E328D">
        <w:rPr>
          <w:rFonts w:ascii="Simplified Arabic" w:eastAsia="Calibri" w:hAnsi="Simplified Arabic" w:cs="Simplified Arabic"/>
          <w:sz w:val="28"/>
          <w:szCs w:val="28"/>
          <w:rtl/>
          <w:lang w:val="fr-FR"/>
        </w:rPr>
        <w:t>اتباع أنظمة التحفيز وتسليط العقوبات في العمل</w:t>
      </w:r>
      <w:r w:rsidRPr="006E328D">
        <w:rPr>
          <w:rFonts w:ascii="Simplified Arabic" w:eastAsia="Calibri" w:hAnsi="Simplified Arabic" w:cs="Simplified Arabic"/>
          <w:sz w:val="28"/>
          <w:szCs w:val="28"/>
          <w:lang w:val="fr-FR"/>
        </w:rPr>
        <w:t>.</w:t>
      </w:r>
    </w:p>
    <w:p w14:paraId="2552D20D" w14:textId="77777777" w:rsidR="00A529F1" w:rsidRPr="006E328D" w:rsidRDefault="00A529F1" w:rsidP="00C926F9">
      <w:pPr>
        <w:pStyle w:val="Paragraphedeliste"/>
        <w:numPr>
          <w:ilvl w:val="0"/>
          <w:numId w:val="34"/>
        </w:numPr>
        <w:spacing w:after="0" w:line="276" w:lineRule="auto"/>
        <w:jc w:val="both"/>
        <w:rPr>
          <w:rFonts w:ascii="Simplified Arabic" w:eastAsia="Calibri" w:hAnsi="Simplified Arabic" w:cs="Simplified Arabic"/>
          <w:sz w:val="28"/>
          <w:szCs w:val="28"/>
          <w:rtl/>
          <w:lang w:val="fr-FR"/>
        </w:rPr>
      </w:pPr>
      <w:r w:rsidRPr="006E328D">
        <w:rPr>
          <w:rFonts w:ascii="Simplified Arabic" w:eastAsia="Calibri" w:hAnsi="Simplified Arabic" w:cs="Simplified Arabic"/>
          <w:sz w:val="28"/>
          <w:szCs w:val="28"/>
          <w:rtl/>
          <w:lang w:val="fr-FR"/>
        </w:rPr>
        <w:t>توظيف العمال الجدد داخل المؤسسة وكذا المتربصين</w:t>
      </w:r>
      <w:r w:rsidRPr="006E328D">
        <w:rPr>
          <w:rFonts w:ascii="Simplified Arabic" w:eastAsia="Calibri" w:hAnsi="Simplified Arabic" w:cs="Simplified Arabic"/>
          <w:sz w:val="28"/>
          <w:szCs w:val="28"/>
          <w:lang w:val="fr-FR"/>
        </w:rPr>
        <w:t>.</w:t>
      </w:r>
    </w:p>
    <w:p w14:paraId="7550FB36" w14:textId="77777777" w:rsidR="00A529F1" w:rsidRPr="006E328D" w:rsidRDefault="00A529F1" w:rsidP="00C926F9">
      <w:pPr>
        <w:numPr>
          <w:ilvl w:val="0"/>
          <w:numId w:val="30"/>
        </w:numPr>
        <w:spacing w:after="0" w:line="276" w:lineRule="auto"/>
        <w:contextualSpacing/>
        <w:jc w:val="both"/>
        <w:rPr>
          <w:rFonts w:ascii="Simplified Arabic" w:eastAsia="Calibri" w:hAnsi="Simplified Arabic" w:cs="Simplified Arabic"/>
          <w:sz w:val="28"/>
          <w:szCs w:val="28"/>
          <w:rtl/>
          <w:lang w:val="fr-FR"/>
        </w:rPr>
      </w:pPr>
      <w:r w:rsidRPr="006E328D">
        <w:rPr>
          <w:rFonts w:ascii="Simplified Arabic" w:eastAsia="Calibri" w:hAnsi="Simplified Arabic" w:cs="Simplified Arabic"/>
          <w:sz w:val="28"/>
          <w:szCs w:val="28"/>
          <w:rtl/>
          <w:lang w:val="fr-FR"/>
        </w:rPr>
        <w:t xml:space="preserve">شعبة المالية والمحاسبة </w:t>
      </w:r>
      <w:r w:rsidRPr="006E328D">
        <w:rPr>
          <w:rFonts w:ascii="Simplified Arabic" w:eastAsia="Calibri" w:hAnsi="Simplified Arabic" w:cs="Simplified Arabic"/>
          <w:sz w:val="28"/>
          <w:szCs w:val="28"/>
          <w:lang w:val="fr-FR"/>
        </w:rPr>
        <w:t>Services Finance et Comptabilité</w:t>
      </w:r>
      <w:r w:rsidRPr="006E328D">
        <w:rPr>
          <w:rFonts w:ascii="Simplified Arabic" w:eastAsia="Calibri" w:hAnsi="Simplified Arabic" w:cs="Simplified Arabic"/>
          <w:sz w:val="28"/>
          <w:szCs w:val="28"/>
          <w:rtl/>
          <w:lang w:val="fr-FR"/>
        </w:rPr>
        <w:t xml:space="preserve"> والتي تقوم بـ</w:t>
      </w:r>
      <w:r w:rsidRPr="006E328D">
        <w:rPr>
          <w:rFonts w:ascii="Simplified Arabic" w:eastAsia="Calibri" w:hAnsi="Simplified Arabic" w:cs="Simplified Arabic"/>
          <w:sz w:val="28"/>
          <w:szCs w:val="28"/>
          <w:lang w:val="fr-FR"/>
        </w:rPr>
        <w:t xml:space="preserve"> :</w:t>
      </w:r>
    </w:p>
    <w:p w14:paraId="3EC23330" w14:textId="77777777" w:rsidR="00EC164E" w:rsidRPr="006E328D" w:rsidRDefault="00A529F1" w:rsidP="00C926F9">
      <w:pPr>
        <w:pStyle w:val="Paragraphedeliste"/>
        <w:numPr>
          <w:ilvl w:val="0"/>
          <w:numId w:val="33"/>
        </w:numPr>
        <w:spacing w:after="0" w:line="276" w:lineRule="auto"/>
        <w:jc w:val="both"/>
        <w:rPr>
          <w:rFonts w:ascii="Simplified Arabic" w:eastAsia="Calibri" w:hAnsi="Simplified Arabic" w:cs="Simplified Arabic"/>
          <w:sz w:val="28"/>
          <w:szCs w:val="28"/>
          <w:lang w:val="fr-FR"/>
        </w:rPr>
      </w:pPr>
      <w:r w:rsidRPr="006E328D">
        <w:rPr>
          <w:rFonts w:ascii="Simplified Arabic" w:eastAsia="Calibri" w:hAnsi="Simplified Arabic" w:cs="Simplified Arabic"/>
          <w:sz w:val="28"/>
          <w:szCs w:val="28"/>
          <w:rtl/>
          <w:lang w:val="fr-FR"/>
        </w:rPr>
        <w:t>التسيير المالي للمشتريات وأجور العمال</w:t>
      </w:r>
      <w:r w:rsidRPr="006E328D">
        <w:rPr>
          <w:rFonts w:ascii="Simplified Arabic" w:eastAsia="Calibri" w:hAnsi="Simplified Arabic" w:cs="Simplified Arabic"/>
          <w:sz w:val="28"/>
          <w:szCs w:val="28"/>
          <w:lang w:val="fr-FR"/>
        </w:rPr>
        <w:t>.</w:t>
      </w:r>
    </w:p>
    <w:p w14:paraId="3B3299EB" w14:textId="77777777" w:rsidR="00EC164E" w:rsidRDefault="00A529F1" w:rsidP="00C926F9">
      <w:pPr>
        <w:pStyle w:val="Paragraphedeliste"/>
        <w:numPr>
          <w:ilvl w:val="0"/>
          <w:numId w:val="33"/>
        </w:numPr>
        <w:spacing w:after="0" w:line="276" w:lineRule="auto"/>
        <w:jc w:val="both"/>
        <w:rPr>
          <w:rFonts w:ascii="Simplified Arabic" w:eastAsia="Calibri" w:hAnsi="Simplified Arabic" w:cs="Simplified Arabic"/>
          <w:sz w:val="28"/>
          <w:szCs w:val="28"/>
          <w:lang w:val="fr-FR"/>
        </w:rPr>
      </w:pPr>
      <w:r w:rsidRPr="00EC164E">
        <w:rPr>
          <w:rFonts w:ascii="Simplified Arabic" w:eastAsia="Calibri" w:hAnsi="Simplified Arabic" w:cs="Simplified Arabic"/>
          <w:sz w:val="28"/>
          <w:szCs w:val="28"/>
          <w:rtl/>
          <w:lang w:val="fr-FR"/>
        </w:rPr>
        <w:t>تحليل أسعار العائد</w:t>
      </w:r>
      <w:r w:rsidRPr="00EC164E">
        <w:rPr>
          <w:rFonts w:ascii="Simplified Arabic" w:eastAsia="Calibri" w:hAnsi="Simplified Arabic" w:cs="Simplified Arabic"/>
          <w:sz w:val="28"/>
          <w:szCs w:val="28"/>
          <w:lang w:val="fr-FR"/>
        </w:rPr>
        <w:t>.</w:t>
      </w:r>
    </w:p>
    <w:p w14:paraId="1F47B247" w14:textId="77777777" w:rsidR="00A529F1" w:rsidRDefault="00A529F1" w:rsidP="00C926F9">
      <w:pPr>
        <w:pStyle w:val="Paragraphedeliste"/>
        <w:numPr>
          <w:ilvl w:val="0"/>
          <w:numId w:val="33"/>
        </w:numPr>
        <w:spacing w:after="0" w:line="276" w:lineRule="auto"/>
        <w:jc w:val="both"/>
        <w:rPr>
          <w:rFonts w:ascii="Simplified Arabic" w:eastAsia="Calibri" w:hAnsi="Simplified Arabic" w:cs="Simplified Arabic"/>
          <w:sz w:val="28"/>
          <w:szCs w:val="28"/>
          <w:lang w:val="fr-FR"/>
        </w:rPr>
      </w:pPr>
      <w:r w:rsidRPr="008463BF">
        <w:rPr>
          <w:rFonts w:ascii="Simplified Arabic" w:eastAsia="Calibri" w:hAnsi="Simplified Arabic" w:cs="Simplified Arabic"/>
          <w:sz w:val="28"/>
          <w:szCs w:val="28"/>
          <w:rtl/>
          <w:lang w:val="fr-FR"/>
        </w:rPr>
        <w:t>تسيير الخزينة</w:t>
      </w:r>
      <w:r w:rsidRPr="008463BF">
        <w:rPr>
          <w:rFonts w:ascii="Simplified Arabic" w:eastAsia="Calibri" w:hAnsi="Simplified Arabic" w:cs="Simplified Arabic"/>
          <w:sz w:val="28"/>
          <w:szCs w:val="28"/>
          <w:lang w:val="fr-FR"/>
        </w:rPr>
        <w:t>.</w:t>
      </w:r>
    </w:p>
    <w:p w14:paraId="355E83AC" w14:textId="77777777" w:rsidR="002403F1" w:rsidRPr="002403F1" w:rsidRDefault="002403F1" w:rsidP="002403F1">
      <w:pPr>
        <w:spacing w:after="0" w:line="276" w:lineRule="auto"/>
        <w:jc w:val="both"/>
        <w:rPr>
          <w:rFonts w:ascii="Simplified Arabic" w:eastAsia="Calibri" w:hAnsi="Simplified Arabic" w:cs="Simplified Arabic"/>
          <w:sz w:val="28"/>
          <w:szCs w:val="28"/>
          <w:rtl/>
          <w:lang w:val="fr-FR"/>
        </w:rPr>
      </w:pPr>
    </w:p>
    <w:p w14:paraId="05EE1B4E" w14:textId="77777777" w:rsidR="00EC164E" w:rsidRPr="008463BF" w:rsidRDefault="00A529F1" w:rsidP="00C926F9">
      <w:pPr>
        <w:numPr>
          <w:ilvl w:val="0"/>
          <w:numId w:val="30"/>
        </w:numPr>
        <w:spacing w:after="0" w:line="276" w:lineRule="auto"/>
        <w:contextualSpacing/>
        <w:jc w:val="both"/>
        <w:rPr>
          <w:rFonts w:ascii="Simplified Arabic" w:eastAsia="Calibri" w:hAnsi="Simplified Arabic" w:cs="Simplified Arabic"/>
          <w:sz w:val="28"/>
          <w:szCs w:val="28"/>
          <w:lang w:val="fr-FR"/>
        </w:rPr>
      </w:pPr>
      <w:r w:rsidRPr="008463BF">
        <w:rPr>
          <w:rFonts w:ascii="Simplified Arabic" w:eastAsia="Calibri" w:hAnsi="Simplified Arabic" w:cs="Simplified Arabic"/>
          <w:sz w:val="28"/>
          <w:szCs w:val="28"/>
          <w:rtl/>
          <w:lang w:val="fr-FR"/>
        </w:rPr>
        <w:lastRenderedPageBreak/>
        <w:t>مساعد التسيير</w:t>
      </w:r>
      <w:r w:rsidRPr="008463BF">
        <w:rPr>
          <w:rFonts w:ascii="Simplified Arabic" w:eastAsia="Calibri" w:hAnsi="Simplified Arabic" w:cs="Simplified Arabic"/>
          <w:sz w:val="28"/>
          <w:szCs w:val="28"/>
          <w:lang w:val="fr-FR"/>
        </w:rPr>
        <w:t xml:space="preserve"> Assistant de Gestion </w:t>
      </w:r>
      <w:r w:rsidRPr="008463BF">
        <w:rPr>
          <w:rFonts w:ascii="Simplified Arabic" w:eastAsia="Calibri" w:hAnsi="Simplified Arabic" w:cs="Simplified Arabic"/>
          <w:sz w:val="28"/>
          <w:szCs w:val="28"/>
          <w:rtl/>
          <w:lang w:val="fr-FR"/>
        </w:rPr>
        <w:t xml:space="preserve"> ودوره:</w:t>
      </w:r>
      <w:r w:rsidRPr="008463BF">
        <w:rPr>
          <w:rFonts w:ascii="Simplified Arabic" w:eastAsia="Calibri" w:hAnsi="Simplified Arabic" w:cs="Simplified Arabic"/>
          <w:sz w:val="28"/>
          <w:szCs w:val="28"/>
          <w:lang w:val="fr-FR"/>
        </w:rPr>
        <w:t xml:space="preserve"> </w:t>
      </w:r>
    </w:p>
    <w:p w14:paraId="1A9A2D32" w14:textId="77777777" w:rsidR="00EC164E" w:rsidRPr="008463BF" w:rsidRDefault="00EC164E" w:rsidP="00C926F9">
      <w:pPr>
        <w:pStyle w:val="Paragraphedeliste"/>
        <w:numPr>
          <w:ilvl w:val="0"/>
          <w:numId w:val="32"/>
        </w:numPr>
        <w:spacing w:after="0" w:line="276" w:lineRule="auto"/>
        <w:jc w:val="both"/>
        <w:rPr>
          <w:rFonts w:ascii="Simplified Arabic" w:eastAsia="Calibri" w:hAnsi="Simplified Arabic" w:cs="Simplified Arabic"/>
          <w:sz w:val="28"/>
          <w:szCs w:val="28"/>
          <w:lang w:val="fr-FR"/>
        </w:rPr>
      </w:pPr>
      <w:r w:rsidRPr="008463BF">
        <w:rPr>
          <w:rFonts w:ascii="Simplified Arabic" w:eastAsia="Calibri" w:hAnsi="Simplified Arabic" w:cs="Simplified Arabic"/>
          <w:sz w:val="28"/>
          <w:szCs w:val="28"/>
          <w:rtl/>
          <w:lang w:val="fr-FR"/>
        </w:rPr>
        <w:t>التنسيق بين مختلف الأقسام</w:t>
      </w:r>
      <w:r w:rsidRPr="008463BF">
        <w:rPr>
          <w:rFonts w:ascii="Simplified Arabic" w:eastAsia="Calibri" w:hAnsi="Simplified Arabic" w:cs="Simplified Arabic"/>
          <w:sz w:val="28"/>
          <w:szCs w:val="28"/>
          <w:lang w:val="fr-FR"/>
        </w:rPr>
        <w:t>.</w:t>
      </w:r>
    </w:p>
    <w:p w14:paraId="27C490F0" w14:textId="77777777" w:rsidR="00EC164E" w:rsidRDefault="00A529F1" w:rsidP="00C926F9">
      <w:pPr>
        <w:pStyle w:val="Paragraphedeliste"/>
        <w:numPr>
          <w:ilvl w:val="0"/>
          <w:numId w:val="32"/>
        </w:numPr>
        <w:spacing w:after="0" w:line="276" w:lineRule="auto"/>
        <w:jc w:val="both"/>
        <w:rPr>
          <w:rFonts w:ascii="Simplified Arabic" w:eastAsia="Calibri" w:hAnsi="Simplified Arabic" w:cs="Simplified Arabic"/>
          <w:sz w:val="28"/>
          <w:szCs w:val="28"/>
          <w:lang w:val="fr-FR"/>
        </w:rPr>
      </w:pPr>
      <w:r w:rsidRPr="00EC164E">
        <w:rPr>
          <w:rFonts w:ascii="Simplified Arabic" w:eastAsia="Calibri" w:hAnsi="Simplified Arabic" w:cs="Simplified Arabic"/>
          <w:sz w:val="28"/>
          <w:szCs w:val="28"/>
          <w:rtl/>
          <w:lang w:val="fr-FR"/>
        </w:rPr>
        <w:t>إعداد الميزانية التقديرية للمؤسسة</w:t>
      </w:r>
      <w:r w:rsidRPr="00EC164E">
        <w:rPr>
          <w:rFonts w:ascii="Simplified Arabic" w:eastAsia="Calibri" w:hAnsi="Simplified Arabic" w:cs="Simplified Arabic"/>
          <w:sz w:val="28"/>
          <w:szCs w:val="28"/>
          <w:lang w:val="fr-FR"/>
        </w:rPr>
        <w:t>.</w:t>
      </w:r>
    </w:p>
    <w:p w14:paraId="3AF8FC63" w14:textId="0B5B46F9" w:rsidR="00EC164E" w:rsidRDefault="00A529F1" w:rsidP="00C926F9">
      <w:pPr>
        <w:pStyle w:val="Paragraphedeliste"/>
        <w:numPr>
          <w:ilvl w:val="0"/>
          <w:numId w:val="32"/>
        </w:numPr>
        <w:spacing w:after="0" w:line="276" w:lineRule="auto"/>
        <w:jc w:val="both"/>
        <w:rPr>
          <w:rFonts w:ascii="Simplified Arabic" w:eastAsia="Calibri" w:hAnsi="Simplified Arabic" w:cs="Simplified Arabic"/>
          <w:sz w:val="28"/>
          <w:szCs w:val="28"/>
          <w:lang w:val="fr-FR"/>
        </w:rPr>
      </w:pPr>
      <w:r w:rsidRPr="00EC164E">
        <w:rPr>
          <w:rFonts w:ascii="Simplified Arabic" w:eastAsia="Calibri" w:hAnsi="Simplified Arabic" w:cs="Simplified Arabic"/>
          <w:sz w:val="28"/>
          <w:szCs w:val="28"/>
          <w:rtl/>
          <w:lang w:val="fr-FR"/>
        </w:rPr>
        <w:t>الرقابة على الإنتاج واكتشاف ال</w:t>
      </w:r>
      <w:r w:rsidR="00D04470">
        <w:rPr>
          <w:rFonts w:ascii="Simplified Arabic" w:eastAsia="Calibri" w:hAnsi="Simplified Arabic" w:cs="Simplified Arabic"/>
          <w:sz w:val="28"/>
          <w:szCs w:val="28"/>
          <w:rtl/>
          <w:lang w:val="fr-FR"/>
        </w:rPr>
        <w:t>انحراف</w:t>
      </w:r>
      <w:r w:rsidRPr="00EC164E">
        <w:rPr>
          <w:rFonts w:ascii="Simplified Arabic" w:eastAsia="Calibri" w:hAnsi="Simplified Arabic" w:cs="Simplified Arabic"/>
          <w:sz w:val="28"/>
          <w:szCs w:val="28"/>
          <w:rtl/>
          <w:lang w:val="fr-FR"/>
        </w:rPr>
        <w:t>ات وتحليلها</w:t>
      </w:r>
      <w:r w:rsidRPr="00EC164E">
        <w:rPr>
          <w:rFonts w:ascii="Simplified Arabic" w:eastAsia="Calibri" w:hAnsi="Simplified Arabic" w:cs="Simplified Arabic"/>
          <w:sz w:val="28"/>
          <w:szCs w:val="28"/>
          <w:lang w:val="fr-FR"/>
        </w:rPr>
        <w:t>.</w:t>
      </w:r>
    </w:p>
    <w:p w14:paraId="7CF73A74" w14:textId="6ACA4201" w:rsidR="00F0079C" w:rsidRPr="002403F1" w:rsidRDefault="00A529F1" w:rsidP="00C926F9">
      <w:pPr>
        <w:pStyle w:val="Paragraphedeliste"/>
        <w:numPr>
          <w:ilvl w:val="0"/>
          <w:numId w:val="32"/>
        </w:numPr>
        <w:spacing w:after="0" w:line="276" w:lineRule="auto"/>
        <w:jc w:val="both"/>
        <w:rPr>
          <w:rFonts w:ascii="Simplified Arabic" w:eastAsia="Calibri" w:hAnsi="Simplified Arabic" w:cs="Simplified Arabic"/>
          <w:sz w:val="28"/>
          <w:szCs w:val="28"/>
          <w:lang w:val="fr-FR"/>
        </w:rPr>
      </w:pPr>
      <w:r w:rsidRPr="00EC164E">
        <w:rPr>
          <w:rFonts w:ascii="Simplified Arabic" w:eastAsia="Calibri" w:hAnsi="Simplified Arabic" w:cs="Simplified Arabic"/>
          <w:sz w:val="28"/>
          <w:szCs w:val="28"/>
          <w:rtl/>
          <w:lang w:val="fr-FR"/>
        </w:rPr>
        <w:t xml:space="preserve">متابعة </w:t>
      </w:r>
      <w:r w:rsidR="00D04470" w:rsidRPr="00EC164E">
        <w:rPr>
          <w:rFonts w:ascii="Simplified Arabic" w:eastAsia="Calibri" w:hAnsi="Simplified Arabic" w:cs="Simplified Arabic" w:hint="cs"/>
          <w:sz w:val="28"/>
          <w:szCs w:val="28"/>
          <w:rtl/>
          <w:lang w:val="fr-FR"/>
        </w:rPr>
        <w:t>الاستثمارات</w:t>
      </w:r>
      <w:r w:rsidRPr="00EC164E">
        <w:rPr>
          <w:rFonts w:ascii="Simplified Arabic" w:eastAsia="Calibri" w:hAnsi="Simplified Arabic" w:cs="Simplified Arabic"/>
          <w:sz w:val="28"/>
          <w:szCs w:val="28"/>
          <w:lang w:val="fr-FR"/>
        </w:rPr>
        <w:t>.</w:t>
      </w:r>
    </w:p>
    <w:p w14:paraId="338A61D6" w14:textId="23C119C9" w:rsidR="00671083" w:rsidRDefault="00671083" w:rsidP="004D74B7">
      <w:pPr>
        <w:spacing w:after="0" w:line="276" w:lineRule="auto"/>
        <w:jc w:val="both"/>
        <w:rPr>
          <w:rFonts w:ascii="Simplified Arabic" w:eastAsia="Calibri" w:hAnsi="Simplified Arabic" w:cs="Simplified Arabic"/>
          <w:b/>
          <w:bCs/>
          <w:sz w:val="28"/>
          <w:szCs w:val="28"/>
          <w:rtl/>
          <w:lang w:val="fr-FR" w:bidi="ar-DZ"/>
        </w:rPr>
      </w:pPr>
      <w:r w:rsidRPr="00C27C21">
        <w:rPr>
          <w:rFonts w:ascii="Simplified Arabic" w:eastAsia="Calibri" w:hAnsi="Simplified Arabic" w:cs="Simplified Arabic"/>
          <w:b/>
          <w:bCs/>
          <w:sz w:val="28"/>
          <w:szCs w:val="28"/>
          <w:rtl/>
          <w:lang w:val="fr-FR" w:bidi="ar-DZ"/>
        </w:rPr>
        <w:t>المبحث الث</w:t>
      </w:r>
      <w:r w:rsidR="00C27C21">
        <w:rPr>
          <w:rFonts w:ascii="Simplified Arabic" w:eastAsia="Calibri" w:hAnsi="Simplified Arabic" w:cs="Simplified Arabic" w:hint="cs"/>
          <w:b/>
          <w:bCs/>
          <w:sz w:val="28"/>
          <w:szCs w:val="28"/>
          <w:rtl/>
          <w:lang w:val="fr-FR" w:bidi="ar-DZ"/>
        </w:rPr>
        <w:t>اني</w:t>
      </w:r>
      <w:r w:rsidR="00A64CC6">
        <w:rPr>
          <w:rFonts w:ascii="Simplified Arabic" w:eastAsia="Calibri" w:hAnsi="Simplified Arabic" w:cs="Simplified Arabic" w:hint="cs"/>
          <w:b/>
          <w:bCs/>
          <w:sz w:val="28"/>
          <w:szCs w:val="28"/>
          <w:rtl/>
          <w:lang w:val="fr-FR" w:bidi="ar-DZ"/>
        </w:rPr>
        <w:t>:</w:t>
      </w:r>
      <w:r w:rsidR="00246791">
        <w:rPr>
          <w:rFonts w:ascii="Simplified Arabic" w:eastAsia="Calibri" w:hAnsi="Simplified Arabic" w:cs="Simplified Arabic" w:hint="cs"/>
          <w:b/>
          <w:bCs/>
          <w:sz w:val="28"/>
          <w:szCs w:val="28"/>
          <w:rtl/>
          <w:lang w:val="fr-FR" w:bidi="ar-DZ"/>
        </w:rPr>
        <w:t xml:space="preserve"> </w:t>
      </w:r>
      <w:r w:rsidRPr="00C27C21">
        <w:rPr>
          <w:rFonts w:ascii="Simplified Arabic" w:eastAsia="Calibri" w:hAnsi="Simplified Arabic" w:cs="Simplified Arabic"/>
          <w:b/>
          <w:bCs/>
          <w:sz w:val="28"/>
          <w:szCs w:val="28"/>
          <w:rtl/>
          <w:lang w:val="fr-FR" w:bidi="ar-DZ"/>
        </w:rPr>
        <w:t>دراسة تأثير الموازنة التقديرية للإنتاج على ترشيد النفقات في ال</w:t>
      </w:r>
      <w:r w:rsidR="001037E5">
        <w:rPr>
          <w:rFonts w:ascii="Simplified Arabic" w:eastAsia="Calibri" w:hAnsi="Simplified Arabic" w:cs="Simplified Arabic"/>
          <w:b/>
          <w:bCs/>
          <w:sz w:val="28"/>
          <w:szCs w:val="28"/>
          <w:rtl/>
          <w:lang w:val="fr-FR" w:bidi="ar-DZ"/>
        </w:rPr>
        <w:t>مؤسسة</w:t>
      </w:r>
    </w:p>
    <w:p w14:paraId="5ED82595" w14:textId="77777777" w:rsidR="002403F1" w:rsidRDefault="00B5782F" w:rsidP="002403F1">
      <w:pPr>
        <w:spacing w:after="0" w:line="276" w:lineRule="auto"/>
        <w:jc w:val="both"/>
        <w:rPr>
          <w:rFonts w:ascii="Simplified Arabic" w:eastAsia="Calibri" w:hAnsi="Simplified Arabic" w:cs="Simplified Arabic"/>
          <w:sz w:val="28"/>
          <w:szCs w:val="28"/>
          <w:rtl/>
          <w:lang w:val="fr-FR" w:bidi="ar-DZ"/>
        </w:rPr>
      </w:pPr>
      <w:r>
        <w:rPr>
          <w:rFonts w:ascii="Simplified Arabic" w:eastAsia="Calibri" w:hAnsi="Simplified Arabic" w:cs="Simplified Arabic" w:hint="cs"/>
          <w:sz w:val="28"/>
          <w:szCs w:val="28"/>
          <w:rtl/>
          <w:lang w:val="fr-FR" w:bidi="ar-DZ"/>
        </w:rPr>
        <w:t xml:space="preserve">   </w:t>
      </w:r>
      <w:r w:rsidR="002403F1" w:rsidRPr="002403F1">
        <w:rPr>
          <w:rFonts w:ascii="Simplified Arabic" w:eastAsia="Calibri" w:hAnsi="Simplified Arabic" w:cs="Simplified Arabic" w:hint="cs"/>
          <w:sz w:val="28"/>
          <w:szCs w:val="28"/>
          <w:rtl/>
          <w:lang w:val="fr-FR" w:bidi="ar-DZ"/>
        </w:rPr>
        <w:t xml:space="preserve">إن ازدياد متطلبات الزبائن من حيث الجودة، جعل المؤسسة تتخذ إجراءات رقابية تتضمن </w:t>
      </w:r>
      <w:r w:rsidR="002403F1">
        <w:rPr>
          <w:rFonts w:ascii="Simplified Arabic" w:eastAsia="Calibri" w:hAnsi="Simplified Arabic" w:cs="Simplified Arabic" w:hint="cs"/>
          <w:sz w:val="28"/>
          <w:szCs w:val="28"/>
          <w:rtl/>
          <w:lang w:val="fr-FR" w:bidi="ar-DZ"/>
        </w:rPr>
        <w:t>تحديد المهام، وتوقيت القيام بها، وكذلك تحديد الضوابط الرقابية التي تعتبر الموازنات من أهمها.</w:t>
      </w:r>
    </w:p>
    <w:p w14:paraId="2526B2FA" w14:textId="42070B29" w:rsidR="00C27C21" w:rsidRDefault="00246791" w:rsidP="002403F1">
      <w:pPr>
        <w:spacing w:after="0" w:line="276" w:lineRule="auto"/>
        <w:jc w:val="both"/>
        <w:rPr>
          <w:rFonts w:ascii="Simplified Arabic" w:eastAsia="Calibri" w:hAnsi="Simplified Arabic" w:cs="Simplified Arabic"/>
          <w:b/>
          <w:bCs/>
          <w:sz w:val="28"/>
          <w:szCs w:val="28"/>
          <w:rtl/>
          <w:lang w:val="fr-FR" w:bidi="ar-DZ"/>
        </w:rPr>
      </w:pPr>
      <w:r>
        <w:rPr>
          <w:rFonts w:ascii="Simplified Arabic" w:eastAsia="Calibri" w:hAnsi="Simplified Arabic" w:cs="Simplified Arabic"/>
          <w:b/>
          <w:bCs/>
          <w:sz w:val="28"/>
          <w:szCs w:val="28"/>
          <w:rtl/>
          <w:lang w:val="fr-FR" w:bidi="ar-DZ"/>
        </w:rPr>
        <w:t>المطلب الأول</w:t>
      </w:r>
      <w:r w:rsidR="00A64CC6">
        <w:rPr>
          <w:rFonts w:ascii="Simplified Arabic" w:eastAsia="Calibri" w:hAnsi="Simplified Arabic" w:cs="Simplified Arabic" w:hint="cs"/>
          <w:b/>
          <w:bCs/>
          <w:sz w:val="28"/>
          <w:szCs w:val="28"/>
          <w:rtl/>
          <w:lang w:val="fr-FR" w:bidi="ar-DZ"/>
        </w:rPr>
        <w:t>:</w:t>
      </w:r>
      <w:r w:rsidR="00671083" w:rsidRPr="00C27C21">
        <w:rPr>
          <w:rFonts w:ascii="Simplified Arabic" w:eastAsia="Calibri" w:hAnsi="Simplified Arabic" w:cs="Simplified Arabic"/>
          <w:b/>
          <w:bCs/>
          <w:sz w:val="28"/>
          <w:szCs w:val="28"/>
          <w:rtl/>
          <w:lang w:val="fr-FR" w:bidi="ar-DZ"/>
        </w:rPr>
        <w:t xml:space="preserve"> أسس </w:t>
      </w:r>
      <w:r w:rsidR="00C27C21">
        <w:rPr>
          <w:rFonts w:ascii="Simplified Arabic" w:eastAsia="Calibri" w:hAnsi="Simplified Arabic" w:cs="Simplified Arabic"/>
          <w:b/>
          <w:bCs/>
          <w:sz w:val="28"/>
          <w:szCs w:val="28"/>
          <w:rtl/>
          <w:lang w:val="fr-FR" w:bidi="ar-DZ"/>
        </w:rPr>
        <w:t>تقدير برنامج الإنتاج في المؤسسة</w:t>
      </w:r>
    </w:p>
    <w:p w14:paraId="58ACDF3C" w14:textId="6FCCAA7F" w:rsidR="00C27C21" w:rsidRDefault="00671083" w:rsidP="00C27C21">
      <w:pPr>
        <w:spacing w:after="0" w:line="276" w:lineRule="auto"/>
        <w:ind w:firstLine="567"/>
        <w:jc w:val="both"/>
        <w:rPr>
          <w:rFonts w:ascii="Simplified Arabic" w:eastAsia="Calibri" w:hAnsi="Simplified Arabic" w:cs="Simplified Arabic"/>
          <w:b/>
          <w:bCs/>
          <w:sz w:val="28"/>
          <w:szCs w:val="28"/>
          <w:rtl/>
          <w:lang w:val="fr-FR" w:bidi="ar-DZ"/>
        </w:rPr>
      </w:pPr>
      <w:r w:rsidRPr="00C27C21">
        <w:rPr>
          <w:rFonts w:ascii="Simplified Arabic" w:eastAsia="Calibri" w:hAnsi="Simplified Arabic" w:cs="Simplified Arabic"/>
          <w:sz w:val="28"/>
          <w:szCs w:val="28"/>
          <w:rtl/>
          <w:lang w:val="fr-FR" w:bidi="ar-DZ"/>
        </w:rPr>
        <w:t>تعبر الموازنة التقديرية للإنتاج عن نشاط المؤسسة المستقبلي في شكل تقديرات، أين يتم إعداد برنامج العمل من طرف المسيرين والذي يضم هدف رئيسي مجزأ إلى مجموعة أهداف فرعية، في شكل خطط محددة من حيث الزمن والمورد. تعتمد المؤسسة على مقارنة مستوى تحقيق الأداء بمقارنة ما تم تسطيره مع ما تم الوصول إليه خلال الفترة المحددة، أي مقارنة النشاط الحقيقي بالتقديري ومن ثم حساب مختلف ال</w:t>
      </w:r>
      <w:r w:rsidR="00D04470">
        <w:rPr>
          <w:rFonts w:ascii="Simplified Arabic" w:eastAsia="Calibri" w:hAnsi="Simplified Arabic" w:cs="Simplified Arabic"/>
          <w:sz w:val="28"/>
          <w:szCs w:val="28"/>
          <w:rtl/>
          <w:lang w:val="fr-FR" w:bidi="ar-DZ"/>
        </w:rPr>
        <w:t>انحراف</w:t>
      </w:r>
      <w:r w:rsidRPr="00C27C21">
        <w:rPr>
          <w:rFonts w:ascii="Simplified Arabic" w:eastAsia="Calibri" w:hAnsi="Simplified Arabic" w:cs="Simplified Arabic"/>
          <w:sz w:val="28"/>
          <w:szCs w:val="28"/>
          <w:rtl/>
          <w:lang w:val="fr-FR" w:bidi="ar-DZ"/>
        </w:rPr>
        <w:t>ات ومحاولة تصحيحها.</w:t>
      </w:r>
    </w:p>
    <w:p w14:paraId="7AFCE665" w14:textId="4A1B432F" w:rsidR="00C27C21" w:rsidRDefault="00671083" w:rsidP="001037E5">
      <w:pPr>
        <w:spacing w:after="0" w:line="276" w:lineRule="auto"/>
        <w:ind w:firstLine="567"/>
        <w:jc w:val="both"/>
        <w:rPr>
          <w:rFonts w:ascii="Simplified Arabic" w:eastAsia="Calibri" w:hAnsi="Simplified Arabic" w:cs="Simplified Arabic"/>
          <w:b/>
          <w:bCs/>
          <w:sz w:val="28"/>
          <w:szCs w:val="28"/>
          <w:rtl/>
          <w:lang w:val="fr-FR" w:bidi="ar-DZ"/>
        </w:rPr>
      </w:pPr>
      <w:r w:rsidRPr="00C27C21">
        <w:rPr>
          <w:rFonts w:ascii="Simplified Arabic" w:eastAsia="Calibri" w:hAnsi="Simplified Arabic" w:cs="Simplified Arabic"/>
          <w:sz w:val="28"/>
          <w:szCs w:val="28"/>
          <w:rtl/>
          <w:lang w:val="fr-FR" w:bidi="ar-DZ"/>
        </w:rPr>
        <w:t xml:space="preserve">الموازنة التقديرية تساعد على تسطير الأهداف، وهذه الأهداف يتم إرسالها من قبل المديرية المكلفة بالناحية، تسمى ب </w:t>
      </w:r>
      <w:r w:rsidR="001037E5">
        <w:rPr>
          <w:rFonts w:ascii="Simplified Arabic" w:eastAsia="Calibri" w:hAnsi="Simplified Arabic" w:cs="Simplified Arabic"/>
          <w:sz w:val="28"/>
          <w:szCs w:val="28"/>
          <w:lang w:val="fr-FR" w:bidi="ar-DZ"/>
        </w:rPr>
        <w:t xml:space="preserve"> Contrat des Gestions</w:t>
      </w:r>
      <w:r w:rsidR="001037E5">
        <w:rPr>
          <w:rFonts w:ascii="Simplified Arabic" w:eastAsia="Calibri" w:hAnsi="Simplified Arabic" w:cs="Simplified Arabic" w:hint="cs"/>
          <w:sz w:val="28"/>
          <w:szCs w:val="28"/>
          <w:rtl/>
          <w:lang w:val="fr-FR" w:bidi="ar-DZ"/>
        </w:rPr>
        <w:t>،</w:t>
      </w:r>
      <w:r w:rsidRPr="00C27C21">
        <w:rPr>
          <w:rFonts w:ascii="Simplified Arabic" w:eastAsia="Calibri" w:hAnsi="Simplified Arabic" w:cs="Simplified Arabic"/>
          <w:sz w:val="28"/>
          <w:szCs w:val="28"/>
          <w:rtl/>
          <w:lang w:val="fr-FR" w:bidi="ar-DZ"/>
        </w:rPr>
        <w:t xml:space="preserve">وهي تحتوي على جميع الأهداف التي يجب تحقيقها كعدد إيصالات الكهرباء والغاز في السنة، عدد </w:t>
      </w:r>
      <w:r w:rsidR="00D04470" w:rsidRPr="00C27C21">
        <w:rPr>
          <w:rFonts w:ascii="Simplified Arabic" w:eastAsia="Calibri" w:hAnsi="Simplified Arabic" w:cs="Simplified Arabic" w:hint="cs"/>
          <w:sz w:val="28"/>
          <w:szCs w:val="28"/>
          <w:rtl/>
          <w:lang w:val="fr-FR" w:bidi="ar-DZ"/>
        </w:rPr>
        <w:t>انقطاعات</w:t>
      </w:r>
      <w:r w:rsidRPr="00C27C21">
        <w:rPr>
          <w:rFonts w:ascii="Simplified Arabic" w:eastAsia="Calibri" w:hAnsi="Simplified Arabic" w:cs="Simplified Arabic"/>
          <w:sz w:val="28"/>
          <w:szCs w:val="28"/>
          <w:rtl/>
          <w:lang w:val="fr-FR" w:bidi="ar-DZ"/>
        </w:rPr>
        <w:t xml:space="preserve"> الكهرباء في اليوم أو في الأسبوع....مع المبالغ الخاصة بكل عملية ونفقات كل قسم ومصلحة.</w:t>
      </w:r>
    </w:p>
    <w:p w14:paraId="531FBC95" w14:textId="77777777" w:rsidR="00671083" w:rsidRPr="00C27C21" w:rsidRDefault="00671083" w:rsidP="00C27C21">
      <w:pPr>
        <w:spacing w:after="0" w:line="276" w:lineRule="auto"/>
        <w:ind w:firstLine="567"/>
        <w:jc w:val="both"/>
        <w:rPr>
          <w:rFonts w:ascii="Simplified Arabic" w:eastAsia="Calibri" w:hAnsi="Simplified Arabic" w:cs="Simplified Arabic"/>
          <w:b/>
          <w:bCs/>
          <w:sz w:val="28"/>
          <w:szCs w:val="28"/>
          <w:rtl/>
          <w:lang w:val="fr-FR" w:bidi="ar-DZ"/>
        </w:rPr>
      </w:pPr>
      <w:r w:rsidRPr="00C27C21">
        <w:rPr>
          <w:rFonts w:ascii="Simplified Arabic" w:eastAsia="Calibri" w:hAnsi="Simplified Arabic" w:cs="Simplified Arabic"/>
          <w:sz w:val="28"/>
          <w:szCs w:val="28"/>
          <w:rtl/>
          <w:lang w:val="fr-FR" w:bidi="ar-DZ"/>
        </w:rPr>
        <w:t>وتعد المؤسسة تقديرات الإنتاج على أساس:</w:t>
      </w:r>
    </w:p>
    <w:p w14:paraId="03927EC4" w14:textId="77777777" w:rsidR="00C27C21" w:rsidRDefault="00671083" w:rsidP="00C926F9">
      <w:pPr>
        <w:pStyle w:val="Paragraphedeliste"/>
        <w:numPr>
          <w:ilvl w:val="0"/>
          <w:numId w:val="32"/>
        </w:numPr>
        <w:spacing w:after="0" w:line="276" w:lineRule="auto"/>
        <w:jc w:val="both"/>
        <w:rPr>
          <w:rFonts w:ascii="Simplified Arabic" w:eastAsia="Calibri" w:hAnsi="Simplified Arabic" w:cs="Simplified Arabic"/>
          <w:sz w:val="28"/>
          <w:szCs w:val="28"/>
          <w:lang w:val="fr-FR" w:bidi="ar-DZ"/>
        </w:rPr>
      </w:pPr>
      <w:r w:rsidRPr="00C27C21">
        <w:rPr>
          <w:rFonts w:ascii="Simplified Arabic" w:eastAsia="Calibri" w:hAnsi="Simplified Arabic" w:cs="Simplified Arabic"/>
          <w:sz w:val="28"/>
          <w:szCs w:val="28"/>
          <w:rtl/>
          <w:lang w:val="fr-FR" w:bidi="ar-DZ"/>
        </w:rPr>
        <w:t>التنبؤ</w:t>
      </w:r>
      <w:r w:rsidRPr="00C27C21">
        <w:rPr>
          <w:rFonts w:ascii="Simplified Arabic" w:eastAsia="Calibri" w:hAnsi="Simplified Arabic" w:cs="Simplified Arabic"/>
          <w:sz w:val="28"/>
          <w:szCs w:val="28"/>
          <w:lang w:val="fr-FR" w:bidi="ar-DZ"/>
        </w:rPr>
        <w:t>.</w:t>
      </w:r>
    </w:p>
    <w:p w14:paraId="2615E87E" w14:textId="77777777" w:rsidR="00C27C21" w:rsidRDefault="00671083" w:rsidP="00C926F9">
      <w:pPr>
        <w:pStyle w:val="Paragraphedeliste"/>
        <w:numPr>
          <w:ilvl w:val="0"/>
          <w:numId w:val="32"/>
        </w:numPr>
        <w:spacing w:after="0" w:line="276" w:lineRule="auto"/>
        <w:jc w:val="both"/>
        <w:rPr>
          <w:rFonts w:ascii="Simplified Arabic" w:eastAsia="Calibri" w:hAnsi="Simplified Arabic" w:cs="Simplified Arabic"/>
          <w:sz w:val="28"/>
          <w:szCs w:val="28"/>
          <w:lang w:val="fr-FR" w:bidi="ar-DZ"/>
        </w:rPr>
      </w:pPr>
      <w:r w:rsidRPr="00C27C21">
        <w:rPr>
          <w:rFonts w:ascii="Simplified Arabic" w:eastAsia="Calibri" w:hAnsi="Simplified Arabic" w:cs="Simplified Arabic"/>
          <w:sz w:val="28"/>
          <w:szCs w:val="28"/>
          <w:rtl/>
          <w:lang w:val="fr-FR" w:bidi="ar-DZ"/>
        </w:rPr>
        <w:t xml:space="preserve">مستوى الإنتاج للعام </w:t>
      </w:r>
      <w:r w:rsidRPr="00C27C21">
        <w:rPr>
          <w:rFonts w:ascii="Simplified Arabic" w:eastAsia="Calibri" w:hAnsi="Simplified Arabic" w:cs="Simplified Arabic"/>
          <w:sz w:val="28"/>
          <w:szCs w:val="28"/>
          <w:lang w:val="fr-FR" w:bidi="ar-DZ"/>
        </w:rPr>
        <w:t>N-1</w:t>
      </w:r>
      <w:r w:rsidR="001037E5">
        <w:rPr>
          <w:rFonts w:ascii="Simplified Arabic" w:eastAsia="Calibri" w:hAnsi="Simplified Arabic" w:cs="Simplified Arabic" w:hint="cs"/>
          <w:sz w:val="28"/>
          <w:szCs w:val="28"/>
          <w:rtl/>
          <w:lang w:val="fr-FR" w:bidi="ar-DZ"/>
        </w:rPr>
        <w:t>.</w:t>
      </w:r>
    </w:p>
    <w:p w14:paraId="3184E199" w14:textId="77777777" w:rsidR="00C27C21" w:rsidRDefault="00671083" w:rsidP="00C926F9">
      <w:pPr>
        <w:pStyle w:val="Paragraphedeliste"/>
        <w:numPr>
          <w:ilvl w:val="0"/>
          <w:numId w:val="32"/>
        </w:numPr>
        <w:spacing w:after="0" w:line="276" w:lineRule="auto"/>
        <w:jc w:val="both"/>
        <w:rPr>
          <w:rFonts w:ascii="Simplified Arabic" w:eastAsia="Calibri" w:hAnsi="Simplified Arabic" w:cs="Simplified Arabic"/>
          <w:sz w:val="28"/>
          <w:szCs w:val="28"/>
          <w:lang w:val="fr-FR" w:bidi="ar-DZ"/>
        </w:rPr>
      </w:pPr>
      <w:r w:rsidRPr="00C27C21">
        <w:rPr>
          <w:rFonts w:ascii="Simplified Arabic" w:eastAsia="Calibri" w:hAnsi="Simplified Arabic" w:cs="Simplified Arabic"/>
          <w:sz w:val="28"/>
          <w:szCs w:val="28"/>
          <w:rtl/>
          <w:lang w:val="fr-FR" w:bidi="ar-DZ"/>
        </w:rPr>
        <w:t>الأهداف التي حددتها الإدارة العامة</w:t>
      </w:r>
      <w:r w:rsidRPr="00C27C21">
        <w:rPr>
          <w:rFonts w:ascii="Simplified Arabic" w:eastAsia="Calibri" w:hAnsi="Simplified Arabic" w:cs="Simplified Arabic"/>
          <w:sz w:val="28"/>
          <w:szCs w:val="28"/>
          <w:lang w:val="fr-FR" w:bidi="ar-DZ"/>
        </w:rPr>
        <w:t>.</w:t>
      </w:r>
    </w:p>
    <w:p w14:paraId="51CF6A6C" w14:textId="77777777" w:rsidR="00671083" w:rsidRDefault="00671083" w:rsidP="00C926F9">
      <w:pPr>
        <w:pStyle w:val="Paragraphedeliste"/>
        <w:numPr>
          <w:ilvl w:val="0"/>
          <w:numId w:val="32"/>
        </w:numPr>
        <w:spacing w:after="0" w:line="276" w:lineRule="auto"/>
        <w:jc w:val="both"/>
        <w:rPr>
          <w:rFonts w:ascii="Simplified Arabic" w:eastAsia="Calibri" w:hAnsi="Simplified Arabic" w:cs="Simplified Arabic"/>
          <w:sz w:val="28"/>
          <w:szCs w:val="28"/>
          <w:lang w:val="fr-FR" w:bidi="ar-DZ"/>
        </w:rPr>
      </w:pPr>
      <w:r w:rsidRPr="00C27C21">
        <w:rPr>
          <w:rFonts w:ascii="Simplified Arabic" w:eastAsia="Calibri" w:hAnsi="Simplified Arabic" w:cs="Simplified Arabic"/>
          <w:sz w:val="28"/>
          <w:szCs w:val="28"/>
          <w:rtl/>
          <w:lang w:val="fr-FR" w:bidi="ar-DZ"/>
        </w:rPr>
        <w:t>الطلب</w:t>
      </w:r>
      <w:r w:rsidRPr="00C27C21">
        <w:rPr>
          <w:rFonts w:ascii="Simplified Arabic" w:eastAsia="Calibri" w:hAnsi="Simplified Arabic" w:cs="Simplified Arabic"/>
          <w:sz w:val="28"/>
          <w:szCs w:val="28"/>
          <w:lang w:val="fr-FR" w:bidi="ar-DZ"/>
        </w:rPr>
        <w:t>.</w:t>
      </w:r>
    </w:p>
    <w:p w14:paraId="1D3281C9" w14:textId="77777777" w:rsidR="006324E9" w:rsidRDefault="006324E9" w:rsidP="006324E9">
      <w:pPr>
        <w:spacing w:after="0" w:line="276" w:lineRule="auto"/>
        <w:jc w:val="both"/>
        <w:rPr>
          <w:rFonts w:ascii="Simplified Arabic" w:eastAsia="Calibri" w:hAnsi="Simplified Arabic" w:cs="Simplified Arabic"/>
          <w:sz w:val="28"/>
          <w:szCs w:val="28"/>
          <w:rtl/>
          <w:lang w:val="fr-FR" w:bidi="ar-DZ"/>
        </w:rPr>
      </w:pPr>
    </w:p>
    <w:p w14:paraId="35A9B99D" w14:textId="77777777" w:rsidR="006324E9" w:rsidRDefault="006324E9" w:rsidP="006324E9">
      <w:pPr>
        <w:spacing w:after="0" w:line="276" w:lineRule="auto"/>
        <w:jc w:val="both"/>
        <w:rPr>
          <w:rFonts w:ascii="Simplified Arabic" w:eastAsia="Calibri" w:hAnsi="Simplified Arabic" w:cs="Simplified Arabic"/>
          <w:sz w:val="28"/>
          <w:szCs w:val="28"/>
          <w:rtl/>
          <w:lang w:val="fr-FR" w:bidi="ar-DZ"/>
        </w:rPr>
      </w:pPr>
    </w:p>
    <w:p w14:paraId="4B427B59" w14:textId="77777777" w:rsidR="006324E9" w:rsidRPr="006324E9" w:rsidRDefault="006324E9" w:rsidP="006324E9">
      <w:pPr>
        <w:spacing w:after="0" w:line="276" w:lineRule="auto"/>
        <w:jc w:val="both"/>
        <w:rPr>
          <w:rFonts w:ascii="Simplified Arabic" w:eastAsia="Calibri" w:hAnsi="Simplified Arabic" w:cs="Simplified Arabic"/>
          <w:sz w:val="28"/>
          <w:szCs w:val="28"/>
          <w:rtl/>
          <w:lang w:val="fr-FR" w:bidi="ar-DZ"/>
        </w:rPr>
      </w:pPr>
    </w:p>
    <w:p w14:paraId="5082F1D4" w14:textId="23440740" w:rsidR="00C27C21" w:rsidRDefault="00246791" w:rsidP="00C27C21">
      <w:pPr>
        <w:spacing w:after="0" w:line="276" w:lineRule="auto"/>
        <w:ind w:firstLine="567"/>
        <w:jc w:val="both"/>
        <w:rPr>
          <w:rFonts w:ascii="Simplified Arabic" w:eastAsia="Calibri" w:hAnsi="Simplified Arabic" w:cs="Simplified Arabic"/>
          <w:b/>
          <w:bCs/>
          <w:sz w:val="32"/>
          <w:szCs w:val="32"/>
          <w:rtl/>
          <w:lang w:val="fr-FR" w:bidi="ar-DZ"/>
        </w:rPr>
      </w:pPr>
      <w:r>
        <w:rPr>
          <w:rFonts w:ascii="Simplified Arabic" w:eastAsia="Calibri" w:hAnsi="Simplified Arabic" w:cs="Simplified Arabic"/>
          <w:b/>
          <w:bCs/>
          <w:sz w:val="32"/>
          <w:szCs w:val="32"/>
          <w:rtl/>
          <w:lang w:val="fr-FR" w:bidi="ar-DZ"/>
        </w:rPr>
        <w:lastRenderedPageBreak/>
        <w:t>المطلب الثاني</w:t>
      </w:r>
      <w:r w:rsidR="00A64CC6">
        <w:rPr>
          <w:rFonts w:ascii="Simplified Arabic" w:eastAsia="Calibri" w:hAnsi="Simplified Arabic" w:cs="Simplified Arabic" w:hint="cs"/>
          <w:b/>
          <w:bCs/>
          <w:sz w:val="32"/>
          <w:szCs w:val="32"/>
          <w:rtl/>
          <w:lang w:val="fr-FR" w:bidi="ar-DZ"/>
        </w:rPr>
        <w:t>:</w:t>
      </w:r>
      <w:r w:rsidR="00671083" w:rsidRPr="00885594">
        <w:rPr>
          <w:rFonts w:ascii="Simplified Arabic" w:eastAsia="Calibri" w:hAnsi="Simplified Arabic" w:cs="Simplified Arabic"/>
          <w:b/>
          <w:bCs/>
          <w:sz w:val="32"/>
          <w:szCs w:val="32"/>
          <w:rtl/>
          <w:lang w:val="fr-FR" w:bidi="ar-DZ"/>
        </w:rPr>
        <w:t xml:space="preserve"> الموازنة التقديرية للإنتاج لمؤسسة سونلغاز</w:t>
      </w:r>
    </w:p>
    <w:p w14:paraId="4A842C74" w14:textId="77777777" w:rsidR="002403F1" w:rsidRPr="002403F1" w:rsidRDefault="00B5782F" w:rsidP="00C27C21">
      <w:pPr>
        <w:spacing w:after="0" w:line="276" w:lineRule="auto"/>
        <w:ind w:firstLine="567"/>
        <w:jc w:val="both"/>
        <w:rPr>
          <w:rFonts w:ascii="Simplified Arabic" w:eastAsia="Calibri" w:hAnsi="Simplified Arabic" w:cs="Simplified Arabic"/>
          <w:sz w:val="28"/>
          <w:szCs w:val="28"/>
          <w:rtl/>
          <w:lang w:val="fr-FR" w:bidi="ar-DZ"/>
        </w:rPr>
      </w:pPr>
      <w:r>
        <w:rPr>
          <w:rFonts w:ascii="Simplified Arabic" w:eastAsia="Calibri" w:hAnsi="Simplified Arabic" w:cs="Simplified Arabic" w:hint="cs"/>
          <w:sz w:val="28"/>
          <w:szCs w:val="28"/>
          <w:rtl/>
          <w:lang w:val="fr-FR" w:bidi="ar-DZ"/>
        </w:rPr>
        <w:t>تعد المؤسسة مجموعة من الموازنات</w:t>
      </w:r>
      <w:r w:rsidR="006324E9">
        <w:rPr>
          <w:rFonts w:ascii="Simplified Arabic" w:eastAsia="Calibri" w:hAnsi="Simplified Arabic" w:cs="Simplified Arabic" w:hint="cs"/>
          <w:sz w:val="28"/>
          <w:szCs w:val="28"/>
          <w:rtl/>
          <w:lang w:val="fr-FR" w:bidi="ar-DZ"/>
        </w:rPr>
        <w:t xml:space="preserve"> لكن نحن هنا سنتناول الموازنة التقديرية للإنتاج لسنوات 2019-2021.</w:t>
      </w:r>
    </w:p>
    <w:p w14:paraId="4BAA4132" w14:textId="03D6F68C" w:rsidR="00D66623" w:rsidRPr="00885594" w:rsidRDefault="00246791" w:rsidP="00C27C21">
      <w:pPr>
        <w:spacing w:after="0" w:line="276" w:lineRule="auto"/>
        <w:ind w:firstLine="567"/>
        <w:jc w:val="both"/>
        <w:rPr>
          <w:rFonts w:ascii="Simplified Arabic" w:eastAsia="Calibri" w:hAnsi="Simplified Arabic" w:cs="Simplified Arabic"/>
          <w:b/>
          <w:bCs/>
          <w:sz w:val="32"/>
          <w:szCs w:val="32"/>
          <w:rtl/>
          <w:lang w:val="fr-FR" w:bidi="ar-DZ"/>
        </w:rPr>
      </w:pPr>
      <w:r>
        <w:rPr>
          <w:rFonts w:ascii="Simplified Arabic" w:eastAsia="Calibri" w:hAnsi="Simplified Arabic" w:cs="Simplified Arabic" w:hint="cs"/>
          <w:b/>
          <w:bCs/>
          <w:sz w:val="32"/>
          <w:szCs w:val="32"/>
          <w:rtl/>
          <w:lang w:val="fr-FR" w:bidi="ar-DZ"/>
        </w:rPr>
        <w:t xml:space="preserve">   أولا</w:t>
      </w:r>
      <w:r w:rsidR="00A64CC6">
        <w:rPr>
          <w:rFonts w:ascii="Simplified Arabic" w:eastAsia="Calibri" w:hAnsi="Simplified Arabic" w:cs="Simplified Arabic" w:hint="cs"/>
          <w:b/>
          <w:bCs/>
          <w:sz w:val="32"/>
          <w:szCs w:val="32"/>
          <w:rtl/>
          <w:lang w:val="fr-FR" w:bidi="ar-DZ"/>
        </w:rPr>
        <w:t>:</w:t>
      </w:r>
      <w:r w:rsidR="00D66623">
        <w:rPr>
          <w:rFonts w:ascii="Simplified Arabic" w:eastAsia="Calibri" w:hAnsi="Simplified Arabic" w:cs="Simplified Arabic" w:hint="cs"/>
          <w:b/>
          <w:bCs/>
          <w:sz w:val="32"/>
          <w:szCs w:val="32"/>
          <w:rtl/>
          <w:lang w:val="fr-FR" w:bidi="ar-DZ"/>
        </w:rPr>
        <w:t xml:space="preserve"> عرض الموازنة التقديرية للإنتاج لمؤسسة سونلغاز</w:t>
      </w:r>
      <w:r w:rsidR="009C7A9D">
        <w:rPr>
          <w:rFonts w:ascii="Simplified Arabic" w:eastAsia="Calibri" w:hAnsi="Simplified Arabic" w:cs="Simplified Arabic" w:hint="cs"/>
          <w:b/>
          <w:bCs/>
          <w:sz w:val="32"/>
          <w:szCs w:val="32"/>
          <w:rtl/>
          <w:lang w:val="fr-FR" w:bidi="ar-DZ"/>
        </w:rPr>
        <w:t xml:space="preserve"> </w:t>
      </w:r>
    </w:p>
    <w:p w14:paraId="5D93F9F2" w14:textId="654281F7" w:rsidR="004D74B7" w:rsidRDefault="00671083" w:rsidP="00FD0B77">
      <w:pPr>
        <w:spacing w:after="0" w:line="276" w:lineRule="auto"/>
        <w:ind w:firstLine="567"/>
        <w:jc w:val="both"/>
        <w:rPr>
          <w:rFonts w:ascii="Simplified Arabic" w:eastAsia="Calibri" w:hAnsi="Simplified Arabic" w:cs="Simplified Arabic"/>
          <w:b/>
          <w:bCs/>
          <w:sz w:val="28"/>
          <w:szCs w:val="28"/>
          <w:lang w:val="fr-FR" w:bidi="ar-DZ"/>
        </w:rPr>
      </w:pPr>
      <w:r w:rsidRPr="00C27C21">
        <w:rPr>
          <w:rFonts w:ascii="Simplified Arabic" w:eastAsia="Calibri" w:hAnsi="Simplified Arabic" w:cs="Simplified Arabic"/>
          <w:sz w:val="28"/>
          <w:szCs w:val="28"/>
          <w:rtl/>
          <w:lang w:val="fr-FR" w:bidi="ar-DZ"/>
        </w:rPr>
        <w:t xml:space="preserve">الجدول </w:t>
      </w:r>
      <w:r w:rsidR="001037E5">
        <w:rPr>
          <w:rFonts w:ascii="Simplified Arabic" w:eastAsia="Calibri" w:hAnsi="Simplified Arabic" w:cs="Simplified Arabic" w:hint="cs"/>
          <w:sz w:val="28"/>
          <w:szCs w:val="28"/>
          <w:rtl/>
          <w:lang w:val="fr-FR" w:bidi="ar-DZ"/>
        </w:rPr>
        <w:t>رقم</w:t>
      </w:r>
      <w:r w:rsidR="0098705C">
        <w:rPr>
          <w:rFonts w:ascii="Simplified Arabic" w:eastAsia="Calibri" w:hAnsi="Simplified Arabic" w:cs="Simplified Arabic" w:hint="cs"/>
          <w:sz w:val="28"/>
          <w:szCs w:val="28"/>
          <w:rtl/>
          <w:lang w:val="fr-FR" w:bidi="ar-DZ"/>
        </w:rPr>
        <w:t xml:space="preserve"> 06</w:t>
      </w:r>
      <w:r w:rsidR="00FD0B77">
        <w:rPr>
          <w:rFonts w:ascii="Simplified Arabic" w:eastAsia="Calibri" w:hAnsi="Simplified Arabic" w:cs="Simplified Arabic" w:hint="cs"/>
          <w:sz w:val="28"/>
          <w:szCs w:val="28"/>
          <w:rtl/>
          <w:lang w:val="fr-FR" w:bidi="ar-DZ"/>
        </w:rPr>
        <w:t xml:space="preserve"> </w:t>
      </w:r>
      <w:r w:rsidRPr="00C27C21">
        <w:rPr>
          <w:rFonts w:ascii="Simplified Arabic" w:eastAsia="Calibri" w:hAnsi="Simplified Arabic" w:cs="Simplified Arabic"/>
          <w:sz w:val="28"/>
          <w:szCs w:val="28"/>
          <w:rtl/>
          <w:lang w:val="fr-FR" w:bidi="ar-DZ"/>
        </w:rPr>
        <w:t>يوض</w:t>
      </w:r>
      <w:r w:rsidR="001037E5">
        <w:rPr>
          <w:rFonts w:ascii="Simplified Arabic" w:eastAsia="Calibri" w:hAnsi="Simplified Arabic" w:cs="Simplified Arabic"/>
          <w:sz w:val="28"/>
          <w:szCs w:val="28"/>
          <w:rtl/>
          <w:lang w:val="fr-FR" w:bidi="ar-DZ"/>
        </w:rPr>
        <w:t>ح موازنة الإنتاج لمؤسسة سونلغاز</w:t>
      </w:r>
      <w:r w:rsidR="00FD0B77">
        <w:rPr>
          <w:rFonts w:ascii="Simplified Arabic" w:eastAsia="Calibri" w:hAnsi="Simplified Arabic" w:cs="Simplified Arabic" w:hint="cs"/>
          <w:sz w:val="28"/>
          <w:szCs w:val="28"/>
          <w:rtl/>
          <w:lang w:val="fr-FR" w:bidi="ar-DZ"/>
        </w:rPr>
        <w:t>.</w:t>
      </w:r>
    </w:p>
    <w:p w14:paraId="10E8B081" w14:textId="77777777" w:rsidR="004D74B7" w:rsidRPr="0098705C" w:rsidRDefault="004D74B7" w:rsidP="001037E5">
      <w:pPr>
        <w:spacing w:after="0" w:line="276" w:lineRule="auto"/>
        <w:jc w:val="center"/>
        <w:rPr>
          <w:rFonts w:ascii="Simplified Arabic" w:eastAsia="Calibri" w:hAnsi="Simplified Arabic" w:cs="Simplified Arabic"/>
          <w:b/>
          <w:bCs/>
          <w:sz w:val="28"/>
          <w:szCs w:val="28"/>
          <w:lang w:val="fr-FR" w:bidi="ar-DZ"/>
        </w:rPr>
      </w:pPr>
    </w:p>
    <w:p w14:paraId="49C7F471" w14:textId="42B3E5A0" w:rsidR="00671083" w:rsidRDefault="00671083" w:rsidP="0098705C">
      <w:pPr>
        <w:spacing w:after="0" w:line="276" w:lineRule="auto"/>
        <w:jc w:val="center"/>
        <w:rPr>
          <w:rFonts w:ascii="Simplified Arabic" w:eastAsia="Calibri" w:hAnsi="Simplified Arabic" w:cs="Simplified Arabic"/>
          <w:b/>
          <w:bCs/>
          <w:sz w:val="28"/>
          <w:szCs w:val="28"/>
          <w:rtl/>
          <w:lang w:val="fr-FR" w:bidi="ar-DZ"/>
        </w:rPr>
      </w:pPr>
      <w:r w:rsidRPr="00C27C21">
        <w:rPr>
          <w:rFonts w:ascii="Simplified Arabic" w:eastAsia="Calibri" w:hAnsi="Simplified Arabic" w:cs="Simplified Arabic"/>
          <w:b/>
          <w:bCs/>
          <w:sz w:val="28"/>
          <w:szCs w:val="28"/>
          <w:rtl/>
          <w:lang w:val="fr-FR" w:bidi="ar-DZ"/>
        </w:rPr>
        <w:t xml:space="preserve">جدول </w:t>
      </w:r>
      <w:r w:rsidRPr="001037E5">
        <w:rPr>
          <w:rFonts w:ascii="Simplified Arabic" w:eastAsia="Calibri" w:hAnsi="Simplified Arabic" w:cs="Simplified Arabic"/>
          <w:b/>
          <w:bCs/>
          <w:sz w:val="28"/>
          <w:szCs w:val="28"/>
          <w:rtl/>
          <w:lang w:val="fr-FR" w:bidi="ar-DZ"/>
        </w:rPr>
        <w:t>رقم (</w:t>
      </w:r>
      <w:r w:rsidR="0098705C">
        <w:rPr>
          <w:rFonts w:ascii="Simplified Arabic" w:eastAsia="Calibri" w:hAnsi="Simplified Arabic" w:cs="Simplified Arabic" w:hint="cs"/>
          <w:b/>
          <w:bCs/>
          <w:sz w:val="28"/>
          <w:szCs w:val="28"/>
          <w:rtl/>
          <w:lang w:val="fr-FR" w:bidi="ar-DZ"/>
        </w:rPr>
        <w:t>06</w:t>
      </w:r>
      <w:r w:rsidRPr="001037E5">
        <w:rPr>
          <w:rFonts w:ascii="Simplified Arabic" w:eastAsia="Calibri" w:hAnsi="Simplified Arabic" w:cs="Simplified Arabic"/>
          <w:b/>
          <w:bCs/>
          <w:sz w:val="28"/>
          <w:szCs w:val="28"/>
          <w:rtl/>
          <w:lang w:val="fr-FR" w:bidi="ar-DZ"/>
        </w:rPr>
        <w:t>): الموازنة التقديرية للإنتاج لسنوات 2019-2021</w:t>
      </w:r>
    </w:p>
    <w:p w14:paraId="16F97A01" w14:textId="77777777" w:rsidR="004D74B7" w:rsidRPr="004D74B7" w:rsidRDefault="004D74B7" w:rsidP="001037E5">
      <w:pPr>
        <w:spacing w:after="0" w:line="276" w:lineRule="auto"/>
        <w:jc w:val="center"/>
        <w:rPr>
          <w:rFonts w:ascii="Simplified Arabic" w:eastAsia="Calibri" w:hAnsi="Simplified Arabic" w:cs="Simplified Arabic"/>
          <w:sz w:val="24"/>
          <w:szCs w:val="24"/>
          <w:lang w:val="fr-FR" w:bidi="ar-DZ"/>
        </w:rPr>
      </w:pPr>
      <w:r>
        <w:rPr>
          <w:rFonts w:ascii="Simplified Arabic" w:eastAsia="Calibri" w:hAnsi="Simplified Arabic" w:cs="Simplified Arabic" w:hint="cs"/>
          <w:b/>
          <w:bCs/>
          <w:sz w:val="28"/>
          <w:szCs w:val="28"/>
          <w:rtl/>
          <w:lang w:val="fr-FR" w:bidi="ar-DZ"/>
        </w:rPr>
        <w:t xml:space="preserve">   </w:t>
      </w:r>
      <w:r>
        <w:rPr>
          <w:rFonts w:ascii="Simplified Arabic" w:eastAsia="Calibri" w:hAnsi="Simplified Arabic" w:cs="Simplified Arabic"/>
          <w:b/>
          <w:bCs/>
          <w:sz w:val="28"/>
          <w:szCs w:val="28"/>
          <w:lang w:val="fr-FR" w:bidi="ar-DZ"/>
        </w:rPr>
        <w:t xml:space="preserve">                        </w:t>
      </w:r>
      <w:r w:rsidRPr="004D74B7">
        <w:rPr>
          <w:rFonts w:ascii="Simplified Arabic" w:eastAsia="Calibri" w:hAnsi="Simplified Arabic" w:cs="Simplified Arabic" w:hint="cs"/>
          <w:sz w:val="24"/>
          <w:szCs w:val="24"/>
          <w:rtl/>
          <w:lang w:val="fr-FR" w:bidi="ar-DZ"/>
        </w:rPr>
        <w:t xml:space="preserve">الوحدة: </w:t>
      </w:r>
      <w:r>
        <w:rPr>
          <w:rFonts w:ascii="Simplified Arabic" w:eastAsia="Calibri" w:hAnsi="Simplified Arabic" w:cs="Simplified Arabic"/>
          <w:sz w:val="24"/>
          <w:szCs w:val="24"/>
          <w:lang w:val="fr-FR" w:bidi="ar-DZ"/>
        </w:rPr>
        <w:t>Gwh</w:t>
      </w:r>
    </w:p>
    <w:tbl>
      <w:tblPr>
        <w:tblStyle w:val="Grilledutableau9"/>
        <w:bidiVisual/>
        <w:tblW w:w="0" w:type="auto"/>
        <w:jc w:val="center"/>
        <w:tblLook w:val="04A0" w:firstRow="1" w:lastRow="0" w:firstColumn="1" w:lastColumn="0" w:noHBand="0" w:noVBand="1"/>
      </w:tblPr>
      <w:tblGrid>
        <w:gridCol w:w="1658"/>
        <w:gridCol w:w="1659"/>
        <w:gridCol w:w="1659"/>
      </w:tblGrid>
      <w:tr w:rsidR="00671083" w:rsidRPr="00C27C21" w14:paraId="33392A6A" w14:textId="77777777" w:rsidTr="00C27C21">
        <w:trPr>
          <w:jc w:val="center"/>
        </w:trPr>
        <w:tc>
          <w:tcPr>
            <w:tcW w:w="1658" w:type="dxa"/>
            <w:tcBorders>
              <w:top w:val="single" w:sz="4" w:space="0" w:color="auto"/>
              <w:left w:val="single" w:sz="4" w:space="0" w:color="auto"/>
              <w:bottom w:val="single" w:sz="4" w:space="0" w:color="auto"/>
              <w:right w:val="single" w:sz="4" w:space="0" w:color="auto"/>
            </w:tcBorders>
          </w:tcPr>
          <w:p w14:paraId="7BCA41DD" w14:textId="77777777" w:rsidR="00671083" w:rsidRPr="00C27C21" w:rsidRDefault="00671083" w:rsidP="00C27C21">
            <w:pPr>
              <w:spacing w:after="0" w:line="276" w:lineRule="auto"/>
              <w:jc w:val="both"/>
              <w:rPr>
                <w:rFonts w:ascii="Simplified Arabic" w:hAnsi="Simplified Arabic" w:cs="Simplified Arabic"/>
                <w:sz w:val="28"/>
                <w:szCs w:val="28"/>
                <w:lang w:val="fr-FR" w:bidi="ar-DZ"/>
              </w:rPr>
            </w:pPr>
          </w:p>
        </w:tc>
        <w:tc>
          <w:tcPr>
            <w:tcW w:w="1659" w:type="dxa"/>
            <w:tcBorders>
              <w:top w:val="single" w:sz="4" w:space="0" w:color="auto"/>
              <w:left w:val="single" w:sz="4" w:space="0" w:color="auto"/>
              <w:bottom w:val="single" w:sz="4" w:space="0" w:color="auto"/>
              <w:right w:val="single" w:sz="4" w:space="0" w:color="auto"/>
            </w:tcBorders>
            <w:hideMark/>
          </w:tcPr>
          <w:p w14:paraId="194DC2C2" w14:textId="77777777" w:rsidR="00671083" w:rsidRPr="00C27C21" w:rsidRDefault="00671083" w:rsidP="00C27C21">
            <w:pPr>
              <w:spacing w:after="0" w:line="276" w:lineRule="auto"/>
              <w:jc w:val="both"/>
              <w:rPr>
                <w:rFonts w:ascii="Simplified Arabic" w:hAnsi="Simplified Arabic" w:cs="Simplified Arabic"/>
                <w:sz w:val="28"/>
                <w:szCs w:val="28"/>
                <w:lang w:val="fr-FR" w:bidi="ar-DZ"/>
              </w:rPr>
            </w:pPr>
            <w:r w:rsidRPr="00C27C21">
              <w:rPr>
                <w:rFonts w:ascii="Simplified Arabic" w:hAnsi="Simplified Arabic" w:cs="Simplified Arabic"/>
                <w:sz w:val="28"/>
                <w:szCs w:val="28"/>
                <w:rtl/>
                <w:lang w:val="fr-FR" w:bidi="ar-DZ"/>
              </w:rPr>
              <w:t xml:space="preserve">التقديري </w:t>
            </w:r>
          </w:p>
        </w:tc>
        <w:tc>
          <w:tcPr>
            <w:tcW w:w="1659" w:type="dxa"/>
            <w:tcBorders>
              <w:top w:val="single" w:sz="4" w:space="0" w:color="auto"/>
              <w:left w:val="single" w:sz="4" w:space="0" w:color="auto"/>
              <w:bottom w:val="single" w:sz="4" w:space="0" w:color="auto"/>
              <w:right w:val="single" w:sz="4" w:space="0" w:color="auto"/>
            </w:tcBorders>
            <w:hideMark/>
          </w:tcPr>
          <w:p w14:paraId="57354F89" w14:textId="77777777" w:rsidR="00671083" w:rsidRPr="00C27C21" w:rsidRDefault="00671083" w:rsidP="00C27C21">
            <w:pPr>
              <w:spacing w:after="0" w:line="276" w:lineRule="auto"/>
              <w:jc w:val="both"/>
              <w:rPr>
                <w:rFonts w:ascii="Simplified Arabic" w:hAnsi="Simplified Arabic" w:cs="Simplified Arabic"/>
                <w:sz w:val="28"/>
                <w:szCs w:val="28"/>
                <w:lang w:val="fr-FR" w:bidi="ar-DZ"/>
              </w:rPr>
            </w:pPr>
            <w:r w:rsidRPr="00C27C21">
              <w:rPr>
                <w:rFonts w:ascii="Simplified Arabic" w:hAnsi="Simplified Arabic" w:cs="Simplified Arabic"/>
                <w:sz w:val="28"/>
                <w:szCs w:val="28"/>
                <w:rtl/>
                <w:lang w:val="fr-FR" w:bidi="ar-DZ"/>
              </w:rPr>
              <w:t xml:space="preserve">الفعلي </w:t>
            </w:r>
          </w:p>
        </w:tc>
      </w:tr>
      <w:tr w:rsidR="00671083" w:rsidRPr="00C27C21" w14:paraId="738DB682" w14:textId="77777777" w:rsidTr="00C27C21">
        <w:trPr>
          <w:jc w:val="center"/>
        </w:trPr>
        <w:tc>
          <w:tcPr>
            <w:tcW w:w="1658" w:type="dxa"/>
            <w:tcBorders>
              <w:top w:val="single" w:sz="4" w:space="0" w:color="auto"/>
              <w:left w:val="single" w:sz="4" w:space="0" w:color="auto"/>
              <w:bottom w:val="single" w:sz="4" w:space="0" w:color="auto"/>
              <w:right w:val="single" w:sz="4" w:space="0" w:color="auto"/>
            </w:tcBorders>
            <w:hideMark/>
          </w:tcPr>
          <w:p w14:paraId="331CF0B6" w14:textId="77777777" w:rsidR="00671083" w:rsidRPr="00C27C21" w:rsidRDefault="00671083" w:rsidP="00C27C21">
            <w:pPr>
              <w:spacing w:after="0" w:line="276" w:lineRule="auto"/>
              <w:jc w:val="both"/>
              <w:rPr>
                <w:rFonts w:ascii="Simplified Arabic" w:hAnsi="Simplified Arabic" w:cs="Simplified Arabic"/>
                <w:sz w:val="28"/>
                <w:szCs w:val="28"/>
                <w:lang w:val="fr-FR" w:bidi="ar-DZ"/>
              </w:rPr>
            </w:pPr>
            <w:r w:rsidRPr="00C27C21">
              <w:rPr>
                <w:rFonts w:ascii="Simplified Arabic" w:hAnsi="Simplified Arabic" w:cs="Simplified Arabic"/>
                <w:sz w:val="28"/>
                <w:szCs w:val="28"/>
                <w:rtl/>
                <w:lang w:val="fr-FR" w:bidi="ar-DZ"/>
              </w:rPr>
              <w:t>2019</w:t>
            </w:r>
          </w:p>
        </w:tc>
        <w:tc>
          <w:tcPr>
            <w:tcW w:w="1659" w:type="dxa"/>
            <w:tcBorders>
              <w:top w:val="single" w:sz="4" w:space="0" w:color="auto"/>
              <w:left w:val="single" w:sz="4" w:space="0" w:color="auto"/>
              <w:bottom w:val="single" w:sz="4" w:space="0" w:color="auto"/>
              <w:right w:val="single" w:sz="4" w:space="0" w:color="auto"/>
            </w:tcBorders>
            <w:hideMark/>
          </w:tcPr>
          <w:p w14:paraId="784B458A" w14:textId="77777777" w:rsidR="00671083" w:rsidRPr="00C27C21" w:rsidRDefault="00671083" w:rsidP="00C27C21">
            <w:pPr>
              <w:spacing w:after="0" w:line="276" w:lineRule="auto"/>
              <w:jc w:val="both"/>
              <w:rPr>
                <w:rFonts w:ascii="Simplified Arabic" w:hAnsi="Simplified Arabic" w:cs="Simplified Arabic"/>
                <w:sz w:val="28"/>
                <w:szCs w:val="28"/>
                <w:lang w:val="fr-FR" w:bidi="ar-DZ"/>
              </w:rPr>
            </w:pPr>
            <w:r w:rsidRPr="00C27C21">
              <w:rPr>
                <w:rFonts w:ascii="Simplified Arabic" w:hAnsi="Simplified Arabic" w:cs="Simplified Arabic"/>
                <w:sz w:val="28"/>
                <w:szCs w:val="28"/>
                <w:rtl/>
                <w:lang w:val="fr-FR" w:bidi="ar-DZ"/>
              </w:rPr>
              <w:t>4460</w:t>
            </w:r>
          </w:p>
        </w:tc>
        <w:tc>
          <w:tcPr>
            <w:tcW w:w="1659" w:type="dxa"/>
            <w:tcBorders>
              <w:top w:val="single" w:sz="4" w:space="0" w:color="auto"/>
              <w:left w:val="single" w:sz="4" w:space="0" w:color="auto"/>
              <w:bottom w:val="single" w:sz="4" w:space="0" w:color="auto"/>
              <w:right w:val="single" w:sz="4" w:space="0" w:color="auto"/>
            </w:tcBorders>
            <w:hideMark/>
          </w:tcPr>
          <w:p w14:paraId="7AB7ADA6" w14:textId="77777777" w:rsidR="00671083" w:rsidRPr="00C27C21" w:rsidRDefault="00671083" w:rsidP="00C27C21">
            <w:pPr>
              <w:spacing w:after="0" w:line="276" w:lineRule="auto"/>
              <w:jc w:val="both"/>
              <w:rPr>
                <w:rFonts w:ascii="Simplified Arabic" w:hAnsi="Simplified Arabic" w:cs="Simplified Arabic"/>
                <w:sz w:val="28"/>
                <w:szCs w:val="28"/>
                <w:lang w:val="fr-FR" w:bidi="ar-DZ"/>
              </w:rPr>
            </w:pPr>
            <w:r w:rsidRPr="00C27C21">
              <w:rPr>
                <w:rFonts w:ascii="Simplified Arabic" w:hAnsi="Simplified Arabic" w:cs="Simplified Arabic"/>
                <w:sz w:val="28"/>
                <w:szCs w:val="28"/>
                <w:lang w:val="fr-FR" w:bidi="ar-DZ"/>
              </w:rPr>
              <w:t>3804,39</w:t>
            </w:r>
          </w:p>
        </w:tc>
      </w:tr>
      <w:tr w:rsidR="00671083" w:rsidRPr="00C27C21" w14:paraId="065D232B" w14:textId="77777777" w:rsidTr="00C27C21">
        <w:trPr>
          <w:jc w:val="center"/>
        </w:trPr>
        <w:tc>
          <w:tcPr>
            <w:tcW w:w="1658" w:type="dxa"/>
            <w:tcBorders>
              <w:top w:val="single" w:sz="4" w:space="0" w:color="auto"/>
              <w:left w:val="single" w:sz="4" w:space="0" w:color="auto"/>
              <w:bottom w:val="single" w:sz="4" w:space="0" w:color="auto"/>
              <w:right w:val="single" w:sz="4" w:space="0" w:color="auto"/>
            </w:tcBorders>
            <w:hideMark/>
          </w:tcPr>
          <w:p w14:paraId="1E9F8726" w14:textId="77777777" w:rsidR="00671083" w:rsidRPr="00C27C21" w:rsidRDefault="00671083" w:rsidP="00C27C21">
            <w:pPr>
              <w:spacing w:after="0" w:line="276" w:lineRule="auto"/>
              <w:jc w:val="both"/>
              <w:rPr>
                <w:rFonts w:ascii="Simplified Arabic" w:hAnsi="Simplified Arabic" w:cs="Simplified Arabic"/>
                <w:sz w:val="28"/>
                <w:szCs w:val="28"/>
                <w:lang w:val="fr-FR" w:bidi="ar-DZ"/>
              </w:rPr>
            </w:pPr>
            <w:r w:rsidRPr="00C27C21">
              <w:rPr>
                <w:rFonts w:ascii="Simplified Arabic" w:hAnsi="Simplified Arabic" w:cs="Simplified Arabic"/>
                <w:sz w:val="28"/>
                <w:szCs w:val="28"/>
                <w:rtl/>
                <w:lang w:val="fr-FR" w:bidi="ar-DZ"/>
              </w:rPr>
              <w:t>2020</w:t>
            </w:r>
          </w:p>
        </w:tc>
        <w:tc>
          <w:tcPr>
            <w:tcW w:w="1659" w:type="dxa"/>
            <w:tcBorders>
              <w:top w:val="single" w:sz="4" w:space="0" w:color="auto"/>
              <w:left w:val="single" w:sz="4" w:space="0" w:color="auto"/>
              <w:bottom w:val="single" w:sz="4" w:space="0" w:color="auto"/>
              <w:right w:val="single" w:sz="4" w:space="0" w:color="auto"/>
            </w:tcBorders>
            <w:hideMark/>
          </w:tcPr>
          <w:p w14:paraId="69108243" w14:textId="77777777" w:rsidR="00671083" w:rsidRPr="00C27C21" w:rsidRDefault="00671083" w:rsidP="00C27C21">
            <w:pPr>
              <w:spacing w:after="0" w:line="276" w:lineRule="auto"/>
              <w:jc w:val="both"/>
              <w:rPr>
                <w:rFonts w:ascii="Simplified Arabic" w:hAnsi="Simplified Arabic" w:cs="Simplified Arabic"/>
                <w:sz w:val="28"/>
                <w:szCs w:val="28"/>
                <w:lang w:val="fr-FR" w:bidi="ar-DZ"/>
              </w:rPr>
            </w:pPr>
            <w:r w:rsidRPr="00C27C21">
              <w:rPr>
                <w:rFonts w:ascii="Simplified Arabic" w:hAnsi="Simplified Arabic" w:cs="Simplified Arabic"/>
                <w:sz w:val="28"/>
                <w:szCs w:val="28"/>
                <w:rtl/>
                <w:lang w:val="fr-FR" w:bidi="ar-DZ"/>
              </w:rPr>
              <w:t>3664</w:t>
            </w:r>
          </w:p>
        </w:tc>
        <w:tc>
          <w:tcPr>
            <w:tcW w:w="1659" w:type="dxa"/>
            <w:tcBorders>
              <w:top w:val="single" w:sz="4" w:space="0" w:color="auto"/>
              <w:left w:val="single" w:sz="4" w:space="0" w:color="auto"/>
              <w:bottom w:val="single" w:sz="4" w:space="0" w:color="auto"/>
              <w:right w:val="single" w:sz="4" w:space="0" w:color="auto"/>
            </w:tcBorders>
            <w:hideMark/>
          </w:tcPr>
          <w:p w14:paraId="39622CCA" w14:textId="77777777" w:rsidR="00671083" w:rsidRPr="00C27C21" w:rsidRDefault="00671083" w:rsidP="00C27C21">
            <w:pPr>
              <w:spacing w:after="0" w:line="276" w:lineRule="auto"/>
              <w:jc w:val="both"/>
              <w:rPr>
                <w:rFonts w:ascii="Simplified Arabic" w:hAnsi="Simplified Arabic" w:cs="Simplified Arabic"/>
                <w:sz w:val="28"/>
                <w:szCs w:val="28"/>
                <w:lang w:val="fr-FR" w:bidi="ar-DZ"/>
              </w:rPr>
            </w:pPr>
            <w:r w:rsidRPr="00C27C21">
              <w:rPr>
                <w:rFonts w:ascii="Simplified Arabic" w:hAnsi="Simplified Arabic" w:cs="Simplified Arabic"/>
                <w:sz w:val="28"/>
                <w:szCs w:val="28"/>
                <w:lang w:val="fr-FR" w:bidi="ar-DZ"/>
              </w:rPr>
              <w:t>4475,79</w:t>
            </w:r>
          </w:p>
        </w:tc>
      </w:tr>
      <w:tr w:rsidR="00671083" w:rsidRPr="00C27C21" w14:paraId="6284A458" w14:textId="77777777" w:rsidTr="00C27C21">
        <w:trPr>
          <w:jc w:val="center"/>
        </w:trPr>
        <w:tc>
          <w:tcPr>
            <w:tcW w:w="1658" w:type="dxa"/>
            <w:tcBorders>
              <w:top w:val="single" w:sz="4" w:space="0" w:color="auto"/>
              <w:left w:val="single" w:sz="4" w:space="0" w:color="auto"/>
              <w:bottom w:val="single" w:sz="4" w:space="0" w:color="auto"/>
              <w:right w:val="single" w:sz="4" w:space="0" w:color="auto"/>
            </w:tcBorders>
            <w:hideMark/>
          </w:tcPr>
          <w:p w14:paraId="3E1ADDAC" w14:textId="77777777" w:rsidR="00671083" w:rsidRPr="00C27C21" w:rsidRDefault="00671083" w:rsidP="00C27C21">
            <w:pPr>
              <w:spacing w:after="0" w:line="276" w:lineRule="auto"/>
              <w:jc w:val="both"/>
              <w:rPr>
                <w:rFonts w:ascii="Simplified Arabic" w:hAnsi="Simplified Arabic" w:cs="Simplified Arabic"/>
                <w:sz w:val="28"/>
                <w:szCs w:val="28"/>
                <w:lang w:val="fr-FR" w:bidi="ar-DZ"/>
              </w:rPr>
            </w:pPr>
            <w:r w:rsidRPr="00C27C21">
              <w:rPr>
                <w:rFonts w:ascii="Simplified Arabic" w:hAnsi="Simplified Arabic" w:cs="Simplified Arabic"/>
                <w:sz w:val="28"/>
                <w:szCs w:val="28"/>
                <w:rtl/>
                <w:lang w:val="fr-FR" w:bidi="ar-DZ"/>
              </w:rPr>
              <w:t>2021</w:t>
            </w:r>
          </w:p>
        </w:tc>
        <w:tc>
          <w:tcPr>
            <w:tcW w:w="1659" w:type="dxa"/>
            <w:tcBorders>
              <w:top w:val="single" w:sz="4" w:space="0" w:color="auto"/>
              <w:left w:val="single" w:sz="4" w:space="0" w:color="auto"/>
              <w:bottom w:val="single" w:sz="4" w:space="0" w:color="auto"/>
              <w:right w:val="single" w:sz="4" w:space="0" w:color="auto"/>
            </w:tcBorders>
            <w:hideMark/>
          </w:tcPr>
          <w:p w14:paraId="27B6DA0A" w14:textId="77777777" w:rsidR="00671083" w:rsidRPr="00C27C21" w:rsidRDefault="00671083" w:rsidP="00C27C21">
            <w:pPr>
              <w:spacing w:after="0" w:line="276" w:lineRule="auto"/>
              <w:jc w:val="both"/>
              <w:rPr>
                <w:rFonts w:ascii="Simplified Arabic" w:hAnsi="Simplified Arabic" w:cs="Simplified Arabic"/>
                <w:sz w:val="28"/>
                <w:szCs w:val="28"/>
                <w:lang w:val="fr-FR" w:bidi="ar-DZ"/>
              </w:rPr>
            </w:pPr>
            <w:r w:rsidRPr="00C27C21">
              <w:rPr>
                <w:rFonts w:ascii="Simplified Arabic" w:hAnsi="Simplified Arabic" w:cs="Simplified Arabic"/>
                <w:sz w:val="28"/>
                <w:szCs w:val="28"/>
                <w:rtl/>
                <w:lang w:val="fr-FR" w:bidi="ar-DZ"/>
              </w:rPr>
              <w:t>4753</w:t>
            </w:r>
          </w:p>
        </w:tc>
        <w:tc>
          <w:tcPr>
            <w:tcW w:w="1659" w:type="dxa"/>
            <w:tcBorders>
              <w:top w:val="single" w:sz="4" w:space="0" w:color="auto"/>
              <w:left w:val="single" w:sz="4" w:space="0" w:color="auto"/>
              <w:bottom w:val="single" w:sz="4" w:space="0" w:color="auto"/>
              <w:right w:val="single" w:sz="4" w:space="0" w:color="auto"/>
            </w:tcBorders>
            <w:hideMark/>
          </w:tcPr>
          <w:p w14:paraId="2CD78135" w14:textId="77777777" w:rsidR="00671083" w:rsidRPr="00C27C21" w:rsidRDefault="00671083" w:rsidP="00C27C21">
            <w:pPr>
              <w:spacing w:after="0" w:line="276" w:lineRule="auto"/>
              <w:jc w:val="both"/>
              <w:rPr>
                <w:rFonts w:ascii="Simplified Arabic" w:hAnsi="Simplified Arabic" w:cs="Simplified Arabic"/>
                <w:sz w:val="28"/>
                <w:szCs w:val="28"/>
                <w:lang w:val="fr-FR" w:bidi="ar-DZ"/>
              </w:rPr>
            </w:pPr>
            <w:r w:rsidRPr="00C27C21">
              <w:rPr>
                <w:rFonts w:ascii="Simplified Arabic" w:hAnsi="Simplified Arabic" w:cs="Simplified Arabic"/>
                <w:sz w:val="28"/>
                <w:szCs w:val="28"/>
                <w:lang w:val="fr-FR" w:bidi="ar-DZ"/>
              </w:rPr>
              <w:t>4091,07</w:t>
            </w:r>
          </w:p>
        </w:tc>
      </w:tr>
    </w:tbl>
    <w:p w14:paraId="15A1B8DC" w14:textId="4380C3A3" w:rsidR="00671083" w:rsidRPr="005F0DE2" w:rsidRDefault="00671083" w:rsidP="00FD0B77">
      <w:pPr>
        <w:spacing w:after="0" w:line="276" w:lineRule="auto"/>
        <w:jc w:val="center"/>
        <w:rPr>
          <w:rFonts w:ascii="Simplified Arabic" w:eastAsia="Calibri" w:hAnsi="Simplified Arabic" w:cs="Simplified Arabic"/>
          <w:sz w:val="24"/>
          <w:szCs w:val="24"/>
          <w:rtl/>
          <w:lang w:val="fr-FR" w:bidi="ar-DZ"/>
        </w:rPr>
      </w:pPr>
      <w:r w:rsidRPr="005F0DE2">
        <w:rPr>
          <w:rFonts w:ascii="Simplified Arabic" w:eastAsia="Calibri" w:hAnsi="Simplified Arabic" w:cs="Simplified Arabic"/>
          <w:b/>
          <w:bCs/>
          <w:sz w:val="24"/>
          <w:szCs w:val="24"/>
          <w:rtl/>
          <w:lang w:val="fr-FR" w:bidi="ar-DZ"/>
        </w:rPr>
        <w:t>المصدر:</w:t>
      </w:r>
      <w:r w:rsidRPr="005F0DE2">
        <w:rPr>
          <w:rFonts w:ascii="Simplified Arabic" w:eastAsia="Calibri" w:hAnsi="Simplified Arabic" w:cs="Simplified Arabic"/>
          <w:sz w:val="24"/>
          <w:szCs w:val="24"/>
          <w:rtl/>
          <w:lang w:val="fr-FR" w:bidi="ar-DZ"/>
        </w:rPr>
        <w:t xml:space="preserve"> </w:t>
      </w:r>
      <w:r w:rsidR="005F0DE2" w:rsidRPr="005F0DE2">
        <w:rPr>
          <w:rFonts w:ascii="Simplified Arabic" w:eastAsia="Calibri" w:hAnsi="Simplified Arabic" w:cs="Simplified Arabic" w:hint="cs"/>
          <w:sz w:val="24"/>
          <w:szCs w:val="24"/>
          <w:rtl/>
          <w:lang w:val="fr-FR" w:bidi="ar-DZ"/>
        </w:rPr>
        <w:t>بتصرف من الملحق 1.</w:t>
      </w:r>
    </w:p>
    <w:p w14:paraId="783D912E" w14:textId="7CA206C8" w:rsidR="00C27C21" w:rsidRDefault="00671083" w:rsidP="0098705C">
      <w:pPr>
        <w:spacing w:after="0" w:line="276" w:lineRule="auto"/>
        <w:ind w:firstLine="567"/>
        <w:jc w:val="both"/>
        <w:rPr>
          <w:rFonts w:ascii="Simplified Arabic" w:eastAsia="Calibri" w:hAnsi="Simplified Arabic" w:cs="Simplified Arabic"/>
          <w:noProof/>
          <w:sz w:val="28"/>
          <w:szCs w:val="28"/>
          <w:rtl/>
          <w:lang w:val="fr-FR" w:eastAsia="fr-FR" w:bidi="ar-DZ"/>
        </w:rPr>
      </w:pPr>
      <w:r w:rsidRPr="00C27C21">
        <w:rPr>
          <w:rFonts w:ascii="Simplified Arabic" w:eastAsia="Calibri" w:hAnsi="Simplified Arabic" w:cs="Simplified Arabic"/>
          <w:noProof/>
          <w:sz w:val="28"/>
          <w:szCs w:val="28"/>
          <w:rtl/>
          <w:lang w:val="fr-FR" w:eastAsia="fr-FR"/>
        </w:rPr>
        <w:t>يتضح لنا من خلال الجدول رقم (</w:t>
      </w:r>
      <w:r w:rsidR="0098705C">
        <w:rPr>
          <w:rFonts w:ascii="Simplified Arabic" w:eastAsia="Calibri" w:hAnsi="Simplified Arabic" w:cs="Simplified Arabic" w:hint="cs"/>
          <w:noProof/>
          <w:sz w:val="28"/>
          <w:szCs w:val="28"/>
          <w:rtl/>
          <w:lang w:val="fr-FR" w:eastAsia="fr-FR"/>
        </w:rPr>
        <w:t>06</w:t>
      </w:r>
      <w:r w:rsidRPr="00C27C21">
        <w:rPr>
          <w:rFonts w:ascii="Simplified Arabic" w:eastAsia="Calibri" w:hAnsi="Simplified Arabic" w:cs="Simplified Arabic"/>
          <w:noProof/>
          <w:sz w:val="28"/>
          <w:szCs w:val="28"/>
          <w:rtl/>
          <w:lang w:val="fr-FR" w:eastAsia="fr-FR"/>
        </w:rPr>
        <w:t>):</w:t>
      </w:r>
    </w:p>
    <w:p w14:paraId="6CF799EE" w14:textId="77777777" w:rsidR="00C27C21" w:rsidRDefault="00676368" w:rsidP="00676368">
      <w:pPr>
        <w:spacing w:after="0" w:line="276" w:lineRule="auto"/>
        <w:ind w:firstLine="567"/>
        <w:jc w:val="both"/>
        <w:rPr>
          <w:rFonts w:ascii="Simplified Arabic" w:eastAsia="Calibri" w:hAnsi="Simplified Arabic" w:cs="Simplified Arabic"/>
          <w:noProof/>
          <w:sz w:val="28"/>
          <w:szCs w:val="28"/>
          <w:rtl/>
          <w:lang w:val="fr-FR" w:eastAsia="fr-FR"/>
        </w:rPr>
      </w:pPr>
      <w:r>
        <w:rPr>
          <w:rFonts w:ascii="Simplified Arabic" w:eastAsia="Calibri" w:hAnsi="Simplified Arabic" w:cs="Simplified Arabic" w:hint="cs"/>
          <w:noProof/>
          <w:sz w:val="28"/>
          <w:szCs w:val="28"/>
          <w:rtl/>
          <w:lang w:val="fr-FR" w:eastAsia="fr-FR"/>
        </w:rPr>
        <w:t xml:space="preserve">أـ </w:t>
      </w:r>
      <w:r w:rsidR="00671083" w:rsidRPr="00C27C21">
        <w:rPr>
          <w:rFonts w:ascii="Simplified Arabic" w:eastAsia="Calibri" w:hAnsi="Simplified Arabic" w:cs="Simplified Arabic"/>
          <w:noProof/>
          <w:sz w:val="28"/>
          <w:szCs w:val="28"/>
          <w:rtl/>
          <w:lang w:val="fr-FR" w:eastAsia="fr-FR"/>
        </w:rPr>
        <w:t xml:space="preserve">ـبالنسبة لسنة 2019: الطاقة التراكمية المنتجة </w:t>
      </w:r>
      <w:r w:rsidR="00671083" w:rsidRPr="00C27C21">
        <w:rPr>
          <w:rFonts w:ascii="Simplified Arabic" w:eastAsia="Calibri" w:hAnsi="Simplified Arabic" w:cs="Simplified Arabic"/>
          <w:noProof/>
          <w:sz w:val="28"/>
          <w:szCs w:val="28"/>
          <w:lang w:val="fr-FR" w:eastAsia="fr-FR"/>
        </w:rPr>
        <w:t xml:space="preserve"> </w:t>
      </w:r>
      <w:r w:rsidR="00671083" w:rsidRPr="00C27C21">
        <w:rPr>
          <w:rFonts w:ascii="Simplified Arabic" w:eastAsia="Calibri" w:hAnsi="Simplified Arabic" w:cs="Simplified Arabic"/>
          <w:sz w:val="28"/>
          <w:szCs w:val="28"/>
          <w:lang w:val="fr-FR" w:bidi="ar-DZ"/>
        </w:rPr>
        <w:t>3804,39 Gwh</w:t>
      </w:r>
      <w:r w:rsidR="00671083" w:rsidRPr="00C27C21">
        <w:rPr>
          <w:rFonts w:ascii="Simplified Arabic" w:eastAsia="Calibri" w:hAnsi="Simplified Arabic" w:cs="Simplified Arabic"/>
          <w:noProof/>
          <w:sz w:val="28"/>
          <w:szCs w:val="28"/>
          <w:rtl/>
          <w:lang w:val="fr-FR" w:eastAsia="fr-FR" w:bidi="ar-DZ"/>
        </w:rPr>
        <w:t xml:space="preserve">مقارنة بالهدف السنوي البالغ </w:t>
      </w:r>
      <w:r w:rsidR="00671083" w:rsidRPr="00C27C21">
        <w:rPr>
          <w:rFonts w:ascii="Simplified Arabic" w:eastAsia="Calibri" w:hAnsi="Simplified Arabic" w:cs="Simplified Arabic"/>
          <w:noProof/>
          <w:sz w:val="28"/>
          <w:szCs w:val="28"/>
          <w:lang w:val="fr-FR" w:eastAsia="fr-FR"/>
        </w:rPr>
        <w:t>GWh</w:t>
      </w:r>
      <w:r w:rsidR="00671083" w:rsidRPr="00C27C21">
        <w:rPr>
          <w:rFonts w:ascii="Simplified Arabic" w:eastAsia="Calibri" w:hAnsi="Simplified Arabic" w:cs="Simplified Arabic"/>
          <w:noProof/>
          <w:sz w:val="28"/>
          <w:szCs w:val="28"/>
          <w:rtl/>
          <w:lang w:val="fr-FR" w:eastAsia="fr-FR"/>
        </w:rPr>
        <w:t xml:space="preserve"> </w:t>
      </w:r>
      <w:r w:rsidR="00671083" w:rsidRPr="00C27C21">
        <w:rPr>
          <w:rFonts w:ascii="Simplified Arabic" w:eastAsia="Calibri" w:hAnsi="Simplified Arabic" w:cs="Simplified Arabic"/>
          <w:noProof/>
          <w:sz w:val="28"/>
          <w:szCs w:val="28"/>
          <w:lang w:val="fr-FR" w:eastAsia="fr-FR"/>
        </w:rPr>
        <w:t>4460</w:t>
      </w:r>
      <w:r w:rsidR="00671083" w:rsidRPr="00C27C21">
        <w:rPr>
          <w:rFonts w:ascii="Simplified Arabic" w:eastAsia="Calibri" w:hAnsi="Simplified Arabic" w:cs="Simplified Arabic"/>
          <w:noProof/>
          <w:sz w:val="28"/>
          <w:szCs w:val="28"/>
          <w:rtl/>
          <w:lang w:val="fr-FR" w:eastAsia="fr-FR"/>
        </w:rPr>
        <w:t>، أي بمعدل إنجاز</w:t>
      </w:r>
      <w:r w:rsidR="00671083" w:rsidRPr="00C27C21">
        <w:rPr>
          <w:rFonts w:ascii="Simplified Arabic" w:eastAsia="Calibri" w:hAnsi="Simplified Arabic" w:cs="Simplified Arabic"/>
          <w:noProof/>
          <w:sz w:val="28"/>
          <w:szCs w:val="28"/>
          <w:lang w:val="fr-FR" w:eastAsia="fr-FR"/>
        </w:rPr>
        <w:t>85%</w:t>
      </w:r>
      <w:r w:rsidR="00671083" w:rsidRPr="00C27C21">
        <w:rPr>
          <w:rFonts w:ascii="Simplified Arabic" w:eastAsia="Calibri" w:hAnsi="Simplified Arabic" w:cs="Simplified Arabic"/>
          <w:noProof/>
          <w:sz w:val="28"/>
          <w:szCs w:val="28"/>
          <w:rtl/>
          <w:lang w:val="fr-FR" w:eastAsia="fr-FR" w:bidi="ar-DZ"/>
        </w:rPr>
        <w:t>،أي أن</w:t>
      </w:r>
      <w:r w:rsidR="00671083" w:rsidRPr="00C27C21">
        <w:rPr>
          <w:rFonts w:ascii="Simplified Arabic" w:eastAsia="Calibri" w:hAnsi="Simplified Arabic" w:cs="Simplified Arabic"/>
          <w:noProof/>
          <w:sz w:val="28"/>
          <w:szCs w:val="28"/>
          <w:lang w:val="fr-FR" w:eastAsia="fr-FR" w:bidi="ar-DZ"/>
        </w:rPr>
        <w:t xml:space="preserve"> </w:t>
      </w:r>
      <w:r w:rsidR="00671083" w:rsidRPr="00C27C21">
        <w:rPr>
          <w:rFonts w:ascii="Simplified Arabic" w:eastAsia="Calibri" w:hAnsi="Simplified Arabic" w:cs="Simplified Arabic"/>
          <w:noProof/>
          <w:sz w:val="28"/>
          <w:szCs w:val="28"/>
          <w:rtl/>
          <w:lang w:val="fr-FR" w:eastAsia="fr-FR"/>
        </w:rPr>
        <w:t xml:space="preserve">الإنتاج الفعلي أقل من التقديري </w:t>
      </w:r>
      <w:r>
        <w:rPr>
          <w:rFonts w:ascii="Simplified Arabic" w:eastAsia="Calibri" w:hAnsi="Simplified Arabic" w:cs="Simplified Arabic" w:hint="cs"/>
          <w:noProof/>
          <w:sz w:val="28"/>
          <w:szCs w:val="28"/>
          <w:rtl/>
          <w:lang w:val="fr-FR" w:eastAsia="fr-FR"/>
        </w:rPr>
        <w:t xml:space="preserve">ما يعني أن </w:t>
      </w:r>
      <w:r w:rsidR="00C27C21">
        <w:rPr>
          <w:rFonts w:ascii="Simplified Arabic" w:eastAsia="Calibri" w:hAnsi="Simplified Arabic" w:cs="Simplified Arabic"/>
          <w:noProof/>
          <w:sz w:val="28"/>
          <w:szCs w:val="28"/>
          <w:rtl/>
          <w:lang w:val="fr-FR" w:eastAsia="fr-FR"/>
        </w:rPr>
        <w:t xml:space="preserve">المؤسسة لم تبلغ الهدف السنوي. </w:t>
      </w:r>
    </w:p>
    <w:p w14:paraId="71D921FD" w14:textId="77777777" w:rsidR="00C27C21" w:rsidRDefault="00676368" w:rsidP="00676368">
      <w:pPr>
        <w:spacing w:after="0" w:line="276" w:lineRule="auto"/>
        <w:jc w:val="both"/>
        <w:rPr>
          <w:rFonts w:ascii="Simplified Arabic" w:eastAsia="Calibri" w:hAnsi="Simplified Arabic" w:cs="Simplified Arabic"/>
          <w:noProof/>
          <w:sz w:val="28"/>
          <w:szCs w:val="28"/>
          <w:rtl/>
          <w:lang w:val="fr-FR" w:eastAsia="fr-FR"/>
        </w:rPr>
      </w:pPr>
      <w:r>
        <w:rPr>
          <w:rFonts w:ascii="Simplified Arabic" w:eastAsia="Calibri" w:hAnsi="Simplified Arabic" w:cs="Simplified Arabic" w:hint="cs"/>
          <w:noProof/>
          <w:sz w:val="28"/>
          <w:szCs w:val="28"/>
          <w:rtl/>
          <w:lang w:val="fr-FR" w:eastAsia="fr-FR"/>
        </w:rPr>
        <w:t xml:space="preserve">    ب ـ </w:t>
      </w:r>
      <w:r w:rsidR="00671083" w:rsidRPr="00C27C21">
        <w:rPr>
          <w:rFonts w:ascii="Simplified Arabic" w:eastAsia="Calibri" w:hAnsi="Simplified Arabic" w:cs="Simplified Arabic"/>
          <w:noProof/>
          <w:sz w:val="28"/>
          <w:szCs w:val="28"/>
          <w:rtl/>
          <w:lang w:val="fr-FR" w:eastAsia="fr-FR"/>
        </w:rPr>
        <w:t>بالنسبة لسنة 2020: تحقيق إنتاج ب:</w:t>
      </w:r>
      <w:r w:rsidR="00671083" w:rsidRPr="00C27C21">
        <w:rPr>
          <w:rFonts w:ascii="Simplified Arabic" w:eastAsia="Calibri" w:hAnsi="Simplified Arabic" w:cs="Simplified Arabic"/>
          <w:noProof/>
          <w:sz w:val="28"/>
          <w:szCs w:val="28"/>
          <w:lang w:val="fr-FR" w:eastAsia="fr-FR"/>
        </w:rPr>
        <w:t xml:space="preserve"> 4475,79 Gwh </w:t>
      </w:r>
      <w:r w:rsidR="00671083" w:rsidRPr="00C27C21">
        <w:rPr>
          <w:rFonts w:ascii="Simplified Arabic" w:eastAsia="Calibri" w:hAnsi="Simplified Arabic" w:cs="Simplified Arabic"/>
          <w:noProof/>
          <w:sz w:val="28"/>
          <w:szCs w:val="28"/>
          <w:rtl/>
          <w:lang w:val="fr-FR" w:eastAsia="fr-FR" w:bidi="ar-DZ"/>
        </w:rPr>
        <w:t xml:space="preserve">مقارنة بالهدف السنوي البالغ </w:t>
      </w:r>
      <w:r w:rsidR="00671083" w:rsidRPr="00C27C21">
        <w:rPr>
          <w:rFonts w:ascii="Simplified Arabic" w:eastAsia="Calibri" w:hAnsi="Simplified Arabic" w:cs="Simplified Arabic"/>
          <w:noProof/>
          <w:sz w:val="28"/>
          <w:szCs w:val="28"/>
          <w:lang w:val="fr-FR" w:eastAsia="fr-FR" w:bidi="ar-DZ"/>
        </w:rPr>
        <w:t>3664 Gwh</w:t>
      </w:r>
      <w:r w:rsidR="00C27C21">
        <w:rPr>
          <w:rFonts w:ascii="Simplified Arabic" w:eastAsia="Calibri" w:hAnsi="Simplified Arabic" w:cs="Simplified Arabic"/>
          <w:noProof/>
          <w:sz w:val="28"/>
          <w:szCs w:val="28"/>
          <w:rtl/>
          <w:lang w:val="fr-FR" w:eastAsia="fr-FR" w:bidi="ar-DZ"/>
        </w:rPr>
        <w:t xml:space="preserve"> أي </w:t>
      </w:r>
      <w:r>
        <w:rPr>
          <w:rFonts w:ascii="Simplified Arabic" w:eastAsia="Calibri" w:hAnsi="Simplified Arabic" w:cs="Simplified Arabic" w:hint="cs"/>
          <w:noProof/>
          <w:sz w:val="28"/>
          <w:szCs w:val="28"/>
          <w:rtl/>
          <w:lang w:val="fr-FR" w:eastAsia="fr-FR" w:bidi="ar-DZ"/>
        </w:rPr>
        <w:t xml:space="preserve">تحقيق </w:t>
      </w:r>
      <w:r w:rsidR="00C27C21">
        <w:rPr>
          <w:rFonts w:ascii="Simplified Arabic" w:eastAsia="Calibri" w:hAnsi="Simplified Arabic" w:cs="Simplified Arabic"/>
          <w:noProof/>
          <w:sz w:val="28"/>
          <w:szCs w:val="28"/>
          <w:rtl/>
          <w:lang w:val="fr-FR" w:eastAsia="fr-FR" w:bidi="ar-DZ"/>
        </w:rPr>
        <w:t>إنتاج أكبر من المتوقع.</w:t>
      </w:r>
    </w:p>
    <w:p w14:paraId="31F9E1B8" w14:textId="77777777" w:rsidR="00C27C21" w:rsidRDefault="00676368" w:rsidP="00676368">
      <w:pPr>
        <w:spacing w:after="0" w:line="276" w:lineRule="auto"/>
        <w:jc w:val="both"/>
        <w:rPr>
          <w:rFonts w:ascii="Simplified Arabic" w:eastAsia="Calibri" w:hAnsi="Simplified Arabic" w:cs="Simplified Arabic"/>
          <w:noProof/>
          <w:sz w:val="28"/>
          <w:szCs w:val="28"/>
          <w:rtl/>
          <w:lang w:val="fr-FR" w:eastAsia="fr-FR"/>
        </w:rPr>
      </w:pPr>
      <w:r>
        <w:rPr>
          <w:rFonts w:ascii="Simplified Arabic" w:eastAsia="Calibri" w:hAnsi="Simplified Arabic" w:cs="Simplified Arabic" w:hint="cs"/>
          <w:noProof/>
          <w:sz w:val="28"/>
          <w:szCs w:val="28"/>
          <w:rtl/>
          <w:lang w:val="fr-FR" w:eastAsia="fr-FR"/>
        </w:rPr>
        <w:t xml:space="preserve">   ج ـ </w:t>
      </w:r>
      <w:r w:rsidR="00671083" w:rsidRPr="00C27C21">
        <w:rPr>
          <w:rFonts w:ascii="Simplified Arabic" w:eastAsia="Calibri" w:hAnsi="Simplified Arabic" w:cs="Simplified Arabic"/>
          <w:noProof/>
          <w:sz w:val="28"/>
          <w:szCs w:val="28"/>
          <w:rtl/>
          <w:lang w:val="fr-FR" w:eastAsia="fr-FR"/>
        </w:rPr>
        <w:t>با</w:t>
      </w:r>
      <w:r w:rsidR="00D66623">
        <w:rPr>
          <w:rFonts w:ascii="Simplified Arabic" w:eastAsia="Calibri" w:hAnsi="Simplified Arabic" w:cs="Simplified Arabic"/>
          <w:noProof/>
          <w:sz w:val="28"/>
          <w:szCs w:val="28"/>
          <w:rtl/>
          <w:lang w:val="fr-FR" w:eastAsia="fr-FR"/>
        </w:rPr>
        <w:t>لنسبة لسنة 2021:</w:t>
      </w:r>
      <w:r w:rsidR="00671083" w:rsidRPr="00C27C21">
        <w:rPr>
          <w:rFonts w:ascii="Simplified Arabic" w:eastAsia="Calibri" w:hAnsi="Simplified Arabic" w:cs="Simplified Arabic"/>
          <w:noProof/>
          <w:sz w:val="28"/>
          <w:szCs w:val="28"/>
          <w:rtl/>
          <w:lang w:val="fr-FR" w:eastAsia="fr-FR"/>
        </w:rPr>
        <w:t xml:space="preserve"> الطاقة التراكمية المنتجة </w:t>
      </w:r>
      <w:r w:rsidR="00671083" w:rsidRPr="00C27C21">
        <w:rPr>
          <w:rFonts w:ascii="Simplified Arabic" w:eastAsia="Calibri" w:hAnsi="Simplified Arabic" w:cs="Simplified Arabic"/>
          <w:noProof/>
          <w:sz w:val="28"/>
          <w:szCs w:val="28"/>
          <w:lang w:val="fr-FR" w:eastAsia="fr-FR"/>
        </w:rPr>
        <w:t>4091,07 GWh</w:t>
      </w:r>
      <w:r w:rsidR="00671083" w:rsidRPr="00C27C21">
        <w:rPr>
          <w:rFonts w:ascii="Simplified Arabic" w:eastAsia="Calibri" w:hAnsi="Simplified Arabic" w:cs="Simplified Arabic"/>
          <w:noProof/>
          <w:sz w:val="28"/>
          <w:szCs w:val="28"/>
          <w:rtl/>
          <w:lang w:val="fr-FR" w:eastAsia="fr-FR" w:bidi="ar-DZ"/>
        </w:rPr>
        <w:t xml:space="preserve"> مقارنة بالهدف السنوي البالغ </w:t>
      </w:r>
      <w:r w:rsidR="00671083" w:rsidRPr="00C27C21">
        <w:rPr>
          <w:rFonts w:ascii="Simplified Arabic" w:eastAsia="Calibri" w:hAnsi="Simplified Arabic" w:cs="Simplified Arabic"/>
          <w:noProof/>
          <w:sz w:val="28"/>
          <w:szCs w:val="28"/>
          <w:lang w:val="fr-FR" w:eastAsia="fr-FR"/>
        </w:rPr>
        <w:t>GWh</w:t>
      </w:r>
      <w:r w:rsidR="00671083" w:rsidRPr="00C27C21">
        <w:rPr>
          <w:rFonts w:ascii="Simplified Arabic" w:eastAsia="Calibri" w:hAnsi="Simplified Arabic" w:cs="Simplified Arabic"/>
          <w:noProof/>
          <w:sz w:val="28"/>
          <w:szCs w:val="28"/>
          <w:rtl/>
          <w:lang w:val="fr-FR" w:eastAsia="fr-FR"/>
        </w:rPr>
        <w:t xml:space="preserve"> 4753، أي بمعدل إنجاز</w:t>
      </w:r>
      <w:r w:rsidR="00671083" w:rsidRPr="00C27C21">
        <w:rPr>
          <w:rFonts w:ascii="Simplified Arabic" w:eastAsia="Calibri" w:hAnsi="Simplified Arabic" w:cs="Simplified Arabic"/>
          <w:noProof/>
          <w:sz w:val="28"/>
          <w:szCs w:val="28"/>
          <w:lang w:val="fr-FR" w:eastAsia="fr-FR"/>
        </w:rPr>
        <w:t>86.1 %</w:t>
      </w:r>
      <w:r w:rsidR="00671083" w:rsidRPr="00C27C21">
        <w:rPr>
          <w:rFonts w:ascii="Simplified Arabic" w:eastAsia="Calibri" w:hAnsi="Simplified Arabic" w:cs="Simplified Arabic"/>
          <w:noProof/>
          <w:sz w:val="28"/>
          <w:szCs w:val="28"/>
          <w:rtl/>
          <w:lang w:val="fr-FR" w:eastAsia="fr-FR" w:bidi="ar-DZ"/>
        </w:rPr>
        <w:t xml:space="preserve">، وتدهور بنسبة </w:t>
      </w:r>
      <w:r w:rsidR="00671083" w:rsidRPr="00C27C21">
        <w:rPr>
          <w:rFonts w:ascii="Simplified Arabic" w:eastAsia="Calibri" w:hAnsi="Simplified Arabic" w:cs="Simplified Arabic"/>
          <w:noProof/>
          <w:sz w:val="28"/>
          <w:szCs w:val="28"/>
          <w:lang w:val="fr-FR" w:eastAsia="fr-FR"/>
        </w:rPr>
        <w:t>%</w:t>
      </w:r>
      <w:r w:rsidR="00671083" w:rsidRPr="00C27C21">
        <w:rPr>
          <w:rFonts w:ascii="Simplified Arabic" w:eastAsia="Calibri" w:hAnsi="Simplified Arabic" w:cs="Simplified Arabic"/>
          <w:noProof/>
          <w:sz w:val="28"/>
          <w:szCs w:val="28"/>
          <w:rtl/>
          <w:lang w:val="fr-FR" w:eastAsia="fr-FR"/>
        </w:rPr>
        <w:t xml:space="preserve"> 8.59 مقارنة بعام 2020.</w:t>
      </w:r>
    </w:p>
    <w:p w14:paraId="5A551E98" w14:textId="77777777" w:rsidR="00D66623" w:rsidRDefault="00671083" w:rsidP="004D74B7">
      <w:pPr>
        <w:spacing w:after="0" w:line="276" w:lineRule="auto"/>
        <w:ind w:firstLine="567"/>
        <w:jc w:val="both"/>
        <w:rPr>
          <w:rFonts w:ascii="Simplified Arabic" w:eastAsia="Calibri" w:hAnsi="Simplified Arabic" w:cs="Simplified Arabic"/>
          <w:noProof/>
          <w:sz w:val="28"/>
          <w:szCs w:val="28"/>
          <w:rtl/>
          <w:lang w:val="fr-FR" w:eastAsia="fr-FR"/>
        </w:rPr>
      </w:pPr>
      <w:r w:rsidRPr="00C27C21">
        <w:rPr>
          <w:rFonts w:ascii="Simplified Arabic" w:eastAsia="Calibri" w:hAnsi="Simplified Arabic" w:cs="Simplified Arabic"/>
          <w:noProof/>
          <w:sz w:val="28"/>
          <w:szCs w:val="28"/>
          <w:rtl/>
          <w:lang w:val="fr-FR" w:eastAsia="fr-FR"/>
        </w:rPr>
        <w:t>بشكل عام ومن خل</w:t>
      </w:r>
      <w:r w:rsidR="00D66623">
        <w:rPr>
          <w:rFonts w:ascii="Simplified Arabic" w:eastAsia="Calibri" w:hAnsi="Simplified Arabic" w:cs="Simplified Arabic"/>
          <w:noProof/>
          <w:sz w:val="28"/>
          <w:szCs w:val="28"/>
          <w:rtl/>
          <w:lang w:val="fr-FR" w:eastAsia="fr-FR"/>
        </w:rPr>
        <w:t>ال المعطيات نرى أن إنتاج ال</w:t>
      </w:r>
      <w:r w:rsidR="00D66623">
        <w:rPr>
          <w:rFonts w:ascii="Simplified Arabic" w:eastAsia="Calibri" w:hAnsi="Simplified Arabic" w:cs="Simplified Arabic" w:hint="cs"/>
          <w:noProof/>
          <w:sz w:val="28"/>
          <w:szCs w:val="28"/>
          <w:rtl/>
          <w:lang w:val="fr-FR" w:eastAsia="fr-FR"/>
        </w:rPr>
        <w:t>وحدة</w:t>
      </w:r>
      <w:r w:rsidRPr="00C27C21">
        <w:rPr>
          <w:rFonts w:ascii="Simplified Arabic" w:eastAsia="Calibri" w:hAnsi="Simplified Arabic" w:cs="Simplified Arabic"/>
          <w:noProof/>
          <w:sz w:val="28"/>
          <w:szCs w:val="28"/>
          <w:rtl/>
          <w:lang w:val="fr-FR" w:eastAsia="fr-FR"/>
        </w:rPr>
        <w:t xml:space="preserve"> متذبذب،</w:t>
      </w:r>
      <w:r w:rsidR="004D74B7">
        <w:rPr>
          <w:rFonts w:ascii="Simplified Arabic" w:eastAsia="Calibri" w:hAnsi="Simplified Arabic" w:cs="Simplified Arabic"/>
          <w:noProof/>
          <w:sz w:val="28"/>
          <w:szCs w:val="28"/>
          <w:lang w:val="fr-FR" w:eastAsia="fr-FR"/>
        </w:rPr>
        <w:t> </w:t>
      </w:r>
      <w:r w:rsidR="004D74B7">
        <w:rPr>
          <w:rFonts w:ascii="Simplified Arabic" w:eastAsia="Calibri" w:hAnsi="Simplified Arabic" w:cs="Simplified Arabic" w:hint="cs"/>
          <w:noProof/>
          <w:sz w:val="28"/>
          <w:szCs w:val="28"/>
          <w:rtl/>
          <w:lang w:val="fr-FR" w:eastAsia="fr-FR" w:bidi="ar-DZ"/>
        </w:rPr>
        <w:t>وتقديراتها غير دقيقة ولا تعكس إنتاجها الحقيقي،</w:t>
      </w:r>
      <w:r w:rsidRPr="00C27C21">
        <w:rPr>
          <w:rFonts w:ascii="Simplified Arabic" w:eastAsia="Calibri" w:hAnsi="Simplified Arabic" w:cs="Simplified Arabic"/>
          <w:noProof/>
          <w:sz w:val="28"/>
          <w:szCs w:val="28"/>
          <w:rtl/>
          <w:lang w:val="fr-FR" w:eastAsia="fr-FR"/>
        </w:rPr>
        <w:t xml:space="preserve"> وهذا راجع لإستمرار توق</w:t>
      </w:r>
      <w:r w:rsidR="00D66623">
        <w:rPr>
          <w:rFonts w:ascii="Simplified Arabic" w:eastAsia="Calibri" w:hAnsi="Simplified Arabic" w:cs="Simplified Arabic"/>
          <w:noProof/>
          <w:sz w:val="28"/>
          <w:szCs w:val="28"/>
          <w:rtl/>
          <w:lang w:val="fr-FR" w:eastAsia="fr-FR"/>
        </w:rPr>
        <w:t>ف المجموعات</w:t>
      </w:r>
      <w:r w:rsidR="004D74B7">
        <w:rPr>
          <w:rFonts w:ascii="Simplified Arabic" w:eastAsia="Calibri" w:hAnsi="Simplified Arabic" w:cs="Simplified Arabic" w:hint="cs"/>
          <w:noProof/>
          <w:sz w:val="28"/>
          <w:szCs w:val="28"/>
          <w:rtl/>
          <w:lang w:val="fr-FR" w:eastAsia="fr-FR"/>
        </w:rPr>
        <w:t>، ما يعيق السير الدقيق للإنتا</w:t>
      </w:r>
      <w:bookmarkStart w:id="36" w:name="_GoBack"/>
      <w:bookmarkEnd w:id="36"/>
      <w:r w:rsidR="004D74B7">
        <w:rPr>
          <w:rFonts w:ascii="Simplified Arabic" w:eastAsia="Calibri" w:hAnsi="Simplified Arabic" w:cs="Simplified Arabic" w:hint="cs"/>
          <w:noProof/>
          <w:sz w:val="28"/>
          <w:szCs w:val="28"/>
          <w:rtl/>
          <w:lang w:val="fr-FR" w:eastAsia="fr-FR"/>
        </w:rPr>
        <w:t>ج.</w:t>
      </w:r>
    </w:p>
    <w:p w14:paraId="0E838364" w14:textId="77777777" w:rsidR="00B36944" w:rsidRDefault="00B36944" w:rsidP="004D74B7">
      <w:pPr>
        <w:spacing w:after="0" w:line="276" w:lineRule="auto"/>
        <w:ind w:firstLine="567"/>
        <w:jc w:val="both"/>
        <w:rPr>
          <w:rFonts w:ascii="Simplified Arabic" w:eastAsia="Calibri" w:hAnsi="Simplified Arabic" w:cs="Simplified Arabic"/>
          <w:noProof/>
          <w:sz w:val="28"/>
          <w:szCs w:val="28"/>
          <w:rtl/>
          <w:lang w:val="fr-FR" w:eastAsia="fr-FR"/>
        </w:rPr>
      </w:pPr>
    </w:p>
    <w:p w14:paraId="66544275" w14:textId="77777777" w:rsidR="00B36944" w:rsidRDefault="00B36944" w:rsidP="004D74B7">
      <w:pPr>
        <w:spacing w:after="0" w:line="276" w:lineRule="auto"/>
        <w:ind w:firstLine="567"/>
        <w:jc w:val="both"/>
        <w:rPr>
          <w:rFonts w:ascii="Simplified Arabic" w:eastAsia="Calibri" w:hAnsi="Simplified Arabic" w:cs="Simplified Arabic"/>
          <w:noProof/>
          <w:sz w:val="28"/>
          <w:szCs w:val="28"/>
          <w:rtl/>
          <w:lang w:val="fr-FR" w:eastAsia="fr-FR"/>
        </w:rPr>
      </w:pPr>
    </w:p>
    <w:p w14:paraId="49866602" w14:textId="77777777" w:rsidR="00B36944" w:rsidRDefault="00B36944" w:rsidP="004D74B7">
      <w:pPr>
        <w:spacing w:after="0" w:line="276" w:lineRule="auto"/>
        <w:ind w:firstLine="567"/>
        <w:jc w:val="both"/>
        <w:rPr>
          <w:rFonts w:ascii="Simplified Arabic" w:eastAsia="Calibri" w:hAnsi="Simplified Arabic" w:cs="Simplified Arabic"/>
          <w:noProof/>
          <w:sz w:val="28"/>
          <w:szCs w:val="28"/>
          <w:rtl/>
          <w:lang w:val="fr-FR" w:eastAsia="fr-FR"/>
        </w:rPr>
      </w:pPr>
    </w:p>
    <w:p w14:paraId="44043CF5" w14:textId="4D9ABF1D" w:rsidR="00671083" w:rsidRPr="00C27C21" w:rsidRDefault="00671083" w:rsidP="0098705C">
      <w:pPr>
        <w:spacing w:after="0" w:line="276" w:lineRule="auto"/>
        <w:ind w:firstLine="567"/>
        <w:jc w:val="both"/>
        <w:rPr>
          <w:rFonts w:ascii="Simplified Arabic" w:eastAsia="Calibri" w:hAnsi="Simplified Arabic" w:cs="Simplified Arabic"/>
          <w:noProof/>
          <w:sz w:val="28"/>
          <w:szCs w:val="28"/>
          <w:rtl/>
          <w:lang w:val="fr-FR" w:eastAsia="fr-FR"/>
        </w:rPr>
      </w:pPr>
      <w:r w:rsidRPr="00C27C21">
        <w:rPr>
          <w:rFonts w:ascii="Simplified Arabic" w:eastAsia="Calibri" w:hAnsi="Simplified Arabic" w:cs="Simplified Arabic"/>
          <w:noProof/>
          <w:sz w:val="28"/>
          <w:szCs w:val="28"/>
          <w:rtl/>
          <w:lang w:val="fr-FR" w:eastAsia="fr-FR"/>
        </w:rPr>
        <w:lastRenderedPageBreak/>
        <w:t>لدينا الشكل (</w:t>
      </w:r>
      <w:r w:rsidR="0098705C">
        <w:rPr>
          <w:rFonts w:ascii="Simplified Arabic" w:eastAsia="Calibri" w:hAnsi="Simplified Arabic" w:cs="Simplified Arabic" w:hint="cs"/>
          <w:noProof/>
          <w:sz w:val="28"/>
          <w:szCs w:val="28"/>
          <w:rtl/>
          <w:lang w:val="fr-FR" w:eastAsia="fr-FR"/>
        </w:rPr>
        <w:t>11</w:t>
      </w:r>
      <w:r w:rsidRPr="00C27C21">
        <w:rPr>
          <w:rFonts w:ascii="Simplified Arabic" w:eastAsia="Calibri" w:hAnsi="Simplified Arabic" w:cs="Simplified Arabic"/>
          <w:noProof/>
          <w:sz w:val="28"/>
          <w:szCs w:val="28"/>
          <w:rtl/>
          <w:lang w:val="fr-FR" w:eastAsia="fr-FR"/>
        </w:rPr>
        <w:t>) الذي يظهر إنتاج الطاقة، ويضم الإنتاج الفعلي والتقديري لسنوات "2019-2021"</w:t>
      </w:r>
    </w:p>
    <w:p w14:paraId="71A361DC" w14:textId="77777777" w:rsidR="004D74B7" w:rsidRDefault="004D74B7" w:rsidP="00C27C21">
      <w:pPr>
        <w:spacing w:after="0" w:line="276" w:lineRule="auto"/>
        <w:jc w:val="center"/>
        <w:rPr>
          <w:rFonts w:ascii="Simplified Arabic" w:eastAsia="Calibri" w:hAnsi="Simplified Arabic" w:cs="Simplified Arabic"/>
          <w:b/>
          <w:bCs/>
          <w:noProof/>
          <w:sz w:val="28"/>
          <w:szCs w:val="28"/>
          <w:rtl/>
          <w:lang w:val="fr-FR" w:eastAsia="fr-FR"/>
        </w:rPr>
      </w:pPr>
    </w:p>
    <w:p w14:paraId="23EE337A" w14:textId="44A2A7A8" w:rsidR="00671083" w:rsidRPr="00C27C21" w:rsidRDefault="00671083" w:rsidP="00C27C21">
      <w:pPr>
        <w:spacing w:after="0" w:line="276" w:lineRule="auto"/>
        <w:jc w:val="center"/>
        <w:rPr>
          <w:rFonts w:ascii="Simplified Arabic" w:eastAsia="Calibri" w:hAnsi="Simplified Arabic" w:cs="Simplified Arabic"/>
          <w:noProof/>
          <w:sz w:val="28"/>
          <w:szCs w:val="28"/>
          <w:rtl/>
          <w:lang w:val="fr-FR" w:eastAsia="fr-FR" w:bidi="ar-DZ"/>
        </w:rPr>
      </w:pPr>
      <w:r w:rsidRPr="00C27C21">
        <w:rPr>
          <w:rFonts w:ascii="Simplified Arabic" w:eastAsia="Calibri" w:hAnsi="Simplified Arabic" w:cs="Simplified Arabic"/>
          <w:b/>
          <w:bCs/>
          <w:noProof/>
          <w:sz w:val="28"/>
          <w:szCs w:val="28"/>
          <w:rtl/>
          <w:lang w:val="fr-FR" w:eastAsia="fr-FR"/>
        </w:rPr>
        <w:t>شكل رقم (</w:t>
      </w:r>
      <w:r w:rsidR="0098705C">
        <w:rPr>
          <w:rFonts w:ascii="Simplified Arabic" w:eastAsia="Calibri" w:hAnsi="Simplified Arabic" w:cs="Simplified Arabic" w:hint="cs"/>
          <w:b/>
          <w:bCs/>
          <w:noProof/>
          <w:sz w:val="28"/>
          <w:szCs w:val="28"/>
          <w:rtl/>
          <w:lang w:val="fr-FR" w:eastAsia="fr-FR"/>
        </w:rPr>
        <w:t>1</w:t>
      </w:r>
      <w:r w:rsidRPr="00C27C21">
        <w:rPr>
          <w:rFonts w:ascii="Simplified Arabic" w:eastAsia="Calibri" w:hAnsi="Simplified Arabic" w:cs="Simplified Arabic"/>
          <w:b/>
          <w:bCs/>
          <w:noProof/>
          <w:sz w:val="28"/>
          <w:szCs w:val="28"/>
          <w:rtl/>
          <w:lang w:val="fr-FR" w:eastAsia="fr-FR"/>
        </w:rPr>
        <w:t>1</w:t>
      </w:r>
      <w:r w:rsidRPr="00D66623">
        <w:rPr>
          <w:rFonts w:ascii="Simplified Arabic" w:eastAsia="Calibri" w:hAnsi="Simplified Arabic" w:cs="Simplified Arabic"/>
          <w:b/>
          <w:bCs/>
          <w:noProof/>
          <w:sz w:val="28"/>
          <w:szCs w:val="28"/>
          <w:rtl/>
          <w:lang w:val="fr-FR" w:eastAsia="fr-FR"/>
        </w:rPr>
        <w:t>): تطور إنتاج الطاقة.</w:t>
      </w:r>
    </w:p>
    <w:p w14:paraId="0439A139" w14:textId="77777777" w:rsidR="00671083" w:rsidRPr="00C27C21" w:rsidRDefault="00671083" w:rsidP="00C27C21">
      <w:pPr>
        <w:spacing w:after="0" w:line="276" w:lineRule="auto"/>
        <w:rPr>
          <w:rFonts w:ascii="Simplified Arabic" w:eastAsia="Calibri" w:hAnsi="Simplified Arabic" w:cs="Simplified Arabic"/>
          <w:sz w:val="28"/>
          <w:szCs w:val="28"/>
          <w:rtl/>
          <w:lang w:val="fr-FR" w:bidi="ar-DZ"/>
        </w:rPr>
      </w:pPr>
      <w:r w:rsidRPr="00C27C21">
        <w:rPr>
          <w:rFonts w:ascii="Simplified Arabic" w:eastAsia="Calibri" w:hAnsi="Simplified Arabic" w:cs="Simplified Arabic"/>
          <w:noProof/>
          <w:sz w:val="28"/>
          <w:szCs w:val="28"/>
          <w:lang w:val="fr-FR" w:eastAsia="fr-FR"/>
        </w:rPr>
        <w:drawing>
          <wp:inline distT="0" distB="0" distL="0" distR="0" wp14:anchorId="123A53B0" wp14:editId="62A9467A">
            <wp:extent cx="5281930" cy="3616960"/>
            <wp:effectExtent l="0" t="0" r="13970" b="21590"/>
            <wp:docPr id="41" name="Graphique 1"/>
            <wp:cNvGraphicFramePr/>
            <a:graphic xmlns:a="http://schemas.openxmlformats.org/drawingml/2006/main">
              <a:graphicData uri="http://schemas.openxmlformats.org/drawingml/2006/chart">
                <c:chart xmlns:c="http://schemas.openxmlformats.org/drawingml/2006/chart" xmlns:r="http://schemas.openxmlformats.org/officeDocument/2006/relationships" r:id="rId48"/>
              </a:graphicData>
            </a:graphic>
          </wp:inline>
        </w:drawing>
      </w:r>
    </w:p>
    <w:p w14:paraId="31EAA947" w14:textId="30F5A40C" w:rsidR="00671083" w:rsidRPr="00FE11CF" w:rsidRDefault="00671083" w:rsidP="00FD0B77">
      <w:pPr>
        <w:spacing w:after="0" w:line="276" w:lineRule="auto"/>
        <w:rPr>
          <w:rFonts w:ascii="Simplified Arabic" w:eastAsia="Calibri" w:hAnsi="Simplified Arabic" w:cs="Simplified Arabic"/>
          <w:sz w:val="24"/>
          <w:szCs w:val="24"/>
          <w:lang w:val="fr-FR" w:bidi="ar-DZ"/>
        </w:rPr>
      </w:pPr>
      <w:r w:rsidRPr="002945F2">
        <w:rPr>
          <w:rFonts w:ascii="Simplified Arabic" w:eastAsia="Calibri" w:hAnsi="Simplified Arabic" w:cs="Simplified Arabic"/>
          <w:b/>
          <w:bCs/>
          <w:sz w:val="24"/>
          <w:szCs w:val="24"/>
          <w:rtl/>
          <w:lang w:val="fr-FR" w:bidi="ar-DZ"/>
        </w:rPr>
        <w:t xml:space="preserve">             </w:t>
      </w:r>
      <w:r w:rsidR="00FD0B77">
        <w:rPr>
          <w:rFonts w:ascii="Simplified Arabic" w:eastAsia="Calibri" w:hAnsi="Simplified Arabic" w:cs="Simplified Arabic"/>
          <w:b/>
          <w:bCs/>
          <w:sz w:val="24"/>
          <w:szCs w:val="24"/>
          <w:rtl/>
          <w:lang w:val="fr-FR" w:bidi="ar-DZ"/>
        </w:rPr>
        <w:t xml:space="preserve">                             </w:t>
      </w:r>
      <w:r w:rsidR="00FE11CF">
        <w:rPr>
          <w:rFonts w:ascii="Simplified Arabic" w:eastAsia="Calibri" w:hAnsi="Simplified Arabic" w:cs="Simplified Arabic" w:hint="cs"/>
          <w:b/>
          <w:bCs/>
          <w:sz w:val="24"/>
          <w:szCs w:val="24"/>
          <w:rtl/>
          <w:lang w:val="fr-FR" w:bidi="ar-DZ"/>
        </w:rPr>
        <w:t xml:space="preserve">المصدر: </w:t>
      </w:r>
      <w:r w:rsidR="00FE11CF" w:rsidRPr="00FE11CF">
        <w:rPr>
          <w:rFonts w:ascii="Simplified Arabic" w:eastAsia="Calibri" w:hAnsi="Simplified Arabic" w:cs="Simplified Arabic" w:hint="cs"/>
          <w:sz w:val="24"/>
          <w:szCs w:val="24"/>
          <w:rtl/>
          <w:lang w:val="fr-FR" w:bidi="ar-DZ"/>
        </w:rPr>
        <w:t>بتصرف من الملحق 1</w:t>
      </w:r>
    </w:p>
    <w:p w14:paraId="126CCAA8" w14:textId="77777777" w:rsidR="002945F2" w:rsidRDefault="002945F2" w:rsidP="00C27C21">
      <w:pPr>
        <w:spacing w:after="0" w:line="276" w:lineRule="auto"/>
        <w:ind w:firstLine="567"/>
        <w:rPr>
          <w:rFonts w:ascii="Simplified Arabic" w:eastAsia="Calibri" w:hAnsi="Simplified Arabic" w:cs="Simplified Arabic"/>
          <w:noProof/>
          <w:sz w:val="28"/>
          <w:szCs w:val="28"/>
          <w:rtl/>
          <w:lang w:val="fr-FR" w:eastAsia="fr-FR"/>
        </w:rPr>
      </w:pPr>
    </w:p>
    <w:p w14:paraId="72A75BE8" w14:textId="2F06B5FE" w:rsidR="00671083" w:rsidRDefault="002945F2" w:rsidP="00C27C21">
      <w:pPr>
        <w:spacing w:after="0" w:line="276" w:lineRule="auto"/>
        <w:ind w:firstLine="567"/>
        <w:rPr>
          <w:rFonts w:ascii="Simplified Arabic" w:eastAsia="Calibri" w:hAnsi="Simplified Arabic" w:cs="Simplified Arabic"/>
          <w:noProof/>
          <w:sz w:val="28"/>
          <w:szCs w:val="28"/>
          <w:rtl/>
          <w:lang w:val="fr-FR" w:eastAsia="fr-FR"/>
        </w:rPr>
      </w:pPr>
      <w:r>
        <w:rPr>
          <w:rFonts w:ascii="Simplified Arabic" w:eastAsia="Calibri" w:hAnsi="Simplified Arabic" w:cs="Simplified Arabic"/>
          <w:noProof/>
          <w:sz w:val="28"/>
          <w:szCs w:val="28"/>
          <w:rtl/>
          <w:lang w:val="fr-FR" w:eastAsia="fr-FR"/>
        </w:rPr>
        <w:t>من خلال الشكل رقم (</w:t>
      </w:r>
      <w:r w:rsidR="0098705C">
        <w:rPr>
          <w:rFonts w:ascii="Simplified Arabic" w:eastAsia="Calibri" w:hAnsi="Simplified Arabic" w:cs="Simplified Arabic" w:hint="cs"/>
          <w:noProof/>
          <w:sz w:val="28"/>
          <w:szCs w:val="28"/>
          <w:rtl/>
          <w:lang w:val="fr-FR" w:eastAsia="fr-FR"/>
        </w:rPr>
        <w:t>1</w:t>
      </w:r>
      <w:r>
        <w:rPr>
          <w:rFonts w:ascii="Simplified Arabic" w:eastAsia="Calibri" w:hAnsi="Simplified Arabic" w:cs="Simplified Arabic"/>
          <w:noProof/>
          <w:sz w:val="28"/>
          <w:szCs w:val="28"/>
          <w:rtl/>
          <w:lang w:val="fr-FR" w:eastAsia="fr-FR"/>
        </w:rPr>
        <w:t xml:space="preserve">1) نلاحظ </w:t>
      </w:r>
      <w:r>
        <w:rPr>
          <w:rFonts w:ascii="Simplified Arabic" w:eastAsia="Calibri" w:hAnsi="Simplified Arabic" w:cs="Simplified Arabic" w:hint="cs"/>
          <w:noProof/>
          <w:sz w:val="28"/>
          <w:szCs w:val="28"/>
          <w:rtl/>
          <w:lang w:val="fr-FR" w:eastAsia="fr-FR"/>
        </w:rPr>
        <w:t>عدم تطابق قيم الإنتاج التقديرية مع القيم الفعلية، ففي سنتي 2019 و2021 فاقت التقديرات الإنتاج الفعلي، عكس 2020</w:t>
      </w:r>
      <w:r w:rsidR="00462642">
        <w:rPr>
          <w:rFonts w:ascii="Simplified Arabic" w:eastAsia="Calibri" w:hAnsi="Simplified Arabic" w:cs="Simplified Arabic" w:hint="cs"/>
          <w:noProof/>
          <w:sz w:val="28"/>
          <w:szCs w:val="28"/>
          <w:rtl/>
          <w:lang w:val="fr-FR" w:eastAsia="fr-FR"/>
        </w:rPr>
        <w:t xml:space="preserve"> الذي كان إنتاجها أكبر من المتوقع.</w:t>
      </w:r>
    </w:p>
    <w:p w14:paraId="197DBB0F" w14:textId="77777777" w:rsidR="00B36944" w:rsidRDefault="00B36944" w:rsidP="00C27C21">
      <w:pPr>
        <w:spacing w:after="0" w:line="276" w:lineRule="auto"/>
        <w:ind w:firstLine="567"/>
        <w:rPr>
          <w:rFonts w:ascii="Simplified Arabic" w:eastAsia="Calibri" w:hAnsi="Simplified Arabic" w:cs="Simplified Arabic"/>
          <w:noProof/>
          <w:sz w:val="28"/>
          <w:szCs w:val="28"/>
          <w:rtl/>
          <w:lang w:val="fr-FR" w:eastAsia="fr-FR"/>
        </w:rPr>
      </w:pPr>
    </w:p>
    <w:p w14:paraId="077DF7F5" w14:textId="77777777" w:rsidR="00B36944" w:rsidRDefault="00B36944" w:rsidP="00C27C21">
      <w:pPr>
        <w:spacing w:after="0" w:line="276" w:lineRule="auto"/>
        <w:ind w:firstLine="567"/>
        <w:rPr>
          <w:rFonts w:ascii="Simplified Arabic" w:eastAsia="Calibri" w:hAnsi="Simplified Arabic" w:cs="Simplified Arabic"/>
          <w:noProof/>
          <w:sz w:val="28"/>
          <w:szCs w:val="28"/>
          <w:rtl/>
          <w:lang w:val="fr-FR" w:eastAsia="fr-FR"/>
        </w:rPr>
      </w:pPr>
    </w:p>
    <w:p w14:paraId="069E2CC0" w14:textId="77777777" w:rsidR="00B36944" w:rsidRDefault="00B36944" w:rsidP="00C27C21">
      <w:pPr>
        <w:spacing w:after="0" w:line="276" w:lineRule="auto"/>
        <w:ind w:firstLine="567"/>
        <w:rPr>
          <w:rFonts w:ascii="Simplified Arabic" w:eastAsia="Calibri" w:hAnsi="Simplified Arabic" w:cs="Simplified Arabic"/>
          <w:noProof/>
          <w:sz w:val="28"/>
          <w:szCs w:val="28"/>
          <w:rtl/>
          <w:lang w:val="fr-FR" w:eastAsia="fr-FR"/>
        </w:rPr>
      </w:pPr>
    </w:p>
    <w:p w14:paraId="7D2784CF" w14:textId="77777777" w:rsidR="00B36944" w:rsidRDefault="00B36944" w:rsidP="00C27C21">
      <w:pPr>
        <w:spacing w:after="0" w:line="276" w:lineRule="auto"/>
        <w:ind w:firstLine="567"/>
        <w:rPr>
          <w:rFonts w:ascii="Simplified Arabic" w:eastAsia="Calibri" w:hAnsi="Simplified Arabic" w:cs="Simplified Arabic"/>
          <w:noProof/>
          <w:sz w:val="28"/>
          <w:szCs w:val="28"/>
          <w:rtl/>
          <w:lang w:val="fr-FR" w:eastAsia="fr-FR"/>
        </w:rPr>
      </w:pPr>
    </w:p>
    <w:p w14:paraId="701EE8D7" w14:textId="77777777" w:rsidR="00B36944" w:rsidRDefault="00B36944" w:rsidP="00C27C21">
      <w:pPr>
        <w:spacing w:after="0" w:line="276" w:lineRule="auto"/>
        <w:ind w:firstLine="567"/>
        <w:rPr>
          <w:rFonts w:ascii="Simplified Arabic" w:eastAsia="Calibri" w:hAnsi="Simplified Arabic" w:cs="Simplified Arabic"/>
          <w:noProof/>
          <w:sz w:val="28"/>
          <w:szCs w:val="28"/>
          <w:rtl/>
          <w:lang w:val="fr-FR" w:eastAsia="fr-FR"/>
        </w:rPr>
      </w:pPr>
    </w:p>
    <w:p w14:paraId="6CD772D1" w14:textId="77777777" w:rsidR="00B36944" w:rsidRDefault="00B36944" w:rsidP="00C27C21">
      <w:pPr>
        <w:spacing w:after="0" w:line="276" w:lineRule="auto"/>
        <w:ind w:firstLine="567"/>
        <w:rPr>
          <w:rFonts w:ascii="Simplified Arabic" w:eastAsia="Calibri" w:hAnsi="Simplified Arabic" w:cs="Simplified Arabic"/>
          <w:noProof/>
          <w:sz w:val="28"/>
          <w:szCs w:val="28"/>
          <w:rtl/>
          <w:lang w:val="fr-FR" w:eastAsia="fr-FR"/>
        </w:rPr>
      </w:pPr>
    </w:p>
    <w:p w14:paraId="205CBFBA" w14:textId="77777777" w:rsidR="00B36944" w:rsidRDefault="00B36944" w:rsidP="00C27C21">
      <w:pPr>
        <w:spacing w:after="0" w:line="276" w:lineRule="auto"/>
        <w:ind w:firstLine="567"/>
        <w:rPr>
          <w:rFonts w:ascii="Simplified Arabic" w:eastAsia="Calibri" w:hAnsi="Simplified Arabic" w:cs="Simplified Arabic"/>
          <w:noProof/>
          <w:sz w:val="28"/>
          <w:szCs w:val="28"/>
          <w:rtl/>
          <w:lang w:val="fr-FR" w:eastAsia="fr-FR"/>
        </w:rPr>
      </w:pPr>
    </w:p>
    <w:p w14:paraId="21340988" w14:textId="77777777" w:rsidR="00B36944" w:rsidRDefault="00B36944" w:rsidP="00C27C21">
      <w:pPr>
        <w:spacing w:after="0" w:line="276" w:lineRule="auto"/>
        <w:ind w:firstLine="567"/>
        <w:rPr>
          <w:rFonts w:ascii="Simplified Arabic" w:eastAsia="Calibri" w:hAnsi="Simplified Arabic" w:cs="Simplified Arabic"/>
          <w:noProof/>
          <w:sz w:val="28"/>
          <w:szCs w:val="28"/>
          <w:rtl/>
          <w:lang w:val="fr-FR" w:eastAsia="fr-FR"/>
        </w:rPr>
      </w:pPr>
    </w:p>
    <w:p w14:paraId="645E5A68" w14:textId="77777777" w:rsidR="00B36944" w:rsidRDefault="00B36944" w:rsidP="00C27C21">
      <w:pPr>
        <w:spacing w:after="0" w:line="276" w:lineRule="auto"/>
        <w:ind w:firstLine="567"/>
        <w:rPr>
          <w:rFonts w:ascii="Simplified Arabic" w:eastAsia="Calibri" w:hAnsi="Simplified Arabic" w:cs="Simplified Arabic"/>
          <w:noProof/>
          <w:sz w:val="28"/>
          <w:szCs w:val="28"/>
          <w:rtl/>
          <w:lang w:val="fr-FR" w:eastAsia="fr-FR"/>
        </w:rPr>
      </w:pPr>
    </w:p>
    <w:p w14:paraId="12BF23DF" w14:textId="74E997F2" w:rsidR="004A0EEC" w:rsidRPr="004A0EEC" w:rsidRDefault="004A0EEC" w:rsidP="0098705C">
      <w:pPr>
        <w:spacing w:after="0" w:line="276" w:lineRule="auto"/>
        <w:ind w:firstLine="567"/>
        <w:rPr>
          <w:rFonts w:ascii="Simplified Arabic" w:eastAsia="Calibri" w:hAnsi="Simplified Arabic" w:cs="Simplified Arabic"/>
          <w:b/>
          <w:bCs/>
          <w:noProof/>
          <w:sz w:val="28"/>
          <w:szCs w:val="28"/>
          <w:rtl/>
          <w:lang w:val="fr-FR" w:eastAsia="fr-FR"/>
        </w:rPr>
      </w:pPr>
      <w:r>
        <w:rPr>
          <w:rFonts w:ascii="Simplified Arabic" w:eastAsia="Calibri" w:hAnsi="Simplified Arabic" w:cs="Simplified Arabic" w:hint="cs"/>
          <w:noProof/>
          <w:sz w:val="28"/>
          <w:szCs w:val="28"/>
          <w:rtl/>
          <w:lang w:val="fr-FR" w:eastAsia="fr-FR"/>
        </w:rPr>
        <w:lastRenderedPageBreak/>
        <w:t xml:space="preserve">                               </w:t>
      </w:r>
      <w:r w:rsidRPr="004A0EEC">
        <w:rPr>
          <w:rFonts w:ascii="Simplified Arabic" w:eastAsia="Calibri" w:hAnsi="Simplified Arabic" w:cs="Simplified Arabic" w:hint="cs"/>
          <w:b/>
          <w:bCs/>
          <w:noProof/>
          <w:sz w:val="28"/>
          <w:szCs w:val="28"/>
          <w:rtl/>
          <w:lang w:val="fr-FR" w:eastAsia="fr-FR"/>
        </w:rPr>
        <w:t>الجدول رقم (</w:t>
      </w:r>
      <w:r w:rsidR="0098705C">
        <w:rPr>
          <w:rFonts w:ascii="Simplified Arabic" w:eastAsia="Calibri" w:hAnsi="Simplified Arabic" w:cs="Simplified Arabic" w:hint="cs"/>
          <w:b/>
          <w:bCs/>
          <w:noProof/>
          <w:sz w:val="28"/>
          <w:szCs w:val="28"/>
          <w:rtl/>
          <w:lang w:val="fr-FR" w:eastAsia="fr-FR"/>
        </w:rPr>
        <w:t>07</w:t>
      </w:r>
      <w:r w:rsidRPr="004A0EEC">
        <w:rPr>
          <w:rFonts w:ascii="Simplified Arabic" w:eastAsia="Calibri" w:hAnsi="Simplified Arabic" w:cs="Simplified Arabic" w:hint="cs"/>
          <w:b/>
          <w:bCs/>
          <w:noProof/>
          <w:sz w:val="28"/>
          <w:szCs w:val="28"/>
          <w:rtl/>
          <w:lang w:val="fr-FR" w:eastAsia="fr-FR"/>
        </w:rPr>
        <w:t>): يبين قيمة الإستهلاكات</w:t>
      </w:r>
      <w:r w:rsidR="00715A76">
        <w:rPr>
          <w:rFonts w:ascii="Simplified Arabic" w:eastAsia="Calibri" w:hAnsi="Simplified Arabic" w:cs="Simplified Arabic" w:hint="cs"/>
          <w:b/>
          <w:bCs/>
          <w:noProof/>
          <w:sz w:val="28"/>
          <w:szCs w:val="28"/>
          <w:rtl/>
          <w:lang w:val="fr-FR" w:eastAsia="fr-FR"/>
        </w:rPr>
        <w:t xml:space="preserve"> 2019-2021</w:t>
      </w:r>
    </w:p>
    <w:tbl>
      <w:tblPr>
        <w:tblStyle w:val="Grilledutableau10"/>
        <w:tblW w:w="9493" w:type="dxa"/>
        <w:tblLook w:val="04A0" w:firstRow="1" w:lastRow="0" w:firstColumn="1" w:lastColumn="0" w:noHBand="0" w:noVBand="1"/>
      </w:tblPr>
      <w:tblGrid>
        <w:gridCol w:w="2001"/>
        <w:gridCol w:w="2044"/>
        <w:gridCol w:w="2393"/>
        <w:gridCol w:w="3055"/>
      </w:tblGrid>
      <w:tr w:rsidR="004A0EEC" w:rsidRPr="004A0EEC" w14:paraId="4A0CB066" w14:textId="77777777" w:rsidTr="00D65914">
        <w:tc>
          <w:tcPr>
            <w:tcW w:w="2002" w:type="dxa"/>
          </w:tcPr>
          <w:p w14:paraId="49CFDE8E" w14:textId="77777777" w:rsidR="004A0EEC" w:rsidRPr="004A0EEC" w:rsidRDefault="004A0EEC" w:rsidP="004A0EEC">
            <w:pPr>
              <w:bidi w:val="0"/>
              <w:spacing w:after="0" w:line="240" w:lineRule="auto"/>
              <w:rPr>
                <w:rFonts w:ascii="Simplified Arabic" w:hAnsi="Simplified Arabic" w:cs="Simplified Arabic"/>
                <w:sz w:val="28"/>
                <w:szCs w:val="28"/>
                <w:lang w:val="fr-FR"/>
              </w:rPr>
            </w:pPr>
            <w:r w:rsidRPr="004A0EEC">
              <w:rPr>
                <w:rFonts w:ascii="Simplified Arabic" w:hAnsi="Simplified Arabic" w:cs="Simplified Arabic" w:hint="cs"/>
                <w:sz w:val="28"/>
                <w:szCs w:val="28"/>
                <w:rtl/>
                <w:lang w:val="fr-FR"/>
              </w:rPr>
              <w:t xml:space="preserve">2021         </w:t>
            </w:r>
          </w:p>
        </w:tc>
        <w:tc>
          <w:tcPr>
            <w:tcW w:w="2027" w:type="dxa"/>
          </w:tcPr>
          <w:p w14:paraId="4699BE6F" w14:textId="77777777" w:rsidR="004A0EEC" w:rsidRPr="004A0EEC" w:rsidRDefault="004A0EEC" w:rsidP="004A0EEC">
            <w:pPr>
              <w:bidi w:val="0"/>
              <w:spacing w:after="0" w:line="240" w:lineRule="auto"/>
              <w:rPr>
                <w:rFonts w:ascii="Simplified Arabic" w:hAnsi="Simplified Arabic" w:cs="Simplified Arabic"/>
                <w:sz w:val="28"/>
                <w:szCs w:val="28"/>
                <w:lang w:val="fr-FR"/>
              </w:rPr>
            </w:pPr>
            <w:r w:rsidRPr="004A0EEC">
              <w:rPr>
                <w:rFonts w:ascii="Simplified Arabic" w:hAnsi="Simplified Arabic" w:cs="Simplified Arabic" w:hint="cs"/>
                <w:sz w:val="28"/>
                <w:szCs w:val="28"/>
                <w:rtl/>
                <w:lang w:val="fr-FR"/>
              </w:rPr>
              <w:t xml:space="preserve">2020           </w:t>
            </w:r>
          </w:p>
        </w:tc>
        <w:tc>
          <w:tcPr>
            <w:tcW w:w="2398" w:type="dxa"/>
          </w:tcPr>
          <w:p w14:paraId="132B81CB" w14:textId="77777777" w:rsidR="004A0EEC" w:rsidRPr="004A0EEC" w:rsidRDefault="004A0EEC" w:rsidP="004A0EEC">
            <w:pPr>
              <w:bidi w:val="0"/>
              <w:spacing w:after="0" w:line="240" w:lineRule="auto"/>
              <w:rPr>
                <w:rFonts w:ascii="Simplified Arabic" w:hAnsi="Simplified Arabic" w:cs="Simplified Arabic"/>
                <w:sz w:val="28"/>
                <w:szCs w:val="28"/>
                <w:rtl/>
                <w:lang w:val="fr-FR" w:bidi="ar-DZ"/>
              </w:rPr>
            </w:pPr>
            <w:r w:rsidRPr="004A0EEC">
              <w:rPr>
                <w:rFonts w:ascii="Simplified Arabic" w:hAnsi="Simplified Arabic" w:cs="Simplified Arabic" w:hint="cs"/>
                <w:sz w:val="28"/>
                <w:szCs w:val="28"/>
                <w:rtl/>
                <w:lang w:val="fr-FR" w:bidi="ar-DZ"/>
              </w:rPr>
              <w:t xml:space="preserve">2019           </w:t>
            </w:r>
          </w:p>
        </w:tc>
        <w:tc>
          <w:tcPr>
            <w:tcW w:w="3066" w:type="dxa"/>
          </w:tcPr>
          <w:p w14:paraId="071EF795" w14:textId="77777777" w:rsidR="004A0EEC" w:rsidRPr="004A0EEC" w:rsidRDefault="004A0EEC" w:rsidP="004A0EEC">
            <w:pPr>
              <w:bidi w:val="0"/>
              <w:spacing w:after="0" w:line="240" w:lineRule="auto"/>
              <w:rPr>
                <w:lang w:val="fr-FR"/>
              </w:rPr>
            </w:pPr>
          </w:p>
        </w:tc>
      </w:tr>
      <w:tr w:rsidR="004A0EEC" w:rsidRPr="004A0EEC" w14:paraId="3161501C" w14:textId="77777777" w:rsidTr="00D65914">
        <w:tc>
          <w:tcPr>
            <w:tcW w:w="2002" w:type="dxa"/>
          </w:tcPr>
          <w:p w14:paraId="63D80568" w14:textId="77777777" w:rsidR="004A0EEC" w:rsidRPr="004A0EEC" w:rsidRDefault="004A0EEC" w:rsidP="00715A76">
            <w:pPr>
              <w:bidi w:val="0"/>
              <w:spacing w:after="0" w:line="240" w:lineRule="auto"/>
              <w:ind w:left="708"/>
              <w:jc w:val="both"/>
              <w:rPr>
                <w:rFonts w:ascii="Simplified Arabic" w:hAnsi="Simplified Arabic" w:cs="Simplified Arabic"/>
                <w:sz w:val="28"/>
                <w:szCs w:val="28"/>
                <w:lang w:val="fr-FR"/>
              </w:rPr>
            </w:pPr>
            <w:r w:rsidRPr="004A0EEC">
              <w:rPr>
                <w:rFonts w:ascii="Simplified Arabic" w:hAnsi="Simplified Arabic" w:cs="Simplified Arabic" w:hint="cs"/>
                <w:sz w:val="28"/>
                <w:szCs w:val="28"/>
                <w:rtl/>
                <w:lang w:val="fr-FR"/>
              </w:rPr>
              <w:t>7152.21</w:t>
            </w:r>
          </w:p>
        </w:tc>
        <w:tc>
          <w:tcPr>
            <w:tcW w:w="2027" w:type="dxa"/>
          </w:tcPr>
          <w:p w14:paraId="71544424" w14:textId="77777777" w:rsidR="004A0EEC" w:rsidRPr="004A0EEC" w:rsidRDefault="004A0EEC" w:rsidP="00715A76">
            <w:pPr>
              <w:bidi w:val="0"/>
              <w:spacing w:after="0" w:line="240" w:lineRule="auto"/>
              <w:ind w:left="708"/>
              <w:jc w:val="both"/>
              <w:rPr>
                <w:rFonts w:ascii="Simplified Arabic" w:hAnsi="Simplified Arabic" w:cs="Simplified Arabic"/>
                <w:sz w:val="28"/>
                <w:szCs w:val="28"/>
                <w:lang w:val="fr-FR"/>
              </w:rPr>
            </w:pPr>
            <w:r w:rsidRPr="004A0EEC">
              <w:rPr>
                <w:rFonts w:ascii="Simplified Arabic" w:hAnsi="Simplified Arabic" w:cs="Simplified Arabic" w:hint="cs"/>
                <w:sz w:val="28"/>
                <w:szCs w:val="28"/>
                <w:rtl/>
                <w:lang w:val="fr-FR"/>
              </w:rPr>
              <w:t>7678.060</w:t>
            </w:r>
          </w:p>
        </w:tc>
        <w:tc>
          <w:tcPr>
            <w:tcW w:w="2398" w:type="dxa"/>
          </w:tcPr>
          <w:p w14:paraId="48C6FF5B" w14:textId="77777777" w:rsidR="004A0EEC" w:rsidRPr="004A0EEC" w:rsidRDefault="004A0EEC" w:rsidP="00715A76">
            <w:pPr>
              <w:spacing w:after="0" w:line="240" w:lineRule="auto"/>
              <w:ind w:firstLine="708"/>
              <w:jc w:val="both"/>
              <w:rPr>
                <w:rFonts w:ascii="Simplified Arabic" w:hAnsi="Simplified Arabic" w:cs="Simplified Arabic"/>
                <w:sz w:val="28"/>
                <w:szCs w:val="28"/>
                <w:lang w:val="fr-FR"/>
              </w:rPr>
            </w:pPr>
            <w:r w:rsidRPr="004A0EEC">
              <w:rPr>
                <w:rFonts w:ascii="Simplified Arabic" w:hAnsi="Simplified Arabic" w:cs="Simplified Arabic" w:hint="cs"/>
                <w:sz w:val="28"/>
                <w:szCs w:val="28"/>
                <w:rtl/>
                <w:lang w:val="fr-FR"/>
              </w:rPr>
              <w:t>6908.980</w:t>
            </w:r>
          </w:p>
        </w:tc>
        <w:tc>
          <w:tcPr>
            <w:tcW w:w="3066" w:type="dxa"/>
          </w:tcPr>
          <w:p w14:paraId="153F1DA7" w14:textId="77777777" w:rsidR="004A0EEC" w:rsidRPr="004A0EEC" w:rsidRDefault="004A0EEC" w:rsidP="004A0EEC">
            <w:pPr>
              <w:spacing w:after="0" w:line="240" w:lineRule="auto"/>
              <w:rPr>
                <w:lang w:val="fr-FR"/>
              </w:rPr>
            </w:pPr>
            <w:r w:rsidRPr="004A0EEC">
              <w:rPr>
                <w:rFonts w:ascii="Simplified Arabic" w:hAnsi="Simplified Arabic" w:cs="Simplified Arabic"/>
                <w:noProof/>
                <w:sz w:val="28"/>
                <w:szCs w:val="28"/>
                <w:rtl/>
                <w:lang w:val="fr-FR" w:eastAsia="fr-FR" w:bidi="ar-DZ"/>
              </w:rPr>
              <w:t xml:space="preserve">إستهلاك الغاز </w:t>
            </w:r>
            <w:r w:rsidRPr="004A0EEC">
              <w:rPr>
                <w:rFonts w:ascii="Simplified Arabic" w:hAnsi="Simplified Arabic" w:cs="Simplified Arabic"/>
                <w:noProof/>
                <w:sz w:val="28"/>
                <w:szCs w:val="28"/>
                <w:lang w:val="fr-FR" w:eastAsia="fr-FR" w:bidi="ar-DZ"/>
              </w:rPr>
              <w:t>(Mth)</w:t>
            </w:r>
          </w:p>
        </w:tc>
      </w:tr>
      <w:tr w:rsidR="004A0EEC" w:rsidRPr="004A0EEC" w14:paraId="16B82210" w14:textId="77777777" w:rsidTr="00D65914">
        <w:tc>
          <w:tcPr>
            <w:tcW w:w="2002" w:type="dxa"/>
          </w:tcPr>
          <w:p w14:paraId="7D4AFDBD" w14:textId="77777777" w:rsidR="004A0EEC" w:rsidRPr="004A0EEC" w:rsidRDefault="004A0EEC" w:rsidP="00715A76">
            <w:pPr>
              <w:bidi w:val="0"/>
              <w:spacing w:after="0" w:line="240" w:lineRule="auto"/>
              <w:ind w:left="708"/>
              <w:jc w:val="both"/>
              <w:rPr>
                <w:rFonts w:ascii="Simplified Arabic" w:hAnsi="Simplified Arabic" w:cs="Simplified Arabic"/>
                <w:sz w:val="28"/>
                <w:szCs w:val="28"/>
                <w:lang w:val="fr-FR"/>
              </w:rPr>
            </w:pPr>
            <w:r w:rsidRPr="004A0EEC">
              <w:rPr>
                <w:rFonts w:ascii="Simplified Arabic" w:hAnsi="Simplified Arabic" w:cs="Simplified Arabic" w:hint="cs"/>
                <w:sz w:val="28"/>
                <w:szCs w:val="28"/>
                <w:rtl/>
                <w:lang w:val="fr-FR"/>
              </w:rPr>
              <w:t>1.37</w:t>
            </w:r>
          </w:p>
        </w:tc>
        <w:tc>
          <w:tcPr>
            <w:tcW w:w="2027" w:type="dxa"/>
          </w:tcPr>
          <w:p w14:paraId="40F52502" w14:textId="77777777" w:rsidR="004A0EEC" w:rsidRPr="004A0EEC" w:rsidRDefault="004A0EEC" w:rsidP="00715A76">
            <w:pPr>
              <w:bidi w:val="0"/>
              <w:spacing w:after="0" w:line="240" w:lineRule="auto"/>
              <w:ind w:left="708"/>
              <w:jc w:val="both"/>
              <w:rPr>
                <w:rFonts w:ascii="Simplified Arabic" w:hAnsi="Simplified Arabic" w:cs="Simplified Arabic"/>
                <w:sz w:val="28"/>
                <w:szCs w:val="28"/>
                <w:lang w:val="fr-FR"/>
              </w:rPr>
            </w:pPr>
            <w:r w:rsidRPr="004A0EEC">
              <w:rPr>
                <w:rFonts w:ascii="Simplified Arabic" w:hAnsi="Simplified Arabic" w:cs="Simplified Arabic" w:hint="cs"/>
                <w:sz w:val="28"/>
                <w:szCs w:val="28"/>
                <w:rtl/>
                <w:lang w:val="fr-FR"/>
              </w:rPr>
              <w:t>96.810</w:t>
            </w:r>
          </w:p>
        </w:tc>
        <w:tc>
          <w:tcPr>
            <w:tcW w:w="2398" w:type="dxa"/>
          </w:tcPr>
          <w:p w14:paraId="1799A68E" w14:textId="77777777" w:rsidR="004A0EEC" w:rsidRPr="004A0EEC" w:rsidRDefault="004A0EEC" w:rsidP="00715A76">
            <w:pPr>
              <w:bidi w:val="0"/>
              <w:spacing w:after="0" w:line="240" w:lineRule="auto"/>
              <w:ind w:firstLine="708"/>
              <w:jc w:val="both"/>
              <w:rPr>
                <w:rFonts w:ascii="Simplified Arabic" w:hAnsi="Simplified Arabic" w:cs="Simplified Arabic"/>
                <w:sz w:val="28"/>
                <w:szCs w:val="28"/>
                <w:lang w:val="fr-FR"/>
              </w:rPr>
            </w:pPr>
            <w:r w:rsidRPr="004A0EEC">
              <w:rPr>
                <w:rFonts w:ascii="Simplified Arabic" w:hAnsi="Simplified Arabic" w:cs="Simplified Arabic" w:hint="cs"/>
                <w:sz w:val="28"/>
                <w:szCs w:val="28"/>
                <w:rtl/>
                <w:lang w:val="fr-FR"/>
              </w:rPr>
              <w:t>57.520</w:t>
            </w:r>
          </w:p>
        </w:tc>
        <w:tc>
          <w:tcPr>
            <w:tcW w:w="3066" w:type="dxa"/>
          </w:tcPr>
          <w:p w14:paraId="7C974D7B" w14:textId="77777777" w:rsidR="004A0EEC" w:rsidRPr="004A0EEC" w:rsidRDefault="004A0EEC" w:rsidP="004A0EEC">
            <w:pPr>
              <w:spacing w:after="0" w:line="276" w:lineRule="auto"/>
              <w:jc w:val="both"/>
              <w:rPr>
                <w:rFonts w:ascii="Simplified Arabic" w:hAnsi="Simplified Arabic" w:cs="Simplified Arabic"/>
                <w:noProof/>
                <w:sz w:val="28"/>
                <w:szCs w:val="28"/>
                <w:rtl/>
                <w:lang w:val="fr-FR" w:eastAsia="fr-FR" w:bidi="ar-DZ"/>
              </w:rPr>
            </w:pPr>
            <w:r w:rsidRPr="004A0EEC">
              <w:rPr>
                <w:rFonts w:ascii="Simplified Arabic" w:hAnsi="Simplified Arabic" w:cs="Simplified Arabic"/>
                <w:noProof/>
                <w:sz w:val="28"/>
                <w:szCs w:val="28"/>
                <w:rtl/>
                <w:lang w:val="fr-FR" w:eastAsia="fr-FR" w:bidi="ar-DZ"/>
              </w:rPr>
              <w:t>إستهلاك الوقود</w:t>
            </w:r>
            <w:r w:rsidRPr="004A0EEC">
              <w:rPr>
                <w:rFonts w:ascii="Simplified Arabic" w:hAnsi="Simplified Arabic" w:cs="Simplified Arabic"/>
                <w:noProof/>
                <w:sz w:val="28"/>
                <w:szCs w:val="28"/>
                <w:lang w:val="fr-FR" w:eastAsia="fr-FR" w:bidi="ar-DZ"/>
              </w:rPr>
              <w:t>(Mth)</w:t>
            </w:r>
          </w:p>
          <w:p w14:paraId="538454DA" w14:textId="77777777" w:rsidR="004A0EEC" w:rsidRPr="004A0EEC" w:rsidRDefault="004A0EEC" w:rsidP="004A0EEC">
            <w:pPr>
              <w:spacing w:after="0" w:line="276" w:lineRule="auto"/>
              <w:jc w:val="both"/>
              <w:rPr>
                <w:lang w:val="fr-FR"/>
              </w:rPr>
            </w:pPr>
          </w:p>
        </w:tc>
      </w:tr>
      <w:tr w:rsidR="004A0EEC" w:rsidRPr="004A0EEC" w14:paraId="6EE83916" w14:textId="77777777" w:rsidTr="00D65914">
        <w:tc>
          <w:tcPr>
            <w:tcW w:w="2002" w:type="dxa"/>
          </w:tcPr>
          <w:p w14:paraId="30FF84BF" w14:textId="77777777" w:rsidR="004A0EEC" w:rsidRPr="004A0EEC" w:rsidRDefault="004A0EEC" w:rsidP="00715A76">
            <w:pPr>
              <w:bidi w:val="0"/>
              <w:spacing w:after="0" w:line="240" w:lineRule="auto"/>
              <w:ind w:left="708"/>
              <w:jc w:val="both"/>
              <w:rPr>
                <w:rFonts w:ascii="Simplified Arabic" w:hAnsi="Simplified Arabic" w:cs="Simplified Arabic"/>
                <w:sz w:val="28"/>
                <w:szCs w:val="28"/>
                <w:lang w:val="fr-FR"/>
              </w:rPr>
            </w:pPr>
            <w:r w:rsidRPr="004A0EEC">
              <w:rPr>
                <w:rFonts w:ascii="Simplified Arabic" w:hAnsi="Simplified Arabic" w:cs="Simplified Arabic" w:hint="cs"/>
                <w:sz w:val="28"/>
                <w:szCs w:val="28"/>
                <w:rtl/>
                <w:lang w:val="fr-FR"/>
              </w:rPr>
              <w:t>1.749</w:t>
            </w:r>
          </w:p>
        </w:tc>
        <w:tc>
          <w:tcPr>
            <w:tcW w:w="2027" w:type="dxa"/>
          </w:tcPr>
          <w:p w14:paraId="5594716C" w14:textId="77777777" w:rsidR="004A0EEC" w:rsidRPr="004A0EEC" w:rsidRDefault="004A0EEC" w:rsidP="00715A76">
            <w:pPr>
              <w:bidi w:val="0"/>
              <w:spacing w:after="0" w:line="240" w:lineRule="auto"/>
              <w:ind w:firstLine="708"/>
              <w:jc w:val="both"/>
              <w:rPr>
                <w:rFonts w:ascii="Simplified Arabic" w:hAnsi="Simplified Arabic" w:cs="Simplified Arabic"/>
                <w:sz w:val="28"/>
                <w:szCs w:val="28"/>
                <w:lang w:val="fr-FR"/>
              </w:rPr>
            </w:pPr>
            <w:r w:rsidRPr="004A0EEC">
              <w:rPr>
                <w:rFonts w:ascii="Simplified Arabic" w:hAnsi="Simplified Arabic" w:cs="Simplified Arabic" w:hint="cs"/>
                <w:sz w:val="28"/>
                <w:szCs w:val="28"/>
                <w:rtl/>
                <w:lang w:val="fr-FR"/>
              </w:rPr>
              <w:t>1.737</w:t>
            </w:r>
          </w:p>
        </w:tc>
        <w:tc>
          <w:tcPr>
            <w:tcW w:w="2398" w:type="dxa"/>
          </w:tcPr>
          <w:p w14:paraId="3AD01480" w14:textId="77777777" w:rsidR="004A0EEC" w:rsidRPr="004A0EEC" w:rsidRDefault="004A0EEC" w:rsidP="00715A76">
            <w:pPr>
              <w:bidi w:val="0"/>
              <w:spacing w:after="0" w:line="240" w:lineRule="auto"/>
              <w:ind w:left="708"/>
              <w:jc w:val="both"/>
              <w:rPr>
                <w:rFonts w:ascii="Simplified Arabic" w:hAnsi="Simplified Arabic" w:cs="Simplified Arabic"/>
                <w:sz w:val="28"/>
                <w:szCs w:val="28"/>
                <w:lang w:val="fr-FR"/>
              </w:rPr>
            </w:pPr>
            <w:r w:rsidRPr="004A0EEC">
              <w:rPr>
                <w:rFonts w:ascii="Simplified Arabic" w:hAnsi="Simplified Arabic" w:cs="Simplified Arabic" w:hint="cs"/>
                <w:sz w:val="28"/>
                <w:szCs w:val="28"/>
                <w:rtl/>
                <w:lang w:val="fr-FR"/>
              </w:rPr>
              <w:t>1.831</w:t>
            </w:r>
          </w:p>
        </w:tc>
        <w:tc>
          <w:tcPr>
            <w:tcW w:w="3066" w:type="dxa"/>
          </w:tcPr>
          <w:p w14:paraId="5BAF4B4A" w14:textId="77777777" w:rsidR="004A0EEC" w:rsidRPr="004A0EEC" w:rsidRDefault="004A0EEC" w:rsidP="004A0EEC">
            <w:pPr>
              <w:spacing w:after="0" w:line="240" w:lineRule="auto"/>
              <w:rPr>
                <w:lang w:val="fr-FR"/>
              </w:rPr>
            </w:pPr>
            <w:r w:rsidRPr="004A0EEC">
              <w:rPr>
                <w:rFonts w:ascii="Simplified Arabic" w:hAnsi="Simplified Arabic" w:cs="Simplified Arabic"/>
                <w:noProof/>
                <w:sz w:val="28"/>
                <w:szCs w:val="28"/>
                <w:rtl/>
                <w:lang w:val="fr-FR" w:eastAsia="fr-FR" w:bidi="ar-DZ"/>
              </w:rPr>
              <w:t xml:space="preserve">قياس الإستهلاك المحدد </w:t>
            </w:r>
            <w:r w:rsidRPr="004A0EEC">
              <w:rPr>
                <w:rFonts w:ascii="Simplified Arabic" w:hAnsi="Simplified Arabic" w:cs="Simplified Arabic"/>
                <w:noProof/>
                <w:sz w:val="28"/>
                <w:szCs w:val="28"/>
                <w:lang w:val="fr-FR" w:eastAsia="fr-FR" w:bidi="ar-DZ"/>
              </w:rPr>
              <w:t>(Th/Kwh)</w:t>
            </w:r>
          </w:p>
        </w:tc>
      </w:tr>
      <w:tr w:rsidR="004A0EEC" w:rsidRPr="004A0EEC" w14:paraId="7E25ABFC" w14:textId="77777777" w:rsidTr="00D65914">
        <w:tc>
          <w:tcPr>
            <w:tcW w:w="2002" w:type="dxa"/>
          </w:tcPr>
          <w:p w14:paraId="5DE2EDB6" w14:textId="77777777" w:rsidR="004A0EEC" w:rsidRPr="004A0EEC" w:rsidRDefault="004A0EEC" w:rsidP="00715A76">
            <w:pPr>
              <w:bidi w:val="0"/>
              <w:spacing w:after="0" w:line="240" w:lineRule="auto"/>
              <w:ind w:left="708"/>
              <w:jc w:val="both"/>
              <w:rPr>
                <w:rFonts w:ascii="Simplified Arabic" w:hAnsi="Simplified Arabic" w:cs="Simplified Arabic"/>
                <w:sz w:val="28"/>
                <w:szCs w:val="28"/>
                <w:lang w:val="fr-FR"/>
              </w:rPr>
            </w:pPr>
            <w:r w:rsidRPr="004A0EEC">
              <w:rPr>
                <w:rFonts w:ascii="Simplified Arabic" w:hAnsi="Simplified Arabic" w:cs="Simplified Arabic" w:hint="cs"/>
                <w:sz w:val="28"/>
                <w:szCs w:val="28"/>
                <w:rtl/>
                <w:lang w:val="fr-FR"/>
              </w:rPr>
              <w:t>1.613</w:t>
            </w:r>
          </w:p>
        </w:tc>
        <w:tc>
          <w:tcPr>
            <w:tcW w:w="2027" w:type="dxa"/>
          </w:tcPr>
          <w:p w14:paraId="65C64E89" w14:textId="77777777" w:rsidR="004A0EEC" w:rsidRPr="004A0EEC" w:rsidRDefault="004A0EEC" w:rsidP="00715A76">
            <w:pPr>
              <w:bidi w:val="0"/>
              <w:spacing w:after="0" w:line="240" w:lineRule="auto"/>
              <w:ind w:left="708"/>
              <w:jc w:val="both"/>
              <w:rPr>
                <w:rFonts w:ascii="Simplified Arabic" w:hAnsi="Simplified Arabic" w:cs="Simplified Arabic"/>
                <w:sz w:val="28"/>
                <w:szCs w:val="28"/>
                <w:lang w:val="fr-FR"/>
              </w:rPr>
            </w:pPr>
            <w:r w:rsidRPr="004A0EEC">
              <w:rPr>
                <w:rFonts w:ascii="Simplified Arabic" w:hAnsi="Simplified Arabic" w:cs="Simplified Arabic" w:hint="cs"/>
                <w:sz w:val="28"/>
                <w:szCs w:val="28"/>
                <w:rtl/>
                <w:lang w:val="fr-FR"/>
              </w:rPr>
              <w:t>1.615</w:t>
            </w:r>
          </w:p>
        </w:tc>
        <w:tc>
          <w:tcPr>
            <w:tcW w:w="2398" w:type="dxa"/>
          </w:tcPr>
          <w:p w14:paraId="03BFBB6F" w14:textId="77777777" w:rsidR="004A0EEC" w:rsidRPr="004A0EEC" w:rsidRDefault="004A0EEC" w:rsidP="00715A76">
            <w:pPr>
              <w:spacing w:after="0" w:line="240" w:lineRule="auto"/>
              <w:ind w:firstLine="708"/>
              <w:jc w:val="both"/>
              <w:rPr>
                <w:rFonts w:ascii="Simplified Arabic" w:hAnsi="Simplified Arabic" w:cs="Simplified Arabic"/>
                <w:sz w:val="28"/>
                <w:szCs w:val="28"/>
                <w:lang w:val="fr-FR"/>
              </w:rPr>
            </w:pPr>
            <w:r w:rsidRPr="004A0EEC">
              <w:rPr>
                <w:rFonts w:ascii="Simplified Arabic" w:hAnsi="Simplified Arabic" w:cs="Simplified Arabic" w:hint="cs"/>
                <w:sz w:val="28"/>
                <w:szCs w:val="28"/>
                <w:rtl/>
                <w:lang w:val="fr-FR"/>
              </w:rPr>
              <w:t>1.640</w:t>
            </w:r>
          </w:p>
        </w:tc>
        <w:tc>
          <w:tcPr>
            <w:tcW w:w="3066" w:type="dxa"/>
          </w:tcPr>
          <w:p w14:paraId="6D8646BF" w14:textId="77777777" w:rsidR="004A0EEC" w:rsidRPr="004A0EEC" w:rsidRDefault="004A0EEC" w:rsidP="004A0EEC">
            <w:pPr>
              <w:spacing w:after="0" w:line="276" w:lineRule="auto"/>
              <w:rPr>
                <w:rFonts w:ascii="Simplified Arabic" w:hAnsi="Simplified Arabic" w:cs="Simplified Arabic"/>
                <w:noProof/>
                <w:sz w:val="28"/>
                <w:szCs w:val="28"/>
                <w:rtl/>
                <w:lang w:val="fr-FR" w:eastAsia="fr-FR" w:bidi="ar-DZ"/>
              </w:rPr>
            </w:pPr>
            <w:r w:rsidRPr="004A0EEC">
              <w:rPr>
                <w:rFonts w:ascii="Simplified Arabic" w:hAnsi="Simplified Arabic" w:cs="Simplified Arabic"/>
                <w:noProof/>
                <w:sz w:val="28"/>
                <w:szCs w:val="28"/>
                <w:rtl/>
                <w:lang w:val="fr-FR" w:eastAsia="fr-FR" w:bidi="ar-DZ"/>
              </w:rPr>
              <w:t>متوسط إستهلاك الوقود المحدد</w:t>
            </w:r>
            <w:r w:rsidRPr="004A0EEC">
              <w:rPr>
                <w:rFonts w:ascii="Simplified Arabic" w:hAnsi="Simplified Arabic" w:cs="Simplified Arabic" w:hint="cs"/>
                <w:noProof/>
                <w:sz w:val="28"/>
                <w:szCs w:val="28"/>
                <w:rtl/>
                <w:lang w:val="fr-FR" w:eastAsia="fr-FR" w:bidi="ar-DZ"/>
              </w:rPr>
              <w:t xml:space="preserve"> </w:t>
            </w:r>
            <w:r w:rsidRPr="004A0EEC">
              <w:rPr>
                <w:rFonts w:ascii="Simplified Arabic" w:hAnsi="Simplified Arabic" w:cs="Simplified Arabic"/>
                <w:noProof/>
                <w:sz w:val="28"/>
                <w:szCs w:val="28"/>
                <w:rtl/>
                <w:lang w:val="fr-FR" w:eastAsia="fr-FR" w:bidi="ar-DZ"/>
              </w:rPr>
              <w:t>للإختبار</w:t>
            </w:r>
            <w:r w:rsidRPr="004A0EEC">
              <w:rPr>
                <w:rFonts w:ascii="Simplified Arabic" w:hAnsi="Simplified Arabic" w:cs="Simplified Arabic"/>
                <w:noProof/>
                <w:sz w:val="28"/>
                <w:szCs w:val="28"/>
                <w:lang w:val="fr-FR" w:eastAsia="fr-FR" w:bidi="ar-DZ"/>
              </w:rPr>
              <w:t xml:space="preserve"> (Th/Kwh</w:t>
            </w:r>
          </w:p>
          <w:p w14:paraId="5354FAC8" w14:textId="77777777" w:rsidR="004A0EEC" w:rsidRPr="004A0EEC" w:rsidRDefault="004A0EEC" w:rsidP="004A0EEC">
            <w:pPr>
              <w:spacing w:after="0" w:line="240" w:lineRule="auto"/>
              <w:jc w:val="both"/>
              <w:rPr>
                <w:lang w:val="fr-FR" w:bidi="ar-DZ"/>
              </w:rPr>
            </w:pPr>
          </w:p>
        </w:tc>
      </w:tr>
    </w:tbl>
    <w:p w14:paraId="7516D4CD" w14:textId="6AFC7D95" w:rsidR="00B36944" w:rsidRPr="00B36944" w:rsidRDefault="004A0EEC" w:rsidP="00FD0B77">
      <w:pPr>
        <w:spacing w:line="259" w:lineRule="auto"/>
        <w:rPr>
          <w:rFonts w:ascii="Simplified Arabic" w:eastAsia="Calibri" w:hAnsi="Simplified Arabic" w:cs="Simplified Arabic"/>
          <w:sz w:val="24"/>
          <w:szCs w:val="24"/>
          <w:rtl/>
          <w:lang w:val="fr-FR"/>
        </w:rPr>
      </w:pPr>
      <w:r w:rsidRPr="004A0EEC">
        <w:rPr>
          <w:rFonts w:ascii="Simplified Arabic" w:eastAsia="Calibri" w:hAnsi="Simplified Arabic" w:cs="Simplified Arabic" w:hint="cs"/>
          <w:b/>
          <w:bCs/>
          <w:sz w:val="24"/>
          <w:szCs w:val="24"/>
          <w:rtl/>
          <w:lang w:val="fr-FR"/>
        </w:rPr>
        <w:t xml:space="preserve">                                        المصدر</w:t>
      </w:r>
      <w:r w:rsidR="00FD0B77">
        <w:rPr>
          <w:rFonts w:ascii="Simplified Arabic" w:eastAsia="Calibri" w:hAnsi="Simplified Arabic" w:cs="Simplified Arabic" w:hint="cs"/>
          <w:b/>
          <w:bCs/>
          <w:sz w:val="24"/>
          <w:szCs w:val="24"/>
          <w:rtl/>
          <w:lang w:val="fr-FR"/>
        </w:rPr>
        <w:t>:</w:t>
      </w:r>
      <w:r w:rsidRPr="004A0EEC">
        <w:rPr>
          <w:rFonts w:ascii="Simplified Arabic" w:eastAsia="Calibri" w:hAnsi="Simplified Arabic" w:cs="Simplified Arabic" w:hint="cs"/>
          <w:sz w:val="24"/>
          <w:szCs w:val="24"/>
          <w:rtl/>
          <w:lang w:val="fr-FR"/>
        </w:rPr>
        <w:t xml:space="preserve"> بتصرف من الملحق رقم 2</w:t>
      </w:r>
    </w:p>
    <w:p w14:paraId="07EEBE1A" w14:textId="364A8421" w:rsidR="004A0EEC" w:rsidRPr="004A0EEC" w:rsidRDefault="004A0EEC" w:rsidP="0098705C">
      <w:pPr>
        <w:spacing w:line="259" w:lineRule="auto"/>
        <w:jc w:val="both"/>
        <w:rPr>
          <w:rFonts w:ascii="Simplified Arabic" w:eastAsia="Calibri" w:hAnsi="Simplified Arabic" w:cs="Simplified Arabic"/>
          <w:sz w:val="28"/>
          <w:szCs w:val="28"/>
          <w:rtl/>
          <w:lang w:val="fr-FR"/>
        </w:rPr>
      </w:pPr>
      <w:r w:rsidRPr="004A0EEC">
        <w:rPr>
          <w:rFonts w:ascii="Simplified Arabic" w:eastAsia="Calibri" w:hAnsi="Simplified Arabic" w:cs="Simplified Arabic" w:hint="cs"/>
          <w:sz w:val="28"/>
          <w:szCs w:val="28"/>
          <w:rtl/>
          <w:lang w:val="fr-FR"/>
        </w:rPr>
        <w:t>يتبين لنا من خلال الجدول رقم (</w:t>
      </w:r>
      <w:r w:rsidR="0098705C">
        <w:rPr>
          <w:rFonts w:ascii="Simplified Arabic" w:eastAsia="Calibri" w:hAnsi="Simplified Arabic" w:cs="Simplified Arabic" w:hint="cs"/>
          <w:sz w:val="28"/>
          <w:szCs w:val="28"/>
          <w:rtl/>
          <w:lang w:val="fr-FR"/>
        </w:rPr>
        <w:t>07</w:t>
      </w:r>
      <w:r w:rsidRPr="004A0EEC">
        <w:rPr>
          <w:rFonts w:ascii="Simplified Arabic" w:eastAsia="Calibri" w:hAnsi="Simplified Arabic" w:cs="Simplified Arabic" w:hint="cs"/>
          <w:sz w:val="28"/>
          <w:szCs w:val="28"/>
          <w:rtl/>
          <w:lang w:val="fr-FR"/>
        </w:rPr>
        <w:t>) ما يلي:</w:t>
      </w:r>
    </w:p>
    <w:p w14:paraId="6CFFA836" w14:textId="0506195C" w:rsidR="004A0EEC" w:rsidRPr="004A0EEC" w:rsidRDefault="004A0EEC" w:rsidP="004A0EEC">
      <w:pPr>
        <w:spacing w:line="259" w:lineRule="auto"/>
        <w:jc w:val="both"/>
        <w:rPr>
          <w:rFonts w:ascii="Simplified Arabic" w:eastAsia="Calibri" w:hAnsi="Simplified Arabic" w:cs="Simplified Arabic"/>
          <w:sz w:val="28"/>
          <w:szCs w:val="28"/>
          <w:rtl/>
          <w:lang w:val="fr-FR"/>
        </w:rPr>
      </w:pPr>
      <w:r w:rsidRPr="004A0EEC">
        <w:rPr>
          <w:rFonts w:ascii="Simplified Arabic" w:eastAsia="Calibri" w:hAnsi="Simplified Arabic" w:cs="Simplified Arabic" w:hint="cs"/>
          <w:sz w:val="28"/>
          <w:szCs w:val="28"/>
          <w:rtl/>
          <w:lang w:val="fr-FR"/>
        </w:rPr>
        <w:t xml:space="preserve">أـ بالنسبة </w:t>
      </w:r>
      <w:r w:rsidR="00D04470" w:rsidRPr="004A0EEC">
        <w:rPr>
          <w:rFonts w:ascii="Simplified Arabic" w:eastAsia="Calibri" w:hAnsi="Simplified Arabic" w:cs="Simplified Arabic" w:hint="cs"/>
          <w:sz w:val="28"/>
          <w:szCs w:val="28"/>
          <w:rtl/>
          <w:lang w:val="fr-FR"/>
        </w:rPr>
        <w:t>لاستهلاك</w:t>
      </w:r>
      <w:r w:rsidRPr="004A0EEC">
        <w:rPr>
          <w:rFonts w:ascii="Simplified Arabic" w:eastAsia="Calibri" w:hAnsi="Simplified Arabic" w:cs="Simplified Arabic" w:hint="cs"/>
          <w:sz w:val="28"/>
          <w:szCs w:val="28"/>
          <w:rtl/>
          <w:lang w:val="fr-FR"/>
        </w:rPr>
        <w:t xml:space="preserve"> الغاز: تزايد نسبة </w:t>
      </w:r>
      <w:r w:rsidR="00D04470" w:rsidRPr="004A0EEC">
        <w:rPr>
          <w:rFonts w:ascii="Simplified Arabic" w:eastAsia="Calibri" w:hAnsi="Simplified Arabic" w:cs="Simplified Arabic" w:hint="cs"/>
          <w:sz w:val="28"/>
          <w:szCs w:val="28"/>
          <w:rtl/>
          <w:lang w:val="fr-FR"/>
        </w:rPr>
        <w:t>استهلاكه</w:t>
      </w:r>
      <w:r w:rsidRPr="004A0EEC">
        <w:rPr>
          <w:rFonts w:ascii="Simplified Arabic" w:eastAsia="Calibri" w:hAnsi="Simplified Arabic" w:cs="Simplified Arabic" w:hint="cs"/>
          <w:sz w:val="28"/>
          <w:szCs w:val="28"/>
          <w:rtl/>
          <w:lang w:val="fr-FR"/>
        </w:rPr>
        <w:t xml:space="preserve"> في سنة 2020 مقارنة بالسنة التي قبلها، </w:t>
      </w:r>
      <w:r w:rsidR="00D04470" w:rsidRPr="004A0EEC">
        <w:rPr>
          <w:rFonts w:ascii="Simplified Arabic" w:eastAsia="Calibri" w:hAnsi="Simplified Arabic" w:cs="Simplified Arabic" w:hint="cs"/>
          <w:sz w:val="28"/>
          <w:szCs w:val="28"/>
          <w:rtl/>
          <w:lang w:val="fr-FR"/>
        </w:rPr>
        <w:t>وانخفاضه</w:t>
      </w:r>
      <w:r w:rsidRPr="004A0EEC">
        <w:rPr>
          <w:rFonts w:ascii="Simplified Arabic" w:eastAsia="Calibri" w:hAnsi="Simplified Arabic" w:cs="Simplified Arabic" w:hint="cs"/>
          <w:sz w:val="28"/>
          <w:szCs w:val="28"/>
          <w:rtl/>
          <w:lang w:val="fr-FR"/>
        </w:rPr>
        <w:t xml:space="preserve"> في سنة 2021، مما سبق يتضح لنا أن </w:t>
      </w:r>
      <w:r w:rsidR="00D04470" w:rsidRPr="004A0EEC">
        <w:rPr>
          <w:rFonts w:ascii="Simplified Arabic" w:eastAsia="Calibri" w:hAnsi="Simplified Arabic" w:cs="Simplified Arabic" w:hint="cs"/>
          <w:sz w:val="28"/>
          <w:szCs w:val="28"/>
          <w:rtl/>
          <w:lang w:val="fr-FR"/>
        </w:rPr>
        <w:t>استهلاك</w:t>
      </w:r>
      <w:r w:rsidRPr="004A0EEC">
        <w:rPr>
          <w:rFonts w:ascii="Simplified Arabic" w:eastAsia="Calibri" w:hAnsi="Simplified Arabic" w:cs="Simplified Arabic" w:hint="cs"/>
          <w:sz w:val="28"/>
          <w:szCs w:val="28"/>
          <w:rtl/>
          <w:lang w:val="fr-FR"/>
        </w:rPr>
        <w:t xml:space="preserve"> الغاز يرتفع بتزايد الإنتاج، ويتراجع </w:t>
      </w:r>
      <w:r w:rsidR="00D04470" w:rsidRPr="004A0EEC">
        <w:rPr>
          <w:rFonts w:ascii="Simplified Arabic" w:eastAsia="Calibri" w:hAnsi="Simplified Arabic" w:cs="Simplified Arabic" w:hint="cs"/>
          <w:sz w:val="28"/>
          <w:szCs w:val="28"/>
          <w:rtl/>
          <w:lang w:val="fr-FR"/>
        </w:rPr>
        <w:t>بانخفاضه</w:t>
      </w:r>
      <w:r w:rsidRPr="004A0EEC">
        <w:rPr>
          <w:rFonts w:ascii="Simplified Arabic" w:eastAsia="Calibri" w:hAnsi="Simplified Arabic" w:cs="Simplified Arabic" w:hint="cs"/>
          <w:sz w:val="28"/>
          <w:szCs w:val="28"/>
          <w:rtl/>
          <w:lang w:val="fr-FR"/>
        </w:rPr>
        <w:t>.</w:t>
      </w:r>
    </w:p>
    <w:p w14:paraId="26E5055F" w14:textId="7FA45D99" w:rsidR="004A0EEC" w:rsidRPr="004A0EEC" w:rsidRDefault="004A0EEC" w:rsidP="004A0EEC">
      <w:pPr>
        <w:spacing w:line="259" w:lineRule="auto"/>
        <w:jc w:val="both"/>
        <w:rPr>
          <w:rFonts w:ascii="Simplified Arabic" w:eastAsia="Calibri" w:hAnsi="Simplified Arabic" w:cs="Simplified Arabic"/>
          <w:sz w:val="28"/>
          <w:szCs w:val="28"/>
          <w:rtl/>
          <w:lang w:val="fr-FR"/>
        </w:rPr>
      </w:pPr>
      <w:r w:rsidRPr="004A0EEC">
        <w:rPr>
          <w:rFonts w:ascii="Simplified Arabic" w:eastAsia="Calibri" w:hAnsi="Simplified Arabic" w:cs="Simplified Arabic" w:hint="cs"/>
          <w:sz w:val="28"/>
          <w:szCs w:val="28"/>
          <w:rtl/>
          <w:lang w:val="fr-FR"/>
        </w:rPr>
        <w:t xml:space="preserve">ب ـ بالنسبة </w:t>
      </w:r>
      <w:r w:rsidR="00D04470" w:rsidRPr="004A0EEC">
        <w:rPr>
          <w:rFonts w:ascii="Simplified Arabic" w:eastAsia="Calibri" w:hAnsi="Simplified Arabic" w:cs="Simplified Arabic" w:hint="cs"/>
          <w:sz w:val="28"/>
          <w:szCs w:val="28"/>
          <w:rtl/>
          <w:lang w:val="fr-FR"/>
        </w:rPr>
        <w:t>لاستهلاك</w:t>
      </w:r>
      <w:r w:rsidRPr="004A0EEC">
        <w:rPr>
          <w:rFonts w:ascii="Simplified Arabic" w:eastAsia="Calibri" w:hAnsi="Simplified Arabic" w:cs="Simplified Arabic" w:hint="cs"/>
          <w:sz w:val="28"/>
          <w:szCs w:val="28"/>
          <w:rtl/>
          <w:lang w:val="fr-FR"/>
        </w:rPr>
        <w:t xml:space="preserve"> الوقود: ارتفاع الوقود المستهلك في سنة 2020 بالنسبة لسنة 2019، غير أنه شهد </w:t>
      </w:r>
      <w:r w:rsidR="00D04470" w:rsidRPr="004A0EEC">
        <w:rPr>
          <w:rFonts w:ascii="Simplified Arabic" w:eastAsia="Calibri" w:hAnsi="Simplified Arabic" w:cs="Simplified Arabic" w:hint="cs"/>
          <w:sz w:val="28"/>
          <w:szCs w:val="28"/>
          <w:rtl/>
          <w:lang w:val="fr-FR"/>
        </w:rPr>
        <w:t>انخفاضا</w:t>
      </w:r>
      <w:r w:rsidRPr="004A0EEC">
        <w:rPr>
          <w:rFonts w:ascii="Simplified Arabic" w:eastAsia="Calibri" w:hAnsi="Simplified Arabic" w:cs="Simplified Arabic" w:hint="cs"/>
          <w:sz w:val="28"/>
          <w:szCs w:val="28"/>
          <w:rtl/>
          <w:lang w:val="fr-FR"/>
        </w:rPr>
        <w:t xml:space="preserve"> كبيرا في سنة 2021، نستطيع القول أن هناك علاقة بين الإنتاج </w:t>
      </w:r>
      <w:r w:rsidR="00D04470" w:rsidRPr="004A0EEC">
        <w:rPr>
          <w:rFonts w:ascii="Simplified Arabic" w:eastAsia="Calibri" w:hAnsi="Simplified Arabic" w:cs="Simplified Arabic" w:hint="cs"/>
          <w:sz w:val="28"/>
          <w:szCs w:val="28"/>
          <w:rtl/>
          <w:lang w:val="fr-FR"/>
        </w:rPr>
        <w:t>والاستهلاك</w:t>
      </w:r>
      <w:r w:rsidRPr="004A0EEC">
        <w:rPr>
          <w:rFonts w:ascii="Simplified Arabic" w:eastAsia="Calibri" w:hAnsi="Simplified Arabic" w:cs="Simplified Arabic" w:hint="cs"/>
          <w:sz w:val="28"/>
          <w:szCs w:val="28"/>
          <w:rtl/>
          <w:lang w:val="fr-FR"/>
        </w:rPr>
        <w:t xml:space="preserve"> فبزيادة الإنتاج يرتفع </w:t>
      </w:r>
      <w:r w:rsidR="00D04470" w:rsidRPr="004A0EEC">
        <w:rPr>
          <w:rFonts w:ascii="Simplified Arabic" w:eastAsia="Calibri" w:hAnsi="Simplified Arabic" w:cs="Simplified Arabic" w:hint="cs"/>
          <w:sz w:val="28"/>
          <w:szCs w:val="28"/>
          <w:rtl/>
          <w:lang w:val="fr-FR"/>
        </w:rPr>
        <w:t>استهلاك</w:t>
      </w:r>
      <w:r w:rsidRPr="004A0EEC">
        <w:rPr>
          <w:rFonts w:ascii="Simplified Arabic" w:eastAsia="Calibri" w:hAnsi="Simplified Arabic" w:cs="Simplified Arabic" w:hint="cs"/>
          <w:sz w:val="28"/>
          <w:szCs w:val="28"/>
          <w:rtl/>
          <w:lang w:val="fr-FR"/>
        </w:rPr>
        <w:t xml:space="preserve"> الوقود والعكس. نفس الشيء بالنسبة </w:t>
      </w:r>
      <w:r w:rsidR="00D04470" w:rsidRPr="004A0EEC">
        <w:rPr>
          <w:rFonts w:ascii="Simplified Arabic" w:eastAsia="Calibri" w:hAnsi="Simplified Arabic" w:cs="Simplified Arabic" w:hint="cs"/>
          <w:sz w:val="28"/>
          <w:szCs w:val="28"/>
          <w:rtl/>
          <w:lang w:val="fr-FR"/>
        </w:rPr>
        <w:t>للاستهلاك</w:t>
      </w:r>
      <w:r w:rsidRPr="004A0EEC">
        <w:rPr>
          <w:rFonts w:ascii="Simplified Arabic" w:eastAsia="Calibri" w:hAnsi="Simplified Arabic" w:cs="Simplified Arabic" w:hint="cs"/>
          <w:sz w:val="28"/>
          <w:szCs w:val="28"/>
          <w:rtl/>
          <w:lang w:val="fr-FR"/>
        </w:rPr>
        <w:t xml:space="preserve"> المحدد.</w:t>
      </w:r>
    </w:p>
    <w:p w14:paraId="3B0BDAC3" w14:textId="4AE9EC24" w:rsidR="004A0EEC" w:rsidRPr="004A0EEC" w:rsidRDefault="004A0EEC" w:rsidP="004A0EEC">
      <w:pPr>
        <w:spacing w:line="259" w:lineRule="auto"/>
        <w:jc w:val="both"/>
        <w:rPr>
          <w:rFonts w:ascii="Simplified Arabic" w:eastAsia="Calibri" w:hAnsi="Simplified Arabic" w:cs="Simplified Arabic"/>
          <w:sz w:val="28"/>
          <w:szCs w:val="28"/>
          <w:lang w:val="fr-FR"/>
        </w:rPr>
      </w:pPr>
      <w:r w:rsidRPr="004A0EEC">
        <w:rPr>
          <w:rFonts w:ascii="Simplified Arabic" w:eastAsia="Calibri" w:hAnsi="Simplified Arabic" w:cs="Simplified Arabic" w:hint="cs"/>
          <w:sz w:val="28"/>
          <w:szCs w:val="28"/>
          <w:rtl/>
          <w:lang w:val="fr-FR"/>
        </w:rPr>
        <w:t xml:space="preserve">ج ـ بالنسبة </w:t>
      </w:r>
      <w:r w:rsidR="00D04470" w:rsidRPr="004A0EEC">
        <w:rPr>
          <w:rFonts w:ascii="Simplified Arabic" w:eastAsia="Calibri" w:hAnsi="Simplified Arabic" w:cs="Simplified Arabic" w:hint="cs"/>
          <w:sz w:val="28"/>
          <w:szCs w:val="28"/>
          <w:rtl/>
          <w:lang w:val="fr-FR"/>
        </w:rPr>
        <w:t>لاستهلاك</w:t>
      </w:r>
      <w:r w:rsidRPr="004A0EEC">
        <w:rPr>
          <w:rFonts w:ascii="Simplified Arabic" w:eastAsia="Calibri" w:hAnsi="Simplified Arabic" w:cs="Simplified Arabic" w:hint="cs"/>
          <w:sz w:val="28"/>
          <w:szCs w:val="28"/>
          <w:rtl/>
          <w:lang w:val="fr-FR"/>
        </w:rPr>
        <w:t xml:space="preserve"> الوقود المحدد </w:t>
      </w:r>
      <w:r w:rsidR="00D04470" w:rsidRPr="004A0EEC">
        <w:rPr>
          <w:rFonts w:ascii="Simplified Arabic" w:eastAsia="Calibri" w:hAnsi="Simplified Arabic" w:cs="Simplified Arabic" w:hint="cs"/>
          <w:sz w:val="28"/>
          <w:szCs w:val="28"/>
          <w:rtl/>
          <w:lang w:val="fr-FR"/>
        </w:rPr>
        <w:t>للاختبار</w:t>
      </w:r>
      <w:r w:rsidRPr="004A0EEC">
        <w:rPr>
          <w:rFonts w:ascii="Simplified Arabic" w:eastAsia="Calibri" w:hAnsi="Simplified Arabic" w:cs="Simplified Arabic" w:hint="cs"/>
          <w:sz w:val="28"/>
          <w:szCs w:val="28"/>
          <w:rtl/>
          <w:lang w:val="fr-FR"/>
        </w:rPr>
        <w:t xml:space="preserve">: نلاحظ </w:t>
      </w:r>
      <w:r w:rsidR="00D04470" w:rsidRPr="004A0EEC">
        <w:rPr>
          <w:rFonts w:ascii="Simplified Arabic" w:eastAsia="Calibri" w:hAnsi="Simplified Arabic" w:cs="Simplified Arabic" w:hint="cs"/>
          <w:sz w:val="28"/>
          <w:szCs w:val="28"/>
          <w:rtl/>
          <w:lang w:val="fr-FR"/>
        </w:rPr>
        <w:t>انخفاض</w:t>
      </w:r>
      <w:r w:rsidRPr="004A0EEC">
        <w:rPr>
          <w:rFonts w:ascii="Simplified Arabic" w:eastAsia="Calibri" w:hAnsi="Simplified Arabic" w:cs="Simplified Arabic" w:hint="cs"/>
          <w:sz w:val="28"/>
          <w:szCs w:val="28"/>
          <w:rtl/>
          <w:lang w:val="fr-FR"/>
        </w:rPr>
        <w:t xml:space="preserve"> قيمته سنة عن سنة، ومن نلاحظ أنه لا يتبع مستوى الإنتاج، فقد واصل </w:t>
      </w:r>
      <w:r w:rsidR="00D04470" w:rsidRPr="004A0EEC">
        <w:rPr>
          <w:rFonts w:ascii="Simplified Arabic" w:eastAsia="Calibri" w:hAnsi="Simplified Arabic" w:cs="Simplified Arabic" w:hint="cs"/>
          <w:sz w:val="28"/>
          <w:szCs w:val="28"/>
          <w:rtl/>
          <w:lang w:val="fr-FR"/>
        </w:rPr>
        <w:t>الانخفاض</w:t>
      </w:r>
      <w:r w:rsidRPr="004A0EEC">
        <w:rPr>
          <w:rFonts w:ascii="Simplified Arabic" w:eastAsia="Calibri" w:hAnsi="Simplified Arabic" w:cs="Simplified Arabic" w:hint="cs"/>
          <w:sz w:val="28"/>
          <w:szCs w:val="28"/>
          <w:rtl/>
          <w:lang w:val="fr-FR"/>
        </w:rPr>
        <w:t xml:space="preserve"> رغم تزايد مستوى الإنتاج.</w:t>
      </w:r>
    </w:p>
    <w:p w14:paraId="50D44F18" w14:textId="77777777" w:rsidR="00504D2A" w:rsidRPr="004A0EEC" w:rsidRDefault="004A0EEC" w:rsidP="004A0EEC">
      <w:pPr>
        <w:spacing w:after="0" w:line="276" w:lineRule="auto"/>
        <w:rPr>
          <w:rFonts w:ascii="Simplified Arabic" w:eastAsia="Calibri" w:hAnsi="Simplified Arabic" w:cs="Simplified Arabic"/>
          <w:noProof/>
          <w:sz w:val="28"/>
          <w:szCs w:val="28"/>
          <w:rtl/>
          <w:lang w:val="fr-FR" w:eastAsia="fr-FR"/>
        </w:rPr>
      </w:pPr>
      <w:r w:rsidRPr="004A0EEC">
        <w:rPr>
          <w:rFonts w:ascii="Simplified Arabic" w:eastAsia="Calibri" w:hAnsi="Simplified Arabic" w:cs="Simplified Arabic" w:hint="cs"/>
          <w:noProof/>
          <w:sz w:val="28"/>
          <w:szCs w:val="28"/>
          <w:rtl/>
          <w:lang w:val="fr-FR" w:eastAsia="fr-FR"/>
        </w:rPr>
        <w:t>نستنتج من خلال ما سبق أن زيادة مستوى الإنتاج يترتب عليه ارتفاع إستهلاك الغاز والوقود وغيرهم، والعكس</w:t>
      </w:r>
    </w:p>
    <w:p w14:paraId="7BEB26E7" w14:textId="1D049050" w:rsidR="00C27C21" w:rsidRDefault="00246791" w:rsidP="00C27C21">
      <w:pPr>
        <w:spacing w:after="0" w:line="276" w:lineRule="auto"/>
        <w:ind w:firstLine="567"/>
        <w:rPr>
          <w:rFonts w:ascii="Simplified Arabic" w:eastAsia="Calibri" w:hAnsi="Simplified Arabic" w:cs="Simplified Arabic"/>
          <w:noProof/>
          <w:sz w:val="28"/>
          <w:szCs w:val="28"/>
          <w:rtl/>
          <w:lang w:val="fr-FR" w:eastAsia="fr-FR" w:bidi="ar-DZ"/>
        </w:rPr>
      </w:pPr>
      <w:r>
        <w:rPr>
          <w:rFonts w:ascii="Simplified Arabic" w:eastAsia="Calibri" w:hAnsi="Simplified Arabic" w:cs="Simplified Arabic"/>
          <w:b/>
          <w:bCs/>
          <w:noProof/>
          <w:sz w:val="28"/>
          <w:szCs w:val="28"/>
          <w:rtl/>
          <w:lang w:val="fr-FR" w:eastAsia="fr-FR"/>
        </w:rPr>
        <w:t>ثانيا</w:t>
      </w:r>
      <w:r w:rsidR="00591DB7">
        <w:rPr>
          <w:rFonts w:ascii="Simplified Arabic" w:eastAsia="Calibri" w:hAnsi="Simplified Arabic" w:cs="Simplified Arabic" w:hint="cs"/>
          <w:b/>
          <w:bCs/>
          <w:noProof/>
          <w:sz w:val="28"/>
          <w:szCs w:val="28"/>
          <w:rtl/>
          <w:lang w:val="fr-FR" w:eastAsia="fr-FR"/>
        </w:rPr>
        <w:t>:</w:t>
      </w:r>
      <w:r w:rsidR="00671083" w:rsidRPr="00C27C21">
        <w:rPr>
          <w:rFonts w:ascii="Simplified Arabic" w:eastAsia="Calibri" w:hAnsi="Simplified Arabic" w:cs="Simplified Arabic"/>
          <w:b/>
          <w:bCs/>
          <w:noProof/>
          <w:sz w:val="28"/>
          <w:szCs w:val="28"/>
          <w:rtl/>
          <w:lang w:val="fr-FR" w:eastAsia="fr-FR"/>
        </w:rPr>
        <w:t xml:space="preserve"> تحليل </w:t>
      </w:r>
      <w:r w:rsidR="00D04470">
        <w:rPr>
          <w:rFonts w:ascii="Simplified Arabic" w:eastAsia="Calibri" w:hAnsi="Simplified Arabic" w:cs="Simplified Arabic"/>
          <w:b/>
          <w:bCs/>
          <w:noProof/>
          <w:sz w:val="28"/>
          <w:szCs w:val="28"/>
          <w:rtl/>
          <w:lang w:val="fr-FR" w:eastAsia="fr-FR"/>
        </w:rPr>
        <w:t>انحراف</w:t>
      </w:r>
      <w:r w:rsidR="00671083" w:rsidRPr="00C27C21">
        <w:rPr>
          <w:rFonts w:ascii="Simplified Arabic" w:eastAsia="Calibri" w:hAnsi="Simplified Arabic" w:cs="Simplified Arabic"/>
          <w:b/>
          <w:bCs/>
          <w:noProof/>
          <w:sz w:val="28"/>
          <w:szCs w:val="28"/>
          <w:rtl/>
          <w:lang w:val="fr-FR" w:eastAsia="fr-FR"/>
        </w:rPr>
        <w:t xml:space="preserve"> موازنة</w:t>
      </w:r>
      <w:r w:rsidR="00671083" w:rsidRPr="00C27C21">
        <w:rPr>
          <w:rFonts w:ascii="Simplified Arabic" w:eastAsia="Calibri" w:hAnsi="Simplified Arabic" w:cs="Simplified Arabic"/>
          <w:b/>
          <w:bCs/>
          <w:noProof/>
          <w:sz w:val="28"/>
          <w:szCs w:val="28"/>
          <w:lang w:val="fr-FR" w:eastAsia="fr-FR"/>
        </w:rPr>
        <w:t xml:space="preserve"> </w:t>
      </w:r>
      <w:r w:rsidR="00671083" w:rsidRPr="00C27C21">
        <w:rPr>
          <w:rFonts w:ascii="Simplified Arabic" w:eastAsia="Calibri" w:hAnsi="Simplified Arabic" w:cs="Simplified Arabic"/>
          <w:b/>
          <w:bCs/>
          <w:noProof/>
          <w:sz w:val="28"/>
          <w:szCs w:val="28"/>
          <w:rtl/>
          <w:lang w:val="fr-FR" w:eastAsia="fr-FR" w:bidi="ar-DZ"/>
        </w:rPr>
        <w:t>الإنتاج</w:t>
      </w:r>
    </w:p>
    <w:p w14:paraId="07406E4C" w14:textId="7F4CAC12" w:rsidR="00671083" w:rsidRPr="00C27C21" w:rsidRDefault="00671083" w:rsidP="00C27C21">
      <w:pPr>
        <w:spacing w:after="0" w:line="276" w:lineRule="auto"/>
        <w:ind w:firstLine="567"/>
        <w:rPr>
          <w:rFonts w:ascii="Simplified Arabic" w:eastAsia="Calibri" w:hAnsi="Simplified Arabic" w:cs="Simplified Arabic"/>
          <w:noProof/>
          <w:sz w:val="28"/>
          <w:szCs w:val="28"/>
          <w:rtl/>
          <w:lang w:val="fr-FR" w:eastAsia="fr-FR" w:bidi="ar-DZ"/>
        </w:rPr>
      </w:pPr>
      <w:r w:rsidRPr="00C27C21">
        <w:rPr>
          <w:rFonts w:ascii="Simplified Arabic" w:eastAsia="Calibri" w:hAnsi="Simplified Arabic" w:cs="Simplified Arabic"/>
          <w:noProof/>
          <w:sz w:val="28"/>
          <w:szCs w:val="28"/>
          <w:rtl/>
          <w:lang w:val="fr-FR" w:eastAsia="fr-FR"/>
        </w:rPr>
        <w:t xml:space="preserve">من أجل تحليل </w:t>
      </w:r>
      <w:r w:rsidR="00D04470">
        <w:rPr>
          <w:rFonts w:ascii="Simplified Arabic" w:eastAsia="Calibri" w:hAnsi="Simplified Arabic" w:cs="Simplified Arabic"/>
          <w:noProof/>
          <w:sz w:val="28"/>
          <w:szCs w:val="28"/>
          <w:rtl/>
          <w:lang w:val="fr-FR" w:eastAsia="fr-FR"/>
        </w:rPr>
        <w:t>انحراف</w:t>
      </w:r>
      <w:r w:rsidRPr="00C27C21">
        <w:rPr>
          <w:rFonts w:ascii="Simplified Arabic" w:eastAsia="Calibri" w:hAnsi="Simplified Arabic" w:cs="Simplified Arabic"/>
          <w:noProof/>
          <w:sz w:val="28"/>
          <w:szCs w:val="28"/>
          <w:rtl/>
          <w:lang w:val="fr-FR" w:eastAsia="fr-FR"/>
        </w:rPr>
        <w:t xml:space="preserve"> الإنتاج فقد اعتمدنا على موازنة الإنتاج لسنوات 2019،2020،2021 لهذا الفرع. حيث يمكن حساب هذه ال</w:t>
      </w:r>
      <w:r w:rsidR="00D04470">
        <w:rPr>
          <w:rFonts w:ascii="Simplified Arabic" w:eastAsia="Calibri" w:hAnsi="Simplified Arabic" w:cs="Simplified Arabic"/>
          <w:noProof/>
          <w:sz w:val="28"/>
          <w:szCs w:val="28"/>
          <w:rtl/>
          <w:lang w:val="fr-FR" w:eastAsia="fr-FR"/>
        </w:rPr>
        <w:t>انحراف</w:t>
      </w:r>
      <w:r w:rsidRPr="00C27C21">
        <w:rPr>
          <w:rFonts w:ascii="Simplified Arabic" w:eastAsia="Calibri" w:hAnsi="Simplified Arabic" w:cs="Simplified Arabic"/>
          <w:noProof/>
          <w:sz w:val="28"/>
          <w:szCs w:val="28"/>
          <w:rtl/>
          <w:lang w:val="fr-FR" w:eastAsia="fr-FR"/>
        </w:rPr>
        <w:t>ات بالإعتماد على العلاقة التالية:</w:t>
      </w:r>
    </w:p>
    <w:p w14:paraId="4DD40F2F" w14:textId="77777777" w:rsidR="00671083" w:rsidRPr="00C27C21" w:rsidRDefault="00671083" w:rsidP="00C27C21">
      <w:pPr>
        <w:spacing w:after="0" w:line="276" w:lineRule="auto"/>
        <w:rPr>
          <w:rFonts w:ascii="Simplified Arabic" w:eastAsia="Calibri" w:hAnsi="Simplified Arabic" w:cs="Simplified Arabic"/>
          <w:sz w:val="28"/>
          <w:szCs w:val="28"/>
          <w:rtl/>
          <w:lang w:val="fr-FR" w:bidi="ar-DZ"/>
        </w:rPr>
      </w:pPr>
      <w:r w:rsidRPr="00C27C21">
        <w:rPr>
          <w:rFonts w:ascii="Simplified Arabic" w:eastAsia="Calibri" w:hAnsi="Simplified Arabic" w:cs="Simplified Arabic"/>
          <w:noProof/>
          <w:sz w:val="28"/>
          <w:szCs w:val="28"/>
          <w:rtl/>
          <w:lang w:val="fr-FR" w:eastAsia="fr-FR"/>
        </w:rPr>
        <mc:AlternateContent>
          <mc:Choice Requires="wps">
            <w:drawing>
              <wp:anchor distT="0" distB="0" distL="114300" distR="114300" simplePos="0" relativeHeight="251674112" behindDoc="0" locked="0" layoutInCell="1" allowOverlap="1" wp14:anchorId="1301915C" wp14:editId="3E32447F">
                <wp:simplePos x="0" y="0"/>
                <wp:positionH relativeFrom="column">
                  <wp:posOffset>926908</wp:posOffset>
                </wp:positionH>
                <wp:positionV relativeFrom="paragraph">
                  <wp:posOffset>77116</wp:posOffset>
                </wp:positionV>
                <wp:extent cx="3710763" cy="499730"/>
                <wp:effectExtent l="19050" t="19050" r="23495" b="15240"/>
                <wp:wrapNone/>
                <wp:docPr id="37" name="Rectangle 2"/>
                <wp:cNvGraphicFramePr/>
                <a:graphic xmlns:a="http://schemas.openxmlformats.org/drawingml/2006/main">
                  <a:graphicData uri="http://schemas.microsoft.com/office/word/2010/wordprocessingShape">
                    <wps:wsp>
                      <wps:cNvSpPr/>
                      <wps:spPr>
                        <a:xfrm>
                          <a:off x="0" y="0"/>
                          <a:ext cx="3710763" cy="499730"/>
                        </a:xfrm>
                        <a:prstGeom prst="rect">
                          <a:avLst/>
                        </a:prstGeom>
                        <a:solidFill>
                          <a:sysClr val="window" lastClr="FFFFFF"/>
                        </a:solidFill>
                        <a:ln w="28575" cap="flat" cmpd="sng" algn="ctr">
                          <a:solidFill>
                            <a:sysClr val="windowText" lastClr="000000"/>
                          </a:solidFill>
                          <a:prstDash val="solid"/>
                          <a:miter lim="800000"/>
                        </a:ln>
                        <a:effectLst/>
                      </wps:spPr>
                      <wps:txbx>
                        <w:txbxContent>
                          <w:p w14:paraId="12502A5F" w14:textId="29A6228C" w:rsidR="00FE11CF" w:rsidRDefault="00FE11CF" w:rsidP="00671083">
                            <w:pPr>
                              <w:jc w:val="center"/>
                              <w:rPr>
                                <w:sz w:val="32"/>
                                <w:szCs w:val="32"/>
                                <w:lang w:bidi="ar-DZ"/>
                              </w:rPr>
                            </w:pPr>
                            <w:r>
                              <w:rPr>
                                <w:rFonts w:hint="cs"/>
                                <w:sz w:val="32"/>
                                <w:szCs w:val="32"/>
                                <w:rtl/>
                                <w:lang w:bidi="ar-DZ"/>
                              </w:rPr>
                              <w:t>الانحراف</w:t>
                            </w:r>
                            <w:r>
                              <w:rPr>
                                <w:sz w:val="32"/>
                                <w:szCs w:val="32"/>
                                <w:rtl/>
                                <w:lang w:bidi="ar-DZ"/>
                              </w:rPr>
                              <w:t xml:space="preserve"> = المبلغ الفعلي – المبلغ التقديري</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rect w14:anchorId="1301915C" id="Rectangle 2" o:spid="_x0000_s1157" style="position:absolute;left:0;text-align:left;margin-left:73pt;margin-top:6.05pt;width:292.2pt;height:39.35pt;z-index:2516741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" fillcolor="window" strokecolor="windowText" strokeweight="2.25pt">
                <v:textbox>
                  <w:txbxContent>
                    <w:p w14:paraId="12502A5F" w14:textId="29A6228C" w:rsidR="00FE11CF" w:rsidRDefault="00FE11CF" w:rsidP="00671083">
                      <w:pPr>
                        <w:jc w:val="center"/>
                        <w:rPr>
                          <w:sz w:val="32"/>
                          <w:szCs w:val="32"/>
                          <w:lang w:bidi="ar-DZ"/>
                        </w:rPr>
                      </w:pPr>
                      <w:r>
                        <w:rPr>
                          <w:rFonts w:hint="cs"/>
                          <w:sz w:val="32"/>
                          <w:szCs w:val="32"/>
                          <w:rtl/>
                          <w:lang w:bidi="ar-DZ"/>
                        </w:rPr>
                        <w:t>الانحراف</w:t>
                      </w:r>
                      <w:r>
                        <w:rPr>
                          <w:sz w:val="32"/>
                          <w:szCs w:val="32"/>
                          <w:rtl/>
                          <w:lang w:bidi="ar-DZ"/>
                        </w:rPr>
                        <w:t xml:space="preserve"> = المبلغ الفعلي – المبلغ التقديري</w:t>
                      </w:r>
                    </w:p>
                  </w:txbxContent>
                </v:textbox>
              </v:rect>
            </w:pict>
          </mc:Fallback>
        </mc:AlternateContent>
      </w:r>
    </w:p>
    <w:p w14:paraId="5B57530B" w14:textId="77777777" w:rsidR="00671083" w:rsidRPr="00C27C21" w:rsidRDefault="00671083" w:rsidP="00C27C21">
      <w:pPr>
        <w:spacing w:after="0" w:line="276" w:lineRule="auto"/>
        <w:rPr>
          <w:rFonts w:ascii="Simplified Arabic" w:eastAsia="Calibri" w:hAnsi="Simplified Arabic" w:cs="Simplified Arabic"/>
          <w:sz w:val="28"/>
          <w:szCs w:val="28"/>
          <w:lang w:val="fr-FR" w:bidi="ar-DZ"/>
        </w:rPr>
      </w:pPr>
    </w:p>
    <w:p w14:paraId="4019A616" w14:textId="77777777" w:rsidR="00B36944" w:rsidRDefault="00B36944" w:rsidP="001D586B">
      <w:pPr>
        <w:spacing w:after="0" w:line="276" w:lineRule="auto"/>
        <w:ind w:firstLine="567"/>
        <w:rPr>
          <w:rFonts w:ascii="Simplified Arabic" w:eastAsia="Calibri" w:hAnsi="Simplified Arabic" w:cs="Simplified Arabic"/>
          <w:sz w:val="28"/>
          <w:szCs w:val="28"/>
          <w:rtl/>
          <w:lang w:val="fr-FR" w:bidi="ar-DZ"/>
        </w:rPr>
      </w:pPr>
    </w:p>
    <w:p w14:paraId="5FE68453" w14:textId="77777777" w:rsidR="00246791" w:rsidRDefault="00246791" w:rsidP="001D586B">
      <w:pPr>
        <w:spacing w:after="0" w:line="276" w:lineRule="auto"/>
        <w:ind w:firstLine="567"/>
        <w:rPr>
          <w:rFonts w:ascii="Simplified Arabic" w:eastAsia="Calibri" w:hAnsi="Simplified Arabic" w:cs="Simplified Arabic"/>
          <w:sz w:val="28"/>
          <w:szCs w:val="28"/>
          <w:rtl/>
          <w:lang w:val="fr-FR" w:bidi="ar-DZ"/>
        </w:rPr>
      </w:pPr>
    </w:p>
    <w:p w14:paraId="330572B5" w14:textId="24F3F228" w:rsidR="00671083" w:rsidRPr="00C27C21" w:rsidRDefault="00671083" w:rsidP="001D586B">
      <w:pPr>
        <w:spacing w:after="0" w:line="276" w:lineRule="auto"/>
        <w:ind w:firstLine="567"/>
        <w:rPr>
          <w:rFonts w:ascii="Simplified Arabic" w:eastAsia="Calibri" w:hAnsi="Simplified Arabic" w:cs="Simplified Arabic"/>
          <w:sz w:val="28"/>
          <w:szCs w:val="28"/>
          <w:lang w:val="fr-FR" w:bidi="ar-DZ"/>
        </w:rPr>
      </w:pPr>
      <w:r w:rsidRPr="00C27C21">
        <w:rPr>
          <w:rFonts w:ascii="Simplified Arabic" w:eastAsia="Calibri" w:hAnsi="Simplified Arabic" w:cs="Simplified Arabic"/>
          <w:sz w:val="28"/>
          <w:szCs w:val="28"/>
          <w:rtl/>
          <w:lang w:val="fr-FR" w:bidi="ar-DZ"/>
        </w:rPr>
        <w:lastRenderedPageBreak/>
        <w:t xml:space="preserve">كما يمكن حساب نسبة </w:t>
      </w:r>
      <w:r w:rsidR="00D04470" w:rsidRPr="00C27C21">
        <w:rPr>
          <w:rFonts w:ascii="Simplified Arabic" w:eastAsia="Calibri" w:hAnsi="Simplified Arabic" w:cs="Simplified Arabic" w:hint="cs"/>
          <w:sz w:val="28"/>
          <w:szCs w:val="28"/>
          <w:rtl/>
          <w:lang w:val="fr-FR" w:bidi="ar-DZ"/>
        </w:rPr>
        <w:t>ال</w:t>
      </w:r>
      <w:r w:rsidR="00D04470">
        <w:rPr>
          <w:rFonts w:ascii="Simplified Arabic" w:eastAsia="Calibri" w:hAnsi="Simplified Arabic" w:cs="Simplified Arabic" w:hint="cs"/>
          <w:sz w:val="28"/>
          <w:szCs w:val="28"/>
          <w:rtl/>
          <w:lang w:val="fr-FR" w:bidi="ar-DZ"/>
        </w:rPr>
        <w:t>انحراف</w:t>
      </w:r>
      <w:r w:rsidRPr="00C27C21">
        <w:rPr>
          <w:rFonts w:ascii="Simplified Arabic" w:eastAsia="Calibri" w:hAnsi="Simplified Arabic" w:cs="Simplified Arabic"/>
          <w:sz w:val="28"/>
          <w:szCs w:val="28"/>
          <w:rtl/>
          <w:lang w:val="fr-FR" w:bidi="ar-DZ"/>
        </w:rPr>
        <w:t xml:space="preserve"> كما يلي:</w:t>
      </w:r>
    </w:p>
    <w:p w14:paraId="730E65FD" w14:textId="77777777" w:rsidR="00671083" w:rsidRPr="00C27C21" w:rsidRDefault="00671083" w:rsidP="00C27C21">
      <w:pPr>
        <w:spacing w:after="0" w:line="276" w:lineRule="auto"/>
        <w:rPr>
          <w:rFonts w:ascii="Simplified Arabic" w:eastAsia="Calibri" w:hAnsi="Simplified Arabic" w:cs="Simplified Arabic"/>
          <w:sz w:val="28"/>
          <w:szCs w:val="28"/>
          <w:rtl/>
          <w:lang w:val="fr-FR" w:bidi="ar-DZ"/>
        </w:rPr>
      </w:pPr>
      <w:r w:rsidRPr="00C27C21">
        <w:rPr>
          <w:rFonts w:ascii="Simplified Arabic" w:eastAsia="Calibri" w:hAnsi="Simplified Arabic" w:cs="Simplified Arabic"/>
          <w:noProof/>
          <w:sz w:val="28"/>
          <w:szCs w:val="28"/>
          <w:rtl/>
          <w:lang w:val="fr-FR" w:eastAsia="fr-FR"/>
        </w:rPr>
        <mc:AlternateContent>
          <mc:Choice Requires="wps">
            <w:drawing>
              <wp:anchor distT="0" distB="0" distL="114300" distR="114300" simplePos="0" relativeHeight="251675136" behindDoc="0" locked="0" layoutInCell="1" allowOverlap="1" wp14:anchorId="297AA051" wp14:editId="606517A5">
                <wp:simplePos x="0" y="0"/>
                <wp:positionH relativeFrom="column">
                  <wp:posOffset>788256</wp:posOffset>
                </wp:positionH>
                <wp:positionV relativeFrom="paragraph">
                  <wp:posOffset>38115</wp:posOffset>
                </wp:positionV>
                <wp:extent cx="3944679" cy="457200"/>
                <wp:effectExtent l="19050" t="19050" r="17780" b="19050"/>
                <wp:wrapNone/>
                <wp:docPr id="40" name="Rectangle 3"/>
                <wp:cNvGraphicFramePr/>
                <a:graphic xmlns:a="http://schemas.openxmlformats.org/drawingml/2006/main">
                  <a:graphicData uri="http://schemas.microsoft.com/office/word/2010/wordprocessingShape">
                    <wps:wsp>
                      <wps:cNvSpPr/>
                      <wps:spPr>
                        <a:xfrm>
                          <a:off x="0" y="0"/>
                          <a:ext cx="3944679" cy="457200"/>
                        </a:xfrm>
                        <a:prstGeom prst="rect">
                          <a:avLst/>
                        </a:prstGeom>
                        <a:solidFill>
                          <a:sysClr val="window" lastClr="FFFFFF"/>
                        </a:solidFill>
                        <a:ln w="28575" cap="flat" cmpd="sng" algn="ctr">
                          <a:solidFill>
                            <a:sysClr val="windowText" lastClr="000000"/>
                          </a:solidFill>
                          <a:prstDash val="solid"/>
                          <a:miter lim="800000"/>
                        </a:ln>
                        <a:effectLst/>
                      </wps:spPr>
                      <wps:txbx>
                        <w:txbxContent>
                          <w:p w14:paraId="5A823BE8" w14:textId="6BE5B34E" w:rsidR="00FE11CF" w:rsidRDefault="00FE11CF" w:rsidP="00E12E53">
                            <w:pPr>
                              <w:jc w:val="both"/>
                            </w:pPr>
                            <w:r>
                              <w:rPr>
                                <w:sz w:val="32"/>
                                <w:szCs w:val="32"/>
                                <w:rtl/>
                                <w:lang w:bidi="ar-DZ"/>
                              </w:rPr>
                              <w:t xml:space="preserve">نسبة </w:t>
                            </w:r>
                            <w:r>
                              <w:rPr>
                                <w:rFonts w:hint="cs"/>
                                <w:sz w:val="32"/>
                                <w:szCs w:val="32"/>
                                <w:rtl/>
                                <w:lang w:bidi="ar-DZ"/>
                              </w:rPr>
                              <w:t>الانحراف</w:t>
                            </w:r>
                            <w:r>
                              <w:rPr>
                                <w:sz w:val="32"/>
                                <w:szCs w:val="32"/>
                                <w:rtl/>
                                <w:lang w:bidi="ar-DZ"/>
                              </w:rPr>
                              <w:t xml:space="preserve"> = قيمة </w:t>
                            </w:r>
                            <w:r>
                              <w:rPr>
                                <w:rFonts w:hint="cs"/>
                                <w:sz w:val="32"/>
                                <w:szCs w:val="32"/>
                                <w:rtl/>
                                <w:lang w:bidi="ar-DZ"/>
                              </w:rPr>
                              <w:t>الانحراف</w:t>
                            </w:r>
                            <w:r>
                              <w:rPr>
                                <w:sz w:val="32"/>
                                <w:szCs w:val="32"/>
                                <w:rtl/>
                                <w:lang w:bidi="ar-DZ"/>
                              </w:rPr>
                              <w:t xml:space="preserve"> </w:t>
                            </w:r>
                            <w:r>
                              <w:rPr>
                                <w:sz w:val="32"/>
                                <w:szCs w:val="32"/>
                                <w:lang w:bidi="ar-DZ"/>
                              </w:rPr>
                              <w:t>/</w:t>
                            </w:r>
                            <w:r>
                              <w:rPr>
                                <w:sz w:val="32"/>
                                <w:szCs w:val="32"/>
                                <w:rtl/>
                                <w:lang w:bidi="ar-DZ"/>
                              </w:rPr>
                              <w:t>المبلغ التقديري * 100</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rect w14:anchorId="297AA051" id="Rectangle 3" o:spid="_x0000_s1158" style="position:absolute;left:0;text-align:left;margin-left:62.05pt;margin-top:3pt;width:310.6pt;height:36pt;z-index:2516751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" fillcolor="window" strokecolor="windowText" strokeweight="2.25pt">
                <v:textbox>
                  <w:txbxContent>
                    <w:p w14:paraId="5A823BE8" w14:textId="6BE5B34E" w:rsidR="00FE11CF" w:rsidRDefault="00FE11CF" w:rsidP="00E12E53">
                      <w:pPr>
                        <w:jc w:val="both"/>
                      </w:pPr>
                      <w:r>
                        <w:rPr>
                          <w:sz w:val="32"/>
                          <w:szCs w:val="32"/>
                          <w:rtl/>
                          <w:lang w:bidi="ar-DZ"/>
                        </w:rPr>
                        <w:t xml:space="preserve">نسبة </w:t>
                      </w:r>
                      <w:r>
                        <w:rPr>
                          <w:rFonts w:hint="cs"/>
                          <w:sz w:val="32"/>
                          <w:szCs w:val="32"/>
                          <w:rtl/>
                          <w:lang w:bidi="ar-DZ"/>
                        </w:rPr>
                        <w:t>الانحراف</w:t>
                      </w:r>
                      <w:r>
                        <w:rPr>
                          <w:sz w:val="32"/>
                          <w:szCs w:val="32"/>
                          <w:rtl/>
                          <w:lang w:bidi="ar-DZ"/>
                        </w:rPr>
                        <w:t xml:space="preserve"> = قيمة </w:t>
                      </w:r>
                      <w:r>
                        <w:rPr>
                          <w:rFonts w:hint="cs"/>
                          <w:sz w:val="32"/>
                          <w:szCs w:val="32"/>
                          <w:rtl/>
                          <w:lang w:bidi="ar-DZ"/>
                        </w:rPr>
                        <w:t>الانحراف</w:t>
                      </w:r>
                      <w:r>
                        <w:rPr>
                          <w:sz w:val="32"/>
                          <w:szCs w:val="32"/>
                          <w:rtl/>
                          <w:lang w:bidi="ar-DZ"/>
                        </w:rPr>
                        <w:t xml:space="preserve"> </w:t>
                      </w:r>
                      <w:r>
                        <w:rPr>
                          <w:sz w:val="32"/>
                          <w:szCs w:val="32"/>
                          <w:lang w:bidi="ar-DZ"/>
                        </w:rPr>
                        <w:t>/</w:t>
                      </w:r>
                      <w:r>
                        <w:rPr>
                          <w:sz w:val="32"/>
                          <w:szCs w:val="32"/>
                          <w:rtl/>
                          <w:lang w:bidi="ar-DZ"/>
                        </w:rPr>
                        <w:t>المبلغ التقديري * 100</w:t>
                      </w:r>
                    </w:p>
                  </w:txbxContent>
                </v:textbox>
              </v:rect>
            </w:pict>
          </mc:Fallback>
        </mc:AlternateContent>
      </w:r>
    </w:p>
    <w:p w14:paraId="0A6B8BC1" w14:textId="77777777" w:rsidR="001D586B" w:rsidRDefault="001D586B" w:rsidP="00C27C21">
      <w:pPr>
        <w:spacing w:after="0" w:line="276" w:lineRule="auto"/>
        <w:rPr>
          <w:rFonts w:ascii="Simplified Arabic" w:eastAsia="Calibri" w:hAnsi="Simplified Arabic" w:cs="Simplified Arabic"/>
          <w:sz w:val="28"/>
          <w:szCs w:val="28"/>
          <w:rtl/>
          <w:lang w:val="fr-FR" w:bidi="ar-DZ"/>
        </w:rPr>
      </w:pPr>
    </w:p>
    <w:p w14:paraId="5ADD33DE" w14:textId="77777777" w:rsidR="001D586B" w:rsidRPr="00407A8B" w:rsidRDefault="00671083" w:rsidP="00407A8B">
      <w:pPr>
        <w:spacing w:after="0" w:line="276" w:lineRule="auto"/>
        <w:ind w:firstLine="567"/>
        <w:rPr>
          <w:rFonts w:ascii="Simplified Arabic" w:eastAsia="Calibri" w:hAnsi="Simplified Arabic" w:cs="Simplified Arabic"/>
          <w:sz w:val="28"/>
          <w:szCs w:val="28"/>
          <w:rtl/>
          <w:lang w:val="fr-FR" w:bidi="ar-DZ"/>
        </w:rPr>
      </w:pPr>
      <w:r w:rsidRPr="00C27C21">
        <w:rPr>
          <w:rFonts w:ascii="Simplified Arabic" w:eastAsia="Calibri" w:hAnsi="Simplified Arabic" w:cs="Simplified Arabic"/>
          <w:sz w:val="28"/>
          <w:szCs w:val="28"/>
          <w:rtl/>
          <w:lang w:val="fr-FR" w:bidi="ar-DZ"/>
        </w:rPr>
        <w:t>وهذا ما سنوضحه في الجدول الموالي:</w:t>
      </w:r>
    </w:p>
    <w:p w14:paraId="731BB3CC" w14:textId="30964969" w:rsidR="00671083" w:rsidRDefault="00671083" w:rsidP="0098705C">
      <w:pPr>
        <w:spacing w:after="0" w:line="276" w:lineRule="auto"/>
        <w:jc w:val="center"/>
        <w:rPr>
          <w:rFonts w:ascii="Simplified Arabic" w:eastAsia="Calibri" w:hAnsi="Simplified Arabic" w:cs="Simplified Arabic"/>
          <w:b/>
          <w:bCs/>
          <w:sz w:val="28"/>
          <w:szCs w:val="28"/>
          <w:lang w:val="fr-FR" w:bidi="ar-DZ"/>
        </w:rPr>
      </w:pPr>
      <w:r w:rsidRPr="00C27C21">
        <w:rPr>
          <w:rFonts w:ascii="Simplified Arabic" w:eastAsia="Calibri" w:hAnsi="Simplified Arabic" w:cs="Simplified Arabic"/>
          <w:b/>
          <w:bCs/>
          <w:sz w:val="28"/>
          <w:szCs w:val="28"/>
          <w:rtl/>
          <w:lang w:val="fr-FR" w:bidi="ar-DZ"/>
        </w:rPr>
        <w:t>جدول رقم (</w:t>
      </w:r>
      <w:r w:rsidR="0098705C">
        <w:rPr>
          <w:rFonts w:ascii="Simplified Arabic" w:eastAsia="Calibri" w:hAnsi="Simplified Arabic" w:cs="Simplified Arabic" w:hint="cs"/>
          <w:b/>
          <w:bCs/>
          <w:sz w:val="28"/>
          <w:szCs w:val="28"/>
          <w:rtl/>
          <w:lang w:val="fr-FR" w:bidi="ar-DZ"/>
        </w:rPr>
        <w:t>08</w:t>
      </w:r>
      <w:r w:rsidRPr="00C27C21">
        <w:rPr>
          <w:rFonts w:ascii="Simplified Arabic" w:eastAsia="Calibri" w:hAnsi="Simplified Arabic" w:cs="Simplified Arabic"/>
          <w:b/>
          <w:bCs/>
          <w:sz w:val="28"/>
          <w:szCs w:val="28"/>
          <w:rtl/>
          <w:lang w:val="fr-FR" w:bidi="ar-DZ"/>
        </w:rPr>
        <w:t>):</w:t>
      </w:r>
      <w:r w:rsidRPr="00C27C21">
        <w:rPr>
          <w:rFonts w:ascii="Simplified Arabic" w:eastAsia="Calibri" w:hAnsi="Simplified Arabic" w:cs="Simplified Arabic"/>
          <w:sz w:val="28"/>
          <w:szCs w:val="28"/>
          <w:rtl/>
          <w:lang w:val="fr-FR" w:bidi="ar-DZ"/>
        </w:rPr>
        <w:t xml:space="preserve"> </w:t>
      </w:r>
      <w:r w:rsidR="00D04470">
        <w:rPr>
          <w:rFonts w:ascii="Simplified Arabic" w:eastAsia="Calibri" w:hAnsi="Simplified Arabic" w:cs="Simplified Arabic"/>
          <w:b/>
          <w:bCs/>
          <w:sz w:val="28"/>
          <w:szCs w:val="28"/>
          <w:rtl/>
          <w:lang w:val="fr-FR" w:bidi="ar-DZ"/>
        </w:rPr>
        <w:t>انحراف</w:t>
      </w:r>
      <w:r w:rsidRPr="00407A8B">
        <w:rPr>
          <w:rFonts w:ascii="Simplified Arabic" w:eastAsia="Calibri" w:hAnsi="Simplified Arabic" w:cs="Simplified Arabic"/>
          <w:b/>
          <w:bCs/>
          <w:sz w:val="28"/>
          <w:szCs w:val="28"/>
          <w:rtl/>
          <w:lang w:val="fr-FR" w:bidi="ar-DZ"/>
        </w:rPr>
        <w:t xml:space="preserve"> الإنتاج لسنوات 2019</w:t>
      </w:r>
      <w:r w:rsidR="00407A8B" w:rsidRPr="00407A8B">
        <w:rPr>
          <w:rFonts w:ascii="Simplified Arabic" w:eastAsia="Calibri" w:hAnsi="Simplified Arabic" w:cs="Simplified Arabic" w:hint="cs"/>
          <w:b/>
          <w:bCs/>
          <w:sz w:val="28"/>
          <w:szCs w:val="28"/>
          <w:rtl/>
          <w:lang w:val="fr-FR" w:bidi="ar-DZ"/>
        </w:rPr>
        <w:t>-</w:t>
      </w:r>
      <w:r w:rsidRPr="00407A8B">
        <w:rPr>
          <w:rFonts w:ascii="Simplified Arabic" w:eastAsia="Calibri" w:hAnsi="Simplified Arabic" w:cs="Simplified Arabic"/>
          <w:b/>
          <w:bCs/>
          <w:sz w:val="28"/>
          <w:szCs w:val="28"/>
          <w:rtl/>
          <w:lang w:val="fr-FR" w:bidi="ar-DZ"/>
        </w:rPr>
        <w:t>2021</w:t>
      </w:r>
      <w:r w:rsidR="00A326E5">
        <w:rPr>
          <w:rFonts w:ascii="Simplified Arabic" w:eastAsia="Calibri" w:hAnsi="Simplified Arabic" w:cs="Simplified Arabic"/>
          <w:b/>
          <w:bCs/>
          <w:sz w:val="28"/>
          <w:szCs w:val="28"/>
          <w:lang w:val="fr-FR" w:bidi="ar-DZ"/>
        </w:rPr>
        <w:t xml:space="preserve"> </w:t>
      </w:r>
    </w:p>
    <w:p w14:paraId="08CD8562" w14:textId="77777777" w:rsidR="00A326E5" w:rsidRPr="00A326E5" w:rsidRDefault="00A326E5" w:rsidP="004A0EEC">
      <w:pPr>
        <w:spacing w:after="0" w:line="276" w:lineRule="auto"/>
        <w:jc w:val="center"/>
        <w:rPr>
          <w:rFonts w:ascii="Simplified Arabic" w:eastAsia="Calibri" w:hAnsi="Simplified Arabic" w:cs="Simplified Arabic"/>
          <w:sz w:val="24"/>
          <w:szCs w:val="24"/>
          <w:lang w:val="fr-FR" w:bidi="ar-DZ"/>
        </w:rPr>
      </w:pPr>
      <w:r w:rsidRPr="00A326E5">
        <w:rPr>
          <w:rFonts w:ascii="Simplified Arabic" w:eastAsia="Calibri" w:hAnsi="Simplified Arabic" w:cs="Simplified Arabic"/>
          <w:sz w:val="24"/>
          <w:szCs w:val="24"/>
          <w:lang w:val="fr-FR" w:bidi="ar-DZ"/>
        </w:rPr>
        <w:t xml:space="preserve">   </w:t>
      </w:r>
      <w:r>
        <w:rPr>
          <w:rFonts w:ascii="Simplified Arabic" w:eastAsia="Calibri" w:hAnsi="Simplified Arabic" w:cs="Simplified Arabic"/>
          <w:sz w:val="24"/>
          <w:szCs w:val="24"/>
          <w:lang w:val="fr-FR" w:bidi="ar-DZ"/>
        </w:rPr>
        <w:t xml:space="preserve">                                                                    </w:t>
      </w:r>
      <w:r w:rsidRPr="00A326E5">
        <w:rPr>
          <w:rFonts w:ascii="Simplified Arabic" w:eastAsia="Calibri" w:hAnsi="Simplified Arabic" w:cs="Simplified Arabic" w:hint="cs"/>
          <w:sz w:val="24"/>
          <w:szCs w:val="24"/>
          <w:rtl/>
          <w:lang w:val="fr-FR" w:bidi="ar-DZ"/>
        </w:rPr>
        <w:t>الوحدة:</w:t>
      </w:r>
      <w:r w:rsidRPr="00A326E5">
        <w:rPr>
          <w:rFonts w:ascii="Simplified Arabic" w:eastAsia="Calibri" w:hAnsi="Simplified Arabic" w:cs="Simplified Arabic"/>
          <w:sz w:val="24"/>
          <w:szCs w:val="24"/>
          <w:lang w:val="fr-FR" w:bidi="ar-DZ"/>
        </w:rPr>
        <w:t>Gwh</w:t>
      </w:r>
    </w:p>
    <w:tbl>
      <w:tblPr>
        <w:tblStyle w:val="Grilledutableau9"/>
        <w:bidiVisual/>
        <w:tblW w:w="8862" w:type="dxa"/>
        <w:jc w:val="center"/>
        <w:tblLook w:val="04A0" w:firstRow="1" w:lastRow="0" w:firstColumn="1" w:lastColumn="0" w:noHBand="0" w:noVBand="1"/>
      </w:tblPr>
      <w:tblGrid>
        <w:gridCol w:w="1207"/>
        <w:gridCol w:w="1559"/>
        <w:gridCol w:w="1701"/>
        <w:gridCol w:w="2347"/>
        <w:gridCol w:w="2048"/>
      </w:tblGrid>
      <w:tr w:rsidR="00671083" w:rsidRPr="00C27C21" w14:paraId="5FDE9AF4" w14:textId="77777777" w:rsidTr="001D586B">
        <w:trPr>
          <w:jc w:val="center"/>
        </w:trPr>
        <w:tc>
          <w:tcPr>
            <w:tcW w:w="1207" w:type="dxa"/>
            <w:tcBorders>
              <w:top w:val="single" w:sz="4" w:space="0" w:color="auto"/>
              <w:left w:val="single" w:sz="4" w:space="0" w:color="auto"/>
              <w:bottom w:val="single" w:sz="4" w:space="0" w:color="auto"/>
              <w:right w:val="single" w:sz="4" w:space="0" w:color="auto"/>
            </w:tcBorders>
          </w:tcPr>
          <w:p w14:paraId="4F82C636" w14:textId="77777777" w:rsidR="00671083" w:rsidRPr="00C27C21" w:rsidRDefault="00671083" w:rsidP="00C27C21">
            <w:pPr>
              <w:spacing w:after="0" w:line="276" w:lineRule="auto"/>
              <w:jc w:val="both"/>
              <w:rPr>
                <w:rFonts w:ascii="Simplified Arabic" w:hAnsi="Simplified Arabic" w:cs="Simplified Arabic"/>
                <w:sz w:val="28"/>
                <w:szCs w:val="28"/>
                <w:lang w:val="fr-FR" w:bidi="ar-DZ"/>
              </w:rPr>
            </w:pPr>
          </w:p>
        </w:tc>
        <w:tc>
          <w:tcPr>
            <w:tcW w:w="1559" w:type="dxa"/>
            <w:tcBorders>
              <w:top w:val="single" w:sz="4" w:space="0" w:color="auto"/>
              <w:left w:val="single" w:sz="4" w:space="0" w:color="auto"/>
              <w:bottom w:val="single" w:sz="4" w:space="0" w:color="auto"/>
              <w:right w:val="single" w:sz="4" w:space="0" w:color="auto"/>
            </w:tcBorders>
            <w:hideMark/>
          </w:tcPr>
          <w:p w14:paraId="66FAD5A3" w14:textId="77777777" w:rsidR="00671083" w:rsidRPr="00C27C21" w:rsidRDefault="00671083" w:rsidP="00C27C21">
            <w:pPr>
              <w:spacing w:after="0" w:line="276" w:lineRule="auto"/>
              <w:jc w:val="both"/>
              <w:rPr>
                <w:rFonts w:ascii="Simplified Arabic" w:hAnsi="Simplified Arabic" w:cs="Simplified Arabic"/>
                <w:sz w:val="28"/>
                <w:szCs w:val="28"/>
                <w:lang w:val="fr-FR" w:bidi="ar-DZ"/>
              </w:rPr>
            </w:pPr>
            <w:r w:rsidRPr="00C27C21">
              <w:rPr>
                <w:rFonts w:ascii="Simplified Arabic" w:hAnsi="Simplified Arabic" w:cs="Simplified Arabic"/>
                <w:sz w:val="28"/>
                <w:szCs w:val="28"/>
                <w:rtl/>
                <w:lang w:val="fr-FR" w:bidi="ar-DZ"/>
              </w:rPr>
              <w:t xml:space="preserve">التقديري </w:t>
            </w:r>
          </w:p>
        </w:tc>
        <w:tc>
          <w:tcPr>
            <w:tcW w:w="1701" w:type="dxa"/>
            <w:tcBorders>
              <w:top w:val="single" w:sz="4" w:space="0" w:color="auto"/>
              <w:left w:val="single" w:sz="4" w:space="0" w:color="auto"/>
              <w:bottom w:val="single" w:sz="4" w:space="0" w:color="auto"/>
              <w:right w:val="single" w:sz="4" w:space="0" w:color="auto"/>
            </w:tcBorders>
            <w:hideMark/>
          </w:tcPr>
          <w:p w14:paraId="3FE2CE1E" w14:textId="77777777" w:rsidR="00671083" w:rsidRPr="00C27C21" w:rsidRDefault="00671083" w:rsidP="00C27C21">
            <w:pPr>
              <w:spacing w:after="0" w:line="276" w:lineRule="auto"/>
              <w:jc w:val="both"/>
              <w:rPr>
                <w:rFonts w:ascii="Simplified Arabic" w:hAnsi="Simplified Arabic" w:cs="Simplified Arabic"/>
                <w:sz w:val="28"/>
                <w:szCs w:val="28"/>
                <w:lang w:val="fr-FR" w:bidi="ar-DZ"/>
              </w:rPr>
            </w:pPr>
            <w:r w:rsidRPr="00C27C21">
              <w:rPr>
                <w:rFonts w:ascii="Simplified Arabic" w:hAnsi="Simplified Arabic" w:cs="Simplified Arabic"/>
                <w:sz w:val="28"/>
                <w:szCs w:val="28"/>
                <w:rtl/>
                <w:lang w:val="fr-FR" w:bidi="ar-DZ"/>
              </w:rPr>
              <w:t xml:space="preserve">الفعلي </w:t>
            </w:r>
          </w:p>
        </w:tc>
        <w:tc>
          <w:tcPr>
            <w:tcW w:w="2347" w:type="dxa"/>
            <w:tcBorders>
              <w:top w:val="single" w:sz="4" w:space="0" w:color="auto"/>
              <w:left w:val="single" w:sz="4" w:space="0" w:color="auto"/>
              <w:bottom w:val="single" w:sz="4" w:space="0" w:color="auto"/>
              <w:right w:val="single" w:sz="4" w:space="0" w:color="auto"/>
            </w:tcBorders>
            <w:hideMark/>
          </w:tcPr>
          <w:p w14:paraId="7B0A310F" w14:textId="159B7A89" w:rsidR="00671083" w:rsidRPr="00C27C21" w:rsidRDefault="00D04470" w:rsidP="00C27C21">
            <w:pPr>
              <w:spacing w:after="0" w:line="276" w:lineRule="auto"/>
              <w:jc w:val="both"/>
              <w:rPr>
                <w:rFonts w:ascii="Simplified Arabic" w:hAnsi="Simplified Arabic" w:cs="Simplified Arabic"/>
                <w:sz w:val="28"/>
                <w:szCs w:val="28"/>
                <w:lang w:val="fr-FR" w:bidi="ar-DZ"/>
              </w:rPr>
            </w:pPr>
            <w:r w:rsidRPr="00C27C21">
              <w:rPr>
                <w:rFonts w:ascii="Simplified Arabic" w:hAnsi="Simplified Arabic" w:cs="Simplified Arabic" w:hint="cs"/>
                <w:sz w:val="28"/>
                <w:szCs w:val="28"/>
                <w:rtl/>
                <w:lang w:val="fr-FR" w:bidi="ar-DZ"/>
              </w:rPr>
              <w:t>ال</w:t>
            </w:r>
            <w:r>
              <w:rPr>
                <w:rFonts w:ascii="Simplified Arabic" w:hAnsi="Simplified Arabic" w:cs="Simplified Arabic" w:hint="cs"/>
                <w:sz w:val="28"/>
                <w:szCs w:val="28"/>
                <w:rtl/>
                <w:lang w:val="fr-FR" w:bidi="ar-DZ"/>
              </w:rPr>
              <w:t>انحراف</w:t>
            </w:r>
            <w:r w:rsidR="00671083" w:rsidRPr="00C27C21">
              <w:rPr>
                <w:rFonts w:ascii="Simplified Arabic" w:hAnsi="Simplified Arabic" w:cs="Simplified Arabic"/>
                <w:sz w:val="28"/>
                <w:szCs w:val="28"/>
                <w:rtl/>
                <w:lang w:val="fr-FR" w:bidi="ar-DZ"/>
              </w:rPr>
              <w:t xml:space="preserve"> </w:t>
            </w:r>
          </w:p>
        </w:tc>
        <w:tc>
          <w:tcPr>
            <w:tcW w:w="2048" w:type="dxa"/>
            <w:tcBorders>
              <w:top w:val="single" w:sz="4" w:space="0" w:color="auto"/>
              <w:left w:val="single" w:sz="4" w:space="0" w:color="auto"/>
              <w:bottom w:val="single" w:sz="4" w:space="0" w:color="auto"/>
              <w:right w:val="single" w:sz="4" w:space="0" w:color="auto"/>
            </w:tcBorders>
            <w:hideMark/>
          </w:tcPr>
          <w:p w14:paraId="5108F652" w14:textId="2E767460" w:rsidR="00671083" w:rsidRPr="00C27C21" w:rsidRDefault="00671083" w:rsidP="00C27C21">
            <w:pPr>
              <w:spacing w:after="0" w:line="276" w:lineRule="auto"/>
              <w:rPr>
                <w:rFonts w:ascii="Simplified Arabic" w:hAnsi="Simplified Arabic" w:cs="Simplified Arabic"/>
                <w:sz w:val="28"/>
                <w:szCs w:val="28"/>
                <w:lang w:val="fr-FR" w:bidi="ar-DZ"/>
              </w:rPr>
            </w:pPr>
            <w:r w:rsidRPr="00C27C21">
              <w:rPr>
                <w:rFonts w:ascii="Simplified Arabic" w:hAnsi="Simplified Arabic" w:cs="Simplified Arabic"/>
                <w:sz w:val="28"/>
                <w:szCs w:val="28"/>
                <w:rtl/>
                <w:lang w:val="fr-FR" w:bidi="ar-DZ"/>
              </w:rPr>
              <w:t xml:space="preserve">نسبة </w:t>
            </w:r>
            <w:r w:rsidR="00D04470" w:rsidRPr="00C27C21">
              <w:rPr>
                <w:rFonts w:ascii="Simplified Arabic" w:hAnsi="Simplified Arabic" w:cs="Simplified Arabic" w:hint="cs"/>
                <w:sz w:val="28"/>
                <w:szCs w:val="28"/>
                <w:rtl/>
                <w:lang w:val="fr-FR" w:bidi="ar-DZ"/>
              </w:rPr>
              <w:t>ال</w:t>
            </w:r>
            <w:r w:rsidR="00D04470">
              <w:rPr>
                <w:rFonts w:ascii="Simplified Arabic" w:hAnsi="Simplified Arabic" w:cs="Simplified Arabic" w:hint="cs"/>
                <w:sz w:val="28"/>
                <w:szCs w:val="28"/>
                <w:rtl/>
                <w:lang w:val="fr-FR" w:bidi="ar-DZ"/>
              </w:rPr>
              <w:t>انحراف</w:t>
            </w:r>
            <w:r w:rsidRPr="00C27C21">
              <w:rPr>
                <w:rFonts w:ascii="Simplified Arabic" w:hAnsi="Simplified Arabic" w:cs="Simplified Arabic"/>
                <w:sz w:val="28"/>
                <w:szCs w:val="28"/>
                <w:rtl/>
                <w:lang w:val="fr-FR" w:bidi="ar-DZ"/>
              </w:rPr>
              <w:t xml:space="preserve"> </w:t>
            </w:r>
            <w:r w:rsidRPr="00C27C21">
              <w:rPr>
                <w:rFonts w:ascii="Simplified Arabic" w:hAnsi="Simplified Arabic" w:cs="Simplified Arabic"/>
                <w:sz w:val="28"/>
                <w:szCs w:val="28"/>
                <w:lang w:val="fr-FR" w:bidi="ar-DZ"/>
              </w:rPr>
              <w:t>%</w:t>
            </w:r>
          </w:p>
        </w:tc>
      </w:tr>
      <w:tr w:rsidR="00671083" w:rsidRPr="00C27C21" w14:paraId="7B378560" w14:textId="77777777" w:rsidTr="001D586B">
        <w:trPr>
          <w:jc w:val="center"/>
        </w:trPr>
        <w:tc>
          <w:tcPr>
            <w:tcW w:w="1207" w:type="dxa"/>
            <w:tcBorders>
              <w:top w:val="single" w:sz="4" w:space="0" w:color="auto"/>
              <w:left w:val="single" w:sz="4" w:space="0" w:color="auto"/>
              <w:bottom w:val="single" w:sz="4" w:space="0" w:color="auto"/>
              <w:right w:val="single" w:sz="4" w:space="0" w:color="auto"/>
            </w:tcBorders>
            <w:hideMark/>
          </w:tcPr>
          <w:p w14:paraId="79EB6372" w14:textId="77777777" w:rsidR="00671083" w:rsidRPr="00C27C21" w:rsidRDefault="00671083" w:rsidP="00C27C21">
            <w:pPr>
              <w:spacing w:after="0" w:line="276" w:lineRule="auto"/>
              <w:jc w:val="center"/>
              <w:rPr>
                <w:rFonts w:ascii="Simplified Arabic" w:hAnsi="Simplified Arabic" w:cs="Simplified Arabic"/>
                <w:sz w:val="28"/>
                <w:szCs w:val="28"/>
                <w:lang w:val="fr-FR" w:bidi="ar-DZ"/>
              </w:rPr>
            </w:pPr>
            <w:r w:rsidRPr="00C27C21">
              <w:rPr>
                <w:rFonts w:ascii="Simplified Arabic" w:hAnsi="Simplified Arabic" w:cs="Simplified Arabic"/>
                <w:sz w:val="28"/>
                <w:szCs w:val="28"/>
                <w:rtl/>
                <w:lang w:val="fr-FR" w:bidi="ar-DZ"/>
              </w:rPr>
              <w:t>2019</w:t>
            </w:r>
          </w:p>
        </w:tc>
        <w:tc>
          <w:tcPr>
            <w:tcW w:w="1559" w:type="dxa"/>
            <w:tcBorders>
              <w:top w:val="single" w:sz="4" w:space="0" w:color="auto"/>
              <w:left w:val="single" w:sz="4" w:space="0" w:color="auto"/>
              <w:bottom w:val="single" w:sz="4" w:space="0" w:color="auto"/>
              <w:right w:val="single" w:sz="4" w:space="0" w:color="auto"/>
            </w:tcBorders>
            <w:hideMark/>
          </w:tcPr>
          <w:p w14:paraId="56530054" w14:textId="77777777" w:rsidR="00671083" w:rsidRPr="00C27C21" w:rsidRDefault="00671083" w:rsidP="00C27C21">
            <w:pPr>
              <w:spacing w:after="0" w:line="276" w:lineRule="auto"/>
              <w:jc w:val="center"/>
              <w:rPr>
                <w:rFonts w:ascii="Simplified Arabic" w:hAnsi="Simplified Arabic" w:cs="Simplified Arabic"/>
                <w:sz w:val="28"/>
                <w:szCs w:val="28"/>
                <w:lang w:val="fr-FR" w:bidi="ar-DZ"/>
              </w:rPr>
            </w:pPr>
            <w:r w:rsidRPr="00C27C21">
              <w:rPr>
                <w:rFonts w:ascii="Simplified Arabic" w:hAnsi="Simplified Arabic" w:cs="Simplified Arabic"/>
                <w:sz w:val="28"/>
                <w:szCs w:val="28"/>
                <w:rtl/>
                <w:lang w:val="fr-FR" w:bidi="ar-DZ"/>
              </w:rPr>
              <w:t>4460</w:t>
            </w:r>
          </w:p>
        </w:tc>
        <w:tc>
          <w:tcPr>
            <w:tcW w:w="1701" w:type="dxa"/>
            <w:tcBorders>
              <w:top w:val="single" w:sz="4" w:space="0" w:color="auto"/>
              <w:left w:val="single" w:sz="4" w:space="0" w:color="auto"/>
              <w:bottom w:val="single" w:sz="4" w:space="0" w:color="auto"/>
              <w:right w:val="single" w:sz="4" w:space="0" w:color="auto"/>
            </w:tcBorders>
            <w:hideMark/>
          </w:tcPr>
          <w:p w14:paraId="4940705B" w14:textId="77777777" w:rsidR="00671083" w:rsidRPr="00C27C21" w:rsidRDefault="00671083" w:rsidP="00C27C21">
            <w:pPr>
              <w:spacing w:after="0" w:line="276" w:lineRule="auto"/>
              <w:jc w:val="center"/>
              <w:rPr>
                <w:rFonts w:ascii="Simplified Arabic" w:hAnsi="Simplified Arabic" w:cs="Simplified Arabic"/>
                <w:sz w:val="28"/>
                <w:szCs w:val="28"/>
                <w:lang w:val="fr-FR" w:bidi="ar-DZ"/>
              </w:rPr>
            </w:pPr>
            <w:r w:rsidRPr="00C27C21">
              <w:rPr>
                <w:rFonts w:ascii="Simplified Arabic" w:hAnsi="Simplified Arabic" w:cs="Simplified Arabic"/>
                <w:sz w:val="28"/>
                <w:szCs w:val="28"/>
                <w:lang w:val="fr-FR" w:bidi="ar-DZ"/>
              </w:rPr>
              <w:t>3804,39</w:t>
            </w:r>
          </w:p>
        </w:tc>
        <w:tc>
          <w:tcPr>
            <w:tcW w:w="2347" w:type="dxa"/>
            <w:tcBorders>
              <w:top w:val="single" w:sz="4" w:space="0" w:color="auto"/>
              <w:left w:val="single" w:sz="4" w:space="0" w:color="auto"/>
              <w:bottom w:val="single" w:sz="4" w:space="0" w:color="auto"/>
              <w:right w:val="single" w:sz="4" w:space="0" w:color="auto"/>
            </w:tcBorders>
            <w:hideMark/>
          </w:tcPr>
          <w:p w14:paraId="482324BB" w14:textId="77777777" w:rsidR="00671083" w:rsidRPr="00C27C21" w:rsidRDefault="00671083" w:rsidP="00C27C21">
            <w:pPr>
              <w:spacing w:after="0" w:line="276" w:lineRule="auto"/>
              <w:ind w:left="1080"/>
              <w:contextualSpacing/>
              <w:jc w:val="center"/>
              <w:rPr>
                <w:rFonts w:ascii="Simplified Arabic" w:hAnsi="Simplified Arabic" w:cs="Simplified Arabic"/>
                <w:sz w:val="28"/>
                <w:szCs w:val="28"/>
                <w:lang w:val="fr-FR" w:bidi="ar-DZ"/>
              </w:rPr>
            </w:pPr>
            <w:r w:rsidRPr="00C27C21">
              <w:rPr>
                <w:rFonts w:ascii="Simplified Arabic" w:hAnsi="Simplified Arabic" w:cs="Simplified Arabic"/>
                <w:sz w:val="28"/>
                <w:szCs w:val="28"/>
                <w:lang w:val="fr-FR" w:bidi="ar-DZ"/>
              </w:rPr>
              <w:t>-655.61</w:t>
            </w:r>
          </w:p>
        </w:tc>
        <w:tc>
          <w:tcPr>
            <w:tcW w:w="2048" w:type="dxa"/>
            <w:tcBorders>
              <w:top w:val="single" w:sz="4" w:space="0" w:color="auto"/>
              <w:left w:val="single" w:sz="4" w:space="0" w:color="auto"/>
              <w:bottom w:val="single" w:sz="4" w:space="0" w:color="auto"/>
              <w:right w:val="single" w:sz="4" w:space="0" w:color="auto"/>
            </w:tcBorders>
            <w:hideMark/>
          </w:tcPr>
          <w:p w14:paraId="0744F354" w14:textId="77777777" w:rsidR="00671083" w:rsidRPr="00C27C21" w:rsidRDefault="00671083" w:rsidP="00C27C21">
            <w:pPr>
              <w:spacing w:after="0" w:line="276" w:lineRule="auto"/>
              <w:jc w:val="center"/>
              <w:rPr>
                <w:rFonts w:ascii="Simplified Arabic" w:hAnsi="Simplified Arabic" w:cs="Simplified Arabic"/>
                <w:sz w:val="28"/>
                <w:szCs w:val="28"/>
                <w:lang w:val="fr-FR" w:bidi="ar-DZ"/>
              </w:rPr>
            </w:pPr>
            <w:r w:rsidRPr="00C27C21">
              <w:rPr>
                <w:rFonts w:ascii="Simplified Arabic" w:hAnsi="Simplified Arabic" w:cs="Simplified Arabic"/>
                <w:sz w:val="28"/>
                <w:szCs w:val="28"/>
                <w:lang w:val="fr-FR" w:bidi="ar-DZ"/>
              </w:rPr>
              <w:t>-14.69 %</w:t>
            </w:r>
          </w:p>
        </w:tc>
      </w:tr>
      <w:tr w:rsidR="00671083" w:rsidRPr="00C27C21" w14:paraId="73A1E468" w14:textId="77777777" w:rsidTr="001D586B">
        <w:trPr>
          <w:jc w:val="center"/>
        </w:trPr>
        <w:tc>
          <w:tcPr>
            <w:tcW w:w="1207" w:type="dxa"/>
            <w:tcBorders>
              <w:top w:val="single" w:sz="4" w:space="0" w:color="auto"/>
              <w:left w:val="single" w:sz="4" w:space="0" w:color="auto"/>
              <w:bottom w:val="single" w:sz="4" w:space="0" w:color="auto"/>
              <w:right w:val="single" w:sz="4" w:space="0" w:color="auto"/>
            </w:tcBorders>
            <w:hideMark/>
          </w:tcPr>
          <w:p w14:paraId="1C04A5FE" w14:textId="77777777" w:rsidR="00671083" w:rsidRPr="00C27C21" w:rsidRDefault="00671083" w:rsidP="00C27C21">
            <w:pPr>
              <w:spacing w:after="0" w:line="276" w:lineRule="auto"/>
              <w:jc w:val="center"/>
              <w:rPr>
                <w:rFonts w:ascii="Simplified Arabic" w:hAnsi="Simplified Arabic" w:cs="Simplified Arabic"/>
                <w:sz w:val="28"/>
                <w:szCs w:val="28"/>
                <w:lang w:val="fr-FR" w:bidi="ar-DZ"/>
              </w:rPr>
            </w:pPr>
            <w:r w:rsidRPr="00C27C21">
              <w:rPr>
                <w:rFonts w:ascii="Simplified Arabic" w:hAnsi="Simplified Arabic" w:cs="Simplified Arabic"/>
                <w:sz w:val="28"/>
                <w:szCs w:val="28"/>
                <w:rtl/>
                <w:lang w:val="fr-FR" w:bidi="ar-DZ"/>
              </w:rPr>
              <w:t>2020</w:t>
            </w:r>
          </w:p>
        </w:tc>
        <w:tc>
          <w:tcPr>
            <w:tcW w:w="1559" w:type="dxa"/>
            <w:tcBorders>
              <w:top w:val="single" w:sz="4" w:space="0" w:color="auto"/>
              <w:left w:val="single" w:sz="4" w:space="0" w:color="auto"/>
              <w:bottom w:val="single" w:sz="4" w:space="0" w:color="auto"/>
              <w:right w:val="single" w:sz="4" w:space="0" w:color="auto"/>
            </w:tcBorders>
            <w:hideMark/>
          </w:tcPr>
          <w:p w14:paraId="7960CD53" w14:textId="77777777" w:rsidR="00671083" w:rsidRPr="00C27C21" w:rsidRDefault="00671083" w:rsidP="00C27C21">
            <w:pPr>
              <w:spacing w:after="0" w:line="276" w:lineRule="auto"/>
              <w:jc w:val="center"/>
              <w:rPr>
                <w:rFonts w:ascii="Simplified Arabic" w:hAnsi="Simplified Arabic" w:cs="Simplified Arabic"/>
                <w:sz w:val="28"/>
                <w:szCs w:val="28"/>
                <w:lang w:val="fr-FR" w:bidi="ar-DZ"/>
              </w:rPr>
            </w:pPr>
            <w:r w:rsidRPr="00C27C21">
              <w:rPr>
                <w:rFonts w:ascii="Simplified Arabic" w:hAnsi="Simplified Arabic" w:cs="Simplified Arabic"/>
                <w:sz w:val="28"/>
                <w:szCs w:val="28"/>
                <w:rtl/>
                <w:lang w:val="fr-FR" w:bidi="ar-DZ"/>
              </w:rPr>
              <w:t>3664</w:t>
            </w:r>
          </w:p>
        </w:tc>
        <w:tc>
          <w:tcPr>
            <w:tcW w:w="1701" w:type="dxa"/>
            <w:tcBorders>
              <w:top w:val="single" w:sz="4" w:space="0" w:color="auto"/>
              <w:left w:val="single" w:sz="4" w:space="0" w:color="auto"/>
              <w:bottom w:val="single" w:sz="4" w:space="0" w:color="auto"/>
              <w:right w:val="single" w:sz="4" w:space="0" w:color="auto"/>
            </w:tcBorders>
            <w:hideMark/>
          </w:tcPr>
          <w:p w14:paraId="11B1D102" w14:textId="77777777" w:rsidR="00671083" w:rsidRPr="00C27C21" w:rsidRDefault="00671083" w:rsidP="00C27C21">
            <w:pPr>
              <w:spacing w:after="0" w:line="276" w:lineRule="auto"/>
              <w:jc w:val="center"/>
              <w:rPr>
                <w:rFonts w:ascii="Simplified Arabic" w:hAnsi="Simplified Arabic" w:cs="Simplified Arabic"/>
                <w:sz w:val="28"/>
                <w:szCs w:val="28"/>
                <w:lang w:val="fr-FR" w:bidi="ar-DZ"/>
              </w:rPr>
            </w:pPr>
            <w:r w:rsidRPr="00C27C21">
              <w:rPr>
                <w:rFonts w:ascii="Simplified Arabic" w:hAnsi="Simplified Arabic" w:cs="Simplified Arabic"/>
                <w:sz w:val="28"/>
                <w:szCs w:val="28"/>
                <w:lang w:val="fr-FR" w:bidi="ar-DZ"/>
              </w:rPr>
              <w:t>4475,79</w:t>
            </w:r>
          </w:p>
        </w:tc>
        <w:tc>
          <w:tcPr>
            <w:tcW w:w="2347" w:type="dxa"/>
            <w:tcBorders>
              <w:top w:val="single" w:sz="4" w:space="0" w:color="auto"/>
              <w:left w:val="single" w:sz="4" w:space="0" w:color="auto"/>
              <w:bottom w:val="single" w:sz="4" w:space="0" w:color="auto"/>
              <w:right w:val="single" w:sz="4" w:space="0" w:color="auto"/>
            </w:tcBorders>
            <w:hideMark/>
          </w:tcPr>
          <w:p w14:paraId="6DABE3E9" w14:textId="77777777" w:rsidR="00671083" w:rsidRPr="00C27C21" w:rsidRDefault="00671083" w:rsidP="00C27C21">
            <w:pPr>
              <w:spacing w:after="0" w:line="276" w:lineRule="auto"/>
              <w:jc w:val="center"/>
              <w:rPr>
                <w:rFonts w:ascii="Simplified Arabic" w:hAnsi="Simplified Arabic" w:cs="Simplified Arabic"/>
                <w:sz w:val="28"/>
                <w:szCs w:val="28"/>
                <w:lang w:val="fr-FR" w:bidi="ar-DZ"/>
              </w:rPr>
            </w:pPr>
            <w:r w:rsidRPr="00C27C21">
              <w:rPr>
                <w:rFonts w:ascii="Simplified Arabic" w:hAnsi="Simplified Arabic" w:cs="Simplified Arabic"/>
                <w:sz w:val="28"/>
                <w:szCs w:val="28"/>
                <w:lang w:val="fr-FR" w:bidi="ar-DZ"/>
              </w:rPr>
              <w:t>811.79</w:t>
            </w:r>
          </w:p>
        </w:tc>
        <w:tc>
          <w:tcPr>
            <w:tcW w:w="2048" w:type="dxa"/>
            <w:tcBorders>
              <w:top w:val="single" w:sz="4" w:space="0" w:color="auto"/>
              <w:left w:val="single" w:sz="4" w:space="0" w:color="auto"/>
              <w:bottom w:val="single" w:sz="4" w:space="0" w:color="auto"/>
              <w:right w:val="single" w:sz="4" w:space="0" w:color="auto"/>
            </w:tcBorders>
            <w:hideMark/>
          </w:tcPr>
          <w:p w14:paraId="76534599" w14:textId="77777777" w:rsidR="00671083" w:rsidRPr="00C27C21" w:rsidRDefault="00671083" w:rsidP="00C27C21">
            <w:pPr>
              <w:spacing w:after="0" w:line="276" w:lineRule="auto"/>
              <w:jc w:val="center"/>
              <w:rPr>
                <w:rFonts w:ascii="Simplified Arabic" w:hAnsi="Simplified Arabic" w:cs="Simplified Arabic"/>
                <w:sz w:val="28"/>
                <w:szCs w:val="28"/>
                <w:lang w:val="fr-FR" w:bidi="ar-DZ"/>
              </w:rPr>
            </w:pPr>
            <w:r w:rsidRPr="00C27C21">
              <w:rPr>
                <w:rFonts w:ascii="Simplified Arabic" w:hAnsi="Simplified Arabic" w:cs="Simplified Arabic"/>
                <w:sz w:val="28"/>
                <w:szCs w:val="28"/>
                <w:lang w:val="fr-FR" w:bidi="ar-DZ"/>
              </w:rPr>
              <w:t>22.15 %</w:t>
            </w:r>
          </w:p>
        </w:tc>
      </w:tr>
      <w:tr w:rsidR="00671083" w:rsidRPr="00C27C21" w14:paraId="3296FDA7" w14:textId="77777777" w:rsidTr="001D586B">
        <w:trPr>
          <w:jc w:val="center"/>
        </w:trPr>
        <w:tc>
          <w:tcPr>
            <w:tcW w:w="1207" w:type="dxa"/>
            <w:tcBorders>
              <w:top w:val="single" w:sz="4" w:space="0" w:color="auto"/>
              <w:left w:val="single" w:sz="4" w:space="0" w:color="auto"/>
              <w:bottom w:val="single" w:sz="4" w:space="0" w:color="auto"/>
              <w:right w:val="single" w:sz="4" w:space="0" w:color="auto"/>
            </w:tcBorders>
            <w:hideMark/>
          </w:tcPr>
          <w:p w14:paraId="24C4644A" w14:textId="77777777" w:rsidR="00671083" w:rsidRPr="00C27C21" w:rsidRDefault="00671083" w:rsidP="00C27C21">
            <w:pPr>
              <w:spacing w:after="0" w:line="276" w:lineRule="auto"/>
              <w:jc w:val="center"/>
              <w:rPr>
                <w:rFonts w:ascii="Simplified Arabic" w:hAnsi="Simplified Arabic" w:cs="Simplified Arabic"/>
                <w:sz w:val="28"/>
                <w:szCs w:val="28"/>
                <w:lang w:val="fr-FR" w:bidi="ar-DZ"/>
              </w:rPr>
            </w:pPr>
            <w:r w:rsidRPr="00C27C21">
              <w:rPr>
                <w:rFonts w:ascii="Simplified Arabic" w:hAnsi="Simplified Arabic" w:cs="Simplified Arabic"/>
                <w:sz w:val="28"/>
                <w:szCs w:val="28"/>
                <w:rtl/>
                <w:lang w:val="fr-FR" w:bidi="ar-DZ"/>
              </w:rPr>
              <w:t>2021</w:t>
            </w:r>
          </w:p>
        </w:tc>
        <w:tc>
          <w:tcPr>
            <w:tcW w:w="1559" w:type="dxa"/>
            <w:tcBorders>
              <w:top w:val="single" w:sz="4" w:space="0" w:color="auto"/>
              <w:left w:val="single" w:sz="4" w:space="0" w:color="auto"/>
              <w:bottom w:val="single" w:sz="4" w:space="0" w:color="auto"/>
              <w:right w:val="single" w:sz="4" w:space="0" w:color="auto"/>
            </w:tcBorders>
            <w:hideMark/>
          </w:tcPr>
          <w:p w14:paraId="1D484420" w14:textId="77777777" w:rsidR="00671083" w:rsidRPr="00C27C21" w:rsidRDefault="00671083" w:rsidP="00C27C21">
            <w:pPr>
              <w:spacing w:after="0" w:line="276" w:lineRule="auto"/>
              <w:jc w:val="center"/>
              <w:rPr>
                <w:rFonts w:ascii="Simplified Arabic" w:hAnsi="Simplified Arabic" w:cs="Simplified Arabic"/>
                <w:sz w:val="28"/>
                <w:szCs w:val="28"/>
                <w:lang w:val="fr-FR" w:bidi="ar-DZ"/>
              </w:rPr>
            </w:pPr>
            <w:r w:rsidRPr="00C27C21">
              <w:rPr>
                <w:rFonts w:ascii="Simplified Arabic" w:hAnsi="Simplified Arabic" w:cs="Simplified Arabic"/>
                <w:sz w:val="28"/>
                <w:szCs w:val="28"/>
                <w:rtl/>
                <w:lang w:val="fr-FR" w:bidi="ar-DZ"/>
              </w:rPr>
              <w:t>4753</w:t>
            </w:r>
          </w:p>
        </w:tc>
        <w:tc>
          <w:tcPr>
            <w:tcW w:w="1701" w:type="dxa"/>
            <w:tcBorders>
              <w:top w:val="single" w:sz="4" w:space="0" w:color="auto"/>
              <w:left w:val="single" w:sz="4" w:space="0" w:color="auto"/>
              <w:bottom w:val="single" w:sz="4" w:space="0" w:color="auto"/>
              <w:right w:val="single" w:sz="4" w:space="0" w:color="auto"/>
            </w:tcBorders>
            <w:hideMark/>
          </w:tcPr>
          <w:p w14:paraId="786A3FE9" w14:textId="77777777" w:rsidR="00671083" w:rsidRPr="00C27C21" w:rsidRDefault="00671083" w:rsidP="00C27C21">
            <w:pPr>
              <w:spacing w:after="0" w:line="276" w:lineRule="auto"/>
              <w:jc w:val="center"/>
              <w:rPr>
                <w:rFonts w:ascii="Simplified Arabic" w:hAnsi="Simplified Arabic" w:cs="Simplified Arabic"/>
                <w:sz w:val="28"/>
                <w:szCs w:val="28"/>
                <w:lang w:val="fr-FR" w:bidi="ar-DZ"/>
              </w:rPr>
            </w:pPr>
            <w:r w:rsidRPr="00C27C21">
              <w:rPr>
                <w:rFonts w:ascii="Simplified Arabic" w:hAnsi="Simplified Arabic" w:cs="Simplified Arabic"/>
                <w:sz w:val="28"/>
                <w:szCs w:val="28"/>
                <w:lang w:val="fr-FR" w:bidi="ar-DZ"/>
              </w:rPr>
              <w:t>4091,07</w:t>
            </w:r>
          </w:p>
        </w:tc>
        <w:tc>
          <w:tcPr>
            <w:tcW w:w="2347" w:type="dxa"/>
            <w:tcBorders>
              <w:top w:val="single" w:sz="4" w:space="0" w:color="auto"/>
              <w:left w:val="single" w:sz="4" w:space="0" w:color="auto"/>
              <w:bottom w:val="single" w:sz="4" w:space="0" w:color="auto"/>
              <w:right w:val="single" w:sz="4" w:space="0" w:color="auto"/>
            </w:tcBorders>
            <w:hideMark/>
          </w:tcPr>
          <w:p w14:paraId="1F22C801" w14:textId="77777777" w:rsidR="00671083" w:rsidRPr="00C27C21" w:rsidRDefault="00671083" w:rsidP="00C27C21">
            <w:pPr>
              <w:spacing w:after="0" w:line="276" w:lineRule="auto"/>
              <w:jc w:val="center"/>
              <w:rPr>
                <w:rFonts w:ascii="Simplified Arabic" w:hAnsi="Simplified Arabic" w:cs="Simplified Arabic"/>
                <w:sz w:val="28"/>
                <w:szCs w:val="28"/>
                <w:lang w:val="fr-FR" w:bidi="ar-DZ"/>
              </w:rPr>
            </w:pPr>
            <w:r w:rsidRPr="00C27C21">
              <w:rPr>
                <w:rFonts w:ascii="Simplified Arabic" w:hAnsi="Simplified Arabic" w:cs="Simplified Arabic"/>
                <w:sz w:val="28"/>
                <w:szCs w:val="28"/>
                <w:lang w:val="fr-FR" w:bidi="ar-DZ"/>
              </w:rPr>
              <w:t>-661.93</w:t>
            </w:r>
          </w:p>
        </w:tc>
        <w:tc>
          <w:tcPr>
            <w:tcW w:w="2048" w:type="dxa"/>
            <w:tcBorders>
              <w:top w:val="single" w:sz="4" w:space="0" w:color="auto"/>
              <w:left w:val="single" w:sz="4" w:space="0" w:color="auto"/>
              <w:bottom w:val="single" w:sz="4" w:space="0" w:color="auto"/>
              <w:right w:val="single" w:sz="4" w:space="0" w:color="auto"/>
            </w:tcBorders>
            <w:hideMark/>
          </w:tcPr>
          <w:p w14:paraId="145F99AB" w14:textId="77777777" w:rsidR="00671083" w:rsidRPr="00C27C21" w:rsidRDefault="00671083" w:rsidP="00C27C21">
            <w:pPr>
              <w:spacing w:after="0" w:line="276" w:lineRule="auto"/>
              <w:jc w:val="center"/>
              <w:rPr>
                <w:rFonts w:ascii="Simplified Arabic" w:hAnsi="Simplified Arabic" w:cs="Simplified Arabic"/>
                <w:sz w:val="28"/>
                <w:szCs w:val="28"/>
                <w:lang w:val="fr-FR" w:bidi="ar-DZ"/>
              </w:rPr>
            </w:pPr>
            <w:r w:rsidRPr="00C27C21">
              <w:rPr>
                <w:rFonts w:ascii="Simplified Arabic" w:hAnsi="Simplified Arabic" w:cs="Simplified Arabic"/>
                <w:sz w:val="28"/>
                <w:szCs w:val="28"/>
                <w:lang w:val="fr-FR" w:bidi="ar-DZ"/>
              </w:rPr>
              <w:t>-13.92 %</w:t>
            </w:r>
          </w:p>
        </w:tc>
      </w:tr>
    </w:tbl>
    <w:p w14:paraId="658DC2E9" w14:textId="736AA01B" w:rsidR="00A745EC" w:rsidRPr="008F358D" w:rsidRDefault="008F358D" w:rsidP="00FD0B77">
      <w:pPr>
        <w:spacing w:after="0" w:line="276" w:lineRule="auto"/>
        <w:ind w:firstLine="567"/>
        <w:rPr>
          <w:rFonts w:ascii="Simplified Arabic" w:eastAsia="Calibri" w:hAnsi="Simplified Arabic" w:cs="Simplified Arabic"/>
          <w:sz w:val="24"/>
          <w:szCs w:val="24"/>
          <w:rtl/>
          <w:lang w:val="fr-FR" w:bidi="ar-DZ"/>
        </w:rPr>
      </w:pPr>
      <w:r>
        <w:rPr>
          <w:rFonts w:ascii="Simplified Arabic" w:eastAsia="Calibri" w:hAnsi="Simplified Arabic" w:cs="Simplified Arabic" w:hint="cs"/>
          <w:sz w:val="24"/>
          <w:szCs w:val="24"/>
          <w:rtl/>
          <w:lang w:val="fr-FR" w:bidi="ar-DZ"/>
        </w:rPr>
        <w:t xml:space="preserve">                                             </w:t>
      </w:r>
      <w:r w:rsidRPr="008F358D">
        <w:rPr>
          <w:rFonts w:ascii="Simplified Arabic" w:eastAsia="Calibri" w:hAnsi="Simplified Arabic" w:cs="Simplified Arabic" w:hint="cs"/>
          <w:b/>
          <w:bCs/>
          <w:sz w:val="24"/>
          <w:szCs w:val="24"/>
          <w:rtl/>
          <w:lang w:val="fr-FR" w:bidi="ar-DZ"/>
        </w:rPr>
        <w:t>المصدر:</w:t>
      </w:r>
      <w:r w:rsidRPr="008F358D">
        <w:rPr>
          <w:rFonts w:ascii="Simplified Arabic" w:eastAsia="Calibri" w:hAnsi="Simplified Arabic" w:cs="Simplified Arabic" w:hint="cs"/>
          <w:sz w:val="24"/>
          <w:szCs w:val="24"/>
          <w:rtl/>
          <w:lang w:val="fr-FR" w:bidi="ar-DZ"/>
        </w:rPr>
        <w:t xml:space="preserve"> بتصرف من الملحق 1</w:t>
      </w:r>
    </w:p>
    <w:p w14:paraId="0A7B5D48" w14:textId="4171FFEC" w:rsidR="001D586B" w:rsidRDefault="00350187" w:rsidP="0098705C">
      <w:pPr>
        <w:spacing w:after="0" w:line="276" w:lineRule="auto"/>
        <w:ind w:firstLine="567"/>
        <w:rPr>
          <w:rFonts w:ascii="Simplified Arabic" w:eastAsia="Calibri" w:hAnsi="Simplified Arabic" w:cs="Simplified Arabic"/>
          <w:sz w:val="28"/>
          <w:szCs w:val="28"/>
          <w:rtl/>
          <w:lang w:val="fr-FR" w:bidi="ar-DZ"/>
        </w:rPr>
      </w:pPr>
      <w:r>
        <w:rPr>
          <w:rFonts w:ascii="Simplified Arabic" w:eastAsia="Calibri" w:hAnsi="Simplified Arabic" w:cs="Simplified Arabic" w:hint="cs"/>
          <w:sz w:val="28"/>
          <w:szCs w:val="28"/>
          <w:rtl/>
          <w:lang w:val="fr-FR" w:bidi="ar-DZ"/>
        </w:rPr>
        <w:t>يبين هذا الجدول (جدول رقم</w:t>
      </w:r>
      <w:r w:rsidR="0098705C">
        <w:rPr>
          <w:rFonts w:ascii="Simplified Arabic" w:eastAsia="Calibri" w:hAnsi="Simplified Arabic" w:cs="Simplified Arabic" w:hint="cs"/>
          <w:sz w:val="28"/>
          <w:szCs w:val="28"/>
          <w:rtl/>
          <w:lang w:val="fr-FR" w:bidi="ar-DZ"/>
        </w:rPr>
        <w:t xml:space="preserve"> 08</w:t>
      </w:r>
      <w:r>
        <w:rPr>
          <w:rFonts w:ascii="Simplified Arabic" w:eastAsia="Calibri" w:hAnsi="Simplified Arabic" w:cs="Simplified Arabic" w:hint="cs"/>
          <w:sz w:val="28"/>
          <w:szCs w:val="28"/>
          <w:rtl/>
          <w:lang w:val="fr-FR" w:bidi="ar-DZ"/>
        </w:rPr>
        <w:t xml:space="preserve">) </w:t>
      </w:r>
      <w:r w:rsidR="00A745EC">
        <w:rPr>
          <w:rFonts w:ascii="Simplified Arabic" w:eastAsia="Calibri" w:hAnsi="Simplified Arabic" w:cs="Simplified Arabic" w:hint="cs"/>
          <w:sz w:val="28"/>
          <w:szCs w:val="28"/>
          <w:rtl/>
          <w:lang w:val="fr-FR" w:bidi="ar-DZ"/>
        </w:rPr>
        <w:t xml:space="preserve">كميات الإنتاج المقدرة في الموازنة التقديرية للإنتاج، والكميات المحققة، </w:t>
      </w:r>
      <w:r w:rsidR="001D586B">
        <w:rPr>
          <w:rFonts w:ascii="Simplified Arabic" w:eastAsia="Calibri" w:hAnsi="Simplified Arabic" w:cs="Simplified Arabic"/>
          <w:sz w:val="28"/>
          <w:szCs w:val="28"/>
          <w:rtl/>
          <w:lang w:val="fr-FR" w:bidi="ar-DZ"/>
        </w:rPr>
        <w:t xml:space="preserve"> </w:t>
      </w:r>
      <w:r w:rsidR="00A745EC">
        <w:rPr>
          <w:rFonts w:ascii="Simplified Arabic" w:eastAsia="Calibri" w:hAnsi="Simplified Arabic" w:cs="Simplified Arabic"/>
          <w:sz w:val="28"/>
          <w:szCs w:val="28"/>
          <w:rtl/>
          <w:lang w:val="fr-FR" w:bidi="ar-DZ"/>
        </w:rPr>
        <w:t>من خلال معطيات</w:t>
      </w:r>
      <w:r w:rsidR="00A745EC">
        <w:rPr>
          <w:rFonts w:ascii="Simplified Arabic" w:eastAsia="Calibri" w:hAnsi="Simplified Arabic" w:cs="Simplified Arabic" w:hint="cs"/>
          <w:sz w:val="28"/>
          <w:szCs w:val="28"/>
          <w:rtl/>
          <w:lang w:val="fr-FR" w:bidi="ar-DZ"/>
        </w:rPr>
        <w:t xml:space="preserve">ه </w:t>
      </w:r>
      <w:r w:rsidR="00D66623">
        <w:rPr>
          <w:rFonts w:ascii="Simplified Arabic" w:eastAsia="Calibri" w:hAnsi="Simplified Arabic" w:cs="Simplified Arabic"/>
          <w:sz w:val="28"/>
          <w:szCs w:val="28"/>
          <w:rtl/>
          <w:lang w:val="fr-FR" w:bidi="ar-DZ"/>
        </w:rPr>
        <w:t xml:space="preserve">يتضح لنا وجود </w:t>
      </w:r>
      <w:r w:rsidR="00D04470">
        <w:rPr>
          <w:rFonts w:ascii="Simplified Arabic" w:eastAsia="Calibri" w:hAnsi="Simplified Arabic" w:cs="Simplified Arabic"/>
          <w:sz w:val="28"/>
          <w:szCs w:val="28"/>
          <w:rtl/>
          <w:lang w:val="fr-FR" w:bidi="ar-DZ"/>
        </w:rPr>
        <w:t>انحراف</w:t>
      </w:r>
      <w:r w:rsidR="00D66623">
        <w:rPr>
          <w:rFonts w:ascii="Simplified Arabic" w:eastAsia="Calibri" w:hAnsi="Simplified Arabic" w:cs="Simplified Arabic"/>
          <w:sz w:val="28"/>
          <w:szCs w:val="28"/>
          <w:rtl/>
          <w:lang w:val="fr-FR" w:bidi="ar-DZ"/>
        </w:rPr>
        <w:t>ات</w:t>
      </w:r>
      <w:r w:rsidR="00D66623">
        <w:rPr>
          <w:rFonts w:ascii="Simplified Arabic" w:eastAsia="Calibri" w:hAnsi="Simplified Arabic" w:cs="Simplified Arabic" w:hint="cs"/>
          <w:sz w:val="28"/>
          <w:szCs w:val="28"/>
          <w:rtl/>
          <w:lang w:val="fr-FR" w:bidi="ar-DZ"/>
        </w:rPr>
        <w:t xml:space="preserve"> غير</w:t>
      </w:r>
      <w:r w:rsidR="00A745EC">
        <w:rPr>
          <w:rFonts w:ascii="Simplified Arabic" w:eastAsia="Calibri" w:hAnsi="Simplified Arabic" w:cs="Simplified Arabic" w:hint="cs"/>
          <w:sz w:val="28"/>
          <w:szCs w:val="28"/>
          <w:rtl/>
          <w:lang w:val="fr-FR" w:bidi="ar-DZ"/>
        </w:rPr>
        <w:t xml:space="preserve"> </w:t>
      </w:r>
      <w:r w:rsidR="00D66623">
        <w:rPr>
          <w:rFonts w:ascii="Simplified Arabic" w:eastAsia="Calibri" w:hAnsi="Simplified Arabic" w:cs="Simplified Arabic" w:hint="cs"/>
          <w:sz w:val="28"/>
          <w:szCs w:val="28"/>
          <w:rtl/>
          <w:lang w:val="fr-FR" w:bidi="ar-DZ"/>
        </w:rPr>
        <w:t>مرضية</w:t>
      </w:r>
      <w:r w:rsidR="00D66623">
        <w:rPr>
          <w:rFonts w:ascii="Simplified Arabic" w:eastAsia="Calibri" w:hAnsi="Simplified Arabic" w:cs="Simplified Arabic"/>
          <w:sz w:val="28"/>
          <w:szCs w:val="28"/>
          <w:rtl/>
          <w:lang w:val="fr-FR" w:bidi="ar-DZ"/>
        </w:rPr>
        <w:t xml:space="preserve"> في </w:t>
      </w:r>
      <w:r w:rsidR="00D66623">
        <w:rPr>
          <w:rFonts w:ascii="Simplified Arabic" w:eastAsia="Calibri" w:hAnsi="Simplified Arabic" w:cs="Simplified Arabic" w:hint="cs"/>
          <w:sz w:val="28"/>
          <w:szCs w:val="28"/>
          <w:rtl/>
          <w:lang w:val="fr-FR" w:bidi="ar-DZ"/>
        </w:rPr>
        <w:t>بعض</w:t>
      </w:r>
      <w:r w:rsidR="00671083" w:rsidRPr="00C27C21">
        <w:rPr>
          <w:rFonts w:ascii="Simplified Arabic" w:eastAsia="Calibri" w:hAnsi="Simplified Arabic" w:cs="Simplified Arabic"/>
          <w:sz w:val="28"/>
          <w:szCs w:val="28"/>
          <w:rtl/>
          <w:lang w:val="fr-FR" w:bidi="ar-DZ"/>
        </w:rPr>
        <w:t xml:space="preserve"> قيم الموازنة التقديرية، وهذا يعني أن النتائج الفعلية لا تعكس ما تم تقديره من طرف المؤسسة.</w:t>
      </w:r>
      <w:r w:rsidR="00A745EC">
        <w:rPr>
          <w:rFonts w:ascii="Simplified Arabic" w:eastAsia="Calibri" w:hAnsi="Simplified Arabic" w:cs="Simplified Arabic" w:hint="cs"/>
          <w:sz w:val="28"/>
          <w:szCs w:val="28"/>
          <w:rtl/>
          <w:lang w:val="fr-FR" w:bidi="ar-DZ"/>
        </w:rPr>
        <w:t xml:space="preserve"> فبالنسبة لسنة 2019: عرف الإنتاج </w:t>
      </w:r>
      <w:r w:rsidR="00D04470">
        <w:rPr>
          <w:rFonts w:ascii="Simplified Arabic" w:eastAsia="Calibri" w:hAnsi="Simplified Arabic" w:cs="Simplified Arabic" w:hint="cs"/>
          <w:sz w:val="28"/>
          <w:szCs w:val="28"/>
          <w:rtl/>
          <w:lang w:val="fr-FR" w:bidi="ar-DZ"/>
        </w:rPr>
        <w:t>انحراف</w:t>
      </w:r>
      <w:r w:rsidR="00A745EC">
        <w:rPr>
          <w:rFonts w:ascii="Simplified Arabic" w:eastAsia="Calibri" w:hAnsi="Simplified Arabic" w:cs="Simplified Arabic" w:hint="cs"/>
          <w:sz w:val="28"/>
          <w:szCs w:val="28"/>
          <w:rtl/>
          <w:lang w:val="fr-FR" w:bidi="ar-DZ"/>
        </w:rPr>
        <w:t xml:space="preserve"> سلبي بنسبة 14.69</w:t>
      </w:r>
      <w:r w:rsidR="00A745EC">
        <w:rPr>
          <w:rFonts w:ascii="Simplified Arabic" w:eastAsia="Calibri" w:hAnsi="Simplified Arabic" w:cs="Simplified Arabic"/>
          <w:sz w:val="28"/>
          <w:szCs w:val="28"/>
          <w:lang w:val="fr-FR" w:bidi="ar-DZ"/>
        </w:rPr>
        <w:t>%</w:t>
      </w:r>
      <w:r w:rsidR="00A745EC">
        <w:rPr>
          <w:rFonts w:ascii="Simplified Arabic" w:eastAsia="Calibri" w:hAnsi="Simplified Arabic" w:cs="Simplified Arabic" w:hint="cs"/>
          <w:sz w:val="28"/>
          <w:szCs w:val="28"/>
          <w:rtl/>
          <w:lang w:val="fr-FR" w:bidi="ar-DZ"/>
        </w:rPr>
        <w:t xml:space="preserve">، عكس 2020 الذي حققت فيه </w:t>
      </w:r>
      <w:r w:rsidR="00D04470">
        <w:rPr>
          <w:rFonts w:ascii="Simplified Arabic" w:eastAsia="Calibri" w:hAnsi="Simplified Arabic" w:cs="Simplified Arabic" w:hint="cs"/>
          <w:sz w:val="28"/>
          <w:szCs w:val="28"/>
          <w:rtl/>
          <w:lang w:val="fr-FR" w:bidi="ar-DZ"/>
        </w:rPr>
        <w:t>انحراف</w:t>
      </w:r>
      <w:r w:rsidR="00A745EC">
        <w:rPr>
          <w:rFonts w:ascii="Simplified Arabic" w:eastAsia="Calibri" w:hAnsi="Simplified Arabic" w:cs="Simplified Arabic" w:hint="cs"/>
          <w:sz w:val="28"/>
          <w:szCs w:val="28"/>
          <w:rtl/>
          <w:lang w:val="fr-FR" w:bidi="ar-DZ"/>
        </w:rPr>
        <w:t xml:space="preserve"> إيجابي بنسبة 22.15</w:t>
      </w:r>
      <w:r w:rsidR="00A745EC">
        <w:rPr>
          <w:rFonts w:ascii="Simplified Arabic" w:eastAsia="Calibri" w:hAnsi="Simplified Arabic" w:cs="Simplified Arabic"/>
          <w:sz w:val="28"/>
          <w:szCs w:val="28"/>
          <w:lang w:val="fr-FR" w:bidi="ar-DZ"/>
        </w:rPr>
        <w:t>%</w:t>
      </w:r>
      <w:r w:rsidR="00A745EC">
        <w:rPr>
          <w:rFonts w:ascii="Simplified Arabic" w:eastAsia="Calibri" w:hAnsi="Simplified Arabic" w:cs="Simplified Arabic" w:hint="cs"/>
          <w:sz w:val="28"/>
          <w:szCs w:val="28"/>
          <w:rtl/>
          <w:lang w:val="fr-FR" w:bidi="ar-DZ"/>
        </w:rPr>
        <w:t xml:space="preserve"> عن الإنتاج التقديري. كنتيجة </w:t>
      </w:r>
      <w:r w:rsidR="001B2B07">
        <w:rPr>
          <w:rFonts w:ascii="Simplified Arabic" w:eastAsia="Calibri" w:hAnsi="Simplified Arabic" w:cs="Simplified Arabic" w:hint="cs"/>
          <w:sz w:val="28"/>
          <w:szCs w:val="28"/>
          <w:rtl/>
          <w:lang w:val="fr-FR" w:bidi="ar-DZ"/>
        </w:rPr>
        <w:t>عامة نتائج المؤسسة متذبذبة، وتقديراتها لا تعكس بالضرورة تقديراتها.</w:t>
      </w:r>
    </w:p>
    <w:p w14:paraId="39B65791" w14:textId="53211BE3" w:rsidR="001D586B" w:rsidRPr="00885594" w:rsidRDefault="00246791" w:rsidP="001D586B">
      <w:pPr>
        <w:spacing w:after="0" w:line="276" w:lineRule="auto"/>
        <w:ind w:firstLine="567"/>
        <w:rPr>
          <w:rFonts w:ascii="Simplified Arabic" w:eastAsia="Calibri" w:hAnsi="Simplified Arabic" w:cs="Simplified Arabic"/>
          <w:sz w:val="32"/>
          <w:szCs w:val="32"/>
          <w:rtl/>
          <w:lang w:val="fr-FR" w:bidi="ar-DZ"/>
        </w:rPr>
      </w:pPr>
      <w:r>
        <w:rPr>
          <w:rFonts w:ascii="Simplified Arabic" w:eastAsia="Calibri" w:hAnsi="Simplified Arabic" w:cs="Simplified Arabic"/>
          <w:b/>
          <w:bCs/>
          <w:sz w:val="32"/>
          <w:szCs w:val="32"/>
          <w:rtl/>
          <w:lang w:val="fr-FR" w:bidi="ar-DZ"/>
        </w:rPr>
        <w:t>المطلب الثالث</w:t>
      </w:r>
      <w:r w:rsidR="00591DB7">
        <w:rPr>
          <w:rFonts w:ascii="Simplified Arabic" w:eastAsia="Calibri" w:hAnsi="Simplified Arabic" w:cs="Simplified Arabic" w:hint="cs"/>
          <w:b/>
          <w:bCs/>
          <w:sz w:val="32"/>
          <w:szCs w:val="32"/>
          <w:rtl/>
          <w:lang w:val="fr-FR" w:bidi="ar-DZ"/>
        </w:rPr>
        <w:t>:</w:t>
      </w:r>
      <w:r w:rsidR="00671083" w:rsidRPr="00885594">
        <w:rPr>
          <w:rFonts w:ascii="Simplified Arabic" w:eastAsia="Calibri" w:hAnsi="Simplified Arabic" w:cs="Simplified Arabic"/>
          <w:b/>
          <w:bCs/>
          <w:sz w:val="32"/>
          <w:szCs w:val="32"/>
          <w:rtl/>
          <w:lang w:val="fr-FR" w:bidi="ar-DZ"/>
        </w:rPr>
        <w:t xml:space="preserve"> عرض وتحليل نفقات المؤسسة</w:t>
      </w:r>
    </w:p>
    <w:p w14:paraId="234A294C" w14:textId="7250B446" w:rsidR="001D586B" w:rsidRDefault="00671083" w:rsidP="00FD0B77">
      <w:pPr>
        <w:spacing w:after="0" w:line="276" w:lineRule="auto"/>
        <w:ind w:firstLine="567"/>
        <w:rPr>
          <w:rFonts w:ascii="Simplified Arabic" w:eastAsia="Calibri" w:hAnsi="Simplified Arabic" w:cs="Simplified Arabic"/>
          <w:sz w:val="28"/>
          <w:szCs w:val="28"/>
          <w:rtl/>
          <w:lang w:val="fr-FR" w:bidi="ar-DZ"/>
        </w:rPr>
      </w:pPr>
      <w:r w:rsidRPr="00C27C21">
        <w:rPr>
          <w:rFonts w:ascii="Simplified Arabic" w:eastAsia="Calibri" w:hAnsi="Simplified Arabic" w:cs="Simplified Arabic"/>
          <w:sz w:val="28"/>
          <w:szCs w:val="28"/>
          <w:rtl/>
          <w:lang w:val="fr-FR" w:bidi="ar-DZ"/>
        </w:rPr>
        <w:t xml:space="preserve">يوضح الجدول </w:t>
      </w:r>
      <w:r w:rsidR="0098705C">
        <w:rPr>
          <w:rFonts w:ascii="Simplified Arabic" w:eastAsia="Calibri" w:hAnsi="Simplified Arabic" w:cs="Simplified Arabic" w:hint="cs"/>
          <w:sz w:val="28"/>
          <w:szCs w:val="28"/>
          <w:rtl/>
          <w:lang w:val="fr-FR" w:bidi="ar-DZ"/>
        </w:rPr>
        <w:t>رقم 09</w:t>
      </w:r>
      <w:r w:rsidR="00FD0B77">
        <w:rPr>
          <w:rFonts w:ascii="Simplified Arabic" w:eastAsia="Calibri" w:hAnsi="Simplified Arabic" w:cs="Simplified Arabic" w:hint="cs"/>
          <w:sz w:val="28"/>
          <w:szCs w:val="28"/>
          <w:rtl/>
          <w:lang w:val="fr-FR" w:bidi="ar-DZ"/>
        </w:rPr>
        <w:t xml:space="preserve"> </w:t>
      </w:r>
      <w:r w:rsidRPr="00C27C21">
        <w:rPr>
          <w:rFonts w:ascii="Simplified Arabic" w:eastAsia="Calibri" w:hAnsi="Simplified Arabic" w:cs="Simplified Arabic"/>
          <w:sz w:val="28"/>
          <w:szCs w:val="28"/>
          <w:rtl/>
          <w:lang w:val="fr-FR" w:bidi="ar-DZ"/>
        </w:rPr>
        <w:t>قيمة نفقات المؤسسة لسنوات</w:t>
      </w:r>
      <w:r w:rsidR="001D586B">
        <w:rPr>
          <w:rFonts w:ascii="Simplified Arabic" w:eastAsia="Calibri" w:hAnsi="Simplified Arabic" w:cs="Simplified Arabic"/>
          <w:sz w:val="28"/>
          <w:szCs w:val="28"/>
          <w:rtl/>
          <w:lang w:val="fr-FR" w:bidi="ar-DZ"/>
        </w:rPr>
        <w:t xml:space="preserve"> "2019-2021"</w:t>
      </w:r>
    </w:p>
    <w:p w14:paraId="6F1F175B" w14:textId="6DBDCBCB" w:rsidR="00671083" w:rsidRDefault="006A4A9D" w:rsidP="0098705C">
      <w:pPr>
        <w:spacing w:after="0" w:line="276" w:lineRule="auto"/>
        <w:ind w:firstLine="567"/>
        <w:jc w:val="both"/>
        <w:rPr>
          <w:rFonts w:ascii="Simplified Arabic" w:eastAsia="Calibri" w:hAnsi="Simplified Arabic" w:cs="Simplified Arabic"/>
          <w:b/>
          <w:bCs/>
          <w:sz w:val="28"/>
          <w:szCs w:val="28"/>
          <w:rtl/>
          <w:lang w:val="fr-FR" w:bidi="ar-DZ"/>
        </w:rPr>
      </w:pPr>
      <w:r>
        <w:rPr>
          <w:rFonts w:ascii="Simplified Arabic" w:eastAsia="Calibri" w:hAnsi="Simplified Arabic" w:cs="Simplified Arabic" w:hint="cs"/>
          <w:b/>
          <w:bCs/>
          <w:sz w:val="28"/>
          <w:szCs w:val="28"/>
          <w:rtl/>
          <w:lang w:val="fr-FR" w:bidi="ar-DZ"/>
        </w:rPr>
        <w:t xml:space="preserve">           </w:t>
      </w:r>
      <w:r w:rsidR="00671083" w:rsidRPr="00C27C21">
        <w:rPr>
          <w:rFonts w:ascii="Simplified Arabic" w:eastAsia="Calibri" w:hAnsi="Simplified Arabic" w:cs="Simplified Arabic"/>
          <w:b/>
          <w:bCs/>
          <w:sz w:val="28"/>
          <w:szCs w:val="28"/>
          <w:rtl/>
          <w:lang w:val="fr-FR" w:bidi="ar-DZ"/>
        </w:rPr>
        <w:t xml:space="preserve">الجدول رقم </w:t>
      </w:r>
      <w:r>
        <w:rPr>
          <w:rFonts w:ascii="Simplified Arabic" w:eastAsia="Calibri" w:hAnsi="Simplified Arabic" w:cs="Simplified Arabic" w:hint="cs"/>
          <w:b/>
          <w:bCs/>
          <w:sz w:val="28"/>
          <w:szCs w:val="28"/>
          <w:rtl/>
          <w:lang w:val="fr-FR" w:bidi="ar-DZ"/>
        </w:rPr>
        <w:t>(</w:t>
      </w:r>
      <w:r w:rsidR="0098705C">
        <w:rPr>
          <w:rFonts w:ascii="Simplified Arabic" w:eastAsia="Calibri" w:hAnsi="Simplified Arabic" w:cs="Simplified Arabic" w:hint="cs"/>
          <w:b/>
          <w:bCs/>
          <w:sz w:val="28"/>
          <w:szCs w:val="28"/>
          <w:rtl/>
          <w:lang w:val="fr-FR" w:bidi="ar-DZ"/>
        </w:rPr>
        <w:t>09</w:t>
      </w:r>
      <w:r>
        <w:rPr>
          <w:rFonts w:ascii="Simplified Arabic" w:eastAsia="Calibri" w:hAnsi="Simplified Arabic" w:cs="Simplified Arabic" w:hint="cs"/>
          <w:b/>
          <w:bCs/>
          <w:sz w:val="28"/>
          <w:szCs w:val="28"/>
          <w:rtl/>
          <w:lang w:val="fr-FR" w:bidi="ar-DZ"/>
        </w:rPr>
        <w:t>): نفقات المؤسسة لسنوات 2019-2021</w:t>
      </w:r>
    </w:p>
    <w:p w14:paraId="16CFFA98" w14:textId="77777777" w:rsidR="002F0057" w:rsidRPr="00A326E5" w:rsidRDefault="002F0057" w:rsidP="00A326E5">
      <w:pPr>
        <w:spacing w:after="0" w:line="276" w:lineRule="auto"/>
        <w:ind w:firstLine="567"/>
        <w:jc w:val="both"/>
        <w:rPr>
          <w:rFonts w:ascii="Simplified Arabic" w:eastAsia="Calibri" w:hAnsi="Simplified Arabic" w:cs="Simplified Arabic"/>
          <w:sz w:val="24"/>
          <w:szCs w:val="24"/>
          <w:lang w:val="fr-FR" w:bidi="ar-DZ"/>
        </w:rPr>
      </w:pPr>
      <w:r w:rsidRPr="002F0057">
        <w:rPr>
          <w:rFonts w:ascii="Simplified Arabic" w:eastAsia="Calibri" w:hAnsi="Simplified Arabic" w:cs="Simplified Arabic" w:hint="cs"/>
          <w:b/>
          <w:bCs/>
          <w:sz w:val="24"/>
          <w:szCs w:val="24"/>
          <w:rtl/>
          <w:lang w:val="fr-FR" w:bidi="ar-DZ"/>
        </w:rPr>
        <w:t xml:space="preserve">                                          </w:t>
      </w:r>
      <w:r>
        <w:rPr>
          <w:rFonts w:ascii="Simplified Arabic" w:eastAsia="Calibri" w:hAnsi="Simplified Arabic" w:cs="Simplified Arabic"/>
          <w:b/>
          <w:bCs/>
          <w:sz w:val="24"/>
          <w:szCs w:val="24"/>
          <w:lang w:val="fr-FR" w:bidi="ar-DZ"/>
        </w:rPr>
        <w:t xml:space="preserve">                </w:t>
      </w:r>
      <w:r w:rsidRPr="002F0057">
        <w:rPr>
          <w:rFonts w:ascii="Simplified Arabic" w:eastAsia="Calibri" w:hAnsi="Simplified Arabic" w:cs="Simplified Arabic" w:hint="cs"/>
          <w:b/>
          <w:bCs/>
          <w:sz w:val="24"/>
          <w:szCs w:val="24"/>
          <w:rtl/>
          <w:lang w:val="fr-FR" w:bidi="ar-DZ"/>
        </w:rPr>
        <w:t xml:space="preserve">        </w:t>
      </w:r>
      <w:r w:rsidRPr="00A326E5">
        <w:rPr>
          <w:rFonts w:ascii="Simplified Arabic" w:eastAsia="Calibri" w:hAnsi="Simplified Arabic" w:cs="Simplified Arabic" w:hint="cs"/>
          <w:sz w:val="24"/>
          <w:szCs w:val="24"/>
          <w:rtl/>
          <w:lang w:val="fr-FR" w:bidi="ar-DZ"/>
        </w:rPr>
        <w:t xml:space="preserve">الوحدة: </w:t>
      </w:r>
      <w:r w:rsidR="00A326E5" w:rsidRPr="00A326E5">
        <w:rPr>
          <w:rFonts w:ascii="Simplified Arabic" w:eastAsia="Calibri" w:hAnsi="Simplified Arabic" w:cs="Simplified Arabic"/>
          <w:sz w:val="24"/>
          <w:szCs w:val="24"/>
          <w:lang w:val="fr-FR" w:bidi="ar-DZ"/>
        </w:rPr>
        <w:t>KDA</w:t>
      </w:r>
    </w:p>
    <w:tbl>
      <w:tblPr>
        <w:tblStyle w:val="Grilledutableau9"/>
        <w:bidiVisual/>
        <w:tblW w:w="0" w:type="auto"/>
        <w:jc w:val="center"/>
        <w:tblLook w:val="04A0" w:firstRow="1" w:lastRow="0" w:firstColumn="1" w:lastColumn="0" w:noHBand="0" w:noVBand="1"/>
      </w:tblPr>
      <w:tblGrid>
        <w:gridCol w:w="1813"/>
        <w:gridCol w:w="2977"/>
      </w:tblGrid>
      <w:tr w:rsidR="00671083" w:rsidRPr="00C27C21" w14:paraId="370C04C1" w14:textId="77777777" w:rsidTr="001D586B">
        <w:trPr>
          <w:jc w:val="center"/>
        </w:trPr>
        <w:tc>
          <w:tcPr>
            <w:tcW w:w="1813" w:type="dxa"/>
            <w:tcBorders>
              <w:top w:val="single" w:sz="4" w:space="0" w:color="auto"/>
              <w:left w:val="single" w:sz="4" w:space="0" w:color="auto"/>
              <w:bottom w:val="single" w:sz="4" w:space="0" w:color="auto"/>
              <w:right w:val="single" w:sz="4" w:space="0" w:color="auto"/>
            </w:tcBorders>
          </w:tcPr>
          <w:p w14:paraId="43CD4880" w14:textId="77777777" w:rsidR="00671083" w:rsidRPr="00C27C21" w:rsidRDefault="00671083" w:rsidP="00C27C21">
            <w:pPr>
              <w:spacing w:after="0" w:line="276" w:lineRule="auto"/>
              <w:rPr>
                <w:rFonts w:ascii="Simplified Arabic" w:hAnsi="Simplified Arabic" w:cs="Simplified Arabic"/>
                <w:b/>
                <w:bCs/>
                <w:sz w:val="28"/>
                <w:szCs w:val="28"/>
                <w:lang w:val="fr-FR" w:bidi="ar-DZ"/>
              </w:rPr>
            </w:pPr>
          </w:p>
        </w:tc>
        <w:tc>
          <w:tcPr>
            <w:tcW w:w="2977" w:type="dxa"/>
            <w:tcBorders>
              <w:top w:val="single" w:sz="4" w:space="0" w:color="auto"/>
              <w:left w:val="single" w:sz="4" w:space="0" w:color="auto"/>
              <w:bottom w:val="single" w:sz="4" w:space="0" w:color="auto"/>
              <w:right w:val="single" w:sz="4" w:space="0" w:color="auto"/>
            </w:tcBorders>
            <w:hideMark/>
          </w:tcPr>
          <w:p w14:paraId="35632194" w14:textId="77777777" w:rsidR="00671083" w:rsidRPr="006A4A9D" w:rsidRDefault="00671083" w:rsidP="00C27C21">
            <w:pPr>
              <w:spacing w:after="0" w:line="276" w:lineRule="auto"/>
              <w:rPr>
                <w:rFonts w:ascii="Simplified Arabic" w:hAnsi="Simplified Arabic" w:cs="Simplified Arabic"/>
                <w:sz w:val="28"/>
                <w:szCs w:val="28"/>
                <w:lang w:val="fr-FR" w:bidi="ar-DZ"/>
              </w:rPr>
            </w:pPr>
            <w:r w:rsidRPr="006A4A9D">
              <w:rPr>
                <w:rFonts w:ascii="Simplified Arabic" w:hAnsi="Simplified Arabic" w:cs="Simplified Arabic"/>
                <w:sz w:val="28"/>
                <w:szCs w:val="28"/>
                <w:rtl/>
                <w:lang w:val="fr-FR" w:bidi="ar-DZ"/>
              </w:rPr>
              <w:t xml:space="preserve">    المبالغ</w:t>
            </w:r>
          </w:p>
        </w:tc>
      </w:tr>
      <w:tr w:rsidR="00671083" w:rsidRPr="00C27C21" w14:paraId="635C0B08" w14:textId="77777777" w:rsidTr="001D586B">
        <w:trPr>
          <w:jc w:val="center"/>
        </w:trPr>
        <w:tc>
          <w:tcPr>
            <w:tcW w:w="1813" w:type="dxa"/>
            <w:tcBorders>
              <w:top w:val="single" w:sz="4" w:space="0" w:color="auto"/>
              <w:left w:val="single" w:sz="4" w:space="0" w:color="auto"/>
              <w:bottom w:val="single" w:sz="4" w:space="0" w:color="auto"/>
              <w:right w:val="single" w:sz="4" w:space="0" w:color="auto"/>
            </w:tcBorders>
            <w:hideMark/>
          </w:tcPr>
          <w:p w14:paraId="631F3FB8" w14:textId="77777777" w:rsidR="00671083" w:rsidRPr="006A4A9D" w:rsidRDefault="00671083" w:rsidP="00C27C21">
            <w:pPr>
              <w:spacing w:after="0" w:line="276" w:lineRule="auto"/>
              <w:rPr>
                <w:rFonts w:ascii="Simplified Arabic" w:hAnsi="Simplified Arabic" w:cs="Simplified Arabic"/>
                <w:sz w:val="28"/>
                <w:szCs w:val="28"/>
                <w:lang w:val="fr-FR" w:bidi="ar-DZ"/>
              </w:rPr>
            </w:pPr>
            <w:r w:rsidRPr="006A4A9D">
              <w:rPr>
                <w:rFonts w:ascii="Simplified Arabic" w:hAnsi="Simplified Arabic" w:cs="Simplified Arabic"/>
                <w:sz w:val="28"/>
                <w:szCs w:val="28"/>
                <w:rtl/>
                <w:lang w:val="fr-FR" w:bidi="ar-DZ"/>
              </w:rPr>
              <w:t>2019</w:t>
            </w:r>
          </w:p>
        </w:tc>
        <w:tc>
          <w:tcPr>
            <w:tcW w:w="2977" w:type="dxa"/>
            <w:tcBorders>
              <w:top w:val="single" w:sz="4" w:space="0" w:color="auto"/>
              <w:left w:val="single" w:sz="4" w:space="0" w:color="auto"/>
              <w:bottom w:val="single" w:sz="4" w:space="0" w:color="auto"/>
              <w:right w:val="single" w:sz="4" w:space="0" w:color="auto"/>
            </w:tcBorders>
            <w:hideMark/>
          </w:tcPr>
          <w:p w14:paraId="40DC6D5B" w14:textId="77777777" w:rsidR="00671083" w:rsidRPr="00C27C21" w:rsidRDefault="00671083" w:rsidP="00C27C21">
            <w:pPr>
              <w:spacing w:after="0" w:line="276" w:lineRule="auto"/>
              <w:rPr>
                <w:rFonts w:ascii="Simplified Arabic" w:hAnsi="Simplified Arabic" w:cs="Simplified Arabic"/>
                <w:sz w:val="28"/>
                <w:szCs w:val="28"/>
                <w:lang w:val="fr-FR" w:bidi="ar-DZ"/>
              </w:rPr>
            </w:pPr>
            <w:r w:rsidRPr="00C27C21">
              <w:rPr>
                <w:rFonts w:ascii="Simplified Arabic" w:hAnsi="Simplified Arabic" w:cs="Simplified Arabic"/>
                <w:sz w:val="28"/>
                <w:szCs w:val="28"/>
                <w:lang w:val="fr-FR" w:bidi="ar-DZ"/>
              </w:rPr>
              <w:t>6,946,899,587.98</w:t>
            </w:r>
          </w:p>
        </w:tc>
      </w:tr>
      <w:tr w:rsidR="00671083" w:rsidRPr="00C27C21" w14:paraId="2E6DEBB1" w14:textId="77777777" w:rsidTr="001D586B">
        <w:trPr>
          <w:jc w:val="center"/>
        </w:trPr>
        <w:tc>
          <w:tcPr>
            <w:tcW w:w="1813" w:type="dxa"/>
            <w:tcBorders>
              <w:top w:val="single" w:sz="4" w:space="0" w:color="auto"/>
              <w:left w:val="single" w:sz="4" w:space="0" w:color="auto"/>
              <w:bottom w:val="single" w:sz="4" w:space="0" w:color="auto"/>
              <w:right w:val="single" w:sz="4" w:space="0" w:color="auto"/>
            </w:tcBorders>
            <w:hideMark/>
          </w:tcPr>
          <w:p w14:paraId="5D201CFA" w14:textId="77777777" w:rsidR="00671083" w:rsidRPr="006A4A9D" w:rsidRDefault="00671083" w:rsidP="00C27C21">
            <w:pPr>
              <w:spacing w:after="0" w:line="276" w:lineRule="auto"/>
              <w:rPr>
                <w:rFonts w:ascii="Simplified Arabic" w:hAnsi="Simplified Arabic" w:cs="Simplified Arabic"/>
                <w:sz w:val="28"/>
                <w:szCs w:val="28"/>
                <w:lang w:val="fr-FR" w:bidi="ar-DZ"/>
              </w:rPr>
            </w:pPr>
            <w:r w:rsidRPr="006A4A9D">
              <w:rPr>
                <w:rFonts w:ascii="Simplified Arabic" w:hAnsi="Simplified Arabic" w:cs="Simplified Arabic"/>
                <w:sz w:val="28"/>
                <w:szCs w:val="28"/>
                <w:rtl/>
                <w:lang w:val="fr-FR" w:bidi="ar-DZ"/>
              </w:rPr>
              <w:t>2020</w:t>
            </w:r>
          </w:p>
        </w:tc>
        <w:tc>
          <w:tcPr>
            <w:tcW w:w="2977" w:type="dxa"/>
            <w:tcBorders>
              <w:top w:val="single" w:sz="4" w:space="0" w:color="auto"/>
              <w:left w:val="single" w:sz="4" w:space="0" w:color="auto"/>
              <w:bottom w:val="single" w:sz="4" w:space="0" w:color="auto"/>
              <w:right w:val="single" w:sz="4" w:space="0" w:color="auto"/>
            </w:tcBorders>
            <w:hideMark/>
          </w:tcPr>
          <w:p w14:paraId="34049251" w14:textId="77777777" w:rsidR="00671083" w:rsidRPr="00C27C21" w:rsidRDefault="00671083" w:rsidP="00C27C21">
            <w:pPr>
              <w:spacing w:after="0" w:line="276" w:lineRule="auto"/>
              <w:rPr>
                <w:rFonts w:ascii="Simplified Arabic" w:hAnsi="Simplified Arabic" w:cs="Simplified Arabic"/>
                <w:sz w:val="28"/>
                <w:szCs w:val="28"/>
                <w:lang w:val="fr-FR" w:bidi="ar-DZ"/>
              </w:rPr>
            </w:pPr>
            <w:r w:rsidRPr="00C27C21">
              <w:rPr>
                <w:rFonts w:ascii="Simplified Arabic" w:hAnsi="Simplified Arabic" w:cs="Simplified Arabic"/>
                <w:sz w:val="28"/>
                <w:szCs w:val="28"/>
                <w:lang w:val="fr-FR" w:bidi="ar-DZ"/>
              </w:rPr>
              <w:t>5,679,965,210.47</w:t>
            </w:r>
          </w:p>
        </w:tc>
      </w:tr>
      <w:tr w:rsidR="00671083" w:rsidRPr="00C27C21" w14:paraId="23593550" w14:textId="77777777" w:rsidTr="001D586B">
        <w:trPr>
          <w:jc w:val="center"/>
        </w:trPr>
        <w:tc>
          <w:tcPr>
            <w:tcW w:w="1813" w:type="dxa"/>
            <w:tcBorders>
              <w:top w:val="single" w:sz="4" w:space="0" w:color="auto"/>
              <w:left w:val="single" w:sz="4" w:space="0" w:color="auto"/>
              <w:bottom w:val="single" w:sz="4" w:space="0" w:color="auto"/>
              <w:right w:val="single" w:sz="4" w:space="0" w:color="auto"/>
            </w:tcBorders>
            <w:hideMark/>
          </w:tcPr>
          <w:p w14:paraId="49F7BCF7" w14:textId="77777777" w:rsidR="00671083" w:rsidRPr="006A4A9D" w:rsidRDefault="00671083" w:rsidP="00C27C21">
            <w:pPr>
              <w:spacing w:after="0" w:line="276" w:lineRule="auto"/>
              <w:rPr>
                <w:rFonts w:ascii="Simplified Arabic" w:hAnsi="Simplified Arabic" w:cs="Simplified Arabic"/>
                <w:sz w:val="28"/>
                <w:szCs w:val="28"/>
                <w:lang w:val="fr-FR" w:bidi="ar-DZ"/>
              </w:rPr>
            </w:pPr>
            <w:r w:rsidRPr="006A4A9D">
              <w:rPr>
                <w:rFonts w:ascii="Simplified Arabic" w:hAnsi="Simplified Arabic" w:cs="Simplified Arabic"/>
                <w:sz w:val="28"/>
                <w:szCs w:val="28"/>
                <w:rtl/>
                <w:lang w:val="fr-FR" w:bidi="ar-DZ"/>
              </w:rPr>
              <w:t>2021</w:t>
            </w:r>
          </w:p>
        </w:tc>
        <w:tc>
          <w:tcPr>
            <w:tcW w:w="2977" w:type="dxa"/>
            <w:tcBorders>
              <w:top w:val="single" w:sz="4" w:space="0" w:color="auto"/>
              <w:left w:val="single" w:sz="4" w:space="0" w:color="auto"/>
              <w:bottom w:val="single" w:sz="4" w:space="0" w:color="auto"/>
              <w:right w:val="single" w:sz="4" w:space="0" w:color="auto"/>
            </w:tcBorders>
            <w:hideMark/>
          </w:tcPr>
          <w:p w14:paraId="40193D80" w14:textId="77777777" w:rsidR="00671083" w:rsidRPr="00C27C21" w:rsidRDefault="00671083" w:rsidP="00C27C21">
            <w:pPr>
              <w:spacing w:after="0" w:line="276" w:lineRule="auto"/>
              <w:rPr>
                <w:rFonts w:ascii="Simplified Arabic" w:hAnsi="Simplified Arabic" w:cs="Simplified Arabic"/>
                <w:sz w:val="28"/>
                <w:szCs w:val="28"/>
                <w:lang w:val="fr-FR" w:bidi="ar-DZ"/>
              </w:rPr>
            </w:pPr>
            <w:r w:rsidRPr="00C27C21">
              <w:rPr>
                <w:rFonts w:ascii="Simplified Arabic" w:hAnsi="Simplified Arabic" w:cs="Simplified Arabic"/>
                <w:sz w:val="28"/>
                <w:szCs w:val="28"/>
                <w:lang w:val="fr-FR" w:bidi="ar-DZ"/>
              </w:rPr>
              <w:t>5,773,862,091.31</w:t>
            </w:r>
          </w:p>
        </w:tc>
      </w:tr>
    </w:tbl>
    <w:p w14:paraId="305F016D" w14:textId="787CAF3D" w:rsidR="002F0057" w:rsidRPr="002F0057" w:rsidRDefault="002F0057" w:rsidP="00A23FEB">
      <w:pPr>
        <w:spacing w:after="0" w:line="276" w:lineRule="auto"/>
        <w:ind w:firstLine="567"/>
        <w:rPr>
          <w:rFonts w:ascii="Simplified Arabic" w:eastAsia="Calibri" w:hAnsi="Simplified Arabic" w:cs="Simplified Arabic"/>
          <w:sz w:val="24"/>
          <w:szCs w:val="24"/>
          <w:rtl/>
          <w:lang w:val="fr-FR" w:bidi="ar-DZ"/>
        </w:rPr>
      </w:pPr>
      <w:r>
        <w:rPr>
          <w:rFonts w:ascii="Simplified Arabic" w:eastAsia="Calibri" w:hAnsi="Simplified Arabic" w:cs="Simplified Arabic"/>
          <w:sz w:val="28"/>
          <w:szCs w:val="28"/>
          <w:lang w:val="fr-FR" w:bidi="ar-DZ"/>
        </w:rPr>
        <w:t xml:space="preserve">                        </w:t>
      </w:r>
      <w:r>
        <w:rPr>
          <w:rFonts w:ascii="Simplified Arabic" w:eastAsia="Calibri" w:hAnsi="Simplified Arabic" w:cs="Simplified Arabic" w:hint="cs"/>
          <w:sz w:val="28"/>
          <w:szCs w:val="28"/>
          <w:rtl/>
          <w:lang w:val="fr-FR" w:bidi="ar-DZ"/>
        </w:rPr>
        <w:t xml:space="preserve">    </w:t>
      </w:r>
      <w:r w:rsidRPr="002F0057">
        <w:rPr>
          <w:rFonts w:ascii="Simplified Arabic" w:eastAsia="Calibri" w:hAnsi="Simplified Arabic" w:cs="Simplified Arabic" w:hint="cs"/>
          <w:b/>
          <w:bCs/>
          <w:sz w:val="24"/>
          <w:szCs w:val="24"/>
          <w:rtl/>
          <w:lang w:val="fr-FR" w:bidi="ar-DZ"/>
        </w:rPr>
        <w:t>المصدر:</w:t>
      </w:r>
      <w:r w:rsidRPr="002F0057">
        <w:rPr>
          <w:rFonts w:ascii="Simplified Arabic" w:eastAsia="Calibri" w:hAnsi="Simplified Arabic" w:cs="Simplified Arabic" w:hint="cs"/>
          <w:sz w:val="24"/>
          <w:szCs w:val="24"/>
          <w:rtl/>
          <w:lang w:val="fr-FR" w:bidi="ar-DZ"/>
        </w:rPr>
        <w:t xml:space="preserve"> </w:t>
      </w:r>
      <w:r w:rsidR="00A23FEB">
        <w:rPr>
          <w:rFonts w:ascii="Simplified Arabic" w:eastAsia="Calibri" w:hAnsi="Simplified Arabic" w:cs="Simplified Arabic" w:hint="cs"/>
          <w:sz w:val="24"/>
          <w:szCs w:val="24"/>
          <w:rtl/>
          <w:lang w:val="fr-FR" w:bidi="ar-DZ"/>
        </w:rPr>
        <w:t>بتصرف من الملحق 4.</w:t>
      </w:r>
    </w:p>
    <w:p w14:paraId="47C67163" w14:textId="77777777" w:rsidR="002945F2" w:rsidRDefault="002945F2" w:rsidP="001D586B">
      <w:pPr>
        <w:spacing w:after="0" w:line="276" w:lineRule="auto"/>
        <w:ind w:firstLine="567"/>
        <w:rPr>
          <w:rFonts w:ascii="Simplified Arabic" w:eastAsia="Calibri" w:hAnsi="Simplified Arabic" w:cs="Simplified Arabic"/>
          <w:sz w:val="28"/>
          <w:szCs w:val="28"/>
          <w:rtl/>
          <w:lang w:val="fr-FR" w:bidi="ar-DZ"/>
        </w:rPr>
      </w:pPr>
    </w:p>
    <w:p w14:paraId="3CAC2E48" w14:textId="458E7810" w:rsidR="001D586B" w:rsidRDefault="00671083" w:rsidP="0098705C">
      <w:pPr>
        <w:spacing w:after="0" w:line="276" w:lineRule="auto"/>
        <w:ind w:firstLine="567"/>
        <w:rPr>
          <w:rFonts w:ascii="Simplified Arabic" w:eastAsia="Calibri" w:hAnsi="Simplified Arabic" w:cs="Simplified Arabic"/>
          <w:sz w:val="28"/>
          <w:szCs w:val="28"/>
          <w:rtl/>
          <w:lang w:val="fr-FR" w:bidi="ar-DZ"/>
        </w:rPr>
      </w:pPr>
      <w:r w:rsidRPr="00C27C21">
        <w:rPr>
          <w:rFonts w:ascii="Simplified Arabic" w:eastAsia="Calibri" w:hAnsi="Simplified Arabic" w:cs="Simplified Arabic"/>
          <w:sz w:val="28"/>
          <w:szCs w:val="28"/>
          <w:rtl/>
          <w:lang w:val="fr-FR" w:bidi="ar-DZ"/>
        </w:rPr>
        <w:lastRenderedPageBreak/>
        <w:t>نلاحظ من خلال الجدول</w:t>
      </w:r>
      <w:r w:rsidR="006A4A9D">
        <w:rPr>
          <w:rFonts w:ascii="Simplified Arabic" w:eastAsia="Calibri" w:hAnsi="Simplified Arabic" w:cs="Simplified Arabic" w:hint="cs"/>
          <w:sz w:val="28"/>
          <w:szCs w:val="28"/>
          <w:rtl/>
          <w:lang w:val="fr-FR" w:bidi="ar-DZ"/>
        </w:rPr>
        <w:t xml:space="preserve"> رقم (</w:t>
      </w:r>
      <w:r w:rsidR="0098705C">
        <w:rPr>
          <w:rFonts w:ascii="Simplified Arabic" w:eastAsia="Calibri" w:hAnsi="Simplified Arabic" w:cs="Simplified Arabic" w:hint="cs"/>
          <w:sz w:val="28"/>
          <w:szCs w:val="28"/>
          <w:rtl/>
          <w:lang w:val="fr-FR" w:bidi="ar-DZ"/>
        </w:rPr>
        <w:t>09</w:t>
      </w:r>
      <w:r w:rsidR="006A4A9D">
        <w:rPr>
          <w:rFonts w:ascii="Simplified Arabic" w:eastAsia="Calibri" w:hAnsi="Simplified Arabic" w:cs="Simplified Arabic" w:hint="cs"/>
          <w:sz w:val="28"/>
          <w:szCs w:val="28"/>
          <w:rtl/>
          <w:lang w:val="fr-FR" w:bidi="ar-DZ"/>
        </w:rPr>
        <w:t>):</w:t>
      </w:r>
      <w:r w:rsidRPr="00C27C21">
        <w:rPr>
          <w:rFonts w:ascii="Simplified Arabic" w:eastAsia="Calibri" w:hAnsi="Simplified Arabic" w:cs="Simplified Arabic"/>
          <w:sz w:val="28"/>
          <w:szCs w:val="28"/>
          <w:rtl/>
          <w:lang w:val="fr-FR" w:bidi="ar-DZ"/>
        </w:rPr>
        <w:t xml:space="preserve"> أن نفقات المؤس</w:t>
      </w:r>
      <w:r w:rsidR="00FD0B77">
        <w:rPr>
          <w:rFonts w:ascii="Simplified Arabic" w:eastAsia="Calibri" w:hAnsi="Simplified Arabic" w:cs="Simplified Arabic"/>
          <w:sz w:val="28"/>
          <w:szCs w:val="28"/>
          <w:rtl/>
          <w:lang w:val="fr-FR" w:bidi="ar-DZ"/>
        </w:rPr>
        <w:t>سة تناقصت في سنة 2020 مقارنة ب</w:t>
      </w:r>
      <w:r w:rsidR="00FD0B77">
        <w:rPr>
          <w:rFonts w:ascii="Simplified Arabic" w:eastAsia="Calibri" w:hAnsi="Simplified Arabic" w:cs="Simplified Arabic" w:hint="cs"/>
          <w:sz w:val="28"/>
          <w:szCs w:val="28"/>
          <w:rtl/>
          <w:lang w:val="fr-FR" w:bidi="ar-DZ"/>
        </w:rPr>
        <w:t>س</w:t>
      </w:r>
      <w:r w:rsidRPr="00C27C21">
        <w:rPr>
          <w:rFonts w:ascii="Simplified Arabic" w:eastAsia="Calibri" w:hAnsi="Simplified Arabic" w:cs="Simplified Arabic"/>
          <w:sz w:val="28"/>
          <w:szCs w:val="28"/>
          <w:rtl/>
          <w:lang w:val="fr-FR" w:bidi="ar-DZ"/>
        </w:rPr>
        <w:t xml:space="preserve">نة 2019، إلا </w:t>
      </w:r>
      <w:r w:rsidR="007200A7" w:rsidRPr="00C27C21">
        <w:rPr>
          <w:rFonts w:ascii="Simplified Arabic" w:eastAsia="Calibri" w:hAnsi="Simplified Arabic" w:cs="Simplified Arabic" w:hint="cs"/>
          <w:sz w:val="28"/>
          <w:szCs w:val="28"/>
          <w:rtl/>
          <w:lang w:val="fr-FR" w:bidi="ar-DZ"/>
        </w:rPr>
        <w:t>أنها</w:t>
      </w:r>
      <w:r w:rsidRPr="00C27C21">
        <w:rPr>
          <w:rFonts w:ascii="Simplified Arabic" w:eastAsia="Calibri" w:hAnsi="Simplified Arabic" w:cs="Simplified Arabic"/>
          <w:sz w:val="28"/>
          <w:szCs w:val="28"/>
          <w:rtl/>
          <w:lang w:val="fr-FR" w:bidi="ar-DZ"/>
        </w:rPr>
        <w:t xml:space="preserve"> شهدت تزايد بنسبة ضئيلة في سنة 2021 مقارنة بالسنة التي قبلها، وهذا راجع ل</w:t>
      </w:r>
      <w:r w:rsidR="002F0057">
        <w:rPr>
          <w:rFonts w:ascii="Simplified Arabic" w:eastAsia="Calibri" w:hAnsi="Simplified Arabic" w:cs="Simplified Arabic" w:hint="cs"/>
          <w:sz w:val="28"/>
          <w:szCs w:val="28"/>
          <w:rtl/>
          <w:lang w:val="fr-FR" w:bidi="ar-DZ"/>
        </w:rPr>
        <w:t>ل</w:t>
      </w:r>
      <w:r w:rsidRPr="00C27C21">
        <w:rPr>
          <w:rFonts w:ascii="Simplified Arabic" w:eastAsia="Calibri" w:hAnsi="Simplified Arabic" w:cs="Simplified Arabic"/>
          <w:sz w:val="28"/>
          <w:szCs w:val="28"/>
          <w:rtl/>
          <w:lang w:val="fr-FR" w:bidi="ar-DZ"/>
        </w:rPr>
        <w:t xml:space="preserve">زيادة </w:t>
      </w:r>
      <w:r w:rsidR="002F0057">
        <w:rPr>
          <w:rFonts w:ascii="Simplified Arabic" w:eastAsia="Calibri" w:hAnsi="Simplified Arabic" w:cs="Simplified Arabic" w:hint="cs"/>
          <w:sz w:val="28"/>
          <w:szCs w:val="28"/>
          <w:rtl/>
          <w:lang w:val="fr-FR" w:bidi="ar-DZ"/>
        </w:rPr>
        <w:t xml:space="preserve">في كل من </w:t>
      </w:r>
      <w:r w:rsidR="002F0057">
        <w:rPr>
          <w:rFonts w:ascii="Simplified Arabic" w:eastAsia="Calibri" w:hAnsi="Simplified Arabic" w:cs="Simplified Arabic"/>
          <w:sz w:val="28"/>
          <w:szCs w:val="28"/>
          <w:rtl/>
          <w:lang w:val="fr-FR" w:bidi="ar-DZ"/>
        </w:rPr>
        <w:t>نفقات الموظفين</w:t>
      </w:r>
      <w:r w:rsidR="002F0057">
        <w:rPr>
          <w:rFonts w:ascii="Simplified Arabic" w:eastAsia="Calibri" w:hAnsi="Simplified Arabic" w:cs="Simplified Arabic" w:hint="cs"/>
          <w:sz w:val="28"/>
          <w:szCs w:val="28"/>
          <w:rtl/>
          <w:lang w:val="fr-FR" w:bidi="ar-DZ"/>
        </w:rPr>
        <w:t xml:space="preserve">، الخدمات الخارجية </w:t>
      </w:r>
      <w:r w:rsidR="007200A7">
        <w:rPr>
          <w:rFonts w:ascii="Simplified Arabic" w:eastAsia="Calibri" w:hAnsi="Simplified Arabic" w:cs="Simplified Arabic" w:hint="cs"/>
          <w:sz w:val="28"/>
          <w:szCs w:val="28"/>
          <w:rtl/>
          <w:lang w:val="fr-FR" w:bidi="ar-DZ"/>
        </w:rPr>
        <w:t>والاستهلاكات</w:t>
      </w:r>
      <w:r w:rsidR="002F0057">
        <w:rPr>
          <w:rFonts w:ascii="Simplified Arabic" w:eastAsia="Calibri" w:hAnsi="Simplified Arabic" w:cs="Simplified Arabic" w:hint="cs"/>
          <w:sz w:val="28"/>
          <w:szCs w:val="28"/>
          <w:rtl/>
          <w:lang w:val="fr-FR" w:bidi="ar-DZ"/>
        </w:rPr>
        <w:t xml:space="preserve"> الأخرى، إضافة للمصاريف التشغيلية.</w:t>
      </w:r>
    </w:p>
    <w:p w14:paraId="34786097" w14:textId="7A11422E" w:rsidR="00671083" w:rsidRDefault="00671083" w:rsidP="003A1AEA">
      <w:pPr>
        <w:spacing w:after="0" w:line="276" w:lineRule="auto"/>
        <w:jc w:val="center"/>
        <w:rPr>
          <w:rFonts w:ascii="Simplified Arabic" w:eastAsia="Calibri" w:hAnsi="Simplified Arabic" w:cs="Simplified Arabic"/>
          <w:sz w:val="28"/>
          <w:szCs w:val="28"/>
          <w:rtl/>
          <w:lang w:val="fr-FR" w:bidi="ar-DZ"/>
        </w:rPr>
      </w:pPr>
      <w:r w:rsidRPr="00C27C21">
        <w:rPr>
          <w:rFonts w:ascii="Simplified Arabic" w:eastAsia="Calibri" w:hAnsi="Simplified Arabic" w:cs="Simplified Arabic"/>
          <w:b/>
          <w:bCs/>
          <w:sz w:val="28"/>
          <w:szCs w:val="28"/>
          <w:rtl/>
          <w:lang w:val="fr-FR" w:bidi="ar-DZ"/>
        </w:rPr>
        <w:t>الجدول رقم (</w:t>
      </w:r>
      <w:r w:rsidR="0098705C">
        <w:rPr>
          <w:rFonts w:ascii="Simplified Arabic" w:eastAsia="Calibri" w:hAnsi="Simplified Arabic" w:cs="Simplified Arabic" w:hint="cs"/>
          <w:b/>
          <w:bCs/>
          <w:sz w:val="28"/>
          <w:szCs w:val="28"/>
          <w:rtl/>
          <w:lang w:val="fr-FR" w:bidi="ar-DZ"/>
        </w:rPr>
        <w:t>10</w:t>
      </w:r>
      <w:r w:rsidRPr="00C27C21">
        <w:rPr>
          <w:rFonts w:ascii="Simplified Arabic" w:eastAsia="Calibri" w:hAnsi="Simplified Arabic" w:cs="Simplified Arabic"/>
          <w:b/>
          <w:bCs/>
          <w:sz w:val="28"/>
          <w:szCs w:val="28"/>
          <w:rtl/>
          <w:lang w:val="fr-FR" w:bidi="ar-DZ"/>
        </w:rPr>
        <w:t>):</w:t>
      </w:r>
      <w:r w:rsidRPr="00C27C21">
        <w:rPr>
          <w:rFonts w:ascii="Simplified Arabic" w:eastAsia="Calibri" w:hAnsi="Simplified Arabic" w:cs="Simplified Arabic"/>
          <w:sz w:val="28"/>
          <w:szCs w:val="28"/>
          <w:rtl/>
          <w:lang w:val="fr-FR" w:bidi="ar-DZ"/>
        </w:rPr>
        <w:t xml:space="preserve"> </w:t>
      </w:r>
      <w:r w:rsidRPr="00CF5A63">
        <w:rPr>
          <w:rFonts w:ascii="Simplified Arabic" w:eastAsia="Calibri" w:hAnsi="Simplified Arabic" w:cs="Simplified Arabic"/>
          <w:b/>
          <w:bCs/>
          <w:sz w:val="28"/>
          <w:szCs w:val="28"/>
          <w:rtl/>
          <w:lang w:val="fr-FR" w:bidi="ar-DZ"/>
        </w:rPr>
        <w:t>توزيع</w:t>
      </w:r>
      <w:r w:rsidR="003A1AEA">
        <w:rPr>
          <w:rFonts w:ascii="Simplified Arabic" w:eastAsia="Calibri" w:hAnsi="Simplified Arabic" w:cs="Simplified Arabic" w:hint="cs"/>
          <w:b/>
          <w:bCs/>
          <w:sz w:val="28"/>
          <w:szCs w:val="28"/>
          <w:rtl/>
          <w:lang w:val="fr-FR" w:bidi="ar-DZ"/>
        </w:rPr>
        <w:t xml:space="preserve"> تكاليف الإنتاج</w:t>
      </w:r>
      <w:r w:rsidRPr="00CF5A63">
        <w:rPr>
          <w:rFonts w:ascii="Simplified Arabic" w:eastAsia="Calibri" w:hAnsi="Simplified Arabic" w:cs="Simplified Arabic"/>
          <w:b/>
          <w:bCs/>
          <w:sz w:val="28"/>
          <w:szCs w:val="28"/>
          <w:rtl/>
          <w:lang w:val="fr-FR" w:bidi="ar-DZ"/>
        </w:rPr>
        <w:t xml:space="preserve"> لسنة 2021</w:t>
      </w:r>
    </w:p>
    <w:p w14:paraId="091E51EE" w14:textId="77777777" w:rsidR="00D65914" w:rsidRPr="00D65914" w:rsidRDefault="00D65914" w:rsidP="001D586B">
      <w:pPr>
        <w:spacing w:after="0" w:line="276" w:lineRule="auto"/>
        <w:jc w:val="center"/>
        <w:rPr>
          <w:rFonts w:ascii="Simplified Arabic" w:eastAsia="Calibri" w:hAnsi="Simplified Arabic" w:cs="Simplified Arabic"/>
          <w:sz w:val="24"/>
          <w:szCs w:val="24"/>
          <w:lang w:val="fr-FR" w:bidi="ar-DZ"/>
        </w:rPr>
      </w:pPr>
      <w:r>
        <w:rPr>
          <w:rFonts w:ascii="Simplified Arabic" w:eastAsia="Calibri" w:hAnsi="Simplified Arabic" w:cs="Simplified Arabic"/>
          <w:sz w:val="24"/>
          <w:szCs w:val="24"/>
          <w:lang w:val="fr-FR" w:bidi="ar-DZ"/>
        </w:rPr>
        <w:t xml:space="preserve">                                                      </w:t>
      </w:r>
      <w:r w:rsidRPr="00D65914">
        <w:rPr>
          <w:rFonts w:ascii="Simplified Arabic" w:eastAsia="Calibri" w:hAnsi="Simplified Arabic" w:cs="Simplified Arabic" w:hint="cs"/>
          <w:sz w:val="24"/>
          <w:szCs w:val="24"/>
          <w:rtl/>
          <w:lang w:val="fr-FR" w:bidi="ar-DZ"/>
        </w:rPr>
        <w:t xml:space="preserve">  الوحدة:</w:t>
      </w:r>
      <w:r w:rsidRPr="00D65914">
        <w:rPr>
          <w:rFonts w:ascii="Simplified Arabic" w:eastAsia="Calibri" w:hAnsi="Simplified Arabic" w:cs="Simplified Arabic"/>
          <w:sz w:val="24"/>
          <w:szCs w:val="24"/>
          <w:lang w:val="fr-FR" w:bidi="ar-DZ"/>
        </w:rPr>
        <w:t>KDA</w:t>
      </w:r>
    </w:p>
    <w:tbl>
      <w:tblPr>
        <w:tblStyle w:val="Grilledutableau9"/>
        <w:bidiVisual/>
        <w:tblW w:w="0" w:type="auto"/>
        <w:jc w:val="center"/>
        <w:tblLook w:val="04A0" w:firstRow="1" w:lastRow="0" w:firstColumn="1" w:lastColumn="0" w:noHBand="0" w:noVBand="1"/>
      </w:tblPr>
      <w:tblGrid>
        <w:gridCol w:w="4148"/>
        <w:gridCol w:w="4148"/>
      </w:tblGrid>
      <w:tr w:rsidR="00671083" w:rsidRPr="00C27C21" w14:paraId="5175695A" w14:textId="77777777" w:rsidTr="001D586B">
        <w:trPr>
          <w:jc w:val="center"/>
        </w:trPr>
        <w:tc>
          <w:tcPr>
            <w:tcW w:w="4148" w:type="dxa"/>
            <w:tcBorders>
              <w:top w:val="single" w:sz="4" w:space="0" w:color="auto"/>
              <w:left w:val="single" w:sz="4" w:space="0" w:color="auto"/>
              <w:bottom w:val="single" w:sz="4" w:space="0" w:color="auto"/>
              <w:right w:val="single" w:sz="4" w:space="0" w:color="auto"/>
            </w:tcBorders>
            <w:hideMark/>
          </w:tcPr>
          <w:p w14:paraId="6B39DF77" w14:textId="77777777" w:rsidR="00671083" w:rsidRPr="00C27C21" w:rsidRDefault="00671083" w:rsidP="00C27C21">
            <w:pPr>
              <w:spacing w:after="0" w:line="276" w:lineRule="auto"/>
              <w:rPr>
                <w:rFonts w:ascii="Simplified Arabic" w:hAnsi="Simplified Arabic" w:cs="Simplified Arabic"/>
                <w:b/>
                <w:bCs/>
                <w:sz w:val="28"/>
                <w:szCs w:val="28"/>
                <w:lang w:val="fr-FR" w:bidi="ar-DZ"/>
              </w:rPr>
            </w:pPr>
            <w:r w:rsidRPr="00C27C21">
              <w:rPr>
                <w:rFonts w:ascii="Simplified Arabic" w:hAnsi="Simplified Arabic" w:cs="Simplified Arabic"/>
                <w:b/>
                <w:bCs/>
                <w:sz w:val="28"/>
                <w:szCs w:val="28"/>
                <w:rtl/>
                <w:lang w:val="fr-FR" w:bidi="ar-DZ"/>
              </w:rPr>
              <w:t>البيان</w:t>
            </w:r>
          </w:p>
        </w:tc>
        <w:tc>
          <w:tcPr>
            <w:tcW w:w="4148" w:type="dxa"/>
            <w:tcBorders>
              <w:top w:val="single" w:sz="4" w:space="0" w:color="auto"/>
              <w:left w:val="single" w:sz="4" w:space="0" w:color="auto"/>
              <w:bottom w:val="single" w:sz="4" w:space="0" w:color="auto"/>
              <w:right w:val="single" w:sz="4" w:space="0" w:color="auto"/>
            </w:tcBorders>
            <w:hideMark/>
          </w:tcPr>
          <w:p w14:paraId="263EC76D" w14:textId="77777777" w:rsidR="00671083" w:rsidRPr="00C27C21" w:rsidRDefault="00671083" w:rsidP="00C27C21">
            <w:pPr>
              <w:spacing w:after="0" w:line="276" w:lineRule="auto"/>
              <w:rPr>
                <w:rFonts w:ascii="Simplified Arabic" w:hAnsi="Simplified Arabic" w:cs="Simplified Arabic"/>
                <w:b/>
                <w:bCs/>
                <w:sz w:val="28"/>
                <w:szCs w:val="28"/>
                <w:lang w:val="fr-FR" w:bidi="ar-DZ"/>
              </w:rPr>
            </w:pPr>
            <w:r w:rsidRPr="00C27C21">
              <w:rPr>
                <w:rFonts w:ascii="Simplified Arabic" w:hAnsi="Simplified Arabic" w:cs="Simplified Arabic"/>
                <w:b/>
                <w:bCs/>
                <w:sz w:val="28"/>
                <w:szCs w:val="28"/>
                <w:rtl/>
                <w:lang w:val="fr-FR" w:bidi="ar-DZ"/>
              </w:rPr>
              <w:t>المبالغ</w:t>
            </w:r>
          </w:p>
        </w:tc>
      </w:tr>
      <w:tr w:rsidR="00671083" w:rsidRPr="00C27C21" w14:paraId="6F78B18E" w14:textId="77777777" w:rsidTr="001D586B">
        <w:trPr>
          <w:jc w:val="center"/>
        </w:trPr>
        <w:tc>
          <w:tcPr>
            <w:tcW w:w="4148" w:type="dxa"/>
            <w:tcBorders>
              <w:top w:val="single" w:sz="4" w:space="0" w:color="auto"/>
              <w:left w:val="single" w:sz="4" w:space="0" w:color="auto"/>
              <w:bottom w:val="single" w:sz="4" w:space="0" w:color="auto"/>
              <w:right w:val="single" w:sz="4" w:space="0" w:color="auto"/>
            </w:tcBorders>
            <w:hideMark/>
          </w:tcPr>
          <w:p w14:paraId="205789D9" w14:textId="77777777" w:rsidR="00671083" w:rsidRPr="00C27C21" w:rsidRDefault="00671083" w:rsidP="00C27C21">
            <w:pPr>
              <w:spacing w:after="0" w:line="276" w:lineRule="auto"/>
              <w:rPr>
                <w:rFonts w:ascii="Simplified Arabic" w:hAnsi="Simplified Arabic" w:cs="Simplified Arabic"/>
                <w:sz w:val="28"/>
                <w:szCs w:val="28"/>
                <w:lang w:bidi="ar-DZ"/>
              </w:rPr>
            </w:pPr>
            <w:r w:rsidRPr="00C27C21">
              <w:rPr>
                <w:rFonts w:ascii="Simplified Arabic" w:hAnsi="Simplified Arabic" w:cs="Simplified Arabic"/>
                <w:sz w:val="28"/>
                <w:szCs w:val="28"/>
                <w:rtl/>
                <w:lang w:bidi="ar-DZ"/>
              </w:rPr>
              <w:t xml:space="preserve">نفقات الموظفين </w:t>
            </w:r>
          </w:p>
        </w:tc>
        <w:tc>
          <w:tcPr>
            <w:tcW w:w="4148" w:type="dxa"/>
            <w:tcBorders>
              <w:top w:val="single" w:sz="4" w:space="0" w:color="auto"/>
              <w:left w:val="single" w:sz="4" w:space="0" w:color="auto"/>
              <w:bottom w:val="single" w:sz="4" w:space="0" w:color="auto"/>
              <w:right w:val="single" w:sz="4" w:space="0" w:color="auto"/>
            </w:tcBorders>
            <w:hideMark/>
          </w:tcPr>
          <w:p w14:paraId="59500FBD" w14:textId="77777777" w:rsidR="00671083" w:rsidRPr="00C27C21" w:rsidRDefault="00671083" w:rsidP="00C27C21">
            <w:pPr>
              <w:spacing w:after="0" w:line="276" w:lineRule="auto"/>
              <w:rPr>
                <w:rFonts w:ascii="Simplified Arabic" w:hAnsi="Simplified Arabic" w:cs="Simplified Arabic"/>
                <w:sz w:val="28"/>
                <w:szCs w:val="28"/>
                <w:lang w:val="fr-FR" w:bidi="ar-DZ"/>
              </w:rPr>
            </w:pPr>
            <w:r w:rsidRPr="00C27C21">
              <w:rPr>
                <w:rFonts w:ascii="Simplified Arabic" w:hAnsi="Simplified Arabic" w:cs="Simplified Arabic"/>
                <w:sz w:val="28"/>
                <w:szCs w:val="28"/>
                <w:lang w:val="fr-FR" w:bidi="ar-DZ"/>
              </w:rPr>
              <w:t>21218172,48</w:t>
            </w:r>
          </w:p>
        </w:tc>
      </w:tr>
      <w:tr w:rsidR="00671083" w:rsidRPr="00C27C21" w14:paraId="517EB9D6" w14:textId="77777777" w:rsidTr="001D586B">
        <w:trPr>
          <w:jc w:val="center"/>
        </w:trPr>
        <w:tc>
          <w:tcPr>
            <w:tcW w:w="4148" w:type="dxa"/>
            <w:tcBorders>
              <w:top w:val="single" w:sz="4" w:space="0" w:color="auto"/>
              <w:left w:val="single" w:sz="4" w:space="0" w:color="auto"/>
              <w:bottom w:val="single" w:sz="4" w:space="0" w:color="auto"/>
              <w:right w:val="single" w:sz="4" w:space="0" w:color="auto"/>
            </w:tcBorders>
            <w:hideMark/>
          </w:tcPr>
          <w:p w14:paraId="04408402" w14:textId="63316DB2" w:rsidR="00671083" w:rsidRPr="00C27C21" w:rsidRDefault="007200A7" w:rsidP="00C27C21">
            <w:pPr>
              <w:spacing w:after="0" w:line="276" w:lineRule="auto"/>
              <w:rPr>
                <w:rFonts w:ascii="Simplified Arabic" w:hAnsi="Simplified Arabic" w:cs="Simplified Arabic"/>
                <w:sz w:val="28"/>
                <w:szCs w:val="28"/>
                <w:lang w:val="fr-FR" w:bidi="ar-DZ"/>
              </w:rPr>
            </w:pPr>
            <w:r w:rsidRPr="00C27C21">
              <w:rPr>
                <w:rFonts w:ascii="Simplified Arabic" w:hAnsi="Simplified Arabic" w:cs="Simplified Arabic" w:hint="cs"/>
                <w:b/>
                <w:bCs/>
                <w:sz w:val="28"/>
                <w:szCs w:val="28"/>
                <w:rtl/>
                <w:lang w:val="fr-FR" w:bidi="ar-DZ"/>
              </w:rPr>
              <w:t>ا</w:t>
            </w:r>
            <w:r w:rsidRPr="00C27C21">
              <w:rPr>
                <w:rFonts w:ascii="Simplified Arabic" w:hAnsi="Simplified Arabic" w:cs="Simplified Arabic" w:hint="cs"/>
                <w:sz w:val="28"/>
                <w:szCs w:val="28"/>
                <w:rtl/>
                <w:lang w:val="fr-FR" w:bidi="ar-DZ"/>
              </w:rPr>
              <w:t>ستثمارات</w:t>
            </w:r>
            <w:r w:rsidR="00671083" w:rsidRPr="00C27C21">
              <w:rPr>
                <w:rFonts w:ascii="Simplified Arabic" w:hAnsi="Simplified Arabic" w:cs="Simplified Arabic"/>
                <w:sz w:val="28"/>
                <w:szCs w:val="28"/>
                <w:rtl/>
                <w:lang w:val="fr-FR" w:bidi="ar-DZ"/>
              </w:rPr>
              <w:t xml:space="preserve"> </w:t>
            </w:r>
          </w:p>
        </w:tc>
        <w:tc>
          <w:tcPr>
            <w:tcW w:w="4148" w:type="dxa"/>
            <w:tcBorders>
              <w:top w:val="single" w:sz="4" w:space="0" w:color="auto"/>
              <w:left w:val="single" w:sz="4" w:space="0" w:color="auto"/>
              <w:bottom w:val="single" w:sz="4" w:space="0" w:color="auto"/>
              <w:right w:val="single" w:sz="4" w:space="0" w:color="auto"/>
            </w:tcBorders>
            <w:hideMark/>
          </w:tcPr>
          <w:p w14:paraId="3A14F819" w14:textId="77777777" w:rsidR="00671083" w:rsidRPr="00C27C21" w:rsidRDefault="00671083" w:rsidP="00C27C21">
            <w:pPr>
              <w:spacing w:after="0" w:line="276" w:lineRule="auto"/>
              <w:rPr>
                <w:rFonts w:ascii="Simplified Arabic" w:hAnsi="Simplified Arabic" w:cs="Simplified Arabic"/>
                <w:sz w:val="28"/>
                <w:szCs w:val="28"/>
                <w:lang w:val="fr-FR" w:bidi="ar-DZ"/>
              </w:rPr>
            </w:pPr>
            <w:r w:rsidRPr="00C27C21">
              <w:rPr>
                <w:rFonts w:ascii="Simplified Arabic" w:hAnsi="Simplified Arabic" w:cs="Simplified Arabic"/>
                <w:sz w:val="28"/>
                <w:szCs w:val="28"/>
                <w:lang w:val="fr-FR" w:bidi="ar-DZ"/>
              </w:rPr>
              <w:t>3783700</w:t>
            </w:r>
          </w:p>
        </w:tc>
      </w:tr>
      <w:tr w:rsidR="00671083" w:rsidRPr="00C27C21" w14:paraId="52DC5857" w14:textId="77777777" w:rsidTr="001D586B">
        <w:trPr>
          <w:jc w:val="center"/>
        </w:trPr>
        <w:tc>
          <w:tcPr>
            <w:tcW w:w="4148" w:type="dxa"/>
            <w:tcBorders>
              <w:top w:val="single" w:sz="4" w:space="0" w:color="auto"/>
              <w:left w:val="single" w:sz="4" w:space="0" w:color="auto"/>
              <w:bottom w:val="single" w:sz="4" w:space="0" w:color="auto"/>
              <w:right w:val="single" w:sz="4" w:space="0" w:color="auto"/>
            </w:tcBorders>
            <w:hideMark/>
          </w:tcPr>
          <w:p w14:paraId="05AC3005" w14:textId="77777777" w:rsidR="00671083" w:rsidRPr="00C27C21" w:rsidRDefault="00671083" w:rsidP="00C27C21">
            <w:pPr>
              <w:spacing w:after="0" w:line="276" w:lineRule="auto"/>
              <w:rPr>
                <w:rFonts w:ascii="Simplified Arabic" w:hAnsi="Simplified Arabic" w:cs="Simplified Arabic"/>
                <w:sz w:val="28"/>
                <w:szCs w:val="28"/>
                <w:lang w:val="fr-FR" w:bidi="ar-DZ"/>
              </w:rPr>
            </w:pPr>
            <w:r w:rsidRPr="00C27C21">
              <w:rPr>
                <w:rFonts w:ascii="Simplified Arabic" w:hAnsi="Simplified Arabic" w:cs="Simplified Arabic"/>
                <w:sz w:val="28"/>
                <w:szCs w:val="28"/>
                <w:rtl/>
                <w:lang w:val="fr-FR" w:bidi="ar-DZ"/>
              </w:rPr>
              <w:t xml:space="preserve">توريد </w:t>
            </w:r>
          </w:p>
        </w:tc>
        <w:tc>
          <w:tcPr>
            <w:tcW w:w="4148" w:type="dxa"/>
            <w:tcBorders>
              <w:top w:val="single" w:sz="4" w:space="0" w:color="auto"/>
              <w:left w:val="single" w:sz="4" w:space="0" w:color="auto"/>
              <w:bottom w:val="single" w:sz="4" w:space="0" w:color="auto"/>
              <w:right w:val="single" w:sz="4" w:space="0" w:color="auto"/>
            </w:tcBorders>
            <w:hideMark/>
          </w:tcPr>
          <w:p w14:paraId="39BAEB29" w14:textId="77777777" w:rsidR="00671083" w:rsidRPr="00C27C21" w:rsidRDefault="00671083" w:rsidP="00C27C21">
            <w:pPr>
              <w:spacing w:after="0" w:line="276" w:lineRule="auto"/>
              <w:rPr>
                <w:rFonts w:ascii="Simplified Arabic" w:hAnsi="Simplified Arabic" w:cs="Simplified Arabic"/>
                <w:sz w:val="28"/>
                <w:szCs w:val="28"/>
                <w:lang w:val="fr-FR" w:bidi="ar-DZ"/>
              </w:rPr>
            </w:pPr>
            <w:r w:rsidRPr="00C27C21">
              <w:rPr>
                <w:rFonts w:ascii="Simplified Arabic" w:hAnsi="Simplified Arabic" w:cs="Simplified Arabic"/>
                <w:sz w:val="28"/>
                <w:szCs w:val="28"/>
                <w:rtl/>
                <w:lang w:val="fr-FR" w:bidi="ar-DZ"/>
              </w:rPr>
              <w:t>615600</w:t>
            </w:r>
          </w:p>
        </w:tc>
      </w:tr>
      <w:tr w:rsidR="00671083" w:rsidRPr="00C27C21" w14:paraId="423361AC" w14:textId="77777777" w:rsidTr="001D586B">
        <w:trPr>
          <w:jc w:val="center"/>
        </w:trPr>
        <w:tc>
          <w:tcPr>
            <w:tcW w:w="4148" w:type="dxa"/>
            <w:tcBorders>
              <w:top w:val="single" w:sz="4" w:space="0" w:color="auto"/>
              <w:left w:val="single" w:sz="4" w:space="0" w:color="auto"/>
              <w:bottom w:val="single" w:sz="4" w:space="0" w:color="auto"/>
              <w:right w:val="single" w:sz="4" w:space="0" w:color="auto"/>
            </w:tcBorders>
            <w:hideMark/>
          </w:tcPr>
          <w:p w14:paraId="6A35D047" w14:textId="77777777" w:rsidR="00671083" w:rsidRPr="00C27C21" w:rsidRDefault="00671083" w:rsidP="00C27C21">
            <w:pPr>
              <w:spacing w:after="0" w:line="276" w:lineRule="auto"/>
              <w:rPr>
                <w:rFonts w:ascii="Simplified Arabic" w:hAnsi="Simplified Arabic" w:cs="Simplified Arabic"/>
                <w:sz w:val="28"/>
                <w:szCs w:val="28"/>
                <w:lang w:val="fr-FR" w:bidi="ar-DZ"/>
              </w:rPr>
            </w:pPr>
            <w:r w:rsidRPr="00C27C21">
              <w:rPr>
                <w:rFonts w:ascii="Simplified Arabic" w:hAnsi="Simplified Arabic" w:cs="Simplified Arabic"/>
                <w:sz w:val="28"/>
                <w:szCs w:val="28"/>
                <w:rtl/>
                <w:lang w:val="fr-FR" w:bidi="ar-DZ"/>
              </w:rPr>
              <w:t xml:space="preserve">عمليات </w:t>
            </w:r>
          </w:p>
        </w:tc>
        <w:tc>
          <w:tcPr>
            <w:tcW w:w="4148" w:type="dxa"/>
            <w:tcBorders>
              <w:top w:val="single" w:sz="4" w:space="0" w:color="auto"/>
              <w:left w:val="single" w:sz="4" w:space="0" w:color="auto"/>
              <w:bottom w:val="single" w:sz="4" w:space="0" w:color="auto"/>
              <w:right w:val="single" w:sz="4" w:space="0" w:color="auto"/>
            </w:tcBorders>
            <w:hideMark/>
          </w:tcPr>
          <w:p w14:paraId="2D84295B" w14:textId="77777777" w:rsidR="00671083" w:rsidRPr="00C27C21" w:rsidRDefault="00671083" w:rsidP="00C27C21">
            <w:pPr>
              <w:spacing w:after="0" w:line="276" w:lineRule="auto"/>
              <w:rPr>
                <w:rFonts w:ascii="Simplified Arabic" w:hAnsi="Simplified Arabic" w:cs="Simplified Arabic"/>
                <w:sz w:val="28"/>
                <w:szCs w:val="28"/>
                <w:lang w:val="fr-FR" w:bidi="ar-DZ"/>
              </w:rPr>
            </w:pPr>
            <w:r w:rsidRPr="00C27C21">
              <w:rPr>
                <w:rFonts w:ascii="Simplified Arabic" w:hAnsi="Simplified Arabic" w:cs="Simplified Arabic"/>
                <w:sz w:val="28"/>
                <w:szCs w:val="28"/>
                <w:rtl/>
                <w:lang w:val="fr-FR" w:bidi="ar-DZ"/>
              </w:rPr>
              <w:t>10726298</w:t>
            </w:r>
          </w:p>
        </w:tc>
      </w:tr>
      <w:tr w:rsidR="00671083" w:rsidRPr="00C27C21" w14:paraId="3456E47C" w14:textId="77777777" w:rsidTr="001D586B">
        <w:trPr>
          <w:jc w:val="center"/>
        </w:trPr>
        <w:tc>
          <w:tcPr>
            <w:tcW w:w="4148" w:type="dxa"/>
            <w:tcBorders>
              <w:top w:val="single" w:sz="4" w:space="0" w:color="auto"/>
              <w:left w:val="single" w:sz="4" w:space="0" w:color="auto"/>
              <w:bottom w:val="single" w:sz="4" w:space="0" w:color="auto"/>
              <w:right w:val="single" w:sz="4" w:space="0" w:color="auto"/>
            </w:tcBorders>
            <w:hideMark/>
          </w:tcPr>
          <w:p w14:paraId="4836E69D" w14:textId="77777777" w:rsidR="00671083" w:rsidRPr="00C27C21" w:rsidRDefault="00671083" w:rsidP="00C27C21">
            <w:pPr>
              <w:spacing w:after="0" w:line="276" w:lineRule="auto"/>
              <w:rPr>
                <w:rFonts w:ascii="Simplified Arabic" w:hAnsi="Simplified Arabic" w:cs="Simplified Arabic"/>
                <w:sz w:val="28"/>
                <w:szCs w:val="28"/>
                <w:lang w:val="fr-FR" w:bidi="ar-DZ"/>
              </w:rPr>
            </w:pPr>
            <w:r w:rsidRPr="00C27C21">
              <w:rPr>
                <w:rFonts w:ascii="Simplified Arabic" w:hAnsi="Simplified Arabic" w:cs="Simplified Arabic"/>
                <w:sz w:val="28"/>
                <w:szCs w:val="28"/>
                <w:rtl/>
                <w:lang w:val="fr-FR" w:bidi="ar-DZ"/>
              </w:rPr>
              <w:t xml:space="preserve">تجديد العمليات </w:t>
            </w:r>
          </w:p>
        </w:tc>
        <w:tc>
          <w:tcPr>
            <w:tcW w:w="4148" w:type="dxa"/>
            <w:tcBorders>
              <w:top w:val="single" w:sz="4" w:space="0" w:color="auto"/>
              <w:left w:val="single" w:sz="4" w:space="0" w:color="auto"/>
              <w:bottom w:val="single" w:sz="4" w:space="0" w:color="auto"/>
              <w:right w:val="single" w:sz="4" w:space="0" w:color="auto"/>
            </w:tcBorders>
            <w:hideMark/>
          </w:tcPr>
          <w:p w14:paraId="7D39FAC9" w14:textId="77777777" w:rsidR="00671083" w:rsidRPr="00C27C21" w:rsidRDefault="00671083" w:rsidP="00C27C21">
            <w:pPr>
              <w:spacing w:after="0" w:line="276" w:lineRule="auto"/>
              <w:rPr>
                <w:rFonts w:ascii="Simplified Arabic" w:hAnsi="Simplified Arabic" w:cs="Simplified Arabic"/>
                <w:sz w:val="28"/>
                <w:szCs w:val="28"/>
                <w:lang w:val="fr-FR" w:bidi="ar-DZ"/>
              </w:rPr>
            </w:pPr>
            <w:r w:rsidRPr="00C27C21">
              <w:rPr>
                <w:rFonts w:ascii="Simplified Arabic" w:hAnsi="Simplified Arabic" w:cs="Simplified Arabic"/>
                <w:sz w:val="28"/>
                <w:szCs w:val="28"/>
                <w:rtl/>
                <w:lang w:val="fr-FR" w:bidi="ar-DZ"/>
              </w:rPr>
              <w:t>5010396</w:t>
            </w:r>
          </w:p>
        </w:tc>
      </w:tr>
      <w:tr w:rsidR="00671083" w:rsidRPr="00C27C21" w14:paraId="03E8A123" w14:textId="77777777" w:rsidTr="001D586B">
        <w:trPr>
          <w:jc w:val="center"/>
        </w:trPr>
        <w:tc>
          <w:tcPr>
            <w:tcW w:w="4148" w:type="dxa"/>
            <w:tcBorders>
              <w:top w:val="single" w:sz="4" w:space="0" w:color="auto"/>
              <w:left w:val="single" w:sz="4" w:space="0" w:color="auto"/>
              <w:bottom w:val="single" w:sz="4" w:space="0" w:color="auto"/>
              <w:right w:val="single" w:sz="4" w:space="0" w:color="auto"/>
            </w:tcBorders>
            <w:hideMark/>
          </w:tcPr>
          <w:p w14:paraId="04883F71" w14:textId="77777777" w:rsidR="00671083" w:rsidRPr="00C27C21" w:rsidRDefault="00671083" w:rsidP="00C27C21">
            <w:pPr>
              <w:spacing w:after="0" w:line="276" w:lineRule="auto"/>
              <w:rPr>
                <w:rFonts w:ascii="Simplified Arabic" w:hAnsi="Simplified Arabic" w:cs="Simplified Arabic"/>
                <w:sz w:val="28"/>
                <w:szCs w:val="28"/>
                <w:lang w:val="fr-FR" w:bidi="ar-DZ"/>
              </w:rPr>
            </w:pPr>
            <w:r w:rsidRPr="00C27C21">
              <w:rPr>
                <w:rFonts w:ascii="Simplified Arabic" w:hAnsi="Simplified Arabic" w:cs="Simplified Arabic"/>
                <w:sz w:val="28"/>
                <w:szCs w:val="28"/>
                <w:rtl/>
                <w:lang w:val="fr-FR" w:bidi="ar-DZ"/>
              </w:rPr>
              <w:t xml:space="preserve">نفقات الحراسة </w:t>
            </w:r>
          </w:p>
        </w:tc>
        <w:tc>
          <w:tcPr>
            <w:tcW w:w="4148" w:type="dxa"/>
            <w:tcBorders>
              <w:top w:val="single" w:sz="4" w:space="0" w:color="auto"/>
              <w:left w:val="single" w:sz="4" w:space="0" w:color="auto"/>
              <w:bottom w:val="single" w:sz="4" w:space="0" w:color="auto"/>
              <w:right w:val="single" w:sz="4" w:space="0" w:color="auto"/>
            </w:tcBorders>
            <w:hideMark/>
          </w:tcPr>
          <w:p w14:paraId="79F69615" w14:textId="77777777" w:rsidR="00671083" w:rsidRPr="00C27C21" w:rsidRDefault="00671083" w:rsidP="00C27C21">
            <w:pPr>
              <w:spacing w:after="0" w:line="276" w:lineRule="auto"/>
              <w:rPr>
                <w:rFonts w:ascii="Simplified Arabic" w:hAnsi="Simplified Arabic" w:cs="Simplified Arabic"/>
                <w:sz w:val="28"/>
                <w:szCs w:val="28"/>
                <w:lang w:val="fr-FR" w:bidi="ar-DZ"/>
              </w:rPr>
            </w:pPr>
            <w:r w:rsidRPr="00C27C21">
              <w:rPr>
                <w:rFonts w:ascii="Simplified Arabic" w:hAnsi="Simplified Arabic" w:cs="Simplified Arabic"/>
                <w:sz w:val="28"/>
                <w:szCs w:val="28"/>
                <w:rtl/>
                <w:lang w:val="fr-FR" w:bidi="ar-DZ"/>
              </w:rPr>
              <w:t>239491</w:t>
            </w:r>
          </w:p>
        </w:tc>
      </w:tr>
      <w:tr w:rsidR="00671083" w:rsidRPr="00C27C21" w14:paraId="25D0F95A" w14:textId="77777777" w:rsidTr="001D586B">
        <w:trPr>
          <w:jc w:val="center"/>
        </w:trPr>
        <w:tc>
          <w:tcPr>
            <w:tcW w:w="4148" w:type="dxa"/>
            <w:tcBorders>
              <w:top w:val="single" w:sz="4" w:space="0" w:color="auto"/>
              <w:left w:val="single" w:sz="4" w:space="0" w:color="auto"/>
              <w:bottom w:val="single" w:sz="4" w:space="0" w:color="auto"/>
              <w:right w:val="single" w:sz="4" w:space="0" w:color="auto"/>
            </w:tcBorders>
            <w:hideMark/>
          </w:tcPr>
          <w:p w14:paraId="0E7A78C9" w14:textId="77777777" w:rsidR="00671083" w:rsidRPr="00C27C21" w:rsidRDefault="00671083" w:rsidP="00C27C21">
            <w:pPr>
              <w:spacing w:after="0" w:line="276" w:lineRule="auto"/>
              <w:rPr>
                <w:rFonts w:ascii="Simplified Arabic" w:hAnsi="Simplified Arabic" w:cs="Simplified Arabic"/>
                <w:sz w:val="28"/>
                <w:szCs w:val="28"/>
                <w:lang w:val="fr-FR" w:bidi="ar-DZ"/>
              </w:rPr>
            </w:pPr>
            <w:r w:rsidRPr="00C27C21">
              <w:rPr>
                <w:rFonts w:ascii="Simplified Arabic" w:hAnsi="Simplified Arabic" w:cs="Simplified Arabic"/>
                <w:sz w:val="28"/>
                <w:szCs w:val="28"/>
                <w:rtl/>
                <w:lang w:val="fr-FR" w:bidi="ar-DZ"/>
              </w:rPr>
              <w:t>نفقات التدريب المهني</w:t>
            </w:r>
          </w:p>
        </w:tc>
        <w:tc>
          <w:tcPr>
            <w:tcW w:w="4148" w:type="dxa"/>
            <w:tcBorders>
              <w:top w:val="single" w:sz="4" w:space="0" w:color="auto"/>
              <w:left w:val="single" w:sz="4" w:space="0" w:color="auto"/>
              <w:bottom w:val="single" w:sz="4" w:space="0" w:color="auto"/>
              <w:right w:val="single" w:sz="4" w:space="0" w:color="auto"/>
            </w:tcBorders>
            <w:hideMark/>
          </w:tcPr>
          <w:p w14:paraId="0B786BEC" w14:textId="77777777" w:rsidR="00671083" w:rsidRPr="00C27C21" w:rsidRDefault="00671083" w:rsidP="00C27C21">
            <w:pPr>
              <w:spacing w:after="0" w:line="276" w:lineRule="auto"/>
              <w:rPr>
                <w:rFonts w:ascii="Simplified Arabic" w:hAnsi="Simplified Arabic" w:cs="Simplified Arabic"/>
                <w:sz w:val="28"/>
                <w:szCs w:val="28"/>
                <w:lang w:val="fr-FR" w:bidi="ar-DZ"/>
              </w:rPr>
            </w:pPr>
            <w:r w:rsidRPr="00C27C21">
              <w:rPr>
                <w:rFonts w:ascii="Simplified Arabic" w:hAnsi="Simplified Arabic" w:cs="Simplified Arabic"/>
                <w:sz w:val="28"/>
                <w:szCs w:val="28"/>
                <w:rtl/>
                <w:lang w:val="fr-FR" w:bidi="ar-DZ"/>
              </w:rPr>
              <w:t>1939191440,00 </w:t>
            </w:r>
          </w:p>
        </w:tc>
      </w:tr>
      <w:tr w:rsidR="00671083" w:rsidRPr="00C27C21" w14:paraId="65CC5564" w14:textId="77777777" w:rsidTr="001D586B">
        <w:trPr>
          <w:jc w:val="center"/>
        </w:trPr>
        <w:tc>
          <w:tcPr>
            <w:tcW w:w="4148" w:type="dxa"/>
            <w:tcBorders>
              <w:top w:val="single" w:sz="4" w:space="0" w:color="auto"/>
              <w:left w:val="single" w:sz="4" w:space="0" w:color="auto"/>
              <w:bottom w:val="single" w:sz="4" w:space="0" w:color="auto"/>
              <w:right w:val="single" w:sz="4" w:space="0" w:color="auto"/>
            </w:tcBorders>
            <w:hideMark/>
          </w:tcPr>
          <w:p w14:paraId="5CFAC983" w14:textId="77777777" w:rsidR="00671083" w:rsidRPr="00C27C21" w:rsidRDefault="00671083" w:rsidP="00C27C21">
            <w:pPr>
              <w:spacing w:after="0" w:line="276" w:lineRule="auto"/>
              <w:rPr>
                <w:rFonts w:ascii="Simplified Arabic" w:hAnsi="Simplified Arabic" w:cs="Simplified Arabic"/>
                <w:sz w:val="28"/>
                <w:szCs w:val="28"/>
                <w:lang w:val="fr-FR" w:bidi="ar-DZ"/>
              </w:rPr>
            </w:pPr>
            <w:r w:rsidRPr="00C27C21">
              <w:rPr>
                <w:rFonts w:ascii="Simplified Arabic" w:hAnsi="Simplified Arabic" w:cs="Simplified Arabic"/>
                <w:sz w:val="28"/>
                <w:szCs w:val="28"/>
                <w:rtl/>
                <w:lang w:val="fr-FR" w:bidi="ar-DZ"/>
              </w:rPr>
              <w:t xml:space="preserve"> مصروفات الأنشطة العادي</w:t>
            </w:r>
          </w:p>
        </w:tc>
        <w:tc>
          <w:tcPr>
            <w:tcW w:w="4148" w:type="dxa"/>
            <w:tcBorders>
              <w:top w:val="single" w:sz="4" w:space="0" w:color="auto"/>
              <w:left w:val="single" w:sz="4" w:space="0" w:color="auto"/>
              <w:bottom w:val="single" w:sz="4" w:space="0" w:color="auto"/>
              <w:right w:val="single" w:sz="4" w:space="0" w:color="auto"/>
            </w:tcBorders>
            <w:hideMark/>
          </w:tcPr>
          <w:p w14:paraId="1C117BF0" w14:textId="77777777" w:rsidR="00671083" w:rsidRPr="00C27C21" w:rsidRDefault="00671083" w:rsidP="00C27C21">
            <w:pPr>
              <w:spacing w:after="0" w:line="276" w:lineRule="auto"/>
              <w:rPr>
                <w:rFonts w:ascii="Simplified Arabic" w:hAnsi="Simplified Arabic" w:cs="Simplified Arabic"/>
                <w:sz w:val="28"/>
                <w:szCs w:val="28"/>
                <w:lang w:val="fr-FR" w:bidi="ar-DZ"/>
              </w:rPr>
            </w:pPr>
            <w:r w:rsidRPr="00C27C21">
              <w:rPr>
                <w:rFonts w:ascii="Simplified Arabic" w:hAnsi="Simplified Arabic" w:cs="Simplified Arabic"/>
                <w:sz w:val="28"/>
                <w:szCs w:val="28"/>
                <w:rtl/>
                <w:lang w:val="fr-FR" w:bidi="ar-DZ"/>
              </w:rPr>
              <w:t>1685104679,46</w:t>
            </w:r>
          </w:p>
        </w:tc>
      </w:tr>
      <w:tr w:rsidR="00671083" w:rsidRPr="00C27C21" w14:paraId="1C57F05E" w14:textId="77777777" w:rsidTr="001D586B">
        <w:trPr>
          <w:jc w:val="center"/>
        </w:trPr>
        <w:tc>
          <w:tcPr>
            <w:tcW w:w="4148" w:type="dxa"/>
            <w:tcBorders>
              <w:top w:val="single" w:sz="4" w:space="0" w:color="auto"/>
              <w:left w:val="single" w:sz="4" w:space="0" w:color="auto"/>
              <w:bottom w:val="single" w:sz="4" w:space="0" w:color="auto"/>
              <w:right w:val="single" w:sz="4" w:space="0" w:color="auto"/>
            </w:tcBorders>
            <w:hideMark/>
          </w:tcPr>
          <w:p w14:paraId="6AF4C7CD" w14:textId="77777777" w:rsidR="00671083" w:rsidRPr="00C27C21" w:rsidRDefault="00671083" w:rsidP="00C27C21">
            <w:pPr>
              <w:spacing w:after="0" w:line="276" w:lineRule="auto"/>
              <w:rPr>
                <w:rFonts w:ascii="Simplified Arabic" w:hAnsi="Simplified Arabic" w:cs="Simplified Arabic"/>
                <w:sz w:val="28"/>
                <w:szCs w:val="28"/>
                <w:lang w:val="fr-FR" w:bidi="ar-DZ"/>
              </w:rPr>
            </w:pPr>
            <w:r w:rsidRPr="00C27C21">
              <w:rPr>
                <w:rFonts w:ascii="Simplified Arabic" w:hAnsi="Simplified Arabic" w:cs="Simplified Arabic"/>
                <w:sz w:val="28"/>
                <w:szCs w:val="28"/>
                <w:rtl/>
                <w:lang w:val="fr-FR" w:bidi="ar-DZ"/>
              </w:rPr>
              <w:t xml:space="preserve">مصاريف تشغيلية أخرى </w:t>
            </w:r>
          </w:p>
        </w:tc>
        <w:tc>
          <w:tcPr>
            <w:tcW w:w="4148" w:type="dxa"/>
            <w:tcBorders>
              <w:top w:val="single" w:sz="4" w:space="0" w:color="auto"/>
              <w:left w:val="single" w:sz="4" w:space="0" w:color="auto"/>
              <w:bottom w:val="single" w:sz="4" w:space="0" w:color="auto"/>
              <w:right w:val="single" w:sz="4" w:space="0" w:color="auto"/>
            </w:tcBorders>
            <w:hideMark/>
          </w:tcPr>
          <w:p w14:paraId="4BA1E195" w14:textId="77777777" w:rsidR="00671083" w:rsidRPr="00C27C21" w:rsidRDefault="00671083" w:rsidP="00C27C21">
            <w:pPr>
              <w:spacing w:after="0" w:line="276" w:lineRule="auto"/>
              <w:rPr>
                <w:rFonts w:ascii="Simplified Arabic" w:hAnsi="Simplified Arabic" w:cs="Simplified Arabic"/>
                <w:sz w:val="28"/>
                <w:szCs w:val="28"/>
                <w:lang w:val="fr-FR" w:bidi="ar-DZ"/>
              </w:rPr>
            </w:pPr>
            <w:r w:rsidRPr="00C27C21">
              <w:rPr>
                <w:rFonts w:ascii="Simplified Arabic" w:hAnsi="Simplified Arabic" w:cs="Simplified Arabic"/>
                <w:sz w:val="28"/>
                <w:szCs w:val="28"/>
                <w:rtl/>
                <w:lang w:val="fr-FR" w:bidi="ar-DZ"/>
              </w:rPr>
              <w:t>2035455,17</w:t>
            </w:r>
          </w:p>
        </w:tc>
      </w:tr>
      <w:tr w:rsidR="00671083" w:rsidRPr="00C27C21" w14:paraId="4B55211E" w14:textId="77777777" w:rsidTr="001D586B">
        <w:trPr>
          <w:jc w:val="center"/>
        </w:trPr>
        <w:tc>
          <w:tcPr>
            <w:tcW w:w="4148" w:type="dxa"/>
            <w:tcBorders>
              <w:top w:val="single" w:sz="4" w:space="0" w:color="auto"/>
              <w:left w:val="single" w:sz="4" w:space="0" w:color="auto"/>
              <w:bottom w:val="single" w:sz="4" w:space="0" w:color="auto"/>
              <w:right w:val="single" w:sz="4" w:space="0" w:color="auto"/>
            </w:tcBorders>
            <w:hideMark/>
          </w:tcPr>
          <w:p w14:paraId="74ACF474" w14:textId="0AE36FCE" w:rsidR="00671083" w:rsidRPr="00C27C21" w:rsidRDefault="007200A7" w:rsidP="00C27C21">
            <w:pPr>
              <w:spacing w:after="0" w:line="276" w:lineRule="auto"/>
              <w:rPr>
                <w:rFonts w:ascii="Simplified Arabic" w:hAnsi="Simplified Arabic" w:cs="Simplified Arabic"/>
                <w:sz w:val="28"/>
                <w:szCs w:val="28"/>
                <w:lang w:val="fr-FR" w:bidi="ar-DZ"/>
              </w:rPr>
            </w:pPr>
            <w:r w:rsidRPr="00C27C21">
              <w:rPr>
                <w:rFonts w:ascii="Simplified Arabic" w:hAnsi="Simplified Arabic" w:cs="Simplified Arabic" w:hint="cs"/>
                <w:sz w:val="28"/>
                <w:szCs w:val="28"/>
                <w:rtl/>
                <w:lang w:val="fr-FR" w:bidi="ar-DZ"/>
              </w:rPr>
              <w:t>الاستهلاك</w:t>
            </w:r>
            <w:r w:rsidR="00671083" w:rsidRPr="00C27C21">
              <w:rPr>
                <w:rFonts w:ascii="Simplified Arabic" w:hAnsi="Simplified Arabic" w:cs="Simplified Arabic"/>
                <w:sz w:val="28"/>
                <w:szCs w:val="28"/>
                <w:rtl/>
                <w:lang w:val="fr-FR" w:bidi="ar-DZ"/>
              </w:rPr>
              <w:t xml:space="preserve"> للسنة المالية </w:t>
            </w:r>
          </w:p>
        </w:tc>
        <w:tc>
          <w:tcPr>
            <w:tcW w:w="4148" w:type="dxa"/>
            <w:tcBorders>
              <w:top w:val="single" w:sz="4" w:space="0" w:color="auto"/>
              <w:left w:val="single" w:sz="4" w:space="0" w:color="auto"/>
              <w:bottom w:val="single" w:sz="4" w:space="0" w:color="auto"/>
              <w:right w:val="single" w:sz="4" w:space="0" w:color="auto"/>
            </w:tcBorders>
            <w:hideMark/>
          </w:tcPr>
          <w:p w14:paraId="2A2AE9B9" w14:textId="77777777" w:rsidR="00671083" w:rsidRPr="00C27C21" w:rsidRDefault="00671083" w:rsidP="00C27C21">
            <w:pPr>
              <w:spacing w:after="0" w:line="276" w:lineRule="auto"/>
              <w:rPr>
                <w:rFonts w:ascii="Simplified Arabic" w:hAnsi="Simplified Arabic" w:cs="Simplified Arabic"/>
                <w:sz w:val="28"/>
                <w:szCs w:val="28"/>
                <w:lang w:val="fr-FR" w:bidi="ar-DZ"/>
              </w:rPr>
            </w:pPr>
            <w:r w:rsidRPr="00C27C21">
              <w:rPr>
                <w:rFonts w:ascii="Simplified Arabic" w:hAnsi="Simplified Arabic" w:cs="Simplified Arabic"/>
                <w:sz w:val="28"/>
                <w:szCs w:val="28"/>
                <w:rtl/>
                <w:lang w:val="fr-FR" w:bidi="ar-DZ"/>
              </w:rPr>
              <w:t>1470424742,66</w:t>
            </w:r>
          </w:p>
        </w:tc>
      </w:tr>
    </w:tbl>
    <w:p w14:paraId="1BE45D9C" w14:textId="625BAB99" w:rsidR="00671083" w:rsidRPr="00D65914" w:rsidRDefault="00D65914" w:rsidP="00FD0B77">
      <w:pPr>
        <w:spacing w:after="0" w:line="276" w:lineRule="auto"/>
        <w:jc w:val="center"/>
        <w:rPr>
          <w:rFonts w:ascii="Simplified Arabic" w:eastAsia="Calibri" w:hAnsi="Simplified Arabic" w:cs="Simplified Arabic"/>
          <w:sz w:val="24"/>
          <w:szCs w:val="24"/>
          <w:rtl/>
          <w:lang w:val="fr-FR" w:bidi="ar-DZ"/>
        </w:rPr>
      </w:pPr>
      <w:r>
        <w:rPr>
          <w:rFonts w:ascii="Simplified Arabic" w:eastAsia="Calibri" w:hAnsi="Simplified Arabic" w:cs="Simplified Arabic" w:hint="cs"/>
          <w:b/>
          <w:bCs/>
          <w:sz w:val="24"/>
          <w:szCs w:val="24"/>
          <w:rtl/>
          <w:lang w:val="fr-FR" w:bidi="ar-DZ"/>
        </w:rPr>
        <w:t xml:space="preserve">   ال</w:t>
      </w:r>
      <w:r w:rsidR="001D586B" w:rsidRPr="00D65914">
        <w:rPr>
          <w:rFonts w:ascii="Simplified Arabic" w:eastAsia="Calibri" w:hAnsi="Simplified Arabic" w:cs="Simplified Arabic" w:hint="cs"/>
          <w:b/>
          <w:bCs/>
          <w:sz w:val="24"/>
          <w:szCs w:val="24"/>
          <w:rtl/>
          <w:lang w:val="fr-FR" w:bidi="ar-DZ"/>
        </w:rPr>
        <w:t>مصدر</w:t>
      </w:r>
      <w:r w:rsidR="001D586B" w:rsidRPr="00D65914">
        <w:rPr>
          <w:rFonts w:ascii="Simplified Arabic" w:eastAsia="Calibri" w:hAnsi="Simplified Arabic" w:cs="Simplified Arabic"/>
          <w:b/>
          <w:bCs/>
          <w:sz w:val="24"/>
          <w:szCs w:val="24"/>
          <w:rtl/>
          <w:lang w:val="fr-FR" w:bidi="ar-DZ"/>
        </w:rPr>
        <w:t>:</w:t>
      </w:r>
      <w:r w:rsidR="001D586B" w:rsidRPr="00D65914">
        <w:rPr>
          <w:rFonts w:ascii="Simplified Arabic" w:eastAsia="Calibri" w:hAnsi="Simplified Arabic" w:cs="Simplified Arabic" w:hint="cs"/>
          <w:sz w:val="24"/>
          <w:szCs w:val="24"/>
          <w:rtl/>
          <w:lang w:val="fr-FR" w:bidi="ar-DZ"/>
        </w:rPr>
        <w:t xml:space="preserve"> </w:t>
      </w:r>
      <w:r w:rsidRPr="00D65914">
        <w:rPr>
          <w:rFonts w:ascii="Simplified Arabic" w:eastAsia="Calibri" w:hAnsi="Simplified Arabic" w:cs="Simplified Arabic" w:hint="cs"/>
          <w:sz w:val="24"/>
          <w:szCs w:val="24"/>
          <w:rtl/>
          <w:lang w:val="fr-FR" w:bidi="ar-DZ"/>
        </w:rPr>
        <w:t>بتصرف من الملحق رقم 3</w:t>
      </w:r>
      <w:r w:rsidR="00A23FEB">
        <w:rPr>
          <w:rFonts w:ascii="Simplified Arabic" w:eastAsia="Calibri" w:hAnsi="Simplified Arabic" w:cs="Simplified Arabic" w:hint="cs"/>
          <w:sz w:val="24"/>
          <w:szCs w:val="24"/>
          <w:rtl/>
          <w:lang w:val="fr-FR" w:bidi="ar-DZ"/>
        </w:rPr>
        <w:t>.</w:t>
      </w:r>
    </w:p>
    <w:p w14:paraId="48B414A4" w14:textId="77777777" w:rsidR="00246791" w:rsidRDefault="00246791" w:rsidP="00350187">
      <w:pPr>
        <w:spacing w:after="0" w:line="276" w:lineRule="auto"/>
        <w:ind w:firstLine="567"/>
        <w:rPr>
          <w:rFonts w:ascii="Simplified Arabic" w:eastAsia="Calibri" w:hAnsi="Simplified Arabic" w:cs="Simplified Arabic"/>
          <w:sz w:val="28"/>
          <w:szCs w:val="28"/>
          <w:rtl/>
          <w:lang w:val="fr-FR" w:bidi="ar-DZ"/>
        </w:rPr>
      </w:pPr>
    </w:p>
    <w:p w14:paraId="22E7D7C1" w14:textId="37E78FFF" w:rsidR="00671083" w:rsidRPr="00C27C21" w:rsidRDefault="00671083" w:rsidP="003A1AEA">
      <w:pPr>
        <w:spacing w:after="0" w:line="276" w:lineRule="auto"/>
        <w:ind w:firstLine="567"/>
        <w:rPr>
          <w:rFonts w:ascii="Simplified Arabic" w:eastAsia="Calibri" w:hAnsi="Simplified Arabic" w:cs="Simplified Arabic"/>
          <w:sz w:val="28"/>
          <w:szCs w:val="28"/>
          <w:rtl/>
          <w:lang w:val="fr-FR" w:bidi="ar-DZ"/>
        </w:rPr>
      </w:pPr>
      <w:r w:rsidRPr="00C27C21">
        <w:rPr>
          <w:rFonts w:ascii="Simplified Arabic" w:eastAsia="Calibri" w:hAnsi="Simplified Arabic" w:cs="Simplified Arabic"/>
          <w:sz w:val="28"/>
          <w:szCs w:val="28"/>
          <w:rtl/>
          <w:lang w:val="fr-FR" w:bidi="ar-DZ"/>
        </w:rPr>
        <w:t xml:space="preserve">نلاحظ من خلال </w:t>
      </w:r>
      <w:r w:rsidR="00350187">
        <w:rPr>
          <w:rFonts w:ascii="Simplified Arabic" w:eastAsia="Calibri" w:hAnsi="Simplified Arabic" w:cs="Simplified Arabic" w:hint="cs"/>
          <w:sz w:val="28"/>
          <w:szCs w:val="28"/>
          <w:rtl/>
          <w:lang w:val="fr-FR" w:bidi="ar-DZ"/>
        </w:rPr>
        <w:t>ال</w:t>
      </w:r>
      <w:r w:rsidRPr="00C27C21">
        <w:rPr>
          <w:rFonts w:ascii="Simplified Arabic" w:eastAsia="Calibri" w:hAnsi="Simplified Arabic" w:cs="Simplified Arabic"/>
          <w:sz w:val="28"/>
          <w:szCs w:val="28"/>
          <w:rtl/>
          <w:lang w:val="fr-FR" w:bidi="ar-DZ"/>
        </w:rPr>
        <w:t>جدول</w:t>
      </w:r>
      <w:r w:rsidR="00350187">
        <w:rPr>
          <w:rFonts w:ascii="Simplified Arabic" w:eastAsia="Calibri" w:hAnsi="Simplified Arabic" w:cs="Simplified Arabic" w:hint="cs"/>
          <w:sz w:val="28"/>
          <w:szCs w:val="28"/>
          <w:rtl/>
          <w:lang w:val="fr-FR" w:bidi="ar-DZ"/>
        </w:rPr>
        <w:t xml:space="preserve"> رقم (</w:t>
      </w:r>
      <w:r w:rsidR="0098705C">
        <w:rPr>
          <w:rFonts w:ascii="Simplified Arabic" w:eastAsia="Calibri" w:hAnsi="Simplified Arabic" w:cs="Simplified Arabic" w:hint="cs"/>
          <w:sz w:val="28"/>
          <w:szCs w:val="28"/>
          <w:rtl/>
          <w:lang w:val="fr-FR" w:bidi="ar-DZ"/>
        </w:rPr>
        <w:t>10</w:t>
      </w:r>
      <w:r w:rsidR="00350187">
        <w:rPr>
          <w:rFonts w:ascii="Simplified Arabic" w:eastAsia="Calibri" w:hAnsi="Simplified Arabic" w:cs="Simplified Arabic" w:hint="cs"/>
          <w:sz w:val="28"/>
          <w:szCs w:val="28"/>
          <w:rtl/>
          <w:lang w:val="fr-FR" w:bidi="ar-DZ"/>
        </w:rPr>
        <w:t>):</w:t>
      </w:r>
      <w:r w:rsidRPr="00C27C21">
        <w:rPr>
          <w:rFonts w:ascii="Simplified Arabic" w:eastAsia="Calibri" w:hAnsi="Simplified Arabic" w:cs="Simplified Arabic"/>
          <w:sz w:val="28"/>
          <w:szCs w:val="28"/>
          <w:rtl/>
          <w:lang w:val="fr-FR" w:bidi="ar-DZ"/>
        </w:rPr>
        <w:t xml:space="preserve"> أن نفقات التدريب المهني ومصروفات الأنشطة العادية يمثلون أكبر نصيب من </w:t>
      </w:r>
      <w:r w:rsidR="003A1AEA">
        <w:rPr>
          <w:rFonts w:ascii="Simplified Arabic" w:eastAsia="Calibri" w:hAnsi="Simplified Arabic" w:cs="Simplified Arabic" w:hint="cs"/>
          <w:sz w:val="28"/>
          <w:szCs w:val="28"/>
          <w:rtl/>
          <w:lang w:val="fr-FR" w:bidi="ar-DZ"/>
        </w:rPr>
        <w:t xml:space="preserve">تكاليف الإنتاج </w:t>
      </w:r>
      <w:r w:rsidRPr="00C27C21">
        <w:rPr>
          <w:rFonts w:ascii="Simplified Arabic" w:eastAsia="Calibri" w:hAnsi="Simplified Arabic" w:cs="Simplified Arabic"/>
          <w:sz w:val="28"/>
          <w:szCs w:val="28"/>
          <w:rtl/>
          <w:lang w:val="fr-FR" w:bidi="ar-DZ"/>
        </w:rPr>
        <w:t xml:space="preserve">أما </w:t>
      </w:r>
      <w:r w:rsidR="007200A7" w:rsidRPr="00C27C21">
        <w:rPr>
          <w:rFonts w:ascii="Simplified Arabic" w:eastAsia="Calibri" w:hAnsi="Simplified Arabic" w:cs="Simplified Arabic" w:hint="cs"/>
          <w:sz w:val="28"/>
          <w:szCs w:val="28"/>
          <w:rtl/>
          <w:lang w:val="fr-FR" w:bidi="ar-DZ"/>
        </w:rPr>
        <w:t>الاستثمارات</w:t>
      </w:r>
      <w:r w:rsidRPr="00C27C21">
        <w:rPr>
          <w:rFonts w:ascii="Simplified Arabic" w:eastAsia="Calibri" w:hAnsi="Simplified Arabic" w:cs="Simplified Arabic"/>
          <w:sz w:val="28"/>
          <w:szCs w:val="28"/>
          <w:rtl/>
          <w:lang w:val="fr-FR" w:bidi="ar-DZ"/>
        </w:rPr>
        <w:t xml:space="preserve"> والحراسة فكان لهم أقل قيمة.</w:t>
      </w:r>
      <w:r w:rsidR="003F18C3">
        <w:rPr>
          <w:rFonts w:ascii="Simplified Arabic" w:eastAsia="Calibri" w:hAnsi="Simplified Arabic" w:cs="Simplified Arabic"/>
          <w:sz w:val="28"/>
          <w:szCs w:val="28"/>
          <w:lang w:val="fr-FR" w:bidi="ar-DZ"/>
        </w:rPr>
        <w:t xml:space="preserve"> </w:t>
      </w:r>
      <w:r w:rsidR="003F18C3">
        <w:rPr>
          <w:rFonts w:ascii="Simplified Arabic" w:eastAsia="Calibri" w:hAnsi="Simplified Arabic" w:cs="Simplified Arabic" w:hint="cs"/>
          <w:sz w:val="28"/>
          <w:szCs w:val="28"/>
          <w:rtl/>
          <w:lang w:val="fr-FR" w:bidi="ar-DZ"/>
        </w:rPr>
        <w:t>يتبين لنا أن المؤسسة</w:t>
      </w:r>
      <w:r w:rsidR="003F18C3">
        <w:rPr>
          <w:rFonts w:ascii="Simplified Arabic" w:eastAsia="Calibri" w:hAnsi="Simplified Arabic" w:cs="Simplified Arabic"/>
          <w:sz w:val="28"/>
          <w:szCs w:val="28"/>
          <w:lang w:val="fr-FR" w:bidi="ar-DZ"/>
        </w:rPr>
        <w:t xml:space="preserve"> </w:t>
      </w:r>
      <w:r w:rsidR="003F18C3">
        <w:rPr>
          <w:rFonts w:ascii="Simplified Arabic" w:eastAsia="Calibri" w:hAnsi="Simplified Arabic" w:cs="Simplified Arabic" w:hint="cs"/>
          <w:sz w:val="28"/>
          <w:szCs w:val="28"/>
          <w:rtl/>
          <w:lang w:val="fr-FR" w:bidi="ar-DZ"/>
        </w:rPr>
        <w:t>تتحمل نفقات مرتفعة سنويا، بغض النظر عن مستوى الإنتاج الس</w:t>
      </w:r>
      <w:r w:rsidR="00B36944">
        <w:rPr>
          <w:rFonts w:ascii="Simplified Arabic" w:eastAsia="Calibri" w:hAnsi="Simplified Arabic" w:cs="Simplified Arabic" w:hint="cs"/>
          <w:sz w:val="28"/>
          <w:szCs w:val="28"/>
          <w:rtl/>
          <w:lang w:val="fr-FR" w:bidi="ar-DZ"/>
        </w:rPr>
        <w:t>نوي، أي النفقات لا تنخفض بتراجع</w:t>
      </w:r>
      <w:r w:rsidR="003F18C3">
        <w:rPr>
          <w:rFonts w:ascii="Simplified Arabic" w:eastAsia="Calibri" w:hAnsi="Simplified Arabic" w:cs="Simplified Arabic" w:hint="cs"/>
          <w:sz w:val="28"/>
          <w:szCs w:val="28"/>
          <w:rtl/>
          <w:lang w:val="fr-FR" w:bidi="ar-DZ"/>
        </w:rPr>
        <w:t xml:space="preserve"> مستوى الإنتاج.</w:t>
      </w:r>
    </w:p>
    <w:p w14:paraId="334CD5CA" w14:textId="77777777" w:rsidR="001D586B" w:rsidRDefault="001D586B" w:rsidP="00C27C21">
      <w:pPr>
        <w:spacing w:after="0" w:line="276" w:lineRule="auto"/>
        <w:rPr>
          <w:rFonts w:ascii="Simplified Arabic" w:eastAsia="Calibri" w:hAnsi="Simplified Arabic" w:cs="Simplified Arabic"/>
          <w:b/>
          <w:bCs/>
          <w:sz w:val="28"/>
          <w:szCs w:val="28"/>
          <w:rtl/>
          <w:lang w:val="fr-FR" w:bidi="ar-DZ"/>
        </w:rPr>
      </w:pPr>
    </w:p>
    <w:p w14:paraId="25B27595" w14:textId="77777777" w:rsidR="001D586B" w:rsidRDefault="001D586B" w:rsidP="00C27C21">
      <w:pPr>
        <w:spacing w:after="0" w:line="276" w:lineRule="auto"/>
        <w:rPr>
          <w:rFonts w:ascii="Simplified Arabic" w:eastAsia="Calibri" w:hAnsi="Simplified Arabic" w:cs="Simplified Arabic"/>
          <w:b/>
          <w:bCs/>
          <w:sz w:val="28"/>
          <w:szCs w:val="28"/>
          <w:rtl/>
          <w:lang w:val="fr-FR" w:bidi="ar-DZ"/>
        </w:rPr>
      </w:pPr>
    </w:p>
    <w:p w14:paraId="4A55AEBE" w14:textId="77777777" w:rsidR="001D586B" w:rsidRDefault="001D586B" w:rsidP="00C27C21">
      <w:pPr>
        <w:spacing w:after="0" w:line="276" w:lineRule="auto"/>
        <w:rPr>
          <w:rFonts w:ascii="Simplified Arabic" w:eastAsia="Calibri" w:hAnsi="Simplified Arabic" w:cs="Simplified Arabic"/>
          <w:b/>
          <w:bCs/>
          <w:sz w:val="28"/>
          <w:szCs w:val="28"/>
          <w:rtl/>
          <w:lang w:val="fr-FR" w:bidi="ar-DZ"/>
        </w:rPr>
      </w:pPr>
    </w:p>
    <w:p w14:paraId="541D9227" w14:textId="77777777" w:rsidR="001D586B" w:rsidRDefault="001D586B" w:rsidP="00C27C21">
      <w:pPr>
        <w:spacing w:after="0" w:line="276" w:lineRule="auto"/>
        <w:rPr>
          <w:rFonts w:ascii="Simplified Arabic" w:eastAsia="Calibri" w:hAnsi="Simplified Arabic" w:cs="Simplified Arabic"/>
          <w:b/>
          <w:bCs/>
          <w:sz w:val="28"/>
          <w:szCs w:val="28"/>
          <w:rtl/>
          <w:lang w:val="fr-FR" w:bidi="ar-DZ"/>
        </w:rPr>
      </w:pPr>
    </w:p>
    <w:p w14:paraId="070E75D7" w14:textId="77777777" w:rsidR="001D586B" w:rsidRDefault="001D586B" w:rsidP="00C27C21">
      <w:pPr>
        <w:spacing w:after="0" w:line="276" w:lineRule="auto"/>
        <w:rPr>
          <w:rFonts w:ascii="Simplified Arabic" w:eastAsia="Calibri" w:hAnsi="Simplified Arabic" w:cs="Simplified Arabic"/>
          <w:b/>
          <w:bCs/>
          <w:sz w:val="28"/>
          <w:szCs w:val="28"/>
          <w:rtl/>
          <w:lang w:val="fr-FR" w:bidi="ar-DZ"/>
        </w:rPr>
      </w:pPr>
    </w:p>
    <w:p w14:paraId="50CB690F" w14:textId="2670ED78" w:rsidR="00671083" w:rsidRPr="00CF5A63" w:rsidRDefault="00671083" w:rsidP="0098705C">
      <w:pPr>
        <w:spacing w:after="0" w:line="276" w:lineRule="auto"/>
        <w:jc w:val="center"/>
        <w:rPr>
          <w:rFonts w:ascii="Simplified Arabic" w:eastAsia="Calibri" w:hAnsi="Simplified Arabic" w:cs="Simplified Arabic"/>
          <w:b/>
          <w:bCs/>
          <w:sz w:val="28"/>
          <w:szCs w:val="28"/>
          <w:rtl/>
          <w:lang w:val="fr-FR" w:bidi="ar-DZ"/>
        </w:rPr>
      </w:pPr>
      <w:r w:rsidRPr="00C27C21">
        <w:rPr>
          <w:rFonts w:ascii="Simplified Arabic" w:eastAsia="Calibri" w:hAnsi="Simplified Arabic" w:cs="Simplified Arabic"/>
          <w:b/>
          <w:bCs/>
          <w:sz w:val="28"/>
          <w:szCs w:val="28"/>
          <w:rtl/>
          <w:lang w:val="fr-FR" w:bidi="ar-DZ"/>
        </w:rPr>
        <w:lastRenderedPageBreak/>
        <w:t>الجدول رقم(</w:t>
      </w:r>
      <w:r w:rsidR="0098705C">
        <w:rPr>
          <w:rFonts w:ascii="Simplified Arabic" w:eastAsia="Calibri" w:hAnsi="Simplified Arabic" w:cs="Simplified Arabic" w:hint="cs"/>
          <w:b/>
          <w:bCs/>
          <w:sz w:val="28"/>
          <w:szCs w:val="28"/>
          <w:rtl/>
          <w:lang w:val="fr-FR" w:bidi="ar-DZ"/>
        </w:rPr>
        <w:t>11</w:t>
      </w:r>
      <w:r w:rsidRPr="00C27C21">
        <w:rPr>
          <w:rFonts w:ascii="Simplified Arabic" w:eastAsia="Calibri" w:hAnsi="Simplified Arabic" w:cs="Simplified Arabic"/>
          <w:b/>
          <w:bCs/>
          <w:sz w:val="28"/>
          <w:szCs w:val="28"/>
          <w:rtl/>
          <w:lang w:val="fr-FR" w:bidi="ar-DZ"/>
        </w:rPr>
        <w:t xml:space="preserve">): </w:t>
      </w:r>
      <w:r w:rsidRPr="00CF5A63">
        <w:rPr>
          <w:rFonts w:ascii="Simplified Arabic" w:eastAsia="Calibri" w:hAnsi="Simplified Arabic" w:cs="Simplified Arabic"/>
          <w:b/>
          <w:bCs/>
          <w:sz w:val="28"/>
          <w:szCs w:val="28"/>
          <w:rtl/>
          <w:lang w:val="fr-FR" w:bidi="ar-DZ"/>
        </w:rPr>
        <w:t>جدول حساب النتائج ( حسب الطبيعة) لسنتي 2020-2021</w:t>
      </w:r>
    </w:p>
    <w:tbl>
      <w:tblPr>
        <w:tblStyle w:val="Grilledutableau9"/>
        <w:bidiVisual/>
        <w:tblW w:w="10239" w:type="dxa"/>
        <w:tblInd w:w="-351" w:type="dxa"/>
        <w:tblLook w:val="04A0" w:firstRow="1" w:lastRow="0" w:firstColumn="1" w:lastColumn="0" w:noHBand="0" w:noVBand="1"/>
      </w:tblPr>
      <w:tblGrid>
        <w:gridCol w:w="3718"/>
        <w:gridCol w:w="1559"/>
        <w:gridCol w:w="2410"/>
        <w:gridCol w:w="2552"/>
      </w:tblGrid>
      <w:tr w:rsidR="00671083" w:rsidRPr="00C27C21" w14:paraId="64EC9E57" w14:textId="77777777" w:rsidTr="001D586B">
        <w:trPr>
          <w:trHeight w:val="796"/>
        </w:trPr>
        <w:tc>
          <w:tcPr>
            <w:tcW w:w="3718" w:type="dxa"/>
            <w:tcBorders>
              <w:top w:val="single" w:sz="4" w:space="0" w:color="auto"/>
              <w:left w:val="single" w:sz="4" w:space="0" w:color="auto"/>
              <w:bottom w:val="single" w:sz="4" w:space="0" w:color="auto"/>
              <w:right w:val="single" w:sz="4" w:space="0" w:color="auto"/>
            </w:tcBorders>
          </w:tcPr>
          <w:p w14:paraId="268A47E2" w14:textId="77777777" w:rsidR="00671083" w:rsidRPr="001D586B" w:rsidRDefault="00671083" w:rsidP="00C27C21">
            <w:pPr>
              <w:spacing w:after="0" w:line="276" w:lineRule="auto"/>
              <w:rPr>
                <w:rFonts w:ascii="Simplified Arabic" w:hAnsi="Simplified Arabic" w:cs="Simplified Arabic"/>
                <w:sz w:val="20"/>
                <w:szCs w:val="20"/>
                <w:lang w:val="fr-FR" w:bidi="ar-DZ"/>
              </w:rPr>
            </w:pPr>
          </w:p>
        </w:tc>
        <w:tc>
          <w:tcPr>
            <w:tcW w:w="1559" w:type="dxa"/>
            <w:tcBorders>
              <w:top w:val="single" w:sz="4" w:space="0" w:color="auto"/>
              <w:left w:val="single" w:sz="4" w:space="0" w:color="auto"/>
              <w:bottom w:val="single" w:sz="4" w:space="0" w:color="auto"/>
              <w:right w:val="single" w:sz="4" w:space="0" w:color="auto"/>
            </w:tcBorders>
            <w:hideMark/>
          </w:tcPr>
          <w:p w14:paraId="21F45E01" w14:textId="77777777" w:rsidR="00671083" w:rsidRPr="001D586B" w:rsidRDefault="00671083" w:rsidP="00C27C21">
            <w:pPr>
              <w:spacing w:after="0" w:line="276" w:lineRule="auto"/>
              <w:rPr>
                <w:rFonts w:ascii="Simplified Arabic" w:hAnsi="Simplified Arabic" w:cs="Simplified Arabic"/>
                <w:sz w:val="20"/>
                <w:szCs w:val="20"/>
                <w:lang w:val="fr-FR" w:bidi="ar-DZ"/>
              </w:rPr>
            </w:pPr>
            <w:r w:rsidRPr="001D586B">
              <w:rPr>
                <w:rFonts w:ascii="Simplified Arabic" w:hAnsi="Simplified Arabic" w:cs="Simplified Arabic"/>
                <w:sz w:val="20"/>
                <w:szCs w:val="20"/>
                <w:rtl/>
                <w:lang w:val="fr-FR" w:bidi="ar-DZ"/>
              </w:rPr>
              <w:t>ملاحظة</w:t>
            </w:r>
          </w:p>
        </w:tc>
        <w:tc>
          <w:tcPr>
            <w:tcW w:w="2410" w:type="dxa"/>
            <w:tcBorders>
              <w:top w:val="single" w:sz="4" w:space="0" w:color="auto"/>
              <w:left w:val="single" w:sz="4" w:space="0" w:color="auto"/>
              <w:bottom w:val="single" w:sz="4" w:space="0" w:color="auto"/>
              <w:right w:val="single" w:sz="4" w:space="0" w:color="auto"/>
            </w:tcBorders>
            <w:hideMark/>
          </w:tcPr>
          <w:p w14:paraId="36C708FB" w14:textId="77777777" w:rsidR="00671083" w:rsidRPr="001D586B" w:rsidRDefault="00671083" w:rsidP="00C27C21">
            <w:pPr>
              <w:spacing w:after="0" w:line="276" w:lineRule="auto"/>
              <w:rPr>
                <w:rFonts w:ascii="Simplified Arabic" w:hAnsi="Simplified Arabic" w:cs="Simplified Arabic"/>
                <w:sz w:val="20"/>
                <w:szCs w:val="20"/>
                <w:lang w:val="fr-FR" w:bidi="ar-DZ"/>
              </w:rPr>
            </w:pPr>
            <w:r w:rsidRPr="001D586B">
              <w:rPr>
                <w:rFonts w:ascii="Simplified Arabic" w:hAnsi="Simplified Arabic" w:cs="Simplified Arabic"/>
                <w:sz w:val="20"/>
                <w:szCs w:val="20"/>
                <w:rtl/>
                <w:lang w:val="fr-FR" w:bidi="ar-DZ"/>
              </w:rPr>
              <w:t>ديسمبر 2020</w:t>
            </w:r>
          </w:p>
        </w:tc>
        <w:tc>
          <w:tcPr>
            <w:tcW w:w="2552" w:type="dxa"/>
            <w:tcBorders>
              <w:top w:val="single" w:sz="4" w:space="0" w:color="auto"/>
              <w:left w:val="single" w:sz="4" w:space="0" w:color="auto"/>
              <w:bottom w:val="single" w:sz="4" w:space="0" w:color="auto"/>
              <w:right w:val="single" w:sz="4" w:space="0" w:color="auto"/>
            </w:tcBorders>
            <w:hideMark/>
          </w:tcPr>
          <w:p w14:paraId="0CB05D01" w14:textId="77777777" w:rsidR="00671083" w:rsidRPr="001D586B" w:rsidRDefault="00671083" w:rsidP="00C27C21">
            <w:pPr>
              <w:spacing w:after="0" w:line="276" w:lineRule="auto"/>
              <w:rPr>
                <w:rFonts w:ascii="Simplified Arabic" w:hAnsi="Simplified Arabic" w:cs="Simplified Arabic"/>
                <w:sz w:val="20"/>
                <w:szCs w:val="20"/>
                <w:lang w:val="fr-FR" w:bidi="ar-DZ"/>
              </w:rPr>
            </w:pPr>
            <w:r w:rsidRPr="001D586B">
              <w:rPr>
                <w:rFonts w:ascii="Simplified Arabic" w:hAnsi="Simplified Arabic" w:cs="Simplified Arabic"/>
                <w:sz w:val="20"/>
                <w:szCs w:val="20"/>
                <w:rtl/>
                <w:lang w:val="fr-FR" w:bidi="ar-DZ"/>
              </w:rPr>
              <w:t>ديسمبر 2021</w:t>
            </w:r>
          </w:p>
        </w:tc>
      </w:tr>
      <w:tr w:rsidR="00671083" w:rsidRPr="00C27C21" w14:paraId="612EEBA9" w14:textId="77777777" w:rsidTr="001D586B">
        <w:tc>
          <w:tcPr>
            <w:tcW w:w="3718" w:type="dxa"/>
            <w:tcBorders>
              <w:top w:val="single" w:sz="4" w:space="0" w:color="auto"/>
              <w:left w:val="single" w:sz="4" w:space="0" w:color="auto"/>
              <w:bottom w:val="single" w:sz="4" w:space="0" w:color="auto"/>
              <w:right w:val="single" w:sz="4" w:space="0" w:color="auto"/>
            </w:tcBorders>
            <w:hideMark/>
          </w:tcPr>
          <w:p w14:paraId="64836B89" w14:textId="77777777" w:rsidR="00671083" w:rsidRPr="001D586B" w:rsidRDefault="00671083" w:rsidP="00C27C21">
            <w:pPr>
              <w:spacing w:after="0" w:line="276" w:lineRule="auto"/>
              <w:rPr>
                <w:rFonts w:ascii="Simplified Arabic" w:hAnsi="Simplified Arabic" w:cs="Simplified Arabic"/>
                <w:sz w:val="20"/>
                <w:szCs w:val="20"/>
                <w:lang w:val="fr-FR" w:bidi="ar-DZ"/>
              </w:rPr>
            </w:pPr>
            <w:r w:rsidRPr="001D586B">
              <w:rPr>
                <w:rFonts w:ascii="Simplified Arabic" w:hAnsi="Simplified Arabic" w:cs="Simplified Arabic"/>
                <w:sz w:val="20"/>
                <w:szCs w:val="20"/>
                <w:rtl/>
                <w:lang w:val="fr-FR" w:bidi="ar-DZ"/>
              </w:rPr>
              <w:t>المبيعات والمنتجات ذات صلة</w:t>
            </w:r>
          </w:p>
        </w:tc>
        <w:tc>
          <w:tcPr>
            <w:tcW w:w="1559" w:type="dxa"/>
            <w:tcBorders>
              <w:top w:val="single" w:sz="4" w:space="0" w:color="auto"/>
              <w:left w:val="single" w:sz="4" w:space="0" w:color="auto"/>
              <w:bottom w:val="single" w:sz="4" w:space="0" w:color="auto"/>
              <w:right w:val="single" w:sz="4" w:space="0" w:color="auto"/>
            </w:tcBorders>
          </w:tcPr>
          <w:p w14:paraId="20C1513F" w14:textId="77777777" w:rsidR="00671083" w:rsidRPr="001D586B" w:rsidRDefault="00671083" w:rsidP="00C27C21">
            <w:pPr>
              <w:spacing w:after="0" w:line="276" w:lineRule="auto"/>
              <w:rPr>
                <w:rFonts w:ascii="Simplified Arabic" w:hAnsi="Simplified Arabic" w:cs="Simplified Arabic"/>
                <w:sz w:val="20"/>
                <w:szCs w:val="20"/>
                <w:lang w:val="fr-FR" w:bidi="ar-DZ"/>
              </w:rPr>
            </w:pPr>
          </w:p>
        </w:tc>
        <w:tc>
          <w:tcPr>
            <w:tcW w:w="2410" w:type="dxa"/>
            <w:tcBorders>
              <w:top w:val="single" w:sz="4" w:space="0" w:color="auto"/>
              <w:left w:val="single" w:sz="4" w:space="0" w:color="auto"/>
              <w:bottom w:val="single" w:sz="4" w:space="0" w:color="auto"/>
              <w:right w:val="single" w:sz="4" w:space="0" w:color="auto"/>
            </w:tcBorders>
            <w:hideMark/>
          </w:tcPr>
          <w:p w14:paraId="335695A2" w14:textId="77777777" w:rsidR="00671083" w:rsidRPr="001D586B" w:rsidRDefault="00671083" w:rsidP="00C27C21">
            <w:pPr>
              <w:spacing w:after="0" w:line="276" w:lineRule="auto"/>
              <w:rPr>
                <w:rFonts w:ascii="Simplified Arabic" w:hAnsi="Simplified Arabic" w:cs="Simplified Arabic"/>
                <w:sz w:val="20"/>
                <w:szCs w:val="20"/>
                <w:lang w:val="fr-FR" w:bidi="ar-DZ"/>
              </w:rPr>
            </w:pPr>
            <w:r w:rsidRPr="001D586B">
              <w:rPr>
                <w:rFonts w:ascii="Simplified Arabic" w:hAnsi="Simplified Arabic" w:cs="Simplified Arabic"/>
                <w:sz w:val="20"/>
                <w:szCs w:val="20"/>
                <w:rtl/>
                <w:lang w:val="fr-FR" w:bidi="ar-DZ"/>
              </w:rPr>
              <w:t>10943301171.02</w:t>
            </w:r>
          </w:p>
        </w:tc>
        <w:tc>
          <w:tcPr>
            <w:tcW w:w="2552" w:type="dxa"/>
            <w:tcBorders>
              <w:top w:val="single" w:sz="4" w:space="0" w:color="auto"/>
              <w:left w:val="single" w:sz="4" w:space="0" w:color="auto"/>
              <w:bottom w:val="single" w:sz="4" w:space="0" w:color="auto"/>
              <w:right w:val="single" w:sz="4" w:space="0" w:color="auto"/>
            </w:tcBorders>
            <w:hideMark/>
          </w:tcPr>
          <w:p w14:paraId="1BB74717" w14:textId="77777777" w:rsidR="00671083" w:rsidRPr="001D586B" w:rsidRDefault="00671083" w:rsidP="00C27C21">
            <w:pPr>
              <w:spacing w:after="0" w:line="276" w:lineRule="auto"/>
              <w:rPr>
                <w:rFonts w:ascii="Simplified Arabic" w:hAnsi="Simplified Arabic" w:cs="Simplified Arabic"/>
                <w:sz w:val="20"/>
                <w:szCs w:val="20"/>
                <w:lang w:val="fr-FR" w:bidi="ar-DZ"/>
              </w:rPr>
            </w:pPr>
            <w:r w:rsidRPr="001D586B">
              <w:rPr>
                <w:rFonts w:ascii="Simplified Arabic" w:hAnsi="Simplified Arabic" w:cs="Simplified Arabic"/>
                <w:sz w:val="20"/>
                <w:szCs w:val="20"/>
                <w:rtl/>
                <w:lang w:val="fr-FR" w:bidi="ar-DZ"/>
              </w:rPr>
              <w:t>9873569933.12</w:t>
            </w:r>
          </w:p>
        </w:tc>
      </w:tr>
      <w:tr w:rsidR="00671083" w:rsidRPr="00C27C21" w14:paraId="10E34DA8" w14:textId="77777777" w:rsidTr="001D586B">
        <w:tc>
          <w:tcPr>
            <w:tcW w:w="3718" w:type="dxa"/>
            <w:tcBorders>
              <w:top w:val="single" w:sz="4" w:space="0" w:color="auto"/>
              <w:left w:val="single" w:sz="4" w:space="0" w:color="auto"/>
              <w:bottom w:val="single" w:sz="4" w:space="0" w:color="auto"/>
              <w:right w:val="single" w:sz="4" w:space="0" w:color="auto"/>
            </w:tcBorders>
            <w:hideMark/>
          </w:tcPr>
          <w:p w14:paraId="601395F9" w14:textId="77777777" w:rsidR="00671083" w:rsidRPr="001D586B" w:rsidRDefault="00671083" w:rsidP="00C27C21">
            <w:pPr>
              <w:spacing w:after="0" w:line="276" w:lineRule="auto"/>
              <w:rPr>
                <w:rFonts w:ascii="Simplified Arabic" w:hAnsi="Simplified Arabic" w:cs="Simplified Arabic"/>
                <w:sz w:val="20"/>
                <w:szCs w:val="20"/>
                <w:lang w:val="fr-FR" w:bidi="ar-DZ"/>
              </w:rPr>
            </w:pPr>
            <w:r w:rsidRPr="001D586B">
              <w:rPr>
                <w:rFonts w:ascii="Simplified Arabic" w:hAnsi="Simplified Arabic" w:cs="Simplified Arabic"/>
                <w:sz w:val="20"/>
                <w:szCs w:val="20"/>
                <w:rtl/>
                <w:lang w:val="fr-FR" w:bidi="ar-DZ"/>
              </w:rPr>
              <w:t>تغيرات مخزون المنتج النهائي والجاري</w:t>
            </w:r>
          </w:p>
        </w:tc>
        <w:tc>
          <w:tcPr>
            <w:tcW w:w="1559" w:type="dxa"/>
            <w:tcBorders>
              <w:top w:val="single" w:sz="4" w:space="0" w:color="auto"/>
              <w:left w:val="single" w:sz="4" w:space="0" w:color="auto"/>
              <w:bottom w:val="single" w:sz="4" w:space="0" w:color="auto"/>
              <w:right w:val="single" w:sz="4" w:space="0" w:color="auto"/>
            </w:tcBorders>
          </w:tcPr>
          <w:p w14:paraId="6A6D5AA7" w14:textId="77777777" w:rsidR="00671083" w:rsidRPr="001D586B" w:rsidRDefault="00671083" w:rsidP="00C27C21">
            <w:pPr>
              <w:spacing w:after="0" w:line="276" w:lineRule="auto"/>
              <w:rPr>
                <w:rFonts w:ascii="Simplified Arabic" w:hAnsi="Simplified Arabic" w:cs="Simplified Arabic"/>
                <w:sz w:val="20"/>
                <w:szCs w:val="20"/>
                <w:lang w:val="fr-FR" w:bidi="ar-DZ"/>
              </w:rPr>
            </w:pPr>
          </w:p>
        </w:tc>
        <w:tc>
          <w:tcPr>
            <w:tcW w:w="2410" w:type="dxa"/>
            <w:tcBorders>
              <w:top w:val="single" w:sz="4" w:space="0" w:color="auto"/>
              <w:left w:val="single" w:sz="4" w:space="0" w:color="auto"/>
              <w:bottom w:val="single" w:sz="4" w:space="0" w:color="auto"/>
              <w:right w:val="single" w:sz="4" w:space="0" w:color="auto"/>
            </w:tcBorders>
            <w:hideMark/>
          </w:tcPr>
          <w:p w14:paraId="003BB9C6" w14:textId="77777777" w:rsidR="00671083" w:rsidRPr="001D586B" w:rsidRDefault="00671083" w:rsidP="00C27C21">
            <w:pPr>
              <w:spacing w:after="0" w:line="276" w:lineRule="auto"/>
              <w:rPr>
                <w:rFonts w:ascii="Simplified Arabic" w:hAnsi="Simplified Arabic" w:cs="Simplified Arabic"/>
                <w:sz w:val="20"/>
                <w:szCs w:val="20"/>
                <w:lang w:val="fr-FR" w:bidi="ar-DZ"/>
              </w:rPr>
            </w:pPr>
            <w:r w:rsidRPr="001D586B">
              <w:rPr>
                <w:rFonts w:ascii="Simplified Arabic" w:hAnsi="Simplified Arabic" w:cs="Simplified Arabic"/>
                <w:sz w:val="20"/>
                <w:szCs w:val="20"/>
                <w:rtl/>
                <w:lang w:val="fr-FR" w:bidi="ar-DZ"/>
              </w:rPr>
              <w:t>0.00</w:t>
            </w:r>
          </w:p>
        </w:tc>
        <w:tc>
          <w:tcPr>
            <w:tcW w:w="2552" w:type="dxa"/>
            <w:tcBorders>
              <w:top w:val="single" w:sz="4" w:space="0" w:color="auto"/>
              <w:left w:val="single" w:sz="4" w:space="0" w:color="auto"/>
              <w:bottom w:val="single" w:sz="4" w:space="0" w:color="auto"/>
              <w:right w:val="single" w:sz="4" w:space="0" w:color="auto"/>
            </w:tcBorders>
            <w:hideMark/>
          </w:tcPr>
          <w:p w14:paraId="0E529323" w14:textId="77777777" w:rsidR="00671083" w:rsidRPr="001D586B" w:rsidRDefault="00671083" w:rsidP="00C27C21">
            <w:pPr>
              <w:spacing w:after="0" w:line="276" w:lineRule="auto"/>
              <w:rPr>
                <w:rFonts w:ascii="Simplified Arabic" w:hAnsi="Simplified Arabic" w:cs="Simplified Arabic"/>
                <w:sz w:val="20"/>
                <w:szCs w:val="20"/>
                <w:lang w:val="fr-FR" w:bidi="ar-DZ"/>
              </w:rPr>
            </w:pPr>
            <w:r w:rsidRPr="001D586B">
              <w:rPr>
                <w:rFonts w:ascii="Simplified Arabic" w:hAnsi="Simplified Arabic" w:cs="Simplified Arabic"/>
                <w:sz w:val="20"/>
                <w:szCs w:val="20"/>
                <w:rtl/>
                <w:lang w:val="fr-FR" w:bidi="ar-DZ"/>
              </w:rPr>
              <w:t>0.00</w:t>
            </w:r>
          </w:p>
        </w:tc>
      </w:tr>
      <w:tr w:rsidR="00671083" w:rsidRPr="00C27C21" w14:paraId="38F09925" w14:textId="77777777" w:rsidTr="001D586B">
        <w:tc>
          <w:tcPr>
            <w:tcW w:w="3718" w:type="dxa"/>
            <w:tcBorders>
              <w:top w:val="single" w:sz="4" w:space="0" w:color="auto"/>
              <w:left w:val="single" w:sz="4" w:space="0" w:color="auto"/>
              <w:bottom w:val="single" w:sz="4" w:space="0" w:color="auto"/>
              <w:right w:val="single" w:sz="4" w:space="0" w:color="auto"/>
            </w:tcBorders>
            <w:hideMark/>
          </w:tcPr>
          <w:p w14:paraId="7B26E0C1" w14:textId="77777777" w:rsidR="00671083" w:rsidRPr="001D586B" w:rsidRDefault="00671083" w:rsidP="00C27C21">
            <w:pPr>
              <w:spacing w:after="0" w:line="276" w:lineRule="auto"/>
              <w:rPr>
                <w:rFonts w:ascii="Simplified Arabic" w:hAnsi="Simplified Arabic" w:cs="Simplified Arabic"/>
                <w:sz w:val="20"/>
                <w:szCs w:val="20"/>
                <w:lang w:val="fr-FR" w:bidi="ar-DZ"/>
              </w:rPr>
            </w:pPr>
            <w:r w:rsidRPr="001D586B">
              <w:rPr>
                <w:rFonts w:ascii="Simplified Arabic" w:hAnsi="Simplified Arabic" w:cs="Simplified Arabic"/>
                <w:sz w:val="20"/>
                <w:szCs w:val="20"/>
                <w:rtl/>
                <w:lang w:val="fr-FR" w:bidi="ar-DZ"/>
              </w:rPr>
              <w:t>منحة تشغيلية</w:t>
            </w:r>
          </w:p>
        </w:tc>
        <w:tc>
          <w:tcPr>
            <w:tcW w:w="1559" w:type="dxa"/>
            <w:tcBorders>
              <w:top w:val="single" w:sz="4" w:space="0" w:color="auto"/>
              <w:left w:val="single" w:sz="4" w:space="0" w:color="auto"/>
              <w:bottom w:val="single" w:sz="4" w:space="0" w:color="auto"/>
              <w:right w:val="single" w:sz="4" w:space="0" w:color="auto"/>
            </w:tcBorders>
          </w:tcPr>
          <w:p w14:paraId="1D893D63" w14:textId="77777777" w:rsidR="00671083" w:rsidRPr="001D586B" w:rsidRDefault="00671083" w:rsidP="00C27C21">
            <w:pPr>
              <w:spacing w:after="0" w:line="276" w:lineRule="auto"/>
              <w:rPr>
                <w:rFonts w:ascii="Simplified Arabic" w:hAnsi="Simplified Arabic" w:cs="Simplified Arabic"/>
                <w:sz w:val="20"/>
                <w:szCs w:val="20"/>
                <w:lang w:val="fr-FR" w:bidi="ar-DZ"/>
              </w:rPr>
            </w:pPr>
          </w:p>
        </w:tc>
        <w:tc>
          <w:tcPr>
            <w:tcW w:w="2410" w:type="dxa"/>
            <w:tcBorders>
              <w:top w:val="single" w:sz="4" w:space="0" w:color="auto"/>
              <w:left w:val="single" w:sz="4" w:space="0" w:color="auto"/>
              <w:bottom w:val="single" w:sz="4" w:space="0" w:color="auto"/>
              <w:right w:val="single" w:sz="4" w:space="0" w:color="auto"/>
            </w:tcBorders>
            <w:hideMark/>
          </w:tcPr>
          <w:p w14:paraId="3504D2F6" w14:textId="77777777" w:rsidR="00671083" w:rsidRPr="001D586B" w:rsidRDefault="00671083" w:rsidP="00C27C21">
            <w:pPr>
              <w:spacing w:after="0" w:line="276" w:lineRule="auto"/>
              <w:rPr>
                <w:rFonts w:ascii="Simplified Arabic" w:hAnsi="Simplified Arabic" w:cs="Simplified Arabic"/>
                <w:sz w:val="20"/>
                <w:szCs w:val="20"/>
                <w:lang w:val="fr-FR" w:bidi="ar-DZ"/>
              </w:rPr>
            </w:pPr>
            <w:r w:rsidRPr="001D586B">
              <w:rPr>
                <w:rFonts w:ascii="Simplified Arabic" w:hAnsi="Simplified Arabic" w:cs="Simplified Arabic"/>
                <w:sz w:val="20"/>
                <w:szCs w:val="20"/>
                <w:rtl/>
                <w:lang w:val="fr-FR" w:bidi="ar-DZ"/>
              </w:rPr>
              <w:t>0.00</w:t>
            </w:r>
          </w:p>
        </w:tc>
        <w:tc>
          <w:tcPr>
            <w:tcW w:w="2552" w:type="dxa"/>
            <w:tcBorders>
              <w:top w:val="single" w:sz="4" w:space="0" w:color="auto"/>
              <w:left w:val="single" w:sz="4" w:space="0" w:color="auto"/>
              <w:bottom w:val="single" w:sz="4" w:space="0" w:color="auto"/>
              <w:right w:val="single" w:sz="4" w:space="0" w:color="auto"/>
            </w:tcBorders>
            <w:hideMark/>
          </w:tcPr>
          <w:p w14:paraId="151DF299" w14:textId="77777777" w:rsidR="00671083" w:rsidRPr="001D586B" w:rsidRDefault="00671083" w:rsidP="00C27C21">
            <w:pPr>
              <w:spacing w:after="0" w:line="276" w:lineRule="auto"/>
              <w:rPr>
                <w:rFonts w:ascii="Simplified Arabic" w:hAnsi="Simplified Arabic" w:cs="Simplified Arabic"/>
                <w:sz w:val="20"/>
                <w:szCs w:val="20"/>
                <w:lang w:val="fr-FR" w:bidi="ar-DZ"/>
              </w:rPr>
            </w:pPr>
            <w:r w:rsidRPr="001D586B">
              <w:rPr>
                <w:rFonts w:ascii="Simplified Arabic" w:hAnsi="Simplified Arabic" w:cs="Simplified Arabic"/>
                <w:sz w:val="20"/>
                <w:szCs w:val="20"/>
                <w:rtl/>
                <w:lang w:val="fr-FR" w:bidi="ar-DZ"/>
              </w:rPr>
              <w:t>0.00</w:t>
            </w:r>
          </w:p>
        </w:tc>
      </w:tr>
      <w:tr w:rsidR="00671083" w:rsidRPr="00C27C21" w14:paraId="3A301474" w14:textId="77777777" w:rsidTr="001D586B">
        <w:tc>
          <w:tcPr>
            <w:tcW w:w="3718" w:type="dxa"/>
            <w:tcBorders>
              <w:top w:val="single" w:sz="4" w:space="0" w:color="auto"/>
              <w:left w:val="single" w:sz="4" w:space="0" w:color="auto"/>
              <w:bottom w:val="single" w:sz="4" w:space="0" w:color="auto"/>
              <w:right w:val="single" w:sz="4" w:space="0" w:color="auto"/>
            </w:tcBorders>
            <w:hideMark/>
          </w:tcPr>
          <w:p w14:paraId="012FF7D0" w14:textId="77777777" w:rsidR="00671083" w:rsidRPr="001D586B" w:rsidRDefault="00671083" w:rsidP="00C27C21">
            <w:pPr>
              <w:spacing w:after="0" w:line="276" w:lineRule="auto"/>
              <w:rPr>
                <w:rFonts w:ascii="Simplified Arabic" w:hAnsi="Simplified Arabic" w:cs="Simplified Arabic"/>
                <w:sz w:val="20"/>
                <w:szCs w:val="20"/>
                <w:highlight w:val="blue"/>
                <w:lang w:val="fr-FR" w:bidi="ar-DZ"/>
              </w:rPr>
            </w:pPr>
            <w:r w:rsidRPr="001D586B">
              <w:rPr>
                <w:rFonts w:ascii="Simplified Arabic" w:hAnsi="Simplified Arabic" w:cs="Simplified Arabic"/>
                <w:sz w:val="20"/>
                <w:szCs w:val="20"/>
                <w:rtl/>
                <w:lang w:val="fr-FR" w:bidi="ar-DZ"/>
              </w:rPr>
              <w:t>إنتاج السنة المالية</w:t>
            </w:r>
          </w:p>
        </w:tc>
        <w:tc>
          <w:tcPr>
            <w:tcW w:w="1559" w:type="dxa"/>
            <w:tcBorders>
              <w:top w:val="single" w:sz="4" w:space="0" w:color="auto"/>
              <w:left w:val="single" w:sz="4" w:space="0" w:color="auto"/>
              <w:bottom w:val="single" w:sz="4" w:space="0" w:color="auto"/>
              <w:right w:val="single" w:sz="4" w:space="0" w:color="auto"/>
            </w:tcBorders>
          </w:tcPr>
          <w:p w14:paraId="28429219" w14:textId="77777777" w:rsidR="00671083" w:rsidRPr="001D586B" w:rsidRDefault="00671083" w:rsidP="00C27C21">
            <w:pPr>
              <w:spacing w:after="0" w:line="276" w:lineRule="auto"/>
              <w:rPr>
                <w:rFonts w:ascii="Simplified Arabic" w:hAnsi="Simplified Arabic" w:cs="Simplified Arabic"/>
                <w:sz w:val="20"/>
                <w:szCs w:val="20"/>
                <w:lang w:val="fr-FR" w:bidi="ar-DZ"/>
              </w:rPr>
            </w:pPr>
          </w:p>
        </w:tc>
        <w:tc>
          <w:tcPr>
            <w:tcW w:w="2410" w:type="dxa"/>
            <w:tcBorders>
              <w:top w:val="single" w:sz="4" w:space="0" w:color="auto"/>
              <w:left w:val="single" w:sz="4" w:space="0" w:color="auto"/>
              <w:bottom w:val="single" w:sz="4" w:space="0" w:color="auto"/>
              <w:right w:val="single" w:sz="4" w:space="0" w:color="auto"/>
            </w:tcBorders>
            <w:hideMark/>
          </w:tcPr>
          <w:p w14:paraId="1CEB9104" w14:textId="77777777" w:rsidR="00671083" w:rsidRPr="001D586B" w:rsidRDefault="00671083" w:rsidP="00C27C21">
            <w:pPr>
              <w:spacing w:after="0" w:line="276" w:lineRule="auto"/>
              <w:rPr>
                <w:rFonts w:ascii="Simplified Arabic" w:hAnsi="Simplified Arabic" w:cs="Simplified Arabic"/>
                <w:sz w:val="20"/>
                <w:szCs w:val="20"/>
                <w:lang w:val="fr-FR" w:bidi="ar-DZ"/>
              </w:rPr>
            </w:pPr>
            <w:r w:rsidRPr="001D586B">
              <w:rPr>
                <w:rFonts w:ascii="Simplified Arabic" w:hAnsi="Simplified Arabic" w:cs="Simplified Arabic"/>
                <w:sz w:val="20"/>
                <w:szCs w:val="20"/>
                <w:rtl/>
                <w:lang w:val="fr-FR" w:bidi="ar-DZ"/>
              </w:rPr>
              <w:t>10943301171.02</w:t>
            </w:r>
          </w:p>
        </w:tc>
        <w:tc>
          <w:tcPr>
            <w:tcW w:w="2552" w:type="dxa"/>
            <w:tcBorders>
              <w:top w:val="single" w:sz="4" w:space="0" w:color="auto"/>
              <w:left w:val="single" w:sz="4" w:space="0" w:color="auto"/>
              <w:bottom w:val="single" w:sz="4" w:space="0" w:color="auto"/>
              <w:right w:val="single" w:sz="4" w:space="0" w:color="auto"/>
            </w:tcBorders>
            <w:hideMark/>
          </w:tcPr>
          <w:p w14:paraId="142713D2" w14:textId="77777777" w:rsidR="00671083" w:rsidRPr="001D586B" w:rsidRDefault="00671083" w:rsidP="00C27C21">
            <w:pPr>
              <w:spacing w:after="0" w:line="276" w:lineRule="auto"/>
              <w:rPr>
                <w:rFonts w:ascii="Simplified Arabic" w:hAnsi="Simplified Arabic" w:cs="Simplified Arabic"/>
                <w:sz w:val="20"/>
                <w:szCs w:val="20"/>
                <w:lang w:val="fr-FR" w:bidi="ar-DZ"/>
              </w:rPr>
            </w:pPr>
            <w:r w:rsidRPr="001D586B">
              <w:rPr>
                <w:rFonts w:ascii="Simplified Arabic" w:hAnsi="Simplified Arabic" w:cs="Simplified Arabic"/>
                <w:sz w:val="20"/>
                <w:szCs w:val="20"/>
                <w:rtl/>
                <w:lang w:val="fr-FR" w:bidi="ar-DZ"/>
              </w:rPr>
              <w:t>9873569933.12</w:t>
            </w:r>
          </w:p>
        </w:tc>
      </w:tr>
      <w:tr w:rsidR="00671083" w:rsidRPr="00C27C21" w14:paraId="2D804DF5" w14:textId="77777777" w:rsidTr="001D586B">
        <w:tc>
          <w:tcPr>
            <w:tcW w:w="3718" w:type="dxa"/>
            <w:tcBorders>
              <w:top w:val="single" w:sz="4" w:space="0" w:color="auto"/>
              <w:left w:val="single" w:sz="4" w:space="0" w:color="auto"/>
              <w:bottom w:val="single" w:sz="4" w:space="0" w:color="auto"/>
              <w:right w:val="single" w:sz="4" w:space="0" w:color="auto"/>
            </w:tcBorders>
            <w:hideMark/>
          </w:tcPr>
          <w:p w14:paraId="618D67F7" w14:textId="77777777" w:rsidR="00671083" w:rsidRPr="001D586B" w:rsidRDefault="00671083" w:rsidP="00C27C21">
            <w:pPr>
              <w:spacing w:after="0" w:line="276" w:lineRule="auto"/>
              <w:rPr>
                <w:rFonts w:ascii="Simplified Arabic" w:hAnsi="Simplified Arabic" w:cs="Simplified Arabic"/>
                <w:sz w:val="20"/>
                <w:szCs w:val="20"/>
                <w:lang w:val="fr-FR" w:bidi="ar-DZ"/>
              </w:rPr>
            </w:pPr>
            <w:r w:rsidRPr="001D586B">
              <w:rPr>
                <w:rFonts w:ascii="Simplified Arabic" w:hAnsi="Simplified Arabic" w:cs="Simplified Arabic"/>
                <w:sz w:val="20"/>
                <w:szCs w:val="20"/>
                <w:rtl/>
                <w:lang w:val="fr-FR" w:bidi="ar-DZ"/>
              </w:rPr>
              <w:t>مشتريات مستهلكة</w:t>
            </w:r>
          </w:p>
        </w:tc>
        <w:tc>
          <w:tcPr>
            <w:tcW w:w="1559" w:type="dxa"/>
            <w:tcBorders>
              <w:top w:val="single" w:sz="4" w:space="0" w:color="auto"/>
              <w:left w:val="single" w:sz="4" w:space="0" w:color="auto"/>
              <w:bottom w:val="single" w:sz="4" w:space="0" w:color="auto"/>
              <w:right w:val="single" w:sz="4" w:space="0" w:color="auto"/>
            </w:tcBorders>
          </w:tcPr>
          <w:p w14:paraId="08DA4B58" w14:textId="77777777" w:rsidR="00671083" w:rsidRPr="001D586B" w:rsidRDefault="00671083" w:rsidP="00C27C21">
            <w:pPr>
              <w:spacing w:after="0" w:line="276" w:lineRule="auto"/>
              <w:rPr>
                <w:rFonts w:ascii="Simplified Arabic" w:hAnsi="Simplified Arabic" w:cs="Simplified Arabic"/>
                <w:sz w:val="20"/>
                <w:szCs w:val="20"/>
                <w:lang w:val="fr-FR" w:bidi="ar-DZ"/>
              </w:rPr>
            </w:pPr>
          </w:p>
        </w:tc>
        <w:tc>
          <w:tcPr>
            <w:tcW w:w="2410" w:type="dxa"/>
            <w:tcBorders>
              <w:top w:val="single" w:sz="4" w:space="0" w:color="auto"/>
              <w:left w:val="single" w:sz="4" w:space="0" w:color="auto"/>
              <w:bottom w:val="single" w:sz="4" w:space="0" w:color="auto"/>
              <w:right w:val="single" w:sz="4" w:space="0" w:color="auto"/>
            </w:tcBorders>
            <w:hideMark/>
          </w:tcPr>
          <w:p w14:paraId="398935ED" w14:textId="77777777" w:rsidR="00671083" w:rsidRPr="001D586B" w:rsidRDefault="00671083" w:rsidP="00C27C21">
            <w:pPr>
              <w:spacing w:after="0" w:line="276" w:lineRule="auto"/>
              <w:jc w:val="both"/>
              <w:rPr>
                <w:rFonts w:ascii="Simplified Arabic" w:hAnsi="Simplified Arabic" w:cs="Simplified Arabic"/>
                <w:sz w:val="20"/>
                <w:szCs w:val="20"/>
                <w:lang w:val="fr-FR" w:bidi="ar-DZ"/>
              </w:rPr>
            </w:pPr>
            <w:r w:rsidRPr="001D586B">
              <w:rPr>
                <w:rFonts w:ascii="Simplified Arabic" w:hAnsi="Simplified Arabic" w:cs="Simplified Arabic"/>
                <w:sz w:val="20"/>
                <w:szCs w:val="20"/>
                <w:lang w:val="fr-FR" w:bidi="ar-DZ"/>
              </w:rPr>
              <w:t>-929975522.57</w:t>
            </w:r>
          </w:p>
        </w:tc>
        <w:tc>
          <w:tcPr>
            <w:tcW w:w="2552" w:type="dxa"/>
            <w:tcBorders>
              <w:top w:val="single" w:sz="4" w:space="0" w:color="auto"/>
              <w:left w:val="single" w:sz="4" w:space="0" w:color="auto"/>
              <w:bottom w:val="single" w:sz="4" w:space="0" w:color="auto"/>
              <w:right w:val="single" w:sz="4" w:space="0" w:color="auto"/>
            </w:tcBorders>
            <w:hideMark/>
          </w:tcPr>
          <w:p w14:paraId="5FE69F76" w14:textId="77777777" w:rsidR="00671083" w:rsidRPr="001D586B" w:rsidRDefault="00671083" w:rsidP="00C27C21">
            <w:pPr>
              <w:spacing w:after="0" w:line="276" w:lineRule="auto"/>
              <w:rPr>
                <w:rFonts w:ascii="Simplified Arabic" w:hAnsi="Simplified Arabic" w:cs="Simplified Arabic"/>
                <w:sz w:val="20"/>
                <w:szCs w:val="20"/>
                <w:lang w:val="fr-FR" w:bidi="ar-DZ"/>
              </w:rPr>
            </w:pPr>
            <w:r w:rsidRPr="001D586B">
              <w:rPr>
                <w:rFonts w:ascii="Simplified Arabic" w:hAnsi="Simplified Arabic" w:cs="Simplified Arabic"/>
                <w:sz w:val="20"/>
                <w:szCs w:val="20"/>
                <w:lang w:val="fr-FR" w:bidi="ar-DZ"/>
              </w:rPr>
              <w:t>-698558887.82</w:t>
            </w:r>
          </w:p>
        </w:tc>
      </w:tr>
      <w:tr w:rsidR="00671083" w:rsidRPr="00C27C21" w14:paraId="1ABCCEC4" w14:textId="77777777" w:rsidTr="001D586B">
        <w:tc>
          <w:tcPr>
            <w:tcW w:w="3718" w:type="dxa"/>
            <w:tcBorders>
              <w:top w:val="single" w:sz="4" w:space="0" w:color="auto"/>
              <w:left w:val="single" w:sz="4" w:space="0" w:color="auto"/>
              <w:bottom w:val="single" w:sz="4" w:space="0" w:color="auto"/>
              <w:right w:val="single" w:sz="4" w:space="0" w:color="auto"/>
            </w:tcBorders>
            <w:hideMark/>
          </w:tcPr>
          <w:p w14:paraId="2E3B6C8C" w14:textId="78962E03" w:rsidR="00671083" w:rsidRPr="001D586B" w:rsidRDefault="00671083" w:rsidP="00C27C21">
            <w:pPr>
              <w:spacing w:after="0" w:line="276" w:lineRule="auto"/>
              <w:rPr>
                <w:rFonts w:ascii="Simplified Arabic" w:hAnsi="Simplified Arabic" w:cs="Simplified Arabic"/>
                <w:sz w:val="20"/>
                <w:szCs w:val="20"/>
                <w:lang w:val="fr-FR" w:bidi="ar-DZ"/>
              </w:rPr>
            </w:pPr>
            <w:r w:rsidRPr="001D586B">
              <w:rPr>
                <w:rFonts w:ascii="Simplified Arabic" w:hAnsi="Simplified Arabic" w:cs="Simplified Arabic"/>
                <w:sz w:val="20"/>
                <w:szCs w:val="20"/>
                <w:rtl/>
                <w:lang w:val="fr-FR" w:bidi="ar-DZ"/>
              </w:rPr>
              <w:t xml:space="preserve">الخدمات الخارجية </w:t>
            </w:r>
            <w:r w:rsidR="007200A7" w:rsidRPr="001D586B">
              <w:rPr>
                <w:rFonts w:ascii="Simplified Arabic" w:hAnsi="Simplified Arabic" w:cs="Simplified Arabic" w:hint="cs"/>
                <w:sz w:val="20"/>
                <w:szCs w:val="20"/>
                <w:rtl/>
                <w:lang w:val="fr-FR" w:bidi="ar-DZ"/>
              </w:rPr>
              <w:t>والاستهلاكات</w:t>
            </w:r>
            <w:r w:rsidRPr="001D586B">
              <w:rPr>
                <w:rFonts w:ascii="Simplified Arabic" w:hAnsi="Simplified Arabic" w:cs="Simplified Arabic"/>
                <w:sz w:val="20"/>
                <w:szCs w:val="20"/>
                <w:rtl/>
                <w:lang w:val="fr-FR" w:bidi="ar-DZ"/>
              </w:rPr>
              <w:t xml:space="preserve"> الأخرى</w:t>
            </w:r>
          </w:p>
        </w:tc>
        <w:tc>
          <w:tcPr>
            <w:tcW w:w="1559" w:type="dxa"/>
            <w:tcBorders>
              <w:top w:val="single" w:sz="4" w:space="0" w:color="auto"/>
              <w:left w:val="single" w:sz="4" w:space="0" w:color="auto"/>
              <w:bottom w:val="single" w:sz="4" w:space="0" w:color="auto"/>
              <w:right w:val="single" w:sz="4" w:space="0" w:color="auto"/>
            </w:tcBorders>
          </w:tcPr>
          <w:p w14:paraId="38C007B5" w14:textId="77777777" w:rsidR="00671083" w:rsidRPr="001D586B" w:rsidRDefault="00671083" w:rsidP="00C27C21">
            <w:pPr>
              <w:spacing w:after="0" w:line="276" w:lineRule="auto"/>
              <w:rPr>
                <w:rFonts w:ascii="Simplified Arabic" w:hAnsi="Simplified Arabic" w:cs="Simplified Arabic"/>
                <w:sz w:val="20"/>
                <w:szCs w:val="20"/>
                <w:lang w:val="fr-FR" w:bidi="ar-DZ"/>
              </w:rPr>
            </w:pPr>
          </w:p>
        </w:tc>
        <w:tc>
          <w:tcPr>
            <w:tcW w:w="2410" w:type="dxa"/>
            <w:tcBorders>
              <w:top w:val="single" w:sz="4" w:space="0" w:color="auto"/>
              <w:left w:val="single" w:sz="4" w:space="0" w:color="auto"/>
              <w:bottom w:val="single" w:sz="4" w:space="0" w:color="auto"/>
              <w:right w:val="single" w:sz="4" w:space="0" w:color="auto"/>
            </w:tcBorders>
            <w:hideMark/>
          </w:tcPr>
          <w:p w14:paraId="39F48438" w14:textId="77777777" w:rsidR="00671083" w:rsidRPr="001D586B" w:rsidRDefault="00671083" w:rsidP="00C27C21">
            <w:pPr>
              <w:spacing w:after="0" w:line="276" w:lineRule="auto"/>
              <w:rPr>
                <w:rFonts w:ascii="Simplified Arabic" w:hAnsi="Simplified Arabic" w:cs="Simplified Arabic"/>
                <w:sz w:val="20"/>
                <w:szCs w:val="20"/>
                <w:lang w:val="fr-FR" w:bidi="ar-DZ"/>
              </w:rPr>
            </w:pPr>
            <w:r w:rsidRPr="001D586B">
              <w:rPr>
                <w:rFonts w:ascii="Simplified Arabic" w:hAnsi="Simplified Arabic" w:cs="Simplified Arabic"/>
                <w:sz w:val="20"/>
                <w:szCs w:val="20"/>
                <w:lang w:val="fr-FR" w:bidi="ar-DZ"/>
              </w:rPr>
              <w:t>-744169667.66</w:t>
            </w:r>
          </w:p>
        </w:tc>
        <w:tc>
          <w:tcPr>
            <w:tcW w:w="2552" w:type="dxa"/>
            <w:tcBorders>
              <w:top w:val="single" w:sz="4" w:space="0" w:color="auto"/>
              <w:left w:val="single" w:sz="4" w:space="0" w:color="auto"/>
              <w:bottom w:val="single" w:sz="4" w:space="0" w:color="auto"/>
              <w:right w:val="single" w:sz="4" w:space="0" w:color="auto"/>
            </w:tcBorders>
            <w:hideMark/>
          </w:tcPr>
          <w:p w14:paraId="74812D89" w14:textId="77777777" w:rsidR="00671083" w:rsidRPr="001D586B" w:rsidRDefault="00671083" w:rsidP="00C27C21">
            <w:pPr>
              <w:spacing w:after="0" w:line="276" w:lineRule="auto"/>
              <w:rPr>
                <w:rFonts w:ascii="Simplified Arabic" w:hAnsi="Simplified Arabic" w:cs="Simplified Arabic"/>
                <w:sz w:val="20"/>
                <w:szCs w:val="20"/>
                <w:lang w:val="fr-FR" w:bidi="ar-DZ"/>
              </w:rPr>
            </w:pPr>
            <w:r w:rsidRPr="001D586B">
              <w:rPr>
                <w:rFonts w:ascii="Simplified Arabic" w:hAnsi="Simplified Arabic" w:cs="Simplified Arabic"/>
                <w:sz w:val="20"/>
                <w:szCs w:val="20"/>
                <w:lang w:val="fr-FR" w:bidi="ar-DZ"/>
              </w:rPr>
              <w:t>-771865854.84</w:t>
            </w:r>
          </w:p>
        </w:tc>
      </w:tr>
      <w:tr w:rsidR="00671083" w:rsidRPr="00C27C21" w14:paraId="3C9B9542" w14:textId="77777777" w:rsidTr="001D586B">
        <w:tc>
          <w:tcPr>
            <w:tcW w:w="3718" w:type="dxa"/>
            <w:tcBorders>
              <w:top w:val="single" w:sz="4" w:space="0" w:color="auto"/>
              <w:left w:val="single" w:sz="4" w:space="0" w:color="auto"/>
              <w:bottom w:val="single" w:sz="4" w:space="0" w:color="auto"/>
              <w:right w:val="single" w:sz="4" w:space="0" w:color="auto"/>
            </w:tcBorders>
            <w:hideMark/>
          </w:tcPr>
          <w:p w14:paraId="5855018E" w14:textId="4CD340AB" w:rsidR="00671083" w:rsidRPr="001D586B" w:rsidRDefault="007200A7" w:rsidP="00C27C21">
            <w:pPr>
              <w:spacing w:after="0" w:line="276" w:lineRule="auto"/>
              <w:rPr>
                <w:rFonts w:ascii="Simplified Arabic" w:hAnsi="Simplified Arabic" w:cs="Simplified Arabic"/>
                <w:sz w:val="20"/>
                <w:szCs w:val="20"/>
                <w:lang w:val="fr-FR" w:bidi="ar-DZ"/>
              </w:rPr>
            </w:pPr>
            <w:r w:rsidRPr="001D586B">
              <w:rPr>
                <w:rFonts w:ascii="Simplified Arabic" w:hAnsi="Simplified Arabic" w:cs="Simplified Arabic" w:hint="cs"/>
                <w:sz w:val="20"/>
                <w:szCs w:val="20"/>
                <w:rtl/>
                <w:lang w:val="fr-FR" w:bidi="ar-DZ"/>
              </w:rPr>
              <w:t>الاستهلاك</w:t>
            </w:r>
            <w:r w:rsidR="00671083" w:rsidRPr="001D586B">
              <w:rPr>
                <w:rFonts w:ascii="Simplified Arabic" w:hAnsi="Simplified Arabic" w:cs="Simplified Arabic"/>
                <w:sz w:val="20"/>
                <w:szCs w:val="20"/>
                <w:rtl/>
                <w:lang w:val="fr-FR" w:bidi="ar-DZ"/>
              </w:rPr>
              <w:t xml:space="preserve"> للسنة المالية</w:t>
            </w:r>
          </w:p>
        </w:tc>
        <w:tc>
          <w:tcPr>
            <w:tcW w:w="1559" w:type="dxa"/>
            <w:tcBorders>
              <w:top w:val="single" w:sz="4" w:space="0" w:color="auto"/>
              <w:left w:val="single" w:sz="4" w:space="0" w:color="auto"/>
              <w:bottom w:val="single" w:sz="4" w:space="0" w:color="auto"/>
              <w:right w:val="single" w:sz="4" w:space="0" w:color="auto"/>
            </w:tcBorders>
          </w:tcPr>
          <w:p w14:paraId="502981F2" w14:textId="77777777" w:rsidR="00671083" w:rsidRPr="001D586B" w:rsidRDefault="00671083" w:rsidP="00C27C21">
            <w:pPr>
              <w:spacing w:after="0" w:line="276" w:lineRule="auto"/>
              <w:rPr>
                <w:rFonts w:ascii="Simplified Arabic" w:hAnsi="Simplified Arabic" w:cs="Simplified Arabic"/>
                <w:sz w:val="20"/>
                <w:szCs w:val="20"/>
                <w:lang w:val="fr-FR" w:bidi="ar-DZ"/>
              </w:rPr>
            </w:pPr>
          </w:p>
        </w:tc>
        <w:tc>
          <w:tcPr>
            <w:tcW w:w="2410" w:type="dxa"/>
            <w:tcBorders>
              <w:top w:val="single" w:sz="4" w:space="0" w:color="auto"/>
              <w:left w:val="single" w:sz="4" w:space="0" w:color="auto"/>
              <w:bottom w:val="single" w:sz="4" w:space="0" w:color="auto"/>
              <w:right w:val="single" w:sz="4" w:space="0" w:color="auto"/>
            </w:tcBorders>
            <w:hideMark/>
          </w:tcPr>
          <w:p w14:paraId="636B0730" w14:textId="77777777" w:rsidR="00671083" w:rsidRPr="001D586B" w:rsidRDefault="00671083" w:rsidP="00C27C21">
            <w:pPr>
              <w:spacing w:after="0" w:line="276" w:lineRule="auto"/>
              <w:rPr>
                <w:rFonts w:ascii="Simplified Arabic" w:hAnsi="Simplified Arabic" w:cs="Simplified Arabic"/>
                <w:sz w:val="20"/>
                <w:szCs w:val="20"/>
                <w:lang w:val="fr-FR" w:bidi="ar-DZ"/>
              </w:rPr>
            </w:pPr>
            <w:r w:rsidRPr="001D586B">
              <w:rPr>
                <w:rFonts w:ascii="Simplified Arabic" w:hAnsi="Simplified Arabic" w:cs="Simplified Arabic"/>
                <w:sz w:val="20"/>
                <w:szCs w:val="20"/>
                <w:lang w:val="fr-FR" w:bidi="ar-DZ"/>
              </w:rPr>
              <w:t>-1673965190.23</w:t>
            </w:r>
          </w:p>
        </w:tc>
        <w:tc>
          <w:tcPr>
            <w:tcW w:w="2552" w:type="dxa"/>
            <w:tcBorders>
              <w:top w:val="single" w:sz="4" w:space="0" w:color="auto"/>
              <w:left w:val="single" w:sz="4" w:space="0" w:color="auto"/>
              <w:bottom w:val="single" w:sz="4" w:space="0" w:color="auto"/>
              <w:right w:val="single" w:sz="4" w:space="0" w:color="auto"/>
            </w:tcBorders>
            <w:hideMark/>
          </w:tcPr>
          <w:p w14:paraId="1BFFBA52" w14:textId="77777777" w:rsidR="00671083" w:rsidRPr="001D586B" w:rsidRDefault="00671083" w:rsidP="00C27C21">
            <w:pPr>
              <w:spacing w:after="0" w:line="276" w:lineRule="auto"/>
              <w:rPr>
                <w:rFonts w:ascii="Simplified Arabic" w:hAnsi="Simplified Arabic" w:cs="Simplified Arabic"/>
                <w:sz w:val="20"/>
                <w:szCs w:val="20"/>
                <w:lang w:val="fr-FR" w:bidi="ar-DZ"/>
              </w:rPr>
            </w:pPr>
            <w:r w:rsidRPr="001D586B">
              <w:rPr>
                <w:rFonts w:ascii="Simplified Arabic" w:hAnsi="Simplified Arabic" w:cs="Simplified Arabic"/>
                <w:sz w:val="20"/>
                <w:szCs w:val="20"/>
                <w:lang w:val="fr-FR" w:bidi="ar-DZ"/>
              </w:rPr>
              <w:t>-1470424742.66</w:t>
            </w:r>
          </w:p>
        </w:tc>
      </w:tr>
      <w:tr w:rsidR="00671083" w:rsidRPr="00C27C21" w14:paraId="7AC26F78" w14:textId="77777777" w:rsidTr="001D586B">
        <w:tc>
          <w:tcPr>
            <w:tcW w:w="3718" w:type="dxa"/>
            <w:tcBorders>
              <w:top w:val="single" w:sz="4" w:space="0" w:color="auto"/>
              <w:left w:val="single" w:sz="4" w:space="0" w:color="auto"/>
              <w:bottom w:val="single" w:sz="4" w:space="0" w:color="auto"/>
              <w:right w:val="single" w:sz="4" w:space="0" w:color="auto"/>
            </w:tcBorders>
            <w:hideMark/>
          </w:tcPr>
          <w:p w14:paraId="37B9EB08" w14:textId="77777777" w:rsidR="00671083" w:rsidRPr="001D586B" w:rsidRDefault="00671083" w:rsidP="00C27C21">
            <w:pPr>
              <w:spacing w:after="0" w:line="276" w:lineRule="auto"/>
              <w:rPr>
                <w:rFonts w:ascii="Simplified Arabic" w:hAnsi="Simplified Arabic" w:cs="Simplified Arabic"/>
                <w:sz w:val="20"/>
                <w:szCs w:val="20"/>
                <w:lang w:val="fr-FR" w:bidi="ar-DZ"/>
              </w:rPr>
            </w:pPr>
            <w:r w:rsidRPr="001D586B">
              <w:rPr>
                <w:rFonts w:ascii="Simplified Arabic" w:hAnsi="Simplified Arabic" w:cs="Simplified Arabic"/>
                <w:sz w:val="20"/>
                <w:szCs w:val="20"/>
                <w:rtl/>
                <w:lang w:val="fr-FR" w:bidi="ar-DZ"/>
              </w:rPr>
              <w:t>القيمة التشغيلية المضافة</w:t>
            </w:r>
          </w:p>
        </w:tc>
        <w:tc>
          <w:tcPr>
            <w:tcW w:w="1559" w:type="dxa"/>
            <w:tcBorders>
              <w:top w:val="single" w:sz="4" w:space="0" w:color="auto"/>
              <w:left w:val="single" w:sz="4" w:space="0" w:color="auto"/>
              <w:bottom w:val="single" w:sz="4" w:space="0" w:color="auto"/>
              <w:right w:val="single" w:sz="4" w:space="0" w:color="auto"/>
            </w:tcBorders>
          </w:tcPr>
          <w:p w14:paraId="727A5484" w14:textId="77777777" w:rsidR="00671083" w:rsidRPr="001D586B" w:rsidRDefault="00671083" w:rsidP="00C27C21">
            <w:pPr>
              <w:spacing w:after="0" w:line="276" w:lineRule="auto"/>
              <w:rPr>
                <w:rFonts w:ascii="Simplified Arabic" w:hAnsi="Simplified Arabic" w:cs="Simplified Arabic"/>
                <w:sz w:val="20"/>
                <w:szCs w:val="20"/>
                <w:lang w:val="fr-FR" w:bidi="ar-DZ"/>
              </w:rPr>
            </w:pPr>
          </w:p>
        </w:tc>
        <w:tc>
          <w:tcPr>
            <w:tcW w:w="2410" w:type="dxa"/>
            <w:tcBorders>
              <w:top w:val="single" w:sz="4" w:space="0" w:color="auto"/>
              <w:left w:val="single" w:sz="4" w:space="0" w:color="auto"/>
              <w:bottom w:val="single" w:sz="4" w:space="0" w:color="auto"/>
              <w:right w:val="single" w:sz="4" w:space="0" w:color="auto"/>
            </w:tcBorders>
            <w:hideMark/>
          </w:tcPr>
          <w:p w14:paraId="5A093826" w14:textId="77777777" w:rsidR="00671083" w:rsidRPr="001D586B" w:rsidRDefault="00671083" w:rsidP="00C27C21">
            <w:pPr>
              <w:spacing w:after="0" w:line="276" w:lineRule="auto"/>
              <w:rPr>
                <w:rFonts w:ascii="Simplified Arabic" w:hAnsi="Simplified Arabic" w:cs="Simplified Arabic"/>
                <w:sz w:val="20"/>
                <w:szCs w:val="20"/>
                <w:lang w:val="fr-FR" w:bidi="ar-DZ"/>
              </w:rPr>
            </w:pPr>
            <w:r w:rsidRPr="001D586B">
              <w:rPr>
                <w:rFonts w:ascii="Simplified Arabic" w:hAnsi="Simplified Arabic" w:cs="Simplified Arabic"/>
                <w:sz w:val="20"/>
                <w:szCs w:val="20"/>
                <w:lang w:val="fr-FR" w:bidi="ar-DZ"/>
              </w:rPr>
              <w:t>9269335980.79</w:t>
            </w:r>
          </w:p>
        </w:tc>
        <w:tc>
          <w:tcPr>
            <w:tcW w:w="2552" w:type="dxa"/>
            <w:tcBorders>
              <w:top w:val="single" w:sz="4" w:space="0" w:color="auto"/>
              <w:left w:val="single" w:sz="4" w:space="0" w:color="auto"/>
              <w:bottom w:val="single" w:sz="4" w:space="0" w:color="auto"/>
              <w:right w:val="single" w:sz="4" w:space="0" w:color="auto"/>
            </w:tcBorders>
            <w:hideMark/>
          </w:tcPr>
          <w:p w14:paraId="2EBBEEBC" w14:textId="77777777" w:rsidR="00671083" w:rsidRPr="001D586B" w:rsidRDefault="00671083" w:rsidP="00C27C21">
            <w:pPr>
              <w:spacing w:after="0" w:line="276" w:lineRule="auto"/>
              <w:rPr>
                <w:rFonts w:ascii="Simplified Arabic" w:hAnsi="Simplified Arabic" w:cs="Simplified Arabic"/>
                <w:sz w:val="20"/>
                <w:szCs w:val="20"/>
                <w:lang w:val="fr-FR" w:bidi="ar-DZ"/>
              </w:rPr>
            </w:pPr>
            <w:r w:rsidRPr="001D586B">
              <w:rPr>
                <w:rFonts w:ascii="Simplified Arabic" w:hAnsi="Simplified Arabic" w:cs="Simplified Arabic"/>
                <w:sz w:val="20"/>
                <w:szCs w:val="20"/>
                <w:lang w:val="fr-FR" w:bidi="ar-DZ"/>
              </w:rPr>
              <w:t>11343994675.78</w:t>
            </w:r>
          </w:p>
        </w:tc>
      </w:tr>
      <w:tr w:rsidR="00671083" w:rsidRPr="00C27C21" w14:paraId="5126BA7F" w14:textId="77777777" w:rsidTr="001D586B">
        <w:tc>
          <w:tcPr>
            <w:tcW w:w="3718" w:type="dxa"/>
            <w:tcBorders>
              <w:top w:val="single" w:sz="4" w:space="0" w:color="auto"/>
              <w:left w:val="single" w:sz="4" w:space="0" w:color="auto"/>
              <w:bottom w:val="single" w:sz="4" w:space="0" w:color="auto"/>
              <w:right w:val="single" w:sz="4" w:space="0" w:color="auto"/>
            </w:tcBorders>
            <w:hideMark/>
          </w:tcPr>
          <w:p w14:paraId="103B523F" w14:textId="77777777" w:rsidR="00671083" w:rsidRPr="001D586B" w:rsidRDefault="00671083" w:rsidP="00C27C21">
            <w:pPr>
              <w:spacing w:after="0" w:line="276" w:lineRule="auto"/>
              <w:rPr>
                <w:rFonts w:ascii="Simplified Arabic" w:hAnsi="Simplified Arabic" w:cs="Simplified Arabic"/>
                <w:sz w:val="20"/>
                <w:szCs w:val="20"/>
                <w:lang w:val="fr-FR" w:bidi="ar-DZ"/>
              </w:rPr>
            </w:pPr>
            <w:r w:rsidRPr="001D586B">
              <w:rPr>
                <w:rFonts w:ascii="Simplified Arabic" w:hAnsi="Simplified Arabic" w:cs="Simplified Arabic"/>
                <w:sz w:val="20"/>
                <w:szCs w:val="20"/>
                <w:rtl/>
                <w:lang w:val="fr-FR" w:bidi="ar-DZ"/>
              </w:rPr>
              <w:t>نفقات الموظفين</w:t>
            </w:r>
          </w:p>
        </w:tc>
        <w:tc>
          <w:tcPr>
            <w:tcW w:w="1559" w:type="dxa"/>
            <w:tcBorders>
              <w:top w:val="single" w:sz="4" w:space="0" w:color="auto"/>
              <w:left w:val="single" w:sz="4" w:space="0" w:color="auto"/>
              <w:bottom w:val="single" w:sz="4" w:space="0" w:color="auto"/>
              <w:right w:val="single" w:sz="4" w:space="0" w:color="auto"/>
            </w:tcBorders>
          </w:tcPr>
          <w:p w14:paraId="4ECEF3E8" w14:textId="77777777" w:rsidR="00671083" w:rsidRPr="001D586B" w:rsidRDefault="00671083" w:rsidP="00C27C21">
            <w:pPr>
              <w:spacing w:after="0" w:line="276" w:lineRule="auto"/>
              <w:rPr>
                <w:rFonts w:ascii="Simplified Arabic" w:hAnsi="Simplified Arabic" w:cs="Simplified Arabic"/>
                <w:sz w:val="20"/>
                <w:szCs w:val="20"/>
                <w:lang w:val="fr-FR" w:bidi="ar-DZ"/>
              </w:rPr>
            </w:pPr>
          </w:p>
        </w:tc>
        <w:tc>
          <w:tcPr>
            <w:tcW w:w="2410" w:type="dxa"/>
            <w:tcBorders>
              <w:top w:val="single" w:sz="4" w:space="0" w:color="auto"/>
              <w:left w:val="single" w:sz="4" w:space="0" w:color="auto"/>
              <w:bottom w:val="single" w:sz="4" w:space="0" w:color="auto"/>
              <w:right w:val="single" w:sz="4" w:space="0" w:color="auto"/>
            </w:tcBorders>
            <w:hideMark/>
          </w:tcPr>
          <w:p w14:paraId="746FEDE2" w14:textId="77777777" w:rsidR="00671083" w:rsidRPr="001D586B" w:rsidRDefault="00671083" w:rsidP="00C27C21">
            <w:pPr>
              <w:spacing w:after="0" w:line="276" w:lineRule="auto"/>
              <w:rPr>
                <w:rFonts w:ascii="Simplified Arabic" w:hAnsi="Simplified Arabic" w:cs="Simplified Arabic"/>
                <w:sz w:val="20"/>
                <w:szCs w:val="20"/>
                <w:lang w:val="fr-FR" w:bidi="ar-DZ"/>
              </w:rPr>
            </w:pPr>
            <w:r w:rsidRPr="001D586B">
              <w:rPr>
                <w:rFonts w:ascii="Simplified Arabic" w:hAnsi="Simplified Arabic" w:cs="Simplified Arabic"/>
                <w:sz w:val="20"/>
                <w:szCs w:val="20"/>
                <w:lang w:val="fr-FR" w:bidi="ar-DZ"/>
              </w:rPr>
              <w:t>-163121541.68</w:t>
            </w:r>
          </w:p>
        </w:tc>
        <w:tc>
          <w:tcPr>
            <w:tcW w:w="2552" w:type="dxa"/>
            <w:tcBorders>
              <w:top w:val="single" w:sz="4" w:space="0" w:color="auto"/>
              <w:left w:val="single" w:sz="4" w:space="0" w:color="auto"/>
              <w:bottom w:val="single" w:sz="4" w:space="0" w:color="auto"/>
              <w:right w:val="single" w:sz="4" w:space="0" w:color="auto"/>
            </w:tcBorders>
            <w:hideMark/>
          </w:tcPr>
          <w:p w14:paraId="0505F8CE" w14:textId="77777777" w:rsidR="00671083" w:rsidRPr="001D586B" w:rsidRDefault="00671083" w:rsidP="00C27C21">
            <w:pPr>
              <w:spacing w:after="0" w:line="276" w:lineRule="auto"/>
              <w:rPr>
                <w:rFonts w:ascii="Simplified Arabic" w:hAnsi="Simplified Arabic" w:cs="Simplified Arabic"/>
                <w:sz w:val="20"/>
                <w:szCs w:val="20"/>
                <w:lang w:val="fr-FR" w:bidi="ar-DZ"/>
              </w:rPr>
            </w:pPr>
            <w:r w:rsidRPr="001D586B">
              <w:rPr>
                <w:rFonts w:ascii="Simplified Arabic" w:hAnsi="Simplified Arabic" w:cs="Simplified Arabic"/>
                <w:sz w:val="20"/>
                <w:szCs w:val="20"/>
                <w:lang w:val="fr-FR" w:bidi="ar-DZ"/>
              </w:rPr>
              <w:t>-212181722.48</w:t>
            </w:r>
          </w:p>
        </w:tc>
      </w:tr>
      <w:tr w:rsidR="00671083" w:rsidRPr="00C27C21" w14:paraId="0BE2D4DD" w14:textId="77777777" w:rsidTr="001D586B">
        <w:tc>
          <w:tcPr>
            <w:tcW w:w="3718" w:type="dxa"/>
            <w:tcBorders>
              <w:top w:val="single" w:sz="4" w:space="0" w:color="auto"/>
              <w:left w:val="single" w:sz="4" w:space="0" w:color="auto"/>
              <w:bottom w:val="single" w:sz="4" w:space="0" w:color="auto"/>
              <w:right w:val="single" w:sz="4" w:space="0" w:color="auto"/>
            </w:tcBorders>
            <w:hideMark/>
          </w:tcPr>
          <w:p w14:paraId="55CD74CD" w14:textId="77777777" w:rsidR="00671083" w:rsidRPr="001D586B" w:rsidRDefault="00671083" w:rsidP="00C27C21">
            <w:pPr>
              <w:spacing w:after="0" w:line="276" w:lineRule="auto"/>
              <w:rPr>
                <w:rFonts w:ascii="Simplified Arabic" w:hAnsi="Simplified Arabic" w:cs="Simplified Arabic"/>
                <w:sz w:val="20"/>
                <w:szCs w:val="20"/>
                <w:lang w:val="fr-FR" w:bidi="ar-DZ"/>
              </w:rPr>
            </w:pPr>
            <w:r w:rsidRPr="001D586B">
              <w:rPr>
                <w:rFonts w:ascii="Simplified Arabic" w:hAnsi="Simplified Arabic" w:cs="Simplified Arabic"/>
                <w:sz w:val="20"/>
                <w:szCs w:val="20"/>
                <w:rtl/>
                <w:lang w:val="fr-FR" w:bidi="ar-DZ"/>
              </w:rPr>
              <w:t>الضرائب والمدفوعات الأخرى</w:t>
            </w:r>
          </w:p>
        </w:tc>
        <w:tc>
          <w:tcPr>
            <w:tcW w:w="1559" w:type="dxa"/>
            <w:tcBorders>
              <w:top w:val="single" w:sz="4" w:space="0" w:color="auto"/>
              <w:left w:val="single" w:sz="4" w:space="0" w:color="auto"/>
              <w:bottom w:val="single" w:sz="4" w:space="0" w:color="auto"/>
              <w:right w:val="single" w:sz="4" w:space="0" w:color="auto"/>
            </w:tcBorders>
          </w:tcPr>
          <w:p w14:paraId="4606AE12" w14:textId="77777777" w:rsidR="00671083" w:rsidRPr="001D586B" w:rsidRDefault="00671083" w:rsidP="00C27C21">
            <w:pPr>
              <w:spacing w:after="0" w:line="276" w:lineRule="auto"/>
              <w:rPr>
                <w:rFonts w:ascii="Simplified Arabic" w:hAnsi="Simplified Arabic" w:cs="Simplified Arabic"/>
                <w:sz w:val="20"/>
                <w:szCs w:val="20"/>
                <w:lang w:val="fr-FR" w:bidi="ar-DZ"/>
              </w:rPr>
            </w:pPr>
          </w:p>
        </w:tc>
        <w:tc>
          <w:tcPr>
            <w:tcW w:w="2410" w:type="dxa"/>
            <w:tcBorders>
              <w:top w:val="single" w:sz="4" w:space="0" w:color="auto"/>
              <w:left w:val="single" w:sz="4" w:space="0" w:color="auto"/>
              <w:bottom w:val="single" w:sz="4" w:space="0" w:color="auto"/>
              <w:right w:val="single" w:sz="4" w:space="0" w:color="auto"/>
            </w:tcBorders>
            <w:hideMark/>
          </w:tcPr>
          <w:p w14:paraId="0950BAF7" w14:textId="77777777" w:rsidR="00671083" w:rsidRPr="001D586B" w:rsidRDefault="00671083" w:rsidP="00C27C21">
            <w:pPr>
              <w:spacing w:after="0" w:line="276" w:lineRule="auto"/>
              <w:rPr>
                <w:rFonts w:ascii="Simplified Arabic" w:hAnsi="Simplified Arabic" w:cs="Simplified Arabic"/>
                <w:sz w:val="20"/>
                <w:szCs w:val="20"/>
                <w:lang w:val="fr-FR" w:bidi="ar-DZ"/>
              </w:rPr>
            </w:pPr>
            <w:r w:rsidRPr="001D586B">
              <w:rPr>
                <w:rFonts w:ascii="Simplified Arabic" w:hAnsi="Simplified Arabic" w:cs="Simplified Arabic"/>
                <w:sz w:val="20"/>
                <w:szCs w:val="20"/>
                <w:lang w:val="fr-FR" w:bidi="ar-DZ"/>
              </w:rPr>
              <w:t>-3401.69</w:t>
            </w:r>
          </w:p>
        </w:tc>
        <w:tc>
          <w:tcPr>
            <w:tcW w:w="2552" w:type="dxa"/>
            <w:tcBorders>
              <w:top w:val="single" w:sz="4" w:space="0" w:color="auto"/>
              <w:left w:val="single" w:sz="4" w:space="0" w:color="auto"/>
              <w:bottom w:val="single" w:sz="4" w:space="0" w:color="auto"/>
              <w:right w:val="single" w:sz="4" w:space="0" w:color="auto"/>
            </w:tcBorders>
            <w:hideMark/>
          </w:tcPr>
          <w:p w14:paraId="792141B6" w14:textId="77777777" w:rsidR="00671083" w:rsidRPr="001D586B" w:rsidRDefault="00671083" w:rsidP="00C27C21">
            <w:pPr>
              <w:spacing w:after="0" w:line="276" w:lineRule="auto"/>
              <w:rPr>
                <w:rFonts w:ascii="Simplified Arabic" w:hAnsi="Simplified Arabic" w:cs="Simplified Arabic"/>
                <w:sz w:val="20"/>
                <w:szCs w:val="20"/>
                <w:lang w:val="fr-FR" w:bidi="ar-DZ"/>
              </w:rPr>
            </w:pPr>
            <w:r w:rsidRPr="001D586B">
              <w:rPr>
                <w:rFonts w:ascii="Simplified Arabic" w:hAnsi="Simplified Arabic" w:cs="Simplified Arabic"/>
                <w:sz w:val="20"/>
                <w:szCs w:val="20"/>
                <w:lang w:val="fr-FR" w:bidi="ar-DZ"/>
              </w:rPr>
              <w:t>-462759.15</w:t>
            </w:r>
          </w:p>
        </w:tc>
      </w:tr>
      <w:tr w:rsidR="00671083" w:rsidRPr="00C27C21" w14:paraId="493DDDB7" w14:textId="77777777" w:rsidTr="001D586B">
        <w:tc>
          <w:tcPr>
            <w:tcW w:w="3718" w:type="dxa"/>
            <w:tcBorders>
              <w:top w:val="single" w:sz="4" w:space="0" w:color="auto"/>
              <w:left w:val="single" w:sz="4" w:space="0" w:color="auto"/>
              <w:bottom w:val="single" w:sz="4" w:space="0" w:color="auto"/>
              <w:right w:val="single" w:sz="4" w:space="0" w:color="auto"/>
            </w:tcBorders>
            <w:hideMark/>
          </w:tcPr>
          <w:p w14:paraId="180CCB93" w14:textId="77777777" w:rsidR="00671083" w:rsidRPr="001D586B" w:rsidRDefault="00671083" w:rsidP="00C27C21">
            <w:pPr>
              <w:spacing w:after="0" w:line="276" w:lineRule="auto"/>
              <w:rPr>
                <w:rFonts w:ascii="Simplified Arabic" w:hAnsi="Simplified Arabic" w:cs="Simplified Arabic"/>
                <w:sz w:val="20"/>
                <w:szCs w:val="20"/>
                <w:lang w:val="fr-FR" w:bidi="ar-DZ"/>
              </w:rPr>
            </w:pPr>
            <w:r w:rsidRPr="001D586B">
              <w:rPr>
                <w:rFonts w:ascii="Simplified Arabic" w:hAnsi="Simplified Arabic" w:cs="Simplified Arabic"/>
                <w:sz w:val="20"/>
                <w:szCs w:val="20"/>
                <w:rtl/>
                <w:lang w:val="fr-FR" w:bidi="ar-DZ"/>
              </w:rPr>
              <w:t>فائض التشغيل الإجمالي</w:t>
            </w:r>
          </w:p>
        </w:tc>
        <w:tc>
          <w:tcPr>
            <w:tcW w:w="1559" w:type="dxa"/>
            <w:tcBorders>
              <w:top w:val="single" w:sz="4" w:space="0" w:color="auto"/>
              <w:left w:val="single" w:sz="4" w:space="0" w:color="auto"/>
              <w:bottom w:val="single" w:sz="4" w:space="0" w:color="auto"/>
              <w:right w:val="single" w:sz="4" w:space="0" w:color="auto"/>
            </w:tcBorders>
          </w:tcPr>
          <w:p w14:paraId="3DEA7D1A" w14:textId="77777777" w:rsidR="00671083" w:rsidRPr="001D586B" w:rsidRDefault="00671083" w:rsidP="00C27C21">
            <w:pPr>
              <w:spacing w:after="0" w:line="276" w:lineRule="auto"/>
              <w:rPr>
                <w:rFonts w:ascii="Simplified Arabic" w:hAnsi="Simplified Arabic" w:cs="Simplified Arabic"/>
                <w:sz w:val="20"/>
                <w:szCs w:val="20"/>
                <w:lang w:val="fr-FR" w:bidi="ar-DZ"/>
              </w:rPr>
            </w:pPr>
          </w:p>
        </w:tc>
        <w:tc>
          <w:tcPr>
            <w:tcW w:w="2410" w:type="dxa"/>
            <w:tcBorders>
              <w:top w:val="single" w:sz="4" w:space="0" w:color="auto"/>
              <w:left w:val="single" w:sz="4" w:space="0" w:color="auto"/>
              <w:bottom w:val="single" w:sz="4" w:space="0" w:color="auto"/>
              <w:right w:val="single" w:sz="4" w:space="0" w:color="auto"/>
            </w:tcBorders>
            <w:hideMark/>
          </w:tcPr>
          <w:p w14:paraId="67CE18D9" w14:textId="77777777" w:rsidR="00671083" w:rsidRPr="001D586B" w:rsidRDefault="00671083" w:rsidP="00C27C21">
            <w:pPr>
              <w:spacing w:after="0" w:line="276" w:lineRule="auto"/>
              <w:rPr>
                <w:rFonts w:ascii="Simplified Arabic" w:hAnsi="Simplified Arabic" w:cs="Simplified Arabic"/>
                <w:sz w:val="20"/>
                <w:szCs w:val="20"/>
                <w:lang w:val="fr-FR" w:bidi="ar-DZ"/>
              </w:rPr>
            </w:pPr>
            <w:r w:rsidRPr="001D586B">
              <w:rPr>
                <w:rFonts w:ascii="Simplified Arabic" w:hAnsi="Simplified Arabic" w:cs="Simplified Arabic"/>
                <w:sz w:val="20"/>
                <w:szCs w:val="20"/>
                <w:lang w:val="fr-FR" w:bidi="ar-DZ"/>
              </w:rPr>
              <w:t>9106211037.42</w:t>
            </w:r>
          </w:p>
        </w:tc>
        <w:tc>
          <w:tcPr>
            <w:tcW w:w="2552" w:type="dxa"/>
            <w:tcBorders>
              <w:top w:val="single" w:sz="4" w:space="0" w:color="auto"/>
              <w:left w:val="single" w:sz="4" w:space="0" w:color="auto"/>
              <w:bottom w:val="single" w:sz="4" w:space="0" w:color="auto"/>
              <w:right w:val="single" w:sz="4" w:space="0" w:color="auto"/>
            </w:tcBorders>
            <w:hideMark/>
          </w:tcPr>
          <w:p w14:paraId="689C24D5" w14:textId="77777777" w:rsidR="00671083" w:rsidRPr="001D586B" w:rsidRDefault="00671083" w:rsidP="00C27C21">
            <w:pPr>
              <w:spacing w:after="0" w:line="276" w:lineRule="auto"/>
              <w:rPr>
                <w:rFonts w:ascii="Simplified Arabic" w:hAnsi="Simplified Arabic" w:cs="Simplified Arabic"/>
                <w:sz w:val="20"/>
                <w:szCs w:val="20"/>
                <w:lang w:val="fr-FR" w:bidi="ar-DZ"/>
              </w:rPr>
            </w:pPr>
            <w:r w:rsidRPr="001D586B">
              <w:rPr>
                <w:rFonts w:ascii="Simplified Arabic" w:hAnsi="Simplified Arabic" w:cs="Simplified Arabic"/>
                <w:sz w:val="20"/>
                <w:szCs w:val="20"/>
                <w:lang w:val="fr-FR" w:bidi="ar-DZ"/>
              </w:rPr>
              <w:t>11131350194.15</w:t>
            </w:r>
          </w:p>
        </w:tc>
      </w:tr>
      <w:tr w:rsidR="00671083" w:rsidRPr="00C27C21" w14:paraId="6B2AF33A" w14:textId="77777777" w:rsidTr="001D586B">
        <w:tc>
          <w:tcPr>
            <w:tcW w:w="3718" w:type="dxa"/>
            <w:tcBorders>
              <w:top w:val="single" w:sz="4" w:space="0" w:color="auto"/>
              <w:left w:val="single" w:sz="4" w:space="0" w:color="auto"/>
              <w:bottom w:val="single" w:sz="4" w:space="0" w:color="auto"/>
              <w:right w:val="single" w:sz="4" w:space="0" w:color="auto"/>
            </w:tcBorders>
            <w:hideMark/>
          </w:tcPr>
          <w:p w14:paraId="656F8341" w14:textId="77777777" w:rsidR="00671083" w:rsidRPr="001D586B" w:rsidRDefault="00671083" w:rsidP="00C27C21">
            <w:pPr>
              <w:spacing w:after="0" w:line="276" w:lineRule="auto"/>
              <w:rPr>
                <w:rFonts w:ascii="Simplified Arabic" w:hAnsi="Simplified Arabic" w:cs="Simplified Arabic"/>
                <w:sz w:val="20"/>
                <w:szCs w:val="20"/>
                <w:lang w:val="fr-FR" w:bidi="ar-DZ"/>
              </w:rPr>
            </w:pPr>
            <w:r w:rsidRPr="001D586B">
              <w:rPr>
                <w:rFonts w:ascii="Simplified Arabic" w:hAnsi="Simplified Arabic" w:cs="Simplified Arabic"/>
                <w:sz w:val="20"/>
                <w:szCs w:val="20"/>
                <w:rtl/>
                <w:lang w:val="fr-FR" w:bidi="ar-DZ"/>
              </w:rPr>
              <w:t>دخل تشغيلي آخر</w:t>
            </w:r>
          </w:p>
        </w:tc>
        <w:tc>
          <w:tcPr>
            <w:tcW w:w="1559" w:type="dxa"/>
            <w:tcBorders>
              <w:top w:val="single" w:sz="4" w:space="0" w:color="auto"/>
              <w:left w:val="single" w:sz="4" w:space="0" w:color="auto"/>
              <w:bottom w:val="single" w:sz="4" w:space="0" w:color="auto"/>
              <w:right w:val="single" w:sz="4" w:space="0" w:color="auto"/>
            </w:tcBorders>
          </w:tcPr>
          <w:p w14:paraId="020B4349" w14:textId="77777777" w:rsidR="00671083" w:rsidRPr="001D586B" w:rsidRDefault="00671083" w:rsidP="00C27C21">
            <w:pPr>
              <w:spacing w:after="0" w:line="276" w:lineRule="auto"/>
              <w:rPr>
                <w:rFonts w:ascii="Simplified Arabic" w:hAnsi="Simplified Arabic" w:cs="Simplified Arabic"/>
                <w:sz w:val="20"/>
                <w:szCs w:val="20"/>
                <w:lang w:val="fr-FR" w:bidi="ar-DZ"/>
              </w:rPr>
            </w:pPr>
          </w:p>
        </w:tc>
        <w:tc>
          <w:tcPr>
            <w:tcW w:w="2410" w:type="dxa"/>
            <w:tcBorders>
              <w:top w:val="single" w:sz="4" w:space="0" w:color="auto"/>
              <w:left w:val="single" w:sz="4" w:space="0" w:color="auto"/>
              <w:bottom w:val="single" w:sz="4" w:space="0" w:color="auto"/>
              <w:right w:val="single" w:sz="4" w:space="0" w:color="auto"/>
            </w:tcBorders>
            <w:hideMark/>
          </w:tcPr>
          <w:p w14:paraId="052105DD" w14:textId="77777777" w:rsidR="00671083" w:rsidRPr="001D586B" w:rsidRDefault="00671083" w:rsidP="00C27C21">
            <w:pPr>
              <w:spacing w:after="0" w:line="276" w:lineRule="auto"/>
              <w:rPr>
                <w:rFonts w:ascii="Simplified Arabic" w:hAnsi="Simplified Arabic" w:cs="Simplified Arabic"/>
                <w:sz w:val="20"/>
                <w:szCs w:val="20"/>
                <w:lang w:val="fr-FR" w:bidi="ar-DZ"/>
              </w:rPr>
            </w:pPr>
            <w:r w:rsidRPr="001D586B">
              <w:rPr>
                <w:rFonts w:ascii="Simplified Arabic" w:hAnsi="Simplified Arabic" w:cs="Simplified Arabic"/>
                <w:sz w:val="20"/>
                <w:szCs w:val="20"/>
                <w:lang w:val="fr-FR" w:bidi="ar-DZ"/>
              </w:rPr>
              <w:t>247046.68</w:t>
            </w:r>
          </w:p>
        </w:tc>
        <w:tc>
          <w:tcPr>
            <w:tcW w:w="2552" w:type="dxa"/>
            <w:tcBorders>
              <w:top w:val="single" w:sz="4" w:space="0" w:color="auto"/>
              <w:left w:val="single" w:sz="4" w:space="0" w:color="auto"/>
              <w:bottom w:val="single" w:sz="4" w:space="0" w:color="auto"/>
              <w:right w:val="single" w:sz="4" w:space="0" w:color="auto"/>
            </w:tcBorders>
            <w:hideMark/>
          </w:tcPr>
          <w:p w14:paraId="5EEAA78F" w14:textId="77777777" w:rsidR="00671083" w:rsidRPr="001D586B" w:rsidRDefault="00671083" w:rsidP="00C27C21">
            <w:pPr>
              <w:spacing w:after="0" w:line="276" w:lineRule="auto"/>
              <w:rPr>
                <w:rFonts w:ascii="Simplified Arabic" w:hAnsi="Simplified Arabic" w:cs="Simplified Arabic"/>
                <w:sz w:val="20"/>
                <w:szCs w:val="20"/>
                <w:lang w:val="fr-FR" w:bidi="ar-DZ"/>
              </w:rPr>
            </w:pPr>
            <w:r w:rsidRPr="001D586B">
              <w:rPr>
                <w:rFonts w:ascii="Simplified Arabic" w:hAnsi="Simplified Arabic" w:cs="Simplified Arabic"/>
                <w:sz w:val="20"/>
                <w:szCs w:val="20"/>
                <w:lang w:val="fr-FR" w:bidi="ar-DZ"/>
              </w:rPr>
              <w:t>467152.28</w:t>
            </w:r>
          </w:p>
        </w:tc>
      </w:tr>
      <w:tr w:rsidR="00671083" w:rsidRPr="00C27C21" w14:paraId="54938A53" w14:textId="77777777" w:rsidTr="001D586B">
        <w:tc>
          <w:tcPr>
            <w:tcW w:w="3718" w:type="dxa"/>
            <w:tcBorders>
              <w:top w:val="single" w:sz="4" w:space="0" w:color="auto"/>
              <w:left w:val="single" w:sz="4" w:space="0" w:color="auto"/>
              <w:bottom w:val="single" w:sz="4" w:space="0" w:color="auto"/>
              <w:right w:val="single" w:sz="4" w:space="0" w:color="auto"/>
            </w:tcBorders>
            <w:hideMark/>
          </w:tcPr>
          <w:p w14:paraId="69C1E444" w14:textId="77777777" w:rsidR="00671083" w:rsidRPr="001D586B" w:rsidRDefault="00671083" w:rsidP="00C27C21">
            <w:pPr>
              <w:spacing w:after="0" w:line="276" w:lineRule="auto"/>
              <w:rPr>
                <w:rFonts w:ascii="Simplified Arabic" w:hAnsi="Simplified Arabic" w:cs="Simplified Arabic"/>
                <w:sz w:val="20"/>
                <w:szCs w:val="20"/>
                <w:lang w:val="fr-FR" w:bidi="ar-DZ"/>
              </w:rPr>
            </w:pPr>
            <w:r w:rsidRPr="001D586B">
              <w:rPr>
                <w:rFonts w:ascii="Simplified Arabic" w:hAnsi="Simplified Arabic" w:cs="Simplified Arabic"/>
                <w:sz w:val="20"/>
                <w:szCs w:val="20"/>
                <w:rtl/>
                <w:lang w:val="fr-FR" w:bidi="ar-DZ"/>
              </w:rPr>
              <w:t>مصاريف تشغيلية أخرى</w:t>
            </w:r>
          </w:p>
        </w:tc>
        <w:tc>
          <w:tcPr>
            <w:tcW w:w="1559" w:type="dxa"/>
            <w:tcBorders>
              <w:top w:val="single" w:sz="4" w:space="0" w:color="auto"/>
              <w:left w:val="single" w:sz="4" w:space="0" w:color="auto"/>
              <w:bottom w:val="single" w:sz="4" w:space="0" w:color="auto"/>
              <w:right w:val="single" w:sz="4" w:space="0" w:color="auto"/>
            </w:tcBorders>
          </w:tcPr>
          <w:p w14:paraId="4E5EE9A2" w14:textId="77777777" w:rsidR="00671083" w:rsidRPr="001D586B" w:rsidRDefault="00671083" w:rsidP="00C27C21">
            <w:pPr>
              <w:spacing w:after="0" w:line="276" w:lineRule="auto"/>
              <w:rPr>
                <w:rFonts w:ascii="Simplified Arabic" w:hAnsi="Simplified Arabic" w:cs="Simplified Arabic"/>
                <w:sz w:val="20"/>
                <w:szCs w:val="20"/>
                <w:lang w:val="fr-FR" w:bidi="ar-DZ"/>
              </w:rPr>
            </w:pPr>
          </w:p>
        </w:tc>
        <w:tc>
          <w:tcPr>
            <w:tcW w:w="2410" w:type="dxa"/>
            <w:tcBorders>
              <w:top w:val="single" w:sz="4" w:space="0" w:color="auto"/>
              <w:left w:val="single" w:sz="4" w:space="0" w:color="auto"/>
              <w:bottom w:val="single" w:sz="4" w:space="0" w:color="auto"/>
              <w:right w:val="single" w:sz="4" w:space="0" w:color="auto"/>
            </w:tcBorders>
            <w:hideMark/>
          </w:tcPr>
          <w:p w14:paraId="2A35B908" w14:textId="77777777" w:rsidR="00671083" w:rsidRPr="001D586B" w:rsidRDefault="00671083" w:rsidP="00C27C21">
            <w:pPr>
              <w:spacing w:after="0" w:line="276" w:lineRule="auto"/>
              <w:rPr>
                <w:rFonts w:ascii="Simplified Arabic" w:hAnsi="Simplified Arabic" w:cs="Simplified Arabic"/>
                <w:sz w:val="20"/>
                <w:szCs w:val="20"/>
                <w:lang w:val="fr-FR" w:bidi="ar-DZ"/>
              </w:rPr>
            </w:pPr>
            <w:r w:rsidRPr="001D586B">
              <w:rPr>
                <w:rFonts w:ascii="Simplified Arabic" w:hAnsi="Simplified Arabic" w:cs="Simplified Arabic"/>
                <w:sz w:val="20"/>
                <w:szCs w:val="20"/>
                <w:lang w:val="fr-FR" w:bidi="ar-DZ"/>
              </w:rPr>
              <w:t>-1594885.66</w:t>
            </w:r>
          </w:p>
        </w:tc>
        <w:tc>
          <w:tcPr>
            <w:tcW w:w="2552" w:type="dxa"/>
            <w:tcBorders>
              <w:top w:val="single" w:sz="4" w:space="0" w:color="auto"/>
              <w:left w:val="single" w:sz="4" w:space="0" w:color="auto"/>
              <w:bottom w:val="single" w:sz="4" w:space="0" w:color="auto"/>
              <w:right w:val="single" w:sz="4" w:space="0" w:color="auto"/>
            </w:tcBorders>
            <w:hideMark/>
          </w:tcPr>
          <w:p w14:paraId="6A081ED4" w14:textId="77777777" w:rsidR="00671083" w:rsidRPr="001D586B" w:rsidRDefault="00671083" w:rsidP="00C27C21">
            <w:pPr>
              <w:spacing w:after="0" w:line="276" w:lineRule="auto"/>
              <w:rPr>
                <w:rFonts w:ascii="Simplified Arabic" w:hAnsi="Simplified Arabic" w:cs="Simplified Arabic"/>
                <w:sz w:val="20"/>
                <w:szCs w:val="20"/>
                <w:lang w:val="fr-FR" w:bidi="ar-DZ"/>
              </w:rPr>
            </w:pPr>
            <w:r w:rsidRPr="001D586B">
              <w:rPr>
                <w:rFonts w:ascii="Simplified Arabic" w:hAnsi="Simplified Arabic" w:cs="Simplified Arabic"/>
                <w:sz w:val="20"/>
                <w:szCs w:val="20"/>
                <w:lang w:val="fr-FR" w:bidi="ar-DZ"/>
              </w:rPr>
              <w:t>-2035455.17</w:t>
            </w:r>
          </w:p>
        </w:tc>
      </w:tr>
      <w:tr w:rsidR="00671083" w:rsidRPr="00C27C21" w14:paraId="0C84BBDF" w14:textId="77777777" w:rsidTr="001D586B">
        <w:tc>
          <w:tcPr>
            <w:tcW w:w="3718" w:type="dxa"/>
            <w:tcBorders>
              <w:top w:val="single" w:sz="4" w:space="0" w:color="auto"/>
              <w:left w:val="single" w:sz="4" w:space="0" w:color="auto"/>
              <w:bottom w:val="single" w:sz="4" w:space="0" w:color="auto"/>
              <w:right w:val="single" w:sz="4" w:space="0" w:color="auto"/>
            </w:tcBorders>
            <w:hideMark/>
          </w:tcPr>
          <w:p w14:paraId="3B2E6DCA" w14:textId="77777777" w:rsidR="00671083" w:rsidRPr="001D586B" w:rsidRDefault="00671083" w:rsidP="00C27C21">
            <w:pPr>
              <w:spacing w:after="0" w:line="276" w:lineRule="auto"/>
              <w:rPr>
                <w:rFonts w:ascii="Simplified Arabic" w:hAnsi="Simplified Arabic" w:cs="Simplified Arabic"/>
                <w:sz w:val="20"/>
                <w:szCs w:val="20"/>
                <w:lang w:val="fr-FR" w:bidi="ar-DZ"/>
              </w:rPr>
            </w:pPr>
            <w:r w:rsidRPr="001D586B">
              <w:rPr>
                <w:rFonts w:ascii="Simplified Arabic" w:hAnsi="Simplified Arabic" w:cs="Simplified Arabic"/>
                <w:sz w:val="20"/>
                <w:szCs w:val="20"/>
                <w:rtl/>
                <w:lang w:val="fr-FR" w:bidi="ar-DZ"/>
              </w:rPr>
              <w:t xml:space="preserve">الإهتلاك والمخصصات </w:t>
            </w:r>
          </w:p>
        </w:tc>
        <w:tc>
          <w:tcPr>
            <w:tcW w:w="1559" w:type="dxa"/>
            <w:tcBorders>
              <w:top w:val="single" w:sz="4" w:space="0" w:color="auto"/>
              <w:left w:val="single" w:sz="4" w:space="0" w:color="auto"/>
              <w:bottom w:val="single" w:sz="4" w:space="0" w:color="auto"/>
              <w:right w:val="single" w:sz="4" w:space="0" w:color="auto"/>
            </w:tcBorders>
          </w:tcPr>
          <w:p w14:paraId="7F36BDD7" w14:textId="77777777" w:rsidR="00671083" w:rsidRPr="001D586B" w:rsidRDefault="00671083" w:rsidP="00C27C21">
            <w:pPr>
              <w:spacing w:after="0" w:line="276" w:lineRule="auto"/>
              <w:rPr>
                <w:rFonts w:ascii="Simplified Arabic" w:hAnsi="Simplified Arabic" w:cs="Simplified Arabic"/>
                <w:sz w:val="20"/>
                <w:szCs w:val="20"/>
                <w:lang w:val="fr-FR" w:bidi="ar-DZ"/>
              </w:rPr>
            </w:pPr>
          </w:p>
        </w:tc>
        <w:tc>
          <w:tcPr>
            <w:tcW w:w="2410" w:type="dxa"/>
            <w:tcBorders>
              <w:top w:val="single" w:sz="4" w:space="0" w:color="auto"/>
              <w:left w:val="single" w:sz="4" w:space="0" w:color="auto"/>
              <w:bottom w:val="single" w:sz="4" w:space="0" w:color="auto"/>
              <w:right w:val="single" w:sz="4" w:space="0" w:color="auto"/>
            </w:tcBorders>
            <w:hideMark/>
          </w:tcPr>
          <w:p w14:paraId="721DCAAD" w14:textId="77777777" w:rsidR="00671083" w:rsidRPr="001D586B" w:rsidRDefault="00671083" w:rsidP="00C27C21">
            <w:pPr>
              <w:spacing w:after="0" w:line="276" w:lineRule="auto"/>
              <w:rPr>
                <w:rFonts w:ascii="Simplified Arabic" w:hAnsi="Simplified Arabic" w:cs="Simplified Arabic"/>
                <w:sz w:val="20"/>
                <w:szCs w:val="20"/>
                <w:lang w:val="fr-FR" w:bidi="ar-DZ"/>
              </w:rPr>
            </w:pPr>
            <w:r w:rsidRPr="001D586B">
              <w:rPr>
                <w:rFonts w:ascii="Simplified Arabic" w:hAnsi="Simplified Arabic" w:cs="Simplified Arabic"/>
                <w:sz w:val="20"/>
                <w:szCs w:val="20"/>
                <w:lang w:val="fr-FR" w:bidi="ar-DZ"/>
              </w:rPr>
              <w:t>0.00</w:t>
            </w:r>
          </w:p>
        </w:tc>
        <w:tc>
          <w:tcPr>
            <w:tcW w:w="2552" w:type="dxa"/>
            <w:tcBorders>
              <w:top w:val="single" w:sz="4" w:space="0" w:color="auto"/>
              <w:left w:val="single" w:sz="4" w:space="0" w:color="auto"/>
              <w:bottom w:val="single" w:sz="4" w:space="0" w:color="auto"/>
              <w:right w:val="single" w:sz="4" w:space="0" w:color="auto"/>
            </w:tcBorders>
            <w:hideMark/>
          </w:tcPr>
          <w:p w14:paraId="7BF54C80" w14:textId="77777777" w:rsidR="00671083" w:rsidRPr="001D586B" w:rsidRDefault="00671083" w:rsidP="00C27C21">
            <w:pPr>
              <w:spacing w:after="0" w:line="276" w:lineRule="auto"/>
              <w:rPr>
                <w:rFonts w:ascii="Simplified Arabic" w:hAnsi="Simplified Arabic" w:cs="Simplified Arabic"/>
                <w:sz w:val="20"/>
                <w:szCs w:val="20"/>
                <w:lang w:val="fr-FR" w:bidi="ar-DZ"/>
              </w:rPr>
            </w:pPr>
            <w:r w:rsidRPr="001D586B">
              <w:rPr>
                <w:rFonts w:ascii="Simplified Arabic" w:hAnsi="Simplified Arabic" w:cs="Simplified Arabic"/>
                <w:sz w:val="20"/>
                <w:szCs w:val="20"/>
                <w:lang w:val="fr-FR" w:bidi="ar-DZ"/>
              </w:rPr>
              <w:t>0.00</w:t>
            </w:r>
          </w:p>
        </w:tc>
      </w:tr>
      <w:tr w:rsidR="00671083" w:rsidRPr="00C27C21" w14:paraId="7B08E589" w14:textId="77777777" w:rsidTr="001D586B">
        <w:tc>
          <w:tcPr>
            <w:tcW w:w="3718" w:type="dxa"/>
            <w:tcBorders>
              <w:top w:val="single" w:sz="4" w:space="0" w:color="auto"/>
              <w:left w:val="single" w:sz="4" w:space="0" w:color="auto"/>
              <w:bottom w:val="single" w:sz="4" w:space="0" w:color="auto"/>
              <w:right w:val="single" w:sz="4" w:space="0" w:color="auto"/>
            </w:tcBorders>
            <w:hideMark/>
          </w:tcPr>
          <w:p w14:paraId="5B2806BE" w14:textId="77777777" w:rsidR="00671083" w:rsidRPr="001D586B" w:rsidRDefault="00671083" w:rsidP="00C27C21">
            <w:pPr>
              <w:spacing w:after="0" w:line="276" w:lineRule="auto"/>
              <w:rPr>
                <w:rFonts w:ascii="Simplified Arabic" w:hAnsi="Simplified Arabic" w:cs="Simplified Arabic"/>
                <w:sz w:val="20"/>
                <w:szCs w:val="20"/>
                <w:lang w:val="fr-FR" w:bidi="ar-DZ"/>
              </w:rPr>
            </w:pPr>
            <w:r w:rsidRPr="001D586B">
              <w:rPr>
                <w:rFonts w:ascii="Simplified Arabic" w:hAnsi="Simplified Arabic" w:cs="Simplified Arabic"/>
                <w:sz w:val="20"/>
                <w:szCs w:val="20"/>
                <w:rtl/>
                <w:lang w:val="fr-FR" w:bidi="ar-DZ"/>
              </w:rPr>
              <w:t>خسائر انخفاض القيمة والمخصصات</w:t>
            </w:r>
          </w:p>
        </w:tc>
        <w:tc>
          <w:tcPr>
            <w:tcW w:w="1559" w:type="dxa"/>
            <w:tcBorders>
              <w:top w:val="single" w:sz="4" w:space="0" w:color="auto"/>
              <w:left w:val="single" w:sz="4" w:space="0" w:color="auto"/>
              <w:bottom w:val="single" w:sz="4" w:space="0" w:color="auto"/>
              <w:right w:val="single" w:sz="4" w:space="0" w:color="auto"/>
            </w:tcBorders>
          </w:tcPr>
          <w:p w14:paraId="299791B9" w14:textId="77777777" w:rsidR="00671083" w:rsidRPr="001D586B" w:rsidRDefault="00671083" w:rsidP="00C27C21">
            <w:pPr>
              <w:spacing w:after="0" w:line="276" w:lineRule="auto"/>
              <w:rPr>
                <w:rFonts w:ascii="Simplified Arabic" w:hAnsi="Simplified Arabic" w:cs="Simplified Arabic"/>
                <w:sz w:val="20"/>
                <w:szCs w:val="20"/>
                <w:lang w:val="fr-FR" w:bidi="ar-DZ"/>
              </w:rPr>
            </w:pPr>
          </w:p>
        </w:tc>
        <w:tc>
          <w:tcPr>
            <w:tcW w:w="2410" w:type="dxa"/>
            <w:tcBorders>
              <w:top w:val="single" w:sz="4" w:space="0" w:color="auto"/>
              <w:left w:val="single" w:sz="4" w:space="0" w:color="auto"/>
              <w:bottom w:val="single" w:sz="4" w:space="0" w:color="auto"/>
              <w:right w:val="single" w:sz="4" w:space="0" w:color="auto"/>
            </w:tcBorders>
            <w:hideMark/>
          </w:tcPr>
          <w:p w14:paraId="36BE32DC" w14:textId="77777777" w:rsidR="00671083" w:rsidRPr="001D586B" w:rsidRDefault="00671083" w:rsidP="00C27C21">
            <w:pPr>
              <w:spacing w:after="0" w:line="276" w:lineRule="auto"/>
              <w:rPr>
                <w:rFonts w:ascii="Simplified Arabic" w:hAnsi="Simplified Arabic" w:cs="Simplified Arabic"/>
                <w:sz w:val="20"/>
                <w:szCs w:val="20"/>
                <w:lang w:val="fr-FR" w:bidi="ar-DZ"/>
              </w:rPr>
            </w:pPr>
            <w:r w:rsidRPr="001D586B">
              <w:rPr>
                <w:rFonts w:ascii="Simplified Arabic" w:hAnsi="Simplified Arabic" w:cs="Simplified Arabic"/>
                <w:sz w:val="20"/>
                <w:szCs w:val="20"/>
                <w:lang w:val="fr-FR" w:bidi="ar-DZ"/>
              </w:rPr>
              <w:t>0.00</w:t>
            </w:r>
          </w:p>
        </w:tc>
        <w:tc>
          <w:tcPr>
            <w:tcW w:w="2552" w:type="dxa"/>
            <w:tcBorders>
              <w:top w:val="single" w:sz="4" w:space="0" w:color="auto"/>
              <w:left w:val="single" w:sz="4" w:space="0" w:color="auto"/>
              <w:bottom w:val="single" w:sz="4" w:space="0" w:color="auto"/>
              <w:right w:val="single" w:sz="4" w:space="0" w:color="auto"/>
            </w:tcBorders>
            <w:hideMark/>
          </w:tcPr>
          <w:p w14:paraId="39B1F4CB" w14:textId="77777777" w:rsidR="00671083" w:rsidRPr="001D586B" w:rsidRDefault="00671083" w:rsidP="00C27C21">
            <w:pPr>
              <w:spacing w:after="0" w:line="276" w:lineRule="auto"/>
              <w:rPr>
                <w:rFonts w:ascii="Simplified Arabic" w:hAnsi="Simplified Arabic" w:cs="Simplified Arabic"/>
                <w:sz w:val="20"/>
                <w:szCs w:val="20"/>
                <w:lang w:val="fr-FR" w:bidi="ar-DZ"/>
              </w:rPr>
            </w:pPr>
            <w:r w:rsidRPr="001D586B">
              <w:rPr>
                <w:rFonts w:ascii="Simplified Arabic" w:hAnsi="Simplified Arabic" w:cs="Simplified Arabic"/>
                <w:sz w:val="20"/>
                <w:szCs w:val="20"/>
                <w:lang w:val="fr-FR" w:bidi="ar-DZ"/>
              </w:rPr>
              <w:t>0.00</w:t>
            </w:r>
          </w:p>
        </w:tc>
      </w:tr>
      <w:tr w:rsidR="00671083" w:rsidRPr="00C27C21" w14:paraId="648DFFAA" w14:textId="77777777" w:rsidTr="001D586B">
        <w:tc>
          <w:tcPr>
            <w:tcW w:w="3718" w:type="dxa"/>
            <w:tcBorders>
              <w:top w:val="single" w:sz="4" w:space="0" w:color="auto"/>
              <w:left w:val="single" w:sz="4" w:space="0" w:color="auto"/>
              <w:bottom w:val="single" w:sz="4" w:space="0" w:color="auto"/>
              <w:right w:val="single" w:sz="4" w:space="0" w:color="auto"/>
            </w:tcBorders>
            <w:hideMark/>
          </w:tcPr>
          <w:p w14:paraId="1F5AB826" w14:textId="77777777" w:rsidR="00671083" w:rsidRPr="001D586B" w:rsidRDefault="00671083" w:rsidP="00C27C21">
            <w:pPr>
              <w:spacing w:after="0" w:line="276" w:lineRule="auto"/>
              <w:rPr>
                <w:rFonts w:ascii="Simplified Arabic" w:hAnsi="Simplified Arabic" w:cs="Simplified Arabic"/>
                <w:sz w:val="20"/>
                <w:szCs w:val="20"/>
                <w:lang w:val="fr-FR" w:bidi="ar-DZ"/>
              </w:rPr>
            </w:pPr>
            <w:r w:rsidRPr="001D586B">
              <w:rPr>
                <w:rFonts w:ascii="Simplified Arabic" w:hAnsi="Simplified Arabic" w:cs="Simplified Arabic"/>
                <w:sz w:val="20"/>
                <w:szCs w:val="20"/>
                <w:rtl/>
                <w:lang w:val="fr-FR" w:bidi="ar-DZ"/>
              </w:rPr>
              <w:t>النتيجة العملياتية</w:t>
            </w:r>
          </w:p>
        </w:tc>
        <w:tc>
          <w:tcPr>
            <w:tcW w:w="1559" w:type="dxa"/>
            <w:tcBorders>
              <w:top w:val="single" w:sz="4" w:space="0" w:color="auto"/>
              <w:left w:val="single" w:sz="4" w:space="0" w:color="auto"/>
              <w:bottom w:val="single" w:sz="4" w:space="0" w:color="auto"/>
              <w:right w:val="single" w:sz="4" w:space="0" w:color="auto"/>
            </w:tcBorders>
          </w:tcPr>
          <w:p w14:paraId="76575B8C" w14:textId="77777777" w:rsidR="00671083" w:rsidRPr="001D586B" w:rsidRDefault="00671083" w:rsidP="00C27C21">
            <w:pPr>
              <w:spacing w:after="0" w:line="276" w:lineRule="auto"/>
              <w:rPr>
                <w:rFonts w:ascii="Simplified Arabic" w:hAnsi="Simplified Arabic" w:cs="Simplified Arabic"/>
                <w:sz w:val="20"/>
                <w:szCs w:val="20"/>
                <w:lang w:val="fr-FR" w:bidi="ar-DZ"/>
              </w:rPr>
            </w:pPr>
          </w:p>
        </w:tc>
        <w:tc>
          <w:tcPr>
            <w:tcW w:w="2410" w:type="dxa"/>
            <w:tcBorders>
              <w:top w:val="single" w:sz="4" w:space="0" w:color="auto"/>
              <w:left w:val="single" w:sz="4" w:space="0" w:color="auto"/>
              <w:bottom w:val="single" w:sz="4" w:space="0" w:color="auto"/>
              <w:right w:val="single" w:sz="4" w:space="0" w:color="auto"/>
            </w:tcBorders>
            <w:hideMark/>
          </w:tcPr>
          <w:p w14:paraId="10601095" w14:textId="77777777" w:rsidR="00671083" w:rsidRPr="001D586B" w:rsidRDefault="00671083" w:rsidP="00C27C21">
            <w:pPr>
              <w:spacing w:after="0" w:line="276" w:lineRule="auto"/>
              <w:rPr>
                <w:rFonts w:ascii="Simplified Arabic" w:hAnsi="Simplified Arabic" w:cs="Simplified Arabic"/>
                <w:sz w:val="20"/>
                <w:szCs w:val="20"/>
                <w:lang w:val="fr-FR" w:bidi="ar-DZ"/>
              </w:rPr>
            </w:pPr>
            <w:r w:rsidRPr="001D586B">
              <w:rPr>
                <w:rFonts w:ascii="Simplified Arabic" w:hAnsi="Simplified Arabic" w:cs="Simplified Arabic"/>
                <w:sz w:val="20"/>
                <w:szCs w:val="20"/>
                <w:lang w:val="fr-FR" w:bidi="ar-DZ"/>
              </w:rPr>
              <w:t>9104863198.44</w:t>
            </w:r>
          </w:p>
        </w:tc>
        <w:tc>
          <w:tcPr>
            <w:tcW w:w="2552" w:type="dxa"/>
            <w:tcBorders>
              <w:top w:val="single" w:sz="4" w:space="0" w:color="auto"/>
              <w:left w:val="single" w:sz="4" w:space="0" w:color="auto"/>
              <w:bottom w:val="single" w:sz="4" w:space="0" w:color="auto"/>
              <w:right w:val="single" w:sz="4" w:space="0" w:color="auto"/>
            </w:tcBorders>
            <w:hideMark/>
          </w:tcPr>
          <w:p w14:paraId="5068EE62" w14:textId="77777777" w:rsidR="00671083" w:rsidRPr="001D586B" w:rsidRDefault="00671083" w:rsidP="00C27C21">
            <w:pPr>
              <w:spacing w:after="0" w:line="276" w:lineRule="auto"/>
              <w:rPr>
                <w:rFonts w:ascii="Simplified Arabic" w:hAnsi="Simplified Arabic" w:cs="Simplified Arabic"/>
                <w:sz w:val="20"/>
                <w:szCs w:val="20"/>
                <w:lang w:val="fr-FR" w:bidi="ar-DZ"/>
              </w:rPr>
            </w:pPr>
            <w:r w:rsidRPr="001D586B">
              <w:rPr>
                <w:rFonts w:ascii="Simplified Arabic" w:hAnsi="Simplified Arabic" w:cs="Simplified Arabic"/>
                <w:sz w:val="20"/>
                <w:szCs w:val="20"/>
                <w:lang w:val="fr-FR" w:bidi="ar-DZ"/>
              </w:rPr>
              <w:t>11129781891.26</w:t>
            </w:r>
          </w:p>
        </w:tc>
      </w:tr>
      <w:tr w:rsidR="00671083" w:rsidRPr="00C27C21" w14:paraId="65693556" w14:textId="77777777" w:rsidTr="001D586B">
        <w:tc>
          <w:tcPr>
            <w:tcW w:w="3718" w:type="dxa"/>
            <w:tcBorders>
              <w:top w:val="single" w:sz="4" w:space="0" w:color="auto"/>
              <w:left w:val="single" w:sz="4" w:space="0" w:color="auto"/>
              <w:bottom w:val="single" w:sz="4" w:space="0" w:color="auto"/>
              <w:right w:val="single" w:sz="4" w:space="0" w:color="auto"/>
            </w:tcBorders>
            <w:hideMark/>
          </w:tcPr>
          <w:p w14:paraId="36960356" w14:textId="77777777" w:rsidR="00671083" w:rsidRPr="001D586B" w:rsidRDefault="00671083" w:rsidP="00C27C21">
            <w:pPr>
              <w:spacing w:after="0" w:line="276" w:lineRule="auto"/>
              <w:rPr>
                <w:rFonts w:ascii="Simplified Arabic" w:hAnsi="Simplified Arabic" w:cs="Simplified Arabic"/>
                <w:sz w:val="20"/>
                <w:szCs w:val="20"/>
                <w:lang w:val="fr-FR" w:bidi="ar-DZ"/>
              </w:rPr>
            </w:pPr>
            <w:r w:rsidRPr="001D586B">
              <w:rPr>
                <w:rFonts w:ascii="Simplified Arabic" w:hAnsi="Simplified Arabic" w:cs="Simplified Arabic"/>
                <w:sz w:val="20"/>
                <w:szCs w:val="20"/>
                <w:rtl/>
                <w:lang w:val="fr-FR" w:bidi="ar-DZ"/>
              </w:rPr>
              <w:t>المنتجات المالية</w:t>
            </w:r>
          </w:p>
        </w:tc>
        <w:tc>
          <w:tcPr>
            <w:tcW w:w="1559" w:type="dxa"/>
            <w:tcBorders>
              <w:top w:val="single" w:sz="4" w:space="0" w:color="auto"/>
              <w:left w:val="single" w:sz="4" w:space="0" w:color="auto"/>
              <w:bottom w:val="single" w:sz="4" w:space="0" w:color="auto"/>
              <w:right w:val="single" w:sz="4" w:space="0" w:color="auto"/>
            </w:tcBorders>
          </w:tcPr>
          <w:p w14:paraId="340AC745" w14:textId="77777777" w:rsidR="00671083" w:rsidRPr="001D586B" w:rsidRDefault="00671083" w:rsidP="00C27C21">
            <w:pPr>
              <w:spacing w:after="0" w:line="276" w:lineRule="auto"/>
              <w:rPr>
                <w:rFonts w:ascii="Simplified Arabic" w:hAnsi="Simplified Arabic" w:cs="Simplified Arabic"/>
                <w:sz w:val="20"/>
                <w:szCs w:val="20"/>
                <w:lang w:val="fr-FR" w:bidi="ar-DZ"/>
              </w:rPr>
            </w:pPr>
          </w:p>
        </w:tc>
        <w:tc>
          <w:tcPr>
            <w:tcW w:w="2410" w:type="dxa"/>
            <w:tcBorders>
              <w:top w:val="single" w:sz="4" w:space="0" w:color="auto"/>
              <w:left w:val="single" w:sz="4" w:space="0" w:color="auto"/>
              <w:bottom w:val="single" w:sz="4" w:space="0" w:color="auto"/>
              <w:right w:val="single" w:sz="4" w:space="0" w:color="auto"/>
            </w:tcBorders>
            <w:hideMark/>
          </w:tcPr>
          <w:p w14:paraId="1C8B716B" w14:textId="77777777" w:rsidR="00671083" w:rsidRPr="001D586B" w:rsidRDefault="00671083" w:rsidP="00C27C21">
            <w:pPr>
              <w:spacing w:after="0" w:line="276" w:lineRule="auto"/>
              <w:rPr>
                <w:rFonts w:ascii="Simplified Arabic" w:hAnsi="Simplified Arabic" w:cs="Simplified Arabic"/>
                <w:sz w:val="20"/>
                <w:szCs w:val="20"/>
                <w:lang w:val="fr-FR" w:bidi="ar-DZ"/>
              </w:rPr>
            </w:pPr>
            <w:r w:rsidRPr="001D586B">
              <w:rPr>
                <w:rFonts w:ascii="Simplified Arabic" w:hAnsi="Simplified Arabic" w:cs="Simplified Arabic"/>
                <w:sz w:val="20"/>
                <w:szCs w:val="20"/>
                <w:lang w:val="fr-FR" w:bidi="ar-DZ"/>
              </w:rPr>
              <w:t>0.00</w:t>
            </w:r>
          </w:p>
        </w:tc>
        <w:tc>
          <w:tcPr>
            <w:tcW w:w="2552" w:type="dxa"/>
            <w:tcBorders>
              <w:top w:val="single" w:sz="4" w:space="0" w:color="auto"/>
              <w:left w:val="single" w:sz="4" w:space="0" w:color="auto"/>
              <w:bottom w:val="single" w:sz="4" w:space="0" w:color="auto"/>
              <w:right w:val="single" w:sz="4" w:space="0" w:color="auto"/>
            </w:tcBorders>
            <w:hideMark/>
          </w:tcPr>
          <w:p w14:paraId="2C8AD70F" w14:textId="77777777" w:rsidR="00671083" w:rsidRPr="001D586B" w:rsidRDefault="00671083" w:rsidP="00C27C21">
            <w:pPr>
              <w:spacing w:after="0" w:line="276" w:lineRule="auto"/>
              <w:rPr>
                <w:rFonts w:ascii="Simplified Arabic" w:hAnsi="Simplified Arabic" w:cs="Simplified Arabic"/>
                <w:sz w:val="20"/>
                <w:szCs w:val="20"/>
                <w:lang w:val="fr-FR" w:bidi="ar-DZ"/>
              </w:rPr>
            </w:pPr>
            <w:r w:rsidRPr="001D586B">
              <w:rPr>
                <w:rFonts w:ascii="Simplified Arabic" w:hAnsi="Simplified Arabic" w:cs="Simplified Arabic"/>
                <w:sz w:val="20"/>
                <w:szCs w:val="20"/>
                <w:lang w:val="fr-FR" w:bidi="ar-DZ"/>
              </w:rPr>
              <w:t>0.00</w:t>
            </w:r>
          </w:p>
        </w:tc>
      </w:tr>
      <w:tr w:rsidR="00671083" w:rsidRPr="00C27C21" w14:paraId="4C0B5E34" w14:textId="77777777" w:rsidTr="001D586B">
        <w:tc>
          <w:tcPr>
            <w:tcW w:w="3718" w:type="dxa"/>
            <w:tcBorders>
              <w:top w:val="single" w:sz="4" w:space="0" w:color="auto"/>
              <w:left w:val="single" w:sz="4" w:space="0" w:color="auto"/>
              <w:bottom w:val="single" w:sz="4" w:space="0" w:color="auto"/>
              <w:right w:val="single" w:sz="4" w:space="0" w:color="auto"/>
            </w:tcBorders>
            <w:hideMark/>
          </w:tcPr>
          <w:p w14:paraId="10300ABF" w14:textId="77777777" w:rsidR="00671083" w:rsidRPr="001D586B" w:rsidRDefault="00671083" w:rsidP="00C27C21">
            <w:pPr>
              <w:spacing w:after="0" w:line="276" w:lineRule="auto"/>
              <w:rPr>
                <w:rFonts w:ascii="Simplified Arabic" w:hAnsi="Simplified Arabic" w:cs="Simplified Arabic"/>
                <w:sz w:val="20"/>
                <w:szCs w:val="20"/>
                <w:lang w:val="fr-FR" w:bidi="ar-DZ"/>
              </w:rPr>
            </w:pPr>
            <w:r w:rsidRPr="001D586B">
              <w:rPr>
                <w:rFonts w:ascii="Simplified Arabic" w:hAnsi="Simplified Arabic" w:cs="Simplified Arabic"/>
                <w:sz w:val="20"/>
                <w:szCs w:val="20"/>
                <w:rtl/>
                <w:lang w:val="fr-FR" w:bidi="ar-DZ"/>
              </w:rPr>
              <w:t>مصاريف مالية</w:t>
            </w:r>
          </w:p>
        </w:tc>
        <w:tc>
          <w:tcPr>
            <w:tcW w:w="1559" w:type="dxa"/>
            <w:tcBorders>
              <w:top w:val="single" w:sz="4" w:space="0" w:color="auto"/>
              <w:left w:val="single" w:sz="4" w:space="0" w:color="auto"/>
              <w:bottom w:val="single" w:sz="4" w:space="0" w:color="auto"/>
              <w:right w:val="single" w:sz="4" w:space="0" w:color="auto"/>
            </w:tcBorders>
          </w:tcPr>
          <w:p w14:paraId="1E190772" w14:textId="77777777" w:rsidR="00671083" w:rsidRPr="001D586B" w:rsidRDefault="00671083" w:rsidP="00C27C21">
            <w:pPr>
              <w:spacing w:after="0" w:line="276" w:lineRule="auto"/>
              <w:rPr>
                <w:rFonts w:ascii="Simplified Arabic" w:hAnsi="Simplified Arabic" w:cs="Simplified Arabic"/>
                <w:sz w:val="20"/>
                <w:szCs w:val="20"/>
                <w:lang w:val="fr-FR" w:bidi="ar-DZ"/>
              </w:rPr>
            </w:pPr>
          </w:p>
        </w:tc>
        <w:tc>
          <w:tcPr>
            <w:tcW w:w="2410" w:type="dxa"/>
            <w:tcBorders>
              <w:top w:val="single" w:sz="4" w:space="0" w:color="auto"/>
              <w:left w:val="single" w:sz="4" w:space="0" w:color="auto"/>
              <w:bottom w:val="single" w:sz="4" w:space="0" w:color="auto"/>
              <w:right w:val="single" w:sz="4" w:space="0" w:color="auto"/>
            </w:tcBorders>
            <w:hideMark/>
          </w:tcPr>
          <w:p w14:paraId="413F73E2" w14:textId="77777777" w:rsidR="00671083" w:rsidRPr="001D586B" w:rsidRDefault="00671083" w:rsidP="00C27C21">
            <w:pPr>
              <w:spacing w:after="0" w:line="276" w:lineRule="auto"/>
              <w:rPr>
                <w:rFonts w:ascii="Simplified Arabic" w:hAnsi="Simplified Arabic" w:cs="Simplified Arabic"/>
                <w:sz w:val="20"/>
                <w:szCs w:val="20"/>
                <w:lang w:val="fr-FR" w:bidi="ar-DZ"/>
              </w:rPr>
            </w:pPr>
            <w:r w:rsidRPr="001D586B">
              <w:rPr>
                <w:rFonts w:ascii="Simplified Arabic" w:hAnsi="Simplified Arabic" w:cs="Simplified Arabic"/>
                <w:sz w:val="20"/>
                <w:szCs w:val="20"/>
                <w:lang w:val="fr-FR" w:bidi="ar-DZ"/>
              </w:rPr>
              <w:t>0.00</w:t>
            </w:r>
          </w:p>
        </w:tc>
        <w:tc>
          <w:tcPr>
            <w:tcW w:w="2552" w:type="dxa"/>
            <w:tcBorders>
              <w:top w:val="single" w:sz="4" w:space="0" w:color="auto"/>
              <w:left w:val="single" w:sz="4" w:space="0" w:color="auto"/>
              <w:bottom w:val="single" w:sz="4" w:space="0" w:color="auto"/>
              <w:right w:val="single" w:sz="4" w:space="0" w:color="auto"/>
            </w:tcBorders>
            <w:hideMark/>
          </w:tcPr>
          <w:p w14:paraId="3A4D8C47" w14:textId="77777777" w:rsidR="00671083" w:rsidRPr="001D586B" w:rsidRDefault="00671083" w:rsidP="00C27C21">
            <w:pPr>
              <w:spacing w:after="0" w:line="276" w:lineRule="auto"/>
              <w:rPr>
                <w:rFonts w:ascii="Simplified Arabic" w:hAnsi="Simplified Arabic" w:cs="Simplified Arabic"/>
                <w:sz w:val="20"/>
                <w:szCs w:val="20"/>
                <w:lang w:val="fr-FR" w:bidi="ar-DZ"/>
              </w:rPr>
            </w:pPr>
            <w:r w:rsidRPr="001D586B">
              <w:rPr>
                <w:rFonts w:ascii="Simplified Arabic" w:hAnsi="Simplified Arabic" w:cs="Simplified Arabic"/>
                <w:sz w:val="20"/>
                <w:szCs w:val="20"/>
                <w:lang w:val="fr-FR" w:bidi="ar-DZ"/>
              </w:rPr>
              <w:t>0.00</w:t>
            </w:r>
          </w:p>
        </w:tc>
      </w:tr>
      <w:tr w:rsidR="00671083" w:rsidRPr="00C27C21" w14:paraId="44B7AD35" w14:textId="77777777" w:rsidTr="001D586B">
        <w:tc>
          <w:tcPr>
            <w:tcW w:w="3718" w:type="dxa"/>
            <w:tcBorders>
              <w:top w:val="single" w:sz="4" w:space="0" w:color="auto"/>
              <w:left w:val="single" w:sz="4" w:space="0" w:color="auto"/>
              <w:bottom w:val="single" w:sz="4" w:space="0" w:color="auto"/>
              <w:right w:val="single" w:sz="4" w:space="0" w:color="auto"/>
            </w:tcBorders>
            <w:hideMark/>
          </w:tcPr>
          <w:p w14:paraId="6B29C5A2" w14:textId="77777777" w:rsidR="00671083" w:rsidRPr="001D586B" w:rsidRDefault="00671083" w:rsidP="00C27C21">
            <w:pPr>
              <w:spacing w:after="0" w:line="276" w:lineRule="auto"/>
              <w:rPr>
                <w:rFonts w:ascii="Simplified Arabic" w:hAnsi="Simplified Arabic" w:cs="Simplified Arabic"/>
                <w:sz w:val="20"/>
                <w:szCs w:val="20"/>
                <w:lang w:val="fr-FR" w:bidi="ar-DZ"/>
              </w:rPr>
            </w:pPr>
            <w:r w:rsidRPr="001D586B">
              <w:rPr>
                <w:rFonts w:ascii="Simplified Arabic" w:hAnsi="Simplified Arabic" w:cs="Simplified Arabic"/>
                <w:sz w:val="20"/>
                <w:szCs w:val="20"/>
                <w:rtl/>
                <w:lang w:val="fr-FR" w:bidi="ar-DZ"/>
              </w:rPr>
              <w:t xml:space="preserve">النتيجة المالية </w:t>
            </w:r>
          </w:p>
        </w:tc>
        <w:tc>
          <w:tcPr>
            <w:tcW w:w="1559" w:type="dxa"/>
            <w:tcBorders>
              <w:top w:val="single" w:sz="4" w:space="0" w:color="auto"/>
              <w:left w:val="single" w:sz="4" w:space="0" w:color="auto"/>
              <w:bottom w:val="single" w:sz="4" w:space="0" w:color="auto"/>
              <w:right w:val="single" w:sz="4" w:space="0" w:color="auto"/>
            </w:tcBorders>
          </w:tcPr>
          <w:p w14:paraId="3C8FC266" w14:textId="77777777" w:rsidR="00671083" w:rsidRPr="001D586B" w:rsidRDefault="00671083" w:rsidP="00C27C21">
            <w:pPr>
              <w:spacing w:after="0" w:line="276" w:lineRule="auto"/>
              <w:rPr>
                <w:rFonts w:ascii="Simplified Arabic" w:hAnsi="Simplified Arabic" w:cs="Simplified Arabic"/>
                <w:sz w:val="20"/>
                <w:szCs w:val="20"/>
                <w:lang w:val="fr-FR" w:bidi="ar-DZ"/>
              </w:rPr>
            </w:pPr>
          </w:p>
        </w:tc>
        <w:tc>
          <w:tcPr>
            <w:tcW w:w="2410" w:type="dxa"/>
            <w:tcBorders>
              <w:top w:val="single" w:sz="4" w:space="0" w:color="auto"/>
              <w:left w:val="single" w:sz="4" w:space="0" w:color="auto"/>
              <w:bottom w:val="single" w:sz="4" w:space="0" w:color="auto"/>
              <w:right w:val="single" w:sz="4" w:space="0" w:color="auto"/>
            </w:tcBorders>
            <w:hideMark/>
          </w:tcPr>
          <w:p w14:paraId="7221A848" w14:textId="77777777" w:rsidR="00671083" w:rsidRPr="001D586B" w:rsidRDefault="00671083" w:rsidP="00C27C21">
            <w:pPr>
              <w:spacing w:after="0" w:line="276" w:lineRule="auto"/>
              <w:rPr>
                <w:rFonts w:ascii="Simplified Arabic" w:hAnsi="Simplified Arabic" w:cs="Simplified Arabic"/>
                <w:sz w:val="20"/>
                <w:szCs w:val="20"/>
                <w:lang w:val="fr-FR" w:bidi="ar-DZ"/>
              </w:rPr>
            </w:pPr>
            <w:r w:rsidRPr="001D586B">
              <w:rPr>
                <w:rFonts w:ascii="Simplified Arabic" w:hAnsi="Simplified Arabic" w:cs="Simplified Arabic"/>
                <w:sz w:val="20"/>
                <w:szCs w:val="20"/>
                <w:lang w:val="fr-FR" w:bidi="ar-DZ"/>
              </w:rPr>
              <w:t>0.00</w:t>
            </w:r>
          </w:p>
        </w:tc>
        <w:tc>
          <w:tcPr>
            <w:tcW w:w="2552" w:type="dxa"/>
            <w:tcBorders>
              <w:top w:val="single" w:sz="4" w:space="0" w:color="auto"/>
              <w:left w:val="single" w:sz="4" w:space="0" w:color="auto"/>
              <w:bottom w:val="single" w:sz="4" w:space="0" w:color="auto"/>
              <w:right w:val="single" w:sz="4" w:space="0" w:color="auto"/>
            </w:tcBorders>
            <w:hideMark/>
          </w:tcPr>
          <w:p w14:paraId="1041BB35" w14:textId="77777777" w:rsidR="00671083" w:rsidRPr="001D586B" w:rsidRDefault="00671083" w:rsidP="00C27C21">
            <w:pPr>
              <w:spacing w:after="0" w:line="276" w:lineRule="auto"/>
              <w:rPr>
                <w:rFonts w:ascii="Simplified Arabic" w:hAnsi="Simplified Arabic" w:cs="Simplified Arabic"/>
                <w:sz w:val="20"/>
                <w:szCs w:val="20"/>
                <w:lang w:val="fr-FR" w:bidi="ar-DZ"/>
              </w:rPr>
            </w:pPr>
            <w:r w:rsidRPr="001D586B">
              <w:rPr>
                <w:rFonts w:ascii="Simplified Arabic" w:hAnsi="Simplified Arabic" w:cs="Simplified Arabic"/>
                <w:sz w:val="20"/>
                <w:szCs w:val="20"/>
                <w:lang w:val="fr-FR" w:bidi="ar-DZ"/>
              </w:rPr>
              <w:t>0.00</w:t>
            </w:r>
          </w:p>
        </w:tc>
      </w:tr>
      <w:tr w:rsidR="00671083" w:rsidRPr="00C27C21" w14:paraId="57B7E951" w14:textId="77777777" w:rsidTr="001D586B">
        <w:tc>
          <w:tcPr>
            <w:tcW w:w="3718" w:type="dxa"/>
            <w:tcBorders>
              <w:top w:val="single" w:sz="4" w:space="0" w:color="auto"/>
              <w:left w:val="single" w:sz="4" w:space="0" w:color="auto"/>
              <w:bottom w:val="single" w:sz="4" w:space="0" w:color="auto"/>
              <w:right w:val="single" w:sz="4" w:space="0" w:color="auto"/>
            </w:tcBorders>
            <w:hideMark/>
          </w:tcPr>
          <w:p w14:paraId="557C92A2" w14:textId="77777777" w:rsidR="00671083" w:rsidRPr="001D586B" w:rsidRDefault="00671083" w:rsidP="00C27C21">
            <w:pPr>
              <w:spacing w:after="0" w:line="276" w:lineRule="auto"/>
              <w:rPr>
                <w:rFonts w:ascii="Simplified Arabic" w:hAnsi="Simplified Arabic" w:cs="Simplified Arabic"/>
                <w:sz w:val="20"/>
                <w:szCs w:val="20"/>
                <w:lang w:val="fr-FR" w:bidi="ar-DZ"/>
              </w:rPr>
            </w:pPr>
            <w:r w:rsidRPr="001D586B">
              <w:rPr>
                <w:rFonts w:ascii="Simplified Arabic" w:hAnsi="Simplified Arabic" w:cs="Simplified Arabic"/>
                <w:sz w:val="20"/>
                <w:szCs w:val="20"/>
                <w:rtl/>
                <w:lang w:val="fr-FR" w:bidi="ar-DZ"/>
              </w:rPr>
              <w:t xml:space="preserve">الدخل العادي قبل الضريبة </w:t>
            </w:r>
            <w:r w:rsidRPr="001D586B">
              <w:rPr>
                <w:rFonts w:ascii="Simplified Arabic" w:hAnsi="Simplified Arabic" w:cs="Simplified Arabic"/>
                <w:sz w:val="20"/>
                <w:szCs w:val="20"/>
                <w:lang w:val="fr-FR" w:bidi="ar-DZ"/>
              </w:rPr>
              <w:t>(V+VI)</w:t>
            </w:r>
          </w:p>
        </w:tc>
        <w:tc>
          <w:tcPr>
            <w:tcW w:w="1559" w:type="dxa"/>
            <w:tcBorders>
              <w:top w:val="single" w:sz="4" w:space="0" w:color="auto"/>
              <w:left w:val="single" w:sz="4" w:space="0" w:color="auto"/>
              <w:bottom w:val="single" w:sz="4" w:space="0" w:color="auto"/>
              <w:right w:val="single" w:sz="4" w:space="0" w:color="auto"/>
            </w:tcBorders>
          </w:tcPr>
          <w:p w14:paraId="27123C86" w14:textId="77777777" w:rsidR="00671083" w:rsidRPr="001D586B" w:rsidRDefault="00671083" w:rsidP="00C27C21">
            <w:pPr>
              <w:spacing w:after="0" w:line="276" w:lineRule="auto"/>
              <w:rPr>
                <w:rFonts w:ascii="Simplified Arabic" w:hAnsi="Simplified Arabic" w:cs="Simplified Arabic"/>
                <w:sz w:val="20"/>
                <w:szCs w:val="20"/>
                <w:lang w:val="fr-FR" w:bidi="ar-DZ"/>
              </w:rPr>
            </w:pPr>
          </w:p>
        </w:tc>
        <w:tc>
          <w:tcPr>
            <w:tcW w:w="2410" w:type="dxa"/>
            <w:tcBorders>
              <w:top w:val="single" w:sz="4" w:space="0" w:color="auto"/>
              <w:left w:val="single" w:sz="4" w:space="0" w:color="auto"/>
              <w:bottom w:val="single" w:sz="4" w:space="0" w:color="auto"/>
              <w:right w:val="single" w:sz="4" w:space="0" w:color="auto"/>
            </w:tcBorders>
            <w:hideMark/>
          </w:tcPr>
          <w:p w14:paraId="01A8BB32" w14:textId="77777777" w:rsidR="00671083" w:rsidRPr="001D586B" w:rsidRDefault="00671083" w:rsidP="00C27C21">
            <w:pPr>
              <w:spacing w:after="0" w:line="276" w:lineRule="auto"/>
              <w:rPr>
                <w:rFonts w:ascii="Simplified Arabic" w:hAnsi="Simplified Arabic" w:cs="Simplified Arabic"/>
                <w:sz w:val="20"/>
                <w:szCs w:val="20"/>
                <w:lang w:val="fr-FR" w:bidi="ar-DZ"/>
              </w:rPr>
            </w:pPr>
            <w:r w:rsidRPr="001D586B">
              <w:rPr>
                <w:rFonts w:ascii="Simplified Arabic" w:hAnsi="Simplified Arabic" w:cs="Simplified Arabic"/>
                <w:sz w:val="20"/>
                <w:szCs w:val="20"/>
                <w:lang w:val="fr-FR" w:bidi="ar-DZ"/>
              </w:rPr>
              <w:t>9104863198.44</w:t>
            </w:r>
          </w:p>
        </w:tc>
        <w:tc>
          <w:tcPr>
            <w:tcW w:w="2552" w:type="dxa"/>
            <w:tcBorders>
              <w:top w:val="single" w:sz="4" w:space="0" w:color="auto"/>
              <w:left w:val="single" w:sz="4" w:space="0" w:color="auto"/>
              <w:bottom w:val="single" w:sz="4" w:space="0" w:color="auto"/>
              <w:right w:val="single" w:sz="4" w:space="0" w:color="auto"/>
            </w:tcBorders>
            <w:hideMark/>
          </w:tcPr>
          <w:p w14:paraId="412230D3" w14:textId="77777777" w:rsidR="00671083" w:rsidRPr="001D586B" w:rsidRDefault="00671083" w:rsidP="00C27C21">
            <w:pPr>
              <w:spacing w:after="0" w:line="276" w:lineRule="auto"/>
              <w:rPr>
                <w:rFonts w:ascii="Simplified Arabic" w:hAnsi="Simplified Arabic" w:cs="Simplified Arabic"/>
                <w:sz w:val="20"/>
                <w:szCs w:val="20"/>
                <w:lang w:val="fr-FR" w:bidi="ar-DZ"/>
              </w:rPr>
            </w:pPr>
            <w:r w:rsidRPr="001D586B">
              <w:rPr>
                <w:rFonts w:ascii="Simplified Arabic" w:hAnsi="Simplified Arabic" w:cs="Simplified Arabic"/>
                <w:sz w:val="20"/>
                <w:szCs w:val="20"/>
                <w:lang w:val="fr-FR" w:bidi="ar-DZ"/>
              </w:rPr>
              <w:t>11129781891.26</w:t>
            </w:r>
          </w:p>
        </w:tc>
      </w:tr>
      <w:tr w:rsidR="00671083" w:rsidRPr="00C27C21" w14:paraId="37845115" w14:textId="77777777" w:rsidTr="001D586B">
        <w:tc>
          <w:tcPr>
            <w:tcW w:w="3718" w:type="dxa"/>
            <w:tcBorders>
              <w:top w:val="single" w:sz="4" w:space="0" w:color="auto"/>
              <w:left w:val="single" w:sz="4" w:space="0" w:color="auto"/>
              <w:bottom w:val="single" w:sz="4" w:space="0" w:color="auto"/>
              <w:right w:val="single" w:sz="4" w:space="0" w:color="auto"/>
            </w:tcBorders>
            <w:hideMark/>
          </w:tcPr>
          <w:p w14:paraId="457EA57D" w14:textId="77777777" w:rsidR="00671083" w:rsidRPr="001D586B" w:rsidRDefault="00671083" w:rsidP="00C27C21">
            <w:pPr>
              <w:spacing w:after="0" w:line="276" w:lineRule="auto"/>
              <w:rPr>
                <w:rFonts w:ascii="Simplified Arabic" w:hAnsi="Simplified Arabic" w:cs="Simplified Arabic"/>
                <w:sz w:val="20"/>
                <w:szCs w:val="20"/>
                <w:lang w:val="fr-FR" w:bidi="ar-DZ"/>
              </w:rPr>
            </w:pPr>
            <w:r w:rsidRPr="001D586B">
              <w:rPr>
                <w:rFonts w:ascii="Simplified Arabic" w:hAnsi="Simplified Arabic" w:cs="Simplified Arabic"/>
                <w:sz w:val="20"/>
                <w:szCs w:val="20"/>
                <w:rtl/>
                <w:lang w:val="fr-FR" w:bidi="ar-DZ"/>
              </w:rPr>
              <w:t>الضرائب المستحقة على النتائج العادية</w:t>
            </w:r>
          </w:p>
        </w:tc>
        <w:tc>
          <w:tcPr>
            <w:tcW w:w="1559" w:type="dxa"/>
            <w:tcBorders>
              <w:top w:val="single" w:sz="4" w:space="0" w:color="auto"/>
              <w:left w:val="single" w:sz="4" w:space="0" w:color="auto"/>
              <w:bottom w:val="single" w:sz="4" w:space="0" w:color="auto"/>
              <w:right w:val="single" w:sz="4" w:space="0" w:color="auto"/>
            </w:tcBorders>
          </w:tcPr>
          <w:p w14:paraId="269F76D1" w14:textId="77777777" w:rsidR="00671083" w:rsidRPr="001D586B" w:rsidRDefault="00671083" w:rsidP="00C27C21">
            <w:pPr>
              <w:spacing w:after="0" w:line="276" w:lineRule="auto"/>
              <w:rPr>
                <w:rFonts w:ascii="Simplified Arabic" w:hAnsi="Simplified Arabic" w:cs="Simplified Arabic"/>
                <w:sz w:val="20"/>
                <w:szCs w:val="20"/>
                <w:lang w:val="fr-FR" w:bidi="ar-DZ"/>
              </w:rPr>
            </w:pPr>
          </w:p>
        </w:tc>
        <w:tc>
          <w:tcPr>
            <w:tcW w:w="2410" w:type="dxa"/>
            <w:tcBorders>
              <w:top w:val="single" w:sz="4" w:space="0" w:color="auto"/>
              <w:left w:val="single" w:sz="4" w:space="0" w:color="auto"/>
              <w:bottom w:val="single" w:sz="4" w:space="0" w:color="auto"/>
              <w:right w:val="single" w:sz="4" w:space="0" w:color="auto"/>
            </w:tcBorders>
            <w:hideMark/>
          </w:tcPr>
          <w:p w14:paraId="4E9DF190" w14:textId="77777777" w:rsidR="00671083" w:rsidRPr="001D586B" w:rsidRDefault="00671083" w:rsidP="00C27C21">
            <w:pPr>
              <w:spacing w:after="0" w:line="276" w:lineRule="auto"/>
              <w:rPr>
                <w:rFonts w:ascii="Simplified Arabic" w:hAnsi="Simplified Arabic" w:cs="Simplified Arabic"/>
                <w:sz w:val="20"/>
                <w:szCs w:val="20"/>
                <w:lang w:val="fr-FR" w:bidi="ar-DZ"/>
              </w:rPr>
            </w:pPr>
            <w:r w:rsidRPr="001D586B">
              <w:rPr>
                <w:rFonts w:ascii="Simplified Arabic" w:hAnsi="Simplified Arabic" w:cs="Simplified Arabic"/>
                <w:sz w:val="20"/>
                <w:szCs w:val="20"/>
                <w:lang w:val="fr-FR" w:bidi="ar-DZ"/>
              </w:rPr>
              <w:t>0.00</w:t>
            </w:r>
          </w:p>
        </w:tc>
        <w:tc>
          <w:tcPr>
            <w:tcW w:w="2552" w:type="dxa"/>
            <w:tcBorders>
              <w:top w:val="single" w:sz="4" w:space="0" w:color="auto"/>
              <w:left w:val="single" w:sz="4" w:space="0" w:color="auto"/>
              <w:bottom w:val="single" w:sz="4" w:space="0" w:color="auto"/>
              <w:right w:val="single" w:sz="4" w:space="0" w:color="auto"/>
            </w:tcBorders>
            <w:hideMark/>
          </w:tcPr>
          <w:p w14:paraId="1C48FFA6" w14:textId="77777777" w:rsidR="00671083" w:rsidRPr="001D586B" w:rsidRDefault="00671083" w:rsidP="00C27C21">
            <w:pPr>
              <w:spacing w:after="0" w:line="276" w:lineRule="auto"/>
              <w:rPr>
                <w:rFonts w:ascii="Simplified Arabic" w:hAnsi="Simplified Arabic" w:cs="Simplified Arabic"/>
                <w:sz w:val="20"/>
                <w:szCs w:val="20"/>
                <w:lang w:val="fr-FR" w:bidi="ar-DZ"/>
              </w:rPr>
            </w:pPr>
            <w:r w:rsidRPr="001D586B">
              <w:rPr>
                <w:rFonts w:ascii="Simplified Arabic" w:hAnsi="Simplified Arabic" w:cs="Simplified Arabic"/>
                <w:sz w:val="20"/>
                <w:szCs w:val="20"/>
                <w:lang w:val="fr-FR" w:bidi="ar-DZ"/>
              </w:rPr>
              <w:t>0.00</w:t>
            </w:r>
          </w:p>
        </w:tc>
      </w:tr>
      <w:tr w:rsidR="00671083" w:rsidRPr="00C27C21" w14:paraId="23235F54" w14:textId="77777777" w:rsidTr="001D586B">
        <w:tc>
          <w:tcPr>
            <w:tcW w:w="3718" w:type="dxa"/>
            <w:tcBorders>
              <w:top w:val="single" w:sz="4" w:space="0" w:color="auto"/>
              <w:left w:val="single" w:sz="4" w:space="0" w:color="auto"/>
              <w:bottom w:val="single" w:sz="4" w:space="0" w:color="auto"/>
              <w:right w:val="single" w:sz="4" w:space="0" w:color="auto"/>
            </w:tcBorders>
            <w:hideMark/>
          </w:tcPr>
          <w:p w14:paraId="6A275AEF" w14:textId="77777777" w:rsidR="00671083" w:rsidRPr="001D586B" w:rsidRDefault="00671083" w:rsidP="00C27C21">
            <w:pPr>
              <w:spacing w:after="0" w:line="276" w:lineRule="auto"/>
              <w:rPr>
                <w:rFonts w:ascii="Simplified Arabic" w:hAnsi="Simplified Arabic" w:cs="Simplified Arabic"/>
                <w:sz w:val="20"/>
                <w:szCs w:val="20"/>
                <w:lang w:val="fr-FR" w:bidi="ar-DZ"/>
              </w:rPr>
            </w:pPr>
            <w:r w:rsidRPr="001D586B">
              <w:rPr>
                <w:rFonts w:ascii="Simplified Arabic" w:hAnsi="Simplified Arabic" w:cs="Simplified Arabic"/>
                <w:sz w:val="20"/>
                <w:szCs w:val="20"/>
                <w:rtl/>
                <w:lang w:val="fr-FR" w:bidi="ar-DZ"/>
              </w:rPr>
              <w:t xml:space="preserve">الضريبة المؤجلة ( المتغيرة) على النتائج العادية </w:t>
            </w:r>
          </w:p>
        </w:tc>
        <w:tc>
          <w:tcPr>
            <w:tcW w:w="1559" w:type="dxa"/>
            <w:tcBorders>
              <w:top w:val="single" w:sz="4" w:space="0" w:color="auto"/>
              <w:left w:val="single" w:sz="4" w:space="0" w:color="auto"/>
              <w:bottom w:val="single" w:sz="4" w:space="0" w:color="auto"/>
              <w:right w:val="single" w:sz="4" w:space="0" w:color="auto"/>
            </w:tcBorders>
          </w:tcPr>
          <w:p w14:paraId="02D86788" w14:textId="77777777" w:rsidR="00671083" w:rsidRPr="001D586B" w:rsidRDefault="00671083" w:rsidP="00C27C21">
            <w:pPr>
              <w:spacing w:after="0" w:line="276" w:lineRule="auto"/>
              <w:rPr>
                <w:rFonts w:ascii="Simplified Arabic" w:hAnsi="Simplified Arabic" w:cs="Simplified Arabic"/>
                <w:sz w:val="20"/>
                <w:szCs w:val="20"/>
                <w:lang w:val="fr-FR" w:bidi="ar-DZ"/>
              </w:rPr>
            </w:pPr>
          </w:p>
        </w:tc>
        <w:tc>
          <w:tcPr>
            <w:tcW w:w="2410" w:type="dxa"/>
            <w:tcBorders>
              <w:top w:val="single" w:sz="4" w:space="0" w:color="auto"/>
              <w:left w:val="single" w:sz="4" w:space="0" w:color="auto"/>
              <w:bottom w:val="single" w:sz="4" w:space="0" w:color="auto"/>
              <w:right w:val="single" w:sz="4" w:space="0" w:color="auto"/>
            </w:tcBorders>
            <w:hideMark/>
          </w:tcPr>
          <w:p w14:paraId="430884AD" w14:textId="77777777" w:rsidR="00671083" w:rsidRPr="001D586B" w:rsidRDefault="00671083" w:rsidP="00C27C21">
            <w:pPr>
              <w:spacing w:after="0" w:line="276" w:lineRule="auto"/>
              <w:rPr>
                <w:rFonts w:ascii="Simplified Arabic" w:hAnsi="Simplified Arabic" w:cs="Simplified Arabic"/>
                <w:sz w:val="20"/>
                <w:szCs w:val="20"/>
                <w:lang w:val="fr-FR" w:bidi="ar-DZ"/>
              </w:rPr>
            </w:pPr>
            <w:r w:rsidRPr="001D586B">
              <w:rPr>
                <w:rFonts w:ascii="Simplified Arabic" w:hAnsi="Simplified Arabic" w:cs="Simplified Arabic"/>
                <w:sz w:val="20"/>
                <w:szCs w:val="20"/>
                <w:lang w:val="fr-FR" w:bidi="ar-DZ"/>
              </w:rPr>
              <w:t>0.00</w:t>
            </w:r>
          </w:p>
        </w:tc>
        <w:tc>
          <w:tcPr>
            <w:tcW w:w="2552" w:type="dxa"/>
            <w:tcBorders>
              <w:top w:val="single" w:sz="4" w:space="0" w:color="auto"/>
              <w:left w:val="single" w:sz="4" w:space="0" w:color="auto"/>
              <w:bottom w:val="single" w:sz="4" w:space="0" w:color="auto"/>
              <w:right w:val="single" w:sz="4" w:space="0" w:color="auto"/>
            </w:tcBorders>
            <w:hideMark/>
          </w:tcPr>
          <w:p w14:paraId="38D6CA80" w14:textId="77777777" w:rsidR="00671083" w:rsidRPr="001D586B" w:rsidRDefault="00671083" w:rsidP="00C27C21">
            <w:pPr>
              <w:spacing w:after="0" w:line="276" w:lineRule="auto"/>
              <w:rPr>
                <w:rFonts w:ascii="Simplified Arabic" w:hAnsi="Simplified Arabic" w:cs="Simplified Arabic"/>
                <w:sz w:val="20"/>
                <w:szCs w:val="20"/>
                <w:lang w:val="fr-FR" w:bidi="ar-DZ"/>
              </w:rPr>
            </w:pPr>
            <w:r w:rsidRPr="001D586B">
              <w:rPr>
                <w:rFonts w:ascii="Simplified Arabic" w:hAnsi="Simplified Arabic" w:cs="Simplified Arabic"/>
                <w:sz w:val="20"/>
                <w:szCs w:val="20"/>
                <w:lang w:val="fr-FR" w:bidi="ar-DZ"/>
              </w:rPr>
              <w:t>0.00</w:t>
            </w:r>
          </w:p>
        </w:tc>
      </w:tr>
      <w:tr w:rsidR="00671083" w:rsidRPr="00C27C21" w14:paraId="32A6E04D" w14:textId="77777777" w:rsidTr="001D586B">
        <w:tc>
          <w:tcPr>
            <w:tcW w:w="3718" w:type="dxa"/>
            <w:tcBorders>
              <w:top w:val="single" w:sz="4" w:space="0" w:color="auto"/>
              <w:left w:val="single" w:sz="4" w:space="0" w:color="auto"/>
              <w:bottom w:val="single" w:sz="4" w:space="0" w:color="auto"/>
              <w:right w:val="single" w:sz="4" w:space="0" w:color="auto"/>
            </w:tcBorders>
            <w:hideMark/>
          </w:tcPr>
          <w:p w14:paraId="1F0CD04A" w14:textId="77777777" w:rsidR="00671083" w:rsidRPr="001D586B" w:rsidRDefault="00671083" w:rsidP="00C27C21">
            <w:pPr>
              <w:spacing w:after="0" w:line="276" w:lineRule="auto"/>
              <w:rPr>
                <w:rFonts w:ascii="Simplified Arabic" w:hAnsi="Simplified Arabic" w:cs="Simplified Arabic"/>
                <w:sz w:val="20"/>
                <w:szCs w:val="20"/>
                <w:lang w:val="fr-FR" w:bidi="ar-DZ"/>
              </w:rPr>
            </w:pPr>
            <w:r w:rsidRPr="001D586B">
              <w:rPr>
                <w:rFonts w:ascii="Simplified Arabic" w:hAnsi="Simplified Arabic" w:cs="Simplified Arabic"/>
                <w:sz w:val="20"/>
                <w:szCs w:val="20"/>
                <w:rtl/>
                <w:lang w:val="fr-FR" w:bidi="ar-DZ"/>
              </w:rPr>
              <w:t>ضرائب الدخل الأخرى</w:t>
            </w:r>
          </w:p>
        </w:tc>
        <w:tc>
          <w:tcPr>
            <w:tcW w:w="1559" w:type="dxa"/>
            <w:tcBorders>
              <w:top w:val="single" w:sz="4" w:space="0" w:color="auto"/>
              <w:left w:val="single" w:sz="4" w:space="0" w:color="auto"/>
              <w:bottom w:val="single" w:sz="4" w:space="0" w:color="auto"/>
              <w:right w:val="single" w:sz="4" w:space="0" w:color="auto"/>
            </w:tcBorders>
          </w:tcPr>
          <w:p w14:paraId="499F7841" w14:textId="77777777" w:rsidR="00671083" w:rsidRPr="001D586B" w:rsidRDefault="00671083" w:rsidP="00C27C21">
            <w:pPr>
              <w:spacing w:after="0" w:line="276" w:lineRule="auto"/>
              <w:rPr>
                <w:rFonts w:ascii="Simplified Arabic" w:hAnsi="Simplified Arabic" w:cs="Simplified Arabic"/>
                <w:sz w:val="20"/>
                <w:szCs w:val="20"/>
                <w:lang w:val="fr-FR" w:bidi="ar-DZ"/>
              </w:rPr>
            </w:pPr>
          </w:p>
        </w:tc>
        <w:tc>
          <w:tcPr>
            <w:tcW w:w="2410" w:type="dxa"/>
            <w:tcBorders>
              <w:top w:val="single" w:sz="4" w:space="0" w:color="auto"/>
              <w:left w:val="single" w:sz="4" w:space="0" w:color="auto"/>
              <w:bottom w:val="single" w:sz="4" w:space="0" w:color="auto"/>
              <w:right w:val="single" w:sz="4" w:space="0" w:color="auto"/>
            </w:tcBorders>
            <w:hideMark/>
          </w:tcPr>
          <w:p w14:paraId="05D5397F" w14:textId="77777777" w:rsidR="00671083" w:rsidRPr="001D586B" w:rsidRDefault="00671083" w:rsidP="00C27C21">
            <w:pPr>
              <w:spacing w:after="0" w:line="276" w:lineRule="auto"/>
              <w:rPr>
                <w:rFonts w:ascii="Simplified Arabic" w:hAnsi="Simplified Arabic" w:cs="Simplified Arabic"/>
                <w:sz w:val="20"/>
                <w:szCs w:val="20"/>
                <w:lang w:val="fr-FR" w:bidi="ar-DZ"/>
              </w:rPr>
            </w:pPr>
            <w:r w:rsidRPr="001D586B">
              <w:rPr>
                <w:rFonts w:ascii="Simplified Arabic" w:hAnsi="Simplified Arabic" w:cs="Simplified Arabic"/>
                <w:sz w:val="20"/>
                <w:szCs w:val="20"/>
                <w:lang w:val="fr-FR" w:bidi="ar-DZ"/>
              </w:rPr>
              <w:t>0.00</w:t>
            </w:r>
          </w:p>
        </w:tc>
        <w:tc>
          <w:tcPr>
            <w:tcW w:w="2552" w:type="dxa"/>
            <w:tcBorders>
              <w:top w:val="single" w:sz="4" w:space="0" w:color="auto"/>
              <w:left w:val="single" w:sz="4" w:space="0" w:color="auto"/>
              <w:bottom w:val="single" w:sz="4" w:space="0" w:color="auto"/>
              <w:right w:val="single" w:sz="4" w:space="0" w:color="auto"/>
            </w:tcBorders>
            <w:hideMark/>
          </w:tcPr>
          <w:p w14:paraId="600B757B" w14:textId="77777777" w:rsidR="00671083" w:rsidRPr="001D586B" w:rsidRDefault="00671083" w:rsidP="00C27C21">
            <w:pPr>
              <w:spacing w:after="0" w:line="276" w:lineRule="auto"/>
              <w:rPr>
                <w:rFonts w:ascii="Simplified Arabic" w:hAnsi="Simplified Arabic" w:cs="Simplified Arabic"/>
                <w:sz w:val="20"/>
                <w:szCs w:val="20"/>
                <w:lang w:val="fr-FR" w:bidi="ar-DZ"/>
              </w:rPr>
            </w:pPr>
            <w:r w:rsidRPr="001D586B">
              <w:rPr>
                <w:rFonts w:ascii="Simplified Arabic" w:hAnsi="Simplified Arabic" w:cs="Simplified Arabic"/>
                <w:sz w:val="20"/>
                <w:szCs w:val="20"/>
                <w:lang w:val="fr-FR" w:bidi="ar-DZ"/>
              </w:rPr>
              <w:t>0.00</w:t>
            </w:r>
          </w:p>
        </w:tc>
      </w:tr>
      <w:tr w:rsidR="00671083" w:rsidRPr="00C27C21" w14:paraId="364661B1" w14:textId="77777777" w:rsidTr="001D586B">
        <w:tc>
          <w:tcPr>
            <w:tcW w:w="3718" w:type="dxa"/>
            <w:tcBorders>
              <w:top w:val="single" w:sz="4" w:space="0" w:color="auto"/>
              <w:left w:val="single" w:sz="4" w:space="0" w:color="auto"/>
              <w:bottom w:val="single" w:sz="4" w:space="0" w:color="auto"/>
              <w:right w:val="single" w:sz="4" w:space="0" w:color="auto"/>
            </w:tcBorders>
            <w:hideMark/>
          </w:tcPr>
          <w:p w14:paraId="46F7C409" w14:textId="77777777" w:rsidR="00671083" w:rsidRPr="001D586B" w:rsidRDefault="00671083" w:rsidP="00C27C21">
            <w:pPr>
              <w:spacing w:after="0" w:line="276" w:lineRule="auto"/>
              <w:rPr>
                <w:rFonts w:ascii="Simplified Arabic" w:hAnsi="Simplified Arabic" w:cs="Simplified Arabic"/>
                <w:sz w:val="20"/>
                <w:szCs w:val="20"/>
                <w:lang w:val="fr-FR" w:bidi="ar-DZ"/>
              </w:rPr>
            </w:pPr>
            <w:r w:rsidRPr="001D586B">
              <w:rPr>
                <w:rFonts w:ascii="Simplified Arabic" w:hAnsi="Simplified Arabic" w:cs="Simplified Arabic"/>
                <w:sz w:val="20"/>
                <w:szCs w:val="20"/>
                <w:rtl/>
                <w:lang w:val="fr-FR" w:bidi="ar-DZ"/>
              </w:rPr>
              <w:t>إجمالي الدخل من الأنشطة العادية</w:t>
            </w:r>
          </w:p>
        </w:tc>
        <w:tc>
          <w:tcPr>
            <w:tcW w:w="1559" w:type="dxa"/>
            <w:tcBorders>
              <w:top w:val="single" w:sz="4" w:space="0" w:color="auto"/>
              <w:left w:val="single" w:sz="4" w:space="0" w:color="auto"/>
              <w:bottom w:val="single" w:sz="4" w:space="0" w:color="auto"/>
              <w:right w:val="single" w:sz="4" w:space="0" w:color="auto"/>
            </w:tcBorders>
          </w:tcPr>
          <w:p w14:paraId="2A2873D9" w14:textId="77777777" w:rsidR="00671083" w:rsidRPr="001D586B" w:rsidRDefault="00671083" w:rsidP="00C27C21">
            <w:pPr>
              <w:spacing w:after="0" w:line="276" w:lineRule="auto"/>
              <w:rPr>
                <w:rFonts w:ascii="Simplified Arabic" w:hAnsi="Simplified Arabic" w:cs="Simplified Arabic"/>
                <w:sz w:val="20"/>
                <w:szCs w:val="20"/>
                <w:lang w:val="fr-FR" w:bidi="ar-DZ"/>
              </w:rPr>
            </w:pPr>
          </w:p>
        </w:tc>
        <w:tc>
          <w:tcPr>
            <w:tcW w:w="2410" w:type="dxa"/>
            <w:tcBorders>
              <w:top w:val="single" w:sz="4" w:space="0" w:color="auto"/>
              <w:left w:val="single" w:sz="4" w:space="0" w:color="auto"/>
              <w:bottom w:val="single" w:sz="4" w:space="0" w:color="auto"/>
              <w:right w:val="single" w:sz="4" w:space="0" w:color="auto"/>
            </w:tcBorders>
            <w:hideMark/>
          </w:tcPr>
          <w:p w14:paraId="6CF118DB" w14:textId="77777777" w:rsidR="00671083" w:rsidRPr="001D586B" w:rsidRDefault="00671083" w:rsidP="00C27C21">
            <w:pPr>
              <w:spacing w:after="0" w:line="276" w:lineRule="auto"/>
              <w:rPr>
                <w:rFonts w:ascii="Simplified Arabic" w:hAnsi="Simplified Arabic" w:cs="Simplified Arabic"/>
                <w:sz w:val="20"/>
                <w:szCs w:val="20"/>
                <w:lang w:val="fr-FR" w:bidi="ar-DZ"/>
              </w:rPr>
            </w:pPr>
            <w:r w:rsidRPr="001D586B">
              <w:rPr>
                <w:rFonts w:ascii="Simplified Arabic" w:hAnsi="Simplified Arabic" w:cs="Simplified Arabic"/>
                <w:sz w:val="20"/>
                <w:szCs w:val="20"/>
                <w:lang w:val="fr-FR" w:bidi="ar-DZ"/>
              </w:rPr>
              <w:t>10943548217.70</w:t>
            </w:r>
          </w:p>
        </w:tc>
        <w:tc>
          <w:tcPr>
            <w:tcW w:w="2552" w:type="dxa"/>
            <w:tcBorders>
              <w:top w:val="single" w:sz="4" w:space="0" w:color="auto"/>
              <w:left w:val="single" w:sz="4" w:space="0" w:color="auto"/>
              <w:bottom w:val="single" w:sz="4" w:space="0" w:color="auto"/>
              <w:right w:val="single" w:sz="4" w:space="0" w:color="auto"/>
            </w:tcBorders>
            <w:hideMark/>
          </w:tcPr>
          <w:p w14:paraId="78537F45" w14:textId="77777777" w:rsidR="00671083" w:rsidRPr="001D586B" w:rsidRDefault="00671083" w:rsidP="00C27C21">
            <w:pPr>
              <w:spacing w:after="0" w:line="276" w:lineRule="auto"/>
              <w:rPr>
                <w:rFonts w:ascii="Simplified Arabic" w:hAnsi="Simplified Arabic" w:cs="Simplified Arabic"/>
                <w:sz w:val="20"/>
                <w:szCs w:val="20"/>
                <w:lang w:val="fr-FR" w:bidi="ar-DZ"/>
              </w:rPr>
            </w:pPr>
            <w:r w:rsidRPr="001D586B">
              <w:rPr>
                <w:rFonts w:ascii="Simplified Arabic" w:hAnsi="Simplified Arabic" w:cs="Simplified Arabic"/>
                <w:sz w:val="20"/>
                <w:szCs w:val="20"/>
                <w:lang w:val="fr-FR" w:bidi="ar-DZ"/>
              </w:rPr>
              <w:t>9874037085.40</w:t>
            </w:r>
          </w:p>
        </w:tc>
      </w:tr>
      <w:tr w:rsidR="00671083" w:rsidRPr="00C27C21" w14:paraId="41E6F0F1" w14:textId="77777777" w:rsidTr="001D586B">
        <w:tc>
          <w:tcPr>
            <w:tcW w:w="3718" w:type="dxa"/>
            <w:tcBorders>
              <w:top w:val="single" w:sz="4" w:space="0" w:color="auto"/>
              <w:left w:val="single" w:sz="4" w:space="0" w:color="auto"/>
              <w:bottom w:val="single" w:sz="4" w:space="0" w:color="auto"/>
              <w:right w:val="single" w:sz="4" w:space="0" w:color="auto"/>
            </w:tcBorders>
            <w:hideMark/>
          </w:tcPr>
          <w:p w14:paraId="451EA53B" w14:textId="77777777" w:rsidR="00671083" w:rsidRPr="001D586B" w:rsidRDefault="00671083" w:rsidP="00C27C21">
            <w:pPr>
              <w:spacing w:after="0" w:line="276" w:lineRule="auto"/>
              <w:rPr>
                <w:rFonts w:ascii="Simplified Arabic" w:hAnsi="Simplified Arabic" w:cs="Simplified Arabic"/>
                <w:sz w:val="20"/>
                <w:szCs w:val="20"/>
                <w:lang w:val="fr-FR" w:bidi="ar-DZ"/>
              </w:rPr>
            </w:pPr>
            <w:r w:rsidRPr="001D586B">
              <w:rPr>
                <w:rFonts w:ascii="Simplified Arabic" w:hAnsi="Simplified Arabic" w:cs="Simplified Arabic"/>
                <w:sz w:val="20"/>
                <w:szCs w:val="20"/>
                <w:rtl/>
                <w:lang w:val="fr-FR" w:bidi="ar-DZ"/>
              </w:rPr>
              <w:t>إجمالي مصروفات الأنشطة العادية</w:t>
            </w:r>
          </w:p>
        </w:tc>
        <w:tc>
          <w:tcPr>
            <w:tcW w:w="1559" w:type="dxa"/>
            <w:tcBorders>
              <w:top w:val="single" w:sz="4" w:space="0" w:color="auto"/>
              <w:left w:val="single" w:sz="4" w:space="0" w:color="auto"/>
              <w:bottom w:val="single" w:sz="4" w:space="0" w:color="auto"/>
              <w:right w:val="single" w:sz="4" w:space="0" w:color="auto"/>
            </w:tcBorders>
          </w:tcPr>
          <w:p w14:paraId="43B5B1C8" w14:textId="77777777" w:rsidR="00671083" w:rsidRPr="001D586B" w:rsidRDefault="00671083" w:rsidP="00C27C21">
            <w:pPr>
              <w:spacing w:after="0" w:line="276" w:lineRule="auto"/>
              <w:rPr>
                <w:rFonts w:ascii="Simplified Arabic" w:hAnsi="Simplified Arabic" w:cs="Simplified Arabic"/>
                <w:sz w:val="20"/>
                <w:szCs w:val="20"/>
                <w:lang w:val="fr-FR" w:bidi="ar-DZ"/>
              </w:rPr>
            </w:pPr>
          </w:p>
        </w:tc>
        <w:tc>
          <w:tcPr>
            <w:tcW w:w="2410" w:type="dxa"/>
            <w:tcBorders>
              <w:top w:val="single" w:sz="4" w:space="0" w:color="auto"/>
              <w:left w:val="single" w:sz="4" w:space="0" w:color="auto"/>
              <w:bottom w:val="single" w:sz="4" w:space="0" w:color="auto"/>
              <w:right w:val="single" w:sz="4" w:space="0" w:color="auto"/>
            </w:tcBorders>
            <w:hideMark/>
          </w:tcPr>
          <w:p w14:paraId="2C722E55" w14:textId="77777777" w:rsidR="00671083" w:rsidRPr="001D586B" w:rsidRDefault="00671083" w:rsidP="00C27C21">
            <w:pPr>
              <w:spacing w:after="0" w:line="276" w:lineRule="auto"/>
              <w:rPr>
                <w:rFonts w:ascii="Simplified Arabic" w:hAnsi="Simplified Arabic" w:cs="Simplified Arabic"/>
                <w:sz w:val="20"/>
                <w:szCs w:val="20"/>
                <w:lang w:val="fr-FR" w:bidi="ar-DZ"/>
              </w:rPr>
            </w:pPr>
            <w:r w:rsidRPr="001D586B">
              <w:rPr>
                <w:rFonts w:ascii="Simplified Arabic" w:hAnsi="Simplified Arabic" w:cs="Simplified Arabic"/>
                <w:sz w:val="20"/>
                <w:szCs w:val="20"/>
                <w:lang w:val="fr-FR" w:bidi="ar-DZ"/>
              </w:rPr>
              <w:t>-1838685019.26</w:t>
            </w:r>
          </w:p>
        </w:tc>
        <w:tc>
          <w:tcPr>
            <w:tcW w:w="2552" w:type="dxa"/>
            <w:tcBorders>
              <w:top w:val="single" w:sz="4" w:space="0" w:color="auto"/>
              <w:left w:val="single" w:sz="4" w:space="0" w:color="auto"/>
              <w:bottom w:val="single" w:sz="4" w:space="0" w:color="auto"/>
              <w:right w:val="single" w:sz="4" w:space="0" w:color="auto"/>
            </w:tcBorders>
            <w:hideMark/>
          </w:tcPr>
          <w:p w14:paraId="33684334" w14:textId="77777777" w:rsidR="00671083" w:rsidRPr="001D586B" w:rsidRDefault="00671083" w:rsidP="00C27C21">
            <w:pPr>
              <w:spacing w:after="0" w:line="276" w:lineRule="auto"/>
              <w:rPr>
                <w:rFonts w:ascii="Simplified Arabic" w:hAnsi="Simplified Arabic" w:cs="Simplified Arabic"/>
                <w:sz w:val="20"/>
                <w:szCs w:val="20"/>
                <w:lang w:val="fr-FR" w:bidi="ar-DZ"/>
              </w:rPr>
            </w:pPr>
            <w:r w:rsidRPr="001D586B">
              <w:rPr>
                <w:rFonts w:ascii="Simplified Arabic" w:hAnsi="Simplified Arabic" w:cs="Simplified Arabic"/>
                <w:sz w:val="20"/>
                <w:szCs w:val="20"/>
                <w:lang w:val="fr-FR" w:bidi="ar-DZ"/>
              </w:rPr>
              <w:t>-1685104679.46</w:t>
            </w:r>
          </w:p>
        </w:tc>
      </w:tr>
      <w:tr w:rsidR="00671083" w:rsidRPr="00C27C21" w14:paraId="5BA4B2AC" w14:textId="77777777" w:rsidTr="001D586B">
        <w:tc>
          <w:tcPr>
            <w:tcW w:w="3718" w:type="dxa"/>
            <w:tcBorders>
              <w:top w:val="single" w:sz="4" w:space="0" w:color="auto"/>
              <w:left w:val="single" w:sz="4" w:space="0" w:color="auto"/>
              <w:bottom w:val="single" w:sz="4" w:space="0" w:color="auto"/>
              <w:right w:val="single" w:sz="4" w:space="0" w:color="auto"/>
            </w:tcBorders>
            <w:hideMark/>
          </w:tcPr>
          <w:p w14:paraId="53B6193A" w14:textId="77777777" w:rsidR="00671083" w:rsidRPr="001D586B" w:rsidRDefault="00671083" w:rsidP="00C27C21">
            <w:pPr>
              <w:spacing w:after="0" w:line="276" w:lineRule="auto"/>
              <w:rPr>
                <w:rFonts w:ascii="Simplified Arabic" w:hAnsi="Simplified Arabic" w:cs="Simplified Arabic"/>
                <w:sz w:val="20"/>
                <w:szCs w:val="20"/>
                <w:lang w:val="fr-FR" w:bidi="ar-DZ"/>
              </w:rPr>
            </w:pPr>
            <w:r w:rsidRPr="001D586B">
              <w:rPr>
                <w:rFonts w:ascii="Simplified Arabic" w:hAnsi="Simplified Arabic" w:cs="Simplified Arabic"/>
                <w:sz w:val="20"/>
                <w:szCs w:val="20"/>
                <w:rtl/>
                <w:lang w:val="fr-FR" w:bidi="ar-DZ"/>
              </w:rPr>
              <w:t>الدخل الصافي من الأنشطة العادية</w:t>
            </w:r>
          </w:p>
        </w:tc>
        <w:tc>
          <w:tcPr>
            <w:tcW w:w="1559" w:type="dxa"/>
            <w:tcBorders>
              <w:top w:val="single" w:sz="4" w:space="0" w:color="auto"/>
              <w:left w:val="single" w:sz="4" w:space="0" w:color="auto"/>
              <w:bottom w:val="single" w:sz="4" w:space="0" w:color="auto"/>
              <w:right w:val="single" w:sz="4" w:space="0" w:color="auto"/>
            </w:tcBorders>
          </w:tcPr>
          <w:p w14:paraId="0BF2B172" w14:textId="77777777" w:rsidR="00671083" w:rsidRPr="001D586B" w:rsidRDefault="00671083" w:rsidP="00C27C21">
            <w:pPr>
              <w:spacing w:after="0" w:line="276" w:lineRule="auto"/>
              <w:rPr>
                <w:rFonts w:ascii="Simplified Arabic" w:hAnsi="Simplified Arabic" w:cs="Simplified Arabic"/>
                <w:sz w:val="20"/>
                <w:szCs w:val="20"/>
                <w:lang w:val="fr-FR" w:bidi="ar-DZ"/>
              </w:rPr>
            </w:pPr>
          </w:p>
        </w:tc>
        <w:tc>
          <w:tcPr>
            <w:tcW w:w="2410" w:type="dxa"/>
            <w:tcBorders>
              <w:top w:val="single" w:sz="4" w:space="0" w:color="auto"/>
              <w:left w:val="single" w:sz="4" w:space="0" w:color="auto"/>
              <w:bottom w:val="single" w:sz="4" w:space="0" w:color="auto"/>
              <w:right w:val="single" w:sz="4" w:space="0" w:color="auto"/>
            </w:tcBorders>
            <w:hideMark/>
          </w:tcPr>
          <w:p w14:paraId="788E210D" w14:textId="77777777" w:rsidR="00671083" w:rsidRPr="001D586B" w:rsidRDefault="00671083" w:rsidP="00C27C21">
            <w:pPr>
              <w:spacing w:after="0" w:line="276" w:lineRule="auto"/>
              <w:rPr>
                <w:rFonts w:ascii="Simplified Arabic" w:hAnsi="Simplified Arabic" w:cs="Simplified Arabic"/>
                <w:sz w:val="20"/>
                <w:szCs w:val="20"/>
                <w:lang w:val="fr-FR" w:bidi="ar-DZ"/>
              </w:rPr>
            </w:pPr>
            <w:r w:rsidRPr="001D586B">
              <w:rPr>
                <w:rFonts w:ascii="Simplified Arabic" w:hAnsi="Simplified Arabic" w:cs="Simplified Arabic"/>
                <w:sz w:val="20"/>
                <w:szCs w:val="20"/>
                <w:lang w:val="fr-FR" w:bidi="ar-DZ"/>
              </w:rPr>
              <w:t>9104863198.44</w:t>
            </w:r>
          </w:p>
        </w:tc>
        <w:tc>
          <w:tcPr>
            <w:tcW w:w="2552" w:type="dxa"/>
            <w:tcBorders>
              <w:top w:val="single" w:sz="4" w:space="0" w:color="auto"/>
              <w:left w:val="single" w:sz="4" w:space="0" w:color="auto"/>
              <w:bottom w:val="single" w:sz="4" w:space="0" w:color="auto"/>
              <w:right w:val="single" w:sz="4" w:space="0" w:color="auto"/>
            </w:tcBorders>
            <w:hideMark/>
          </w:tcPr>
          <w:p w14:paraId="7F96EA3A" w14:textId="77777777" w:rsidR="00671083" w:rsidRPr="001D586B" w:rsidRDefault="00671083" w:rsidP="00C27C21">
            <w:pPr>
              <w:spacing w:after="0" w:line="276" w:lineRule="auto"/>
              <w:rPr>
                <w:rFonts w:ascii="Simplified Arabic" w:hAnsi="Simplified Arabic" w:cs="Simplified Arabic"/>
                <w:sz w:val="20"/>
                <w:szCs w:val="20"/>
                <w:lang w:val="fr-FR" w:bidi="ar-DZ"/>
              </w:rPr>
            </w:pPr>
            <w:r w:rsidRPr="001D586B">
              <w:rPr>
                <w:rFonts w:ascii="Simplified Arabic" w:hAnsi="Simplified Arabic" w:cs="Simplified Arabic"/>
                <w:sz w:val="20"/>
                <w:szCs w:val="20"/>
                <w:lang w:val="fr-FR" w:bidi="ar-DZ"/>
              </w:rPr>
              <w:t>8188932405.94</w:t>
            </w:r>
          </w:p>
        </w:tc>
      </w:tr>
      <w:tr w:rsidR="00671083" w:rsidRPr="00C27C21" w14:paraId="0B8014EE" w14:textId="77777777" w:rsidTr="001D586B">
        <w:tc>
          <w:tcPr>
            <w:tcW w:w="3718" w:type="dxa"/>
            <w:tcBorders>
              <w:top w:val="single" w:sz="4" w:space="0" w:color="auto"/>
              <w:left w:val="single" w:sz="4" w:space="0" w:color="auto"/>
              <w:bottom w:val="single" w:sz="4" w:space="0" w:color="auto"/>
              <w:right w:val="single" w:sz="4" w:space="0" w:color="auto"/>
            </w:tcBorders>
            <w:hideMark/>
          </w:tcPr>
          <w:p w14:paraId="58675736" w14:textId="77777777" w:rsidR="00671083" w:rsidRPr="001D586B" w:rsidRDefault="00671083" w:rsidP="00C27C21">
            <w:pPr>
              <w:spacing w:after="0" w:line="276" w:lineRule="auto"/>
              <w:rPr>
                <w:rFonts w:ascii="Simplified Arabic" w:hAnsi="Simplified Arabic" w:cs="Simplified Arabic"/>
                <w:sz w:val="20"/>
                <w:szCs w:val="20"/>
                <w:lang w:val="fr-FR" w:bidi="ar-DZ"/>
              </w:rPr>
            </w:pPr>
            <w:r w:rsidRPr="001D586B">
              <w:rPr>
                <w:rFonts w:ascii="Simplified Arabic" w:hAnsi="Simplified Arabic" w:cs="Simplified Arabic"/>
                <w:sz w:val="20"/>
                <w:szCs w:val="20"/>
                <w:rtl/>
                <w:lang w:val="fr-FR" w:bidi="ar-DZ"/>
              </w:rPr>
              <w:t>النتائج الداخلية</w:t>
            </w:r>
          </w:p>
        </w:tc>
        <w:tc>
          <w:tcPr>
            <w:tcW w:w="1559" w:type="dxa"/>
            <w:tcBorders>
              <w:top w:val="single" w:sz="4" w:space="0" w:color="auto"/>
              <w:left w:val="single" w:sz="4" w:space="0" w:color="auto"/>
              <w:bottom w:val="single" w:sz="4" w:space="0" w:color="auto"/>
              <w:right w:val="single" w:sz="4" w:space="0" w:color="auto"/>
            </w:tcBorders>
          </w:tcPr>
          <w:p w14:paraId="0F898D95" w14:textId="77777777" w:rsidR="00671083" w:rsidRPr="001D586B" w:rsidRDefault="00671083" w:rsidP="00C27C21">
            <w:pPr>
              <w:spacing w:after="0" w:line="276" w:lineRule="auto"/>
              <w:rPr>
                <w:rFonts w:ascii="Simplified Arabic" w:hAnsi="Simplified Arabic" w:cs="Simplified Arabic"/>
                <w:sz w:val="20"/>
                <w:szCs w:val="20"/>
                <w:lang w:val="fr-FR" w:bidi="ar-DZ"/>
              </w:rPr>
            </w:pPr>
          </w:p>
        </w:tc>
        <w:tc>
          <w:tcPr>
            <w:tcW w:w="2410" w:type="dxa"/>
            <w:tcBorders>
              <w:top w:val="single" w:sz="4" w:space="0" w:color="auto"/>
              <w:left w:val="single" w:sz="4" w:space="0" w:color="auto"/>
              <w:bottom w:val="single" w:sz="4" w:space="0" w:color="auto"/>
              <w:right w:val="single" w:sz="4" w:space="0" w:color="auto"/>
            </w:tcBorders>
          </w:tcPr>
          <w:p w14:paraId="2B09543D" w14:textId="77777777" w:rsidR="00671083" w:rsidRPr="001D586B" w:rsidRDefault="00671083" w:rsidP="00C27C21">
            <w:pPr>
              <w:spacing w:after="0" w:line="276" w:lineRule="auto"/>
              <w:rPr>
                <w:rFonts w:ascii="Simplified Arabic" w:hAnsi="Simplified Arabic" w:cs="Simplified Arabic"/>
                <w:sz w:val="20"/>
                <w:szCs w:val="20"/>
                <w:lang w:val="fr-FR" w:bidi="ar-DZ"/>
              </w:rPr>
            </w:pPr>
          </w:p>
        </w:tc>
        <w:tc>
          <w:tcPr>
            <w:tcW w:w="2552" w:type="dxa"/>
            <w:tcBorders>
              <w:top w:val="single" w:sz="4" w:space="0" w:color="auto"/>
              <w:left w:val="single" w:sz="4" w:space="0" w:color="auto"/>
              <w:bottom w:val="single" w:sz="4" w:space="0" w:color="auto"/>
              <w:right w:val="single" w:sz="4" w:space="0" w:color="auto"/>
            </w:tcBorders>
          </w:tcPr>
          <w:p w14:paraId="1FF16A19" w14:textId="77777777" w:rsidR="00671083" w:rsidRPr="001D586B" w:rsidRDefault="00671083" w:rsidP="00C27C21">
            <w:pPr>
              <w:spacing w:after="0" w:line="276" w:lineRule="auto"/>
              <w:rPr>
                <w:rFonts w:ascii="Simplified Arabic" w:hAnsi="Simplified Arabic" w:cs="Simplified Arabic"/>
                <w:sz w:val="20"/>
                <w:szCs w:val="20"/>
                <w:lang w:val="fr-FR" w:bidi="ar-DZ"/>
              </w:rPr>
            </w:pPr>
          </w:p>
        </w:tc>
      </w:tr>
      <w:tr w:rsidR="00671083" w:rsidRPr="00C27C21" w14:paraId="2F2D48FA" w14:textId="77777777" w:rsidTr="001D586B">
        <w:tc>
          <w:tcPr>
            <w:tcW w:w="3718" w:type="dxa"/>
            <w:tcBorders>
              <w:top w:val="single" w:sz="4" w:space="0" w:color="auto"/>
              <w:left w:val="single" w:sz="4" w:space="0" w:color="auto"/>
              <w:bottom w:val="single" w:sz="4" w:space="0" w:color="auto"/>
              <w:right w:val="single" w:sz="4" w:space="0" w:color="auto"/>
            </w:tcBorders>
            <w:hideMark/>
          </w:tcPr>
          <w:p w14:paraId="4BAFABC0" w14:textId="77777777" w:rsidR="00671083" w:rsidRPr="001D586B" w:rsidRDefault="00671083" w:rsidP="00C27C21">
            <w:pPr>
              <w:spacing w:after="0" w:line="276" w:lineRule="auto"/>
              <w:rPr>
                <w:rFonts w:ascii="Simplified Arabic" w:hAnsi="Simplified Arabic" w:cs="Simplified Arabic"/>
                <w:sz w:val="20"/>
                <w:szCs w:val="20"/>
                <w:lang w:val="fr-FR" w:bidi="ar-DZ"/>
              </w:rPr>
            </w:pPr>
            <w:r w:rsidRPr="001D586B">
              <w:rPr>
                <w:rFonts w:ascii="Simplified Arabic" w:hAnsi="Simplified Arabic" w:cs="Simplified Arabic"/>
                <w:sz w:val="20"/>
                <w:szCs w:val="20"/>
                <w:rtl/>
                <w:lang w:val="fr-FR" w:bidi="ar-DZ"/>
              </w:rPr>
              <w:t xml:space="preserve">صافي الدخل للسنة </w:t>
            </w:r>
          </w:p>
        </w:tc>
        <w:tc>
          <w:tcPr>
            <w:tcW w:w="1559" w:type="dxa"/>
            <w:tcBorders>
              <w:top w:val="single" w:sz="4" w:space="0" w:color="auto"/>
              <w:left w:val="single" w:sz="4" w:space="0" w:color="auto"/>
              <w:bottom w:val="single" w:sz="4" w:space="0" w:color="auto"/>
              <w:right w:val="single" w:sz="4" w:space="0" w:color="auto"/>
            </w:tcBorders>
          </w:tcPr>
          <w:p w14:paraId="2D5CD4EB" w14:textId="77777777" w:rsidR="00671083" w:rsidRPr="001D586B" w:rsidRDefault="00671083" w:rsidP="00C27C21">
            <w:pPr>
              <w:spacing w:after="0" w:line="276" w:lineRule="auto"/>
              <w:rPr>
                <w:rFonts w:ascii="Simplified Arabic" w:hAnsi="Simplified Arabic" w:cs="Simplified Arabic"/>
                <w:sz w:val="20"/>
                <w:szCs w:val="20"/>
                <w:lang w:val="fr-FR" w:bidi="ar-DZ"/>
              </w:rPr>
            </w:pPr>
          </w:p>
        </w:tc>
        <w:tc>
          <w:tcPr>
            <w:tcW w:w="2410" w:type="dxa"/>
            <w:tcBorders>
              <w:top w:val="single" w:sz="4" w:space="0" w:color="auto"/>
              <w:left w:val="single" w:sz="4" w:space="0" w:color="auto"/>
              <w:bottom w:val="single" w:sz="4" w:space="0" w:color="auto"/>
              <w:right w:val="single" w:sz="4" w:space="0" w:color="auto"/>
            </w:tcBorders>
            <w:hideMark/>
          </w:tcPr>
          <w:p w14:paraId="5D6111FD" w14:textId="77777777" w:rsidR="00671083" w:rsidRPr="001D586B" w:rsidRDefault="00671083" w:rsidP="00C27C21">
            <w:pPr>
              <w:spacing w:after="0" w:line="276" w:lineRule="auto"/>
              <w:rPr>
                <w:rFonts w:ascii="Simplified Arabic" w:hAnsi="Simplified Arabic" w:cs="Simplified Arabic"/>
                <w:sz w:val="20"/>
                <w:szCs w:val="20"/>
                <w:lang w:val="fr-FR" w:bidi="ar-DZ"/>
              </w:rPr>
            </w:pPr>
            <w:r w:rsidRPr="001D586B">
              <w:rPr>
                <w:rFonts w:ascii="Simplified Arabic" w:hAnsi="Simplified Arabic" w:cs="Simplified Arabic"/>
                <w:sz w:val="20"/>
                <w:szCs w:val="20"/>
                <w:lang w:val="fr-FR" w:bidi="ar-DZ"/>
              </w:rPr>
              <w:t>9104863198.44</w:t>
            </w:r>
          </w:p>
        </w:tc>
        <w:tc>
          <w:tcPr>
            <w:tcW w:w="2552" w:type="dxa"/>
            <w:tcBorders>
              <w:top w:val="single" w:sz="4" w:space="0" w:color="auto"/>
              <w:left w:val="single" w:sz="4" w:space="0" w:color="auto"/>
              <w:bottom w:val="single" w:sz="4" w:space="0" w:color="auto"/>
              <w:right w:val="single" w:sz="4" w:space="0" w:color="auto"/>
            </w:tcBorders>
            <w:hideMark/>
          </w:tcPr>
          <w:p w14:paraId="6FFBEFD9" w14:textId="77777777" w:rsidR="00671083" w:rsidRPr="001D586B" w:rsidRDefault="00671083" w:rsidP="00C27C21">
            <w:pPr>
              <w:spacing w:after="0" w:line="276" w:lineRule="auto"/>
              <w:rPr>
                <w:rFonts w:ascii="Simplified Arabic" w:hAnsi="Simplified Arabic" w:cs="Simplified Arabic"/>
                <w:sz w:val="20"/>
                <w:szCs w:val="20"/>
                <w:lang w:val="fr-FR" w:bidi="ar-DZ"/>
              </w:rPr>
            </w:pPr>
            <w:r w:rsidRPr="001D586B">
              <w:rPr>
                <w:rFonts w:ascii="Simplified Arabic" w:hAnsi="Simplified Arabic" w:cs="Simplified Arabic"/>
                <w:sz w:val="20"/>
                <w:szCs w:val="20"/>
                <w:lang w:val="fr-FR" w:bidi="ar-DZ"/>
              </w:rPr>
              <w:t>8188932405.94</w:t>
            </w:r>
          </w:p>
        </w:tc>
      </w:tr>
    </w:tbl>
    <w:p w14:paraId="77555D15" w14:textId="71D2F0E9" w:rsidR="001D586B" w:rsidRPr="00A4506F" w:rsidRDefault="001D586B" w:rsidP="00FD0B77">
      <w:pPr>
        <w:spacing w:after="0" w:line="276" w:lineRule="auto"/>
        <w:ind w:firstLine="567"/>
        <w:jc w:val="center"/>
        <w:rPr>
          <w:rFonts w:ascii="Simplified Arabic" w:eastAsia="Calibri" w:hAnsi="Simplified Arabic" w:cs="Simplified Arabic"/>
          <w:sz w:val="24"/>
          <w:szCs w:val="24"/>
          <w:rtl/>
          <w:lang w:val="fr-FR" w:bidi="ar-DZ"/>
        </w:rPr>
      </w:pPr>
      <w:r w:rsidRPr="00A4506F">
        <w:rPr>
          <w:rFonts w:ascii="Simplified Arabic" w:eastAsia="Calibri" w:hAnsi="Simplified Arabic" w:cs="Simplified Arabic" w:hint="cs"/>
          <w:b/>
          <w:bCs/>
          <w:sz w:val="24"/>
          <w:szCs w:val="24"/>
          <w:rtl/>
          <w:lang w:val="fr-FR" w:bidi="ar-DZ"/>
        </w:rPr>
        <w:t>مصدر</w:t>
      </w:r>
      <w:r w:rsidRPr="00A4506F">
        <w:rPr>
          <w:rFonts w:ascii="Simplified Arabic" w:eastAsia="Calibri" w:hAnsi="Simplified Arabic" w:cs="Simplified Arabic"/>
          <w:b/>
          <w:bCs/>
          <w:sz w:val="24"/>
          <w:szCs w:val="24"/>
          <w:rtl/>
          <w:lang w:val="fr-FR" w:bidi="ar-DZ"/>
        </w:rPr>
        <w:t>:</w:t>
      </w:r>
      <w:r w:rsidRPr="00A4506F">
        <w:rPr>
          <w:rFonts w:ascii="Simplified Arabic" w:eastAsia="Calibri" w:hAnsi="Simplified Arabic" w:cs="Simplified Arabic" w:hint="cs"/>
          <w:sz w:val="24"/>
          <w:szCs w:val="24"/>
          <w:rtl/>
          <w:lang w:val="fr-FR" w:bidi="ar-DZ"/>
        </w:rPr>
        <w:t xml:space="preserve"> </w:t>
      </w:r>
      <w:r w:rsidR="00D65914">
        <w:rPr>
          <w:rFonts w:ascii="Simplified Arabic" w:eastAsia="Calibri" w:hAnsi="Simplified Arabic" w:cs="Simplified Arabic" w:hint="cs"/>
          <w:sz w:val="24"/>
          <w:szCs w:val="24"/>
          <w:rtl/>
          <w:lang w:val="fr-FR" w:bidi="ar-DZ"/>
        </w:rPr>
        <w:t>بتصرف من الملحق رقم 4</w:t>
      </w:r>
      <w:r w:rsidR="00A23FEB">
        <w:rPr>
          <w:rFonts w:ascii="Simplified Arabic" w:eastAsia="Calibri" w:hAnsi="Simplified Arabic" w:cs="Simplified Arabic" w:hint="cs"/>
          <w:sz w:val="24"/>
          <w:szCs w:val="24"/>
          <w:rtl/>
          <w:lang w:val="fr-FR" w:bidi="ar-DZ"/>
        </w:rPr>
        <w:t>.</w:t>
      </w:r>
    </w:p>
    <w:p w14:paraId="6FE3D6F3" w14:textId="2D0A4D61" w:rsidR="00B36944" w:rsidRDefault="0098705C" w:rsidP="0098705C">
      <w:pPr>
        <w:spacing w:after="0" w:line="276" w:lineRule="auto"/>
        <w:ind w:firstLine="567"/>
        <w:jc w:val="both"/>
        <w:rPr>
          <w:rFonts w:ascii="Simplified Arabic" w:eastAsia="Calibri" w:hAnsi="Simplified Arabic" w:cs="Simplified Arabic"/>
          <w:sz w:val="28"/>
          <w:szCs w:val="28"/>
          <w:rtl/>
          <w:lang w:val="fr-FR" w:bidi="ar-DZ"/>
        </w:rPr>
      </w:pPr>
      <w:r>
        <w:rPr>
          <w:rFonts w:ascii="Simplified Arabic" w:eastAsia="Calibri" w:hAnsi="Simplified Arabic" w:cs="Simplified Arabic" w:hint="cs"/>
          <w:sz w:val="28"/>
          <w:szCs w:val="28"/>
          <w:rtl/>
          <w:lang w:val="fr-FR" w:bidi="ar-DZ"/>
        </w:rPr>
        <w:t xml:space="preserve">من خلال الجدول رقم 11 </w:t>
      </w:r>
      <w:r w:rsidR="00671083" w:rsidRPr="00C27C21">
        <w:rPr>
          <w:rFonts w:ascii="Simplified Arabic" w:eastAsia="Calibri" w:hAnsi="Simplified Arabic" w:cs="Simplified Arabic"/>
          <w:sz w:val="28"/>
          <w:szCs w:val="28"/>
          <w:rtl/>
          <w:lang w:val="fr-FR" w:bidi="ar-DZ"/>
        </w:rPr>
        <w:t xml:space="preserve">نلاحظ </w:t>
      </w:r>
      <w:r w:rsidR="007200A7" w:rsidRPr="00C27C21">
        <w:rPr>
          <w:rFonts w:ascii="Simplified Arabic" w:eastAsia="Calibri" w:hAnsi="Simplified Arabic" w:cs="Simplified Arabic" w:hint="cs"/>
          <w:sz w:val="28"/>
          <w:szCs w:val="28"/>
          <w:rtl/>
          <w:lang w:val="fr-FR" w:bidi="ar-DZ"/>
        </w:rPr>
        <w:t>أن</w:t>
      </w:r>
      <w:r w:rsidR="00671083" w:rsidRPr="00C27C21">
        <w:rPr>
          <w:rFonts w:ascii="Simplified Arabic" w:eastAsia="Calibri" w:hAnsi="Simplified Arabic" w:cs="Simplified Arabic"/>
          <w:sz w:val="28"/>
          <w:szCs w:val="28"/>
          <w:rtl/>
          <w:lang w:val="fr-FR" w:bidi="ar-DZ"/>
        </w:rPr>
        <w:t xml:space="preserve"> استهلاك السنة المالية انخفض سنة 2021 مقارنة مع سنة 2020 وهذا الانخفاض يعود إلى انخفاض إنتاج السنة المالية لسنة </w:t>
      </w:r>
      <w:r w:rsidR="007200A7" w:rsidRPr="00C27C21">
        <w:rPr>
          <w:rFonts w:ascii="Simplified Arabic" w:eastAsia="Calibri" w:hAnsi="Simplified Arabic" w:cs="Simplified Arabic" w:hint="cs"/>
          <w:sz w:val="28"/>
          <w:szCs w:val="28"/>
          <w:rtl/>
          <w:lang w:val="fr-FR" w:bidi="ar-DZ"/>
        </w:rPr>
        <w:t>2021 مقارن</w:t>
      </w:r>
      <w:r w:rsidR="007200A7" w:rsidRPr="00C27C21">
        <w:rPr>
          <w:rFonts w:ascii="Simplified Arabic" w:eastAsia="Calibri" w:hAnsi="Simplified Arabic" w:cs="Simplified Arabic" w:hint="eastAsia"/>
          <w:sz w:val="28"/>
          <w:szCs w:val="28"/>
          <w:rtl/>
          <w:lang w:val="fr-FR" w:bidi="ar-DZ"/>
        </w:rPr>
        <w:t>ة</w:t>
      </w:r>
      <w:r w:rsidR="00671083" w:rsidRPr="00C27C21">
        <w:rPr>
          <w:rFonts w:ascii="Simplified Arabic" w:eastAsia="Calibri" w:hAnsi="Simplified Arabic" w:cs="Simplified Arabic"/>
          <w:sz w:val="28"/>
          <w:szCs w:val="28"/>
          <w:rtl/>
          <w:lang w:val="fr-FR" w:bidi="ar-DZ"/>
        </w:rPr>
        <w:t xml:space="preserve"> مع 2020.</w:t>
      </w:r>
    </w:p>
    <w:p w14:paraId="12BA1407" w14:textId="1992258D" w:rsidR="00671083" w:rsidRDefault="000530FF" w:rsidP="000530FF">
      <w:pPr>
        <w:spacing w:after="0"/>
        <w:jc w:val="both"/>
        <w:rPr>
          <w:rFonts w:ascii="Simplified Arabic" w:eastAsia="Calibri" w:hAnsi="Simplified Arabic" w:cs="Simplified Arabic"/>
          <w:sz w:val="28"/>
          <w:szCs w:val="28"/>
          <w:lang w:val="fr-FR" w:bidi="ar-DZ"/>
        </w:rPr>
      </w:pPr>
      <w:r>
        <w:rPr>
          <w:rFonts w:ascii="Simplified Arabic" w:eastAsia="Calibri" w:hAnsi="Simplified Arabic" w:cs="Simplified Arabic" w:hint="cs"/>
          <w:sz w:val="28"/>
          <w:szCs w:val="28"/>
          <w:rtl/>
          <w:lang w:val="fr-FR" w:bidi="ar-DZ"/>
        </w:rPr>
        <w:lastRenderedPageBreak/>
        <w:t xml:space="preserve">إضافة </w:t>
      </w:r>
      <w:r w:rsidR="007200A7">
        <w:rPr>
          <w:rFonts w:ascii="Simplified Arabic" w:eastAsia="Calibri" w:hAnsi="Simplified Arabic" w:cs="Simplified Arabic" w:hint="cs"/>
          <w:sz w:val="28"/>
          <w:szCs w:val="28"/>
          <w:rtl/>
          <w:lang w:val="fr-FR" w:bidi="ar-DZ"/>
        </w:rPr>
        <w:t>لانخفاض</w:t>
      </w:r>
      <w:r>
        <w:rPr>
          <w:rFonts w:ascii="Simplified Arabic" w:eastAsia="Calibri" w:hAnsi="Simplified Arabic" w:cs="Simplified Arabic" w:hint="cs"/>
          <w:sz w:val="28"/>
          <w:szCs w:val="28"/>
          <w:rtl/>
          <w:lang w:val="fr-FR" w:bidi="ar-DZ"/>
        </w:rPr>
        <w:t xml:space="preserve"> قيمة المشتريات المستهلكة وهذا راجع لتناقص المخزونات والمواد الأولية المستهلكة.</w:t>
      </w:r>
    </w:p>
    <w:p w14:paraId="079F0BD1" w14:textId="3F6CEBAF" w:rsidR="00A4506F" w:rsidRDefault="00A4506F" w:rsidP="000530FF">
      <w:pPr>
        <w:spacing w:after="0"/>
        <w:jc w:val="both"/>
        <w:rPr>
          <w:rFonts w:ascii="Arial" w:eastAsia="Calibri" w:hAnsi="Arial"/>
          <w:sz w:val="32"/>
          <w:szCs w:val="32"/>
          <w:rtl/>
          <w:lang w:val="fr-FR" w:bidi="ar-DZ"/>
        </w:rPr>
      </w:pPr>
      <w:r>
        <w:rPr>
          <w:rFonts w:ascii="Simplified Arabic" w:eastAsia="Calibri" w:hAnsi="Simplified Arabic" w:cs="Simplified Arabic" w:hint="cs"/>
          <w:sz w:val="28"/>
          <w:szCs w:val="28"/>
          <w:rtl/>
          <w:lang w:val="fr-FR" w:bidi="ar-DZ"/>
        </w:rPr>
        <w:t>من جهة أخرى نلاحظ تزايد قيمة كل من نفقات الموظف</w:t>
      </w:r>
      <w:r w:rsidR="00C8671F">
        <w:rPr>
          <w:rFonts w:ascii="Simplified Arabic" w:eastAsia="Calibri" w:hAnsi="Simplified Arabic" w:cs="Simplified Arabic" w:hint="cs"/>
          <w:sz w:val="28"/>
          <w:szCs w:val="28"/>
          <w:rtl/>
          <w:lang w:val="fr-FR" w:bidi="ar-DZ"/>
        </w:rPr>
        <w:t>ين، المصاريف التشغيلية الأخرى، وا</w:t>
      </w:r>
      <w:r>
        <w:rPr>
          <w:rFonts w:ascii="Simplified Arabic" w:eastAsia="Calibri" w:hAnsi="Simplified Arabic" w:cs="Simplified Arabic" w:hint="cs"/>
          <w:sz w:val="28"/>
          <w:szCs w:val="28"/>
          <w:rtl/>
          <w:lang w:val="fr-FR" w:bidi="ar-DZ"/>
        </w:rPr>
        <w:t xml:space="preserve">رتفاع النتيجة العملياتية، إلى جانب الخدمات الخارجية </w:t>
      </w:r>
      <w:r w:rsidR="007200A7">
        <w:rPr>
          <w:rFonts w:ascii="Simplified Arabic" w:eastAsia="Calibri" w:hAnsi="Simplified Arabic" w:cs="Simplified Arabic" w:hint="cs"/>
          <w:sz w:val="28"/>
          <w:szCs w:val="28"/>
          <w:rtl/>
          <w:lang w:val="fr-FR" w:bidi="ar-DZ"/>
        </w:rPr>
        <w:t>والاستهلاكات</w:t>
      </w:r>
      <w:r>
        <w:rPr>
          <w:rFonts w:ascii="Simplified Arabic" w:eastAsia="Calibri" w:hAnsi="Simplified Arabic" w:cs="Simplified Arabic" w:hint="cs"/>
          <w:sz w:val="28"/>
          <w:szCs w:val="28"/>
          <w:rtl/>
          <w:lang w:val="fr-FR" w:bidi="ar-DZ"/>
        </w:rPr>
        <w:t xml:space="preserve"> التي </w:t>
      </w:r>
      <w:r w:rsidR="007200A7">
        <w:rPr>
          <w:rFonts w:ascii="Simplified Arabic" w:eastAsia="Calibri" w:hAnsi="Simplified Arabic" w:cs="Simplified Arabic" w:hint="cs"/>
          <w:sz w:val="28"/>
          <w:szCs w:val="28"/>
          <w:rtl/>
          <w:lang w:val="fr-FR" w:bidi="ar-DZ"/>
        </w:rPr>
        <w:t>ارتفعت</w:t>
      </w:r>
      <w:r>
        <w:rPr>
          <w:rFonts w:ascii="Simplified Arabic" w:eastAsia="Calibri" w:hAnsi="Simplified Arabic" w:cs="Simplified Arabic" w:hint="cs"/>
          <w:sz w:val="28"/>
          <w:szCs w:val="28"/>
          <w:rtl/>
          <w:lang w:val="fr-FR" w:bidi="ar-DZ"/>
        </w:rPr>
        <w:t xml:space="preserve"> بنسبة ضئيلة، ما نتج عن كل ذلك </w:t>
      </w:r>
      <w:r w:rsidR="006B4DB0">
        <w:rPr>
          <w:rFonts w:ascii="Simplified Arabic" w:eastAsia="Calibri" w:hAnsi="Simplified Arabic" w:cs="Simplified Arabic" w:hint="cs"/>
          <w:sz w:val="28"/>
          <w:szCs w:val="28"/>
          <w:rtl/>
          <w:lang w:val="fr-FR" w:bidi="ar-DZ"/>
        </w:rPr>
        <w:t>انخفاض</w:t>
      </w:r>
      <w:r>
        <w:rPr>
          <w:rFonts w:ascii="Simplified Arabic" w:eastAsia="Calibri" w:hAnsi="Simplified Arabic" w:cs="Simplified Arabic" w:hint="cs"/>
          <w:sz w:val="28"/>
          <w:szCs w:val="28"/>
          <w:rtl/>
          <w:lang w:val="fr-FR" w:bidi="ar-DZ"/>
        </w:rPr>
        <w:t xml:space="preserve"> صافي الدخل للسنة فالنفقات كانت </w:t>
      </w:r>
      <w:r w:rsidR="00C8671F">
        <w:rPr>
          <w:rFonts w:ascii="Simplified Arabic" w:eastAsia="Calibri" w:hAnsi="Simplified Arabic" w:cs="Simplified Arabic" w:hint="cs"/>
          <w:sz w:val="28"/>
          <w:szCs w:val="28"/>
          <w:rtl/>
          <w:lang w:val="fr-FR" w:bidi="ar-DZ"/>
        </w:rPr>
        <w:t>مرتفعة مقارنة بالإنتاج المتذبذب، وبالتالي ليس هناك علاقة طردية بين مستوى الإنتاج والنفقات.</w:t>
      </w:r>
    </w:p>
    <w:p w14:paraId="7B94F809" w14:textId="77777777" w:rsidR="001D586B" w:rsidRDefault="001D586B" w:rsidP="001D586B">
      <w:pPr>
        <w:spacing w:after="0"/>
        <w:jc w:val="both"/>
        <w:rPr>
          <w:rFonts w:ascii="Arial" w:eastAsia="Calibri" w:hAnsi="Arial"/>
          <w:sz w:val="32"/>
          <w:szCs w:val="32"/>
          <w:rtl/>
          <w:lang w:val="fr-FR" w:bidi="ar-DZ"/>
        </w:rPr>
      </w:pPr>
    </w:p>
    <w:p w14:paraId="1CFC6A6E" w14:textId="77777777" w:rsidR="001D586B" w:rsidRDefault="001D586B" w:rsidP="001D586B">
      <w:pPr>
        <w:spacing w:after="0"/>
        <w:jc w:val="both"/>
        <w:rPr>
          <w:rFonts w:ascii="Arial" w:eastAsia="Calibri" w:hAnsi="Arial"/>
          <w:sz w:val="32"/>
          <w:szCs w:val="32"/>
          <w:rtl/>
          <w:lang w:val="fr-FR" w:bidi="ar-DZ"/>
        </w:rPr>
      </w:pPr>
    </w:p>
    <w:p w14:paraId="1A8BCCDD" w14:textId="77777777" w:rsidR="001D586B" w:rsidRDefault="001D586B" w:rsidP="001D586B">
      <w:pPr>
        <w:spacing w:after="0"/>
        <w:jc w:val="both"/>
        <w:rPr>
          <w:rFonts w:ascii="Arial" w:eastAsia="Calibri" w:hAnsi="Arial"/>
          <w:sz w:val="32"/>
          <w:szCs w:val="32"/>
          <w:rtl/>
          <w:lang w:val="fr-FR" w:bidi="ar-DZ"/>
        </w:rPr>
      </w:pPr>
    </w:p>
    <w:p w14:paraId="003EF808" w14:textId="77777777" w:rsidR="001D586B" w:rsidRDefault="001D586B" w:rsidP="001D586B">
      <w:pPr>
        <w:spacing w:after="0"/>
        <w:jc w:val="both"/>
        <w:rPr>
          <w:rFonts w:ascii="Arial" w:eastAsia="Calibri" w:hAnsi="Arial"/>
          <w:sz w:val="32"/>
          <w:szCs w:val="32"/>
          <w:rtl/>
          <w:lang w:val="fr-FR" w:bidi="ar-DZ"/>
        </w:rPr>
      </w:pPr>
    </w:p>
    <w:p w14:paraId="0ABDF1CC" w14:textId="77777777" w:rsidR="001D586B" w:rsidRDefault="001D586B" w:rsidP="001D586B">
      <w:pPr>
        <w:spacing w:after="0"/>
        <w:jc w:val="both"/>
        <w:rPr>
          <w:rFonts w:ascii="Arial" w:eastAsia="Calibri" w:hAnsi="Arial"/>
          <w:sz w:val="32"/>
          <w:szCs w:val="32"/>
          <w:rtl/>
          <w:lang w:val="fr-FR" w:bidi="ar-DZ"/>
        </w:rPr>
      </w:pPr>
    </w:p>
    <w:p w14:paraId="33F1DD01" w14:textId="77777777" w:rsidR="001D586B" w:rsidRDefault="001D586B" w:rsidP="001D586B">
      <w:pPr>
        <w:spacing w:after="0"/>
        <w:jc w:val="both"/>
        <w:rPr>
          <w:rFonts w:ascii="Arial" w:eastAsia="Calibri" w:hAnsi="Arial"/>
          <w:sz w:val="32"/>
          <w:szCs w:val="32"/>
          <w:rtl/>
          <w:lang w:val="fr-FR" w:bidi="ar-DZ"/>
        </w:rPr>
      </w:pPr>
    </w:p>
    <w:p w14:paraId="60B83290" w14:textId="77777777" w:rsidR="001D586B" w:rsidRDefault="001D586B" w:rsidP="001D586B">
      <w:pPr>
        <w:spacing w:after="0"/>
        <w:jc w:val="both"/>
        <w:rPr>
          <w:rFonts w:ascii="Arial" w:eastAsia="Calibri" w:hAnsi="Arial"/>
          <w:sz w:val="32"/>
          <w:szCs w:val="32"/>
          <w:rtl/>
          <w:lang w:val="fr-FR" w:bidi="ar-DZ"/>
        </w:rPr>
      </w:pPr>
    </w:p>
    <w:p w14:paraId="1578ACA6" w14:textId="77777777" w:rsidR="001D586B" w:rsidRDefault="001D586B" w:rsidP="001D586B">
      <w:pPr>
        <w:spacing w:after="0"/>
        <w:jc w:val="both"/>
        <w:rPr>
          <w:rFonts w:ascii="Arial" w:eastAsia="Calibri" w:hAnsi="Arial"/>
          <w:sz w:val="32"/>
          <w:szCs w:val="32"/>
          <w:rtl/>
          <w:lang w:val="fr-FR" w:bidi="ar-DZ"/>
        </w:rPr>
      </w:pPr>
    </w:p>
    <w:p w14:paraId="51840E82" w14:textId="77777777" w:rsidR="001D586B" w:rsidRDefault="001D586B" w:rsidP="001D586B">
      <w:pPr>
        <w:spacing w:after="0"/>
        <w:jc w:val="both"/>
        <w:rPr>
          <w:rFonts w:ascii="Arial" w:eastAsia="Calibri" w:hAnsi="Arial"/>
          <w:sz w:val="32"/>
          <w:szCs w:val="32"/>
          <w:rtl/>
          <w:lang w:val="fr-FR" w:bidi="ar-DZ"/>
        </w:rPr>
      </w:pPr>
    </w:p>
    <w:p w14:paraId="522D5F87" w14:textId="77777777" w:rsidR="001D586B" w:rsidRDefault="001D586B" w:rsidP="001D586B">
      <w:pPr>
        <w:spacing w:after="0"/>
        <w:jc w:val="both"/>
        <w:rPr>
          <w:rFonts w:ascii="Arial" w:eastAsia="Calibri" w:hAnsi="Arial"/>
          <w:sz w:val="32"/>
          <w:szCs w:val="32"/>
          <w:rtl/>
          <w:lang w:val="fr-FR" w:bidi="ar-DZ"/>
        </w:rPr>
      </w:pPr>
    </w:p>
    <w:p w14:paraId="31B690C4" w14:textId="77777777" w:rsidR="001D586B" w:rsidRDefault="001D586B" w:rsidP="001D586B">
      <w:pPr>
        <w:spacing w:after="0"/>
        <w:jc w:val="both"/>
        <w:rPr>
          <w:rFonts w:ascii="Arial" w:eastAsia="Calibri" w:hAnsi="Arial"/>
          <w:sz w:val="32"/>
          <w:szCs w:val="32"/>
          <w:rtl/>
          <w:lang w:val="fr-FR" w:bidi="ar-DZ"/>
        </w:rPr>
      </w:pPr>
    </w:p>
    <w:p w14:paraId="43DC770F" w14:textId="77777777" w:rsidR="001D586B" w:rsidRDefault="001D586B" w:rsidP="001D586B">
      <w:pPr>
        <w:spacing w:after="0"/>
        <w:jc w:val="both"/>
        <w:rPr>
          <w:rFonts w:ascii="Arial" w:eastAsia="Calibri" w:hAnsi="Arial"/>
          <w:sz w:val="32"/>
          <w:szCs w:val="32"/>
          <w:rtl/>
          <w:lang w:val="fr-FR" w:bidi="ar-DZ"/>
        </w:rPr>
      </w:pPr>
    </w:p>
    <w:p w14:paraId="7BD05BB4" w14:textId="77777777" w:rsidR="001D586B" w:rsidRDefault="001D586B" w:rsidP="001D586B">
      <w:pPr>
        <w:spacing w:after="0"/>
        <w:jc w:val="both"/>
        <w:rPr>
          <w:rFonts w:ascii="Arial" w:eastAsia="Calibri" w:hAnsi="Arial"/>
          <w:sz w:val="32"/>
          <w:szCs w:val="32"/>
          <w:rtl/>
          <w:lang w:val="fr-FR" w:bidi="ar-DZ"/>
        </w:rPr>
      </w:pPr>
    </w:p>
    <w:p w14:paraId="035AFFC1" w14:textId="77777777" w:rsidR="001D586B" w:rsidRDefault="001D586B" w:rsidP="001D586B">
      <w:pPr>
        <w:spacing w:after="0"/>
        <w:jc w:val="both"/>
        <w:rPr>
          <w:rFonts w:ascii="Arial" w:eastAsia="Calibri" w:hAnsi="Arial"/>
          <w:sz w:val="32"/>
          <w:szCs w:val="32"/>
          <w:rtl/>
          <w:lang w:val="fr-FR" w:bidi="ar-DZ"/>
        </w:rPr>
      </w:pPr>
    </w:p>
    <w:p w14:paraId="5512503A" w14:textId="77777777" w:rsidR="001D586B" w:rsidRDefault="001D586B" w:rsidP="001D586B">
      <w:pPr>
        <w:spacing w:after="0"/>
        <w:jc w:val="both"/>
        <w:rPr>
          <w:rFonts w:ascii="Arial" w:eastAsia="Calibri" w:hAnsi="Arial"/>
          <w:sz w:val="32"/>
          <w:szCs w:val="32"/>
          <w:rtl/>
          <w:lang w:val="fr-FR" w:bidi="ar-DZ"/>
        </w:rPr>
      </w:pPr>
    </w:p>
    <w:p w14:paraId="3A9C94FE" w14:textId="77777777" w:rsidR="001D586B" w:rsidRDefault="001D586B" w:rsidP="001D586B">
      <w:pPr>
        <w:spacing w:after="0"/>
        <w:jc w:val="both"/>
        <w:rPr>
          <w:rFonts w:ascii="Arial" w:eastAsia="Calibri" w:hAnsi="Arial"/>
          <w:sz w:val="32"/>
          <w:szCs w:val="32"/>
          <w:rtl/>
          <w:lang w:val="fr-FR" w:bidi="ar-DZ"/>
        </w:rPr>
      </w:pPr>
    </w:p>
    <w:p w14:paraId="240C9889" w14:textId="77777777" w:rsidR="001D586B" w:rsidRDefault="001D586B" w:rsidP="001D586B">
      <w:pPr>
        <w:spacing w:after="0"/>
        <w:jc w:val="both"/>
        <w:rPr>
          <w:rFonts w:ascii="Arial" w:eastAsia="Calibri" w:hAnsi="Arial"/>
          <w:sz w:val="32"/>
          <w:szCs w:val="32"/>
          <w:rtl/>
          <w:lang w:val="fr-FR" w:bidi="ar-DZ"/>
        </w:rPr>
      </w:pPr>
    </w:p>
    <w:p w14:paraId="12448575" w14:textId="77777777" w:rsidR="001D586B" w:rsidRDefault="001D586B" w:rsidP="001D586B">
      <w:pPr>
        <w:spacing w:after="0"/>
        <w:jc w:val="both"/>
        <w:rPr>
          <w:rFonts w:ascii="Arial" w:eastAsia="Calibri" w:hAnsi="Arial"/>
          <w:sz w:val="32"/>
          <w:szCs w:val="32"/>
          <w:rtl/>
          <w:lang w:val="fr-FR" w:bidi="ar-DZ"/>
        </w:rPr>
      </w:pPr>
    </w:p>
    <w:p w14:paraId="69C08A21" w14:textId="77777777" w:rsidR="001D586B" w:rsidRDefault="001D586B" w:rsidP="001D586B">
      <w:pPr>
        <w:spacing w:after="0"/>
        <w:jc w:val="both"/>
        <w:rPr>
          <w:rFonts w:ascii="Arial" w:eastAsia="Calibri" w:hAnsi="Arial"/>
          <w:sz w:val="32"/>
          <w:szCs w:val="32"/>
          <w:rtl/>
          <w:lang w:val="fr-FR" w:bidi="ar-DZ"/>
        </w:rPr>
      </w:pPr>
    </w:p>
    <w:p w14:paraId="1A800FC6" w14:textId="77777777" w:rsidR="001D586B" w:rsidRDefault="001D586B" w:rsidP="001D586B">
      <w:pPr>
        <w:spacing w:after="0"/>
        <w:jc w:val="both"/>
        <w:rPr>
          <w:rFonts w:ascii="Arial" w:eastAsia="Calibri" w:hAnsi="Arial"/>
          <w:sz w:val="32"/>
          <w:szCs w:val="32"/>
          <w:rtl/>
          <w:lang w:val="fr-FR" w:bidi="ar-DZ"/>
        </w:rPr>
      </w:pPr>
    </w:p>
    <w:p w14:paraId="3DE9D51A" w14:textId="77777777" w:rsidR="001D586B" w:rsidRDefault="001D586B" w:rsidP="001D586B">
      <w:pPr>
        <w:spacing w:after="0"/>
        <w:jc w:val="both"/>
        <w:rPr>
          <w:rFonts w:ascii="Arial" w:eastAsia="Calibri" w:hAnsi="Arial"/>
          <w:sz w:val="32"/>
          <w:szCs w:val="32"/>
          <w:rtl/>
          <w:lang w:val="fr-FR" w:bidi="ar-DZ"/>
        </w:rPr>
      </w:pPr>
    </w:p>
    <w:p w14:paraId="4EA12CCC" w14:textId="77777777" w:rsidR="001D586B" w:rsidRDefault="001D586B" w:rsidP="001D586B">
      <w:pPr>
        <w:spacing w:after="0"/>
        <w:jc w:val="both"/>
        <w:rPr>
          <w:rFonts w:ascii="Arial" w:eastAsia="Calibri" w:hAnsi="Arial"/>
          <w:sz w:val="32"/>
          <w:szCs w:val="32"/>
          <w:rtl/>
          <w:lang w:val="fr-FR" w:bidi="ar-DZ"/>
        </w:rPr>
      </w:pPr>
    </w:p>
    <w:p w14:paraId="18406C99" w14:textId="77777777" w:rsidR="001D586B" w:rsidRDefault="001D586B" w:rsidP="001D586B">
      <w:pPr>
        <w:spacing w:after="0"/>
        <w:jc w:val="both"/>
        <w:rPr>
          <w:rFonts w:ascii="Arial" w:eastAsia="Calibri" w:hAnsi="Arial"/>
          <w:sz w:val="32"/>
          <w:szCs w:val="32"/>
          <w:rtl/>
          <w:lang w:val="fr-FR" w:bidi="ar-DZ"/>
        </w:rPr>
      </w:pPr>
    </w:p>
    <w:p w14:paraId="7A92DEED" w14:textId="77777777" w:rsidR="001D586B" w:rsidRDefault="001D586B" w:rsidP="001D586B">
      <w:pPr>
        <w:spacing w:after="0"/>
        <w:jc w:val="both"/>
        <w:rPr>
          <w:rFonts w:ascii="Arial" w:eastAsia="Calibri" w:hAnsi="Arial"/>
          <w:sz w:val="32"/>
          <w:szCs w:val="32"/>
          <w:rtl/>
          <w:lang w:val="fr-FR" w:bidi="ar-DZ"/>
        </w:rPr>
      </w:pPr>
    </w:p>
    <w:p w14:paraId="6F7F36E3" w14:textId="77777777" w:rsidR="001D586B" w:rsidRDefault="001D586B" w:rsidP="001D586B">
      <w:pPr>
        <w:spacing w:after="0"/>
        <w:jc w:val="both"/>
        <w:rPr>
          <w:rFonts w:ascii="Arial" w:eastAsia="Calibri" w:hAnsi="Arial"/>
          <w:sz w:val="32"/>
          <w:szCs w:val="32"/>
          <w:rtl/>
          <w:lang w:val="fr-FR" w:bidi="ar-DZ"/>
        </w:rPr>
      </w:pPr>
    </w:p>
    <w:p w14:paraId="7E6987FD" w14:textId="77777777" w:rsidR="001D586B" w:rsidRDefault="001D586B" w:rsidP="001D586B">
      <w:pPr>
        <w:spacing w:after="0"/>
        <w:jc w:val="both"/>
        <w:rPr>
          <w:rFonts w:ascii="Arial" w:eastAsia="Calibri" w:hAnsi="Arial"/>
          <w:sz w:val="32"/>
          <w:szCs w:val="32"/>
          <w:rtl/>
          <w:lang w:val="fr-FR" w:bidi="ar-DZ"/>
        </w:rPr>
      </w:pPr>
    </w:p>
    <w:p w14:paraId="3192F9E9" w14:textId="77777777" w:rsidR="001D586B" w:rsidRDefault="001D586B" w:rsidP="001D586B">
      <w:pPr>
        <w:spacing w:after="0"/>
        <w:jc w:val="both"/>
        <w:rPr>
          <w:rFonts w:ascii="Arial" w:eastAsia="Calibri" w:hAnsi="Arial"/>
          <w:sz w:val="32"/>
          <w:szCs w:val="32"/>
          <w:rtl/>
          <w:lang w:val="fr-FR" w:bidi="ar-DZ"/>
        </w:rPr>
      </w:pPr>
    </w:p>
    <w:p w14:paraId="6E8A2301" w14:textId="77777777" w:rsidR="001D586B" w:rsidRDefault="001D586B" w:rsidP="001D586B">
      <w:pPr>
        <w:spacing w:after="0"/>
        <w:jc w:val="both"/>
        <w:rPr>
          <w:rFonts w:ascii="Arial" w:eastAsia="Calibri" w:hAnsi="Arial"/>
          <w:sz w:val="32"/>
          <w:szCs w:val="32"/>
          <w:rtl/>
          <w:lang w:val="fr-FR" w:bidi="ar-DZ"/>
        </w:rPr>
      </w:pPr>
    </w:p>
    <w:p w14:paraId="4F94FDEF" w14:textId="77777777" w:rsidR="00A4506F" w:rsidRDefault="00A4506F" w:rsidP="00B36944">
      <w:pPr>
        <w:spacing w:after="0" w:line="276" w:lineRule="auto"/>
        <w:jc w:val="both"/>
        <w:rPr>
          <w:rFonts w:ascii="Simplified Arabic" w:eastAsia="Calibri" w:hAnsi="Simplified Arabic" w:cs="Simplified Arabic"/>
          <w:b/>
          <w:bCs/>
          <w:sz w:val="28"/>
          <w:szCs w:val="28"/>
          <w:rtl/>
          <w:lang w:val="fr-FR" w:bidi="ar-DZ"/>
        </w:rPr>
      </w:pPr>
    </w:p>
    <w:p w14:paraId="21DE9204" w14:textId="60D75480" w:rsidR="001D586B" w:rsidRPr="001D586B" w:rsidRDefault="001D586B" w:rsidP="001D586B">
      <w:pPr>
        <w:spacing w:after="0" w:line="276" w:lineRule="auto"/>
        <w:ind w:firstLine="567"/>
        <w:jc w:val="both"/>
        <w:rPr>
          <w:rFonts w:ascii="Simplified Arabic" w:eastAsia="Calibri" w:hAnsi="Simplified Arabic" w:cs="Simplified Arabic"/>
          <w:b/>
          <w:bCs/>
          <w:sz w:val="28"/>
          <w:szCs w:val="28"/>
          <w:lang w:val="fr-FR" w:bidi="ar-DZ"/>
        </w:rPr>
      </w:pPr>
      <w:r w:rsidRPr="001D586B">
        <w:rPr>
          <w:rFonts w:ascii="Simplified Arabic" w:eastAsia="Calibri" w:hAnsi="Simplified Arabic" w:cs="Simplified Arabic"/>
          <w:b/>
          <w:bCs/>
          <w:sz w:val="28"/>
          <w:szCs w:val="28"/>
          <w:rtl/>
          <w:lang w:val="fr-FR" w:bidi="ar-DZ"/>
        </w:rPr>
        <w:lastRenderedPageBreak/>
        <w:t>خلاصة الفصل</w:t>
      </w:r>
      <w:r w:rsidR="00246791">
        <w:rPr>
          <w:rFonts w:ascii="Simplified Arabic" w:eastAsia="Calibri" w:hAnsi="Simplified Arabic" w:cs="Simplified Arabic" w:hint="cs"/>
          <w:b/>
          <w:bCs/>
          <w:sz w:val="28"/>
          <w:szCs w:val="28"/>
          <w:rtl/>
          <w:lang w:val="fr-FR" w:bidi="ar-DZ"/>
        </w:rPr>
        <w:t xml:space="preserve"> </w:t>
      </w:r>
    </w:p>
    <w:p w14:paraId="72947546" w14:textId="4793A3A9" w:rsidR="001D586B" w:rsidRPr="001D586B" w:rsidRDefault="001D586B" w:rsidP="006A4A9D">
      <w:pPr>
        <w:spacing w:after="0" w:line="276" w:lineRule="auto"/>
        <w:ind w:firstLine="567"/>
        <w:jc w:val="both"/>
        <w:rPr>
          <w:rFonts w:ascii="Simplified Arabic" w:eastAsia="Calibri" w:hAnsi="Simplified Arabic" w:cs="Simplified Arabic"/>
          <w:sz w:val="28"/>
          <w:szCs w:val="28"/>
          <w:rtl/>
          <w:lang w:val="fr-FR" w:bidi="ar-DZ"/>
        </w:rPr>
      </w:pPr>
      <w:r w:rsidRPr="001D586B">
        <w:rPr>
          <w:rFonts w:ascii="Simplified Arabic" w:eastAsia="Calibri" w:hAnsi="Simplified Arabic" w:cs="Simplified Arabic"/>
          <w:sz w:val="28"/>
          <w:szCs w:val="28"/>
          <w:rtl/>
          <w:lang w:val="fr-FR" w:bidi="ar-DZ"/>
        </w:rPr>
        <w:t xml:space="preserve">بعد التطرق إلى الجوانب </w:t>
      </w:r>
      <w:r w:rsidR="006A4A9D">
        <w:rPr>
          <w:rFonts w:ascii="Simplified Arabic" w:eastAsia="Calibri" w:hAnsi="Simplified Arabic" w:cs="Simplified Arabic"/>
          <w:sz w:val="28"/>
          <w:szCs w:val="28"/>
          <w:rtl/>
          <w:lang w:val="fr-FR" w:bidi="ar-DZ"/>
        </w:rPr>
        <w:t>النظرية للدراسة تم في هذا الفصل</w:t>
      </w:r>
      <w:r w:rsidRPr="001D586B">
        <w:rPr>
          <w:rFonts w:ascii="Simplified Arabic" w:eastAsia="Calibri" w:hAnsi="Simplified Arabic" w:cs="Simplified Arabic"/>
          <w:sz w:val="28"/>
          <w:szCs w:val="28"/>
          <w:rtl/>
          <w:lang w:val="fr-FR" w:bidi="ar-DZ"/>
        </w:rPr>
        <w:t xml:space="preserve"> إسقاطها على مؤسسة </w:t>
      </w:r>
      <w:r w:rsidR="006A4A9D">
        <w:rPr>
          <w:rFonts w:ascii="Simplified Arabic" w:eastAsia="Calibri" w:hAnsi="Simplified Arabic" w:cs="Simplified Arabic" w:hint="cs"/>
          <w:sz w:val="28"/>
          <w:szCs w:val="28"/>
          <w:rtl/>
          <w:lang w:val="fr-FR" w:bidi="ar-DZ"/>
        </w:rPr>
        <w:t xml:space="preserve">سونلغاز، </w:t>
      </w:r>
      <w:r w:rsidRPr="001D586B">
        <w:rPr>
          <w:rFonts w:ascii="Simplified Arabic" w:eastAsia="Calibri" w:hAnsi="Simplified Arabic" w:cs="Simplified Arabic"/>
          <w:sz w:val="28"/>
          <w:szCs w:val="28"/>
          <w:rtl/>
          <w:lang w:val="fr-FR" w:bidi="ar-DZ"/>
        </w:rPr>
        <w:t xml:space="preserve">رأس جنات </w:t>
      </w:r>
      <w:r w:rsidR="00653D6C" w:rsidRPr="001D586B">
        <w:rPr>
          <w:rFonts w:ascii="Simplified Arabic" w:eastAsia="Calibri" w:hAnsi="Simplified Arabic" w:cs="Simplified Arabic" w:hint="cs"/>
          <w:sz w:val="28"/>
          <w:szCs w:val="28"/>
          <w:rtl/>
          <w:lang w:val="fr-FR" w:bidi="ar-DZ"/>
        </w:rPr>
        <w:t>باعتبارها</w:t>
      </w:r>
      <w:r w:rsidRPr="001D586B">
        <w:rPr>
          <w:rFonts w:ascii="Simplified Arabic" w:eastAsia="Calibri" w:hAnsi="Simplified Arabic" w:cs="Simplified Arabic"/>
          <w:sz w:val="28"/>
          <w:szCs w:val="28"/>
          <w:rtl/>
          <w:lang w:val="fr-FR" w:bidi="ar-DZ"/>
        </w:rPr>
        <w:t xml:space="preserve"> مؤسسة عمومية ذات طابع </w:t>
      </w:r>
      <w:r w:rsidR="006B4DB0" w:rsidRPr="001D586B">
        <w:rPr>
          <w:rFonts w:ascii="Simplified Arabic" w:eastAsia="Calibri" w:hAnsi="Simplified Arabic" w:cs="Simplified Arabic" w:hint="cs"/>
          <w:sz w:val="28"/>
          <w:szCs w:val="28"/>
          <w:rtl/>
          <w:lang w:val="fr-FR" w:bidi="ar-DZ"/>
        </w:rPr>
        <w:t>اقتصادي</w:t>
      </w:r>
      <w:r w:rsidRPr="001D586B">
        <w:rPr>
          <w:rFonts w:ascii="Simplified Arabic" w:eastAsia="Calibri" w:hAnsi="Simplified Arabic" w:cs="Simplified Arabic"/>
          <w:sz w:val="28"/>
          <w:szCs w:val="28"/>
          <w:rtl/>
          <w:lang w:val="fr-FR" w:bidi="ar-DZ"/>
        </w:rPr>
        <w:t>،</w:t>
      </w:r>
      <w:r w:rsidRPr="001D586B">
        <w:rPr>
          <w:rFonts w:ascii="Simplified Arabic" w:eastAsia="Calibri" w:hAnsi="Simplified Arabic" w:cs="Simplified Arabic"/>
          <w:sz w:val="28"/>
          <w:szCs w:val="28"/>
          <w:lang w:val="fr-FR" w:bidi="ar-DZ"/>
        </w:rPr>
        <w:t xml:space="preserve"> </w:t>
      </w:r>
      <w:r w:rsidRPr="001D586B">
        <w:rPr>
          <w:rFonts w:ascii="Simplified Arabic" w:eastAsia="Calibri" w:hAnsi="Simplified Arabic" w:cs="Simplified Arabic"/>
          <w:sz w:val="28"/>
          <w:szCs w:val="28"/>
          <w:rtl/>
          <w:lang w:val="fr-FR" w:bidi="ar-DZ"/>
        </w:rPr>
        <w:t xml:space="preserve">تستخدم الموازنات التقديرية للإنتاج بهدف تسطير خطط إنتاجية تسمح لها بتحقيق مختلف أهدافها ومراقبة تسييرها من أجل </w:t>
      </w:r>
      <w:r w:rsidR="00653D6C" w:rsidRPr="001D586B">
        <w:rPr>
          <w:rFonts w:ascii="Simplified Arabic" w:eastAsia="Calibri" w:hAnsi="Simplified Arabic" w:cs="Simplified Arabic" w:hint="cs"/>
          <w:sz w:val="28"/>
          <w:szCs w:val="28"/>
          <w:rtl/>
          <w:lang w:val="fr-FR" w:bidi="ar-DZ"/>
        </w:rPr>
        <w:t>استمرارية</w:t>
      </w:r>
      <w:r w:rsidRPr="001D586B">
        <w:rPr>
          <w:rFonts w:ascii="Simplified Arabic" w:eastAsia="Calibri" w:hAnsi="Simplified Arabic" w:cs="Simplified Arabic"/>
          <w:sz w:val="28"/>
          <w:szCs w:val="28"/>
          <w:rtl/>
          <w:lang w:val="fr-FR" w:bidi="ar-DZ"/>
        </w:rPr>
        <w:t xml:space="preserve"> نشاطها وفق </w:t>
      </w:r>
      <w:r w:rsidR="006B4DB0" w:rsidRPr="001D586B">
        <w:rPr>
          <w:rFonts w:ascii="Simplified Arabic" w:eastAsia="Calibri" w:hAnsi="Simplified Arabic" w:cs="Simplified Arabic" w:hint="cs"/>
          <w:sz w:val="28"/>
          <w:szCs w:val="28"/>
          <w:rtl/>
          <w:lang w:val="fr-FR" w:bidi="ar-DZ"/>
        </w:rPr>
        <w:t>ما ه</w:t>
      </w:r>
      <w:r w:rsidR="006B4DB0" w:rsidRPr="001D586B">
        <w:rPr>
          <w:rFonts w:ascii="Simplified Arabic" w:eastAsia="Calibri" w:hAnsi="Simplified Arabic" w:cs="Simplified Arabic" w:hint="eastAsia"/>
          <w:sz w:val="28"/>
          <w:szCs w:val="28"/>
          <w:rtl/>
          <w:lang w:val="fr-FR" w:bidi="ar-DZ"/>
        </w:rPr>
        <w:t>و</w:t>
      </w:r>
      <w:r w:rsidRPr="001D586B">
        <w:rPr>
          <w:rFonts w:ascii="Simplified Arabic" w:eastAsia="Calibri" w:hAnsi="Simplified Arabic" w:cs="Simplified Arabic"/>
          <w:sz w:val="28"/>
          <w:szCs w:val="28"/>
          <w:rtl/>
          <w:lang w:val="fr-FR" w:bidi="ar-DZ"/>
        </w:rPr>
        <w:t xml:space="preserve"> مخطط له،</w:t>
      </w:r>
      <w:r w:rsidR="006B4DB0">
        <w:rPr>
          <w:rFonts w:ascii="Simplified Arabic" w:eastAsia="Calibri" w:hAnsi="Simplified Arabic" w:cs="Simplified Arabic" w:hint="cs"/>
          <w:sz w:val="28"/>
          <w:szCs w:val="28"/>
          <w:rtl/>
          <w:lang w:val="fr-FR" w:bidi="ar-DZ"/>
        </w:rPr>
        <w:t xml:space="preserve"> </w:t>
      </w:r>
      <w:r w:rsidRPr="001D586B">
        <w:rPr>
          <w:rFonts w:ascii="Simplified Arabic" w:eastAsia="Calibri" w:hAnsi="Simplified Arabic" w:cs="Simplified Arabic"/>
          <w:sz w:val="28"/>
          <w:szCs w:val="28"/>
          <w:rtl/>
          <w:lang w:val="fr-FR" w:bidi="ar-DZ"/>
        </w:rPr>
        <w:t>ومعالجة ال</w:t>
      </w:r>
      <w:r w:rsidR="00D04470">
        <w:rPr>
          <w:rFonts w:ascii="Simplified Arabic" w:eastAsia="Calibri" w:hAnsi="Simplified Arabic" w:cs="Simplified Arabic"/>
          <w:sz w:val="28"/>
          <w:szCs w:val="28"/>
          <w:rtl/>
          <w:lang w:val="fr-FR" w:bidi="ar-DZ"/>
        </w:rPr>
        <w:t>انحراف</w:t>
      </w:r>
      <w:r w:rsidRPr="001D586B">
        <w:rPr>
          <w:rFonts w:ascii="Simplified Arabic" w:eastAsia="Calibri" w:hAnsi="Simplified Arabic" w:cs="Simplified Arabic"/>
          <w:sz w:val="28"/>
          <w:szCs w:val="28"/>
          <w:rtl/>
          <w:lang w:val="fr-FR" w:bidi="ar-DZ"/>
        </w:rPr>
        <w:t xml:space="preserve">ات في مختلف مراحل الإنتاج التي تسمح لها بالتطور والوصول </w:t>
      </w:r>
      <w:r w:rsidR="006B4DB0" w:rsidRPr="001D586B">
        <w:rPr>
          <w:rFonts w:ascii="Simplified Arabic" w:eastAsia="Calibri" w:hAnsi="Simplified Arabic" w:cs="Simplified Arabic" w:hint="cs"/>
          <w:sz w:val="28"/>
          <w:szCs w:val="28"/>
          <w:rtl/>
          <w:lang w:val="fr-FR" w:bidi="ar-DZ"/>
        </w:rPr>
        <w:t>لأقصى</w:t>
      </w:r>
      <w:r w:rsidRPr="001D586B">
        <w:rPr>
          <w:rFonts w:ascii="Simplified Arabic" w:eastAsia="Calibri" w:hAnsi="Simplified Arabic" w:cs="Simplified Arabic"/>
          <w:sz w:val="28"/>
          <w:szCs w:val="28"/>
          <w:rtl/>
          <w:lang w:val="fr-FR" w:bidi="ar-DZ"/>
        </w:rPr>
        <w:t xml:space="preserve"> درجة من الربحية </w:t>
      </w:r>
      <w:r w:rsidR="006B4DB0" w:rsidRPr="001D586B">
        <w:rPr>
          <w:rFonts w:ascii="Simplified Arabic" w:eastAsia="Calibri" w:hAnsi="Simplified Arabic" w:cs="Simplified Arabic" w:hint="cs"/>
          <w:sz w:val="28"/>
          <w:szCs w:val="28"/>
          <w:rtl/>
          <w:lang w:val="fr-FR" w:bidi="ar-DZ"/>
        </w:rPr>
        <w:t>والاستمرارية</w:t>
      </w:r>
      <w:r w:rsidRPr="001D586B">
        <w:rPr>
          <w:rFonts w:ascii="Simplified Arabic" w:eastAsia="Calibri" w:hAnsi="Simplified Arabic" w:cs="Simplified Arabic"/>
          <w:sz w:val="28"/>
          <w:szCs w:val="28"/>
          <w:rtl/>
          <w:lang w:val="fr-FR" w:bidi="ar-DZ"/>
        </w:rPr>
        <w:t>. وتجنب المشاكل المالية من خلال ترشيد نفقاتها.</w:t>
      </w:r>
    </w:p>
    <w:p w14:paraId="4463E5C2" w14:textId="77777777" w:rsidR="00671083" w:rsidRPr="00671083" w:rsidRDefault="00671083" w:rsidP="00671083">
      <w:pPr>
        <w:rPr>
          <w:rFonts w:eastAsia="Calibri"/>
          <w:sz w:val="32"/>
          <w:szCs w:val="32"/>
          <w:rtl/>
          <w:lang w:val="fr-FR" w:bidi="ar-DZ"/>
        </w:rPr>
      </w:pPr>
    </w:p>
    <w:p w14:paraId="47720989" w14:textId="77777777" w:rsidR="00671083" w:rsidRPr="00F0079C" w:rsidRDefault="00671083" w:rsidP="0068395C">
      <w:pPr>
        <w:spacing w:after="0" w:line="240" w:lineRule="auto"/>
        <w:jc w:val="both"/>
        <w:rPr>
          <w:rFonts w:ascii="Traditional Arabic" w:eastAsia="SimSun" w:hAnsi="Traditional Arabic" w:cs="Traditional Arabic"/>
          <w:sz w:val="32"/>
          <w:szCs w:val="32"/>
          <w:lang w:eastAsia="zh-CN" w:bidi="ar-DZ"/>
        </w:rPr>
      </w:pPr>
    </w:p>
    <w:p w14:paraId="7CE4A03C" w14:textId="77777777" w:rsidR="00362A94" w:rsidRPr="005F2C53" w:rsidRDefault="00362A94" w:rsidP="00674AE2">
      <w:pPr>
        <w:bidi w:val="0"/>
        <w:spacing w:after="0" w:line="240" w:lineRule="auto"/>
        <w:jc w:val="both"/>
        <w:rPr>
          <w:rFonts w:ascii="Times New Roman" w:hAnsi="Times New Roman" w:cs="Times New Roman"/>
          <w:sz w:val="32"/>
          <w:szCs w:val="32"/>
          <w:lang w:val="fr-FR" w:eastAsia="fr-FR" w:bidi="ar-DZ"/>
        </w:rPr>
        <w:sectPr w:rsidR="00362A94" w:rsidRPr="005F2C53" w:rsidSect="00813964">
          <w:headerReference w:type="default" r:id="rId49"/>
          <w:headerReference w:type="first" r:id="rId50"/>
          <w:footerReference w:type="first" r:id="rId51"/>
          <w:footnotePr>
            <w:numRestart w:val="eachPage"/>
          </w:footnotePr>
          <w:type w:val="nextColumn"/>
          <w:pgSz w:w="11907" w:h="16839" w:code="9"/>
          <w:pgMar w:top="1134" w:right="1418" w:bottom="1134" w:left="851" w:header="709" w:footer="709" w:gutter="0"/>
          <w:cols w:space="708"/>
          <w:titlePg/>
          <w:docGrid w:linePitch="360"/>
        </w:sectPr>
      </w:pPr>
    </w:p>
    <w:p w14:paraId="69E42B56" w14:textId="652FB535" w:rsidR="0044309F" w:rsidRPr="000B7215" w:rsidRDefault="00492F02" w:rsidP="000B7215">
      <w:pPr>
        <w:tabs>
          <w:tab w:val="left" w:pos="690"/>
          <w:tab w:val="left" w:pos="3445"/>
          <w:tab w:val="left" w:pos="3999"/>
        </w:tabs>
        <w:autoSpaceDE w:val="0"/>
        <w:autoSpaceDN w:val="0"/>
        <w:adjustRightInd w:val="0"/>
        <w:spacing w:after="0" w:line="276" w:lineRule="auto"/>
        <w:jc w:val="both"/>
        <w:rPr>
          <w:rFonts w:ascii="Simplified Arabic" w:hAnsi="Simplified Arabic" w:cs="Simplified Arabic"/>
          <w:b/>
          <w:bCs/>
          <w:sz w:val="32"/>
          <w:szCs w:val="32"/>
          <w:rtl/>
          <w:lang w:val="fr-FR" w:bidi="ar-DZ"/>
        </w:rPr>
      </w:pPr>
      <w:r>
        <w:rPr>
          <w:rFonts w:ascii="Simplified Arabic" w:hAnsi="Simplified Arabic" w:cs="Simplified Arabic" w:hint="cs"/>
          <w:b/>
          <w:bCs/>
          <w:sz w:val="32"/>
          <w:szCs w:val="32"/>
          <w:rtl/>
          <w:lang w:bidi="ar-DZ"/>
        </w:rPr>
        <w:lastRenderedPageBreak/>
        <w:t xml:space="preserve">  </w:t>
      </w:r>
      <w:r w:rsidR="00246791">
        <w:rPr>
          <w:rFonts w:ascii="Simplified Arabic" w:hAnsi="Simplified Arabic" w:cs="Simplified Arabic"/>
          <w:b/>
          <w:bCs/>
          <w:sz w:val="32"/>
          <w:szCs w:val="32"/>
          <w:rtl/>
          <w:lang w:bidi="ar-DZ"/>
        </w:rPr>
        <w:t>الخاتمة العامة</w:t>
      </w:r>
    </w:p>
    <w:p w14:paraId="715F60B9" w14:textId="4F9BCD8C" w:rsidR="0044309F" w:rsidRDefault="0044309F" w:rsidP="001D586B">
      <w:pPr>
        <w:tabs>
          <w:tab w:val="left" w:pos="690"/>
          <w:tab w:val="left" w:pos="3445"/>
          <w:tab w:val="left" w:pos="3999"/>
        </w:tabs>
        <w:autoSpaceDE w:val="0"/>
        <w:autoSpaceDN w:val="0"/>
        <w:adjustRightInd w:val="0"/>
        <w:spacing w:after="0" w:line="276" w:lineRule="auto"/>
        <w:ind w:firstLine="567"/>
        <w:jc w:val="both"/>
        <w:rPr>
          <w:rFonts w:ascii="Simplified Arabic" w:hAnsi="Simplified Arabic" w:cs="Simplified Arabic"/>
          <w:sz w:val="28"/>
          <w:szCs w:val="28"/>
          <w:rtl/>
          <w:lang w:bidi="ar-DZ"/>
        </w:rPr>
      </w:pPr>
      <w:r w:rsidRPr="0044309F">
        <w:rPr>
          <w:rFonts w:ascii="Simplified Arabic" w:hAnsi="Simplified Arabic" w:cs="Simplified Arabic"/>
          <w:sz w:val="28"/>
          <w:szCs w:val="28"/>
          <w:rtl/>
          <w:lang w:bidi="ar-DZ"/>
        </w:rPr>
        <w:t xml:space="preserve">لكي تستطيع </w:t>
      </w:r>
      <w:r w:rsidR="000B7215">
        <w:rPr>
          <w:rFonts w:ascii="Simplified Arabic" w:hAnsi="Simplified Arabic" w:cs="Simplified Arabic"/>
          <w:sz w:val="28"/>
          <w:szCs w:val="28"/>
          <w:rtl/>
          <w:lang w:bidi="ar-DZ"/>
        </w:rPr>
        <w:t>المؤسسة الاقتصادية بصورة عامة و</w:t>
      </w:r>
      <w:r w:rsidRPr="0044309F">
        <w:rPr>
          <w:rFonts w:ascii="Simplified Arabic" w:hAnsi="Simplified Arabic" w:cs="Simplified Arabic"/>
          <w:sz w:val="28"/>
          <w:szCs w:val="28"/>
          <w:rtl/>
          <w:lang w:bidi="ar-DZ"/>
        </w:rPr>
        <w:t>الشركة الجزائرية لإنتاج الكهرباء بصورة خ</w:t>
      </w:r>
      <w:r w:rsidR="000B7215">
        <w:rPr>
          <w:rFonts w:ascii="Simplified Arabic" w:hAnsi="Simplified Arabic" w:cs="Simplified Arabic"/>
          <w:sz w:val="28"/>
          <w:szCs w:val="28"/>
          <w:rtl/>
          <w:lang w:bidi="ar-DZ"/>
        </w:rPr>
        <w:t xml:space="preserve">اصة البقاء </w:t>
      </w:r>
      <w:r w:rsidR="006B4DB0">
        <w:rPr>
          <w:rFonts w:ascii="Simplified Arabic" w:hAnsi="Simplified Arabic" w:cs="Simplified Arabic" w:hint="cs"/>
          <w:sz w:val="28"/>
          <w:szCs w:val="28"/>
          <w:rtl/>
          <w:lang w:bidi="ar-DZ"/>
        </w:rPr>
        <w:t>والاستمرار</w:t>
      </w:r>
      <w:r w:rsidR="000B7215">
        <w:rPr>
          <w:rFonts w:ascii="Simplified Arabic" w:hAnsi="Simplified Arabic" w:cs="Simplified Arabic"/>
          <w:sz w:val="28"/>
          <w:szCs w:val="28"/>
          <w:rtl/>
          <w:lang w:bidi="ar-DZ"/>
        </w:rPr>
        <w:t xml:space="preserve"> في ظل</w:t>
      </w:r>
      <w:r w:rsidR="000B7215">
        <w:rPr>
          <w:rFonts w:ascii="Simplified Arabic" w:hAnsi="Simplified Arabic" w:cs="Simplified Arabic" w:hint="cs"/>
          <w:sz w:val="28"/>
          <w:szCs w:val="28"/>
          <w:rtl/>
          <w:lang w:bidi="ar-DZ"/>
        </w:rPr>
        <w:t xml:space="preserve"> </w:t>
      </w:r>
      <w:r w:rsidRPr="0044309F">
        <w:rPr>
          <w:rFonts w:ascii="Simplified Arabic" w:hAnsi="Simplified Arabic" w:cs="Simplified Arabic"/>
          <w:sz w:val="28"/>
          <w:szCs w:val="28"/>
          <w:rtl/>
          <w:lang w:bidi="ar-DZ"/>
        </w:rPr>
        <w:t xml:space="preserve">المحيط الاقتصادي </w:t>
      </w:r>
      <w:r w:rsidR="006B4DB0" w:rsidRPr="0044309F">
        <w:rPr>
          <w:rFonts w:ascii="Simplified Arabic" w:hAnsi="Simplified Arabic" w:cs="Simplified Arabic" w:hint="cs"/>
          <w:sz w:val="28"/>
          <w:szCs w:val="28"/>
          <w:rtl/>
          <w:lang w:bidi="ar-DZ"/>
        </w:rPr>
        <w:t>والاجتماعي</w:t>
      </w:r>
      <w:r w:rsidRPr="0044309F">
        <w:rPr>
          <w:rFonts w:ascii="Simplified Arabic" w:hAnsi="Simplified Arabic" w:cs="Simplified Arabic"/>
          <w:sz w:val="28"/>
          <w:szCs w:val="28"/>
          <w:rtl/>
          <w:lang w:bidi="ar-DZ"/>
        </w:rPr>
        <w:t xml:space="preserve"> المتقلب والمتشعب، نجد أن سبيل ذلك يتوقف على التحكم في التسيير ومراقبته من خلال استخدام مختلف أدوات التسيير ومن بينها الموازنات التقديرية، والتي يسمح استخدامها بالتعرف على وضعية المؤسسة بدقة والوقوف على الأخطاء </w:t>
      </w:r>
      <w:r w:rsidR="00DA3D33" w:rsidRPr="0044309F">
        <w:rPr>
          <w:rFonts w:ascii="Simplified Arabic" w:hAnsi="Simplified Arabic" w:cs="Simplified Arabic" w:hint="cs"/>
          <w:sz w:val="28"/>
          <w:szCs w:val="28"/>
          <w:rtl/>
          <w:lang w:bidi="ar-DZ"/>
        </w:rPr>
        <w:t>وال</w:t>
      </w:r>
      <w:r w:rsidR="00D04470">
        <w:rPr>
          <w:rFonts w:ascii="Simplified Arabic" w:hAnsi="Simplified Arabic" w:cs="Simplified Arabic" w:hint="cs"/>
          <w:sz w:val="28"/>
          <w:szCs w:val="28"/>
          <w:rtl/>
          <w:lang w:bidi="ar-DZ"/>
        </w:rPr>
        <w:t>انحراف</w:t>
      </w:r>
      <w:r w:rsidR="00DA3D33" w:rsidRPr="0044309F">
        <w:rPr>
          <w:rFonts w:ascii="Simplified Arabic" w:hAnsi="Simplified Arabic" w:cs="Simplified Arabic" w:hint="cs"/>
          <w:sz w:val="28"/>
          <w:szCs w:val="28"/>
          <w:rtl/>
          <w:lang w:bidi="ar-DZ"/>
        </w:rPr>
        <w:t>ات</w:t>
      </w:r>
      <w:r w:rsidRPr="0044309F">
        <w:rPr>
          <w:rFonts w:ascii="Simplified Arabic" w:hAnsi="Simplified Arabic" w:cs="Simplified Arabic"/>
          <w:sz w:val="28"/>
          <w:szCs w:val="28"/>
          <w:rtl/>
          <w:lang w:bidi="ar-DZ"/>
        </w:rPr>
        <w:t xml:space="preserve"> الناتجة عن تنفيذ النشاطات، وبالتالي تساعد المسيرين على اتخاذ القرارات اللازمة بشكل رشيد في الأوقات المناسبة، وقبل تفاقم الأوضاع.</w:t>
      </w:r>
    </w:p>
    <w:p w14:paraId="730E9B48" w14:textId="77777777" w:rsidR="002E1531" w:rsidRDefault="002E1531" w:rsidP="002E1531">
      <w:pPr>
        <w:tabs>
          <w:tab w:val="left" w:pos="690"/>
          <w:tab w:val="left" w:pos="3445"/>
          <w:tab w:val="left" w:pos="3999"/>
        </w:tabs>
        <w:autoSpaceDE w:val="0"/>
        <w:autoSpaceDN w:val="0"/>
        <w:adjustRightInd w:val="0"/>
        <w:spacing w:after="0" w:line="276" w:lineRule="auto"/>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 </w:t>
      </w:r>
      <w:r w:rsidR="00C33C63">
        <w:rPr>
          <w:rFonts w:ascii="Simplified Arabic" w:hAnsi="Simplified Arabic" w:cs="Simplified Arabic" w:hint="cs"/>
          <w:sz w:val="28"/>
          <w:szCs w:val="28"/>
          <w:rtl/>
          <w:lang w:bidi="ar-DZ"/>
        </w:rPr>
        <w:t xml:space="preserve"> فمن خلال الدراسة النظرية، تم إجراء مقارنات لتحديد موقع هذه المفاهيم داخل المؤسسة الجزائرية بصفة عامة، والمؤسسة محل الدراسة التطبيقية بصفة خاصة حيث تبين أن:</w:t>
      </w:r>
    </w:p>
    <w:p w14:paraId="1267FF96" w14:textId="75BC2786" w:rsidR="002E1531" w:rsidRDefault="002E1531" w:rsidP="00C926F9">
      <w:pPr>
        <w:pStyle w:val="Paragraphedeliste"/>
        <w:numPr>
          <w:ilvl w:val="0"/>
          <w:numId w:val="32"/>
        </w:numPr>
        <w:tabs>
          <w:tab w:val="left" w:pos="690"/>
          <w:tab w:val="left" w:pos="3445"/>
          <w:tab w:val="left" w:pos="3999"/>
        </w:tabs>
        <w:autoSpaceDE w:val="0"/>
        <w:autoSpaceDN w:val="0"/>
        <w:adjustRightInd w:val="0"/>
        <w:spacing w:after="0" w:line="276" w:lineRule="auto"/>
        <w:jc w:val="both"/>
        <w:rPr>
          <w:rFonts w:ascii="Simplified Arabic" w:hAnsi="Simplified Arabic" w:cs="Simplified Arabic"/>
          <w:sz w:val="28"/>
          <w:szCs w:val="28"/>
          <w:lang w:bidi="ar-DZ"/>
        </w:rPr>
      </w:pPr>
      <w:r w:rsidRPr="0044309F">
        <w:rPr>
          <w:rFonts w:ascii="Simplified Arabic" w:hAnsi="Simplified Arabic" w:cs="Simplified Arabic"/>
          <w:sz w:val="28"/>
          <w:szCs w:val="28"/>
          <w:rtl/>
          <w:lang w:bidi="ar-DZ"/>
        </w:rPr>
        <w:t xml:space="preserve">مراقبة </w:t>
      </w:r>
      <w:r w:rsidR="006B4DB0" w:rsidRPr="0044309F">
        <w:rPr>
          <w:rFonts w:ascii="Simplified Arabic" w:hAnsi="Simplified Arabic" w:cs="Simplified Arabic" w:hint="cs"/>
          <w:sz w:val="28"/>
          <w:szCs w:val="28"/>
          <w:rtl/>
          <w:lang w:bidi="ar-DZ"/>
        </w:rPr>
        <w:t>التسيير</w:t>
      </w:r>
      <w:r w:rsidRPr="0044309F">
        <w:rPr>
          <w:rFonts w:ascii="Simplified Arabic" w:hAnsi="Simplified Arabic" w:cs="Simplified Arabic"/>
          <w:sz w:val="28"/>
          <w:szCs w:val="28"/>
          <w:rtl/>
          <w:lang w:bidi="ar-DZ"/>
        </w:rPr>
        <w:t xml:space="preserve"> هي الوظيفة التي تجمع بين جملة من الأدوات التي تسمح بمتابعة نشاط المؤسسة ضمن مسار يجدد الأهداف المراد تحقيقها مع تسخير الإمكانيات اللازمة لذلك.</w:t>
      </w:r>
    </w:p>
    <w:p w14:paraId="3AC4DCA8" w14:textId="77777777" w:rsidR="002E1531" w:rsidRDefault="002E1531" w:rsidP="00C926F9">
      <w:pPr>
        <w:pStyle w:val="Paragraphedeliste"/>
        <w:numPr>
          <w:ilvl w:val="0"/>
          <w:numId w:val="32"/>
        </w:numPr>
        <w:tabs>
          <w:tab w:val="left" w:pos="690"/>
          <w:tab w:val="left" w:pos="3445"/>
          <w:tab w:val="left" w:pos="3999"/>
        </w:tabs>
        <w:autoSpaceDE w:val="0"/>
        <w:autoSpaceDN w:val="0"/>
        <w:adjustRightInd w:val="0"/>
        <w:spacing w:after="0" w:line="276" w:lineRule="auto"/>
        <w:jc w:val="both"/>
        <w:rPr>
          <w:rFonts w:ascii="Simplified Arabic" w:hAnsi="Simplified Arabic" w:cs="Simplified Arabic"/>
          <w:sz w:val="28"/>
          <w:szCs w:val="28"/>
          <w:lang w:bidi="ar-DZ"/>
        </w:rPr>
      </w:pPr>
      <w:r w:rsidRPr="0044309F">
        <w:rPr>
          <w:rFonts w:ascii="Simplified Arabic" w:hAnsi="Simplified Arabic" w:cs="Simplified Arabic"/>
          <w:sz w:val="28"/>
          <w:szCs w:val="28"/>
          <w:rtl/>
          <w:lang w:bidi="ar-DZ"/>
        </w:rPr>
        <w:t>تعتبر الموازنة التقديرية للإنتاج أداة فعالة تربط أهداف المؤسسة المخطط لها، مقارنة بالنتائج المتوصل إليها.</w:t>
      </w:r>
    </w:p>
    <w:p w14:paraId="2D51F798" w14:textId="5290C8C3" w:rsidR="002E1531" w:rsidRPr="0044309F" w:rsidRDefault="002E1531" w:rsidP="00C926F9">
      <w:pPr>
        <w:pStyle w:val="Paragraphedeliste"/>
        <w:numPr>
          <w:ilvl w:val="0"/>
          <w:numId w:val="32"/>
        </w:numPr>
        <w:tabs>
          <w:tab w:val="left" w:pos="690"/>
          <w:tab w:val="left" w:pos="3445"/>
          <w:tab w:val="left" w:pos="3999"/>
        </w:tabs>
        <w:autoSpaceDE w:val="0"/>
        <w:autoSpaceDN w:val="0"/>
        <w:adjustRightInd w:val="0"/>
        <w:spacing w:after="0" w:line="276" w:lineRule="auto"/>
        <w:jc w:val="both"/>
        <w:rPr>
          <w:rFonts w:ascii="Simplified Arabic" w:hAnsi="Simplified Arabic" w:cs="Simplified Arabic"/>
          <w:sz w:val="28"/>
          <w:szCs w:val="28"/>
          <w:lang w:bidi="ar-DZ"/>
        </w:rPr>
      </w:pPr>
      <w:r w:rsidRPr="0044309F">
        <w:rPr>
          <w:rFonts w:ascii="Simplified Arabic" w:hAnsi="Simplified Arabic" w:cs="Simplified Arabic"/>
          <w:sz w:val="28"/>
          <w:szCs w:val="28"/>
          <w:rtl/>
          <w:lang w:bidi="ar-DZ"/>
        </w:rPr>
        <w:t xml:space="preserve">تساعد الموازنة التقديرية للإنتاج في تسهيل عملية الرقابة كونها نقطة </w:t>
      </w:r>
      <w:r w:rsidR="006B4DB0" w:rsidRPr="0044309F">
        <w:rPr>
          <w:rFonts w:ascii="Simplified Arabic" w:hAnsi="Simplified Arabic" w:cs="Simplified Arabic" w:hint="cs"/>
          <w:sz w:val="28"/>
          <w:szCs w:val="28"/>
          <w:rtl/>
          <w:lang w:bidi="ar-DZ"/>
        </w:rPr>
        <w:t>ارتباط</w:t>
      </w:r>
      <w:r w:rsidRPr="0044309F">
        <w:rPr>
          <w:rFonts w:ascii="Simplified Arabic" w:hAnsi="Simplified Arabic" w:cs="Simplified Arabic"/>
          <w:sz w:val="28"/>
          <w:szCs w:val="28"/>
          <w:rtl/>
          <w:lang w:bidi="ar-DZ"/>
        </w:rPr>
        <w:t xml:space="preserve"> بين جميع الموازنات</w:t>
      </w:r>
      <w:r w:rsidRPr="0044309F">
        <w:rPr>
          <w:rFonts w:ascii="Simplified Arabic" w:hAnsi="Simplified Arabic" w:cs="Simplified Arabic"/>
          <w:sz w:val="28"/>
          <w:szCs w:val="28"/>
          <w:lang w:val="fr-FR" w:bidi="ar-DZ"/>
        </w:rPr>
        <w:t>.</w:t>
      </w:r>
    </w:p>
    <w:p w14:paraId="3C943E89" w14:textId="77777777" w:rsidR="002E1531" w:rsidRDefault="002E1531" w:rsidP="00C926F9">
      <w:pPr>
        <w:pStyle w:val="Paragraphedeliste"/>
        <w:numPr>
          <w:ilvl w:val="0"/>
          <w:numId w:val="32"/>
        </w:numPr>
        <w:tabs>
          <w:tab w:val="left" w:pos="690"/>
          <w:tab w:val="left" w:pos="3445"/>
          <w:tab w:val="left" w:pos="3999"/>
        </w:tabs>
        <w:autoSpaceDE w:val="0"/>
        <w:autoSpaceDN w:val="0"/>
        <w:adjustRightInd w:val="0"/>
        <w:spacing w:after="0" w:line="276" w:lineRule="auto"/>
        <w:jc w:val="both"/>
        <w:rPr>
          <w:rFonts w:ascii="Simplified Arabic" w:hAnsi="Simplified Arabic" w:cs="Simplified Arabic"/>
          <w:sz w:val="28"/>
          <w:szCs w:val="28"/>
          <w:lang w:bidi="ar-DZ"/>
        </w:rPr>
      </w:pPr>
      <w:r w:rsidRPr="0044309F">
        <w:rPr>
          <w:rFonts w:ascii="Simplified Arabic" w:hAnsi="Simplified Arabic" w:cs="Simplified Arabic"/>
          <w:sz w:val="28"/>
          <w:szCs w:val="28"/>
          <w:rtl/>
          <w:lang w:bidi="ar-DZ"/>
        </w:rPr>
        <w:t>تتمتع مؤسسة سونلغاز بخصوصية تميزها عن باقي المؤسسات الأخرى</w:t>
      </w:r>
      <w:r>
        <w:rPr>
          <w:rFonts w:ascii="Simplified Arabic" w:hAnsi="Simplified Arabic" w:cs="Simplified Arabic" w:hint="cs"/>
          <w:sz w:val="28"/>
          <w:szCs w:val="28"/>
          <w:rtl/>
          <w:lang w:bidi="ar-DZ"/>
        </w:rPr>
        <w:t>، نظرا ل</w:t>
      </w:r>
      <w:r w:rsidRPr="0044309F">
        <w:rPr>
          <w:rFonts w:ascii="Simplified Arabic" w:hAnsi="Simplified Arabic" w:cs="Simplified Arabic"/>
          <w:sz w:val="28"/>
          <w:szCs w:val="28"/>
          <w:rtl/>
          <w:lang w:bidi="ar-DZ"/>
        </w:rPr>
        <w:t>طبيعة نشا</w:t>
      </w:r>
      <w:r>
        <w:rPr>
          <w:rFonts w:ascii="Simplified Arabic" w:hAnsi="Simplified Arabic" w:cs="Simplified Arabic"/>
          <w:sz w:val="28"/>
          <w:szCs w:val="28"/>
          <w:rtl/>
          <w:lang w:bidi="ar-DZ"/>
        </w:rPr>
        <w:t>ط</w:t>
      </w:r>
      <w:r>
        <w:rPr>
          <w:rFonts w:ascii="Simplified Arabic" w:hAnsi="Simplified Arabic" w:cs="Simplified Arabic" w:hint="cs"/>
          <w:sz w:val="28"/>
          <w:szCs w:val="28"/>
          <w:rtl/>
          <w:lang w:bidi="ar-DZ"/>
        </w:rPr>
        <w:t xml:space="preserve"> المؤسسة</w:t>
      </w:r>
      <w:r w:rsidRPr="0044309F">
        <w:rPr>
          <w:rFonts w:ascii="Simplified Arabic" w:hAnsi="Simplified Arabic" w:cs="Simplified Arabic"/>
          <w:sz w:val="28"/>
          <w:szCs w:val="28"/>
          <w:rtl/>
          <w:lang w:bidi="ar-DZ"/>
        </w:rPr>
        <w:t xml:space="preserve"> والمنتوج الذي تنتجه</w:t>
      </w:r>
      <w:r>
        <w:rPr>
          <w:rFonts w:ascii="Simplified Arabic" w:hAnsi="Simplified Arabic" w:cs="Simplified Arabic"/>
          <w:sz w:val="28"/>
          <w:szCs w:val="28"/>
          <w:rtl/>
          <w:lang w:bidi="ar-DZ"/>
        </w:rPr>
        <w:t xml:space="preserve"> (كهرباء)، </w:t>
      </w:r>
      <w:r>
        <w:rPr>
          <w:rFonts w:ascii="Simplified Arabic" w:hAnsi="Simplified Arabic" w:cs="Simplified Arabic" w:hint="cs"/>
          <w:sz w:val="28"/>
          <w:szCs w:val="28"/>
          <w:rtl/>
          <w:lang w:bidi="ar-DZ"/>
        </w:rPr>
        <w:t xml:space="preserve">وعدم </w:t>
      </w:r>
      <w:r>
        <w:rPr>
          <w:rFonts w:ascii="Simplified Arabic" w:hAnsi="Simplified Arabic" w:cs="Simplified Arabic"/>
          <w:sz w:val="28"/>
          <w:szCs w:val="28"/>
          <w:rtl/>
          <w:lang w:bidi="ar-DZ"/>
        </w:rPr>
        <w:t>قابل</w:t>
      </w:r>
      <w:r>
        <w:rPr>
          <w:rFonts w:ascii="Simplified Arabic" w:hAnsi="Simplified Arabic" w:cs="Simplified Arabic" w:hint="cs"/>
          <w:sz w:val="28"/>
          <w:szCs w:val="28"/>
          <w:rtl/>
          <w:lang w:bidi="ar-DZ"/>
        </w:rPr>
        <w:t>يته</w:t>
      </w:r>
      <w:r>
        <w:rPr>
          <w:rFonts w:ascii="Simplified Arabic" w:hAnsi="Simplified Arabic" w:cs="Simplified Arabic"/>
          <w:sz w:val="28"/>
          <w:szCs w:val="28"/>
          <w:rtl/>
          <w:lang w:bidi="ar-DZ"/>
        </w:rPr>
        <w:t xml:space="preserve"> للتخزين</w:t>
      </w:r>
      <w:r>
        <w:rPr>
          <w:rFonts w:ascii="Simplified Arabic" w:hAnsi="Simplified Arabic" w:cs="Simplified Arabic" w:hint="cs"/>
          <w:sz w:val="28"/>
          <w:szCs w:val="28"/>
          <w:rtl/>
          <w:lang w:bidi="ar-DZ"/>
        </w:rPr>
        <w:t>.</w:t>
      </w:r>
    </w:p>
    <w:p w14:paraId="1E2FF014" w14:textId="263CE4B9" w:rsidR="002E1531" w:rsidRPr="00D77EA3" w:rsidRDefault="002E1531" w:rsidP="00C926F9">
      <w:pPr>
        <w:pStyle w:val="Paragraphedeliste"/>
        <w:numPr>
          <w:ilvl w:val="0"/>
          <w:numId w:val="32"/>
        </w:numPr>
        <w:tabs>
          <w:tab w:val="left" w:pos="690"/>
          <w:tab w:val="left" w:pos="3445"/>
          <w:tab w:val="left" w:pos="3999"/>
        </w:tabs>
        <w:autoSpaceDE w:val="0"/>
        <w:autoSpaceDN w:val="0"/>
        <w:adjustRightInd w:val="0"/>
        <w:spacing w:after="0" w:line="276" w:lineRule="auto"/>
        <w:jc w:val="both"/>
        <w:rPr>
          <w:rFonts w:ascii="Simplified Arabic" w:hAnsi="Simplified Arabic" w:cs="Simplified Arabic"/>
          <w:sz w:val="28"/>
          <w:szCs w:val="28"/>
          <w:rtl/>
          <w:lang w:bidi="ar-DZ"/>
        </w:rPr>
      </w:pPr>
      <w:r w:rsidRPr="0044309F">
        <w:rPr>
          <w:rFonts w:ascii="Simplified Arabic" w:hAnsi="Simplified Arabic" w:cs="Simplified Arabic"/>
          <w:sz w:val="28"/>
          <w:szCs w:val="28"/>
          <w:rtl/>
          <w:lang w:bidi="ar-DZ"/>
        </w:rPr>
        <w:t xml:space="preserve">تحديد الأهداف واعتماد الموازنة التقديرية يتم على مستوى المديرية المركزية، كما يتم توزيع الأهداف بحسب </w:t>
      </w:r>
      <w:r w:rsidR="006B4DB0" w:rsidRPr="0044309F">
        <w:rPr>
          <w:rFonts w:ascii="Simplified Arabic" w:hAnsi="Simplified Arabic" w:cs="Simplified Arabic" w:hint="cs"/>
          <w:sz w:val="28"/>
          <w:szCs w:val="28"/>
          <w:rtl/>
          <w:lang w:bidi="ar-DZ"/>
        </w:rPr>
        <w:t>احتياجات</w:t>
      </w:r>
      <w:r w:rsidRPr="0044309F">
        <w:rPr>
          <w:rFonts w:ascii="Simplified Arabic" w:hAnsi="Simplified Arabic" w:cs="Simplified Arabic"/>
          <w:sz w:val="28"/>
          <w:szCs w:val="28"/>
          <w:rtl/>
          <w:lang w:bidi="ar-DZ"/>
        </w:rPr>
        <w:t xml:space="preserve"> كل وحدة.</w:t>
      </w:r>
    </w:p>
    <w:p w14:paraId="3019EEBB" w14:textId="091F5332" w:rsidR="0044309F" w:rsidRPr="0044309F" w:rsidRDefault="0044309F" w:rsidP="001D586B">
      <w:pPr>
        <w:tabs>
          <w:tab w:val="left" w:pos="690"/>
          <w:tab w:val="left" w:pos="3445"/>
          <w:tab w:val="left" w:pos="3999"/>
        </w:tabs>
        <w:autoSpaceDE w:val="0"/>
        <w:autoSpaceDN w:val="0"/>
        <w:adjustRightInd w:val="0"/>
        <w:spacing w:after="0" w:line="276" w:lineRule="auto"/>
        <w:ind w:firstLine="567"/>
        <w:jc w:val="both"/>
        <w:rPr>
          <w:rFonts w:ascii="Simplified Arabic" w:hAnsi="Simplified Arabic" w:cs="Simplified Arabic"/>
          <w:b/>
          <w:bCs/>
          <w:sz w:val="28"/>
          <w:szCs w:val="28"/>
          <w:rtl/>
          <w:lang w:val="fr-FR" w:bidi="ar-DZ"/>
        </w:rPr>
      </w:pPr>
      <w:r w:rsidRPr="0044309F">
        <w:rPr>
          <w:rFonts w:ascii="Simplified Arabic" w:hAnsi="Simplified Arabic" w:cs="Simplified Arabic"/>
          <w:sz w:val="28"/>
          <w:szCs w:val="28"/>
          <w:rtl/>
          <w:lang w:bidi="ar-DZ"/>
        </w:rPr>
        <w:t>وبناء على ما تم التطرق إليه في الدراسة النظرية والتطبيقية</w:t>
      </w:r>
      <w:r w:rsidR="00D77EA3">
        <w:rPr>
          <w:rFonts w:ascii="Simplified Arabic" w:hAnsi="Simplified Arabic" w:cs="Simplified Arabic" w:hint="cs"/>
          <w:sz w:val="28"/>
          <w:szCs w:val="28"/>
          <w:rtl/>
          <w:lang w:bidi="ar-DZ"/>
        </w:rPr>
        <w:t xml:space="preserve"> واختبار الفرضيات</w:t>
      </w:r>
      <w:r w:rsidRPr="0044309F">
        <w:rPr>
          <w:rFonts w:ascii="Simplified Arabic" w:hAnsi="Simplified Arabic" w:cs="Simplified Arabic"/>
          <w:sz w:val="28"/>
          <w:szCs w:val="28"/>
          <w:rtl/>
          <w:lang w:bidi="ar-DZ"/>
        </w:rPr>
        <w:t xml:space="preserve"> تم التوصل إلى النتائج التالية:</w:t>
      </w:r>
    </w:p>
    <w:p w14:paraId="6DE85000" w14:textId="25A0B446" w:rsidR="0044309F" w:rsidRPr="0044309F" w:rsidRDefault="0044309F" w:rsidP="00C926F9">
      <w:pPr>
        <w:pStyle w:val="Paragraphedeliste"/>
        <w:numPr>
          <w:ilvl w:val="0"/>
          <w:numId w:val="32"/>
        </w:numPr>
        <w:tabs>
          <w:tab w:val="left" w:pos="690"/>
          <w:tab w:val="left" w:pos="3445"/>
          <w:tab w:val="left" w:pos="3999"/>
        </w:tabs>
        <w:autoSpaceDE w:val="0"/>
        <w:autoSpaceDN w:val="0"/>
        <w:adjustRightInd w:val="0"/>
        <w:spacing w:after="0" w:line="276" w:lineRule="auto"/>
        <w:jc w:val="both"/>
        <w:rPr>
          <w:rFonts w:ascii="Simplified Arabic" w:hAnsi="Simplified Arabic" w:cs="Simplified Arabic"/>
          <w:sz w:val="28"/>
          <w:szCs w:val="28"/>
          <w:rtl/>
          <w:lang w:bidi="ar-DZ"/>
        </w:rPr>
      </w:pPr>
      <w:r w:rsidRPr="000B7215">
        <w:rPr>
          <w:rFonts w:ascii="Simplified Arabic" w:hAnsi="Simplified Arabic" w:cs="Simplified Arabic"/>
          <w:i/>
          <w:iCs/>
          <w:sz w:val="28"/>
          <w:szCs w:val="28"/>
          <w:rtl/>
          <w:lang w:bidi="ar-DZ"/>
        </w:rPr>
        <w:t>الفرضية الأولى:</w:t>
      </w:r>
      <w:r w:rsidRPr="0044309F">
        <w:rPr>
          <w:rFonts w:ascii="Simplified Arabic" w:hAnsi="Simplified Arabic" w:cs="Simplified Arabic"/>
          <w:b/>
          <w:bCs/>
          <w:sz w:val="28"/>
          <w:szCs w:val="28"/>
          <w:rtl/>
          <w:lang w:bidi="ar-DZ"/>
        </w:rPr>
        <w:t xml:space="preserve"> </w:t>
      </w:r>
      <w:r w:rsidRPr="0044309F">
        <w:rPr>
          <w:rFonts w:ascii="Simplified Arabic" w:hAnsi="Simplified Arabic" w:cs="Simplified Arabic"/>
          <w:sz w:val="28"/>
          <w:szCs w:val="28"/>
          <w:rtl/>
          <w:lang w:bidi="ar-DZ"/>
        </w:rPr>
        <w:t>والتي تنص</w:t>
      </w:r>
      <w:r w:rsidRPr="0044309F">
        <w:rPr>
          <w:rFonts w:ascii="Simplified Arabic" w:hAnsi="Simplified Arabic" w:cs="Simplified Arabic"/>
          <w:b/>
          <w:bCs/>
          <w:sz w:val="28"/>
          <w:szCs w:val="28"/>
          <w:rtl/>
          <w:lang w:bidi="ar-DZ"/>
        </w:rPr>
        <w:t xml:space="preserve"> </w:t>
      </w:r>
      <w:r w:rsidR="000B7215">
        <w:rPr>
          <w:rFonts w:ascii="Simplified Arabic" w:hAnsi="Simplified Arabic" w:cs="Simplified Arabic" w:hint="cs"/>
          <w:sz w:val="28"/>
          <w:szCs w:val="28"/>
          <w:rtl/>
          <w:lang w:bidi="ar-DZ"/>
        </w:rPr>
        <w:t xml:space="preserve">على </w:t>
      </w:r>
      <w:r w:rsidR="000B7215">
        <w:rPr>
          <w:rFonts w:ascii="Simplified Arabic" w:hAnsi="Simplified Arabic" w:cs="Simplified Arabic"/>
          <w:sz w:val="28"/>
          <w:szCs w:val="28"/>
          <w:rtl/>
          <w:lang w:bidi="ar-DZ"/>
        </w:rPr>
        <w:t>ت</w:t>
      </w:r>
      <w:r w:rsidR="000B7215">
        <w:rPr>
          <w:rFonts w:ascii="Simplified Arabic" w:hAnsi="Simplified Arabic" w:cs="Simplified Arabic" w:hint="cs"/>
          <w:sz w:val="28"/>
          <w:szCs w:val="28"/>
          <w:rtl/>
          <w:lang w:bidi="ar-DZ"/>
        </w:rPr>
        <w:t>أ</w:t>
      </w:r>
      <w:r w:rsidRPr="0044309F">
        <w:rPr>
          <w:rFonts w:ascii="Simplified Arabic" w:hAnsi="Simplified Arabic" w:cs="Simplified Arabic"/>
          <w:sz w:val="28"/>
          <w:szCs w:val="28"/>
          <w:rtl/>
          <w:lang w:bidi="ar-DZ"/>
        </w:rPr>
        <w:t>ث</w:t>
      </w:r>
      <w:r w:rsidR="000B7215">
        <w:rPr>
          <w:rFonts w:ascii="Simplified Arabic" w:hAnsi="Simplified Arabic" w:cs="Simplified Arabic" w:hint="cs"/>
          <w:sz w:val="28"/>
          <w:szCs w:val="28"/>
          <w:rtl/>
          <w:lang w:bidi="ar-DZ"/>
        </w:rPr>
        <w:t>ي</w:t>
      </w:r>
      <w:r w:rsidRPr="0044309F">
        <w:rPr>
          <w:rFonts w:ascii="Simplified Arabic" w:hAnsi="Simplified Arabic" w:cs="Simplified Arabic"/>
          <w:sz w:val="28"/>
          <w:szCs w:val="28"/>
          <w:rtl/>
          <w:lang w:bidi="ar-DZ"/>
        </w:rPr>
        <w:t>ر الموازنة التقديرية للإنتاج بشكل إيجا</w:t>
      </w:r>
      <w:r w:rsidR="000B7215">
        <w:rPr>
          <w:rFonts w:ascii="Simplified Arabic" w:hAnsi="Simplified Arabic" w:cs="Simplified Arabic"/>
          <w:sz w:val="28"/>
          <w:szCs w:val="28"/>
          <w:rtl/>
          <w:lang w:bidi="ar-DZ"/>
        </w:rPr>
        <w:t>بي من خلال تخفيض أعباء المؤسسة"</w:t>
      </w:r>
      <w:r w:rsidR="00E66173">
        <w:rPr>
          <w:rFonts w:ascii="Simplified Arabic" w:hAnsi="Simplified Arabic" w:cs="Simplified Arabic" w:hint="cs"/>
          <w:sz w:val="28"/>
          <w:szCs w:val="28"/>
          <w:rtl/>
          <w:lang w:bidi="ar-DZ"/>
        </w:rPr>
        <w:t>،</w:t>
      </w:r>
      <w:r w:rsidR="00C249A9">
        <w:rPr>
          <w:rFonts w:ascii="Simplified Arabic" w:hAnsi="Simplified Arabic" w:cs="Simplified Arabic" w:hint="cs"/>
          <w:sz w:val="28"/>
          <w:szCs w:val="28"/>
          <w:rtl/>
          <w:lang w:bidi="ar-DZ"/>
        </w:rPr>
        <w:t xml:space="preserve"> من خلال دراستنا تبين لنا</w:t>
      </w:r>
      <w:r w:rsidR="00E66173" w:rsidRPr="0044309F">
        <w:rPr>
          <w:rFonts w:ascii="Simplified Arabic" w:hAnsi="Simplified Arabic" w:cs="Simplified Arabic"/>
          <w:sz w:val="28"/>
          <w:szCs w:val="28"/>
          <w:rtl/>
          <w:lang w:bidi="ar-DZ"/>
        </w:rPr>
        <w:t xml:space="preserve"> </w:t>
      </w:r>
      <w:r w:rsidR="00C249A9">
        <w:rPr>
          <w:rFonts w:ascii="Simplified Arabic" w:hAnsi="Simplified Arabic" w:cs="Simplified Arabic" w:hint="cs"/>
          <w:sz w:val="28"/>
          <w:szCs w:val="28"/>
          <w:rtl/>
          <w:lang w:bidi="ar-DZ"/>
        </w:rPr>
        <w:t>أ</w:t>
      </w:r>
      <w:r w:rsidRPr="0044309F">
        <w:rPr>
          <w:rFonts w:ascii="Simplified Arabic" w:hAnsi="Simplified Arabic" w:cs="Simplified Arabic"/>
          <w:sz w:val="28"/>
          <w:szCs w:val="28"/>
          <w:rtl/>
          <w:lang w:bidi="ar-DZ"/>
        </w:rPr>
        <w:t>ن</w:t>
      </w:r>
      <w:r w:rsidR="00C249A9">
        <w:rPr>
          <w:rFonts w:ascii="Simplified Arabic" w:hAnsi="Simplified Arabic" w:cs="Simplified Arabic" w:hint="cs"/>
          <w:sz w:val="28"/>
          <w:szCs w:val="28"/>
          <w:rtl/>
          <w:lang w:bidi="ar-DZ"/>
        </w:rPr>
        <w:t>ه</w:t>
      </w:r>
      <w:r w:rsidRPr="0044309F">
        <w:rPr>
          <w:rFonts w:ascii="Simplified Arabic" w:hAnsi="Simplified Arabic" w:cs="Simplified Arabic"/>
          <w:sz w:val="28"/>
          <w:szCs w:val="28"/>
          <w:rtl/>
          <w:lang w:bidi="ar-DZ"/>
        </w:rPr>
        <w:t xml:space="preserve"> من خلال عملية الإنتاج ستتحمل المؤسسة أعباء وتكاليف مختلفة، وبالمقابل تتحصل على إيرادات، لذا عليها أن تقوم </w:t>
      </w:r>
      <w:r w:rsidR="00653D6C" w:rsidRPr="0044309F">
        <w:rPr>
          <w:rFonts w:ascii="Simplified Arabic" w:hAnsi="Simplified Arabic" w:cs="Simplified Arabic" w:hint="cs"/>
          <w:sz w:val="28"/>
          <w:szCs w:val="28"/>
          <w:rtl/>
          <w:lang w:bidi="ar-DZ"/>
        </w:rPr>
        <w:t>بالاستغلال</w:t>
      </w:r>
      <w:r w:rsidRPr="0044309F">
        <w:rPr>
          <w:rFonts w:ascii="Simplified Arabic" w:hAnsi="Simplified Arabic" w:cs="Simplified Arabic"/>
          <w:sz w:val="28"/>
          <w:szCs w:val="28"/>
          <w:rtl/>
          <w:lang w:bidi="ar-DZ"/>
        </w:rPr>
        <w:t xml:space="preserve"> الأمثل لهذه الموارد، والموازنة التقديرية للإنتاج هي التي تساهم في تنظيم وزيادة التحكم في عملية الإنتاج، وذلك عن طريق ال</w:t>
      </w:r>
      <w:r w:rsidR="00706805">
        <w:rPr>
          <w:rFonts w:ascii="Simplified Arabic" w:hAnsi="Simplified Arabic" w:cs="Simplified Arabic"/>
          <w:sz w:val="28"/>
          <w:szCs w:val="28"/>
          <w:rtl/>
          <w:lang w:bidi="ar-DZ"/>
        </w:rPr>
        <w:t>تسيير الفعال والرشيد لها</w:t>
      </w:r>
      <w:r w:rsidR="00706805">
        <w:rPr>
          <w:rFonts w:ascii="Simplified Arabic" w:hAnsi="Simplified Arabic" w:cs="Simplified Arabic" w:hint="cs"/>
          <w:sz w:val="28"/>
          <w:szCs w:val="28"/>
          <w:rtl/>
          <w:lang w:bidi="ar-DZ"/>
        </w:rPr>
        <w:t>، غير أن هذه الدراسة تمت في مؤسسة عامة تحتكر إنتاج وتوزيع الكهرباء</w:t>
      </w:r>
      <w:r w:rsidR="00DC36F6">
        <w:rPr>
          <w:rFonts w:ascii="Simplified Arabic" w:hAnsi="Simplified Arabic" w:cs="Simplified Arabic" w:hint="cs"/>
          <w:sz w:val="28"/>
          <w:szCs w:val="28"/>
          <w:rtl/>
          <w:lang w:bidi="ar-DZ"/>
        </w:rPr>
        <w:t xml:space="preserve">، </w:t>
      </w:r>
      <w:r w:rsidR="00DC36F6">
        <w:rPr>
          <w:rFonts w:ascii="Simplified Arabic" w:hAnsi="Simplified Arabic" w:cs="Simplified Arabic" w:hint="cs"/>
          <w:sz w:val="28"/>
          <w:szCs w:val="28"/>
          <w:rtl/>
          <w:lang w:bidi="ar-DZ"/>
        </w:rPr>
        <w:lastRenderedPageBreak/>
        <w:t>وهي تسير بطريقة سياسية في الغالب</w:t>
      </w:r>
      <w:r w:rsidR="00C249A9">
        <w:rPr>
          <w:rFonts w:ascii="Simplified Arabic" w:hAnsi="Simplified Arabic" w:cs="Simplified Arabic" w:hint="cs"/>
          <w:sz w:val="28"/>
          <w:szCs w:val="28"/>
          <w:rtl/>
          <w:lang w:bidi="ar-DZ"/>
        </w:rPr>
        <w:t xml:space="preserve"> لا علاقة لها بالأساليب العلمية. </w:t>
      </w:r>
      <w:r w:rsidR="00C249A9">
        <w:rPr>
          <w:rFonts w:ascii="Simplified Arabic" w:hAnsi="Simplified Arabic" w:cs="Simplified Arabic"/>
          <w:sz w:val="28"/>
          <w:szCs w:val="28"/>
          <w:rtl/>
          <w:lang w:bidi="ar-DZ"/>
        </w:rPr>
        <w:t>بعد دراس</w:t>
      </w:r>
      <w:r w:rsidR="00C249A9">
        <w:rPr>
          <w:rFonts w:ascii="Simplified Arabic" w:hAnsi="Simplified Arabic" w:cs="Simplified Arabic" w:hint="cs"/>
          <w:sz w:val="28"/>
          <w:szCs w:val="28"/>
          <w:rtl/>
          <w:lang w:bidi="ar-DZ"/>
        </w:rPr>
        <w:t xml:space="preserve">ة الفرضية </w:t>
      </w:r>
      <w:r w:rsidR="006B4DB0" w:rsidRPr="0044309F">
        <w:rPr>
          <w:rFonts w:ascii="Simplified Arabic" w:hAnsi="Simplified Arabic" w:cs="Simplified Arabic" w:hint="cs"/>
          <w:sz w:val="28"/>
          <w:szCs w:val="28"/>
          <w:rtl/>
          <w:lang w:bidi="ar-DZ"/>
        </w:rPr>
        <w:t>واختبارها</w:t>
      </w:r>
      <w:r w:rsidR="00C249A9">
        <w:rPr>
          <w:rFonts w:ascii="Simplified Arabic" w:hAnsi="Simplified Arabic" w:cs="Simplified Arabic" w:hint="cs"/>
          <w:sz w:val="28"/>
          <w:szCs w:val="28"/>
          <w:rtl/>
          <w:lang w:bidi="ar-DZ"/>
        </w:rPr>
        <w:t>،</w:t>
      </w:r>
      <w:r w:rsidR="00C249A9" w:rsidRPr="0044309F">
        <w:rPr>
          <w:rFonts w:ascii="Simplified Arabic" w:hAnsi="Simplified Arabic" w:cs="Simplified Arabic"/>
          <w:sz w:val="28"/>
          <w:szCs w:val="28"/>
          <w:rtl/>
          <w:lang w:bidi="ar-DZ"/>
        </w:rPr>
        <w:t xml:space="preserve"> تم إثبات صحتها</w:t>
      </w:r>
      <w:r w:rsidR="00C249A9">
        <w:rPr>
          <w:rFonts w:ascii="Simplified Arabic" w:hAnsi="Simplified Arabic" w:cs="Simplified Arabic" w:hint="cs"/>
          <w:sz w:val="28"/>
          <w:szCs w:val="28"/>
          <w:rtl/>
          <w:lang w:bidi="ar-DZ"/>
        </w:rPr>
        <w:t xml:space="preserve"> نظريا ونفيها تطبيقيا.</w:t>
      </w:r>
    </w:p>
    <w:p w14:paraId="04520890" w14:textId="606E52B6" w:rsidR="0044309F" w:rsidRPr="0044309F" w:rsidRDefault="0044309F" w:rsidP="00C926F9">
      <w:pPr>
        <w:pStyle w:val="Paragraphedeliste"/>
        <w:numPr>
          <w:ilvl w:val="0"/>
          <w:numId w:val="32"/>
        </w:numPr>
        <w:tabs>
          <w:tab w:val="left" w:pos="690"/>
          <w:tab w:val="left" w:pos="3445"/>
          <w:tab w:val="left" w:pos="3999"/>
        </w:tabs>
        <w:autoSpaceDE w:val="0"/>
        <w:autoSpaceDN w:val="0"/>
        <w:adjustRightInd w:val="0"/>
        <w:spacing w:after="0" w:line="276" w:lineRule="auto"/>
        <w:jc w:val="both"/>
        <w:rPr>
          <w:rFonts w:ascii="Simplified Arabic" w:hAnsi="Simplified Arabic" w:cs="Simplified Arabic"/>
          <w:sz w:val="28"/>
          <w:szCs w:val="28"/>
          <w:rtl/>
          <w:lang w:bidi="ar-DZ"/>
        </w:rPr>
      </w:pPr>
      <w:r w:rsidRPr="000B7215">
        <w:rPr>
          <w:rFonts w:ascii="Simplified Arabic" w:hAnsi="Simplified Arabic" w:cs="Simplified Arabic"/>
          <w:i/>
          <w:iCs/>
          <w:sz w:val="28"/>
          <w:szCs w:val="28"/>
          <w:rtl/>
          <w:lang w:bidi="ar-DZ"/>
        </w:rPr>
        <w:t>الفرضية الثانية:</w:t>
      </w:r>
      <w:r w:rsidRPr="0044309F">
        <w:rPr>
          <w:rFonts w:ascii="Simplified Arabic" w:hAnsi="Simplified Arabic" w:cs="Simplified Arabic"/>
          <w:sz w:val="28"/>
          <w:szCs w:val="28"/>
          <w:rtl/>
          <w:lang w:bidi="ar-DZ"/>
        </w:rPr>
        <w:t xml:space="preserve"> والتي مفادها </w:t>
      </w:r>
      <w:r w:rsidR="000B7215">
        <w:rPr>
          <w:rFonts w:ascii="Simplified Arabic" w:hAnsi="Simplified Arabic" w:cs="Simplified Arabic" w:hint="cs"/>
          <w:sz w:val="28"/>
          <w:szCs w:val="28"/>
          <w:rtl/>
          <w:lang w:bidi="ar-DZ"/>
        </w:rPr>
        <w:t>'</w:t>
      </w:r>
      <w:r w:rsidR="006B4DB0">
        <w:rPr>
          <w:rFonts w:ascii="Simplified Arabic" w:hAnsi="Simplified Arabic" w:cs="Simplified Arabic" w:hint="cs"/>
          <w:sz w:val="28"/>
          <w:szCs w:val="28"/>
          <w:rtl/>
          <w:lang w:bidi="ar-DZ"/>
        </w:rPr>
        <w:t>اعتبار</w:t>
      </w:r>
      <w:r w:rsidR="000B7215">
        <w:rPr>
          <w:rFonts w:ascii="Simplified Arabic" w:hAnsi="Simplified Arabic" w:cs="Simplified Arabic" w:hint="cs"/>
          <w:sz w:val="28"/>
          <w:szCs w:val="28"/>
          <w:rtl/>
          <w:lang w:bidi="ar-DZ"/>
        </w:rPr>
        <w:t xml:space="preserve"> </w:t>
      </w:r>
      <w:r w:rsidRPr="0044309F">
        <w:rPr>
          <w:rFonts w:ascii="Simplified Arabic" w:hAnsi="Simplified Arabic" w:cs="Simplified Arabic"/>
          <w:sz w:val="28"/>
          <w:szCs w:val="28"/>
          <w:rtl/>
          <w:lang w:bidi="ar-DZ"/>
        </w:rPr>
        <w:t>الموازنة التقديرية للإنتاج من أدوات التخطيط الرئيسية التي عن طريقها يتم الإشراف وتوجيه الإنتاج" من خلال دراستنا واختبار الفرضية اتضح لنا أن الموازنة التقديرية للإنتاج هي من أحد أهم الموازنات تستخدمها المؤسسات في تسطير خططها الإنتاجية وهي حجر الأساس لإعداد باقي الموازنات التي بعدها، إضافة لمساعدتها في الرقابة وتوجيه الإنتاج، إلى جانب معرفة ال</w:t>
      </w:r>
      <w:r w:rsidR="00D04470">
        <w:rPr>
          <w:rFonts w:ascii="Simplified Arabic" w:hAnsi="Simplified Arabic" w:cs="Simplified Arabic"/>
          <w:sz w:val="28"/>
          <w:szCs w:val="28"/>
          <w:rtl/>
          <w:lang w:bidi="ar-DZ"/>
        </w:rPr>
        <w:t>انحراف</w:t>
      </w:r>
      <w:r w:rsidRPr="0044309F">
        <w:rPr>
          <w:rFonts w:ascii="Simplified Arabic" w:hAnsi="Simplified Arabic" w:cs="Simplified Arabic"/>
          <w:sz w:val="28"/>
          <w:szCs w:val="28"/>
          <w:rtl/>
          <w:lang w:bidi="ar-DZ"/>
        </w:rPr>
        <w:t xml:space="preserve">ات ومصادرها. أي </w:t>
      </w:r>
      <w:r w:rsidR="001344DA">
        <w:rPr>
          <w:rFonts w:ascii="Simplified Arabic" w:hAnsi="Simplified Arabic" w:cs="Simplified Arabic"/>
          <w:sz w:val="28"/>
          <w:szCs w:val="28"/>
          <w:rtl/>
          <w:lang w:bidi="ar-DZ"/>
        </w:rPr>
        <w:t>أنها عبارة عن خطة تفصيلية شاملة</w:t>
      </w:r>
      <w:r w:rsidRPr="0044309F">
        <w:rPr>
          <w:rFonts w:ascii="Simplified Arabic" w:hAnsi="Simplified Arabic" w:cs="Simplified Arabic"/>
          <w:sz w:val="28"/>
          <w:szCs w:val="28"/>
          <w:rtl/>
          <w:lang w:bidi="ar-DZ"/>
        </w:rPr>
        <w:t xml:space="preserve">، تعد قبل بدء تنفيذ العمليات وتعتبر معيار لتقييم الأداء الإنتاجي </w:t>
      </w:r>
      <w:r w:rsidR="001344DA">
        <w:rPr>
          <w:rFonts w:ascii="Simplified Arabic" w:hAnsi="Simplified Arabic" w:cs="Simplified Arabic"/>
          <w:sz w:val="28"/>
          <w:szCs w:val="28"/>
          <w:rtl/>
          <w:lang w:bidi="ar-DZ"/>
        </w:rPr>
        <w:t>وكفاءة وجودة الوحدات المنتجة، و</w:t>
      </w:r>
      <w:r w:rsidRPr="0044309F">
        <w:rPr>
          <w:rFonts w:ascii="Simplified Arabic" w:hAnsi="Simplified Arabic" w:cs="Simplified Arabic"/>
          <w:sz w:val="28"/>
          <w:szCs w:val="28"/>
          <w:rtl/>
          <w:lang w:bidi="ar-DZ"/>
        </w:rPr>
        <w:t>مما سبق نثبت صحة الفرضية.</w:t>
      </w:r>
    </w:p>
    <w:p w14:paraId="5A1F39D4" w14:textId="445EEF7D" w:rsidR="00D77EA3" w:rsidRPr="00D77EA3" w:rsidRDefault="0044309F" w:rsidP="00C926F9">
      <w:pPr>
        <w:pStyle w:val="Paragraphedeliste"/>
        <w:numPr>
          <w:ilvl w:val="0"/>
          <w:numId w:val="32"/>
        </w:numPr>
        <w:tabs>
          <w:tab w:val="left" w:pos="690"/>
          <w:tab w:val="left" w:pos="3445"/>
          <w:tab w:val="left" w:pos="3999"/>
        </w:tabs>
        <w:autoSpaceDE w:val="0"/>
        <w:autoSpaceDN w:val="0"/>
        <w:adjustRightInd w:val="0"/>
        <w:spacing w:after="0" w:line="276" w:lineRule="auto"/>
        <w:jc w:val="both"/>
        <w:rPr>
          <w:rFonts w:ascii="Simplified Arabic" w:hAnsi="Simplified Arabic" w:cs="Simplified Arabic"/>
          <w:sz w:val="28"/>
          <w:szCs w:val="28"/>
          <w:lang w:bidi="ar-DZ"/>
        </w:rPr>
      </w:pPr>
      <w:r w:rsidRPr="000B7215">
        <w:rPr>
          <w:rFonts w:ascii="Simplified Arabic" w:hAnsi="Simplified Arabic" w:cs="Simplified Arabic"/>
          <w:i/>
          <w:iCs/>
          <w:sz w:val="28"/>
          <w:szCs w:val="28"/>
          <w:rtl/>
          <w:lang w:bidi="ar-DZ"/>
        </w:rPr>
        <w:t>الفرضية الثالثة:"</w:t>
      </w:r>
      <w:r w:rsidRPr="0044309F">
        <w:rPr>
          <w:rFonts w:ascii="Simplified Arabic" w:hAnsi="Simplified Arabic" w:cs="Simplified Arabic"/>
          <w:sz w:val="28"/>
          <w:szCs w:val="28"/>
          <w:rtl/>
          <w:lang w:bidi="ar-DZ"/>
        </w:rPr>
        <w:t xml:space="preserve"> يمكن أن تساهم الموازنة التقديرية للإنتاج في المؤسسة محل الدراسة في ترشيد نفقاتها " من خلال دراستنا </w:t>
      </w:r>
      <w:r w:rsidR="006B4DB0" w:rsidRPr="0044309F">
        <w:rPr>
          <w:rFonts w:ascii="Simplified Arabic" w:hAnsi="Simplified Arabic" w:cs="Simplified Arabic" w:hint="cs"/>
          <w:sz w:val="28"/>
          <w:szCs w:val="28"/>
          <w:rtl/>
          <w:lang w:bidi="ar-DZ"/>
        </w:rPr>
        <w:t>اتضح</w:t>
      </w:r>
      <w:r w:rsidRPr="0044309F">
        <w:rPr>
          <w:rFonts w:ascii="Simplified Arabic" w:hAnsi="Simplified Arabic" w:cs="Simplified Arabic"/>
          <w:sz w:val="28"/>
          <w:szCs w:val="28"/>
          <w:rtl/>
          <w:lang w:bidi="ar-DZ"/>
        </w:rPr>
        <w:t xml:space="preserve"> لنا </w:t>
      </w:r>
      <w:r w:rsidR="001344DA">
        <w:rPr>
          <w:rFonts w:ascii="Simplified Arabic" w:hAnsi="Simplified Arabic" w:cs="Simplified Arabic" w:hint="cs"/>
          <w:sz w:val="28"/>
          <w:szCs w:val="28"/>
          <w:rtl/>
          <w:lang w:bidi="ar-DZ"/>
        </w:rPr>
        <w:t xml:space="preserve">أن </w:t>
      </w:r>
      <w:r w:rsidRPr="0044309F">
        <w:rPr>
          <w:rFonts w:ascii="Simplified Arabic" w:hAnsi="Simplified Arabic" w:cs="Simplified Arabic"/>
          <w:sz w:val="28"/>
          <w:szCs w:val="28"/>
          <w:rtl/>
          <w:lang w:bidi="ar-DZ"/>
        </w:rPr>
        <w:t>الموازنة التقديرية للإنتاج في المؤسسة لم تساهم في ترشيد نفقاتها فقد كانت قيمها متذبذبة، وهذا راجع لطبيعة المؤسسة، وهذا ما ينفي صحة الفرضية.</w:t>
      </w:r>
      <w:r w:rsidR="00D77EA3">
        <w:rPr>
          <w:rFonts w:ascii="Simplified Arabic" w:hAnsi="Simplified Arabic" w:cs="Simplified Arabic"/>
          <w:b/>
          <w:bCs/>
          <w:sz w:val="28"/>
          <w:szCs w:val="28"/>
          <w:rtl/>
          <w:lang w:bidi="ar-DZ"/>
        </w:rPr>
        <w:tab/>
      </w:r>
      <w:r w:rsidR="00D77EA3">
        <w:rPr>
          <w:rFonts w:ascii="Simplified Arabic" w:hAnsi="Simplified Arabic" w:cs="Simplified Arabic"/>
          <w:b/>
          <w:bCs/>
          <w:sz w:val="28"/>
          <w:szCs w:val="28"/>
          <w:rtl/>
          <w:lang w:bidi="ar-DZ"/>
        </w:rPr>
        <w:tab/>
      </w:r>
    </w:p>
    <w:p w14:paraId="7AFA58B9" w14:textId="38BED28C" w:rsidR="0044309F" w:rsidRPr="0077287C" w:rsidRDefault="0077287C" w:rsidP="00D77EA3">
      <w:pPr>
        <w:pStyle w:val="Paragraphedeliste"/>
        <w:tabs>
          <w:tab w:val="left" w:pos="690"/>
          <w:tab w:val="left" w:pos="3445"/>
          <w:tab w:val="left" w:pos="3999"/>
        </w:tabs>
        <w:autoSpaceDE w:val="0"/>
        <w:autoSpaceDN w:val="0"/>
        <w:adjustRightInd w:val="0"/>
        <w:spacing w:after="0" w:line="276" w:lineRule="auto"/>
        <w:jc w:val="both"/>
        <w:rPr>
          <w:rFonts w:ascii="Simplified Arabic" w:hAnsi="Simplified Arabic" w:cs="Simplified Arabic"/>
          <w:sz w:val="28"/>
          <w:szCs w:val="28"/>
          <w:rtl/>
          <w:lang w:bidi="ar-DZ"/>
        </w:rPr>
      </w:pPr>
      <w:r w:rsidRPr="0077287C">
        <w:rPr>
          <w:rFonts w:ascii="Simplified Arabic" w:hAnsi="Simplified Arabic" w:cs="Simplified Arabic" w:hint="cs"/>
          <w:sz w:val="28"/>
          <w:szCs w:val="28"/>
          <w:rtl/>
          <w:lang w:bidi="ar-DZ"/>
        </w:rPr>
        <w:t xml:space="preserve">على ضوء ما تقدم واستنادا إلى النتائج المجسدة لواقع المؤسسة يمكننا الخروج </w:t>
      </w:r>
      <w:r w:rsidR="006B4DB0" w:rsidRPr="0077287C">
        <w:rPr>
          <w:rFonts w:ascii="Simplified Arabic" w:hAnsi="Simplified Arabic" w:cs="Simplified Arabic" w:hint="cs"/>
          <w:sz w:val="28"/>
          <w:szCs w:val="28"/>
          <w:rtl/>
          <w:lang w:bidi="ar-DZ"/>
        </w:rPr>
        <w:t>بالاقتراحات</w:t>
      </w:r>
      <w:r w:rsidRPr="0077287C">
        <w:rPr>
          <w:rFonts w:ascii="Simplified Arabic" w:hAnsi="Simplified Arabic" w:cs="Simplified Arabic" w:hint="cs"/>
          <w:sz w:val="28"/>
          <w:szCs w:val="28"/>
          <w:rtl/>
          <w:lang w:bidi="ar-DZ"/>
        </w:rPr>
        <w:t xml:space="preserve"> التالية:</w:t>
      </w:r>
    </w:p>
    <w:p w14:paraId="712AA1D2" w14:textId="184DD022" w:rsidR="0044309F" w:rsidRDefault="0044309F" w:rsidP="00C926F9">
      <w:pPr>
        <w:pStyle w:val="Paragraphedeliste"/>
        <w:numPr>
          <w:ilvl w:val="0"/>
          <w:numId w:val="32"/>
        </w:numPr>
        <w:tabs>
          <w:tab w:val="left" w:pos="690"/>
          <w:tab w:val="left" w:pos="3445"/>
          <w:tab w:val="left" w:pos="3999"/>
        </w:tabs>
        <w:autoSpaceDE w:val="0"/>
        <w:autoSpaceDN w:val="0"/>
        <w:adjustRightInd w:val="0"/>
        <w:spacing w:after="0" w:line="276" w:lineRule="auto"/>
        <w:jc w:val="both"/>
        <w:rPr>
          <w:rFonts w:ascii="Simplified Arabic" w:hAnsi="Simplified Arabic" w:cs="Simplified Arabic"/>
          <w:sz w:val="28"/>
          <w:szCs w:val="28"/>
          <w:lang w:bidi="ar-DZ"/>
        </w:rPr>
      </w:pPr>
      <w:r w:rsidRPr="0044309F">
        <w:rPr>
          <w:rFonts w:ascii="Simplified Arabic" w:hAnsi="Simplified Arabic" w:cs="Simplified Arabic"/>
          <w:sz w:val="28"/>
          <w:szCs w:val="28"/>
          <w:rtl/>
          <w:lang w:bidi="ar-DZ"/>
        </w:rPr>
        <w:t>ضرورة إنشاء مصلحة لمراقبة التسيير ضمن مختلف المديريات الفرعية،</w:t>
      </w:r>
      <w:r w:rsidR="00C30885">
        <w:rPr>
          <w:rFonts w:ascii="Simplified Arabic" w:hAnsi="Simplified Arabic" w:cs="Simplified Arabic" w:hint="cs"/>
          <w:sz w:val="28"/>
          <w:szCs w:val="28"/>
          <w:rtl/>
          <w:lang w:bidi="ar-DZ"/>
        </w:rPr>
        <w:t xml:space="preserve"> أو إلحاق مراقب تسيير محلي على الأقل في حالة عجز إنشاء مصلحة بأكملها،</w:t>
      </w:r>
      <w:r w:rsidRPr="0044309F">
        <w:rPr>
          <w:rFonts w:ascii="Simplified Arabic" w:hAnsi="Simplified Arabic" w:cs="Simplified Arabic"/>
          <w:sz w:val="28"/>
          <w:szCs w:val="28"/>
          <w:rtl/>
          <w:lang w:bidi="ar-DZ"/>
        </w:rPr>
        <w:t xml:space="preserve"> وذلك من أجل إعطاء التعليمات والإجراءات لمختلف المسيرين بتجنيد كل طاقتهم لتحقيق الأهداف المسطرة من طرف المديرية المركزية، والتأكد من </w:t>
      </w:r>
      <w:r w:rsidR="006B4DB0" w:rsidRPr="0044309F">
        <w:rPr>
          <w:rFonts w:ascii="Simplified Arabic" w:hAnsi="Simplified Arabic" w:cs="Simplified Arabic" w:hint="cs"/>
          <w:sz w:val="28"/>
          <w:szCs w:val="28"/>
          <w:rtl/>
          <w:lang w:bidi="ar-DZ"/>
        </w:rPr>
        <w:t>الاستعمال</w:t>
      </w:r>
      <w:r w:rsidRPr="0044309F">
        <w:rPr>
          <w:rFonts w:ascii="Simplified Arabic" w:hAnsi="Simplified Arabic" w:cs="Simplified Arabic"/>
          <w:sz w:val="28"/>
          <w:szCs w:val="28"/>
          <w:rtl/>
          <w:lang w:bidi="ar-DZ"/>
        </w:rPr>
        <w:t xml:space="preserve"> العقلاني للموارد والطاقات المتاحة.</w:t>
      </w:r>
    </w:p>
    <w:p w14:paraId="0B8EF5CB" w14:textId="540E5162" w:rsidR="0044309F" w:rsidRDefault="0044309F" w:rsidP="00C926F9">
      <w:pPr>
        <w:pStyle w:val="Paragraphedeliste"/>
        <w:numPr>
          <w:ilvl w:val="0"/>
          <w:numId w:val="32"/>
        </w:numPr>
        <w:tabs>
          <w:tab w:val="left" w:pos="690"/>
          <w:tab w:val="left" w:pos="3445"/>
          <w:tab w:val="left" w:pos="3999"/>
        </w:tabs>
        <w:autoSpaceDE w:val="0"/>
        <w:autoSpaceDN w:val="0"/>
        <w:adjustRightInd w:val="0"/>
        <w:spacing w:after="0" w:line="276" w:lineRule="auto"/>
        <w:jc w:val="both"/>
        <w:rPr>
          <w:rFonts w:ascii="Simplified Arabic" w:hAnsi="Simplified Arabic" w:cs="Simplified Arabic"/>
          <w:sz w:val="28"/>
          <w:szCs w:val="28"/>
          <w:lang w:bidi="ar-DZ"/>
        </w:rPr>
      </w:pPr>
      <w:r w:rsidRPr="0044309F">
        <w:rPr>
          <w:rFonts w:ascii="Simplified Arabic" w:hAnsi="Simplified Arabic" w:cs="Simplified Arabic"/>
          <w:sz w:val="28"/>
          <w:szCs w:val="28"/>
          <w:rtl/>
          <w:lang w:bidi="ar-DZ"/>
        </w:rPr>
        <w:t>ضرورة مناقشة أسباب ال</w:t>
      </w:r>
      <w:r w:rsidR="00D04470">
        <w:rPr>
          <w:rFonts w:ascii="Simplified Arabic" w:hAnsi="Simplified Arabic" w:cs="Simplified Arabic"/>
          <w:sz w:val="28"/>
          <w:szCs w:val="28"/>
          <w:rtl/>
          <w:lang w:bidi="ar-DZ"/>
        </w:rPr>
        <w:t>انحراف</w:t>
      </w:r>
      <w:r w:rsidRPr="0044309F">
        <w:rPr>
          <w:rFonts w:ascii="Simplified Arabic" w:hAnsi="Simplified Arabic" w:cs="Simplified Arabic"/>
          <w:sz w:val="28"/>
          <w:szCs w:val="28"/>
          <w:rtl/>
          <w:lang w:bidi="ar-DZ"/>
        </w:rPr>
        <w:t>ات التي تقع في الموازنة التقديرية للإنتاج، وفق أنظمة المؤسسة المعمول بها.</w:t>
      </w:r>
    </w:p>
    <w:p w14:paraId="06783402" w14:textId="7BB630F2" w:rsidR="00C00EB3" w:rsidRDefault="002A77CD" w:rsidP="00C00EB3">
      <w:pPr>
        <w:tabs>
          <w:tab w:val="left" w:pos="690"/>
          <w:tab w:val="left" w:pos="3445"/>
          <w:tab w:val="left" w:pos="3999"/>
        </w:tabs>
        <w:autoSpaceDE w:val="0"/>
        <w:autoSpaceDN w:val="0"/>
        <w:adjustRightInd w:val="0"/>
        <w:spacing w:after="0" w:line="276" w:lineRule="auto"/>
        <w:ind w:left="360"/>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من خلال ما تطرقنا إليه في دراستنا، </w:t>
      </w:r>
      <w:r w:rsidR="00932B47">
        <w:rPr>
          <w:rFonts w:ascii="Simplified Arabic" w:hAnsi="Simplified Arabic" w:cs="Simplified Arabic" w:hint="cs"/>
          <w:sz w:val="28"/>
          <w:szCs w:val="28"/>
          <w:rtl/>
          <w:lang w:bidi="ar-DZ"/>
        </w:rPr>
        <w:t xml:space="preserve">يمكن إيجاز أوجه التشابه </w:t>
      </w:r>
      <w:r w:rsidR="006B4DB0">
        <w:rPr>
          <w:rFonts w:ascii="Simplified Arabic" w:hAnsi="Simplified Arabic" w:cs="Simplified Arabic" w:hint="cs"/>
          <w:sz w:val="28"/>
          <w:szCs w:val="28"/>
          <w:rtl/>
          <w:lang w:bidi="ar-DZ"/>
        </w:rPr>
        <w:t>والاختلاف</w:t>
      </w:r>
      <w:r w:rsidR="00932B47">
        <w:rPr>
          <w:rFonts w:ascii="Simplified Arabic" w:hAnsi="Simplified Arabic" w:cs="Simplified Arabic" w:hint="cs"/>
          <w:sz w:val="28"/>
          <w:szCs w:val="28"/>
          <w:rtl/>
          <w:lang w:bidi="ar-DZ"/>
        </w:rPr>
        <w:t xml:space="preserve"> بين</w:t>
      </w:r>
      <w:r w:rsidR="004840B3">
        <w:rPr>
          <w:rFonts w:ascii="Simplified Arabic" w:hAnsi="Simplified Arabic" w:cs="Simplified Arabic" w:hint="cs"/>
          <w:sz w:val="28"/>
          <w:szCs w:val="28"/>
          <w:rtl/>
          <w:lang w:bidi="ar-DZ"/>
        </w:rPr>
        <w:t xml:space="preserve"> دراستنا و</w:t>
      </w:r>
      <w:r w:rsidR="00932B47">
        <w:rPr>
          <w:rFonts w:ascii="Simplified Arabic" w:hAnsi="Simplified Arabic" w:cs="Simplified Arabic" w:hint="cs"/>
          <w:sz w:val="28"/>
          <w:szCs w:val="28"/>
          <w:rtl/>
          <w:lang w:bidi="ar-DZ"/>
        </w:rPr>
        <w:t xml:space="preserve">الدراسات </w:t>
      </w:r>
      <w:r w:rsidR="004840B3">
        <w:rPr>
          <w:rFonts w:ascii="Simplified Arabic" w:hAnsi="Simplified Arabic" w:cs="Simplified Arabic" w:hint="cs"/>
          <w:sz w:val="28"/>
          <w:szCs w:val="28"/>
          <w:rtl/>
          <w:lang w:bidi="ar-DZ"/>
        </w:rPr>
        <w:t xml:space="preserve">السابقة </w:t>
      </w:r>
      <w:r w:rsidR="00932B47">
        <w:rPr>
          <w:rFonts w:ascii="Simplified Arabic" w:hAnsi="Simplified Arabic" w:cs="Simplified Arabic" w:hint="cs"/>
          <w:sz w:val="28"/>
          <w:szCs w:val="28"/>
          <w:rtl/>
          <w:lang w:bidi="ar-DZ"/>
        </w:rPr>
        <w:t xml:space="preserve">فيما يلي: </w:t>
      </w:r>
    </w:p>
    <w:p w14:paraId="4C6FDA3D" w14:textId="1A89D472" w:rsidR="00932B47" w:rsidRDefault="0012305C" w:rsidP="007461CD">
      <w:pPr>
        <w:tabs>
          <w:tab w:val="left" w:pos="690"/>
          <w:tab w:val="left" w:pos="3445"/>
          <w:tab w:val="left" w:pos="3999"/>
        </w:tabs>
        <w:autoSpaceDE w:val="0"/>
        <w:autoSpaceDN w:val="0"/>
        <w:adjustRightInd w:val="0"/>
        <w:spacing w:after="0" w:line="276" w:lineRule="auto"/>
        <w:ind w:left="360"/>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تشابهت الدراسات من حيث المنهج المتبع في الجزء النظري وموضوع الموازنة، واختلفت في القطاع الذي تمت </w:t>
      </w:r>
      <w:r w:rsidR="006B4DB0">
        <w:rPr>
          <w:rFonts w:ascii="Simplified Arabic" w:hAnsi="Simplified Arabic" w:cs="Simplified Arabic" w:hint="cs"/>
          <w:sz w:val="28"/>
          <w:szCs w:val="28"/>
          <w:rtl/>
          <w:lang w:bidi="ar-DZ"/>
        </w:rPr>
        <w:t>فيه</w:t>
      </w:r>
      <w:r>
        <w:rPr>
          <w:rFonts w:ascii="Simplified Arabic" w:hAnsi="Simplified Arabic" w:cs="Simplified Arabic" w:hint="cs"/>
          <w:sz w:val="28"/>
          <w:szCs w:val="28"/>
          <w:rtl/>
          <w:lang w:bidi="ar-DZ"/>
        </w:rPr>
        <w:t xml:space="preserve"> الدراسة، بالإضافة </w:t>
      </w:r>
      <w:r w:rsidR="006B4DB0">
        <w:rPr>
          <w:rFonts w:ascii="Simplified Arabic" w:hAnsi="Simplified Arabic" w:cs="Simplified Arabic" w:hint="cs"/>
          <w:sz w:val="28"/>
          <w:szCs w:val="28"/>
          <w:rtl/>
          <w:lang w:bidi="ar-DZ"/>
        </w:rPr>
        <w:t>لاتفاق</w:t>
      </w:r>
      <w:r w:rsidR="00E26B1C">
        <w:rPr>
          <w:rFonts w:ascii="Simplified Arabic" w:hAnsi="Simplified Arabic" w:cs="Simplified Arabic" w:hint="cs"/>
          <w:sz w:val="28"/>
          <w:szCs w:val="28"/>
          <w:rtl/>
          <w:lang w:bidi="ar-DZ"/>
        </w:rPr>
        <w:t xml:space="preserve"> الدراسات السابقة على هدف مشترك، وهو التعرف وتبيان ما إذا كانت المؤسسات الاقتصادية الجزائرية قد تخلت عن تطبيق نظام الموازنات التقديرية، أم أنها مازالت تقوم بتطبيقه، باستثناء دراسة "بن عامر صفية" التي هدفت إلى تبيان مدى مساهمة نظام الموازنات التقديرية في التقييم الجيد للأداء، أما </w:t>
      </w:r>
      <w:r w:rsidR="007461CD">
        <w:rPr>
          <w:rFonts w:ascii="Simplified Arabic" w:hAnsi="Simplified Arabic" w:cs="Simplified Arabic" w:hint="cs"/>
          <w:sz w:val="28"/>
          <w:szCs w:val="28"/>
          <w:rtl/>
          <w:lang w:bidi="ar-DZ"/>
        </w:rPr>
        <w:t xml:space="preserve">دراستنا </w:t>
      </w:r>
      <w:r w:rsidR="00E26B1C">
        <w:rPr>
          <w:rFonts w:ascii="Simplified Arabic" w:hAnsi="Simplified Arabic" w:cs="Simplified Arabic" w:hint="cs"/>
          <w:sz w:val="28"/>
          <w:szCs w:val="28"/>
          <w:rtl/>
          <w:lang w:bidi="ar-DZ"/>
        </w:rPr>
        <w:t xml:space="preserve">فهي تهدف إلى </w:t>
      </w:r>
      <w:r w:rsidR="006B4DB0">
        <w:rPr>
          <w:rFonts w:ascii="Simplified Arabic" w:hAnsi="Simplified Arabic" w:cs="Simplified Arabic" w:hint="cs"/>
          <w:sz w:val="28"/>
          <w:szCs w:val="28"/>
          <w:rtl/>
          <w:lang w:bidi="ar-DZ"/>
        </w:rPr>
        <w:t>التسبي</w:t>
      </w:r>
      <w:r w:rsidR="006B4DB0">
        <w:rPr>
          <w:rFonts w:ascii="Simplified Arabic" w:hAnsi="Simplified Arabic" w:cs="Simplified Arabic" w:hint="eastAsia"/>
          <w:sz w:val="28"/>
          <w:szCs w:val="28"/>
          <w:rtl/>
          <w:lang w:bidi="ar-DZ"/>
        </w:rPr>
        <w:t>ق</w:t>
      </w:r>
      <w:r w:rsidR="00E26B1C">
        <w:rPr>
          <w:rFonts w:ascii="Simplified Arabic" w:hAnsi="Simplified Arabic" w:cs="Simplified Arabic" w:hint="cs"/>
          <w:sz w:val="28"/>
          <w:szCs w:val="28"/>
          <w:rtl/>
          <w:lang w:bidi="ar-DZ"/>
        </w:rPr>
        <w:t xml:space="preserve"> بين الموازنات التقديرية </w:t>
      </w:r>
      <w:r w:rsidR="000C358E">
        <w:rPr>
          <w:rFonts w:ascii="Simplified Arabic" w:hAnsi="Simplified Arabic" w:cs="Simplified Arabic" w:hint="cs"/>
          <w:sz w:val="28"/>
          <w:szCs w:val="28"/>
          <w:rtl/>
          <w:lang w:bidi="ar-DZ"/>
        </w:rPr>
        <w:t xml:space="preserve">من خلال إبراز أهميتها </w:t>
      </w:r>
      <w:r w:rsidR="00E26B1C">
        <w:rPr>
          <w:rFonts w:ascii="Simplified Arabic" w:hAnsi="Simplified Arabic" w:cs="Simplified Arabic" w:hint="cs"/>
          <w:sz w:val="28"/>
          <w:szCs w:val="28"/>
          <w:rtl/>
          <w:lang w:bidi="ar-DZ"/>
        </w:rPr>
        <w:t xml:space="preserve">كأداة لمراقبة التسيير من جهة، وترشيد </w:t>
      </w:r>
      <w:r w:rsidR="006B4DB0">
        <w:rPr>
          <w:rFonts w:ascii="Simplified Arabic" w:hAnsi="Simplified Arabic" w:cs="Simplified Arabic" w:hint="cs"/>
          <w:sz w:val="28"/>
          <w:szCs w:val="28"/>
          <w:rtl/>
          <w:lang w:bidi="ar-DZ"/>
        </w:rPr>
        <w:t>النفقات</w:t>
      </w:r>
      <w:r w:rsidR="00E26B1C">
        <w:rPr>
          <w:rFonts w:ascii="Simplified Arabic" w:hAnsi="Simplified Arabic" w:cs="Simplified Arabic" w:hint="cs"/>
          <w:sz w:val="28"/>
          <w:szCs w:val="28"/>
          <w:rtl/>
          <w:lang w:bidi="ar-DZ"/>
        </w:rPr>
        <w:t xml:space="preserve"> من جهة أخرى.</w:t>
      </w:r>
    </w:p>
    <w:p w14:paraId="7A1421C2" w14:textId="78E2D4C0" w:rsidR="0012305C" w:rsidRPr="00C00EB3" w:rsidRDefault="0012305C" w:rsidP="00E26B1C">
      <w:pPr>
        <w:tabs>
          <w:tab w:val="left" w:pos="690"/>
          <w:tab w:val="left" w:pos="3445"/>
          <w:tab w:val="left" w:pos="3999"/>
        </w:tabs>
        <w:autoSpaceDE w:val="0"/>
        <w:autoSpaceDN w:val="0"/>
        <w:adjustRightInd w:val="0"/>
        <w:spacing w:after="0" w:line="276" w:lineRule="auto"/>
        <w:ind w:left="360"/>
        <w:jc w:val="both"/>
        <w:rPr>
          <w:rFonts w:ascii="Simplified Arabic" w:hAnsi="Simplified Arabic" w:cs="Simplified Arabic"/>
          <w:sz w:val="28"/>
          <w:szCs w:val="28"/>
          <w:lang w:bidi="ar-DZ"/>
        </w:rPr>
      </w:pPr>
      <w:r>
        <w:rPr>
          <w:rFonts w:ascii="Simplified Arabic" w:hAnsi="Simplified Arabic" w:cs="Simplified Arabic" w:hint="cs"/>
          <w:sz w:val="28"/>
          <w:szCs w:val="28"/>
          <w:rtl/>
          <w:lang w:bidi="ar-DZ"/>
        </w:rPr>
        <w:lastRenderedPageBreak/>
        <w:t xml:space="preserve">ويكمن </w:t>
      </w:r>
      <w:r w:rsidR="00653D6C">
        <w:rPr>
          <w:rFonts w:ascii="Simplified Arabic" w:hAnsi="Simplified Arabic" w:cs="Simplified Arabic" w:hint="cs"/>
          <w:sz w:val="28"/>
          <w:szCs w:val="28"/>
          <w:rtl/>
          <w:lang w:bidi="ar-DZ"/>
        </w:rPr>
        <w:t>الاختلاف</w:t>
      </w:r>
      <w:r>
        <w:rPr>
          <w:rFonts w:ascii="Simplified Arabic" w:hAnsi="Simplified Arabic" w:cs="Simplified Arabic" w:hint="cs"/>
          <w:sz w:val="28"/>
          <w:szCs w:val="28"/>
          <w:rtl/>
          <w:lang w:bidi="ar-DZ"/>
        </w:rPr>
        <w:t xml:space="preserve"> في أن الدراسات السابقة تمت في مؤسسات عامة، والسوق التي تنشط فيها تتميز بمنافسة شديدة بين المؤسسات الخاصة والعامة، أما دراستنا فتمت في مؤسسة عامة تحتكر إنتاج وتوزيع الكهرباء.</w:t>
      </w:r>
    </w:p>
    <w:p w14:paraId="71601A3E" w14:textId="77777777" w:rsidR="0077287C" w:rsidRPr="003C3D95" w:rsidRDefault="003C3D95" w:rsidP="003C3D95">
      <w:pPr>
        <w:tabs>
          <w:tab w:val="left" w:pos="690"/>
          <w:tab w:val="left" w:pos="3445"/>
          <w:tab w:val="left" w:pos="3999"/>
        </w:tabs>
        <w:autoSpaceDE w:val="0"/>
        <w:autoSpaceDN w:val="0"/>
        <w:adjustRightInd w:val="0"/>
        <w:spacing w:after="0" w:line="276" w:lineRule="auto"/>
        <w:ind w:left="360"/>
        <w:jc w:val="both"/>
        <w:rPr>
          <w:rFonts w:ascii="Simplified Arabic" w:hAnsi="Simplified Arabic" w:cs="Simplified Arabic"/>
          <w:sz w:val="28"/>
          <w:szCs w:val="28"/>
          <w:rtl/>
          <w:lang w:bidi="ar-DZ"/>
        </w:rPr>
      </w:pPr>
      <w:r w:rsidRPr="003C3D95">
        <w:rPr>
          <w:rFonts w:ascii="Simplified Arabic" w:hAnsi="Simplified Arabic" w:cs="Simplified Arabic" w:hint="cs"/>
          <w:sz w:val="28"/>
          <w:szCs w:val="28"/>
          <w:rtl/>
          <w:lang w:bidi="ar-DZ"/>
        </w:rPr>
        <w:t>وفي ختام الدراسة نقترح بعض المواضيع التي يمكن معالجتها مستقبلا لإكمال البحث على سبيل المثال:</w:t>
      </w:r>
    </w:p>
    <w:p w14:paraId="0EDBA5A7" w14:textId="328D3C0D" w:rsidR="003C3D95" w:rsidRDefault="003C3D95" w:rsidP="007461CD">
      <w:pPr>
        <w:pStyle w:val="Paragraphedeliste"/>
        <w:numPr>
          <w:ilvl w:val="0"/>
          <w:numId w:val="48"/>
        </w:numPr>
        <w:tabs>
          <w:tab w:val="left" w:pos="690"/>
          <w:tab w:val="left" w:pos="3445"/>
          <w:tab w:val="left" w:pos="3999"/>
        </w:tabs>
        <w:autoSpaceDE w:val="0"/>
        <w:autoSpaceDN w:val="0"/>
        <w:adjustRightInd w:val="0"/>
        <w:spacing w:after="0" w:line="276" w:lineRule="auto"/>
        <w:jc w:val="both"/>
        <w:rPr>
          <w:rFonts w:ascii="Simplified Arabic" w:hAnsi="Simplified Arabic" w:cs="Simplified Arabic"/>
          <w:sz w:val="28"/>
          <w:szCs w:val="28"/>
          <w:lang w:bidi="ar-DZ"/>
        </w:rPr>
      </w:pPr>
      <w:r w:rsidRPr="003C3D95">
        <w:rPr>
          <w:rFonts w:ascii="Simplified Arabic" w:hAnsi="Simplified Arabic" w:cs="Simplified Arabic" w:hint="cs"/>
          <w:sz w:val="28"/>
          <w:szCs w:val="28"/>
          <w:rtl/>
          <w:lang w:bidi="ar-DZ"/>
        </w:rPr>
        <w:t>دور الموازنات التقديرية في</w:t>
      </w:r>
      <w:r w:rsidR="007461CD">
        <w:rPr>
          <w:rFonts w:ascii="Simplified Arabic" w:hAnsi="Simplified Arabic" w:cs="Simplified Arabic" w:hint="cs"/>
          <w:sz w:val="28"/>
          <w:szCs w:val="28"/>
          <w:rtl/>
          <w:lang w:bidi="ar-DZ"/>
        </w:rPr>
        <w:t xml:space="preserve"> تحسين</w:t>
      </w:r>
      <w:r w:rsidRPr="003C3D95">
        <w:rPr>
          <w:rFonts w:ascii="Simplified Arabic" w:hAnsi="Simplified Arabic" w:cs="Simplified Arabic" w:hint="cs"/>
          <w:sz w:val="28"/>
          <w:szCs w:val="28"/>
          <w:rtl/>
          <w:lang w:bidi="ar-DZ"/>
        </w:rPr>
        <w:t xml:space="preserve"> قرارات المؤسسة.</w:t>
      </w:r>
    </w:p>
    <w:p w14:paraId="1B6EA527" w14:textId="77777777" w:rsidR="00C14EB8" w:rsidRPr="003C3D95" w:rsidRDefault="003C3D95" w:rsidP="00C926F9">
      <w:pPr>
        <w:pStyle w:val="Paragraphedeliste"/>
        <w:numPr>
          <w:ilvl w:val="0"/>
          <w:numId w:val="48"/>
        </w:numPr>
        <w:tabs>
          <w:tab w:val="left" w:pos="690"/>
          <w:tab w:val="left" w:pos="3445"/>
          <w:tab w:val="left" w:pos="3999"/>
        </w:tabs>
        <w:autoSpaceDE w:val="0"/>
        <w:autoSpaceDN w:val="0"/>
        <w:adjustRightInd w:val="0"/>
        <w:spacing w:after="0"/>
        <w:rPr>
          <w:rFonts w:ascii="Simplified Arabic" w:hAnsi="Simplified Arabic" w:cs="Simplified Arabic"/>
          <w:sz w:val="28"/>
          <w:szCs w:val="28"/>
          <w:rtl/>
          <w:lang w:bidi="ar-DZ"/>
        </w:rPr>
      </w:pPr>
      <w:r w:rsidRPr="003C3D95">
        <w:rPr>
          <w:rFonts w:ascii="Simplified Arabic" w:hAnsi="Simplified Arabic" w:cs="Simplified Arabic" w:hint="cs"/>
          <w:sz w:val="28"/>
          <w:szCs w:val="28"/>
          <w:rtl/>
          <w:lang w:bidi="ar-DZ"/>
        </w:rPr>
        <w:t>دور أدوات مراقبة التسيير في تقييم الأداء المالي في المؤسسات الاقتصادية.</w:t>
      </w:r>
    </w:p>
    <w:p w14:paraId="7EC28675" w14:textId="77777777" w:rsidR="00C14EB8" w:rsidRDefault="00C14EB8" w:rsidP="007F450A">
      <w:pPr>
        <w:tabs>
          <w:tab w:val="left" w:pos="690"/>
          <w:tab w:val="left" w:pos="3445"/>
          <w:tab w:val="left" w:pos="3999"/>
        </w:tabs>
        <w:autoSpaceDE w:val="0"/>
        <w:autoSpaceDN w:val="0"/>
        <w:adjustRightInd w:val="0"/>
        <w:spacing w:after="0"/>
        <w:jc w:val="center"/>
        <w:rPr>
          <w:rFonts w:ascii="ae_AlArabiya" w:hAnsi="ae_AlArabiya" w:cs="ae_AlArabiya"/>
          <w:b/>
          <w:bCs/>
          <w:sz w:val="96"/>
          <w:szCs w:val="96"/>
          <w:rtl/>
          <w:lang w:bidi="ar-DZ"/>
        </w:rPr>
      </w:pPr>
    </w:p>
    <w:p w14:paraId="07AD26AD" w14:textId="77777777" w:rsidR="00C14EB8" w:rsidRDefault="00C14EB8" w:rsidP="00671083">
      <w:pPr>
        <w:tabs>
          <w:tab w:val="left" w:pos="690"/>
          <w:tab w:val="left" w:pos="3445"/>
          <w:tab w:val="left" w:pos="3999"/>
        </w:tabs>
        <w:autoSpaceDE w:val="0"/>
        <w:autoSpaceDN w:val="0"/>
        <w:adjustRightInd w:val="0"/>
        <w:spacing w:after="0"/>
        <w:rPr>
          <w:rFonts w:ascii="ae_AlArabiya" w:hAnsi="ae_AlArabiya" w:cs="ae_AlArabiya"/>
          <w:b/>
          <w:bCs/>
          <w:sz w:val="96"/>
          <w:szCs w:val="96"/>
          <w:rtl/>
          <w:lang w:bidi="ar-DZ"/>
        </w:rPr>
      </w:pPr>
    </w:p>
    <w:p w14:paraId="18B16B2E" w14:textId="77777777" w:rsidR="001F01AA" w:rsidRDefault="001F01AA" w:rsidP="007461CD">
      <w:pPr>
        <w:spacing w:after="0" w:line="240" w:lineRule="auto"/>
        <w:rPr>
          <w:rFonts w:ascii="Traditional Arabic" w:hAnsi="Traditional Arabic" w:cs="Traditional Arabic"/>
          <w:b/>
          <w:bCs/>
          <w:sz w:val="44"/>
          <w:szCs w:val="44"/>
          <w:rtl/>
          <w:lang w:bidi="ar-DZ"/>
        </w:rPr>
        <w:sectPr w:rsidR="001F01AA" w:rsidSect="001D586B">
          <w:headerReference w:type="default" r:id="rId52"/>
          <w:footerReference w:type="default" r:id="rId53"/>
          <w:headerReference w:type="first" r:id="rId54"/>
          <w:footerReference w:type="first" r:id="rId55"/>
          <w:footnotePr>
            <w:numRestart w:val="eachPage"/>
          </w:footnotePr>
          <w:type w:val="nextColumn"/>
          <w:pgSz w:w="11907" w:h="16839" w:code="9"/>
          <w:pgMar w:top="1134" w:right="1418" w:bottom="1134" w:left="851" w:header="709" w:footer="709" w:gutter="0"/>
          <w:pgNumType w:start="75"/>
          <w:cols w:space="708"/>
          <w:titlePg/>
          <w:docGrid w:linePitch="360"/>
        </w:sectPr>
      </w:pPr>
    </w:p>
    <w:p w14:paraId="4497E75C" w14:textId="0B807CC8" w:rsidR="00E45B9B" w:rsidRPr="000D3389" w:rsidRDefault="007461CD" w:rsidP="007461CD">
      <w:pPr>
        <w:spacing w:after="0" w:line="240" w:lineRule="auto"/>
        <w:rPr>
          <w:rFonts w:ascii="Simplified Arabic" w:hAnsi="Simplified Arabic" w:cs="Simplified Arabic"/>
          <w:b/>
          <w:bCs/>
          <w:sz w:val="32"/>
          <w:szCs w:val="32"/>
          <w:rtl/>
          <w:lang w:bidi="ar-DZ"/>
        </w:rPr>
      </w:pPr>
      <w:r>
        <w:rPr>
          <w:rFonts w:ascii="Traditional Arabic" w:hAnsi="Traditional Arabic" w:cs="Traditional Arabic" w:hint="cs"/>
          <w:b/>
          <w:bCs/>
          <w:sz w:val="44"/>
          <w:szCs w:val="44"/>
          <w:rtl/>
          <w:lang w:bidi="ar-DZ"/>
        </w:rPr>
        <w:lastRenderedPageBreak/>
        <w:t xml:space="preserve">                           </w:t>
      </w:r>
      <w:r>
        <w:rPr>
          <w:rFonts w:ascii="Simplified Arabic" w:hAnsi="Simplified Arabic" w:cs="Simplified Arabic" w:hint="cs"/>
          <w:b/>
          <w:bCs/>
          <w:sz w:val="32"/>
          <w:szCs w:val="32"/>
          <w:rtl/>
          <w:lang w:bidi="ar-DZ"/>
        </w:rPr>
        <w:t xml:space="preserve">   </w:t>
      </w:r>
      <w:r w:rsidR="00246791">
        <w:rPr>
          <w:rFonts w:ascii="Simplified Arabic" w:hAnsi="Simplified Arabic" w:cs="Simplified Arabic"/>
          <w:b/>
          <w:bCs/>
          <w:sz w:val="32"/>
          <w:szCs w:val="32"/>
          <w:rtl/>
          <w:lang w:bidi="ar-DZ"/>
        </w:rPr>
        <w:t>المراجع</w:t>
      </w:r>
    </w:p>
    <w:p w14:paraId="5B3FB762" w14:textId="77777777" w:rsidR="007461CD" w:rsidRDefault="007461CD" w:rsidP="0036640B">
      <w:pPr>
        <w:spacing w:after="0" w:line="276" w:lineRule="auto"/>
        <w:ind w:firstLine="567"/>
        <w:rPr>
          <w:rFonts w:ascii="Simplified Arabic" w:hAnsi="Simplified Arabic" w:cs="Simplified Arabic"/>
          <w:b/>
          <w:bCs/>
          <w:color w:val="000000"/>
          <w:sz w:val="28"/>
          <w:szCs w:val="28"/>
          <w:rtl/>
        </w:rPr>
      </w:pPr>
    </w:p>
    <w:p w14:paraId="12939921" w14:textId="0BEA5851" w:rsidR="00FB0366" w:rsidRDefault="0036640B" w:rsidP="0036640B">
      <w:pPr>
        <w:spacing w:after="0" w:line="276" w:lineRule="auto"/>
        <w:ind w:firstLine="567"/>
        <w:rPr>
          <w:rFonts w:ascii="Simplified Arabic" w:hAnsi="Simplified Arabic" w:cs="Simplified Arabic"/>
          <w:color w:val="000000"/>
          <w:sz w:val="28"/>
          <w:szCs w:val="28"/>
          <w:rtl/>
        </w:rPr>
      </w:pPr>
      <w:r>
        <w:rPr>
          <w:rFonts w:ascii="Simplified Arabic" w:hAnsi="Simplified Arabic" w:cs="Simplified Arabic"/>
          <w:b/>
          <w:bCs/>
          <w:color w:val="000000"/>
          <w:sz w:val="28"/>
          <w:szCs w:val="28"/>
          <w:rtl/>
        </w:rPr>
        <w:t>أول</w:t>
      </w:r>
      <w:r>
        <w:rPr>
          <w:rFonts w:ascii="Simplified Arabic" w:hAnsi="Simplified Arabic" w:cs="Simplified Arabic" w:hint="cs"/>
          <w:b/>
          <w:bCs/>
          <w:color w:val="000000"/>
          <w:sz w:val="28"/>
          <w:szCs w:val="28"/>
          <w:rtl/>
        </w:rPr>
        <w:t>ا</w:t>
      </w:r>
      <w:r w:rsidR="00246791">
        <w:rPr>
          <w:rFonts w:ascii="Simplified Arabic" w:hAnsi="Simplified Arabic" w:cs="Simplified Arabic" w:hint="cs"/>
          <w:color w:val="000000"/>
          <w:sz w:val="28"/>
          <w:szCs w:val="28"/>
          <w:rtl/>
        </w:rPr>
        <w:t xml:space="preserve"> </w:t>
      </w:r>
      <w:r w:rsidRPr="0036640B">
        <w:rPr>
          <w:rFonts w:ascii="Simplified Arabic" w:hAnsi="Simplified Arabic" w:cs="Simplified Arabic" w:hint="cs"/>
          <w:b/>
          <w:bCs/>
          <w:color w:val="000000"/>
          <w:sz w:val="28"/>
          <w:szCs w:val="28"/>
          <w:rtl/>
        </w:rPr>
        <w:t xml:space="preserve">المراجع </w:t>
      </w:r>
      <w:r w:rsidR="00770C61" w:rsidRPr="0036640B">
        <w:rPr>
          <w:rFonts w:ascii="Simplified Arabic" w:hAnsi="Simplified Arabic" w:cs="Simplified Arabic"/>
          <w:b/>
          <w:bCs/>
          <w:color w:val="000000"/>
          <w:sz w:val="28"/>
          <w:szCs w:val="28"/>
          <w:rtl/>
        </w:rPr>
        <w:t>ب</w:t>
      </w:r>
      <w:r w:rsidR="00770C61" w:rsidRPr="00FB0366">
        <w:rPr>
          <w:rFonts w:ascii="Simplified Arabic" w:hAnsi="Simplified Arabic" w:cs="Simplified Arabic"/>
          <w:b/>
          <w:bCs/>
          <w:color w:val="000000"/>
          <w:sz w:val="28"/>
          <w:szCs w:val="28"/>
          <w:rtl/>
        </w:rPr>
        <w:t>اللغة العربية</w:t>
      </w:r>
    </w:p>
    <w:p w14:paraId="43663F42" w14:textId="77777777" w:rsidR="00FB0366" w:rsidRPr="00FB0366" w:rsidRDefault="00770C61" w:rsidP="00C926F9">
      <w:pPr>
        <w:pStyle w:val="Paragraphedeliste"/>
        <w:numPr>
          <w:ilvl w:val="0"/>
          <w:numId w:val="29"/>
        </w:numPr>
        <w:spacing w:after="0" w:line="276" w:lineRule="auto"/>
        <w:rPr>
          <w:rFonts w:ascii="Simplified Arabic" w:hAnsi="Simplified Arabic" w:cs="Simplified Arabic"/>
          <w:b/>
          <w:bCs/>
          <w:color w:val="000000"/>
          <w:sz w:val="28"/>
          <w:szCs w:val="28"/>
        </w:rPr>
      </w:pPr>
      <w:r w:rsidRPr="00FB0366">
        <w:rPr>
          <w:rFonts w:ascii="Simplified Arabic" w:hAnsi="Simplified Arabic" w:cs="Simplified Arabic"/>
          <w:b/>
          <w:bCs/>
          <w:color w:val="000000"/>
          <w:sz w:val="28"/>
          <w:szCs w:val="28"/>
          <w:rtl/>
        </w:rPr>
        <w:t>الكتب</w:t>
      </w:r>
    </w:p>
    <w:p w14:paraId="4495B0A0" w14:textId="77777777" w:rsidR="00137DE5" w:rsidRPr="00137DE5" w:rsidRDefault="00137DE5" w:rsidP="00C926F9">
      <w:pPr>
        <w:numPr>
          <w:ilvl w:val="0"/>
          <w:numId w:val="39"/>
        </w:numPr>
        <w:spacing w:after="0" w:line="240" w:lineRule="auto"/>
        <w:contextualSpacing/>
        <w:jc w:val="both"/>
        <w:rPr>
          <w:rFonts w:ascii="Simplified Arabic" w:hAnsi="Simplified Arabic" w:cs="Simplified Arabic"/>
          <w:sz w:val="28"/>
          <w:szCs w:val="28"/>
          <w:rtl/>
          <w:lang w:bidi="ar-DZ"/>
        </w:rPr>
      </w:pPr>
      <w:r w:rsidRPr="00137DE5">
        <w:rPr>
          <w:rFonts w:ascii="Simplified Arabic" w:hAnsi="Simplified Arabic" w:cs="Simplified Arabic"/>
          <w:sz w:val="28"/>
          <w:szCs w:val="28"/>
          <w:rtl/>
          <w:lang w:bidi="ar-DZ"/>
        </w:rPr>
        <w:t>أحمد محمد نور وآخرون، المحاسبة الإدارية في بيئة الأعمال المعاصرة</w:t>
      </w:r>
    </w:p>
    <w:p w14:paraId="3DA5C84F" w14:textId="6B499E5D" w:rsidR="00731D80" w:rsidRPr="00137DE5" w:rsidRDefault="00731D80" w:rsidP="00C926F9">
      <w:pPr>
        <w:numPr>
          <w:ilvl w:val="0"/>
          <w:numId w:val="40"/>
        </w:numPr>
        <w:spacing w:after="0" w:line="240" w:lineRule="auto"/>
        <w:jc w:val="both"/>
        <w:rPr>
          <w:rFonts w:ascii="Simplified Arabic" w:hAnsi="Simplified Arabic" w:cs="Simplified Arabic"/>
          <w:sz w:val="28"/>
          <w:szCs w:val="28"/>
          <w:rtl/>
          <w:lang w:bidi="ar-DZ"/>
        </w:rPr>
      </w:pPr>
      <w:r w:rsidRPr="00137DE5">
        <w:rPr>
          <w:rFonts w:ascii="Simplified Arabic" w:hAnsi="Simplified Arabic" w:cs="Simplified Arabic"/>
          <w:sz w:val="28"/>
          <w:szCs w:val="28"/>
          <w:rtl/>
        </w:rPr>
        <w:t xml:space="preserve">توفيق ماضي </w:t>
      </w:r>
      <w:r w:rsidR="0036640B">
        <w:rPr>
          <w:rFonts w:ascii="Simplified Arabic" w:hAnsi="Simplified Arabic" w:cs="Simplified Arabic"/>
          <w:sz w:val="28"/>
          <w:szCs w:val="28"/>
          <w:rtl/>
        </w:rPr>
        <w:t>محمد، إدارة الإنتاج والعمليات</w:t>
      </w:r>
      <w:r w:rsidR="0036640B">
        <w:rPr>
          <w:rFonts w:ascii="Simplified Arabic" w:hAnsi="Simplified Arabic" w:cs="Simplified Arabic" w:hint="cs"/>
          <w:sz w:val="28"/>
          <w:szCs w:val="28"/>
          <w:rtl/>
        </w:rPr>
        <w:t>: مدخل</w:t>
      </w:r>
      <w:r w:rsidRPr="00137DE5">
        <w:rPr>
          <w:rFonts w:ascii="Simplified Arabic" w:hAnsi="Simplified Arabic" w:cs="Simplified Arabic"/>
          <w:sz w:val="28"/>
          <w:szCs w:val="28"/>
          <w:rtl/>
        </w:rPr>
        <w:t xml:space="preserve"> </w:t>
      </w:r>
      <w:r w:rsidR="00D04470" w:rsidRPr="00137DE5">
        <w:rPr>
          <w:rFonts w:ascii="Simplified Arabic" w:hAnsi="Simplified Arabic" w:cs="Simplified Arabic" w:hint="cs"/>
          <w:sz w:val="28"/>
          <w:szCs w:val="28"/>
          <w:rtl/>
        </w:rPr>
        <w:t>اتخاذ</w:t>
      </w:r>
      <w:r w:rsidRPr="00137DE5">
        <w:rPr>
          <w:rFonts w:ascii="Simplified Arabic" w:hAnsi="Simplified Arabic" w:cs="Simplified Arabic"/>
          <w:sz w:val="28"/>
          <w:szCs w:val="28"/>
          <w:rtl/>
        </w:rPr>
        <w:t xml:space="preserve"> القرارات، الدار الجامعية، الإسكندرية، 1996</w:t>
      </w:r>
      <w:r w:rsidRPr="00137DE5">
        <w:rPr>
          <w:rFonts w:ascii="Simplified Arabic" w:hAnsi="Simplified Arabic" w:cs="Simplified Arabic" w:hint="cs"/>
          <w:sz w:val="28"/>
          <w:szCs w:val="28"/>
          <w:rtl/>
        </w:rPr>
        <w:t>.</w:t>
      </w:r>
    </w:p>
    <w:p w14:paraId="1C0264E7" w14:textId="77777777" w:rsidR="00137DE5" w:rsidRPr="00137DE5" w:rsidRDefault="00137DE5" w:rsidP="00C926F9">
      <w:pPr>
        <w:numPr>
          <w:ilvl w:val="0"/>
          <w:numId w:val="39"/>
        </w:numPr>
        <w:spacing w:after="0" w:line="240" w:lineRule="auto"/>
        <w:contextualSpacing/>
        <w:rPr>
          <w:rFonts w:ascii="Simplified Arabic" w:hAnsi="Simplified Arabic" w:cs="Simplified Arabic"/>
          <w:sz w:val="28"/>
          <w:szCs w:val="28"/>
          <w:rtl/>
          <w:lang w:bidi="ar-DZ"/>
        </w:rPr>
      </w:pPr>
      <w:r w:rsidRPr="00137DE5">
        <w:rPr>
          <w:rFonts w:ascii="Simplified Arabic" w:hAnsi="Simplified Arabic" w:cs="Simplified Arabic"/>
          <w:sz w:val="28"/>
          <w:szCs w:val="28"/>
          <w:rtl/>
        </w:rPr>
        <w:t>شناف فريد، مدخل للموازنة التقديرية للإنتاج، دار المحمدية للنشر والتوزيع، الجزائر، 2002</w:t>
      </w:r>
      <w:r w:rsidRPr="00137DE5">
        <w:rPr>
          <w:rFonts w:ascii="Simplified Arabic" w:hAnsi="Simplified Arabic" w:cs="Simplified Arabic" w:hint="cs"/>
          <w:sz w:val="28"/>
          <w:szCs w:val="28"/>
          <w:rtl/>
        </w:rPr>
        <w:t>.</w:t>
      </w:r>
    </w:p>
    <w:p w14:paraId="22E5C278" w14:textId="77777777" w:rsidR="00731D80" w:rsidRDefault="00137DE5" w:rsidP="00C926F9">
      <w:pPr>
        <w:numPr>
          <w:ilvl w:val="0"/>
          <w:numId w:val="39"/>
        </w:numPr>
        <w:spacing w:after="0" w:line="240" w:lineRule="auto"/>
        <w:contextualSpacing/>
        <w:jc w:val="both"/>
        <w:rPr>
          <w:rFonts w:ascii="Simplified Arabic" w:hAnsi="Simplified Arabic" w:cs="Simplified Arabic"/>
          <w:sz w:val="28"/>
          <w:szCs w:val="28"/>
        </w:rPr>
      </w:pPr>
      <w:r w:rsidRPr="00137DE5">
        <w:rPr>
          <w:rFonts w:ascii="Simplified Arabic" w:hAnsi="Simplified Arabic" w:cs="Simplified Arabic"/>
          <w:sz w:val="28"/>
          <w:szCs w:val="28"/>
          <w:rtl/>
        </w:rPr>
        <w:t>صالح الزرق، عبد الكريم زواني، المحاسبة الإدارية</w:t>
      </w:r>
      <w:r w:rsidRPr="00137DE5">
        <w:rPr>
          <w:rFonts w:ascii="Simplified Arabic" w:hAnsi="Simplified Arabic" w:cs="Simplified Arabic" w:hint="cs"/>
          <w:sz w:val="28"/>
          <w:szCs w:val="28"/>
          <w:rtl/>
        </w:rPr>
        <w:t>،</w:t>
      </w:r>
      <w:r w:rsidRPr="00137DE5">
        <w:rPr>
          <w:rFonts w:ascii="Simplified Arabic" w:hAnsi="Simplified Arabic" w:cs="Simplified Arabic"/>
          <w:sz w:val="28"/>
          <w:szCs w:val="28"/>
          <w:rtl/>
        </w:rPr>
        <w:t xml:space="preserve"> الطبعة الأولى، عمان، </w:t>
      </w:r>
      <w:r w:rsidRPr="00137DE5">
        <w:rPr>
          <w:rFonts w:ascii="Simplified Arabic" w:hAnsi="Simplified Arabic" w:cs="Simplified Arabic"/>
          <w:sz w:val="28"/>
          <w:szCs w:val="28"/>
        </w:rPr>
        <w:t>1993</w:t>
      </w:r>
      <w:r w:rsidRPr="00137DE5">
        <w:rPr>
          <w:rFonts w:ascii="Simplified Arabic" w:hAnsi="Simplified Arabic" w:cs="Simplified Arabic" w:hint="cs"/>
          <w:sz w:val="28"/>
          <w:szCs w:val="28"/>
          <w:rtl/>
        </w:rPr>
        <w:t>.</w:t>
      </w:r>
    </w:p>
    <w:p w14:paraId="6362332F" w14:textId="77777777" w:rsidR="00731D80" w:rsidRPr="00137DE5" w:rsidRDefault="00731D80" w:rsidP="00C926F9">
      <w:pPr>
        <w:pStyle w:val="Paragraphedeliste"/>
        <w:numPr>
          <w:ilvl w:val="0"/>
          <w:numId w:val="39"/>
        </w:numPr>
        <w:spacing w:after="0" w:line="240" w:lineRule="auto"/>
        <w:jc w:val="both"/>
        <w:rPr>
          <w:rFonts w:ascii="Simplified Arabic" w:hAnsi="Simplified Arabic" w:cs="Simplified Arabic"/>
          <w:sz w:val="28"/>
          <w:szCs w:val="28"/>
        </w:rPr>
      </w:pPr>
      <w:r w:rsidRPr="00202C49">
        <w:rPr>
          <w:rFonts w:ascii="Simplified Arabic" w:hAnsi="Simplified Arabic" w:cs="Simplified Arabic"/>
          <w:sz w:val="28"/>
          <w:szCs w:val="28"/>
          <w:rtl/>
        </w:rPr>
        <w:t>طارق عبد العال حماد، الموازنات التقديرية نظرية متكاملة، الدار الجامعية للنشر والتوزيع، الإسكندرية.</w:t>
      </w:r>
    </w:p>
    <w:p w14:paraId="495277C0" w14:textId="6A83685D" w:rsidR="00731D80" w:rsidRPr="00137DE5" w:rsidRDefault="00731D80" w:rsidP="00C926F9">
      <w:pPr>
        <w:numPr>
          <w:ilvl w:val="0"/>
          <w:numId w:val="40"/>
        </w:numPr>
        <w:spacing w:after="0" w:line="240" w:lineRule="auto"/>
        <w:jc w:val="both"/>
        <w:rPr>
          <w:rFonts w:ascii="Simplified Arabic" w:hAnsi="Simplified Arabic" w:cs="Simplified Arabic"/>
          <w:sz w:val="28"/>
          <w:szCs w:val="28"/>
          <w:rtl/>
          <w:lang w:bidi="ar-DZ"/>
        </w:rPr>
      </w:pPr>
      <w:r w:rsidRPr="00137DE5">
        <w:rPr>
          <w:rFonts w:ascii="Simplified Arabic" w:hAnsi="Simplified Arabic" w:cs="Simplified Arabic"/>
          <w:sz w:val="28"/>
          <w:szCs w:val="28"/>
          <w:rtl/>
        </w:rPr>
        <w:t xml:space="preserve">طلال كداوي، تقييم القرارات </w:t>
      </w:r>
      <w:r w:rsidR="00337B57" w:rsidRPr="00137DE5">
        <w:rPr>
          <w:rFonts w:ascii="Simplified Arabic" w:hAnsi="Simplified Arabic" w:cs="Simplified Arabic" w:hint="cs"/>
          <w:sz w:val="28"/>
          <w:szCs w:val="28"/>
          <w:rtl/>
        </w:rPr>
        <w:t>الاستثمارية</w:t>
      </w:r>
      <w:r w:rsidRPr="00137DE5">
        <w:rPr>
          <w:rFonts w:ascii="Simplified Arabic" w:hAnsi="Simplified Arabic" w:cs="Simplified Arabic"/>
          <w:sz w:val="28"/>
          <w:szCs w:val="28"/>
          <w:rtl/>
        </w:rPr>
        <w:t xml:space="preserve">، الطبعة العربية، دار اليازوري العلمية للنشر والتوزيع، عمان، الأردن، </w:t>
      </w:r>
      <w:r w:rsidRPr="00137DE5">
        <w:rPr>
          <w:rFonts w:ascii="Simplified Arabic" w:hAnsi="Simplified Arabic" w:cs="Simplified Arabic"/>
          <w:sz w:val="28"/>
          <w:szCs w:val="28"/>
        </w:rPr>
        <w:t>2008</w:t>
      </w:r>
      <w:r w:rsidRPr="00137DE5">
        <w:rPr>
          <w:rFonts w:ascii="Simplified Arabic" w:hAnsi="Simplified Arabic" w:cs="Simplified Arabic" w:hint="cs"/>
          <w:sz w:val="28"/>
          <w:szCs w:val="28"/>
          <w:rtl/>
        </w:rPr>
        <w:t>.</w:t>
      </w:r>
    </w:p>
    <w:p w14:paraId="7BC8ED3E" w14:textId="77777777" w:rsidR="00731D80" w:rsidRPr="00731D80" w:rsidRDefault="00731D80" w:rsidP="00C926F9">
      <w:pPr>
        <w:pStyle w:val="Paragraphedeliste"/>
        <w:numPr>
          <w:ilvl w:val="0"/>
          <w:numId w:val="37"/>
        </w:numPr>
        <w:spacing w:after="0" w:line="240" w:lineRule="auto"/>
        <w:jc w:val="both"/>
        <w:rPr>
          <w:rFonts w:ascii="Simplified Arabic" w:hAnsi="Simplified Arabic" w:cs="Simplified Arabic"/>
          <w:sz w:val="28"/>
          <w:szCs w:val="28"/>
        </w:rPr>
      </w:pPr>
      <w:r w:rsidRPr="00202C49">
        <w:rPr>
          <w:rFonts w:ascii="Simplified Arabic" w:hAnsi="Simplified Arabic" w:cs="Simplified Arabic"/>
          <w:sz w:val="28"/>
          <w:szCs w:val="28"/>
          <w:rtl/>
        </w:rPr>
        <w:t>عارف الحاج، الموازنات التقديرية ودورها في مجال التخطيط، مدونة العلوم المالية.</w:t>
      </w:r>
    </w:p>
    <w:p w14:paraId="66426453" w14:textId="77777777" w:rsidR="00731D80" w:rsidRPr="00137DE5" w:rsidRDefault="00731D80" w:rsidP="00C926F9">
      <w:pPr>
        <w:numPr>
          <w:ilvl w:val="0"/>
          <w:numId w:val="40"/>
        </w:numPr>
        <w:spacing w:after="0" w:line="240" w:lineRule="auto"/>
        <w:rPr>
          <w:rFonts w:ascii="Simplified Arabic" w:hAnsi="Simplified Arabic" w:cs="Simplified Arabic"/>
          <w:sz w:val="28"/>
          <w:szCs w:val="28"/>
        </w:rPr>
      </w:pPr>
      <w:r w:rsidRPr="00137DE5">
        <w:rPr>
          <w:rFonts w:ascii="Simplified Arabic" w:hAnsi="Simplified Arabic" w:cs="Simplified Arabic"/>
          <w:sz w:val="28"/>
          <w:szCs w:val="28"/>
          <w:rtl/>
        </w:rPr>
        <w:t>عبيدات سليمان خالد، مقدمة في إدارة الإنتاج والعمليات، دار المسيرة للنشر والتوزيع والطباعة، عمان، 2010</w:t>
      </w:r>
      <w:r w:rsidRPr="00137DE5">
        <w:rPr>
          <w:rFonts w:ascii="Simplified Arabic" w:hAnsi="Simplified Arabic" w:cs="Simplified Arabic" w:hint="cs"/>
          <w:sz w:val="28"/>
          <w:szCs w:val="28"/>
          <w:rtl/>
        </w:rPr>
        <w:t>.</w:t>
      </w:r>
    </w:p>
    <w:p w14:paraId="1C0FA749" w14:textId="77777777" w:rsidR="00137DE5" w:rsidRPr="00137DE5" w:rsidRDefault="00137DE5" w:rsidP="00C926F9">
      <w:pPr>
        <w:numPr>
          <w:ilvl w:val="0"/>
          <w:numId w:val="39"/>
        </w:numPr>
        <w:spacing w:after="0" w:line="240" w:lineRule="auto"/>
        <w:contextualSpacing/>
        <w:rPr>
          <w:rFonts w:ascii="Simplified Arabic" w:hAnsi="Simplified Arabic" w:cs="Simplified Arabic"/>
          <w:sz w:val="28"/>
          <w:szCs w:val="28"/>
          <w:rtl/>
          <w:lang w:bidi="ar-DZ"/>
        </w:rPr>
      </w:pPr>
      <w:r w:rsidRPr="00137DE5">
        <w:rPr>
          <w:rFonts w:ascii="Simplified Arabic" w:hAnsi="Simplified Arabic" w:cs="Simplified Arabic"/>
          <w:sz w:val="28"/>
          <w:szCs w:val="28"/>
          <w:rtl/>
        </w:rPr>
        <w:t>محمد صالح الحناوي، محمد توفيق ماضي، بحوث العمليات في تخطيط ومراقبة الإنتاج، الدار الجامعية، مصر، 2006</w:t>
      </w:r>
      <w:r w:rsidRPr="00137DE5">
        <w:rPr>
          <w:rFonts w:ascii="Simplified Arabic" w:hAnsi="Simplified Arabic" w:cs="Simplified Arabic" w:hint="cs"/>
          <w:sz w:val="28"/>
          <w:szCs w:val="28"/>
          <w:rtl/>
        </w:rPr>
        <w:t>.</w:t>
      </w:r>
    </w:p>
    <w:p w14:paraId="1F915AE9" w14:textId="77777777" w:rsidR="00137DE5" w:rsidRPr="00137DE5" w:rsidRDefault="00137DE5" w:rsidP="00C926F9">
      <w:pPr>
        <w:numPr>
          <w:ilvl w:val="0"/>
          <w:numId w:val="37"/>
        </w:numPr>
        <w:spacing w:after="0" w:line="240" w:lineRule="auto"/>
        <w:contextualSpacing/>
        <w:jc w:val="both"/>
        <w:rPr>
          <w:rFonts w:ascii="Simplified Arabic" w:hAnsi="Simplified Arabic" w:cs="Simplified Arabic"/>
          <w:sz w:val="28"/>
          <w:szCs w:val="28"/>
        </w:rPr>
      </w:pPr>
      <w:r w:rsidRPr="00137DE5">
        <w:rPr>
          <w:rFonts w:ascii="Simplified Arabic" w:hAnsi="Simplified Arabic" w:cs="Simplified Arabic"/>
          <w:sz w:val="28"/>
          <w:szCs w:val="28"/>
          <w:rtl/>
        </w:rPr>
        <w:t xml:space="preserve">محمد عبد المنعم وأحمد فريد مصطفى، الاقتصاد المالي الوضعي والإسلامي بين النظرية والتطبيق، مؤسسة شباب الجامعة، مصر، </w:t>
      </w:r>
      <w:r w:rsidRPr="00137DE5">
        <w:rPr>
          <w:rFonts w:ascii="Simplified Arabic" w:hAnsi="Simplified Arabic" w:cs="Simplified Arabic"/>
          <w:sz w:val="28"/>
          <w:szCs w:val="28"/>
        </w:rPr>
        <w:t>1999</w:t>
      </w:r>
      <w:r w:rsidR="00731D80" w:rsidRPr="00137DE5">
        <w:rPr>
          <w:rFonts w:ascii="Simplified Arabic" w:hAnsi="Simplified Arabic" w:cs="Simplified Arabic" w:hint="cs"/>
          <w:sz w:val="28"/>
          <w:szCs w:val="28"/>
          <w:rtl/>
        </w:rPr>
        <w:t>.</w:t>
      </w:r>
    </w:p>
    <w:p w14:paraId="265969BF" w14:textId="2E594E61" w:rsidR="00137DE5" w:rsidRPr="00137DE5" w:rsidRDefault="00137DE5" w:rsidP="00C926F9">
      <w:pPr>
        <w:numPr>
          <w:ilvl w:val="0"/>
          <w:numId w:val="37"/>
        </w:numPr>
        <w:spacing w:after="0" w:line="240" w:lineRule="auto"/>
        <w:contextualSpacing/>
        <w:jc w:val="both"/>
        <w:rPr>
          <w:rFonts w:ascii="Simplified Arabic" w:hAnsi="Simplified Arabic" w:cs="Simplified Arabic"/>
          <w:sz w:val="28"/>
          <w:szCs w:val="28"/>
        </w:rPr>
      </w:pPr>
      <w:r w:rsidRPr="00137DE5">
        <w:rPr>
          <w:rFonts w:ascii="Simplified Arabic" w:hAnsi="Simplified Arabic" w:cs="Simplified Arabic"/>
          <w:sz w:val="28"/>
          <w:szCs w:val="28"/>
          <w:rtl/>
        </w:rPr>
        <w:t xml:space="preserve">محمد فركوس، الموازنة </w:t>
      </w:r>
      <w:r w:rsidR="00337B57" w:rsidRPr="00137DE5">
        <w:rPr>
          <w:rFonts w:ascii="Simplified Arabic" w:hAnsi="Simplified Arabic" w:cs="Simplified Arabic" w:hint="cs"/>
          <w:sz w:val="28"/>
          <w:szCs w:val="28"/>
          <w:rtl/>
        </w:rPr>
        <w:t>التقديرية</w:t>
      </w:r>
      <w:r w:rsidRPr="00137DE5">
        <w:rPr>
          <w:rFonts w:ascii="Simplified Arabic" w:hAnsi="Simplified Arabic" w:cs="Simplified Arabic"/>
          <w:sz w:val="28"/>
          <w:szCs w:val="28"/>
          <w:rtl/>
        </w:rPr>
        <w:t xml:space="preserve"> أداة فعالة للتسيير، ديوان المطبوعات الجامعية، الطبعة الثالثة، </w:t>
      </w:r>
      <w:r w:rsidRPr="00137DE5">
        <w:rPr>
          <w:rFonts w:ascii="Simplified Arabic" w:hAnsi="Simplified Arabic" w:cs="Simplified Arabic"/>
          <w:sz w:val="28"/>
          <w:szCs w:val="28"/>
        </w:rPr>
        <w:t>2017</w:t>
      </w:r>
      <w:r w:rsidR="00731D80" w:rsidRPr="00137DE5">
        <w:rPr>
          <w:rFonts w:ascii="Simplified Arabic" w:hAnsi="Simplified Arabic" w:cs="Simplified Arabic" w:hint="cs"/>
          <w:sz w:val="28"/>
          <w:szCs w:val="28"/>
          <w:rtl/>
        </w:rPr>
        <w:t>.</w:t>
      </w:r>
    </w:p>
    <w:p w14:paraId="4F3A9AB4" w14:textId="77777777" w:rsidR="00137DE5" w:rsidRPr="00137DE5" w:rsidRDefault="00137DE5" w:rsidP="00C926F9">
      <w:pPr>
        <w:numPr>
          <w:ilvl w:val="0"/>
          <w:numId w:val="37"/>
        </w:numPr>
        <w:spacing w:after="0" w:line="240" w:lineRule="auto"/>
        <w:contextualSpacing/>
        <w:jc w:val="both"/>
        <w:rPr>
          <w:rFonts w:ascii="Simplified Arabic" w:hAnsi="Simplified Arabic" w:cs="Simplified Arabic"/>
          <w:sz w:val="28"/>
          <w:szCs w:val="28"/>
        </w:rPr>
      </w:pPr>
      <w:r w:rsidRPr="00137DE5">
        <w:rPr>
          <w:rFonts w:ascii="Simplified Arabic" w:hAnsi="Simplified Arabic" w:cs="Simplified Arabic"/>
          <w:sz w:val="28"/>
          <w:szCs w:val="28"/>
          <w:rtl/>
        </w:rPr>
        <w:t>ناصر دادي عدون، عبد الله قويدر الواحد، مراقبة التسيير والأداء في المؤسسة الاقتصادية، دار المحمدية العامة، الجزائر، دون سنة نشر</w:t>
      </w:r>
      <w:r w:rsidR="00731D80" w:rsidRPr="00137DE5">
        <w:rPr>
          <w:rFonts w:ascii="Simplified Arabic" w:hAnsi="Simplified Arabic" w:cs="Simplified Arabic" w:hint="cs"/>
          <w:sz w:val="28"/>
          <w:szCs w:val="28"/>
          <w:rtl/>
        </w:rPr>
        <w:t>.</w:t>
      </w:r>
    </w:p>
    <w:p w14:paraId="164DCED3" w14:textId="77777777" w:rsidR="00137DE5" w:rsidRPr="00137DE5" w:rsidRDefault="00137DE5" w:rsidP="00C926F9">
      <w:pPr>
        <w:numPr>
          <w:ilvl w:val="0"/>
          <w:numId w:val="39"/>
        </w:numPr>
        <w:spacing w:after="0" w:line="240" w:lineRule="auto"/>
        <w:contextualSpacing/>
        <w:jc w:val="both"/>
        <w:rPr>
          <w:rFonts w:ascii="Simplified Arabic" w:hAnsi="Simplified Arabic" w:cs="Simplified Arabic"/>
          <w:sz w:val="28"/>
          <w:szCs w:val="28"/>
          <w:lang w:bidi="ar-DZ"/>
        </w:rPr>
      </w:pPr>
      <w:r w:rsidRPr="00137DE5">
        <w:rPr>
          <w:rFonts w:ascii="Simplified Arabic" w:hAnsi="Simplified Arabic" w:cs="Simplified Arabic"/>
          <w:sz w:val="28"/>
          <w:szCs w:val="28"/>
          <w:rtl/>
        </w:rPr>
        <w:t xml:space="preserve">نعيمة يحياوي، التحولات الكبرى في أنظمة مراقبة التسيير والموازنات التقديرية، دار الراية للنشر والتوزيع، الجزائر، </w:t>
      </w:r>
      <w:r w:rsidRPr="00137DE5">
        <w:rPr>
          <w:rFonts w:ascii="Simplified Arabic" w:hAnsi="Simplified Arabic" w:cs="Simplified Arabic"/>
          <w:sz w:val="28"/>
          <w:szCs w:val="28"/>
        </w:rPr>
        <w:t>2015</w:t>
      </w:r>
      <w:r w:rsidRPr="00137DE5">
        <w:rPr>
          <w:rFonts w:ascii="Simplified Arabic" w:hAnsi="Simplified Arabic" w:cs="Simplified Arabic" w:hint="cs"/>
          <w:sz w:val="28"/>
          <w:szCs w:val="28"/>
          <w:rtl/>
        </w:rPr>
        <w:t>.</w:t>
      </w:r>
    </w:p>
    <w:p w14:paraId="4204298D" w14:textId="77777777" w:rsidR="00137DE5" w:rsidRDefault="00137DE5" w:rsidP="00C926F9">
      <w:pPr>
        <w:numPr>
          <w:ilvl w:val="0"/>
          <w:numId w:val="37"/>
        </w:numPr>
        <w:spacing w:after="0" w:line="240" w:lineRule="auto"/>
        <w:contextualSpacing/>
        <w:jc w:val="both"/>
        <w:rPr>
          <w:rFonts w:ascii="Simplified Arabic" w:hAnsi="Simplified Arabic" w:cs="Simplified Arabic"/>
          <w:sz w:val="28"/>
          <w:szCs w:val="28"/>
        </w:rPr>
      </w:pPr>
      <w:r w:rsidRPr="00137DE5">
        <w:rPr>
          <w:rFonts w:ascii="Simplified Arabic" w:hAnsi="Simplified Arabic" w:cs="Simplified Arabic"/>
          <w:sz w:val="28"/>
          <w:szCs w:val="28"/>
          <w:rtl/>
        </w:rPr>
        <w:t xml:space="preserve">وائل رفعت خليل، التحليل المالي وإدارة المخاطر المالية (التخطيط المالي-إعداد الموازنة التقديرية – النسب المالية، المشتقات المالية)، دار التعليم الجامعي، الإسكندرية، </w:t>
      </w:r>
      <w:r w:rsidRPr="00137DE5">
        <w:rPr>
          <w:rFonts w:ascii="Simplified Arabic" w:hAnsi="Simplified Arabic" w:cs="Simplified Arabic"/>
          <w:sz w:val="28"/>
          <w:szCs w:val="28"/>
        </w:rPr>
        <w:t>2017</w:t>
      </w:r>
      <w:r w:rsidR="00731D80" w:rsidRPr="00137DE5">
        <w:rPr>
          <w:rFonts w:ascii="Simplified Arabic" w:hAnsi="Simplified Arabic" w:cs="Simplified Arabic" w:hint="cs"/>
          <w:sz w:val="28"/>
          <w:szCs w:val="28"/>
          <w:rtl/>
        </w:rPr>
        <w:t>.</w:t>
      </w:r>
    </w:p>
    <w:p w14:paraId="34BAE934" w14:textId="77777777" w:rsidR="0036640B" w:rsidRDefault="0036640B" w:rsidP="0036640B">
      <w:pPr>
        <w:spacing w:after="0" w:line="240" w:lineRule="auto"/>
        <w:contextualSpacing/>
        <w:jc w:val="both"/>
        <w:rPr>
          <w:rFonts w:ascii="Simplified Arabic" w:hAnsi="Simplified Arabic" w:cs="Simplified Arabic"/>
          <w:sz w:val="28"/>
          <w:szCs w:val="28"/>
          <w:rtl/>
        </w:rPr>
      </w:pPr>
    </w:p>
    <w:p w14:paraId="019147B6" w14:textId="77777777" w:rsidR="0036640B" w:rsidRDefault="0036640B" w:rsidP="0036640B">
      <w:pPr>
        <w:spacing w:after="0" w:line="240" w:lineRule="auto"/>
        <w:contextualSpacing/>
        <w:jc w:val="both"/>
        <w:rPr>
          <w:rFonts w:ascii="Simplified Arabic" w:hAnsi="Simplified Arabic" w:cs="Simplified Arabic"/>
          <w:sz w:val="28"/>
          <w:szCs w:val="28"/>
          <w:rtl/>
        </w:rPr>
      </w:pPr>
    </w:p>
    <w:p w14:paraId="5C6E54A6" w14:textId="77777777" w:rsidR="0036640B" w:rsidRPr="00137DE5" w:rsidRDefault="0036640B" w:rsidP="0036640B">
      <w:pPr>
        <w:spacing w:after="0" w:line="240" w:lineRule="auto"/>
        <w:contextualSpacing/>
        <w:jc w:val="both"/>
        <w:rPr>
          <w:rFonts w:ascii="Simplified Arabic" w:hAnsi="Simplified Arabic" w:cs="Simplified Arabic"/>
          <w:sz w:val="28"/>
          <w:szCs w:val="28"/>
        </w:rPr>
      </w:pPr>
    </w:p>
    <w:p w14:paraId="0FB25A3F" w14:textId="77777777" w:rsidR="0036640B" w:rsidRPr="0036640B" w:rsidRDefault="00770C61" w:rsidP="00C926F9">
      <w:pPr>
        <w:pStyle w:val="Paragraphedeliste"/>
        <w:numPr>
          <w:ilvl w:val="0"/>
          <w:numId w:val="29"/>
        </w:numPr>
        <w:spacing w:after="0" w:line="276" w:lineRule="auto"/>
        <w:rPr>
          <w:rFonts w:ascii="Simplified Arabic" w:hAnsi="Simplified Arabic" w:cs="Simplified Arabic"/>
          <w:b/>
          <w:bCs/>
          <w:color w:val="000000"/>
          <w:sz w:val="28"/>
          <w:szCs w:val="28"/>
        </w:rPr>
      </w:pPr>
      <w:r w:rsidRPr="00FB0366">
        <w:rPr>
          <w:rFonts w:ascii="Simplified Arabic" w:hAnsi="Simplified Arabic" w:cs="Simplified Arabic"/>
          <w:b/>
          <w:bCs/>
          <w:color w:val="000000"/>
          <w:sz w:val="28"/>
          <w:szCs w:val="28"/>
          <w:rtl/>
        </w:rPr>
        <w:lastRenderedPageBreak/>
        <w:t>المجلات والدوريات</w:t>
      </w:r>
    </w:p>
    <w:p w14:paraId="483CD29E" w14:textId="77777777" w:rsidR="00731D80" w:rsidRDefault="00731D80" w:rsidP="00C926F9">
      <w:pPr>
        <w:pStyle w:val="Paragraphedeliste"/>
        <w:numPr>
          <w:ilvl w:val="0"/>
          <w:numId w:val="37"/>
        </w:numPr>
        <w:spacing w:after="0" w:line="240" w:lineRule="auto"/>
        <w:jc w:val="both"/>
        <w:rPr>
          <w:rFonts w:ascii="Simplified Arabic" w:hAnsi="Simplified Arabic" w:cs="Simplified Arabic"/>
          <w:sz w:val="28"/>
          <w:szCs w:val="28"/>
        </w:rPr>
      </w:pPr>
      <w:r w:rsidRPr="0029361A">
        <w:rPr>
          <w:rFonts w:ascii="Simplified Arabic" w:hAnsi="Simplified Arabic" w:cs="Simplified Arabic"/>
          <w:sz w:val="28"/>
          <w:szCs w:val="28"/>
          <w:rtl/>
        </w:rPr>
        <w:t>بن زيدي عبد اللطيف، قالون جيلالي، دور الرقابة المالية الإدارية في ترشيد النفقات العمومية في الجزائر، مجلة البشائر الاقتصادية، المجلد 5، العدد 1</w:t>
      </w:r>
      <w:r>
        <w:rPr>
          <w:rFonts w:ascii="Simplified Arabic" w:hAnsi="Simplified Arabic" w:cs="Simplified Arabic" w:hint="cs"/>
          <w:sz w:val="28"/>
          <w:szCs w:val="28"/>
          <w:rtl/>
        </w:rPr>
        <w:t>.</w:t>
      </w:r>
    </w:p>
    <w:p w14:paraId="6068C5EC" w14:textId="77777777" w:rsidR="00731D80" w:rsidRPr="00202C49" w:rsidRDefault="0036640B" w:rsidP="00C926F9">
      <w:pPr>
        <w:pStyle w:val="Paragraphedeliste"/>
        <w:numPr>
          <w:ilvl w:val="0"/>
          <w:numId w:val="37"/>
        </w:numPr>
        <w:spacing w:after="0" w:line="240" w:lineRule="auto"/>
        <w:jc w:val="both"/>
        <w:rPr>
          <w:rFonts w:ascii="Simplified Arabic" w:hAnsi="Simplified Arabic" w:cs="Simplified Arabic"/>
          <w:sz w:val="28"/>
          <w:szCs w:val="28"/>
        </w:rPr>
      </w:pPr>
      <w:r>
        <w:rPr>
          <w:rFonts w:ascii="Simplified Arabic" w:hAnsi="Simplified Arabic" w:cs="Simplified Arabic"/>
          <w:sz w:val="28"/>
          <w:szCs w:val="28"/>
          <w:rtl/>
        </w:rPr>
        <w:t>عز الدين عبد الرؤوف، قروش عيسى</w:t>
      </w:r>
      <w:r>
        <w:rPr>
          <w:rFonts w:ascii="Simplified Arabic" w:hAnsi="Simplified Arabic" w:cs="Simplified Arabic" w:hint="cs"/>
          <w:sz w:val="28"/>
          <w:szCs w:val="28"/>
          <w:rtl/>
        </w:rPr>
        <w:t>،</w:t>
      </w:r>
      <w:r w:rsidR="00731D80" w:rsidRPr="00202C49">
        <w:rPr>
          <w:rFonts w:ascii="Simplified Arabic" w:hAnsi="Simplified Arabic" w:cs="Simplified Arabic"/>
          <w:sz w:val="28"/>
          <w:szCs w:val="28"/>
          <w:rtl/>
        </w:rPr>
        <w:t xml:space="preserve"> الموازنة التقديرية كأداة للتسيير الأمثل لخزينة المؤسسات الاقتصادية: دراسة حالة مؤسسة </w:t>
      </w:r>
      <w:r w:rsidR="00731D80" w:rsidRPr="00202C49">
        <w:rPr>
          <w:rFonts w:ascii="Simplified Arabic" w:hAnsi="Simplified Arabic" w:cs="Simplified Arabic"/>
          <w:sz w:val="28"/>
          <w:szCs w:val="28"/>
        </w:rPr>
        <w:t>Plus Algal</w:t>
      </w:r>
      <w:r w:rsidR="00731D80" w:rsidRPr="00202C49">
        <w:rPr>
          <w:rFonts w:ascii="Simplified Arabic" w:hAnsi="Simplified Arabic" w:cs="Simplified Arabic"/>
          <w:sz w:val="28"/>
          <w:szCs w:val="28"/>
          <w:rtl/>
        </w:rPr>
        <w:t xml:space="preserve"> بالمسيلة، مجلة أبحاث اقتصادية وإدارية، المجلد </w:t>
      </w:r>
      <w:r w:rsidR="00731D80" w:rsidRPr="00202C49">
        <w:rPr>
          <w:rFonts w:ascii="Simplified Arabic" w:hAnsi="Simplified Arabic" w:cs="Simplified Arabic"/>
          <w:sz w:val="28"/>
          <w:szCs w:val="28"/>
        </w:rPr>
        <w:t>15</w:t>
      </w:r>
      <w:r w:rsidR="007C4E65">
        <w:rPr>
          <w:rFonts w:ascii="Simplified Arabic" w:hAnsi="Simplified Arabic" w:cs="Simplified Arabic"/>
          <w:sz w:val="28"/>
          <w:szCs w:val="28"/>
          <w:rtl/>
        </w:rPr>
        <w:t>، العدد 03</w:t>
      </w:r>
      <w:r w:rsidR="00731D80" w:rsidRPr="00202C49">
        <w:rPr>
          <w:rFonts w:ascii="Simplified Arabic" w:hAnsi="Simplified Arabic" w:cs="Simplified Arabic"/>
          <w:sz w:val="28"/>
          <w:szCs w:val="28"/>
          <w:rtl/>
        </w:rPr>
        <w:t>، 2021.</w:t>
      </w:r>
    </w:p>
    <w:p w14:paraId="2E7DD65D" w14:textId="5BB09458" w:rsidR="00731D80" w:rsidRPr="00202C49" w:rsidRDefault="0036640B" w:rsidP="00C926F9">
      <w:pPr>
        <w:pStyle w:val="Paragraphedeliste"/>
        <w:numPr>
          <w:ilvl w:val="0"/>
          <w:numId w:val="37"/>
        </w:numPr>
        <w:spacing w:after="0" w:line="240" w:lineRule="auto"/>
        <w:jc w:val="both"/>
        <w:rPr>
          <w:rFonts w:ascii="Simplified Arabic" w:hAnsi="Simplified Arabic" w:cs="Simplified Arabic"/>
          <w:sz w:val="28"/>
          <w:szCs w:val="28"/>
        </w:rPr>
      </w:pPr>
      <w:r>
        <w:rPr>
          <w:rFonts w:ascii="Simplified Arabic" w:hAnsi="Simplified Arabic" w:cs="Simplified Arabic"/>
          <w:sz w:val="28"/>
          <w:szCs w:val="28"/>
          <w:rtl/>
        </w:rPr>
        <w:t xml:space="preserve">لطفي بوناب، محمد بوناب، </w:t>
      </w:r>
      <w:r w:rsidR="00731D80" w:rsidRPr="00202C49">
        <w:rPr>
          <w:rFonts w:ascii="Simplified Arabic" w:hAnsi="Simplified Arabic" w:cs="Simplified Arabic"/>
          <w:sz w:val="28"/>
          <w:szCs w:val="28"/>
          <w:rtl/>
        </w:rPr>
        <w:t xml:space="preserve">أهمية الموازنة التقديرية في مراقبة تكاليف الإنتاج في شركة الإسمنت </w:t>
      </w:r>
      <w:r w:rsidR="00731D80" w:rsidRPr="00202C49">
        <w:rPr>
          <w:rFonts w:ascii="Simplified Arabic" w:hAnsi="Simplified Arabic" w:cs="Simplified Arabic"/>
          <w:sz w:val="28"/>
          <w:szCs w:val="28"/>
        </w:rPr>
        <w:t>SCHS</w:t>
      </w:r>
      <w:r w:rsidR="00731D80" w:rsidRPr="00202C49">
        <w:rPr>
          <w:rFonts w:ascii="Simplified Arabic" w:hAnsi="Simplified Arabic" w:cs="Simplified Arabic"/>
          <w:sz w:val="28"/>
          <w:szCs w:val="28"/>
          <w:rtl/>
        </w:rPr>
        <w:t xml:space="preserve"> حجار السود، المجلة</w:t>
      </w:r>
      <w:r>
        <w:rPr>
          <w:rFonts w:ascii="Simplified Arabic" w:hAnsi="Simplified Arabic" w:cs="Simplified Arabic"/>
          <w:sz w:val="28"/>
          <w:szCs w:val="28"/>
          <w:rtl/>
        </w:rPr>
        <w:t xml:space="preserve"> لاقتصاد</w:t>
      </w:r>
      <w:r w:rsidR="001D4D63">
        <w:rPr>
          <w:rFonts w:ascii="Simplified Arabic" w:hAnsi="Simplified Arabic" w:cs="Simplified Arabic"/>
          <w:sz w:val="28"/>
          <w:szCs w:val="28"/>
          <w:rtl/>
        </w:rPr>
        <w:t>ي</w:t>
      </w:r>
      <w:r>
        <w:rPr>
          <w:rFonts w:ascii="Simplified Arabic" w:hAnsi="Simplified Arabic" w:cs="Simplified Arabic"/>
          <w:sz w:val="28"/>
          <w:szCs w:val="28"/>
          <w:rtl/>
        </w:rPr>
        <w:t>ة والقانون</w:t>
      </w:r>
      <w:r w:rsidR="001D4D63">
        <w:rPr>
          <w:rFonts w:ascii="Simplified Arabic" w:hAnsi="Simplified Arabic" w:cs="Simplified Arabic"/>
          <w:sz w:val="28"/>
          <w:szCs w:val="28"/>
          <w:rtl/>
        </w:rPr>
        <w:t>ي</w:t>
      </w:r>
      <w:r>
        <w:rPr>
          <w:rFonts w:ascii="Simplified Arabic" w:hAnsi="Simplified Arabic" w:cs="Simplified Arabic"/>
          <w:sz w:val="28"/>
          <w:szCs w:val="28"/>
          <w:rtl/>
        </w:rPr>
        <w:t>ة الدراسات،</w:t>
      </w:r>
      <w:r>
        <w:rPr>
          <w:rFonts w:ascii="Simplified Arabic" w:hAnsi="Simplified Arabic" w:cs="Simplified Arabic" w:hint="cs"/>
          <w:sz w:val="28"/>
          <w:szCs w:val="28"/>
          <w:rtl/>
        </w:rPr>
        <w:t xml:space="preserve"> </w:t>
      </w:r>
      <w:r w:rsidR="00731D80" w:rsidRPr="00202C49">
        <w:rPr>
          <w:rFonts w:ascii="Simplified Arabic" w:hAnsi="Simplified Arabic" w:cs="Simplified Arabic"/>
          <w:sz w:val="28"/>
          <w:szCs w:val="28"/>
          <w:rtl/>
        </w:rPr>
        <w:t xml:space="preserve">العدد الأول، </w:t>
      </w:r>
      <w:r>
        <w:rPr>
          <w:rFonts w:ascii="Simplified Arabic" w:hAnsi="Simplified Arabic" w:cs="Simplified Arabic" w:hint="cs"/>
          <w:sz w:val="28"/>
          <w:szCs w:val="28"/>
          <w:rtl/>
        </w:rPr>
        <w:t>المجلد 05، 26 فيفري</w:t>
      </w:r>
      <w:r w:rsidR="00731D80" w:rsidRPr="00202C49">
        <w:rPr>
          <w:rFonts w:ascii="Simplified Arabic" w:hAnsi="Simplified Arabic" w:cs="Simplified Arabic"/>
          <w:sz w:val="28"/>
          <w:szCs w:val="28"/>
          <w:rtl/>
        </w:rPr>
        <w:t xml:space="preserve"> 2022.</w:t>
      </w:r>
    </w:p>
    <w:p w14:paraId="2C956948" w14:textId="566D835A" w:rsidR="00731D80" w:rsidRPr="00137DE5" w:rsidRDefault="00731D80" w:rsidP="00C926F9">
      <w:pPr>
        <w:pStyle w:val="Paragraphedeliste"/>
        <w:numPr>
          <w:ilvl w:val="0"/>
          <w:numId w:val="37"/>
        </w:numPr>
        <w:spacing w:after="0" w:line="240" w:lineRule="auto"/>
        <w:jc w:val="both"/>
        <w:rPr>
          <w:rFonts w:ascii="Simplified Arabic" w:hAnsi="Simplified Arabic" w:cs="Simplified Arabic"/>
          <w:sz w:val="28"/>
          <w:szCs w:val="28"/>
          <w:rtl/>
          <w:lang w:val="fr-FR"/>
        </w:rPr>
      </w:pPr>
      <w:r w:rsidRPr="00202C49">
        <w:rPr>
          <w:rFonts w:ascii="Simplified Arabic" w:hAnsi="Simplified Arabic" w:cs="Simplified Arabic"/>
          <w:sz w:val="28"/>
          <w:szCs w:val="28"/>
          <w:rtl/>
          <w:lang w:val="fr-FR"/>
        </w:rPr>
        <w:t xml:space="preserve">يوسف قروج، فتيحة قصاص، عقود النجاح كآلية لتفعيل الحوكمة ودورها في ترشيد النفقات في المؤسسة العمومية: دراسة حالة المؤسسات التربوية، مجلة الدراسات المالية والمحاسبية والإدارية، </w:t>
      </w:r>
      <w:r w:rsidR="00337B57" w:rsidRPr="00202C49">
        <w:rPr>
          <w:rFonts w:ascii="Simplified Arabic" w:hAnsi="Simplified Arabic" w:cs="Simplified Arabic" w:hint="cs"/>
          <w:sz w:val="28"/>
          <w:szCs w:val="28"/>
          <w:rtl/>
          <w:lang w:val="fr-FR"/>
        </w:rPr>
        <w:t>ديسمبر 201</w:t>
      </w:r>
      <w:r w:rsidR="00337B57" w:rsidRPr="00202C49">
        <w:rPr>
          <w:rFonts w:ascii="Simplified Arabic" w:hAnsi="Simplified Arabic" w:cs="Simplified Arabic"/>
          <w:sz w:val="28"/>
          <w:szCs w:val="28"/>
          <w:rtl/>
          <w:lang w:val="fr-FR"/>
        </w:rPr>
        <w:t>6</w:t>
      </w:r>
      <w:r w:rsidRPr="00202C49">
        <w:rPr>
          <w:rFonts w:ascii="Simplified Arabic" w:hAnsi="Simplified Arabic" w:cs="Simplified Arabic"/>
          <w:sz w:val="28"/>
          <w:szCs w:val="28"/>
          <w:rtl/>
          <w:lang w:val="fr-FR"/>
        </w:rPr>
        <w:t>،</w:t>
      </w:r>
      <w:r w:rsidR="0036640B">
        <w:rPr>
          <w:rFonts w:ascii="Simplified Arabic" w:hAnsi="Simplified Arabic" w:cs="Simplified Arabic" w:hint="cs"/>
          <w:sz w:val="28"/>
          <w:szCs w:val="28"/>
          <w:rtl/>
          <w:lang w:val="fr-FR"/>
        </w:rPr>
        <w:t xml:space="preserve"> </w:t>
      </w:r>
      <w:r w:rsidRPr="00202C49">
        <w:rPr>
          <w:rFonts w:ascii="Simplified Arabic" w:hAnsi="Simplified Arabic" w:cs="Simplified Arabic"/>
          <w:sz w:val="28"/>
          <w:szCs w:val="28"/>
          <w:rtl/>
          <w:lang w:val="fr-FR"/>
        </w:rPr>
        <w:t>العدد السادس، غليزان، الجزائر.</w:t>
      </w:r>
    </w:p>
    <w:p w14:paraId="7AF4AB2C" w14:textId="77777777" w:rsidR="00FB0366" w:rsidRPr="00FB0366" w:rsidRDefault="00770C61" w:rsidP="00C926F9">
      <w:pPr>
        <w:pStyle w:val="Paragraphedeliste"/>
        <w:numPr>
          <w:ilvl w:val="0"/>
          <w:numId w:val="29"/>
        </w:numPr>
        <w:spacing w:after="0" w:line="276" w:lineRule="auto"/>
        <w:rPr>
          <w:rFonts w:ascii="Simplified Arabic" w:hAnsi="Simplified Arabic" w:cs="Simplified Arabic"/>
          <w:b/>
          <w:bCs/>
          <w:color w:val="000000"/>
          <w:sz w:val="28"/>
          <w:szCs w:val="28"/>
        </w:rPr>
      </w:pPr>
      <w:r w:rsidRPr="00FB0366">
        <w:rPr>
          <w:rFonts w:ascii="Simplified Arabic" w:hAnsi="Simplified Arabic" w:cs="Simplified Arabic"/>
          <w:b/>
          <w:bCs/>
          <w:color w:val="000000"/>
          <w:sz w:val="28"/>
          <w:szCs w:val="28"/>
          <w:rtl/>
        </w:rPr>
        <w:t>ال</w:t>
      </w:r>
      <w:r w:rsidRPr="00FB0366">
        <w:rPr>
          <w:rFonts w:ascii="Simplified Arabic" w:hAnsi="Simplified Arabic" w:cs="Simplified Arabic" w:hint="cs"/>
          <w:b/>
          <w:bCs/>
          <w:color w:val="000000"/>
          <w:sz w:val="28"/>
          <w:szCs w:val="28"/>
          <w:rtl/>
        </w:rPr>
        <w:t>م</w:t>
      </w:r>
      <w:r w:rsidRPr="00FB0366">
        <w:rPr>
          <w:rFonts w:ascii="Simplified Arabic" w:hAnsi="Simplified Arabic" w:cs="Simplified Arabic"/>
          <w:b/>
          <w:bCs/>
          <w:color w:val="000000"/>
          <w:sz w:val="28"/>
          <w:szCs w:val="28"/>
          <w:rtl/>
        </w:rPr>
        <w:t>ذكرات والرسائل والأطروحات</w:t>
      </w:r>
    </w:p>
    <w:p w14:paraId="1757A3C8" w14:textId="77777777" w:rsidR="00731D80" w:rsidRPr="0029361A" w:rsidRDefault="00731D80" w:rsidP="00C926F9">
      <w:pPr>
        <w:pStyle w:val="Paragraphedeliste"/>
        <w:numPr>
          <w:ilvl w:val="0"/>
          <w:numId w:val="37"/>
        </w:numPr>
        <w:jc w:val="both"/>
        <w:rPr>
          <w:rFonts w:ascii="Simplified Arabic" w:hAnsi="Simplified Arabic" w:cs="Simplified Arabic"/>
          <w:sz w:val="28"/>
          <w:szCs w:val="28"/>
          <w:rtl/>
        </w:rPr>
      </w:pPr>
      <w:r w:rsidRPr="0029361A">
        <w:rPr>
          <w:rFonts w:ascii="Simplified Arabic" w:hAnsi="Simplified Arabic" w:cs="Simplified Arabic"/>
          <w:sz w:val="28"/>
          <w:szCs w:val="28"/>
          <w:rtl/>
        </w:rPr>
        <w:t>أحمد بونقيب، دور لوحات القيادة في زيادة فعالية مراقبة التسيير: دراسة حالة المؤسسة الوطنية لأجهزة القياس والمراقبة، مذكرة ماجستير، تخصص علوم تجارية، كلية العلوم الاقتصادية وعلوم التسيير والعلوم التجارية، جامعة محمد بوضياف، المسيلة</w:t>
      </w:r>
      <w:r>
        <w:rPr>
          <w:rFonts w:ascii="Simplified Arabic" w:hAnsi="Simplified Arabic" w:cs="Simplified Arabic" w:hint="cs"/>
          <w:sz w:val="28"/>
          <w:szCs w:val="28"/>
          <w:rtl/>
        </w:rPr>
        <w:t>.</w:t>
      </w:r>
    </w:p>
    <w:p w14:paraId="1832FF9C" w14:textId="77777777" w:rsidR="00731D80" w:rsidRDefault="00731D80" w:rsidP="00C926F9">
      <w:pPr>
        <w:pStyle w:val="Paragraphedeliste"/>
        <w:numPr>
          <w:ilvl w:val="0"/>
          <w:numId w:val="37"/>
        </w:numPr>
        <w:jc w:val="both"/>
        <w:rPr>
          <w:rFonts w:ascii="Simplified Arabic" w:hAnsi="Simplified Arabic" w:cs="Simplified Arabic"/>
          <w:sz w:val="28"/>
          <w:szCs w:val="28"/>
        </w:rPr>
      </w:pPr>
      <w:r w:rsidRPr="00AF0257">
        <w:rPr>
          <w:rFonts w:ascii="Simplified Arabic" w:hAnsi="Simplified Arabic" w:cs="Simplified Arabic"/>
          <w:sz w:val="28"/>
          <w:szCs w:val="28"/>
          <w:rtl/>
        </w:rPr>
        <w:t>أسماء بعداش، فاطمة الزهراء بوسطلة، دور نظام الموازنات التقديرية في تقييم الأداء دراسة حالة المؤسسة الإفريقية للزجاج "الطاهير"، مذكرة ماستر، تخصص محاسبة وجباية، كلية العلوم الاقتصادية والتجارية وعلوم التسيير، جامعة محمد الصديق بن يحي، جيجل، 2021-2022</w:t>
      </w:r>
      <w:r>
        <w:rPr>
          <w:rFonts w:ascii="Simplified Arabic" w:hAnsi="Simplified Arabic" w:cs="Simplified Arabic" w:hint="cs"/>
          <w:sz w:val="28"/>
          <w:szCs w:val="28"/>
          <w:rtl/>
        </w:rPr>
        <w:t>.</w:t>
      </w:r>
    </w:p>
    <w:p w14:paraId="7784AFE0" w14:textId="51D87388" w:rsidR="00731D80" w:rsidRPr="00AF0257" w:rsidRDefault="00731D80" w:rsidP="00C926F9">
      <w:pPr>
        <w:pStyle w:val="Paragraphedeliste"/>
        <w:numPr>
          <w:ilvl w:val="0"/>
          <w:numId w:val="37"/>
        </w:numPr>
        <w:spacing w:after="0" w:line="240" w:lineRule="auto"/>
        <w:jc w:val="both"/>
        <w:rPr>
          <w:rFonts w:ascii="Simplified Arabic" w:hAnsi="Simplified Arabic" w:cs="Simplified Arabic"/>
          <w:sz w:val="28"/>
          <w:szCs w:val="28"/>
          <w:rtl/>
        </w:rPr>
      </w:pPr>
      <w:r w:rsidRPr="00AF0257">
        <w:rPr>
          <w:rFonts w:ascii="Simplified Arabic" w:hAnsi="Simplified Arabic" w:cs="Simplified Arabic"/>
          <w:sz w:val="28"/>
          <w:szCs w:val="28"/>
          <w:rtl/>
        </w:rPr>
        <w:t xml:space="preserve">إكرام بن عرفة، رقية لموشي، الموازنة التقديرية للإنتاج كأداة رئيسية لمراقبة تسيير مؤسسة </w:t>
      </w:r>
      <w:r w:rsidR="00337B57" w:rsidRPr="00AF0257">
        <w:rPr>
          <w:rFonts w:ascii="Simplified Arabic" w:hAnsi="Simplified Arabic" w:cs="Simplified Arabic" w:hint="cs"/>
          <w:sz w:val="28"/>
          <w:szCs w:val="28"/>
          <w:rtl/>
        </w:rPr>
        <w:t>اقتصادية</w:t>
      </w:r>
      <w:r w:rsidRPr="00AF0257">
        <w:rPr>
          <w:rFonts w:ascii="Simplified Arabic" w:hAnsi="Simplified Arabic" w:cs="Simplified Arabic"/>
          <w:sz w:val="28"/>
          <w:szCs w:val="28"/>
          <w:rtl/>
        </w:rPr>
        <w:t>: دراسة حالة المؤسسة الوطنية لمناجم الفوسفات تبسة، مذكرة ماستر، تخصص مالية المؤسسة، كلية العلوم الاقتصادية، العلوم التجارية وعلوم التسيير، جامعة العربي التبسي، تبسة، 2020|2021</w:t>
      </w:r>
      <w:r w:rsidRPr="00AF0257">
        <w:rPr>
          <w:rFonts w:ascii="Simplified Arabic" w:hAnsi="Simplified Arabic" w:cs="Simplified Arabic" w:hint="cs"/>
          <w:sz w:val="28"/>
          <w:szCs w:val="28"/>
          <w:rtl/>
        </w:rPr>
        <w:t>.</w:t>
      </w:r>
    </w:p>
    <w:p w14:paraId="385C2B06" w14:textId="77777777" w:rsidR="00731D80" w:rsidRPr="00C5083E" w:rsidRDefault="00731D80" w:rsidP="00C926F9">
      <w:pPr>
        <w:pStyle w:val="Paragraphedeliste"/>
        <w:numPr>
          <w:ilvl w:val="0"/>
          <w:numId w:val="37"/>
        </w:numPr>
        <w:spacing w:after="0" w:line="240" w:lineRule="auto"/>
        <w:jc w:val="both"/>
        <w:rPr>
          <w:rFonts w:ascii="Simplified Arabic" w:hAnsi="Simplified Arabic" w:cs="Simplified Arabic"/>
          <w:sz w:val="28"/>
          <w:szCs w:val="28"/>
          <w:lang w:val="fr-FR"/>
        </w:rPr>
      </w:pPr>
      <w:r w:rsidRPr="0029361A">
        <w:rPr>
          <w:rFonts w:ascii="Simplified Arabic" w:hAnsi="Simplified Arabic" w:cs="Simplified Arabic"/>
          <w:sz w:val="28"/>
          <w:szCs w:val="28"/>
          <w:rtl/>
        </w:rPr>
        <w:t>بن كيلول حمزة، دور الرقابة المالية في ترشيد النفقات العمومية، رسالة ماستر أكاديمي، جامعة محمد بوضياف، المسيلة، 2016|2017</w:t>
      </w:r>
      <w:r>
        <w:rPr>
          <w:rFonts w:ascii="Simplified Arabic" w:hAnsi="Simplified Arabic" w:cs="Simplified Arabic" w:hint="cs"/>
          <w:sz w:val="28"/>
          <w:szCs w:val="28"/>
          <w:rtl/>
        </w:rPr>
        <w:t>.</w:t>
      </w:r>
    </w:p>
    <w:p w14:paraId="42EB4864" w14:textId="77777777" w:rsidR="00731D80" w:rsidRPr="0029361A" w:rsidRDefault="00731D80" w:rsidP="00C926F9">
      <w:pPr>
        <w:pStyle w:val="Paragraphedeliste"/>
        <w:numPr>
          <w:ilvl w:val="0"/>
          <w:numId w:val="37"/>
        </w:numPr>
        <w:spacing w:after="0" w:line="240" w:lineRule="auto"/>
        <w:jc w:val="both"/>
        <w:rPr>
          <w:rFonts w:ascii="Simplified Arabic" w:hAnsi="Simplified Arabic" w:cs="Simplified Arabic"/>
          <w:sz w:val="28"/>
          <w:szCs w:val="28"/>
        </w:rPr>
      </w:pPr>
      <w:r w:rsidRPr="0029361A">
        <w:rPr>
          <w:rFonts w:ascii="Simplified Arabic" w:hAnsi="Simplified Arabic" w:cs="Simplified Arabic"/>
          <w:sz w:val="28"/>
          <w:szCs w:val="28"/>
          <w:rtl/>
        </w:rPr>
        <w:t>حفيظ هاجر كلثوم، مصطفى يمينة، أدوات مراقبة التسيير وانعكاسها على الأداء الجيد للمؤسسة: حالة مخبر البناء والسكن للوسط</w:t>
      </w:r>
      <w:r w:rsidRPr="0029361A">
        <w:rPr>
          <w:rFonts w:ascii="Simplified Arabic" w:hAnsi="Simplified Arabic" w:cs="Simplified Arabic"/>
          <w:sz w:val="28"/>
          <w:szCs w:val="28"/>
        </w:rPr>
        <w:t>L.H.C.C</w:t>
      </w:r>
      <w:r w:rsidRPr="0029361A">
        <w:rPr>
          <w:rFonts w:ascii="Simplified Arabic" w:hAnsi="Simplified Arabic" w:cs="Simplified Arabic"/>
          <w:sz w:val="28"/>
          <w:szCs w:val="28"/>
          <w:rtl/>
        </w:rPr>
        <w:t xml:space="preserve">، تقرير تربص، تخصص محاسبة، المركز الجامعي العقيد أكلي محند أولحاج البويرة، </w:t>
      </w:r>
      <w:r w:rsidRPr="0029361A">
        <w:rPr>
          <w:rFonts w:ascii="Simplified Arabic" w:hAnsi="Simplified Arabic" w:cs="Simplified Arabic"/>
          <w:sz w:val="28"/>
          <w:szCs w:val="28"/>
        </w:rPr>
        <w:t>2011</w:t>
      </w:r>
      <w:r w:rsidRPr="0029361A">
        <w:rPr>
          <w:rFonts w:ascii="Simplified Arabic" w:hAnsi="Simplified Arabic" w:cs="Simplified Arabic"/>
          <w:sz w:val="28"/>
          <w:szCs w:val="28"/>
          <w:rtl/>
        </w:rPr>
        <w:t>-</w:t>
      </w:r>
      <w:r w:rsidRPr="0029361A">
        <w:rPr>
          <w:rFonts w:ascii="Simplified Arabic" w:hAnsi="Simplified Arabic" w:cs="Simplified Arabic"/>
          <w:sz w:val="28"/>
          <w:szCs w:val="28"/>
        </w:rPr>
        <w:t>2012</w:t>
      </w:r>
      <w:r>
        <w:rPr>
          <w:rFonts w:ascii="Simplified Arabic" w:hAnsi="Simplified Arabic" w:cs="Simplified Arabic" w:hint="cs"/>
          <w:sz w:val="28"/>
          <w:szCs w:val="28"/>
          <w:rtl/>
        </w:rPr>
        <w:t>.</w:t>
      </w:r>
    </w:p>
    <w:p w14:paraId="5744FB8B" w14:textId="77777777" w:rsidR="00731D80" w:rsidRPr="0029361A" w:rsidRDefault="00731D80" w:rsidP="00C926F9">
      <w:pPr>
        <w:pStyle w:val="Paragraphedeliste"/>
        <w:numPr>
          <w:ilvl w:val="0"/>
          <w:numId w:val="37"/>
        </w:numPr>
        <w:spacing w:after="0" w:line="240" w:lineRule="auto"/>
        <w:jc w:val="both"/>
        <w:rPr>
          <w:rFonts w:ascii="Simplified Arabic" w:hAnsi="Simplified Arabic" w:cs="Simplified Arabic"/>
          <w:sz w:val="28"/>
          <w:szCs w:val="28"/>
        </w:rPr>
      </w:pPr>
      <w:r w:rsidRPr="0029361A">
        <w:rPr>
          <w:rFonts w:ascii="Simplified Arabic" w:hAnsi="Simplified Arabic" w:cs="Simplified Arabic"/>
          <w:sz w:val="28"/>
          <w:szCs w:val="28"/>
          <w:rtl/>
        </w:rPr>
        <w:lastRenderedPageBreak/>
        <w:t xml:space="preserve">حنان بوخشبة وليندة مريشة، دور الموازنات التقديرية في تحسين الأداء المالي في المؤسسة الاقتصادية: دراسة حالة المركب الصناعي التجاري </w:t>
      </w:r>
      <w:r w:rsidRPr="0029361A">
        <w:rPr>
          <w:rFonts w:ascii="Simplified Arabic" w:hAnsi="Simplified Arabic" w:cs="Simplified Arabic"/>
          <w:sz w:val="28"/>
          <w:szCs w:val="28"/>
        </w:rPr>
        <w:t>AGRODIVE</w:t>
      </w:r>
      <w:r w:rsidRPr="0029361A">
        <w:rPr>
          <w:rFonts w:ascii="Simplified Arabic" w:hAnsi="Simplified Arabic" w:cs="Simplified Arabic"/>
          <w:sz w:val="28"/>
          <w:szCs w:val="28"/>
          <w:rtl/>
        </w:rPr>
        <w:t xml:space="preserve">عين بسام، مذكرة ماستر، تخصص إدارة مالية، جامعة أكلي محند أولحاج، البويرة، </w:t>
      </w:r>
      <w:r w:rsidRPr="0029361A">
        <w:rPr>
          <w:rFonts w:ascii="Simplified Arabic" w:hAnsi="Simplified Arabic" w:cs="Simplified Arabic"/>
          <w:sz w:val="28"/>
          <w:szCs w:val="28"/>
        </w:rPr>
        <w:t>2017</w:t>
      </w:r>
      <w:r w:rsidRPr="0029361A">
        <w:rPr>
          <w:rFonts w:ascii="Simplified Arabic" w:hAnsi="Simplified Arabic" w:cs="Simplified Arabic"/>
          <w:sz w:val="28"/>
          <w:szCs w:val="28"/>
          <w:rtl/>
        </w:rPr>
        <w:t>-</w:t>
      </w:r>
      <w:r w:rsidRPr="0029361A">
        <w:rPr>
          <w:rFonts w:ascii="Simplified Arabic" w:hAnsi="Simplified Arabic" w:cs="Simplified Arabic"/>
          <w:sz w:val="28"/>
          <w:szCs w:val="28"/>
        </w:rPr>
        <w:t>2018</w:t>
      </w:r>
      <w:r>
        <w:rPr>
          <w:rFonts w:ascii="Simplified Arabic" w:hAnsi="Simplified Arabic" w:cs="Simplified Arabic" w:hint="cs"/>
          <w:sz w:val="28"/>
          <w:szCs w:val="28"/>
          <w:rtl/>
        </w:rPr>
        <w:t>.</w:t>
      </w:r>
    </w:p>
    <w:p w14:paraId="0C72EDD3" w14:textId="77777777" w:rsidR="00731D80" w:rsidRPr="0029361A" w:rsidRDefault="00731D80" w:rsidP="00C926F9">
      <w:pPr>
        <w:pStyle w:val="Paragraphedeliste"/>
        <w:numPr>
          <w:ilvl w:val="0"/>
          <w:numId w:val="37"/>
        </w:numPr>
        <w:spacing w:after="0" w:line="240" w:lineRule="auto"/>
        <w:jc w:val="both"/>
        <w:rPr>
          <w:rFonts w:ascii="Simplified Arabic" w:hAnsi="Simplified Arabic" w:cs="Simplified Arabic"/>
          <w:sz w:val="28"/>
          <w:szCs w:val="28"/>
          <w:rtl/>
          <w:lang w:bidi="ar-DZ"/>
        </w:rPr>
      </w:pPr>
      <w:r w:rsidRPr="0029361A">
        <w:rPr>
          <w:rFonts w:ascii="Simplified Arabic" w:hAnsi="Simplified Arabic" w:cs="Simplified Arabic"/>
          <w:sz w:val="28"/>
          <w:szCs w:val="28"/>
          <w:rtl/>
        </w:rPr>
        <w:t xml:space="preserve">خمقاني حفصة، الموازنة التقديرية للمبيعات كأداة لمراقبة التسيير: دراسة حالة الشركة الجزائرية للتأمينات </w:t>
      </w:r>
      <w:r w:rsidRPr="0029361A">
        <w:rPr>
          <w:rFonts w:ascii="Simplified Arabic" w:hAnsi="Simplified Arabic" w:cs="Simplified Arabic"/>
          <w:sz w:val="28"/>
          <w:szCs w:val="28"/>
        </w:rPr>
        <w:t>CAAT</w:t>
      </w:r>
      <w:r w:rsidRPr="0029361A">
        <w:rPr>
          <w:rFonts w:ascii="Simplified Arabic" w:hAnsi="Simplified Arabic" w:cs="Simplified Arabic"/>
          <w:sz w:val="28"/>
          <w:szCs w:val="28"/>
          <w:rtl/>
        </w:rPr>
        <w:t xml:space="preserve"> وكالة ورقلة، مذكرة ماستر، تخصص تدقيق ومراقبة التسيير، جامعة قاصدي مرباح ورقلة، 2015-</w:t>
      </w:r>
      <w:r w:rsidRPr="0029361A">
        <w:rPr>
          <w:rFonts w:ascii="Simplified Arabic" w:hAnsi="Simplified Arabic" w:cs="Simplified Arabic"/>
          <w:sz w:val="28"/>
          <w:szCs w:val="28"/>
        </w:rPr>
        <w:t>2016</w:t>
      </w:r>
      <w:r>
        <w:rPr>
          <w:rFonts w:ascii="Simplified Arabic" w:hAnsi="Simplified Arabic" w:cs="Simplified Arabic" w:hint="cs"/>
          <w:sz w:val="28"/>
          <w:szCs w:val="28"/>
          <w:rtl/>
        </w:rPr>
        <w:t>.</w:t>
      </w:r>
    </w:p>
    <w:p w14:paraId="301A6177" w14:textId="77777777" w:rsidR="00731D80" w:rsidRPr="0029361A" w:rsidRDefault="00731D80" w:rsidP="00C926F9">
      <w:pPr>
        <w:pStyle w:val="Paragraphedeliste"/>
        <w:numPr>
          <w:ilvl w:val="0"/>
          <w:numId w:val="37"/>
        </w:numPr>
        <w:spacing w:after="0" w:line="240" w:lineRule="auto"/>
        <w:jc w:val="both"/>
        <w:rPr>
          <w:rFonts w:ascii="Simplified Arabic" w:hAnsi="Simplified Arabic" w:cs="Simplified Arabic"/>
          <w:sz w:val="28"/>
          <w:szCs w:val="28"/>
        </w:rPr>
      </w:pPr>
      <w:r w:rsidRPr="0029361A">
        <w:rPr>
          <w:rFonts w:ascii="Simplified Arabic" w:hAnsi="Simplified Arabic" w:cs="Simplified Arabic"/>
          <w:sz w:val="28"/>
          <w:szCs w:val="28"/>
          <w:rtl/>
        </w:rPr>
        <w:t>دريبين مروة، تر نبيل، إبراز دور مراقبة التسيير في المؤسسة الاقتصادية: حالة "الجزائرية للمياه" وحدة البويرة، مذكرة ماستر، تخصص مالية المؤسسة، جامعة أكلي محند أولحاج، البويرة،</w:t>
      </w:r>
      <w:r w:rsidRPr="0029361A">
        <w:rPr>
          <w:rFonts w:ascii="Simplified Arabic" w:hAnsi="Simplified Arabic" w:cs="Simplified Arabic"/>
          <w:sz w:val="28"/>
          <w:szCs w:val="28"/>
        </w:rPr>
        <w:t>2015</w:t>
      </w:r>
      <w:r w:rsidRPr="0029361A">
        <w:rPr>
          <w:rFonts w:ascii="Simplified Arabic" w:hAnsi="Simplified Arabic" w:cs="Simplified Arabic"/>
          <w:sz w:val="28"/>
          <w:szCs w:val="28"/>
          <w:rtl/>
        </w:rPr>
        <w:t>-</w:t>
      </w:r>
      <w:r w:rsidRPr="0029361A">
        <w:rPr>
          <w:rFonts w:ascii="Simplified Arabic" w:hAnsi="Simplified Arabic" w:cs="Simplified Arabic"/>
          <w:sz w:val="28"/>
          <w:szCs w:val="28"/>
        </w:rPr>
        <w:t>2016</w:t>
      </w:r>
      <w:r>
        <w:rPr>
          <w:rFonts w:ascii="Simplified Arabic" w:hAnsi="Simplified Arabic" w:cs="Simplified Arabic" w:hint="cs"/>
          <w:sz w:val="28"/>
          <w:szCs w:val="28"/>
          <w:rtl/>
        </w:rPr>
        <w:t>.</w:t>
      </w:r>
    </w:p>
    <w:p w14:paraId="7F19D357" w14:textId="4392C7BD" w:rsidR="00731D80" w:rsidRPr="00202C49" w:rsidRDefault="00731D80" w:rsidP="00C926F9">
      <w:pPr>
        <w:pStyle w:val="Paragraphedeliste"/>
        <w:numPr>
          <w:ilvl w:val="0"/>
          <w:numId w:val="37"/>
        </w:numPr>
        <w:spacing w:after="0" w:line="240" w:lineRule="auto"/>
        <w:jc w:val="both"/>
        <w:rPr>
          <w:rFonts w:ascii="Simplified Arabic" w:hAnsi="Simplified Arabic" w:cs="Simplified Arabic"/>
          <w:sz w:val="28"/>
          <w:szCs w:val="28"/>
        </w:rPr>
      </w:pPr>
      <w:r w:rsidRPr="00202C49">
        <w:rPr>
          <w:rFonts w:ascii="Simplified Arabic" w:hAnsi="Simplified Arabic" w:cs="Simplified Arabic"/>
          <w:sz w:val="28"/>
          <w:szCs w:val="28"/>
          <w:rtl/>
        </w:rPr>
        <w:t xml:space="preserve">زعباط لطفي، دور نظام الموازنات التقديرية من خلال عمليات التخطيط، التنسيق والرقابة في تنفيذ استراتيجية المنظمة: دراسة حالة لشركة مساهمة </w:t>
      </w:r>
      <w:r w:rsidRPr="00202C49">
        <w:rPr>
          <w:rFonts w:ascii="Simplified Arabic" w:hAnsi="Simplified Arabic" w:cs="Simplified Arabic"/>
          <w:sz w:val="28"/>
          <w:szCs w:val="28"/>
        </w:rPr>
        <w:t>2016</w:t>
      </w:r>
      <w:r w:rsidRPr="00202C49">
        <w:rPr>
          <w:rFonts w:ascii="Simplified Arabic" w:hAnsi="Simplified Arabic" w:cs="Simplified Arabic"/>
          <w:sz w:val="28"/>
          <w:szCs w:val="28"/>
          <w:rtl/>
        </w:rPr>
        <w:t>-</w:t>
      </w:r>
      <w:r w:rsidRPr="00202C49">
        <w:rPr>
          <w:rFonts w:ascii="Simplified Arabic" w:hAnsi="Simplified Arabic" w:cs="Simplified Arabic"/>
          <w:sz w:val="28"/>
          <w:szCs w:val="28"/>
        </w:rPr>
        <w:t>2020</w:t>
      </w:r>
      <w:r w:rsidRPr="00202C49">
        <w:rPr>
          <w:rFonts w:ascii="Simplified Arabic" w:hAnsi="Simplified Arabic" w:cs="Simplified Arabic"/>
          <w:sz w:val="28"/>
          <w:szCs w:val="28"/>
          <w:rtl/>
        </w:rPr>
        <w:t xml:space="preserve"> ، أطروحة </w:t>
      </w:r>
      <w:r w:rsidR="00337B57" w:rsidRPr="00202C49">
        <w:rPr>
          <w:rFonts w:ascii="Simplified Arabic" w:hAnsi="Simplified Arabic" w:cs="Simplified Arabic" w:hint="cs"/>
          <w:sz w:val="28"/>
          <w:szCs w:val="28"/>
          <w:rtl/>
        </w:rPr>
        <w:t>دكتوراه</w:t>
      </w:r>
      <w:r w:rsidRPr="00202C49">
        <w:rPr>
          <w:rFonts w:ascii="Simplified Arabic" w:hAnsi="Simplified Arabic" w:cs="Simplified Arabic"/>
          <w:sz w:val="28"/>
          <w:szCs w:val="28"/>
          <w:rtl/>
        </w:rPr>
        <w:t>، 2016-</w:t>
      </w:r>
      <w:r w:rsidRPr="00202C49">
        <w:rPr>
          <w:rFonts w:ascii="Simplified Arabic" w:hAnsi="Simplified Arabic" w:cs="Simplified Arabic"/>
          <w:sz w:val="28"/>
          <w:szCs w:val="28"/>
        </w:rPr>
        <w:t>2017</w:t>
      </w:r>
      <w:r w:rsidRPr="00202C49">
        <w:rPr>
          <w:rFonts w:ascii="Simplified Arabic" w:hAnsi="Simplified Arabic" w:cs="Simplified Arabic"/>
          <w:sz w:val="28"/>
          <w:szCs w:val="28"/>
          <w:rtl/>
        </w:rPr>
        <w:t>.</w:t>
      </w:r>
    </w:p>
    <w:p w14:paraId="1CCDAAE4" w14:textId="77777777" w:rsidR="00731D80" w:rsidRPr="0029361A" w:rsidRDefault="00731D80" w:rsidP="00C926F9">
      <w:pPr>
        <w:pStyle w:val="Paragraphedeliste"/>
        <w:numPr>
          <w:ilvl w:val="0"/>
          <w:numId w:val="37"/>
        </w:numPr>
        <w:jc w:val="both"/>
        <w:rPr>
          <w:rFonts w:ascii="Simplified Arabic" w:hAnsi="Simplified Arabic" w:cs="Simplified Arabic"/>
          <w:sz w:val="28"/>
          <w:szCs w:val="28"/>
          <w:rtl/>
        </w:rPr>
      </w:pPr>
      <w:r w:rsidRPr="0029361A">
        <w:rPr>
          <w:rFonts w:ascii="Simplified Arabic" w:hAnsi="Simplified Arabic" w:cs="Simplified Arabic"/>
          <w:sz w:val="28"/>
          <w:szCs w:val="28"/>
          <w:rtl/>
        </w:rPr>
        <w:t xml:space="preserve">سمسوم صليحة، أهمية التحليل المالي في تشخيص الوضعية المالية للمؤسسات الاقتصادية: مقارنة بين الوحدات الإنتاجية للمؤسسة الوطنية للمواد الدسمة قطاع الجزائر- </w:t>
      </w:r>
      <w:r w:rsidRPr="0029361A">
        <w:rPr>
          <w:rFonts w:ascii="Simplified Arabic" w:hAnsi="Simplified Arabic" w:cs="Simplified Arabic"/>
          <w:sz w:val="28"/>
          <w:szCs w:val="28"/>
        </w:rPr>
        <w:t>E.N.C.G</w:t>
      </w:r>
      <w:r w:rsidRPr="0029361A">
        <w:rPr>
          <w:rFonts w:ascii="Simplified Arabic" w:hAnsi="Simplified Arabic" w:cs="Simplified Arabic"/>
          <w:sz w:val="28"/>
          <w:szCs w:val="28"/>
          <w:rtl/>
        </w:rPr>
        <w:t xml:space="preserve">-، مذكرة ماجستير، تخصص تسيير، كلية العلوم الاقتصادية وعلوم التسيير، جامعة الجزائر، سبتمبر </w:t>
      </w:r>
      <w:r w:rsidRPr="0029361A">
        <w:rPr>
          <w:rFonts w:ascii="Simplified Arabic" w:hAnsi="Simplified Arabic" w:cs="Simplified Arabic"/>
          <w:sz w:val="28"/>
          <w:szCs w:val="28"/>
        </w:rPr>
        <w:t>2001</w:t>
      </w:r>
      <w:r>
        <w:rPr>
          <w:rFonts w:ascii="Simplified Arabic" w:hAnsi="Simplified Arabic" w:cs="Simplified Arabic" w:hint="cs"/>
          <w:sz w:val="28"/>
          <w:szCs w:val="28"/>
          <w:rtl/>
        </w:rPr>
        <w:t>.</w:t>
      </w:r>
    </w:p>
    <w:p w14:paraId="1921B117" w14:textId="77777777" w:rsidR="00731D80" w:rsidRDefault="00731D80" w:rsidP="00C926F9">
      <w:pPr>
        <w:pStyle w:val="Paragraphedeliste"/>
        <w:numPr>
          <w:ilvl w:val="0"/>
          <w:numId w:val="37"/>
        </w:numPr>
        <w:spacing w:after="0" w:line="240" w:lineRule="auto"/>
        <w:jc w:val="both"/>
        <w:rPr>
          <w:rFonts w:ascii="Simplified Arabic" w:hAnsi="Simplified Arabic" w:cs="Simplified Arabic"/>
          <w:sz w:val="28"/>
          <w:szCs w:val="28"/>
          <w:lang w:bidi="ar-DZ"/>
        </w:rPr>
      </w:pPr>
      <w:r w:rsidRPr="0029361A">
        <w:rPr>
          <w:rFonts w:ascii="Simplified Arabic" w:hAnsi="Simplified Arabic" w:cs="Simplified Arabic"/>
          <w:sz w:val="28"/>
          <w:szCs w:val="28"/>
          <w:rtl/>
        </w:rPr>
        <w:t xml:space="preserve">صفاء لشهب، نظام مراقبة التسيير وعلاقته باتخاذ القرار: دراسة حالة مؤسسة إنتاج المياه لموزاية، مذكرة ماجستير، تخصص اتخاذ القرارات، كلية العلوم الاقتصادية وعلوم التسيير، الجزائر، </w:t>
      </w:r>
      <w:r w:rsidRPr="0029361A">
        <w:rPr>
          <w:rFonts w:ascii="Simplified Arabic" w:hAnsi="Simplified Arabic" w:cs="Simplified Arabic"/>
          <w:sz w:val="28"/>
          <w:szCs w:val="28"/>
        </w:rPr>
        <w:t>2005</w:t>
      </w:r>
      <w:r w:rsidRPr="0029361A">
        <w:rPr>
          <w:rFonts w:ascii="Simplified Arabic" w:hAnsi="Simplified Arabic" w:cs="Simplified Arabic"/>
          <w:sz w:val="28"/>
          <w:szCs w:val="28"/>
          <w:rtl/>
        </w:rPr>
        <w:t xml:space="preserve">ـ </w:t>
      </w:r>
      <w:r w:rsidRPr="0029361A">
        <w:rPr>
          <w:rFonts w:ascii="Simplified Arabic" w:hAnsi="Simplified Arabic" w:cs="Simplified Arabic"/>
          <w:sz w:val="28"/>
          <w:szCs w:val="28"/>
        </w:rPr>
        <w:t>2006</w:t>
      </w:r>
      <w:r>
        <w:rPr>
          <w:rFonts w:ascii="Simplified Arabic" w:hAnsi="Simplified Arabic" w:cs="Simplified Arabic" w:hint="cs"/>
          <w:sz w:val="28"/>
          <w:szCs w:val="28"/>
          <w:rtl/>
        </w:rPr>
        <w:t>.</w:t>
      </w:r>
    </w:p>
    <w:p w14:paraId="3C93850A" w14:textId="77777777" w:rsidR="00731D80" w:rsidRPr="00202C49" w:rsidRDefault="00731D80" w:rsidP="00C926F9">
      <w:pPr>
        <w:pStyle w:val="Paragraphedeliste"/>
        <w:numPr>
          <w:ilvl w:val="0"/>
          <w:numId w:val="37"/>
        </w:numPr>
        <w:spacing w:after="0" w:line="240" w:lineRule="auto"/>
        <w:jc w:val="both"/>
        <w:rPr>
          <w:rFonts w:ascii="Simplified Arabic" w:hAnsi="Simplified Arabic" w:cs="Simplified Arabic"/>
          <w:sz w:val="28"/>
          <w:szCs w:val="28"/>
        </w:rPr>
      </w:pPr>
      <w:r w:rsidRPr="00202C49">
        <w:rPr>
          <w:rFonts w:ascii="Simplified Arabic" w:hAnsi="Simplified Arabic" w:cs="Simplified Arabic"/>
          <w:sz w:val="28"/>
          <w:szCs w:val="28"/>
          <w:rtl/>
        </w:rPr>
        <w:t>عبد الدايم موسى، يوسفي زكرياء، دور ترشيد النفقات في الحد من مخاطر التمويل في المؤسسة الصغيرة والمتوسطة دراسة حالة الوكالة الوطنية لدعم تشغيل الشباب (</w:t>
      </w:r>
      <w:r w:rsidRPr="00202C49">
        <w:rPr>
          <w:rFonts w:ascii="Simplified Arabic" w:hAnsi="Simplified Arabic" w:cs="Simplified Arabic"/>
          <w:sz w:val="28"/>
          <w:szCs w:val="28"/>
        </w:rPr>
        <w:t>ANSE</w:t>
      </w:r>
      <w:r w:rsidRPr="00202C49">
        <w:rPr>
          <w:rFonts w:ascii="Simplified Arabic" w:hAnsi="Simplified Arabic" w:cs="Simplified Arabic"/>
          <w:sz w:val="28"/>
          <w:szCs w:val="28"/>
          <w:lang w:val="fr-FR"/>
        </w:rPr>
        <w:t>J</w:t>
      </w:r>
      <w:r w:rsidRPr="00202C49">
        <w:rPr>
          <w:rFonts w:ascii="Simplified Arabic" w:hAnsi="Simplified Arabic" w:cs="Simplified Arabic"/>
          <w:sz w:val="28"/>
          <w:szCs w:val="28"/>
          <w:rtl/>
        </w:rPr>
        <w:t xml:space="preserve">)، مذكرة  ماستر، تخصص مالية المؤسسة، جامعة أحمد دراية، أدرار، </w:t>
      </w:r>
      <w:r w:rsidRPr="00202C49">
        <w:rPr>
          <w:rFonts w:ascii="Simplified Arabic" w:hAnsi="Simplified Arabic" w:cs="Simplified Arabic"/>
          <w:sz w:val="28"/>
          <w:szCs w:val="28"/>
        </w:rPr>
        <w:t>2017</w:t>
      </w:r>
      <w:r w:rsidRPr="00202C49">
        <w:rPr>
          <w:rFonts w:ascii="Simplified Arabic" w:hAnsi="Simplified Arabic" w:cs="Simplified Arabic"/>
          <w:sz w:val="28"/>
          <w:szCs w:val="28"/>
          <w:rtl/>
        </w:rPr>
        <w:t>-</w:t>
      </w:r>
      <w:r w:rsidRPr="00202C49">
        <w:rPr>
          <w:rFonts w:ascii="Simplified Arabic" w:hAnsi="Simplified Arabic" w:cs="Simplified Arabic"/>
          <w:sz w:val="28"/>
          <w:szCs w:val="28"/>
        </w:rPr>
        <w:t>2018</w:t>
      </w:r>
      <w:r w:rsidRPr="00202C49">
        <w:rPr>
          <w:rFonts w:ascii="Simplified Arabic" w:hAnsi="Simplified Arabic" w:cs="Simplified Arabic"/>
          <w:sz w:val="28"/>
          <w:szCs w:val="28"/>
          <w:rtl/>
        </w:rPr>
        <w:t>.</w:t>
      </w:r>
    </w:p>
    <w:p w14:paraId="0263A7A1" w14:textId="77777777" w:rsidR="00731D80" w:rsidRPr="00137DE5" w:rsidRDefault="00731D80" w:rsidP="00C926F9">
      <w:pPr>
        <w:pStyle w:val="Paragraphedeliste"/>
        <w:numPr>
          <w:ilvl w:val="0"/>
          <w:numId w:val="37"/>
        </w:numPr>
        <w:spacing w:after="0" w:line="240" w:lineRule="auto"/>
        <w:jc w:val="both"/>
        <w:rPr>
          <w:rFonts w:ascii="Simplified Arabic" w:hAnsi="Simplified Arabic" w:cs="Simplified Arabic"/>
          <w:sz w:val="28"/>
          <w:szCs w:val="28"/>
          <w:rtl/>
          <w:lang w:bidi="ar-DZ"/>
        </w:rPr>
      </w:pPr>
      <w:r w:rsidRPr="00137DE5">
        <w:rPr>
          <w:rFonts w:ascii="Simplified Arabic" w:hAnsi="Simplified Arabic" w:cs="Simplified Arabic"/>
          <w:sz w:val="28"/>
          <w:szCs w:val="28"/>
          <w:rtl/>
          <w:lang w:bidi="ar-DZ"/>
        </w:rPr>
        <w:t>عبد الفتاح الثلجة، تصميم الخط الإنتاجي وأثره على زيادة الإنتاجية، مذكرة ماجستير، مذكرة ماجستير، تخصص إدارة الأعمال، كلية الاقتصاد، جامعة دمشق، سوريا، 2009</w:t>
      </w:r>
      <w:r w:rsidRPr="00137DE5">
        <w:rPr>
          <w:rFonts w:ascii="Simplified Arabic" w:hAnsi="Simplified Arabic" w:cs="Simplified Arabic" w:hint="cs"/>
          <w:sz w:val="28"/>
          <w:szCs w:val="28"/>
          <w:rtl/>
          <w:lang w:bidi="ar-DZ"/>
        </w:rPr>
        <w:t>.</w:t>
      </w:r>
    </w:p>
    <w:p w14:paraId="44227A8B" w14:textId="77777777" w:rsidR="00731D80" w:rsidRDefault="00731D80" w:rsidP="00C926F9">
      <w:pPr>
        <w:pStyle w:val="Paragraphedeliste"/>
        <w:numPr>
          <w:ilvl w:val="0"/>
          <w:numId w:val="37"/>
        </w:numPr>
        <w:jc w:val="both"/>
        <w:rPr>
          <w:rFonts w:ascii="Simplified Arabic" w:hAnsi="Simplified Arabic" w:cs="Simplified Arabic"/>
          <w:sz w:val="28"/>
          <w:szCs w:val="28"/>
        </w:rPr>
      </w:pPr>
      <w:r w:rsidRPr="0029361A">
        <w:rPr>
          <w:rFonts w:ascii="Simplified Arabic" w:hAnsi="Simplified Arabic" w:cs="Simplified Arabic"/>
          <w:sz w:val="28"/>
          <w:szCs w:val="28"/>
          <w:rtl/>
        </w:rPr>
        <w:t xml:space="preserve">عقون سعاد، نظام مراقبة التسيير أدواته ومراحل إقامته بالمؤسسة الاقتصادية: دراسة حالة مؤسسة فلاش الجزائر، مذكرة ماجستير، تخصص تسيير، جامعة الجزائر، </w:t>
      </w:r>
      <w:r w:rsidRPr="0029361A">
        <w:rPr>
          <w:rFonts w:ascii="Simplified Arabic" w:hAnsi="Simplified Arabic" w:cs="Simplified Arabic"/>
          <w:sz w:val="28"/>
          <w:szCs w:val="28"/>
        </w:rPr>
        <w:t>2001</w:t>
      </w:r>
      <w:r w:rsidRPr="0029361A">
        <w:rPr>
          <w:rFonts w:ascii="Simplified Arabic" w:hAnsi="Simplified Arabic" w:cs="Simplified Arabic"/>
          <w:sz w:val="28"/>
          <w:szCs w:val="28"/>
          <w:rtl/>
        </w:rPr>
        <w:t>-</w:t>
      </w:r>
      <w:r w:rsidRPr="0029361A">
        <w:rPr>
          <w:rFonts w:ascii="Simplified Arabic" w:hAnsi="Simplified Arabic" w:cs="Simplified Arabic"/>
          <w:sz w:val="28"/>
          <w:szCs w:val="28"/>
        </w:rPr>
        <w:t>2002</w:t>
      </w:r>
      <w:r>
        <w:rPr>
          <w:rFonts w:ascii="Simplified Arabic" w:hAnsi="Simplified Arabic" w:cs="Simplified Arabic" w:hint="cs"/>
          <w:sz w:val="28"/>
          <w:szCs w:val="28"/>
          <w:rtl/>
        </w:rPr>
        <w:t>.</w:t>
      </w:r>
    </w:p>
    <w:p w14:paraId="6FB54742" w14:textId="66904879" w:rsidR="00731D80" w:rsidRPr="00CF5A63" w:rsidRDefault="00731D80" w:rsidP="00C926F9">
      <w:pPr>
        <w:pStyle w:val="Paragraphedeliste"/>
        <w:numPr>
          <w:ilvl w:val="0"/>
          <w:numId w:val="37"/>
        </w:numPr>
        <w:spacing w:after="0" w:line="240" w:lineRule="auto"/>
        <w:jc w:val="both"/>
        <w:rPr>
          <w:rFonts w:ascii="Simplified Arabic" w:hAnsi="Simplified Arabic" w:cs="Simplified Arabic"/>
          <w:sz w:val="28"/>
          <w:szCs w:val="28"/>
          <w:rtl/>
        </w:rPr>
      </w:pPr>
      <w:r w:rsidRPr="0029361A">
        <w:rPr>
          <w:rFonts w:ascii="Simplified Arabic" w:hAnsi="Simplified Arabic" w:cs="Simplified Arabic"/>
          <w:sz w:val="28"/>
          <w:szCs w:val="28"/>
          <w:rtl/>
        </w:rPr>
        <w:t xml:space="preserve">العلوي نسيمة، بن موهوب نور الهدى، دور المراجعة الداخلية في نظام مراقبة التسيير: دراسة حالة المركب الصناعي والتجاري الحروش ـ مذكرة ماستر، تخصص مالية المؤسسة، جامعة </w:t>
      </w:r>
      <w:r w:rsidRPr="0029361A">
        <w:rPr>
          <w:rFonts w:ascii="Simplified Arabic" w:hAnsi="Simplified Arabic" w:cs="Simplified Arabic"/>
          <w:sz w:val="28"/>
          <w:szCs w:val="28"/>
        </w:rPr>
        <w:t>08</w:t>
      </w:r>
      <w:r w:rsidRPr="0029361A">
        <w:rPr>
          <w:rFonts w:ascii="Simplified Arabic" w:hAnsi="Simplified Arabic" w:cs="Simplified Arabic"/>
          <w:sz w:val="28"/>
          <w:szCs w:val="28"/>
          <w:rtl/>
        </w:rPr>
        <w:t xml:space="preserve"> ماي </w:t>
      </w:r>
      <w:r w:rsidRPr="0029361A">
        <w:rPr>
          <w:rFonts w:ascii="Simplified Arabic" w:hAnsi="Simplified Arabic" w:cs="Simplified Arabic"/>
          <w:sz w:val="28"/>
          <w:szCs w:val="28"/>
        </w:rPr>
        <w:t>1945</w:t>
      </w:r>
      <w:r w:rsidRPr="0029361A">
        <w:rPr>
          <w:rFonts w:ascii="Simplified Arabic" w:hAnsi="Simplified Arabic" w:cs="Simplified Arabic"/>
          <w:sz w:val="28"/>
          <w:szCs w:val="28"/>
          <w:rtl/>
        </w:rPr>
        <w:t xml:space="preserve">، قالمة، </w:t>
      </w:r>
      <w:r w:rsidRPr="0029361A">
        <w:rPr>
          <w:rFonts w:ascii="Simplified Arabic" w:hAnsi="Simplified Arabic" w:cs="Simplified Arabic"/>
          <w:sz w:val="28"/>
          <w:szCs w:val="28"/>
        </w:rPr>
        <w:t>2019</w:t>
      </w:r>
      <w:r w:rsidRPr="0029361A">
        <w:rPr>
          <w:rFonts w:ascii="Simplified Arabic" w:hAnsi="Simplified Arabic" w:cs="Simplified Arabic"/>
          <w:sz w:val="28"/>
          <w:szCs w:val="28"/>
          <w:rtl/>
        </w:rPr>
        <w:t>-</w:t>
      </w:r>
      <w:r w:rsidRPr="0029361A">
        <w:rPr>
          <w:rFonts w:ascii="Simplified Arabic" w:hAnsi="Simplified Arabic" w:cs="Simplified Arabic"/>
          <w:sz w:val="28"/>
          <w:szCs w:val="28"/>
        </w:rPr>
        <w:t>2020</w:t>
      </w:r>
      <w:r>
        <w:rPr>
          <w:rFonts w:ascii="Simplified Arabic" w:hAnsi="Simplified Arabic" w:cs="Simplified Arabic" w:hint="cs"/>
          <w:sz w:val="28"/>
          <w:szCs w:val="28"/>
          <w:rtl/>
        </w:rPr>
        <w:t>.</w:t>
      </w:r>
    </w:p>
    <w:p w14:paraId="187BAAD6" w14:textId="77777777" w:rsidR="00731D80" w:rsidRPr="0029361A" w:rsidRDefault="00731D80" w:rsidP="00C926F9">
      <w:pPr>
        <w:pStyle w:val="Paragraphedeliste"/>
        <w:numPr>
          <w:ilvl w:val="0"/>
          <w:numId w:val="37"/>
        </w:numPr>
        <w:jc w:val="both"/>
        <w:rPr>
          <w:rFonts w:ascii="Simplified Arabic" w:hAnsi="Simplified Arabic" w:cs="Simplified Arabic"/>
          <w:sz w:val="28"/>
          <w:szCs w:val="28"/>
          <w:rtl/>
        </w:rPr>
      </w:pPr>
      <w:r w:rsidRPr="0029361A">
        <w:rPr>
          <w:rFonts w:ascii="Simplified Arabic" w:hAnsi="Simplified Arabic" w:cs="Simplified Arabic"/>
          <w:sz w:val="28"/>
          <w:szCs w:val="28"/>
          <w:rtl/>
        </w:rPr>
        <w:t xml:space="preserve">قويدري عبد الواحد عبد الله، مراقبة التسيير ودورها في تحسين الأداء بالمؤسسات الاقتصادية، مذكرة ماجستير في علوم التسيير، تخصص إدارة الأعمال، كلية العلوم الاقتصادية وعلوم التسيير، جامعة الشلف، </w:t>
      </w:r>
      <w:r w:rsidRPr="0029361A">
        <w:rPr>
          <w:rFonts w:ascii="Simplified Arabic" w:hAnsi="Simplified Arabic" w:cs="Simplified Arabic"/>
          <w:sz w:val="28"/>
          <w:szCs w:val="28"/>
        </w:rPr>
        <w:t>2007</w:t>
      </w:r>
      <w:r>
        <w:rPr>
          <w:rFonts w:ascii="Simplified Arabic" w:hAnsi="Simplified Arabic" w:cs="Simplified Arabic" w:hint="cs"/>
          <w:sz w:val="28"/>
          <w:szCs w:val="28"/>
          <w:rtl/>
        </w:rPr>
        <w:t>.</w:t>
      </w:r>
    </w:p>
    <w:p w14:paraId="5B5590F5" w14:textId="77777777" w:rsidR="00731D80" w:rsidRDefault="00731D80" w:rsidP="00C926F9">
      <w:pPr>
        <w:pStyle w:val="Paragraphedeliste"/>
        <w:numPr>
          <w:ilvl w:val="0"/>
          <w:numId w:val="37"/>
        </w:numPr>
        <w:spacing w:after="0" w:line="240" w:lineRule="auto"/>
        <w:jc w:val="both"/>
        <w:rPr>
          <w:rFonts w:ascii="Simplified Arabic" w:hAnsi="Simplified Arabic" w:cs="Simplified Arabic"/>
          <w:sz w:val="28"/>
          <w:szCs w:val="28"/>
        </w:rPr>
      </w:pPr>
      <w:r w:rsidRPr="0029361A">
        <w:rPr>
          <w:rFonts w:ascii="Simplified Arabic" w:hAnsi="Simplified Arabic" w:cs="Simplified Arabic"/>
          <w:sz w:val="28"/>
          <w:szCs w:val="28"/>
          <w:rtl/>
        </w:rPr>
        <w:lastRenderedPageBreak/>
        <w:t>كوثر بوغابة، دور الموازنات التقديرية في تحسين أداء المؤسسة الاقتصادية: دراسة حالة مؤسسة ليندغاز الجزائر، مذكرة ماجستير، كلية العلوم الاقتصادية والتجارية وعلوم التسيير، جامعة قاصدي مرباح، ورقلة</w:t>
      </w:r>
      <w:r>
        <w:rPr>
          <w:rFonts w:ascii="Simplified Arabic" w:hAnsi="Simplified Arabic" w:cs="Simplified Arabic" w:hint="cs"/>
          <w:sz w:val="28"/>
          <w:szCs w:val="28"/>
          <w:rtl/>
        </w:rPr>
        <w:t>.</w:t>
      </w:r>
    </w:p>
    <w:p w14:paraId="7CA6F033" w14:textId="77777777" w:rsidR="00731D80" w:rsidRDefault="00731D80" w:rsidP="00C926F9">
      <w:pPr>
        <w:pStyle w:val="Paragraphedeliste"/>
        <w:numPr>
          <w:ilvl w:val="0"/>
          <w:numId w:val="37"/>
        </w:numPr>
        <w:spacing w:after="0" w:line="240" w:lineRule="auto"/>
        <w:jc w:val="both"/>
        <w:rPr>
          <w:rFonts w:ascii="Simplified Arabic" w:hAnsi="Simplified Arabic" w:cs="Simplified Arabic"/>
          <w:sz w:val="28"/>
          <w:szCs w:val="28"/>
        </w:rPr>
      </w:pPr>
      <w:r w:rsidRPr="0029361A">
        <w:rPr>
          <w:rFonts w:ascii="Simplified Arabic" w:hAnsi="Simplified Arabic" w:cs="Simplified Arabic"/>
          <w:sz w:val="28"/>
          <w:szCs w:val="28"/>
          <w:rtl/>
        </w:rPr>
        <w:t>محروق سهام، طرق وآليات ترشيد الإنفاق العام في الجزائر: دراسة حالة الجزائر (</w:t>
      </w:r>
      <w:r w:rsidRPr="0029361A">
        <w:rPr>
          <w:rFonts w:ascii="Simplified Arabic" w:hAnsi="Simplified Arabic" w:cs="Simplified Arabic"/>
          <w:sz w:val="28"/>
          <w:szCs w:val="28"/>
        </w:rPr>
        <w:t>2001</w:t>
      </w:r>
      <w:r w:rsidRPr="0029361A">
        <w:rPr>
          <w:rFonts w:ascii="Simplified Arabic" w:hAnsi="Simplified Arabic" w:cs="Simplified Arabic"/>
          <w:sz w:val="28"/>
          <w:szCs w:val="28"/>
          <w:rtl/>
        </w:rPr>
        <w:t>-</w:t>
      </w:r>
      <w:r w:rsidRPr="0029361A">
        <w:rPr>
          <w:rFonts w:ascii="Simplified Arabic" w:hAnsi="Simplified Arabic" w:cs="Simplified Arabic"/>
          <w:sz w:val="28"/>
          <w:szCs w:val="28"/>
        </w:rPr>
        <w:t>2014</w:t>
      </w:r>
      <w:r w:rsidRPr="0029361A">
        <w:rPr>
          <w:rFonts w:ascii="Simplified Arabic" w:hAnsi="Simplified Arabic" w:cs="Simplified Arabic"/>
          <w:sz w:val="28"/>
          <w:szCs w:val="28"/>
          <w:rtl/>
        </w:rPr>
        <w:t xml:space="preserve">)، مذكرة ماستر، تخصص مالية وجباية، جامعة محمد بوضياف، المسيلة، </w:t>
      </w:r>
      <w:r w:rsidRPr="0029361A">
        <w:rPr>
          <w:rFonts w:ascii="Simplified Arabic" w:hAnsi="Simplified Arabic" w:cs="Simplified Arabic"/>
          <w:sz w:val="28"/>
          <w:szCs w:val="28"/>
        </w:rPr>
        <w:t>2014</w:t>
      </w:r>
      <w:r w:rsidRPr="0029361A">
        <w:rPr>
          <w:rFonts w:ascii="Simplified Arabic" w:hAnsi="Simplified Arabic" w:cs="Simplified Arabic"/>
          <w:sz w:val="28"/>
          <w:szCs w:val="28"/>
          <w:rtl/>
        </w:rPr>
        <w:t>-</w:t>
      </w:r>
      <w:r w:rsidRPr="0029361A">
        <w:rPr>
          <w:rFonts w:ascii="Simplified Arabic" w:hAnsi="Simplified Arabic" w:cs="Simplified Arabic"/>
          <w:sz w:val="28"/>
          <w:szCs w:val="28"/>
        </w:rPr>
        <w:t>2015</w:t>
      </w:r>
      <w:r>
        <w:rPr>
          <w:rFonts w:ascii="Simplified Arabic" w:hAnsi="Simplified Arabic" w:cs="Simplified Arabic" w:hint="cs"/>
          <w:sz w:val="28"/>
          <w:szCs w:val="28"/>
          <w:rtl/>
        </w:rPr>
        <w:t>.</w:t>
      </w:r>
    </w:p>
    <w:p w14:paraId="2B59D5A1" w14:textId="77777777" w:rsidR="00731D80" w:rsidRDefault="00731D80" w:rsidP="00C926F9">
      <w:pPr>
        <w:pStyle w:val="Paragraphedeliste"/>
        <w:numPr>
          <w:ilvl w:val="0"/>
          <w:numId w:val="37"/>
        </w:numPr>
        <w:spacing w:after="0" w:line="240" w:lineRule="auto"/>
        <w:jc w:val="both"/>
        <w:rPr>
          <w:rFonts w:ascii="Simplified Arabic" w:hAnsi="Simplified Arabic" w:cs="Simplified Arabic"/>
          <w:sz w:val="28"/>
          <w:szCs w:val="28"/>
        </w:rPr>
      </w:pPr>
      <w:r w:rsidRPr="0029361A">
        <w:rPr>
          <w:rFonts w:ascii="Simplified Arabic" w:hAnsi="Simplified Arabic" w:cs="Simplified Arabic"/>
          <w:sz w:val="28"/>
          <w:szCs w:val="28"/>
          <w:rtl/>
        </w:rPr>
        <w:t xml:space="preserve">محمد صادق حامد ربايعية، نموذج مقترح لقياس أثر جودة المعلومات المحاسبية على ترشيد الإنفاق الحكومي الأردني طبقا للمعايير الدولية، أطروحة دكتوراه، تخصص علوم تجارية، كلية الأعمال، جامعة عمان الغربية للدراسات العليا، الأردن، </w:t>
      </w:r>
      <w:r w:rsidRPr="0029361A">
        <w:rPr>
          <w:rFonts w:ascii="Simplified Arabic" w:hAnsi="Simplified Arabic" w:cs="Simplified Arabic"/>
          <w:sz w:val="28"/>
          <w:szCs w:val="28"/>
        </w:rPr>
        <w:t>2010</w:t>
      </w:r>
      <w:r>
        <w:rPr>
          <w:rFonts w:ascii="Simplified Arabic" w:hAnsi="Simplified Arabic" w:cs="Simplified Arabic" w:hint="cs"/>
          <w:sz w:val="28"/>
          <w:szCs w:val="28"/>
          <w:rtl/>
        </w:rPr>
        <w:t>.</w:t>
      </w:r>
    </w:p>
    <w:p w14:paraId="30655A21" w14:textId="77777777" w:rsidR="00731D80" w:rsidRPr="00AF0257" w:rsidRDefault="00731D80" w:rsidP="00C926F9">
      <w:pPr>
        <w:pStyle w:val="Paragraphedeliste"/>
        <w:numPr>
          <w:ilvl w:val="0"/>
          <w:numId w:val="37"/>
        </w:numPr>
        <w:jc w:val="both"/>
        <w:rPr>
          <w:rFonts w:ascii="Simplified Arabic" w:hAnsi="Simplified Arabic" w:cs="Simplified Arabic"/>
          <w:sz w:val="28"/>
          <w:szCs w:val="28"/>
          <w:rtl/>
        </w:rPr>
      </w:pPr>
      <w:r w:rsidRPr="00202C49">
        <w:rPr>
          <w:rFonts w:ascii="Simplified Arabic" w:hAnsi="Simplified Arabic" w:cs="Simplified Arabic"/>
          <w:sz w:val="28"/>
          <w:szCs w:val="28"/>
          <w:rtl/>
        </w:rPr>
        <w:t xml:space="preserve">مزوزي منال، رطاط آية، دور البرمجة الخطية في إعداد الموازنة التقديرية للإنتاج -دراسة ميدانية بمؤسسة البناءات المعدنية للجنوب </w:t>
      </w:r>
      <w:r w:rsidRPr="00202C49">
        <w:rPr>
          <w:rFonts w:ascii="Simplified Arabic" w:hAnsi="Simplified Arabic" w:cs="Simplified Arabic"/>
          <w:sz w:val="28"/>
          <w:szCs w:val="28"/>
        </w:rPr>
        <w:t>E.CO.ME.S</w:t>
      </w:r>
      <w:r w:rsidRPr="00202C49">
        <w:rPr>
          <w:rFonts w:ascii="Simplified Arabic" w:hAnsi="Simplified Arabic" w:cs="Simplified Arabic"/>
          <w:sz w:val="28"/>
          <w:szCs w:val="28"/>
          <w:rtl/>
          <w:lang w:bidi="ar-DZ"/>
        </w:rPr>
        <w:t xml:space="preserve"> بأدرار، مذكرة ماستر، تخصص تدقيق ومراقبة التسيير، كلية العلوم الاقتصادية والتجارية وعلوم التسيير، جامعة أحمد دراية، أدرار، </w:t>
      </w:r>
      <w:r w:rsidRPr="00202C49">
        <w:rPr>
          <w:rFonts w:ascii="Simplified Arabic" w:hAnsi="Simplified Arabic" w:cs="Simplified Arabic"/>
          <w:sz w:val="28"/>
          <w:szCs w:val="28"/>
          <w:lang w:bidi="ar-DZ"/>
        </w:rPr>
        <w:t>2020</w:t>
      </w:r>
      <w:r w:rsidRPr="00202C49">
        <w:rPr>
          <w:rFonts w:ascii="Simplified Arabic" w:hAnsi="Simplified Arabic" w:cs="Simplified Arabic"/>
          <w:sz w:val="28"/>
          <w:szCs w:val="28"/>
          <w:rtl/>
          <w:lang w:bidi="ar-DZ"/>
        </w:rPr>
        <w:t>-</w:t>
      </w:r>
      <w:r w:rsidRPr="00202C49">
        <w:rPr>
          <w:rFonts w:ascii="Simplified Arabic" w:hAnsi="Simplified Arabic" w:cs="Simplified Arabic"/>
          <w:sz w:val="28"/>
          <w:szCs w:val="28"/>
          <w:lang w:bidi="ar-DZ"/>
        </w:rPr>
        <w:t>2021</w:t>
      </w:r>
      <w:r>
        <w:rPr>
          <w:rFonts w:ascii="Simplified Arabic" w:hAnsi="Simplified Arabic" w:cs="Simplified Arabic" w:hint="cs"/>
          <w:sz w:val="28"/>
          <w:szCs w:val="28"/>
          <w:rtl/>
          <w:lang w:bidi="ar-DZ"/>
        </w:rPr>
        <w:t>.</w:t>
      </w:r>
    </w:p>
    <w:p w14:paraId="3B3F7942" w14:textId="77777777" w:rsidR="00FB0366" w:rsidRPr="00FB0366" w:rsidRDefault="00770C61" w:rsidP="00C926F9">
      <w:pPr>
        <w:pStyle w:val="Paragraphedeliste"/>
        <w:numPr>
          <w:ilvl w:val="0"/>
          <w:numId w:val="29"/>
        </w:numPr>
        <w:spacing w:after="0" w:line="276" w:lineRule="auto"/>
        <w:rPr>
          <w:rFonts w:ascii="Simplified Arabic" w:hAnsi="Simplified Arabic" w:cs="Simplified Arabic"/>
          <w:b/>
          <w:bCs/>
          <w:color w:val="000000"/>
          <w:sz w:val="28"/>
          <w:szCs w:val="28"/>
          <w:rtl/>
        </w:rPr>
      </w:pPr>
      <w:r w:rsidRPr="00FB0366">
        <w:rPr>
          <w:rFonts w:ascii="Simplified Arabic" w:hAnsi="Simplified Arabic" w:cs="Simplified Arabic"/>
          <w:b/>
          <w:bCs/>
          <w:color w:val="000000"/>
          <w:sz w:val="28"/>
          <w:szCs w:val="28"/>
          <w:rtl/>
        </w:rPr>
        <w:t>ال</w:t>
      </w:r>
      <w:r w:rsidRPr="00FB0366">
        <w:rPr>
          <w:rFonts w:ascii="Simplified Arabic" w:hAnsi="Simplified Arabic" w:cs="Simplified Arabic" w:hint="cs"/>
          <w:b/>
          <w:bCs/>
          <w:color w:val="000000"/>
          <w:sz w:val="28"/>
          <w:szCs w:val="28"/>
          <w:rtl/>
        </w:rPr>
        <w:t>م</w:t>
      </w:r>
      <w:r w:rsidRPr="00FB0366">
        <w:rPr>
          <w:rFonts w:ascii="Simplified Arabic" w:hAnsi="Simplified Arabic" w:cs="Simplified Arabic"/>
          <w:b/>
          <w:bCs/>
          <w:color w:val="000000"/>
          <w:sz w:val="28"/>
          <w:szCs w:val="28"/>
          <w:rtl/>
        </w:rPr>
        <w:t>طبوعات الجامعية</w:t>
      </w:r>
    </w:p>
    <w:p w14:paraId="0D1BA794" w14:textId="77777777" w:rsidR="00731D80" w:rsidRPr="00202C49" w:rsidRDefault="00731D80" w:rsidP="00C926F9">
      <w:pPr>
        <w:pStyle w:val="Paragraphedeliste"/>
        <w:numPr>
          <w:ilvl w:val="0"/>
          <w:numId w:val="37"/>
        </w:numPr>
        <w:jc w:val="both"/>
        <w:rPr>
          <w:rFonts w:ascii="Simplified Arabic" w:hAnsi="Simplified Arabic" w:cs="Simplified Arabic"/>
          <w:sz w:val="28"/>
          <w:szCs w:val="28"/>
          <w:rtl/>
        </w:rPr>
      </w:pPr>
      <w:r w:rsidRPr="00202C49">
        <w:rPr>
          <w:rFonts w:ascii="Simplified Arabic" w:hAnsi="Simplified Arabic" w:cs="Simplified Arabic"/>
          <w:sz w:val="28"/>
          <w:szCs w:val="28"/>
          <w:rtl/>
        </w:rPr>
        <w:t xml:space="preserve">بويعقوب عبد الكريم، المحاسبة التحليلية، ديوان المطبوعات الجامعية، الجزائر، </w:t>
      </w:r>
      <w:r w:rsidRPr="00202C49">
        <w:rPr>
          <w:rFonts w:ascii="Simplified Arabic" w:hAnsi="Simplified Arabic" w:cs="Simplified Arabic"/>
          <w:sz w:val="28"/>
          <w:szCs w:val="28"/>
        </w:rPr>
        <w:t>1999</w:t>
      </w:r>
      <w:r w:rsidRPr="00202C49">
        <w:rPr>
          <w:rFonts w:ascii="Simplified Arabic" w:hAnsi="Simplified Arabic" w:cs="Simplified Arabic"/>
          <w:sz w:val="28"/>
          <w:szCs w:val="28"/>
          <w:rtl/>
        </w:rPr>
        <w:t>.</w:t>
      </w:r>
    </w:p>
    <w:p w14:paraId="78F8A0FE" w14:textId="77777777" w:rsidR="00731D80" w:rsidRPr="00AF0257" w:rsidRDefault="00731D80" w:rsidP="00C926F9">
      <w:pPr>
        <w:pStyle w:val="Paragraphedeliste"/>
        <w:numPr>
          <w:ilvl w:val="0"/>
          <w:numId w:val="37"/>
        </w:numPr>
        <w:spacing w:after="0" w:line="240" w:lineRule="auto"/>
        <w:jc w:val="both"/>
        <w:rPr>
          <w:rFonts w:ascii="Simplified Arabic" w:hAnsi="Simplified Arabic" w:cs="Simplified Arabic"/>
          <w:sz w:val="28"/>
          <w:szCs w:val="28"/>
          <w:rtl/>
          <w:lang w:bidi="ar-DZ"/>
        </w:rPr>
      </w:pPr>
      <w:r w:rsidRPr="00AF0257">
        <w:rPr>
          <w:rFonts w:ascii="Simplified Arabic" w:hAnsi="Simplified Arabic" w:cs="Simplified Arabic"/>
          <w:sz w:val="28"/>
          <w:szCs w:val="28"/>
          <w:rtl/>
          <w:lang w:bidi="ar-DZ"/>
        </w:rPr>
        <w:t>خالص صافي صالح، تقنيات تسيير ميزانيات المؤسسة الاقتصادية المستقلة، الطبعة الثانية، ديوان المطبوعات الجامعية، الجزائر، 2003</w:t>
      </w:r>
      <w:r w:rsidRPr="00AF0257">
        <w:rPr>
          <w:rFonts w:ascii="Simplified Arabic" w:hAnsi="Simplified Arabic" w:cs="Simplified Arabic" w:hint="cs"/>
          <w:sz w:val="28"/>
          <w:szCs w:val="28"/>
          <w:rtl/>
          <w:lang w:bidi="ar-DZ"/>
        </w:rPr>
        <w:t>.</w:t>
      </w:r>
    </w:p>
    <w:p w14:paraId="7545345E" w14:textId="77777777" w:rsidR="00731D80" w:rsidRPr="0029361A" w:rsidRDefault="00731D80" w:rsidP="00C926F9">
      <w:pPr>
        <w:pStyle w:val="Paragraphedeliste"/>
        <w:numPr>
          <w:ilvl w:val="0"/>
          <w:numId w:val="37"/>
        </w:numPr>
        <w:jc w:val="both"/>
        <w:rPr>
          <w:rFonts w:ascii="Simplified Arabic" w:hAnsi="Simplified Arabic" w:cs="Simplified Arabic"/>
          <w:sz w:val="28"/>
          <w:szCs w:val="28"/>
          <w:rtl/>
        </w:rPr>
      </w:pPr>
      <w:r w:rsidRPr="0029361A">
        <w:rPr>
          <w:rFonts w:ascii="Simplified Arabic" w:hAnsi="Simplified Arabic" w:cs="Simplified Arabic"/>
          <w:sz w:val="28"/>
          <w:szCs w:val="28"/>
          <w:rtl/>
        </w:rPr>
        <w:t>د. بلقاضي بلقاسم، محاضرات مراقبة التسيير في مؤسسات التأمين، مطبوعة موجهة لطلبة الماستر- سنة أولى، تخصص مالية وتأمينات، كلية العلوم الاقتصادية التجارية وعلوم التسيير، جامعة امحمد بوقرة بومرداس</w:t>
      </w:r>
      <w:r>
        <w:rPr>
          <w:rFonts w:ascii="Simplified Arabic" w:hAnsi="Simplified Arabic" w:cs="Simplified Arabic" w:hint="cs"/>
          <w:sz w:val="28"/>
          <w:szCs w:val="28"/>
          <w:rtl/>
        </w:rPr>
        <w:t>.</w:t>
      </w:r>
    </w:p>
    <w:p w14:paraId="7AF70357" w14:textId="77777777" w:rsidR="00731D80" w:rsidRDefault="00731D80" w:rsidP="00C926F9">
      <w:pPr>
        <w:pStyle w:val="Paragraphedeliste"/>
        <w:numPr>
          <w:ilvl w:val="0"/>
          <w:numId w:val="37"/>
        </w:numPr>
        <w:spacing w:after="0" w:line="240" w:lineRule="auto"/>
        <w:jc w:val="both"/>
        <w:rPr>
          <w:rFonts w:ascii="Simplified Arabic" w:hAnsi="Simplified Arabic" w:cs="Simplified Arabic"/>
          <w:sz w:val="28"/>
          <w:szCs w:val="28"/>
        </w:rPr>
      </w:pPr>
      <w:r w:rsidRPr="0029361A">
        <w:rPr>
          <w:rFonts w:ascii="Simplified Arabic" w:hAnsi="Simplified Arabic" w:cs="Simplified Arabic"/>
          <w:sz w:val="28"/>
          <w:szCs w:val="28"/>
          <w:rtl/>
        </w:rPr>
        <w:t xml:space="preserve">د. خـالـد رجــم، شربي محمد الأمين، مراقبة التسيير، مطبوعة جامعية، كلية العلوم الاقتصادية والتسيير والعلوم التجارية، جامعة قاصدي مرباح – ورقـلة، سنة </w:t>
      </w:r>
      <w:r w:rsidRPr="0029361A">
        <w:rPr>
          <w:rFonts w:ascii="Simplified Arabic" w:hAnsi="Simplified Arabic" w:cs="Simplified Arabic"/>
          <w:sz w:val="28"/>
          <w:szCs w:val="28"/>
        </w:rPr>
        <w:t>2018/2019</w:t>
      </w:r>
      <w:r>
        <w:rPr>
          <w:rFonts w:ascii="Simplified Arabic" w:hAnsi="Simplified Arabic" w:cs="Simplified Arabic" w:hint="cs"/>
          <w:sz w:val="28"/>
          <w:szCs w:val="28"/>
          <w:rtl/>
        </w:rPr>
        <w:t>.</w:t>
      </w:r>
    </w:p>
    <w:p w14:paraId="714810EC" w14:textId="77777777" w:rsidR="00731D80" w:rsidRPr="00137DE5" w:rsidRDefault="00731D80" w:rsidP="00C926F9">
      <w:pPr>
        <w:pStyle w:val="Paragraphedeliste"/>
        <w:numPr>
          <w:ilvl w:val="0"/>
          <w:numId w:val="37"/>
        </w:numPr>
        <w:spacing w:after="0" w:line="240" w:lineRule="auto"/>
        <w:jc w:val="both"/>
        <w:rPr>
          <w:rFonts w:ascii="Simplified Arabic" w:hAnsi="Simplified Arabic" w:cs="Simplified Arabic"/>
          <w:sz w:val="28"/>
          <w:szCs w:val="28"/>
          <w:rtl/>
          <w:lang w:bidi="ar-DZ"/>
        </w:rPr>
      </w:pPr>
      <w:r w:rsidRPr="00137DE5">
        <w:rPr>
          <w:rFonts w:ascii="Simplified Arabic" w:hAnsi="Simplified Arabic" w:cs="Simplified Arabic"/>
          <w:sz w:val="28"/>
          <w:szCs w:val="28"/>
          <w:rtl/>
          <w:lang w:bidi="ar-DZ"/>
        </w:rPr>
        <w:t xml:space="preserve">  رفيق زراولة، محاضرات في إدارة الإنتاج والعمليات، مطبوعة جامعية، تخصص إدارة الأعمال، كلية العلوم الاقتصادية والتجارية وعلوم التسيير، جامعة 8 ماي 1945، قالمة، </w:t>
      </w:r>
      <w:r w:rsidRPr="00137DE5">
        <w:rPr>
          <w:rFonts w:ascii="Simplified Arabic" w:hAnsi="Simplified Arabic" w:cs="Simplified Arabic" w:hint="cs"/>
          <w:sz w:val="28"/>
          <w:szCs w:val="28"/>
          <w:rtl/>
          <w:lang w:bidi="ar-DZ"/>
        </w:rPr>
        <w:t>2015-2016.</w:t>
      </w:r>
    </w:p>
    <w:p w14:paraId="74BE125C" w14:textId="77777777" w:rsidR="00731D80" w:rsidRPr="00202C49" w:rsidRDefault="00731D80" w:rsidP="00C926F9">
      <w:pPr>
        <w:pStyle w:val="Paragraphedeliste"/>
        <w:numPr>
          <w:ilvl w:val="0"/>
          <w:numId w:val="37"/>
        </w:numPr>
        <w:spacing w:after="0" w:line="240" w:lineRule="auto"/>
        <w:jc w:val="both"/>
        <w:rPr>
          <w:rFonts w:ascii="Simplified Arabic" w:hAnsi="Simplified Arabic" w:cs="Simplified Arabic"/>
          <w:sz w:val="28"/>
          <w:szCs w:val="28"/>
        </w:rPr>
      </w:pPr>
      <w:r w:rsidRPr="00202C49">
        <w:rPr>
          <w:rFonts w:ascii="Simplified Arabic" w:hAnsi="Simplified Arabic" w:cs="Simplified Arabic"/>
          <w:sz w:val="28"/>
          <w:szCs w:val="28"/>
          <w:rtl/>
        </w:rPr>
        <w:t xml:space="preserve">كتوش عاشور، المحاسبة العامة – أصول ومبادئ وفقا للمخطط المحاسبي الوطني، ديوان المطبوعات الجامعية، الجزائر، </w:t>
      </w:r>
      <w:r w:rsidRPr="00202C49">
        <w:rPr>
          <w:rFonts w:ascii="Simplified Arabic" w:hAnsi="Simplified Arabic" w:cs="Simplified Arabic"/>
          <w:sz w:val="28"/>
          <w:szCs w:val="28"/>
        </w:rPr>
        <w:t>2003</w:t>
      </w:r>
      <w:r w:rsidRPr="00202C49">
        <w:rPr>
          <w:rFonts w:ascii="Simplified Arabic" w:hAnsi="Simplified Arabic" w:cs="Simplified Arabic"/>
          <w:sz w:val="28"/>
          <w:szCs w:val="28"/>
          <w:rtl/>
        </w:rPr>
        <w:t>.</w:t>
      </w:r>
    </w:p>
    <w:p w14:paraId="3AD35187" w14:textId="77777777" w:rsidR="00731D80" w:rsidRPr="00202C49" w:rsidRDefault="00731D80" w:rsidP="00C926F9">
      <w:pPr>
        <w:pStyle w:val="Paragraphedeliste"/>
        <w:numPr>
          <w:ilvl w:val="0"/>
          <w:numId w:val="37"/>
        </w:numPr>
        <w:jc w:val="both"/>
        <w:rPr>
          <w:rFonts w:ascii="Simplified Arabic" w:hAnsi="Simplified Arabic" w:cs="Simplified Arabic"/>
          <w:sz w:val="28"/>
          <w:szCs w:val="28"/>
          <w:rtl/>
        </w:rPr>
      </w:pPr>
      <w:r w:rsidRPr="00202C49">
        <w:rPr>
          <w:rFonts w:ascii="Simplified Arabic" w:hAnsi="Simplified Arabic" w:cs="Simplified Arabic"/>
          <w:sz w:val="28"/>
          <w:szCs w:val="28"/>
          <w:rtl/>
        </w:rPr>
        <w:t xml:space="preserve">محمد الطيب رفيق، مدخل لمراقبة التسيير، ديوان المطبوعات الجامعية، الجزائر، </w:t>
      </w:r>
      <w:r w:rsidRPr="00202C49">
        <w:rPr>
          <w:rFonts w:ascii="Simplified Arabic" w:hAnsi="Simplified Arabic" w:cs="Simplified Arabic"/>
          <w:sz w:val="28"/>
          <w:szCs w:val="28"/>
        </w:rPr>
        <w:t>1995</w:t>
      </w:r>
      <w:r w:rsidRPr="00202C49">
        <w:rPr>
          <w:rFonts w:ascii="Simplified Arabic" w:hAnsi="Simplified Arabic" w:cs="Simplified Arabic"/>
          <w:sz w:val="28"/>
          <w:szCs w:val="28"/>
          <w:rtl/>
        </w:rPr>
        <w:t>.</w:t>
      </w:r>
    </w:p>
    <w:p w14:paraId="57EB767E" w14:textId="77777777" w:rsidR="00731D80" w:rsidRPr="00202C49" w:rsidRDefault="00731D80" w:rsidP="00C926F9">
      <w:pPr>
        <w:pStyle w:val="Paragraphedeliste"/>
        <w:numPr>
          <w:ilvl w:val="0"/>
          <w:numId w:val="37"/>
        </w:numPr>
        <w:spacing w:after="0" w:line="240" w:lineRule="auto"/>
        <w:jc w:val="both"/>
        <w:rPr>
          <w:rFonts w:ascii="Simplified Arabic" w:hAnsi="Simplified Arabic" w:cs="Simplified Arabic"/>
          <w:sz w:val="28"/>
          <w:szCs w:val="28"/>
        </w:rPr>
      </w:pPr>
      <w:r w:rsidRPr="00202C49">
        <w:rPr>
          <w:rFonts w:ascii="Simplified Arabic" w:hAnsi="Simplified Arabic" w:cs="Simplified Arabic"/>
          <w:sz w:val="28"/>
          <w:szCs w:val="28"/>
          <w:rtl/>
        </w:rPr>
        <w:t>نعيمة يحياوي، مطبوعة دروس في مراقبة التسيير، كلية العلوم الاقتصادية وعلوم التسيير، جامعة الحاج لخضر، باتنة.</w:t>
      </w:r>
    </w:p>
    <w:p w14:paraId="7F2DA06D" w14:textId="77777777" w:rsidR="00731D80" w:rsidRPr="00202C49" w:rsidRDefault="00731D80" w:rsidP="00C926F9">
      <w:pPr>
        <w:pStyle w:val="Paragraphedeliste"/>
        <w:numPr>
          <w:ilvl w:val="0"/>
          <w:numId w:val="37"/>
        </w:numPr>
        <w:jc w:val="both"/>
        <w:rPr>
          <w:rFonts w:ascii="Simplified Arabic" w:hAnsi="Simplified Arabic" w:cs="Simplified Arabic"/>
          <w:sz w:val="28"/>
          <w:szCs w:val="28"/>
          <w:rtl/>
        </w:rPr>
      </w:pPr>
      <w:r w:rsidRPr="00202C49">
        <w:rPr>
          <w:rFonts w:ascii="Simplified Arabic" w:hAnsi="Simplified Arabic" w:cs="Simplified Arabic"/>
          <w:sz w:val="28"/>
          <w:szCs w:val="28"/>
          <w:rtl/>
        </w:rPr>
        <w:t>هواري معراج، مصطفى الباهي، مدخل إلى مراقبة التسيير، ديوان المطبوعات الجامعية، الجزائر، 2011.</w:t>
      </w:r>
    </w:p>
    <w:p w14:paraId="147081F1" w14:textId="77777777" w:rsidR="00AF0257" w:rsidRPr="00137DE5" w:rsidRDefault="00770C61" w:rsidP="00137DE5">
      <w:pPr>
        <w:spacing w:after="0" w:line="276" w:lineRule="auto"/>
        <w:ind w:firstLine="567"/>
        <w:rPr>
          <w:rFonts w:ascii="Simplified Arabic" w:hAnsi="Simplified Arabic" w:cs="Simplified Arabic"/>
          <w:b/>
          <w:bCs/>
          <w:color w:val="000000"/>
          <w:sz w:val="28"/>
          <w:szCs w:val="28"/>
          <w:rtl/>
        </w:rPr>
      </w:pPr>
      <w:r w:rsidRPr="00137DE5">
        <w:rPr>
          <w:rFonts w:ascii="Simplified Arabic" w:hAnsi="Simplified Arabic" w:cs="Simplified Arabic"/>
          <w:b/>
          <w:bCs/>
          <w:color w:val="000000"/>
          <w:sz w:val="28"/>
          <w:szCs w:val="28"/>
          <w:rtl/>
        </w:rPr>
        <w:lastRenderedPageBreak/>
        <w:t>ثانيا</w:t>
      </w:r>
      <w:r w:rsidR="00137DE5" w:rsidRPr="00137DE5">
        <w:rPr>
          <w:rFonts w:ascii="Simplified Arabic" w:hAnsi="Simplified Arabic" w:cs="Simplified Arabic"/>
          <w:color w:val="000000"/>
          <w:sz w:val="28"/>
          <w:szCs w:val="28"/>
        </w:rPr>
        <w:t>:</w:t>
      </w:r>
      <w:r w:rsidR="00137DE5">
        <w:rPr>
          <w:rFonts w:ascii="Simplified Arabic" w:hAnsi="Simplified Arabic" w:cs="Simplified Arabic" w:hint="cs"/>
          <w:color w:val="000000"/>
          <w:sz w:val="28"/>
          <w:szCs w:val="28"/>
          <w:rtl/>
        </w:rPr>
        <w:t xml:space="preserve"> </w:t>
      </w:r>
      <w:r w:rsidR="00FB0366" w:rsidRPr="00137DE5">
        <w:rPr>
          <w:rFonts w:ascii="Simplified Arabic" w:hAnsi="Simplified Arabic" w:cs="Simplified Arabic"/>
          <w:b/>
          <w:bCs/>
          <w:color w:val="000000"/>
          <w:sz w:val="28"/>
          <w:szCs w:val="28"/>
          <w:rtl/>
        </w:rPr>
        <w:t>ال</w:t>
      </w:r>
      <w:r w:rsidR="00FB0366" w:rsidRPr="00137DE5">
        <w:rPr>
          <w:rFonts w:ascii="Simplified Arabic" w:hAnsi="Simplified Arabic" w:cs="Simplified Arabic" w:hint="cs"/>
          <w:b/>
          <w:bCs/>
          <w:color w:val="000000"/>
          <w:sz w:val="28"/>
          <w:szCs w:val="28"/>
          <w:rtl/>
        </w:rPr>
        <w:t>م</w:t>
      </w:r>
      <w:r w:rsidRPr="00137DE5">
        <w:rPr>
          <w:rFonts w:ascii="Simplified Arabic" w:hAnsi="Simplified Arabic" w:cs="Simplified Arabic"/>
          <w:b/>
          <w:bCs/>
          <w:color w:val="000000"/>
          <w:sz w:val="28"/>
          <w:szCs w:val="28"/>
          <w:rtl/>
        </w:rPr>
        <w:t xml:space="preserve">راجع باللغة الفرنسية </w:t>
      </w:r>
    </w:p>
    <w:p w14:paraId="3B35B645" w14:textId="77777777" w:rsidR="00AF0257" w:rsidRPr="00AF0257" w:rsidRDefault="00AF0257" w:rsidP="00C926F9">
      <w:pPr>
        <w:pStyle w:val="Paragraphedeliste"/>
        <w:numPr>
          <w:ilvl w:val="0"/>
          <w:numId w:val="38"/>
        </w:numPr>
        <w:bidi w:val="0"/>
        <w:spacing w:after="0" w:line="276" w:lineRule="auto"/>
        <w:jc w:val="both"/>
        <w:rPr>
          <w:rFonts w:asciiTheme="majorBidi" w:hAnsiTheme="majorBidi" w:cstheme="majorBidi"/>
          <w:sz w:val="24"/>
          <w:szCs w:val="24"/>
          <w:rtl/>
        </w:rPr>
      </w:pPr>
      <w:r w:rsidRPr="00AF0257">
        <w:rPr>
          <w:rFonts w:asciiTheme="majorBidi" w:hAnsiTheme="majorBidi" w:cstheme="majorBidi"/>
          <w:sz w:val="24"/>
          <w:szCs w:val="24"/>
        </w:rPr>
        <w:t>Fathi fatma</w:t>
      </w:r>
      <w:r w:rsidRPr="00AF0257">
        <w:rPr>
          <w:rFonts w:asciiTheme="majorBidi" w:hAnsiTheme="majorBidi" w:cstheme="majorBidi"/>
          <w:sz w:val="24"/>
          <w:szCs w:val="24"/>
          <w:rtl/>
        </w:rPr>
        <w:t xml:space="preserve"> ،</w:t>
      </w:r>
      <w:r w:rsidRPr="00AF0257">
        <w:rPr>
          <w:rFonts w:asciiTheme="majorBidi" w:hAnsiTheme="majorBidi" w:cstheme="majorBidi"/>
          <w:sz w:val="24"/>
          <w:szCs w:val="24"/>
        </w:rPr>
        <w:t>zabat silia, le budget de production outil principal de contrôle de gestion au sein d’une entreprise industrielle - cas : S.N.V .I, mémoire master en finance d’entreprise, université mouloud maameri, tizi-ouzou,2017</w:t>
      </w:r>
      <w:r w:rsidR="00731D80">
        <w:rPr>
          <w:rFonts w:asciiTheme="majorBidi" w:hAnsiTheme="majorBidi" w:cstheme="majorBidi" w:hint="cs"/>
          <w:sz w:val="24"/>
          <w:szCs w:val="24"/>
          <w:rtl/>
        </w:rPr>
        <w:t>.</w:t>
      </w:r>
    </w:p>
    <w:p w14:paraId="169E45FE" w14:textId="77777777" w:rsidR="00AF0257" w:rsidRPr="007461CD" w:rsidRDefault="00AF0257" w:rsidP="00C926F9">
      <w:pPr>
        <w:pStyle w:val="Paragraphedeliste"/>
        <w:numPr>
          <w:ilvl w:val="0"/>
          <w:numId w:val="38"/>
        </w:numPr>
        <w:bidi w:val="0"/>
        <w:spacing w:after="0" w:line="276" w:lineRule="auto"/>
        <w:jc w:val="both"/>
        <w:rPr>
          <w:rFonts w:asciiTheme="majorBidi" w:hAnsiTheme="majorBidi" w:cstheme="majorBidi"/>
          <w:sz w:val="24"/>
          <w:szCs w:val="24"/>
          <w:rtl/>
          <w:lang w:bidi="ar-DZ"/>
        </w:rPr>
      </w:pPr>
      <w:r w:rsidRPr="00AF0257">
        <w:rPr>
          <w:rFonts w:asciiTheme="majorBidi" w:hAnsiTheme="majorBidi" w:cstheme="majorBidi"/>
          <w:b/>
          <w:bCs/>
          <w:sz w:val="24"/>
          <w:szCs w:val="24"/>
        </w:rPr>
        <w:t>S</w:t>
      </w:r>
      <w:r w:rsidRPr="00AF0257">
        <w:rPr>
          <w:rFonts w:asciiTheme="majorBidi" w:hAnsiTheme="majorBidi" w:cstheme="majorBidi"/>
          <w:sz w:val="24"/>
          <w:szCs w:val="24"/>
        </w:rPr>
        <w:t xml:space="preserve">ocite de </w:t>
      </w:r>
      <w:r w:rsidRPr="00AF0257">
        <w:rPr>
          <w:rFonts w:asciiTheme="majorBidi" w:hAnsiTheme="majorBidi" w:cstheme="majorBidi"/>
          <w:b/>
          <w:bCs/>
          <w:sz w:val="24"/>
          <w:szCs w:val="24"/>
        </w:rPr>
        <w:t>P</w:t>
      </w:r>
      <w:r w:rsidRPr="00AF0257">
        <w:rPr>
          <w:rFonts w:asciiTheme="majorBidi" w:hAnsiTheme="majorBidi" w:cstheme="majorBidi"/>
          <w:sz w:val="24"/>
          <w:szCs w:val="24"/>
        </w:rPr>
        <w:t xml:space="preserve">roduction </w:t>
      </w:r>
      <w:r w:rsidRPr="007461CD">
        <w:rPr>
          <w:rFonts w:asciiTheme="majorBidi" w:hAnsiTheme="majorBidi" w:cstheme="majorBidi"/>
          <w:sz w:val="24"/>
          <w:szCs w:val="24"/>
        </w:rPr>
        <w:t xml:space="preserve">d’Electricité  </w:t>
      </w:r>
    </w:p>
    <w:p w14:paraId="50EFDB58" w14:textId="77777777" w:rsidR="00AF0257" w:rsidRPr="007461CD" w:rsidRDefault="00AF0257" w:rsidP="00C926F9">
      <w:pPr>
        <w:pStyle w:val="Paragraphedeliste"/>
        <w:numPr>
          <w:ilvl w:val="0"/>
          <w:numId w:val="38"/>
        </w:numPr>
        <w:bidi w:val="0"/>
        <w:spacing w:after="0" w:line="276" w:lineRule="auto"/>
        <w:jc w:val="both"/>
        <w:rPr>
          <w:rFonts w:asciiTheme="majorBidi" w:hAnsiTheme="majorBidi" w:cstheme="majorBidi"/>
          <w:sz w:val="24"/>
          <w:szCs w:val="24"/>
          <w:rtl/>
          <w:lang w:bidi="ar-DZ"/>
        </w:rPr>
      </w:pPr>
      <w:r w:rsidRPr="007461CD">
        <w:rPr>
          <w:rFonts w:asciiTheme="majorBidi" w:hAnsiTheme="majorBidi" w:cstheme="majorBidi"/>
          <w:color w:val="222222"/>
          <w:sz w:val="24"/>
          <w:szCs w:val="24"/>
          <w:shd w:val="clear" w:color="auto" w:fill="FFFFFF"/>
          <w:lang w:val="fr-FR"/>
        </w:rPr>
        <w:t>Compagnie de l'Engineering de l’Electricité et du Gaz</w:t>
      </w:r>
      <w:r w:rsidRPr="007461CD">
        <w:rPr>
          <w:rFonts w:asciiTheme="majorBidi" w:hAnsiTheme="majorBidi" w:cstheme="majorBidi"/>
          <w:sz w:val="24"/>
          <w:szCs w:val="24"/>
          <w:lang w:val="fr-FR"/>
        </w:rPr>
        <w:t xml:space="preserve"> </w:t>
      </w:r>
    </w:p>
    <w:p w14:paraId="1CBE900B" w14:textId="77777777" w:rsidR="00AF0257" w:rsidRPr="007461CD" w:rsidRDefault="00AF0257" w:rsidP="00C926F9">
      <w:pPr>
        <w:pStyle w:val="Paragraphedeliste"/>
        <w:numPr>
          <w:ilvl w:val="0"/>
          <w:numId w:val="38"/>
        </w:numPr>
        <w:bidi w:val="0"/>
        <w:spacing w:after="0" w:line="276" w:lineRule="auto"/>
        <w:jc w:val="both"/>
        <w:rPr>
          <w:rFonts w:asciiTheme="majorBidi" w:hAnsiTheme="majorBidi" w:cstheme="majorBidi"/>
          <w:sz w:val="24"/>
          <w:szCs w:val="24"/>
        </w:rPr>
      </w:pPr>
      <w:r w:rsidRPr="007461CD">
        <w:rPr>
          <w:rFonts w:asciiTheme="majorBidi" w:hAnsiTheme="majorBidi" w:cstheme="majorBidi"/>
          <w:sz w:val="24"/>
          <w:szCs w:val="24"/>
        </w:rPr>
        <w:t xml:space="preserve">Cycle combiné </w:t>
      </w:r>
    </w:p>
    <w:p w14:paraId="55A8BE00" w14:textId="77777777" w:rsidR="00AF0257" w:rsidRPr="007461CD" w:rsidRDefault="00AF0257" w:rsidP="00C926F9">
      <w:pPr>
        <w:pStyle w:val="Paragraphedeliste"/>
        <w:numPr>
          <w:ilvl w:val="0"/>
          <w:numId w:val="38"/>
        </w:numPr>
        <w:bidi w:val="0"/>
        <w:spacing w:after="0" w:line="276" w:lineRule="auto"/>
        <w:jc w:val="both"/>
        <w:rPr>
          <w:rFonts w:asciiTheme="majorBidi" w:hAnsiTheme="majorBidi" w:cstheme="majorBidi"/>
          <w:sz w:val="24"/>
          <w:szCs w:val="24"/>
        </w:rPr>
      </w:pPr>
      <w:r w:rsidRPr="007461CD">
        <w:rPr>
          <w:rFonts w:asciiTheme="majorBidi" w:hAnsiTheme="majorBidi" w:cstheme="majorBidi"/>
          <w:sz w:val="24"/>
          <w:szCs w:val="24"/>
        </w:rPr>
        <w:t>Daewoo Engineering &amp; Construction</w:t>
      </w:r>
      <w:r w:rsidRPr="007461CD">
        <w:rPr>
          <w:rFonts w:asciiTheme="majorBidi" w:hAnsiTheme="majorBidi" w:cstheme="majorBidi"/>
          <w:sz w:val="24"/>
          <w:szCs w:val="24"/>
          <w:vertAlign w:val="superscript"/>
        </w:rPr>
        <w:t xml:space="preserve">    </w:t>
      </w:r>
    </w:p>
    <w:p w14:paraId="458DF532" w14:textId="77777777" w:rsidR="00AF0257" w:rsidRPr="007461CD" w:rsidRDefault="00AF0257" w:rsidP="00C926F9">
      <w:pPr>
        <w:pStyle w:val="Paragraphedeliste"/>
        <w:numPr>
          <w:ilvl w:val="0"/>
          <w:numId w:val="38"/>
        </w:numPr>
        <w:bidi w:val="0"/>
        <w:spacing w:after="0" w:line="276" w:lineRule="auto"/>
        <w:jc w:val="both"/>
        <w:rPr>
          <w:rFonts w:asciiTheme="majorBidi" w:hAnsiTheme="majorBidi" w:cstheme="majorBidi"/>
          <w:sz w:val="24"/>
          <w:szCs w:val="24"/>
          <w:lang w:val="fr-FR" w:bidi="ar-DZ"/>
        </w:rPr>
      </w:pPr>
      <w:r w:rsidRPr="007461CD">
        <w:rPr>
          <w:rFonts w:asciiTheme="majorBidi" w:hAnsiTheme="majorBidi" w:cstheme="majorBidi"/>
          <w:sz w:val="24"/>
          <w:szCs w:val="24"/>
          <w:shd w:val="clear" w:color="auto" w:fill="FFFFFF"/>
          <w:lang w:val="fr-FR"/>
        </w:rPr>
        <w:t xml:space="preserve">Entreprise Nationale de Réalisations d’infrastructures énergétiques </w:t>
      </w:r>
    </w:p>
    <w:p w14:paraId="720447EB" w14:textId="77777777" w:rsidR="00AF0257" w:rsidRPr="007461CD" w:rsidRDefault="00AF0257" w:rsidP="00C926F9">
      <w:pPr>
        <w:pStyle w:val="Paragraphedeliste"/>
        <w:numPr>
          <w:ilvl w:val="0"/>
          <w:numId w:val="38"/>
        </w:numPr>
        <w:bidi w:val="0"/>
        <w:spacing w:after="0" w:line="276" w:lineRule="auto"/>
        <w:jc w:val="both"/>
        <w:rPr>
          <w:rFonts w:asciiTheme="majorBidi" w:hAnsiTheme="majorBidi" w:cstheme="majorBidi"/>
          <w:sz w:val="28"/>
          <w:szCs w:val="28"/>
          <w:lang w:bidi="ar-DZ"/>
        </w:rPr>
      </w:pPr>
      <w:r w:rsidRPr="007461CD">
        <w:rPr>
          <w:rFonts w:asciiTheme="majorBidi" w:hAnsiTheme="majorBidi" w:cstheme="majorBidi"/>
          <w:sz w:val="24"/>
          <w:szCs w:val="24"/>
          <w:shd w:val="clear" w:color="auto" w:fill="FFFFFF"/>
        </w:rPr>
        <w:t>Société de Montage Industriel</w:t>
      </w:r>
    </w:p>
    <w:p w14:paraId="2947EA86" w14:textId="77777777" w:rsidR="00770C61" w:rsidRDefault="00137DE5" w:rsidP="00731D80">
      <w:pPr>
        <w:spacing w:after="0" w:line="276" w:lineRule="auto"/>
        <w:ind w:firstLine="567"/>
        <w:rPr>
          <w:rFonts w:ascii="Simplified Arabic" w:hAnsi="Simplified Arabic" w:cs="Simplified Arabic"/>
          <w:b/>
          <w:bCs/>
          <w:color w:val="000000"/>
          <w:sz w:val="28"/>
          <w:szCs w:val="28"/>
          <w:rtl/>
        </w:rPr>
      </w:pPr>
      <w:r w:rsidRPr="00731D80">
        <w:rPr>
          <w:rFonts w:ascii="Simplified Arabic" w:hAnsi="Simplified Arabic" w:cs="Simplified Arabic" w:hint="cs"/>
          <w:b/>
          <w:bCs/>
          <w:color w:val="000000"/>
          <w:sz w:val="28"/>
          <w:szCs w:val="28"/>
          <w:rtl/>
        </w:rPr>
        <w:t>ثالثا:</w:t>
      </w:r>
      <w:r w:rsidR="00770C61" w:rsidRPr="00731D80">
        <w:rPr>
          <w:rFonts w:ascii="Simplified Arabic" w:hAnsi="Simplified Arabic" w:cs="Simplified Arabic"/>
          <w:color w:val="000000"/>
          <w:sz w:val="28"/>
          <w:szCs w:val="28"/>
        </w:rPr>
        <w:t xml:space="preserve"> </w:t>
      </w:r>
      <w:r w:rsidR="00FB0366" w:rsidRPr="00731D80">
        <w:rPr>
          <w:rFonts w:ascii="Simplified Arabic" w:hAnsi="Simplified Arabic" w:cs="Simplified Arabic"/>
          <w:b/>
          <w:bCs/>
          <w:color w:val="000000"/>
          <w:sz w:val="28"/>
          <w:szCs w:val="28"/>
          <w:rtl/>
        </w:rPr>
        <w:t>ال</w:t>
      </w:r>
      <w:r w:rsidR="00FB0366" w:rsidRPr="00731D80">
        <w:rPr>
          <w:rFonts w:ascii="Simplified Arabic" w:hAnsi="Simplified Arabic" w:cs="Simplified Arabic" w:hint="cs"/>
          <w:b/>
          <w:bCs/>
          <w:color w:val="000000"/>
          <w:sz w:val="28"/>
          <w:szCs w:val="28"/>
          <w:rtl/>
        </w:rPr>
        <w:t>م</w:t>
      </w:r>
      <w:r w:rsidR="00770C61" w:rsidRPr="00731D80">
        <w:rPr>
          <w:rFonts w:ascii="Simplified Arabic" w:hAnsi="Simplified Arabic" w:cs="Simplified Arabic"/>
          <w:b/>
          <w:bCs/>
          <w:color w:val="000000"/>
          <w:sz w:val="28"/>
          <w:szCs w:val="28"/>
          <w:rtl/>
        </w:rPr>
        <w:t xml:space="preserve">راجع </w:t>
      </w:r>
      <w:r w:rsidR="00FB0366" w:rsidRPr="00731D80">
        <w:rPr>
          <w:rFonts w:ascii="Simplified Arabic" w:hAnsi="Simplified Arabic" w:cs="Simplified Arabic" w:hint="cs"/>
          <w:b/>
          <w:bCs/>
          <w:color w:val="000000"/>
          <w:sz w:val="28"/>
          <w:szCs w:val="28"/>
          <w:rtl/>
        </w:rPr>
        <w:t>الإلكترونية</w:t>
      </w:r>
      <w:r w:rsidR="00770C61" w:rsidRPr="00731D80">
        <w:rPr>
          <w:rFonts w:ascii="Simplified Arabic" w:hAnsi="Simplified Arabic" w:cs="Simplified Arabic"/>
          <w:b/>
          <w:bCs/>
          <w:color w:val="000000"/>
          <w:sz w:val="28"/>
          <w:szCs w:val="28"/>
          <w:rtl/>
        </w:rPr>
        <w:t xml:space="preserve"> </w:t>
      </w:r>
    </w:p>
    <w:p w14:paraId="46FCDCBD" w14:textId="4CA97149" w:rsidR="00731D80" w:rsidRPr="00731D80" w:rsidRDefault="00731D80" w:rsidP="00C926F9">
      <w:pPr>
        <w:pStyle w:val="Paragraphedeliste"/>
        <w:numPr>
          <w:ilvl w:val="0"/>
          <w:numId w:val="37"/>
        </w:numPr>
        <w:spacing w:after="0" w:line="240" w:lineRule="auto"/>
        <w:jc w:val="both"/>
        <w:rPr>
          <w:rFonts w:ascii="Simplified Arabic" w:hAnsi="Simplified Arabic" w:cs="Simplified Arabic"/>
          <w:sz w:val="28"/>
          <w:szCs w:val="28"/>
          <w:lang w:val="fr-FR"/>
        </w:rPr>
      </w:pPr>
      <w:r w:rsidRPr="00731D80">
        <w:rPr>
          <w:rFonts w:ascii="Simplified Arabic" w:hAnsi="Simplified Arabic" w:cs="Simplified Arabic"/>
          <w:sz w:val="28"/>
          <w:szCs w:val="28"/>
          <w:rtl/>
        </w:rPr>
        <w:t xml:space="preserve">تاريخ </w:t>
      </w:r>
      <w:r w:rsidR="00337B57" w:rsidRPr="00731D80">
        <w:rPr>
          <w:rFonts w:ascii="Simplified Arabic" w:hAnsi="Simplified Arabic" w:cs="Simplified Arabic" w:hint="cs"/>
          <w:sz w:val="28"/>
          <w:szCs w:val="28"/>
          <w:rtl/>
        </w:rPr>
        <w:t>الاطلاع</w:t>
      </w:r>
      <w:r w:rsidRPr="00731D80">
        <w:rPr>
          <w:rFonts w:ascii="Simplified Arabic" w:hAnsi="Simplified Arabic" w:cs="Simplified Arabic"/>
          <w:sz w:val="28"/>
          <w:szCs w:val="28"/>
          <w:rtl/>
        </w:rPr>
        <w:t xml:space="preserve"> 13|06|2022، </w:t>
      </w:r>
      <w:r w:rsidRPr="00731D80">
        <w:rPr>
          <w:rFonts w:ascii="Simplified Arabic" w:hAnsi="Simplified Arabic" w:cs="Simplified Arabic"/>
          <w:sz w:val="28"/>
          <w:szCs w:val="28"/>
          <w:lang w:val="fr-FR"/>
        </w:rPr>
        <w:t>dspace.univ-msila.dz</w:t>
      </w:r>
      <w:r w:rsidRPr="00731D80">
        <w:rPr>
          <w:rFonts w:ascii="Simplified Arabic" w:hAnsi="Simplified Arabic" w:cs="Simplified Arabic"/>
          <w:sz w:val="28"/>
          <w:szCs w:val="28"/>
          <w:rtl/>
          <w:lang w:val="fr-FR"/>
        </w:rPr>
        <w:t>.</w:t>
      </w:r>
    </w:p>
    <w:p w14:paraId="6DAD1221" w14:textId="17AFC76B" w:rsidR="00731D80" w:rsidRPr="007461CD" w:rsidRDefault="00232891" w:rsidP="007461CD">
      <w:pPr>
        <w:pStyle w:val="Paragraphedeliste"/>
        <w:numPr>
          <w:ilvl w:val="0"/>
          <w:numId w:val="37"/>
        </w:numPr>
        <w:spacing w:after="0" w:line="240" w:lineRule="auto"/>
        <w:rPr>
          <w:rFonts w:ascii="Simplified Arabic" w:hAnsi="Simplified Arabic" w:cs="Simplified Arabic"/>
          <w:sz w:val="28"/>
          <w:szCs w:val="28"/>
          <w:lang w:val="fr-FR"/>
        </w:rPr>
      </w:pPr>
      <w:hyperlink r:id="rId56" w:history="1">
        <w:r w:rsidR="00731D80" w:rsidRPr="007461CD">
          <w:rPr>
            <w:rStyle w:val="Lienhypertexte"/>
            <w:rFonts w:ascii="Simplified Arabic" w:hAnsi="Simplified Arabic" w:cs="Simplified Arabic"/>
            <w:color w:val="auto"/>
            <w:sz w:val="28"/>
            <w:szCs w:val="28"/>
            <w:u w:val="none"/>
            <w:lang w:bidi="ar-DZ"/>
          </w:rPr>
          <w:t>https://www.sonelgaz.dz/fr/category/qui-sommes-nous</w:t>
        </w:r>
        <w:r w:rsidR="00731D80" w:rsidRPr="007461CD">
          <w:rPr>
            <w:rStyle w:val="Lienhypertexte"/>
            <w:rFonts w:ascii="Simplified Arabic" w:hAnsi="Simplified Arabic" w:cs="Simplified Arabic" w:hint="cs"/>
            <w:color w:val="auto"/>
            <w:sz w:val="28"/>
            <w:szCs w:val="28"/>
            <w:u w:val="none"/>
            <w:rtl/>
            <w:lang w:bidi="ar-DZ"/>
          </w:rPr>
          <w:t xml:space="preserve"> </w:t>
        </w:r>
        <w:r w:rsidR="00731D80" w:rsidRPr="007461CD">
          <w:rPr>
            <w:rStyle w:val="Lienhypertexte"/>
            <w:rFonts w:ascii="Simplified Arabic" w:hAnsi="Simplified Arabic" w:cs="Simplified Arabic"/>
            <w:color w:val="auto"/>
            <w:sz w:val="28"/>
            <w:szCs w:val="28"/>
            <w:u w:val="none"/>
            <w:rtl/>
            <w:lang w:bidi="ar-DZ"/>
          </w:rPr>
          <w:t>طلع عليه</w:t>
        </w:r>
        <w:r w:rsidR="00731D80" w:rsidRPr="007461CD">
          <w:rPr>
            <w:rStyle w:val="Lienhypertexte"/>
            <w:rFonts w:ascii="Simplified Arabic" w:hAnsi="Simplified Arabic" w:cs="Simplified Arabic" w:hint="cs"/>
            <w:color w:val="auto"/>
            <w:sz w:val="28"/>
            <w:szCs w:val="28"/>
            <w:u w:val="none"/>
            <w:rtl/>
            <w:lang w:bidi="ar-DZ"/>
          </w:rPr>
          <w:t xml:space="preserve"> </w:t>
        </w:r>
        <w:r w:rsidR="00731D80" w:rsidRPr="007461CD">
          <w:rPr>
            <w:rStyle w:val="Lienhypertexte"/>
            <w:rFonts w:ascii="Simplified Arabic" w:hAnsi="Simplified Arabic" w:cs="Simplified Arabic"/>
            <w:color w:val="auto"/>
            <w:sz w:val="28"/>
            <w:szCs w:val="28"/>
            <w:u w:val="none"/>
            <w:rtl/>
            <w:lang w:bidi="ar-DZ"/>
          </w:rPr>
          <w:t>يوم</w:t>
        </w:r>
        <w:r w:rsidR="00731D80" w:rsidRPr="007461CD">
          <w:rPr>
            <w:rStyle w:val="Lienhypertexte"/>
            <w:rFonts w:ascii="Simplified Arabic" w:hAnsi="Simplified Arabic" w:cs="Simplified Arabic"/>
            <w:color w:val="auto"/>
            <w:sz w:val="28"/>
            <w:szCs w:val="28"/>
            <w:u w:val="none"/>
            <w:lang w:bidi="ar-DZ"/>
          </w:rPr>
          <w:t>/</w:t>
        </w:r>
        <w:r w:rsidR="00731D80" w:rsidRPr="007461CD">
          <w:rPr>
            <w:rStyle w:val="Lienhypertexte"/>
            <w:rFonts w:ascii="Simplified Arabic" w:hAnsi="Simplified Arabic" w:cs="Simplified Arabic"/>
            <w:color w:val="auto"/>
            <w:sz w:val="28"/>
            <w:szCs w:val="28"/>
            <w:u w:val="none"/>
            <w:rtl/>
          </w:rPr>
          <w:t>27/04/</w:t>
        </w:r>
      </w:hyperlink>
      <w:r w:rsidR="007461CD" w:rsidRPr="007461CD">
        <w:rPr>
          <w:rStyle w:val="Lienhypertexte"/>
          <w:rFonts w:ascii="Simplified Arabic" w:hAnsi="Simplified Arabic" w:cs="Simplified Arabic" w:hint="cs"/>
          <w:color w:val="auto"/>
          <w:sz w:val="28"/>
          <w:szCs w:val="28"/>
          <w:u w:val="none"/>
          <w:rtl/>
        </w:rPr>
        <w:t>2022</w:t>
      </w:r>
    </w:p>
    <w:p w14:paraId="239D632B" w14:textId="77777777" w:rsidR="00731D80" w:rsidRPr="00731D80" w:rsidRDefault="00731D80" w:rsidP="00C926F9">
      <w:pPr>
        <w:pStyle w:val="Paragraphedeliste"/>
        <w:numPr>
          <w:ilvl w:val="0"/>
          <w:numId w:val="37"/>
        </w:numPr>
        <w:spacing w:after="0" w:line="240" w:lineRule="auto"/>
        <w:jc w:val="both"/>
        <w:rPr>
          <w:rFonts w:ascii="Simplified Arabic" w:hAnsi="Simplified Arabic" w:cs="Simplified Arabic"/>
          <w:sz w:val="28"/>
          <w:szCs w:val="28"/>
          <w:rtl/>
          <w:lang w:val="fr-FR"/>
        </w:rPr>
      </w:pPr>
      <w:r w:rsidRPr="00CF5A63">
        <w:rPr>
          <w:rFonts w:ascii="Simplified Arabic" w:hAnsi="Simplified Arabic" w:cs="Simplified Arabic"/>
          <w:sz w:val="28"/>
          <w:szCs w:val="28"/>
          <w:rtl/>
        </w:rPr>
        <w:t xml:space="preserve">موقع شركة إنتاج الكهرباء </w:t>
      </w:r>
      <w:r w:rsidRPr="00CF5A63">
        <w:rPr>
          <w:rFonts w:ascii="Simplified Arabic" w:hAnsi="Simplified Arabic" w:cs="Simplified Arabic"/>
          <w:sz w:val="28"/>
          <w:szCs w:val="28"/>
        </w:rPr>
        <w:t xml:space="preserve"> www.spe.dz/index.p</w:t>
      </w:r>
      <w:r w:rsidRPr="00731D80">
        <w:rPr>
          <w:rFonts w:ascii="Simplified Arabic" w:hAnsi="Simplified Arabic" w:cs="Simplified Arabic"/>
          <w:sz w:val="28"/>
          <w:szCs w:val="28"/>
        </w:rPr>
        <w:t>hp/ar/organisation</w:t>
      </w:r>
    </w:p>
    <w:p w14:paraId="67F220BE" w14:textId="77777777" w:rsidR="00731D80" w:rsidRPr="00731D80" w:rsidRDefault="00731D80" w:rsidP="00731D80">
      <w:pPr>
        <w:spacing w:after="0" w:line="276" w:lineRule="auto"/>
        <w:ind w:firstLine="567"/>
        <w:rPr>
          <w:rFonts w:ascii="Simplified Arabic" w:hAnsi="Simplified Arabic" w:cs="Simplified Arabic"/>
          <w:color w:val="000000"/>
          <w:sz w:val="28"/>
          <w:szCs w:val="28"/>
          <w:rtl/>
        </w:rPr>
        <w:sectPr w:rsidR="00731D80" w:rsidRPr="00731D80" w:rsidSect="001D586B">
          <w:headerReference w:type="default" r:id="rId57"/>
          <w:headerReference w:type="first" r:id="rId58"/>
          <w:footerReference w:type="first" r:id="rId59"/>
          <w:footnotePr>
            <w:numRestart w:val="eachPage"/>
          </w:footnotePr>
          <w:pgSz w:w="11907" w:h="16839" w:code="9"/>
          <w:pgMar w:top="1134" w:right="1418" w:bottom="1134" w:left="851" w:header="709" w:footer="709" w:gutter="0"/>
          <w:pgNumType w:start="77"/>
          <w:cols w:space="708"/>
          <w:titlePg/>
          <w:docGrid w:linePitch="360"/>
        </w:sectPr>
      </w:pPr>
    </w:p>
    <w:p w14:paraId="4EDEF4BC" w14:textId="77777777" w:rsidR="00213567" w:rsidRPr="006F68B5" w:rsidRDefault="00213567" w:rsidP="000802B9">
      <w:pPr>
        <w:tabs>
          <w:tab w:val="left" w:pos="3999"/>
        </w:tabs>
        <w:autoSpaceDE w:val="0"/>
        <w:autoSpaceDN w:val="0"/>
        <w:adjustRightInd w:val="0"/>
        <w:spacing w:after="0"/>
        <w:jc w:val="both"/>
        <w:rPr>
          <w:rFonts w:ascii="ae_AlArabiya" w:hAnsi="ae_AlArabiya" w:cs="ae_AlArabiya"/>
          <w:sz w:val="32"/>
          <w:szCs w:val="32"/>
          <w:rtl/>
          <w:lang w:bidi="ar-DZ"/>
        </w:rPr>
      </w:pPr>
    </w:p>
    <w:p w14:paraId="5A5FB6B9" w14:textId="77777777" w:rsidR="006F68B5" w:rsidRPr="006F68B5" w:rsidRDefault="006F68B5" w:rsidP="006F68B5">
      <w:pPr>
        <w:tabs>
          <w:tab w:val="left" w:pos="3999"/>
        </w:tabs>
        <w:autoSpaceDE w:val="0"/>
        <w:autoSpaceDN w:val="0"/>
        <w:adjustRightInd w:val="0"/>
        <w:spacing w:after="0"/>
        <w:jc w:val="both"/>
        <w:rPr>
          <w:rFonts w:ascii="ae_AlArabiya" w:hAnsi="ae_AlArabiya" w:cs="ae_AlArabiya"/>
          <w:sz w:val="96"/>
          <w:szCs w:val="96"/>
          <w:rtl/>
          <w:lang w:bidi="ar-DZ"/>
        </w:rPr>
      </w:pPr>
    </w:p>
    <w:p w14:paraId="24F1BCA9" w14:textId="77777777" w:rsidR="006F68B5" w:rsidRPr="006F68B5" w:rsidRDefault="006F68B5" w:rsidP="006F68B5">
      <w:pPr>
        <w:tabs>
          <w:tab w:val="left" w:pos="3999"/>
        </w:tabs>
        <w:autoSpaceDE w:val="0"/>
        <w:autoSpaceDN w:val="0"/>
        <w:adjustRightInd w:val="0"/>
        <w:spacing w:after="0"/>
        <w:jc w:val="both"/>
        <w:rPr>
          <w:rFonts w:ascii="ae_AlArabiya" w:hAnsi="ae_AlArabiya" w:cs="ae_AlArabiya"/>
          <w:sz w:val="96"/>
          <w:szCs w:val="96"/>
          <w:rtl/>
          <w:lang w:bidi="ar-DZ"/>
        </w:rPr>
      </w:pPr>
    </w:p>
    <w:p w14:paraId="68DF76FC" w14:textId="77777777" w:rsidR="006F68B5" w:rsidRPr="006F68B5" w:rsidRDefault="006F68B5" w:rsidP="006F68B5">
      <w:pPr>
        <w:tabs>
          <w:tab w:val="left" w:pos="2922"/>
          <w:tab w:val="left" w:pos="3999"/>
        </w:tabs>
        <w:autoSpaceDE w:val="0"/>
        <w:autoSpaceDN w:val="0"/>
        <w:adjustRightInd w:val="0"/>
        <w:spacing w:after="0"/>
        <w:rPr>
          <w:rFonts w:ascii="ae_AlArabiya" w:hAnsi="ae_AlArabiya" w:cs="ae_AlArabiya"/>
          <w:sz w:val="96"/>
          <w:szCs w:val="96"/>
          <w:rtl/>
          <w:lang w:bidi="ar-DZ"/>
        </w:rPr>
      </w:pPr>
      <w:r w:rsidRPr="006F68B5">
        <w:rPr>
          <w:rFonts w:ascii="ae_AlArabiya" w:hAnsi="ae_AlArabiya" w:cs="ae_AlArabiya"/>
          <w:sz w:val="96"/>
          <w:szCs w:val="96"/>
          <w:rtl/>
          <w:lang w:bidi="ar-DZ"/>
        </w:rPr>
        <w:tab/>
      </w:r>
      <w:r w:rsidRPr="006F68B5">
        <w:rPr>
          <w:rFonts w:ascii="ae_AlArabiya" w:hAnsi="ae_AlArabiya" w:cs="ae_AlArabiya"/>
          <w:sz w:val="96"/>
          <w:szCs w:val="96"/>
          <w:rtl/>
          <w:lang w:bidi="ar-DZ"/>
        </w:rPr>
        <w:tab/>
      </w:r>
    </w:p>
    <w:p w14:paraId="5FE48859" w14:textId="77777777" w:rsidR="006F68B5" w:rsidRPr="006F68B5" w:rsidRDefault="006F68B5" w:rsidP="006F68B5">
      <w:pPr>
        <w:tabs>
          <w:tab w:val="left" w:pos="3999"/>
        </w:tabs>
        <w:autoSpaceDE w:val="0"/>
        <w:autoSpaceDN w:val="0"/>
        <w:adjustRightInd w:val="0"/>
        <w:spacing w:after="0"/>
        <w:jc w:val="center"/>
        <w:rPr>
          <w:rFonts w:ascii="ae_AlArabiya" w:hAnsi="ae_AlArabiya" w:cs="ae_AlArabiya"/>
          <w:sz w:val="96"/>
          <w:szCs w:val="96"/>
          <w:rtl/>
          <w:lang w:bidi="ar-DZ"/>
        </w:rPr>
      </w:pPr>
    </w:p>
    <w:p w14:paraId="5D4FA043" w14:textId="77777777" w:rsidR="006F68B5" w:rsidRPr="00C10F8D" w:rsidRDefault="006F68B5" w:rsidP="006F68B5">
      <w:pPr>
        <w:tabs>
          <w:tab w:val="left" w:pos="3999"/>
        </w:tabs>
        <w:autoSpaceDE w:val="0"/>
        <w:autoSpaceDN w:val="0"/>
        <w:adjustRightInd w:val="0"/>
        <w:spacing w:after="0"/>
        <w:jc w:val="center"/>
        <w:rPr>
          <w:rFonts w:ascii="ae_AlArabiya" w:hAnsi="ae_AlArabiya" w:cs="ae_AlArabiya"/>
          <w:b/>
          <w:bCs/>
          <w:sz w:val="96"/>
          <w:szCs w:val="96"/>
          <w:rtl/>
          <w:lang w:bidi="ar-DZ"/>
        </w:rPr>
      </w:pPr>
    </w:p>
    <w:p w14:paraId="52C413B0" w14:textId="77777777" w:rsidR="006F68B5" w:rsidRPr="00C10F8D" w:rsidRDefault="006F68B5" w:rsidP="006F68B5">
      <w:pPr>
        <w:tabs>
          <w:tab w:val="left" w:pos="3999"/>
        </w:tabs>
        <w:autoSpaceDE w:val="0"/>
        <w:autoSpaceDN w:val="0"/>
        <w:adjustRightInd w:val="0"/>
        <w:spacing w:after="0"/>
        <w:jc w:val="center"/>
        <w:rPr>
          <w:rFonts w:ascii="ae_AlArabiya" w:hAnsi="ae_AlArabiya" w:cs="ae_AlArabiya"/>
          <w:b/>
          <w:bCs/>
          <w:sz w:val="96"/>
          <w:szCs w:val="96"/>
          <w:rtl/>
          <w:lang w:bidi="ar-DZ"/>
        </w:rPr>
      </w:pPr>
      <w:r w:rsidRPr="00C10F8D">
        <w:rPr>
          <w:rFonts w:ascii="ae_AlArabiya" w:hAnsi="ae_AlArabiya" w:cs="Times New Roman"/>
          <w:b/>
          <w:bCs/>
          <w:sz w:val="96"/>
          <w:szCs w:val="96"/>
          <w:rtl/>
          <w:lang w:bidi="ar-DZ"/>
        </w:rPr>
        <w:t>الملاحق</w:t>
      </w:r>
    </w:p>
    <w:p w14:paraId="47342F9D" w14:textId="77777777" w:rsidR="006F68B5" w:rsidRPr="006F68B5" w:rsidRDefault="006F68B5" w:rsidP="006F68B5">
      <w:pPr>
        <w:tabs>
          <w:tab w:val="left" w:pos="3999"/>
        </w:tabs>
        <w:autoSpaceDE w:val="0"/>
        <w:autoSpaceDN w:val="0"/>
        <w:adjustRightInd w:val="0"/>
        <w:spacing w:after="0"/>
        <w:rPr>
          <w:rFonts w:ascii="ae_AlArabiya" w:hAnsi="ae_AlArabiya" w:cs="ae_AlArabiya"/>
          <w:sz w:val="96"/>
          <w:szCs w:val="96"/>
          <w:rtl/>
          <w:lang w:bidi="ar-DZ"/>
        </w:rPr>
      </w:pPr>
    </w:p>
    <w:p w14:paraId="38136A5C" w14:textId="77777777" w:rsidR="006F68B5" w:rsidRPr="006F68B5" w:rsidRDefault="006F68B5" w:rsidP="006F68B5">
      <w:pPr>
        <w:tabs>
          <w:tab w:val="left" w:pos="3999"/>
        </w:tabs>
        <w:autoSpaceDE w:val="0"/>
        <w:autoSpaceDN w:val="0"/>
        <w:adjustRightInd w:val="0"/>
        <w:spacing w:after="0"/>
        <w:jc w:val="center"/>
        <w:rPr>
          <w:rFonts w:ascii="Traditional Arabic" w:hAnsi="Traditional Arabic" w:cs="Traditional Arabic"/>
          <w:sz w:val="32"/>
          <w:szCs w:val="32"/>
          <w:rtl/>
        </w:rPr>
      </w:pPr>
    </w:p>
    <w:p w14:paraId="5BE41A78" w14:textId="77777777" w:rsidR="006F68B5" w:rsidRPr="006F68B5" w:rsidRDefault="006F68B5" w:rsidP="006F68B5">
      <w:pPr>
        <w:tabs>
          <w:tab w:val="left" w:pos="3999"/>
        </w:tabs>
        <w:autoSpaceDE w:val="0"/>
        <w:autoSpaceDN w:val="0"/>
        <w:adjustRightInd w:val="0"/>
        <w:spacing w:after="0"/>
        <w:jc w:val="center"/>
        <w:rPr>
          <w:rFonts w:ascii="Traditional Arabic" w:hAnsi="Traditional Arabic" w:cs="Traditional Arabic"/>
          <w:sz w:val="32"/>
          <w:szCs w:val="32"/>
          <w:rtl/>
        </w:rPr>
      </w:pPr>
    </w:p>
    <w:p w14:paraId="58D85FA2" w14:textId="77777777" w:rsidR="006F68B5" w:rsidRPr="006F68B5" w:rsidRDefault="006F68B5" w:rsidP="006F68B5">
      <w:pPr>
        <w:tabs>
          <w:tab w:val="left" w:pos="3999"/>
        </w:tabs>
        <w:autoSpaceDE w:val="0"/>
        <w:autoSpaceDN w:val="0"/>
        <w:adjustRightInd w:val="0"/>
        <w:spacing w:after="0"/>
        <w:jc w:val="center"/>
        <w:rPr>
          <w:rFonts w:ascii="ae_AlArabiya" w:hAnsi="ae_AlArabiya" w:cs="ae_AlArabiya"/>
          <w:b/>
          <w:bCs/>
          <w:sz w:val="32"/>
          <w:szCs w:val="32"/>
          <w:rtl/>
        </w:rPr>
      </w:pPr>
    </w:p>
    <w:p w14:paraId="7FD9B538" w14:textId="77777777" w:rsidR="006F68B5" w:rsidRPr="006F68B5" w:rsidRDefault="006F68B5" w:rsidP="006F68B5">
      <w:pPr>
        <w:tabs>
          <w:tab w:val="left" w:pos="3999"/>
        </w:tabs>
        <w:autoSpaceDE w:val="0"/>
        <w:autoSpaceDN w:val="0"/>
        <w:adjustRightInd w:val="0"/>
        <w:spacing w:after="0"/>
        <w:rPr>
          <w:rFonts w:ascii="ae_AlArabiya" w:hAnsi="ae_AlArabiya" w:cs="ae_AlArabiya"/>
          <w:b/>
          <w:bCs/>
          <w:sz w:val="32"/>
          <w:szCs w:val="32"/>
        </w:rPr>
      </w:pPr>
    </w:p>
    <w:p w14:paraId="5E0A30B5" w14:textId="77777777" w:rsidR="006F68B5" w:rsidRPr="006F68B5" w:rsidRDefault="006F68B5" w:rsidP="006F68B5">
      <w:pPr>
        <w:tabs>
          <w:tab w:val="left" w:pos="3999"/>
        </w:tabs>
        <w:autoSpaceDE w:val="0"/>
        <w:autoSpaceDN w:val="0"/>
        <w:adjustRightInd w:val="0"/>
        <w:spacing w:after="0"/>
        <w:rPr>
          <w:rFonts w:ascii="ae_AlArabiya" w:hAnsi="ae_AlArabiya" w:cs="ae_AlArabiya"/>
          <w:b/>
          <w:bCs/>
          <w:sz w:val="32"/>
          <w:szCs w:val="32"/>
        </w:rPr>
      </w:pPr>
    </w:p>
    <w:p w14:paraId="47FB8A43" w14:textId="77777777" w:rsidR="006F68B5" w:rsidRPr="006F68B5" w:rsidRDefault="006F68B5" w:rsidP="006F68B5">
      <w:pPr>
        <w:tabs>
          <w:tab w:val="left" w:pos="3999"/>
        </w:tabs>
        <w:autoSpaceDE w:val="0"/>
        <w:autoSpaceDN w:val="0"/>
        <w:adjustRightInd w:val="0"/>
        <w:spacing w:after="0"/>
        <w:rPr>
          <w:rFonts w:ascii="ae_AlArabiya" w:hAnsi="ae_AlArabiya" w:cs="ae_AlArabiya"/>
          <w:b/>
          <w:bCs/>
          <w:sz w:val="32"/>
          <w:szCs w:val="32"/>
        </w:rPr>
      </w:pPr>
    </w:p>
    <w:p w14:paraId="17F40582" w14:textId="77777777" w:rsidR="006F68B5" w:rsidRPr="006F68B5" w:rsidRDefault="006F68B5" w:rsidP="006F68B5">
      <w:pPr>
        <w:tabs>
          <w:tab w:val="left" w:pos="3999"/>
        </w:tabs>
        <w:autoSpaceDE w:val="0"/>
        <w:autoSpaceDN w:val="0"/>
        <w:adjustRightInd w:val="0"/>
        <w:spacing w:after="0"/>
        <w:rPr>
          <w:rFonts w:ascii="ae_AlArabiya" w:hAnsi="ae_AlArabiya" w:cs="ae_AlArabiya"/>
          <w:b/>
          <w:bCs/>
          <w:sz w:val="32"/>
          <w:szCs w:val="32"/>
        </w:rPr>
      </w:pPr>
    </w:p>
    <w:p w14:paraId="0784058D" w14:textId="77777777" w:rsidR="006F68B5" w:rsidRPr="006F68B5" w:rsidRDefault="006F68B5" w:rsidP="006F68B5">
      <w:pPr>
        <w:tabs>
          <w:tab w:val="left" w:pos="3999"/>
        </w:tabs>
        <w:autoSpaceDE w:val="0"/>
        <w:autoSpaceDN w:val="0"/>
        <w:adjustRightInd w:val="0"/>
        <w:spacing w:after="0"/>
        <w:rPr>
          <w:rFonts w:ascii="ae_AlArabiya" w:hAnsi="ae_AlArabiya" w:cs="ae_AlArabiya"/>
          <w:b/>
          <w:bCs/>
          <w:sz w:val="32"/>
          <w:szCs w:val="32"/>
        </w:rPr>
      </w:pPr>
    </w:p>
    <w:p w14:paraId="6ED5A3F9" w14:textId="77777777" w:rsidR="006F68B5" w:rsidRPr="006F68B5" w:rsidRDefault="006F68B5" w:rsidP="006F68B5">
      <w:pPr>
        <w:tabs>
          <w:tab w:val="left" w:pos="3999"/>
        </w:tabs>
        <w:autoSpaceDE w:val="0"/>
        <w:autoSpaceDN w:val="0"/>
        <w:adjustRightInd w:val="0"/>
        <w:spacing w:after="0"/>
        <w:rPr>
          <w:rFonts w:ascii="ae_AlArabiya" w:hAnsi="ae_AlArabiya" w:cs="ae_AlArabiya"/>
          <w:b/>
          <w:bCs/>
          <w:sz w:val="32"/>
          <w:szCs w:val="32"/>
        </w:rPr>
      </w:pPr>
    </w:p>
    <w:p w14:paraId="150078AD" w14:textId="77777777" w:rsidR="006F68B5" w:rsidRPr="006F68B5" w:rsidRDefault="006F68B5" w:rsidP="006F68B5">
      <w:pPr>
        <w:tabs>
          <w:tab w:val="left" w:pos="3999"/>
        </w:tabs>
        <w:autoSpaceDE w:val="0"/>
        <w:autoSpaceDN w:val="0"/>
        <w:adjustRightInd w:val="0"/>
        <w:spacing w:after="0"/>
        <w:rPr>
          <w:rFonts w:ascii="ae_AlArabiya" w:hAnsi="ae_AlArabiya" w:cs="ae_AlArabiya"/>
          <w:b/>
          <w:bCs/>
          <w:sz w:val="32"/>
          <w:szCs w:val="32"/>
        </w:rPr>
      </w:pPr>
    </w:p>
    <w:p w14:paraId="4E224A02" w14:textId="77777777" w:rsidR="006F68B5" w:rsidRPr="006F68B5" w:rsidRDefault="006F68B5" w:rsidP="006F68B5">
      <w:pPr>
        <w:tabs>
          <w:tab w:val="left" w:pos="3999"/>
        </w:tabs>
        <w:autoSpaceDE w:val="0"/>
        <w:autoSpaceDN w:val="0"/>
        <w:adjustRightInd w:val="0"/>
        <w:spacing w:after="0"/>
        <w:rPr>
          <w:rFonts w:ascii="ae_AlArabiya" w:hAnsi="ae_AlArabiya" w:cs="ae_AlArabiya"/>
          <w:b/>
          <w:bCs/>
          <w:sz w:val="32"/>
          <w:szCs w:val="32"/>
          <w:rtl/>
        </w:rPr>
      </w:pPr>
    </w:p>
    <w:p w14:paraId="147DFB4E" w14:textId="77777777" w:rsidR="006F68B5" w:rsidRPr="006F68B5" w:rsidRDefault="006F68B5" w:rsidP="006F68B5">
      <w:pPr>
        <w:tabs>
          <w:tab w:val="left" w:pos="3999"/>
        </w:tabs>
        <w:autoSpaceDE w:val="0"/>
        <w:autoSpaceDN w:val="0"/>
        <w:adjustRightInd w:val="0"/>
        <w:spacing w:after="0"/>
        <w:rPr>
          <w:rFonts w:ascii="ae_AlArabiya" w:hAnsi="ae_AlArabiya" w:cs="ae_AlArabiya"/>
          <w:b/>
          <w:bCs/>
          <w:sz w:val="32"/>
          <w:szCs w:val="32"/>
          <w:rtl/>
        </w:rPr>
      </w:pPr>
    </w:p>
    <w:p w14:paraId="401EAB3D" w14:textId="77777777" w:rsidR="006F68B5" w:rsidRPr="006F68B5" w:rsidRDefault="006F68B5" w:rsidP="006F68B5">
      <w:pPr>
        <w:tabs>
          <w:tab w:val="left" w:pos="3999"/>
        </w:tabs>
        <w:autoSpaceDE w:val="0"/>
        <w:autoSpaceDN w:val="0"/>
        <w:adjustRightInd w:val="0"/>
        <w:spacing w:after="0"/>
        <w:rPr>
          <w:rFonts w:ascii="ae_AlArabiya" w:hAnsi="ae_AlArabiya" w:cs="ae_AlArabiya"/>
          <w:b/>
          <w:bCs/>
          <w:sz w:val="32"/>
          <w:szCs w:val="32"/>
          <w:rtl/>
        </w:rPr>
      </w:pPr>
    </w:p>
    <w:p w14:paraId="739C1D12" w14:textId="77777777" w:rsidR="00257396" w:rsidRDefault="00257396" w:rsidP="00257396">
      <w:pPr>
        <w:spacing w:after="0" w:line="276" w:lineRule="auto"/>
        <w:jc w:val="center"/>
        <w:rPr>
          <w:rFonts w:ascii="Simplified Arabic" w:eastAsia="Calibri" w:hAnsi="Simplified Arabic" w:cs="Simplified Arabic"/>
          <w:b/>
          <w:bCs/>
          <w:sz w:val="28"/>
          <w:szCs w:val="28"/>
          <w:rtl/>
          <w:lang w:val="fr-FR"/>
        </w:rPr>
      </w:pPr>
    </w:p>
    <w:p w14:paraId="47143A8B" w14:textId="2C2B4BA3" w:rsidR="006F68B5" w:rsidRPr="00257396" w:rsidRDefault="006F68B5" w:rsidP="00257396">
      <w:pPr>
        <w:spacing w:after="0" w:line="276" w:lineRule="auto"/>
        <w:jc w:val="center"/>
        <w:rPr>
          <w:rFonts w:ascii="Simplified Arabic" w:eastAsia="Calibri" w:hAnsi="Simplified Arabic" w:cs="Simplified Arabic"/>
          <w:b/>
          <w:bCs/>
          <w:sz w:val="28"/>
          <w:szCs w:val="28"/>
          <w:rtl/>
          <w:lang w:val="fr-FR"/>
        </w:rPr>
      </w:pPr>
      <w:r w:rsidRPr="00257396">
        <w:rPr>
          <w:rFonts w:ascii="Simplified Arabic" w:eastAsia="Calibri" w:hAnsi="Simplified Arabic" w:cs="Simplified Arabic"/>
          <w:b/>
          <w:bCs/>
          <w:sz w:val="28"/>
          <w:szCs w:val="28"/>
          <w:rtl/>
          <w:lang w:val="fr-FR"/>
        </w:rPr>
        <w:lastRenderedPageBreak/>
        <w:t>الملحق رقم (</w:t>
      </w:r>
      <w:r w:rsidR="00460847">
        <w:rPr>
          <w:rFonts w:ascii="Simplified Arabic" w:eastAsia="Calibri" w:hAnsi="Simplified Arabic" w:cs="Simplified Arabic" w:hint="cs"/>
          <w:b/>
          <w:bCs/>
          <w:sz w:val="28"/>
          <w:szCs w:val="28"/>
          <w:rtl/>
          <w:lang w:val="fr-FR"/>
        </w:rPr>
        <w:t>0</w:t>
      </w:r>
      <w:r w:rsidRPr="00257396">
        <w:rPr>
          <w:rFonts w:ascii="Simplified Arabic" w:eastAsia="Calibri" w:hAnsi="Simplified Arabic" w:cs="Simplified Arabic"/>
          <w:b/>
          <w:bCs/>
          <w:sz w:val="28"/>
          <w:szCs w:val="28"/>
          <w:rtl/>
          <w:lang w:val="fr-FR"/>
        </w:rPr>
        <w:t>1)</w:t>
      </w:r>
      <w:r w:rsidR="003125B9" w:rsidRPr="00257396">
        <w:rPr>
          <w:rFonts w:ascii="Simplified Arabic" w:eastAsia="Calibri" w:hAnsi="Simplified Arabic" w:cs="Simplified Arabic"/>
          <w:b/>
          <w:bCs/>
          <w:sz w:val="28"/>
          <w:szCs w:val="28"/>
          <w:rtl/>
          <w:lang w:val="fr-FR"/>
        </w:rPr>
        <w:t xml:space="preserve"> </w:t>
      </w:r>
      <w:r w:rsidR="00257396" w:rsidRPr="00257396">
        <w:rPr>
          <w:rFonts w:ascii="Simplified Arabic" w:eastAsia="Calibri" w:hAnsi="Simplified Arabic" w:cs="Simplified Arabic"/>
          <w:b/>
          <w:bCs/>
          <w:sz w:val="28"/>
          <w:szCs w:val="28"/>
          <w:rtl/>
          <w:lang w:val="fr-FR"/>
        </w:rPr>
        <w:t>إنتاج الطاقة</w:t>
      </w:r>
    </w:p>
    <w:tbl>
      <w:tblPr>
        <w:tblW w:w="9213" w:type="dxa"/>
        <w:tblInd w:w="421" w:type="dxa"/>
        <w:tblCellMar>
          <w:left w:w="70" w:type="dxa"/>
          <w:right w:w="70" w:type="dxa"/>
        </w:tblCellMar>
        <w:tblLook w:val="04A0" w:firstRow="1" w:lastRow="0" w:firstColumn="1" w:lastColumn="0" w:noHBand="0" w:noVBand="1"/>
      </w:tblPr>
      <w:tblGrid>
        <w:gridCol w:w="3305"/>
        <w:gridCol w:w="1300"/>
        <w:gridCol w:w="1206"/>
        <w:gridCol w:w="1418"/>
        <w:gridCol w:w="1984"/>
      </w:tblGrid>
      <w:tr w:rsidR="003125B9" w:rsidRPr="003125B9" w14:paraId="14B0A652" w14:textId="77777777" w:rsidTr="003125B9">
        <w:trPr>
          <w:trHeight w:val="300"/>
        </w:trPr>
        <w:tc>
          <w:tcPr>
            <w:tcW w:w="3305" w:type="dxa"/>
            <w:tcBorders>
              <w:top w:val="single" w:sz="4" w:space="0" w:color="4F81BD"/>
              <w:left w:val="single" w:sz="4" w:space="0" w:color="4F81BD"/>
              <w:bottom w:val="single" w:sz="4" w:space="0" w:color="4F81BD"/>
              <w:right w:val="single" w:sz="4" w:space="0" w:color="4F81BD"/>
            </w:tcBorders>
            <w:shd w:val="clear" w:color="auto" w:fill="DBE5F1" w:themeFill="accent1" w:themeFillTint="33"/>
            <w:noWrap/>
            <w:vAlign w:val="center"/>
            <w:hideMark/>
          </w:tcPr>
          <w:p w14:paraId="6E16BBD6" w14:textId="77777777" w:rsidR="003125B9" w:rsidRPr="003125B9" w:rsidRDefault="003125B9" w:rsidP="003125B9">
            <w:pPr>
              <w:autoSpaceDN w:val="0"/>
              <w:bidi w:val="0"/>
              <w:spacing w:after="0"/>
              <w:jc w:val="center"/>
              <w:rPr>
                <w:rFonts w:ascii="Arial Narrow" w:hAnsi="Arial Narrow" w:cs="Times New Roman"/>
                <w:lang w:val="fr-FR"/>
              </w:rPr>
            </w:pPr>
            <w:r w:rsidRPr="003125B9">
              <w:rPr>
                <w:rFonts w:ascii="Arial Narrow" w:hAnsi="Arial Narrow" w:cs="Times New Roman"/>
                <w:b/>
                <w:bCs/>
                <w:lang w:val="fr-FR"/>
              </w:rPr>
              <w:t>PRODUCTION</w:t>
            </w:r>
          </w:p>
        </w:tc>
        <w:tc>
          <w:tcPr>
            <w:tcW w:w="1300" w:type="dxa"/>
            <w:tcBorders>
              <w:top w:val="single" w:sz="4" w:space="0" w:color="4F81BD"/>
              <w:left w:val="nil"/>
              <w:bottom w:val="single" w:sz="4" w:space="0" w:color="4F81BD"/>
              <w:right w:val="single" w:sz="4" w:space="0" w:color="4F81BD"/>
            </w:tcBorders>
            <w:shd w:val="clear" w:color="auto" w:fill="DBE5F1" w:themeFill="accent1" w:themeFillTint="33"/>
            <w:noWrap/>
            <w:vAlign w:val="center"/>
            <w:hideMark/>
          </w:tcPr>
          <w:p w14:paraId="7930FCAC" w14:textId="77777777" w:rsidR="003125B9" w:rsidRPr="003125B9" w:rsidRDefault="003125B9" w:rsidP="003125B9">
            <w:pPr>
              <w:autoSpaceDN w:val="0"/>
              <w:bidi w:val="0"/>
              <w:spacing w:after="0"/>
              <w:jc w:val="center"/>
              <w:rPr>
                <w:rFonts w:ascii="Arial Narrow" w:hAnsi="Arial Narrow" w:cs="Times New Roman"/>
                <w:lang w:val="fr-FR"/>
              </w:rPr>
            </w:pPr>
            <w:r w:rsidRPr="003125B9">
              <w:rPr>
                <w:rFonts w:ascii="Arial Narrow" w:hAnsi="Arial Narrow" w:cs="Times New Roman"/>
                <w:b/>
                <w:bCs/>
                <w:lang w:val="fr-FR"/>
              </w:rPr>
              <w:t>Réal.19</w:t>
            </w:r>
          </w:p>
        </w:tc>
        <w:tc>
          <w:tcPr>
            <w:tcW w:w="1206" w:type="dxa"/>
            <w:tcBorders>
              <w:top w:val="single" w:sz="4" w:space="0" w:color="4F81BD"/>
              <w:left w:val="nil"/>
              <w:bottom w:val="single" w:sz="4" w:space="0" w:color="4F81BD"/>
              <w:right w:val="single" w:sz="4" w:space="0" w:color="4F81BD"/>
            </w:tcBorders>
            <w:shd w:val="clear" w:color="auto" w:fill="DBE5F1" w:themeFill="accent1" w:themeFillTint="33"/>
            <w:noWrap/>
            <w:vAlign w:val="center"/>
            <w:hideMark/>
          </w:tcPr>
          <w:p w14:paraId="675A3D1B" w14:textId="77777777" w:rsidR="003125B9" w:rsidRPr="003125B9" w:rsidRDefault="003125B9" w:rsidP="003125B9">
            <w:pPr>
              <w:widowControl w:val="0"/>
              <w:autoSpaceDE w:val="0"/>
              <w:autoSpaceDN w:val="0"/>
              <w:bidi w:val="0"/>
              <w:spacing w:after="0"/>
              <w:jc w:val="center"/>
              <w:rPr>
                <w:rFonts w:ascii="Arial Narrow" w:eastAsia="Arial Narrow" w:hAnsi="Arial Narrow" w:cs="Calibri"/>
                <w:b/>
                <w:bCs/>
                <w:sz w:val="20"/>
                <w:szCs w:val="20"/>
                <w:lang w:val="fr-FR" w:bidi="fr-FR"/>
              </w:rPr>
            </w:pPr>
            <w:r w:rsidRPr="003125B9">
              <w:rPr>
                <w:rFonts w:ascii="Arial Narrow" w:eastAsia="Arial Narrow" w:hAnsi="Arial Narrow" w:cs="Calibri"/>
                <w:b/>
                <w:bCs/>
                <w:sz w:val="20"/>
                <w:szCs w:val="20"/>
                <w:lang w:val="fr-FR" w:bidi="fr-FR"/>
              </w:rPr>
              <w:t xml:space="preserve">Cumul au </w:t>
            </w:r>
          </w:p>
          <w:p w14:paraId="0BE720EF" w14:textId="77777777" w:rsidR="003125B9" w:rsidRPr="003125B9" w:rsidRDefault="003125B9" w:rsidP="003125B9">
            <w:pPr>
              <w:autoSpaceDN w:val="0"/>
              <w:bidi w:val="0"/>
              <w:spacing w:after="0"/>
              <w:jc w:val="center"/>
              <w:rPr>
                <w:rFonts w:ascii="Arial Narrow" w:hAnsi="Arial Narrow" w:cs="Times New Roman"/>
                <w:lang w:val="fr-FR"/>
              </w:rPr>
            </w:pPr>
            <w:r w:rsidRPr="003125B9">
              <w:rPr>
                <w:rFonts w:ascii="Arial Narrow" w:eastAsia="Arial Narrow" w:hAnsi="Arial Narrow" w:cs="Calibri"/>
                <w:b/>
                <w:bCs/>
                <w:sz w:val="20"/>
                <w:szCs w:val="20"/>
                <w:lang w:val="fr-FR" w:bidi="fr-FR"/>
              </w:rPr>
              <w:t>30/09/2020</w:t>
            </w:r>
          </w:p>
        </w:tc>
        <w:tc>
          <w:tcPr>
            <w:tcW w:w="1418" w:type="dxa"/>
            <w:tcBorders>
              <w:top w:val="single" w:sz="4" w:space="0" w:color="4F81BD"/>
              <w:left w:val="nil"/>
              <w:bottom w:val="single" w:sz="4" w:space="0" w:color="4F81BD"/>
              <w:right w:val="single" w:sz="4" w:space="0" w:color="4F81BD"/>
            </w:tcBorders>
            <w:shd w:val="clear" w:color="auto" w:fill="DBE5F1" w:themeFill="accent1" w:themeFillTint="33"/>
            <w:noWrap/>
            <w:vAlign w:val="center"/>
            <w:hideMark/>
          </w:tcPr>
          <w:p w14:paraId="3CE7286C" w14:textId="77777777" w:rsidR="003125B9" w:rsidRPr="003125B9" w:rsidRDefault="003125B9" w:rsidP="003125B9">
            <w:pPr>
              <w:autoSpaceDN w:val="0"/>
              <w:bidi w:val="0"/>
              <w:spacing w:after="0"/>
              <w:jc w:val="center"/>
              <w:rPr>
                <w:rFonts w:ascii="Arial Narrow" w:hAnsi="Arial Narrow" w:cs="Times New Roman"/>
                <w:lang w:val="fr-FR"/>
              </w:rPr>
            </w:pPr>
            <w:r w:rsidRPr="003125B9">
              <w:rPr>
                <w:rFonts w:ascii="Arial Narrow" w:hAnsi="Arial Narrow" w:cs="Times New Roman"/>
                <w:b/>
                <w:bCs/>
                <w:lang w:val="fr-FR"/>
              </w:rPr>
              <w:t>Prob. 2020</w:t>
            </w:r>
          </w:p>
        </w:tc>
        <w:tc>
          <w:tcPr>
            <w:tcW w:w="1984" w:type="dxa"/>
            <w:tcBorders>
              <w:top w:val="single" w:sz="4" w:space="0" w:color="4F81BD"/>
              <w:left w:val="nil"/>
              <w:bottom w:val="single" w:sz="4" w:space="0" w:color="4F81BD"/>
              <w:right w:val="single" w:sz="4" w:space="0" w:color="4F81BD"/>
            </w:tcBorders>
            <w:shd w:val="clear" w:color="auto" w:fill="DBE5F1" w:themeFill="accent1" w:themeFillTint="33"/>
            <w:noWrap/>
            <w:vAlign w:val="center"/>
            <w:hideMark/>
          </w:tcPr>
          <w:p w14:paraId="0B068889" w14:textId="77777777" w:rsidR="003125B9" w:rsidRPr="003125B9" w:rsidRDefault="003125B9" w:rsidP="003125B9">
            <w:pPr>
              <w:autoSpaceDN w:val="0"/>
              <w:bidi w:val="0"/>
              <w:spacing w:after="0"/>
              <w:jc w:val="center"/>
              <w:rPr>
                <w:rFonts w:ascii="Arial Narrow" w:hAnsi="Arial Narrow" w:cs="Times New Roman"/>
                <w:lang w:val="fr-FR"/>
              </w:rPr>
            </w:pPr>
            <w:r w:rsidRPr="003125B9">
              <w:rPr>
                <w:rFonts w:ascii="Arial Narrow" w:hAnsi="Arial Narrow" w:cs="Times New Roman"/>
                <w:b/>
                <w:bCs/>
                <w:lang w:val="fr-FR"/>
              </w:rPr>
              <w:t>Prévu 2021</w:t>
            </w:r>
          </w:p>
        </w:tc>
      </w:tr>
      <w:tr w:rsidR="003125B9" w:rsidRPr="003125B9" w14:paraId="6FC3EFBA" w14:textId="77777777" w:rsidTr="003125B9">
        <w:trPr>
          <w:trHeight w:val="300"/>
        </w:trPr>
        <w:tc>
          <w:tcPr>
            <w:tcW w:w="3305" w:type="dxa"/>
            <w:tcBorders>
              <w:top w:val="nil"/>
              <w:left w:val="single" w:sz="4" w:space="0" w:color="4F81BD"/>
              <w:bottom w:val="single" w:sz="4" w:space="0" w:color="4F81BD"/>
              <w:right w:val="single" w:sz="4" w:space="0" w:color="4F81BD"/>
            </w:tcBorders>
            <w:noWrap/>
            <w:vAlign w:val="bottom"/>
            <w:hideMark/>
          </w:tcPr>
          <w:p w14:paraId="57E95441" w14:textId="77777777" w:rsidR="003125B9" w:rsidRPr="003125B9" w:rsidRDefault="003125B9" w:rsidP="003125B9">
            <w:pPr>
              <w:autoSpaceDN w:val="0"/>
              <w:bidi w:val="0"/>
              <w:spacing w:after="0"/>
              <w:rPr>
                <w:rFonts w:ascii="Arial Narrow" w:hAnsi="Arial Narrow" w:cs="Times New Roman"/>
                <w:lang w:val="fr-FR"/>
              </w:rPr>
            </w:pPr>
            <w:r w:rsidRPr="003125B9">
              <w:rPr>
                <w:rFonts w:ascii="Arial Narrow" w:hAnsi="Arial Narrow" w:cs="Times New Roman"/>
                <w:lang w:val="fr-FR"/>
              </w:rPr>
              <w:t>RAS DJINET</w:t>
            </w:r>
          </w:p>
        </w:tc>
        <w:tc>
          <w:tcPr>
            <w:tcW w:w="1300" w:type="dxa"/>
            <w:tcBorders>
              <w:top w:val="nil"/>
              <w:left w:val="nil"/>
              <w:bottom w:val="single" w:sz="4" w:space="0" w:color="4F81BD"/>
              <w:right w:val="single" w:sz="4" w:space="0" w:color="4F81BD"/>
            </w:tcBorders>
            <w:noWrap/>
            <w:vAlign w:val="center"/>
            <w:hideMark/>
          </w:tcPr>
          <w:p w14:paraId="2D5231DB" w14:textId="77777777" w:rsidR="003125B9" w:rsidRPr="003125B9" w:rsidRDefault="003125B9" w:rsidP="003125B9">
            <w:pPr>
              <w:widowControl w:val="0"/>
              <w:autoSpaceDE w:val="0"/>
              <w:autoSpaceDN w:val="0"/>
              <w:bidi w:val="0"/>
              <w:spacing w:after="0"/>
              <w:jc w:val="center"/>
              <w:rPr>
                <w:rFonts w:ascii="Arial Narrow" w:hAnsi="Arial Narrow" w:cs="Times New Roman"/>
                <w:b/>
                <w:bCs/>
                <w:sz w:val="20"/>
                <w:szCs w:val="20"/>
                <w:lang w:val="fr-FR" w:bidi="fr-FR"/>
              </w:rPr>
            </w:pPr>
            <w:r w:rsidRPr="003125B9">
              <w:rPr>
                <w:rFonts w:ascii="Arial Narrow" w:hAnsi="Arial Narrow" w:cs="Times New Roman"/>
                <w:b/>
                <w:bCs/>
                <w:sz w:val="20"/>
                <w:szCs w:val="20"/>
                <w:lang w:val="fr-FR" w:bidi="fr-FR"/>
              </w:rPr>
              <w:t>1 809,38</w:t>
            </w:r>
          </w:p>
        </w:tc>
        <w:tc>
          <w:tcPr>
            <w:tcW w:w="1206" w:type="dxa"/>
            <w:tcBorders>
              <w:top w:val="nil"/>
              <w:left w:val="nil"/>
              <w:bottom w:val="single" w:sz="4" w:space="0" w:color="4F81BD"/>
              <w:right w:val="single" w:sz="4" w:space="0" w:color="4F81BD"/>
            </w:tcBorders>
            <w:noWrap/>
            <w:vAlign w:val="center"/>
            <w:hideMark/>
          </w:tcPr>
          <w:p w14:paraId="454F7C25" w14:textId="77777777" w:rsidR="003125B9" w:rsidRPr="003125B9" w:rsidRDefault="003125B9" w:rsidP="003125B9">
            <w:pPr>
              <w:widowControl w:val="0"/>
              <w:autoSpaceDE w:val="0"/>
              <w:autoSpaceDN w:val="0"/>
              <w:bidi w:val="0"/>
              <w:spacing w:after="0"/>
              <w:jc w:val="center"/>
              <w:rPr>
                <w:rFonts w:ascii="Arial Narrow" w:hAnsi="Arial Narrow" w:cs="Times New Roman"/>
                <w:b/>
                <w:bCs/>
                <w:sz w:val="20"/>
                <w:szCs w:val="20"/>
                <w:lang w:val="fr-FR" w:bidi="fr-FR"/>
              </w:rPr>
            </w:pPr>
            <w:r w:rsidRPr="003125B9">
              <w:rPr>
                <w:rFonts w:ascii="Arial Narrow" w:hAnsi="Arial Narrow" w:cs="Times New Roman"/>
                <w:b/>
                <w:bCs/>
                <w:sz w:val="20"/>
                <w:szCs w:val="20"/>
                <w:lang w:val="fr-FR" w:bidi="fr-FR"/>
              </w:rPr>
              <w:t>675,38</w:t>
            </w:r>
          </w:p>
        </w:tc>
        <w:tc>
          <w:tcPr>
            <w:tcW w:w="1418" w:type="dxa"/>
            <w:tcBorders>
              <w:top w:val="single" w:sz="4" w:space="0" w:color="4F81BD"/>
              <w:left w:val="single" w:sz="4" w:space="0" w:color="4F81BD"/>
              <w:bottom w:val="single" w:sz="4" w:space="0" w:color="4F81BD"/>
              <w:right w:val="single" w:sz="4" w:space="0" w:color="4F81BD"/>
            </w:tcBorders>
            <w:noWrap/>
            <w:vAlign w:val="center"/>
            <w:hideMark/>
          </w:tcPr>
          <w:p w14:paraId="155A6C43" w14:textId="77777777" w:rsidR="003125B9" w:rsidRPr="003125B9" w:rsidRDefault="003125B9" w:rsidP="003125B9">
            <w:pPr>
              <w:widowControl w:val="0"/>
              <w:autoSpaceDE w:val="0"/>
              <w:autoSpaceDN w:val="0"/>
              <w:bidi w:val="0"/>
              <w:spacing w:after="0"/>
              <w:jc w:val="center"/>
              <w:rPr>
                <w:rFonts w:ascii="Arial Narrow" w:hAnsi="Arial Narrow" w:cs="Times New Roman"/>
                <w:b/>
                <w:bCs/>
                <w:sz w:val="20"/>
                <w:szCs w:val="20"/>
                <w:lang w:val="fr-FR" w:bidi="fr-FR"/>
              </w:rPr>
            </w:pPr>
            <w:r w:rsidRPr="003125B9">
              <w:rPr>
                <w:rFonts w:ascii="Arial Narrow" w:hAnsi="Arial Narrow" w:cs="Times New Roman"/>
                <w:b/>
                <w:bCs/>
                <w:sz w:val="20"/>
                <w:szCs w:val="20"/>
                <w:lang w:val="fr-FR" w:bidi="fr-FR"/>
              </w:rPr>
              <w:t>900,50</w:t>
            </w:r>
          </w:p>
        </w:tc>
        <w:tc>
          <w:tcPr>
            <w:tcW w:w="1984" w:type="dxa"/>
            <w:tcBorders>
              <w:top w:val="single" w:sz="4" w:space="0" w:color="4F81BD"/>
              <w:left w:val="nil"/>
              <w:bottom w:val="single" w:sz="4" w:space="0" w:color="4F81BD"/>
              <w:right w:val="single" w:sz="4" w:space="0" w:color="4F81BD"/>
            </w:tcBorders>
            <w:noWrap/>
            <w:vAlign w:val="center"/>
            <w:hideMark/>
          </w:tcPr>
          <w:p w14:paraId="48F8117E" w14:textId="77777777" w:rsidR="003125B9" w:rsidRPr="003125B9" w:rsidRDefault="003125B9" w:rsidP="003125B9">
            <w:pPr>
              <w:widowControl w:val="0"/>
              <w:autoSpaceDE w:val="0"/>
              <w:autoSpaceDN w:val="0"/>
              <w:bidi w:val="0"/>
              <w:spacing w:after="0"/>
              <w:jc w:val="center"/>
              <w:rPr>
                <w:rFonts w:ascii="Arial Narrow" w:hAnsi="Arial Narrow" w:cs="Times New Roman"/>
                <w:b/>
                <w:bCs/>
                <w:sz w:val="20"/>
                <w:szCs w:val="20"/>
                <w:lang w:val="fr-FR" w:bidi="fr-FR"/>
              </w:rPr>
            </w:pPr>
            <w:r w:rsidRPr="003125B9">
              <w:rPr>
                <w:rFonts w:ascii="Arial Narrow" w:hAnsi="Arial Narrow" w:cs="Times New Roman"/>
                <w:b/>
                <w:bCs/>
                <w:sz w:val="20"/>
                <w:szCs w:val="20"/>
                <w:lang w:val="fr-FR" w:bidi="fr-FR"/>
              </w:rPr>
              <w:t>1 628,28</w:t>
            </w:r>
          </w:p>
        </w:tc>
      </w:tr>
      <w:tr w:rsidR="003125B9" w:rsidRPr="003125B9" w14:paraId="6BD9759E" w14:textId="77777777" w:rsidTr="003125B9">
        <w:trPr>
          <w:trHeight w:val="315"/>
        </w:trPr>
        <w:tc>
          <w:tcPr>
            <w:tcW w:w="3305" w:type="dxa"/>
            <w:tcBorders>
              <w:top w:val="nil"/>
              <w:left w:val="single" w:sz="4" w:space="0" w:color="4F81BD"/>
              <w:bottom w:val="single" w:sz="4" w:space="0" w:color="4F81BD"/>
              <w:right w:val="single" w:sz="4" w:space="0" w:color="4F81BD"/>
            </w:tcBorders>
            <w:shd w:val="clear" w:color="auto" w:fill="DBE5F1" w:themeFill="accent1" w:themeFillTint="33"/>
            <w:noWrap/>
            <w:vAlign w:val="bottom"/>
            <w:hideMark/>
          </w:tcPr>
          <w:p w14:paraId="4AD0B46C" w14:textId="77777777" w:rsidR="003125B9" w:rsidRPr="003125B9" w:rsidRDefault="003125B9" w:rsidP="003125B9">
            <w:pPr>
              <w:autoSpaceDN w:val="0"/>
              <w:bidi w:val="0"/>
              <w:spacing w:after="0"/>
              <w:rPr>
                <w:rFonts w:ascii="Arial Narrow" w:hAnsi="Arial Narrow" w:cs="Times New Roman"/>
                <w:b/>
                <w:bCs/>
                <w:lang w:val="fr-FR"/>
              </w:rPr>
            </w:pPr>
            <w:r w:rsidRPr="003125B9">
              <w:rPr>
                <w:rFonts w:ascii="Arial Narrow" w:hAnsi="Arial Narrow" w:cs="Times New Roman"/>
                <w:b/>
                <w:bCs/>
                <w:lang w:val="fr-FR"/>
              </w:rPr>
              <w:t>FILIERE TV</w:t>
            </w:r>
          </w:p>
        </w:tc>
        <w:tc>
          <w:tcPr>
            <w:tcW w:w="1300" w:type="dxa"/>
            <w:tcBorders>
              <w:top w:val="nil"/>
              <w:left w:val="nil"/>
              <w:bottom w:val="single" w:sz="4" w:space="0" w:color="4F81BD"/>
              <w:right w:val="single" w:sz="4" w:space="0" w:color="4F81BD"/>
            </w:tcBorders>
            <w:shd w:val="clear" w:color="auto" w:fill="DBE5F1" w:themeFill="accent1" w:themeFillTint="33"/>
            <w:noWrap/>
            <w:vAlign w:val="center"/>
            <w:hideMark/>
          </w:tcPr>
          <w:p w14:paraId="43A664D5" w14:textId="77777777" w:rsidR="003125B9" w:rsidRPr="003125B9" w:rsidRDefault="003125B9" w:rsidP="003125B9">
            <w:pPr>
              <w:widowControl w:val="0"/>
              <w:autoSpaceDE w:val="0"/>
              <w:autoSpaceDN w:val="0"/>
              <w:bidi w:val="0"/>
              <w:spacing w:after="0"/>
              <w:jc w:val="center"/>
              <w:rPr>
                <w:rFonts w:ascii="Arial Narrow" w:hAnsi="Arial Narrow" w:cs="Times New Roman"/>
                <w:b/>
                <w:bCs/>
                <w:sz w:val="20"/>
                <w:szCs w:val="20"/>
                <w:lang w:val="fr-FR" w:bidi="fr-FR"/>
              </w:rPr>
            </w:pPr>
            <w:r w:rsidRPr="003125B9">
              <w:rPr>
                <w:rFonts w:ascii="Arial Narrow" w:hAnsi="Arial Narrow" w:cs="Times New Roman"/>
                <w:b/>
                <w:bCs/>
                <w:sz w:val="20"/>
                <w:szCs w:val="20"/>
                <w:lang w:val="fr-FR" w:bidi="fr-FR"/>
              </w:rPr>
              <w:t>1 809,38</w:t>
            </w:r>
          </w:p>
        </w:tc>
        <w:tc>
          <w:tcPr>
            <w:tcW w:w="1206" w:type="dxa"/>
            <w:tcBorders>
              <w:top w:val="nil"/>
              <w:left w:val="nil"/>
              <w:bottom w:val="single" w:sz="4" w:space="0" w:color="4F81BD"/>
              <w:right w:val="single" w:sz="4" w:space="0" w:color="4F81BD"/>
            </w:tcBorders>
            <w:shd w:val="clear" w:color="auto" w:fill="DBE5F1" w:themeFill="accent1" w:themeFillTint="33"/>
            <w:noWrap/>
            <w:vAlign w:val="center"/>
            <w:hideMark/>
          </w:tcPr>
          <w:p w14:paraId="617711CC" w14:textId="77777777" w:rsidR="003125B9" w:rsidRPr="003125B9" w:rsidRDefault="003125B9" w:rsidP="003125B9">
            <w:pPr>
              <w:widowControl w:val="0"/>
              <w:autoSpaceDE w:val="0"/>
              <w:autoSpaceDN w:val="0"/>
              <w:bidi w:val="0"/>
              <w:spacing w:after="0"/>
              <w:jc w:val="center"/>
              <w:rPr>
                <w:rFonts w:ascii="Arial Narrow" w:hAnsi="Arial Narrow" w:cs="Times New Roman"/>
                <w:b/>
                <w:bCs/>
                <w:sz w:val="20"/>
                <w:szCs w:val="20"/>
                <w:lang w:val="fr-FR" w:bidi="fr-FR"/>
              </w:rPr>
            </w:pPr>
            <w:r w:rsidRPr="003125B9">
              <w:rPr>
                <w:rFonts w:ascii="Arial Narrow" w:hAnsi="Arial Narrow" w:cs="Times New Roman"/>
                <w:b/>
                <w:bCs/>
                <w:sz w:val="20"/>
                <w:szCs w:val="20"/>
                <w:lang w:val="fr-FR" w:bidi="fr-FR"/>
              </w:rPr>
              <w:t>675,38</w:t>
            </w:r>
          </w:p>
        </w:tc>
        <w:tc>
          <w:tcPr>
            <w:tcW w:w="1418" w:type="dxa"/>
            <w:tcBorders>
              <w:top w:val="nil"/>
              <w:left w:val="nil"/>
              <w:bottom w:val="single" w:sz="4" w:space="0" w:color="4F81BD"/>
              <w:right w:val="single" w:sz="4" w:space="0" w:color="4F81BD"/>
            </w:tcBorders>
            <w:shd w:val="clear" w:color="auto" w:fill="DBE5F1" w:themeFill="accent1" w:themeFillTint="33"/>
            <w:noWrap/>
            <w:vAlign w:val="center"/>
            <w:hideMark/>
          </w:tcPr>
          <w:p w14:paraId="2FF2B7D2" w14:textId="77777777" w:rsidR="003125B9" w:rsidRPr="003125B9" w:rsidRDefault="003125B9" w:rsidP="003125B9">
            <w:pPr>
              <w:widowControl w:val="0"/>
              <w:autoSpaceDE w:val="0"/>
              <w:autoSpaceDN w:val="0"/>
              <w:bidi w:val="0"/>
              <w:spacing w:after="0"/>
              <w:jc w:val="center"/>
              <w:rPr>
                <w:rFonts w:ascii="Arial Narrow" w:hAnsi="Arial Narrow" w:cs="Times New Roman"/>
                <w:b/>
                <w:bCs/>
                <w:sz w:val="20"/>
                <w:szCs w:val="20"/>
                <w:lang w:val="fr-FR" w:bidi="fr-FR"/>
              </w:rPr>
            </w:pPr>
            <w:r w:rsidRPr="003125B9">
              <w:rPr>
                <w:rFonts w:ascii="Arial Narrow" w:hAnsi="Arial Narrow" w:cs="Times New Roman"/>
                <w:b/>
                <w:bCs/>
                <w:sz w:val="20"/>
                <w:szCs w:val="20"/>
                <w:lang w:val="fr-FR" w:bidi="fr-FR"/>
              </w:rPr>
              <w:t>900,50</w:t>
            </w:r>
          </w:p>
        </w:tc>
        <w:tc>
          <w:tcPr>
            <w:tcW w:w="1984" w:type="dxa"/>
            <w:tcBorders>
              <w:top w:val="nil"/>
              <w:left w:val="nil"/>
              <w:bottom w:val="single" w:sz="4" w:space="0" w:color="4F81BD"/>
              <w:right w:val="single" w:sz="4" w:space="0" w:color="4F81BD"/>
            </w:tcBorders>
            <w:shd w:val="clear" w:color="auto" w:fill="DBE5F1" w:themeFill="accent1" w:themeFillTint="33"/>
            <w:noWrap/>
            <w:vAlign w:val="center"/>
            <w:hideMark/>
          </w:tcPr>
          <w:p w14:paraId="0D82BEAC" w14:textId="77777777" w:rsidR="003125B9" w:rsidRPr="003125B9" w:rsidRDefault="003125B9" w:rsidP="003125B9">
            <w:pPr>
              <w:widowControl w:val="0"/>
              <w:autoSpaceDE w:val="0"/>
              <w:autoSpaceDN w:val="0"/>
              <w:bidi w:val="0"/>
              <w:spacing w:after="0"/>
              <w:jc w:val="center"/>
              <w:rPr>
                <w:rFonts w:ascii="Arial Narrow" w:hAnsi="Arial Narrow" w:cs="Times New Roman"/>
                <w:b/>
                <w:bCs/>
                <w:sz w:val="20"/>
                <w:szCs w:val="20"/>
                <w:lang w:val="fr-FR" w:bidi="fr-FR"/>
              </w:rPr>
            </w:pPr>
            <w:r w:rsidRPr="003125B9">
              <w:rPr>
                <w:rFonts w:ascii="Arial Narrow" w:hAnsi="Arial Narrow" w:cs="Times New Roman"/>
                <w:b/>
                <w:bCs/>
                <w:sz w:val="20"/>
                <w:szCs w:val="20"/>
                <w:lang w:val="fr-FR" w:bidi="fr-FR"/>
              </w:rPr>
              <w:t>1 628,28</w:t>
            </w:r>
          </w:p>
        </w:tc>
      </w:tr>
      <w:tr w:rsidR="003125B9" w:rsidRPr="003125B9" w14:paraId="7233A5BC" w14:textId="77777777" w:rsidTr="003125B9">
        <w:trPr>
          <w:trHeight w:val="315"/>
        </w:trPr>
        <w:tc>
          <w:tcPr>
            <w:tcW w:w="3305" w:type="dxa"/>
            <w:tcBorders>
              <w:top w:val="nil"/>
              <w:left w:val="single" w:sz="4" w:space="0" w:color="4F81BD"/>
              <w:bottom w:val="single" w:sz="4" w:space="0" w:color="4F81BD"/>
              <w:right w:val="single" w:sz="4" w:space="0" w:color="4F81BD"/>
            </w:tcBorders>
            <w:noWrap/>
            <w:vAlign w:val="bottom"/>
            <w:hideMark/>
          </w:tcPr>
          <w:p w14:paraId="108223E4" w14:textId="77777777" w:rsidR="003125B9" w:rsidRPr="003125B9" w:rsidRDefault="003125B9" w:rsidP="003125B9">
            <w:pPr>
              <w:autoSpaceDN w:val="0"/>
              <w:bidi w:val="0"/>
              <w:spacing w:after="0"/>
              <w:rPr>
                <w:rFonts w:ascii="Arial Narrow" w:hAnsi="Arial Narrow" w:cs="Times New Roman"/>
                <w:b/>
                <w:bCs/>
                <w:lang w:val="fr-FR"/>
              </w:rPr>
            </w:pPr>
            <w:r w:rsidRPr="003125B9">
              <w:rPr>
                <w:rFonts w:ascii="Arial Narrow" w:hAnsi="Arial Narrow" w:cs="Times New Roman"/>
                <w:b/>
                <w:bCs/>
                <w:lang w:val="fr-FR"/>
              </w:rPr>
              <w:t>HAMMA</w:t>
            </w:r>
          </w:p>
        </w:tc>
        <w:tc>
          <w:tcPr>
            <w:tcW w:w="1300" w:type="dxa"/>
            <w:tcBorders>
              <w:top w:val="nil"/>
              <w:left w:val="nil"/>
              <w:bottom w:val="single" w:sz="4" w:space="0" w:color="4F81BD"/>
              <w:right w:val="single" w:sz="4" w:space="0" w:color="4F81BD"/>
            </w:tcBorders>
            <w:noWrap/>
            <w:vAlign w:val="center"/>
            <w:hideMark/>
          </w:tcPr>
          <w:p w14:paraId="6BA78E1C" w14:textId="77777777" w:rsidR="003125B9" w:rsidRPr="003125B9" w:rsidRDefault="003125B9" w:rsidP="003125B9">
            <w:pPr>
              <w:widowControl w:val="0"/>
              <w:autoSpaceDE w:val="0"/>
              <w:autoSpaceDN w:val="0"/>
              <w:bidi w:val="0"/>
              <w:spacing w:after="0"/>
              <w:jc w:val="center"/>
              <w:rPr>
                <w:rFonts w:ascii="Arial Narrow" w:hAnsi="Arial Narrow" w:cs="Times New Roman"/>
                <w:b/>
                <w:bCs/>
                <w:sz w:val="20"/>
                <w:szCs w:val="20"/>
                <w:lang w:val="fr-FR" w:bidi="fr-FR"/>
              </w:rPr>
            </w:pPr>
            <w:r w:rsidRPr="003125B9">
              <w:rPr>
                <w:rFonts w:ascii="Arial Narrow" w:hAnsi="Arial Narrow" w:cs="Times New Roman"/>
                <w:b/>
                <w:bCs/>
                <w:sz w:val="20"/>
                <w:szCs w:val="20"/>
                <w:lang w:val="fr-FR" w:bidi="fr-FR"/>
              </w:rPr>
              <w:t>2 702,91</w:t>
            </w:r>
          </w:p>
        </w:tc>
        <w:tc>
          <w:tcPr>
            <w:tcW w:w="1206" w:type="dxa"/>
            <w:tcBorders>
              <w:top w:val="nil"/>
              <w:left w:val="nil"/>
              <w:bottom w:val="single" w:sz="4" w:space="0" w:color="4F81BD"/>
              <w:right w:val="single" w:sz="4" w:space="0" w:color="4F81BD"/>
            </w:tcBorders>
            <w:noWrap/>
            <w:vAlign w:val="center"/>
            <w:hideMark/>
          </w:tcPr>
          <w:p w14:paraId="1603AF6D" w14:textId="77777777" w:rsidR="003125B9" w:rsidRPr="003125B9" w:rsidRDefault="003125B9" w:rsidP="003125B9">
            <w:pPr>
              <w:widowControl w:val="0"/>
              <w:autoSpaceDE w:val="0"/>
              <w:autoSpaceDN w:val="0"/>
              <w:bidi w:val="0"/>
              <w:spacing w:after="0"/>
              <w:jc w:val="center"/>
              <w:rPr>
                <w:rFonts w:ascii="Arial Narrow" w:hAnsi="Arial Narrow" w:cs="Times New Roman"/>
                <w:b/>
                <w:bCs/>
                <w:sz w:val="20"/>
                <w:szCs w:val="20"/>
                <w:lang w:val="fr-FR" w:bidi="fr-FR"/>
              </w:rPr>
            </w:pPr>
            <w:r w:rsidRPr="003125B9">
              <w:rPr>
                <w:rFonts w:ascii="Arial Narrow" w:hAnsi="Arial Narrow" w:cs="Times New Roman"/>
                <w:b/>
                <w:bCs/>
                <w:sz w:val="20"/>
                <w:szCs w:val="20"/>
                <w:lang w:val="fr-FR" w:bidi="fr-FR"/>
              </w:rPr>
              <w:t>1 785,09</w:t>
            </w:r>
          </w:p>
        </w:tc>
        <w:tc>
          <w:tcPr>
            <w:tcW w:w="1418" w:type="dxa"/>
            <w:tcBorders>
              <w:top w:val="single" w:sz="4" w:space="0" w:color="4F81BD"/>
              <w:left w:val="single" w:sz="4" w:space="0" w:color="4F81BD"/>
              <w:bottom w:val="single" w:sz="4" w:space="0" w:color="4F81BD"/>
              <w:right w:val="single" w:sz="4" w:space="0" w:color="4F81BD"/>
            </w:tcBorders>
            <w:noWrap/>
            <w:vAlign w:val="center"/>
            <w:hideMark/>
          </w:tcPr>
          <w:p w14:paraId="266DA7C4" w14:textId="77777777" w:rsidR="003125B9" w:rsidRPr="003125B9" w:rsidRDefault="003125B9" w:rsidP="003125B9">
            <w:pPr>
              <w:widowControl w:val="0"/>
              <w:autoSpaceDE w:val="0"/>
              <w:autoSpaceDN w:val="0"/>
              <w:bidi w:val="0"/>
              <w:spacing w:after="0"/>
              <w:jc w:val="center"/>
              <w:rPr>
                <w:rFonts w:ascii="Arial Narrow" w:hAnsi="Arial Narrow" w:cs="Times New Roman"/>
                <w:b/>
                <w:bCs/>
                <w:sz w:val="20"/>
                <w:szCs w:val="20"/>
                <w:lang w:val="fr-FR" w:bidi="fr-FR"/>
              </w:rPr>
            </w:pPr>
            <w:r w:rsidRPr="003125B9">
              <w:rPr>
                <w:rFonts w:ascii="Arial Narrow" w:hAnsi="Arial Narrow" w:cs="Times New Roman"/>
                <w:b/>
                <w:bCs/>
                <w:sz w:val="20"/>
                <w:szCs w:val="20"/>
                <w:lang w:val="fr-FR" w:bidi="fr-FR"/>
              </w:rPr>
              <w:t>2 345,75</w:t>
            </w:r>
          </w:p>
        </w:tc>
        <w:tc>
          <w:tcPr>
            <w:tcW w:w="1984" w:type="dxa"/>
            <w:tcBorders>
              <w:top w:val="single" w:sz="4" w:space="0" w:color="4F81BD"/>
              <w:left w:val="nil"/>
              <w:bottom w:val="single" w:sz="4" w:space="0" w:color="4F81BD"/>
              <w:right w:val="single" w:sz="4" w:space="0" w:color="4F81BD"/>
            </w:tcBorders>
            <w:noWrap/>
            <w:vAlign w:val="center"/>
            <w:hideMark/>
          </w:tcPr>
          <w:p w14:paraId="57C9C266" w14:textId="77777777" w:rsidR="003125B9" w:rsidRPr="003125B9" w:rsidRDefault="003125B9" w:rsidP="003125B9">
            <w:pPr>
              <w:widowControl w:val="0"/>
              <w:autoSpaceDE w:val="0"/>
              <w:autoSpaceDN w:val="0"/>
              <w:bidi w:val="0"/>
              <w:spacing w:after="0"/>
              <w:jc w:val="center"/>
              <w:rPr>
                <w:rFonts w:ascii="Arial Narrow" w:hAnsi="Arial Narrow" w:cs="Times New Roman"/>
                <w:b/>
                <w:bCs/>
                <w:sz w:val="20"/>
                <w:szCs w:val="20"/>
                <w:lang w:val="fr-FR" w:bidi="fr-FR"/>
              </w:rPr>
            </w:pPr>
            <w:r w:rsidRPr="003125B9">
              <w:rPr>
                <w:rFonts w:ascii="Arial Narrow" w:hAnsi="Arial Narrow" w:cs="Times New Roman"/>
                <w:b/>
                <w:bCs/>
                <w:sz w:val="20"/>
                <w:szCs w:val="20"/>
                <w:lang w:val="fr-FR" w:bidi="fr-FR"/>
              </w:rPr>
              <w:t>2 073,59</w:t>
            </w:r>
          </w:p>
        </w:tc>
      </w:tr>
      <w:tr w:rsidR="003125B9" w:rsidRPr="003125B9" w14:paraId="5970B07C" w14:textId="77777777" w:rsidTr="003125B9">
        <w:trPr>
          <w:trHeight w:val="315"/>
        </w:trPr>
        <w:tc>
          <w:tcPr>
            <w:tcW w:w="3305" w:type="dxa"/>
            <w:tcBorders>
              <w:top w:val="nil"/>
              <w:left w:val="single" w:sz="4" w:space="0" w:color="4F81BD"/>
              <w:bottom w:val="single" w:sz="4" w:space="0" w:color="4F81BD"/>
              <w:right w:val="single" w:sz="4" w:space="0" w:color="4F81BD"/>
            </w:tcBorders>
            <w:noWrap/>
            <w:vAlign w:val="bottom"/>
            <w:hideMark/>
          </w:tcPr>
          <w:p w14:paraId="4269FF9A" w14:textId="77777777" w:rsidR="003125B9" w:rsidRPr="003125B9" w:rsidRDefault="003125B9" w:rsidP="003125B9">
            <w:pPr>
              <w:autoSpaceDN w:val="0"/>
              <w:bidi w:val="0"/>
              <w:spacing w:after="0"/>
              <w:rPr>
                <w:rFonts w:ascii="Arial Narrow" w:hAnsi="Arial Narrow" w:cs="Times New Roman"/>
                <w:b/>
                <w:bCs/>
                <w:lang w:val="fr-FR"/>
              </w:rPr>
            </w:pPr>
            <w:r w:rsidRPr="003125B9">
              <w:rPr>
                <w:rFonts w:ascii="Arial Narrow" w:hAnsi="Arial Narrow" w:cs="Times New Roman"/>
                <w:b/>
                <w:bCs/>
                <w:lang w:val="fr-FR"/>
              </w:rPr>
              <w:t>BOUFARIK  II</w:t>
            </w:r>
          </w:p>
        </w:tc>
        <w:tc>
          <w:tcPr>
            <w:tcW w:w="1300" w:type="dxa"/>
            <w:tcBorders>
              <w:top w:val="nil"/>
              <w:left w:val="nil"/>
              <w:bottom w:val="single" w:sz="4" w:space="0" w:color="4F81BD"/>
              <w:right w:val="single" w:sz="4" w:space="0" w:color="4F81BD"/>
            </w:tcBorders>
            <w:noWrap/>
            <w:vAlign w:val="center"/>
            <w:hideMark/>
          </w:tcPr>
          <w:p w14:paraId="777F9CC5" w14:textId="77777777" w:rsidR="003125B9" w:rsidRPr="003125B9" w:rsidRDefault="003125B9" w:rsidP="003125B9">
            <w:pPr>
              <w:widowControl w:val="0"/>
              <w:autoSpaceDE w:val="0"/>
              <w:autoSpaceDN w:val="0"/>
              <w:bidi w:val="0"/>
              <w:spacing w:after="0"/>
              <w:jc w:val="center"/>
              <w:rPr>
                <w:rFonts w:ascii="Arial Narrow" w:hAnsi="Arial Narrow" w:cs="Times New Roman"/>
                <w:b/>
                <w:bCs/>
                <w:sz w:val="20"/>
                <w:szCs w:val="20"/>
                <w:lang w:val="fr-FR" w:bidi="fr-FR"/>
              </w:rPr>
            </w:pPr>
            <w:r w:rsidRPr="003125B9">
              <w:rPr>
                <w:rFonts w:ascii="Arial Narrow" w:hAnsi="Arial Narrow" w:cs="Times New Roman"/>
                <w:b/>
                <w:bCs/>
                <w:sz w:val="20"/>
                <w:szCs w:val="20"/>
                <w:lang w:val="fr-FR" w:bidi="fr-FR"/>
              </w:rPr>
              <w:t>1 643,28</w:t>
            </w:r>
          </w:p>
        </w:tc>
        <w:tc>
          <w:tcPr>
            <w:tcW w:w="1206" w:type="dxa"/>
            <w:tcBorders>
              <w:top w:val="nil"/>
              <w:left w:val="nil"/>
              <w:bottom w:val="single" w:sz="4" w:space="0" w:color="4F81BD"/>
              <w:right w:val="single" w:sz="4" w:space="0" w:color="4F81BD"/>
            </w:tcBorders>
            <w:noWrap/>
            <w:vAlign w:val="center"/>
            <w:hideMark/>
          </w:tcPr>
          <w:p w14:paraId="75AE2BFF" w14:textId="77777777" w:rsidR="003125B9" w:rsidRPr="003125B9" w:rsidRDefault="003125B9" w:rsidP="003125B9">
            <w:pPr>
              <w:widowControl w:val="0"/>
              <w:autoSpaceDE w:val="0"/>
              <w:autoSpaceDN w:val="0"/>
              <w:bidi w:val="0"/>
              <w:spacing w:after="0"/>
              <w:jc w:val="center"/>
              <w:rPr>
                <w:rFonts w:ascii="Arial Narrow" w:hAnsi="Arial Narrow" w:cs="Times New Roman"/>
                <w:b/>
                <w:bCs/>
                <w:sz w:val="20"/>
                <w:szCs w:val="20"/>
                <w:lang w:val="fr-FR" w:bidi="fr-FR"/>
              </w:rPr>
            </w:pPr>
            <w:r w:rsidRPr="003125B9">
              <w:rPr>
                <w:rFonts w:ascii="Arial Narrow" w:hAnsi="Arial Narrow" w:cs="Times New Roman"/>
                <w:b/>
                <w:bCs/>
                <w:sz w:val="20"/>
                <w:szCs w:val="20"/>
                <w:lang w:val="fr-FR" w:bidi="fr-FR"/>
              </w:rPr>
              <w:t>1 378,64</w:t>
            </w:r>
          </w:p>
        </w:tc>
        <w:tc>
          <w:tcPr>
            <w:tcW w:w="1418" w:type="dxa"/>
            <w:tcBorders>
              <w:top w:val="nil"/>
              <w:left w:val="single" w:sz="4" w:space="0" w:color="4F81BD"/>
              <w:bottom w:val="single" w:sz="4" w:space="0" w:color="4F81BD"/>
              <w:right w:val="single" w:sz="4" w:space="0" w:color="4F81BD"/>
            </w:tcBorders>
            <w:noWrap/>
            <w:vAlign w:val="center"/>
            <w:hideMark/>
          </w:tcPr>
          <w:p w14:paraId="35DACE59" w14:textId="77777777" w:rsidR="003125B9" w:rsidRPr="003125B9" w:rsidRDefault="003125B9" w:rsidP="003125B9">
            <w:pPr>
              <w:widowControl w:val="0"/>
              <w:autoSpaceDE w:val="0"/>
              <w:autoSpaceDN w:val="0"/>
              <w:bidi w:val="0"/>
              <w:spacing w:after="0"/>
              <w:jc w:val="center"/>
              <w:rPr>
                <w:rFonts w:ascii="Arial Narrow" w:hAnsi="Arial Narrow" w:cs="Times New Roman"/>
                <w:b/>
                <w:bCs/>
                <w:sz w:val="20"/>
                <w:szCs w:val="20"/>
                <w:lang w:val="fr-FR" w:bidi="fr-FR"/>
              </w:rPr>
            </w:pPr>
            <w:r w:rsidRPr="003125B9">
              <w:rPr>
                <w:rFonts w:ascii="Arial Narrow" w:hAnsi="Arial Narrow" w:cs="Times New Roman"/>
                <w:b/>
                <w:bCs/>
                <w:sz w:val="20"/>
                <w:szCs w:val="20"/>
                <w:lang w:val="fr-FR" w:bidi="fr-FR"/>
              </w:rPr>
              <w:t>1 924,15</w:t>
            </w:r>
          </w:p>
        </w:tc>
        <w:tc>
          <w:tcPr>
            <w:tcW w:w="1984" w:type="dxa"/>
            <w:tcBorders>
              <w:top w:val="nil"/>
              <w:left w:val="nil"/>
              <w:bottom w:val="single" w:sz="4" w:space="0" w:color="4F81BD"/>
              <w:right w:val="single" w:sz="4" w:space="0" w:color="4F81BD"/>
            </w:tcBorders>
            <w:noWrap/>
            <w:vAlign w:val="center"/>
            <w:hideMark/>
          </w:tcPr>
          <w:p w14:paraId="262AF7C9" w14:textId="77777777" w:rsidR="003125B9" w:rsidRPr="003125B9" w:rsidRDefault="003125B9" w:rsidP="003125B9">
            <w:pPr>
              <w:widowControl w:val="0"/>
              <w:autoSpaceDE w:val="0"/>
              <w:autoSpaceDN w:val="0"/>
              <w:bidi w:val="0"/>
              <w:spacing w:after="0"/>
              <w:jc w:val="center"/>
              <w:rPr>
                <w:rFonts w:ascii="Arial Narrow" w:hAnsi="Arial Narrow" w:cs="Times New Roman"/>
                <w:b/>
                <w:bCs/>
                <w:sz w:val="20"/>
                <w:szCs w:val="20"/>
                <w:lang w:val="fr-FR" w:bidi="fr-FR"/>
              </w:rPr>
            </w:pPr>
            <w:r w:rsidRPr="003125B9">
              <w:rPr>
                <w:rFonts w:ascii="Arial Narrow" w:hAnsi="Arial Narrow" w:cs="Times New Roman"/>
                <w:b/>
                <w:bCs/>
                <w:sz w:val="20"/>
                <w:szCs w:val="20"/>
                <w:lang w:val="fr-FR" w:bidi="fr-FR"/>
              </w:rPr>
              <w:t>1 750,43</w:t>
            </w:r>
          </w:p>
        </w:tc>
      </w:tr>
      <w:tr w:rsidR="003125B9" w:rsidRPr="003125B9" w14:paraId="189D91C8" w14:textId="77777777" w:rsidTr="003125B9">
        <w:trPr>
          <w:trHeight w:val="300"/>
        </w:trPr>
        <w:tc>
          <w:tcPr>
            <w:tcW w:w="3305" w:type="dxa"/>
            <w:tcBorders>
              <w:top w:val="nil"/>
              <w:left w:val="single" w:sz="4" w:space="0" w:color="4F81BD"/>
              <w:bottom w:val="single" w:sz="4" w:space="0" w:color="4F81BD"/>
              <w:right w:val="single" w:sz="4" w:space="0" w:color="4F81BD"/>
            </w:tcBorders>
            <w:noWrap/>
            <w:vAlign w:val="bottom"/>
            <w:hideMark/>
          </w:tcPr>
          <w:p w14:paraId="532F766A" w14:textId="77777777" w:rsidR="003125B9" w:rsidRPr="003125B9" w:rsidRDefault="003125B9" w:rsidP="003125B9">
            <w:pPr>
              <w:autoSpaceDN w:val="0"/>
              <w:bidi w:val="0"/>
              <w:spacing w:after="0"/>
              <w:rPr>
                <w:rFonts w:ascii="Arial Narrow" w:hAnsi="Arial Narrow" w:cs="Times New Roman"/>
                <w:b/>
                <w:bCs/>
                <w:lang w:val="fr-FR"/>
              </w:rPr>
            </w:pPr>
            <w:r w:rsidRPr="003125B9">
              <w:rPr>
                <w:rFonts w:ascii="Arial Narrow" w:hAnsi="Arial Narrow" w:cs="Times New Roman"/>
                <w:b/>
                <w:bCs/>
                <w:lang w:val="fr-FR"/>
              </w:rPr>
              <w:t>ADRAR</w:t>
            </w:r>
          </w:p>
        </w:tc>
        <w:tc>
          <w:tcPr>
            <w:tcW w:w="1300" w:type="dxa"/>
            <w:tcBorders>
              <w:top w:val="nil"/>
              <w:left w:val="nil"/>
              <w:bottom w:val="single" w:sz="4" w:space="0" w:color="4F81BD"/>
              <w:right w:val="single" w:sz="4" w:space="0" w:color="4F81BD"/>
            </w:tcBorders>
            <w:noWrap/>
            <w:vAlign w:val="center"/>
            <w:hideMark/>
          </w:tcPr>
          <w:p w14:paraId="5EDE9387" w14:textId="77777777" w:rsidR="003125B9" w:rsidRPr="003125B9" w:rsidRDefault="003125B9" w:rsidP="003125B9">
            <w:pPr>
              <w:widowControl w:val="0"/>
              <w:autoSpaceDE w:val="0"/>
              <w:autoSpaceDN w:val="0"/>
              <w:bidi w:val="0"/>
              <w:spacing w:after="0"/>
              <w:jc w:val="center"/>
              <w:rPr>
                <w:rFonts w:ascii="Arial Narrow" w:hAnsi="Arial Narrow" w:cs="Times New Roman"/>
                <w:b/>
                <w:bCs/>
                <w:sz w:val="20"/>
                <w:szCs w:val="20"/>
                <w:lang w:val="fr-FR" w:bidi="fr-FR"/>
              </w:rPr>
            </w:pPr>
            <w:r w:rsidRPr="003125B9">
              <w:rPr>
                <w:rFonts w:ascii="Arial Narrow" w:hAnsi="Arial Narrow" w:cs="Times New Roman"/>
                <w:b/>
                <w:bCs/>
                <w:sz w:val="20"/>
                <w:szCs w:val="20"/>
                <w:lang w:val="fr-FR" w:bidi="fr-FR"/>
              </w:rPr>
              <w:t>1 201,95</w:t>
            </w:r>
          </w:p>
        </w:tc>
        <w:tc>
          <w:tcPr>
            <w:tcW w:w="1206" w:type="dxa"/>
            <w:tcBorders>
              <w:top w:val="nil"/>
              <w:left w:val="nil"/>
              <w:bottom w:val="single" w:sz="4" w:space="0" w:color="4F81BD"/>
              <w:right w:val="single" w:sz="4" w:space="0" w:color="4F81BD"/>
            </w:tcBorders>
            <w:noWrap/>
            <w:vAlign w:val="center"/>
            <w:hideMark/>
          </w:tcPr>
          <w:p w14:paraId="1BCE85C6" w14:textId="77777777" w:rsidR="003125B9" w:rsidRPr="003125B9" w:rsidRDefault="003125B9" w:rsidP="003125B9">
            <w:pPr>
              <w:widowControl w:val="0"/>
              <w:autoSpaceDE w:val="0"/>
              <w:autoSpaceDN w:val="0"/>
              <w:bidi w:val="0"/>
              <w:spacing w:after="0"/>
              <w:jc w:val="center"/>
              <w:rPr>
                <w:rFonts w:ascii="Arial Narrow" w:hAnsi="Arial Narrow" w:cs="Times New Roman"/>
                <w:b/>
                <w:bCs/>
                <w:sz w:val="20"/>
                <w:szCs w:val="20"/>
                <w:lang w:val="fr-FR" w:bidi="fr-FR"/>
              </w:rPr>
            </w:pPr>
            <w:r w:rsidRPr="003125B9">
              <w:rPr>
                <w:rFonts w:ascii="Arial Narrow" w:hAnsi="Arial Narrow" w:cs="Times New Roman"/>
                <w:b/>
                <w:bCs/>
                <w:sz w:val="20"/>
                <w:szCs w:val="20"/>
                <w:lang w:val="fr-FR" w:bidi="fr-FR"/>
              </w:rPr>
              <w:t>1 081,92</w:t>
            </w:r>
          </w:p>
        </w:tc>
        <w:tc>
          <w:tcPr>
            <w:tcW w:w="1418" w:type="dxa"/>
            <w:tcBorders>
              <w:top w:val="nil"/>
              <w:left w:val="nil"/>
              <w:bottom w:val="single" w:sz="4" w:space="0" w:color="4F81BD"/>
              <w:right w:val="single" w:sz="4" w:space="0" w:color="4F81BD"/>
            </w:tcBorders>
            <w:noWrap/>
            <w:vAlign w:val="center"/>
            <w:hideMark/>
          </w:tcPr>
          <w:p w14:paraId="5CEECDB3" w14:textId="77777777" w:rsidR="003125B9" w:rsidRPr="003125B9" w:rsidRDefault="003125B9" w:rsidP="003125B9">
            <w:pPr>
              <w:widowControl w:val="0"/>
              <w:autoSpaceDE w:val="0"/>
              <w:autoSpaceDN w:val="0"/>
              <w:bidi w:val="0"/>
              <w:spacing w:after="0"/>
              <w:jc w:val="center"/>
              <w:rPr>
                <w:rFonts w:ascii="Arial Narrow" w:hAnsi="Arial Narrow" w:cs="Times New Roman"/>
                <w:b/>
                <w:bCs/>
                <w:sz w:val="20"/>
                <w:szCs w:val="20"/>
                <w:lang w:val="fr-FR" w:bidi="fr-FR"/>
              </w:rPr>
            </w:pPr>
            <w:r w:rsidRPr="003125B9">
              <w:rPr>
                <w:rFonts w:ascii="Arial Narrow" w:hAnsi="Arial Narrow" w:cs="Times New Roman"/>
                <w:b/>
                <w:bCs/>
                <w:sz w:val="20"/>
                <w:szCs w:val="20"/>
                <w:lang w:val="fr-FR" w:bidi="fr-FR"/>
              </w:rPr>
              <w:t>1 282,45</w:t>
            </w:r>
          </w:p>
        </w:tc>
        <w:tc>
          <w:tcPr>
            <w:tcW w:w="1984" w:type="dxa"/>
            <w:tcBorders>
              <w:top w:val="nil"/>
              <w:left w:val="nil"/>
              <w:bottom w:val="single" w:sz="4" w:space="0" w:color="4F81BD"/>
              <w:right w:val="single" w:sz="4" w:space="0" w:color="4F81BD"/>
            </w:tcBorders>
            <w:noWrap/>
            <w:vAlign w:val="center"/>
            <w:hideMark/>
          </w:tcPr>
          <w:p w14:paraId="505644E3" w14:textId="77777777" w:rsidR="003125B9" w:rsidRPr="003125B9" w:rsidRDefault="003125B9" w:rsidP="003125B9">
            <w:pPr>
              <w:widowControl w:val="0"/>
              <w:autoSpaceDE w:val="0"/>
              <w:autoSpaceDN w:val="0"/>
              <w:bidi w:val="0"/>
              <w:spacing w:after="0"/>
              <w:jc w:val="center"/>
              <w:rPr>
                <w:rFonts w:ascii="Arial Narrow" w:hAnsi="Arial Narrow" w:cs="Times New Roman"/>
                <w:b/>
                <w:bCs/>
                <w:sz w:val="20"/>
                <w:szCs w:val="20"/>
                <w:lang w:val="fr-FR" w:bidi="fr-FR"/>
              </w:rPr>
            </w:pPr>
            <w:r w:rsidRPr="003125B9">
              <w:rPr>
                <w:rFonts w:ascii="Arial Narrow" w:hAnsi="Arial Narrow" w:cs="Times New Roman"/>
                <w:b/>
                <w:bCs/>
                <w:sz w:val="20"/>
                <w:szCs w:val="20"/>
                <w:lang w:val="fr-FR" w:bidi="fr-FR"/>
              </w:rPr>
              <w:t>1 376,90</w:t>
            </w:r>
          </w:p>
        </w:tc>
      </w:tr>
      <w:tr w:rsidR="003125B9" w:rsidRPr="003125B9" w14:paraId="6DA3112F" w14:textId="77777777" w:rsidTr="003125B9">
        <w:trPr>
          <w:trHeight w:val="315"/>
        </w:trPr>
        <w:tc>
          <w:tcPr>
            <w:tcW w:w="3305" w:type="dxa"/>
            <w:tcBorders>
              <w:top w:val="nil"/>
              <w:left w:val="single" w:sz="4" w:space="0" w:color="4F81BD"/>
              <w:bottom w:val="single" w:sz="4" w:space="0" w:color="4F81BD"/>
              <w:right w:val="single" w:sz="4" w:space="0" w:color="4F81BD"/>
            </w:tcBorders>
            <w:noWrap/>
            <w:vAlign w:val="bottom"/>
            <w:hideMark/>
          </w:tcPr>
          <w:p w14:paraId="6FEE6CE9" w14:textId="77777777" w:rsidR="003125B9" w:rsidRPr="003125B9" w:rsidRDefault="003125B9" w:rsidP="003125B9">
            <w:pPr>
              <w:autoSpaceDN w:val="0"/>
              <w:bidi w:val="0"/>
              <w:spacing w:after="0"/>
              <w:rPr>
                <w:rFonts w:ascii="Arial Narrow" w:hAnsi="Arial Narrow" w:cs="Times New Roman"/>
                <w:b/>
                <w:bCs/>
                <w:lang w:val="fr-FR"/>
              </w:rPr>
            </w:pPr>
            <w:r w:rsidRPr="003125B9">
              <w:rPr>
                <w:rFonts w:ascii="Arial Narrow" w:hAnsi="Arial Narrow" w:cs="Times New Roman"/>
                <w:b/>
                <w:bCs/>
                <w:lang w:val="fr-FR"/>
              </w:rPr>
              <w:t>HASSI R'MEL</w:t>
            </w:r>
          </w:p>
        </w:tc>
        <w:tc>
          <w:tcPr>
            <w:tcW w:w="1300" w:type="dxa"/>
            <w:tcBorders>
              <w:top w:val="nil"/>
              <w:left w:val="nil"/>
              <w:bottom w:val="single" w:sz="4" w:space="0" w:color="4F81BD"/>
              <w:right w:val="single" w:sz="4" w:space="0" w:color="4F81BD"/>
            </w:tcBorders>
            <w:noWrap/>
            <w:vAlign w:val="center"/>
            <w:hideMark/>
          </w:tcPr>
          <w:p w14:paraId="28D51CE2" w14:textId="77777777" w:rsidR="003125B9" w:rsidRPr="003125B9" w:rsidRDefault="003125B9" w:rsidP="003125B9">
            <w:pPr>
              <w:widowControl w:val="0"/>
              <w:autoSpaceDE w:val="0"/>
              <w:autoSpaceDN w:val="0"/>
              <w:bidi w:val="0"/>
              <w:spacing w:after="0"/>
              <w:jc w:val="center"/>
              <w:rPr>
                <w:rFonts w:ascii="Arial Narrow" w:hAnsi="Arial Narrow" w:cs="Times New Roman"/>
                <w:b/>
                <w:bCs/>
                <w:sz w:val="20"/>
                <w:szCs w:val="20"/>
                <w:lang w:val="fr-FR" w:bidi="fr-FR"/>
              </w:rPr>
            </w:pPr>
            <w:r w:rsidRPr="003125B9">
              <w:rPr>
                <w:rFonts w:ascii="Arial Narrow" w:hAnsi="Arial Narrow" w:cs="Times New Roman"/>
                <w:b/>
                <w:bCs/>
                <w:sz w:val="20"/>
                <w:szCs w:val="20"/>
                <w:lang w:val="fr-FR" w:bidi="fr-FR"/>
              </w:rPr>
              <w:t>348,24</w:t>
            </w:r>
          </w:p>
        </w:tc>
        <w:tc>
          <w:tcPr>
            <w:tcW w:w="1206" w:type="dxa"/>
            <w:tcBorders>
              <w:top w:val="nil"/>
              <w:left w:val="nil"/>
              <w:bottom w:val="single" w:sz="4" w:space="0" w:color="4F81BD"/>
              <w:right w:val="single" w:sz="4" w:space="0" w:color="4F81BD"/>
            </w:tcBorders>
            <w:noWrap/>
            <w:vAlign w:val="center"/>
            <w:hideMark/>
          </w:tcPr>
          <w:p w14:paraId="12C1D5DB" w14:textId="77777777" w:rsidR="003125B9" w:rsidRPr="003125B9" w:rsidRDefault="003125B9" w:rsidP="003125B9">
            <w:pPr>
              <w:widowControl w:val="0"/>
              <w:autoSpaceDE w:val="0"/>
              <w:autoSpaceDN w:val="0"/>
              <w:bidi w:val="0"/>
              <w:spacing w:after="0"/>
              <w:jc w:val="center"/>
              <w:rPr>
                <w:rFonts w:ascii="Arial Narrow" w:hAnsi="Arial Narrow" w:cs="Times New Roman"/>
                <w:b/>
                <w:bCs/>
                <w:sz w:val="20"/>
                <w:szCs w:val="20"/>
                <w:lang w:val="fr-FR" w:bidi="fr-FR"/>
              </w:rPr>
            </w:pPr>
            <w:r w:rsidRPr="003125B9">
              <w:rPr>
                <w:rFonts w:ascii="Arial Narrow" w:hAnsi="Arial Narrow" w:cs="Times New Roman"/>
                <w:b/>
                <w:bCs/>
                <w:sz w:val="20"/>
                <w:szCs w:val="20"/>
                <w:lang w:val="fr-FR" w:bidi="fr-FR"/>
              </w:rPr>
              <w:t>247,16</w:t>
            </w:r>
          </w:p>
        </w:tc>
        <w:tc>
          <w:tcPr>
            <w:tcW w:w="1418" w:type="dxa"/>
            <w:tcBorders>
              <w:top w:val="nil"/>
              <w:left w:val="nil"/>
              <w:bottom w:val="single" w:sz="4" w:space="0" w:color="4F81BD"/>
              <w:right w:val="single" w:sz="4" w:space="0" w:color="4F81BD"/>
            </w:tcBorders>
            <w:noWrap/>
            <w:vAlign w:val="center"/>
            <w:hideMark/>
          </w:tcPr>
          <w:p w14:paraId="3135FE8A" w14:textId="77777777" w:rsidR="003125B9" w:rsidRPr="003125B9" w:rsidRDefault="003125B9" w:rsidP="003125B9">
            <w:pPr>
              <w:widowControl w:val="0"/>
              <w:autoSpaceDE w:val="0"/>
              <w:autoSpaceDN w:val="0"/>
              <w:bidi w:val="0"/>
              <w:spacing w:after="0"/>
              <w:jc w:val="center"/>
              <w:rPr>
                <w:rFonts w:ascii="Arial Narrow" w:hAnsi="Arial Narrow" w:cs="Times New Roman"/>
                <w:b/>
                <w:bCs/>
                <w:sz w:val="20"/>
                <w:szCs w:val="20"/>
                <w:lang w:val="fr-FR" w:bidi="fr-FR"/>
              </w:rPr>
            </w:pPr>
            <w:r w:rsidRPr="003125B9">
              <w:rPr>
                <w:rFonts w:ascii="Arial Narrow" w:hAnsi="Arial Narrow" w:cs="Times New Roman"/>
                <w:b/>
                <w:bCs/>
                <w:sz w:val="20"/>
                <w:szCs w:val="20"/>
                <w:lang w:val="fr-FR" w:bidi="fr-FR"/>
              </w:rPr>
              <w:t>332,30</w:t>
            </w:r>
          </w:p>
        </w:tc>
        <w:tc>
          <w:tcPr>
            <w:tcW w:w="1984" w:type="dxa"/>
            <w:tcBorders>
              <w:top w:val="nil"/>
              <w:left w:val="nil"/>
              <w:bottom w:val="single" w:sz="4" w:space="0" w:color="4F81BD"/>
              <w:right w:val="single" w:sz="4" w:space="0" w:color="4F81BD"/>
            </w:tcBorders>
            <w:noWrap/>
            <w:vAlign w:val="center"/>
            <w:hideMark/>
          </w:tcPr>
          <w:p w14:paraId="7F72AEA6" w14:textId="77777777" w:rsidR="003125B9" w:rsidRPr="003125B9" w:rsidRDefault="003125B9" w:rsidP="003125B9">
            <w:pPr>
              <w:widowControl w:val="0"/>
              <w:autoSpaceDE w:val="0"/>
              <w:autoSpaceDN w:val="0"/>
              <w:bidi w:val="0"/>
              <w:spacing w:after="0"/>
              <w:jc w:val="center"/>
              <w:rPr>
                <w:rFonts w:ascii="Arial Narrow" w:hAnsi="Arial Narrow" w:cs="Times New Roman"/>
                <w:b/>
                <w:bCs/>
                <w:sz w:val="20"/>
                <w:szCs w:val="20"/>
                <w:lang w:val="fr-FR" w:bidi="fr-FR"/>
              </w:rPr>
            </w:pPr>
            <w:r w:rsidRPr="003125B9">
              <w:rPr>
                <w:rFonts w:ascii="Arial Narrow" w:hAnsi="Arial Narrow" w:cs="Times New Roman"/>
                <w:b/>
                <w:bCs/>
                <w:sz w:val="20"/>
                <w:szCs w:val="20"/>
                <w:lang w:val="fr-FR" w:bidi="fr-FR"/>
              </w:rPr>
              <w:t>270,00</w:t>
            </w:r>
          </w:p>
        </w:tc>
      </w:tr>
      <w:tr w:rsidR="003125B9" w:rsidRPr="003125B9" w14:paraId="10736759" w14:textId="77777777" w:rsidTr="003125B9">
        <w:trPr>
          <w:trHeight w:val="300"/>
        </w:trPr>
        <w:tc>
          <w:tcPr>
            <w:tcW w:w="3305" w:type="dxa"/>
            <w:tcBorders>
              <w:top w:val="nil"/>
              <w:left w:val="single" w:sz="4" w:space="0" w:color="4F81BD"/>
              <w:bottom w:val="single" w:sz="4" w:space="0" w:color="4F81BD"/>
              <w:right w:val="single" w:sz="4" w:space="0" w:color="4F81BD"/>
            </w:tcBorders>
            <w:noWrap/>
            <w:vAlign w:val="bottom"/>
            <w:hideMark/>
          </w:tcPr>
          <w:p w14:paraId="23D73415" w14:textId="77777777" w:rsidR="003125B9" w:rsidRPr="003125B9" w:rsidRDefault="003125B9" w:rsidP="003125B9">
            <w:pPr>
              <w:autoSpaceDN w:val="0"/>
              <w:bidi w:val="0"/>
              <w:spacing w:after="0"/>
              <w:rPr>
                <w:rFonts w:ascii="Arial Narrow" w:hAnsi="Arial Narrow" w:cs="Times New Roman"/>
                <w:b/>
                <w:bCs/>
                <w:lang w:val="fr-FR"/>
              </w:rPr>
            </w:pPr>
            <w:r w:rsidRPr="003125B9">
              <w:rPr>
                <w:rFonts w:ascii="Arial Narrow" w:hAnsi="Arial Narrow" w:cs="Times New Roman"/>
                <w:b/>
                <w:bCs/>
                <w:lang w:val="fr-FR"/>
              </w:rPr>
              <w:t>TILGHEMT</w:t>
            </w:r>
          </w:p>
        </w:tc>
        <w:tc>
          <w:tcPr>
            <w:tcW w:w="1300" w:type="dxa"/>
            <w:tcBorders>
              <w:top w:val="nil"/>
              <w:left w:val="nil"/>
              <w:bottom w:val="single" w:sz="4" w:space="0" w:color="4F81BD"/>
              <w:right w:val="single" w:sz="4" w:space="0" w:color="4F81BD"/>
            </w:tcBorders>
            <w:noWrap/>
            <w:vAlign w:val="center"/>
            <w:hideMark/>
          </w:tcPr>
          <w:p w14:paraId="11F5D4C9" w14:textId="77777777" w:rsidR="003125B9" w:rsidRPr="003125B9" w:rsidRDefault="003125B9" w:rsidP="003125B9">
            <w:pPr>
              <w:widowControl w:val="0"/>
              <w:autoSpaceDE w:val="0"/>
              <w:autoSpaceDN w:val="0"/>
              <w:bidi w:val="0"/>
              <w:spacing w:after="0"/>
              <w:jc w:val="center"/>
              <w:rPr>
                <w:rFonts w:ascii="Arial Narrow" w:hAnsi="Arial Narrow" w:cs="Times New Roman"/>
                <w:b/>
                <w:bCs/>
                <w:sz w:val="20"/>
                <w:szCs w:val="20"/>
                <w:lang w:val="fr-FR" w:bidi="fr-FR"/>
              </w:rPr>
            </w:pPr>
            <w:r w:rsidRPr="003125B9">
              <w:rPr>
                <w:rFonts w:ascii="Arial Narrow" w:hAnsi="Arial Narrow" w:cs="Times New Roman"/>
                <w:b/>
                <w:bCs/>
                <w:sz w:val="20"/>
                <w:szCs w:val="20"/>
                <w:lang w:val="fr-FR" w:bidi="fr-FR"/>
              </w:rPr>
              <w:t>1 336,35</w:t>
            </w:r>
          </w:p>
        </w:tc>
        <w:tc>
          <w:tcPr>
            <w:tcW w:w="1206" w:type="dxa"/>
            <w:tcBorders>
              <w:top w:val="nil"/>
              <w:left w:val="nil"/>
              <w:bottom w:val="single" w:sz="4" w:space="0" w:color="4F81BD"/>
              <w:right w:val="single" w:sz="4" w:space="0" w:color="4F81BD"/>
            </w:tcBorders>
            <w:noWrap/>
            <w:vAlign w:val="center"/>
            <w:hideMark/>
          </w:tcPr>
          <w:p w14:paraId="1EF0DD9E" w14:textId="77777777" w:rsidR="003125B9" w:rsidRPr="003125B9" w:rsidRDefault="003125B9" w:rsidP="003125B9">
            <w:pPr>
              <w:widowControl w:val="0"/>
              <w:autoSpaceDE w:val="0"/>
              <w:autoSpaceDN w:val="0"/>
              <w:bidi w:val="0"/>
              <w:spacing w:after="0"/>
              <w:jc w:val="center"/>
              <w:rPr>
                <w:rFonts w:ascii="Arial Narrow" w:hAnsi="Arial Narrow" w:cs="Times New Roman"/>
                <w:b/>
                <w:bCs/>
                <w:sz w:val="20"/>
                <w:szCs w:val="20"/>
                <w:lang w:val="fr-FR" w:bidi="fr-FR"/>
              </w:rPr>
            </w:pPr>
            <w:r w:rsidRPr="003125B9">
              <w:rPr>
                <w:rFonts w:ascii="Arial Narrow" w:hAnsi="Arial Narrow" w:cs="Times New Roman"/>
                <w:b/>
                <w:bCs/>
                <w:sz w:val="20"/>
                <w:szCs w:val="20"/>
                <w:lang w:val="fr-FR" w:bidi="fr-FR"/>
              </w:rPr>
              <w:t>1 634,79</w:t>
            </w:r>
          </w:p>
        </w:tc>
        <w:tc>
          <w:tcPr>
            <w:tcW w:w="1418" w:type="dxa"/>
            <w:tcBorders>
              <w:top w:val="single" w:sz="4" w:space="0" w:color="4F81BD"/>
              <w:left w:val="single" w:sz="4" w:space="0" w:color="4F81BD"/>
              <w:bottom w:val="single" w:sz="4" w:space="0" w:color="4F81BD"/>
              <w:right w:val="single" w:sz="4" w:space="0" w:color="4F81BD"/>
            </w:tcBorders>
            <w:noWrap/>
            <w:vAlign w:val="center"/>
            <w:hideMark/>
          </w:tcPr>
          <w:p w14:paraId="1972AB86" w14:textId="77777777" w:rsidR="003125B9" w:rsidRPr="003125B9" w:rsidRDefault="003125B9" w:rsidP="003125B9">
            <w:pPr>
              <w:widowControl w:val="0"/>
              <w:autoSpaceDE w:val="0"/>
              <w:autoSpaceDN w:val="0"/>
              <w:bidi w:val="0"/>
              <w:spacing w:after="0"/>
              <w:jc w:val="center"/>
              <w:rPr>
                <w:rFonts w:ascii="Arial Narrow" w:hAnsi="Arial Narrow" w:cs="Times New Roman"/>
                <w:b/>
                <w:bCs/>
                <w:sz w:val="20"/>
                <w:szCs w:val="20"/>
                <w:lang w:val="fr-FR" w:bidi="fr-FR"/>
              </w:rPr>
            </w:pPr>
            <w:r w:rsidRPr="003125B9">
              <w:rPr>
                <w:rFonts w:ascii="Arial Narrow" w:hAnsi="Arial Narrow" w:cs="Times New Roman"/>
                <w:b/>
                <w:bCs/>
                <w:sz w:val="20"/>
                <w:szCs w:val="20"/>
                <w:lang w:val="fr-FR" w:bidi="fr-FR"/>
              </w:rPr>
              <w:t>2 168,02</w:t>
            </w:r>
          </w:p>
        </w:tc>
        <w:tc>
          <w:tcPr>
            <w:tcW w:w="1984" w:type="dxa"/>
            <w:tcBorders>
              <w:top w:val="single" w:sz="4" w:space="0" w:color="4F81BD"/>
              <w:left w:val="nil"/>
              <w:bottom w:val="single" w:sz="4" w:space="0" w:color="4F81BD"/>
              <w:right w:val="single" w:sz="4" w:space="0" w:color="4F81BD"/>
            </w:tcBorders>
            <w:noWrap/>
            <w:vAlign w:val="center"/>
            <w:hideMark/>
          </w:tcPr>
          <w:p w14:paraId="5F2B0533" w14:textId="77777777" w:rsidR="003125B9" w:rsidRPr="003125B9" w:rsidRDefault="003125B9" w:rsidP="003125B9">
            <w:pPr>
              <w:widowControl w:val="0"/>
              <w:autoSpaceDE w:val="0"/>
              <w:autoSpaceDN w:val="0"/>
              <w:bidi w:val="0"/>
              <w:spacing w:after="0"/>
              <w:jc w:val="center"/>
              <w:rPr>
                <w:rFonts w:ascii="Arial Narrow" w:hAnsi="Arial Narrow" w:cs="Times New Roman"/>
                <w:b/>
                <w:bCs/>
                <w:sz w:val="20"/>
                <w:szCs w:val="20"/>
                <w:lang w:val="fr-FR" w:bidi="fr-FR"/>
              </w:rPr>
            </w:pPr>
            <w:r w:rsidRPr="003125B9">
              <w:rPr>
                <w:rFonts w:ascii="Arial Narrow" w:hAnsi="Arial Narrow" w:cs="Times New Roman"/>
                <w:b/>
                <w:bCs/>
                <w:sz w:val="20"/>
                <w:szCs w:val="20"/>
                <w:lang w:val="fr-FR" w:bidi="fr-FR"/>
              </w:rPr>
              <w:t>1 290,28</w:t>
            </w:r>
          </w:p>
        </w:tc>
      </w:tr>
      <w:tr w:rsidR="003125B9" w:rsidRPr="003125B9" w14:paraId="755859D9" w14:textId="77777777" w:rsidTr="003125B9">
        <w:trPr>
          <w:trHeight w:val="315"/>
        </w:trPr>
        <w:tc>
          <w:tcPr>
            <w:tcW w:w="3305" w:type="dxa"/>
            <w:tcBorders>
              <w:top w:val="nil"/>
              <w:left w:val="single" w:sz="4" w:space="0" w:color="4F81BD"/>
              <w:bottom w:val="single" w:sz="4" w:space="0" w:color="4F81BD"/>
              <w:right w:val="single" w:sz="4" w:space="0" w:color="4F81BD"/>
            </w:tcBorders>
            <w:noWrap/>
            <w:vAlign w:val="bottom"/>
            <w:hideMark/>
          </w:tcPr>
          <w:p w14:paraId="36507170" w14:textId="77777777" w:rsidR="003125B9" w:rsidRPr="003125B9" w:rsidRDefault="003125B9" w:rsidP="003125B9">
            <w:pPr>
              <w:autoSpaceDN w:val="0"/>
              <w:bidi w:val="0"/>
              <w:spacing w:after="0"/>
              <w:rPr>
                <w:rFonts w:ascii="Arial Narrow" w:hAnsi="Arial Narrow" w:cs="Times New Roman"/>
                <w:b/>
                <w:bCs/>
                <w:lang w:val="fr-FR"/>
              </w:rPr>
            </w:pPr>
            <w:r w:rsidRPr="003125B9">
              <w:rPr>
                <w:rFonts w:ascii="Arial Narrow" w:hAnsi="Arial Narrow" w:cs="Times New Roman"/>
                <w:b/>
                <w:bCs/>
                <w:lang w:val="fr-FR"/>
              </w:rPr>
              <w:t>LARABAA</w:t>
            </w:r>
          </w:p>
        </w:tc>
        <w:tc>
          <w:tcPr>
            <w:tcW w:w="1300" w:type="dxa"/>
            <w:tcBorders>
              <w:top w:val="nil"/>
              <w:left w:val="nil"/>
              <w:bottom w:val="single" w:sz="4" w:space="0" w:color="4F81BD"/>
              <w:right w:val="single" w:sz="4" w:space="0" w:color="4F81BD"/>
            </w:tcBorders>
            <w:noWrap/>
            <w:vAlign w:val="center"/>
            <w:hideMark/>
          </w:tcPr>
          <w:p w14:paraId="471CA0B1" w14:textId="77777777" w:rsidR="003125B9" w:rsidRPr="003125B9" w:rsidRDefault="003125B9" w:rsidP="003125B9">
            <w:pPr>
              <w:widowControl w:val="0"/>
              <w:autoSpaceDE w:val="0"/>
              <w:autoSpaceDN w:val="0"/>
              <w:bidi w:val="0"/>
              <w:spacing w:after="0"/>
              <w:jc w:val="center"/>
              <w:rPr>
                <w:rFonts w:ascii="Arial Narrow" w:hAnsi="Arial Narrow" w:cs="Times New Roman"/>
                <w:b/>
                <w:bCs/>
                <w:sz w:val="20"/>
                <w:szCs w:val="20"/>
                <w:lang w:val="fr-FR" w:bidi="fr-FR"/>
              </w:rPr>
            </w:pPr>
            <w:r w:rsidRPr="003125B9">
              <w:rPr>
                <w:rFonts w:ascii="Arial Narrow" w:hAnsi="Arial Narrow" w:cs="Times New Roman"/>
                <w:b/>
                <w:bCs/>
                <w:sz w:val="20"/>
                <w:szCs w:val="20"/>
                <w:lang w:val="fr-FR" w:bidi="fr-FR"/>
              </w:rPr>
              <w:t>1 087,69</w:t>
            </w:r>
          </w:p>
        </w:tc>
        <w:tc>
          <w:tcPr>
            <w:tcW w:w="1206" w:type="dxa"/>
            <w:tcBorders>
              <w:top w:val="nil"/>
              <w:left w:val="nil"/>
              <w:bottom w:val="single" w:sz="4" w:space="0" w:color="4F81BD"/>
              <w:right w:val="single" w:sz="4" w:space="0" w:color="4F81BD"/>
            </w:tcBorders>
            <w:noWrap/>
            <w:vAlign w:val="center"/>
            <w:hideMark/>
          </w:tcPr>
          <w:p w14:paraId="304D7953" w14:textId="77777777" w:rsidR="003125B9" w:rsidRPr="003125B9" w:rsidRDefault="003125B9" w:rsidP="003125B9">
            <w:pPr>
              <w:widowControl w:val="0"/>
              <w:autoSpaceDE w:val="0"/>
              <w:autoSpaceDN w:val="0"/>
              <w:bidi w:val="0"/>
              <w:spacing w:after="0"/>
              <w:jc w:val="center"/>
              <w:rPr>
                <w:rFonts w:ascii="Arial Narrow" w:hAnsi="Arial Narrow" w:cs="Times New Roman"/>
                <w:b/>
                <w:bCs/>
                <w:sz w:val="20"/>
                <w:szCs w:val="20"/>
                <w:lang w:val="fr-FR" w:bidi="fr-FR"/>
              </w:rPr>
            </w:pPr>
            <w:r w:rsidRPr="003125B9">
              <w:rPr>
                <w:rFonts w:ascii="Arial Narrow" w:hAnsi="Arial Narrow" w:cs="Times New Roman"/>
                <w:b/>
                <w:bCs/>
                <w:sz w:val="20"/>
                <w:szCs w:val="20"/>
                <w:lang w:val="fr-FR" w:bidi="fr-FR"/>
              </w:rPr>
              <w:t>951,98</w:t>
            </w:r>
          </w:p>
        </w:tc>
        <w:tc>
          <w:tcPr>
            <w:tcW w:w="1418" w:type="dxa"/>
            <w:tcBorders>
              <w:top w:val="nil"/>
              <w:left w:val="nil"/>
              <w:bottom w:val="single" w:sz="4" w:space="0" w:color="4F81BD"/>
              <w:right w:val="single" w:sz="4" w:space="0" w:color="4F81BD"/>
            </w:tcBorders>
            <w:noWrap/>
            <w:vAlign w:val="center"/>
            <w:hideMark/>
          </w:tcPr>
          <w:p w14:paraId="27342285" w14:textId="77777777" w:rsidR="003125B9" w:rsidRPr="003125B9" w:rsidRDefault="003125B9" w:rsidP="003125B9">
            <w:pPr>
              <w:widowControl w:val="0"/>
              <w:autoSpaceDE w:val="0"/>
              <w:autoSpaceDN w:val="0"/>
              <w:bidi w:val="0"/>
              <w:spacing w:after="0"/>
              <w:jc w:val="center"/>
              <w:rPr>
                <w:rFonts w:ascii="Arial Narrow" w:hAnsi="Arial Narrow" w:cs="Times New Roman"/>
                <w:b/>
                <w:bCs/>
                <w:sz w:val="20"/>
                <w:szCs w:val="20"/>
                <w:lang w:val="fr-FR" w:bidi="fr-FR"/>
              </w:rPr>
            </w:pPr>
            <w:r w:rsidRPr="003125B9">
              <w:rPr>
                <w:rFonts w:ascii="Arial Narrow" w:hAnsi="Arial Narrow" w:cs="Times New Roman"/>
                <w:b/>
                <w:bCs/>
                <w:sz w:val="20"/>
                <w:szCs w:val="20"/>
                <w:lang w:val="fr-FR" w:bidi="fr-FR"/>
              </w:rPr>
              <w:t>1 228,00</w:t>
            </w:r>
          </w:p>
        </w:tc>
        <w:tc>
          <w:tcPr>
            <w:tcW w:w="1984" w:type="dxa"/>
            <w:tcBorders>
              <w:top w:val="nil"/>
              <w:left w:val="nil"/>
              <w:bottom w:val="single" w:sz="4" w:space="0" w:color="4F81BD"/>
              <w:right w:val="single" w:sz="4" w:space="0" w:color="4F81BD"/>
            </w:tcBorders>
            <w:noWrap/>
            <w:vAlign w:val="center"/>
            <w:hideMark/>
          </w:tcPr>
          <w:p w14:paraId="161D1918" w14:textId="77777777" w:rsidR="003125B9" w:rsidRPr="003125B9" w:rsidRDefault="003125B9" w:rsidP="003125B9">
            <w:pPr>
              <w:widowControl w:val="0"/>
              <w:autoSpaceDE w:val="0"/>
              <w:autoSpaceDN w:val="0"/>
              <w:bidi w:val="0"/>
              <w:spacing w:after="0"/>
              <w:jc w:val="center"/>
              <w:rPr>
                <w:rFonts w:ascii="Arial Narrow" w:hAnsi="Arial Narrow" w:cs="Times New Roman"/>
                <w:b/>
                <w:bCs/>
                <w:sz w:val="20"/>
                <w:szCs w:val="20"/>
                <w:lang w:val="fr-FR" w:bidi="fr-FR"/>
              </w:rPr>
            </w:pPr>
            <w:r w:rsidRPr="003125B9">
              <w:rPr>
                <w:rFonts w:ascii="Arial Narrow" w:hAnsi="Arial Narrow" w:cs="Times New Roman"/>
                <w:b/>
                <w:bCs/>
                <w:sz w:val="20"/>
                <w:szCs w:val="20"/>
                <w:lang w:val="fr-FR" w:bidi="fr-FR"/>
              </w:rPr>
              <w:t>1 086,04</w:t>
            </w:r>
          </w:p>
        </w:tc>
      </w:tr>
      <w:tr w:rsidR="003125B9" w:rsidRPr="003125B9" w14:paraId="06026AC7" w14:textId="77777777" w:rsidTr="003125B9">
        <w:trPr>
          <w:trHeight w:val="315"/>
        </w:trPr>
        <w:tc>
          <w:tcPr>
            <w:tcW w:w="3305" w:type="dxa"/>
            <w:tcBorders>
              <w:top w:val="nil"/>
              <w:left w:val="single" w:sz="4" w:space="0" w:color="4F81BD"/>
              <w:bottom w:val="single" w:sz="4" w:space="0" w:color="4F81BD"/>
              <w:right w:val="single" w:sz="4" w:space="0" w:color="4F81BD"/>
            </w:tcBorders>
            <w:shd w:val="clear" w:color="auto" w:fill="DBE5F1" w:themeFill="accent1" w:themeFillTint="33"/>
            <w:noWrap/>
            <w:vAlign w:val="bottom"/>
            <w:hideMark/>
          </w:tcPr>
          <w:p w14:paraId="597BD982" w14:textId="77777777" w:rsidR="003125B9" w:rsidRPr="003125B9" w:rsidRDefault="003125B9" w:rsidP="003125B9">
            <w:pPr>
              <w:autoSpaceDN w:val="0"/>
              <w:bidi w:val="0"/>
              <w:spacing w:after="0"/>
              <w:rPr>
                <w:rFonts w:ascii="Arial Narrow" w:hAnsi="Arial Narrow" w:cs="Times New Roman"/>
                <w:b/>
                <w:bCs/>
                <w:lang w:val="fr-FR"/>
              </w:rPr>
            </w:pPr>
            <w:r w:rsidRPr="003125B9">
              <w:rPr>
                <w:rFonts w:ascii="Arial Narrow" w:hAnsi="Arial Narrow" w:cs="Times New Roman"/>
                <w:b/>
                <w:bCs/>
                <w:lang w:val="fr-FR"/>
              </w:rPr>
              <w:t>FILIERE TG</w:t>
            </w:r>
          </w:p>
        </w:tc>
        <w:tc>
          <w:tcPr>
            <w:tcW w:w="1300" w:type="dxa"/>
            <w:tcBorders>
              <w:top w:val="nil"/>
              <w:left w:val="nil"/>
              <w:bottom w:val="single" w:sz="4" w:space="0" w:color="4F81BD"/>
              <w:right w:val="single" w:sz="4" w:space="0" w:color="4F81BD"/>
            </w:tcBorders>
            <w:shd w:val="clear" w:color="auto" w:fill="DBE5F1" w:themeFill="accent1" w:themeFillTint="33"/>
            <w:noWrap/>
            <w:vAlign w:val="center"/>
            <w:hideMark/>
          </w:tcPr>
          <w:p w14:paraId="7F543DD8" w14:textId="77777777" w:rsidR="003125B9" w:rsidRPr="003125B9" w:rsidRDefault="003125B9" w:rsidP="003125B9">
            <w:pPr>
              <w:widowControl w:val="0"/>
              <w:autoSpaceDE w:val="0"/>
              <w:autoSpaceDN w:val="0"/>
              <w:bidi w:val="0"/>
              <w:spacing w:after="0"/>
              <w:jc w:val="center"/>
              <w:rPr>
                <w:rFonts w:ascii="Arial Narrow" w:hAnsi="Arial Narrow" w:cs="Times New Roman"/>
                <w:b/>
                <w:bCs/>
                <w:sz w:val="20"/>
                <w:szCs w:val="20"/>
                <w:lang w:val="fr-FR" w:bidi="fr-FR"/>
              </w:rPr>
            </w:pPr>
            <w:r w:rsidRPr="003125B9">
              <w:rPr>
                <w:rFonts w:ascii="Arial Narrow" w:hAnsi="Arial Narrow" w:cs="Times New Roman"/>
                <w:b/>
                <w:bCs/>
                <w:sz w:val="20"/>
                <w:szCs w:val="20"/>
                <w:lang w:val="fr-FR" w:bidi="fr-FR"/>
              </w:rPr>
              <w:t>8 320,43</w:t>
            </w:r>
          </w:p>
        </w:tc>
        <w:tc>
          <w:tcPr>
            <w:tcW w:w="1206" w:type="dxa"/>
            <w:tcBorders>
              <w:top w:val="nil"/>
              <w:left w:val="nil"/>
              <w:bottom w:val="single" w:sz="4" w:space="0" w:color="4F81BD"/>
              <w:right w:val="single" w:sz="4" w:space="0" w:color="4F81BD"/>
            </w:tcBorders>
            <w:shd w:val="clear" w:color="auto" w:fill="DBE5F1" w:themeFill="accent1" w:themeFillTint="33"/>
            <w:noWrap/>
            <w:vAlign w:val="center"/>
            <w:hideMark/>
          </w:tcPr>
          <w:p w14:paraId="5DD57DB4" w14:textId="77777777" w:rsidR="003125B9" w:rsidRPr="003125B9" w:rsidRDefault="003125B9" w:rsidP="003125B9">
            <w:pPr>
              <w:widowControl w:val="0"/>
              <w:autoSpaceDE w:val="0"/>
              <w:autoSpaceDN w:val="0"/>
              <w:bidi w:val="0"/>
              <w:spacing w:after="0"/>
              <w:jc w:val="center"/>
              <w:rPr>
                <w:rFonts w:ascii="Arial Narrow" w:hAnsi="Arial Narrow" w:cs="Times New Roman"/>
                <w:b/>
                <w:bCs/>
                <w:sz w:val="20"/>
                <w:szCs w:val="20"/>
                <w:lang w:val="fr-FR" w:bidi="fr-FR"/>
              </w:rPr>
            </w:pPr>
            <w:r w:rsidRPr="003125B9">
              <w:rPr>
                <w:rFonts w:ascii="Arial Narrow" w:hAnsi="Arial Narrow" w:cs="Times New Roman"/>
                <w:b/>
                <w:bCs/>
                <w:sz w:val="20"/>
                <w:szCs w:val="20"/>
                <w:lang w:val="fr-FR" w:bidi="fr-FR"/>
              </w:rPr>
              <w:t>7 079,58</w:t>
            </w:r>
          </w:p>
        </w:tc>
        <w:tc>
          <w:tcPr>
            <w:tcW w:w="1418" w:type="dxa"/>
            <w:tcBorders>
              <w:top w:val="nil"/>
              <w:left w:val="nil"/>
              <w:bottom w:val="single" w:sz="4" w:space="0" w:color="4F81BD"/>
              <w:right w:val="single" w:sz="4" w:space="0" w:color="4F81BD"/>
            </w:tcBorders>
            <w:shd w:val="clear" w:color="auto" w:fill="DBE5F1" w:themeFill="accent1" w:themeFillTint="33"/>
            <w:noWrap/>
            <w:vAlign w:val="center"/>
            <w:hideMark/>
          </w:tcPr>
          <w:p w14:paraId="62445481" w14:textId="77777777" w:rsidR="003125B9" w:rsidRPr="003125B9" w:rsidRDefault="003125B9" w:rsidP="003125B9">
            <w:pPr>
              <w:widowControl w:val="0"/>
              <w:autoSpaceDE w:val="0"/>
              <w:autoSpaceDN w:val="0"/>
              <w:bidi w:val="0"/>
              <w:spacing w:after="0"/>
              <w:jc w:val="center"/>
              <w:rPr>
                <w:rFonts w:ascii="Arial Narrow" w:hAnsi="Arial Narrow" w:cs="Times New Roman"/>
                <w:b/>
                <w:bCs/>
                <w:sz w:val="20"/>
                <w:szCs w:val="20"/>
                <w:lang w:val="fr-FR" w:bidi="fr-FR"/>
              </w:rPr>
            </w:pPr>
            <w:r w:rsidRPr="003125B9">
              <w:rPr>
                <w:rFonts w:ascii="Arial Narrow" w:hAnsi="Arial Narrow" w:cs="Times New Roman"/>
                <w:b/>
                <w:bCs/>
                <w:sz w:val="20"/>
                <w:szCs w:val="20"/>
                <w:lang w:val="fr-FR" w:bidi="fr-FR"/>
              </w:rPr>
              <w:t>9 280,68</w:t>
            </w:r>
          </w:p>
        </w:tc>
        <w:tc>
          <w:tcPr>
            <w:tcW w:w="1984" w:type="dxa"/>
            <w:tcBorders>
              <w:top w:val="nil"/>
              <w:left w:val="nil"/>
              <w:bottom w:val="single" w:sz="4" w:space="0" w:color="4F81BD"/>
              <w:right w:val="single" w:sz="4" w:space="0" w:color="4F81BD"/>
            </w:tcBorders>
            <w:shd w:val="clear" w:color="auto" w:fill="DBE5F1" w:themeFill="accent1" w:themeFillTint="33"/>
            <w:noWrap/>
            <w:vAlign w:val="center"/>
            <w:hideMark/>
          </w:tcPr>
          <w:p w14:paraId="726ACB33" w14:textId="77777777" w:rsidR="003125B9" w:rsidRPr="003125B9" w:rsidRDefault="003125B9" w:rsidP="003125B9">
            <w:pPr>
              <w:widowControl w:val="0"/>
              <w:autoSpaceDE w:val="0"/>
              <w:autoSpaceDN w:val="0"/>
              <w:bidi w:val="0"/>
              <w:spacing w:after="0"/>
              <w:jc w:val="center"/>
              <w:rPr>
                <w:rFonts w:ascii="Arial Narrow" w:hAnsi="Arial Narrow" w:cs="Times New Roman"/>
                <w:b/>
                <w:bCs/>
                <w:sz w:val="20"/>
                <w:szCs w:val="20"/>
                <w:lang w:val="fr-FR" w:bidi="fr-FR"/>
              </w:rPr>
            </w:pPr>
            <w:r w:rsidRPr="003125B9">
              <w:rPr>
                <w:rFonts w:ascii="Arial Narrow" w:hAnsi="Arial Narrow" w:cs="Times New Roman"/>
                <w:b/>
                <w:bCs/>
                <w:sz w:val="20"/>
                <w:szCs w:val="20"/>
                <w:lang w:val="fr-FR" w:bidi="fr-FR"/>
              </w:rPr>
              <w:t>7 847,24</w:t>
            </w:r>
          </w:p>
        </w:tc>
      </w:tr>
      <w:tr w:rsidR="003125B9" w:rsidRPr="003125B9" w14:paraId="014846AE" w14:textId="77777777" w:rsidTr="003125B9">
        <w:trPr>
          <w:trHeight w:val="315"/>
        </w:trPr>
        <w:tc>
          <w:tcPr>
            <w:tcW w:w="3305" w:type="dxa"/>
            <w:tcBorders>
              <w:top w:val="nil"/>
              <w:left w:val="single" w:sz="4" w:space="0" w:color="4F81BD"/>
              <w:bottom w:val="single" w:sz="4" w:space="0" w:color="4F81BD"/>
              <w:right w:val="single" w:sz="4" w:space="0" w:color="4F81BD"/>
            </w:tcBorders>
            <w:noWrap/>
            <w:vAlign w:val="bottom"/>
            <w:hideMark/>
          </w:tcPr>
          <w:p w14:paraId="25C70287" w14:textId="77777777" w:rsidR="003125B9" w:rsidRPr="003125B9" w:rsidRDefault="003125B9" w:rsidP="003125B9">
            <w:pPr>
              <w:autoSpaceDN w:val="0"/>
              <w:bidi w:val="0"/>
              <w:spacing w:after="0"/>
              <w:rPr>
                <w:rFonts w:ascii="Arial Narrow" w:hAnsi="Arial Narrow" w:cs="Times New Roman"/>
                <w:lang w:val="fr-FR"/>
              </w:rPr>
            </w:pPr>
            <w:r w:rsidRPr="003125B9">
              <w:rPr>
                <w:rFonts w:ascii="Arial Narrow" w:hAnsi="Arial Narrow" w:cs="Times New Roman"/>
                <w:lang w:val="fr-FR"/>
              </w:rPr>
              <w:t>AIN ARNET CC</w:t>
            </w:r>
          </w:p>
        </w:tc>
        <w:tc>
          <w:tcPr>
            <w:tcW w:w="1300" w:type="dxa"/>
            <w:tcBorders>
              <w:top w:val="nil"/>
              <w:left w:val="nil"/>
              <w:bottom w:val="single" w:sz="4" w:space="0" w:color="4F81BD"/>
              <w:right w:val="single" w:sz="4" w:space="0" w:color="4F81BD"/>
            </w:tcBorders>
            <w:noWrap/>
            <w:vAlign w:val="center"/>
            <w:hideMark/>
          </w:tcPr>
          <w:p w14:paraId="5EB8AB4A" w14:textId="77777777" w:rsidR="003125B9" w:rsidRPr="003125B9" w:rsidRDefault="003125B9" w:rsidP="003125B9">
            <w:pPr>
              <w:widowControl w:val="0"/>
              <w:autoSpaceDE w:val="0"/>
              <w:autoSpaceDN w:val="0"/>
              <w:bidi w:val="0"/>
              <w:spacing w:after="0"/>
              <w:jc w:val="center"/>
              <w:rPr>
                <w:rFonts w:ascii="Arial Narrow" w:hAnsi="Arial Narrow" w:cs="Times New Roman"/>
                <w:b/>
                <w:bCs/>
                <w:sz w:val="20"/>
                <w:szCs w:val="20"/>
                <w:lang w:val="fr-FR" w:bidi="fr-FR"/>
              </w:rPr>
            </w:pPr>
            <w:r w:rsidRPr="003125B9">
              <w:rPr>
                <w:rFonts w:ascii="Arial Narrow" w:hAnsi="Arial Narrow" w:cs="Times New Roman"/>
                <w:b/>
                <w:bCs/>
                <w:sz w:val="20"/>
                <w:szCs w:val="20"/>
                <w:lang w:val="fr-FR" w:bidi="fr-FR"/>
              </w:rPr>
              <w:t>5 449,35</w:t>
            </w:r>
          </w:p>
        </w:tc>
        <w:tc>
          <w:tcPr>
            <w:tcW w:w="1206" w:type="dxa"/>
            <w:tcBorders>
              <w:top w:val="nil"/>
              <w:left w:val="nil"/>
              <w:bottom w:val="single" w:sz="4" w:space="0" w:color="4F81BD"/>
              <w:right w:val="single" w:sz="4" w:space="0" w:color="4F81BD"/>
            </w:tcBorders>
            <w:noWrap/>
            <w:vAlign w:val="center"/>
            <w:hideMark/>
          </w:tcPr>
          <w:p w14:paraId="6D902333" w14:textId="77777777" w:rsidR="003125B9" w:rsidRPr="003125B9" w:rsidRDefault="003125B9" w:rsidP="003125B9">
            <w:pPr>
              <w:widowControl w:val="0"/>
              <w:autoSpaceDE w:val="0"/>
              <w:autoSpaceDN w:val="0"/>
              <w:bidi w:val="0"/>
              <w:spacing w:after="0"/>
              <w:jc w:val="center"/>
              <w:rPr>
                <w:rFonts w:ascii="Arial Narrow" w:hAnsi="Arial Narrow" w:cs="Times New Roman"/>
                <w:b/>
                <w:bCs/>
                <w:sz w:val="20"/>
                <w:szCs w:val="20"/>
                <w:lang w:val="fr-FR" w:bidi="fr-FR"/>
              </w:rPr>
            </w:pPr>
            <w:r w:rsidRPr="003125B9">
              <w:rPr>
                <w:rFonts w:ascii="Arial Narrow" w:hAnsi="Arial Narrow" w:cs="Times New Roman"/>
                <w:b/>
                <w:bCs/>
                <w:sz w:val="20"/>
                <w:szCs w:val="20"/>
                <w:lang w:val="fr-FR" w:bidi="fr-FR"/>
              </w:rPr>
              <w:t>5 283,30</w:t>
            </w:r>
          </w:p>
        </w:tc>
        <w:tc>
          <w:tcPr>
            <w:tcW w:w="1418" w:type="dxa"/>
            <w:tcBorders>
              <w:top w:val="nil"/>
              <w:left w:val="nil"/>
              <w:bottom w:val="single" w:sz="4" w:space="0" w:color="4F81BD"/>
              <w:right w:val="single" w:sz="4" w:space="0" w:color="4F81BD"/>
            </w:tcBorders>
            <w:noWrap/>
            <w:vAlign w:val="center"/>
            <w:hideMark/>
          </w:tcPr>
          <w:p w14:paraId="4DA35C41" w14:textId="77777777" w:rsidR="003125B9" w:rsidRPr="003125B9" w:rsidRDefault="003125B9" w:rsidP="003125B9">
            <w:pPr>
              <w:widowControl w:val="0"/>
              <w:autoSpaceDE w:val="0"/>
              <w:autoSpaceDN w:val="0"/>
              <w:bidi w:val="0"/>
              <w:spacing w:after="0"/>
              <w:jc w:val="center"/>
              <w:rPr>
                <w:rFonts w:ascii="Arial Narrow" w:hAnsi="Arial Narrow" w:cs="Times New Roman"/>
                <w:b/>
                <w:bCs/>
                <w:sz w:val="20"/>
                <w:szCs w:val="20"/>
                <w:lang w:val="fr-FR" w:bidi="fr-FR"/>
              </w:rPr>
            </w:pPr>
            <w:r w:rsidRPr="003125B9">
              <w:rPr>
                <w:rFonts w:ascii="Arial Narrow" w:hAnsi="Arial Narrow" w:cs="Times New Roman"/>
                <w:b/>
                <w:bCs/>
                <w:sz w:val="20"/>
                <w:szCs w:val="20"/>
                <w:lang w:val="fr-FR" w:bidi="fr-FR"/>
              </w:rPr>
              <w:t>6 981,08</w:t>
            </w:r>
          </w:p>
        </w:tc>
        <w:tc>
          <w:tcPr>
            <w:tcW w:w="1984" w:type="dxa"/>
            <w:tcBorders>
              <w:top w:val="nil"/>
              <w:left w:val="nil"/>
              <w:bottom w:val="single" w:sz="4" w:space="0" w:color="4F81BD"/>
              <w:right w:val="single" w:sz="4" w:space="0" w:color="4F81BD"/>
            </w:tcBorders>
            <w:noWrap/>
            <w:vAlign w:val="center"/>
            <w:hideMark/>
          </w:tcPr>
          <w:p w14:paraId="0F1705DA" w14:textId="77777777" w:rsidR="003125B9" w:rsidRPr="003125B9" w:rsidRDefault="003125B9" w:rsidP="003125B9">
            <w:pPr>
              <w:widowControl w:val="0"/>
              <w:autoSpaceDE w:val="0"/>
              <w:autoSpaceDN w:val="0"/>
              <w:bidi w:val="0"/>
              <w:spacing w:after="0"/>
              <w:jc w:val="center"/>
              <w:rPr>
                <w:rFonts w:ascii="Arial Narrow" w:hAnsi="Arial Narrow" w:cs="Times New Roman"/>
                <w:b/>
                <w:bCs/>
                <w:sz w:val="20"/>
                <w:szCs w:val="20"/>
                <w:lang w:val="fr-FR" w:bidi="fr-FR"/>
              </w:rPr>
            </w:pPr>
            <w:r w:rsidRPr="003125B9">
              <w:rPr>
                <w:rFonts w:ascii="Arial Narrow" w:hAnsi="Arial Narrow" w:cs="Times New Roman"/>
                <w:b/>
                <w:bCs/>
                <w:sz w:val="20"/>
                <w:szCs w:val="20"/>
                <w:lang w:val="fr-FR" w:bidi="fr-FR"/>
              </w:rPr>
              <w:t>6 495,24</w:t>
            </w:r>
          </w:p>
        </w:tc>
      </w:tr>
      <w:tr w:rsidR="003125B9" w:rsidRPr="003125B9" w14:paraId="5975CE7C" w14:textId="77777777" w:rsidTr="003125B9">
        <w:trPr>
          <w:trHeight w:val="315"/>
        </w:trPr>
        <w:tc>
          <w:tcPr>
            <w:tcW w:w="3305" w:type="dxa"/>
            <w:tcBorders>
              <w:top w:val="nil"/>
              <w:left w:val="single" w:sz="4" w:space="0" w:color="4F81BD"/>
              <w:bottom w:val="single" w:sz="4" w:space="0" w:color="4F81BD"/>
              <w:right w:val="single" w:sz="4" w:space="0" w:color="4F81BD"/>
            </w:tcBorders>
            <w:noWrap/>
            <w:vAlign w:val="bottom"/>
            <w:hideMark/>
          </w:tcPr>
          <w:p w14:paraId="4CCC2374" w14:textId="77777777" w:rsidR="003125B9" w:rsidRPr="003125B9" w:rsidRDefault="003125B9" w:rsidP="003125B9">
            <w:pPr>
              <w:autoSpaceDN w:val="0"/>
              <w:bidi w:val="0"/>
              <w:spacing w:after="0"/>
              <w:rPr>
                <w:rFonts w:ascii="Arial Narrow" w:hAnsi="Arial Narrow" w:cs="Times New Roman"/>
                <w:highlight w:val="yellow"/>
                <w:lang w:val="fr-FR"/>
              </w:rPr>
            </w:pPr>
            <w:r w:rsidRPr="003125B9">
              <w:rPr>
                <w:rFonts w:ascii="Arial Narrow" w:hAnsi="Arial Narrow" w:cs="Times New Roman"/>
                <w:highlight w:val="yellow"/>
                <w:lang w:val="fr-FR"/>
              </w:rPr>
              <w:t>RAS DJINET CC</w:t>
            </w:r>
          </w:p>
        </w:tc>
        <w:tc>
          <w:tcPr>
            <w:tcW w:w="1300" w:type="dxa"/>
            <w:tcBorders>
              <w:top w:val="nil"/>
              <w:left w:val="nil"/>
              <w:bottom w:val="single" w:sz="4" w:space="0" w:color="4F81BD"/>
              <w:right w:val="single" w:sz="4" w:space="0" w:color="4F81BD"/>
            </w:tcBorders>
            <w:noWrap/>
            <w:vAlign w:val="center"/>
            <w:hideMark/>
          </w:tcPr>
          <w:p w14:paraId="4E78F35B" w14:textId="77777777" w:rsidR="003125B9" w:rsidRPr="003125B9" w:rsidRDefault="003125B9" w:rsidP="003125B9">
            <w:pPr>
              <w:widowControl w:val="0"/>
              <w:autoSpaceDE w:val="0"/>
              <w:autoSpaceDN w:val="0"/>
              <w:bidi w:val="0"/>
              <w:spacing w:after="0"/>
              <w:jc w:val="center"/>
              <w:rPr>
                <w:rFonts w:ascii="Arial Narrow" w:hAnsi="Arial Narrow" w:cs="Times New Roman"/>
                <w:b/>
                <w:bCs/>
                <w:sz w:val="20"/>
                <w:szCs w:val="20"/>
                <w:highlight w:val="yellow"/>
                <w:lang w:val="fr-FR" w:bidi="fr-FR"/>
              </w:rPr>
            </w:pPr>
            <w:r w:rsidRPr="003125B9">
              <w:rPr>
                <w:rFonts w:ascii="Arial Narrow" w:hAnsi="Arial Narrow" w:cs="Times New Roman"/>
                <w:b/>
                <w:bCs/>
                <w:sz w:val="20"/>
                <w:szCs w:val="20"/>
                <w:highlight w:val="yellow"/>
                <w:lang w:val="fr-FR" w:bidi="fr-FR"/>
              </w:rPr>
              <w:t>3 804,39</w:t>
            </w:r>
          </w:p>
        </w:tc>
        <w:tc>
          <w:tcPr>
            <w:tcW w:w="1206" w:type="dxa"/>
            <w:tcBorders>
              <w:top w:val="nil"/>
              <w:left w:val="nil"/>
              <w:bottom w:val="single" w:sz="4" w:space="0" w:color="4F81BD"/>
              <w:right w:val="single" w:sz="4" w:space="0" w:color="4F81BD"/>
            </w:tcBorders>
            <w:noWrap/>
            <w:vAlign w:val="center"/>
            <w:hideMark/>
          </w:tcPr>
          <w:p w14:paraId="111CC3AD" w14:textId="77777777" w:rsidR="003125B9" w:rsidRPr="003125B9" w:rsidRDefault="003125B9" w:rsidP="003125B9">
            <w:pPr>
              <w:widowControl w:val="0"/>
              <w:autoSpaceDE w:val="0"/>
              <w:autoSpaceDN w:val="0"/>
              <w:bidi w:val="0"/>
              <w:spacing w:after="0"/>
              <w:jc w:val="center"/>
              <w:rPr>
                <w:rFonts w:ascii="Arial Narrow" w:hAnsi="Arial Narrow" w:cs="Times New Roman"/>
                <w:b/>
                <w:bCs/>
                <w:sz w:val="20"/>
                <w:szCs w:val="20"/>
                <w:highlight w:val="yellow"/>
                <w:lang w:val="fr-FR" w:bidi="fr-FR"/>
              </w:rPr>
            </w:pPr>
            <w:r w:rsidRPr="003125B9">
              <w:rPr>
                <w:rFonts w:ascii="Arial Narrow" w:hAnsi="Arial Narrow" w:cs="Times New Roman"/>
                <w:b/>
                <w:bCs/>
                <w:sz w:val="20"/>
                <w:szCs w:val="20"/>
                <w:highlight w:val="yellow"/>
                <w:lang w:val="fr-FR" w:bidi="fr-FR"/>
              </w:rPr>
              <w:t>3 576,68</w:t>
            </w:r>
          </w:p>
        </w:tc>
        <w:tc>
          <w:tcPr>
            <w:tcW w:w="1418" w:type="dxa"/>
            <w:tcBorders>
              <w:top w:val="nil"/>
              <w:left w:val="nil"/>
              <w:bottom w:val="single" w:sz="4" w:space="0" w:color="4F81BD"/>
              <w:right w:val="single" w:sz="4" w:space="0" w:color="4F81BD"/>
            </w:tcBorders>
            <w:noWrap/>
            <w:vAlign w:val="center"/>
            <w:hideMark/>
          </w:tcPr>
          <w:p w14:paraId="178B809E" w14:textId="77777777" w:rsidR="003125B9" w:rsidRPr="003125B9" w:rsidRDefault="003125B9" w:rsidP="003125B9">
            <w:pPr>
              <w:widowControl w:val="0"/>
              <w:autoSpaceDE w:val="0"/>
              <w:autoSpaceDN w:val="0"/>
              <w:bidi w:val="0"/>
              <w:spacing w:after="0"/>
              <w:jc w:val="center"/>
              <w:rPr>
                <w:rFonts w:ascii="Arial Narrow" w:hAnsi="Arial Narrow" w:cs="Times New Roman"/>
                <w:b/>
                <w:bCs/>
                <w:sz w:val="20"/>
                <w:szCs w:val="20"/>
                <w:highlight w:val="yellow"/>
                <w:lang w:val="fr-FR" w:bidi="fr-FR"/>
              </w:rPr>
            </w:pPr>
            <w:r w:rsidRPr="003125B9">
              <w:rPr>
                <w:rFonts w:ascii="Arial Narrow" w:hAnsi="Arial Narrow" w:cs="Times New Roman"/>
                <w:b/>
                <w:bCs/>
                <w:sz w:val="20"/>
                <w:szCs w:val="20"/>
                <w:highlight w:val="yellow"/>
                <w:lang w:val="fr-FR" w:bidi="fr-FR"/>
              </w:rPr>
              <w:t>4 760,21</w:t>
            </w:r>
          </w:p>
        </w:tc>
        <w:tc>
          <w:tcPr>
            <w:tcW w:w="1984" w:type="dxa"/>
            <w:tcBorders>
              <w:top w:val="nil"/>
              <w:left w:val="nil"/>
              <w:bottom w:val="single" w:sz="4" w:space="0" w:color="4F81BD"/>
              <w:right w:val="single" w:sz="4" w:space="0" w:color="4F81BD"/>
            </w:tcBorders>
            <w:noWrap/>
            <w:vAlign w:val="center"/>
            <w:hideMark/>
          </w:tcPr>
          <w:p w14:paraId="5DD1ECC9" w14:textId="77777777" w:rsidR="003125B9" w:rsidRPr="003125B9" w:rsidRDefault="003125B9" w:rsidP="003125B9">
            <w:pPr>
              <w:widowControl w:val="0"/>
              <w:autoSpaceDE w:val="0"/>
              <w:autoSpaceDN w:val="0"/>
              <w:bidi w:val="0"/>
              <w:spacing w:after="0"/>
              <w:jc w:val="center"/>
              <w:rPr>
                <w:rFonts w:ascii="Arial Narrow" w:hAnsi="Arial Narrow" w:cs="Times New Roman"/>
                <w:b/>
                <w:bCs/>
                <w:sz w:val="20"/>
                <w:szCs w:val="20"/>
                <w:highlight w:val="yellow"/>
                <w:lang w:val="fr-FR" w:bidi="fr-FR"/>
              </w:rPr>
            </w:pPr>
            <w:r w:rsidRPr="003125B9">
              <w:rPr>
                <w:rFonts w:ascii="Arial Narrow" w:hAnsi="Arial Narrow" w:cs="Times New Roman"/>
                <w:b/>
                <w:bCs/>
                <w:sz w:val="20"/>
                <w:szCs w:val="20"/>
                <w:highlight w:val="yellow"/>
                <w:lang w:val="fr-FR" w:bidi="fr-FR"/>
              </w:rPr>
              <w:t>4 752,61</w:t>
            </w:r>
          </w:p>
        </w:tc>
      </w:tr>
      <w:tr w:rsidR="003125B9" w:rsidRPr="003125B9" w14:paraId="3F49268E" w14:textId="77777777" w:rsidTr="003125B9">
        <w:trPr>
          <w:trHeight w:val="300"/>
        </w:trPr>
        <w:tc>
          <w:tcPr>
            <w:tcW w:w="3305" w:type="dxa"/>
            <w:tcBorders>
              <w:top w:val="nil"/>
              <w:left w:val="single" w:sz="4" w:space="0" w:color="4F81BD"/>
              <w:bottom w:val="single" w:sz="4" w:space="0" w:color="4F81BD"/>
              <w:right w:val="single" w:sz="4" w:space="0" w:color="4F81BD"/>
            </w:tcBorders>
            <w:shd w:val="clear" w:color="auto" w:fill="DBE5F1" w:themeFill="accent1" w:themeFillTint="33"/>
            <w:noWrap/>
            <w:vAlign w:val="bottom"/>
            <w:hideMark/>
          </w:tcPr>
          <w:p w14:paraId="177F415E" w14:textId="77777777" w:rsidR="003125B9" w:rsidRPr="003125B9" w:rsidRDefault="003125B9" w:rsidP="003125B9">
            <w:pPr>
              <w:autoSpaceDN w:val="0"/>
              <w:bidi w:val="0"/>
              <w:spacing w:after="0"/>
              <w:rPr>
                <w:rFonts w:ascii="Arial Narrow" w:hAnsi="Arial Narrow" w:cs="Times New Roman"/>
                <w:b/>
                <w:bCs/>
                <w:lang w:val="fr-FR"/>
              </w:rPr>
            </w:pPr>
            <w:r w:rsidRPr="003125B9">
              <w:rPr>
                <w:rFonts w:ascii="Arial Narrow" w:hAnsi="Arial Narrow" w:cs="Times New Roman"/>
                <w:b/>
                <w:bCs/>
                <w:lang w:val="fr-FR"/>
              </w:rPr>
              <w:t>FILIERE CC</w:t>
            </w:r>
          </w:p>
        </w:tc>
        <w:tc>
          <w:tcPr>
            <w:tcW w:w="1300" w:type="dxa"/>
            <w:tcBorders>
              <w:top w:val="nil"/>
              <w:left w:val="nil"/>
              <w:bottom w:val="single" w:sz="4" w:space="0" w:color="4F81BD"/>
              <w:right w:val="single" w:sz="4" w:space="0" w:color="4F81BD"/>
            </w:tcBorders>
            <w:shd w:val="clear" w:color="auto" w:fill="DBE5F1" w:themeFill="accent1" w:themeFillTint="33"/>
            <w:noWrap/>
            <w:vAlign w:val="center"/>
            <w:hideMark/>
          </w:tcPr>
          <w:p w14:paraId="07FB7038" w14:textId="77777777" w:rsidR="003125B9" w:rsidRPr="003125B9" w:rsidRDefault="003125B9" w:rsidP="003125B9">
            <w:pPr>
              <w:widowControl w:val="0"/>
              <w:autoSpaceDE w:val="0"/>
              <w:autoSpaceDN w:val="0"/>
              <w:bidi w:val="0"/>
              <w:spacing w:after="0"/>
              <w:jc w:val="center"/>
              <w:rPr>
                <w:rFonts w:ascii="Arial Narrow" w:hAnsi="Arial Narrow" w:cs="Times New Roman"/>
                <w:b/>
                <w:bCs/>
                <w:sz w:val="20"/>
                <w:szCs w:val="20"/>
                <w:lang w:val="fr-FR" w:bidi="fr-FR"/>
              </w:rPr>
            </w:pPr>
            <w:r w:rsidRPr="003125B9">
              <w:rPr>
                <w:rFonts w:ascii="Arial Narrow" w:hAnsi="Arial Narrow" w:cs="Times New Roman"/>
                <w:b/>
                <w:bCs/>
                <w:sz w:val="20"/>
                <w:szCs w:val="20"/>
                <w:lang w:val="fr-FR" w:bidi="fr-FR"/>
              </w:rPr>
              <w:t>9 253,74</w:t>
            </w:r>
          </w:p>
        </w:tc>
        <w:tc>
          <w:tcPr>
            <w:tcW w:w="1206" w:type="dxa"/>
            <w:tcBorders>
              <w:top w:val="nil"/>
              <w:left w:val="nil"/>
              <w:bottom w:val="single" w:sz="4" w:space="0" w:color="4F81BD"/>
              <w:right w:val="single" w:sz="4" w:space="0" w:color="4F81BD"/>
            </w:tcBorders>
            <w:shd w:val="clear" w:color="auto" w:fill="DBE5F1" w:themeFill="accent1" w:themeFillTint="33"/>
            <w:noWrap/>
            <w:vAlign w:val="center"/>
            <w:hideMark/>
          </w:tcPr>
          <w:p w14:paraId="540CC93E" w14:textId="77777777" w:rsidR="003125B9" w:rsidRPr="003125B9" w:rsidRDefault="003125B9" w:rsidP="003125B9">
            <w:pPr>
              <w:widowControl w:val="0"/>
              <w:autoSpaceDE w:val="0"/>
              <w:autoSpaceDN w:val="0"/>
              <w:bidi w:val="0"/>
              <w:spacing w:after="0"/>
              <w:jc w:val="center"/>
              <w:rPr>
                <w:rFonts w:ascii="Arial Narrow" w:hAnsi="Arial Narrow" w:cs="Times New Roman"/>
                <w:b/>
                <w:bCs/>
                <w:sz w:val="20"/>
                <w:szCs w:val="20"/>
                <w:lang w:val="fr-FR" w:bidi="fr-FR"/>
              </w:rPr>
            </w:pPr>
            <w:r w:rsidRPr="003125B9">
              <w:rPr>
                <w:rFonts w:ascii="Arial Narrow" w:hAnsi="Arial Narrow" w:cs="Times New Roman"/>
                <w:b/>
                <w:bCs/>
                <w:sz w:val="20"/>
                <w:szCs w:val="20"/>
                <w:lang w:val="fr-FR" w:bidi="fr-FR"/>
              </w:rPr>
              <w:t>8 859,98</w:t>
            </w:r>
          </w:p>
        </w:tc>
        <w:tc>
          <w:tcPr>
            <w:tcW w:w="1418" w:type="dxa"/>
            <w:tcBorders>
              <w:top w:val="nil"/>
              <w:left w:val="nil"/>
              <w:bottom w:val="single" w:sz="4" w:space="0" w:color="4F81BD"/>
              <w:right w:val="single" w:sz="4" w:space="0" w:color="4F81BD"/>
            </w:tcBorders>
            <w:shd w:val="clear" w:color="auto" w:fill="DBE5F1" w:themeFill="accent1" w:themeFillTint="33"/>
            <w:noWrap/>
            <w:vAlign w:val="center"/>
            <w:hideMark/>
          </w:tcPr>
          <w:p w14:paraId="09913282" w14:textId="77777777" w:rsidR="003125B9" w:rsidRPr="003125B9" w:rsidRDefault="003125B9" w:rsidP="003125B9">
            <w:pPr>
              <w:widowControl w:val="0"/>
              <w:autoSpaceDE w:val="0"/>
              <w:autoSpaceDN w:val="0"/>
              <w:bidi w:val="0"/>
              <w:spacing w:after="0"/>
              <w:jc w:val="center"/>
              <w:rPr>
                <w:rFonts w:ascii="Arial Narrow" w:hAnsi="Arial Narrow" w:cs="Times New Roman"/>
                <w:b/>
                <w:bCs/>
                <w:sz w:val="20"/>
                <w:szCs w:val="20"/>
                <w:lang w:val="fr-FR" w:bidi="fr-FR"/>
              </w:rPr>
            </w:pPr>
            <w:r w:rsidRPr="003125B9">
              <w:rPr>
                <w:rFonts w:ascii="Arial Narrow" w:hAnsi="Arial Narrow" w:cs="Times New Roman"/>
                <w:b/>
                <w:bCs/>
                <w:sz w:val="20"/>
                <w:szCs w:val="20"/>
                <w:lang w:val="fr-FR" w:bidi="fr-FR"/>
              </w:rPr>
              <w:t>11 741,29</w:t>
            </w:r>
          </w:p>
        </w:tc>
        <w:tc>
          <w:tcPr>
            <w:tcW w:w="1984" w:type="dxa"/>
            <w:tcBorders>
              <w:top w:val="nil"/>
              <w:left w:val="nil"/>
              <w:bottom w:val="single" w:sz="4" w:space="0" w:color="4F81BD"/>
              <w:right w:val="single" w:sz="4" w:space="0" w:color="4F81BD"/>
            </w:tcBorders>
            <w:shd w:val="clear" w:color="auto" w:fill="DBE5F1" w:themeFill="accent1" w:themeFillTint="33"/>
            <w:noWrap/>
            <w:vAlign w:val="center"/>
            <w:hideMark/>
          </w:tcPr>
          <w:p w14:paraId="224B56AE" w14:textId="77777777" w:rsidR="003125B9" w:rsidRPr="003125B9" w:rsidRDefault="003125B9" w:rsidP="003125B9">
            <w:pPr>
              <w:widowControl w:val="0"/>
              <w:autoSpaceDE w:val="0"/>
              <w:autoSpaceDN w:val="0"/>
              <w:bidi w:val="0"/>
              <w:spacing w:after="0"/>
              <w:jc w:val="center"/>
              <w:rPr>
                <w:rFonts w:ascii="Arial Narrow" w:hAnsi="Arial Narrow" w:cs="Times New Roman"/>
                <w:b/>
                <w:bCs/>
                <w:sz w:val="20"/>
                <w:szCs w:val="20"/>
                <w:lang w:val="fr-FR" w:bidi="fr-FR"/>
              </w:rPr>
            </w:pPr>
            <w:r w:rsidRPr="003125B9">
              <w:rPr>
                <w:rFonts w:ascii="Arial Narrow" w:hAnsi="Arial Narrow" w:cs="Times New Roman"/>
                <w:b/>
                <w:bCs/>
                <w:sz w:val="20"/>
                <w:szCs w:val="20"/>
                <w:lang w:val="fr-FR" w:bidi="fr-FR"/>
              </w:rPr>
              <w:t>11 247,86</w:t>
            </w:r>
          </w:p>
        </w:tc>
      </w:tr>
      <w:tr w:rsidR="003125B9" w:rsidRPr="003125B9" w14:paraId="31231374" w14:textId="77777777" w:rsidTr="003125B9">
        <w:trPr>
          <w:trHeight w:val="297"/>
        </w:trPr>
        <w:tc>
          <w:tcPr>
            <w:tcW w:w="3305" w:type="dxa"/>
            <w:tcBorders>
              <w:top w:val="nil"/>
              <w:left w:val="single" w:sz="4" w:space="0" w:color="4F81BD"/>
              <w:bottom w:val="single" w:sz="4" w:space="0" w:color="4F81BD"/>
              <w:right w:val="single" w:sz="4" w:space="0" w:color="4F81BD"/>
            </w:tcBorders>
            <w:shd w:val="clear" w:color="auto" w:fill="B8CCE4" w:themeFill="accent1" w:themeFillTint="66"/>
            <w:noWrap/>
            <w:vAlign w:val="center"/>
            <w:hideMark/>
          </w:tcPr>
          <w:p w14:paraId="7458EB27" w14:textId="77777777" w:rsidR="003125B9" w:rsidRPr="003125B9" w:rsidRDefault="003125B9" w:rsidP="003125B9">
            <w:pPr>
              <w:autoSpaceDN w:val="0"/>
              <w:bidi w:val="0"/>
              <w:spacing w:after="0"/>
              <w:rPr>
                <w:rFonts w:ascii="Arial Narrow" w:hAnsi="Arial Narrow" w:cs="Times New Roman"/>
                <w:b/>
                <w:bCs/>
                <w:lang w:val="fr-FR"/>
              </w:rPr>
            </w:pPr>
            <w:r w:rsidRPr="003125B9">
              <w:rPr>
                <w:rFonts w:ascii="Arial Narrow" w:hAnsi="Arial Narrow" w:cs="Times New Roman"/>
                <w:b/>
                <w:bCs/>
                <w:lang w:val="fr-FR"/>
              </w:rPr>
              <w:t>POLE TV TG Centre</w:t>
            </w:r>
          </w:p>
        </w:tc>
        <w:tc>
          <w:tcPr>
            <w:tcW w:w="1300" w:type="dxa"/>
            <w:tcBorders>
              <w:top w:val="nil"/>
              <w:left w:val="nil"/>
              <w:bottom w:val="single" w:sz="4" w:space="0" w:color="4F81BD"/>
              <w:right w:val="single" w:sz="4" w:space="0" w:color="4F81BD"/>
            </w:tcBorders>
            <w:shd w:val="clear" w:color="auto" w:fill="B8CCE4" w:themeFill="accent1" w:themeFillTint="66"/>
            <w:noWrap/>
            <w:vAlign w:val="center"/>
            <w:hideMark/>
          </w:tcPr>
          <w:p w14:paraId="124221A5" w14:textId="77777777" w:rsidR="003125B9" w:rsidRPr="003125B9" w:rsidRDefault="003125B9" w:rsidP="003125B9">
            <w:pPr>
              <w:widowControl w:val="0"/>
              <w:autoSpaceDE w:val="0"/>
              <w:autoSpaceDN w:val="0"/>
              <w:bidi w:val="0"/>
              <w:spacing w:after="0"/>
              <w:jc w:val="center"/>
              <w:rPr>
                <w:rFonts w:ascii="Arial Narrow" w:hAnsi="Arial Narrow" w:cs="Times New Roman"/>
                <w:b/>
                <w:bCs/>
                <w:sz w:val="20"/>
                <w:szCs w:val="20"/>
                <w:lang w:val="fr-FR" w:bidi="fr-FR"/>
              </w:rPr>
            </w:pPr>
            <w:r w:rsidRPr="003125B9">
              <w:rPr>
                <w:rFonts w:ascii="Arial Narrow" w:hAnsi="Arial Narrow" w:cs="Times New Roman"/>
                <w:b/>
                <w:bCs/>
                <w:sz w:val="20"/>
                <w:szCs w:val="20"/>
                <w:lang w:val="fr-FR" w:bidi="fr-FR"/>
              </w:rPr>
              <w:t>19 383,55</w:t>
            </w:r>
          </w:p>
        </w:tc>
        <w:tc>
          <w:tcPr>
            <w:tcW w:w="1206" w:type="dxa"/>
            <w:tcBorders>
              <w:top w:val="nil"/>
              <w:left w:val="nil"/>
              <w:bottom w:val="single" w:sz="4" w:space="0" w:color="4F81BD"/>
              <w:right w:val="single" w:sz="4" w:space="0" w:color="4F81BD"/>
            </w:tcBorders>
            <w:shd w:val="clear" w:color="auto" w:fill="B8CCE4" w:themeFill="accent1" w:themeFillTint="66"/>
            <w:noWrap/>
            <w:vAlign w:val="center"/>
            <w:hideMark/>
          </w:tcPr>
          <w:p w14:paraId="0E116EC4" w14:textId="77777777" w:rsidR="003125B9" w:rsidRPr="003125B9" w:rsidRDefault="003125B9" w:rsidP="003125B9">
            <w:pPr>
              <w:widowControl w:val="0"/>
              <w:autoSpaceDE w:val="0"/>
              <w:autoSpaceDN w:val="0"/>
              <w:bidi w:val="0"/>
              <w:spacing w:after="0"/>
              <w:jc w:val="center"/>
              <w:rPr>
                <w:rFonts w:ascii="Arial Narrow" w:hAnsi="Arial Narrow" w:cs="Times New Roman"/>
                <w:b/>
                <w:bCs/>
                <w:sz w:val="20"/>
                <w:szCs w:val="20"/>
                <w:lang w:val="fr-FR" w:bidi="fr-FR"/>
              </w:rPr>
            </w:pPr>
            <w:r w:rsidRPr="003125B9">
              <w:rPr>
                <w:rFonts w:ascii="Arial Narrow" w:hAnsi="Arial Narrow" w:cs="Times New Roman"/>
                <w:b/>
                <w:bCs/>
                <w:sz w:val="20"/>
                <w:szCs w:val="20"/>
                <w:lang w:val="fr-FR" w:bidi="fr-FR"/>
              </w:rPr>
              <w:t>16 614,94</w:t>
            </w:r>
          </w:p>
        </w:tc>
        <w:tc>
          <w:tcPr>
            <w:tcW w:w="1418" w:type="dxa"/>
            <w:tcBorders>
              <w:top w:val="nil"/>
              <w:left w:val="nil"/>
              <w:bottom w:val="single" w:sz="4" w:space="0" w:color="4F81BD"/>
              <w:right w:val="single" w:sz="4" w:space="0" w:color="4F81BD"/>
            </w:tcBorders>
            <w:shd w:val="clear" w:color="auto" w:fill="B8CCE4" w:themeFill="accent1" w:themeFillTint="66"/>
            <w:noWrap/>
            <w:vAlign w:val="center"/>
            <w:hideMark/>
          </w:tcPr>
          <w:p w14:paraId="4DD3150B" w14:textId="77777777" w:rsidR="003125B9" w:rsidRPr="003125B9" w:rsidRDefault="003125B9" w:rsidP="003125B9">
            <w:pPr>
              <w:widowControl w:val="0"/>
              <w:autoSpaceDE w:val="0"/>
              <w:autoSpaceDN w:val="0"/>
              <w:bidi w:val="0"/>
              <w:spacing w:after="0"/>
              <w:jc w:val="center"/>
              <w:rPr>
                <w:rFonts w:ascii="Arial Narrow" w:hAnsi="Arial Narrow" w:cs="Times New Roman"/>
                <w:b/>
                <w:bCs/>
                <w:sz w:val="20"/>
                <w:szCs w:val="20"/>
                <w:lang w:val="fr-FR" w:bidi="fr-FR"/>
              </w:rPr>
            </w:pPr>
            <w:r w:rsidRPr="003125B9">
              <w:rPr>
                <w:rFonts w:ascii="Arial Narrow" w:hAnsi="Arial Narrow" w:cs="Times New Roman"/>
                <w:b/>
                <w:bCs/>
                <w:sz w:val="20"/>
                <w:szCs w:val="20"/>
                <w:lang w:val="fr-FR" w:bidi="fr-FR"/>
              </w:rPr>
              <w:t>21 922,47</w:t>
            </w:r>
          </w:p>
        </w:tc>
        <w:tc>
          <w:tcPr>
            <w:tcW w:w="1984" w:type="dxa"/>
            <w:tcBorders>
              <w:top w:val="nil"/>
              <w:left w:val="nil"/>
              <w:bottom w:val="single" w:sz="4" w:space="0" w:color="4F81BD"/>
              <w:right w:val="single" w:sz="4" w:space="0" w:color="4F81BD"/>
            </w:tcBorders>
            <w:shd w:val="clear" w:color="auto" w:fill="B8CCE4" w:themeFill="accent1" w:themeFillTint="66"/>
            <w:noWrap/>
            <w:vAlign w:val="center"/>
            <w:hideMark/>
          </w:tcPr>
          <w:p w14:paraId="35DB178C" w14:textId="77777777" w:rsidR="003125B9" w:rsidRPr="003125B9" w:rsidRDefault="003125B9" w:rsidP="003125B9">
            <w:pPr>
              <w:widowControl w:val="0"/>
              <w:autoSpaceDE w:val="0"/>
              <w:autoSpaceDN w:val="0"/>
              <w:bidi w:val="0"/>
              <w:spacing w:after="0"/>
              <w:jc w:val="center"/>
              <w:rPr>
                <w:rFonts w:ascii="Arial Narrow" w:hAnsi="Arial Narrow" w:cs="Times New Roman"/>
                <w:b/>
                <w:bCs/>
                <w:sz w:val="20"/>
                <w:szCs w:val="20"/>
                <w:lang w:val="fr-FR" w:bidi="fr-FR"/>
              </w:rPr>
            </w:pPr>
            <w:r w:rsidRPr="003125B9">
              <w:rPr>
                <w:rFonts w:ascii="Arial Narrow" w:hAnsi="Arial Narrow" w:cs="Times New Roman"/>
                <w:b/>
                <w:bCs/>
                <w:sz w:val="20"/>
                <w:szCs w:val="20"/>
                <w:lang w:val="fr-FR" w:bidi="fr-FR"/>
              </w:rPr>
              <w:t>20 723,37</w:t>
            </w:r>
          </w:p>
        </w:tc>
      </w:tr>
    </w:tbl>
    <w:p w14:paraId="29AE0875" w14:textId="77777777" w:rsidR="006F68B5" w:rsidRDefault="006F68B5" w:rsidP="00E45B9B">
      <w:pPr>
        <w:bidi w:val="0"/>
        <w:spacing w:after="0" w:line="276" w:lineRule="auto"/>
        <w:ind w:firstLine="567"/>
        <w:jc w:val="both"/>
        <w:rPr>
          <w:rFonts w:ascii="Times New Roman" w:hAnsi="Times New Roman" w:cs="Times New Roman"/>
          <w:sz w:val="28"/>
          <w:szCs w:val="28"/>
          <w:rtl/>
        </w:rPr>
      </w:pPr>
    </w:p>
    <w:p w14:paraId="148736A4" w14:textId="14017247" w:rsidR="00257396" w:rsidRDefault="00257396" w:rsidP="00257396">
      <w:pPr>
        <w:spacing w:after="0" w:line="276" w:lineRule="auto"/>
        <w:jc w:val="center"/>
        <w:rPr>
          <w:rFonts w:ascii="Simplified Arabic" w:eastAsia="Calibri" w:hAnsi="Simplified Arabic" w:cs="Simplified Arabic"/>
          <w:b/>
          <w:bCs/>
          <w:sz w:val="28"/>
          <w:szCs w:val="28"/>
          <w:rtl/>
          <w:lang w:val="fr-FR"/>
        </w:rPr>
      </w:pPr>
      <w:r w:rsidRPr="00257396">
        <w:rPr>
          <w:rFonts w:ascii="Simplified Arabic" w:eastAsia="Calibri" w:hAnsi="Simplified Arabic" w:cs="Simplified Arabic"/>
          <w:b/>
          <w:bCs/>
          <w:sz w:val="28"/>
          <w:szCs w:val="28"/>
          <w:rtl/>
          <w:lang w:val="fr-FR"/>
        </w:rPr>
        <w:t>الملحق رقم (</w:t>
      </w:r>
      <w:r w:rsidR="00460847">
        <w:rPr>
          <w:rFonts w:ascii="Simplified Arabic" w:eastAsia="Calibri" w:hAnsi="Simplified Arabic" w:cs="Simplified Arabic" w:hint="cs"/>
          <w:b/>
          <w:bCs/>
          <w:sz w:val="28"/>
          <w:szCs w:val="28"/>
          <w:rtl/>
          <w:lang w:val="fr-FR"/>
        </w:rPr>
        <w:t>0</w:t>
      </w:r>
      <w:r>
        <w:rPr>
          <w:rFonts w:ascii="Simplified Arabic" w:eastAsia="Calibri" w:hAnsi="Simplified Arabic" w:cs="Simplified Arabic" w:hint="cs"/>
          <w:b/>
          <w:bCs/>
          <w:sz w:val="28"/>
          <w:szCs w:val="28"/>
          <w:rtl/>
          <w:lang w:val="fr-FR"/>
        </w:rPr>
        <w:t>2</w:t>
      </w:r>
      <w:r w:rsidRPr="00257396">
        <w:rPr>
          <w:rFonts w:ascii="Simplified Arabic" w:eastAsia="Calibri" w:hAnsi="Simplified Arabic" w:cs="Simplified Arabic"/>
          <w:b/>
          <w:bCs/>
          <w:sz w:val="28"/>
          <w:szCs w:val="28"/>
          <w:rtl/>
          <w:lang w:val="fr-FR"/>
        </w:rPr>
        <w:t xml:space="preserve">) </w:t>
      </w:r>
      <w:r>
        <w:rPr>
          <w:rFonts w:ascii="Simplified Arabic" w:eastAsia="Calibri" w:hAnsi="Simplified Arabic" w:cs="Simplified Arabic" w:hint="cs"/>
          <w:b/>
          <w:bCs/>
          <w:sz w:val="28"/>
          <w:szCs w:val="28"/>
          <w:rtl/>
          <w:lang w:val="fr-FR"/>
        </w:rPr>
        <w:t>الاستهلاكات</w:t>
      </w:r>
    </w:p>
    <w:tbl>
      <w:tblPr>
        <w:tblpPr w:leftFromText="141" w:rightFromText="141" w:bottomFromText="160" w:vertAnchor="page" w:horzAnchor="margin" w:tblpXSpec="center" w:tblpY="7670"/>
        <w:tblW w:w="9372" w:type="dxa"/>
        <w:tblBorders>
          <w:top w:val="single" w:sz="4" w:space="0" w:color="4F81BD" w:themeColor="accent1"/>
          <w:left w:val="single" w:sz="4" w:space="0" w:color="4F81BD" w:themeColor="accent1"/>
          <w:bottom w:val="single" w:sz="4" w:space="0" w:color="4F81BD" w:themeColor="accent1"/>
          <w:right w:val="single" w:sz="4" w:space="0" w:color="4F81BD" w:themeColor="accent1"/>
          <w:insideH w:val="single" w:sz="4" w:space="0" w:color="4F81BD" w:themeColor="accent1"/>
          <w:insideV w:val="single" w:sz="4" w:space="0" w:color="4F81BD" w:themeColor="accent1"/>
        </w:tblBorders>
        <w:tblCellMar>
          <w:left w:w="28" w:type="dxa"/>
          <w:right w:w="28" w:type="dxa"/>
        </w:tblCellMar>
        <w:tblLook w:val="04A0" w:firstRow="1" w:lastRow="0" w:firstColumn="1" w:lastColumn="0" w:noHBand="0" w:noVBand="1"/>
      </w:tblPr>
      <w:tblGrid>
        <w:gridCol w:w="2405"/>
        <w:gridCol w:w="1689"/>
        <w:gridCol w:w="1844"/>
        <w:gridCol w:w="1674"/>
        <w:gridCol w:w="1760"/>
      </w:tblGrid>
      <w:tr w:rsidR="00257396" w:rsidRPr="00257396" w14:paraId="6FDFC7D9" w14:textId="77777777" w:rsidTr="00257396">
        <w:trPr>
          <w:trHeight w:val="430"/>
        </w:trPr>
        <w:tc>
          <w:tcPr>
            <w:tcW w:w="2405" w:type="dxa"/>
            <w:vMerge w:val="restart"/>
            <w:tcBorders>
              <w:top w:val="single" w:sz="4" w:space="0" w:color="4F81BD" w:themeColor="accent1"/>
              <w:left w:val="single" w:sz="4" w:space="0" w:color="4F81BD" w:themeColor="accent1"/>
              <w:bottom w:val="single" w:sz="4" w:space="0" w:color="4F81BD" w:themeColor="accent1"/>
              <w:right w:val="single" w:sz="4" w:space="0" w:color="4F81BD" w:themeColor="accent1"/>
            </w:tcBorders>
            <w:shd w:val="clear" w:color="auto" w:fill="DBE5F1" w:themeFill="accent1" w:themeFillTint="33"/>
            <w:noWrap/>
            <w:vAlign w:val="center"/>
            <w:hideMark/>
          </w:tcPr>
          <w:p w14:paraId="2247E5A8" w14:textId="77777777" w:rsidR="00257396" w:rsidRPr="00257396" w:rsidRDefault="00257396" w:rsidP="00257396">
            <w:pPr>
              <w:widowControl w:val="0"/>
              <w:autoSpaceDE w:val="0"/>
              <w:autoSpaceDN w:val="0"/>
              <w:bidi w:val="0"/>
              <w:spacing w:after="0"/>
              <w:ind w:left="170"/>
              <w:rPr>
                <w:rFonts w:ascii="Arial Narrow" w:eastAsia="Arial Narrow" w:hAnsi="Arial Narrow" w:cs="Calibri"/>
                <w:b/>
                <w:bCs/>
                <w:sz w:val="20"/>
                <w:szCs w:val="20"/>
                <w:lang w:val="fr-FR" w:bidi="fr-FR"/>
              </w:rPr>
            </w:pPr>
            <w:r w:rsidRPr="00257396">
              <w:rPr>
                <w:rFonts w:ascii="Arial Narrow" w:hAnsi="Arial Narrow" w:cs="Times New Roman"/>
                <w:b/>
                <w:bCs/>
                <w:sz w:val="20"/>
                <w:szCs w:val="20"/>
                <w:lang w:val="fr-FR" w:bidi="fr-FR"/>
              </w:rPr>
              <w:t>CSP COMPTAGE (Th/Kwh)</w:t>
            </w:r>
          </w:p>
        </w:tc>
        <w:tc>
          <w:tcPr>
            <w:tcW w:w="1689" w:type="dxa"/>
            <w:vMerge w:val="restart"/>
            <w:tcBorders>
              <w:top w:val="single" w:sz="4" w:space="0" w:color="4F81BD" w:themeColor="accent1"/>
              <w:left w:val="single" w:sz="4" w:space="0" w:color="4F81BD" w:themeColor="accent1"/>
              <w:bottom w:val="single" w:sz="4" w:space="0" w:color="4F81BD" w:themeColor="accent1"/>
              <w:right w:val="single" w:sz="4" w:space="0" w:color="4F81BD" w:themeColor="accent1"/>
            </w:tcBorders>
            <w:shd w:val="clear" w:color="auto" w:fill="DBE5F1" w:themeFill="accent1" w:themeFillTint="33"/>
            <w:vAlign w:val="center"/>
            <w:hideMark/>
          </w:tcPr>
          <w:p w14:paraId="3B421AB9" w14:textId="77777777" w:rsidR="00257396" w:rsidRPr="00257396" w:rsidRDefault="00257396" w:rsidP="00257396">
            <w:pPr>
              <w:widowControl w:val="0"/>
              <w:autoSpaceDE w:val="0"/>
              <w:autoSpaceDN w:val="0"/>
              <w:bidi w:val="0"/>
              <w:spacing w:after="0"/>
              <w:jc w:val="center"/>
              <w:rPr>
                <w:rFonts w:ascii="Arial Narrow" w:eastAsia="Arial Narrow" w:hAnsi="Arial Narrow" w:cs="Calibri"/>
                <w:b/>
                <w:bCs/>
                <w:sz w:val="20"/>
                <w:szCs w:val="20"/>
                <w:lang w:val="fr-FR" w:bidi="fr-FR"/>
              </w:rPr>
            </w:pPr>
            <w:r w:rsidRPr="00257396">
              <w:rPr>
                <w:rFonts w:ascii="Arial Narrow" w:eastAsia="Arial Narrow" w:hAnsi="Arial Narrow" w:cs="Calibri"/>
                <w:b/>
                <w:bCs/>
                <w:sz w:val="20"/>
                <w:szCs w:val="20"/>
                <w:lang w:val="fr-FR" w:bidi="fr-FR"/>
              </w:rPr>
              <w:t>Réalisé 2019</w:t>
            </w:r>
          </w:p>
        </w:tc>
        <w:tc>
          <w:tcPr>
            <w:tcW w:w="1844" w:type="dxa"/>
            <w:vMerge w:val="restart"/>
            <w:tcBorders>
              <w:top w:val="single" w:sz="4" w:space="0" w:color="4F81BD" w:themeColor="accent1"/>
              <w:left w:val="single" w:sz="4" w:space="0" w:color="4F81BD" w:themeColor="accent1"/>
              <w:bottom w:val="single" w:sz="4" w:space="0" w:color="4F81BD" w:themeColor="accent1"/>
              <w:right w:val="single" w:sz="4" w:space="0" w:color="4F81BD" w:themeColor="accent1"/>
            </w:tcBorders>
            <w:shd w:val="clear" w:color="auto" w:fill="DBE5F1" w:themeFill="accent1" w:themeFillTint="33"/>
            <w:vAlign w:val="center"/>
            <w:hideMark/>
          </w:tcPr>
          <w:p w14:paraId="720809FD" w14:textId="77777777" w:rsidR="00257396" w:rsidRPr="00257396" w:rsidRDefault="00257396" w:rsidP="00257396">
            <w:pPr>
              <w:widowControl w:val="0"/>
              <w:autoSpaceDE w:val="0"/>
              <w:autoSpaceDN w:val="0"/>
              <w:bidi w:val="0"/>
              <w:spacing w:after="0"/>
              <w:jc w:val="center"/>
              <w:rPr>
                <w:rFonts w:ascii="Arial Narrow" w:eastAsia="Arial Narrow" w:hAnsi="Arial Narrow" w:cs="Calibri"/>
                <w:b/>
                <w:bCs/>
                <w:sz w:val="20"/>
                <w:szCs w:val="20"/>
                <w:lang w:val="fr-FR" w:bidi="fr-FR"/>
              </w:rPr>
            </w:pPr>
            <w:r w:rsidRPr="00257396">
              <w:rPr>
                <w:rFonts w:ascii="Arial Narrow" w:eastAsia="Arial Narrow" w:hAnsi="Arial Narrow" w:cs="Calibri"/>
                <w:b/>
                <w:bCs/>
                <w:sz w:val="20"/>
                <w:szCs w:val="20"/>
                <w:lang w:val="fr-FR" w:bidi="fr-FR"/>
              </w:rPr>
              <w:t xml:space="preserve">Cumul au </w:t>
            </w:r>
          </w:p>
          <w:p w14:paraId="3974267F" w14:textId="77777777" w:rsidR="00257396" w:rsidRPr="00257396" w:rsidRDefault="00257396" w:rsidP="00257396">
            <w:pPr>
              <w:widowControl w:val="0"/>
              <w:autoSpaceDE w:val="0"/>
              <w:autoSpaceDN w:val="0"/>
              <w:bidi w:val="0"/>
              <w:spacing w:after="0"/>
              <w:jc w:val="center"/>
              <w:rPr>
                <w:rFonts w:ascii="Arial Narrow" w:eastAsia="Arial Narrow" w:hAnsi="Arial Narrow" w:cs="Calibri"/>
                <w:b/>
                <w:bCs/>
                <w:sz w:val="20"/>
                <w:szCs w:val="20"/>
                <w:lang w:val="fr-FR" w:bidi="fr-FR"/>
              </w:rPr>
            </w:pPr>
            <w:r w:rsidRPr="00257396">
              <w:rPr>
                <w:rFonts w:ascii="Arial Narrow" w:eastAsia="Arial Narrow" w:hAnsi="Arial Narrow" w:cs="Calibri"/>
                <w:b/>
                <w:bCs/>
                <w:sz w:val="20"/>
                <w:szCs w:val="20"/>
                <w:lang w:val="fr-FR" w:bidi="fr-FR"/>
              </w:rPr>
              <w:t>30/09/2020</w:t>
            </w:r>
          </w:p>
        </w:tc>
        <w:tc>
          <w:tcPr>
            <w:tcW w:w="1674" w:type="dxa"/>
            <w:vMerge w:val="restart"/>
            <w:tcBorders>
              <w:top w:val="single" w:sz="4" w:space="0" w:color="4F81BD" w:themeColor="accent1"/>
              <w:left w:val="single" w:sz="4" w:space="0" w:color="4F81BD" w:themeColor="accent1"/>
              <w:bottom w:val="single" w:sz="4" w:space="0" w:color="4F81BD" w:themeColor="accent1"/>
              <w:right w:val="single" w:sz="4" w:space="0" w:color="4F81BD" w:themeColor="accent1"/>
            </w:tcBorders>
            <w:shd w:val="clear" w:color="auto" w:fill="DBE5F1" w:themeFill="accent1" w:themeFillTint="33"/>
            <w:vAlign w:val="center"/>
            <w:hideMark/>
          </w:tcPr>
          <w:p w14:paraId="37F5AC15" w14:textId="77777777" w:rsidR="00257396" w:rsidRPr="00257396" w:rsidRDefault="00257396" w:rsidP="00257396">
            <w:pPr>
              <w:widowControl w:val="0"/>
              <w:autoSpaceDE w:val="0"/>
              <w:autoSpaceDN w:val="0"/>
              <w:bidi w:val="0"/>
              <w:spacing w:after="0"/>
              <w:jc w:val="center"/>
              <w:rPr>
                <w:rFonts w:ascii="Arial Narrow" w:eastAsia="Arial Narrow" w:hAnsi="Arial Narrow" w:cs="Calibri"/>
                <w:b/>
                <w:bCs/>
                <w:sz w:val="20"/>
                <w:szCs w:val="20"/>
                <w:lang w:val="fr-FR" w:bidi="fr-FR"/>
              </w:rPr>
            </w:pPr>
            <w:r w:rsidRPr="00257396">
              <w:rPr>
                <w:rFonts w:ascii="Arial Narrow" w:eastAsia="Arial Narrow" w:hAnsi="Arial Narrow" w:cs="Calibri"/>
                <w:b/>
                <w:bCs/>
                <w:sz w:val="20"/>
                <w:szCs w:val="20"/>
                <w:lang w:val="fr-FR" w:bidi="fr-FR"/>
              </w:rPr>
              <w:t>Probable 2020</w:t>
            </w:r>
          </w:p>
        </w:tc>
        <w:tc>
          <w:tcPr>
            <w:tcW w:w="1760" w:type="dxa"/>
            <w:vMerge w:val="restart"/>
            <w:tcBorders>
              <w:top w:val="single" w:sz="4" w:space="0" w:color="4F81BD" w:themeColor="accent1"/>
              <w:left w:val="single" w:sz="4" w:space="0" w:color="4F81BD" w:themeColor="accent1"/>
              <w:bottom w:val="single" w:sz="4" w:space="0" w:color="4F81BD" w:themeColor="accent1"/>
              <w:right w:val="single" w:sz="4" w:space="0" w:color="4F81BD" w:themeColor="accent1"/>
            </w:tcBorders>
            <w:shd w:val="clear" w:color="auto" w:fill="DBE5F1" w:themeFill="accent1" w:themeFillTint="33"/>
            <w:vAlign w:val="center"/>
            <w:hideMark/>
          </w:tcPr>
          <w:p w14:paraId="66D76237" w14:textId="77777777" w:rsidR="00257396" w:rsidRPr="00257396" w:rsidRDefault="00257396" w:rsidP="00257396">
            <w:pPr>
              <w:widowControl w:val="0"/>
              <w:autoSpaceDE w:val="0"/>
              <w:autoSpaceDN w:val="0"/>
              <w:bidi w:val="0"/>
              <w:spacing w:after="0"/>
              <w:jc w:val="center"/>
              <w:rPr>
                <w:rFonts w:ascii="Arial Narrow" w:eastAsia="Arial Narrow" w:hAnsi="Arial Narrow" w:cs="Calibri"/>
                <w:b/>
                <w:bCs/>
                <w:sz w:val="20"/>
                <w:szCs w:val="20"/>
                <w:lang w:val="fr-FR" w:bidi="fr-FR"/>
              </w:rPr>
            </w:pPr>
            <w:r w:rsidRPr="00257396">
              <w:rPr>
                <w:rFonts w:ascii="Arial Narrow" w:eastAsia="Arial Narrow" w:hAnsi="Arial Narrow" w:cs="Calibri"/>
                <w:b/>
                <w:bCs/>
                <w:sz w:val="20"/>
                <w:szCs w:val="20"/>
                <w:lang w:val="fr-FR" w:bidi="fr-FR"/>
              </w:rPr>
              <w:t>Cible 2021</w:t>
            </w:r>
          </w:p>
        </w:tc>
      </w:tr>
      <w:tr w:rsidR="00257396" w:rsidRPr="00257396" w14:paraId="7066C31B" w14:textId="77777777" w:rsidTr="00257396">
        <w:trPr>
          <w:trHeight w:val="432"/>
        </w:trPr>
        <w:tc>
          <w:tcPr>
            <w:tcW w:w="0" w:type="auto"/>
            <w:vMerge/>
            <w:tcBorders>
              <w:top w:val="single" w:sz="4" w:space="0" w:color="4F81BD" w:themeColor="accent1"/>
              <w:left w:val="single" w:sz="4" w:space="0" w:color="4F81BD" w:themeColor="accent1"/>
              <w:bottom w:val="single" w:sz="4" w:space="0" w:color="4F81BD" w:themeColor="accent1"/>
              <w:right w:val="single" w:sz="4" w:space="0" w:color="4F81BD" w:themeColor="accent1"/>
            </w:tcBorders>
            <w:vAlign w:val="center"/>
            <w:hideMark/>
          </w:tcPr>
          <w:p w14:paraId="7702B0F0" w14:textId="77777777" w:rsidR="00257396" w:rsidRPr="00257396" w:rsidRDefault="00257396" w:rsidP="00257396">
            <w:pPr>
              <w:bidi w:val="0"/>
              <w:spacing w:after="0" w:line="240" w:lineRule="auto"/>
              <w:rPr>
                <w:rFonts w:ascii="Arial Narrow" w:eastAsia="Arial Narrow" w:hAnsi="Arial Narrow" w:cs="Calibri"/>
                <w:b/>
                <w:bCs/>
                <w:sz w:val="20"/>
                <w:szCs w:val="20"/>
                <w:lang w:val="fr-FR" w:bidi="fr-FR"/>
              </w:rPr>
            </w:pPr>
          </w:p>
        </w:tc>
        <w:tc>
          <w:tcPr>
            <w:tcW w:w="0" w:type="auto"/>
            <w:vMerge/>
            <w:tcBorders>
              <w:top w:val="single" w:sz="4" w:space="0" w:color="4F81BD" w:themeColor="accent1"/>
              <w:left w:val="single" w:sz="4" w:space="0" w:color="4F81BD" w:themeColor="accent1"/>
              <w:bottom w:val="single" w:sz="4" w:space="0" w:color="4F81BD" w:themeColor="accent1"/>
              <w:right w:val="single" w:sz="4" w:space="0" w:color="4F81BD" w:themeColor="accent1"/>
            </w:tcBorders>
            <w:vAlign w:val="center"/>
            <w:hideMark/>
          </w:tcPr>
          <w:p w14:paraId="3D4AD09D" w14:textId="77777777" w:rsidR="00257396" w:rsidRPr="00257396" w:rsidRDefault="00257396" w:rsidP="00257396">
            <w:pPr>
              <w:bidi w:val="0"/>
              <w:spacing w:after="0" w:line="240" w:lineRule="auto"/>
              <w:rPr>
                <w:rFonts w:ascii="Arial Narrow" w:eastAsia="Arial Narrow" w:hAnsi="Arial Narrow" w:cs="Calibri"/>
                <w:b/>
                <w:bCs/>
                <w:sz w:val="20"/>
                <w:szCs w:val="20"/>
                <w:lang w:val="fr-FR" w:bidi="fr-FR"/>
              </w:rPr>
            </w:pPr>
          </w:p>
        </w:tc>
        <w:tc>
          <w:tcPr>
            <w:tcW w:w="0" w:type="auto"/>
            <w:vMerge/>
            <w:tcBorders>
              <w:top w:val="single" w:sz="4" w:space="0" w:color="4F81BD" w:themeColor="accent1"/>
              <w:left w:val="single" w:sz="4" w:space="0" w:color="4F81BD" w:themeColor="accent1"/>
              <w:bottom w:val="single" w:sz="4" w:space="0" w:color="4F81BD" w:themeColor="accent1"/>
              <w:right w:val="single" w:sz="4" w:space="0" w:color="4F81BD" w:themeColor="accent1"/>
            </w:tcBorders>
            <w:vAlign w:val="center"/>
            <w:hideMark/>
          </w:tcPr>
          <w:p w14:paraId="7A31E063" w14:textId="77777777" w:rsidR="00257396" w:rsidRPr="00257396" w:rsidRDefault="00257396" w:rsidP="00257396">
            <w:pPr>
              <w:bidi w:val="0"/>
              <w:spacing w:after="0" w:line="240" w:lineRule="auto"/>
              <w:rPr>
                <w:rFonts w:ascii="Arial Narrow" w:eastAsia="Arial Narrow" w:hAnsi="Arial Narrow" w:cs="Calibri"/>
                <w:b/>
                <w:bCs/>
                <w:sz w:val="20"/>
                <w:szCs w:val="20"/>
                <w:lang w:val="fr-FR" w:bidi="fr-FR"/>
              </w:rPr>
            </w:pPr>
          </w:p>
        </w:tc>
        <w:tc>
          <w:tcPr>
            <w:tcW w:w="0" w:type="auto"/>
            <w:vMerge/>
            <w:tcBorders>
              <w:top w:val="single" w:sz="4" w:space="0" w:color="4F81BD" w:themeColor="accent1"/>
              <w:left w:val="single" w:sz="4" w:space="0" w:color="4F81BD" w:themeColor="accent1"/>
              <w:bottom w:val="single" w:sz="4" w:space="0" w:color="4F81BD" w:themeColor="accent1"/>
              <w:right w:val="single" w:sz="4" w:space="0" w:color="4F81BD" w:themeColor="accent1"/>
            </w:tcBorders>
            <w:vAlign w:val="center"/>
            <w:hideMark/>
          </w:tcPr>
          <w:p w14:paraId="667A2F7F" w14:textId="77777777" w:rsidR="00257396" w:rsidRPr="00257396" w:rsidRDefault="00257396" w:rsidP="00257396">
            <w:pPr>
              <w:bidi w:val="0"/>
              <w:spacing w:after="0" w:line="240" w:lineRule="auto"/>
              <w:rPr>
                <w:rFonts w:ascii="Arial Narrow" w:eastAsia="Arial Narrow" w:hAnsi="Arial Narrow" w:cs="Calibri"/>
                <w:b/>
                <w:bCs/>
                <w:sz w:val="20"/>
                <w:szCs w:val="20"/>
                <w:lang w:val="fr-FR" w:bidi="fr-FR"/>
              </w:rPr>
            </w:pPr>
          </w:p>
        </w:tc>
        <w:tc>
          <w:tcPr>
            <w:tcW w:w="0" w:type="auto"/>
            <w:vMerge/>
            <w:tcBorders>
              <w:top w:val="single" w:sz="4" w:space="0" w:color="4F81BD" w:themeColor="accent1"/>
              <w:left w:val="single" w:sz="4" w:space="0" w:color="4F81BD" w:themeColor="accent1"/>
              <w:bottom w:val="single" w:sz="4" w:space="0" w:color="4F81BD" w:themeColor="accent1"/>
              <w:right w:val="single" w:sz="4" w:space="0" w:color="4F81BD" w:themeColor="accent1"/>
            </w:tcBorders>
            <w:vAlign w:val="center"/>
            <w:hideMark/>
          </w:tcPr>
          <w:p w14:paraId="787D0CF3" w14:textId="77777777" w:rsidR="00257396" w:rsidRPr="00257396" w:rsidRDefault="00257396" w:rsidP="00257396">
            <w:pPr>
              <w:bidi w:val="0"/>
              <w:spacing w:after="0" w:line="240" w:lineRule="auto"/>
              <w:rPr>
                <w:rFonts w:ascii="Arial Narrow" w:eastAsia="Arial Narrow" w:hAnsi="Arial Narrow" w:cs="Calibri"/>
                <w:b/>
                <w:bCs/>
                <w:sz w:val="20"/>
                <w:szCs w:val="20"/>
                <w:lang w:val="fr-FR" w:bidi="fr-FR"/>
              </w:rPr>
            </w:pPr>
          </w:p>
        </w:tc>
      </w:tr>
      <w:tr w:rsidR="00257396" w:rsidRPr="00257396" w14:paraId="3DD1D05C" w14:textId="77777777" w:rsidTr="00257396">
        <w:trPr>
          <w:trHeight w:val="359"/>
        </w:trPr>
        <w:tc>
          <w:tcPr>
            <w:tcW w:w="2405" w:type="dxa"/>
            <w:tcBorders>
              <w:top w:val="single" w:sz="4" w:space="0" w:color="4F81BD" w:themeColor="accent1"/>
              <w:left w:val="single" w:sz="4" w:space="0" w:color="4F81BD" w:themeColor="accent1"/>
              <w:bottom w:val="single" w:sz="4" w:space="0" w:color="4F81BD" w:themeColor="accent1"/>
              <w:right w:val="single" w:sz="4" w:space="0" w:color="4F81BD" w:themeColor="accent1"/>
            </w:tcBorders>
            <w:noWrap/>
            <w:vAlign w:val="center"/>
            <w:hideMark/>
          </w:tcPr>
          <w:p w14:paraId="3157D454" w14:textId="77777777" w:rsidR="00257396" w:rsidRPr="00257396" w:rsidRDefault="00257396" w:rsidP="00257396">
            <w:pPr>
              <w:widowControl w:val="0"/>
              <w:autoSpaceDE w:val="0"/>
              <w:autoSpaceDN w:val="0"/>
              <w:bidi w:val="0"/>
              <w:spacing w:after="0"/>
              <w:jc w:val="center"/>
              <w:rPr>
                <w:rFonts w:ascii="Arial Narrow" w:hAnsi="Arial Narrow" w:cs="Times New Roman"/>
                <w:b/>
                <w:bCs/>
                <w:sz w:val="20"/>
                <w:szCs w:val="20"/>
                <w:lang w:val="fr-FR" w:bidi="fr-FR"/>
              </w:rPr>
            </w:pPr>
            <w:r w:rsidRPr="00257396">
              <w:rPr>
                <w:rFonts w:ascii="Arial Narrow" w:hAnsi="Arial Narrow" w:cs="Times New Roman"/>
                <w:b/>
                <w:bCs/>
                <w:sz w:val="20"/>
                <w:szCs w:val="20"/>
                <w:lang w:val="fr-FR" w:bidi="fr-FR"/>
              </w:rPr>
              <w:t>FILIERE CC</w:t>
            </w:r>
          </w:p>
        </w:tc>
        <w:tc>
          <w:tcPr>
            <w:tcW w:w="1689" w:type="dxa"/>
            <w:tcBorders>
              <w:top w:val="single" w:sz="4" w:space="0" w:color="4F81BD"/>
              <w:left w:val="single" w:sz="4" w:space="0" w:color="4F81BD"/>
              <w:bottom w:val="single" w:sz="4" w:space="0" w:color="4F81BD"/>
              <w:right w:val="single" w:sz="4" w:space="0" w:color="4F81BD"/>
            </w:tcBorders>
            <w:noWrap/>
            <w:vAlign w:val="center"/>
            <w:hideMark/>
          </w:tcPr>
          <w:p w14:paraId="11795530" w14:textId="77777777" w:rsidR="00257396" w:rsidRPr="00257396" w:rsidRDefault="00257396" w:rsidP="00257396">
            <w:pPr>
              <w:widowControl w:val="0"/>
              <w:autoSpaceDE w:val="0"/>
              <w:autoSpaceDN w:val="0"/>
              <w:bidi w:val="0"/>
              <w:spacing w:after="0"/>
              <w:jc w:val="center"/>
              <w:rPr>
                <w:rFonts w:ascii="Arial Narrow" w:hAnsi="Arial Narrow" w:cs="Times New Roman"/>
                <w:b/>
                <w:bCs/>
                <w:sz w:val="20"/>
                <w:szCs w:val="20"/>
                <w:lang w:val="fr-FR" w:bidi="fr-FR"/>
              </w:rPr>
            </w:pPr>
            <w:r w:rsidRPr="00257396">
              <w:rPr>
                <w:rFonts w:ascii="Arial Narrow" w:hAnsi="Arial Narrow" w:cs="Times New Roman"/>
                <w:b/>
                <w:bCs/>
                <w:sz w:val="20"/>
                <w:szCs w:val="20"/>
                <w:lang w:val="fr-FR" w:bidi="fr-FR"/>
              </w:rPr>
              <w:t>1,777</w:t>
            </w:r>
          </w:p>
        </w:tc>
        <w:tc>
          <w:tcPr>
            <w:tcW w:w="1844" w:type="dxa"/>
            <w:tcBorders>
              <w:top w:val="single" w:sz="4" w:space="0" w:color="4F81BD"/>
              <w:left w:val="nil"/>
              <w:bottom w:val="single" w:sz="4" w:space="0" w:color="4F81BD"/>
              <w:right w:val="single" w:sz="4" w:space="0" w:color="4F81BD"/>
            </w:tcBorders>
            <w:vAlign w:val="center"/>
            <w:hideMark/>
          </w:tcPr>
          <w:p w14:paraId="76C5CE87" w14:textId="77777777" w:rsidR="00257396" w:rsidRPr="00257396" w:rsidRDefault="00257396" w:rsidP="00257396">
            <w:pPr>
              <w:widowControl w:val="0"/>
              <w:autoSpaceDE w:val="0"/>
              <w:autoSpaceDN w:val="0"/>
              <w:bidi w:val="0"/>
              <w:spacing w:after="0"/>
              <w:jc w:val="center"/>
              <w:rPr>
                <w:rFonts w:ascii="Arial Narrow" w:hAnsi="Arial Narrow" w:cs="Times New Roman"/>
                <w:b/>
                <w:bCs/>
                <w:sz w:val="20"/>
                <w:szCs w:val="20"/>
                <w:lang w:val="fr-FR" w:bidi="fr-FR"/>
              </w:rPr>
            </w:pPr>
            <w:r w:rsidRPr="00257396">
              <w:rPr>
                <w:rFonts w:ascii="Arial Narrow" w:hAnsi="Arial Narrow" w:cs="Times New Roman"/>
                <w:b/>
                <w:bCs/>
                <w:sz w:val="20"/>
                <w:szCs w:val="20"/>
                <w:lang w:val="fr-FR" w:bidi="fr-FR"/>
              </w:rPr>
              <w:t>1,737</w:t>
            </w:r>
          </w:p>
        </w:tc>
        <w:tc>
          <w:tcPr>
            <w:tcW w:w="1674" w:type="dxa"/>
            <w:tcBorders>
              <w:top w:val="single" w:sz="4" w:space="0" w:color="4F81BD"/>
              <w:left w:val="nil"/>
              <w:bottom w:val="single" w:sz="4" w:space="0" w:color="4F81BD"/>
              <w:right w:val="single" w:sz="4" w:space="0" w:color="4F81BD"/>
            </w:tcBorders>
            <w:vAlign w:val="center"/>
            <w:hideMark/>
          </w:tcPr>
          <w:p w14:paraId="1D9104CF" w14:textId="77777777" w:rsidR="00257396" w:rsidRPr="00257396" w:rsidRDefault="00257396" w:rsidP="00257396">
            <w:pPr>
              <w:widowControl w:val="0"/>
              <w:autoSpaceDE w:val="0"/>
              <w:autoSpaceDN w:val="0"/>
              <w:bidi w:val="0"/>
              <w:spacing w:after="0"/>
              <w:jc w:val="center"/>
              <w:rPr>
                <w:rFonts w:ascii="Arial Narrow" w:hAnsi="Arial Narrow" w:cs="Times New Roman"/>
                <w:b/>
                <w:bCs/>
                <w:sz w:val="20"/>
                <w:szCs w:val="20"/>
                <w:lang w:val="fr-FR" w:bidi="fr-FR"/>
              </w:rPr>
            </w:pPr>
            <w:r w:rsidRPr="00257396">
              <w:rPr>
                <w:rFonts w:ascii="Arial Narrow" w:hAnsi="Arial Narrow" w:cs="Times New Roman"/>
                <w:b/>
                <w:bCs/>
                <w:sz w:val="20"/>
                <w:szCs w:val="20"/>
                <w:lang w:val="fr-FR" w:bidi="fr-FR"/>
              </w:rPr>
              <w:t>1,728</w:t>
            </w:r>
          </w:p>
        </w:tc>
        <w:tc>
          <w:tcPr>
            <w:tcW w:w="1760" w:type="dxa"/>
            <w:tcBorders>
              <w:top w:val="single" w:sz="4" w:space="0" w:color="4F81BD"/>
              <w:left w:val="nil"/>
              <w:bottom w:val="single" w:sz="4" w:space="0" w:color="4F81BD"/>
              <w:right w:val="single" w:sz="4" w:space="0" w:color="4F81BD"/>
            </w:tcBorders>
            <w:noWrap/>
            <w:vAlign w:val="center"/>
            <w:hideMark/>
          </w:tcPr>
          <w:p w14:paraId="5F72451A" w14:textId="77777777" w:rsidR="00257396" w:rsidRPr="00257396" w:rsidRDefault="00257396" w:rsidP="00257396">
            <w:pPr>
              <w:widowControl w:val="0"/>
              <w:autoSpaceDE w:val="0"/>
              <w:autoSpaceDN w:val="0"/>
              <w:bidi w:val="0"/>
              <w:spacing w:after="0"/>
              <w:jc w:val="center"/>
              <w:rPr>
                <w:rFonts w:ascii="Arial Narrow" w:hAnsi="Arial Narrow" w:cs="Times New Roman"/>
                <w:b/>
                <w:bCs/>
                <w:sz w:val="20"/>
                <w:szCs w:val="20"/>
                <w:lang w:val="fr-FR" w:bidi="fr-FR"/>
              </w:rPr>
            </w:pPr>
            <w:r w:rsidRPr="00257396">
              <w:rPr>
                <w:rFonts w:ascii="Arial Narrow" w:hAnsi="Arial Narrow" w:cs="Times New Roman"/>
                <w:b/>
                <w:bCs/>
                <w:sz w:val="20"/>
                <w:szCs w:val="20"/>
                <w:lang w:val="fr-FR" w:bidi="fr-FR"/>
              </w:rPr>
              <w:t>1,688</w:t>
            </w:r>
          </w:p>
        </w:tc>
      </w:tr>
      <w:tr w:rsidR="00257396" w:rsidRPr="00774CFE" w14:paraId="0B8D6F88" w14:textId="77777777" w:rsidTr="00257396">
        <w:trPr>
          <w:trHeight w:val="359"/>
        </w:trPr>
        <w:tc>
          <w:tcPr>
            <w:tcW w:w="2405" w:type="dxa"/>
            <w:tcBorders>
              <w:top w:val="single" w:sz="4" w:space="0" w:color="4F81BD" w:themeColor="accent1"/>
              <w:left w:val="single" w:sz="4" w:space="0" w:color="4F81BD" w:themeColor="accent1"/>
              <w:bottom w:val="single" w:sz="4" w:space="0" w:color="4F81BD" w:themeColor="accent1"/>
              <w:right w:val="single" w:sz="4" w:space="0" w:color="4F81BD" w:themeColor="accent1"/>
            </w:tcBorders>
            <w:vAlign w:val="center"/>
            <w:hideMark/>
          </w:tcPr>
          <w:p w14:paraId="35333210" w14:textId="77777777" w:rsidR="00257396" w:rsidRPr="00257396" w:rsidRDefault="00257396" w:rsidP="00257396">
            <w:pPr>
              <w:widowControl w:val="0"/>
              <w:autoSpaceDE w:val="0"/>
              <w:autoSpaceDN w:val="0"/>
              <w:bidi w:val="0"/>
              <w:spacing w:after="0"/>
              <w:jc w:val="center"/>
              <w:rPr>
                <w:rFonts w:ascii="Arial Narrow" w:hAnsi="Arial Narrow" w:cs="Times New Roman"/>
                <w:b/>
                <w:bCs/>
                <w:sz w:val="20"/>
                <w:szCs w:val="20"/>
                <w:lang w:val="fr-FR" w:bidi="fr-FR"/>
              </w:rPr>
            </w:pPr>
            <w:r w:rsidRPr="00257396">
              <w:rPr>
                <w:rFonts w:ascii="Arial Narrow" w:hAnsi="Arial Narrow" w:cs="Times New Roman"/>
                <w:b/>
                <w:bCs/>
                <w:sz w:val="20"/>
                <w:szCs w:val="20"/>
                <w:lang w:val="fr-FR" w:bidi="fr-FR"/>
              </w:rPr>
              <w:t>FILIERE TV</w:t>
            </w:r>
          </w:p>
        </w:tc>
        <w:tc>
          <w:tcPr>
            <w:tcW w:w="1689" w:type="dxa"/>
            <w:tcBorders>
              <w:top w:val="single" w:sz="4" w:space="0" w:color="4F81BD" w:themeColor="accent1"/>
              <w:left w:val="single" w:sz="4" w:space="0" w:color="4F81BD" w:themeColor="accent1"/>
              <w:bottom w:val="single" w:sz="4" w:space="0" w:color="4F81BD" w:themeColor="accent1"/>
              <w:right w:val="single" w:sz="4" w:space="0" w:color="4F81BD" w:themeColor="accent1"/>
            </w:tcBorders>
            <w:vAlign w:val="center"/>
            <w:hideMark/>
          </w:tcPr>
          <w:p w14:paraId="08146516" w14:textId="77777777" w:rsidR="00257396" w:rsidRPr="00257396" w:rsidRDefault="00257396" w:rsidP="00257396">
            <w:pPr>
              <w:widowControl w:val="0"/>
              <w:autoSpaceDE w:val="0"/>
              <w:autoSpaceDN w:val="0"/>
              <w:bidi w:val="0"/>
              <w:spacing w:after="0"/>
              <w:jc w:val="center"/>
              <w:rPr>
                <w:rFonts w:ascii="Arial Narrow" w:hAnsi="Arial Narrow" w:cs="Times New Roman"/>
                <w:b/>
                <w:bCs/>
                <w:sz w:val="20"/>
                <w:szCs w:val="20"/>
                <w:lang w:val="fr-FR" w:bidi="fr-FR"/>
              </w:rPr>
            </w:pPr>
            <w:r w:rsidRPr="00257396">
              <w:rPr>
                <w:rFonts w:ascii="Arial Narrow" w:hAnsi="Arial Narrow" w:cs="Times New Roman"/>
                <w:b/>
                <w:bCs/>
                <w:sz w:val="20"/>
                <w:szCs w:val="20"/>
                <w:lang w:val="fr-FR" w:bidi="fr-FR"/>
              </w:rPr>
              <w:t>2,754</w:t>
            </w:r>
          </w:p>
        </w:tc>
        <w:tc>
          <w:tcPr>
            <w:tcW w:w="1844" w:type="dxa"/>
            <w:tcBorders>
              <w:top w:val="single" w:sz="4" w:space="0" w:color="4F81BD" w:themeColor="accent1"/>
              <w:left w:val="single" w:sz="4" w:space="0" w:color="4F81BD" w:themeColor="accent1"/>
              <w:bottom w:val="single" w:sz="4" w:space="0" w:color="4F81BD" w:themeColor="accent1"/>
              <w:right w:val="single" w:sz="4" w:space="0" w:color="4F81BD" w:themeColor="accent1"/>
            </w:tcBorders>
            <w:vAlign w:val="center"/>
            <w:hideMark/>
          </w:tcPr>
          <w:p w14:paraId="1176A53B" w14:textId="77777777" w:rsidR="00257396" w:rsidRPr="00257396" w:rsidRDefault="00257396" w:rsidP="00257396">
            <w:pPr>
              <w:widowControl w:val="0"/>
              <w:autoSpaceDE w:val="0"/>
              <w:autoSpaceDN w:val="0"/>
              <w:bidi w:val="0"/>
              <w:spacing w:after="0"/>
              <w:jc w:val="center"/>
              <w:rPr>
                <w:rFonts w:ascii="Arial Narrow" w:hAnsi="Arial Narrow" w:cs="Times New Roman"/>
                <w:b/>
                <w:bCs/>
                <w:sz w:val="20"/>
                <w:szCs w:val="20"/>
                <w:lang w:val="fr-FR" w:bidi="fr-FR"/>
              </w:rPr>
            </w:pPr>
            <w:r w:rsidRPr="00257396">
              <w:rPr>
                <w:rFonts w:ascii="Arial Narrow" w:hAnsi="Arial Narrow" w:cs="Times New Roman"/>
                <w:b/>
                <w:bCs/>
                <w:sz w:val="20"/>
                <w:szCs w:val="20"/>
                <w:lang w:val="fr-FR" w:bidi="fr-FR"/>
              </w:rPr>
              <w:t>2,756</w:t>
            </w:r>
          </w:p>
        </w:tc>
        <w:tc>
          <w:tcPr>
            <w:tcW w:w="1674" w:type="dxa"/>
            <w:tcBorders>
              <w:top w:val="single" w:sz="4" w:space="0" w:color="4F81BD"/>
              <w:left w:val="single" w:sz="4" w:space="0" w:color="4F81BD"/>
              <w:bottom w:val="single" w:sz="4" w:space="0" w:color="4F81BD"/>
              <w:right w:val="single" w:sz="4" w:space="0" w:color="4F81BD"/>
            </w:tcBorders>
            <w:vAlign w:val="center"/>
            <w:hideMark/>
          </w:tcPr>
          <w:p w14:paraId="0FAD90AB" w14:textId="77777777" w:rsidR="00257396" w:rsidRPr="00257396" w:rsidRDefault="00257396" w:rsidP="00257396">
            <w:pPr>
              <w:widowControl w:val="0"/>
              <w:autoSpaceDE w:val="0"/>
              <w:autoSpaceDN w:val="0"/>
              <w:bidi w:val="0"/>
              <w:spacing w:after="0"/>
              <w:jc w:val="center"/>
              <w:rPr>
                <w:rFonts w:ascii="Arial Narrow" w:hAnsi="Arial Narrow" w:cs="Times New Roman"/>
                <w:b/>
                <w:bCs/>
                <w:sz w:val="20"/>
                <w:szCs w:val="20"/>
                <w:lang w:val="fr-FR" w:bidi="fr-FR"/>
              </w:rPr>
            </w:pPr>
            <w:r w:rsidRPr="00257396">
              <w:rPr>
                <w:rFonts w:ascii="Arial Narrow" w:hAnsi="Arial Narrow" w:cs="Times New Roman"/>
                <w:b/>
                <w:bCs/>
                <w:sz w:val="20"/>
                <w:szCs w:val="20"/>
                <w:lang w:val="fr-FR" w:bidi="fr-FR"/>
              </w:rPr>
              <w:t>2,770</w:t>
            </w:r>
          </w:p>
        </w:tc>
        <w:tc>
          <w:tcPr>
            <w:tcW w:w="1760" w:type="dxa"/>
            <w:tcBorders>
              <w:top w:val="single" w:sz="4" w:space="0" w:color="4F81BD"/>
              <w:left w:val="nil"/>
              <w:bottom w:val="single" w:sz="4" w:space="0" w:color="4F81BD"/>
              <w:right w:val="single" w:sz="4" w:space="0" w:color="4F81BD"/>
            </w:tcBorders>
            <w:vAlign w:val="center"/>
            <w:hideMark/>
          </w:tcPr>
          <w:p w14:paraId="1093A77F" w14:textId="77777777" w:rsidR="00257396" w:rsidRPr="00257396" w:rsidRDefault="00257396" w:rsidP="00257396">
            <w:pPr>
              <w:widowControl w:val="0"/>
              <w:autoSpaceDE w:val="0"/>
              <w:autoSpaceDN w:val="0"/>
              <w:bidi w:val="0"/>
              <w:spacing w:after="0"/>
              <w:jc w:val="center"/>
              <w:rPr>
                <w:rFonts w:ascii="Arial Narrow" w:hAnsi="Arial Narrow" w:cs="Times New Roman"/>
                <w:b/>
                <w:bCs/>
                <w:sz w:val="20"/>
                <w:szCs w:val="20"/>
                <w:lang w:val="fr-FR" w:bidi="fr-FR"/>
              </w:rPr>
            </w:pPr>
            <w:r w:rsidRPr="00257396">
              <w:rPr>
                <w:rFonts w:ascii="Arial Narrow" w:hAnsi="Arial Narrow" w:cs="Times New Roman"/>
                <w:b/>
                <w:bCs/>
                <w:sz w:val="20"/>
                <w:szCs w:val="20"/>
                <w:lang w:val="fr-FR" w:bidi="fr-FR"/>
              </w:rPr>
              <w:t>2,720</w:t>
            </w:r>
          </w:p>
        </w:tc>
      </w:tr>
      <w:tr w:rsidR="00257396" w:rsidRPr="00257396" w14:paraId="523DAFB3" w14:textId="77777777" w:rsidTr="00257396">
        <w:trPr>
          <w:trHeight w:val="359"/>
        </w:trPr>
        <w:tc>
          <w:tcPr>
            <w:tcW w:w="2405" w:type="dxa"/>
            <w:tcBorders>
              <w:top w:val="single" w:sz="4" w:space="0" w:color="4F81BD" w:themeColor="accent1"/>
              <w:left w:val="single" w:sz="4" w:space="0" w:color="4F81BD" w:themeColor="accent1"/>
              <w:bottom w:val="single" w:sz="4" w:space="0" w:color="4F81BD" w:themeColor="accent1"/>
              <w:right w:val="single" w:sz="4" w:space="0" w:color="4F81BD" w:themeColor="accent1"/>
            </w:tcBorders>
            <w:noWrap/>
            <w:vAlign w:val="center"/>
            <w:hideMark/>
          </w:tcPr>
          <w:p w14:paraId="4BFC7751" w14:textId="77777777" w:rsidR="00257396" w:rsidRPr="00257396" w:rsidRDefault="00257396" w:rsidP="00257396">
            <w:pPr>
              <w:widowControl w:val="0"/>
              <w:autoSpaceDE w:val="0"/>
              <w:autoSpaceDN w:val="0"/>
              <w:bidi w:val="0"/>
              <w:spacing w:after="0"/>
              <w:jc w:val="center"/>
              <w:rPr>
                <w:rFonts w:ascii="Arial Narrow" w:hAnsi="Arial Narrow" w:cs="Times New Roman"/>
                <w:b/>
                <w:bCs/>
                <w:sz w:val="20"/>
                <w:szCs w:val="20"/>
                <w:lang w:val="fr-FR" w:bidi="fr-FR"/>
              </w:rPr>
            </w:pPr>
            <w:r w:rsidRPr="00257396">
              <w:rPr>
                <w:rFonts w:ascii="Arial Narrow" w:hAnsi="Arial Narrow" w:cs="Times New Roman"/>
                <w:b/>
                <w:bCs/>
                <w:sz w:val="20"/>
                <w:szCs w:val="20"/>
                <w:lang w:val="fr-FR" w:bidi="fr-FR"/>
              </w:rPr>
              <w:t>FILIERE TG</w:t>
            </w:r>
          </w:p>
        </w:tc>
        <w:tc>
          <w:tcPr>
            <w:tcW w:w="1689" w:type="dxa"/>
            <w:tcBorders>
              <w:top w:val="single" w:sz="4" w:space="0" w:color="4F81BD" w:themeColor="accent1"/>
              <w:left w:val="single" w:sz="4" w:space="0" w:color="4F81BD" w:themeColor="accent1"/>
              <w:bottom w:val="single" w:sz="4" w:space="0" w:color="4F81BD" w:themeColor="accent1"/>
              <w:right w:val="single" w:sz="4" w:space="0" w:color="4F81BD" w:themeColor="accent1"/>
            </w:tcBorders>
            <w:noWrap/>
            <w:vAlign w:val="center"/>
            <w:hideMark/>
          </w:tcPr>
          <w:p w14:paraId="2F7A4022" w14:textId="77777777" w:rsidR="00257396" w:rsidRPr="00257396" w:rsidRDefault="00257396" w:rsidP="00257396">
            <w:pPr>
              <w:widowControl w:val="0"/>
              <w:autoSpaceDE w:val="0"/>
              <w:autoSpaceDN w:val="0"/>
              <w:bidi w:val="0"/>
              <w:spacing w:after="0"/>
              <w:jc w:val="center"/>
              <w:rPr>
                <w:rFonts w:ascii="Arial Narrow" w:hAnsi="Arial Narrow" w:cs="Times New Roman"/>
                <w:b/>
                <w:bCs/>
                <w:sz w:val="20"/>
                <w:szCs w:val="20"/>
                <w:lang w:val="fr-FR" w:bidi="fr-FR"/>
              </w:rPr>
            </w:pPr>
            <w:r w:rsidRPr="00257396">
              <w:rPr>
                <w:rFonts w:ascii="Arial Narrow" w:hAnsi="Arial Narrow" w:cs="Times New Roman"/>
                <w:b/>
                <w:bCs/>
                <w:sz w:val="20"/>
                <w:szCs w:val="20"/>
                <w:lang w:val="fr-FR" w:bidi="fr-FR"/>
              </w:rPr>
              <w:t>3,086</w:t>
            </w:r>
          </w:p>
        </w:tc>
        <w:tc>
          <w:tcPr>
            <w:tcW w:w="1844" w:type="dxa"/>
            <w:tcBorders>
              <w:top w:val="single" w:sz="4" w:space="0" w:color="4F81BD" w:themeColor="accent1"/>
              <w:left w:val="single" w:sz="4" w:space="0" w:color="4F81BD" w:themeColor="accent1"/>
              <w:bottom w:val="single" w:sz="4" w:space="0" w:color="4F81BD" w:themeColor="accent1"/>
              <w:right w:val="single" w:sz="4" w:space="0" w:color="4F81BD" w:themeColor="accent1"/>
            </w:tcBorders>
            <w:vAlign w:val="center"/>
            <w:hideMark/>
          </w:tcPr>
          <w:p w14:paraId="7FFB2CCB" w14:textId="77777777" w:rsidR="00257396" w:rsidRPr="00257396" w:rsidRDefault="00257396" w:rsidP="00257396">
            <w:pPr>
              <w:widowControl w:val="0"/>
              <w:autoSpaceDE w:val="0"/>
              <w:autoSpaceDN w:val="0"/>
              <w:bidi w:val="0"/>
              <w:spacing w:after="0"/>
              <w:jc w:val="center"/>
              <w:rPr>
                <w:rFonts w:ascii="Arial Narrow" w:hAnsi="Arial Narrow" w:cs="Times New Roman"/>
                <w:b/>
                <w:bCs/>
                <w:sz w:val="20"/>
                <w:szCs w:val="20"/>
                <w:lang w:val="fr-FR" w:bidi="fr-FR"/>
              </w:rPr>
            </w:pPr>
            <w:r w:rsidRPr="00257396">
              <w:rPr>
                <w:rFonts w:ascii="Arial Narrow" w:hAnsi="Arial Narrow" w:cs="Times New Roman"/>
                <w:b/>
                <w:bCs/>
                <w:sz w:val="20"/>
                <w:szCs w:val="20"/>
                <w:lang w:val="fr-FR" w:bidi="fr-FR"/>
              </w:rPr>
              <w:t>3,004</w:t>
            </w:r>
          </w:p>
        </w:tc>
        <w:tc>
          <w:tcPr>
            <w:tcW w:w="1674" w:type="dxa"/>
            <w:tcBorders>
              <w:top w:val="single" w:sz="4" w:space="0" w:color="4F81BD" w:themeColor="accent1"/>
              <w:left w:val="single" w:sz="4" w:space="0" w:color="4F81BD" w:themeColor="accent1"/>
              <w:bottom w:val="single" w:sz="4" w:space="0" w:color="4F81BD" w:themeColor="accent1"/>
              <w:right w:val="single" w:sz="4" w:space="0" w:color="4F81BD" w:themeColor="accent1"/>
            </w:tcBorders>
            <w:vAlign w:val="center"/>
            <w:hideMark/>
          </w:tcPr>
          <w:p w14:paraId="61F25CC8" w14:textId="77777777" w:rsidR="00257396" w:rsidRPr="00257396" w:rsidRDefault="00257396" w:rsidP="00257396">
            <w:pPr>
              <w:widowControl w:val="0"/>
              <w:autoSpaceDE w:val="0"/>
              <w:autoSpaceDN w:val="0"/>
              <w:bidi w:val="0"/>
              <w:spacing w:after="0"/>
              <w:jc w:val="center"/>
              <w:rPr>
                <w:rFonts w:ascii="Arial Narrow" w:hAnsi="Arial Narrow" w:cs="Times New Roman"/>
                <w:b/>
                <w:bCs/>
                <w:sz w:val="20"/>
                <w:szCs w:val="20"/>
                <w:lang w:val="fr-FR" w:bidi="fr-FR"/>
              </w:rPr>
            </w:pPr>
            <w:r w:rsidRPr="00257396">
              <w:rPr>
                <w:rFonts w:ascii="Arial Narrow" w:hAnsi="Arial Narrow" w:cs="Times New Roman"/>
                <w:b/>
                <w:bCs/>
                <w:sz w:val="20"/>
                <w:szCs w:val="20"/>
                <w:lang w:val="fr-FR" w:bidi="fr-FR"/>
              </w:rPr>
              <w:t>2,958</w:t>
            </w:r>
          </w:p>
        </w:tc>
        <w:tc>
          <w:tcPr>
            <w:tcW w:w="1760" w:type="dxa"/>
            <w:tcBorders>
              <w:top w:val="single" w:sz="4" w:space="0" w:color="4F81BD" w:themeColor="accent1"/>
              <w:left w:val="single" w:sz="4" w:space="0" w:color="4F81BD" w:themeColor="accent1"/>
              <w:bottom w:val="single" w:sz="4" w:space="0" w:color="4F81BD" w:themeColor="accent1"/>
              <w:right w:val="single" w:sz="4" w:space="0" w:color="4F81BD" w:themeColor="accent1"/>
            </w:tcBorders>
            <w:noWrap/>
            <w:vAlign w:val="center"/>
            <w:hideMark/>
          </w:tcPr>
          <w:p w14:paraId="29DE5A5F" w14:textId="77777777" w:rsidR="00257396" w:rsidRPr="00257396" w:rsidRDefault="00257396" w:rsidP="00257396">
            <w:pPr>
              <w:widowControl w:val="0"/>
              <w:autoSpaceDE w:val="0"/>
              <w:autoSpaceDN w:val="0"/>
              <w:bidi w:val="0"/>
              <w:spacing w:after="0"/>
              <w:jc w:val="center"/>
              <w:rPr>
                <w:rFonts w:ascii="Arial Narrow" w:hAnsi="Arial Narrow" w:cs="Times New Roman"/>
                <w:b/>
                <w:bCs/>
                <w:sz w:val="20"/>
                <w:szCs w:val="20"/>
                <w:lang w:val="fr-FR" w:bidi="fr-FR"/>
              </w:rPr>
            </w:pPr>
            <w:r w:rsidRPr="00257396">
              <w:rPr>
                <w:rFonts w:ascii="Arial Narrow" w:hAnsi="Arial Narrow" w:cs="Times New Roman"/>
                <w:b/>
                <w:bCs/>
                <w:sz w:val="20"/>
                <w:szCs w:val="20"/>
                <w:lang w:val="fr-FR" w:bidi="fr-FR"/>
              </w:rPr>
              <w:t>3,053</w:t>
            </w:r>
          </w:p>
        </w:tc>
      </w:tr>
      <w:tr w:rsidR="00257396" w:rsidRPr="00257396" w14:paraId="07BBC639" w14:textId="77777777" w:rsidTr="00257396">
        <w:trPr>
          <w:trHeight w:val="359"/>
        </w:trPr>
        <w:tc>
          <w:tcPr>
            <w:tcW w:w="2405" w:type="dxa"/>
            <w:tcBorders>
              <w:top w:val="single" w:sz="4" w:space="0" w:color="4F81BD" w:themeColor="accent1"/>
              <w:left w:val="single" w:sz="4" w:space="0" w:color="4F81BD" w:themeColor="accent1"/>
              <w:bottom w:val="single" w:sz="4" w:space="0" w:color="4F81BD" w:themeColor="accent1"/>
              <w:right w:val="single" w:sz="4" w:space="0" w:color="4F81BD" w:themeColor="accent1"/>
            </w:tcBorders>
            <w:shd w:val="clear" w:color="auto" w:fill="C6D9F1" w:themeFill="text2" w:themeFillTint="33"/>
            <w:noWrap/>
            <w:vAlign w:val="center"/>
            <w:hideMark/>
          </w:tcPr>
          <w:p w14:paraId="238A40EB" w14:textId="77777777" w:rsidR="00257396" w:rsidRPr="00257396" w:rsidRDefault="00257396" w:rsidP="00257396">
            <w:pPr>
              <w:widowControl w:val="0"/>
              <w:autoSpaceDE w:val="0"/>
              <w:autoSpaceDN w:val="0"/>
              <w:bidi w:val="0"/>
              <w:spacing w:after="0"/>
              <w:jc w:val="center"/>
              <w:rPr>
                <w:rFonts w:ascii="Arial Narrow" w:hAnsi="Arial Narrow" w:cs="Times New Roman"/>
                <w:b/>
                <w:bCs/>
                <w:sz w:val="20"/>
                <w:szCs w:val="20"/>
                <w:lang w:val="fr-FR" w:bidi="fr-FR"/>
              </w:rPr>
            </w:pPr>
            <w:r w:rsidRPr="00257396">
              <w:rPr>
                <w:rFonts w:ascii="Arial Narrow" w:hAnsi="Arial Narrow" w:cs="Times New Roman"/>
                <w:b/>
                <w:bCs/>
                <w:sz w:val="20"/>
                <w:szCs w:val="20"/>
                <w:lang w:val="fr-FR" w:bidi="fr-FR"/>
              </w:rPr>
              <w:t>POLE Centre</w:t>
            </w:r>
          </w:p>
        </w:tc>
        <w:tc>
          <w:tcPr>
            <w:tcW w:w="1689" w:type="dxa"/>
            <w:tcBorders>
              <w:top w:val="single" w:sz="4" w:space="0" w:color="4F81BD" w:themeColor="accent1"/>
              <w:left w:val="single" w:sz="4" w:space="0" w:color="4F81BD" w:themeColor="accent1"/>
              <w:bottom w:val="single" w:sz="4" w:space="0" w:color="4F81BD" w:themeColor="accent1"/>
              <w:right w:val="single" w:sz="4" w:space="0" w:color="4F81BD" w:themeColor="accent1"/>
            </w:tcBorders>
            <w:shd w:val="clear" w:color="auto" w:fill="C6D9F1" w:themeFill="text2" w:themeFillTint="33"/>
            <w:noWrap/>
            <w:vAlign w:val="center"/>
            <w:hideMark/>
          </w:tcPr>
          <w:p w14:paraId="09E93783" w14:textId="77777777" w:rsidR="00257396" w:rsidRPr="00257396" w:rsidRDefault="00257396" w:rsidP="00257396">
            <w:pPr>
              <w:widowControl w:val="0"/>
              <w:autoSpaceDE w:val="0"/>
              <w:autoSpaceDN w:val="0"/>
              <w:bidi w:val="0"/>
              <w:spacing w:after="0"/>
              <w:jc w:val="center"/>
              <w:rPr>
                <w:rFonts w:ascii="Arial Narrow" w:hAnsi="Arial Narrow" w:cs="Times New Roman"/>
                <w:b/>
                <w:bCs/>
                <w:sz w:val="20"/>
                <w:szCs w:val="20"/>
                <w:lang w:val="fr-FR" w:bidi="fr-FR"/>
              </w:rPr>
            </w:pPr>
            <w:r w:rsidRPr="00257396">
              <w:rPr>
                <w:rFonts w:ascii="Arial Narrow" w:hAnsi="Arial Narrow" w:cs="Times New Roman"/>
                <w:b/>
                <w:bCs/>
                <w:sz w:val="20"/>
                <w:szCs w:val="20"/>
                <w:lang w:val="fr-FR" w:bidi="fr-FR"/>
              </w:rPr>
              <w:t>2,429</w:t>
            </w:r>
          </w:p>
        </w:tc>
        <w:tc>
          <w:tcPr>
            <w:tcW w:w="1844" w:type="dxa"/>
            <w:tcBorders>
              <w:top w:val="single" w:sz="4" w:space="0" w:color="4F81BD" w:themeColor="accent1"/>
              <w:left w:val="single" w:sz="4" w:space="0" w:color="4F81BD" w:themeColor="accent1"/>
              <w:bottom w:val="single" w:sz="4" w:space="0" w:color="4F81BD" w:themeColor="accent1"/>
              <w:right w:val="single" w:sz="4" w:space="0" w:color="4F81BD" w:themeColor="accent1"/>
            </w:tcBorders>
            <w:shd w:val="clear" w:color="auto" w:fill="C6D9F1" w:themeFill="text2" w:themeFillTint="33"/>
            <w:vAlign w:val="center"/>
            <w:hideMark/>
          </w:tcPr>
          <w:p w14:paraId="530362A6" w14:textId="77777777" w:rsidR="00257396" w:rsidRPr="00257396" w:rsidRDefault="00257396" w:rsidP="00257396">
            <w:pPr>
              <w:widowControl w:val="0"/>
              <w:autoSpaceDE w:val="0"/>
              <w:autoSpaceDN w:val="0"/>
              <w:bidi w:val="0"/>
              <w:spacing w:after="0"/>
              <w:jc w:val="center"/>
              <w:rPr>
                <w:rFonts w:ascii="Arial Narrow" w:hAnsi="Arial Narrow" w:cs="Times New Roman"/>
                <w:b/>
                <w:bCs/>
                <w:sz w:val="20"/>
                <w:szCs w:val="20"/>
                <w:lang w:val="fr-FR" w:bidi="fr-FR"/>
              </w:rPr>
            </w:pPr>
            <w:r w:rsidRPr="00257396">
              <w:rPr>
                <w:rFonts w:ascii="Arial Narrow" w:hAnsi="Arial Narrow" w:cs="Times New Roman"/>
                <w:b/>
                <w:bCs/>
                <w:sz w:val="20"/>
                <w:szCs w:val="20"/>
                <w:lang w:val="fr-FR" w:bidi="fr-FR"/>
              </w:rPr>
              <w:t>2,318</w:t>
            </w:r>
          </w:p>
        </w:tc>
        <w:tc>
          <w:tcPr>
            <w:tcW w:w="1674" w:type="dxa"/>
            <w:tcBorders>
              <w:top w:val="single" w:sz="4" w:space="0" w:color="4F81BD" w:themeColor="accent1"/>
              <w:left w:val="single" w:sz="4" w:space="0" w:color="4F81BD" w:themeColor="accent1"/>
              <w:bottom w:val="single" w:sz="4" w:space="0" w:color="4F81BD" w:themeColor="accent1"/>
              <w:right w:val="single" w:sz="4" w:space="0" w:color="4F81BD" w:themeColor="accent1"/>
            </w:tcBorders>
            <w:shd w:val="clear" w:color="auto" w:fill="C6D9F1" w:themeFill="text2" w:themeFillTint="33"/>
            <w:vAlign w:val="center"/>
            <w:hideMark/>
          </w:tcPr>
          <w:p w14:paraId="43EC4DC6" w14:textId="77777777" w:rsidR="00257396" w:rsidRPr="00257396" w:rsidRDefault="00257396" w:rsidP="00257396">
            <w:pPr>
              <w:widowControl w:val="0"/>
              <w:autoSpaceDE w:val="0"/>
              <w:autoSpaceDN w:val="0"/>
              <w:bidi w:val="0"/>
              <w:spacing w:after="0"/>
              <w:jc w:val="center"/>
              <w:rPr>
                <w:rFonts w:ascii="Arial Narrow" w:hAnsi="Arial Narrow" w:cs="Times New Roman"/>
                <w:b/>
                <w:bCs/>
                <w:sz w:val="20"/>
                <w:szCs w:val="20"/>
                <w:lang w:val="fr-FR" w:bidi="fr-FR"/>
              </w:rPr>
            </w:pPr>
            <w:r w:rsidRPr="00257396">
              <w:rPr>
                <w:rFonts w:ascii="Arial Narrow" w:hAnsi="Arial Narrow" w:cs="Times New Roman"/>
                <w:b/>
                <w:bCs/>
                <w:sz w:val="20"/>
                <w:szCs w:val="20"/>
                <w:lang w:val="fr-FR" w:bidi="fr-FR"/>
              </w:rPr>
              <w:t>2,291</w:t>
            </w:r>
          </w:p>
        </w:tc>
        <w:tc>
          <w:tcPr>
            <w:tcW w:w="1760" w:type="dxa"/>
            <w:tcBorders>
              <w:top w:val="single" w:sz="4" w:space="0" w:color="4F81BD" w:themeColor="accent1"/>
              <w:left w:val="single" w:sz="4" w:space="0" w:color="4F81BD" w:themeColor="accent1"/>
              <w:bottom w:val="single" w:sz="4" w:space="0" w:color="4F81BD" w:themeColor="accent1"/>
              <w:right w:val="single" w:sz="4" w:space="0" w:color="4F81BD" w:themeColor="accent1"/>
            </w:tcBorders>
            <w:shd w:val="clear" w:color="auto" w:fill="C6D9F1" w:themeFill="text2" w:themeFillTint="33"/>
            <w:noWrap/>
            <w:vAlign w:val="center"/>
            <w:hideMark/>
          </w:tcPr>
          <w:p w14:paraId="5B708C1B" w14:textId="77777777" w:rsidR="00257396" w:rsidRPr="00257396" w:rsidRDefault="00257396" w:rsidP="00257396">
            <w:pPr>
              <w:widowControl w:val="0"/>
              <w:autoSpaceDE w:val="0"/>
              <w:autoSpaceDN w:val="0"/>
              <w:bidi w:val="0"/>
              <w:spacing w:after="0"/>
              <w:jc w:val="center"/>
              <w:rPr>
                <w:rFonts w:ascii="Arial Narrow" w:hAnsi="Arial Narrow" w:cs="Times New Roman"/>
                <w:b/>
                <w:bCs/>
                <w:sz w:val="20"/>
                <w:szCs w:val="20"/>
                <w:lang w:val="fr-FR" w:bidi="fr-FR"/>
              </w:rPr>
            </w:pPr>
            <w:r w:rsidRPr="00257396">
              <w:rPr>
                <w:rFonts w:ascii="Arial Narrow" w:hAnsi="Arial Narrow" w:cs="Times New Roman"/>
                <w:b/>
                <w:bCs/>
                <w:sz w:val="20"/>
                <w:szCs w:val="20"/>
                <w:lang w:val="fr-FR" w:bidi="fr-FR"/>
              </w:rPr>
              <w:t>2,286</w:t>
            </w:r>
          </w:p>
        </w:tc>
      </w:tr>
    </w:tbl>
    <w:tbl>
      <w:tblPr>
        <w:tblpPr w:leftFromText="141" w:rightFromText="141" w:bottomFromText="160" w:vertAnchor="page" w:horzAnchor="margin" w:tblpXSpec="center" w:tblpY="10834"/>
        <w:tblW w:w="9230" w:type="dxa"/>
        <w:tblBorders>
          <w:top w:val="single" w:sz="4" w:space="0" w:color="4F81BD" w:themeColor="accent1"/>
          <w:left w:val="single" w:sz="4" w:space="0" w:color="4F81BD" w:themeColor="accent1"/>
          <w:bottom w:val="single" w:sz="4" w:space="0" w:color="4F81BD" w:themeColor="accent1"/>
          <w:right w:val="single" w:sz="4" w:space="0" w:color="4F81BD" w:themeColor="accent1"/>
          <w:insideH w:val="single" w:sz="4" w:space="0" w:color="4F81BD" w:themeColor="accent1"/>
          <w:insideV w:val="single" w:sz="4" w:space="0" w:color="4F81BD" w:themeColor="accent1"/>
        </w:tblBorders>
        <w:tblCellMar>
          <w:left w:w="28" w:type="dxa"/>
          <w:right w:w="28" w:type="dxa"/>
        </w:tblCellMar>
        <w:tblLook w:val="04A0" w:firstRow="1" w:lastRow="0" w:firstColumn="1" w:lastColumn="0" w:noHBand="0" w:noVBand="1"/>
      </w:tblPr>
      <w:tblGrid>
        <w:gridCol w:w="2263"/>
        <w:gridCol w:w="1689"/>
        <w:gridCol w:w="1844"/>
        <w:gridCol w:w="1674"/>
        <w:gridCol w:w="1760"/>
      </w:tblGrid>
      <w:tr w:rsidR="00257396" w:rsidRPr="00257396" w14:paraId="38D57E7C" w14:textId="77777777" w:rsidTr="00257396">
        <w:trPr>
          <w:trHeight w:val="430"/>
        </w:trPr>
        <w:tc>
          <w:tcPr>
            <w:tcW w:w="2263" w:type="dxa"/>
            <w:vMerge w:val="restart"/>
            <w:tcBorders>
              <w:top w:val="single" w:sz="4" w:space="0" w:color="4F81BD" w:themeColor="accent1"/>
              <w:left w:val="single" w:sz="4" w:space="0" w:color="4F81BD" w:themeColor="accent1"/>
              <w:bottom w:val="single" w:sz="4" w:space="0" w:color="4F81BD" w:themeColor="accent1"/>
              <w:right w:val="single" w:sz="4" w:space="0" w:color="4F81BD" w:themeColor="accent1"/>
            </w:tcBorders>
            <w:shd w:val="clear" w:color="auto" w:fill="DBE5F1" w:themeFill="accent1" w:themeFillTint="33"/>
            <w:noWrap/>
            <w:vAlign w:val="center"/>
            <w:hideMark/>
          </w:tcPr>
          <w:p w14:paraId="49B02716" w14:textId="77777777" w:rsidR="00257396" w:rsidRPr="00257396" w:rsidRDefault="00257396" w:rsidP="00257396">
            <w:pPr>
              <w:widowControl w:val="0"/>
              <w:autoSpaceDE w:val="0"/>
              <w:autoSpaceDN w:val="0"/>
              <w:bidi w:val="0"/>
              <w:spacing w:after="0"/>
              <w:ind w:left="170"/>
              <w:rPr>
                <w:rFonts w:ascii="Arial Narrow" w:eastAsia="Arial Narrow" w:hAnsi="Arial Narrow" w:cs="Calibri"/>
                <w:b/>
                <w:bCs/>
                <w:sz w:val="20"/>
                <w:szCs w:val="20"/>
                <w:lang w:val="fr-FR" w:bidi="fr-FR"/>
              </w:rPr>
            </w:pPr>
            <w:r w:rsidRPr="00257396">
              <w:rPr>
                <w:rFonts w:ascii="Arial Narrow" w:hAnsi="Arial Narrow" w:cs="Times New Roman"/>
                <w:b/>
                <w:bCs/>
                <w:sz w:val="20"/>
                <w:szCs w:val="20"/>
                <w:lang w:val="fr-FR" w:bidi="fr-FR"/>
              </w:rPr>
              <w:t>CSP ESSAI (Th/Kwh)</w:t>
            </w:r>
          </w:p>
        </w:tc>
        <w:tc>
          <w:tcPr>
            <w:tcW w:w="1689" w:type="dxa"/>
            <w:vMerge w:val="restart"/>
            <w:tcBorders>
              <w:top w:val="single" w:sz="4" w:space="0" w:color="4F81BD" w:themeColor="accent1"/>
              <w:left w:val="single" w:sz="4" w:space="0" w:color="4F81BD" w:themeColor="accent1"/>
              <w:bottom w:val="single" w:sz="4" w:space="0" w:color="4F81BD" w:themeColor="accent1"/>
              <w:right w:val="single" w:sz="4" w:space="0" w:color="4F81BD" w:themeColor="accent1"/>
            </w:tcBorders>
            <w:shd w:val="clear" w:color="auto" w:fill="DBE5F1" w:themeFill="accent1" w:themeFillTint="33"/>
            <w:vAlign w:val="center"/>
            <w:hideMark/>
          </w:tcPr>
          <w:p w14:paraId="05D8618B" w14:textId="77777777" w:rsidR="00257396" w:rsidRPr="00257396" w:rsidRDefault="00257396" w:rsidP="00257396">
            <w:pPr>
              <w:widowControl w:val="0"/>
              <w:autoSpaceDE w:val="0"/>
              <w:autoSpaceDN w:val="0"/>
              <w:bidi w:val="0"/>
              <w:spacing w:after="0"/>
              <w:jc w:val="center"/>
              <w:rPr>
                <w:rFonts w:ascii="Arial Narrow" w:eastAsia="Arial Narrow" w:hAnsi="Arial Narrow" w:cs="Calibri"/>
                <w:b/>
                <w:bCs/>
                <w:sz w:val="20"/>
                <w:szCs w:val="20"/>
                <w:lang w:val="fr-FR" w:bidi="fr-FR"/>
              </w:rPr>
            </w:pPr>
            <w:r w:rsidRPr="00257396">
              <w:rPr>
                <w:rFonts w:ascii="Arial Narrow" w:eastAsia="Arial Narrow" w:hAnsi="Arial Narrow" w:cs="Calibri"/>
                <w:b/>
                <w:bCs/>
                <w:sz w:val="20"/>
                <w:szCs w:val="20"/>
                <w:lang w:val="fr-FR" w:bidi="fr-FR"/>
              </w:rPr>
              <w:t>Réalisé 2019</w:t>
            </w:r>
          </w:p>
        </w:tc>
        <w:tc>
          <w:tcPr>
            <w:tcW w:w="1844" w:type="dxa"/>
            <w:vMerge w:val="restart"/>
            <w:tcBorders>
              <w:top w:val="single" w:sz="4" w:space="0" w:color="4F81BD" w:themeColor="accent1"/>
              <w:left w:val="single" w:sz="4" w:space="0" w:color="4F81BD" w:themeColor="accent1"/>
              <w:bottom w:val="single" w:sz="4" w:space="0" w:color="4F81BD" w:themeColor="accent1"/>
              <w:right w:val="single" w:sz="4" w:space="0" w:color="4F81BD" w:themeColor="accent1"/>
            </w:tcBorders>
            <w:shd w:val="clear" w:color="auto" w:fill="DBE5F1" w:themeFill="accent1" w:themeFillTint="33"/>
            <w:vAlign w:val="center"/>
            <w:hideMark/>
          </w:tcPr>
          <w:p w14:paraId="5922D036" w14:textId="77777777" w:rsidR="00257396" w:rsidRPr="00257396" w:rsidRDefault="00257396" w:rsidP="00257396">
            <w:pPr>
              <w:widowControl w:val="0"/>
              <w:autoSpaceDE w:val="0"/>
              <w:autoSpaceDN w:val="0"/>
              <w:bidi w:val="0"/>
              <w:spacing w:after="0"/>
              <w:jc w:val="center"/>
              <w:rPr>
                <w:rFonts w:ascii="Arial Narrow" w:eastAsia="Arial Narrow" w:hAnsi="Arial Narrow" w:cs="Calibri"/>
                <w:b/>
                <w:bCs/>
                <w:sz w:val="20"/>
                <w:szCs w:val="20"/>
                <w:lang w:val="fr-FR" w:bidi="fr-FR"/>
              </w:rPr>
            </w:pPr>
            <w:r w:rsidRPr="00257396">
              <w:rPr>
                <w:rFonts w:ascii="Arial Narrow" w:eastAsia="Arial Narrow" w:hAnsi="Arial Narrow" w:cs="Calibri"/>
                <w:b/>
                <w:bCs/>
                <w:sz w:val="20"/>
                <w:szCs w:val="20"/>
                <w:lang w:val="fr-FR" w:bidi="fr-FR"/>
              </w:rPr>
              <w:t xml:space="preserve">Cumul au </w:t>
            </w:r>
          </w:p>
          <w:p w14:paraId="279A82BB" w14:textId="77777777" w:rsidR="00257396" w:rsidRPr="00257396" w:rsidRDefault="00257396" w:rsidP="00257396">
            <w:pPr>
              <w:widowControl w:val="0"/>
              <w:autoSpaceDE w:val="0"/>
              <w:autoSpaceDN w:val="0"/>
              <w:bidi w:val="0"/>
              <w:spacing w:after="0"/>
              <w:jc w:val="center"/>
              <w:rPr>
                <w:rFonts w:ascii="Arial Narrow" w:eastAsia="Arial Narrow" w:hAnsi="Arial Narrow" w:cs="Calibri"/>
                <w:b/>
                <w:bCs/>
                <w:sz w:val="20"/>
                <w:szCs w:val="20"/>
                <w:lang w:val="fr-FR" w:bidi="fr-FR"/>
              </w:rPr>
            </w:pPr>
            <w:r w:rsidRPr="00257396">
              <w:rPr>
                <w:rFonts w:ascii="Arial Narrow" w:eastAsia="Arial Narrow" w:hAnsi="Arial Narrow" w:cs="Calibri"/>
                <w:b/>
                <w:bCs/>
                <w:sz w:val="20"/>
                <w:szCs w:val="20"/>
                <w:lang w:val="fr-FR" w:bidi="fr-FR"/>
              </w:rPr>
              <w:t>30/09/2020</w:t>
            </w:r>
          </w:p>
        </w:tc>
        <w:tc>
          <w:tcPr>
            <w:tcW w:w="1674" w:type="dxa"/>
            <w:vMerge w:val="restart"/>
            <w:tcBorders>
              <w:top w:val="single" w:sz="4" w:space="0" w:color="4F81BD" w:themeColor="accent1"/>
              <w:left w:val="single" w:sz="4" w:space="0" w:color="4F81BD" w:themeColor="accent1"/>
              <w:bottom w:val="single" w:sz="4" w:space="0" w:color="4F81BD" w:themeColor="accent1"/>
              <w:right w:val="single" w:sz="4" w:space="0" w:color="4F81BD" w:themeColor="accent1"/>
            </w:tcBorders>
            <w:shd w:val="clear" w:color="auto" w:fill="DBE5F1" w:themeFill="accent1" w:themeFillTint="33"/>
            <w:vAlign w:val="center"/>
            <w:hideMark/>
          </w:tcPr>
          <w:p w14:paraId="6D9614FA" w14:textId="77777777" w:rsidR="00257396" w:rsidRPr="00257396" w:rsidRDefault="00257396" w:rsidP="00257396">
            <w:pPr>
              <w:widowControl w:val="0"/>
              <w:autoSpaceDE w:val="0"/>
              <w:autoSpaceDN w:val="0"/>
              <w:bidi w:val="0"/>
              <w:spacing w:after="0"/>
              <w:jc w:val="center"/>
              <w:rPr>
                <w:rFonts w:ascii="Arial Narrow" w:eastAsia="Arial Narrow" w:hAnsi="Arial Narrow" w:cs="Calibri"/>
                <w:b/>
                <w:bCs/>
                <w:sz w:val="20"/>
                <w:szCs w:val="20"/>
                <w:lang w:val="fr-FR" w:bidi="fr-FR"/>
              </w:rPr>
            </w:pPr>
            <w:r w:rsidRPr="00257396">
              <w:rPr>
                <w:rFonts w:ascii="Arial Narrow" w:eastAsia="Arial Narrow" w:hAnsi="Arial Narrow" w:cs="Calibri"/>
                <w:b/>
                <w:bCs/>
                <w:sz w:val="20"/>
                <w:szCs w:val="20"/>
                <w:lang w:val="fr-FR" w:bidi="fr-FR"/>
              </w:rPr>
              <w:t>Probable 2020</w:t>
            </w:r>
          </w:p>
        </w:tc>
        <w:tc>
          <w:tcPr>
            <w:tcW w:w="1760" w:type="dxa"/>
            <w:vMerge w:val="restart"/>
            <w:tcBorders>
              <w:top w:val="single" w:sz="4" w:space="0" w:color="4F81BD" w:themeColor="accent1"/>
              <w:left w:val="single" w:sz="4" w:space="0" w:color="4F81BD" w:themeColor="accent1"/>
              <w:bottom w:val="single" w:sz="4" w:space="0" w:color="4F81BD" w:themeColor="accent1"/>
              <w:right w:val="single" w:sz="4" w:space="0" w:color="4F81BD" w:themeColor="accent1"/>
            </w:tcBorders>
            <w:shd w:val="clear" w:color="auto" w:fill="DBE5F1" w:themeFill="accent1" w:themeFillTint="33"/>
            <w:vAlign w:val="center"/>
            <w:hideMark/>
          </w:tcPr>
          <w:p w14:paraId="31AF9AE1" w14:textId="77777777" w:rsidR="00257396" w:rsidRPr="00257396" w:rsidRDefault="00257396" w:rsidP="00257396">
            <w:pPr>
              <w:widowControl w:val="0"/>
              <w:autoSpaceDE w:val="0"/>
              <w:autoSpaceDN w:val="0"/>
              <w:bidi w:val="0"/>
              <w:spacing w:after="0"/>
              <w:jc w:val="center"/>
              <w:rPr>
                <w:rFonts w:ascii="Arial Narrow" w:eastAsia="Arial Narrow" w:hAnsi="Arial Narrow" w:cs="Calibri"/>
                <w:b/>
                <w:bCs/>
                <w:sz w:val="20"/>
                <w:szCs w:val="20"/>
                <w:lang w:val="fr-FR" w:bidi="fr-FR"/>
              </w:rPr>
            </w:pPr>
            <w:r w:rsidRPr="00257396">
              <w:rPr>
                <w:rFonts w:ascii="Arial Narrow" w:eastAsia="Arial Narrow" w:hAnsi="Arial Narrow" w:cs="Calibri"/>
                <w:b/>
                <w:bCs/>
                <w:sz w:val="20"/>
                <w:szCs w:val="20"/>
                <w:lang w:val="fr-FR" w:bidi="fr-FR"/>
              </w:rPr>
              <w:t>Cible 2021</w:t>
            </w:r>
          </w:p>
        </w:tc>
      </w:tr>
      <w:tr w:rsidR="00257396" w:rsidRPr="00257396" w14:paraId="51426766" w14:textId="77777777" w:rsidTr="00257396">
        <w:trPr>
          <w:trHeight w:val="432"/>
        </w:trPr>
        <w:tc>
          <w:tcPr>
            <w:tcW w:w="0" w:type="auto"/>
            <w:vMerge/>
            <w:tcBorders>
              <w:top w:val="single" w:sz="4" w:space="0" w:color="4F81BD" w:themeColor="accent1"/>
              <w:left w:val="single" w:sz="4" w:space="0" w:color="4F81BD" w:themeColor="accent1"/>
              <w:bottom w:val="single" w:sz="4" w:space="0" w:color="4F81BD" w:themeColor="accent1"/>
              <w:right w:val="single" w:sz="4" w:space="0" w:color="4F81BD" w:themeColor="accent1"/>
            </w:tcBorders>
            <w:vAlign w:val="center"/>
            <w:hideMark/>
          </w:tcPr>
          <w:p w14:paraId="71621F3B" w14:textId="77777777" w:rsidR="00257396" w:rsidRPr="00257396" w:rsidRDefault="00257396" w:rsidP="00257396">
            <w:pPr>
              <w:bidi w:val="0"/>
              <w:spacing w:after="0" w:line="240" w:lineRule="auto"/>
              <w:rPr>
                <w:rFonts w:ascii="Arial Narrow" w:eastAsia="Arial Narrow" w:hAnsi="Arial Narrow" w:cs="Calibri"/>
                <w:b/>
                <w:bCs/>
                <w:sz w:val="20"/>
                <w:szCs w:val="20"/>
                <w:lang w:val="fr-FR" w:bidi="fr-FR"/>
              </w:rPr>
            </w:pPr>
          </w:p>
        </w:tc>
        <w:tc>
          <w:tcPr>
            <w:tcW w:w="0" w:type="auto"/>
            <w:vMerge/>
            <w:tcBorders>
              <w:top w:val="single" w:sz="4" w:space="0" w:color="4F81BD" w:themeColor="accent1"/>
              <w:left w:val="single" w:sz="4" w:space="0" w:color="4F81BD" w:themeColor="accent1"/>
              <w:bottom w:val="single" w:sz="4" w:space="0" w:color="4F81BD" w:themeColor="accent1"/>
              <w:right w:val="single" w:sz="4" w:space="0" w:color="4F81BD" w:themeColor="accent1"/>
            </w:tcBorders>
            <w:vAlign w:val="center"/>
            <w:hideMark/>
          </w:tcPr>
          <w:p w14:paraId="5C54FF83" w14:textId="77777777" w:rsidR="00257396" w:rsidRPr="00257396" w:rsidRDefault="00257396" w:rsidP="00257396">
            <w:pPr>
              <w:bidi w:val="0"/>
              <w:spacing w:after="0" w:line="240" w:lineRule="auto"/>
              <w:rPr>
                <w:rFonts w:ascii="Arial Narrow" w:eastAsia="Arial Narrow" w:hAnsi="Arial Narrow" w:cs="Calibri"/>
                <w:b/>
                <w:bCs/>
                <w:sz w:val="20"/>
                <w:szCs w:val="20"/>
                <w:lang w:val="fr-FR" w:bidi="fr-FR"/>
              </w:rPr>
            </w:pPr>
          </w:p>
        </w:tc>
        <w:tc>
          <w:tcPr>
            <w:tcW w:w="0" w:type="auto"/>
            <w:vMerge/>
            <w:tcBorders>
              <w:top w:val="single" w:sz="4" w:space="0" w:color="4F81BD" w:themeColor="accent1"/>
              <w:left w:val="single" w:sz="4" w:space="0" w:color="4F81BD" w:themeColor="accent1"/>
              <w:bottom w:val="single" w:sz="4" w:space="0" w:color="4F81BD" w:themeColor="accent1"/>
              <w:right w:val="single" w:sz="4" w:space="0" w:color="4F81BD" w:themeColor="accent1"/>
            </w:tcBorders>
            <w:vAlign w:val="center"/>
            <w:hideMark/>
          </w:tcPr>
          <w:p w14:paraId="43DB1FC7" w14:textId="77777777" w:rsidR="00257396" w:rsidRPr="00257396" w:rsidRDefault="00257396" w:rsidP="00257396">
            <w:pPr>
              <w:bidi w:val="0"/>
              <w:spacing w:after="0" w:line="240" w:lineRule="auto"/>
              <w:rPr>
                <w:rFonts w:ascii="Arial Narrow" w:eastAsia="Arial Narrow" w:hAnsi="Arial Narrow" w:cs="Calibri"/>
                <w:b/>
                <w:bCs/>
                <w:sz w:val="20"/>
                <w:szCs w:val="20"/>
                <w:lang w:val="fr-FR" w:bidi="fr-FR"/>
              </w:rPr>
            </w:pPr>
          </w:p>
        </w:tc>
        <w:tc>
          <w:tcPr>
            <w:tcW w:w="0" w:type="auto"/>
            <w:vMerge/>
            <w:tcBorders>
              <w:top w:val="single" w:sz="4" w:space="0" w:color="4F81BD" w:themeColor="accent1"/>
              <w:left w:val="single" w:sz="4" w:space="0" w:color="4F81BD" w:themeColor="accent1"/>
              <w:bottom w:val="single" w:sz="4" w:space="0" w:color="4F81BD" w:themeColor="accent1"/>
              <w:right w:val="single" w:sz="4" w:space="0" w:color="4F81BD" w:themeColor="accent1"/>
            </w:tcBorders>
            <w:vAlign w:val="center"/>
            <w:hideMark/>
          </w:tcPr>
          <w:p w14:paraId="485EF14E" w14:textId="77777777" w:rsidR="00257396" w:rsidRPr="00257396" w:rsidRDefault="00257396" w:rsidP="00257396">
            <w:pPr>
              <w:bidi w:val="0"/>
              <w:spacing w:after="0" w:line="240" w:lineRule="auto"/>
              <w:rPr>
                <w:rFonts w:ascii="Arial Narrow" w:eastAsia="Arial Narrow" w:hAnsi="Arial Narrow" w:cs="Calibri"/>
                <w:b/>
                <w:bCs/>
                <w:sz w:val="20"/>
                <w:szCs w:val="20"/>
                <w:lang w:val="fr-FR" w:bidi="fr-FR"/>
              </w:rPr>
            </w:pPr>
          </w:p>
        </w:tc>
        <w:tc>
          <w:tcPr>
            <w:tcW w:w="0" w:type="auto"/>
            <w:vMerge/>
            <w:tcBorders>
              <w:top w:val="single" w:sz="4" w:space="0" w:color="4F81BD" w:themeColor="accent1"/>
              <w:left w:val="single" w:sz="4" w:space="0" w:color="4F81BD" w:themeColor="accent1"/>
              <w:bottom w:val="single" w:sz="4" w:space="0" w:color="4F81BD" w:themeColor="accent1"/>
              <w:right w:val="single" w:sz="4" w:space="0" w:color="4F81BD" w:themeColor="accent1"/>
            </w:tcBorders>
            <w:vAlign w:val="center"/>
            <w:hideMark/>
          </w:tcPr>
          <w:p w14:paraId="7D5C1945" w14:textId="77777777" w:rsidR="00257396" w:rsidRPr="00257396" w:rsidRDefault="00257396" w:rsidP="00257396">
            <w:pPr>
              <w:bidi w:val="0"/>
              <w:spacing w:after="0" w:line="240" w:lineRule="auto"/>
              <w:rPr>
                <w:rFonts w:ascii="Arial Narrow" w:eastAsia="Arial Narrow" w:hAnsi="Arial Narrow" w:cs="Calibri"/>
                <w:b/>
                <w:bCs/>
                <w:sz w:val="20"/>
                <w:szCs w:val="20"/>
                <w:lang w:val="fr-FR" w:bidi="fr-FR"/>
              </w:rPr>
            </w:pPr>
          </w:p>
        </w:tc>
      </w:tr>
      <w:tr w:rsidR="00257396" w:rsidRPr="00257396" w14:paraId="2641072A" w14:textId="77777777" w:rsidTr="00257396">
        <w:trPr>
          <w:trHeight w:val="359"/>
        </w:trPr>
        <w:tc>
          <w:tcPr>
            <w:tcW w:w="2263" w:type="dxa"/>
            <w:tcBorders>
              <w:top w:val="single" w:sz="4" w:space="0" w:color="4F81BD" w:themeColor="accent1"/>
              <w:left w:val="single" w:sz="4" w:space="0" w:color="4F81BD" w:themeColor="accent1"/>
              <w:bottom w:val="single" w:sz="4" w:space="0" w:color="4F81BD" w:themeColor="accent1"/>
              <w:right w:val="single" w:sz="4" w:space="0" w:color="4F81BD" w:themeColor="accent1"/>
            </w:tcBorders>
            <w:noWrap/>
            <w:vAlign w:val="center"/>
            <w:hideMark/>
          </w:tcPr>
          <w:p w14:paraId="7B858D4A" w14:textId="77777777" w:rsidR="00257396" w:rsidRPr="00257396" w:rsidRDefault="00257396" w:rsidP="00257396">
            <w:pPr>
              <w:widowControl w:val="0"/>
              <w:autoSpaceDE w:val="0"/>
              <w:autoSpaceDN w:val="0"/>
              <w:bidi w:val="0"/>
              <w:spacing w:after="0"/>
              <w:jc w:val="center"/>
              <w:rPr>
                <w:rFonts w:ascii="Arial Narrow" w:hAnsi="Arial Narrow" w:cs="Times New Roman"/>
                <w:b/>
                <w:bCs/>
                <w:sz w:val="20"/>
                <w:szCs w:val="20"/>
                <w:lang w:val="fr-FR" w:bidi="fr-FR"/>
              </w:rPr>
            </w:pPr>
            <w:r w:rsidRPr="00257396">
              <w:rPr>
                <w:rFonts w:ascii="Arial Narrow" w:hAnsi="Arial Narrow" w:cs="Times New Roman"/>
                <w:b/>
                <w:bCs/>
                <w:sz w:val="20"/>
                <w:szCs w:val="20"/>
                <w:lang w:val="fr-FR" w:bidi="fr-FR"/>
              </w:rPr>
              <w:t>FILIERE CC</w:t>
            </w:r>
          </w:p>
        </w:tc>
        <w:tc>
          <w:tcPr>
            <w:tcW w:w="1689" w:type="dxa"/>
            <w:tcBorders>
              <w:top w:val="single" w:sz="4" w:space="0" w:color="4F81BD"/>
              <w:left w:val="single" w:sz="4" w:space="0" w:color="4F81BD"/>
              <w:bottom w:val="single" w:sz="4" w:space="0" w:color="4F81BD"/>
              <w:right w:val="single" w:sz="4" w:space="0" w:color="4F81BD"/>
            </w:tcBorders>
            <w:noWrap/>
            <w:vAlign w:val="center"/>
            <w:hideMark/>
          </w:tcPr>
          <w:p w14:paraId="4D8A5CE6" w14:textId="77777777" w:rsidR="00257396" w:rsidRPr="00257396" w:rsidRDefault="00257396" w:rsidP="00257396">
            <w:pPr>
              <w:widowControl w:val="0"/>
              <w:autoSpaceDE w:val="0"/>
              <w:autoSpaceDN w:val="0"/>
              <w:bidi w:val="0"/>
              <w:spacing w:after="0"/>
              <w:jc w:val="center"/>
              <w:rPr>
                <w:rFonts w:ascii="Arial Narrow" w:hAnsi="Arial Narrow" w:cs="Times New Roman"/>
                <w:b/>
                <w:bCs/>
                <w:sz w:val="20"/>
                <w:szCs w:val="20"/>
                <w:lang w:val="fr-FR" w:bidi="fr-FR"/>
              </w:rPr>
            </w:pPr>
            <w:r w:rsidRPr="00257396">
              <w:rPr>
                <w:rFonts w:ascii="Arial Narrow" w:hAnsi="Arial Narrow" w:cs="Times New Roman"/>
                <w:b/>
                <w:bCs/>
                <w:sz w:val="20"/>
                <w:szCs w:val="20"/>
                <w:lang w:val="fr-FR" w:bidi="fr-FR"/>
              </w:rPr>
              <w:t>1,654</w:t>
            </w:r>
          </w:p>
        </w:tc>
        <w:tc>
          <w:tcPr>
            <w:tcW w:w="1844" w:type="dxa"/>
            <w:tcBorders>
              <w:top w:val="single" w:sz="4" w:space="0" w:color="4F81BD"/>
              <w:left w:val="nil"/>
              <w:bottom w:val="single" w:sz="4" w:space="0" w:color="4F81BD"/>
              <w:right w:val="single" w:sz="4" w:space="0" w:color="4F81BD"/>
            </w:tcBorders>
            <w:vAlign w:val="center"/>
            <w:hideMark/>
          </w:tcPr>
          <w:p w14:paraId="501AB7B3" w14:textId="77777777" w:rsidR="00257396" w:rsidRPr="00257396" w:rsidRDefault="00257396" w:rsidP="00257396">
            <w:pPr>
              <w:widowControl w:val="0"/>
              <w:autoSpaceDE w:val="0"/>
              <w:autoSpaceDN w:val="0"/>
              <w:bidi w:val="0"/>
              <w:spacing w:after="0"/>
              <w:jc w:val="center"/>
              <w:rPr>
                <w:rFonts w:ascii="Arial Narrow" w:hAnsi="Arial Narrow" w:cs="Times New Roman"/>
                <w:b/>
                <w:bCs/>
                <w:sz w:val="20"/>
                <w:szCs w:val="20"/>
                <w:lang w:val="fr-FR" w:bidi="fr-FR"/>
              </w:rPr>
            </w:pPr>
            <w:r w:rsidRPr="00257396">
              <w:rPr>
                <w:rFonts w:ascii="Arial Narrow" w:hAnsi="Arial Narrow" w:cs="Times New Roman"/>
                <w:b/>
                <w:bCs/>
                <w:sz w:val="20"/>
                <w:szCs w:val="20"/>
                <w:lang w:val="fr-FR" w:bidi="fr-FR"/>
              </w:rPr>
              <w:t>1,627</w:t>
            </w:r>
          </w:p>
        </w:tc>
        <w:tc>
          <w:tcPr>
            <w:tcW w:w="1674" w:type="dxa"/>
            <w:tcBorders>
              <w:top w:val="single" w:sz="4" w:space="0" w:color="4F81BD"/>
              <w:left w:val="single" w:sz="4" w:space="0" w:color="4F81BD"/>
              <w:bottom w:val="single" w:sz="4" w:space="0" w:color="4F81BD"/>
              <w:right w:val="single" w:sz="4" w:space="0" w:color="4F81BD"/>
            </w:tcBorders>
            <w:vAlign w:val="center"/>
            <w:hideMark/>
          </w:tcPr>
          <w:p w14:paraId="2C062732" w14:textId="77777777" w:rsidR="00257396" w:rsidRPr="00257396" w:rsidRDefault="00257396" w:rsidP="00257396">
            <w:pPr>
              <w:widowControl w:val="0"/>
              <w:autoSpaceDE w:val="0"/>
              <w:autoSpaceDN w:val="0"/>
              <w:bidi w:val="0"/>
              <w:spacing w:after="0"/>
              <w:jc w:val="center"/>
              <w:rPr>
                <w:rFonts w:ascii="Arial Narrow" w:hAnsi="Arial Narrow" w:cs="Times New Roman"/>
                <w:b/>
                <w:bCs/>
                <w:sz w:val="20"/>
                <w:szCs w:val="20"/>
                <w:lang w:val="fr-FR" w:bidi="fr-FR"/>
              </w:rPr>
            </w:pPr>
            <w:r w:rsidRPr="00257396">
              <w:rPr>
                <w:rFonts w:ascii="Arial Narrow" w:hAnsi="Arial Narrow" w:cs="Times New Roman"/>
                <w:b/>
                <w:bCs/>
                <w:sz w:val="20"/>
                <w:szCs w:val="20"/>
                <w:lang w:val="fr-FR" w:bidi="fr-FR"/>
              </w:rPr>
              <w:t>1,632</w:t>
            </w:r>
          </w:p>
        </w:tc>
        <w:tc>
          <w:tcPr>
            <w:tcW w:w="1760" w:type="dxa"/>
            <w:tcBorders>
              <w:top w:val="single" w:sz="4" w:space="0" w:color="4F81BD"/>
              <w:left w:val="nil"/>
              <w:bottom w:val="single" w:sz="4" w:space="0" w:color="4F81BD"/>
              <w:right w:val="single" w:sz="4" w:space="0" w:color="4F81BD"/>
            </w:tcBorders>
            <w:noWrap/>
            <w:vAlign w:val="center"/>
            <w:hideMark/>
          </w:tcPr>
          <w:p w14:paraId="031A627D" w14:textId="77777777" w:rsidR="00257396" w:rsidRPr="00257396" w:rsidRDefault="00257396" w:rsidP="00257396">
            <w:pPr>
              <w:widowControl w:val="0"/>
              <w:autoSpaceDE w:val="0"/>
              <w:autoSpaceDN w:val="0"/>
              <w:bidi w:val="0"/>
              <w:spacing w:after="0"/>
              <w:jc w:val="center"/>
              <w:rPr>
                <w:rFonts w:ascii="Arial Narrow" w:hAnsi="Arial Narrow" w:cs="Times New Roman"/>
                <w:b/>
                <w:bCs/>
                <w:sz w:val="20"/>
                <w:szCs w:val="20"/>
                <w:lang w:val="fr-FR" w:bidi="fr-FR"/>
              </w:rPr>
            </w:pPr>
            <w:r w:rsidRPr="00257396">
              <w:rPr>
                <w:rFonts w:ascii="Arial Narrow" w:hAnsi="Arial Narrow" w:cs="Times New Roman"/>
                <w:b/>
                <w:bCs/>
                <w:sz w:val="20"/>
                <w:szCs w:val="20"/>
                <w:lang w:val="fr-FR" w:bidi="fr-FR"/>
              </w:rPr>
              <w:t>1,635</w:t>
            </w:r>
          </w:p>
        </w:tc>
      </w:tr>
      <w:tr w:rsidR="00257396" w:rsidRPr="00257396" w14:paraId="25595926" w14:textId="77777777" w:rsidTr="00257396">
        <w:trPr>
          <w:trHeight w:val="359"/>
        </w:trPr>
        <w:tc>
          <w:tcPr>
            <w:tcW w:w="2263" w:type="dxa"/>
            <w:tcBorders>
              <w:top w:val="single" w:sz="4" w:space="0" w:color="4F81BD" w:themeColor="accent1"/>
              <w:left w:val="single" w:sz="4" w:space="0" w:color="4F81BD" w:themeColor="accent1"/>
              <w:bottom w:val="single" w:sz="4" w:space="0" w:color="4F81BD" w:themeColor="accent1"/>
              <w:right w:val="single" w:sz="4" w:space="0" w:color="4F81BD" w:themeColor="accent1"/>
            </w:tcBorders>
            <w:vAlign w:val="center"/>
            <w:hideMark/>
          </w:tcPr>
          <w:p w14:paraId="27BCA11E" w14:textId="77777777" w:rsidR="00257396" w:rsidRPr="00257396" w:rsidRDefault="00257396" w:rsidP="00257396">
            <w:pPr>
              <w:widowControl w:val="0"/>
              <w:autoSpaceDE w:val="0"/>
              <w:autoSpaceDN w:val="0"/>
              <w:bidi w:val="0"/>
              <w:spacing w:after="0"/>
              <w:jc w:val="center"/>
              <w:rPr>
                <w:rFonts w:ascii="Arial Narrow" w:hAnsi="Arial Narrow" w:cs="Times New Roman"/>
                <w:b/>
                <w:bCs/>
                <w:sz w:val="20"/>
                <w:szCs w:val="20"/>
                <w:lang w:val="fr-FR" w:bidi="fr-FR"/>
              </w:rPr>
            </w:pPr>
            <w:r w:rsidRPr="00257396">
              <w:rPr>
                <w:rFonts w:ascii="Arial Narrow" w:hAnsi="Arial Narrow" w:cs="Times New Roman"/>
                <w:b/>
                <w:bCs/>
                <w:sz w:val="20"/>
                <w:szCs w:val="20"/>
                <w:lang w:val="fr-FR" w:bidi="fr-FR"/>
              </w:rPr>
              <w:t>FILIERE TV</w:t>
            </w:r>
          </w:p>
        </w:tc>
        <w:tc>
          <w:tcPr>
            <w:tcW w:w="1689" w:type="dxa"/>
            <w:tcBorders>
              <w:top w:val="single" w:sz="4" w:space="0" w:color="4F81BD" w:themeColor="accent1"/>
              <w:left w:val="single" w:sz="4" w:space="0" w:color="4F81BD" w:themeColor="accent1"/>
              <w:bottom w:val="single" w:sz="4" w:space="0" w:color="4F81BD" w:themeColor="accent1"/>
              <w:right w:val="single" w:sz="4" w:space="0" w:color="4F81BD" w:themeColor="accent1"/>
            </w:tcBorders>
            <w:vAlign w:val="center"/>
            <w:hideMark/>
          </w:tcPr>
          <w:p w14:paraId="0A7DB1A0" w14:textId="77777777" w:rsidR="00257396" w:rsidRPr="00257396" w:rsidRDefault="00257396" w:rsidP="00257396">
            <w:pPr>
              <w:widowControl w:val="0"/>
              <w:autoSpaceDE w:val="0"/>
              <w:autoSpaceDN w:val="0"/>
              <w:bidi w:val="0"/>
              <w:spacing w:after="0"/>
              <w:jc w:val="center"/>
              <w:rPr>
                <w:rFonts w:ascii="Arial Narrow" w:hAnsi="Arial Narrow" w:cs="Times New Roman"/>
                <w:b/>
                <w:bCs/>
                <w:sz w:val="20"/>
                <w:szCs w:val="20"/>
                <w:lang w:val="fr-FR" w:bidi="fr-FR"/>
              </w:rPr>
            </w:pPr>
            <w:r w:rsidRPr="00257396">
              <w:rPr>
                <w:rFonts w:ascii="Arial Narrow" w:hAnsi="Arial Narrow" w:cs="Times New Roman"/>
                <w:b/>
                <w:bCs/>
                <w:sz w:val="20"/>
                <w:szCs w:val="20"/>
                <w:lang w:val="fr-FR" w:bidi="fr-FR"/>
              </w:rPr>
              <w:t>2,528</w:t>
            </w:r>
          </w:p>
        </w:tc>
        <w:tc>
          <w:tcPr>
            <w:tcW w:w="1844" w:type="dxa"/>
            <w:tcBorders>
              <w:top w:val="single" w:sz="4" w:space="0" w:color="4F81BD" w:themeColor="accent1"/>
              <w:left w:val="single" w:sz="4" w:space="0" w:color="4F81BD" w:themeColor="accent1"/>
              <w:bottom w:val="single" w:sz="4" w:space="0" w:color="4F81BD" w:themeColor="accent1"/>
              <w:right w:val="single" w:sz="4" w:space="0" w:color="4F81BD" w:themeColor="accent1"/>
            </w:tcBorders>
            <w:vAlign w:val="center"/>
            <w:hideMark/>
          </w:tcPr>
          <w:p w14:paraId="131403AC" w14:textId="77777777" w:rsidR="00257396" w:rsidRPr="00257396" w:rsidRDefault="00257396" w:rsidP="00257396">
            <w:pPr>
              <w:widowControl w:val="0"/>
              <w:autoSpaceDE w:val="0"/>
              <w:autoSpaceDN w:val="0"/>
              <w:bidi w:val="0"/>
              <w:spacing w:after="0"/>
              <w:jc w:val="center"/>
              <w:rPr>
                <w:rFonts w:ascii="Arial Narrow" w:hAnsi="Arial Narrow" w:cs="Times New Roman"/>
                <w:b/>
                <w:bCs/>
                <w:sz w:val="20"/>
                <w:szCs w:val="20"/>
                <w:lang w:val="fr-FR" w:bidi="fr-FR"/>
              </w:rPr>
            </w:pPr>
            <w:r w:rsidRPr="00257396">
              <w:rPr>
                <w:rFonts w:ascii="Arial Narrow" w:hAnsi="Arial Narrow" w:cs="Times New Roman"/>
                <w:b/>
                <w:bCs/>
                <w:sz w:val="20"/>
                <w:szCs w:val="20"/>
                <w:lang w:val="fr-FR" w:bidi="fr-FR"/>
              </w:rPr>
              <w:t>2,527</w:t>
            </w:r>
          </w:p>
        </w:tc>
        <w:tc>
          <w:tcPr>
            <w:tcW w:w="1674" w:type="dxa"/>
            <w:tcBorders>
              <w:top w:val="single" w:sz="4" w:space="0" w:color="4F81BD"/>
              <w:left w:val="single" w:sz="4" w:space="0" w:color="4F81BD"/>
              <w:bottom w:val="single" w:sz="4" w:space="0" w:color="4F81BD"/>
              <w:right w:val="single" w:sz="4" w:space="0" w:color="4F81BD"/>
            </w:tcBorders>
            <w:vAlign w:val="center"/>
            <w:hideMark/>
          </w:tcPr>
          <w:p w14:paraId="01DD87F9" w14:textId="77777777" w:rsidR="00257396" w:rsidRPr="00257396" w:rsidRDefault="00257396" w:rsidP="00257396">
            <w:pPr>
              <w:widowControl w:val="0"/>
              <w:autoSpaceDE w:val="0"/>
              <w:autoSpaceDN w:val="0"/>
              <w:bidi w:val="0"/>
              <w:spacing w:after="0"/>
              <w:jc w:val="center"/>
              <w:rPr>
                <w:rFonts w:ascii="Arial Narrow" w:hAnsi="Arial Narrow" w:cs="Times New Roman"/>
                <w:b/>
                <w:bCs/>
                <w:sz w:val="20"/>
                <w:szCs w:val="20"/>
                <w:lang w:val="fr-FR" w:bidi="fr-FR"/>
              </w:rPr>
            </w:pPr>
            <w:r w:rsidRPr="00257396">
              <w:rPr>
                <w:rFonts w:ascii="Arial Narrow" w:hAnsi="Arial Narrow" w:cs="Times New Roman"/>
                <w:b/>
                <w:bCs/>
                <w:sz w:val="20"/>
                <w:szCs w:val="20"/>
                <w:lang w:val="fr-FR" w:bidi="fr-FR"/>
              </w:rPr>
              <w:t>2,529</w:t>
            </w:r>
          </w:p>
        </w:tc>
        <w:tc>
          <w:tcPr>
            <w:tcW w:w="1760" w:type="dxa"/>
            <w:tcBorders>
              <w:top w:val="single" w:sz="4" w:space="0" w:color="4F81BD"/>
              <w:left w:val="nil"/>
              <w:bottom w:val="single" w:sz="4" w:space="0" w:color="4F81BD"/>
              <w:right w:val="single" w:sz="4" w:space="0" w:color="4F81BD"/>
            </w:tcBorders>
            <w:vAlign w:val="center"/>
            <w:hideMark/>
          </w:tcPr>
          <w:p w14:paraId="2AB60E8F" w14:textId="77777777" w:rsidR="00257396" w:rsidRPr="00257396" w:rsidRDefault="00257396" w:rsidP="00257396">
            <w:pPr>
              <w:widowControl w:val="0"/>
              <w:autoSpaceDE w:val="0"/>
              <w:autoSpaceDN w:val="0"/>
              <w:bidi w:val="0"/>
              <w:spacing w:after="0"/>
              <w:jc w:val="center"/>
              <w:rPr>
                <w:rFonts w:ascii="Arial Narrow" w:hAnsi="Arial Narrow" w:cs="Times New Roman"/>
                <w:b/>
                <w:bCs/>
                <w:sz w:val="20"/>
                <w:szCs w:val="20"/>
                <w:lang w:val="fr-FR" w:bidi="fr-FR"/>
              </w:rPr>
            </w:pPr>
            <w:r w:rsidRPr="00257396">
              <w:rPr>
                <w:rFonts w:ascii="Arial Narrow" w:hAnsi="Arial Narrow" w:cs="Times New Roman"/>
                <w:b/>
                <w:bCs/>
                <w:sz w:val="20"/>
                <w:szCs w:val="20"/>
                <w:lang w:val="fr-FR" w:bidi="fr-FR"/>
              </w:rPr>
              <w:t>2,526</w:t>
            </w:r>
          </w:p>
        </w:tc>
      </w:tr>
      <w:tr w:rsidR="00257396" w:rsidRPr="00257396" w14:paraId="29E7A428" w14:textId="77777777" w:rsidTr="00257396">
        <w:trPr>
          <w:trHeight w:val="359"/>
        </w:trPr>
        <w:tc>
          <w:tcPr>
            <w:tcW w:w="2263" w:type="dxa"/>
            <w:tcBorders>
              <w:top w:val="single" w:sz="4" w:space="0" w:color="4F81BD" w:themeColor="accent1"/>
              <w:left w:val="single" w:sz="4" w:space="0" w:color="4F81BD" w:themeColor="accent1"/>
              <w:bottom w:val="single" w:sz="4" w:space="0" w:color="4F81BD" w:themeColor="accent1"/>
              <w:right w:val="single" w:sz="4" w:space="0" w:color="4F81BD" w:themeColor="accent1"/>
            </w:tcBorders>
            <w:noWrap/>
            <w:vAlign w:val="center"/>
            <w:hideMark/>
          </w:tcPr>
          <w:p w14:paraId="6FBDBF13" w14:textId="77777777" w:rsidR="00257396" w:rsidRPr="00257396" w:rsidRDefault="00257396" w:rsidP="00257396">
            <w:pPr>
              <w:widowControl w:val="0"/>
              <w:autoSpaceDE w:val="0"/>
              <w:autoSpaceDN w:val="0"/>
              <w:bidi w:val="0"/>
              <w:spacing w:after="0"/>
              <w:jc w:val="center"/>
              <w:rPr>
                <w:rFonts w:ascii="Arial Narrow" w:hAnsi="Arial Narrow" w:cs="Times New Roman"/>
                <w:b/>
                <w:bCs/>
                <w:sz w:val="20"/>
                <w:szCs w:val="20"/>
                <w:lang w:val="fr-FR" w:bidi="fr-FR"/>
              </w:rPr>
            </w:pPr>
            <w:r w:rsidRPr="00257396">
              <w:rPr>
                <w:rFonts w:ascii="Arial Narrow" w:hAnsi="Arial Narrow" w:cs="Times New Roman"/>
                <w:b/>
                <w:bCs/>
                <w:sz w:val="20"/>
                <w:szCs w:val="20"/>
                <w:lang w:val="fr-FR" w:bidi="fr-FR"/>
              </w:rPr>
              <w:t>FILIERE TG</w:t>
            </w:r>
          </w:p>
        </w:tc>
        <w:tc>
          <w:tcPr>
            <w:tcW w:w="1689" w:type="dxa"/>
            <w:tcBorders>
              <w:top w:val="single" w:sz="4" w:space="0" w:color="4F81BD" w:themeColor="accent1"/>
              <w:left w:val="single" w:sz="4" w:space="0" w:color="4F81BD" w:themeColor="accent1"/>
              <w:bottom w:val="single" w:sz="4" w:space="0" w:color="4F81BD" w:themeColor="accent1"/>
              <w:right w:val="single" w:sz="4" w:space="0" w:color="4F81BD" w:themeColor="accent1"/>
            </w:tcBorders>
            <w:noWrap/>
            <w:vAlign w:val="center"/>
            <w:hideMark/>
          </w:tcPr>
          <w:p w14:paraId="5D58258D" w14:textId="77777777" w:rsidR="00257396" w:rsidRPr="00257396" w:rsidRDefault="00257396" w:rsidP="00257396">
            <w:pPr>
              <w:widowControl w:val="0"/>
              <w:autoSpaceDE w:val="0"/>
              <w:autoSpaceDN w:val="0"/>
              <w:bidi w:val="0"/>
              <w:spacing w:after="0"/>
              <w:jc w:val="center"/>
              <w:rPr>
                <w:rFonts w:ascii="Arial Narrow" w:hAnsi="Arial Narrow" w:cs="Times New Roman"/>
                <w:b/>
                <w:bCs/>
                <w:sz w:val="20"/>
                <w:szCs w:val="20"/>
                <w:lang w:val="fr-FR" w:bidi="fr-FR"/>
              </w:rPr>
            </w:pPr>
            <w:r w:rsidRPr="00257396">
              <w:rPr>
                <w:rFonts w:ascii="Arial Narrow" w:hAnsi="Arial Narrow" w:cs="Times New Roman"/>
                <w:b/>
                <w:bCs/>
                <w:sz w:val="20"/>
                <w:szCs w:val="20"/>
                <w:lang w:val="fr-FR" w:bidi="fr-FR"/>
              </w:rPr>
              <w:t>2,833</w:t>
            </w:r>
          </w:p>
        </w:tc>
        <w:tc>
          <w:tcPr>
            <w:tcW w:w="1844" w:type="dxa"/>
            <w:tcBorders>
              <w:top w:val="single" w:sz="4" w:space="0" w:color="4F81BD" w:themeColor="accent1"/>
              <w:left w:val="single" w:sz="4" w:space="0" w:color="4F81BD" w:themeColor="accent1"/>
              <w:bottom w:val="single" w:sz="4" w:space="0" w:color="4F81BD" w:themeColor="accent1"/>
              <w:right w:val="single" w:sz="4" w:space="0" w:color="4F81BD" w:themeColor="accent1"/>
            </w:tcBorders>
            <w:vAlign w:val="center"/>
            <w:hideMark/>
          </w:tcPr>
          <w:p w14:paraId="19A5708F" w14:textId="77777777" w:rsidR="00257396" w:rsidRPr="00257396" w:rsidRDefault="00257396" w:rsidP="00257396">
            <w:pPr>
              <w:widowControl w:val="0"/>
              <w:autoSpaceDE w:val="0"/>
              <w:autoSpaceDN w:val="0"/>
              <w:bidi w:val="0"/>
              <w:spacing w:after="0"/>
              <w:jc w:val="center"/>
              <w:rPr>
                <w:rFonts w:ascii="Arial Narrow" w:hAnsi="Arial Narrow" w:cs="Times New Roman"/>
                <w:b/>
                <w:bCs/>
                <w:sz w:val="20"/>
                <w:szCs w:val="20"/>
                <w:lang w:val="fr-FR" w:bidi="fr-FR"/>
              </w:rPr>
            </w:pPr>
            <w:r w:rsidRPr="00257396">
              <w:rPr>
                <w:rFonts w:ascii="Arial Narrow" w:hAnsi="Arial Narrow" w:cs="Times New Roman"/>
                <w:b/>
                <w:bCs/>
                <w:sz w:val="20"/>
                <w:szCs w:val="20"/>
                <w:lang w:val="fr-FR" w:bidi="fr-FR"/>
              </w:rPr>
              <w:t>2,758</w:t>
            </w:r>
          </w:p>
        </w:tc>
        <w:tc>
          <w:tcPr>
            <w:tcW w:w="1674" w:type="dxa"/>
            <w:tcBorders>
              <w:top w:val="single" w:sz="4" w:space="0" w:color="4F81BD"/>
              <w:left w:val="single" w:sz="4" w:space="0" w:color="4F81BD"/>
              <w:bottom w:val="single" w:sz="4" w:space="0" w:color="4F81BD"/>
              <w:right w:val="single" w:sz="4" w:space="0" w:color="4F81BD"/>
            </w:tcBorders>
            <w:vAlign w:val="center"/>
            <w:hideMark/>
          </w:tcPr>
          <w:p w14:paraId="7ADBEBB9" w14:textId="77777777" w:rsidR="00257396" w:rsidRPr="00257396" w:rsidRDefault="00257396" w:rsidP="00257396">
            <w:pPr>
              <w:widowControl w:val="0"/>
              <w:autoSpaceDE w:val="0"/>
              <w:autoSpaceDN w:val="0"/>
              <w:bidi w:val="0"/>
              <w:spacing w:after="0"/>
              <w:jc w:val="center"/>
              <w:rPr>
                <w:rFonts w:ascii="Arial Narrow" w:hAnsi="Arial Narrow" w:cs="Times New Roman"/>
                <w:b/>
                <w:bCs/>
                <w:sz w:val="20"/>
                <w:szCs w:val="20"/>
                <w:lang w:val="fr-FR" w:bidi="fr-FR"/>
              </w:rPr>
            </w:pPr>
            <w:r w:rsidRPr="00257396">
              <w:rPr>
                <w:rFonts w:ascii="Arial Narrow" w:hAnsi="Arial Narrow" w:cs="Times New Roman"/>
                <w:b/>
                <w:bCs/>
                <w:sz w:val="20"/>
                <w:szCs w:val="20"/>
                <w:lang w:val="fr-FR" w:bidi="fr-FR"/>
              </w:rPr>
              <w:t>2,801</w:t>
            </w:r>
          </w:p>
        </w:tc>
        <w:tc>
          <w:tcPr>
            <w:tcW w:w="1760" w:type="dxa"/>
            <w:tcBorders>
              <w:top w:val="single" w:sz="4" w:space="0" w:color="4F81BD"/>
              <w:left w:val="nil"/>
              <w:bottom w:val="single" w:sz="4" w:space="0" w:color="4F81BD"/>
              <w:right w:val="single" w:sz="4" w:space="0" w:color="4F81BD"/>
            </w:tcBorders>
            <w:noWrap/>
            <w:vAlign w:val="center"/>
            <w:hideMark/>
          </w:tcPr>
          <w:p w14:paraId="61EF06E0" w14:textId="77777777" w:rsidR="00257396" w:rsidRPr="00257396" w:rsidRDefault="00257396" w:rsidP="00257396">
            <w:pPr>
              <w:widowControl w:val="0"/>
              <w:autoSpaceDE w:val="0"/>
              <w:autoSpaceDN w:val="0"/>
              <w:bidi w:val="0"/>
              <w:spacing w:after="0"/>
              <w:jc w:val="center"/>
              <w:rPr>
                <w:rFonts w:ascii="Arial Narrow" w:hAnsi="Arial Narrow" w:cs="Times New Roman"/>
                <w:b/>
                <w:bCs/>
                <w:sz w:val="20"/>
                <w:szCs w:val="20"/>
                <w:lang w:val="fr-FR" w:bidi="fr-FR"/>
              </w:rPr>
            </w:pPr>
            <w:r w:rsidRPr="00257396">
              <w:rPr>
                <w:rFonts w:ascii="Arial Narrow" w:hAnsi="Arial Narrow" w:cs="Times New Roman"/>
                <w:b/>
                <w:bCs/>
                <w:sz w:val="20"/>
                <w:szCs w:val="20"/>
                <w:lang w:val="fr-FR" w:bidi="fr-FR"/>
              </w:rPr>
              <w:t>2,758</w:t>
            </w:r>
          </w:p>
        </w:tc>
      </w:tr>
      <w:tr w:rsidR="00257396" w:rsidRPr="00257396" w14:paraId="6BE318F2" w14:textId="77777777" w:rsidTr="00257396">
        <w:trPr>
          <w:trHeight w:val="359"/>
        </w:trPr>
        <w:tc>
          <w:tcPr>
            <w:tcW w:w="2263" w:type="dxa"/>
            <w:tcBorders>
              <w:top w:val="single" w:sz="4" w:space="0" w:color="4F81BD" w:themeColor="accent1"/>
              <w:left w:val="single" w:sz="4" w:space="0" w:color="4F81BD" w:themeColor="accent1"/>
              <w:bottom w:val="single" w:sz="4" w:space="0" w:color="4F81BD" w:themeColor="accent1"/>
              <w:right w:val="single" w:sz="4" w:space="0" w:color="4F81BD" w:themeColor="accent1"/>
            </w:tcBorders>
            <w:shd w:val="clear" w:color="auto" w:fill="C6D9F1" w:themeFill="text2" w:themeFillTint="33"/>
            <w:noWrap/>
            <w:vAlign w:val="center"/>
            <w:hideMark/>
          </w:tcPr>
          <w:p w14:paraId="369151C6" w14:textId="77777777" w:rsidR="00257396" w:rsidRPr="00257396" w:rsidRDefault="00257396" w:rsidP="00257396">
            <w:pPr>
              <w:widowControl w:val="0"/>
              <w:autoSpaceDE w:val="0"/>
              <w:autoSpaceDN w:val="0"/>
              <w:bidi w:val="0"/>
              <w:spacing w:after="0"/>
              <w:jc w:val="center"/>
              <w:rPr>
                <w:rFonts w:ascii="Arial Narrow" w:hAnsi="Arial Narrow" w:cs="Times New Roman"/>
                <w:b/>
                <w:bCs/>
                <w:sz w:val="20"/>
                <w:szCs w:val="20"/>
                <w:lang w:val="fr-FR" w:bidi="fr-FR"/>
              </w:rPr>
            </w:pPr>
            <w:r w:rsidRPr="00257396">
              <w:rPr>
                <w:rFonts w:ascii="Arial Narrow" w:hAnsi="Arial Narrow" w:cs="Times New Roman"/>
                <w:b/>
                <w:bCs/>
                <w:sz w:val="20"/>
                <w:szCs w:val="20"/>
                <w:lang w:val="fr-FR" w:bidi="fr-FR"/>
              </w:rPr>
              <w:t>POLE Centre</w:t>
            </w:r>
          </w:p>
        </w:tc>
        <w:tc>
          <w:tcPr>
            <w:tcW w:w="1689" w:type="dxa"/>
            <w:tcBorders>
              <w:top w:val="single" w:sz="4" w:space="0" w:color="4F81BD" w:themeColor="accent1"/>
              <w:left w:val="single" w:sz="4" w:space="0" w:color="4F81BD" w:themeColor="accent1"/>
              <w:bottom w:val="single" w:sz="4" w:space="0" w:color="4F81BD" w:themeColor="accent1"/>
              <w:right w:val="single" w:sz="4" w:space="0" w:color="4F81BD" w:themeColor="accent1"/>
            </w:tcBorders>
            <w:shd w:val="clear" w:color="auto" w:fill="C6D9F1" w:themeFill="text2" w:themeFillTint="33"/>
            <w:noWrap/>
            <w:vAlign w:val="center"/>
            <w:hideMark/>
          </w:tcPr>
          <w:p w14:paraId="7FFAD817" w14:textId="77777777" w:rsidR="00257396" w:rsidRPr="00257396" w:rsidRDefault="00257396" w:rsidP="00257396">
            <w:pPr>
              <w:widowControl w:val="0"/>
              <w:autoSpaceDE w:val="0"/>
              <w:autoSpaceDN w:val="0"/>
              <w:bidi w:val="0"/>
              <w:spacing w:after="0"/>
              <w:jc w:val="center"/>
              <w:rPr>
                <w:rFonts w:ascii="Arial Narrow" w:hAnsi="Arial Narrow" w:cs="Times New Roman"/>
                <w:b/>
                <w:bCs/>
                <w:sz w:val="20"/>
                <w:szCs w:val="20"/>
                <w:lang w:val="fr-FR" w:bidi="fr-FR"/>
              </w:rPr>
            </w:pPr>
            <w:r w:rsidRPr="00257396">
              <w:rPr>
                <w:rFonts w:ascii="Arial Narrow" w:hAnsi="Arial Narrow" w:cs="Times New Roman"/>
                <w:b/>
                <w:bCs/>
                <w:sz w:val="20"/>
                <w:szCs w:val="20"/>
                <w:lang w:val="fr-FR" w:bidi="fr-FR"/>
              </w:rPr>
              <w:t>2,408</w:t>
            </w:r>
          </w:p>
        </w:tc>
        <w:tc>
          <w:tcPr>
            <w:tcW w:w="1844" w:type="dxa"/>
            <w:tcBorders>
              <w:top w:val="single" w:sz="4" w:space="0" w:color="4F81BD" w:themeColor="accent1"/>
              <w:left w:val="single" w:sz="4" w:space="0" w:color="4F81BD" w:themeColor="accent1"/>
              <w:bottom w:val="single" w:sz="4" w:space="0" w:color="4F81BD" w:themeColor="accent1"/>
              <w:right w:val="single" w:sz="4" w:space="0" w:color="4F81BD" w:themeColor="accent1"/>
            </w:tcBorders>
            <w:shd w:val="clear" w:color="auto" w:fill="C6D9F1" w:themeFill="text2" w:themeFillTint="33"/>
            <w:vAlign w:val="center"/>
            <w:hideMark/>
          </w:tcPr>
          <w:p w14:paraId="5540EF47" w14:textId="77777777" w:rsidR="00257396" w:rsidRPr="00257396" w:rsidRDefault="00257396" w:rsidP="00257396">
            <w:pPr>
              <w:widowControl w:val="0"/>
              <w:autoSpaceDE w:val="0"/>
              <w:autoSpaceDN w:val="0"/>
              <w:bidi w:val="0"/>
              <w:spacing w:after="0"/>
              <w:jc w:val="center"/>
              <w:rPr>
                <w:rFonts w:ascii="Arial Narrow" w:hAnsi="Arial Narrow" w:cs="Times New Roman"/>
                <w:b/>
                <w:bCs/>
                <w:sz w:val="20"/>
                <w:szCs w:val="20"/>
                <w:lang w:val="fr-FR" w:bidi="fr-FR"/>
              </w:rPr>
            </w:pPr>
            <w:r w:rsidRPr="00257396">
              <w:rPr>
                <w:rFonts w:ascii="Arial Narrow" w:hAnsi="Arial Narrow" w:cs="Times New Roman"/>
                <w:b/>
                <w:bCs/>
                <w:sz w:val="20"/>
                <w:szCs w:val="20"/>
                <w:lang w:val="fr-FR" w:bidi="fr-FR"/>
              </w:rPr>
              <w:t>2,327</w:t>
            </w:r>
          </w:p>
        </w:tc>
        <w:tc>
          <w:tcPr>
            <w:tcW w:w="1674" w:type="dxa"/>
            <w:tcBorders>
              <w:top w:val="single" w:sz="4" w:space="0" w:color="4F81BD" w:themeColor="accent1"/>
              <w:left w:val="single" w:sz="4" w:space="0" w:color="4F81BD" w:themeColor="accent1"/>
              <w:bottom w:val="single" w:sz="4" w:space="0" w:color="4F81BD" w:themeColor="accent1"/>
              <w:right w:val="single" w:sz="4" w:space="0" w:color="4F81BD" w:themeColor="accent1"/>
            </w:tcBorders>
            <w:shd w:val="clear" w:color="auto" w:fill="C6D9F1" w:themeFill="text2" w:themeFillTint="33"/>
            <w:vAlign w:val="center"/>
            <w:hideMark/>
          </w:tcPr>
          <w:p w14:paraId="372859A0" w14:textId="77777777" w:rsidR="00257396" w:rsidRPr="00257396" w:rsidRDefault="00257396" w:rsidP="00257396">
            <w:pPr>
              <w:widowControl w:val="0"/>
              <w:autoSpaceDE w:val="0"/>
              <w:autoSpaceDN w:val="0"/>
              <w:bidi w:val="0"/>
              <w:spacing w:after="0"/>
              <w:jc w:val="center"/>
              <w:rPr>
                <w:rFonts w:ascii="Arial Narrow" w:hAnsi="Arial Narrow" w:cs="Times New Roman"/>
                <w:b/>
                <w:bCs/>
                <w:sz w:val="20"/>
                <w:szCs w:val="20"/>
                <w:lang w:val="fr-FR" w:bidi="fr-FR"/>
              </w:rPr>
            </w:pPr>
            <w:r w:rsidRPr="00257396">
              <w:rPr>
                <w:rFonts w:ascii="Arial Narrow" w:hAnsi="Arial Narrow" w:cs="Times New Roman"/>
                <w:b/>
                <w:bCs/>
                <w:sz w:val="20"/>
                <w:szCs w:val="20"/>
                <w:lang w:val="fr-FR" w:bidi="fr-FR"/>
              </w:rPr>
              <w:t>2,371</w:t>
            </w:r>
          </w:p>
        </w:tc>
        <w:tc>
          <w:tcPr>
            <w:tcW w:w="1760" w:type="dxa"/>
            <w:tcBorders>
              <w:top w:val="single" w:sz="4" w:space="0" w:color="4F81BD" w:themeColor="accent1"/>
              <w:left w:val="single" w:sz="4" w:space="0" w:color="4F81BD" w:themeColor="accent1"/>
              <w:bottom w:val="single" w:sz="4" w:space="0" w:color="4F81BD" w:themeColor="accent1"/>
              <w:right w:val="single" w:sz="4" w:space="0" w:color="4F81BD" w:themeColor="accent1"/>
            </w:tcBorders>
            <w:shd w:val="clear" w:color="auto" w:fill="C6D9F1" w:themeFill="text2" w:themeFillTint="33"/>
            <w:noWrap/>
            <w:vAlign w:val="center"/>
            <w:hideMark/>
          </w:tcPr>
          <w:p w14:paraId="22031902" w14:textId="77777777" w:rsidR="00257396" w:rsidRPr="00257396" w:rsidRDefault="00257396" w:rsidP="00257396">
            <w:pPr>
              <w:widowControl w:val="0"/>
              <w:autoSpaceDE w:val="0"/>
              <w:autoSpaceDN w:val="0"/>
              <w:bidi w:val="0"/>
              <w:spacing w:after="0"/>
              <w:jc w:val="center"/>
              <w:rPr>
                <w:rFonts w:ascii="Arial Narrow" w:hAnsi="Arial Narrow" w:cs="Times New Roman"/>
                <w:b/>
                <w:bCs/>
                <w:sz w:val="20"/>
                <w:szCs w:val="20"/>
                <w:lang w:val="fr-FR" w:bidi="fr-FR"/>
              </w:rPr>
            </w:pPr>
            <w:r w:rsidRPr="00257396">
              <w:rPr>
                <w:rFonts w:ascii="Arial Narrow" w:hAnsi="Arial Narrow" w:cs="Times New Roman"/>
                <w:b/>
                <w:bCs/>
                <w:sz w:val="20"/>
                <w:szCs w:val="20"/>
                <w:lang w:val="fr-FR" w:bidi="fr-FR"/>
              </w:rPr>
              <w:t>2,359</w:t>
            </w:r>
          </w:p>
        </w:tc>
      </w:tr>
    </w:tbl>
    <w:p w14:paraId="0240F71A" w14:textId="77777777" w:rsidR="00257396" w:rsidRPr="00257396" w:rsidRDefault="00257396" w:rsidP="00257396">
      <w:pPr>
        <w:spacing w:after="0" w:line="276" w:lineRule="auto"/>
        <w:jc w:val="center"/>
        <w:rPr>
          <w:rFonts w:ascii="Simplified Arabic" w:eastAsia="Calibri" w:hAnsi="Simplified Arabic" w:cs="Simplified Arabic"/>
          <w:b/>
          <w:bCs/>
          <w:sz w:val="28"/>
          <w:szCs w:val="28"/>
          <w:rtl/>
          <w:lang w:val="fr-FR"/>
        </w:rPr>
      </w:pPr>
    </w:p>
    <w:p w14:paraId="1154453D" w14:textId="77777777" w:rsidR="00257396" w:rsidRDefault="00257396" w:rsidP="00257396">
      <w:pPr>
        <w:spacing w:after="0" w:line="276" w:lineRule="auto"/>
        <w:ind w:firstLine="567"/>
        <w:jc w:val="center"/>
        <w:rPr>
          <w:rFonts w:ascii="Simplified Arabic" w:eastAsia="Calibri" w:hAnsi="Simplified Arabic" w:cs="Simplified Arabic"/>
          <w:b/>
          <w:bCs/>
          <w:sz w:val="28"/>
          <w:szCs w:val="28"/>
          <w:rtl/>
          <w:lang w:val="fr-FR"/>
        </w:rPr>
      </w:pPr>
    </w:p>
    <w:p w14:paraId="68F0EFC1" w14:textId="77777777" w:rsidR="00257396" w:rsidRDefault="00257396" w:rsidP="00257396">
      <w:pPr>
        <w:spacing w:after="0" w:line="276" w:lineRule="auto"/>
        <w:ind w:firstLine="567"/>
        <w:jc w:val="center"/>
        <w:rPr>
          <w:rFonts w:ascii="Simplified Arabic" w:eastAsia="Calibri" w:hAnsi="Simplified Arabic" w:cs="Simplified Arabic"/>
          <w:b/>
          <w:bCs/>
          <w:sz w:val="28"/>
          <w:szCs w:val="28"/>
          <w:rtl/>
          <w:lang w:val="fr-FR"/>
        </w:rPr>
      </w:pPr>
    </w:p>
    <w:p w14:paraId="7E2AB19A" w14:textId="77777777" w:rsidR="00257396" w:rsidRDefault="00257396" w:rsidP="00257396">
      <w:pPr>
        <w:spacing w:after="0" w:line="276" w:lineRule="auto"/>
        <w:ind w:firstLine="567"/>
        <w:jc w:val="center"/>
        <w:rPr>
          <w:rFonts w:ascii="Simplified Arabic" w:eastAsia="Calibri" w:hAnsi="Simplified Arabic" w:cs="Simplified Arabic"/>
          <w:b/>
          <w:bCs/>
          <w:sz w:val="28"/>
          <w:szCs w:val="28"/>
          <w:rtl/>
          <w:lang w:val="fr-FR"/>
        </w:rPr>
      </w:pPr>
    </w:p>
    <w:p w14:paraId="46EC4FC4" w14:textId="77777777" w:rsidR="00257396" w:rsidRDefault="00257396" w:rsidP="00257396">
      <w:pPr>
        <w:spacing w:after="0" w:line="276" w:lineRule="auto"/>
        <w:ind w:firstLine="567"/>
        <w:jc w:val="center"/>
        <w:rPr>
          <w:rFonts w:ascii="Simplified Arabic" w:eastAsia="Calibri" w:hAnsi="Simplified Arabic" w:cs="Simplified Arabic"/>
          <w:b/>
          <w:bCs/>
          <w:sz w:val="28"/>
          <w:szCs w:val="28"/>
          <w:rtl/>
          <w:lang w:val="fr-FR"/>
        </w:rPr>
      </w:pPr>
    </w:p>
    <w:p w14:paraId="72BCDE8D" w14:textId="1689BAE7" w:rsidR="00257396" w:rsidRDefault="00257396" w:rsidP="00257396">
      <w:pPr>
        <w:spacing w:after="0" w:line="276" w:lineRule="auto"/>
        <w:ind w:firstLine="567"/>
        <w:jc w:val="center"/>
        <w:rPr>
          <w:rFonts w:ascii="Simplified Arabic" w:eastAsia="Calibri" w:hAnsi="Simplified Arabic" w:cs="Simplified Arabic"/>
          <w:b/>
          <w:bCs/>
          <w:sz w:val="28"/>
          <w:szCs w:val="28"/>
          <w:rtl/>
          <w:lang w:val="fr-FR"/>
        </w:rPr>
      </w:pPr>
      <w:r w:rsidRPr="00257396">
        <w:rPr>
          <w:rFonts w:ascii="Simplified Arabic" w:eastAsia="Calibri" w:hAnsi="Simplified Arabic" w:cs="Simplified Arabic"/>
          <w:b/>
          <w:bCs/>
          <w:sz w:val="28"/>
          <w:szCs w:val="28"/>
          <w:rtl/>
          <w:lang w:val="fr-FR"/>
        </w:rPr>
        <w:lastRenderedPageBreak/>
        <w:t>الملحق رقم (</w:t>
      </w:r>
      <w:r w:rsidR="00460847">
        <w:rPr>
          <w:rFonts w:ascii="Simplified Arabic" w:eastAsia="Calibri" w:hAnsi="Simplified Arabic" w:cs="Simplified Arabic" w:hint="cs"/>
          <w:b/>
          <w:bCs/>
          <w:sz w:val="28"/>
          <w:szCs w:val="28"/>
          <w:rtl/>
          <w:lang w:val="fr-FR"/>
        </w:rPr>
        <w:t>0</w:t>
      </w:r>
      <w:r>
        <w:rPr>
          <w:rFonts w:ascii="Simplified Arabic" w:eastAsia="Calibri" w:hAnsi="Simplified Arabic" w:cs="Simplified Arabic" w:hint="cs"/>
          <w:b/>
          <w:bCs/>
          <w:sz w:val="28"/>
          <w:szCs w:val="28"/>
          <w:rtl/>
          <w:lang w:val="fr-FR"/>
        </w:rPr>
        <w:t>3</w:t>
      </w:r>
      <w:r w:rsidRPr="00257396">
        <w:rPr>
          <w:rFonts w:ascii="Simplified Arabic" w:eastAsia="Calibri" w:hAnsi="Simplified Arabic" w:cs="Simplified Arabic"/>
          <w:b/>
          <w:bCs/>
          <w:sz w:val="28"/>
          <w:szCs w:val="28"/>
          <w:rtl/>
          <w:lang w:val="fr-FR"/>
        </w:rPr>
        <w:t xml:space="preserve">) </w:t>
      </w:r>
      <w:r>
        <w:rPr>
          <w:rFonts w:ascii="Simplified Arabic" w:eastAsia="Calibri" w:hAnsi="Simplified Arabic" w:cs="Simplified Arabic" w:hint="cs"/>
          <w:b/>
          <w:bCs/>
          <w:sz w:val="28"/>
          <w:szCs w:val="28"/>
          <w:rtl/>
          <w:lang w:val="fr-FR"/>
        </w:rPr>
        <w:t xml:space="preserve">تقديرات مشروع الموازنة </w:t>
      </w:r>
    </w:p>
    <w:tbl>
      <w:tblPr>
        <w:tblW w:w="10273" w:type="dxa"/>
        <w:tblInd w:w="70" w:type="dxa"/>
        <w:tblBorders>
          <w:top w:val="single" w:sz="4" w:space="0" w:color="4F81BD" w:themeColor="accent1"/>
          <w:left w:val="single" w:sz="4" w:space="0" w:color="4F81BD" w:themeColor="accent1"/>
          <w:bottom w:val="single" w:sz="4" w:space="0" w:color="4F81BD" w:themeColor="accent1"/>
          <w:right w:val="single" w:sz="4" w:space="0" w:color="4F81BD" w:themeColor="accent1"/>
          <w:insideH w:val="single" w:sz="4" w:space="0" w:color="4F81BD" w:themeColor="accent1"/>
          <w:insideV w:val="single" w:sz="4" w:space="0" w:color="4F81BD" w:themeColor="accent1"/>
        </w:tblBorders>
        <w:tblCellMar>
          <w:left w:w="70" w:type="dxa"/>
          <w:right w:w="70" w:type="dxa"/>
        </w:tblCellMar>
        <w:tblLook w:val="04A0" w:firstRow="1" w:lastRow="0" w:firstColumn="1" w:lastColumn="0" w:noHBand="0" w:noVBand="1"/>
      </w:tblPr>
      <w:tblGrid>
        <w:gridCol w:w="4477"/>
        <w:gridCol w:w="3087"/>
        <w:gridCol w:w="2709"/>
      </w:tblGrid>
      <w:tr w:rsidR="00257396" w:rsidRPr="00257396" w14:paraId="10D448DB" w14:textId="77777777" w:rsidTr="00257396">
        <w:trPr>
          <w:trHeight w:val="609"/>
        </w:trPr>
        <w:tc>
          <w:tcPr>
            <w:tcW w:w="4477" w:type="dxa"/>
            <w:tcBorders>
              <w:top w:val="single" w:sz="4" w:space="0" w:color="4F81BD" w:themeColor="accent1"/>
              <w:left w:val="single" w:sz="4" w:space="0" w:color="4F81BD" w:themeColor="accent1"/>
              <w:bottom w:val="single" w:sz="4" w:space="0" w:color="4F81BD" w:themeColor="accent1"/>
              <w:right w:val="single" w:sz="4" w:space="0" w:color="4F81BD" w:themeColor="accent1"/>
            </w:tcBorders>
            <w:noWrap/>
            <w:vAlign w:val="center"/>
            <w:hideMark/>
          </w:tcPr>
          <w:p w14:paraId="52B2CAF2" w14:textId="77777777" w:rsidR="00257396" w:rsidRPr="00257396" w:rsidRDefault="00257396" w:rsidP="00257396">
            <w:pPr>
              <w:autoSpaceDN w:val="0"/>
              <w:bidi w:val="0"/>
              <w:spacing w:after="0"/>
              <w:jc w:val="center"/>
              <w:rPr>
                <w:rFonts w:ascii="Arial Narrow" w:hAnsi="Arial Narrow" w:cs="Calibri"/>
                <w:i/>
                <w:iCs/>
                <w:color w:val="000000"/>
                <w:lang w:val="fr-FR"/>
              </w:rPr>
            </w:pPr>
            <w:r w:rsidRPr="00257396">
              <w:rPr>
                <w:rFonts w:ascii="Arial Narrow" w:hAnsi="Arial Narrow" w:cs="Calibri"/>
                <w:i/>
                <w:iCs/>
                <w:color w:val="000000"/>
                <w:lang w:val="fr-FR"/>
              </w:rPr>
              <w:t>Investissement 2021</w:t>
            </w:r>
          </w:p>
        </w:tc>
        <w:tc>
          <w:tcPr>
            <w:tcW w:w="3087" w:type="dxa"/>
            <w:tcBorders>
              <w:top w:val="single" w:sz="4" w:space="0" w:color="4F81BD" w:themeColor="accent1"/>
              <w:left w:val="single" w:sz="4" w:space="0" w:color="4F81BD" w:themeColor="accent1"/>
              <w:bottom w:val="single" w:sz="4" w:space="0" w:color="4F81BD" w:themeColor="accent1"/>
              <w:right w:val="single" w:sz="4" w:space="0" w:color="4F81BD" w:themeColor="accent1"/>
            </w:tcBorders>
            <w:noWrap/>
            <w:vAlign w:val="center"/>
            <w:hideMark/>
          </w:tcPr>
          <w:p w14:paraId="30208C58" w14:textId="77777777" w:rsidR="00257396" w:rsidRPr="00257396" w:rsidRDefault="00257396" w:rsidP="00257396">
            <w:pPr>
              <w:autoSpaceDN w:val="0"/>
              <w:bidi w:val="0"/>
              <w:spacing w:after="0"/>
              <w:jc w:val="center"/>
              <w:rPr>
                <w:rFonts w:ascii="Arial Narrow" w:hAnsi="Arial Narrow" w:cs="Calibri"/>
                <w:b/>
                <w:bCs/>
                <w:i/>
                <w:iCs/>
                <w:color w:val="000000"/>
                <w:lang w:val="fr-FR"/>
              </w:rPr>
            </w:pPr>
            <w:r w:rsidRPr="00257396">
              <w:rPr>
                <w:rFonts w:ascii="Arial Narrow" w:eastAsia="Arial Narrow" w:hAnsi="Arial Narrow" w:cs="Calibri"/>
                <w:b/>
                <w:bCs/>
                <w:i/>
                <w:iCs/>
                <w:color w:val="000000"/>
                <w:lang w:val="fr-FR" w:bidi="fr-FR"/>
              </w:rPr>
              <w:t>3 783 700</w:t>
            </w:r>
          </w:p>
        </w:tc>
        <w:tc>
          <w:tcPr>
            <w:tcW w:w="2709" w:type="dxa"/>
            <w:vMerge w:val="restart"/>
            <w:tcBorders>
              <w:top w:val="single" w:sz="4" w:space="0" w:color="4F81BD" w:themeColor="accent1"/>
              <w:left w:val="single" w:sz="4" w:space="0" w:color="4F81BD" w:themeColor="accent1"/>
              <w:bottom w:val="single" w:sz="4" w:space="0" w:color="4F81BD" w:themeColor="accent1"/>
              <w:right w:val="single" w:sz="4" w:space="0" w:color="4F81BD" w:themeColor="accent1"/>
            </w:tcBorders>
            <w:shd w:val="clear" w:color="auto" w:fill="DBE5F1" w:themeFill="accent1" w:themeFillTint="33"/>
            <w:noWrap/>
            <w:vAlign w:val="center"/>
          </w:tcPr>
          <w:p w14:paraId="6BB4CB0E" w14:textId="77777777" w:rsidR="00257396" w:rsidRPr="00257396" w:rsidRDefault="00257396" w:rsidP="00257396">
            <w:pPr>
              <w:autoSpaceDN w:val="0"/>
              <w:bidi w:val="0"/>
              <w:spacing w:after="0"/>
              <w:jc w:val="center"/>
              <w:rPr>
                <w:rFonts w:ascii="Arial Narrow" w:hAnsi="Arial Narrow" w:cs="Calibri"/>
                <w:i/>
                <w:iCs/>
                <w:color w:val="000000"/>
                <w:lang w:val="fr-FR"/>
              </w:rPr>
            </w:pPr>
            <w:r w:rsidRPr="00257396">
              <w:rPr>
                <w:rFonts w:ascii="Arial Narrow" w:hAnsi="Arial Narrow" w:cs="Calibri"/>
                <w:i/>
                <w:iCs/>
                <w:color w:val="000000"/>
                <w:lang w:val="fr-FR"/>
              </w:rPr>
              <w:t>Opération nouvelles</w:t>
            </w:r>
          </w:p>
          <w:p w14:paraId="11DED60B" w14:textId="77777777" w:rsidR="00257396" w:rsidRPr="00257396" w:rsidRDefault="00257396" w:rsidP="00257396">
            <w:pPr>
              <w:autoSpaceDN w:val="0"/>
              <w:bidi w:val="0"/>
              <w:spacing w:after="0"/>
              <w:jc w:val="center"/>
              <w:rPr>
                <w:rFonts w:ascii="Arial Narrow" w:hAnsi="Arial Narrow" w:cs="Calibri"/>
                <w:i/>
                <w:iCs/>
                <w:color w:val="000000"/>
                <w:lang w:val="fr-FR"/>
              </w:rPr>
            </w:pPr>
          </w:p>
          <w:p w14:paraId="2CC62483" w14:textId="77777777" w:rsidR="00257396" w:rsidRPr="00257396" w:rsidRDefault="00257396" w:rsidP="00257396">
            <w:pPr>
              <w:autoSpaceDN w:val="0"/>
              <w:bidi w:val="0"/>
              <w:spacing w:after="0"/>
              <w:jc w:val="center"/>
              <w:rPr>
                <w:rFonts w:ascii="Arial Narrow" w:hAnsi="Arial Narrow" w:cs="Calibri"/>
                <w:b/>
                <w:bCs/>
                <w:i/>
                <w:iCs/>
                <w:color w:val="000000"/>
                <w:lang w:val="fr-FR"/>
              </w:rPr>
            </w:pPr>
            <w:r w:rsidRPr="00257396">
              <w:rPr>
                <w:rFonts w:ascii="Arial Narrow" w:eastAsia="Arial Narrow" w:hAnsi="Arial Narrow" w:cs="Calibri"/>
                <w:b/>
                <w:bCs/>
                <w:i/>
                <w:iCs/>
                <w:color w:val="000000"/>
                <w:lang w:val="fr-FR" w:bidi="fr-FR"/>
              </w:rPr>
              <w:t>15 125 598</w:t>
            </w:r>
          </w:p>
          <w:p w14:paraId="48737820" w14:textId="77777777" w:rsidR="00257396" w:rsidRPr="00257396" w:rsidRDefault="00257396" w:rsidP="00257396">
            <w:pPr>
              <w:autoSpaceDN w:val="0"/>
              <w:bidi w:val="0"/>
              <w:spacing w:after="0"/>
              <w:jc w:val="center"/>
              <w:rPr>
                <w:rFonts w:ascii="Arial Narrow" w:hAnsi="Arial Narrow" w:cs="Calibri"/>
                <w:b/>
                <w:i/>
                <w:iCs/>
                <w:color w:val="000000"/>
                <w:lang w:val="fr-FR"/>
              </w:rPr>
            </w:pPr>
            <w:r w:rsidRPr="00257396">
              <w:rPr>
                <w:rFonts w:ascii="Arial Narrow" w:hAnsi="Arial Narrow" w:cs="Calibri"/>
                <w:b/>
                <w:i/>
                <w:iCs/>
                <w:color w:val="000000"/>
                <w:lang w:val="fr-FR"/>
              </w:rPr>
              <w:t>KDA</w:t>
            </w:r>
          </w:p>
        </w:tc>
      </w:tr>
      <w:tr w:rsidR="00257396" w:rsidRPr="00257396" w14:paraId="44353DF0" w14:textId="77777777" w:rsidTr="00257396">
        <w:trPr>
          <w:trHeight w:val="609"/>
        </w:trPr>
        <w:tc>
          <w:tcPr>
            <w:tcW w:w="4477" w:type="dxa"/>
            <w:tcBorders>
              <w:top w:val="single" w:sz="4" w:space="0" w:color="4F81BD" w:themeColor="accent1"/>
              <w:left w:val="single" w:sz="4" w:space="0" w:color="4F81BD" w:themeColor="accent1"/>
              <w:bottom w:val="single" w:sz="4" w:space="0" w:color="4F81BD" w:themeColor="accent1"/>
              <w:right w:val="single" w:sz="4" w:space="0" w:color="4F81BD" w:themeColor="accent1"/>
            </w:tcBorders>
            <w:noWrap/>
            <w:vAlign w:val="center"/>
            <w:hideMark/>
          </w:tcPr>
          <w:p w14:paraId="3AFBBC3F" w14:textId="77777777" w:rsidR="00257396" w:rsidRPr="00257396" w:rsidRDefault="00257396" w:rsidP="00257396">
            <w:pPr>
              <w:autoSpaceDN w:val="0"/>
              <w:bidi w:val="0"/>
              <w:spacing w:after="0"/>
              <w:jc w:val="center"/>
              <w:rPr>
                <w:rFonts w:ascii="Arial Narrow" w:hAnsi="Arial Narrow" w:cs="Calibri"/>
                <w:i/>
                <w:iCs/>
                <w:color w:val="000000"/>
                <w:lang w:val="fr-FR"/>
              </w:rPr>
            </w:pPr>
            <w:r w:rsidRPr="00257396">
              <w:rPr>
                <w:rFonts w:ascii="Arial Narrow" w:hAnsi="Arial Narrow" w:cs="Calibri"/>
                <w:i/>
                <w:iCs/>
                <w:color w:val="000000"/>
                <w:lang w:val="fr-FR"/>
              </w:rPr>
              <w:t>Approvisionnement 2021</w:t>
            </w:r>
          </w:p>
        </w:tc>
        <w:tc>
          <w:tcPr>
            <w:tcW w:w="3087" w:type="dxa"/>
            <w:tcBorders>
              <w:top w:val="single" w:sz="4" w:space="0" w:color="4F81BD" w:themeColor="accent1"/>
              <w:left w:val="single" w:sz="4" w:space="0" w:color="4F81BD" w:themeColor="accent1"/>
              <w:bottom w:val="single" w:sz="4" w:space="0" w:color="4F81BD" w:themeColor="accent1"/>
              <w:right w:val="single" w:sz="4" w:space="0" w:color="4F81BD" w:themeColor="accent1"/>
            </w:tcBorders>
            <w:noWrap/>
            <w:vAlign w:val="center"/>
            <w:hideMark/>
          </w:tcPr>
          <w:p w14:paraId="667189B0" w14:textId="77777777" w:rsidR="00257396" w:rsidRPr="00257396" w:rsidRDefault="00257396" w:rsidP="00257396">
            <w:pPr>
              <w:widowControl w:val="0"/>
              <w:autoSpaceDE w:val="0"/>
              <w:autoSpaceDN w:val="0"/>
              <w:bidi w:val="0"/>
              <w:spacing w:after="0"/>
              <w:jc w:val="center"/>
              <w:rPr>
                <w:rFonts w:ascii="Arial Narrow" w:eastAsia="Arial Narrow" w:hAnsi="Arial Narrow" w:cs="Calibri"/>
                <w:b/>
                <w:bCs/>
                <w:i/>
                <w:iCs/>
                <w:color w:val="000000"/>
                <w:lang w:val="fr-FR" w:bidi="fr-FR"/>
              </w:rPr>
            </w:pPr>
            <w:r w:rsidRPr="00257396">
              <w:rPr>
                <w:rFonts w:ascii="Arial Narrow" w:eastAsia="Arial Narrow" w:hAnsi="Arial Narrow" w:cs="Calibri"/>
                <w:b/>
                <w:bCs/>
                <w:i/>
                <w:iCs/>
                <w:color w:val="000000"/>
                <w:lang w:val="fr-FR" w:bidi="fr-FR"/>
              </w:rPr>
              <w:t>615 600</w:t>
            </w:r>
          </w:p>
        </w:tc>
        <w:tc>
          <w:tcPr>
            <w:tcW w:w="0" w:type="auto"/>
            <w:vMerge/>
            <w:tcBorders>
              <w:top w:val="single" w:sz="4" w:space="0" w:color="4F81BD" w:themeColor="accent1"/>
              <w:left w:val="single" w:sz="4" w:space="0" w:color="4F81BD" w:themeColor="accent1"/>
              <w:bottom w:val="single" w:sz="4" w:space="0" w:color="4F81BD" w:themeColor="accent1"/>
              <w:right w:val="single" w:sz="4" w:space="0" w:color="4F81BD" w:themeColor="accent1"/>
            </w:tcBorders>
            <w:vAlign w:val="center"/>
            <w:hideMark/>
          </w:tcPr>
          <w:p w14:paraId="2CBC05BF" w14:textId="77777777" w:rsidR="00257396" w:rsidRPr="00257396" w:rsidRDefault="00257396" w:rsidP="00257396">
            <w:pPr>
              <w:bidi w:val="0"/>
              <w:spacing w:after="0" w:line="240" w:lineRule="auto"/>
              <w:rPr>
                <w:rFonts w:ascii="Arial Narrow" w:hAnsi="Arial Narrow" w:cs="Calibri"/>
                <w:b/>
                <w:i/>
                <w:iCs/>
                <w:color w:val="000000"/>
                <w:lang w:val="fr-FR"/>
              </w:rPr>
            </w:pPr>
          </w:p>
        </w:tc>
      </w:tr>
      <w:tr w:rsidR="00257396" w:rsidRPr="00257396" w14:paraId="55E94588" w14:textId="77777777" w:rsidTr="00257396">
        <w:trPr>
          <w:trHeight w:val="609"/>
        </w:trPr>
        <w:tc>
          <w:tcPr>
            <w:tcW w:w="4477" w:type="dxa"/>
            <w:tcBorders>
              <w:top w:val="single" w:sz="4" w:space="0" w:color="4F81BD" w:themeColor="accent1"/>
              <w:left w:val="single" w:sz="4" w:space="0" w:color="4F81BD" w:themeColor="accent1"/>
              <w:bottom w:val="single" w:sz="4" w:space="0" w:color="4F81BD" w:themeColor="accent1"/>
              <w:right w:val="single" w:sz="4" w:space="0" w:color="4F81BD" w:themeColor="accent1"/>
            </w:tcBorders>
            <w:noWrap/>
            <w:vAlign w:val="center"/>
            <w:hideMark/>
          </w:tcPr>
          <w:p w14:paraId="4995F9F4" w14:textId="77777777" w:rsidR="00257396" w:rsidRPr="00257396" w:rsidRDefault="00257396" w:rsidP="00257396">
            <w:pPr>
              <w:autoSpaceDN w:val="0"/>
              <w:bidi w:val="0"/>
              <w:spacing w:after="0"/>
              <w:jc w:val="center"/>
              <w:rPr>
                <w:rFonts w:ascii="Arial Narrow" w:hAnsi="Arial Narrow" w:cs="Calibri"/>
                <w:i/>
                <w:iCs/>
                <w:color w:val="000000"/>
                <w:lang w:val="fr-FR"/>
              </w:rPr>
            </w:pPr>
            <w:r w:rsidRPr="00257396">
              <w:rPr>
                <w:rFonts w:ascii="Arial Narrow" w:hAnsi="Arial Narrow" w:cs="Calibri"/>
                <w:i/>
                <w:iCs/>
                <w:color w:val="000000"/>
                <w:lang w:val="fr-FR"/>
              </w:rPr>
              <w:t>Exploitation 2021</w:t>
            </w:r>
          </w:p>
        </w:tc>
        <w:tc>
          <w:tcPr>
            <w:tcW w:w="3087" w:type="dxa"/>
            <w:tcBorders>
              <w:top w:val="single" w:sz="4" w:space="0" w:color="4F81BD" w:themeColor="accent1"/>
              <w:left w:val="single" w:sz="4" w:space="0" w:color="4F81BD" w:themeColor="accent1"/>
              <w:bottom w:val="single" w:sz="4" w:space="0" w:color="4F81BD" w:themeColor="accent1"/>
              <w:right w:val="single" w:sz="4" w:space="0" w:color="4F81BD" w:themeColor="accent1"/>
            </w:tcBorders>
            <w:noWrap/>
            <w:vAlign w:val="center"/>
            <w:hideMark/>
          </w:tcPr>
          <w:p w14:paraId="19A2D059" w14:textId="77777777" w:rsidR="00257396" w:rsidRPr="00257396" w:rsidRDefault="00257396" w:rsidP="00257396">
            <w:pPr>
              <w:widowControl w:val="0"/>
              <w:autoSpaceDE w:val="0"/>
              <w:autoSpaceDN w:val="0"/>
              <w:bidi w:val="0"/>
              <w:spacing w:after="0"/>
              <w:jc w:val="center"/>
              <w:rPr>
                <w:rFonts w:ascii="Arial Narrow" w:eastAsia="Arial Narrow" w:hAnsi="Arial Narrow" w:cs="Calibri"/>
                <w:b/>
                <w:bCs/>
                <w:i/>
                <w:iCs/>
                <w:color w:val="000000"/>
                <w:lang w:val="fr-FR" w:bidi="fr-FR"/>
              </w:rPr>
            </w:pPr>
            <w:r w:rsidRPr="00257396">
              <w:rPr>
                <w:rFonts w:ascii="Arial Narrow" w:eastAsia="Arial Narrow" w:hAnsi="Arial Narrow" w:cs="Calibri"/>
                <w:b/>
                <w:bCs/>
                <w:i/>
                <w:iCs/>
                <w:color w:val="000000"/>
                <w:lang w:val="fr-FR" w:bidi="fr-FR"/>
              </w:rPr>
              <w:t>10 726 298</w:t>
            </w:r>
          </w:p>
        </w:tc>
        <w:tc>
          <w:tcPr>
            <w:tcW w:w="0" w:type="auto"/>
            <w:vMerge/>
            <w:tcBorders>
              <w:top w:val="single" w:sz="4" w:space="0" w:color="4F81BD" w:themeColor="accent1"/>
              <w:left w:val="single" w:sz="4" w:space="0" w:color="4F81BD" w:themeColor="accent1"/>
              <w:bottom w:val="single" w:sz="4" w:space="0" w:color="4F81BD" w:themeColor="accent1"/>
              <w:right w:val="single" w:sz="4" w:space="0" w:color="4F81BD" w:themeColor="accent1"/>
            </w:tcBorders>
            <w:vAlign w:val="center"/>
            <w:hideMark/>
          </w:tcPr>
          <w:p w14:paraId="161F9D7B" w14:textId="77777777" w:rsidR="00257396" w:rsidRPr="00257396" w:rsidRDefault="00257396" w:rsidP="00257396">
            <w:pPr>
              <w:bidi w:val="0"/>
              <w:spacing w:after="0" w:line="240" w:lineRule="auto"/>
              <w:rPr>
                <w:rFonts w:ascii="Arial Narrow" w:hAnsi="Arial Narrow" w:cs="Calibri"/>
                <w:b/>
                <w:i/>
                <w:iCs/>
                <w:color w:val="000000"/>
                <w:lang w:val="fr-FR"/>
              </w:rPr>
            </w:pPr>
          </w:p>
        </w:tc>
      </w:tr>
      <w:tr w:rsidR="00257396" w:rsidRPr="00257396" w14:paraId="5ACB15D2" w14:textId="77777777" w:rsidTr="00257396">
        <w:trPr>
          <w:trHeight w:val="609"/>
        </w:trPr>
        <w:tc>
          <w:tcPr>
            <w:tcW w:w="4477" w:type="dxa"/>
            <w:tcBorders>
              <w:top w:val="single" w:sz="4" w:space="0" w:color="4F81BD" w:themeColor="accent1"/>
              <w:left w:val="single" w:sz="4" w:space="0" w:color="4F81BD" w:themeColor="accent1"/>
              <w:bottom w:val="single" w:sz="4" w:space="0" w:color="4F81BD" w:themeColor="accent1"/>
              <w:right w:val="single" w:sz="4" w:space="0" w:color="4F81BD" w:themeColor="accent1"/>
            </w:tcBorders>
            <w:noWrap/>
            <w:vAlign w:val="center"/>
          </w:tcPr>
          <w:p w14:paraId="711D680A" w14:textId="77777777" w:rsidR="00257396" w:rsidRPr="00257396" w:rsidRDefault="00257396" w:rsidP="00257396">
            <w:pPr>
              <w:autoSpaceDN w:val="0"/>
              <w:bidi w:val="0"/>
              <w:spacing w:after="0"/>
              <w:jc w:val="center"/>
              <w:rPr>
                <w:rFonts w:ascii="Arial Narrow" w:hAnsi="Arial Narrow" w:cs="Calibri"/>
                <w:i/>
                <w:iCs/>
                <w:color w:val="000000"/>
                <w:lang w:val="fr-FR"/>
              </w:rPr>
            </w:pPr>
          </w:p>
        </w:tc>
        <w:tc>
          <w:tcPr>
            <w:tcW w:w="3087" w:type="dxa"/>
            <w:tcBorders>
              <w:top w:val="single" w:sz="4" w:space="0" w:color="4F81BD" w:themeColor="accent1"/>
              <w:left w:val="single" w:sz="4" w:space="0" w:color="4F81BD" w:themeColor="accent1"/>
              <w:bottom w:val="single" w:sz="4" w:space="0" w:color="4F81BD" w:themeColor="accent1"/>
              <w:right w:val="single" w:sz="4" w:space="0" w:color="4F81BD" w:themeColor="accent1"/>
            </w:tcBorders>
            <w:noWrap/>
            <w:vAlign w:val="center"/>
            <w:hideMark/>
          </w:tcPr>
          <w:p w14:paraId="102D4E95" w14:textId="77777777" w:rsidR="00257396" w:rsidRPr="00257396" w:rsidRDefault="00257396" w:rsidP="00257396">
            <w:pPr>
              <w:widowControl w:val="0"/>
              <w:autoSpaceDE w:val="0"/>
              <w:autoSpaceDN w:val="0"/>
              <w:bidi w:val="0"/>
              <w:spacing w:after="0"/>
              <w:jc w:val="center"/>
              <w:rPr>
                <w:rFonts w:ascii="Arial Narrow" w:eastAsia="Arial Narrow" w:hAnsi="Arial Narrow" w:cs="Calibri"/>
                <w:b/>
                <w:bCs/>
                <w:i/>
                <w:iCs/>
                <w:color w:val="000000"/>
                <w:lang w:val="fr-FR" w:bidi="fr-FR"/>
              </w:rPr>
            </w:pPr>
            <w:r w:rsidRPr="00257396">
              <w:rPr>
                <w:rFonts w:ascii="Arial Narrow" w:eastAsia="Arial Narrow" w:hAnsi="Arial Narrow" w:cs="Calibri"/>
                <w:b/>
                <w:bCs/>
                <w:i/>
                <w:iCs/>
                <w:color w:val="000000"/>
                <w:lang w:val="fr-FR" w:bidi="fr-FR"/>
              </w:rPr>
              <w:t>3 948 038</w:t>
            </w:r>
          </w:p>
        </w:tc>
        <w:tc>
          <w:tcPr>
            <w:tcW w:w="2709" w:type="dxa"/>
            <w:vMerge w:val="restart"/>
            <w:tcBorders>
              <w:top w:val="single" w:sz="4" w:space="0" w:color="4F81BD" w:themeColor="accent1"/>
              <w:left w:val="single" w:sz="4" w:space="0" w:color="4F81BD" w:themeColor="accent1"/>
              <w:bottom w:val="single" w:sz="4" w:space="0" w:color="4F81BD" w:themeColor="accent1"/>
              <w:right w:val="single" w:sz="4" w:space="0" w:color="4F81BD" w:themeColor="accent1"/>
            </w:tcBorders>
            <w:shd w:val="clear" w:color="auto" w:fill="DBE5F1" w:themeFill="accent1" w:themeFillTint="33"/>
            <w:noWrap/>
            <w:vAlign w:val="center"/>
          </w:tcPr>
          <w:p w14:paraId="352C62DA" w14:textId="77777777" w:rsidR="00257396" w:rsidRPr="00257396" w:rsidRDefault="00257396" w:rsidP="00257396">
            <w:pPr>
              <w:autoSpaceDN w:val="0"/>
              <w:bidi w:val="0"/>
              <w:spacing w:after="0"/>
              <w:jc w:val="center"/>
              <w:rPr>
                <w:rFonts w:ascii="Arial Narrow" w:hAnsi="Arial Narrow" w:cs="Calibri"/>
                <w:i/>
                <w:iCs/>
                <w:color w:val="000000"/>
                <w:lang w:val="fr-FR"/>
              </w:rPr>
            </w:pPr>
            <w:r w:rsidRPr="00257396">
              <w:rPr>
                <w:rFonts w:ascii="Arial Narrow" w:hAnsi="Arial Narrow" w:cs="Calibri"/>
                <w:i/>
                <w:iCs/>
                <w:color w:val="000000"/>
                <w:lang w:val="fr-FR"/>
              </w:rPr>
              <w:t>Operations à reconduire</w:t>
            </w:r>
          </w:p>
          <w:p w14:paraId="02D90BEF" w14:textId="77777777" w:rsidR="00257396" w:rsidRPr="00257396" w:rsidRDefault="00257396" w:rsidP="00257396">
            <w:pPr>
              <w:autoSpaceDN w:val="0"/>
              <w:bidi w:val="0"/>
              <w:spacing w:after="0"/>
              <w:jc w:val="center"/>
              <w:rPr>
                <w:rFonts w:ascii="Arial Narrow" w:hAnsi="Arial Narrow" w:cs="Calibri"/>
                <w:i/>
                <w:iCs/>
                <w:color w:val="000000"/>
                <w:lang w:val="fr-FR"/>
              </w:rPr>
            </w:pPr>
          </w:p>
          <w:p w14:paraId="5BAB6EEB" w14:textId="77777777" w:rsidR="00257396" w:rsidRPr="00257396" w:rsidRDefault="00257396" w:rsidP="00257396">
            <w:pPr>
              <w:autoSpaceDN w:val="0"/>
              <w:bidi w:val="0"/>
              <w:spacing w:after="0"/>
              <w:jc w:val="center"/>
              <w:rPr>
                <w:rFonts w:ascii="Arial Narrow" w:hAnsi="Arial Narrow" w:cs="Calibri"/>
                <w:b/>
                <w:i/>
                <w:iCs/>
                <w:color w:val="000000"/>
                <w:lang w:val="fr-FR"/>
              </w:rPr>
            </w:pPr>
            <w:r w:rsidRPr="00257396">
              <w:rPr>
                <w:rFonts w:ascii="Arial Narrow" w:hAnsi="Arial Narrow" w:cs="Calibri"/>
                <w:b/>
                <w:i/>
                <w:iCs/>
                <w:color w:val="000000"/>
                <w:lang w:val="fr-FR"/>
              </w:rPr>
              <w:t>5 010 396 KDA</w:t>
            </w:r>
          </w:p>
        </w:tc>
      </w:tr>
      <w:tr w:rsidR="00257396" w:rsidRPr="00257396" w14:paraId="02C42724" w14:textId="77777777" w:rsidTr="00257396">
        <w:trPr>
          <w:trHeight w:val="609"/>
        </w:trPr>
        <w:tc>
          <w:tcPr>
            <w:tcW w:w="4477" w:type="dxa"/>
            <w:tcBorders>
              <w:top w:val="single" w:sz="4" w:space="0" w:color="4F81BD" w:themeColor="accent1"/>
              <w:left w:val="single" w:sz="4" w:space="0" w:color="4F81BD" w:themeColor="accent1"/>
              <w:bottom w:val="single" w:sz="4" w:space="0" w:color="4F81BD" w:themeColor="accent1"/>
              <w:right w:val="single" w:sz="4" w:space="0" w:color="4F81BD" w:themeColor="accent1"/>
            </w:tcBorders>
            <w:noWrap/>
            <w:vAlign w:val="center"/>
            <w:hideMark/>
          </w:tcPr>
          <w:p w14:paraId="3C111213" w14:textId="77777777" w:rsidR="00257396" w:rsidRPr="00257396" w:rsidRDefault="00257396" w:rsidP="00257396">
            <w:pPr>
              <w:autoSpaceDN w:val="0"/>
              <w:bidi w:val="0"/>
              <w:spacing w:after="0"/>
              <w:jc w:val="center"/>
              <w:rPr>
                <w:rFonts w:ascii="Arial Narrow" w:hAnsi="Arial Narrow" w:cs="Calibri"/>
                <w:i/>
                <w:iCs/>
                <w:color w:val="000000"/>
                <w:lang w:val="fr-FR"/>
              </w:rPr>
            </w:pPr>
            <w:r w:rsidRPr="00257396">
              <w:rPr>
                <w:rFonts w:ascii="Arial Narrow" w:hAnsi="Arial Narrow" w:cs="Calibri"/>
                <w:i/>
                <w:iCs/>
                <w:color w:val="000000"/>
                <w:lang w:val="fr-FR"/>
              </w:rPr>
              <w:t>Approvisionnement à reconduire sur 2021</w:t>
            </w:r>
          </w:p>
        </w:tc>
        <w:tc>
          <w:tcPr>
            <w:tcW w:w="3087" w:type="dxa"/>
            <w:tcBorders>
              <w:top w:val="single" w:sz="4" w:space="0" w:color="4F81BD" w:themeColor="accent1"/>
              <w:left w:val="single" w:sz="4" w:space="0" w:color="4F81BD" w:themeColor="accent1"/>
              <w:bottom w:val="single" w:sz="4" w:space="0" w:color="4F81BD" w:themeColor="accent1"/>
              <w:right w:val="single" w:sz="4" w:space="0" w:color="4F81BD" w:themeColor="accent1"/>
            </w:tcBorders>
            <w:noWrap/>
            <w:vAlign w:val="center"/>
            <w:hideMark/>
          </w:tcPr>
          <w:p w14:paraId="75EF353F" w14:textId="77777777" w:rsidR="00257396" w:rsidRPr="00257396" w:rsidRDefault="00257396" w:rsidP="00257396">
            <w:pPr>
              <w:widowControl w:val="0"/>
              <w:autoSpaceDE w:val="0"/>
              <w:autoSpaceDN w:val="0"/>
              <w:bidi w:val="0"/>
              <w:spacing w:after="0"/>
              <w:jc w:val="center"/>
              <w:rPr>
                <w:rFonts w:ascii="Arial Narrow" w:eastAsia="Arial Narrow" w:hAnsi="Arial Narrow" w:cs="Calibri"/>
                <w:b/>
                <w:bCs/>
                <w:i/>
                <w:iCs/>
                <w:color w:val="000000"/>
                <w:lang w:val="fr-FR" w:bidi="fr-FR"/>
              </w:rPr>
            </w:pPr>
            <w:r w:rsidRPr="00257396">
              <w:rPr>
                <w:rFonts w:ascii="Arial Narrow" w:eastAsia="Arial Narrow" w:hAnsi="Arial Narrow" w:cs="Calibri"/>
                <w:b/>
                <w:bCs/>
                <w:i/>
                <w:iCs/>
                <w:color w:val="000000"/>
                <w:lang w:val="fr-FR" w:bidi="fr-FR"/>
              </w:rPr>
              <w:t>769 600</w:t>
            </w:r>
          </w:p>
        </w:tc>
        <w:tc>
          <w:tcPr>
            <w:tcW w:w="0" w:type="auto"/>
            <w:vMerge/>
            <w:tcBorders>
              <w:top w:val="single" w:sz="4" w:space="0" w:color="4F81BD" w:themeColor="accent1"/>
              <w:left w:val="single" w:sz="4" w:space="0" w:color="4F81BD" w:themeColor="accent1"/>
              <w:bottom w:val="single" w:sz="4" w:space="0" w:color="4F81BD" w:themeColor="accent1"/>
              <w:right w:val="single" w:sz="4" w:space="0" w:color="4F81BD" w:themeColor="accent1"/>
            </w:tcBorders>
            <w:vAlign w:val="center"/>
            <w:hideMark/>
          </w:tcPr>
          <w:p w14:paraId="74DAA3A0" w14:textId="77777777" w:rsidR="00257396" w:rsidRPr="00257396" w:rsidRDefault="00257396" w:rsidP="00257396">
            <w:pPr>
              <w:bidi w:val="0"/>
              <w:spacing w:after="0" w:line="240" w:lineRule="auto"/>
              <w:rPr>
                <w:rFonts w:ascii="Arial Narrow" w:hAnsi="Arial Narrow" w:cs="Calibri"/>
                <w:b/>
                <w:i/>
                <w:iCs/>
                <w:color w:val="000000"/>
                <w:lang w:val="fr-FR"/>
              </w:rPr>
            </w:pPr>
          </w:p>
        </w:tc>
      </w:tr>
      <w:tr w:rsidR="00257396" w:rsidRPr="00257396" w14:paraId="0825BE99" w14:textId="77777777" w:rsidTr="00257396">
        <w:trPr>
          <w:trHeight w:val="609"/>
        </w:trPr>
        <w:tc>
          <w:tcPr>
            <w:tcW w:w="4477" w:type="dxa"/>
            <w:tcBorders>
              <w:top w:val="single" w:sz="4" w:space="0" w:color="4F81BD" w:themeColor="accent1"/>
              <w:left w:val="single" w:sz="4" w:space="0" w:color="4F81BD" w:themeColor="accent1"/>
              <w:bottom w:val="single" w:sz="4" w:space="0" w:color="4F81BD" w:themeColor="accent1"/>
              <w:right w:val="single" w:sz="4" w:space="0" w:color="4F81BD" w:themeColor="accent1"/>
            </w:tcBorders>
            <w:noWrap/>
            <w:vAlign w:val="center"/>
            <w:hideMark/>
          </w:tcPr>
          <w:p w14:paraId="3A1E46DA" w14:textId="77777777" w:rsidR="00257396" w:rsidRPr="00257396" w:rsidRDefault="00257396" w:rsidP="00257396">
            <w:pPr>
              <w:autoSpaceDN w:val="0"/>
              <w:bidi w:val="0"/>
              <w:spacing w:after="0"/>
              <w:jc w:val="center"/>
              <w:rPr>
                <w:rFonts w:ascii="Arial Narrow" w:hAnsi="Arial Narrow" w:cs="Calibri"/>
                <w:i/>
                <w:iCs/>
                <w:color w:val="000000"/>
                <w:lang w:val="fr-FR"/>
              </w:rPr>
            </w:pPr>
            <w:r w:rsidRPr="00257396">
              <w:rPr>
                <w:rFonts w:ascii="Arial Narrow" w:hAnsi="Arial Narrow" w:cs="Calibri"/>
                <w:i/>
                <w:iCs/>
                <w:color w:val="000000"/>
                <w:lang w:val="fr-FR"/>
              </w:rPr>
              <w:t>Exploitation à reconduire sur 2021</w:t>
            </w:r>
          </w:p>
        </w:tc>
        <w:tc>
          <w:tcPr>
            <w:tcW w:w="3087" w:type="dxa"/>
            <w:tcBorders>
              <w:top w:val="single" w:sz="4" w:space="0" w:color="4F81BD" w:themeColor="accent1"/>
              <w:left w:val="single" w:sz="4" w:space="0" w:color="4F81BD" w:themeColor="accent1"/>
              <w:bottom w:val="single" w:sz="4" w:space="0" w:color="4F81BD" w:themeColor="accent1"/>
              <w:right w:val="single" w:sz="4" w:space="0" w:color="4F81BD" w:themeColor="accent1"/>
            </w:tcBorders>
            <w:noWrap/>
            <w:vAlign w:val="center"/>
            <w:hideMark/>
          </w:tcPr>
          <w:p w14:paraId="3690EA92" w14:textId="77777777" w:rsidR="00257396" w:rsidRPr="00257396" w:rsidRDefault="00257396" w:rsidP="00257396">
            <w:pPr>
              <w:widowControl w:val="0"/>
              <w:autoSpaceDE w:val="0"/>
              <w:autoSpaceDN w:val="0"/>
              <w:bidi w:val="0"/>
              <w:spacing w:after="0"/>
              <w:jc w:val="center"/>
              <w:rPr>
                <w:rFonts w:ascii="Arial Narrow" w:eastAsia="Arial Narrow" w:hAnsi="Arial Narrow" w:cs="Calibri"/>
                <w:b/>
                <w:bCs/>
                <w:i/>
                <w:iCs/>
                <w:color w:val="000000"/>
                <w:lang w:val="fr-FR" w:bidi="fr-FR"/>
              </w:rPr>
            </w:pPr>
            <w:r w:rsidRPr="00257396">
              <w:rPr>
                <w:rFonts w:ascii="Arial Narrow" w:eastAsia="Arial Narrow" w:hAnsi="Arial Narrow" w:cs="Calibri"/>
                <w:b/>
                <w:bCs/>
                <w:i/>
                <w:iCs/>
                <w:color w:val="000000"/>
                <w:lang w:val="fr-FR" w:bidi="fr-FR"/>
              </w:rPr>
              <w:t>292 758</w:t>
            </w:r>
          </w:p>
        </w:tc>
        <w:tc>
          <w:tcPr>
            <w:tcW w:w="0" w:type="auto"/>
            <w:vMerge/>
            <w:tcBorders>
              <w:top w:val="single" w:sz="4" w:space="0" w:color="4F81BD" w:themeColor="accent1"/>
              <w:left w:val="single" w:sz="4" w:space="0" w:color="4F81BD" w:themeColor="accent1"/>
              <w:bottom w:val="single" w:sz="4" w:space="0" w:color="4F81BD" w:themeColor="accent1"/>
              <w:right w:val="single" w:sz="4" w:space="0" w:color="4F81BD" w:themeColor="accent1"/>
            </w:tcBorders>
            <w:vAlign w:val="center"/>
            <w:hideMark/>
          </w:tcPr>
          <w:p w14:paraId="7083B78E" w14:textId="77777777" w:rsidR="00257396" w:rsidRPr="00257396" w:rsidRDefault="00257396" w:rsidP="00257396">
            <w:pPr>
              <w:bidi w:val="0"/>
              <w:spacing w:after="0" w:line="240" w:lineRule="auto"/>
              <w:rPr>
                <w:rFonts w:ascii="Arial Narrow" w:hAnsi="Arial Narrow" w:cs="Calibri"/>
                <w:b/>
                <w:i/>
                <w:iCs/>
                <w:color w:val="000000"/>
                <w:lang w:val="fr-FR"/>
              </w:rPr>
            </w:pPr>
          </w:p>
        </w:tc>
      </w:tr>
      <w:tr w:rsidR="00257396" w:rsidRPr="00257396" w14:paraId="36E4CF27" w14:textId="77777777" w:rsidTr="00257396">
        <w:trPr>
          <w:trHeight w:val="609"/>
        </w:trPr>
        <w:tc>
          <w:tcPr>
            <w:tcW w:w="4477" w:type="dxa"/>
            <w:tcBorders>
              <w:top w:val="single" w:sz="4" w:space="0" w:color="4F81BD" w:themeColor="accent1"/>
              <w:left w:val="single" w:sz="4" w:space="0" w:color="4F81BD" w:themeColor="accent1"/>
              <w:bottom w:val="single" w:sz="4" w:space="0" w:color="4F81BD" w:themeColor="accent1"/>
              <w:right w:val="single" w:sz="4" w:space="0" w:color="4F81BD" w:themeColor="accent1"/>
            </w:tcBorders>
            <w:shd w:val="clear" w:color="auto" w:fill="DBE5F1" w:themeFill="accent1" w:themeFillTint="33"/>
            <w:noWrap/>
            <w:vAlign w:val="center"/>
            <w:hideMark/>
          </w:tcPr>
          <w:p w14:paraId="2B0D9860" w14:textId="77777777" w:rsidR="00257396" w:rsidRPr="00257396" w:rsidRDefault="00257396" w:rsidP="00257396">
            <w:pPr>
              <w:autoSpaceDN w:val="0"/>
              <w:bidi w:val="0"/>
              <w:spacing w:after="0"/>
              <w:jc w:val="center"/>
              <w:rPr>
                <w:rFonts w:ascii="Arial Narrow" w:hAnsi="Arial Narrow" w:cs="Calibri"/>
                <w:b/>
                <w:i/>
                <w:iCs/>
                <w:color w:val="000000"/>
                <w:lang w:val="fr-FR"/>
              </w:rPr>
            </w:pPr>
            <w:r w:rsidRPr="00257396">
              <w:rPr>
                <w:rFonts w:ascii="Arial Narrow" w:hAnsi="Arial Narrow" w:cs="Calibri"/>
                <w:b/>
                <w:i/>
                <w:iCs/>
                <w:color w:val="000000"/>
                <w:lang w:val="fr-FR"/>
              </w:rPr>
              <w:t>Montant TOTAL</w:t>
            </w:r>
          </w:p>
        </w:tc>
        <w:tc>
          <w:tcPr>
            <w:tcW w:w="5796" w:type="dxa"/>
            <w:gridSpan w:val="2"/>
            <w:tcBorders>
              <w:top w:val="single" w:sz="4" w:space="0" w:color="4F81BD" w:themeColor="accent1"/>
              <w:left w:val="single" w:sz="4" w:space="0" w:color="4F81BD" w:themeColor="accent1"/>
              <w:bottom w:val="single" w:sz="4" w:space="0" w:color="4F81BD" w:themeColor="accent1"/>
              <w:right w:val="single" w:sz="4" w:space="0" w:color="4F81BD" w:themeColor="accent1"/>
            </w:tcBorders>
            <w:shd w:val="clear" w:color="auto" w:fill="DBE5F1" w:themeFill="accent1" w:themeFillTint="33"/>
            <w:noWrap/>
            <w:vAlign w:val="center"/>
          </w:tcPr>
          <w:p w14:paraId="439B5578" w14:textId="77777777" w:rsidR="00257396" w:rsidRPr="00257396" w:rsidRDefault="00257396" w:rsidP="00257396">
            <w:pPr>
              <w:autoSpaceDN w:val="0"/>
              <w:bidi w:val="0"/>
              <w:spacing w:after="0"/>
              <w:jc w:val="center"/>
              <w:rPr>
                <w:rFonts w:ascii="Arial Narrow" w:eastAsia="Arial Narrow" w:hAnsi="Arial Narrow" w:cs="Calibri"/>
                <w:i/>
                <w:iCs/>
                <w:color w:val="000000"/>
                <w:lang w:val="fr-FR" w:bidi="fr-FR"/>
              </w:rPr>
            </w:pPr>
          </w:p>
          <w:p w14:paraId="392AB815" w14:textId="77777777" w:rsidR="00257396" w:rsidRPr="00257396" w:rsidRDefault="00257396" w:rsidP="00257396">
            <w:pPr>
              <w:autoSpaceDN w:val="0"/>
              <w:bidi w:val="0"/>
              <w:spacing w:after="0"/>
              <w:jc w:val="center"/>
              <w:rPr>
                <w:rFonts w:ascii="Arial Narrow" w:hAnsi="Arial Narrow" w:cs="Calibri"/>
                <w:b/>
                <w:i/>
                <w:iCs/>
                <w:color w:val="000000"/>
                <w:lang w:val="fr-FR"/>
              </w:rPr>
            </w:pPr>
            <w:r w:rsidRPr="00257396">
              <w:rPr>
                <w:rFonts w:ascii="Arial Narrow" w:eastAsia="Arial Narrow" w:hAnsi="Arial Narrow" w:cs="Calibri"/>
                <w:b/>
                <w:i/>
                <w:iCs/>
                <w:color w:val="000000"/>
                <w:lang w:val="fr-FR" w:bidi="fr-FR"/>
              </w:rPr>
              <w:t>20 135 994 KDA</w:t>
            </w:r>
          </w:p>
        </w:tc>
      </w:tr>
    </w:tbl>
    <w:p w14:paraId="02EBD6A0" w14:textId="77777777" w:rsidR="00257396" w:rsidRDefault="00257396" w:rsidP="00257396">
      <w:pPr>
        <w:spacing w:after="0" w:line="276" w:lineRule="auto"/>
        <w:ind w:firstLine="567"/>
        <w:jc w:val="center"/>
        <w:rPr>
          <w:rFonts w:ascii="Times New Roman" w:hAnsi="Times New Roman" w:cs="Times New Roman"/>
          <w:sz w:val="28"/>
          <w:szCs w:val="28"/>
          <w:rtl/>
        </w:rPr>
      </w:pPr>
    </w:p>
    <w:p w14:paraId="2C95683B" w14:textId="77777777" w:rsidR="00424D08" w:rsidRDefault="00424D08" w:rsidP="00257396">
      <w:pPr>
        <w:spacing w:after="0" w:line="276" w:lineRule="auto"/>
        <w:ind w:firstLine="567"/>
        <w:jc w:val="center"/>
        <w:rPr>
          <w:rFonts w:ascii="Simplified Arabic" w:eastAsia="Calibri" w:hAnsi="Simplified Arabic" w:cs="Simplified Arabic"/>
          <w:b/>
          <w:bCs/>
          <w:sz w:val="28"/>
          <w:szCs w:val="28"/>
          <w:rtl/>
          <w:lang w:val="fr-FR"/>
        </w:rPr>
      </w:pPr>
    </w:p>
    <w:p w14:paraId="7ACC6A70" w14:textId="77777777" w:rsidR="00424D08" w:rsidRDefault="00424D08" w:rsidP="00257396">
      <w:pPr>
        <w:spacing w:after="0" w:line="276" w:lineRule="auto"/>
        <w:ind w:firstLine="567"/>
        <w:jc w:val="center"/>
        <w:rPr>
          <w:rFonts w:ascii="Simplified Arabic" w:eastAsia="Calibri" w:hAnsi="Simplified Arabic" w:cs="Simplified Arabic"/>
          <w:b/>
          <w:bCs/>
          <w:sz w:val="28"/>
          <w:szCs w:val="28"/>
          <w:rtl/>
          <w:lang w:val="fr-FR"/>
        </w:rPr>
      </w:pPr>
    </w:p>
    <w:p w14:paraId="0F1C34B7" w14:textId="77777777" w:rsidR="00424D08" w:rsidRDefault="00424D08" w:rsidP="00257396">
      <w:pPr>
        <w:spacing w:after="0" w:line="276" w:lineRule="auto"/>
        <w:ind w:firstLine="567"/>
        <w:jc w:val="center"/>
        <w:rPr>
          <w:rFonts w:ascii="Simplified Arabic" w:eastAsia="Calibri" w:hAnsi="Simplified Arabic" w:cs="Simplified Arabic"/>
          <w:b/>
          <w:bCs/>
          <w:sz w:val="28"/>
          <w:szCs w:val="28"/>
          <w:rtl/>
          <w:lang w:val="fr-FR"/>
        </w:rPr>
      </w:pPr>
    </w:p>
    <w:p w14:paraId="481F04DB" w14:textId="77777777" w:rsidR="00424D08" w:rsidRDefault="00424D08" w:rsidP="00257396">
      <w:pPr>
        <w:spacing w:after="0" w:line="276" w:lineRule="auto"/>
        <w:ind w:firstLine="567"/>
        <w:jc w:val="center"/>
        <w:rPr>
          <w:rFonts w:ascii="Simplified Arabic" w:eastAsia="Calibri" w:hAnsi="Simplified Arabic" w:cs="Simplified Arabic"/>
          <w:b/>
          <w:bCs/>
          <w:sz w:val="28"/>
          <w:szCs w:val="28"/>
          <w:rtl/>
          <w:lang w:val="fr-FR"/>
        </w:rPr>
      </w:pPr>
    </w:p>
    <w:p w14:paraId="690A1E1F" w14:textId="77777777" w:rsidR="00424D08" w:rsidRDefault="00424D08" w:rsidP="00257396">
      <w:pPr>
        <w:spacing w:after="0" w:line="276" w:lineRule="auto"/>
        <w:ind w:firstLine="567"/>
        <w:jc w:val="center"/>
        <w:rPr>
          <w:rFonts w:ascii="Simplified Arabic" w:eastAsia="Calibri" w:hAnsi="Simplified Arabic" w:cs="Simplified Arabic"/>
          <w:b/>
          <w:bCs/>
          <w:sz w:val="28"/>
          <w:szCs w:val="28"/>
          <w:rtl/>
          <w:lang w:val="fr-FR"/>
        </w:rPr>
      </w:pPr>
    </w:p>
    <w:p w14:paraId="44327FED" w14:textId="77777777" w:rsidR="00424D08" w:rsidRDefault="00424D08" w:rsidP="00257396">
      <w:pPr>
        <w:spacing w:after="0" w:line="276" w:lineRule="auto"/>
        <w:ind w:firstLine="567"/>
        <w:jc w:val="center"/>
        <w:rPr>
          <w:rFonts w:ascii="Simplified Arabic" w:eastAsia="Calibri" w:hAnsi="Simplified Arabic" w:cs="Simplified Arabic"/>
          <w:b/>
          <w:bCs/>
          <w:sz w:val="28"/>
          <w:szCs w:val="28"/>
          <w:rtl/>
          <w:lang w:val="fr-FR"/>
        </w:rPr>
      </w:pPr>
    </w:p>
    <w:p w14:paraId="606279D1" w14:textId="77777777" w:rsidR="00424D08" w:rsidRDefault="00424D08" w:rsidP="00257396">
      <w:pPr>
        <w:spacing w:after="0" w:line="276" w:lineRule="auto"/>
        <w:ind w:firstLine="567"/>
        <w:jc w:val="center"/>
        <w:rPr>
          <w:rFonts w:ascii="Simplified Arabic" w:eastAsia="Calibri" w:hAnsi="Simplified Arabic" w:cs="Simplified Arabic"/>
          <w:b/>
          <w:bCs/>
          <w:sz w:val="28"/>
          <w:szCs w:val="28"/>
          <w:rtl/>
          <w:lang w:val="fr-FR"/>
        </w:rPr>
      </w:pPr>
    </w:p>
    <w:p w14:paraId="3CE83525" w14:textId="77777777" w:rsidR="00424D08" w:rsidRDefault="00424D08" w:rsidP="00257396">
      <w:pPr>
        <w:spacing w:after="0" w:line="276" w:lineRule="auto"/>
        <w:ind w:firstLine="567"/>
        <w:jc w:val="center"/>
        <w:rPr>
          <w:rFonts w:ascii="Simplified Arabic" w:eastAsia="Calibri" w:hAnsi="Simplified Arabic" w:cs="Simplified Arabic"/>
          <w:b/>
          <w:bCs/>
          <w:sz w:val="28"/>
          <w:szCs w:val="28"/>
          <w:rtl/>
          <w:lang w:val="fr-FR"/>
        </w:rPr>
      </w:pPr>
    </w:p>
    <w:p w14:paraId="334BADB3" w14:textId="77777777" w:rsidR="00424D08" w:rsidRDefault="00424D08" w:rsidP="00257396">
      <w:pPr>
        <w:spacing w:after="0" w:line="276" w:lineRule="auto"/>
        <w:ind w:firstLine="567"/>
        <w:jc w:val="center"/>
        <w:rPr>
          <w:rFonts w:ascii="Simplified Arabic" w:eastAsia="Calibri" w:hAnsi="Simplified Arabic" w:cs="Simplified Arabic"/>
          <w:b/>
          <w:bCs/>
          <w:sz w:val="28"/>
          <w:szCs w:val="28"/>
          <w:rtl/>
          <w:lang w:val="fr-FR"/>
        </w:rPr>
      </w:pPr>
    </w:p>
    <w:p w14:paraId="79537D06" w14:textId="77777777" w:rsidR="00424D08" w:rsidRDefault="00424D08" w:rsidP="00257396">
      <w:pPr>
        <w:spacing w:after="0" w:line="276" w:lineRule="auto"/>
        <w:ind w:firstLine="567"/>
        <w:jc w:val="center"/>
        <w:rPr>
          <w:rFonts w:ascii="Simplified Arabic" w:eastAsia="Calibri" w:hAnsi="Simplified Arabic" w:cs="Simplified Arabic"/>
          <w:b/>
          <w:bCs/>
          <w:sz w:val="28"/>
          <w:szCs w:val="28"/>
          <w:rtl/>
          <w:lang w:val="fr-FR"/>
        </w:rPr>
      </w:pPr>
    </w:p>
    <w:p w14:paraId="12F03695" w14:textId="77777777" w:rsidR="00424D08" w:rsidRDefault="00424D08" w:rsidP="00257396">
      <w:pPr>
        <w:spacing w:after="0" w:line="276" w:lineRule="auto"/>
        <w:ind w:firstLine="567"/>
        <w:jc w:val="center"/>
        <w:rPr>
          <w:rFonts w:ascii="Simplified Arabic" w:eastAsia="Calibri" w:hAnsi="Simplified Arabic" w:cs="Simplified Arabic"/>
          <w:b/>
          <w:bCs/>
          <w:sz w:val="28"/>
          <w:szCs w:val="28"/>
          <w:rtl/>
          <w:lang w:val="fr-FR"/>
        </w:rPr>
      </w:pPr>
    </w:p>
    <w:p w14:paraId="246ABF15" w14:textId="77777777" w:rsidR="00424D08" w:rsidRDefault="00424D08" w:rsidP="00257396">
      <w:pPr>
        <w:spacing w:after="0" w:line="276" w:lineRule="auto"/>
        <w:ind w:firstLine="567"/>
        <w:jc w:val="center"/>
        <w:rPr>
          <w:rFonts w:ascii="Simplified Arabic" w:eastAsia="Calibri" w:hAnsi="Simplified Arabic" w:cs="Simplified Arabic"/>
          <w:b/>
          <w:bCs/>
          <w:sz w:val="28"/>
          <w:szCs w:val="28"/>
          <w:rtl/>
          <w:lang w:val="fr-FR"/>
        </w:rPr>
      </w:pPr>
    </w:p>
    <w:p w14:paraId="2E315103" w14:textId="77777777" w:rsidR="00424D08" w:rsidRDefault="00424D08" w:rsidP="00257396">
      <w:pPr>
        <w:spacing w:after="0" w:line="276" w:lineRule="auto"/>
        <w:ind w:firstLine="567"/>
        <w:jc w:val="center"/>
        <w:rPr>
          <w:rFonts w:ascii="Simplified Arabic" w:eastAsia="Calibri" w:hAnsi="Simplified Arabic" w:cs="Simplified Arabic"/>
          <w:b/>
          <w:bCs/>
          <w:sz w:val="28"/>
          <w:szCs w:val="28"/>
          <w:rtl/>
          <w:lang w:val="fr-FR"/>
        </w:rPr>
      </w:pPr>
    </w:p>
    <w:p w14:paraId="34FDA566" w14:textId="77777777" w:rsidR="00424D08" w:rsidRDefault="00424D08" w:rsidP="00257396">
      <w:pPr>
        <w:spacing w:after="0" w:line="276" w:lineRule="auto"/>
        <w:ind w:firstLine="567"/>
        <w:jc w:val="center"/>
        <w:rPr>
          <w:rFonts w:ascii="Simplified Arabic" w:eastAsia="Calibri" w:hAnsi="Simplified Arabic" w:cs="Simplified Arabic"/>
          <w:b/>
          <w:bCs/>
          <w:sz w:val="28"/>
          <w:szCs w:val="28"/>
          <w:rtl/>
          <w:lang w:val="fr-FR"/>
        </w:rPr>
      </w:pPr>
    </w:p>
    <w:p w14:paraId="01BF1492" w14:textId="77777777" w:rsidR="00424D08" w:rsidRDefault="00424D08" w:rsidP="00257396">
      <w:pPr>
        <w:spacing w:after="0" w:line="276" w:lineRule="auto"/>
        <w:ind w:firstLine="567"/>
        <w:jc w:val="center"/>
        <w:rPr>
          <w:rFonts w:ascii="Simplified Arabic" w:eastAsia="Calibri" w:hAnsi="Simplified Arabic" w:cs="Simplified Arabic"/>
          <w:b/>
          <w:bCs/>
          <w:sz w:val="28"/>
          <w:szCs w:val="28"/>
          <w:rtl/>
          <w:lang w:val="fr-FR"/>
        </w:rPr>
      </w:pPr>
    </w:p>
    <w:p w14:paraId="1A84E8B4" w14:textId="77777777" w:rsidR="00424D08" w:rsidRDefault="00424D08" w:rsidP="00257396">
      <w:pPr>
        <w:spacing w:after="0" w:line="276" w:lineRule="auto"/>
        <w:ind w:firstLine="567"/>
        <w:jc w:val="center"/>
        <w:rPr>
          <w:rFonts w:ascii="Simplified Arabic" w:eastAsia="Calibri" w:hAnsi="Simplified Arabic" w:cs="Simplified Arabic"/>
          <w:b/>
          <w:bCs/>
          <w:sz w:val="28"/>
          <w:szCs w:val="28"/>
          <w:rtl/>
          <w:lang w:val="fr-FR"/>
        </w:rPr>
      </w:pPr>
    </w:p>
    <w:p w14:paraId="65E16FE6" w14:textId="3CD3F0BB" w:rsidR="00257396" w:rsidRDefault="00257396" w:rsidP="00257396">
      <w:pPr>
        <w:spacing w:after="0" w:line="276" w:lineRule="auto"/>
        <w:ind w:firstLine="567"/>
        <w:jc w:val="center"/>
        <w:rPr>
          <w:rFonts w:ascii="Simplified Arabic" w:eastAsia="Calibri" w:hAnsi="Simplified Arabic" w:cs="Simplified Arabic"/>
          <w:b/>
          <w:bCs/>
          <w:sz w:val="28"/>
          <w:szCs w:val="28"/>
          <w:rtl/>
          <w:lang w:val="fr-FR"/>
        </w:rPr>
      </w:pPr>
      <w:r w:rsidRPr="00257396">
        <w:rPr>
          <w:rFonts w:ascii="Simplified Arabic" w:eastAsia="Calibri" w:hAnsi="Simplified Arabic" w:cs="Simplified Arabic"/>
          <w:b/>
          <w:bCs/>
          <w:sz w:val="28"/>
          <w:szCs w:val="28"/>
          <w:rtl/>
          <w:lang w:val="fr-FR"/>
        </w:rPr>
        <w:lastRenderedPageBreak/>
        <w:t>الملحق رقم (</w:t>
      </w:r>
      <w:r w:rsidR="00460847">
        <w:rPr>
          <w:rFonts w:ascii="Simplified Arabic" w:eastAsia="Calibri" w:hAnsi="Simplified Arabic" w:cs="Simplified Arabic" w:hint="cs"/>
          <w:b/>
          <w:bCs/>
          <w:sz w:val="28"/>
          <w:szCs w:val="28"/>
          <w:rtl/>
          <w:lang w:val="fr-FR"/>
        </w:rPr>
        <w:t>0</w:t>
      </w:r>
      <w:r>
        <w:rPr>
          <w:rFonts w:ascii="Simplified Arabic" w:eastAsia="Calibri" w:hAnsi="Simplified Arabic" w:cs="Simplified Arabic" w:hint="cs"/>
          <w:b/>
          <w:bCs/>
          <w:sz w:val="28"/>
          <w:szCs w:val="28"/>
          <w:rtl/>
          <w:lang w:val="fr-FR"/>
        </w:rPr>
        <w:t>4</w:t>
      </w:r>
      <w:r w:rsidRPr="00257396">
        <w:rPr>
          <w:rFonts w:ascii="Simplified Arabic" w:eastAsia="Calibri" w:hAnsi="Simplified Arabic" w:cs="Simplified Arabic"/>
          <w:b/>
          <w:bCs/>
          <w:sz w:val="28"/>
          <w:szCs w:val="28"/>
          <w:rtl/>
          <w:lang w:val="fr-FR"/>
        </w:rPr>
        <w:t xml:space="preserve">) </w:t>
      </w:r>
      <w:r>
        <w:rPr>
          <w:rFonts w:ascii="Simplified Arabic" w:eastAsia="Calibri" w:hAnsi="Simplified Arabic" w:cs="Simplified Arabic" w:hint="cs"/>
          <w:b/>
          <w:bCs/>
          <w:sz w:val="28"/>
          <w:szCs w:val="28"/>
          <w:rtl/>
          <w:lang w:val="fr-FR"/>
        </w:rPr>
        <w:t>جدول حساب النتائج حسب الطبيعة</w:t>
      </w:r>
    </w:p>
    <w:tbl>
      <w:tblPr>
        <w:tblStyle w:val="TableauGrille7Couleur-Accentuation51"/>
        <w:tblW w:w="10469"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122"/>
        <w:gridCol w:w="1016"/>
        <w:gridCol w:w="2136"/>
        <w:gridCol w:w="2195"/>
      </w:tblGrid>
      <w:tr w:rsidR="00257396" w:rsidRPr="00257396" w14:paraId="1382CFE8" w14:textId="77777777" w:rsidTr="00257396">
        <w:trPr>
          <w:cnfStyle w:val="100000000000" w:firstRow="1" w:lastRow="0" w:firstColumn="0" w:lastColumn="0" w:oddVBand="0" w:evenVBand="0" w:oddHBand="0" w:evenHBand="0" w:firstRowFirstColumn="0" w:firstRowLastColumn="0" w:lastRowFirstColumn="0" w:lastRowLastColumn="0"/>
          <w:trHeight w:val="846"/>
        </w:trPr>
        <w:tc>
          <w:tcPr>
            <w:cnfStyle w:val="001000000100" w:firstRow="0" w:lastRow="0" w:firstColumn="1" w:lastColumn="0" w:oddVBand="0" w:evenVBand="0" w:oddHBand="0" w:evenHBand="0" w:firstRowFirstColumn="1" w:firstRowLastColumn="0" w:lastRowFirstColumn="0" w:lastRowLastColumn="0"/>
            <w:tcW w:w="5131" w:type="dxa"/>
            <w:hideMark/>
          </w:tcPr>
          <w:p w14:paraId="148EBA47" w14:textId="77777777" w:rsidR="00257396" w:rsidRPr="00257396" w:rsidRDefault="00257396" w:rsidP="00257396">
            <w:pPr>
              <w:bidi w:val="0"/>
              <w:spacing w:after="0" w:line="240" w:lineRule="auto"/>
              <w:jc w:val="center"/>
              <w:rPr>
                <w:rFonts w:ascii="Arial" w:eastAsia="Times New Roman" w:hAnsi="Arial"/>
                <w:sz w:val="36"/>
                <w:szCs w:val="28"/>
                <w:u w:val="single"/>
              </w:rPr>
            </w:pPr>
            <w:r w:rsidRPr="00257396">
              <w:rPr>
                <w:rFonts w:ascii="Arial" w:eastAsia="Arial Narrow" w:hAnsi="Arial"/>
                <w:sz w:val="36"/>
                <w:szCs w:val="28"/>
                <w:u w:val="single"/>
                <w:lang w:bidi="fr-FR"/>
              </w:rPr>
              <w:t>Libellé</w:t>
            </w:r>
          </w:p>
        </w:tc>
        <w:tc>
          <w:tcPr>
            <w:tcW w:w="999" w:type="dxa"/>
            <w:tcBorders>
              <w:bottom w:val="single" w:sz="4" w:space="0" w:color="auto"/>
            </w:tcBorders>
            <w:hideMark/>
          </w:tcPr>
          <w:p w14:paraId="428CE29A" w14:textId="77777777" w:rsidR="00257396" w:rsidRPr="00257396" w:rsidRDefault="00257396" w:rsidP="00257396">
            <w:pPr>
              <w:bidi w:val="0"/>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Arial" w:eastAsia="Arial Narrow" w:hAnsi="Arial"/>
                <w:i/>
                <w:sz w:val="36"/>
                <w:szCs w:val="28"/>
                <w:u w:val="single"/>
                <w:lang w:bidi="fr-FR"/>
              </w:rPr>
            </w:pPr>
            <w:r w:rsidRPr="00257396">
              <w:rPr>
                <w:rFonts w:ascii="Arial" w:eastAsia="Arial Narrow" w:hAnsi="Arial"/>
                <w:i/>
                <w:sz w:val="36"/>
                <w:szCs w:val="28"/>
                <w:u w:val="single"/>
                <w:lang w:bidi="fr-FR"/>
              </w:rPr>
              <w:t>Note</w:t>
            </w:r>
          </w:p>
        </w:tc>
        <w:tc>
          <w:tcPr>
            <w:tcW w:w="2140" w:type="dxa"/>
            <w:tcBorders>
              <w:bottom w:val="single" w:sz="4" w:space="0" w:color="auto"/>
            </w:tcBorders>
            <w:hideMark/>
          </w:tcPr>
          <w:p w14:paraId="31DDF940" w14:textId="77777777" w:rsidR="00257396" w:rsidRPr="00257396" w:rsidRDefault="00257396" w:rsidP="00257396">
            <w:pPr>
              <w:bidi w:val="0"/>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Arial" w:eastAsia="Arial Narrow" w:hAnsi="Arial"/>
                <w:i/>
                <w:sz w:val="36"/>
                <w:szCs w:val="24"/>
                <w:u w:val="single"/>
                <w:lang w:bidi="fr-FR"/>
              </w:rPr>
            </w:pPr>
            <w:r w:rsidRPr="00257396">
              <w:rPr>
                <w:rFonts w:ascii="Arial" w:eastAsia="Arial Narrow" w:hAnsi="Arial"/>
                <w:i/>
                <w:sz w:val="36"/>
                <w:u w:val="single"/>
                <w:lang w:bidi="fr-FR"/>
              </w:rPr>
              <w:t>déc-21</w:t>
            </w:r>
          </w:p>
        </w:tc>
        <w:tc>
          <w:tcPr>
            <w:tcW w:w="2199" w:type="dxa"/>
            <w:tcBorders>
              <w:bottom w:val="single" w:sz="4" w:space="0" w:color="auto"/>
            </w:tcBorders>
            <w:hideMark/>
          </w:tcPr>
          <w:p w14:paraId="2BAFD4C8" w14:textId="77777777" w:rsidR="00257396" w:rsidRPr="00257396" w:rsidRDefault="00257396" w:rsidP="00257396">
            <w:pPr>
              <w:bidi w:val="0"/>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Arial" w:eastAsia="Arial Narrow" w:hAnsi="Arial"/>
                <w:i/>
                <w:sz w:val="36"/>
                <w:u w:val="single"/>
                <w:lang w:bidi="fr-FR"/>
              </w:rPr>
            </w:pPr>
            <w:r w:rsidRPr="00257396">
              <w:rPr>
                <w:rFonts w:ascii="Arial" w:eastAsia="Arial Narrow" w:hAnsi="Arial"/>
                <w:i/>
                <w:sz w:val="36"/>
                <w:u w:val="single"/>
                <w:lang w:bidi="fr-FR"/>
              </w:rPr>
              <w:t>déc-20</w:t>
            </w:r>
          </w:p>
        </w:tc>
      </w:tr>
      <w:tr w:rsidR="00257396" w:rsidRPr="00257396" w14:paraId="292CCCD0" w14:textId="77777777" w:rsidTr="00257396">
        <w:trPr>
          <w:cnfStyle w:val="000000100000" w:firstRow="0" w:lastRow="0" w:firstColumn="0" w:lastColumn="0" w:oddVBand="0" w:evenVBand="0" w:oddHBand="1" w:evenHBand="0" w:firstRowFirstColumn="0" w:firstRowLastColumn="0" w:lastRowFirstColumn="0" w:lastRowLastColumn="0"/>
          <w:trHeight w:val="390"/>
        </w:trPr>
        <w:tc>
          <w:tcPr>
            <w:cnfStyle w:val="001000000000" w:firstRow="0" w:lastRow="0" w:firstColumn="1" w:lastColumn="0" w:oddVBand="0" w:evenVBand="0" w:oddHBand="0" w:evenHBand="0" w:firstRowFirstColumn="0" w:firstRowLastColumn="0" w:lastRowFirstColumn="0" w:lastRowLastColumn="0"/>
            <w:tcW w:w="5131" w:type="dxa"/>
            <w:tcBorders>
              <w:top w:val="single" w:sz="4" w:space="0" w:color="auto"/>
              <w:right w:val="single" w:sz="4" w:space="0" w:color="auto"/>
            </w:tcBorders>
            <w:hideMark/>
          </w:tcPr>
          <w:p w14:paraId="1C6EA331" w14:textId="77777777" w:rsidR="00257396" w:rsidRPr="00257396" w:rsidRDefault="00257396" w:rsidP="00257396">
            <w:pPr>
              <w:bidi w:val="0"/>
              <w:spacing w:after="0" w:line="240" w:lineRule="auto"/>
              <w:rPr>
                <w:rFonts w:ascii="Arial" w:eastAsia="Times New Roman" w:hAnsi="Arial"/>
                <w:color w:val="000000"/>
                <w:sz w:val="20"/>
                <w:szCs w:val="20"/>
              </w:rPr>
            </w:pPr>
            <w:r w:rsidRPr="00257396">
              <w:rPr>
                <w:rFonts w:ascii="Arial" w:hAnsi="Arial"/>
                <w:color w:val="000000"/>
                <w:sz w:val="20"/>
                <w:szCs w:val="20"/>
              </w:rPr>
              <w:t xml:space="preserve"> Ventes et produits annexes</w:t>
            </w:r>
          </w:p>
        </w:tc>
        <w:tc>
          <w:tcPr>
            <w:tcW w:w="999" w:type="dxa"/>
            <w:tcBorders>
              <w:top w:val="single" w:sz="4" w:space="0" w:color="auto"/>
              <w:left w:val="single" w:sz="4" w:space="0" w:color="auto"/>
              <w:bottom w:val="single" w:sz="4" w:space="0" w:color="auto"/>
              <w:right w:val="single" w:sz="4" w:space="0" w:color="auto"/>
            </w:tcBorders>
            <w:hideMark/>
          </w:tcPr>
          <w:p w14:paraId="5B775335" w14:textId="77777777" w:rsidR="00257396" w:rsidRPr="00257396" w:rsidRDefault="00257396" w:rsidP="00257396">
            <w:pPr>
              <w:bidi w:val="0"/>
              <w:spacing w:after="0" w:line="240" w:lineRule="auto"/>
              <w:cnfStyle w:val="000000100000" w:firstRow="0" w:lastRow="0" w:firstColumn="0" w:lastColumn="0" w:oddVBand="0" w:evenVBand="0" w:oddHBand="1" w:evenHBand="0" w:firstRowFirstColumn="0" w:firstRowLastColumn="0" w:lastRowFirstColumn="0" w:lastRowLastColumn="0"/>
              <w:rPr>
                <w:rFonts w:ascii="Arial" w:eastAsia="Times New Roman" w:hAnsi="Arial"/>
                <w:color w:val="000000"/>
                <w:sz w:val="24"/>
                <w:szCs w:val="24"/>
              </w:rPr>
            </w:pPr>
            <w:r w:rsidRPr="00257396">
              <w:rPr>
                <w:rFonts w:ascii="Arial" w:hAnsi="Arial"/>
                <w:color w:val="000000"/>
                <w:sz w:val="24"/>
                <w:szCs w:val="24"/>
              </w:rPr>
              <w:t> </w:t>
            </w:r>
          </w:p>
        </w:tc>
        <w:tc>
          <w:tcPr>
            <w:tcW w:w="2140" w:type="dxa"/>
            <w:tcBorders>
              <w:top w:val="single" w:sz="4" w:space="0" w:color="auto"/>
              <w:left w:val="single" w:sz="4" w:space="0" w:color="auto"/>
              <w:bottom w:val="single" w:sz="4" w:space="0" w:color="auto"/>
              <w:right w:val="single" w:sz="4" w:space="0" w:color="auto"/>
            </w:tcBorders>
            <w:hideMark/>
          </w:tcPr>
          <w:p w14:paraId="0BC0123E" w14:textId="77777777" w:rsidR="00257396" w:rsidRPr="00257396" w:rsidRDefault="00257396" w:rsidP="00257396">
            <w:pPr>
              <w:bidi w:val="0"/>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olor w:val="000000"/>
                <w:sz w:val="18"/>
                <w:szCs w:val="18"/>
              </w:rPr>
            </w:pPr>
            <w:r w:rsidRPr="00257396">
              <w:rPr>
                <w:rFonts w:ascii="Arial" w:hAnsi="Arial"/>
                <w:color w:val="000000"/>
                <w:sz w:val="18"/>
                <w:szCs w:val="18"/>
              </w:rPr>
              <w:t>9 873 569 933,12</w:t>
            </w:r>
          </w:p>
        </w:tc>
        <w:tc>
          <w:tcPr>
            <w:tcW w:w="2199" w:type="dxa"/>
            <w:tcBorders>
              <w:top w:val="single" w:sz="4" w:space="0" w:color="auto"/>
              <w:left w:val="single" w:sz="4" w:space="0" w:color="auto"/>
              <w:bottom w:val="single" w:sz="4" w:space="0" w:color="auto"/>
              <w:right w:val="single" w:sz="4" w:space="0" w:color="auto"/>
            </w:tcBorders>
            <w:hideMark/>
          </w:tcPr>
          <w:p w14:paraId="62887CE8" w14:textId="77777777" w:rsidR="00257396" w:rsidRPr="00257396" w:rsidRDefault="00257396" w:rsidP="00257396">
            <w:pPr>
              <w:bidi w:val="0"/>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olor w:val="000000"/>
                <w:sz w:val="18"/>
                <w:szCs w:val="18"/>
              </w:rPr>
            </w:pPr>
            <w:r w:rsidRPr="00257396">
              <w:rPr>
                <w:rFonts w:ascii="Arial" w:hAnsi="Arial"/>
                <w:color w:val="000000"/>
                <w:sz w:val="18"/>
                <w:szCs w:val="18"/>
              </w:rPr>
              <w:t>10 943 301 171,02</w:t>
            </w:r>
          </w:p>
        </w:tc>
      </w:tr>
      <w:tr w:rsidR="00257396" w:rsidRPr="00257396" w14:paraId="39A93963" w14:textId="77777777" w:rsidTr="00257396">
        <w:trPr>
          <w:trHeight w:val="390"/>
        </w:trPr>
        <w:tc>
          <w:tcPr>
            <w:cnfStyle w:val="001000000000" w:firstRow="0" w:lastRow="0" w:firstColumn="1" w:lastColumn="0" w:oddVBand="0" w:evenVBand="0" w:oddHBand="0" w:evenHBand="0" w:firstRowFirstColumn="0" w:firstRowLastColumn="0" w:lastRowFirstColumn="0" w:lastRowLastColumn="0"/>
            <w:tcW w:w="5131" w:type="dxa"/>
            <w:tcBorders>
              <w:top w:val="single" w:sz="4" w:space="0" w:color="auto"/>
              <w:right w:val="single" w:sz="4" w:space="0" w:color="auto"/>
            </w:tcBorders>
            <w:hideMark/>
          </w:tcPr>
          <w:p w14:paraId="36BA1D0E" w14:textId="77777777" w:rsidR="00257396" w:rsidRPr="00BF723A" w:rsidRDefault="00257396" w:rsidP="00257396">
            <w:pPr>
              <w:bidi w:val="0"/>
              <w:spacing w:after="0" w:line="240" w:lineRule="auto"/>
              <w:rPr>
                <w:rFonts w:ascii="Arial" w:eastAsia="Times New Roman" w:hAnsi="Arial"/>
                <w:color w:val="000000"/>
                <w:sz w:val="20"/>
                <w:szCs w:val="20"/>
                <w:lang w:val="fr-FR"/>
              </w:rPr>
            </w:pPr>
            <w:r w:rsidRPr="00BF723A">
              <w:rPr>
                <w:rFonts w:ascii="Arial" w:hAnsi="Arial"/>
                <w:color w:val="000000"/>
                <w:sz w:val="20"/>
                <w:szCs w:val="20"/>
                <w:lang w:val="fr-FR"/>
              </w:rPr>
              <w:t xml:space="preserve"> Variations stocks produits finis et en cours</w:t>
            </w:r>
          </w:p>
        </w:tc>
        <w:tc>
          <w:tcPr>
            <w:tcW w:w="999" w:type="dxa"/>
            <w:tcBorders>
              <w:top w:val="single" w:sz="4" w:space="0" w:color="auto"/>
              <w:left w:val="single" w:sz="4" w:space="0" w:color="auto"/>
              <w:bottom w:val="single" w:sz="4" w:space="0" w:color="auto"/>
              <w:right w:val="single" w:sz="4" w:space="0" w:color="auto"/>
            </w:tcBorders>
            <w:hideMark/>
          </w:tcPr>
          <w:p w14:paraId="1CF98598" w14:textId="77777777" w:rsidR="00257396" w:rsidRPr="00BF723A" w:rsidRDefault="00257396" w:rsidP="00257396">
            <w:pPr>
              <w:bidi w:val="0"/>
              <w:spacing w:after="0" w:line="240" w:lineRule="auto"/>
              <w:cnfStyle w:val="000000000000" w:firstRow="0" w:lastRow="0" w:firstColumn="0" w:lastColumn="0" w:oddVBand="0" w:evenVBand="0" w:oddHBand="0" w:evenHBand="0" w:firstRowFirstColumn="0" w:firstRowLastColumn="0" w:lastRowFirstColumn="0" w:lastRowLastColumn="0"/>
              <w:rPr>
                <w:rFonts w:ascii="Arial" w:eastAsia="Times New Roman" w:hAnsi="Arial"/>
                <w:color w:val="000000"/>
                <w:sz w:val="24"/>
                <w:szCs w:val="24"/>
                <w:lang w:val="fr-FR"/>
              </w:rPr>
            </w:pPr>
            <w:r w:rsidRPr="00BF723A">
              <w:rPr>
                <w:rFonts w:ascii="Arial" w:hAnsi="Arial"/>
                <w:color w:val="000000"/>
                <w:sz w:val="24"/>
                <w:szCs w:val="24"/>
                <w:lang w:val="fr-FR"/>
              </w:rPr>
              <w:t> </w:t>
            </w:r>
          </w:p>
        </w:tc>
        <w:tc>
          <w:tcPr>
            <w:tcW w:w="2140" w:type="dxa"/>
            <w:tcBorders>
              <w:top w:val="single" w:sz="4" w:space="0" w:color="auto"/>
              <w:left w:val="single" w:sz="4" w:space="0" w:color="auto"/>
              <w:bottom w:val="single" w:sz="4" w:space="0" w:color="auto"/>
              <w:right w:val="single" w:sz="4" w:space="0" w:color="auto"/>
            </w:tcBorders>
            <w:hideMark/>
          </w:tcPr>
          <w:p w14:paraId="2B86D417" w14:textId="77777777" w:rsidR="00257396" w:rsidRPr="00257396" w:rsidRDefault="00257396" w:rsidP="00257396">
            <w:pPr>
              <w:bidi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olor w:val="000000"/>
                <w:sz w:val="18"/>
                <w:szCs w:val="18"/>
              </w:rPr>
            </w:pPr>
            <w:r w:rsidRPr="00257396">
              <w:rPr>
                <w:rFonts w:ascii="Arial" w:hAnsi="Arial"/>
                <w:color w:val="000000"/>
                <w:sz w:val="18"/>
                <w:szCs w:val="18"/>
              </w:rPr>
              <w:t>0,00</w:t>
            </w:r>
          </w:p>
        </w:tc>
        <w:tc>
          <w:tcPr>
            <w:tcW w:w="2199" w:type="dxa"/>
            <w:tcBorders>
              <w:top w:val="single" w:sz="4" w:space="0" w:color="auto"/>
              <w:left w:val="single" w:sz="4" w:space="0" w:color="auto"/>
              <w:bottom w:val="single" w:sz="4" w:space="0" w:color="auto"/>
              <w:right w:val="single" w:sz="4" w:space="0" w:color="auto"/>
            </w:tcBorders>
            <w:hideMark/>
          </w:tcPr>
          <w:p w14:paraId="6E832ED9" w14:textId="77777777" w:rsidR="00257396" w:rsidRPr="00257396" w:rsidRDefault="00257396" w:rsidP="00257396">
            <w:pPr>
              <w:bidi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olor w:val="000000"/>
                <w:sz w:val="18"/>
                <w:szCs w:val="18"/>
              </w:rPr>
            </w:pPr>
            <w:r w:rsidRPr="00257396">
              <w:rPr>
                <w:rFonts w:ascii="Arial" w:hAnsi="Arial"/>
                <w:color w:val="000000"/>
                <w:sz w:val="18"/>
                <w:szCs w:val="18"/>
              </w:rPr>
              <w:t>0,00</w:t>
            </w:r>
          </w:p>
        </w:tc>
      </w:tr>
      <w:tr w:rsidR="00257396" w:rsidRPr="00257396" w14:paraId="3D574FC4" w14:textId="77777777" w:rsidTr="00257396">
        <w:trPr>
          <w:cnfStyle w:val="000000100000" w:firstRow="0" w:lastRow="0" w:firstColumn="0" w:lastColumn="0" w:oddVBand="0" w:evenVBand="0" w:oddHBand="1" w:evenHBand="0" w:firstRowFirstColumn="0" w:firstRowLastColumn="0" w:lastRowFirstColumn="0" w:lastRowLastColumn="0"/>
          <w:trHeight w:val="390"/>
        </w:trPr>
        <w:tc>
          <w:tcPr>
            <w:cnfStyle w:val="001000000000" w:firstRow="0" w:lastRow="0" w:firstColumn="1" w:lastColumn="0" w:oddVBand="0" w:evenVBand="0" w:oddHBand="0" w:evenHBand="0" w:firstRowFirstColumn="0" w:firstRowLastColumn="0" w:lastRowFirstColumn="0" w:lastRowLastColumn="0"/>
            <w:tcW w:w="5131" w:type="dxa"/>
            <w:tcBorders>
              <w:top w:val="single" w:sz="4" w:space="0" w:color="auto"/>
              <w:right w:val="single" w:sz="4" w:space="0" w:color="auto"/>
            </w:tcBorders>
            <w:hideMark/>
          </w:tcPr>
          <w:p w14:paraId="2C0B5CDD" w14:textId="77777777" w:rsidR="00257396" w:rsidRPr="00257396" w:rsidRDefault="00257396" w:rsidP="00257396">
            <w:pPr>
              <w:bidi w:val="0"/>
              <w:spacing w:after="0" w:line="240" w:lineRule="auto"/>
              <w:rPr>
                <w:rFonts w:ascii="Arial" w:eastAsia="Times New Roman" w:hAnsi="Arial"/>
                <w:color w:val="000000"/>
                <w:sz w:val="20"/>
                <w:szCs w:val="20"/>
              </w:rPr>
            </w:pPr>
            <w:r w:rsidRPr="00257396">
              <w:rPr>
                <w:rFonts w:ascii="Arial" w:hAnsi="Arial"/>
                <w:color w:val="000000"/>
                <w:sz w:val="20"/>
                <w:szCs w:val="20"/>
              </w:rPr>
              <w:t xml:space="preserve"> Subvention d'exploitation</w:t>
            </w:r>
          </w:p>
        </w:tc>
        <w:tc>
          <w:tcPr>
            <w:tcW w:w="999" w:type="dxa"/>
            <w:tcBorders>
              <w:top w:val="single" w:sz="4" w:space="0" w:color="auto"/>
              <w:left w:val="single" w:sz="4" w:space="0" w:color="auto"/>
              <w:bottom w:val="single" w:sz="4" w:space="0" w:color="auto"/>
              <w:right w:val="single" w:sz="4" w:space="0" w:color="auto"/>
            </w:tcBorders>
            <w:hideMark/>
          </w:tcPr>
          <w:p w14:paraId="4AF65237" w14:textId="77777777" w:rsidR="00257396" w:rsidRPr="00257396" w:rsidRDefault="00257396" w:rsidP="00257396">
            <w:pPr>
              <w:bidi w:val="0"/>
              <w:spacing w:after="0" w:line="240" w:lineRule="auto"/>
              <w:cnfStyle w:val="000000100000" w:firstRow="0" w:lastRow="0" w:firstColumn="0" w:lastColumn="0" w:oddVBand="0" w:evenVBand="0" w:oddHBand="1" w:evenHBand="0" w:firstRowFirstColumn="0" w:firstRowLastColumn="0" w:lastRowFirstColumn="0" w:lastRowLastColumn="0"/>
              <w:rPr>
                <w:rFonts w:ascii="Arial" w:eastAsia="Times New Roman" w:hAnsi="Arial"/>
                <w:color w:val="000000"/>
                <w:sz w:val="24"/>
                <w:szCs w:val="24"/>
              </w:rPr>
            </w:pPr>
            <w:r w:rsidRPr="00257396">
              <w:rPr>
                <w:rFonts w:ascii="Arial" w:hAnsi="Arial"/>
                <w:color w:val="000000"/>
                <w:sz w:val="24"/>
                <w:szCs w:val="24"/>
              </w:rPr>
              <w:t> </w:t>
            </w:r>
          </w:p>
        </w:tc>
        <w:tc>
          <w:tcPr>
            <w:tcW w:w="2140" w:type="dxa"/>
            <w:tcBorders>
              <w:top w:val="single" w:sz="4" w:space="0" w:color="auto"/>
              <w:left w:val="single" w:sz="4" w:space="0" w:color="auto"/>
              <w:bottom w:val="single" w:sz="4" w:space="0" w:color="auto"/>
              <w:right w:val="single" w:sz="4" w:space="0" w:color="auto"/>
            </w:tcBorders>
            <w:hideMark/>
          </w:tcPr>
          <w:p w14:paraId="66BCF034" w14:textId="77777777" w:rsidR="00257396" w:rsidRPr="00257396" w:rsidRDefault="00257396" w:rsidP="00257396">
            <w:pPr>
              <w:bidi w:val="0"/>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olor w:val="000000"/>
                <w:sz w:val="18"/>
                <w:szCs w:val="18"/>
              </w:rPr>
            </w:pPr>
            <w:r w:rsidRPr="00257396">
              <w:rPr>
                <w:rFonts w:ascii="Arial" w:hAnsi="Arial"/>
                <w:color w:val="000000"/>
                <w:sz w:val="18"/>
                <w:szCs w:val="18"/>
              </w:rPr>
              <w:t>0,00</w:t>
            </w:r>
          </w:p>
        </w:tc>
        <w:tc>
          <w:tcPr>
            <w:tcW w:w="2199" w:type="dxa"/>
            <w:tcBorders>
              <w:top w:val="single" w:sz="4" w:space="0" w:color="auto"/>
              <w:left w:val="single" w:sz="4" w:space="0" w:color="auto"/>
              <w:bottom w:val="single" w:sz="4" w:space="0" w:color="auto"/>
              <w:right w:val="single" w:sz="4" w:space="0" w:color="auto"/>
            </w:tcBorders>
            <w:hideMark/>
          </w:tcPr>
          <w:p w14:paraId="7957EE21" w14:textId="77777777" w:rsidR="00257396" w:rsidRPr="00257396" w:rsidRDefault="00257396" w:rsidP="00257396">
            <w:pPr>
              <w:bidi w:val="0"/>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olor w:val="000000"/>
                <w:sz w:val="18"/>
                <w:szCs w:val="18"/>
              </w:rPr>
            </w:pPr>
            <w:r w:rsidRPr="00257396">
              <w:rPr>
                <w:rFonts w:ascii="Arial" w:hAnsi="Arial"/>
                <w:color w:val="000000"/>
                <w:sz w:val="18"/>
                <w:szCs w:val="18"/>
              </w:rPr>
              <w:t>0,00</w:t>
            </w:r>
          </w:p>
        </w:tc>
      </w:tr>
      <w:tr w:rsidR="00257396" w:rsidRPr="00257396" w14:paraId="6E810A3C" w14:textId="77777777" w:rsidTr="00257396">
        <w:trPr>
          <w:trHeight w:val="390"/>
        </w:trPr>
        <w:tc>
          <w:tcPr>
            <w:cnfStyle w:val="001000000000" w:firstRow="0" w:lastRow="0" w:firstColumn="1" w:lastColumn="0" w:oddVBand="0" w:evenVBand="0" w:oddHBand="0" w:evenHBand="0" w:firstRowFirstColumn="0" w:firstRowLastColumn="0" w:lastRowFirstColumn="0" w:lastRowLastColumn="0"/>
            <w:tcW w:w="5131" w:type="dxa"/>
            <w:tcBorders>
              <w:top w:val="single" w:sz="4" w:space="0" w:color="auto"/>
              <w:right w:val="single" w:sz="4" w:space="0" w:color="auto"/>
            </w:tcBorders>
            <w:hideMark/>
          </w:tcPr>
          <w:p w14:paraId="599BDBB5" w14:textId="77777777" w:rsidR="00257396" w:rsidRPr="00257396" w:rsidRDefault="00257396" w:rsidP="00257396">
            <w:pPr>
              <w:bidi w:val="0"/>
              <w:spacing w:after="0" w:line="240" w:lineRule="auto"/>
              <w:rPr>
                <w:rFonts w:ascii="Arial" w:eastAsia="Times New Roman" w:hAnsi="Arial"/>
                <w:b/>
                <w:bCs/>
                <w:color w:val="3333FF"/>
                <w:sz w:val="24"/>
                <w:szCs w:val="24"/>
              </w:rPr>
            </w:pPr>
            <w:r w:rsidRPr="00257396">
              <w:rPr>
                <w:rFonts w:ascii="Arial" w:hAnsi="Arial"/>
                <w:b/>
                <w:bCs/>
                <w:color w:val="3333FF"/>
                <w:sz w:val="24"/>
                <w:szCs w:val="24"/>
              </w:rPr>
              <w:t>I - Production de l'exercice</w:t>
            </w:r>
          </w:p>
        </w:tc>
        <w:tc>
          <w:tcPr>
            <w:tcW w:w="999" w:type="dxa"/>
            <w:tcBorders>
              <w:top w:val="single" w:sz="4" w:space="0" w:color="auto"/>
              <w:left w:val="single" w:sz="4" w:space="0" w:color="auto"/>
              <w:bottom w:val="single" w:sz="4" w:space="0" w:color="auto"/>
              <w:right w:val="single" w:sz="4" w:space="0" w:color="auto"/>
            </w:tcBorders>
            <w:hideMark/>
          </w:tcPr>
          <w:p w14:paraId="4B488FDC" w14:textId="77777777" w:rsidR="00257396" w:rsidRPr="00257396" w:rsidRDefault="00257396" w:rsidP="00257396">
            <w:pPr>
              <w:bidi w:val="0"/>
              <w:spacing w:after="0" w:line="240" w:lineRule="auto"/>
              <w:cnfStyle w:val="000000000000" w:firstRow="0" w:lastRow="0" w:firstColumn="0" w:lastColumn="0" w:oddVBand="0" w:evenVBand="0" w:oddHBand="0" w:evenHBand="0" w:firstRowFirstColumn="0" w:firstRowLastColumn="0" w:lastRowFirstColumn="0" w:lastRowLastColumn="0"/>
              <w:rPr>
                <w:rFonts w:ascii="Arial" w:eastAsia="Times New Roman" w:hAnsi="Arial"/>
                <w:b/>
                <w:bCs/>
                <w:color w:val="3333FF"/>
                <w:sz w:val="24"/>
                <w:szCs w:val="24"/>
              </w:rPr>
            </w:pPr>
            <w:r w:rsidRPr="00257396">
              <w:rPr>
                <w:rFonts w:ascii="Arial" w:hAnsi="Arial"/>
                <w:b/>
                <w:bCs/>
                <w:color w:val="3333FF"/>
                <w:sz w:val="24"/>
                <w:szCs w:val="24"/>
              </w:rPr>
              <w:t> </w:t>
            </w:r>
          </w:p>
        </w:tc>
        <w:tc>
          <w:tcPr>
            <w:tcW w:w="2140" w:type="dxa"/>
            <w:tcBorders>
              <w:top w:val="single" w:sz="4" w:space="0" w:color="auto"/>
              <w:left w:val="single" w:sz="4" w:space="0" w:color="auto"/>
              <w:bottom w:val="single" w:sz="4" w:space="0" w:color="auto"/>
              <w:right w:val="single" w:sz="4" w:space="0" w:color="auto"/>
            </w:tcBorders>
            <w:hideMark/>
          </w:tcPr>
          <w:p w14:paraId="39C3D459" w14:textId="77777777" w:rsidR="00257396" w:rsidRPr="00257396" w:rsidRDefault="00257396" w:rsidP="00257396">
            <w:pPr>
              <w:bidi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b/>
                <w:bCs/>
                <w:color w:val="3333FF"/>
              </w:rPr>
            </w:pPr>
            <w:r w:rsidRPr="00257396">
              <w:rPr>
                <w:rFonts w:ascii="Arial" w:hAnsi="Arial"/>
                <w:b/>
                <w:bCs/>
                <w:color w:val="3333FF"/>
              </w:rPr>
              <w:t>9 873 569 933,12</w:t>
            </w:r>
          </w:p>
        </w:tc>
        <w:tc>
          <w:tcPr>
            <w:tcW w:w="2199" w:type="dxa"/>
            <w:tcBorders>
              <w:top w:val="single" w:sz="4" w:space="0" w:color="auto"/>
              <w:left w:val="single" w:sz="4" w:space="0" w:color="auto"/>
              <w:bottom w:val="single" w:sz="4" w:space="0" w:color="auto"/>
              <w:right w:val="single" w:sz="4" w:space="0" w:color="auto"/>
            </w:tcBorders>
            <w:hideMark/>
          </w:tcPr>
          <w:p w14:paraId="28B6239D" w14:textId="77777777" w:rsidR="00257396" w:rsidRPr="00257396" w:rsidRDefault="00257396" w:rsidP="00257396">
            <w:pPr>
              <w:bidi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b/>
                <w:bCs/>
                <w:color w:val="3333FF"/>
              </w:rPr>
            </w:pPr>
            <w:r w:rsidRPr="00257396">
              <w:rPr>
                <w:rFonts w:ascii="Arial" w:hAnsi="Arial"/>
                <w:b/>
                <w:bCs/>
                <w:color w:val="3333FF"/>
              </w:rPr>
              <w:t>10 943 301 171,02</w:t>
            </w:r>
          </w:p>
        </w:tc>
      </w:tr>
      <w:tr w:rsidR="00257396" w:rsidRPr="00257396" w14:paraId="19F3FE69" w14:textId="77777777" w:rsidTr="00257396">
        <w:trPr>
          <w:cnfStyle w:val="000000100000" w:firstRow="0" w:lastRow="0" w:firstColumn="0" w:lastColumn="0" w:oddVBand="0" w:evenVBand="0" w:oddHBand="1" w:evenHBand="0" w:firstRowFirstColumn="0" w:firstRowLastColumn="0" w:lastRowFirstColumn="0" w:lastRowLastColumn="0"/>
          <w:trHeight w:val="390"/>
        </w:trPr>
        <w:tc>
          <w:tcPr>
            <w:cnfStyle w:val="001000000000" w:firstRow="0" w:lastRow="0" w:firstColumn="1" w:lastColumn="0" w:oddVBand="0" w:evenVBand="0" w:oddHBand="0" w:evenHBand="0" w:firstRowFirstColumn="0" w:firstRowLastColumn="0" w:lastRowFirstColumn="0" w:lastRowLastColumn="0"/>
            <w:tcW w:w="5131" w:type="dxa"/>
            <w:tcBorders>
              <w:top w:val="single" w:sz="4" w:space="0" w:color="auto"/>
              <w:right w:val="single" w:sz="4" w:space="0" w:color="auto"/>
            </w:tcBorders>
            <w:hideMark/>
          </w:tcPr>
          <w:p w14:paraId="67729595" w14:textId="77777777" w:rsidR="00257396" w:rsidRPr="00257396" w:rsidRDefault="00257396" w:rsidP="00257396">
            <w:pPr>
              <w:bidi w:val="0"/>
              <w:spacing w:after="0" w:line="240" w:lineRule="auto"/>
              <w:rPr>
                <w:rFonts w:ascii="Arial" w:eastAsia="Times New Roman" w:hAnsi="Arial"/>
                <w:color w:val="000000"/>
                <w:sz w:val="20"/>
                <w:szCs w:val="20"/>
              </w:rPr>
            </w:pPr>
            <w:r w:rsidRPr="00257396">
              <w:rPr>
                <w:rFonts w:ascii="Arial" w:hAnsi="Arial"/>
                <w:color w:val="000000"/>
                <w:sz w:val="20"/>
                <w:szCs w:val="20"/>
              </w:rPr>
              <w:t xml:space="preserve"> Achats consommés</w:t>
            </w:r>
          </w:p>
        </w:tc>
        <w:tc>
          <w:tcPr>
            <w:tcW w:w="999" w:type="dxa"/>
            <w:tcBorders>
              <w:top w:val="single" w:sz="4" w:space="0" w:color="auto"/>
              <w:left w:val="single" w:sz="4" w:space="0" w:color="auto"/>
              <w:bottom w:val="single" w:sz="4" w:space="0" w:color="auto"/>
              <w:right w:val="single" w:sz="4" w:space="0" w:color="auto"/>
            </w:tcBorders>
            <w:hideMark/>
          </w:tcPr>
          <w:p w14:paraId="31E163A6" w14:textId="77777777" w:rsidR="00257396" w:rsidRPr="00257396" w:rsidRDefault="00257396" w:rsidP="00257396">
            <w:pPr>
              <w:bidi w:val="0"/>
              <w:spacing w:after="0" w:line="240" w:lineRule="auto"/>
              <w:cnfStyle w:val="000000100000" w:firstRow="0" w:lastRow="0" w:firstColumn="0" w:lastColumn="0" w:oddVBand="0" w:evenVBand="0" w:oddHBand="1" w:evenHBand="0" w:firstRowFirstColumn="0" w:firstRowLastColumn="0" w:lastRowFirstColumn="0" w:lastRowLastColumn="0"/>
              <w:rPr>
                <w:rFonts w:ascii="Arial" w:eastAsia="Times New Roman" w:hAnsi="Arial"/>
                <w:color w:val="000000"/>
                <w:sz w:val="24"/>
                <w:szCs w:val="24"/>
              </w:rPr>
            </w:pPr>
            <w:r w:rsidRPr="00257396">
              <w:rPr>
                <w:rFonts w:ascii="Arial" w:hAnsi="Arial"/>
                <w:color w:val="000000"/>
                <w:sz w:val="24"/>
                <w:szCs w:val="24"/>
              </w:rPr>
              <w:t> </w:t>
            </w:r>
          </w:p>
        </w:tc>
        <w:tc>
          <w:tcPr>
            <w:tcW w:w="2140" w:type="dxa"/>
            <w:tcBorders>
              <w:top w:val="single" w:sz="4" w:space="0" w:color="auto"/>
              <w:left w:val="single" w:sz="4" w:space="0" w:color="auto"/>
              <w:bottom w:val="single" w:sz="4" w:space="0" w:color="auto"/>
              <w:right w:val="single" w:sz="4" w:space="0" w:color="auto"/>
            </w:tcBorders>
            <w:hideMark/>
          </w:tcPr>
          <w:p w14:paraId="2EB8AE13" w14:textId="77777777" w:rsidR="00257396" w:rsidRPr="00257396" w:rsidRDefault="00257396" w:rsidP="00257396">
            <w:pPr>
              <w:bidi w:val="0"/>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olor w:val="000000"/>
                <w:sz w:val="18"/>
                <w:szCs w:val="18"/>
              </w:rPr>
            </w:pPr>
            <w:r w:rsidRPr="00257396">
              <w:rPr>
                <w:rFonts w:ascii="Arial" w:hAnsi="Arial"/>
                <w:color w:val="000000"/>
                <w:sz w:val="18"/>
                <w:szCs w:val="18"/>
              </w:rPr>
              <w:t>- 698 558 887,82</w:t>
            </w:r>
          </w:p>
        </w:tc>
        <w:tc>
          <w:tcPr>
            <w:tcW w:w="2199" w:type="dxa"/>
            <w:tcBorders>
              <w:top w:val="single" w:sz="4" w:space="0" w:color="auto"/>
              <w:left w:val="single" w:sz="4" w:space="0" w:color="auto"/>
              <w:bottom w:val="single" w:sz="4" w:space="0" w:color="auto"/>
              <w:right w:val="single" w:sz="4" w:space="0" w:color="auto"/>
            </w:tcBorders>
            <w:hideMark/>
          </w:tcPr>
          <w:p w14:paraId="7DFACF6A" w14:textId="77777777" w:rsidR="00257396" w:rsidRPr="00257396" w:rsidRDefault="00257396" w:rsidP="00257396">
            <w:pPr>
              <w:bidi w:val="0"/>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olor w:val="000000"/>
                <w:sz w:val="18"/>
                <w:szCs w:val="18"/>
              </w:rPr>
            </w:pPr>
            <w:r w:rsidRPr="00257396">
              <w:rPr>
                <w:rFonts w:ascii="Arial" w:hAnsi="Arial"/>
                <w:color w:val="000000"/>
                <w:sz w:val="18"/>
                <w:szCs w:val="18"/>
              </w:rPr>
              <w:t>- 929 795 522,57</w:t>
            </w:r>
          </w:p>
        </w:tc>
      </w:tr>
      <w:tr w:rsidR="00257396" w:rsidRPr="00257396" w14:paraId="27BE6E98" w14:textId="77777777" w:rsidTr="00257396">
        <w:trPr>
          <w:trHeight w:val="390"/>
        </w:trPr>
        <w:tc>
          <w:tcPr>
            <w:cnfStyle w:val="001000000000" w:firstRow="0" w:lastRow="0" w:firstColumn="1" w:lastColumn="0" w:oddVBand="0" w:evenVBand="0" w:oddHBand="0" w:evenHBand="0" w:firstRowFirstColumn="0" w:firstRowLastColumn="0" w:lastRowFirstColumn="0" w:lastRowLastColumn="0"/>
            <w:tcW w:w="5131" w:type="dxa"/>
            <w:tcBorders>
              <w:top w:val="single" w:sz="4" w:space="0" w:color="auto"/>
              <w:right w:val="single" w:sz="4" w:space="0" w:color="auto"/>
            </w:tcBorders>
            <w:hideMark/>
          </w:tcPr>
          <w:p w14:paraId="4073C102" w14:textId="77777777" w:rsidR="00257396" w:rsidRPr="00BF723A" w:rsidRDefault="00257396" w:rsidP="00257396">
            <w:pPr>
              <w:bidi w:val="0"/>
              <w:spacing w:after="0" w:line="240" w:lineRule="auto"/>
              <w:rPr>
                <w:rFonts w:ascii="Arial" w:eastAsia="Times New Roman" w:hAnsi="Arial"/>
                <w:color w:val="000000"/>
                <w:sz w:val="20"/>
                <w:szCs w:val="20"/>
                <w:lang w:val="fr-FR"/>
              </w:rPr>
            </w:pPr>
            <w:r w:rsidRPr="00BF723A">
              <w:rPr>
                <w:rFonts w:ascii="Arial" w:hAnsi="Arial"/>
                <w:color w:val="000000"/>
                <w:sz w:val="20"/>
                <w:szCs w:val="20"/>
                <w:lang w:val="fr-FR"/>
              </w:rPr>
              <w:t xml:space="preserve"> Services extérieures et autres consommations</w:t>
            </w:r>
          </w:p>
        </w:tc>
        <w:tc>
          <w:tcPr>
            <w:tcW w:w="999" w:type="dxa"/>
            <w:tcBorders>
              <w:top w:val="single" w:sz="4" w:space="0" w:color="auto"/>
              <w:left w:val="single" w:sz="4" w:space="0" w:color="auto"/>
              <w:bottom w:val="single" w:sz="4" w:space="0" w:color="auto"/>
              <w:right w:val="single" w:sz="4" w:space="0" w:color="auto"/>
            </w:tcBorders>
            <w:hideMark/>
          </w:tcPr>
          <w:p w14:paraId="33C052C7" w14:textId="77777777" w:rsidR="00257396" w:rsidRPr="00BF723A" w:rsidRDefault="00257396" w:rsidP="00257396">
            <w:pPr>
              <w:bidi w:val="0"/>
              <w:spacing w:after="0" w:line="240" w:lineRule="auto"/>
              <w:cnfStyle w:val="000000000000" w:firstRow="0" w:lastRow="0" w:firstColumn="0" w:lastColumn="0" w:oddVBand="0" w:evenVBand="0" w:oddHBand="0" w:evenHBand="0" w:firstRowFirstColumn="0" w:firstRowLastColumn="0" w:lastRowFirstColumn="0" w:lastRowLastColumn="0"/>
              <w:rPr>
                <w:rFonts w:ascii="Arial" w:eastAsia="Times New Roman" w:hAnsi="Arial"/>
                <w:color w:val="000000"/>
                <w:sz w:val="24"/>
                <w:szCs w:val="24"/>
                <w:lang w:val="fr-FR"/>
              </w:rPr>
            </w:pPr>
            <w:r w:rsidRPr="00BF723A">
              <w:rPr>
                <w:rFonts w:ascii="Arial" w:hAnsi="Arial"/>
                <w:color w:val="000000"/>
                <w:sz w:val="24"/>
                <w:szCs w:val="24"/>
                <w:lang w:val="fr-FR"/>
              </w:rPr>
              <w:t> </w:t>
            </w:r>
          </w:p>
        </w:tc>
        <w:tc>
          <w:tcPr>
            <w:tcW w:w="2140" w:type="dxa"/>
            <w:tcBorders>
              <w:top w:val="single" w:sz="4" w:space="0" w:color="auto"/>
              <w:left w:val="single" w:sz="4" w:space="0" w:color="auto"/>
              <w:bottom w:val="single" w:sz="4" w:space="0" w:color="auto"/>
              <w:right w:val="single" w:sz="4" w:space="0" w:color="auto"/>
            </w:tcBorders>
            <w:hideMark/>
          </w:tcPr>
          <w:p w14:paraId="74346917" w14:textId="77777777" w:rsidR="00257396" w:rsidRPr="00257396" w:rsidRDefault="00257396" w:rsidP="00257396">
            <w:pPr>
              <w:bidi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olor w:val="000000"/>
                <w:sz w:val="18"/>
                <w:szCs w:val="18"/>
              </w:rPr>
            </w:pPr>
            <w:r w:rsidRPr="00257396">
              <w:rPr>
                <w:rFonts w:ascii="Arial" w:hAnsi="Arial"/>
                <w:color w:val="000000"/>
                <w:sz w:val="18"/>
                <w:szCs w:val="18"/>
              </w:rPr>
              <w:t>- 771 865 854,84</w:t>
            </w:r>
          </w:p>
        </w:tc>
        <w:tc>
          <w:tcPr>
            <w:tcW w:w="2199" w:type="dxa"/>
            <w:tcBorders>
              <w:top w:val="single" w:sz="4" w:space="0" w:color="auto"/>
              <w:left w:val="single" w:sz="4" w:space="0" w:color="auto"/>
              <w:bottom w:val="single" w:sz="4" w:space="0" w:color="auto"/>
              <w:right w:val="single" w:sz="4" w:space="0" w:color="auto"/>
            </w:tcBorders>
            <w:hideMark/>
          </w:tcPr>
          <w:p w14:paraId="19B09E87" w14:textId="77777777" w:rsidR="00257396" w:rsidRPr="00257396" w:rsidRDefault="00257396" w:rsidP="00257396">
            <w:pPr>
              <w:bidi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olor w:val="000000"/>
                <w:sz w:val="18"/>
                <w:szCs w:val="18"/>
              </w:rPr>
            </w:pPr>
            <w:r w:rsidRPr="00257396">
              <w:rPr>
                <w:rFonts w:ascii="Arial" w:hAnsi="Arial"/>
                <w:color w:val="000000"/>
                <w:sz w:val="18"/>
                <w:szCs w:val="18"/>
              </w:rPr>
              <w:t>- 744 169 667,66</w:t>
            </w:r>
          </w:p>
        </w:tc>
      </w:tr>
      <w:tr w:rsidR="00257396" w:rsidRPr="00257396" w14:paraId="110AD394" w14:textId="77777777" w:rsidTr="00257396">
        <w:trPr>
          <w:cnfStyle w:val="000000100000" w:firstRow="0" w:lastRow="0" w:firstColumn="0" w:lastColumn="0" w:oddVBand="0" w:evenVBand="0" w:oddHBand="1" w:evenHBand="0" w:firstRowFirstColumn="0" w:firstRowLastColumn="0" w:lastRowFirstColumn="0" w:lastRowLastColumn="0"/>
          <w:trHeight w:val="390"/>
        </w:trPr>
        <w:tc>
          <w:tcPr>
            <w:cnfStyle w:val="001000000000" w:firstRow="0" w:lastRow="0" w:firstColumn="1" w:lastColumn="0" w:oddVBand="0" w:evenVBand="0" w:oddHBand="0" w:evenHBand="0" w:firstRowFirstColumn="0" w:firstRowLastColumn="0" w:lastRowFirstColumn="0" w:lastRowLastColumn="0"/>
            <w:tcW w:w="5131" w:type="dxa"/>
            <w:tcBorders>
              <w:top w:val="single" w:sz="4" w:space="0" w:color="auto"/>
              <w:right w:val="single" w:sz="4" w:space="0" w:color="auto"/>
            </w:tcBorders>
            <w:hideMark/>
          </w:tcPr>
          <w:p w14:paraId="4FA596FB" w14:textId="77777777" w:rsidR="00257396" w:rsidRPr="00257396" w:rsidRDefault="00257396" w:rsidP="00257396">
            <w:pPr>
              <w:bidi w:val="0"/>
              <w:spacing w:after="0" w:line="240" w:lineRule="auto"/>
              <w:rPr>
                <w:rFonts w:ascii="Arial" w:eastAsia="Times New Roman" w:hAnsi="Arial"/>
                <w:b/>
                <w:bCs/>
                <w:color w:val="3333FF"/>
                <w:sz w:val="24"/>
                <w:szCs w:val="24"/>
              </w:rPr>
            </w:pPr>
            <w:r w:rsidRPr="00257396">
              <w:rPr>
                <w:rFonts w:ascii="Arial" w:hAnsi="Arial"/>
                <w:b/>
                <w:bCs/>
                <w:color w:val="3333FF"/>
                <w:sz w:val="24"/>
                <w:szCs w:val="24"/>
              </w:rPr>
              <w:t>II - Consommation de l'exercice</w:t>
            </w:r>
          </w:p>
        </w:tc>
        <w:tc>
          <w:tcPr>
            <w:tcW w:w="999" w:type="dxa"/>
            <w:tcBorders>
              <w:top w:val="single" w:sz="4" w:space="0" w:color="auto"/>
              <w:left w:val="single" w:sz="4" w:space="0" w:color="auto"/>
              <w:bottom w:val="single" w:sz="4" w:space="0" w:color="auto"/>
              <w:right w:val="single" w:sz="4" w:space="0" w:color="auto"/>
            </w:tcBorders>
            <w:hideMark/>
          </w:tcPr>
          <w:p w14:paraId="1E9E0C41" w14:textId="77777777" w:rsidR="00257396" w:rsidRPr="00257396" w:rsidRDefault="00257396" w:rsidP="00257396">
            <w:pPr>
              <w:bidi w:val="0"/>
              <w:spacing w:after="0" w:line="240" w:lineRule="auto"/>
              <w:cnfStyle w:val="000000100000" w:firstRow="0" w:lastRow="0" w:firstColumn="0" w:lastColumn="0" w:oddVBand="0" w:evenVBand="0" w:oddHBand="1" w:evenHBand="0" w:firstRowFirstColumn="0" w:firstRowLastColumn="0" w:lastRowFirstColumn="0" w:lastRowLastColumn="0"/>
              <w:rPr>
                <w:rFonts w:ascii="Arial" w:eastAsia="Times New Roman" w:hAnsi="Arial"/>
                <w:b/>
                <w:bCs/>
                <w:color w:val="3333FF"/>
                <w:sz w:val="24"/>
                <w:szCs w:val="24"/>
              </w:rPr>
            </w:pPr>
            <w:r w:rsidRPr="00257396">
              <w:rPr>
                <w:rFonts w:ascii="Arial" w:hAnsi="Arial"/>
                <w:b/>
                <w:bCs/>
                <w:color w:val="3333FF"/>
                <w:sz w:val="24"/>
                <w:szCs w:val="24"/>
              </w:rPr>
              <w:t> </w:t>
            </w:r>
          </w:p>
        </w:tc>
        <w:tc>
          <w:tcPr>
            <w:tcW w:w="2140" w:type="dxa"/>
            <w:tcBorders>
              <w:top w:val="single" w:sz="4" w:space="0" w:color="auto"/>
              <w:left w:val="single" w:sz="4" w:space="0" w:color="auto"/>
              <w:bottom w:val="single" w:sz="4" w:space="0" w:color="auto"/>
              <w:right w:val="single" w:sz="4" w:space="0" w:color="auto"/>
            </w:tcBorders>
            <w:hideMark/>
          </w:tcPr>
          <w:p w14:paraId="3048D0C3" w14:textId="77777777" w:rsidR="00257396" w:rsidRPr="00257396" w:rsidRDefault="00257396" w:rsidP="00257396">
            <w:pPr>
              <w:bidi w:val="0"/>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b/>
                <w:bCs/>
                <w:color w:val="3333FF"/>
              </w:rPr>
            </w:pPr>
            <w:r w:rsidRPr="00257396">
              <w:rPr>
                <w:rFonts w:ascii="Arial" w:hAnsi="Arial"/>
                <w:b/>
                <w:bCs/>
                <w:color w:val="3333FF"/>
              </w:rPr>
              <w:t>- 1 470 424 742,66</w:t>
            </w:r>
          </w:p>
        </w:tc>
        <w:tc>
          <w:tcPr>
            <w:tcW w:w="2199" w:type="dxa"/>
            <w:tcBorders>
              <w:top w:val="single" w:sz="4" w:space="0" w:color="auto"/>
              <w:left w:val="single" w:sz="4" w:space="0" w:color="auto"/>
              <w:bottom w:val="single" w:sz="4" w:space="0" w:color="auto"/>
              <w:right w:val="single" w:sz="4" w:space="0" w:color="auto"/>
            </w:tcBorders>
            <w:hideMark/>
          </w:tcPr>
          <w:p w14:paraId="747D96B0" w14:textId="77777777" w:rsidR="00257396" w:rsidRPr="00257396" w:rsidRDefault="00257396" w:rsidP="00257396">
            <w:pPr>
              <w:bidi w:val="0"/>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b/>
                <w:bCs/>
                <w:color w:val="3333FF"/>
              </w:rPr>
            </w:pPr>
            <w:r w:rsidRPr="00257396">
              <w:rPr>
                <w:rFonts w:ascii="Arial" w:hAnsi="Arial"/>
                <w:b/>
                <w:bCs/>
                <w:color w:val="3333FF"/>
              </w:rPr>
              <w:t>- 1 673 965 190,23</w:t>
            </w:r>
          </w:p>
        </w:tc>
      </w:tr>
      <w:tr w:rsidR="00257396" w:rsidRPr="00257396" w14:paraId="6CF7C135" w14:textId="77777777" w:rsidTr="00257396">
        <w:trPr>
          <w:trHeight w:val="390"/>
        </w:trPr>
        <w:tc>
          <w:tcPr>
            <w:cnfStyle w:val="001000000000" w:firstRow="0" w:lastRow="0" w:firstColumn="1" w:lastColumn="0" w:oddVBand="0" w:evenVBand="0" w:oddHBand="0" w:evenHBand="0" w:firstRowFirstColumn="0" w:firstRowLastColumn="0" w:lastRowFirstColumn="0" w:lastRowLastColumn="0"/>
            <w:tcW w:w="5131" w:type="dxa"/>
            <w:tcBorders>
              <w:top w:val="single" w:sz="4" w:space="0" w:color="auto"/>
              <w:right w:val="single" w:sz="4" w:space="0" w:color="auto"/>
            </w:tcBorders>
            <w:hideMark/>
          </w:tcPr>
          <w:p w14:paraId="67638F22" w14:textId="77777777" w:rsidR="00257396" w:rsidRPr="00BF723A" w:rsidRDefault="00257396" w:rsidP="00257396">
            <w:pPr>
              <w:bidi w:val="0"/>
              <w:spacing w:after="0" w:line="240" w:lineRule="auto"/>
              <w:rPr>
                <w:rFonts w:ascii="Arial" w:eastAsia="Times New Roman" w:hAnsi="Arial"/>
                <w:b/>
                <w:bCs/>
                <w:color w:val="3333FF"/>
                <w:sz w:val="24"/>
                <w:szCs w:val="24"/>
                <w:lang w:val="fr-FR"/>
              </w:rPr>
            </w:pPr>
            <w:r w:rsidRPr="00BF723A">
              <w:rPr>
                <w:rFonts w:ascii="Arial" w:hAnsi="Arial"/>
                <w:b/>
                <w:bCs/>
                <w:color w:val="3333FF"/>
                <w:sz w:val="24"/>
                <w:szCs w:val="24"/>
                <w:lang w:val="fr-FR"/>
              </w:rPr>
              <w:t>III - VALEUR AJOUTEE D'EXPLOITATION (I-II)</w:t>
            </w:r>
          </w:p>
        </w:tc>
        <w:tc>
          <w:tcPr>
            <w:tcW w:w="999" w:type="dxa"/>
            <w:tcBorders>
              <w:top w:val="single" w:sz="4" w:space="0" w:color="auto"/>
              <w:left w:val="single" w:sz="4" w:space="0" w:color="auto"/>
              <w:bottom w:val="single" w:sz="4" w:space="0" w:color="auto"/>
              <w:right w:val="single" w:sz="4" w:space="0" w:color="auto"/>
            </w:tcBorders>
            <w:hideMark/>
          </w:tcPr>
          <w:p w14:paraId="7176F84B" w14:textId="77777777" w:rsidR="00257396" w:rsidRPr="00BF723A" w:rsidRDefault="00257396" w:rsidP="00257396">
            <w:pPr>
              <w:bidi w:val="0"/>
              <w:spacing w:after="0" w:line="240" w:lineRule="auto"/>
              <w:cnfStyle w:val="000000000000" w:firstRow="0" w:lastRow="0" w:firstColumn="0" w:lastColumn="0" w:oddVBand="0" w:evenVBand="0" w:oddHBand="0" w:evenHBand="0" w:firstRowFirstColumn="0" w:firstRowLastColumn="0" w:lastRowFirstColumn="0" w:lastRowLastColumn="0"/>
              <w:rPr>
                <w:rFonts w:ascii="Arial" w:eastAsia="Times New Roman" w:hAnsi="Arial"/>
                <w:b/>
                <w:bCs/>
                <w:color w:val="3333FF"/>
                <w:sz w:val="24"/>
                <w:szCs w:val="24"/>
                <w:lang w:val="fr-FR"/>
              </w:rPr>
            </w:pPr>
            <w:r w:rsidRPr="00BF723A">
              <w:rPr>
                <w:rFonts w:ascii="Arial" w:hAnsi="Arial"/>
                <w:b/>
                <w:bCs/>
                <w:color w:val="3333FF"/>
                <w:sz w:val="24"/>
                <w:szCs w:val="24"/>
                <w:lang w:val="fr-FR"/>
              </w:rPr>
              <w:t> </w:t>
            </w:r>
          </w:p>
        </w:tc>
        <w:tc>
          <w:tcPr>
            <w:tcW w:w="2140" w:type="dxa"/>
            <w:tcBorders>
              <w:top w:val="single" w:sz="4" w:space="0" w:color="auto"/>
              <w:left w:val="single" w:sz="4" w:space="0" w:color="auto"/>
              <w:bottom w:val="single" w:sz="4" w:space="0" w:color="auto"/>
              <w:right w:val="single" w:sz="4" w:space="0" w:color="auto"/>
            </w:tcBorders>
            <w:hideMark/>
          </w:tcPr>
          <w:p w14:paraId="7C20597E" w14:textId="77777777" w:rsidR="00257396" w:rsidRPr="00257396" w:rsidRDefault="00257396" w:rsidP="00257396">
            <w:pPr>
              <w:bidi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b/>
                <w:bCs/>
                <w:color w:val="3333FF"/>
              </w:rPr>
            </w:pPr>
            <w:r w:rsidRPr="00257396">
              <w:rPr>
                <w:rFonts w:ascii="Arial" w:hAnsi="Arial"/>
                <w:b/>
                <w:bCs/>
                <w:color w:val="3333FF"/>
              </w:rPr>
              <w:t>11 343 994 675,78</w:t>
            </w:r>
          </w:p>
        </w:tc>
        <w:tc>
          <w:tcPr>
            <w:tcW w:w="2199" w:type="dxa"/>
            <w:tcBorders>
              <w:top w:val="single" w:sz="4" w:space="0" w:color="auto"/>
              <w:left w:val="single" w:sz="4" w:space="0" w:color="auto"/>
              <w:bottom w:val="single" w:sz="4" w:space="0" w:color="auto"/>
              <w:right w:val="single" w:sz="4" w:space="0" w:color="auto"/>
            </w:tcBorders>
            <w:hideMark/>
          </w:tcPr>
          <w:p w14:paraId="0016278B" w14:textId="77777777" w:rsidR="00257396" w:rsidRPr="00257396" w:rsidRDefault="00257396" w:rsidP="00257396">
            <w:pPr>
              <w:bidi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b/>
                <w:bCs/>
                <w:color w:val="3333FF"/>
              </w:rPr>
            </w:pPr>
            <w:r w:rsidRPr="00257396">
              <w:rPr>
                <w:rFonts w:ascii="Arial" w:hAnsi="Arial"/>
                <w:b/>
                <w:bCs/>
                <w:color w:val="3333FF"/>
              </w:rPr>
              <w:t>9 269 335 980,79</w:t>
            </w:r>
          </w:p>
        </w:tc>
      </w:tr>
      <w:tr w:rsidR="00257396" w:rsidRPr="00257396" w14:paraId="0D5F4474" w14:textId="77777777" w:rsidTr="00257396">
        <w:trPr>
          <w:cnfStyle w:val="000000100000" w:firstRow="0" w:lastRow="0" w:firstColumn="0" w:lastColumn="0" w:oddVBand="0" w:evenVBand="0" w:oddHBand="1" w:evenHBand="0" w:firstRowFirstColumn="0" w:firstRowLastColumn="0" w:lastRowFirstColumn="0" w:lastRowLastColumn="0"/>
          <w:trHeight w:val="390"/>
        </w:trPr>
        <w:tc>
          <w:tcPr>
            <w:cnfStyle w:val="001000000000" w:firstRow="0" w:lastRow="0" w:firstColumn="1" w:lastColumn="0" w:oddVBand="0" w:evenVBand="0" w:oddHBand="0" w:evenHBand="0" w:firstRowFirstColumn="0" w:firstRowLastColumn="0" w:lastRowFirstColumn="0" w:lastRowLastColumn="0"/>
            <w:tcW w:w="5131" w:type="dxa"/>
            <w:tcBorders>
              <w:top w:val="single" w:sz="4" w:space="0" w:color="auto"/>
              <w:right w:val="single" w:sz="4" w:space="0" w:color="auto"/>
            </w:tcBorders>
            <w:hideMark/>
          </w:tcPr>
          <w:p w14:paraId="77BBF38E" w14:textId="77777777" w:rsidR="00257396" w:rsidRPr="00257396" w:rsidRDefault="00257396" w:rsidP="00257396">
            <w:pPr>
              <w:bidi w:val="0"/>
              <w:spacing w:after="0" w:line="240" w:lineRule="auto"/>
              <w:rPr>
                <w:rFonts w:ascii="Arial" w:eastAsia="Times New Roman" w:hAnsi="Arial"/>
                <w:color w:val="000000"/>
                <w:sz w:val="20"/>
                <w:szCs w:val="20"/>
              </w:rPr>
            </w:pPr>
            <w:r w:rsidRPr="00257396">
              <w:rPr>
                <w:rFonts w:ascii="Arial" w:hAnsi="Arial"/>
                <w:color w:val="000000"/>
                <w:sz w:val="20"/>
                <w:szCs w:val="20"/>
              </w:rPr>
              <w:t xml:space="preserve"> Charges de personnel</w:t>
            </w:r>
          </w:p>
        </w:tc>
        <w:tc>
          <w:tcPr>
            <w:tcW w:w="999" w:type="dxa"/>
            <w:tcBorders>
              <w:top w:val="single" w:sz="4" w:space="0" w:color="auto"/>
              <w:left w:val="single" w:sz="4" w:space="0" w:color="auto"/>
              <w:bottom w:val="single" w:sz="4" w:space="0" w:color="auto"/>
              <w:right w:val="single" w:sz="4" w:space="0" w:color="auto"/>
            </w:tcBorders>
            <w:hideMark/>
          </w:tcPr>
          <w:p w14:paraId="007B8C65" w14:textId="77777777" w:rsidR="00257396" w:rsidRPr="00257396" w:rsidRDefault="00257396" w:rsidP="00257396">
            <w:pPr>
              <w:bidi w:val="0"/>
              <w:spacing w:after="0" w:line="240" w:lineRule="auto"/>
              <w:cnfStyle w:val="000000100000" w:firstRow="0" w:lastRow="0" w:firstColumn="0" w:lastColumn="0" w:oddVBand="0" w:evenVBand="0" w:oddHBand="1" w:evenHBand="0" w:firstRowFirstColumn="0" w:firstRowLastColumn="0" w:lastRowFirstColumn="0" w:lastRowLastColumn="0"/>
              <w:rPr>
                <w:rFonts w:ascii="Arial" w:eastAsia="Times New Roman" w:hAnsi="Arial"/>
                <w:color w:val="000000"/>
                <w:sz w:val="24"/>
                <w:szCs w:val="24"/>
              </w:rPr>
            </w:pPr>
            <w:r w:rsidRPr="00257396">
              <w:rPr>
                <w:rFonts w:ascii="Arial" w:hAnsi="Arial"/>
                <w:color w:val="000000"/>
                <w:sz w:val="24"/>
                <w:szCs w:val="24"/>
              </w:rPr>
              <w:t> </w:t>
            </w:r>
          </w:p>
        </w:tc>
        <w:tc>
          <w:tcPr>
            <w:tcW w:w="2140" w:type="dxa"/>
            <w:tcBorders>
              <w:top w:val="single" w:sz="4" w:space="0" w:color="auto"/>
              <w:left w:val="single" w:sz="4" w:space="0" w:color="auto"/>
              <w:bottom w:val="single" w:sz="4" w:space="0" w:color="auto"/>
              <w:right w:val="single" w:sz="4" w:space="0" w:color="auto"/>
            </w:tcBorders>
            <w:hideMark/>
          </w:tcPr>
          <w:p w14:paraId="1EC5B145" w14:textId="77777777" w:rsidR="00257396" w:rsidRPr="00257396" w:rsidRDefault="00257396" w:rsidP="00257396">
            <w:pPr>
              <w:bidi w:val="0"/>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olor w:val="000000"/>
                <w:sz w:val="18"/>
                <w:szCs w:val="18"/>
              </w:rPr>
            </w:pPr>
            <w:r w:rsidRPr="00257396">
              <w:rPr>
                <w:rFonts w:ascii="Arial" w:hAnsi="Arial"/>
                <w:color w:val="000000"/>
                <w:sz w:val="18"/>
                <w:szCs w:val="18"/>
              </w:rPr>
              <w:t>- 212 181 722,48</w:t>
            </w:r>
          </w:p>
        </w:tc>
        <w:tc>
          <w:tcPr>
            <w:tcW w:w="2199" w:type="dxa"/>
            <w:tcBorders>
              <w:top w:val="single" w:sz="4" w:space="0" w:color="auto"/>
              <w:left w:val="single" w:sz="4" w:space="0" w:color="auto"/>
              <w:bottom w:val="single" w:sz="4" w:space="0" w:color="auto"/>
              <w:right w:val="single" w:sz="4" w:space="0" w:color="auto"/>
            </w:tcBorders>
            <w:hideMark/>
          </w:tcPr>
          <w:p w14:paraId="212E6ED9" w14:textId="77777777" w:rsidR="00257396" w:rsidRPr="00257396" w:rsidRDefault="00257396" w:rsidP="00257396">
            <w:pPr>
              <w:bidi w:val="0"/>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olor w:val="000000"/>
                <w:sz w:val="18"/>
                <w:szCs w:val="18"/>
              </w:rPr>
            </w:pPr>
            <w:r w:rsidRPr="00257396">
              <w:rPr>
                <w:rFonts w:ascii="Arial" w:hAnsi="Arial"/>
                <w:color w:val="000000"/>
                <w:sz w:val="18"/>
                <w:szCs w:val="18"/>
              </w:rPr>
              <w:t>- 163 121 541,68</w:t>
            </w:r>
          </w:p>
        </w:tc>
      </w:tr>
      <w:tr w:rsidR="00257396" w:rsidRPr="00257396" w14:paraId="3F3982EE" w14:textId="77777777" w:rsidTr="00257396">
        <w:trPr>
          <w:trHeight w:val="390"/>
        </w:trPr>
        <w:tc>
          <w:tcPr>
            <w:cnfStyle w:val="001000000000" w:firstRow="0" w:lastRow="0" w:firstColumn="1" w:lastColumn="0" w:oddVBand="0" w:evenVBand="0" w:oddHBand="0" w:evenHBand="0" w:firstRowFirstColumn="0" w:firstRowLastColumn="0" w:lastRowFirstColumn="0" w:lastRowLastColumn="0"/>
            <w:tcW w:w="5131" w:type="dxa"/>
            <w:tcBorders>
              <w:top w:val="single" w:sz="4" w:space="0" w:color="auto"/>
              <w:right w:val="single" w:sz="4" w:space="0" w:color="auto"/>
            </w:tcBorders>
            <w:hideMark/>
          </w:tcPr>
          <w:p w14:paraId="1AD1C828" w14:textId="77777777" w:rsidR="00257396" w:rsidRPr="00BF723A" w:rsidRDefault="00257396" w:rsidP="00257396">
            <w:pPr>
              <w:bidi w:val="0"/>
              <w:spacing w:after="0" w:line="240" w:lineRule="auto"/>
              <w:rPr>
                <w:rFonts w:ascii="Arial" w:eastAsia="Times New Roman" w:hAnsi="Arial"/>
                <w:color w:val="000000"/>
                <w:sz w:val="20"/>
                <w:szCs w:val="20"/>
                <w:lang w:val="fr-FR"/>
              </w:rPr>
            </w:pPr>
            <w:r w:rsidRPr="00BF723A">
              <w:rPr>
                <w:rFonts w:ascii="Arial" w:hAnsi="Arial"/>
                <w:color w:val="000000"/>
                <w:sz w:val="20"/>
                <w:szCs w:val="20"/>
                <w:lang w:val="fr-FR"/>
              </w:rPr>
              <w:t xml:space="preserve"> Impôts, taxes et versements assimilés</w:t>
            </w:r>
          </w:p>
        </w:tc>
        <w:tc>
          <w:tcPr>
            <w:tcW w:w="999" w:type="dxa"/>
            <w:tcBorders>
              <w:top w:val="single" w:sz="4" w:space="0" w:color="auto"/>
              <w:left w:val="single" w:sz="4" w:space="0" w:color="auto"/>
              <w:bottom w:val="single" w:sz="4" w:space="0" w:color="auto"/>
              <w:right w:val="single" w:sz="4" w:space="0" w:color="auto"/>
            </w:tcBorders>
            <w:hideMark/>
          </w:tcPr>
          <w:p w14:paraId="7CF87697" w14:textId="77777777" w:rsidR="00257396" w:rsidRPr="00BF723A" w:rsidRDefault="00257396" w:rsidP="00257396">
            <w:pPr>
              <w:bidi w:val="0"/>
              <w:spacing w:after="0" w:line="240" w:lineRule="auto"/>
              <w:cnfStyle w:val="000000000000" w:firstRow="0" w:lastRow="0" w:firstColumn="0" w:lastColumn="0" w:oddVBand="0" w:evenVBand="0" w:oddHBand="0" w:evenHBand="0" w:firstRowFirstColumn="0" w:firstRowLastColumn="0" w:lastRowFirstColumn="0" w:lastRowLastColumn="0"/>
              <w:rPr>
                <w:rFonts w:ascii="Arial" w:eastAsia="Times New Roman" w:hAnsi="Arial"/>
                <w:color w:val="000000"/>
                <w:sz w:val="24"/>
                <w:szCs w:val="24"/>
                <w:lang w:val="fr-FR"/>
              </w:rPr>
            </w:pPr>
            <w:r w:rsidRPr="00BF723A">
              <w:rPr>
                <w:rFonts w:ascii="Arial" w:hAnsi="Arial"/>
                <w:color w:val="000000"/>
                <w:sz w:val="24"/>
                <w:szCs w:val="24"/>
                <w:lang w:val="fr-FR"/>
              </w:rPr>
              <w:t> </w:t>
            </w:r>
          </w:p>
        </w:tc>
        <w:tc>
          <w:tcPr>
            <w:tcW w:w="2140" w:type="dxa"/>
            <w:tcBorders>
              <w:top w:val="single" w:sz="4" w:space="0" w:color="auto"/>
              <w:left w:val="single" w:sz="4" w:space="0" w:color="auto"/>
              <w:bottom w:val="single" w:sz="4" w:space="0" w:color="auto"/>
              <w:right w:val="single" w:sz="4" w:space="0" w:color="auto"/>
            </w:tcBorders>
            <w:hideMark/>
          </w:tcPr>
          <w:p w14:paraId="62EA6F0F" w14:textId="77777777" w:rsidR="00257396" w:rsidRPr="00257396" w:rsidRDefault="00257396" w:rsidP="00257396">
            <w:pPr>
              <w:bidi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olor w:val="000000"/>
                <w:sz w:val="18"/>
                <w:szCs w:val="18"/>
              </w:rPr>
            </w:pPr>
            <w:r w:rsidRPr="00257396">
              <w:rPr>
                <w:rFonts w:ascii="Arial" w:hAnsi="Arial"/>
                <w:color w:val="000000"/>
                <w:sz w:val="18"/>
                <w:szCs w:val="18"/>
              </w:rPr>
              <w:t>- 462 759,15</w:t>
            </w:r>
          </w:p>
        </w:tc>
        <w:tc>
          <w:tcPr>
            <w:tcW w:w="2199" w:type="dxa"/>
            <w:tcBorders>
              <w:top w:val="single" w:sz="4" w:space="0" w:color="auto"/>
              <w:left w:val="single" w:sz="4" w:space="0" w:color="auto"/>
              <w:bottom w:val="single" w:sz="4" w:space="0" w:color="auto"/>
              <w:right w:val="single" w:sz="4" w:space="0" w:color="auto"/>
            </w:tcBorders>
            <w:hideMark/>
          </w:tcPr>
          <w:p w14:paraId="56B37FC5" w14:textId="77777777" w:rsidR="00257396" w:rsidRPr="00257396" w:rsidRDefault="00257396" w:rsidP="00257396">
            <w:pPr>
              <w:bidi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olor w:val="000000"/>
                <w:sz w:val="18"/>
                <w:szCs w:val="18"/>
              </w:rPr>
            </w:pPr>
            <w:r w:rsidRPr="00257396">
              <w:rPr>
                <w:rFonts w:ascii="Arial" w:hAnsi="Arial"/>
                <w:color w:val="000000"/>
                <w:sz w:val="18"/>
                <w:szCs w:val="18"/>
              </w:rPr>
              <w:t>- 3 401,69</w:t>
            </w:r>
          </w:p>
        </w:tc>
      </w:tr>
      <w:tr w:rsidR="00257396" w:rsidRPr="00257396" w14:paraId="26D9E3C8" w14:textId="77777777" w:rsidTr="00257396">
        <w:trPr>
          <w:cnfStyle w:val="000000100000" w:firstRow="0" w:lastRow="0" w:firstColumn="0" w:lastColumn="0" w:oddVBand="0" w:evenVBand="0" w:oddHBand="1" w:evenHBand="0" w:firstRowFirstColumn="0" w:firstRowLastColumn="0" w:lastRowFirstColumn="0" w:lastRowLastColumn="0"/>
          <w:trHeight w:val="390"/>
        </w:trPr>
        <w:tc>
          <w:tcPr>
            <w:cnfStyle w:val="001000000000" w:firstRow="0" w:lastRow="0" w:firstColumn="1" w:lastColumn="0" w:oddVBand="0" w:evenVBand="0" w:oddHBand="0" w:evenHBand="0" w:firstRowFirstColumn="0" w:firstRowLastColumn="0" w:lastRowFirstColumn="0" w:lastRowLastColumn="0"/>
            <w:tcW w:w="5131" w:type="dxa"/>
            <w:tcBorders>
              <w:top w:val="single" w:sz="4" w:space="0" w:color="auto"/>
              <w:right w:val="single" w:sz="4" w:space="0" w:color="auto"/>
            </w:tcBorders>
            <w:hideMark/>
          </w:tcPr>
          <w:p w14:paraId="1C60C08D" w14:textId="77777777" w:rsidR="00257396" w:rsidRPr="00257396" w:rsidRDefault="00257396" w:rsidP="00257396">
            <w:pPr>
              <w:bidi w:val="0"/>
              <w:spacing w:after="0" w:line="240" w:lineRule="auto"/>
              <w:rPr>
                <w:rFonts w:ascii="Arial" w:eastAsia="Times New Roman" w:hAnsi="Arial"/>
                <w:b/>
                <w:bCs/>
                <w:color w:val="3333FF"/>
                <w:sz w:val="24"/>
                <w:szCs w:val="24"/>
              </w:rPr>
            </w:pPr>
            <w:r w:rsidRPr="00257396">
              <w:rPr>
                <w:rFonts w:ascii="Arial" w:hAnsi="Arial"/>
                <w:b/>
                <w:bCs/>
                <w:color w:val="3333FF"/>
                <w:sz w:val="24"/>
                <w:szCs w:val="24"/>
              </w:rPr>
              <w:t>IV - EXCEDENT BRUT D'EXPLOITATION</w:t>
            </w:r>
          </w:p>
        </w:tc>
        <w:tc>
          <w:tcPr>
            <w:tcW w:w="999" w:type="dxa"/>
            <w:tcBorders>
              <w:top w:val="single" w:sz="4" w:space="0" w:color="auto"/>
              <w:left w:val="single" w:sz="4" w:space="0" w:color="auto"/>
              <w:bottom w:val="single" w:sz="4" w:space="0" w:color="auto"/>
              <w:right w:val="single" w:sz="4" w:space="0" w:color="auto"/>
            </w:tcBorders>
            <w:hideMark/>
          </w:tcPr>
          <w:p w14:paraId="46C79DC4" w14:textId="77777777" w:rsidR="00257396" w:rsidRPr="00257396" w:rsidRDefault="00257396" w:rsidP="00257396">
            <w:pPr>
              <w:bidi w:val="0"/>
              <w:spacing w:after="0" w:line="240" w:lineRule="auto"/>
              <w:cnfStyle w:val="000000100000" w:firstRow="0" w:lastRow="0" w:firstColumn="0" w:lastColumn="0" w:oddVBand="0" w:evenVBand="0" w:oddHBand="1" w:evenHBand="0" w:firstRowFirstColumn="0" w:firstRowLastColumn="0" w:lastRowFirstColumn="0" w:lastRowLastColumn="0"/>
              <w:rPr>
                <w:rFonts w:ascii="Arial" w:eastAsia="Times New Roman" w:hAnsi="Arial"/>
                <w:b/>
                <w:bCs/>
                <w:color w:val="3333FF"/>
                <w:sz w:val="24"/>
                <w:szCs w:val="24"/>
              </w:rPr>
            </w:pPr>
            <w:r w:rsidRPr="00257396">
              <w:rPr>
                <w:rFonts w:ascii="Arial" w:hAnsi="Arial"/>
                <w:b/>
                <w:bCs/>
                <w:color w:val="3333FF"/>
                <w:sz w:val="24"/>
                <w:szCs w:val="24"/>
              </w:rPr>
              <w:t> </w:t>
            </w:r>
          </w:p>
        </w:tc>
        <w:tc>
          <w:tcPr>
            <w:tcW w:w="2140" w:type="dxa"/>
            <w:tcBorders>
              <w:top w:val="single" w:sz="4" w:space="0" w:color="auto"/>
              <w:left w:val="single" w:sz="4" w:space="0" w:color="auto"/>
              <w:bottom w:val="single" w:sz="4" w:space="0" w:color="auto"/>
              <w:right w:val="single" w:sz="4" w:space="0" w:color="auto"/>
            </w:tcBorders>
            <w:hideMark/>
          </w:tcPr>
          <w:p w14:paraId="72FC390C" w14:textId="77777777" w:rsidR="00257396" w:rsidRPr="00257396" w:rsidRDefault="00257396" w:rsidP="00257396">
            <w:pPr>
              <w:bidi w:val="0"/>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b/>
                <w:bCs/>
                <w:color w:val="3333FF"/>
              </w:rPr>
            </w:pPr>
            <w:r w:rsidRPr="00257396">
              <w:rPr>
                <w:rFonts w:ascii="Arial" w:hAnsi="Arial"/>
                <w:b/>
                <w:bCs/>
                <w:color w:val="3333FF"/>
              </w:rPr>
              <w:t>11 131 350 194,15</w:t>
            </w:r>
          </w:p>
        </w:tc>
        <w:tc>
          <w:tcPr>
            <w:tcW w:w="2199" w:type="dxa"/>
            <w:tcBorders>
              <w:top w:val="single" w:sz="4" w:space="0" w:color="auto"/>
              <w:left w:val="single" w:sz="4" w:space="0" w:color="auto"/>
              <w:bottom w:val="single" w:sz="4" w:space="0" w:color="auto"/>
              <w:right w:val="single" w:sz="4" w:space="0" w:color="auto"/>
            </w:tcBorders>
            <w:hideMark/>
          </w:tcPr>
          <w:p w14:paraId="51258130" w14:textId="77777777" w:rsidR="00257396" w:rsidRPr="00257396" w:rsidRDefault="00257396" w:rsidP="00257396">
            <w:pPr>
              <w:bidi w:val="0"/>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b/>
                <w:bCs/>
                <w:color w:val="3333FF"/>
              </w:rPr>
            </w:pPr>
            <w:r w:rsidRPr="00257396">
              <w:rPr>
                <w:rFonts w:ascii="Arial" w:hAnsi="Arial"/>
                <w:b/>
                <w:bCs/>
                <w:color w:val="3333FF"/>
              </w:rPr>
              <w:t>9 106 211 037,42</w:t>
            </w:r>
          </w:p>
        </w:tc>
      </w:tr>
      <w:tr w:rsidR="00257396" w:rsidRPr="00257396" w14:paraId="4AF67459" w14:textId="77777777" w:rsidTr="00257396">
        <w:trPr>
          <w:trHeight w:val="390"/>
        </w:trPr>
        <w:tc>
          <w:tcPr>
            <w:cnfStyle w:val="001000000000" w:firstRow="0" w:lastRow="0" w:firstColumn="1" w:lastColumn="0" w:oddVBand="0" w:evenVBand="0" w:oddHBand="0" w:evenHBand="0" w:firstRowFirstColumn="0" w:firstRowLastColumn="0" w:lastRowFirstColumn="0" w:lastRowLastColumn="0"/>
            <w:tcW w:w="5131" w:type="dxa"/>
            <w:tcBorders>
              <w:top w:val="single" w:sz="4" w:space="0" w:color="auto"/>
              <w:right w:val="single" w:sz="4" w:space="0" w:color="auto"/>
            </w:tcBorders>
            <w:hideMark/>
          </w:tcPr>
          <w:p w14:paraId="1004453A" w14:textId="77777777" w:rsidR="00257396" w:rsidRPr="00257396" w:rsidRDefault="00257396" w:rsidP="00257396">
            <w:pPr>
              <w:bidi w:val="0"/>
              <w:spacing w:after="0" w:line="240" w:lineRule="auto"/>
              <w:rPr>
                <w:rFonts w:ascii="Arial" w:eastAsia="Times New Roman" w:hAnsi="Arial"/>
                <w:color w:val="000000"/>
                <w:sz w:val="20"/>
                <w:szCs w:val="20"/>
              </w:rPr>
            </w:pPr>
            <w:r w:rsidRPr="00257396">
              <w:rPr>
                <w:rFonts w:ascii="Arial" w:hAnsi="Arial"/>
                <w:color w:val="000000"/>
                <w:sz w:val="20"/>
                <w:szCs w:val="20"/>
              </w:rPr>
              <w:t xml:space="preserve"> Autres produits opérationnels</w:t>
            </w:r>
          </w:p>
        </w:tc>
        <w:tc>
          <w:tcPr>
            <w:tcW w:w="999" w:type="dxa"/>
            <w:tcBorders>
              <w:top w:val="single" w:sz="4" w:space="0" w:color="auto"/>
              <w:left w:val="single" w:sz="4" w:space="0" w:color="auto"/>
              <w:bottom w:val="single" w:sz="4" w:space="0" w:color="auto"/>
              <w:right w:val="single" w:sz="4" w:space="0" w:color="auto"/>
            </w:tcBorders>
            <w:hideMark/>
          </w:tcPr>
          <w:p w14:paraId="0EE0862F" w14:textId="77777777" w:rsidR="00257396" w:rsidRPr="00257396" w:rsidRDefault="00257396" w:rsidP="00257396">
            <w:pPr>
              <w:bidi w:val="0"/>
              <w:spacing w:after="0" w:line="240" w:lineRule="auto"/>
              <w:cnfStyle w:val="000000000000" w:firstRow="0" w:lastRow="0" w:firstColumn="0" w:lastColumn="0" w:oddVBand="0" w:evenVBand="0" w:oddHBand="0" w:evenHBand="0" w:firstRowFirstColumn="0" w:firstRowLastColumn="0" w:lastRowFirstColumn="0" w:lastRowLastColumn="0"/>
              <w:rPr>
                <w:rFonts w:ascii="Arial" w:eastAsia="Times New Roman" w:hAnsi="Arial"/>
                <w:color w:val="000000"/>
                <w:sz w:val="24"/>
                <w:szCs w:val="24"/>
              </w:rPr>
            </w:pPr>
            <w:r w:rsidRPr="00257396">
              <w:rPr>
                <w:rFonts w:ascii="Arial" w:hAnsi="Arial"/>
                <w:color w:val="000000"/>
                <w:sz w:val="24"/>
                <w:szCs w:val="24"/>
              </w:rPr>
              <w:t> </w:t>
            </w:r>
          </w:p>
        </w:tc>
        <w:tc>
          <w:tcPr>
            <w:tcW w:w="2140" w:type="dxa"/>
            <w:tcBorders>
              <w:top w:val="single" w:sz="4" w:space="0" w:color="auto"/>
              <w:left w:val="single" w:sz="4" w:space="0" w:color="auto"/>
              <w:bottom w:val="single" w:sz="4" w:space="0" w:color="auto"/>
              <w:right w:val="single" w:sz="4" w:space="0" w:color="auto"/>
            </w:tcBorders>
            <w:hideMark/>
          </w:tcPr>
          <w:p w14:paraId="568870D2" w14:textId="77777777" w:rsidR="00257396" w:rsidRPr="00257396" w:rsidRDefault="00257396" w:rsidP="00257396">
            <w:pPr>
              <w:bidi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olor w:val="000000"/>
                <w:sz w:val="18"/>
                <w:szCs w:val="18"/>
              </w:rPr>
            </w:pPr>
            <w:r w:rsidRPr="00257396">
              <w:rPr>
                <w:rFonts w:ascii="Arial" w:hAnsi="Arial"/>
                <w:color w:val="000000"/>
                <w:sz w:val="18"/>
                <w:szCs w:val="18"/>
              </w:rPr>
              <w:t>467 152,28</w:t>
            </w:r>
          </w:p>
        </w:tc>
        <w:tc>
          <w:tcPr>
            <w:tcW w:w="2199" w:type="dxa"/>
            <w:tcBorders>
              <w:top w:val="single" w:sz="4" w:space="0" w:color="auto"/>
              <w:left w:val="single" w:sz="4" w:space="0" w:color="auto"/>
              <w:bottom w:val="single" w:sz="4" w:space="0" w:color="auto"/>
              <w:right w:val="single" w:sz="4" w:space="0" w:color="auto"/>
            </w:tcBorders>
            <w:hideMark/>
          </w:tcPr>
          <w:p w14:paraId="4B5D0786" w14:textId="77777777" w:rsidR="00257396" w:rsidRPr="00257396" w:rsidRDefault="00257396" w:rsidP="00257396">
            <w:pPr>
              <w:bidi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olor w:val="000000"/>
                <w:sz w:val="18"/>
                <w:szCs w:val="18"/>
              </w:rPr>
            </w:pPr>
            <w:r w:rsidRPr="00257396">
              <w:rPr>
                <w:rFonts w:ascii="Arial" w:hAnsi="Arial"/>
                <w:color w:val="000000"/>
                <w:sz w:val="18"/>
                <w:szCs w:val="18"/>
              </w:rPr>
              <w:t>247 046,68</w:t>
            </w:r>
          </w:p>
        </w:tc>
      </w:tr>
      <w:tr w:rsidR="00257396" w:rsidRPr="00257396" w14:paraId="1E9E1897" w14:textId="77777777" w:rsidTr="00257396">
        <w:trPr>
          <w:cnfStyle w:val="000000100000" w:firstRow="0" w:lastRow="0" w:firstColumn="0" w:lastColumn="0" w:oddVBand="0" w:evenVBand="0" w:oddHBand="1" w:evenHBand="0" w:firstRowFirstColumn="0" w:firstRowLastColumn="0" w:lastRowFirstColumn="0" w:lastRowLastColumn="0"/>
          <w:trHeight w:val="390"/>
        </w:trPr>
        <w:tc>
          <w:tcPr>
            <w:cnfStyle w:val="001000000000" w:firstRow="0" w:lastRow="0" w:firstColumn="1" w:lastColumn="0" w:oddVBand="0" w:evenVBand="0" w:oddHBand="0" w:evenHBand="0" w:firstRowFirstColumn="0" w:firstRowLastColumn="0" w:lastRowFirstColumn="0" w:lastRowLastColumn="0"/>
            <w:tcW w:w="5131" w:type="dxa"/>
            <w:tcBorders>
              <w:top w:val="single" w:sz="4" w:space="0" w:color="auto"/>
              <w:right w:val="single" w:sz="4" w:space="0" w:color="auto"/>
            </w:tcBorders>
            <w:hideMark/>
          </w:tcPr>
          <w:p w14:paraId="6BDA5DE9" w14:textId="77777777" w:rsidR="00257396" w:rsidRPr="00257396" w:rsidRDefault="00257396" w:rsidP="00257396">
            <w:pPr>
              <w:bidi w:val="0"/>
              <w:spacing w:after="0" w:line="240" w:lineRule="auto"/>
              <w:rPr>
                <w:rFonts w:ascii="Arial" w:eastAsia="Times New Roman" w:hAnsi="Arial"/>
                <w:color w:val="000000"/>
                <w:sz w:val="20"/>
                <w:szCs w:val="20"/>
              </w:rPr>
            </w:pPr>
            <w:r w:rsidRPr="00257396">
              <w:rPr>
                <w:rFonts w:ascii="Arial" w:hAnsi="Arial"/>
                <w:color w:val="000000"/>
                <w:sz w:val="20"/>
                <w:szCs w:val="20"/>
              </w:rPr>
              <w:t xml:space="preserve"> Autres charges opérationnelles</w:t>
            </w:r>
          </w:p>
        </w:tc>
        <w:tc>
          <w:tcPr>
            <w:tcW w:w="999" w:type="dxa"/>
            <w:tcBorders>
              <w:top w:val="single" w:sz="4" w:space="0" w:color="auto"/>
              <w:left w:val="single" w:sz="4" w:space="0" w:color="auto"/>
              <w:bottom w:val="single" w:sz="4" w:space="0" w:color="auto"/>
              <w:right w:val="single" w:sz="4" w:space="0" w:color="auto"/>
            </w:tcBorders>
            <w:hideMark/>
          </w:tcPr>
          <w:p w14:paraId="33519CD8" w14:textId="77777777" w:rsidR="00257396" w:rsidRPr="00257396" w:rsidRDefault="00257396" w:rsidP="00257396">
            <w:pPr>
              <w:bidi w:val="0"/>
              <w:spacing w:after="0" w:line="240" w:lineRule="auto"/>
              <w:cnfStyle w:val="000000100000" w:firstRow="0" w:lastRow="0" w:firstColumn="0" w:lastColumn="0" w:oddVBand="0" w:evenVBand="0" w:oddHBand="1" w:evenHBand="0" w:firstRowFirstColumn="0" w:firstRowLastColumn="0" w:lastRowFirstColumn="0" w:lastRowLastColumn="0"/>
              <w:rPr>
                <w:rFonts w:ascii="Arial" w:eastAsia="Times New Roman" w:hAnsi="Arial"/>
                <w:color w:val="000000"/>
                <w:sz w:val="24"/>
                <w:szCs w:val="24"/>
              </w:rPr>
            </w:pPr>
            <w:r w:rsidRPr="00257396">
              <w:rPr>
                <w:rFonts w:ascii="Arial" w:hAnsi="Arial"/>
                <w:color w:val="000000"/>
                <w:sz w:val="24"/>
                <w:szCs w:val="24"/>
              </w:rPr>
              <w:t> </w:t>
            </w:r>
          </w:p>
        </w:tc>
        <w:tc>
          <w:tcPr>
            <w:tcW w:w="2140" w:type="dxa"/>
            <w:tcBorders>
              <w:top w:val="single" w:sz="4" w:space="0" w:color="auto"/>
              <w:left w:val="single" w:sz="4" w:space="0" w:color="auto"/>
              <w:bottom w:val="single" w:sz="4" w:space="0" w:color="auto"/>
              <w:right w:val="single" w:sz="4" w:space="0" w:color="auto"/>
            </w:tcBorders>
            <w:hideMark/>
          </w:tcPr>
          <w:p w14:paraId="5CFAE535" w14:textId="77777777" w:rsidR="00257396" w:rsidRPr="00257396" w:rsidRDefault="00257396" w:rsidP="00257396">
            <w:pPr>
              <w:bidi w:val="0"/>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olor w:val="000000"/>
                <w:sz w:val="18"/>
                <w:szCs w:val="18"/>
              </w:rPr>
            </w:pPr>
            <w:r w:rsidRPr="00257396">
              <w:rPr>
                <w:rFonts w:ascii="Arial" w:hAnsi="Arial"/>
                <w:color w:val="000000"/>
                <w:sz w:val="18"/>
                <w:szCs w:val="18"/>
              </w:rPr>
              <w:t>- 2 035 455,17</w:t>
            </w:r>
          </w:p>
        </w:tc>
        <w:tc>
          <w:tcPr>
            <w:tcW w:w="2199" w:type="dxa"/>
            <w:tcBorders>
              <w:top w:val="single" w:sz="4" w:space="0" w:color="auto"/>
              <w:left w:val="single" w:sz="4" w:space="0" w:color="auto"/>
              <w:bottom w:val="single" w:sz="4" w:space="0" w:color="auto"/>
              <w:right w:val="single" w:sz="4" w:space="0" w:color="auto"/>
            </w:tcBorders>
            <w:hideMark/>
          </w:tcPr>
          <w:p w14:paraId="2037FAD2" w14:textId="77777777" w:rsidR="00257396" w:rsidRPr="00257396" w:rsidRDefault="00257396" w:rsidP="00257396">
            <w:pPr>
              <w:bidi w:val="0"/>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olor w:val="000000"/>
                <w:sz w:val="18"/>
                <w:szCs w:val="18"/>
              </w:rPr>
            </w:pPr>
            <w:r w:rsidRPr="00257396">
              <w:rPr>
                <w:rFonts w:ascii="Arial" w:hAnsi="Arial"/>
                <w:color w:val="000000"/>
                <w:sz w:val="18"/>
                <w:szCs w:val="18"/>
              </w:rPr>
              <w:t>- 1 594 885,66</w:t>
            </w:r>
          </w:p>
        </w:tc>
      </w:tr>
      <w:tr w:rsidR="00257396" w:rsidRPr="00257396" w14:paraId="3A3563F7" w14:textId="77777777" w:rsidTr="00257396">
        <w:trPr>
          <w:trHeight w:val="390"/>
        </w:trPr>
        <w:tc>
          <w:tcPr>
            <w:cnfStyle w:val="001000000000" w:firstRow="0" w:lastRow="0" w:firstColumn="1" w:lastColumn="0" w:oddVBand="0" w:evenVBand="0" w:oddHBand="0" w:evenHBand="0" w:firstRowFirstColumn="0" w:firstRowLastColumn="0" w:lastRowFirstColumn="0" w:lastRowLastColumn="0"/>
            <w:tcW w:w="5131" w:type="dxa"/>
            <w:tcBorders>
              <w:top w:val="single" w:sz="4" w:space="0" w:color="auto"/>
              <w:right w:val="single" w:sz="4" w:space="0" w:color="auto"/>
            </w:tcBorders>
            <w:hideMark/>
          </w:tcPr>
          <w:p w14:paraId="32222B94" w14:textId="77777777" w:rsidR="00257396" w:rsidRPr="00BF723A" w:rsidRDefault="00257396" w:rsidP="00257396">
            <w:pPr>
              <w:bidi w:val="0"/>
              <w:spacing w:after="0" w:line="240" w:lineRule="auto"/>
              <w:rPr>
                <w:rFonts w:ascii="Arial" w:eastAsia="Times New Roman" w:hAnsi="Arial"/>
                <w:color w:val="000000"/>
                <w:sz w:val="20"/>
                <w:szCs w:val="20"/>
                <w:lang w:val="fr-FR"/>
              </w:rPr>
            </w:pPr>
            <w:r w:rsidRPr="00BF723A">
              <w:rPr>
                <w:rFonts w:ascii="Arial" w:hAnsi="Arial"/>
                <w:color w:val="000000"/>
                <w:sz w:val="20"/>
                <w:szCs w:val="20"/>
                <w:lang w:val="fr-FR"/>
              </w:rPr>
              <w:t xml:space="preserve"> Dotations aux amortissements, provisions et pertes de valeur</w:t>
            </w:r>
          </w:p>
        </w:tc>
        <w:tc>
          <w:tcPr>
            <w:tcW w:w="999" w:type="dxa"/>
            <w:tcBorders>
              <w:top w:val="single" w:sz="4" w:space="0" w:color="auto"/>
              <w:left w:val="single" w:sz="4" w:space="0" w:color="auto"/>
              <w:bottom w:val="single" w:sz="4" w:space="0" w:color="auto"/>
              <w:right w:val="single" w:sz="4" w:space="0" w:color="auto"/>
            </w:tcBorders>
            <w:hideMark/>
          </w:tcPr>
          <w:p w14:paraId="63EE949F" w14:textId="77777777" w:rsidR="00257396" w:rsidRPr="00BF723A" w:rsidRDefault="00257396" w:rsidP="00257396">
            <w:pPr>
              <w:bidi w:val="0"/>
              <w:spacing w:after="0" w:line="240" w:lineRule="auto"/>
              <w:cnfStyle w:val="000000000000" w:firstRow="0" w:lastRow="0" w:firstColumn="0" w:lastColumn="0" w:oddVBand="0" w:evenVBand="0" w:oddHBand="0" w:evenHBand="0" w:firstRowFirstColumn="0" w:firstRowLastColumn="0" w:lastRowFirstColumn="0" w:lastRowLastColumn="0"/>
              <w:rPr>
                <w:rFonts w:ascii="Arial" w:eastAsia="Times New Roman" w:hAnsi="Arial"/>
                <w:color w:val="000000"/>
                <w:sz w:val="24"/>
                <w:szCs w:val="24"/>
                <w:lang w:val="fr-FR"/>
              </w:rPr>
            </w:pPr>
            <w:r w:rsidRPr="00BF723A">
              <w:rPr>
                <w:rFonts w:ascii="Arial" w:hAnsi="Arial"/>
                <w:color w:val="000000"/>
                <w:sz w:val="24"/>
                <w:szCs w:val="24"/>
                <w:lang w:val="fr-FR"/>
              </w:rPr>
              <w:t> </w:t>
            </w:r>
          </w:p>
        </w:tc>
        <w:tc>
          <w:tcPr>
            <w:tcW w:w="2140" w:type="dxa"/>
            <w:tcBorders>
              <w:top w:val="single" w:sz="4" w:space="0" w:color="auto"/>
              <w:left w:val="single" w:sz="4" w:space="0" w:color="auto"/>
              <w:bottom w:val="single" w:sz="4" w:space="0" w:color="auto"/>
              <w:right w:val="single" w:sz="4" w:space="0" w:color="auto"/>
            </w:tcBorders>
            <w:hideMark/>
          </w:tcPr>
          <w:p w14:paraId="52C87905" w14:textId="77777777" w:rsidR="00257396" w:rsidRPr="00257396" w:rsidRDefault="00257396" w:rsidP="00257396">
            <w:pPr>
              <w:bidi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olor w:val="000000"/>
                <w:sz w:val="18"/>
                <w:szCs w:val="18"/>
              </w:rPr>
            </w:pPr>
            <w:r w:rsidRPr="00257396">
              <w:rPr>
                <w:rFonts w:ascii="Arial" w:hAnsi="Arial"/>
                <w:color w:val="000000"/>
                <w:sz w:val="18"/>
                <w:szCs w:val="18"/>
              </w:rPr>
              <w:t>0,00</w:t>
            </w:r>
          </w:p>
        </w:tc>
        <w:tc>
          <w:tcPr>
            <w:tcW w:w="2199" w:type="dxa"/>
            <w:tcBorders>
              <w:top w:val="single" w:sz="4" w:space="0" w:color="auto"/>
              <w:left w:val="single" w:sz="4" w:space="0" w:color="auto"/>
              <w:bottom w:val="single" w:sz="4" w:space="0" w:color="auto"/>
              <w:right w:val="single" w:sz="4" w:space="0" w:color="auto"/>
            </w:tcBorders>
            <w:hideMark/>
          </w:tcPr>
          <w:p w14:paraId="6FD785D0" w14:textId="77777777" w:rsidR="00257396" w:rsidRPr="00257396" w:rsidRDefault="00257396" w:rsidP="00257396">
            <w:pPr>
              <w:bidi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olor w:val="000000"/>
                <w:sz w:val="18"/>
                <w:szCs w:val="18"/>
              </w:rPr>
            </w:pPr>
            <w:r w:rsidRPr="00257396">
              <w:rPr>
                <w:rFonts w:ascii="Arial" w:hAnsi="Arial"/>
                <w:color w:val="000000"/>
                <w:sz w:val="18"/>
                <w:szCs w:val="18"/>
              </w:rPr>
              <w:t>0,00</w:t>
            </w:r>
          </w:p>
        </w:tc>
      </w:tr>
      <w:tr w:rsidR="00257396" w:rsidRPr="00257396" w14:paraId="7D7FE46C" w14:textId="77777777" w:rsidTr="00257396">
        <w:trPr>
          <w:cnfStyle w:val="000000100000" w:firstRow="0" w:lastRow="0" w:firstColumn="0" w:lastColumn="0" w:oddVBand="0" w:evenVBand="0" w:oddHBand="1" w:evenHBand="0" w:firstRowFirstColumn="0" w:firstRowLastColumn="0" w:lastRowFirstColumn="0" w:lastRowLastColumn="0"/>
          <w:trHeight w:val="390"/>
        </w:trPr>
        <w:tc>
          <w:tcPr>
            <w:cnfStyle w:val="001000000000" w:firstRow="0" w:lastRow="0" w:firstColumn="1" w:lastColumn="0" w:oddVBand="0" w:evenVBand="0" w:oddHBand="0" w:evenHBand="0" w:firstRowFirstColumn="0" w:firstRowLastColumn="0" w:lastRowFirstColumn="0" w:lastRowLastColumn="0"/>
            <w:tcW w:w="5131" w:type="dxa"/>
            <w:tcBorders>
              <w:top w:val="single" w:sz="4" w:space="0" w:color="auto"/>
              <w:right w:val="single" w:sz="4" w:space="0" w:color="auto"/>
            </w:tcBorders>
            <w:hideMark/>
          </w:tcPr>
          <w:p w14:paraId="2D48C7AF" w14:textId="77777777" w:rsidR="00257396" w:rsidRPr="00BF723A" w:rsidRDefault="00257396" w:rsidP="00257396">
            <w:pPr>
              <w:bidi w:val="0"/>
              <w:spacing w:after="0" w:line="240" w:lineRule="auto"/>
              <w:rPr>
                <w:rFonts w:ascii="Arial" w:eastAsia="Times New Roman" w:hAnsi="Arial"/>
                <w:color w:val="000000"/>
                <w:sz w:val="20"/>
                <w:szCs w:val="20"/>
                <w:lang w:val="fr-FR"/>
              </w:rPr>
            </w:pPr>
            <w:r w:rsidRPr="00BF723A">
              <w:rPr>
                <w:rFonts w:ascii="Arial" w:hAnsi="Arial"/>
                <w:color w:val="000000"/>
                <w:sz w:val="20"/>
                <w:szCs w:val="20"/>
                <w:lang w:val="fr-FR"/>
              </w:rPr>
              <w:t xml:space="preserve"> Reprise sur pertes de valeur et provisions</w:t>
            </w:r>
          </w:p>
        </w:tc>
        <w:tc>
          <w:tcPr>
            <w:tcW w:w="999" w:type="dxa"/>
            <w:tcBorders>
              <w:top w:val="single" w:sz="4" w:space="0" w:color="auto"/>
              <w:left w:val="single" w:sz="4" w:space="0" w:color="auto"/>
              <w:bottom w:val="single" w:sz="4" w:space="0" w:color="auto"/>
              <w:right w:val="single" w:sz="4" w:space="0" w:color="auto"/>
            </w:tcBorders>
            <w:hideMark/>
          </w:tcPr>
          <w:p w14:paraId="5C214CF4" w14:textId="77777777" w:rsidR="00257396" w:rsidRPr="00BF723A" w:rsidRDefault="00257396" w:rsidP="00257396">
            <w:pPr>
              <w:bidi w:val="0"/>
              <w:spacing w:after="0" w:line="240" w:lineRule="auto"/>
              <w:cnfStyle w:val="000000100000" w:firstRow="0" w:lastRow="0" w:firstColumn="0" w:lastColumn="0" w:oddVBand="0" w:evenVBand="0" w:oddHBand="1" w:evenHBand="0" w:firstRowFirstColumn="0" w:firstRowLastColumn="0" w:lastRowFirstColumn="0" w:lastRowLastColumn="0"/>
              <w:rPr>
                <w:rFonts w:ascii="Arial" w:eastAsia="Times New Roman" w:hAnsi="Arial"/>
                <w:color w:val="000000"/>
                <w:sz w:val="24"/>
                <w:szCs w:val="24"/>
                <w:lang w:val="fr-FR"/>
              </w:rPr>
            </w:pPr>
            <w:r w:rsidRPr="00BF723A">
              <w:rPr>
                <w:rFonts w:ascii="Arial" w:hAnsi="Arial"/>
                <w:color w:val="000000"/>
                <w:sz w:val="24"/>
                <w:szCs w:val="24"/>
                <w:lang w:val="fr-FR"/>
              </w:rPr>
              <w:t> </w:t>
            </w:r>
          </w:p>
        </w:tc>
        <w:tc>
          <w:tcPr>
            <w:tcW w:w="2140" w:type="dxa"/>
            <w:tcBorders>
              <w:top w:val="single" w:sz="4" w:space="0" w:color="auto"/>
              <w:left w:val="single" w:sz="4" w:space="0" w:color="auto"/>
              <w:bottom w:val="single" w:sz="4" w:space="0" w:color="auto"/>
              <w:right w:val="single" w:sz="4" w:space="0" w:color="auto"/>
            </w:tcBorders>
            <w:hideMark/>
          </w:tcPr>
          <w:p w14:paraId="04921851" w14:textId="77777777" w:rsidR="00257396" w:rsidRPr="00257396" w:rsidRDefault="00257396" w:rsidP="00257396">
            <w:pPr>
              <w:bidi w:val="0"/>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olor w:val="000000"/>
                <w:sz w:val="18"/>
                <w:szCs w:val="18"/>
              </w:rPr>
            </w:pPr>
            <w:r w:rsidRPr="00257396">
              <w:rPr>
                <w:rFonts w:ascii="Arial" w:hAnsi="Arial"/>
                <w:color w:val="000000"/>
                <w:sz w:val="18"/>
                <w:szCs w:val="18"/>
              </w:rPr>
              <w:t>0,00</w:t>
            </w:r>
          </w:p>
        </w:tc>
        <w:tc>
          <w:tcPr>
            <w:tcW w:w="2199" w:type="dxa"/>
            <w:tcBorders>
              <w:top w:val="single" w:sz="4" w:space="0" w:color="auto"/>
              <w:left w:val="single" w:sz="4" w:space="0" w:color="auto"/>
              <w:bottom w:val="single" w:sz="4" w:space="0" w:color="auto"/>
              <w:right w:val="single" w:sz="4" w:space="0" w:color="auto"/>
            </w:tcBorders>
            <w:hideMark/>
          </w:tcPr>
          <w:p w14:paraId="73BB8F93" w14:textId="77777777" w:rsidR="00257396" w:rsidRPr="00257396" w:rsidRDefault="00257396" w:rsidP="00257396">
            <w:pPr>
              <w:bidi w:val="0"/>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olor w:val="000000"/>
                <w:sz w:val="18"/>
                <w:szCs w:val="18"/>
              </w:rPr>
            </w:pPr>
            <w:r w:rsidRPr="00257396">
              <w:rPr>
                <w:rFonts w:ascii="Arial" w:hAnsi="Arial"/>
                <w:color w:val="000000"/>
                <w:sz w:val="18"/>
                <w:szCs w:val="18"/>
              </w:rPr>
              <w:t>0,00</w:t>
            </w:r>
          </w:p>
        </w:tc>
      </w:tr>
      <w:tr w:rsidR="00257396" w:rsidRPr="00257396" w14:paraId="0CEA95C5" w14:textId="77777777" w:rsidTr="00257396">
        <w:trPr>
          <w:trHeight w:val="390"/>
        </w:trPr>
        <w:tc>
          <w:tcPr>
            <w:cnfStyle w:val="001000000000" w:firstRow="0" w:lastRow="0" w:firstColumn="1" w:lastColumn="0" w:oddVBand="0" w:evenVBand="0" w:oddHBand="0" w:evenHBand="0" w:firstRowFirstColumn="0" w:firstRowLastColumn="0" w:lastRowFirstColumn="0" w:lastRowLastColumn="0"/>
            <w:tcW w:w="5131" w:type="dxa"/>
            <w:tcBorders>
              <w:top w:val="single" w:sz="4" w:space="0" w:color="auto"/>
              <w:right w:val="single" w:sz="4" w:space="0" w:color="auto"/>
            </w:tcBorders>
            <w:hideMark/>
          </w:tcPr>
          <w:p w14:paraId="2E6B0456" w14:textId="77777777" w:rsidR="00257396" w:rsidRPr="00257396" w:rsidRDefault="00257396" w:rsidP="00257396">
            <w:pPr>
              <w:bidi w:val="0"/>
              <w:spacing w:after="0" w:line="240" w:lineRule="auto"/>
              <w:rPr>
                <w:rFonts w:ascii="Arial" w:eastAsia="Times New Roman" w:hAnsi="Arial"/>
                <w:b/>
                <w:bCs/>
                <w:color w:val="3333FF"/>
                <w:sz w:val="24"/>
                <w:szCs w:val="24"/>
              </w:rPr>
            </w:pPr>
            <w:r w:rsidRPr="00257396">
              <w:rPr>
                <w:rFonts w:ascii="Arial" w:hAnsi="Arial"/>
                <w:b/>
                <w:bCs/>
                <w:color w:val="3333FF"/>
                <w:sz w:val="24"/>
                <w:szCs w:val="24"/>
              </w:rPr>
              <w:t>V - RESULTAT OPERATIONNEL</w:t>
            </w:r>
          </w:p>
        </w:tc>
        <w:tc>
          <w:tcPr>
            <w:tcW w:w="999" w:type="dxa"/>
            <w:tcBorders>
              <w:top w:val="single" w:sz="4" w:space="0" w:color="auto"/>
              <w:left w:val="single" w:sz="4" w:space="0" w:color="auto"/>
              <w:bottom w:val="single" w:sz="4" w:space="0" w:color="auto"/>
              <w:right w:val="single" w:sz="4" w:space="0" w:color="auto"/>
            </w:tcBorders>
            <w:hideMark/>
          </w:tcPr>
          <w:p w14:paraId="5A922FE2" w14:textId="77777777" w:rsidR="00257396" w:rsidRPr="00257396" w:rsidRDefault="00257396" w:rsidP="00257396">
            <w:pPr>
              <w:bidi w:val="0"/>
              <w:spacing w:after="0" w:line="240" w:lineRule="auto"/>
              <w:cnfStyle w:val="000000000000" w:firstRow="0" w:lastRow="0" w:firstColumn="0" w:lastColumn="0" w:oddVBand="0" w:evenVBand="0" w:oddHBand="0" w:evenHBand="0" w:firstRowFirstColumn="0" w:firstRowLastColumn="0" w:lastRowFirstColumn="0" w:lastRowLastColumn="0"/>
              <w:rPr>
                <w:rFonts w:ascii="Arial" w:eastAsia="Times New Roman" w:hAnsi="Arial"/>
                <w:b/>
                <w:bCs/>
                <w:color w:val="3333FF"/>
                <w:sz w:val="24"/>
                <w:szCs w:val="24"/>
              </w:rPr>
            </w:pPr>
            <w:r w:rsidRPr="00257396">
              <w:rPr>
                <w:rFonts w:ascii="Arial" w:hAnsi="Arial"/>
                <w:b/>
                <w:bCs/>
                <w:color w:val="3333FF"/>
                <w:sz w:val="24"/>
                <w:szCs w:val="24"/>
              </w:rPr>
              <w:t> </w:t>
            </w:r>
          </w:p>
        </w:tc>
        <w:tc>
          <w:tcPr>
            <w:tcW w:w="2140" w:type="dxa"/>
            <w:tcBorders>
              <w:top w:val="single" w:sz="4" w:space="0" w:color="auto"/>
              <w:left w:val="single" w:sz="4" w:space="0" w:color="auto"/>
              <w:bottom w:val="single" w:sz="4" w:space="0" w:color="auto"/>
              <w:right w:val="single" w:sz="4" w:space="0" w:color="auto"/>
            </w:tcBorders>
            <w:hideMark/>
          </w:tcPr>
          <w:p w14:paraId="3543C65F" w14:textId="77777777" w:rsidR="00257396" w:rsidRPr="00257396" w:rsidRDefault="00257396" w:rsidP="00257396">
            <w:pPr>
              <w:bidi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b/>
                <w:bCs/>
                <w:color w:val="3333FF"/>
              </w:rPr>
            </w:pPr>
            <w:r w:rsidRPr="00257396">
              <w:rPr>
                <w:rFonts w:ascii="Arial" w:hAnsi="Arial"/>
                <w:b/>
                <w:bCs/>
                <w:color w:val="3333FF"/>
              </w:rPr>
              <w:t>11 129 781 891,26</w:t>
            </w:r>
          </w:p>
        </w:tc>
        <w:tc>
          <w:tcPr>
            <w:tcW w:w="2199" w:type="dxa"/>
            <w:tcBorders>
              <w:top w:val="single" w:sz="4" w:space="0" w:color="auto"/>
              <w:left w:val="single" w:sz="4" w:space="0" w:color="auto"/>
              <w:bottom w:val="single" w:sz="4" w:space="0" w:color="auto"/>
              <w:right w:val="single" w:sz="4" w:space="0" w:color="auto"/>
            </w:tcBorders>
            <w:hideMark/>
          </w:tcPr>
          <w:p w14:paraId="041DF91E" w14:textId="77777777" w:rsidR="00257396" w:rsidRPr="00257396" w:rsidRDefault="00257396" w:rsidP="00257396">
            <w:pPr>
              <w:bidi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b/>
                <w:bCs/>
                <w:color w:val="3333FF"/>
              </w:rPr>
            </w:pPr>
            <w:r w:rsidRPr="00257396">
              <w:rPr>
                <w:rFonts w:ascii="Arial" w:hAnsi="Arial"/>
                <w:b/>
                <w:bCs/>
                <w:color w:val="3333FF"/>
              </w:rPr>
              <w:t>9 104 863 198,44</w:t>
            </w:r>
          </w:p>
        </w:tc>
      </w:tr>
      <w:tr w:rsidR="00257396" w:rsidRPr="00257396" w14:paraId="52E3FDDD" w14:textId="77777777" w:rsidTr="00257396">
        <w:trPr>
          <w:cnfStyle w:val="000000100000" w:firstRow="0" w:lastRow="0" w:firstColumn="0" w:lastColumn="0" w:oddVBand="0" w:evenVBand="0" w:oddHBand="1" w:evenHBand="0" w:firstRowFirstColumn="0" w:firstRowLastColumn="0" w:lastRowFirstColumn="0" w:lastRowLastColumn="0"/>
          <w:trHeight w:val="390"/>
        </w:trPr>
        <w:tc>
          <w:tcPr>
            <w:cnfStyle w:val="001000000000" w:firstRow="0" w:lastRow="0" w:firstColumn="1" w:lastColumn="0" w:oddVBand="0" w:evenVBand="0" w:oddHBand="0" w:evenHBand="0" w:firstRowFirstColumn="0" w:firstRowLastColumn="0" w:lastRowFirstColumn="0" w:lastRowLastColumn="0"/>
            <w:tcW w:w="5131" w:type="dxa"/>
            <w:tcBorders>
              <w:top w:val="single" w:sz="4" w:space="0" w:color="auto"/>
              <w:right w:val="single" w:sz="4" w:space="0" w:color="auto"/>
            </w:tcBorders>
            <w:hideMark/>
          </w:tcPr>
          <w:p w14:paraId="1E805DF1" w14:textId="77777777" w:rsidR="00257396" w:rsidRPr="00257396" w:rsidRDefault="00257396" w:rsidP="00257396">
            <w:pPr>
              <w:bidi w:val="0"/>
              <w:spacing w:after="0" w:line="240" w:lineRule="auto"/>
              <w:rPr>
                <w:rFonts w:ascii="Arial" w:eastAsia="Times New Roman" w:hAnsi="Arial"/>
                <w:color w:val="000000"/>
                <w:sz w:val="20"/>
                <w:szCs w:val="20"/>
              </w:rPr>
            </w:pPr>
            <w:r w:rsidRPr="00257396">
              <w:rPr>
                <w:rFonts w:ascii="Arial" w:hAnsi="Arial"/>
                <w:color w:val="000000"/>
                <w:sz w:val="20"/>
                <w:szCs w:val="20"/>
              </w:rPr>
              <w:t xml:space="preserve"> Produits financiers</w:t>
            </w:r>
          </w:p>
        </w:tc>
        <w:tc>
          <w:tcPr>
            <w:tcW w:w="999" w:type="dxa"/>
            <w:tcBorders>
              <w:top w:val="single" w:sz="4" w:space="0" w:color="auto"/>
              <w:left w:val="single" w:sz="4" w:space="0" w:color="auto"/>
              <w:bottom w:val="single" w:sz="4" w:space="0" w:color="auto"/>
              <w:right w:val="single" w:sz="4" w:space="0" w:color="auto"/>
            </w:tcBorders>
            <w:hideMark/>
          </w:tcPr>
          <w:p w14:paraId="3DA0A2F2" w14:textId="77777777" w:rsidR="00257396" w:rsidRPr="00257396" w:rsidRDefault="00257396" w:rsidP="00257396">
            <w:pPr>
              <w:bidi w:val="0"/>
              <w:spacing w:after="0" w:line="24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r w:rsidRPr="00257396">
              <w:rPr>
                <w:rFonts w:ascii="Times New Roman" w:hAnsi="Times New Roman" w:cs="Times New Roman"/>
                <w:color w:val="000000"/>
                <w:sz w:val="24"/>
                <w:szCs w:val="24"/>
              </w:rPr>
              <w:t> </w:t>
            </w:r>
          </w:p>
        </w:tc>
        <w:tc>
          <w:tcPr>
            <w:tcW w:w="2140" w:type="dxa"/>
            <w:tcBorders>
              <w:top w:val="single" w:sz="4" w:space="0" w:color="auto"/>
              <w:left w:val="single" w:sz="4" w:space="0" w:color="auto"/>
              <w:bottom w:val="single" w:sz="4" w:space="0" w:color="auto"/>
              <w:right w:val="single" w:sz="4" w:space="0" w:color="auto"/>
            </w:tcBorders>
            <w:hideMark/>
          </w:tcPr>
          <w:p w14:paraId="5697E0D3" w14:textId="77777777" w:rsidR="00257396" w:rsidRPr="00257396" w:rsidRDefault="00257396" w:rsidP="00257396">
            <w:pPr>
              <w:bidi w:val="0"/>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olor w:val="000000"/>
                <w:sz w:val="18"/>
                <w:szCs w:val="18"/>
              </w:rPr>
            </w:pPr>
            <w:r w:rsidRPr="00257396">
              <w:rPr>
                <w:rFonts w:ascii="Arial" w:hAnsi="Arial"/>
                <w:color w:val="000000"/>
                <w:sz w:val="18"/>
                <w:szCs w:val="18"/>
              </w:rPr>
              <w:t>0,00</w:t>
            </w:r>
          </w:p>
        </w:tc>
        <w:tc>
          <w:tcPr>
            <w:tcW w:w="2199" w:type="dxa"/>
            <w:tcBorders>
              <w:top w:val="single" w:sz="4" w:space="0" w:color="auto"/>
              <w:left w:val="single" w:sz="4" w:space="0" w:color="auto"/>
              <w:bottom w:val="single" w:sz="4" w:space="0" w:color="auto"/>
              <w:right w:val="single" w:sz="4" w:space="0" w:color="auto"/>
            </w:tcBorders>
            <w:hideMark/>
          </w:tcPr>
          <w:p w14:paraId="1B98E05D" w14:textId="77777777" w:rsidR="00257396" w:rsidRPr="00257396" w:rsidRDefault="00257396" w:rsidP="00257396">
            <w:pPr>
              <w:bidi w:val="0"/>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olor w:val="000000"/>
                <w:sz w:val="18"/>
                <w:szCs w:val="18"/>
              </w:rPr>
            </w:pPr>
            <w:r w:rsidRPr="00257396">
              <w:rPr>
                <w:rFonts w:ascii="Arial" w:hAnsi="Arial"/>
                <w:color w:val="000000"/>
                <w:sz w:val="18"/>
                <w:szCs w:val="18"/>
              </w:rPr>
              <w:t>0,00</w:t>
            </w:r>
          </w:p>
        </w:tc>
      </w:tr>
      <w:tr w:rsidR="00257396" w:rsidRPr="00257396" w14:paraId="6A9F5CD7" w14:textId="77777777" w:rsidTr="00257396">
        <w:trPr>
          <w:trHeight w:val="390"/>
        </w:trPr>
        <w:tc>
          <w:tcPr>
            <w:cnfStyle w:val="001000000000" w:firstRow="0" w:lastRow="0" w:firstColumn="1" w:lastColumn="0" w:oddVBand="0" w:evenVBand="0" w:oddHBand="0" w:evenHBand="0" w:firstRowFirstColumn="0" w:firstRowLastColumn="0" w:lastRowFirstColumn="0" w:lastRowLastColumn="0"/>
            <w:tcW w:w="5131" w:type="dxa"/>
            <w:tcBorders>
              <w:top w:val="single" w:sz="4" w:space="0" w:color="auto"/>
              <w:right w:val="single" w:sz="4" w:space="0" w:color="auto"/>
            </w:tcBorders>
            <w:hideMark/>
          </w:tcPr>
          <w:p w14:paraId="0F8EFC54" w14:textId="77777777" w:rsidR="00257396" w:rsidRPr="00257396" w:rsidRDefault="00257396" w:rsidP="00257396">
            <w:pPr>
              <w:bidi w:val="0"/>
              <w:spacing w:after="0" w:line="240" w:lineRule="auto"/>
              <w:rPr>
                <w:rFonts w:ascii="Arial" w:eastAsia="Times New Roman" w:hAnsi="Arial"/>
                <w:color w:val="000000"/>
                <w:sz w:val="20"/>
                <w:szCs w:val="20"/>
              </w:rPr>
            </w:pPr>
            <w:r w:rsidRPr="00257396">
              <w:rPr>
                <w:rFonts w:ascii="Arial" w:hAnsi="Arial"/>
                <w:color w:val="000000"/>
                <w:sz w:val="20"/>
                <w:szCs w:val="20"/>
              </w:rPr>
              <w:t xml:space="preserve"> Charges financières</w:t>
            </w:r>
          </w:p>
        </w:tc>
        <w:tc>
          <w:tcPr>
            <w:tcW w:w="999" w:type="dxa"/>
            <w:tcBorders>
              <w:top w:val="single" w:sz="4" w:space="0" w:color="auto"/>
              <w:left w:val="single" w:sz="4" w:space="0" w:color="auto"/>
              <w:bottom w:val="single" w:sz="4" w:space="0" w:color="auto"/>
              <w:right w:val="single" w:sz="4" w:space="0" w:color="auto"/>
            </w:tcBorders>
            <w:hideMark/>
          </w:tcPr>
          <w:p w14:paraId="7B72CB59" w14:textId="77777777" w:rsidR="00257396" w:rsidRPr="00257396" w:rsidRDefault="00257396" w:rsidP="00257396">
            <w:pPr>
              <w:bidi w:val="0"/>
              <w:spacing w:after="0" w:line="240" w:lineRule="auto"/>
              <w:cnfStyle w:val="000000000000" w:firstRow="0" w:lastRow="0" w:firstColumn="0" w:lastColumn="0" w:oddVBand="0" w:evenVBand="0" w:oddHBand="0" w:evenHBand="0" w:firstRowFirstColumn="0" w:firstRowLastColumn="0" w:lastRowFirstColumn="0" w:lastRowLastColumn="0"/>
              <w:rPr>
                <w:rFonts w:ascii="Arial" w:eastAsia="Times New Roman" w:hAnsi="Arial"/>
                <w:color w:val="000000"/>
                <w:sz w:val="24"/>
                <w:szCs w:val="24"/>
              </w:rPr>
            </w:pPr>
            <w:r w:rsidRPr="00257396">
              <w:rPr>
                <w:rFonts w:ascii="Arial" w:hAnsi="Arial"/>
                <w:color w:val="000000"/>
                <w:sz w:val="24"/>
                <w:szCs w:val="24"/>
              </w:rPr>
              <w:t> </w:t>
            </w:r>
          </w:p>
        </w:tc>
        <w:tc>
          <w:tcPr>
            <w:tcW w:w="2140" w:type="dxa"/>
            <w:tcBorders>
              <w:top w:val="single" w:sz="4" w:space="0" w:color="auto"/>
              <w:left w:val="single" w:sz="4" w:space="0" w:color="auto"/>
              <w:bottom w:val="single" w:sz="4" w:space="0" w:color="auto"/>
              <w:right w:val="single" w:sz="4" w:space="0" w:color="auto"/>
            </w:tcBorders>
            <w:hideMark/>
          </w:tcPr>
          <w:p w14:paraId="7DF0154E" w14:textId="77777777" w:rsidR="00257396" w:rsidRPr="00257396" w:rsidRDefault="00257396" w:rsidP="00257396">
            <w:pPr>
              <w:bidi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olor w:val="000000"/>
                <w:sz w:val="18"/>
                <w:szCs w:val="18"/>
              </w:rPr>
            </w:pPr>
            <w:r w:rsidRPr="00257396">
              <w:rPr>
                <w:rFonts w:ascii="Arial" w:hAnsi="Arial"/>
                <w:color w:val="000000"/>
                <w:sz w:val="18"/>
                <w:szCs w:val="18"/>
              </w:rPr>
              <w:t>0,00</w:t>
            </w:r>
          </w:p>
        </w:tc>
        <w:tc>
          <w:tcPr>
            <w:tcW w:w="2199" w:type="dxa"/>
            <w:tcBorders>
              <w:top w:val="single" w:sz="4" w:space="0" w:color="auto"/>
              <w:left w:val="single" w:sz="4" w:space="0" w:color="auto"/>
              <w:bottom w:val="single" w:sz="4" w:space="0" w:color="auto"/>
              <w:right w:val="single" w:sz="4" w:space="0" w:color="auto"/>
            </w:tcBorders>
            <w:hideMark/>
          </w:tcPr>
          <w:p w14:paraId="7E6E5AD3" w14:textId="77777777" w:rsidR="00257396" w:rsidRPr="00257396" w:rsidRDefault="00257396" w:rsidP="00257396">
            <w:pPr>
              <w:bidi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olor w:val="000000"/>
                <w:sz w:val="18"/>
                <w:szCs w:val="18"/>
              </w:rPr>
            </w:pPr>
            <w:r w:rsidRPr="00257396">
              <w:rPr>
                <w:rFonts w:ascii="Arial" w:hAnsi="Arial"/>
                <w:color w:val="000000"/>
                <w:sz w:val="18"/>
                <w:szCs w:val="18"/>
              </w:rPr>
              <w:t>0,00</w:t>
            </w:r>
          </w:p>
        </w:tc>
      </w:tr>
      <w:tr w:rsidR="00257396" w:rsidRPr="00257396" w14:paraId="452C1FEE" w14:textId="77777777" w:rsidTr="00257396">
        <w:trPr>
          <w:cnfStyle w:val="000000100000" w:firstRow="0" w:lastRow="0" w:firstColumn="0" w:lastColumn="0" w:oddVBand="0" w:evenVBand="0" w:oddHBand="1" w:evenHBand="0" w:firstRowFirstColumn="0" w:firstRowLastColumn="0" w:lastRowFirstColumn="0" w:lastRowLastColumn="0"/>
          <w:trHeight w:val="390"/>
        </w:trPr>
        <w:tc>
          <w:tcPr>
            <w:cnfStyle w:val="001000000000" w:firstRow="0" w:lastRow="0" w:firstColumn="1" w:lastColumn="0" w:oddVBand="0" w:evenVBand="0" w:oddHBand="0" w:evenHBand="0" w:firstRowFirstColumn="0" w:firstRowLastColumn="0" w:lastRowFirstColumn="0" w:lastRowLastColumn="0"/>
            <w:tcW w:w="5131" w:type="dxa"/>
            <w:tcBorders>
              <w:top w:val="single" w:sz="4" w:space="0" w:color="auto"/>
              <w:right w:val="single" w:sz="4" w:space="0" w:color="auto"/>
            </w:tcBorders>
            <w:hideMark/>
          </w:tcPr>
          <w:p w14:paraId="7EB99E9C" w14:textId="77777777" w:rsidR="00257396" w:rsidRPr="00257396" w:rsidRDefault="00257396" w:rsidP="00257396">
            <w:pPr>
              <w:bidi w:val="0"/>
              <w:spacing w:after="0" w:line="240" w:lineRule="auto"/>
              <w:rPr>
                <w:rFonts w:ascii="Arial" w:eastAsia="Times New Roman" w:hAnsi="Arial"/>
                <w:b/>
                <w:bCs/>
                <w:color w:val="3333FF"/>
                <w:sz w:val="24"/>
                <w:szCs w:val="24"/>
              </w:rPr>
            </w:pPr>
            <w:r w:rsidRPr="00257396">
              <w:rPr>
                <w:rFonts w:ascii="Arial" w:hAnsi="Arial"/>
                <w:b/>
                <w:bCs/>
                <w:color w:val="3333FF"/>
                <w:sz w:val="24"/>
                <w:szCs w:val="24"/>
              </w:rPr>
              <w:t>VI - RESULTAT FINANCIER</w:t>
            </w:r>
          </w:p>
        </w:tc>
        <w:tc>
          <w:tcPr>
            <w:tcW w:w="999" w:type="dxa"/>
            <w:tcBorders>
              <w:top w:val="single" w:sz="4" w:space="0" w:color="auto"/>
              <w:left w:val="single" w:sz="4" w:space="0" w:color="auto"/>
              <w:bottom w:val="single" w:sz="4" w:space="0" w:color="auto"/>
              <w:right w:val="single" w:sz="4" w:space="0" w:color="auto"/>
            </w:tcBorders>
            <w:hideMark/>
          </w:tcPr>
          <w:p w14:paraId="3206C633" w14:textId="77777777" w:rsidR="00257396" w:rsidRPr="00257396" w:rsidRDefault="00257396" w:rsidP="00257396">
            <w:pPr>
              <w:bidi w:val="0"/>
              <w:spacing w:after="0" w:line="240" w:lineRule="auto"/>
              <w:cnfStyle w:val="000000100000" w:firstRow="0" w:lastRow="0" w:firstColumn="0" w:lastColumn="0" w:oddVBand="0" w:evenVBand="0" w:oddHBand="1" w:evenHBand="0" w:firstRowFirstColumn="0" w:firstRowLastColumn="0" w:lastRowFirstColumn="0" w:lastRowLastColumn="0"/>
              <w:rPr>
                <w:rFonts w:ascii="Arial" w:eastAsia="Times New Roman" w:hAnsi="Arial"/>
                <w:b/>
                <w:bCs/>
                <w:color w:val="3333FF"/>
                <w:sz w:val="24"/>
                <w:szCs w:val="24"/>
              </w:rPr>
            </w:pPr>
            <w:r w:rsidRPr="00257396">
              <w:rPr>
                <w:rFonts w:ascii="Arial" w:hAnsi="Arial"/>
                <w:b/>
                <w:bCs/>
                <w:color w:val="3333FF"/>
                <w:sz w:val="24"/>
                <w:szCs w:val="24"/>
              </w:rPr>
              <w:t> </w:t>
            </w:r>
          </w:p>
        </w:tc>
        <w:tc>
          <w:tcPr>
            <w:tcW w:w="2140" w:type="dxa"/>
            <w:tcBorders>
              <w:top w:val="single" w:sz="4" w:space="0" w:color="auto"/>
              <w:left w:val="single" w:sz="4" w:space="0" w:color="auto"/>
              <w:bottom w:val="single" w:sz="4" w:space="0" w:color="auto"/>
              <w:right w:val="single" w:sz="4" w:space="0" w:color="auto"/>
            </w:tcBorders>
            <w:hideMark/>
          </w:tcPr>
          <w:p w14:paraId="48EE725C" w14:textId="77777777" w:rsidR="00257396" w:rsidRPr="00257396" w:rsidRDefault="00257396" w:rsidP="00257396">
            <w:pPr>
              <w:bidi w:val="0"/>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b/>
                <w:bCs/>
                <w:color w:val="3333FF"/>
              </w:rPr>
            </w:pPr>
            <w:r w:rsidRPr="00257396">
              <w:rPr>
                <w:rFonts w:ascii="Arial" w:hAnsi="Arial"/>
                <w:b/>
                <w:bCs/>
                <w:color w:val="3333FF"/>
              </w:rPr>
              <w:t>0,00</w:t>
            </w:r>
          </w:p>
        </w:tc>
        <w:tc>
          <w:tcPr>
            <w:tcW w:w="2199" w:type="dxa"/>
            <w:tcBorders>
              <w:top w:val="single" w:sz="4" w:space="0" w:color="auto"/>
              <w:left w:val="single" w:sz="4" w:space="0" w:color="auto"/>
              <w:bottom w:val="single" w:sz="4" w:space="0" w:color="auto"/>
              <w:right w:val="single" w:sz="4" w:space="0" w:color="auto"/>
            </w:tcBorders>
            <w:hideMark/>
          </w:tcPr>
          <w:p w14:paraId="7EA61979" w14:textId="77777777" w:rsidR="00257396" w:rsidRPr="00257396" w:rsidRDefault="00257396" w:rsidP="00257396">
            <w:pPr>
              <w:bidi w:val="0"/>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b/>
                <w:bCs/>
                <w:color w:val="3333FF"/>
              </w:rPr>
            </w:pPr>
            <w:r w:rsidRPr="00257396">
              <w:rPr>
                <w:rFonts w:ascii="Arial" w:hAnsi="Arial"/>
                <w:b/>
                <w:bCs/>
                <w:color w:val="3333FF"/>
              </w:rPr>
              <w:t>0,00</w:t>
            </w:r>
          </w:p>
        </w:tc>
      </w:tr>
      <w:tr w:rsidR="00257396" w:rsidRPr="00257396" w14:paraId="2176F456" w14:textId="77777777" w:rsidTr="00257396">
        <w:trPr>
          <w:trHeight w:val="390"/>
        </w:trPr>
        <w:tc>
          <w:tcPr>
            <w:cnfStyle w:val="001000000000" w:firstRow="0" w:lastRow="0" w:firstColumn="1" w:lastColumn="0" w:oddVBand="0" w:evenVBand="0" w:oddHBand="0" w:evenHBand="0" w:firstRowFirstColumn="0" w:firstRowLastColumn="0" w:lastRowFirstColumn="0" w:lastRowLastColumn="0"/>
            <w:tcW w:w="5131" w:type="dxa"/>
            <w:tcBorders>
              <w:top w:val="single" w:sz="4" w:space="0" w:color="auto"/>
              <w:right w:val="single" w:sz="4" w:space="0" w:color="auto"/>
            </w:tcBorders>
            <w:hideMark/>
          </w:tcPr>
          <w:p w14:paraId="48D1D9BB" w14:textId="77777777" w:rsidR="00257396" w:rsidRPr="00BF723A" w:rsidRDefault="00257396" w:rsidP="00257396">
            <w:pPr>
              <w:bidi w:val="0"/>
              <w:spacing w:after="0" w:line="240" w:lineRule="auto"/>
              <w:rPr>
                <w:rFonts w:ascii="Arial" w:eastAsia="Times New Roman" w:hAnsi="Arial"/>
                <w:b/>
                <w:bCs/>
                <w:color w:val="3333FF"/>
                <w:sz w:val="24"/>
                <w:szCs w:val="24"/>
                <w:lang w:val="fr-FR"/>
              </w:rPr>
            </w:pPr>
            <w:r w:rsidRPr="00BF723A">
              <w:rPr>
                <w:rFonts w:ascii="Arial" w:hAnsi="Arial"/>
                <w:b/>
                <w:bCs/>
                <w:color w:val="3333FF"/>
                <w:sz w:val="24"/>
                <w:szCs w:val="24"/>
                <w:lang w:val="fr-FR"/>
              </w:rPr>
              <w:t>VII - RESULTAT ORDINAIRE AVANT IMPOTS (V+VI)</w:t>
            </w:r>
          </w:p>
        </w:tc>
        <w:tc>
          <w:tcPr>
            <w:tcW w:w="999" w:type="dxa"/>
            <w:tcBorders>
              <w:top w:val="single" w:sz="4" w:space="0" w:color="auto"/>
              <w:left w:val="single" w:sz="4" w:space="0" w:color="auto"/>
              <w:bottom w:val="single" w:sz="4" w:space="0" w:color="auto"/>
              <w:right w:val="single" w:sz="4" w:space="0" w:color="auto"/>
            </w:tcBorders>
            <w:hideMark/>
          </w:tcPr>
          <w:p w14:paraId="359AC6D5" w14:textId="77777777" w:rsidR="00257396" w:rsidRPr="00BF723A" w:rsidRDefault="00257396" w:rsidP="00257396">
            <w:pPr>
              <w:bidi w:val="0"/>
              <w:spacing w:after="0" w:line="240" w:lineRule="auto"/>
              <w:cnfStyle w:val="000000000000" w:firstRow="0" w:lastRow="0" w:firstColumn="0" w:lastColumn="0" w:oddVBand="0" w:evenVBand="0" w:oddHBand="0" w:evenHBand="0" w:firstRowFirstColumn="0" w:firstRowLastColumn="0" w:lastRowFirstColumn="0" w:lastRowLastColumn="0"/>
              <w:rPr>
                <w:rFonts w:ascii="Arial" w:eastAsia="Times New Roman" w:hAnsi="Arial"/>
                <w:b/>
                <w:bCs/>
                <w:color w:val="3333FF"/>
                <w:sz w:val="24"/>
                <w:szCs w:val="24"/>
                <w:lang w:val="fr-FR"/>
              </w:rPr>
            </w:pPr>
            <w:r w:rsidRPr="00BF723A">
              <w:rPr>
                <w:rFonts w:ascii="Arial" w:hAnsi="Arial"/>
                <w:b/>
                <w:bCs/>
                <w:color w:val="3333FF"/>
                <w:sz w:val="24"/>
                <w:szCs w:val="24"/>
                <w:lang w:val="fr-FR"/>
              </w:rPr>
              <w:t> </w:t>
            </w:r>
          </w:p>
        </w:tc>
        <w:tc>
          <w:tcPr>
            <w:tcW w:w="2140" w:type="dxa"/>
            <w:tcBorders>
              <w:top w:val="single" w:sz="4" w:space="0" w:color="auto"/>
              <w:left w:val="single" w:sz="4" w:space="0" w:color="auto"/>
              <w:bottom w:val="single" w:sz="4" w:space="0" w:color="auto"/>
              <w:right w:val="single" w:sz="4" w:space="0" w:color="auto"/>
            </w:tcBorders>
            <w:hideMark/>
          </w:tcPr>
          <w:p w14:paraId="0DCAA270" w14:textId="77777777" w:rsidR="00257396" w:rsidRPr="00257396" w:rsidRDefault="00257396" w:rsidP="00257396">
            <w:pPr>
              <w:bidi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b/>
                <w:bCs/>
                <w:color w:val="3333FF"/>
              </w:rPr>
            </w:pPr>
            <w:r w:rsidRPr="00257396">
              <w:rPr>
                <w:rFonts w:ascii="Arial" w:hAnsi="Arial"/>
                <w:b/>
                <w:bCs/>
                <w:color w:val="3333FF"/>
              </w:rPr>
              <w:t>11 129 781 891,26</w:t>
            </w:r>
          </w:p>
        </w:tc>
        <w:tc>
          <w:tcPr>
            <w:tcW w:w="2199" w:type="dxa"/>
            <w:tcBorders>
              <w:top w:val="single" w:sz="4" w:space="0" w:color="auto"/>
              <w:left w:val="single" w:sz="4" w:space="0" w:color="auto"/>
              <w:bottom w:val="single" w:sz="4" w:space="0" w:color="auto"/>
              <w:right w:val="single" w:sz="4" w:space="0" w:color="auto"/>
            </w:tcBorders>
            <w:hideMark/>
          </w:tcPr>
          <w:p w14:paraId="31C659FC" w14:textId="77777777" w:rsidR="00257396" w:rsidRPr="00257396" w:rsidRDefault="00257396" w:rsidP="00257396">
            <w:pPr>
              <w:bidi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b/>
                <w:bCs/>
                <w:color w:val="3333FF"/>
              </w:rPr>
            </w:pPr>
            <w:r w:rsidRPr="00257396">
              <w:rPr>
                <w:rFonts w:ascii="Arial" w:hAnsi="Arial"/>
                <w:b/>
                <w:bCs/>
                <w:color w:val="3333FF"/>
              </w:rPr>
              <w:t>9 104 863 198,44</w:t>
            </w:r>
          </w:p>
        </w:tc>
      </w:tr>
      <w:tr w:rsidR="00257396" w:rsidRPr="00257396" w14:paraId="5D6E441D" w14:textId="77777777" w:rsidTr="00257396">
        <w:trPr>
          <w:cnfStyle w:val="000000100000" w:firstRow="0" w:lastRow="0" w:firstColumn="0" w:lastColumn="0" w:oddVBand="0" w:evenVBand="0" w:oddHBand="1" w:evenHBand="0" w:firstRowFirstColumn="0" w:firstRowLastColumn="0" w:lastRowFirstColumn="0" w:lastRowLastColumn="0"/>
          <w:trHeight w:val="390"/>
        </w:trPr>
        <w:tc>
          <w:tcPr>
            <w:cnfStyle w:val="001000000000" w:firstRow="0" w:lastRow="0" w:firstColumn="1" w:lastColumn="0" w:oddVBand="0" w:evenVBand="0" w:oddHBand="0" w:evenHBand="0" w:firstRowFirstColumn="0" w:firstRowLastColumn="0" w:lastRowFirstColumn="0" w:lastRowLastColumn="0"/>
            <w:tcW w:w="5131" w:type="dxa"/>
            <w:tcBorders>
              <w:top w:val="single" w:sz="4" w:space="0" w:color="auto"/>
              <w:right w:val="single" w:sz="4" w:space="0" w:color="auto"/>
            </w:tcBorders>
            <w:hideMark/>
          </w:tcPr>
          <w:p w14:paraId="6B884E46" w14:textId="77777777" w:rsidR="00257396" w:rsidRPr="00BF723A" w:rsidRDefault="00257396" w:rsidP="00257396">
            <w:pPr>
              <w:bidi w:val="0"/>
              <w:spacing w:after="0" w:line="240" w:lineRule="auto"/>
              <w:rPr>
                <w:rFonts w:ascii="Arial" w:eastAsia="Times New Roman" w:hAnsi="Arial"/>
                <w:color w:val="000000"/>
                <w:sz w:val="20"/>
                <w:szCs w:val="20"/>
                <w:lang w:val="fr-FR"/>
              </w:rPr>
            </w:pPr>
            <w:r w:rsidRPr="00BF723A">
              <w:rPr>
                <w:rFonts w:ascii="Arial" w:hAnsi="Arial"/>
                <w:color w:val="000000"/>
                <w:sz w:val="20"/>
                <w:szCs w:val="20"/>
                <w:lang w:val="fr-FR"/>
              </w:rPr>
              <w:t xml:space="preserve"> Impôts exigibles sur résultats ordinaires</w:t>
            </w:r>
          </w:p>
        </w:tc>
        <w:tc>
          <w:tcPr>
            <w:tcW w:w="999" w:type="dxa"/>
            <w:tcBorders>
              <w:top w:val="single" w:sz="4" w:space="0" w:color="auto"/>
              <w:left w:val="single" w:sz="4" w:space="0" w:color="auto"/>
              <w:bottom w:val="single" w:sz="4" w:space="0" w:color="auto"/>
              <w:right w:val="single" w:sz="4" w:space="0" w:color="auto"/>
            </w:tcBorders>
            <w:hideMark/>
          </w:tcPr>
          <w:p w14:paraId="672FB4C2" w14:textId="77777777" w:rsidR="00257396" w:rsidRPr="00BF723A" w:rsidRDefault="00257396" w:rsidP="00257396">
            <w:pPr>
              <w:bidi w:val="0"/>
              <w:spacing w:after="0" w:line="240" w:lineRule="auto"/>
              <w:cnfStyle w:val="000000100000" w:firstRow="0" w:lastRow="0" w:firstColumn="0" w:lastColumn="0" w:oddVBand="0" w:evenVBand="0" w:oddHBand="1" w:evenHBand="0" w:firstRowFirstColumn="0" w:firstRowLastColumn="0" w:lastRowFirstColumn="0" w:lastRowLastColumn="0"/>
              <w:rPr>
                <w:rFonts w:ascii="Arial" w:eastAsia="Times New Roman" w:hAnsi="Arial"/>
                <w:color w:val="000000"/>
                <w:sz w:val="24"/>
                <w:szCs w:val="24"/>
                <w:lang w:val="fr-FR"/>
              </w:rPr>
            </w:pPr>
            <w:r w:rsidRPr="00BF723A">
              <w:rPr>
                <w:rFonts w:ascii="Arial" w:hAnsi="Arial"/>
                <w:color w:val="000000"/>
                <w:sz w:val="24"/>
                <w:szCs w:val="24"/>
                <w:lang w:val="fr-FR"/>
              </w:rPr>
              <w:t> </w:t>
            </w:r>
          </w:p>
        </w:tc>
        <w:tc>
          <w:tcPr>
            <w:tcW w:w="2140" w:type="dxa"/>
            <w:tcBorders>
              <w:top w:val="single" w:sz="4" w:space="0" w:color="auto"/>
              <w:left w:val="single" w:sz="4" w:space="0" w:color="auto"/>
              <w:bottom w:val="single" w:sz="4" w:space="0" w:color="auto"/>
              <w:right w:val="single" w:sz="4" w:space="0" w:color="auto"/>
            </w:tcBorders>
            <w:hideMark/>
          </w:tcPr>
          <w:p w14:paraId="2C3674E2" w14:textId="77777777" w:rsidR="00257396" w:rsidRPr="00257396" w:rsidRDefault="00257396" w:rsidP="00257396">
            <w:pPr>
              <w:bidi w:val="0"/>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olor w:val="000000"/>
                <w:sz w:val="18"/>
                <w:szCs w:val="18"/>
              </w:rPr>
            </w:pPr>
            <w:r w:rsidRPr="00257396">
              <w:rPr>
                <w:rFonts w:ascii="Arial" w:hAnsi="Arial"/>
                <w:color w:val="000000"/>
                <w:sz w:val="18"/>
                <w:szCs w:val="18"/>
              </w:rPr>
              <w:t>0,00</w:t>
            </w:r>
          </w:p>
        </w:tc>
        <w:tc>
          <w:tcPr>
            <w:tcW w:w="2199" w:type="dxa"/>
            <w:tcBorders>
              <w:top w:val="single" w:sz="4" w:space="0" w:color="auto"/>
              <w:left w:val="single" w:sz="4" w:space="0" w:color="auto"/>
              <w:bottom w:val="single" w:sz="4" w:space="0" w:color="auto"/>
              <w:right w:val="single" w:sz="4" w:space="0" w:color="auto"/>
            </w:tcBorders>
            <w:hideMark/>
          </w:tcPr>
          <w:p w14:paraId="402EC5FD" w14:textId="77777777" w:rsidR="00257396" w:rsidRPr="00257396" w:rsidRDefault="00257396" w:rsidP="00257396">
            <w:pPr>
              <w:bidi w:val="0"/>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olor w:val="000000"/>
                <w:sz w:val="18"/>
                <w:szCs w:val="18"/>
              </w:rPr>
            </w:pPr>
            <w:r w:rsidRPr="00257396">
              <w:rPr>
                <w:rFonts w:ascii="Arial" w:hAnsi="Arial"/>
                <w:color w:val="000000"/>
                <w:sz w:val="18"/>
                <w:szCs w:val="18"/>
              </w:rPr>
              <w:t>0,00</w:t>
            </w:r>
          </w:p>
        </w:tc>
      </w:tr>
      <w:tr w:rsidR="00257396" w:rsidRPr="00257396" w14:paraId="748F73E8" w14:textId="77777777" w:rsidTr="00257396">
        <w:trPr>
          <w:trHeight w:val="422"/>
        </w:trPr>
        <w:tc>
          <w:tcPr>
            <w:cnfStyle w:val="001000000000" w:firstRow="0" w:lastRow="0" w:firstColumn="1" w:lastColumn="0" w:oddVBand="0" w:evenVBand="0" w:oddHBand="0" w:evenHBand="0" w:firstRowFirstColumn="0" w:firstRowLastColumn="0" w:lastRowFirstColumn="0" w:lastRowLastColumn="0"/>
            <w:tcW w:w="5131" w:type="dxa"/>
            <w:tcBorders>
              <w:top w:val="single" w:sz="4" w:space="0" w:color="auto"/>
              <w:right w:val="single" w:sz="4" w:space="0" w:color="auto"/>
            </w:tcBorders>
            <w:hideMark/>
          </w:tcPr>
          <w:p w14:paraId="6A37F821" w14:textId="77777777" w:rsidR="00257396" w:rsidRPr="00BF723A" w:rsidRDefault="00257396" w:rsidP="00257396">
            <w:pPr>
              <w:bidi w:val="0"/>
              <w:spacing w:after="0" w:line="240" w:lineRule="auto"/>
              <w:rPr>
                <w:rFonts w:ascii="Arial" w:eastAsia="Times New Roman" w:hAnsi="Arial"/>
                <w:color w:val="000000"/>
                <w:sz w:val="20"/>
                <w:szCs w:val="20"/>
                <w:lang w:val="fr-FR"/>
              </w:rPr>
            </w:pPr>
            <w:r w:rsidRPr="00BF723A">
              <w:rPr>
                <w:rFonts w:ascii="Arial" w:hAnsi="Arial"/>
                <w:color w:val="000000"/>
                <w:sz w:val="20"/>
                <w:szCs w:val="20"/>
                <w:lang w:val="fr-FR"/>
              </w:rPr>
              <w:t xml:space="preserve"> Impôts différés (Variations)sur résultats ordinaires</w:t>
            </w:r>
          </w:p>
        </w:tc>
        <w:tc>
          <w:tcPr>
            <w:tcW w:w="999" w:type="dxa"/>
            <w:tcBorders>
              <w:top w:val="single" w:sz="4" w:space="0" w:color="auto"/>
              <w:left w:val="single" w:sz="4" w:space="0" w:color="auto"/>
              <w:bottom w:val="single" w:sz="4" w:space="0" w:color="auto"/>
              <w:right w:val="single" w:sz="4" w:space="0" w:color="auto"/>
            </w:tcBorders>
            <w:hideMark/>
          </w:tcPr>
          <w:p w14:paraId="003703E7" w14:textId="77777777" w:rsidR="00257396" w:rsidRPr="00BF723A" w:rsidRDefault="00257396" w:rsidP="00257396">
            <w:pPr>
              <w:bidi w:val="0"/>
              <w:spacing w:after="0" w:line="240" w:lineRule="auto"/>
              <w:cnfStyle w:val="000000000000" w:firstRow="0" w:lastRow="0" w:firstColumn="0" w:lastColumn="0" w:oddVBand="0" w:evenVBand="0" w:oddHBand="0" w:evenHBand="0" w:firstRowFirstColumn="0" w:firstRowLastColumn="0" w:lastRowFirstColumn="0" w:lastRowLastColumn="0"/>
              <w:rPr>
                <w:rFonts w:ascii="Arial" w:eastAsia="Times New Roman" w:hAnsi="Arial"/>
                <w:color w:val="000000"/>
                <w:sz w:val="24"/>
                <w:szCs w:val="24"/>
                <w:lang w:val="fr-FR"/>
              </w:rPr>
            </w:pPr>
            <w:r w:rsidRPr="00BF723A">
              <w:rPr>
                <w:rFonts w:ascii="Arial" w:hAnsi="Arial"/>
                <w:color w:val="000000"/>
                <w:sz w:val="24"/>
                <w:szCs w:val="24"/>
                <w:lang w:val="fr-FR"/>
              </w:rPr>
              <w:t> </w:t>
            </w:r>
          </w:p>
        </w:tc>
        <w:tc>
          <w:tcPr>
            <w:tcW w:w="2140" w:type="dxa"/>
            <w:tcBorders>
              <w:top w:val="single" w:sz="4" w:space="0" w:color="auto"/>
              <w:left w:val="single" w:sz="4" w:space="0" w:color="auto"/>
              <w:bottom w:val="single" w:sz="4" w:space="0" w:color="auto"/>
              <w:right w:val="single" w:sz="4" w:space="0" w:color="auto"/>
            </w:tcBorders>
            <w:hideMark/>
          </w:tcPr>
          <w:p w14:paraId="599D5656" w14:textId="77777777" w:rsidR="00257396" w:rsidRPr="00257396" w:rsidRDefault="00257396" w:rsidP="00257396">
            <w:pPr>
              <w:bidi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olor w:val="000000"/>
                <w:sz w:val="18"/>
                <w:szCs w:val="18"/>
              </w:rPr>
            </w:pPr>
            <w:r w:rsidRPr="00257396">
              <w:rPr>
                <w:rFonts w:ascii="Arial" w:hAnsi="Arial"/>
                <w:color w:val="000000"/>
                <w:sz w:val="18"/>
                <w:szCs w:val="18"/>
              </w:rPr>
              <w:t>0,00</w:t>
            </w:r>
          </w:p>
        </w:tc>
        <w:tc>
          <w:tcPr>
            <w:tcW w:w="2199" w:type="dxa"/>
            <w:tcBorders>
              <w:top w:val="single" w:sz="4" w:space="0" w:color="auto"/>
              <w:left w:val="single" w:sz="4" w:space="0" w:color="auto"/>
              <w:bottom w:val="single" w:sz="4" w:space="0" w:color="auto"/>
              <w:right w:val="single" w:sz="4" w:space="0" w:color="auto"/>
            </w:tcBorders>
            <w:hideMark/>
          </w:tcPr>
          <w:p w14:paraId="0405FB89" w14:textId="77777777" w:rsidR="00257396" w:rsidRPr="00257396" w:rsidRDefault="00257396" w:rsidP="00257396">
            <w:pPr>
              <w:bidi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olor w:val="000000"/>
                <w:sz w:val="18"/>
                <w:szCs w:val="18"/>
              </w:rPr>
            </w:pPr>
            <w:r w:rsidRPr="00257396">
              <w:rPr>
                <w:rFonts w:ascii="Arial" w:hAnsi="Arial"/>
                <w:color w:val="000000"/>
                <w:sz w:val="18"/>
                <w:szCs w:val="18"/>
              </w:rPr>
              <w:t>0,00</w:t>
            </w:r>
          </w:p>
        </w:tc>
      </w:tr>
      <w:tr w:rsidR="00257396" w:rsidRPr="00257396" w14:paraId="4CCD9C76" w14:textId="77777777" w:rsidTr="00257396">
        <w:trPr>
          <w:cnfStyle w:val="000000100000" w:firstRow="0" w:lastRow="0" w:firstColumn="0" w:lastColumn="0" w:oddVBand="0" w:evenVBand="0" w:oddHBand="1" w:evenHBand="0" w:firstRowFirstColumn="0" w:firstRowLastColumn="0" w:lastRowFirstColumn="0" w:lastRowLastColumn="0"/>
          <w:trHeight w:val="422"/>
        </w:trPr>
        <w:tc>
          <w:tcPr>
            <w:cnfStyle w:val="001000000000" w:firstRow="0" w:lastRow="0" w:firstColumn="1" w:lastColumn="0" w:oddVBand="0" w:evenVBand="0" w:oddHBand="0" w:evenHBand="0" w:firstRowFirstColumn="0" w:firstRowLastColumn="0" w:lastRowFirstColumn="0" w:lastRowLastColumn="0"/>
            <w:tcW w:w="5131" w:type="dxa"/>
            <w:tcBorders>
              <w:top w:val="single" w:sz="4" w:space="0" w:color="auto"/>
              <w:right w:val="single" w:sz="4" w:space="0" w:color="auto"/>
            </w:tcBorders>
            <w:hideMark/>
          </w:tcPr>
          <w:p w14:paraId="3E5E93E0" w14:textId="77777777" w:rsidR="00257396" w:rsidRPr="00BF723A" w:rsidRDefault="00257396" w:rsidP="00257396">
            <w:pPr>
              <w:bidi w:val="0"/>
              <w:spacing w:after="0" w:line="240" w:lineRule="auto"/>
              <w:rPr>
                <w:rFonts w:ascii="Arial" w:eastAsia="Times New Roman" w:hAnsi="Arial"/>
                <w:color w:val="000000"/>
                <w:sz w:val="20"/>
                <w:szCs w:val="20"/>
                <w:lang w:val="fr-FR"/>
              </w:rPr>
            </w:pPr>
            <w:r w:rsidRPr="00BF723A">
              <w:rPr>
                <w:rFonts w:ascii="Arial" w:hAnsi="Arial"/>
                <w:color w:val="000000"/>
                <w:sz w:val="20"/>
                <w:szCs w:val="20"/>
                <w:lang w:val="fr-FR"/>
              </w:rPr>
              <w:t>Autres impôts sur les résultats</w:t>
            </w:r>
          </w:p>
        </w:tc>
        <w:tc>
          <w:tcPr>
            <w:tcW w:w="999" w:type="dxa"/>
            <w:tcBorders>
              <w:top w:val="single" w:sz="4" w:space="0" w:color="auto"/>
              <w:left w:val="single" w:sz="4" w:space="0" w:color="auto"/>
              <w:bottom w:val="single" w:sz="4" w:space="0" w:color="auto"/>
              <w:right w:val="single" w:sz="4" w:space="0" w:color="auto"/>
            </w:tcBorders>
            <w:hideMark/>
          </w:tcPr>
          <w:p w14:paraId="4D5BD74F" w14:textId="77777777" w:rsidR="00257396" w:rsidRPr="00BF723A" w:rsidRDefault="00257396" w:rsidP="00257396">
            <w:pPr>
              <w:bidi w:val="0"/>
              <w:spacing w:after="0" w:line="240" w:lineRule="auto"/>
              <w:cnfStyle w:val="000000100000" w:firstRow="0" w:lastRow="0" w:firstColumn="0" w:lastColumn="0" w:oddVBand="0" w:evenVBand="0" w:oddHBand="1" w:evenHBand="0" w:firstRowFirstColumn="0" w:firstRowLastColumn="0" w:lastRowFirstColumn="0" w:lastRowLastColumn="0"/>
              <w:rPr>
                <w:rFonts w:ascii="Arial" w:eastAsia="Times New Roman" w:hAnsi="Arial"/>
                <w:color w:val="000000"/>
                <w:sz w:val="24"/>
                <w:szCs w:val="24"/>
                <w:lang w:val="fr-FR"/>
              </w:rPr>
            </w:pPr>
            <w:r w:rsidRPr="00BF723A">
              <w:rPr>
                <w:rFonts w:ascii="Arial" w:hAnsi="Arial"/>
                <w:color w:val="000000"/>
                <w:sz w:val="24"/>
                <w:szCs w:val="24"/>
                <w:lang w:val="fr-FR"/>
              </w:rPr>
              <w:t> </w:t>
            </w:r>
          </w:p>
        </w:tc>
        <w:tc>
          <w:tcPr>
            <w:tcW w:w="2140" w:type="dxa"/>
            <w:tcBorders>
              <w:top w:val="single" w:sz="4" w:space="0" w:color="auto"/>
              <w:left w:val="single" w:sz="4" w:space="0" w:color="auto"/>
              <w:bottom w:val="single" w:sz="4" w:space="0" w:color="auto"/>
              <w:right w:val="single" w:sz="4" w:space="0" w:color="auto"/>
            </w:tcBorders>
            <w:hideMark/>
          </w:tcPr>
          <w:p w14:paraId="575FD0DB" w14:textId="77777777" w:rsidR="00257396" w:rsidRPr="00257396" w:rsidRDefault="00257396" w:rsidP="00257396">
            <w:pPr>
              <w:bidi w:val="0"/>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olor w:val="000000"/>
                <w:sz w:val="18"/>
                <w:szCs w:val="18"/>
              </w:rPr>
            </w:pPr>
            <w:r w:rsidRPr="00257396">
              <w:rPr>
                <w:rFonts w:ascii="Arial" w:hAnsi="Arial"/>
                <w:color w:val="000000"/>
                <w:sz w:val="18"/>
                <w:szCs w:val="18"/>
              </w:rPr>
              <w:t>0,00</w:t>
            </w:r>
          </w:p>
        </w:tc>
        <w:tc>
          <w:tcPr>
            <w:tcW w:w="2199" w:type="dxa"/>
            <w:tcBorders>
              <w:top w:val="single" w:sz="4" w:space="0" w:color="auto"/>
              <w:left w:val="single" w:sz="4" w:space="0" w:color="auto"/>
              <w:bottom w:val="single" w:sz="4" w:space="0" w:color="auto"/>
              <w:right w:val="single" w:sz="4" w:space="0" w:color="auto"/>
            </w:tcBorders>
            <w:hideMark/>
          </w:tcPr>
          <w:p w14:paraId="11DC55A0" w14:textId="77777777" w:rsidR="00257396" w:rsidRPr="00257396" w:rsidRDefault="00257396" w:rsidP="00257396">
            <w:pPr>
              <w:bidi w:val="0"/>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olor w:val="000000"/>
                <w:sz w:val="18"/>
                <w:szCs w:val="18"/>
              </w:rPr>
            </w:pPr>
            <w:r w:rsidRPr="00257396">
              <w:rPr>
                <w:rFonts w:ascii="Arial" w:hAnsi="Arial"/>
                <w:color w:val="000000"/>
                <w:sz w:val="18"/>
                <w:szCs w:val="18"/>
              </w:rPr>
              <w:t>0,00</w:t>
            </w:r>
          </w:p>
        </w:tc>
      </w:tr>
      <w:tr w:rsidR="00257396" w:rsidRPr="00257396" w14:paraId="44F74B23" w14:textId="77777777" w:rsidTr="00257396">
        <w:trPr>
          <w:trHeight w:val="422"/>
        </w:trPr>
        <w:tc>
          <w:tcPr>
            <w:cnfStyle w:val="001000000000" w:firstRow="0" w:lastRow="0" w:firstColumn="1" w:lastColumn="0" w:oddVBand="0" w:evenVBand="0" w:oddHBand="0" w:evenHBand="0" w:firstRowFirstColumn="0" w:firstRowLastColumn="0" w:lastRowFirstColumn="0" w:lastRowLastColumn="0"/>
            <w:tcW w:w="5131" w:type="dxa"/>
            <w:tcBorders>
              <w:top w:val="single" w:sz="4" w:space="0" w:color="auto"/>
              <w:right w:val="single" w:sz="4" w:space="0" w:color="auto"/>
            </w:tcBorders>
            <w:hideMark/>
          </w:tcPr>
          <w:p w14:paraId="06F843B2" w14:textId="77777777" w:rsidR="00257396" w:rsidRPr="00BF723A" w:rsidRDefault="00257396" w:rsidP="00257396">
            <w:pPr>
              <w:bidi w:val="0"/>
              <w:spacing w:after="0" w:line="240" w:lineRule="auto"/>
              <w:rPr>
                <w:rFonts w:ascii="Arial" w:eastAsia="Times New Roman" w:hAnsi="Arial"/>
                <w:b/>
                <w:bCs/>
                <w:color w:val="3333FF"/>
                <w:sz w:val="24"/>
                <w:szCs w:val="24"/>
                <w:lang w:val="fr-FR"/>
              </w:rPr>
            </w:pPr>
            <w:r w:rsidRPr="00BF723A">
              <w:rPr>
                <w:rFonts w:ascii="Arial" w:hAnsi="Arial"/>
                <w:b/>
                <w:bCs/>
                <w:color w:val="3333FF"/>
                <w:sz w:val="24"/>
                <w:szCs w:val="24"/>
                <w:lang w:val="fr-FR"/>
              </w:rPr>
              <w:t>TOTAL DES PRODUITS DES ACTIVITES ORDINAIRES</w:t>
            </w:r>
          </w:p>
        </w:tc>
        <w:tc>
          <w:tcPr>
            <w:tcW w:w="999" w:type="dxa"/>
            <w:tcBorders>
              <w:top w:val="single" w:sz="4" w:space="0" w:color="auto"/>
              <w:left w:val="single" w:sz="4" w:space="0" w:color="auto"/>
              <w:bottom w:val="single" w:sz="4" w:space="0" w:color="auto"/>
              <w:right w:val="single" w:sz="4" w:space="0" w:color="auto"/>
            </w:tcBorders>
            <w:hideMark/>
          </w:tcPr>
          <w:p w14:paraId="7D49BB8F" w14:textId="77777777" w:rsidR="00257396" w:rsidRPr="00BF723A" w:rsidRDefault="00257396" w:rsidP="00257396">
            <w:pPr>
              <w:bidi w:val="0"/>
              <w:spacing w:after="0" w:line="240" w:lineRule="auto"/>
              <w:cnfStyle w:val="000000000000" w:firstRow="0" w:lastRow="0" w:firstColumn="0" w:lastColumn="0" w:oddVBand="0" w:evenVBand="0" w:oddHBand="0" w:evenHBand="0" w:firstRowFirstColumn="0" w:firstRowLastColumn="0" w:lastRowFirstColumn="0" w:lastRowLastColumn="0"/>
              <w:rPr>
                <w:rFonts w:ascii="Arial" w:eastAsia="Times New Roman" w:hAnsi="Arial"/>
                <w:b/>
                <w:bCs/>
                <w:color w:val="3333FF"/>
                <w:sz w:val="24"/>
                <w:szCs w:val="24"/>
                <w:lang w:val="fr-FR"/>
              </w:rPr>
            </w:pPr>
            <w:r w:rsidRPr="00BF723A">
              <w:rPr>
                <w:rFonts w:ascii="Arial" w:hAnsi="Arial"/>
                <w:b/>
                <w:bCs/>
                <w:color w:val="3333FF"/>
                <w:sz w:val="24"/>
                <w:szCs w:val="24"/>
                <w:lang w:val="fr-FR"/>
              </w:rPr>
              <w:t> </w:t>
            </w:r>
          </w:p>
        </w:tc>
        <w:tc>
          <w:tcPr>
            <w:tcW w:w="2140" w:type="dxa"/>
            <w:tcBorders>
              <w:top w:val="single" w:sz="4" w:space="0" w:color="auto"/>
              <w:left w:val="single" w:sz="4" w:space="0" w:color="auto"/>
              <w:bottom w:val="single" w:sz="4" w:space="0" w:color="auto"/>
              <w:right w:val="single" w:sz="4" w:space="0" w:color="auto"/>
            </w:tcBorders>
            <w:hideMark/>
          </w:tcPr>
          <w:p w14:paraId="10AD4A1F" w14:textId="77777777" w:rsidR="00257396" w:rsidRPr="00257396" w:rsidRDefault="00257396" w:rsidP="00257396">
            <w:pPr>
              <w:bidi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b/>
                <w:bCs/>
                <w:color w:val="3333FF"/>
              </w:rPr>
            </w:pPr>
            <w:r w:rsidRPr="00257396">
              <w:rPr>
                <w:rFonts w:ascii="Arial" w:hAnsi="Arial"/>
                <w:b/>
                <w:bCs/>
                <w:color w:val="3333FF"/>
              </w:rPr>
              <w:t>9 874 037 085,40</w:t>
            </w:r>
          </w:p>
        </w:tc>
        <w:tc>
          <w:tcPr>
            <w:tcW w:w="2199" w:type="dxa"/>
            <w:tcBorders>
              <w:top w:val="single" w:sz="4" w:space="0" w:color="auto"/>
              <w:left w:val="single" w:sz="4" w:space="0" w:color="auto"/>
              <w:bottom w:val="single" w:sz="4" w:space="0" w:color="auto"/>
              <w:right w:val="single" w:sz="4" w:space="0" w:color="auto"/>
            </w:tcBorders>
            <w:hideMark/>
          </w:tcPr>
          <w:p w14:paraId="630153C3" w14:textId="77777777" w:rsidR="00257396" w:rsidRPr="00257396" w:rsidRDefault="00257396" w:rsidP="00257396">
            <w:pPr>
              <w:bidi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b/>
                <w:bCs/>
                <w:color w:val="3333FF"/>
              </w:rPr>
            </w:pPr>
            <w:r w:rsidRPr="00257396">
              <w:rPr>
                <w:rFonts w:ascii="Arial" w:hAnsi="Arial"/>
                <w:b/>
                <w:bCs/>
                <w:color w:val="3333FF"/>
              </w:rPr>
              <w:t>10 943 548 217,70</w:t>
            </w:r>
          </w:p>
        </w:tc>
      </w:tr>
      <w:tr w:rsidR="00257396" w:rsidRPr="00257396" w14:paraId="0BEF084B" w14:textId="77777777" w:rsidTr="00257396">
        <w:trPr>
          <w:cnfStyle w:val="000000100000" w:firstRow="0" w:lastRow="0" w:firstColumn="0" w:lastColumn="0" w:oddVBand="0" w:evenVBand="0" w:oddHBand="1" w:evenHBand="0" w:firstRowFirstColumn="0" w:firstRowLastColumn="0" w:lastRowFirstColumn="0" w:lastRowLastColumn="0"/>
          <w:trHeight w:val="422"/>
        </w:trPr>
        <w:tc>
          <w:tcPr>
            <w:cnfStyle w:val="001000000000" w:firstRow="0" w:lastRow="0" w:firstColumn="1" w:lastColumn="0" w:oddVBand="0" w:evenVBand="0" w:oddHBand="0" w:evenHBand="0" w:firstRowFirstColumn="0" w:firstRowLastColumn="0" w:lastRowFirstColumn="0" w:lastRowLastColumn="0"/>
            <w:tcW w:w="5131" w:type="dxa"/>
            <w:tcBorders>
              <w:top w:val="single" w:sz="4" w:space="0" w:color="auto"/>
              <w:right w:val="single" w:sz="4" w:space="0" w:color="auto"/>
            </w:tcBorders>
            <w:hideMark/>
          </w:tcPr>
          <w:p w14:paraId="5E0A5BC0" w14:textId="77777777" w:rsidR="00257396" w:rsidRPr="00BF723A" w:rsidRDefault="00257396" w:rsidP="00257396">
            <w:pPr>
              <w:bidi w:val="0"/>
              <w:spacing w:after="0" w:line="240" w:lineRule="auto"/>
              <w:rPr>
                <w:rFonts w:ascii="Arial" w:eastAsia="Times New Roman" w:hAnsi="Arial"/>
                <w:b/>
                <w:bCs/>
                <w:color w:val="3333FF"/>
                <w:sz w:val="24"/>
                <w:szCs w:val="24"/>
                <w:lang w:val="fr-FR"/>
              </w:rPr>
            </w:pPr>
            <w:r w:rsidRPr="00BF723A">
              <w:rPr>
                <w:rFonts w:ascii="Arial" w:hAnsi="Arial"/>
                <w:b/>
                <w:bCs/>
                <w:color w:val="3333FF"/>
                <w:sz w:val="24"/>
                <w:szCs w:val="24"/>
                <w:lang w:val="fr-FR"/>
              </w:rPr>
              <w:t>TOTAL DES CHARGES DES ACTIVITES ORDINAIRES</w:t>
            </w:r>
          </w:p>
        </w:tc>
        <w:tc>
          <w:tcPr>
            <w:tcW w:w="999" w:type="dxa"/>
            <w:tcBorders>
              <w:top w:val="single" w:sz="4" w:space="0" w:color="auto"/>
              <w:left w:val="single" w:sz="4" w:space="0" w:color="auto"/>
              <w:bottom w:val="single" w:sz="4" w:space="0" w:color="auto"/>
              <w:right w:val="single" w:sz="4" w:space="0" w:color="auto"/>
            </w:tcBorders>
            <w:hideMark/>
          </w:tcPr>
          <w:p w14:paraId="4E6EAD04" w14:textId="77777777" w:rsidR="00257396" w:rsidRPr="00BF723A" w:rsidRDefault="00257396" w:rsidP="00257396">
            <w:pPr>
              <w:bidi w:val="0"/>
              <w:spacing w:after="0" w:line="240" w:lineRule="auto"/>
              <w:cnfStyle w:val="000000100000" w:firstRow="0" w:lastRow="0" w:firstColumn="0" w:lastColumn="0" w:oddVBand="0" w:evenVBand="0" w:oddHBand="1" w:evenHBand="0" w:firstRowFirstColumn="0" w:firstRowLastColumn="0" w:lastRowFirstColumn="0" w:lastRowLastColumn="0"/>
              <w:rPr>
                <w:rFonts w:ascii="Arial" w:eastAsia="Times New Roman" w:hAnsi="Arial"/>
                <w:b/>
                <w:bCs/>
                <w:color w:val="3333FF"/>
                <w:sz w:val="24"/>
                <w:szCs w:val="24"/>
                <w:lang w:val="fr-FR"/>
              </w:rPr>
            </w:pPr>
            <w:r w:rsidRPr="00BF723A">
              <w:rPr>
                <w:rFonts w:ascii="Arial" w:hAnsi="Arial"/>
                <w:b/>
                <w:bCs/>
                <w:color w:val="3333FF"/>
                <w:sz w:val="24"/>
                <w:szCs w:val="24"/>
                <w:lang w:val="fr-FR"/>
              </w:rPr>
              <w:t> </w:t>
            </w:r>
          </w:p>
        </w:tc>
        <w:tc>
          <w:tcPr>
            <w:tcW w:w="2140" w:type="dxa"/>
            <w:tcBorders>
              <w:top w:val="single" w:sz="4" w:space="0" w:color="auto"/>
              <w:left w:val="single" w:sz="4" w:space="0" w:color="auto"/>
              <w:bottom w:val="single" w:sz="4" w:space="0" w:color="auto"/>
              <w:right w:val="single" w:sz="4" w:space="0" w:color="auto"/>
            </w:tcBorders>
            <w:hideMark/>
          </w:tcPr>
          <w:p w14:paraId="06F04B3F" w14:textId="77777777" w:rsidR="00257396" w:rsidRPr="00257396" w:rsidRDefault="00257396" w:rsidP="00257396">
            <w:pPr>
              <w:bidi w:val="0"/>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b/>
                <w:bCs/>
                <w:color w:val="3333FF"/>
              </w:rPr>
            </w:pPr>
            <w:r w:rsidRPr="00257396">
              <w:rPr>
                <w:rFonts w:ascii="Arial" w:hAnsi="Arial"/>
                <w:b/>
                <w:bCs/>
                <w:color w:val="3333FF"/>
              </w:rPr>
              <w:t>- 1 685 104 679,46</w:t>
            </w:r>
          </w:p>
        </w:tc>
        <w:tc>
          <w:tcPr>
            <w:tcW w:w="2199" w:type="dxa"/>
            <w:tcBorders>
              <w:top w:val="single" w:sz="4" w:space="0" w:color="auto"/>
              <w:left w:val="single" w:sz="4" w:space="0" w:color="auto"/>
              <w:bottom w:val="single" w:sz="4" w:space="0" w:color="auto"/>
              <w:right w:val="single" w:sz="4" w:space="0" w:color="auto"/>
            </w:tcBorders>
            <w:hideMark/>
          </w:tcPr>
          <w:p w14:paraId="4B836CBA" w14:textId="77777777" w:rsidR="00257396" w:rsidRPr="00257396" w:rsidRDefault="00257396" w:rsidP="00257396">
            <w:pPr>
              <w:bidi w:val="0"/>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b/>
                <w:bCs/>
                <w:color w:val="3333FF"/>
              </w:rPr>
            </w:pPr>
            <w:r w:rsidRPr="00257396">
              <w:rPr>
                <w:rFonts w:ascii="Arial" w:hAnsi="Arial"/>
                <w:b/>
                <w:bCs/>
                <w:color w:val="3333FF"/>
              </w:rPr>
              <w:t>- 1 838 685 019,26</w:t>
            </w:r>
          </w:p>
        </w:tc>
      </w:tr>
      <w:tr w:rsidR="00257396" w:rsidRPr="00257396" w14:paraId="0F1C8987" w14:textId="77777777" w:rsidTr="00257396">
        <w:trPr>
          <w:trHeight w:val="422"/>
        </w:trPr>
        <w:tc>
          <w:tcPr>
            <w:cnfStyle w:val="001000000000" w:firstRow="0" w:lastRow="0" w:firstColumn="1" w:lastColumn="0" w:oddVBand="0" w:evenVBand="0" w:oddHBand="0" w:evenHBand="0" w:firstRowFirstColumn="0" w:firstRowLastColumn="0" w:lastRowFirstColumn="0" w:lastRowLastColumn="0"/>
            <w:tcW w:w="5131" w:type="dxa"/>
            <w:tcBorders>
              <w:top w:val="single" w:sz="4" w:space="0" w:color="auto"/>
              <w:right w:val="single" w:sz="4" w:space="0" w:color="auto"/>
            </w:tcBorders>
            <w:hideMark/>
          </w:tcPr>
          <w:p w14:paraId="6C1DEE39" w14:textId="77777777" w:rsidR="00257396" w:rsidRPr="00BF723A" w:rsidRDefault="00257396" w:rsidP="00257396">
            <w:pPr>
              <w:bidi w:val="0"/>
              <w:spacing w:after="0" w:line="240" w:lineRule="auto"/>
              <w:rPr>
                <w:rFonts w:ascii="Arial" w:eastAsia="Times New Roman" w:hAnsi="Arial"/>
                <w:b/>
                <w:bCs/>
                <w:color w:val="3333FF"/>
                <w:sz w:val="24"/>
                <w:szCs w:val="24"/>
                <w:lang w:val="fr-FR"/>
              </w:rPr>
            </w:pPr>
            <w:r w:rsidRPr="00BF723A">
              <w:rPr>
                <w:rFonts w:ascii="Arial" w:hAnsi="Arial"/>
                <w:b/>
                <w:bCs/>
                <w:color w:val="3333FF"/>
                <w:sz w:val="24"/>
                <w:szCs w:val="24"/>
                <w:lang w:val="fr-FR"/>
              </w:rPr>
              <w:t>VIII - RESULTAT NET DES ACTIVITES ORDINAIRES</w:t>
            </w:r>
          </w:p>
        </w:tc>
        <w:tc>
          <w:tcPr>
            <w:tcW w:w="999" w:type="dxa"/>
            <w:tcBorders>
              <w:top w:val="single" w:sz="4" w:space="0" w:color="auto"/>
              <w:left w:val="single" w:sz="4" w:space="0" w:color="auto"/>
              <w:bottom w:val="single" w:sz="4" w:space="0" w:color="auto"/>
              <w:right w:val="single" w:sz="4" w:space="0" w:color="auto"/>
            </w:tcBorders>
            <w:hideMark/>
          </w:tcPr>
          <w:p w14:paraId="5348FDC3" w14:textId="77777777" w:rsidR="00257396" w:rsidRPr="00BF723A" w:rsidRDefault="00257396" w:rsidP="00257396">
            <w:pPr>
              <w:bidi w:val="0"/>
              <w:spacing w:after="0" w:line="240" w:lineRule="auto"/>
              <w:cnfStyle w:val="000000000000" w:firstRow="0" w:lastRow="0" w:firstColumn="0" w:lastColumn="0" w:oddVBand="0" w:evenVBand="0" w:oddHBand="0" w:evenHBand="0" w:firstRowFirstColumn="0" w:firstRowLastColumn="0" w:lastRowFirstColumn="0" w:lastRowLastColumn="0"/>
              <w:rPr>
                <w:rFonts w:ascii="Arial" w:eastAsia="Times New Roman" w:hAnsi="Arial"/>
                <w:b/>
                <w:bCs/>
                <w:color w:val="3333FF"/>
                <w:sz w:val="24"/>
                <w:szCs w:val="24"/>
                <w:lang w:val="fr-FR"/>
              </w:rPr>
            </w:pPr>
            <w:r w:rsidRPr="00BF723A">
              <w:rPr>
                <w:rFonts w:ascii="Arial" w:hAnsi="Arial"/>
                <w:b/>
                <w:bCs/>
                <w:color w:val="3333FF"/>
                <w:sz w:val="24"/>
                <w:szCs w:val="24"/>
                <w:lang w:val="fr-FR"/>
              </w:rPr>
              <w:t> </w:t>
            </w:r>
          </w:p>
        </w:tc>
        <w:tc>
          <w:tcPr>
            <w:tcW w:w="2140" w:type="dxa"/>
            <w:tcBorders>
              <w:top w:val="single" w:sz="4" w:space="0" w:color="auto"/>
              <w:left w:val="single" w:sz="4" w:space="0" w:color="auto"/>
              <w:bottom w:val="single" w:sz="4" w:space="0" w:color="auto"/>
              <w:right w:val="single" w:sz="4" w:space="0" w:color="auto"/>
            </w:tcBorders>
            <w:hideMark/>
          </w:tcPr>
          <w:p w14:paraId="323C01D3" w14:textId="77777777" w:rsidR="00257396" w:rsidRPr="00257396" w:rsidRDefault="00257396" w:rsidP="00257396">
            <w:pPr>
              <w:bidi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b/>
                <w:bCs/>
                <w:color w:val="3333FF"/>
              </w:rPr>
            </w:pPr>
            <w:r w:rsidRPr="00257396">
              <w:rPr>
                <w:rFonts w:ascii="Arial" w:hAnsi="Arial"/>
                <w:b/>
                <w:bCs/>
                <w:color w:val="3333FF"/>
              </w:rPr>
              <w:t>8 188 932 405,94</w:t>
            </w:r>
          </w:p>
        </w:tc>
        <w:tc>
          <w:tcPr>
            <w:tcW w:w="2199" w:type="dxa"/>
            <w:tcBorders>
              <w:top w:val="single" w:sz="4" w:space="0" w:color="auto"/>
              <w:left w:val="single" w:sz="4" w:space="0" w:color="auto"/>
              <w:bottom w:val="single" w:sz="4" w:space="0" w:color="auto"/>
              <w:right w:val="single" w:sz="4" w:space="0" w:color="auto"/>
            </w:tcBorders>
            <w:hideMark/>
          </w:tcPr>
          <w:p w14:paraId="431EC947" w14:textId="77777777" w:rsidR="00257396" w:rsidRPr="00257396" w:rsidRDefault="00257396" w:rsidP="00257396">
            <w:pPr>
              <w:bidi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b/>
                <w:bCs/>
                <w:color w:val="3333FF"/>
              </w:rPr>
            </w:pPr>
            <w:r w:rsidRPr="00257396">
              <w:rPr>
                <w:rFonts w:ascii="Arial" w:hAnsi="Arial"/>
                <w:b/>
                <w:bCs/>
                <w:color w:val="3333FF"/>
              </w:rPr>
              <w:t>9 104 863 198,44</w:t>
            </w:r>
          </w:p>
        </w:tc>
      </w:tr>
      <w:tr w:rsidR="00257396" w:rsidRPr="00257396" w14:paraId="3B8BFF61" w14:textId="77777777" w:rsidTr="00257396">
        <w:trPr>
          <w:cnfStyle w:val="000000100000" w:firstRow="0" w:lastRow="0" w:firstColumn="0" w:lastColumn="0" w:oddVBand="0" w:evenVBand="0" w:oddHBand="1" w:evenHBand="0" w:firstRowFirstColumn="0" w:firstRowLastColumn="0" w:lastRowFirstColumn="0" w:lastRowLastColumn="0"/>
          <w:trHeight w:val="422"/>
        </w:trPr>
        <w:tc>
          <w:tcPr>
            <w:cnfStyle w:val="001000000000" w:firstRow="0" w:lastRow="0" w:firstColumn="1" w:lastColumn="0" w:oddVBand="0" w:evenVBand="0" w:oddHBand="0" w:evenHBand="0" w:firstRowFirstColumn="0" w:firstRowLastColumn="0" w:lastRowFirstColumn="0" w:lastRowLastColumn="0"/>
            <w:tcW w:w="5131" w:type="dxa"/>
            <w:tcBorders>
              <w:top w:val="single" w:sz="4" w:space="0" w:color="auto"/>
              <w:right w:val="single" w:sz="4" w:space="0" w:color="auto"/>
            </w:tcBorders>
            <w:hideMark/>
          </w:tcPr>
          <w:p w14:paraId="54D4C6A0" w14:textId="77777777" w:rsidR="00257396" w:rsidRPr="00257396" w:rsidRDefault="00257396" w:rsidP="00257396">
            <w:pPr>
              <w:bidi w:val="0"/>
              <w:spacing w:after="0" w:line="240" w:lineRule="auto"/>
              <w:rPr>
                <w:rFonts w:ascii="Arial" w:eastAsia="Times New Roman" w:hAnsi="Arial"/>
                <w:b/>
                <w:bCs/>
                <w:color w:val="000000"/>
                <w:sz w:val="24"/>
                <w:szCs w:val="24"/>
              </w:rPr>
            </w:pPr>
            <w:r w:rsidRPr="00257396">
              <w:rPr>
                <w:rFonts w:ascii="Arial" w:hAnsi="Arial"/>
                <w:b/>
                <w:bCs/>
                <w:color w:val="000000"/>
                <w:sz w:val="24"/>
                <w:szCs w:val="24"/>
              </w:rPr>
              <w:t>Résultats internes**</w:t>
            </w:r>
          </w:p>
        </w:tc>
        <w:tc>
          <w:tcPr>
            <w:tcW w:w="999" w:type="dxa"/>
            <w:tcBorders>
              <w:top w:val="single" w:sz="4" w:space="0" w:color="auto"/>
              <w:left w:val="single" w:sz="4" w:space="0" w:color="auto"/>
              <w:bottom w:val="single" w:sz="4" w:space="0" w:color="auto"/>
              <w:right w:val="single" w:sz="4" w:space="0" w:color="auto"/>
            </w:tcBorders>
            <w:hideMark/>
          </w:tcPr>
          <w:p w14:paraId="01D4C604" w14:textId="77777777" w:rsidR="00257396" w:rsidRPr="00257396" w:rsidRDefault="00257396" w:rsidP="00257396">
            <w:pPr>
              <w:bidi w:val="0"/>
              <w:spacing w:after="0" w:line="240" w:lineRule="auto"/>
              <w:cnfStyle w:val="000000100000" w:firstRow="0" w:lastRow="0" w:firstColumn="0" w:lastColumn="0" w:oddVBand="0" w:evenVBand="0" w:oddHBand="1" w:evenHBand="0" w:firstRowFirstColumn="0" w:firstRowLastColumn="0" w:lastRowFirstColumn="0" w:lastRowLastColumn="0"/>
              <w:rPr>
                <w:rFonts w:ascii="Arial" w:eastAsia="Times New Roman" w:hAnsi="Arial"/>
                <w:color w:val="000000"/>
                <w:sz w:val="24"/>
                <w:szCs w:val="24"/>
              </w:rPr>
            </w:pPr>
            <w:r w:rsidRPr="00257396">
              <w:rPr>
                <w:rFonts w:ascii="Arial" w:hAnsi="Arial"/>
                <w:color w:val="000000"/>
                <w:sz w:val="24"/>
                <w:szCs w:val="24"/>
              </w:rPr>
              <w:t> </w:t>
            </w:r>
          </w:p>
        </w:tc>
        <w:tc>
          <w:tcPr>
            <w:tcW w:w="2140" w:type="dxa"/>
            <w:tcBorders>
              <w:top w:val="single" w:sz="4" w:space="0" w:color="auto"/>
              <w:left w:val="single" w:sz="4" w:space="0" w:color="auto"/>
              <w:bottom w:val="single" w:sz="4" w:space="0" w:color="auto"/>
              <w:right w:val="single" w:sz="4" w:space="0" w:color="auto"/>
            </w:tcBorders>
            <w:hideMark/>
          </w:tcPr>
          <w:p w14:paraId="5ABD2B6B" w14:textId="77777777" w:rsidR="00257396" w:rsidRPr="00257396" w:rsidRDefault="00257396" w:rsidP="00257396">
            <w:pPr>
              <w:bidi w:val="0"/>
              <w:spacing w:after="0" w:line="240" w:lineRule="auto"/>
              <w:cnfStyle w:val="000000100000" w:firstRow="0" w:lastRow="0" w:firstColumn="0" w:lastColumn="0" w:oddVBand="0" w:evenVBand="0" w:oddHBand="1" w:evenHBand="0" w:firstRowFirstColumn="0" w:firstRowLastColumn="0" w:lastRowFirstColumn="0" w:lastRowLastColumn="0"/>
            </w:pPr>
          </w:p>
        </w:tc>
        <w:tc>
          <w:tcPr>
            <w:tcW w:w="2199" w:type="dxa"/>
            <w:tcBorders>
              <w:top w:val="single" w:sz="4" w:space="0" w:color="auto"/>
              <w:left w:val="single" w:sz="4" w:space="0" w:color="auto"/>
              <w:bottom w:val="single" w:sz="4" w:space="0" w:color="auto"/>
              <w:right w:val="single" w:sz="4" w:space="0" w:color="auto"/>
            </w:tcBorders>
            <w:hideMark/>
          </w:tcPr>
          <w:p w14:paraId="263788E8" w14:textId="77777777" w:rsidR="00257396" w:rsidRPr="00257396" w:rsidRDefault="00257396" w:rsidP="00257396">
            <w:pPr>
              <w:bidi w:val="0"/>
              <w:spacing w:after="0" w:line="240" w:lineRule="auto"/>
              <w:cnfStyle w:val="000000100000" w:firstRow="0" w:lastRow="0" w:firstColumn="0" w:lastColumn="0" w:oddVBand="0" w:evenVBand="0" w:oddHBand="1" w:evenHBand="0" w:firstRowFirstColumn="0" w:firstRowLastColumn="0" w:lastRowFirstColumn="0" w:lastRowLastColumn="0"/>
            </w:pPr>
          </w:p>
        </w:tc>
      </w:tr>
      <w:tr w:rsidR="00257396" w:rsidRPr="00257396" w14:paraId="669ADE1F" w14:textId="77777777" w:rsidTr="00257396">
        <w:trPr>
          <w:trHeight w:val="385"/>
        </w:trPr>
        <w:tc>
          <w:tcPr>
            <w:cnfStyle w:val="001000000000" w:firstRow="0" w:lastRow="0" w:firstColumn="1" w:lastColumn="0" w:oddVBand="0" w:evenVBand="0" w:oddHBand="0" w:evenHBand="0" w:firstRowFirstColumn="0" w:firstRowLastColumn="0" w:lastRowFirstColumn="0" w:lastRowLastColumn="0"/>
            <w:tcW w:w="5131" w:type="dxa"/>
            <w:tcBorders>
              <w:top w:val="single" w:sz="4" w:space="0" w:color="auto"/>
              <w:right w:val="single" w:sz="4" w:space="0" w:color="auto"/>
            </w:tcBorders>
            <w:hideMark/>
          </w:tcPr>
          <w:p w14:paraId="04D0F094" w14:textId="77777777" w:rsidR="00257396" w:rsidRPr="00BF723A" w:rsidRDefault="00257396" w:rsidP="00257396">
            <w:pPr>
              <w:bidi w:val="0"/>
              <w:spacing w:after="0" w:line="240" w:lineRule="auto"/>
              <w:rPr>
                <w:rFonts w:ascii="Arial" w:eastAsia="Times New Roman" w:hAnsi="Arial"/>
                <w:b/>
                <w:bCs/>
                <w:color w:val="3333FF"/>
                <w:sz w:val="24"/>
                <w:szCs w:val="24"/>
                <w:lang w:val="fr-FR"/>
              </w:rPr>
            </w:pPr>
            <w:r w:rsidRPr="00BF723A">
              <w:rPr>
                <w:rFonts w:ascii="Arial" w:hAnsi="Arial"/>
                <w:b/>
                <w:bCs/>
                <w:color w:val="3333FF"/>
                <w:sz w:val="24"/>
                <w:szCs w:val="24"/>
                <w:lang w:val="fr-FR"/>
              </w:rPr>
              <w:t>X - RESULTAT NET DE L'EXERCICE</w:t>
            </w:r>
          </w:p>
        </w:tc>
        <w:tc>
          <w:tcPr>
            <w:tcW w:w="999" w:type="dxa"/>
            <w:tcBorders>
              <w:top w:val="single" w:sz="4" w:space="0" w:color="auto"/>
              <w:left w:val="single" w:sz="4" w:space="0" w:color="auto"/>
              <w:bottom w:val="single" w:sz="4" w:space="0" w:color="auto"/>
              <w:right w:val="single" w:sz="4" w:space="0" w:color="auto"/>
            </w:tcBorders>
            <w:hideMark/>
          </w:tcPr>
          <w:p w14:paraId="5EAA040D" w14:textId="77777777" w:rsidR="00257396" w:rsidRPr="00BF723A" w:rsidRDefault="00257396" w:rsidP="00257396">
            <w:pPr>
              <w:bidi w:val="0"/>
              <w:spacing w:after="0" w:line="240" w:lineRule="auto"/>
              <w:cnfStyle w:val="000000000000" w:firstRow="0" w:lastRow="0" w:firstColumn="0" w:lastColumn="0" w:oddVBand="0" w:evenVBand="0" w:oddHBand="0" w:evenHBand="0" w:firstRowFirstColumn="0" w:firstRowLastColumn="0" w:lastRowFirstColumn="0" w:lastRowLastColumn="0"/>
              <w:rPr>
                <w:rFonts w:ascii="Arial" w:eastAsia="Times New Roman" w:hAnsi="Arial"/>
                <w:b/>
                <w:bCs/>
                <w:color w:val="3333FF"/>
                <w:sz w:val="24"/>
                <w:szCs w:val="24"/>
                <w:lang w:val="fr-FR"/>
              </w:rPr>
            </w:pPr>
            <w:r w:rsidRPr="00BF723A">
              <w:rPr>
                <w:rFonts w:ascii="Arial" w:hAnsi="Arial"/>
                <w:b/>
                <w:bCs/>
                <w:color w:val="3333FF"/>
                <w:sz w:val="24"/>
                <w:szCs w:val="24"/>
                <w:lang w:val="fr-FR"/>
              </w:rPr>
              <w:t> </w:t>
            </w:r>
          </w:p>
        </w:tc>
        <w:tc>
          <w:tcPr>
            <w:tcW w:w="2140" w:type="dxa"/>
            <w:tcBorders>
              <w:top w:val="single" w:sz="4" w:space="0" w:color="auto"/>
              <w:left w:val="single" w:sz="4" w:space="0" w:color="auto"/>
              <w:bottom w:val="single" w:sz="4" w:space="0" w:color="auto"/>
              <w:right w:val="single" w:sz="4" w:space="0" w:color="auto"/>
            </w:tcBorders>
            <w:hideMark/>
          </w:tcPr>
          <w:p w14:paraId="3B6A5FF5" w14:textId="77777777" w:rsidR="00257396" w:rsidRPr="00257396" w:rsidRDefault="00257396" w:rsidP="00257396">
            <w:pPr>
              <w:bidi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b/>
                <w:bCs/>
                <w:color w:val="3333FF"/>
              </w:rPr>
            </w:pPr>
            <w:r w:rsidRPr="00257396">
              <w:rPr>
                <w:rFonts w:ascii="Arial" w:hAnsi="Arial"/>
                <w:b/>
                <w:bCs/>
                <w:color w:val="3333FF"/>
              </w:rPr>
              <w:t>8 188 932 405,94</w:t>
            </w:r>
          </w:p>
        </w:tc>
        <w:tc>
          <w:tcPr>
            <w:tcW w:w="2199" w:type="dxa"/>
            <w:tcBorders>
              <w:top w:val="single" w:sz="4" w:space="0" w:color="auto"/>
              <w:left w:val="single" w:sz="4" w:space="0" w:color="auto"/>
              <w:bottom w:val="single" w:sz="4" w:space="0" w:color="auto"/>
              <w:right w:val="single" w:sz="4" w:space="0" w:color="auto"/>
            </w:tcBorders>
            <w:hideMark/>
          </w:tcPr>
          <w:p w14:paraId="7AF00FCB" w14:textId="77777777" w:rsidR="00257396" w:rsidRPr="00257396" w:rsidRDefault="00257396" w:rsidP="00257396">
            <w:pPr>
              <w:bidi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b/>
                <w:bCs/>
                <w:color w:val="3333FF"/>
              </w:rPr>
            </w:pPr>
            <w:r w:rsidRPr="00257396">
              <w:rPr>
                <w:rFonts w:ascii="Arial" w:hAnsi="Arial"/>
                <w:b/>
                <w:bCs/>
                <w:color w:val="3333FF"/>
              </w:rPr>
              <w:t>9 104 863 198,44</w:t>
            </w:r>
          </w:p>
        </w:tc>
      </w:tr>
    </w:tbl>
    <w:p w14:paraId="5E48435F" w14:textId="77777777" w:rsidR="00257396" w:rsidRPr="005F2C53" w:rsidRDefault="00257396" w:rsidP="00257396">
      <w:pPr>
        <w:spacing w:after="0" w:line="276" w:lineRule="auto"/>
        <w:ind w:firstLine="567"/>
        <w:jc w:val="center"/>
        <w:rPr>
          <w:rFonts w:ascii="Times New Roman" w:hAnsi="Times New Roman" w:cs="Times New Roman"/>
          <w:sz w:val="28"/>
          <w:szCs w:val="28"/>
        </w:rPr>
      </w:pPr>
    </w:p>
    <w:sectPr w:rsidR="00257396" w:rsidRPr="005F2C53" w:rsidSect="001D586B">
      <w:headerReference w:type="default" r:id="rId60"/>
      <w:footerReference w:type="default" r:id="rId61"/>
      <w:headerReference w:type="first" r:id="rId62"/>
      <w:footerReference w:type="first" r:id="rId63"/>
      <w:footnotePr>
        <w:numRestart w:val="eachPage"/>
      </w:footnotePr>
      <w:type w:val="nextColumn"/>
      <w:pgSz w:w="11907" w:h="16839" w:code="9"/>
      <w:pgMar w:top="1134" w:right="1418" w:bottom="1134" w:left="851" w:header="709" w:footer="709" w:gutter="0"/>
      <w:pgNumType w:start="83"/>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336FDD81" w14:textId="77777777" w:rsidR="00232891" w:rsidRDefault="00232891" w:rsidP="00A75F0B">
      <w:pPr>
        <w:spacing w:after="0" w:line="240" w:lineRule="auto"/>
      </w:pPr>
      <w:r>
        <w:separator/>
      </w:r>
    </w:p>
  </w:endnote>
  <w:endnote w:type="continuationSeparator" w:id="0">
    <w:p w14:paraId="19118169" w14:textId="77777777" w:rsidR="00232891" w:rsidRDefault="00232891" w:rsidP="00A75F0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abic Transparent">
    <w:altName w:val="Sylfaen"/>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Wingdings 2">
    <w:panose1 w:val="05020102010507070707"/>
    <w:charset w:val="02"/>
    <w:family w:val="roman"/>
    <w:pitch w:val="variable"/>
    <w:sig w:usb0="00000000" w:usb1="10000000" w:usb2="00000000" w:usb3="00000000" w:csb0="80000000" w:csb1="00000000"/>
  </w:font>
  <w:font w:name="Simplified Arabic">
    <w:panose1 w:val="02020603050405020304"/>
    <w:charset w:val="00"/>
    <w:family w:val="roman"/>
    <w:pitch w:val="variable"/>
    <w:sig w:usb0="00002003" w:usb1="00000000" w:usb2="00000000" w:usb3="00000000" w:csb0="00000041" w:csb1="00000000"/>
  </w:font>
  <w:font w:name="Cambria">
    <w:panose1 w:val="02040503050406030204"/>
    <w:charset w:val="00"/>
    <w:family w:val="roman"/>
    <w:pitch w:val="variable"/>
    <w:sig w:usb0="E00002FF" w:usb1="400004FF" w:usb2="00000000" w:usb3="00000000" w:csb0="0000019F" w:csb1="00000000"/>
  </w:font>
  <w:font w:name="Traditional Arabic">
    <w:panose1 w:val="02020603050405020304"/>
    <w:charset w:val="00"/>
    <w:family w:val="roman"/>
    <w:pitch w:val="variable"/>
    <w:sig w:usb0="00002003" w:usb1="80000000" w:usb2="00000008" w:usb3="00000000" w:csb0="00000041" w:csb1="00000000"/>
  </w:font>
  <w:font w:name="Liberation Sans">
    <w:altName w:val="Arial"/>
    <w:charset w:val="01"/>
    <w:family w:val="roman"/>
    <w:pitch w:val="variable"/>
  </w:font>
  <w:font w:name="Noto Sans CJK SC">
    <w:panose1 w:val="00000000000000000000"/>
    <w:charset w:val="00"/>
    <w:family w:val="roman"/>
    <w:notTrueType/>
    <w:pitch w:val="default"/>
  </w:font>
  <w:font w:name="Calibri Light">
    <w:panose1 w:val="020F0302020204030204"/>
    <w:charset w:val="00"/>
    <w:family w:val="swiss"/>
    <w:pitch w:val="variable"/>
    <w:sig w:usb0="A00002EF" w:usb1="4000207B" w:usb2="00000000" w:usb3="00000000" w:csb0="0000019F" w:csb1="00000000"/>
  </w:font>
  <w:font w:name="Tahoma">
    <w:panose1 w:val="020B0604030504040204"/>
    <w:charset w:val="00"/>
    <w:family w:val="swiss"/>
    <w:pitch w:val="variable"/>
    <w:sig w:usb0="E1002EFF" w:usb1="C000605B" w:usb2="00000029" w:usb3="00000000" w:csb0="000101FF" w:csb1="00000000"/>
  </w:font>
  <w:font w:name="SimplifiedArabic">
    <w:altName w:val="Times New Roman"/>
    <w:panose1 w:val="00000000000000000000"/>
    <w:charset w:val="B2"/>
    <w:family w:val="auto"/>
    <w:notTrueType/>
    <w:pitch w:val="default"/>
    <w:sig w:usb0="00002001" w:usb1="00000000" w:usb2="00000000" w:usb3="00000000" w:csb0="00000040" w:csb1="00000000"/>
  </w:font>
  <w:font w:name="Bold">
    <w:altName w:val="Times New Roman"/>
    <w:panose1 w:val="00000000000000000000"/>
    <w:charset w:val="00"/>
    <w:family w:val="roman"/>
    <w:notTrueType/>
    <w:pitch w:val="default"/>
  </w:font>
  <w:font w:name="DengXian">
    <w:altName w:val="等线"/>
    <w:charset w:val="86"/>
    <w:family w:val="auto"/>
    <w:pitch w:val="variable"/>
    <w:sig w:usb0="A00002BF" w:usb1="38CF7CFA" w:usb2="00000016" w:usb3="00000000" w:csb0="0004000F" w:csb1="00000000"/>
  </w:font>
  <w:font w:name="SimSun">
    <w:altName w:val="宋体"/>
    <w:panose1 w:val="02010600030101010101"/>
    <w:charset w:val="86"/>
    <w:family w:val="auto"/>
    <w:pitch w:val="variable"/>
    <w:sig w:usb0="00000003" w:usb1="288F0000" w:usb2="00000016" w:usb3="00000000" w:csb0="00040001" w:csb1="00000000"/>
  </w:font>
  <w:font w:name="OpenSymbol">
    <w:altName w:val="Arial Unicode MS"/>
    <w:charset w:val="01"/>
    <w:family w:val="roman"/>
    <w:pitch w:val="variable"/>
  </w:font>
  <w:font w:name="DejaVu Sans">
    <w:panose1 w:val="00000000000000000000"/>
    <w:charset w:val="00"/>
    <w:family w:val="roman"/>
    <w:notTrueType/>
    <w:pitch w:val="default"/>
  </w:font>
  <w:font w:name="Droid Sans Fallback">
    <w:charset w:val="80"/>
    <w:family w:val="swiss"/>
    <w:pitch w:val="variable"/>
    <w:sig w:usb0="910002FF" w:usb1="2BDFFCFB" w:usb2="00000036" w:usb3="00000000" w:csb0="003F01FF" w:csb1="00000000"/>
  </w:font>
  <w:font w:name="WenQuanYi Zen Hei">
    <w:panose1 w:val="00000000000000000000"/>
    <w:charset w:val="00"/>
    <w:family w:val="roman"/>
    <w:notTrueType/>
    <w:pitch w:val="default"/>
  </w:font>
  <w:font w:name="Georgia">
    <w:panose1 w:val="02040502050405020303"/>
    <w:charset w:val="00"/>
    <w:family w:val="roman"/>
    <w:pitch w:val="variable"/>
    <w:sig w:usb0="00000287" w:usb1="00000000" w:usb2="00000000" w:usb3="00000000" w:csb0="0000009F" w:csb1="00000000"/>
  </w:font>
  <w:font w:name="Furat">
    <w:panose1 w:val="00000000000000000000"/>
    <w:charset w:val="00"/>
    <w:family w:val="roman"/>
    <w:notTrueType/>
    <w:pitch w:val="default"/>
  </w:font>
  <w:font w:name="Arabic Typesetting">
    <w:panose1 w:val="03020402040406030203"/>
    <w:charset w:val="00"/>
    <w:family w:val="script"/>
    <w:pitch w:val="variable"/>
    <w:sig w:usb0="A000206F" w:usb1="C0000000" w:usb2="00000008" w:usb3="00000000" w:csb0="000000D3" w:csb1="00000000"/>
  </w:font>
  <w:font w:name="ae_AlArabiya">
    <w:altName w:val="Times New Roman"/>
    <w:charset w:val="00"/>
    <w:family w:val="roman"/>
    <w:pitch w:val="variable"/>
    <w:sig w:usb0="00000000" w:usb1="C000204A" w:usb2="00000008" w:usb3="00000000" w:csb0="00000041" w:csb1="00000000"/>
  </w:font>
  <w:font w:name="Cambria Math">
    <w:panose1 w:val="02040503050406030204"/>
    <w:charset w:val="00"/>
    <w:family w:val="roman"/>
    <w:pitch w:val="variable"/>
    <w:sig w:usb0="E00002FF" w:usb1="420024FF" w:usb2="00000000" w:usb3="00000000" w:csb0="0000019F" w:csb1="00000000"/>
  </w:font>
  <w:font w:name="Arial Narrow">
    <w:panose1 w:val="020B0606020202030204"/>
    <w:charset w:val="00"/>
    <w:family w:val="swiss"/>
    <w:pitch w:val="variable"/>
    <w:sig w:usb0="00000287" w:usb1="000008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3D6C6A6" w14:textId="77777777" w:rsidR="00FE11CF" w:rsidRDefault="00FE11CF">
    <w:pPr>
      <w:pStyle w:val="Pieddepage"/>
    </w:pP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916F582" w14:textId="77777777" w:rsidR="00FE11CF" w:rsidRDefault="00FE11CF" w:rsidP="00AB5655">
    <w:pPr>
      <w:pStyle w:val="Pieddepage"/>
      <w:jc w:val="right"/>
    </w:pPr>
  </w:p>
  <w:p w14:paraId="70D54009" w14:textId="77777777" w:rsidR="00FE11CF" w:rsidRDefault="00FE11CF">
    <w:pPr>
      <w:pStyle w:val="Pieddepage"/>
    </w:pP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tl/>
      </w:rPr>
      <w:id w:val="772823993"/>
      <w:docPartObj>
        <w:docPartGallery w:val="Page Numbers (Bottom of Page)"/>
        <w:docPartUnique/>
      </w:docPartObj>
    </w:sdtPr>
    <w:sdtEndPr/>
    <w:sdtContent>
      <w:p w14:paraId="6C23D25D" w14:textId="7BE18DC1" w:rsidR="00FE11CF" w:rsidRDefault="00FE11CF">
        <w:pPr>
          <w:pStyle w:val="Pieddepage"/>
          <w:jc w:val="right"/>
        </w:pPr>
        <w:r w:rsidRPr="0071421C">
          <w:rPr>
            <w:rFonts w:asciiTheme="majorBidi" w:hAnsiTheme="majorBidi" w:cstheme="majorBidi"/>
          </w:rPr>
          <w:fldChar w:fldCharType="begin"/>
        </w:r>
        <w:r w:rsidRPr="0071421C">
          <w:rPr>
            <w:rFonts w:asciiTheme="majorBidi" w:hAnsiTheme="majorBidi" w:cstheme="majorBidi"/>
          </w:rPr>
          <w:instrText xml:space="preserve"> PAGE   \* MERGEFORMAT </w:instrText>
        </w:r>
        <w:r w:rsidRPr="0071421C">
          <w:rPr>
            <w:rFonts w:asciiTheme="majorBidi" w:hAnsiTheme="majorBidi" w:cstheme="majorBidi"/>
          </w:rPr>
          <w:fldChar w:fldCharType="separate"/>
        </w:r>
        <w:r w:rsidR="00091D55">
          <w:rPr>
            <w:rFonts w:asciiTheme="majorBidi" w:hAnsiTheme="majorBidi" w:cstheme="majorBidi"/>
            <w:noProof/>
            <w:rtl/>
          </w:rPr>
          <w:t>70</w:t>
        </w:r>
        <w:r w:rsidRPr="0071421C">
          <w:rPr>
            <w:rFonts w:asciiTheme="majorBidi" w:hAnsiTheme="majorBidi" w:cstheme="majorBidi"/>
            <w:noProof/>
          </w:rPr>
          <w:fldChar w:fldCharType="end"/>
        </w:r>
      </w:p>
    </w:sdtContent>
  </w:sdt>
  <w:p w14:paraId="292E4840" w14:textId="44CF9F6C" w:rsidR="00FE11CF" w:rsidRDefault="00FE11CF" w:rsidP="00AD725D">
    <w:pPr>
      <w:pStyle w:val="Pieddepage"/>
      <w:jc w:val="center"/>
    </w:pPr>
  </w:p>
</w:ftr>
</file>

<file path=word/footer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tl/>
      </w:rPr>
      <w:id w:val="-1183207485"/>
      <w:docPartObj>
        <w:docPartGallery w:val="Page Numbers (Bottom of Page)"/>
        <w:docPartUnique/>
      </w:docPartObj>
    </w:sdtPr>
    <w:sdtEndPr>
      <w:rPr>
        <w:rFonts w:asciiTheme="majorBidi" w:hAnsiTheme="majorBidi" w:cstheme="majorBidi"/>
      </w:rPr>
    </w:sdtEndPr>
    <w:sdtContent>
      <w:p w14:paraId="5501244D" w14:textId="04FC43AD" w:rsidR="00FE11CF" w:rsidRDefault="00FE11CF">
        <w:pPr>
          <w:pStyle w:val="Pieddepage"/>
          <w:jc w:val="right"/>
        </w:pPr>
        <w:r>
          <w:fldChar w:fldCharType="begin"/>
        </w:r>
        <w:r>
          <w:instrText xml:space="preserve"> PAGE   \* MERGEFORMAT </w:instrText>
        </w:r>
        <w:r>
          <w:fldChar w:fldCharType="separate"/>
        </w:r>
        <w:r w:rsidR="00091D55">
          <w:rPr>
            <w:noProof/>
            <w:rtl/>
          </w:rPr>
          <w:t>28</w:t>
        </w:r>
        <w:r>
          <w:rPr>
            <w:noProof/>
          </w:rPr>
          <w:fldChar w:fldCharType="end"/>
        </w:r>
      </w:p>
    </w:sdtContent>
  </w:sdt>
  <w:p w14:paraId="3D8536A8" w14:textId="5EB15B1C" w:rsidR="00FE11CF" w:rsidRDefault="00FE11CF">
    <w:pPr>
      <w:pStyle w:val="Pieddepage"/>
    </w:pPr>
  </w:p>
</w:ftr>
</file>

<file path=word/footer1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07F9749" w14:textId="011581BC" w:rsidR="00FE11CF" w:rsidRDefault="00FE11CF">
    <w:pPr>
      <w:pStyle w:val="Pieddepage"/>
    </w:pPr>
  </w:p>
</w:ftr>
</file>

<file path=word/footer1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tl/>
      </w:rPr>
      <w:id w:val="-1730379368"/>
      <w:docPartObj>
        <w:docPartGallery w:val="Page Numbers (Bottom of Page)"/>
        <w:docPartUnique/>
      </w:docPartObj>
    </w:sdtPr>
    <w:sdtEndPr/>
    <w:sdtContent>
      <w:p w14:paraId="156D9691" w14:textId="3BA53851" w:rsidR="00FE11CF" w:rsidRDefault="00FE11CF">
        <w:pPr>
          <w:pStyle w:val="Pieddepage"/>
          <w:jc w:val="right"/>
        </w:pPr>
        <w:r>
          <w:fldChar w:fldCharType="begin"/>
        </w:r>
        <w:r>
          <w:instrText>PAGE   \* MERGEFORMAT</w:instrText>
        </w:r>
        <w:r>
          <w:fldChar w:fldCharType="separate"/>
        </w:r>
        <w:r w:rsidR="00091D55" w:rsidRPr="00091D55">
          <w:rPr>
            <w:noProof/>
            <w:rtl/>
            <w:lang w:val="fr-FR"/>
          </w:rPr>
          <w:t>81</w:t>
        </w:r>
        <w:r>
          <w:fldChar w:fldCharType="end"/>
        </w:r>
      </w:p>
    </w:sdtContent>
  </w:sdt>
  <w:p w14:paraId="227A19FA" w14:textId="344E2ABD" w:rsidR="00FE11CF" w:rsidRDefault="00FE11CF">
    <w:pPr>
      <w:pStyle w:val="Pieddepage"/>
    </w:pPr>
  </w:p>
</w:ftr>
</file>

<file path=word/footer1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tl/>
      </w:rPr>
      <w:id w:val="1585654597"/>
      <w:docPartObj>
        <w:docPartGallery w:val="Page Numbers (Bottom of Page)"/>
        <w:docPartUnique/>
      </w:docPartObj>
    </w:sdtPr>
    <w:sdtEndPr/>
    <w:sdtContent>
      <w:p w14:paraId="256378A9" w14:textId="6FE13F30" w:rsidR="00FE11CF" w:rsidRDefault="00FE11CF">
        <w:pPr>
          <w:pStyle w:val="Pieddepage"/>
          <w:jc w:val="right"/>
        </w:pPr>
        <w:r>
          <w:fldChar w:fldCharType="begin"/>
        </w:r>
        <w:r>
          <w:instrText>PAGE   \* MERGEFORMAT</w:instrText>
        </w:r>
        <w:r>
          <w:fldChar w:fldCharType="separate"/>
        </w:r>
        <w:r w:rsidR="00091D55" w:rsidRPr="00091D55">
          <w:rPr>
            <w:noProof/>
            <w:rtl/>
            <w:lang w:val="fr-FR"/>
          </w:rPr>
          <w:t>75</w:t>
        </w:r>
        <w:r>
          <w:fldChar w:fldCharType="end"/>
        </w:r>
      </w:p>
    </w:sdtContent>
  </w:sdt>
  <w:p w14:paraId="3A85E141" w14:textId="1C0C4F15" w:rsidR="00FE11CF" w:rsidRDefault="00FE11CF" w:rsidP="00C01567">
    <w:pPr>
      <w:pStyle w:val="Pieddepage"/>
      <w:rPr>
        <w:lang w:bidi="ar-DZ"/>
      </w:rPr>
    </w:pPr>
  </w:p>
</w:ftr>
</file>

<file path=word/footer1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6E0CDE5" w14:textId="77777777" w:rsidR="00FE11CF" w:rsidRDefault="00FE11CF">
    <w:pPr>
      <w:pStyle w:val="Pieddepage"/>
    </w:pPr>
  </w:p>
</w:ftr>
</file>

<file path=word/footer1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tl/>
      </w:rPr>
      <w:id w:val="-1819183886"/>
      <w:docPartObj>
        <w:docPartGallery w:val="Page Numbers (Bottom of Page)"/>
        <w:docPartUnique/>
      </w:docPartObj>
    </w:sdtPr>
    <w:sdtEndPr>
      <w:rPr>
        <w:noProof/>
      </w:rPr>
    </w:sdtEndPr>
    <w:sdtContent>
      <w:p w14:paraId="70767CB6" w14:textId="3ACC46E7" w:rsidR="00FE11CF" w:rsidRDefault="00FE11CF">
        <w:pPr>
          <w:pStyle w:val="Pieddepage"/>
          <w:jc w:val="right"/>
        </w:pPr>
        <w:r>
          <w:fldChar w:fldCharType="begin"/>
        </w:r>
        <w:r>
          <w:instrText xml:space="preserve"> PAGE   \* MERGEFORMAT </w:instrText>
        </w:r>
        <w:r>
          <w:fldChar w:fldCharType="separate"/>
        </w:r>
        <w:r w:rsidR="00091D55">
          <w:rPr>
            <w:noProof/>
            <w:rtl/>
          </w:rPr>
          <w:t>86</w:t>
        </w:r>
        <w:r>
          <w:rPr>
            <w:noProof/>
          </w:rPr>
          <w:fldChar w:fldCharType="end"/>
        </w:r>
      </w:p>
    </w:sdtContent>
  </w:sdt>
  <w:p w14:paraId="049FF5C3" w14:textId="3F2B0548" w:rsidR="00FE11CF" w:rsidRDefault="00FE11CF">
    <w:pPr>
      <w:pStyle w:val="Pieddepage"/>
    </w:pPr>
  </w:p>
</w:ftr>
</file>

<file path=word/footer1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39830BF" w14:textId="77777777" w:rsidR="00FE11CF" w:rsidRDefault="00FE11CF">
    <w:pPr>
      <w:pStyle w:val="Pieddepage"/>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tl/>
      </w:rPr>
      <w:id w:val="2090571931"/>
      <w:docPartObj>
        <w:docPartGallery w:val="Page Numbers (Bottom of Page)"/>
        <w:docPartUnique/>
      </w:docPartObj>
    </w:sdtPr>
    <w:sdtEndPr/>
    <w:sdtContent>
      <w:p w14:paraId="3D48C1D0" w14:textId="77777777" w:rsidR="00FE11CF" w:rsidRDefault="00FE11CF">
        <w:pPr>
          <w:pStyle w:val="Pieddepage"/>
        </w:pPr>
        <w:r w:rsidRPr="00C10F8D">
          <w:rPr>
            <w:rFonts w:asciiTheme="majorHAnsi" w:eastAsiaTheme="majorEastAsia" w:hAnsiTheme="majorHAnsi" w:cstheme="majorBidi"/>
            <w:noProof/>
            <w:sz w:val="28"/>
            <w:szCs w:val="28"/>
            <w:lang w:val="fr-FR" w:eastAsia="fr-FR"/>
          </w:rPr>
          <mc:AlternateContent>
            <mc:Choice Requires="wps">
              <w:drawing>
                <wp:anchor distT="0" distB="0" distL="114300" distR="114300" simplePos="0" relativeHeight="251657728" behindDoc="0" locked="0" layoutInCell="1" allowOverlap="1" wp14:anchorId="5CA0C347" wp14:editId="1E70712F">
                  <wp:simplePos x="0" y="0"/>
                  <wp:positionH relativeFrom="margin">
                    <wp:align>center</wp:align>
                  </wp:positionH>
                  <wp:positionV relativeFrom="bottomMargin">
                    <wp:align>center</wp:align>
                  </wp:positionV>
                  <wp:extent cx="661670" cy="502920"/>
                  <wp:effectExtent l="0" t="0" r="24130" b="11430"/>
                  <wp:wrapNone/>
                  <wp:docPr id="2" name="Forme automatique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21600000">
                            <a:off x="0" y="0"/>
                            <a:ext cx="661670" cy="502920"/>
                          </a:xfrm>
                          <a:prstGeom prst="horizontalScroll">
                            <a:avLst>
                              <a:gd name="adj" fmla="val 25000"/>
                            </a:avLst>
                          </a:prstGeom>
                          <a:noFill/>
                          <a:ln w="9525">
                            <a:solidFill>
                              <a:srgbClr val="A5A5A5"/>
                            </a:solidFill>
                            <a:round/>
                            <a:headEnd/>
                            <a:tailEnd/>
                          </a:ln>
                          <a:extLst>
                            <a:ext uri="{909E8E84-426E-40DD-AFC4-6F175D3DCCD1}">
                              <a14:hiddenFill xmlns:a14="http://schemas.microsoft.com/office/drawing/2010/main">
                                <a:solidFill>
                                  <a:srgbClr val="17365D"/>
                                </a:solidFill>
                              </a14:hiddenFill>
                            </a:ext>
                          </a:extLst>
                        </wps:spPr>
                        <wps:txbx>
                          <w:txbxContent>
                            <w:p w14:paraId="36A25B69" w14:textId="77777777" w:rsidR="00FE11CF" w:rsidRDefault="00FE11CF">
                              <w:pPr>
                                <w:jc w:val="center"/>
                                <w:rPr>
                                  <w:color w:val="7F7F7F" w:themeColor="text1" w:themeTint="80"/>
                                </w:rPr>
                              </w:pPr>
                              <w:r>
                                <w:fldChar w:fldCharType="begin"/>
                              </w:r>
                              <w:r>
                                <w:instrText>PAGE    \* MERGEFORMAT</w:instrText>
                              </w:r>
                              <w:r>
                                <w:fldChar w:fldCharType="separate"/>
                              </w:r>
                              <w:r w:rsidRPr="0099442B">
                                <w:rPr>
                                  <w:noProof/>
                                  <w:color w:val="7F7F7F" w:themeColor="text1" w:themeTint="80"/>
                                  <w:rtl/>
                                  <w:lang w:val="fr-FR"/>
                                </w:rPr>
                                <w:t>34</w:t>
                              </w:r>
                              <w:r>
                                <w:rPr>
                                  <w:color w:val="7F7F7F" w:themeColor="text1" w:themeTint="80"/>
                                </w:rPr>
                                <w:fldChar w:fldCharType="end"/>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CA0C347" id="_x0000_t98" coordsize="21600,21600" o:spt="98" adj="2700" path="m0@5qy@2@1l@0@1@0@2qy@7,,21600@2l21600@9qy@7@10l@1@10@1@11qy@2,21600,0@11xem0@5nfqy@2@6@1@5@3@4@2@5l@2@6em@1@5nfl@1@10em21600@2nfqy@7@1l@0@1em@0@2nfqy@8@3@7@2l@7@1e">
                  <v:formulas>
                    <v:f eqn="sum width 0 #0"/>
                    <v:f eqn="val #0"/>
                    <v:f eqn="prod @1 1 2"/>
                    <v:f eqn="prod @1 3 4"/>
                    <v:f eqn="prod @1 5 4"/>
                    <v:f eqn="prod @1 3 2"/>
                    <v:f eqn="prod @1 2 1"/>
                    <v:f eqn="sum width 0 @2"/>
                    <v:f eqn="sum width 0 @3"/>
                    <v:f eqn="sum height 0 @5"/>
                    <v:f eqn="sum height 0 @1"/>
                    <v:f eqn="sum height 0 @2"/>
                    <v:f eqn="val width"/>
                    <v:f eqn="prod width 1 2"/>
                    <v:f eqn="prod height 1 2"/>
                  </v:formulas>
                  <v:path o:extrusionok="f" limo="10800,10800" o:connecttype="custom" o:connectlocs="@13,@1;0,@14;@13,@10;@12,@14" o:connectangles="270,180,90,0" textboxrect="@1,@1,@7,@10"/>
                  <v:handles>
                    <v:h position="#0,topLeft" xrange="0,5400"/>
                  </v:handles>
                  <o:complex v:ext="view"/>
                </v:shapetype>
                <v:shape id="Forme automatique 13" o:spid="_x0000_s1159" type="#_x0000_t98" style="position:absolute;left:0;text-align:left;margin-left:0;margin-top:0;width:52.1pt;height:39.6pt;z-index:251657728;visibility:visible;mso-wrap-style:square;mso-width-percent:0;mso-height-percent:0;mso-wrap-distance-left:9pt;mso-wrap-distance-top:0;mso-wrap-distance-right:9pt;mso-wrap-distance-bottom:0;mso-position-horizontal:center;mso-position-horizontal-relative:margin;mso-position-vertical:center;mso-position-vertical-relative:bottom-margin-area;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" adj="5400" filled="f" fillcolor="#17365d" strokecolor="#a5a5a5">
                  <v:textbox>
                    <w:txbxContent>
                      <w:p w14:paraId="36A25B69" w14:textId="77777777" w:rsidR="00FE11CF" w:rsidRDefault="00FE11CF">
                        <w:pPr>
                          <w:jc w:val="center"/>
                          <w:rPr>
                            <w:color w:val="7F7F7F" w:themeColor="text1" w:themeTint="80"/>
                          </w:rPr>
                        </w:pPr>
                        <w:r>
                          <w:fldChar w:fldCharType="begin"/>
                        </w:r>
                        <w:r>
                          <w:instrText>PAGE    \* MERGEFORMAT</w:instrText>
                        </w:r>
                        <w:r>
                          <w:fldChar w:fldCharType="separate"/>
                        </w:r>
                        <w:r w:rsidRPr="0099442B">
                          <w:rPr>
                            <w:noProof/>
                            <w:color w:val="7F7F7F" w:themeColor="text1" w:themeTint="80"/>
                            <w:rtl/>
                            <w:lang w:val="fr-FR"/>
                          </w:rPr>
                          <w:t>34</w:t>
                        </w:r>
                        <w:r>
                          <w:rPr>
                            <w:color w:val="7F7F7F" w:themeColor="text1" w:themeTint="80"/>
                          </w:rPr>
                          <w:fldChar w:fldCharType="end"/>
                        </w:r>
                      </w:p>
                    </w:txbxContent>
                  </v:textbox>
                  <w10:wrap anchorx="margin" anchory="margin"/>
                </v:shape>
              </w:pict>
            </mc:Fallback>
          </mc:AlternateContent>
        </w:r>
      </w:p>
    </w:sdtContent>
  </w:sdt>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452D58A" w14:textId="77777777" w:rsidR="00FE11CF" w:rsidRDefault="00FE11CF">
    <w:pPr>
      <w:pStyle w:val="Pieddepage"/>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tl/>
      </w:rPr>
      <w:id w:val="1374802883"/>
      <w:docPartObj>
        <w:docPartGallery w:val="Page Numbers (Bottom of Page)"/>
        <w:docPartUnique/>
      </w:docPartObj>
    </w:sdtPr>
    <w:sdtEndPr/>
    <w:sdtContent>
      <w:p w14:paraId="4471F705" w14:textId="77777777" w:rsidR="00FE11CF" w:rsidRDefault="00FE11CF">
        <w:pPr>
          <w:pStyle w:val="Pieddepage"/>
        </w:pPr>
        <w:r w:rsidRPr="00C10F8D">
          <w:rPr>
            <w:rFonts w:asciiTheme="majorHAnsi" w:eastAsiaTheme="majorEastAsia" w:hAnsiTheme="majorHAnsi" w:cstheme="majorBidi"/>
            <w:noProof/>
            <w:sz w:val="28"/>
            <w:szCs w:val="28"/>
            <w:lang w:val="fr-FR" w:eastAsia="fr-FR"/>
          </w:rPr>
          <mc:AlternateContent>
            <mc:Choice Requires="wps">
              <w:drawing>
                <wp:anchor distT="0" distB="0" distL="114300" distR="114300" simplePos="0" relativeHeight="251659776" behindDoc="0" locked="0" layoutInCell="1" allowOverlap="1" wp14:anchorId="5AB2CB40" wp14:editId="182C326A">
                  <wp:simplePos x="0" y="0"/>
                  <wp:positionH relativeFrom="margin">
                    <wp:align>center</wp:align>
                  </wp:positionH>
                  <wp:positionV relativeFrom="bottomMargin">
                    <wp:align>center</wp:align>
                  </wp:positionV>
                  <wp:extent cx="661670" cy="502920"/>
                  <wp:effectExtent l="9525" t="9525" r="5080" b="11430"/>
                  <wp:wrapNone/>
                  <wp:docPr id="4" name="Forme automatique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21600000">
                            <a:off x="0" y="0"/>
                            <a:ext cx="661670" cy="502920"/>
                          </a:xfrm>
                          <a:prstGeom prst="horizontalScroll">
                            <a:avLst>
                              <a:gd name="adj" fmla="val 25000"/>
                            </a:avLst>
                          </a:prstGeom>
                          <a:noFill/>
                          <a:ln w="9525">
                            <a:solidFill>
                              <a:srgbClr val="A5A5A5"/>
                            </a:solidFill>
                            <a:round/>
                            <a:headEnd/>
                            <a:tailEnd/>
                          </a:ln>
                          <a:extLst>
                            <a:ext uri="{909E8E84-426E-40DD-AFC4-6F175D3DCCD1}">
                              <a14:hiddenFill xmlns:a14="http://schemas.microsoft.com/office/drawing/2010/main">
                                <a:solidFill>
                                  <a:srgbClr val="17365D"/>
                                </a:solidFill>
                              </a14:hiddenFill>
                            </a:ext>
                          </a:extLst>
                        </wps:spPr>
                        <wps:txbx>
                          <w:txbxContent>
                            <w:p w14:paraId="5A5E0917" w14:textId="77777777" w:rsidR="00FE11CF" w:rsidRDefault="00FE11CF">
                              <w:pPr>
                                <w:jc w:val="center"/>
                                <w:rPr>
                                  <w:color w:val="7F7F7F" w:themeColor="text1" w:themeTint="80"/>
                                </w:rPr>
                              </w:pPr>
                              <w:r>
                                <w:fldChar w:fldCharType="begin"/>
                              </w:r>
                              <w:r>
                                <w:instrText>PAGE    \* MERGEFORMAT</w:instrText>
                              </w:r>
                              <w:r>
                                <w:fldChar w:fldCharType="separate"/>
                              </w:r>
                              <w:r w:rsidRPr="00C63BEF">
                                <w:rPr>
                                  <w:rFonts w:hint="eastAsia"/>
                                  <w:noProof/>
                                  <w:color w:val="7F7F7F" w:themeColor="text1" w:themeTint="80"/>
                                  <w:rtl/>
                                  <w:lang w:val="fr-FR"/>
                                </w:rPr>
                                <w:t>‌ب</w:t>
                              </w:r>
                              <w:r>
                                <w:rPr>
                                  <w:color w:val="7F7F7F" w:themeColor="text1" w:themeTint="80"/>
                                </w:rPr>
                                <w:fldChar w:fldCharType="end"/>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AB2CB40" id="_x0000_t98" coordsize="21600,21600" o:spt="98" adj="2700" path="m0@5qy@2@1l@0@1@0@2qy@7,,21600@2l21600@9qy@7@10l@1@10@1@11qy@2,21600,0@11xem0@5nfqy@2@6@1@5@3@4@2@5l@2@6em@1@5nfl@1@10em21600@2nfqy@7@1l@0@1em@0@2nfqy@8@3@7@2l@7@1e">
                  <v:formulas>
                    <v:f eqn="sum width 0 #0"/>
                    <v:f eqn="val #0"/>
                    <v:f eqn="prod @1 1 2"/>
                    <v:f eqn="prod @1 3 4"/>
                    <v:f eqn="prod @1 5 4"/>
                    <v:f eqn="prod @1 3 2"/>
                    <v:f eqn="prod @1 2 1"/>
                    <v:f eqn="sum width 0 @2"/>
                    <v:f eqn="sum width 0 @3"/>
                    <v:f eqn="sum height 0 @5"/>
                    <v:f eqn="sum height 0 @1"/>
                    <v:f eqn="sum height 0 @2"/>
                    <v:f eqn="val width"/>
                    <v:f eqn="prod width 1 2"/>
                    <v:f eqn="prod height 1 2"/>
                  </v:formulas>
                  <v:path o:extrusionok="f" limo="10800,10800" o:connecttype="custom" o:connectlocs="@13,@1;0,@14;@13,@10;@12,@14" o:connectangles="270,180,90,0" textboxrect="@1,@1,@7,@10"/>
                  <v:handles>
                    <v:h position="#0,topLeft" xrange="0,5400"/>
                  </v:handles>
                  <o:complex v:ext="view"/>
                </v:shapetype>
                <v:shape id="_x0000_s1160" type="#_x0000_t98" style="position:absolute;left:0;text-align:left;margin-left:0;margin-top:0;width:52.1pt;height:39.6pt;z-index:251659776;visibility:visible;mso-wrap-style:square;mso-width-percent:0;mso-height-percent:0;mso-wrap-distance-left:9pt;mso-wrap-distance-top:0;mso-wrap-distance-right:9pt;mso-wrap-distance-bottom:0;mso-position-horizontal:center;mso-position-horizontal-relative:margin;mso-position-vertical:center;mso-position-vertical-relative:bottom-margin-area;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" adj="5400" filled="f" fillcolor="#17365d" strokecolor="#a5a5a5">
                  <v:textbox>
                    <w:txbxContent>
                      <w:p w14:paraId="5A5E0917" w14:textId="77777777" w:rsidR="00FE11CF" w:rsidRDefault="00FE11CF">
                        <w:pPr>
                          <w:jc w:val="center"/>
                          <w:rPr>
                            <w:color w:val="7F7F7F" w:themeColor="text1" w:themeTint="80"/>
                          </w:rPr>
                        </w:pPr>
                        <w:r>
                          <w:fldChar w:fldCharType="begin"/>
                        </w:r>
                        <w:r>
                          <w:instrText>PAGE    \* MERGEFORMAT</w:instrText>
                        </w:r>
                        <w:r>
                          <w:fldChar w:fldCharType="separate"/>
                        </w:r>
                        <w:r w:rsidRPr="00C63BEF">
                          <w:rPr>
                            <w:rFonts w:hint="eastAsia"/>
                            <w:noProof/>
                            <w:color w:val="7F7F7F" w:themeColor="text1" w:themeTint="80"/>
                            <w:rtl/>
                            <w:lang w:val="fr-FR"/>
                          </w:rPr>
                          <w:t>‌ب</w:t>
                        </w:r>
                        <w:r>
                          <w:rPr>
                            <w:color w:val="7F7F7F" w:themeColor="text1" w:themeTint="80"/>
                          </w:rPr>
                          <w:fldChar w:fldCharType="end"/>
                        </w:r>
                      </w:p>
                    </w:txbxContent>
                  </v:textbox>
                  <w10:wrap anchorx="margin" anchory="margin"/>
                </v:shape>
              </w:pict>
            </mc:Fallback>
          </mc:AlternateContent>
        </w:r>
      </w:p>
    </w:sdtContent>
  </w:sdt>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553D242" w14:textId="77777777" w:rsidR="00FE11CF" w:rsidRDefault="00FE11CF">
    <w:pPr>
      <w:pStyle w:val="Pieddepage"/>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tl/>
      </w:rPr>
      <w:id w:val="-357439127"/>
      <w:docPartObj>
        <w:docPartGallery w:val="Page Numbers (Bottom of Page)"/>
        <w:docPartUnique/>
      </w:docPartObj>
    </w:sdtPr>
    <w:sdtEndPr/>
    <w:sdtContent>
      <w:p w14:paraId="123A0E2F" w14:textId="7D41D8D5" w:rsidR="00FE11CF" w:rsidRDefault="00FE11CF">
        <w:pPr>
          <w:pStyle w:val="Pieddepage"/>
          <w:jc w:val="right"/>
        </w:pPr>
        <w:r>
          <w:fldChar w:fldCharType="begin"/>
        </w:r>
        <w:r>
          <w:instrText>PAGE   \* MERGEFORMAT</w:instrText>
        </w:r>
        <w:r>
          <w:fldChar w:fldCharType="separate"/>
        </w:r>
        <w:r w:rsidR="00091D55" w:rsidRPr="00091D55">
          <w:rPr>
            <w:rFonts w:hint="eastAsia"/>
            <w:noProof/>
            <w:rtl/>
            <w:lang w:val="fr-FR"/>
          </w:rPr>
          <w:t>‌د</w:t>
        </w:r>
        <w:r>
          <w:fldChar w:fldCharType="end"/>
        </w:r>
      </w:p>
    </w:sdtContent>
  </w:sdt>
  <w:p w14:paraId="5CA88F37" w14:textId="77777777" w:rsidR="00FE11CF" w:rsidRDefault="00FE11CF">
    <w:pPr>
      <w:pStyle w:val="Pieddepage"/>
    </w:pP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tl/>
      </w:rPr>
      <w:id w:val="972946321"/>
      <w:docPartObj>
        <w:docPartGallery w:val="Page Numbers (Bottom of Page)"/>
        <w:docPartUnique/>
      </w:docPartObj>
    </w:sdtPr>
    <w:sdtEndPr/>
    <w:sdtContent>
      <w:p w14:paraId="7C197D79" w14:textId="17F13EB2" w:rsidR="00FE11CF" w:rsidRDefault="00FE11CF">
        <w:pPr>
          <w:pStyle w:val="Pieddepage"/>
          <w:jc w:val="right"/>
        </w:pPr>
        <w:r>
          <w:fldChar w:fldCharType="begin"/>
        </w:r>
        <w:r>
          <w:instrText>PAGE   \* MERGEFORMAT</w:instrText>
        </w:r>
        <w:r>
          <w:fldChar w:fldCharType="separate"/>
        </w:r>
        <w:r w:rsidR="00091D55" w:rsidRPr="00091D55">
          <w:rPr>
            <w:noProof/>
            <w:rtl/>
            <w:lang w:val="fr-FR"/>
          </w:rPr>
          <w:t>26</w:t>
        </w:r>
        <w:r>
          <w:fldChar w:fldCharType="end"/>
        </w:r>
      </w:p>
    </w:sdtContent>
  </w:sdt>
  <w:p w14:paraId="19290954" w14:textId="1BD7E48B" w:rsidR="00FE11CF" w:rsidRDefault="00FE11CF">
    <w:pPr>
      <w:pStyle w:val="Pieddepage"/>
    </w:pP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ED84539" w14:textId="064368BC" w:rsidR="00FE11CF" w:rsidRDefault="00FE11CF" w:rsidP="004A347F">
    <w:pPr>
      <w:pStyle w:val="Pieddepage"/>
      <w:jc w:val="center"/>
    </w:pPr>
  </w:p>
  <w:p w14:paraId="7E6A4293" w14:textId="4529F51F" w:rsidR="00FE11CF" w:rsidRDefault="00FE11CF">
    <w:pPr>
      <w:pStyle w:val="Pieddepage"/>
    </w:pP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7DD77BC" w14:textId="77777777" w:rsidR="00FE11CF" w:rsidRDefault="00FE11CF" w:rsidP="00AD725D">
    <w:pPr>
      <w:pStyle w:val="Pieddepage"/>
      <w:jc w:val="cen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F722EB8" w14:textId="77777777" w:rsidR="00232891" w:rsidRDefault="00232891" w:rsidP="00180486">
      <w:pPr>
        <w:spacing w:after="0" w:line="240" w:lineRule="auto"/>
      </w:pPr>
      <w:r>
        <w:separator/>
      </w:r>
    </w:p>
  </w:footnote>
  <w:footnote w:type="continuationSeparator" w:id="0">
    <w:p w14:paraId="194EF052" w14:textId="77777777" w:rsidR="00232891" w:rsidRDefault="00232891" w:rsidP="00A75F0B">
      <w:pPr>
        <w:spacing w:after="0" w:line="240" w:lineRule="auto"/>
      </w:pPr>
      <w:r>
        <w:continuationSeparator/>
      </w:r>
    </w:p>
  </w:footnote>
  <w:footnote w:type="continuationNotice" w:id="1">
    <w:p w14:paraId="5DFA85D9" w14:textId="77777777" w:rsidR="00232891" w:rsidRDefault="00232891">
      <w:pPr>
        <w:spacing w:after="0" w:line="240" w:lineRule="auto"/>
      </w:pPr>
    </w:p>
  </w:footnote>
  <w:footnote w:id="2">
    <w:p w14:paraId="4175DB39" w14:textId="77777777" w:rsidR="00FE11CF" w:rsidRPr="00C01577" w:rsidRDefault="00FE11CF" w:rsidP="00C01577">
      <w:pPr>
        <w:pStyle w:val="Notedebasdepage"/>
        <w:rPr>
          <w:rFonts w:ascii="Simplified Arabic" w:hAnsi="Simplified Arabic" w:cs="Simplified Arabic"/>
          <w:sz w:val="24"/>
          <w:szCs w:val="24"/>
        </w:rPr>
      </w:pPr>
      <w:r w:rsidRPr="00C01577">
        <w:rPr>
          <w:rStyle w:val="Appelnotedebasdep"/>
          <w:rFonts w:ascii="Simplified Arabic" w:hAnsi="Simplified Arabic" w:cs="Simplified Arabic"/>
          <w:sz w:val="24"/>
          <w:szCs w:val="24"/>
        </w:rPr>
        <w:footnoteRef/>
      </w:r>
      <w:r w:rsidRPr="00C01577">
        <w:rPr>
          <w:rFonts w:ascii="Simplified Arabic" w:hAnsi="Simplified Arabic" w:cs="Simplified Arabic"/>
          <w:sz w:val="24"/>
          <w:szCs w:val="24"/>
          <w:rtl/>
        </w:rPr>
        <w:t xml:space="preserve"> محمد عبد المنعم وأحمد فريد مصطفى، الاقتصاد المالي الوضعي والإسلامي بين النظرية والتطبيق، مؤسسة شباب الجامعة، مصر، </w:t>
      </w:r>
      <w:r w:rsidRPr="00C01577">
        <w:rPr>
          <w:rFonts w:ascii="Simplified Arabic" w:hAnsi="Simplified Arabic" w:cs="Simplified Arabic"/>
          <w:sz w:val="24"/>
          <w:szCs w:val="24"/>
        </w:rPr>
        <w:t>1999</w:t>
      </w:r>
      <w:r w:rsidRPr="00C01577">
        <w:rPr>
          <w:rFonts w:ascii="Simplified Arabic" w:hAnsi="Simplified Arabic" w:cs="Simplified Arabic"/>
          <w:sz w:val="24"/>
          <w:szCs w:val="24"/>
          <w:rtl/>
        </w:rPr>
        <w:t>، ص</w:t>
      </w:r>
      <w:r w:rsidRPr="00C01577">
        <w:rPr>
          <w:rFonts w:ascii="Simplified Arabic" w:hAnsi="Simplified Arabic" w:cs="Simplified Arabic"/>
          <w:sz w:val="24"/>
          <w:szCs w:val="24"/>
        </w:rPr>
        <w:t>72</w:t>
      </w:r>
      <w:r w:rsidRPr="00C01577">
        <w:rPr>
          <w:rFonts w:ascii="Simplified Arabic" w:hAnsi="Simplified Arabic" w:cs="Simplified Arabic"/>
          <w:sz w:val="24"/>
          <w:szCs w:val="24"/>
          <w:rtl/>
        </w:rPr>
        <w:t>.</w:t>
      </w:r>
    </w:p>
  </w:footnote>
  <w:footnote w:id="3">
    <w:p w14:paraId="6167E83B" w14:textId="77777777" w:rsidR="00FE11CF" w:rsidRPr="00C01577" w:rsidRDefault="00FE11CF" w:rsidP="00C01577">
      <w:pPr>
        <w:pStyle w:val="Notedebasdepage"/>
        <w:rPr>
          <w:rFonts w:ascii="Simplified Arabic" w:hAnsi="Simplified Arabic" w:cs="Simplified Arabic"/>
          <w:sz w:val="24"/>
          <w:szCs w:val="24"/>
        </w:rPr>
      </w:pPr>
      <w:r w:rsidRPr="00C01577">
        <w:rPr>
          <w:rStyle w:val="FootnoteCharacters"/>
          <w:rFonts w:ascii="Simplified Arabic" w:hAnsi="Simplified Arabic" w:cs="Simplified Arabic"/>
          <w:sz w:val="24"/>
          <w:szCs w:val="24"/>
        </w:rPr>
        <w:footnoteRef/>
      </w:r>
      <w:r w:rsidRPr="00C01577">
        <w:rPr>
          <w:rFonts w:ascii="Simplified Arabic" w:hAnsi="Simplified Arabic" w:cs="Simplified Arabic"/>
          <w:sz w:val="24"/>
          <w:szCs w:val="24"/>
          <w:rtl/>
        </w:rPr>
        <w:t xml:space="preserve">  بن زيدي عبد اللطيف، قالون جيلالي، دور الرقابة المالية الإدارية في ترشيد النفقات العمومية في الجزائر، مجلة البشائر الاقتصادية، المجلد 5، العدد 1، ص</w:t>
      </w:r>
      <w:r>
        <w:rPr>
          <w:rFonts w:ascii="Simplified Arabic" w:hAnsi="Simplified Arabic" w:cs="Simplified Arabic" w:hint="cs"/>
          <w:sz w:val="24"/>
          <w:szCs w:val="24"/>
          <w:rtl/>
        </w:rPr>
        <w:t>ص</w:t>
      </w:r>
      <w:r w:rsidRPr="00C01577">
        <w:rPr>
          <w:rFonts w:ascii="Simplified Arabic" w:hAnsi="Simplified Arabic" w:cs="Simplified Arabic"/>
          <w:sz w:val="24"/>
          <w:szCs w:val="24"/>
          <w:rtl/>
        </w:rPr>
        <w:t xml:space="preserve"> 470-471.</w:t>
      </w:r>
    </w:p>
  </w:footnote>
  <w:footnote w:id="4">
    <w:p w14:paraId="6A45070F" w14:textId="68CC8DE9" w:rsidR="00FE11CF" w:rsidRPr="00C01577" w:rsidRDefault="00FE11CF" w:rsidP="00721563">
      <w:pPr>
        <w:pStyle w:val="Notedebasdepage"/>
        <w:rPr>
          <w:rFonts w:ascii="Simplified Arabic" w:hAnsi="Simplified Arabic" w:cs="Simplified Arabic"/>
          <w:sz w:val="24"/>
          <w:szCs w:val="24"/>
          <w:rtl/>
          <w:lang w:val="fr-FR"/>
        </w:rPr>
      </w:pPr>
      <w:r w:rsidRPr="00C01577">
        <w:rPr>
          <w:rStyle w:val="FootnoteCharacters"/>
          <w:rFonts w:ascii="Simplified Arabic" w:hAnsi="Simplified Arabic" w:cs="Simplified Arabic"/>
          <w:sz w:val="24"/>
          <w:szCs w:val="24"/>
        </w:rPr>
        <w:footnoteRef/>
      </w:r>
      <w:r w:rsidRPr="00C01577">
        <w:rPr>
          <w:rFonts w:ascii="Simplified Arabic" w:hAnsi="Simplified Arabic" w:cs="Simplified Arabic"/>
          <w:sz w:val="24"/>
          <w:szCs w:val="24"/>
          <w:rtl/>
        </w:rPr>
        <w:t xml:space="preserve"> بن كيلول حمزة، دور الرقابة المالية في ترشيد النفقات العمومية، رسالة ماستر أكاديمي، ج</w:t>
      </w:r>
      <w:r>
        <w:rPr>
          <w:rFonts w:ascii="Simplified Arabic" w:hAnsi="Simplified Arabic" w:cs="Simplified Arabic"/>
          <w:sz w:val="24"/>
          <w:szCs w:val="24"/>
          <w:rtl/>
        </w:rPr>
        <w:t>امعة محمد بوضياف، المسيلة، 2016</w:t>
      </w:r>
      <w:r>
        <w:rPr>
          <w:rFonts w:ascii="Simplified Arabic" w:hAnsi="Simplified Arabic" w:cs="Simplified Arabic" w:hint="cs"/>
          <w:sz w:val="24"/>
          <w:szCs w:val="24"/>
          <w:rtl/>
        </w:rPr>
        <w:t>-2017</w:t>
      </w:r>
      <w:r w:rsidRPr="00C01577">
        <w:rPr>
          <w:rFonts w:ascii="Simplified Arabic" w:hAnsi="Simplified Arabic" w:cs="Simplified Arabic"/>
          <w:sz w:val="24"/>
          <w:szCs w:val="24"/>
          <w:rtl/>
        </w:rPr>
        <w:t>، ص</w:t>
      </w:r>
      <w:r>
        <w:rPr>
          <w:rFonts w:ascii="Simplified Arabic" w:hAnsi="Simplified Arabic" w:cs="Simplified Arabic" w:hint="cs"/>
          <w:sz w:val="24"/>
          <w:szCs w:val="24"/>
          <w:rtl/>
        </w:rPr>
        <w:t xml:space="preserve"> </w:t>
      </w:r>
      <w:r w:rsidRPr="00C01577">
        <w:rPr>
          <w:rFonts w:ascii="Simplified Arabic" w:hAnsi="Simplified Arabic" w:cs="Simplified Arabic"/>
          <w:sz w:val="24"/>
          <w:szCs w:val="24"/>
          <w:rtl/>
        </w:rPr>
        <w:t xml:space="preserve">09، تاريخ </w:t>
      </w:r>
      <w:r w:rsidRPr="00C01577">
        <w:rPr>
          <w:rFonts w:ascii="Simplified Arabic" w:hAnsi="Simplified Arabic" w:cs="Simplified Arabic" w:hint="cs"/>
          <w:sz w:val="24"/>
          <w:szCs w:val="24"/>
          <w:rtl/>
        </w:rPr>
        <w:t>الاطلاع</w:t>
      </w:r>
      <w:r w:rsidRPr="00C01577">
        <w:rPr>
          <w:rFonts w:ascii="Simplified Arabic" w:hAnsi="Simplified Arabic" w:cs="Simplified Arabic"/>
          <w:sz w:val="24"/>
          <w:szCs w:val="24"/>
          <w:rtl/>
        </w:rPr>
        <w:t xml:space="preserve"> 13|06|2022، </w:t>
      </w:r>
      <w:r w:rsidRPr="00C01577">
        <w:rPr>
          <w:rFonts w:ascii="Simplified Arabic" w:hAnsi="Simplified Arabic" w:cs="Simplified Arabic"/>
          <w:sz w:val="24"/>
          <w:szCs w:val="24"/>
          <w:lang w:val="fr-FR"/>
        </w:rPr>
        <w:t>dspace.univ-msila.dz</w:t>
      </w:r>
      <w:r w:rsidRPr="00C01577">
        <w:rPr>
          <w:rFonts w:ascii="Simplified Arabic" w:hAnsi="Simplified Arabic" w:cs="Simplified Arabic"/>
          <w:sz w:val="24"/>
          <w:szCs w:val="24"/>
          <w:rtl/>
          <w:lang w:val="fr-FR"/>
        </w:rPr>
        <w:t>.</w:t>
      </w:r>
    </w:p>
  </w:footnote>
  <w:footnote w:id="5">
    <w:p w14:paraId="752CAC4D" w14:textId="77777777" w:rsidR="00FE11CF" w:rsidRPr="007310DB" w:rsidRDefault="00FE11CF" w:rsidP="007310DB">
      <w:pPr>
        <w:pStyle w:val="Notedebasdepage"/>
        <w:jc w:val="both"/>
        <w:rPr>
          <w:rFonts w:ascii="Simplified Arabic" w:hAnsi="Simplified Arabic" w:cs="Simplified Arabic"/>
          <w:sz w:val="24"/>
          <w:szCs w:val="24"/>
        </w:rPr>
      </w:pPr>
      <w:r w:rsidRPr="007310DB">
        <w:rPr>
          <w:rStyle w:val="FootnoteCharacters"/>
          <w:rFonts w:ascii="Simplified Arabic" w:hAnsi="Simplified Arabic" w:cs="Simplified Arabic"/>
          <w:sz w:val="24"/>
          <w:szCs w:val="24"/>
        </w:rPr>
        <w:footnoteRef/>
      </w:r>
      <w:r w:rsidRPr="007310DB">
        <w:rPr>
          <w:rFonts w:ascii="Simplified Arabic" w:hAnsi="Simplified Arabic" w:cs="Simplified Arabic"/>
          <w:sz w:val="24"/>
          <w:szCs w:val="24"/>
          <w:rtl/>
        </w:rPr>
        <w:t xml:space="preserve"> محروق سهام، طرق وآليات ترشيد الإنفاق العام في الجزائر: دراسة حالة الجزائر (</w:t>
      </w:r>
      <w:r w:rsidRPr="007310DB">
        <w:rPr>
          <w:rFonts w:ascii="Simplified Arabic" w:hAnsi="Simplified Arabic" w:cs="Simplified Arabic"/>
          <w:sz w:val="24"/>
          <w:szCs w:val="24"/>
        </w:rPr>
        <w:t>2001</w:t>
      </w:r>
      <w:r w:rsidRPr="007310DB">
        <w:rPr>
          <w:rFonts w:ascii="Simplified Arabic" w:hAnsi="Simplified Arabic" w:cs="Simplified Arabic"/>
          <w:sz w:val="24"/>
          <w:szCs w:val="24"/>
          <w:rtl/>
        </w:rPr>
        <w:t>-</w:t>
      </w:r>
      <w:r w:rsidRPr="007310DB">
        <w:rPr>
          <w:rFonts w:ascii="Simplified Arabic" w:hAnsi="Simplified Arabic" w:cs="Simplified Arabic"/>
          <w:sz w:val="24"/>
          <w:szCs w:val="24"/>
        </w:rPr>
        <w:t>2014</w:t>
      </w:r>
      <w:r w:rsidRPr="007310DB">
        <w:rPr>
          <w:rFonts w:ascii="Simplified Arabic" w:hAnsi="Simplified Arabic" w:cs="Simplified Arabic"/>
          <w:sz w:val="24"/>
          <w:szCs w:val="24"/>
          <w:rtl/>
        </w:rPr>
        <w:t xml:space="preserve">)، مذكرة ماستر، تخصص مالية وجباية، جامعة محمد بوضياف، المسيلة، </w:t>
      </w:r>
      <w:r w:rsidRPr="007310DB">
        <w:rPr>
          <w:rFonts w:ascii="Simplified Arabic" w:hAnsi="Simplified Arabic" w:cs="Simplified Arabic"/>
          <w:sz w:val="24"/>
          <w:szCs w:val="24"/>
        </w:rPr>
        <w:t>2014</w:t>
      </w:r>
      <w:r w:rsidRPr="007310DB">
        <w:rPr>
          <w:rFonts w:ascii="Simplified Arabic" w:hAnsi="Simplified Arabic" w:cs="Simplified Arabic"/>
          <w:sz w:val="24"/>
          <w:szCs w:val="24"/>
          <w:rtl/>
        </w:rPr>
        <w:t>-</w:t>
      </w:r>
      <w:r w:rsidRPr="007310DB">
        <w:rPr>
          <w:rFonts w:ascii="Simplified Arabic" w:hAnsi="Simplified Arabic" w:cs="Simplified Arabic"/>
          <w:sz w:val="24"/>
          <w:szCs w:val="24"/>
        </w:rPr>
        <w:t>2015</w:t>
      </w:r>
      <w:r w:rsidRPr="007310DB">
        <w:rPr>
          <w:rFonts w:ascii="Simplified Arabic" w:hAnsi="Simplified Arabic" w:cs="Simplified Arabic"/>
          <w:sz w:val="24"/>
          <w:szCs w:val="24"/>
          <w:rtl/>
        </w:rPr>
        <w:t xml:space="preserve">، ص </w:t>
      </w:r>
      <w:r w:rsidRPr="007310DB">
        <w:rPr>
          <w:rFonts w:ascii="Simplified Arabic" w:hAnsi="Simplified Arabic" w:cs="Simplified Arabic"/>
          <w:sz w:val="24"/>
          <w:szCs w:val="24"/>
        </w:rPr>
        <w:t>51</w:t>
      </w:r>
      <w:r w:rsidRPr="007310DB">
        <w:rPr>
          <w:rFonts w:ascii="Simplified Arabic" w:hAnsi="Simplified Arabic" w:cs="Simplified Arabic"/>
          <w:sz w:val="24"/>
          <w:szCs w:val="24"/>
          <w:rtl/>
        </w:rPr>
        <w:t>.</w:t>
      </w:r>
    </w:p>
  </w:footnote>
  <w:footnote w:id="6">
    <w:p w14:paraId="4DDB0EB7" w14:textId="43C0338A" w:rsidR="00FE11CF" w:rsidRPr="007310DB" w:rsidRDefault="00FE11CF" w:rsidP="007310DB">
      <w:pPr>
        <w:pStyle w:val="Notedebasdepage"/>
        <w:jc w:val="both"/>
        <w:rPr>
          <w:rFonts w:ascii="Simplified Arabic" w:hAnsi="Simplified Arabic" w:cs="Simplified Arabic"/>
          <w:sz w:val="24"/>
          <w:szCs w:val="24"/>
          <w:lang w:val="fr-FR"/>
        </w:rPr>
      </w:pPr>
      <w:r w:rsidRPr="007310DB">
        <w:rPr>
          <w:rStyle w:val="FootnoteCharacters"/>
          <w:rFonts w:ascii="Simplified Arabic" w:hAnsi="Simplified Arabic" w:cs="Simplified Arabic"/>
          <w:sz w:val="24"/>
          <w:szCs w:val="24"/>
        </w:rPr>
        <w:footnoteRef/>
      </w:r>
      <w:r w:rsidRPr="007310DB">
        <w:rPr>
          <w:rFonts w:ascii="Simplified Arabic" w:hAnsi="Simplified Arabic" w:cs="Simplified Arabic"/>
          <w:sz w:val="24"/>
          <w:szCs w:val="24"/>
          <w:lang w:val="fr-FR"/>
        </w:rPr>
        <w:t xml:space="preserve"> </w:t>
      </w:r>
      <w:r w:rsidRPr="007310DB">
        <w:rPr>
          <w:rFonts w:ascii="Simplified Arabic" w:hAnsi="Simplified Arabic" w:cs="Simplified Arabic"/>
          <w:sz w:val="24"/>
          <w:szCs w:val="24"/>
          <w:rtl/>
          <w:lang w:val="fr-FR"/>
        </w:rPr>
        <w:t xml:space="preserve"> يوسف قروج، فتيحة قصاص، عقود النجاح كآلية لتفعيل الحوكمة ودورها في ترشيد النفقات في المؤسسة العمومية: دراسة حالة المؤسسات التربوية، مجلة الدراسات المالية والمحاسبية والإدارية، </w:t>
      </w:r>
      <w:r w:rsidRPr="007310DB">
        <w:rPr>
          <w:rFonts w:ascii="Simplified Arabic" w:hAnsi="Simplified Arabic" w:cs="Simplified Arabic" w:hint="cs"/>
          <w:sz w:val="24"/>
          <w:szCs w:val="24"/>
          <w:rtl/>
          <w:lang w:val="fr-FR"/>
        </w:rPr>
        <w:t>ديسمبر 201</w:t>
      </w:r>
      <w:r w:rsidRPr="007310DB">
        <w:rPr>
          <w:rFonts w:ascii="Simplified Arabic" w:hAnsi="Simplified Arabic" w:cs="Simplified Arabic"/>
          <w:sz w:val="24"/>
          <w:szCs w:val="24"/>
          <w:rtl/>
          <w:lang w:val="fr-FR"/>
        </w:rPr>
        <w:t>6،</w:t>
      </w:r>
      <w:r>
        <w:rPr>
          <w:rFonts w:ascii="Simplified Arabic" w:hAnsi="Simplified Arabic" w:cs="Simplified Arabic" w:hint="cs"/>
          <w:sz w:val="24"/>
          <w:szCs w:val="24"/>
          <w:rtl/>
          <w:lang w:val="fr-FR"/>
        </w:rPr>
        <w:t xml:space="preserve"> </w:t>
      </w:r>
      <w:r w:rsidRPr="007310DB">
        <w:rPr>
          <w:rFonts w:ascii="Simplified Arabic" w:hAnsi="Simplified Arabic" w:cs="Simplified Arabic"/>
          <w:sz w:val="24"/>
          <w:szCs w:val="24"/>
          <w:rtl/>
          <w:lang w:val="fr-FR"/>
        </w:rPr>
        <w:t>العدد السادس، غليزان، الجزائر ص</w:t>
      </w:r>
      <w:r>
        <w:rPr>
          <w:rFonts w:ascii="Simplified Arabic" w:hAnsi="Simplified Arabic" w:cs="Simplified Arabic" w:hint="cs"/>
          <w:sz w:val="24"/>
          <w:szCs w:val="24"/>
          <w:rtl/>
          <w:lang w:val="fr-FR"/>
        </w:rPr>
        <w:t xml:space="preserve"> </w:t>
      </w:r>
      <w:r w:rsidRPr="007310DB">
        <w:rPr>
          <w:rFonts w:ascii="Simplified Arabic" w:hAnsi="Simplified Arabic" w:cs="Simplified Arabic"/>
          <w:sz w:val="24"/>
          <w:szCs w:val="24"/>
          <w:rtl/>
          <w:lang w:val="fr-FR"/>
        </w:rPr>
        <w:t>183.</w:t>
      </w:r>
    </w:p>
  </w:footnote>
  <w:footnote w:id="7">
    <w:p w14:paraId="67D06F59" w14:textId="77777777" w:rsidR="00FE11CF" w:rsidRPr="007310DB" w:rsidRDefault="00FE11CF" w:rsidP="007310DB">
      <w:pPr>
        <w:pStyle w:val="Notedebasdepage"/>
        <w:jc w:val="both"/>
        <w:rPr>
          <w:rFonts w:ascii="Simplified Arabic" w:hAnsi="Simplified Arabic" w:cs="Simplified Arabic"/>
          <w:sz w:val="24"/>
          <w:szCs w:val="24"/>
        </w:rPr>
      </w:pPr>
      <w:r w:rsidRPr="007310DB">
        <w:rPr>
          <w:rStyle w:val="FootnoteCharacters"/>
          <w:rFonts w:ascii="Simplified Arabic" w:hAnsi="Simplified Arabic" w:cs="Simplified Arabic"/>
          <w:sz w:val="24"/>
          <w:szCs w:val="24"/>
        </w:rPr>
        <w:footnoteRef/>
      </w:r>
      <w:r w:rsidRPr="007310DB">
        <w:rPr>
          <w:rFonts w:ascii="Simplified Arabic" w:hAnsi="Simplified Arabic" w:cs="Simplified Arabic"/>
          <w:sz w:val="24"/>
          <w:szCs w:val="24"/>
          <w:rtl/>
        </w:rPr>
        <w:t xml:space="preserve">  محمد صادق حامد ربايعية، نموذج مقترح لقياس أثر جودة المعلومات المحاسبية على ترشيد الإنفاق الحكومي الأردني طبقا للمعايير الدولية، أطروحة دكتوراه، تخصص علوم تجارية، كلية الأعمال، جامعة عمان الغربية للدراسات العليا، الأردن، </w:t>
      </w:r>
      <w:r w:rsidRPr="007310DB">
        <w:rPr>
          <w:rFonts w:ascii="Simplified Arabic" w:hAnsi="Simplified Arabic" w:cs="Simplified Arabic"/>
          <w:sz w:val="24"/>
          <w:szCs w:val="24"/>
        </w:rPr>
        <w:t>2010</w:t>
      </w:r>
      <w:r w:rsidRPr="007310DB">
        <w:rPr>
          <w:rFonts w:ascii="Simplified Arabic" w:hAnsi="Simplified Arabic" w:cs="Simplified Arabic"/>
          <w:sz w:val="24"/>
          <w:szCs w:val="24"/>
          <w:rtl/>
        </w:rPr>
        <w:t>، ص</w:t>
      </w:r>
      <w:r w:rsidRPr="007310DB">
        <w:rPr>
          <w:rFonts w:ascii="Simplified Arabic" w:hAnsi="Simplified Arabic" w:cs="Simplified Arabic"/>
          <w:sz w:val="24"/>
          <w:szCs w:val="24"/>
        </w:rPr>
        <w:t>48</w:t>
      </w:r>
      <w:r w:rsidRPr="007310DB">
        <w:rPr>
          <w:rFonts w:ascii="Simplified Arabic" w:hAnsi="Simplified Arabic" w:cs="Simplified Arabic"/>
          <w:sz w:val="24"/>
          <w:szCs w:val="24"/>
          <w:rtl/>
        </w:rPr>
        <w:t>.</w:t>
      </w:r>
    </w:p>
  </w:footnote>
  <w:footnote w:id="8">
    <w:p w14:paraId="424CA69D" w14:textId="54B5C50A" w:rsidR="00FE11CF" w:rsidRPr="007310DB" w:rsidRDefault="00FE11CF" w:rsidP="007310DB">
      <w:pPr>
        <w:pStyle w:val="Notedebasdepage"/>
        <w:rPr>
          <w:rFonts w:ascii="Simplified Arabic" w:hAnsi="Simplified Arabic" w:cs="Simplified Arabic"/>
          <w:sz w:val="24"/>
          <w:szCs w:val="24"/>
        </w:rPr>
      </w:pPr>
      <w:r w:rsidRPr="007310DB">
        <w:rPr>
          <w:rStyle w:val="FootnoteCharacters"/>
          <w:rFonts w:ascii="Simplified Arabic" w:hAnsi="Simplified Arabic" w:cs="Simplified Arabic"/>
          <w:sz w:val="24"/>
          <w:szCs w:val="24"/>
        </w:rPr>
        <w:footnoteRef/>
      </w:r>
      <w:r w:rsidRPr="007310DB">
        <w:rPr>
          <w:rFonts w:ascii="Simplified Arabic" w:hAnsi="Simplified Arabic" w:cs="Simplified Arabic"/>
          <w:sz w:val="24"/>
          <w:szCs w:val="24"/>
          <w:rtl/>
        </w:rPr>
        <w:t xml:space="preserve">  عبد الدايم موسى، يوسفي زكرياء، دور ترشيد النفقات في الحد من مخاطر التمويل في المؤسسة الصغيرة والمتوسطة دراسة حالة الوكالة الوطنية لدعم تشغيل الشباب (</w:t>
      </w:r>
      <w:r w:rsidRPr="007310DB">
        <w:rPr>
          <w:rFonts w:ascii="Simplified Arabic" w:hAnsi="Simplified Arabic" w:cs="Simplified Arabic"/>
          <w:sz w:val="24"/>
          <w:szCs w:val="24"/>
        </w:rPr>
        <w:t>ANSE</w:t>
      </w:r>
      <w:r w:rsidRPr="007310DB">
        <w:rPr>
          <w:rFonts w:ascii="Simplified Arabic" w:hAnsi="Simplified Arabic" w:cs="Simplified Arabic"/>
          <w:sz w:val="24"/>
          <w:szCs w:val="24"/>
          <w:lang w:val="fr-FR"/>
        </w:rPr>
        <w:t>J</w:t>
      </w:r>
      <w:r>
        <w:rPr>
          <w:rFonts w:ascii="Simplified Arabic" w:hAnsi="Simplified Arabic" w:cs="Simplified Arabic"/>
          <w:sz w:val="24"/>
          <w:szCs w:val="24"/>
          <w:rtl/>
        </w:rPr>
        <w:t xml:space="preserve">)، مذكرة </w:t>
      </w:r>
      <w:r w:rsidRPr="007310DB">
        <w:rPr>
          <w:rFonts w:ascii="Simplified Arabic" w:hAnsi="Simplified Arabic" w:cs="Simplified Arabic"/>
          <w:sz w:val="24"/>
          <w:szCs w:val="24"/>
          <w:rtl/>
        </w:rPr>
        <w:t xml:space="preserve">ماستر، تخصص مالية المؤسسة، جامعة أحمد دراية، أدرار، </w:t>
      </w:r>
      <w:r w:rsidRPr="007310DB">
        <w:rPr>
          <w:rFonts w:ascii="Simplified Arabic" w:hAnsi="Simplified Arabic" w:cs="Simplified Arabic"/>
          <w:sz w:val="24"/>
          <w:szCs w:val="24"/>
        </w:rPr>
        <w:t>2017</w:t>
      </w:r>
      <w:r w:rsidRPr="007310DB">
        <w:rPr>
          <w:rFonts w:ascii="Simplified Arabic" w:hAnsi="Simplified Arabic" w:cs="Simplified Arabic"/>
          <w:sz w:val="24"/>
          <w:szCs w:val="24"/>
          <w:rtl/>
        </w:rPr>
        <w:t>-</w:t>
      </w:r>
      <w:r w:rsidRPr="007310DB">
        <w:rPr>
          <w:rFonts w:ascii="Simplified Arabic" w:hAnsi="Simplified Arabic" w:cs="Simplified Arabic"/>
          <w:sz w:val="24"/>
          <w:szCs w:val="24"/>
        </w:rPr>
        <w:t>2018</w:t>
      </w:r>
      <w:r w:rsidRPr="007310DB">
        <w:rPr>
          <w:rFonts w:ascii="Simplified Arabic" w:hAnsi="Simplified Arabic" w:cs="Simplified Arabic"/>
          <w:sz w:val="24"/>
          <w:szCs w:val="24"/>
          <w:rtl/>
        </w:rPr>
        <w:t xml:space="preserve">، ص </w:t>
      </w:r>
      <w:r w:rsidRPr="007310DB">
        <w:rPr>
          <w:rFonts w:ascii="Simplified Arabic" w:hAnsi="Simplified Arabic" w:cs="Simplified Arabic"/>
          <w:sz w:val="24"/>
          <w:szCs w:val="24"/>
        </w:rPr>
        <w:t>12</w:t>
      </w:r>
      <w:r w:rsidRPr="007310DB">
        <w:rPr>
          <w:rFonts w:ascii="Simplified Arabic" w:hAnsi="Simplified Arabic" w:cs="Simplified Arabic"/>
          <w:sz w:val="24"/>
          <w:szCs w:val="24"/>
          <w:rtl/>
        </w:rPr>
        <w:t>.</w:t>
      </w:r>
    </w:p>
  </w:footnote>
  <w:footnote w:id="9">
    <w:p w14:paraId="11A0A37D" w14:textId="77777777" w:rsidR="00FE11CF" w:rsidRPr="007310DB" w:rsidRDefault="00FE11CF" w:rsidP="007310DB">
      <w:pPr>
        <w:pStyle w:val="Notedebasdepage"/>
        <w:rPr>
          <w:rFonts w:ascii="Simplified Arabic" w:hAnsi="Simplified Arabic" w:cs="Simplified Arabic"/>
          <w:sz w:val="24"/>
          <w:szCs w:val="24"/>
          <w:rtl/>
          <w:lang w:bidi="ar-DZ"/>
        </w:rPr>
      </w:pPr>
      <w:r w:rsidRPr="007310DB">
        <w:rPr>
          <w:rStyle w:val="FootnoteCharacters"/>
          <w:rFonts w:ascii="Simplified Arabic" w:hAnsi="Simplified Arabic" w:cs="Simplified Arabic"/>
          <w:sz w:val="24"/>
          <w:szCs w:val="24"/>
        </w:rPr>
        <w:footnoteRef/>
      </w:r>
      <w:r w:rsidRPr="007310DB">
        <w:rPr>
          <w:rFonts w:ascii="Simplified Arabic" w:hAnsi="Simplified Arabic" w:cs="Simplified Arabic"/>
          <w:sz w:val="24"/>
          <w:szCs w:val="24"/>
          <w:rtl/>
        </w:rPr>
        <w:t xml:space="preserve">  عبد الدايم موسى، يوسفي زكرياء، مرجع سابق، ص </w:t>
      </w:r>
      <w:r w:rsidRPr="007310DB">
        <w:rPr>
          <w:rFonts w:ascii="Simplified Arabic" w:hAnsi="Simplified Arabic" w:cs="Simplified Arabic"/>
          <w:sz w:val="24"/>
          <w:szCs w:val="24"/>
        </w:rPr>
        <w:t>13</w:t>
      </w:r>
      <w:r w:rsidRPr="007310DB">
        <w:rPr>
          <w:rFonts w:ascii="Simplified Arabic" w:hAnsi="Simplified Arabic" w:cs="Simplified Arabic"/>
          <w:sz w:val="24"/>
          <w:szCs w:val="24"/>
          <w:rtl/>
        </w:rPr>
        <w:t>.</w:t>
      </w:r>
    </w:p>
  </w:footnote>
  <w:footnote w:id="10">
    <w:p w14:paraId="5AACACB4" w14:textId="77777777" w:rsidR="00FE11CF" w:rsidRPr="007310DB" w:rsidRDefault="00FE11CF" w:rsidP="002C1B0A">
      <w:pPr>
        <w:pStyle w:val="Notedebasdepage"/>
        <w:rPr>
          <w:rFonts w:ascii="Simplified Arabic" w:hAnsi="Simplified Arabic" w:cs="Simplified Arabic"/>
          <w:sz w:val="24"/>
          <w:szCs w:val="24"/>
        </w:rPr>
      </w:pPr>
      <w:r w:rsidRPr="007310DB">
        <w:rPr>
          <w:rStyle w:val="FootnoteCharacters"/>
          <w:rFonts w:ascii="Simplified Arabic" w:hAnsi="Simplified Arabic" w:cs="Simplified Arabic"/>
          <w:sz w:val="24"/>
          <w:szCs w:val="24"/>
        </w:rPr>
        <w:footnoteRef/>
      </w:r>
      <w:r w:rsidRPr="007310DB">
        <w:rPr>
          <w:rFonts w:ascii="Simplified Arabic" w:hAnsi="Simplified Arabic" w:cs="Simplified Arabic"/>
          <w:color w:val="000000"/>
          <w:sz w:val="24"/>
          <w:szCs w:val="24"/>
          <w:rtl/>
        </w:rPr>
        <w:t xml:space="preserve"> </w:t>
      </w:r>
      <w:r w:rsidRPr="007310DB">
        <w:rPr>
          <w:rFonts w:ascii="Simplified Arabic" w:hAnsi="Simplified Arabic" w:cs="Simplified Arabic"/>
          <w:sz w:val="24"/>
          <w:szCs w:val="24"/>
          <w:rtl/>
        </w:rPr>
        <w:t xml:space="preserve"> صفاء لشهب، نظام مراقبة التسيير وعلاقته باتخاذ القرار: دراسة حالة مؤسسة إنتاج المياه لموزاية، مذكرة ماجستير، تخصص اتخاذ القرارات، كلية العلوم الاقتصادية وعلوم التسيير، الجزائر، </w:t>
      </w:r>
      <w:r>
        <w:rPr>
          <w:rFonts w:ascii="Simplified Arabic" w:hAnsi="Simplified Arabic" w:cs="Simplified Arabic" w:hint="cs"/>
          <w:sz w:val="24"/>
          <w:szCs w:val="24"/>
          <w:rtl/>
        </w:rPr>
        <w:t>2005-2006</w:t>
      </w:r>
      <w:r w:rsidRPr="007310DB">
        <w:rPr>
          <w:rFonts w:ascii="Simplified Arabic" w:hAnsi="Simplified Arabic" w:cs="Simplified Arabic"/>
          <w:sz w:val="24"/>
          <w:szCs w:val="24"/>
          <w:rtl/>
        </w:rPr>
        <w:t>، ص</w:t>
      </w:r>
      <w:r w:rsidRPr="007310DB">
        <w:rPr>
          <w:rFonts w:ascii="Simplified Arabic" w:hAnsi="Simplified Arabic" w:cs="Simplified Arabic"/>
          <w:sz w:val="24"/>
          <w:szCs w:val="24"/>
        </w:rPr>
        <w:t>25</w:t>
      </w:r>
      <w:r w:rsidRPr="007310DB">
        <w:rPr>
          <w:rFonts w:ascii="Simplified Arabic" w:hAnsi="Simplified Arabic" w:cs="Simplified Arabic"/>
          <w:sz w:val="24"/>
          <w:szCs w:val="24"/>
          <w:rtl/>
        </w:rPr>
        <w:t>.</w:t>
      </w:r>
    </w:p>
  </w:footnote>
  <w:footnote w:id="11">
    <w:p w14:paraId="2D6A5B5F" w14:textId="77777777" w:rsidR="00FE11CF" w:rsidRPr="007310DB" w:rsidRDefault="00FE11CF" w:rsidP="00C01577">
      <w:pPr>
        <w:pStyle w:val="Notedebasdepage"/>
        <w:rPr>
          <w:rFonts w:ascii="Simplified Arabic" w:hAnsi="Simplified Arabic" w:cs="Simplified Arabic"/>
          <w:sz w:val="24"/>
          <w:szCs w:val="24"/>
        </w:rPr>
      </w:pPr>
      <w:r w:rsidRPr="007310DB">
        <w:rPr>
          <w:rStyle w:val="FootnoteCharacters"/>
          <w:rFonts w:ascii="Simplified Arabic" w:hAnsi="Simplified Arabic" w:cs="Simplified Arabic"/>
          <w:sz w:val="24"/>
          <w:szCs w:val="24"/>
        </w:rPr>
        <w:footnoteRef/>
      </w:r>
      <w:r w:rsidRPr="007310DB">
        <w:rPr>
          <w:rFonts w:ascii="Simplified Arabic" w:hAnsi="Simplified Arabic" w:cs="Simplified Arabic"/>
          <w:sz w:val="24"/>
          <w:szCs w:val="24"/>
          <w:rtl/>
        </w:rPr>
        <w:t xml:space="preserve"> خمقاني حفصة، الموازنة التقديرية للمبيعات كأداة لمراقبة التسيير: دراسة حالة الشركة الجزائرية للتأمينات </w:t>
      </w:r>
      <w:r w:rsidRPr="007310DB">
        <w:rPr>
          <w:rFonts w:ascii="Simplified Arabic" w:hAnsi="Simplified Arabic" w:cs="Simplified Arabic"/>
          <w:sz w:val="24"/>
          <w:szCs w:val="24"/>
        </w:rPr>
        <w:t>CAAT</w:t>
      </w:r>
      <w:r w:rsidRPr="007310DB">
        <w:rPr>
          <w:rFonts w:ascii="Simplified Arabic" w:hAnsi="Simplified Arabic" w:cs="Simplified Arabic"/>
          <w:sz w:val="24"/>
          <w:szCs w:val="24"/>
          <w:rtl/>
        </w:rPr>
        <w:t xml:space="preserve"> وكالة ورقلة، مذكرة ماستر، تخصص تدقيق ومراقبة التسيير، جامعة قاصدي مرباح ورقلة، 2015-</w:t>
      </w:r>
      <w:r w:rsidRPr="007310DB">
        <w:rPr>
          <w:rFonts w:ascii="Simplified Arabic" w:hAnsi="Simplified Arabic" w:cs="Simplified Arabic"/>
          <w:sz w:val="24"/>
          <w:szCs w:val="24"/>
        </w:rPr>
        <w:t>2016</w:t>
      </w:r>
      <w:r w:rsidRPr="007310DB">
        <w:rPr>
          <w:rFonts w:ascii="Simplified Arabic" w:hAnsi="Simplified Arabic" w:cs="Simplified Arabic"/>
          <w:sz w:val="24"/>
          <w:szCs w:val="24"/>
          <w:rtl/>
        </w:rPr>
        <w:t xml:space="preserve">، ص </w:t>
      </w:r>
      <w:r w:rsidRPr="007310DB">
        <w:rPr>
          <w:rFonts w:ascii="Simplified Arabic" w:hAnsi="Simplified Arabic" w:cs="Simplified Arabic"/>
          <w:sz w:val="24"/>
          <w:szCs w:val="24"/>
        </w:rPr>
        <w:t>10</w:t>
      </w:r>
      <w:r w:rsidRPr="007310DB">
        <w:rPr>
          <w:rFonts w:ascii="Simplified Arabic" w:hAnsi="Simplified Arabic" w:cs="Simplified Arabic"/>
          <w:sz w:val="24"/>
          <w:szCs w:val="24"/>
          <w:rtl/>
        </w:rPr>
        <w:t>.</w:t>
      </w:r>
    </w:p>
  </w:footnote>
  <w:footnote w:id="12">
    <w:p w14:paraId="64400727" w14:textId="77777777" w:rsidR="00FE11CF" w:rsidRPr="007310DB" w:rsidRDefault="00FE11CF" w:rsidP="00C01577">
      <w:pPr>
        <w:pStyle w:val="Notedebasdepage"/>
        <w:rPr>
          <w:rFonts w:ascii="Simplified Arabic" w:hAnsi="Simplified Arabic" w:cs="Simplified Arabic"/>
          <w:sz w:val="24"/>
          <w:szCs w:val="24"/>
        </w:rPr>
      </w:pPr>
      <w:r w:rsidRPr="007310DB">
        <w:rPr>
          <w:rStyle w:val="FootnoteCharacters"/>
          <w:rFonts w:ascii="Simplified Arabic" w:hAnsi="Simplified Arabic" w:cs="Simplified Arabic"/>
          <w:sz w:val="24"/>
          <w:szCs w:val="24"/>
        </w:rPr>
        <w:footnoteRef/>
      </w:r>
      <w:r>
        <w:rPr>
          <w:rFonts w:ascii="Simplified Arabic" w:hAnsi="Simplified Arabic" w:cs="Simplified Arabic"/>
          <w:sz w:val="24"/>
          <w:szCs w:val="24"/>
          <w:rtl/>
        </w:rPr>
        <w:t xml:space="preserve"> خالد رجم،</w:t>
      </w:r>
      <w:r w:rsidRPr="007310DB">
        <w:rPr>
          <w:rFonts w:ascii="Simplified Arabic" w:hAnsi="Simplified Arabic" w:cs="Simplified Arabic"/>
          <w:sz w:val="24"/>
          <w:szCs w:val="24"/>
          <w:rtl/>
        </w:rPr>
        <w:t xml:space="preserve"> شربي محمد الأمين، مطبوعة جامعية بعنوان مراقبة التسيير، جامعة قاصدي مرباح، كلية العلوم الاقتصادية والتسيير والعلوم التجارية، ورقلة، </w:t>
      </w:r>
      <w:r w:rsidRPr="007310DB">
        <w:rPr>
          <w:rFonts w:ascii="Simplified Arabic" w:hAnsi="Simplified Arabic" w:cs="Simplified Arabic"/>
          <w:sz w:val="24"/>
          <w:szCs w:val="24"/>
        </w:rPr>
        <w:t>2018</w:t>
      </w:r>
      <w:r w:rsidRPr="007310DB">
        <w:rPr>
          <w:rFonts w:ascii="Simplified Arabic" w:hAnsi="Simplified Arabic" w:cs="Simplified Arabic"/>
          <w:sz w:val="24"/>
          <w:szCs w:val="24"/>
          <w:rtl/>
        </w:rPr>
        <w:t>-</w:t>
      </w:r>
      <w:r w:rsidRPr="007310DB">
        <w:rPr>
          <w:rFonts w:ascii="Simplified Arabic" w:hAnsi="Simplified Arabic" w:cs="Simplified Arabic"/>
          <w:sz w:val="24"/>
          <w:szCs w:val="24"/>
        </w:rPr>
        <w:t>2019</w:t>
      </w:r>
      <w:r w:rsidRPr="007310DB">
        <w:rPr>
          <w:rFonts w:ascii="Simplified Arabic" w:hAnsi="Simplified Arabic" w:cs="Simplified Arabic"/>
          <w:sz w:val="24"/>
          <w:szCs w:val="24"/>
          <w:rtl/>
        </w:rPr>
        <w:t xml:space="preserve">، ص </w:t>
      </w:r>
      <w:r w:rsidRPr="007310DB">
        <w:rPr>
          <w:rFonts w:ascii="Simplified Arabic" w:hAnsi="Simplified Arabic" w:cs="Simplified Arabic"/>
          <w:sz w:val="24"/>
          <w:szCs w:val="24"/>
        </w:rPr>
        <w:t>10</w:t>
      </w:r>
      <w:r w:rsidRPr="007310DB">
        <w:rPr>
          <w:rFonts w:ascii="Simplified Arabic" w:hAnsi="Simplified Arabic" w:cs="Simplified Arabic"/>
          <w:sz w:val="24"/>
          <w:szCs w:val="24"/>
          <w:rtl/>
        </w:rPr>
        <w:t xml:space="preserve">. </w:t>
      </w:r>
    </w:p>
  </w:footnote>
  <w:footnote w:id="13">
    <w:p w14:paraId="075F537D" w14:textId="77777777" w:rsidR="00FE11CF" w:rsidRPr="002016B6" w:rsidRDefault="00FE11CF" w:rsidP="00C01577">
      <w:pPr>
        <w:pStyle w:val="Notedebasdepage"/>
      </w:pPr>
      <w:r w:rsidRPr="007310DB">
        <w:rPr>
          <w:rStyle w:val="Appelnotedebasdep"/>
          <w:rFonts w:ascii="Simplified Arabic" w:hAnsi="Simplified Arabic" w:cs="Simplified Arabic"/>
          <w:sz w:val="24"/>
          <w:szCs w:val="24"/>
        </w:rPr>
        <w:footnoteRef/>
      </w:r>
      <w:r w:rsidRPr="007310DB">
        <w:rPr>
          <w:rFonts w:ascii="Simplified Arabic" w:hAnsi="Simplified Arabic" w:cs="Simplified Arabic"/>
          <w:sz w:val="24"/>
          <w:szCs w:val="24"/>
          <w:rtl/>
        </w:rPr>
        <w:t xml:space="preserve"> هواري معراج، مصطفى الباهي، مدخل إلى مراقبة التسيير، ديوان المطبوعات الجامعية، الجزائر، 2011، ص 53.</w:t>
      </w:r>
    </w:p>
  </w:footnote>
  <w:footnote w:id="14">
    <w:p w14:paraId="6F12A099" w14:textId="77777777" w:rsidR="00FE11CF" w:rsidRPr="007310DB" w:rsidRDefault="00FE11CF" w:rsidP="007310DB">
      <w:pPr>
        <w:pStyle w:val="Notedebasdepage"/>
        <w:jc w:val="both"/>
        <w:rPr>
          <w:rFonts w:ascii="Simplified Arabic" w:hAnsi="Simplified Arabic" w:cs="Simplified Arabic"/>
          <w:sz w:val="24"/>
          <w:szCs w:val="24"/>
        </w:rPr>
      </w:pPr>
      <w:r w:rsidRPr="007310DB">
        <w:rPr>
          <w:rStyle w:val="FootnoteCharacters"/>
          <w:rFonts w:ascii="Simplified Arabic" w:hAnsi="Simplified Arabic" w:cs="Simplified Arabic"/>
          <w:sz w:val="24"/>
          <w:szCs w:val="24"/>
        </w:rPr>
        <w:footnoteRef/>
      </w:r>
      <w:r w:rsidRPr="007310DB">
        <w:rPr>
          <w:rFonts w:ascii="Simplified Arabic" w:hAnsi="Simplified Arabic" w:cs="Simplified Arabic"/>
          <w:sz w:val="24"/>
          <w:szCs w:val="24"/>
          <w:rtl/>
        </w:rPr>
        <w:t>حفيظ هاجر كلثوم، مصطفى يمينة، أدوات مراقبة التسيير وانعكاسها على الأداء الجيد للمؤسسة: حالة مخبر البناء والسكن للوسط</w:t>
      </w:r>
      <w:r w:rsidRPr="007310DB">
        <w:rPr>
          <w:rFonts w:ascii="Simplified Arabic" w:hAnsi="Simplified Arabic" w:cs="Simplified Arabic"/>
          <w:sz w:val="24"/>
          <w:szCs w:val="24"/>
        </w:rPr>
        <w:t>L.H.C.C</w:t>
      </w:r>
      <w:r w:rsidRPr="007310DB">
        <w:rPr>
          <w:rFonts w:ascii="Simplified Arabic" w:hAnsi="Simplified Arabic" w:cs="Simplified Arabic"/>
          <w:sz w:val="24"/>
          <w:szCs w:val="24"/>
          <w:rtl/>
        </w:rPr>
        <w:t xml:space="preserve">، تقرير تربص، تخصص محاسبة، المركز الجامعي العقيد أكلي محند أولحاج البويرة، </w:t>
      </w:r>
      <w:r w:rsidRPr="007310DB">
        <w:rPr>
          <w:rFonts w:ascii="Simplified Arabic" w:hAnsi="Simplified Arabic" w:cs="Simplified Arabic"/>
          <w:sz w:val="24"/>
          <w:szCs w:val="24"/>
        </w:rPr>
        <w:t>2011</w:t>
      </w:r>
      <w:r w:rsidRPr="007310DB">
        <w:rPr>
          <w:rFonts w:ascii="Simplified Arabic" w:hAnsi="Simplified Arabic" w:cs="Simplified Arabic"/>
          <w:sz w:val="24"/>
          <w:szCs w:val="24"/>
          <w:rtl/>
        </w:rPr>
        <w:t>-</w:t>
      </w:r>
      <w:r w:rsidRPr="007310DB">
        <w:rPr>
          <w:rFonts w:ascii="Simplified Arabic" w:hAnsi="Simplified Arabic" w:cs="Simplified Arabic"/>
          <w:sz w:val="24"/>
          <w:szCs w:val="24"/>
        </w:rPr>
        <w:t>2012</w:t>
      </w:r>
      <w:r w:rsidRPr="007310DB">
        <w:rPr>
          <w:rFonts w:ascii="Simplified Arabic" w:hAnsi="Simplified Arabic" w:cs="Simplified Arabic"/>
          <w:sz w:val="24"/>
          <w:szCs w:val="24"/>
          <w:rtl/>
        </w:rPr>
        <w:t>، ص</w:t>
      </w:r>
      <w:r w:rsidRPr="007310DB">
        <w:rPr>
          <w:rFonts w:ascii="Simplified Arabic" w:hAnsi="Simplified Arabic" w:cs="Simplified Arabic"/>
          <w:sz w:val="24"/>
          <w:szCs w:val="24"/>
        </w:rPr>
        <w:t>7</w:t>
      </w:r>
      <w:r w:rsidRPr="007310DB">
        <w:rPr>
          <w:rFonts w:ascii="Simplified Arabic" w:hAnsi="Simplified Arabic" w:cs="Simplified Arabic"/>
          <w:sz w:val="24"/>
          <w:szCs w:val="24"/>
          <w:rtl/>
        </w:rPr>
        <w:t>.</w:t>
      </w:r>
    </w:p>
  </w:footnote>
  <w:footnote w:id="15">
    <w:p w14:paraId="38A804A5" w14:textId="77777777" w:rsidR="00FE11CF" w:rsidRPr="007310DB" w:rsidRDefault="00FE11CF" w:rsidP="007310DB">
      <w:pPr>
        <w:pStyle w:val="Notedebasdepage"/>
        <w:jc w:val="both"/>
        <w:rPr>
          <w:rFonts w:ascii="Simplified Arabic" w:hAnsi="Simplified Arabic" w:cs="Simplified Arabic"/>
          <w:sz w:val="24"/>
          <w:szCs w:val="24"/>
        </w:rPr>
      </w:pPr>
      <w:r w:rsidRPr="007310DB">
        <w:rPr>
          <w:rStyle w:val="FootnoteCharacters"/>
          <w:rFonts w:ascii="Simplified Arabic" w:hAnsi="Simplified Arabic" w:cs="Simplified Arabic"/>
          <w:sz w:val="24"/>
          <w:szCs w:val="24"/>
        </w:rPr>
        <w:footnoteRef/>
      </w:r>
      <w:r w:rsidRPr="007310DB">
        <w:rPr>
          <w:rFonts w:ascii="Simplified Arabic" w:hAnsi="Simplified Arabic" w:cs="Simplified Arabic"/>
          <w:sz w:val="24"/>
          <w:szCs w:val="24"/>
          <w:rtl/>
        </w:rPr>
        <w:t xml:space="preserve">  العلوي نسيمة، بن موهوب نور الهدى، دور المراجعة الداخلية في نظام مراقبة التسيير: دراسة حالة المركب الصناعي والتجاري الحروش ـ مذكرة ماستر، تخصص مالية المؤسسة، جامعة </w:t>
      </w:r>
      <w:r w:rsidRPr="007310DB">
        <w:rPr>
          <w:rFonts w:ascii="Simplified Arabic" w:hAnsi="Simplified Arabic" w:cs="Simplified Arabic"/>
          <w:sz w:val="24"/>
          <w:szCs w:val="24"/>
        </w:rPr>
        <w:t>08</w:t>
      </w:r>
      <w:r w:rsidRPr="007310DB">
        <w:rPr>
          <w:rFonts w:ascii="Simplified Arabic" w:hAnsi="Simplified Arabic" w:cs="Simplified Arabic"/>
          <w:sz w:val="24"/>
          <w:szCs w:val="24"/>
          <w:rtl/>
        </w:rPr>
        <w:t xml:space="preserve"> ماي </w:t>
      </w:r>
      <w:r w:rsidRPr="007310DB">
        <w:rPr>
          <w:rFonts w:ascii="Simplified Arabic" w:hAnsi="Simplified Arabic" w:cs="Simplified Arabic"/>
          <w:sz w:val="24"/>
          <w:szCs w:val="24"/>
        </w:rPr>
        <w:t>1945</w:t>
      </w:r>
      <w:r w:rsidRPr="007310DB">
        <w:rPr>
          <w:rFonts w:ascii="Simplified Arabic" w:hAnsi="Simplified Arabic" w:cs="Simplified Arabic"/>
          <w:sz w:val="24"/>
          <w:szCs w:val="24"/>
          <w:rtl/>
        </w:rPr>
        <w:t xml:space="preserve">، قالمة، </w:t>
      </w:r>
      <w:r w:rsidRPr="007310DB">
        <w:rPr>
          <w:rFonts w:ascii="Simplified Arabic" w:hAnsi="Simplified Arabic" w:cs="Simplified Arabic"/>
          <w:sz w:val="24"/>
          <w:szCs w:val="24"/>
        </w:rPr>
        <w:t>2019</w:t>
      </w:r>
      <w:r w:rsidRPr="007310DB">
        <w:rPr>
          <w:rFonts w:ascii="Simplified Arabic" w:hAnsi="Simplified Arabic" w:cs="Simplified Arabic"/>
          <w:sz w:val="24"/>
          <w:szCs w:val="24"/>
          <w:rtl/>
        </w:rPr>
        <w:t>-</w:t>
      </w:r>
      <w:r w:rsidRPr="007310DB">
        <w:rPr>
          <w:rFonts w:ascii="Simplified Arabic" w:hAnsi="Simplified Arabic" w:cs="Simplified Arabic"/>
          <w:sz w:val="24"/>
          <w:szCs w:val="24"/>
        </w:rPr>
        <w:t>2020</w:t>
      </w:r>
      <w:r w:rsidRPr="007310DB">
        <w:rPr>
          <w:rFonts w:ascii="Simplified Arabic" w:hAnsi="Simplified Arabic" w:cs="Simplified Arabic"/>
          <w:sz w:val="24"/>
          <w:szCs w:val="24"/>
          <w:rtl/>
        </w:rPr>
        <w:t>، ص</w:t>
      </w:r>
      <w:r w:rsidRPr="007310DB">
        <w:rPr>
          <w:rFonts w:ascii="Simplified Arabic" w:hAnsi="Simplified Arabic" w:cs="Simplified Arabic"/>
          <w:sz w:val="24"/>
          <w:szCs w:val="24"/>
        </w:rPr>
        <w:t>33</w:t>
      </w:r>
      <w:r w:rsidRPr="007310DB">
        <w:rPr>
          <w:rFonts w:ascii="Simplified Arabic" w:hAnsi="Simplified Arabic" w:cs="Simplified Arabic"/>
          <w:sz w:val="24"/>
          <w:szCs w:val="24"/>
          <w:rtl/>
        </w:rPr>
        <w:t>.</w:t>
      </w:r>
    </w:p>
  </w:footnote>
  <w:footnote w:id="16">
    <w:p w14:paraId="20C6F98C" w14:textId="77777777" w:rsidR="00FE11CF" w:rsidRPr="007310DB" w:rsidRDefault="00FE11CF" w:rsidP="00721563">
      <w:pPr>
        <w:pStyle w:val="Notedebasdepage"/>
        <w:jc w:val="both"/>
        <w:rPr>
          <w:rFonts w:ascii="Simplified Arabic" w:hAnsi="Simplified Arabic" w:cs="Simplified Arabic"/>
          <w:sz w:val="24"/>
          <w:szCs w:val="24"/>
        </w:rPr>
      </w:pPr>
      <w:r w:rsidRPr="007310DB">
        <w:rPr>
          <w:rStyle w:val="FootnoteCharacters"/>
          <w:rFonts w:ascii="Simplified Arabic" w:hAnsi="Simplified Arabic" w:cs="Simplified Arabic"/>
          <w:sz w:val="24"/>
          <w:szCs w:val="24"/>
        </w:rPr>
        <w:footnoteRef/>
      </w:r>
      <w:r w:rsidRPr="007310DB">
        <w:rPr>
          <w:rFonts w:ascii="Simplified Arabic" w:hAnsi="Simplified Arabic" w:cs="Simplified Arabic"/>
          <w:sz w:val="24"/>
          <w:szCs w:val="24"/>
          <w:rtl/>
        </w:rPr>
        <w:t xml:space="preserve">  دريبين مروة، تر نبيل، إبراز دور مراقبة التسيير في المؤسسة الاقتصادية: حالة "الجزائرية للمياه" وحدة البويرة، مذكرة ماستر، تخصص مالية المؤسسة، جامعة أكلي محند أولحاج، البويرة،</w:t>
      </w:r>
      <w:r w:rsidRPr="007310DB">
        <w:rPr>
          <w:rFonts w:ascii="Simplified Arabic" w:hAnsi="Simplified Arabic" w:cs="Simplified Arabic"/>
          <w:sz w:val="24"/>
          <w:szCs w:val="24"/>
        </w:rPr>
        <w:t>2015</w:t>
      </w:r>
      <w:r w:rsidRPr="007310DB">
        <w:rPr>
          <w:rFonts w:ascii="Simplified Arabic" w:hAnsi="Simplified Arabic" w:cs="Simplified Arabic"/>
          <w:sz w:val="24"/>
          <w:szCs w:val="24"/>
          <w:rtl/>
        </w:rPr>
        <w:t>-</w:t>
      </w:r>
      <w:r w:rsidRPr="007310DB">
        <w:rPr>
          <w:rFonts w:ascii="Simplified Arabic" w:hAnsi="Simplified Arabic" w:cs="Simplified Arabic"/>
          <w:sz w:val="24"/>
          <w:szCs w:val="24"/>
        </w:rPr>
        <w:t>2016</w:t>
      </w:r>
      <w:r>
        <w:rPr>
          <w:rFonts w:ascii="Simplified Arabic" w:hAnsi="Simplified Arabic" w:cs="Simplified Arabic"/>
          <w:sz w:val="24"/>
          <w:szCs w:val="24"/>
          <w:rtl/>
        </w:rPr>
        <w:t xml:space="preserve">، </w:t>
      </w:r>
      <w:r>
        <w:rPr>
          <w:rFonts w:ascii="Simplified Arabic" w:hAnsi="Simplified Arabic" w:cs="Simplified Arabic" w:hint="cs"/>
          <w:sz w:val="24"/>
          <w:szCs w:val="24"/>
          <w:rtl/>
        </w:rPr>
        <w:t>صص</w:t>
      </w:r>
      <w:r w:rsidRPr="007310DB">
        <w:rPr>
          <w:rFonts w:ascii="Simplified Arabic" w:hAnsi="Simplified Arabic" w:cs="Simplified Arabic"/>
          <w:sz w:val="24"/>
          <w:szCs w:val="24"/>
          <w:rtl/>
        </w:rPr>
        <w:t xml:space="preserve"> </w:t>
      </w:r>
      <w:r w:rsidRPr="007310DB">
        <w:rPr>
          <w:rFonts w:ascii="Simplified Arabic" w:hAnsi="Simplified Arabic" w:cs="Simplified Arabic"/>
          <w:sz w:val="24"/>
          <w:szCs w:val="24"/>
        </w:rPr>
        <w:t>18</w:t>
      </w:r>
      <w:r>
        <w:rPr>
          <w:rFonts w:ascii="Simplified Arabic" w:hAnsi="Simplified Arabic" w:cs="Simplified Arabic" w:hint="cs"/>
          <w:sz w:val="24"/>
          <w:szCs w:val="24"/>
          <w:rtl/>
        </w:rPr>
        <w:t>-19</w:t>
      </w:r>
      <w:r w:rsidRPr="007310DB">
        <w:rPr>
          <w:rFonts w:ascii="Simplified Arabic" w:hAnsi="Simplified Arabic" w:cs="Simplified Arabic"/>
          <w:sz w:val="24"/>
          <w:szCs w:val="24"/>
          <w:rtl/>
        </w:rPr>
        <w:t>.</w:t>
      </w:r>
    </w:p>
  </w:footnote>
  <w:footnote w:id="17">
    <w:p w14:paraId="64DDFB94" w14:textId="44D011C2" w:rsidR="00FE11CF" w:rsidRPr="00DA422C" w:rsidRDefault="00FE11CF" w:rsidP="00DA422C">
      <w:pPr>
        <w:pStyle w:val="Notedebasdepage"/>
        <w:jc w:val="both"/>
        <w:rPr>
          <w:rFonts w:ascii="Simplified Arabic" w:hAnsi="Simplified Arabic" w:cs="Simplified Arabic"/>
          <w:sz w:val="24"/>
          <w:szCs w:val="24"/>
          <w:rtl/>
        </w:rPr>
      </w:pPr>
      <w:r w:rsidRPr="007310DB">
        <w:rPr>
          <w:rStyle w:val="FootnoteCharacters"/>
          <w:rFonts w:ascii="Simplified Arabic" w:hAnsi="Simplified Arabic" w:cs="Simplified Arabic"/>
          <w:sz w:val="24"/>
          <w:szCs w:val="24"/>
        </w:rPr>
        <w:footnoteRef/>
      </w:r>
      <w:r>
        <w:rPr>
          <w:rFonts w:ascii="Simplified Arabic" w:hAnsi="Simplified Arabic" w:cs="Simplified Arabic" w:hint="cs"/>
          <w:sz w:val="24"/>
          <w:szCs w:val="24"/>
          <w:rtl/>
        </w:rPr>
        <w:t xml:space="preserve"> </w:t>
      </w:r>
      <w:r w:rsidRPr="007310DB">
        <w:rPr>
          <w:rFonts w:ascii="Simplified Arabic" w:hAnsi="Simplified Arabic" w:cs="Simplified Arabic"/>
          <w:sz w:val="24"/>
          <w:szCs w:val="24"/>
          <w:rtl/>
        </w:rPr>
        <w:t xml:space="preserve">محمد خليل وعبد الحميد أحمد، منى عبد السلام، مراقبة التسيير في المؤسسة، شبكة الأبحاث والدراسات الاقتصادية، </w:t>
      </w:r>
    </w:p>
    <w:p w14:paraId="0C602DE7" w14:textId="022E42A3" w:rsidR="00FE11CF" w:rsidRPr="00DA422C" w:rsidRDefault="00FE11CF" w:rsidP="00DA422C">
      <w:pPr>
        <w:pStyle w:val="Notedebasdepage"/>
        <w:jc w:val="both"/>
        <w:rPr>
          <w:rFonts w:ascii="Simplified Arabic" w:hAnsi="Simplified Arabic" w:cs="Simplified Arabic"/>
          <w:color w:val="0000FF"/>
          <w:sz w:val="24"/>
          <w:szCs w:val="24"/>
          <w:u w:val="single"/>
          <w:lang w:val="fr-FR"/>
        </w:rPr>
      </w:pPr>
      <w:r w:rsidRPr="00DA422C">
        <w:rPr>
          <w:rFonts w:ascii="Simplified Arabic" w:hAnsi="Simplified Arabic" w:cs="Simplified Arabic"/>
          <w:sz w:val="24"/>
          <w:szCs w:val="24"/>
          <w:lang w:val="fr-FR"/>
        </w:rPr>
        <w:t>Www</w:t>
      </w:r>
      <w:r w:rsidRPr="00DA422C">
        <w:rPr>
          <w:rFonts w:ascii="Simplified Arabic" w:hAnsi="Simplified Arabic" w:cs="Simplified Arabic"/>
          <w:sz w:val="24"/>
          <w:szCs w:val="24"/>
        </w:rPr>
        <w:t>.Re4ee.N</w:t>
      </w:r>
      <w:r>
        <w:rPr>
          <w:rFonts w:ascii="Simplified Arabic" w:hAnsi="Simplified Arabic" w:cs="Simplified Arabic"/>
          <w:sz w:val="24"/>
          <w:szCs w:val="24"/>
        </w:rPr>
        <w:t>et</w:t>
      </w:r>
      <w:r w:rsidRPr="007310DB">
        <w:rPr>
          <w:rFonts w:ascii="Simplified Arabic" w:hAnsi="Simplified Arabic" w:cs="Simplified Arabic"/>
          <w:sz w:val="24"/>
          <w:szCs w:val="24"/>
          <w:rtl/>
        </w:rPr>
        <w:t>، ص</w:t>
      </w:r>
      <w:r w:rsidRPr="007310DB">
        <w:rPr>
          <w:rFonts w:ascii="Simplified Arabic" w:hAnsi="Simplified Arabic" w:cs="Simplified Arabic"/>
          <w:sz w:val="24"/>
          <w:szCs w:val="24"/>
        </w:rPr>
        <w:t>6</w:t>
      </w:r>
      <w:r w:rsidRPr="007310DB">
        <w:rPr>
          <w:rFonts w:ascii="Simplified Arabic" w:hAnsi="Simplified Arabic" w:cs="Simplified Arabic"/>
          <w:sz w:val="24"/>
          <w:szCs w:val="24"/>
          <w:rtl/>
        </w:rPr>
        <w:t>.</w:t>
      </w:r>
    </w:p>
  </w:footnote>
  <w:footnote w:id="18">
    <w:p w14:paraId="60CDB9AD" w14:textId="77777777" w:rsidR="00FE11CF" w:rsidRPr="00D44752" w:rsidRDefault="00FE11CF" w:rsidP="007310DB">
      <w:pPr>
        <w:pStyle w:val="Notedebasdepage"/>
      </w:pPr>
      <w:r w:rsidRPr="007310DB">
        <w:rPr>
          <w:rStyle w:val="FootnoteCharacters"/>
          <w:rFonts w:ascii="Simplified Arabic" w:hAnsi="Simplified Arabic" w:cs="Simplified Arabic"/>
          <w:sz w:val="24"/>
          <w:szCs w:val="24"/>
        </w:rPr>
        <w:footnoteRef/>
      </w:r>
      <w:r w:rsidRPr="007310DB">
        <w:rPr>
          <w:rFonts w:ascii="Simplified Arabic" w:hAnsi="Simplified Arabic" w:cs="Simplified Arabic"/>
          <w:sz w:val="24"/>
          <w:szCs w:val="24"/>
          <w:rtl/>
        </w:rPr>
        <w:t xml:space="preserve"> عقون سعاد، نظام مراقبة التسيير أدواته ومراحل إقامته بالمؤسسة الاقتصادية: دراسة حالة مؤسسة فلاش الجزائر، مذكرة ماجستير، تخصص تسيير، جامعة الجزائر، </w:t>
      </w:r>
      <w:r w:rsidRPr="007310DB">
        <w:rPr>
          <w:rFonts w:ascii="Simplified Arabic" w:hAnsi="Simplified Arabic" w:cs="Simplified Arabic"/>
          <w:sz w:val="24"/>
          <w:szCs w:val="24"/>
        </w:rPr>
        <w:t>2001</w:t>
      </w:r>
      <w:r w:rsidRPr="007310DB">
        <w:rPr>
          <w:rFonts w:ascii="Simplified Arabic" w:hAnsi="Simplified Arabic" w:cs="Simplified Arabic"/>
          <w:sz w:val="24"/>
          <w:szCs w:val="24"/>
          <w:rtl/>
        </w:rPr>
        <w:t>-</w:t>
      </w:r>
      <w:r w:rsidRPr="007310DB">
        <w:rPr>
          <w:rFonts w:ascii="Simplified Arabic" w:hAnsi="Simplified Arabic" w:cs="Simplified Arabic"/>
          <w:sz w:val="24"/>
          <w:szCs w:val="24"/>
        </w:rPr>
        <w:t>2002</w:t>
      </w:r>
      <w:r w:rsidRPr="007310DB">
        <w:rPr>
          <w:rFonts w:ascii="Simplified Arabic" w:hAnsi="Simplified Arabic" w:cs="Simplified Arabic"/>
          <w:sz w:val="24"/>
          <w:szCs w:val="24"/>
          <w:rtl/>
        </w:rPr>
        <w:t>، ص</w:t>
      </w:r>
      <w:r>
        <w:rPr>
          <w:rFonts w:ascii="Simplified Arabic" w:hAnsi="Simplified Arabic" w:cs="Simplified Arabic" w:hint="cs"/>
          <w:sz w:val="24"/>
          <w:szCs w:val="24"/>
          <w:rtl/>
        </w:rPr>
        <w:t>ص</w:t>
      </w:r>
      <w:r w:rsidRPr="007310DB">
        <w:rPr>
          <w:rFonts w:ascii="Simplified Arabic" w:hAnsi="Simplified Arabic" w:cs="Simplified Arabic"/>
          <w:sz w:val="24"/>
          <w:szCs w:val="24"/>
          <w:rtl/>
        </w:rPr>
        <w:t xml:space="preserve"> </w:t>
      </w:r>
      <w:r w:rsidRPr="007310DB">
        <w:rPr>
          <w:rFonts w:ascii="Simplified Arabic" w:hAnsi="Simplified Arabic" w:cs="Simplified Arabic"/>
          <w:sz w:val="24"/>
          <w:szCs w:val="24"/>
        </w:rPr>
        <w:t>60</w:t>
      </w:r>
      <w:r w:rsidRPr="007310DB">
        <w:rPr>
          <w:rFonts w:ascii="Simplified Arabic" w:hAnsi="Simplified Arabic" w:cs="Simplified Arabic"/>
          <w:sz w:val="24"/>
          <w:szCs w:val="24"/>
          <w:rtl/>
        </w:rPr>
        <w:t>-</w:t>
      </w:r>
      <w:r w:rsidRPr="007310DB">
        <w:rPr>
          <w:rFonts w:ascii="Simplified Arabic" w:hAnsi="Simplified Arabic" w:cs="Simplified Arabic"/>
          <w:sz w:val="24"/>
          <w:szCs w:val="24"/>
        </w:rPr>
        <w:t>64</w:t>
      </w:r>
      <w:r w:rsidRPr="007310DB">
        <w:rPr>
          <w:rFonts w:ascii="Simplified Arabic" w:hAnsi="Simplified Arabic" w:cs="Simplified Arabic"/>
          <w:sz w:val="24"/>
          <w:szCs w:val="24"/>
          <w:rtl/>
        </w:rPr>
        <w:t>.</w:t>
      </w:r>
    </w:p>
  </w:footnote>
  <w:footnote w:id="19">
    <w:p w14:paraId="4F591BFB" w14:textId="77777777" w:rsidR="00FE11CF" w:rsidRPr="007310DB" w:rsidRDefault="00FE11CF" w:rsidP="00C03038">
      <w:pPr>
        <w:pStyle w:val="Notedebasdepage"/>
        <w:rPr>
          <w:rFonts w:ascii="Simplified Arabic" w:hAnsi="Simplified Arabic" w:cs="Simplified Arabic"/>
          <w:sz w:val="24"/>
          <w:szCs w:val="24"/>
        </w:rPr>
      </w:pPr>
      <w:r w:rsidRPr="007310DB">
        <w:rPr>
          <w:rStyle w:val="FootnoteCharacters"/>
          <w:rFonts w:ascii="Simplified Arabic" w:hAnsi="Simplified Arabic" w:cs="Simplified Arabic"/>
          <w:sz w:val="24"/>
          <w:szCs w:val="24"/>
        </w:rPr>
        <w:footnoteRef/>
      </w:r>
      <w:r>
        <w:rPr>
          <w:rFonts w:ascii="Simplified Arabic" w:hAnsi="Simplified Arabic" w:cs="Simplified Arabic"/>
          <w:sz w:val="24"/>
          <w:szCs w:val="24"/>
          <w:rtl/>
        </w:rPr>
        <w:t xml:space="preserve"> - </w:t>
      </w:r>
      <w:r w:rsidRPr="007310DB">
        <w:rPr>
          <w:rFonts w:ascii="Simplified Arabic" w:hAnsi="Simplified Arabic" w:cs="Simplified Arabic"/>
          <w:sz w:val="24"/>
          <w:szCs w:val="24"/>
          <w:rtl/>
        </w:rPr>
        <w:t xml:space="preserve"> خـالـد رجــم، شربي محمد الأمين، مراقبة التسيير، مطبوعة جامعية، كلية العلوم الاقتصادية والتسيير والعلوم التجارية، جامعة قاصدي مرباح – ورقـلة ، </w:t>
      </w:r>
      <w:r>
        <w:rPr>
          <w:rFonts w:ascii="Simplified Arabic" w:hAnsi="Simplified Arabic" w:cs="Simplified Arabic" w:hint="cs"/>
          <w:sz w:val="24"/>
          <w:szCs w:val="24"/>
          <w:rtl/>
        </w:rPr>
        <w:t>2018-2019</w:t>
      </w:r>
      <w:r w:rsidRPr="007310DB">
        <w:rPr>
          <w:rFonts w:ascii="Simplified Arabic" w:hAnsi="Simplified Arabic" w:cs="Simplified Arabic"/>
          <w:sz w:val="24"/>
          <w:szCs w:val="24"/>
          <w:rtl/>
        </w:rPr>
        <w:t>، ص 34.</w:t>
      </w:r>
    </w:p>
  </w:footnote>
  <w:footnote w:id="20">
    <w:p w14:paraId="289348DF" w14:textId="77777777" w:rsidR="00FE11CF" w:rsidRPr="007310DB" w:rsidRDefault="00FE11CF" w:rsidP="00C01577">
      <w:pPr>
        <w:pStyle w:val="Notedebasdepage"/>
        <w:rPr>
          <w:rFonts w:ascii="Simplified Arabic" w:hAnsi="Simplified Arabic" w:cs="Simplified Arabic"/>
          <w:sz w:val="24"/>
          <w:szCs w:val="24"/>
        </w:rPr>
      </w:pPr>
      <w:r w:rsidRPr="007310DB">
        <w:rPr>
          <w:rStyle w:val="Appelnotedebasdep"/>
          <w:rFonts w:ascii="Simplified Arabic" w:hAnsi="Simplified Arabic" w:cs="Simplified Arabic"/>
          <w:sz w:val="24"/>
          <w:szCs w:val="24"/>
        </w:rPr>
        <w:footnoteRef/>
      </w:r>
      <w:r w:rsidRPr="007310DB">
        <w:rPr>
          <w:rFonts w:ascii="Simplified Arabic" w:hAnsi="Simplified Arabic" w:cs="Simplified Arabic"/>
          <w:sz w:val="24"/>
          <w:szCs w:val="24"/>
          <w:rtl/>
        </w:rPr>
        <w:t xml:space="preserve"> ناصر دادي عدون، عبد الله قويدر الواحد، مراقبة التسيير والأداء في المؤسسة الاقتصادية، دار المحمدية العامة، الجزائر، دون سنة نشر، ص 87.</w:t>
      </w:r>
    </w:p>
  </w:footnote>
  <w:footnote w:id="21">
    <w:p w14:paraId="355F60F0" w14:textId="77777777" w:rsidR="00FE11CF" w:rsidRPr="007310DB" w:rsidRDefault="00FE11CF" w:rsidP="00C03038">
      <w:pPr>
        <w:pStyle w:val="Notedebasdepage"/>
        <w:rPr>
          <w:rFonts w:ascii="Simplified Arabic" w:hAnsi="Simplified Arabic" w:cs="Simplified Arabic"/>
          <w:sz w:val="24"/>
          <w:szCs w:val="24"/>
        </w:rPr>
      </w:pPr>
      <w:r w:rsidRPr="007310DB">
        <w:rPr>
          <w:rStyle w:val="FootnoteCharacters"/>
          <w:rFonts w:ascii="Simplified Arabic" w:hAnsi="Simplified Arabic" w:cs="Simplified Arabic"/>
          <w:sz w:val="24"/>
          <w:szCs w:val="24"/>
        </w:rPr>
        <w:footnoteRef/>
      </w:r>
      <w:r w:rsidRPr="007310DB">
        <w:rPr>
          <w:rFonts w:ascii="Simplified Arabic" w:hAnsi="Simplified Arabic" w:cs="Simplified Arabic"/>
          <w:sz w:val="24"/>
          <w:szCs w:val="24"/>
          <w:rtl/>
        </w:rPr>
        <w:t xml:space="preserve">  عقون سعاد، مرجع سابق، ص</w:t>
      </w:r>
      <w:r>
        <w:rPr>
          <w:rFonts w:ascii="Simplified Arabic" w:hAnsi="Simplified Arabic" w:cs="Simplified Arabic" w:hint="cs"/>
          <w:sz w:val="24"/>
          <w:szCs w:val="24"/>
          <w:rtl/>
        </w:rPr>
        <w:t>ص</w:t>
      </w:r>
      <w:r w:rsidRPr="007310DB">
        <w:rPr>
          <w:rFonts w:ascii="Simplified Arabic" w:hAnsi="Simplified Arabic" w:cs="Simplified Arabic"/>
          <w:sz w:val="24"/>
          <w:szCs w:val="24"/>
          <w:rtl/>
        </w:rPr>
        <w:t xml:space="preserve"> </w:t>
      </w:r>
      <w:r>
        <w:rPr>
          <w:rFonts w:ascii="Simplified Arabic" w:hAnsi="Simplified Arabic" w:cs="Simplified Arabic" w:hint="cs"/>
          <w:sz w:val="24"/>
          <w:szCs w:val="24"/>
          <w:rtl/>
        </w:rPr>
        <w:t>74-75</w:t>
      </w:r>
      <w:r w:rsidRPr="007310DB">
        <w:rPr>
          <w:rFonts w:ascii="Simplified Arabic" w:hAnsi="Simplified Arabic" w:cs="Simplified Arabic"/>
          <w:sz w:val="24"/>
          <w:szCs w:val="24"/>
          <w:rtl/>
        </w:rPr>
        <w:t>.</w:t>
      </w:r>
    </w:p>
  </w:footnote>
  <w:footnote w:id="22">
    <w:p w14:paraId="2716AD6F" w14:textId="77777777" w:rsidR="00FE11CF" w:rsidRPr="007310DB" w:rsidRDefault="00FE11CF" w:rsidP="00C03038">
      <w:pPr>
        <w:pStyle w:val="Notedebasdepage"/>
        <w:jc w:val="both"/>
        <w:rPr>
          <w:rFonts w:ascii="Simplified Arabic" w:hAnsi="Simplified Arabic" w:cs="Simplified Arabic"/>
          <w:sz w:val="24"/>
          <w:szCs w:val="24"/>
        </w:rPr>
      </w:pPr>
      <w:r w:rsidRPr="007310DB">
        <w:rPr>
          <w:rStyle w:val="Appelnotedebasdep"/>
          <w:rFonts w:ascii="Simplified Arabic" w:hAnsi="Simplified Arabic" w:cs="Simplified Arabic"/>
          <w:sz w:val="24"/>
          <w:szCs w:val="24"/>
        </w:rPr>
        <w:footnoteRef/>
      </w:r>
      <w:r w:rsidRPr="007310DB">
        <w:rPr>
          <w:rFonts w:ascii="Simplified Arabic" w:hAnsi="Simplified Arabic" w:cs="Simplified Arabic"/>
          <w:sz w:val="24"/>
          <w:szCs w:val="24"/>
          <w:rtl/>
        </w:rPr>
        <w:t xml:space="preserve"> نعيمة يحياوي، مطبوعة دروس في مراقبة التسيير، كلية العلوم الاقتصادية وعلوم التسيير، جامعة الحاج لخضر</w:t>
      </w:r>
      <w:r>
        <w:rPr>
          <w:rFonts w:ascii="Simplified Arabic" w:hAnsi="Simplified Arabic" w:cs="Simplified Arabic" w:hint="cs"/>
          <w:sz w:val="24"/>
          <w:szCs w:val="24"/>
          <w:rtl/>
        </w:rPr>
        <w:t>،</w:t>
      </w:r>
      <w:r w:rsidRPr="007310DB">
        <w:rPr>
          <w:rFonts w:ascii="Simplified Arabic" w:hAnsi="Simplified Arabic" w:cs="Simplified Arabic"/>
          <w:sz w:val="24"/>
          <w:szCs w:val="24"/>
          <w:rtl/>
        </w:rPr>
        <w:t xml:space="preserve"> باتنة، ص 3.</w:t>
      </w:r>
    </w:p>
  </w:footnote>
  <w:footnote w:id="23">
    <w:p w14:paraId="2C08316D" w14:textId="77777777" w:rsidR="00FE11CF" w:rsidRPr="007310DB" w:rsidRDefault="00FE11CF" w:rsidP="00C03038">
      <w:pPr>
        <w:pStyle w:val="Notedebasdepage"/>
        <w:jc w:val="both"/>
        <w:rPr>
          <w:rFonts w:ascii="Simplified Arabic" w:hAnsi="Simplified Arabic" w:cs="Simplified Arabic"/>
          <w:sz w:val="24"/>
          <w:szCs w:val="24"/>
          <w:rtl/>
          <w:lang w:bidi="ar-DZ"/>
        </w:rPr>
      </w:pPr>
      <w:r w:rsidRPr="007310DB">
        <w:rPr>
          <w:rStyle w:val="Appelnotedebasdep"/>
          <w:rFonts w:ascii="Simplified Arabic" w:hAnsi="Simplified Arabic" w:cs="Simplified Arabic"/>
          <w:sz w:val="24"/>
          <w:szCs w:val="24"/>
        </w:rPr>
        <w:footnoteRef/>
      </w:r>
      <w:r w:rsidRPr="007310DB">
        <w:rPr>
          <w:rFonts w:ascii="Simplified Arabic" w:hAnsi="Simplified Arabic" w:cs="Simplified Arabic"/>
          <w:sz w:val="24"/>
          <w:szCs w:val="24"/>
          <w:rtl/>
        </w:rPr>
        <w:t xml:space="preserve"> عقون سعاد، مرجع سابق، ص 75.</w:t>
      </w:r>
    </w:p>
  </w:footnote>
  <w:footnote w:id="24">
    <w:p w14:paraId="515CDB9E" w14:textId="77777777" w:rsidR="00FE11CF" w:rsidRPr="007310DB" w:rsidRDefault="00FE11CF" w:rsidP="007310DB">
      <w:pPr>
        <w:pStyle w:val="Notedebasdepage"/>
        <w:jc w:val="both"/>
        <w:rPr>
          <w:rFonts w:ascii="Simplified Arabic" w:hAnsi="Simplified Arabic" w:cs="Simplified Arabic"/>
          <w:sz w:val="24"/>
          <w:szCs w:val="24"/>
        </w:rPr>
      </w:pPr>
      <w:r w:rsidRPr="007310DB">
        <w:rPr>
          <w:rStyle w:val="FootnoteCharacters"/>
          <w:rFonts w:ascii="Simplified Arabic" w:hAnsi="Simplified Arabic" w:cs="Simplified Arabic"/>
          <w:sz w:val="24"/>
          <w:szCs w:val="24"/>
        </w:rPr>
        <w:footnoteRef/>
      </w:r>
      <w:r w:rsidRPr="007310DB">
        <w:rPr>
          <w:rFonts w:ascii="Simplified Arabic" w:hAnsi="Simplified Arabic" w:cs="Simplified Arabic"/>
          <w:sz w:val="24"/>
          <w:szCs w:val="24"/>
          <w:rtl/>
        </w:rPr>
        <w:t xml:space="preserve"> د. بلقاضي بلقاسم، محاضرات مراقبة التسيير في مؤسسات التأم</w:t>
      </w:r>
      <w:r>
        <w:rPr>
          <w:rFonts w:ascii="Simplified Arabic" w:hAnsi="Simplified Arabic" w:cs="Simplified Arabic"/>
          <w:sz w:val="24"/>
          <w:szCs w:val="24"/>
          <w:rtl/>
        </w:rPr>
        <w:t>ين، مطبوعة موجهة لطلبة الماستر</w:t>
      </w:r>
      <w:r>
        <w:rPr>
          <w:rFonts w:ascii="Simplified Arabic" w:hAnsi="Simplified Arabic" w:cs="Simplified Arabic" w:hint="cs"/>
          <w:sz w:val="24"/>
          <w:szCs w:val="24"/>
          <w:rtl/>
        </w:rPr>
        <w:t xml:space="preserve"> </w:t>
      </w:r>
      <w:r w:rsidRPr="007310DB">
        <w:rPr>
          <w:rFonts w:ascii="Simplified Arabic" w:hAnsi="Simplified Arabic" w:cs="Simplified Arabic"/>
          <w:sz w:val="24"/>
          <w:szCs w:val="24"/>
          <w:rtl/>
        </w:rPr>
        <w:t>سنة أولى، تخصص مالية وتأمينات، كلية العلوم الاقتصادية التجارية و</w:t>
      </w:r>
      <w:r>
        <w:rPr>
          <w:rFonts w:ascii="Simplified Arabic" w:hAnsi="Simplified Arabic" w:cs="Simplified Arabic"/>
          <w:sz w:val="24"/>
          <w:szCs w:val="24"/>
          <w:rtl/>
        </w:rPr>
        <w:t>علوم التسيير، جامعة امحمد بوقرة</w:t>
      </w:r>
      <w:r>
        <w:rPr>
          <w:rFonts w:ascii="Simplified Arabic" w:hAnsi="Simplified Arabic" w:cs="Simplified Arabic" w:hint="cs"/>
          <w:sz w:val="24"/>
          <w:szCs w:val="24"/>
          <w:rtl/>
        </w:rPr>
        <w:t xml:space="preserve">، </w:t>
      </w:r>
      <w:r w:rsidRPr="007310DB">
        <w:rPr>
          <w:rFonts w:ascii="Simplified Arabic" w:hAnsi="Simplified Arabic" w:cs="Simplified Arabic"/>
          <w:sz w:val="24"/>
          <w:szCs w:val="24"/>
          <w:rtl/>
        </w:rPr>
        <w:t xml:space="preserve">بومرداس، ص </w:t>
      </w:r>
      <w:r w:rsidRPr="007310DB">
        <w:rPr>
          <w:rFonts w:ascii="Simplified Arabic" w:hAnsi="Simplified Arabic" w:cs="Simplified Arabic"/>
          <w:sz w:val="24"/>
          <w:szCs w:val="24"/>
        </w:rPr>
        <w:t>14</w:t>
      </w:r>
      <w:r w:rsidRPr="007310DB">
        <w:rPr>
          <w:rFonts w:ascii="Simplified Arabic" w:hAnsi="Simplified Arabic" w:cs="Simplified Arabic"/>
          <w:sz w:val="24"/>
          <w:szCs w:val="24"/>
          <w:rtl/>
        </w:rPr>
        <w:t>.</w:t>
      </w:r>
    </w:p>
  </w:footnote>
  <w:footnote w:id="25">
    <w:p w14:paraId="72621F00" w14:textId="77777777" w:rsidR="00FE11CF" w:rsidRPr="009522DF" w:rsidRDefault="00FE11CF" w:rsidP="009522DF">
      <w:pPr>
        <w:pStyle w:val="Notedebasdepage"/>
        <w:jc w:val="both"/>
        <w:rPr>
          <w:rFonts w:ascii="Simplified Arabic" w:hAnsi="Simplified Arabic" w:cs="Simplified Arabic"/>
          <w:sz w:val="24"/>
          <w:szCs w:val="24"/>
        </w:rPr>
      </w:pPr>
      <w:r w:rsidRPr="009522DF">
        <w:rPr>
          <w:rStyle w:val="FootnoteCharacters"/>
          <w:rFonts w:ascii="Simplified Arabic" w:hAnsi="Simplified Arabic" w:cs="Simplified Arabic"/>
          <w:sz w:val="24"/>
          <w:szCs w:val="24"/>
        </w:rPr>
        <w:footnoteRef/>
      </w:r>
      <w:r w:rsidRPr="009522DF">
        <w:rPr>
          <w:rFonts w:ascii="Simplified Arabic" w:hAnsi="Simplified Arabic" w:cs="Simplified Arabic"/>
          <w:sz w:val="24"/>
          <w:szCs w:val="24"/>
          <w:rtl/>
        </w:rPr>
        <w:t xml:space="preserve"> د خالد رجم، د شربي محمد الأمين</w:t>
      </w:r>
      <w:r>
        <w:rPr>
          <w:rFonts w:ascii="Simplified Arabic" w:hAnsi="Simplified Arabic" w:cs="Simplified Arabic"/>
          <w:sz w:val="24"/>
          <w:szCs w:val="24"/>
          <w:rtl/>
        </w:rPr>
        <w:t>، مراقبة التسيير، مرجع س</w:t>
      </w:r>
      <w:r>
        <w:rPr>
          <w:rFonts w:ascii="Simplified Arabic" w:hAnsi="Simplified Arabic" w:cs="Simplified Arabic" w:hint="cs"/>
          <w:sz w:val="24"/>
          <w:szCs w:val="24"/>
          <w:rtl/>
        </w:rPr>
        <w:t>ابق،</w:t>
      </w:r>
      <w:r w:rsidRPr="009522DF">
        <w:rPr>
          <w:rFonts w:ascii="Simplified Arabic" w:hAnsi="Simplified Arabic" w:cs="Simplified Arabic"/>
          <w:sz w:val="24"/>
          <w:szCs w:val="24"/>
          <w:rtl/>
        </w:rPr>
        <w:t xml:space="preserve"> ص </w:t>
      </w:r>
      <w:r w:rsidRPr="009522DF">
        <w:rPr>
          <w:rFonts w:ascii="Simplified Arabic" w:hAnsi="Simplified Arabic" w:cs="Simplified Arabic"/>
          <w:sz w:val="24"/>
          <w:szCs w:val="24"/>
        </w:rPr>
        <w:t>11</w:t>
      </w:r>
      <w:r w:rsidRPr="009522DF">
        <w:rPr>
          <w:rFonts w:ascii="Simplified Arabic" w:hAnsi="Simplified Arabic" w:cs="Simplified Arabic"/>
          <w:sz w:val="24"/>
          <w:szCs w:val="24"/>
          <w:rtl/>
        </w:rPr>
        <w:t>.</w:t>
      </w:r>
    </w:p>
  </w:footnote>
  <w:footnote w:id="26">
    <w:p w14:paraId="394C44B4" w14:textId="77777777" w:rsidR="00FE11CF" w:rsidRPr="009522DF" w:rsidRDefault="00FE11CF" w:rsidP="00C01577">
      <w:pPr>
        <w:pStyle w:val="Notedebasdepage"/>
        <w:rPr>
          <w:rFonts w:ascii="Simplified Arabic" w:hAnsi="Simplified Arabic" w:cs="Simplified Arabic"/>
          <w:sz w:val="24"/>
          <w:szCs w:val="24"/>
        </w:rPr>
      </w:pPr>
      <w:r w:rsidRPr="009522DF">
        <w:rPr>
          <w:rStyle w:val="FootnoteCharacters"/>
          <w:rFonts w:ascii="Simplified Arabic" w:hAnsi="Simplified Arabic" w:cs="Simplified Arabic"/>
          <w:sz w:val="24"/>
          <w:szCs w:val="24"/>
        </w:rPr>
        <w:footnoteRef/>
      </w:r>
      <w:r w:rsidRPr="009522DF">
        <w:rPr>
          <w:rFonts w:ascii="Simplified Arabic" w:hAnsi="Simplified Arabic" w:cs="Simplified Arabic"/>
          <w:sz w:val="24"/>
          <w:szCs w:val="24"/>
          <w:rtl/>
        </w:rPr>
        <w:t xml:space="preserve">  محمد الطيب رفيق، مدخل لمراقبة التسيير، ديوان المطبوعات الجامعية، الجزائر، </w:t>
      </w:r>
      <w:r w:rsidRPr="009522DF">
        <w:rPr>
          <w:rFonts w:ascii="Simplified Arabic" w:hAnsi="Simplified Arabic" w:cs="Simplified Arabic"/>
          <w:sz w:val="24"/>
          <w:szCs w:val="24"/>
        </w:rPr>
        <w:t>1995</w:t>
      </w:r>
      <w:r w:rsidRPr="009522DF">
        <w:rPr>
          <w:rFonts w:ascii="Simplified Arabic" w:hAnsi="Simplified Arabic" w:cs="Simplified Arabic"/>
          <w:sz w:val="24"/>
          <w:szCs w:val="24"/>
          <w:rtl/>
        </w:rPr>
        <w:t xml:space="preserve">، ص </w:t>
      </w:r>
      <w:r w:rsidRPr="009522DF">
        <w:rPr>
          <w:rFonts w:ascii="Simplified Arabic" w:hAnsi="Simplified Arabic" w:cs="Simplified Arabic"/>
          <w:sz w:val="24"/>
          <w:szCs w:val="24"/>
        </w:rPr>
        <w:t>15</w:t>
      </w:r>
      <w:r w:rsidRPr="009522DF">
        <w:rPr>
          <w:rFonts w:ascii="Simplified Arabic" w:hAnsi="Simplified Arabic" w:cs="Simplified Arabic"/>
          <w:sz w:val="24"/>
          <w:szCs w:val="24"/>
          <w:rtl/>
        </w:rPr>
        <w:t>.</w:t>
      </w:r>
    </w:p>
  </w:footnote>
  <w:footnote w:id="27">
    <w:p w14:paraId="3DF4710D" w14:textId="77777777" w:rsidR="00FE11CF" w:rsidRPr="009522DF" w:rsidRDefault="00FE11CF" w:rsidP="00676CD5">
      <w:pPr>
        <w:pStyle w:val="Notedebasdepage"/>
        <w:rPr>
          <w:rFonts w:ascii="Simplified Arabic" w:hAnsi="Simplified Arabic" w:cs="Simplified Arabic"/>
          <w:sz w:val="24"/>
          <w:szCs w:val="24"/>
        </w:rPr>
      </w:pPr>
      <w:r w:rsidRPr="009522DF">
        <w:rPr>
          <w:rStyle w:val="FootnoteCharacters"/>
          <w:rFonts w:ascii="Simplified Arabic" w:hAnsi="Simplified Arabic" w:cs="Simplified Arabic"/>
          <w:sz w:val="24"/>
          <w:szCs w:val="24"/>
        </w:rPr>
        <w:footnoteRef/>
      </w:r>
      <w:r w:rsidRPr="009522DF">
        <w:rPr>
          <w:rFonts w:ascii="Simplified Arabic" w:hAnsi="Simplified Arabic" w:cs="Simplified Arabic"/>
          <w:sz w:val="24"/>
          <w:szCs w:val="24"/>
          <w:rtl/>
        </w:rPr>
        <w:t xml:space="preserve">  قويدري عبد الواحد عبد الله، مراقبة التسيير ودورها في تحسين الأداء بالمؤسسات الاقتصادية، مذكرة ماجستير في علوم التسيير، تخصص إدارة الأعمال، كلية العلوم الاقتصادية وعلوم التسيير، جامعة الشلف، </w:t>
      </w:r>
      <w:r>
        <w:rPr>
          <w:rFonts w:ascii="Simplified Arabic" w:hAnsi="Simplified Arabic" w:cs="Simplified Arabic" w:hint="cs"/>
          <w:sz w:val="24"/>
          <w:szCs w:val="24"/>
          <w:rtl/>
        </w:rPr>
        <w:t>2006-2007</w:t>
      </w:r>
      <w:r w:rsidRPr="009522DF">
        <w:rPr>
          <w:rFonts w:ascii="Simplified Arabic" w:hAnsi="Simplified Arabic" w:cs="Simplified Arabic"/>
          <w:sz w:val="24"/>
          <w:szCs w:val="24"/>
          <w:rtl/>
        </w:rPr>
        <w:t>، ص</w:t>
      </w:r>
      <w:r w:rsidRPr="009522DF">
        <w:rPr>
          <w:rFonts w:ascii="Simplified Arabic" w:hAnsi="Simplified Arabic" w:cs="Simplified Arabic"/>
          <w:sz w:val="24"/>
          <w:szCs w:val="24"/>
        </w:rPr>
        <w:t>21</w:t>
      </w:r>
      <w:r w:rsidRPr="009522DF">
        <w:rPr>
          <w:rFonts w:ascii="Simplified Arabic" w:hAnsi="Simplified Arabic" w:cs="Simplified Arabic"/>
          <w:sz w:val="24"/>
          <w:szCs w:val="24"/>
          <w:rtl/>
        </w:rPr>
        <w:t>.</w:t>
      </w:r>
    </w:p>
  </w:footnote>
  <w:footnote w:id="28">
    <w:p w14:paraId="65A1DA62" w14:textId="77777777" w:rsidR="00FE11CF" w:rsidRPr="00AF4810" w:rsidRDefault="00FE11CF" w:rsidP="00C01577">
      <w:pPr>
        <w:pStyle w:val="Notedebasdepage"/>
        <w:rPr>
          <w:rFonts w:ascii="Simplified Arabic" w:hAnsi="Simplified Arabic" w:cs="Simplified Arabic"/>
          <w:sz w:val="24"/>
          <w:szCs w:val="24"/>
        </w:rPr>
      </w:pPr>
      <w:r w:rsidRPr="00AF4810">
        <w:rPr>
          <w:rStyle w:val="FootnoteCharacters"/>
          <w:rFonts w:ascii="Simplified Arabic" w:hAnsi="Simplified Arabic" w:cs="Simplified Arabic"/>
          <w:sz w:val="24"/>
          <w:szCs w:val="24"/>
        </w:rPr>
        <w:footnoteRef/>
      </w:r>
      <w:r w:rsidRPr="00AF4810">
        <w:rPr>
          <w:rFonts w:ascii="Simplified Arabic" w:hAnsi="Simplified Arabic" w:cs="Simplified Arabic"/>
          <w:sz w:val="24"/>
          <w:szCs w:val="24"/>
          <w:rtl/>
        </w:rPr>
        <w:t xml:space="preserve">  كتوش عاشور، المحاسبة العامة – أصول ومبادئ وفقا للمخطط المحاسبي الوطني، ديوان المطبوعات الجامعية، الجزائر، </w:t>
      </w:r>
      <w:r w:rsidRPr="00AF4810">
        <w:rPr>
          <w:rFonts w:ascii="Simplified Arabic" w:hAnsi="Simplified Arabic" w:cs="Simplified Arabic"/>
          <w:sz w:val="24"/>
          <w:szCs w:val="24"/>
        </w:rPr>
        <w:t>2003</w:t>
      </w:r>
      <w:r w:rsidRPr="00AF4810">
        <w:rPr>
          <w:rFonts w:ascii="Simplified Arabic" w:hAnsi="Simplified Arabic" w:cs="Simplified Arabic"/>
          <w:sz w:val="24"/>
          <w:szCs w:val="24"/>
          <w:rtl/>
        </w:rPr>
        <w:t xml:space="preserve">، ص </w:t>
      </w:r>
      <w:r w:rsidRPr="00AF4810">
        <w:rPr>
          <w:rFonts w:ascii="Simplified Arabic" w:hAnsi="Simplified Arabic" w:cs="Simplified Arabic"/>
          <w:sz w:val="24"/>
          <w:szCs w:val="24"/>
        </w:rPr>
        <w:t>14</w:t>
      </w:r>
      <w:r w:rsidRPr="00AF4810">
        <w:rPr>
          <w:rFonts w:ascii="Simplified Arabic" w:hAnsi="Simplified Arabic" w:cs="Simplified Arabic"/>
          <w:sz w:val="24"/>
          <w:szCs w:val="24"/>
          <w:rtl/>
        </w:rPr>
        <w:t>.</w:t>
      </w:r>
    </w:p>
  </w:footnote>
  <w:footnote w:id="29">
    <w:p w14:paraId="0D43D991" w14:textId="77777777" w:rsidR="00FE11CF" w:rsidRPr="001F2C68" w:rsidRDefault="00FE11CF" w:rsidP="00C01577">
      <w:pPr>
        <w:pStyle w:val="Notedebasdepage"/>
      </w:pPr>
      <w:r w:rsidRPr="00AF4810">
        <w:rPr>
          <w:rStyle w:val="FootnoteCharacters"/>
          <w:rFonts w:ascii="Simplified Arabic" w:hAnsi="Simplified Arabic" w:cs="Simplified Arabic"/>
          <w:sz w:val="24"/>
          <w:szCs w:val="24"/>
        </w:rPr>
        <w:footnoteRef/>
      </w:r>
      <w:r w:rsidRPr="00AF4810">
        <w:rPr>
          <w:rFonts w:ascii="Simplified Arabic" w:hAnsi="Simplified Arabic" w:cs="Simplified Arabic"/>
          <w:sz w:val="24"/>
          <w:szCs w:val="24"/>
          <w:rtl/>
        </w:rPr>
        <w:t xml:space="preserve"> بويعقوب عبد الكريم، المحاسبة التحليلية، ديوان المطبوعات الجامعية، الجزائر، </w:t>
      </w:r>
      <w:r w:rsidRPr="00AF4810">
        <w:rPr>
          <w:rFonts w:ascii="Simplified Arabic" w:hAnsi="Simplified Arabic" w:cs="Simplified Arabic"/>
          <w:sz w:val="24"/>
          <w:szCs w:val="24"/>
        </w:rPr>
        <w:t>1999</w:t>
      </w:r>
      <w:r w:rsidRPr="00AF4810">
        <w:rPr>
          <w:rFonts w:ascii="Simplified Arabic" w:hAnsi="Simplified Arabic" w:cs="Simplified Arabic"/>
          <w:sz w:val="24"/>
          <w:szCs w:val="24"/>
          <w:rtl/>
        </w:rPr>
        <w:t>، ص</w:t>
      </w:r>
      <w:r w:rsidRPr="00AF4810">
        <w:rPr>
          <w:rFonts w:ascii="Simplified Arabic" w:hAnsi="Simplified Arabic" w:cs="Simplified Arabic"/>
          <w:sz w:val="24"/>
          <w:szCs w:val="24"/>
        </w:rPr>
        <w:t>10</w:t>
      </w:r>
      <w:r w:rsidRPr="00AF4810">
        <w:rPr>
          <w:rFonts w:ascii="Simplified Arabic" w:hAnsi="Simplified Arabic" w:cs="Simplified Arabic"/>
          <w:sz w:val="24"/>
          <w:szCs w:val="24"/>
          <w:rtl/>
        </w:rPr>
        <w:t>.</w:t>
      </w:r>
      <w:r w:rsidRPr="001F2C68">
        <w:rPr>
          <w:rtl/>
        </w:rPr>
        <w:t xml:space="preserve"> </w:t>
      </w:r>
    </w:p>
  </w:footnote>
  <w:footnote w:id="30">
    <w:p w14:paraId="7EFE3BBB" w14:textId="77777777" w:rsidR="00FE11CF" w:rsidRPr="00AF4810" w:rsidRDefault="00FE11CF" w:rsidP="00AF4810">
      <w:pPr>
        <w:pStyle w:val="Notedebasdepage"/>
        <w:jc w:val="both"/>
        <w:rPr>
          <w:rFonts w:ascii="Simplified Arabic" w:hAnsi="Simplified Arabic" w:cs="Simplified Arabic"/>
          <w:sz w:val="24"/>
          <w:szCs w:val="24"/>
        </w:rPr>
      </w:pPr>
      <w:r w:rsidRPr="00AF4810">
        <w:rPr>
          <w:rStyle w:val="FootnoteCharacters"/>
          <w:rFonts w:ascii="Simplified Arabic" w:hAnsi="Simplified Arabic" w:cs="Simplified Arabic"/>
          <w:sz w:val="24"/>
          <w:szCs w:val="24"/>
        </w:rPr>
        <w:footnoteRef/>
      </w:r>
      <w:r w:rsidRPr="00AF4810">
        <w:rPr>
          <w:rFonts w:ascii="Simplified Arabic" w:hAnsi="Simplified Arabic" w:cs="Simplified Arabic"/>
          <w:sz w:val="24"/>
          <w:szCs w:val="24"/>
          <w:rtl/>
        </w:rPr>
        <w:t xml:space="preserve"> وائل رفعت خليل، التحليل المالي وإدارة المخاطر المالية (التخطيط المالي-إعداد الموازنة التقديرية – النسب المالية، المشتقات المالية)، دار التعليم الجامعي، الإسكندرية، </w:t>
      </w:r>
      <w:r w:rsidRPr="00AF4810">
        <w:rPr>
          <w:rFonts w:ascii="Simplified Arabic" w:hAnsi="Simplified Arabic" w:cs="Simplified Arabic"/>
          <w:sz w:val="24"/>
          <w:szCs w:val="24"/>
        </w:rPr>
        <w:t>2017</w:t>
      </w:r>
      <w:r w:rsidRPr="00AF4810">
        <w:rPr>
          <w:rFonts w:ascii="Simplified Arabic" w:hAnsi="Simplified Arabic" w:cs="Simplified Arabic"/>
          <w:sz w:val="24"/>
          <w:szCs w:val="24"/>
          <w:rtl/>
        </w:rPr>
        <w:t xml:space="preserve">، ص </w:t>
      </w:r>
      <w:r w:rsidRPr="00AF4810">
        <w:rPr>
          <w:rFonts w:ascii="Simplified Arabic" w:hAnsi="Simplified Arabic" w:cs="Simplified Arabic"/>
          <w:sz w:val="24"/>
          <w:szCs w:val="24"/>
        </w:rPr>
        <w:t>12</w:t>
      </w:r>
      <w:r w:rsidRPr="00AF4810">
        <w:rPr>
          <w:rFonts w:ascii="Simplified Arabic" w:hAnsi="Simplified Arabic" w:cs="Simplified Arabic"/>
          <w:sz w:val="24"/>
          <w:szCs w:val="24"/>
          <w:rtl/>
        </w:rPr>
        <w:t>.</w:t>
      </w:r>
    </w:p>
  </w:footnote>
  <w:footnote w:id="31">
    <w:p w14:paraId="7A466DA4" w14:textId="77777777" w:rsidR="00FE11CF" w:rsidRPr="00CA6B5C" w:rsidRDefault="00FE11CF" w:rsidP="00AF4810">
      <w:pPr>
        <w:pStyle w:val="Notedebasdepage"/>
        <w:jc w:val="both"/>
        <w:rPr>
          <w:sz w:val="24"/>
          <w:szCs w:val="24"/>
        </w:rPr>
      </w:pPr>
      <w:r w:rsidRPr="00AF4810">
        <w:rPr>
          <w:rStyle w:val="FootnoteCharacters"/>
          <w:rFonts w:ascii="Simplified Arabic" w:hAnsi="Simplified Arabic" w:cs="Simplified Arabic"/>
          <w:sz w:val="24"/>
          <w:szCs w:val="24"/>
        </w:rPr>
        <w:footnoteRef/>
      </w:r>
      <w:r w:rsidRPr="00AF4810">
        <w:rPr>
          <w:rFonts w:ascii="Simplified Arabic" w:hAnsi="Simplified Arabic" w:cs="Simplified Arabic"/>
          <w:sz w:val="24"/>
          <w:szCs w:val="24"/>
          <w:rtl/>
        </w:rPr>
        <w:t xml:space="preserve"> سمسوم صليحة، أهمية التحليل المالي في تشخيص الوضعية المالية للمؤسسات الاقتصادية: مقارنة بين الوحدات الإنتاجية للمؤسسة الوطنية للمواد الدسمة قطاع الجزائر- </w:t>
      </w:r>
      <w:r w:rsidRPr="00AF4810">
        <w:rPr>
          <w:rFonts w:ascii="Simplified Arabic" w:hAnsi="Simplified Arabic" w:cs="Simplified Arabic"/>
          <w:sz w:val="24"/>
          <w:szCs w:val="24"/>
        </w:rPr>
        <w:t>E.N.C.G</w:t>
      </w:r>
      <w:r w:rsidRPr="00AF4810">
        <w:rPr>
          <w:rFonts w:ascii="Simplified Arabic" w:hAnsi="Simplified Arabic" w:cs="Simplified Arabic"/>
          <w:sz w:val="24"/>
          <w:szCs w:val="24"/>
          <w:rtl/>
        </w:rPr>
        <w:t xml:space="preserve">-، مذكرة ماجستير، تخصص تسيير، كلية العلوم الاقتصادية وعلوم التسيير، جامعة الجزائر، سبتمبر </w:t>
      </w:r>
      <w:r w:rsidRPr="00AF4810">
        <w:rPr>
          <w:rFonts w:ascii="Simplified Arabic" w:hAnsi="Simplified Arabic" w:cs="Simplified Arabic"/>
          <w:sz w:val="24"/>
          <w:szCs w:val="24"/>
        </w:rPr>
        <w:t>2001</w:t>
      </w:r>
      <w:r w:rsidRPr="00AF4810">
        <w:rPr>
          <w:rFonts w:ascii="Simplified Arabic" w:hAnsi="Simplified Arabic" w:cs="Simplified Arabic"/>
          <w:sz w:val="24"/>
          <w:szCs w:val="24"/>
          <w:rtl/>
        </w:rPr>
        <w:t>، ص</w:t>
      </w:r>
      <w:r w:rsidRPr="00AF4810">
        <w:rPr>
          <w:rFonts w:ascii="Simplified Arabic" w:hAnsi="Simplified Arabic" w:cs="Simplified Arabic"/>
          <w:sz w:val="24"/>
          <w:szCs w:val="24"/>
        </w:rPr>
        <w:t>6</w:t>
      </w:r>
      <w:r w:rsidRPr="00AF4810">
        <w:rPr>
          <w:rFonts w:ascii="Simplified Arabic" w:hAnsi="Simplified Arabic" w:cs="Simplified Arabic"/>
          <w:sz w:val="24"/>
          <w:szCs w:val="24"/>
          <w:rtl/>
        </w:rPr>
        <w:t>.</w:t>
      </w:r>
    </w:p>
  </w:footnote>
  <w:footnote w:id="32">
    <w:p w14:paraId="7AE91E64" w14:textId="77777777" w:rsidR="00FE11CF" w:rsidRPr="00AF4810" w:rsidRDefault="00FE11CF" w:rsidP="00C01577">
      <w:pPr>
        <w:pStyle w:val="Notedebasdepage"/>
        <w:rPr>
          <w:rFonts w:ascii="Simplified Arabic" w:hAnsi="Simplified Arabic" w:cs="Simplified Arabic"/>
          <w:sz w:val="24"/>
          <w:szCs w:val="24"/>
        </w:rPr>
      </w:pPr>
      <w:r w:rsidRPr="00AF4810">
        <w:rPr>
          <w:rStyle w:val="FootnoteCharacters"/>
          <w:rFonts w:ascii="Simplified Arabic" w:hAnsi="Simplified Arabic" w:cs="Simplified Arabic"/>
          <w:sz w:val="24"/>
          <w:szCs w:val="24"/>
        </w:rPr>
        <w:footnoteRef/>
      </w:r>
      <w:r w:rsidRPr="00AF4810">
        <w:rPr>
          <w:rFonts w:ascii="Simplified Arabic" w:hAnsi="Simplified Arabic" w:cs="Simplified Arabic"/>
          <w:sz w:val="24"/>
          <w:szCs w:val="24"/>
          <w:rtl/>
        </w:rPr>
        <w:t xml:space="preserve">  حنان بوخشبة وليندة مريشة، دور الموازنات التقديرية في تحسين الأداء المالي في المؤسسة الاقتصادية: دراسة حالة المركب الصناعي التجاري </w:t>
      </w:r>
      <w:r w:rsidRPr="00AF4810">
        <w:rPr>
          <w:rFonts w:ascii="Simplified Arabic" w:hAnsi="Simplified Arabic" w:cs="Simplified Arabic"/>
          <w:sz w:val="24"/>
          <w:szCs w:val="24"/>
        </w:rPr>
        <w:t>AGRODIVE</w:t>
      </w:r>
      <w:r w:rsidRPr="00AF4810">
        <w:rPr>
          <w:rFonts w:ascii="Simplified Arabic" w:hAnsi="Simplified Arabic" w:cs="Simplified Arabic"/>
          <w:sz w:val="24"/>
          <w:szCs w:val="24"/>
          <w:rtl/>
        </w:rPr>
        <w:t xml:space="preserve">عين بسام، مذكرة ماستر، تخصص إدارة مالية، جامعة أكلي محند أولحاج، البويرة، </w:t>
      </w:r>
      <w:r w:rsidRPr="00AF4810">
        <w:rPr>
          <w:rFonts w:ascii="Simplified Arabic" w:hAnsi="Simplified Arabic" w:cs="Simplified Arabic"/>
          <w:sz w:val="24"/>
          <w:szCs w:val="24"/>
        </w:rPr>
        <w:t>2017</w:t>
      </w:r>
      <w:r w:rsidRPr="00AF4810">
        <w:rPr>
          <w:rFonts w:ascii="Simplified Arabic" w:hAnsi="Simplified Arabic" w:cs="Simplified Arabic"/>
          <w:sz w:val="24"/>
          <w:szCs w:val="24"/>
          <w:rtl/>
        </w:rPr>
        <w:t>-</w:t>
      </w:r>
      <w:r w:rsidRPr="00AF4810">
        <w:rPr>
          <w:rFonts w:ascii="Simplified Arabic" w:hAnsi="Simplified Arabic" w:cs="Simplified Arabic"/>
          <w:sz w:val="24"/>
          <w:szCs w:val="24"/>
        </w:rPr>
        <w:t>2018</w:t>
      </w:r>
      <w:r w:rsidRPr="00AF4810">
        <w:rPr>
          <w:rFonts w:ascii="Simplified Arabic" w:hAnsi="Simplified Arabic" w:cs="Simplified Arabic"/>
          <w:sz w:val="24"/>
          <w:szCs w:val="24"/>
          <w:rtl/>
        </w:rPr>
        <w:t>، ص</w:t>
      </w:r>
      <w:r>
        <w:rPr>
          <w:rFonts w:ascii="Simplified Arabic" w:hAnsi="Simplified Arabic" w:cs="Simplified Arabic" w:hint="cs"/>
          <w:sz w:val="24"/>
          <w:szCs w:val="24"/>
          <w:rtl/>
        </w:rPr>
        <w:t>ص</w:t>
      </w:r>
      <w:r w:rsidRPr="00AF4810">
        <w:rPr>
          <w:rFonts w:ascii="Simplified Arabic" w:hAnsi="Simplified Arabic" w:cs="Simplified Arabic"/>
          <w:sz w:val="24"/>
          <w:szCs w:val="24"/>
          <w:rtl/>
        </w:rPr>
        <w:t xml:space="preserve"> </w:t>
      </w:r>
      <w:r w:rsidRPr="00AF4810">
        <w:rPr>
          <w:rFonts w:ascii="Simplified Arabic" w:hAnsi="Simplified Arabic" w:cs="Simplified Arabic"/>
          <w:sz w:val="24"/>
          <w:szCs w:val="24"/>
        </w:rPr>
        <w:t>5</w:t>
      </w:r>
      <w:r w:rsidRPr="00AF4810">
        <w:rPr>
          <w:rFonts w:ascii="Simplified Arabic" w:hAnsi="Simplified Arabic" w:cs="Simplified Arabic"/>
          <w:sz w:val="24"/>
          <w:szCs w:val="24"/>
          <w:rtl/>
        </w:rPr>
        <w:t xml:space="preserve">، </w:t>
      </w:r>
      <w:r w:rsidRPr="00AF4810">
        <w:rPr>
          <w:rFonts w:ascii="Simplified Arabic" w:hAnsi="Simplified Arabic" w:cs="Simplified Arabic"/>
          <w:sz w:val="24"/>
          <w:szCs w:val="24"/>
        </w:rPr>
        <w:t>8</w:t>
      </w:r>
      <w:r w:rsidRPr="00AF4810">
        <w:rPr>
          <w:rFonts w:ascii="Simplified Arabic" w:hAnsi="Simplified Arabic" w:cs="Simplified Arabic"/>
          <w:sz w:val="24"/>
          <w:szCs w:val="24"/>
          <w:rtl/>
        </w:rPr>
        <w:t>-</w:t>
      </w:r>
      <w:r w:rsidRPr="00AF4810">
        <w:rPr>
          <w:rFonts w:ascii="Simplified Arabic" w:hAnsi="Simplified Arabic" w:cs="Simplified Arabic"/>
          <w:sz w:val="24"/>
          <w:szCs w:val="24"/>
        </w:rPr>
        <w:t>9</w:t>
      </w:r>
      <w:r w:rsidRPr="00AF4810">
        <w:rPr>
          <w:rFonts w:ascii="Simplified Arabic" w:hAnsi="Simplified Arabic" w:cs="Simplified Arabic"/>
          <w:sz w:val="24"/>
          <w:szCs w:val="24"/>
          <w:rtl/>
        </w:rPr>
        <w:t>.</w:t>
      </w:r>
    </w:p>
  </w:footnote>
  <w:footnote w:id="33">
    <w:p w14:paraId="5C3FDF3B" w14:textId="77777777" w:rsidR="00FE11CF" w:rsidRPr="00AF4810" w:rsidRDefault="00FE11CF" w:rsidP="00C01577">
      <w:pPr>
        <w:pStyle w:val="Notedebasdepage"/>
        <w:rPr>
          <w:rFonts w:ascii="Simplified Arabic" w:hAnsi="Simplified Arabic" w:cs="Simplified Arabic"/>
          <w:sz w:val="24"/>
          <w:szCs w:val="24"/>
        </w:rPr>
      </w:pPr>
      <w:r w:rsidRPr="00AF4810">
        <w:rPr>
          <w:rStyle w:val="FootnoteCharacters"/>
          <w:rFonts w:ascii="Simplified Arabic" w:hAnsi="Simplified Arabic" w:cs="Simplified Arabic"/>
          <w:sz w:val="24"/>
          <w:szCs w:val="24"/>
        </w:rPr>
        <w:footnoteRef/>
      </w:r>
      <w:r w:rsidRPr="00AF4810">
        <w:rPr>
          <w:rFonts w:ascii="Simplified Arabic" w:hAnsi="Simplified Arabic" w:cs="Simplified Arabic"/>
          <w:sz w:val="24"/>
          <w:szCs w:val="24"/>
          <w:rtl/>
        </w:rPr>
        <w:t xml:space="preserve">  أحمد بونقيب، دور لوحات القيادة في زيادة فعالية مراقبة التسيير: دراسة حالة المؤسسة الوطنية لأجهزة القياس والمراقبة، مذكرة ماجستير، تخصص علوم تجارية، كلية العلوم الاقتصادية وعلوم التسيير والعلوم التجارية، جامعة محمد بوضياف، المسيلة، ص</w:t>
      </w:r>
      <w:r>
        <w:rPr>
          <w:rFonts w:ascii="Simplified Arabic" w:hAnsi="Simplified Arabic" w:cs="Simplified Arabic" w:hint="cs"/>
          <w:sz w:val="24"/>
          <w:szCs w:val="24"/>
          <w:rtl/>
        </w:rPr>
        <w:t>ص</w:t>
      </w:r>
      <w:r w:rsidRPr="00AF4810">
        <w:rPr>
          <w:rFonts w:ascii="Simplified Arabic" w:hAnsi="Simplified Arabic" w:cs="Simplified Arabic"/>
          <w:sz w:val="24"/>
          <w:szCs w:val="24"/>
          <w:rtl/>
        </w:rPr>
        <w:t xml:space="preserve"> </w:t>
      </w:r>
      <w:r w:rsidRPr="00AF4810">
        <w:rPr>
          <w:rFonts w:ascii="Simplified Arabic" w:hAnsi="Simplified Arabic" w:cs="Simplified Arabic"/>
          <w:sz w:val="24"/>
          <w:szCs w:val="24"/>
        </w:rPr>
        <w:t>119</w:t>
      </w:r>
      <w:r w:rsidRPr="00AF4810">
        <w:rPr>
          <w:rFonts w:ascii="Simplified Arabic" w:hAnsi="Simplified Arabic" w:cs="Simplified Arabic"/>
          <w:sz w:val="24"/>
          <w:szCs w:val="24"/>
          <w:rtl/>
        </w:rPr>
        <w:t>-</w:t>
      </w:r>
      <w:r w:rsidRPr="00AF4810">
        <w:rPr>
          <w:rFonts w:ascii="Simplified Arabic" w:hAnsi="Simplified Arabic" w:cs="Simplified Arabic"/>
          <w:sz w:val="24"/>
          <w:szCs w:val="24"/>
        </w:rPr>
        <w:t>120</w:t>
      </w:r>
      <w:r w:rsidRPr="00AF4810">
        <w:rPr>
          <w:rFonts w:ascii="Simplified Arabic" w:hAnsi="Simplified Arabic" w:cs="Simplified Arabic"/>
          <w:sz w:val="24"/>
          <w:szCs w:val="24"/>
          <w:rtl/>
        </w:rPr>
        <w:t>.</w:t>
      </w:r>
    </w:p>
  </w:footnote>
  <w:footnote w:id="34">
    <w:p w14:paraId="1963D2D9" w14:textId="77777777" w:rsidR="00FE11CF" w:rsidRPr="00AF4810" w:rsidRDefault="00FE11CF" w:rsidP="00C01577">
      <w:pPr>
        <w:pStyle w:val="Notedebasdepage"/>
        <w:rPr>
          <w:rFonts w:ascii="Simplified Arabic" w:hAnsi="Simplified Arabic" w:cs="Simplified Arabic"/>
          <w:sz w:val="24"/>
          <w:szCs w:val="24"/>
        </w:rPr>
      </w:pPr>
      <w:r w:rsidRPr="00AF4810">
        <w:rPr>
          <w:rStyle w:val="FootnoteCharacters"/>
          <w:rFonts w:ascii="Simplified Arabic" w:hAnsi="Simplified Arabic" w:cs="Simplified Arabic"/>
          <w:sz w:val="24"/>
          <w:szCs w:val="24"/>
        </w:rPr>
        <w:footnoteRef/>
      </w:r>
      <w:r w:rsidRPr="00AF4810">
        <w:rPr>
          <w:rFonts w:ascii="Simplified Arabic" w:hAnsi="Simplified Arabic" w:cs="Simplified Arabic"/>
          <w:sz w:val="24"/>
          <w:szCs w:val="24"/>
          <w:rtl/>
        </w:rPr>
        <w:t xml:space="preserve"> رامز رمضان محمد حسين، استخدام بطاقة الأداء المتوازن في قياس وتقييم الأداء المؤسسي في المنظمات العامة، دراسة ميدانية، ص</w:t>
      </w:r>
      <w:r>
        <w:rPr>
          <w:rFonts w:ascii="Simplified Arabic" w:hAnsi="Simplified Arabic" w:cs="Simplified Arabic" w:hint="cs"/>
          <w:sz w:val="24"/>
          <w:szCs w:val="24"/>
          <w:rtl/>
        </w:rPr>
        <w:t>ص</w:t>
      </w:r>
      <w:r w:rsidRPr="00AF4810">
        <w:rPr>
          <w:rFonts w:ascii="Simplified Arabic" w:hAnsi="Simplified Arabic" w:cs="Simplified Arabic"/>
          <w:sz w:val="24"/>
          <w:szCs w:val="24"/>
          <w:rtl/>
        </w:rPr>
        <w:t xml:space="preserve"> </w:t>
      </w:r>
      <w:r w:rsidRPr="00AF4810">
        <w:rPr>
          <w:rFonts w:ascii="Simplified Arabic" w:hAnsi="Simplified Arabic" w:cs="Simplified Arabic"/>
          <w:sz w:val="24"/>
          <w:szCs w:val="24"/>
        </w:rPr>
        <w:t>46</w:t>
      </w:r>
      <w:r w:rsidRPr="00AF4810">
        <w:rPr>
          <w:rFonts w:ascii="Simplified Arabic" w:hAnsi="Simplified Arabic" w:cs="Simplified Arabic"/>
          <w:sz w:val="24"/>
          <w:szCs w:val="24"/>
          <w:rtl/>
        </w:rPr>
        <w:t xml:space="preserve">، </w:t>
      </w:r>
      <w:r w:rsidRPr="00AF4810">
        <w:rPr>
          <w:rFonts w:ascii="Simplified Arabic" w:hAnsi="Simplified Arabic" w:cs="Simplified Arabic"/>
          <w:sz w:val="24"/>
          <w:szCs w:val="24"/>
        </w:rPr>
        <w:t>56</w:t>
      </w:r>
      <w:r w:rsidRPr="00AF4810">
        <w:rPr>
          <w:rFonts w:ascii="Simplified Arabic" w:hAnsi="Simplified Arabic" w:cs="Simplified Arabic"/>
          <w:sz w:val="24"/>
          <w:szCs w:val="24"/>
          <w:rtl/>
        </w:rPr>
        <w:t>-</w:t>
      </w:r>
      <w:r w:rsidRPr="00AF4810">
        <w:rPr>
          <w:rFonts w:ascii="Simplified Arabic" w:hAnsi="Simplified Arabic" w:cs="Simplified Arabic"/>
          <w:sz w:val="24"/>
          <w:szCs w:val="24"/>
        </w:rPr>
        <w:t>57</w:t>
      </w:r>
      <w:r w:rsidRPr="00AF4810">
        <w:rPr>
          <w:rFonts w:ascii="Simplified Arabic" w:hAnsi="Simplified Arabic" w:cs="Simplified Arabic"/>
          <w:sz w:val="24"/>
          <w:szCs w:val="24"/>
          <w:rtl/>
        </w:rPr>
        <w:t>.</w:t>
      </w:r>
    </w:p>
  </w:footnote>
  <w:footnote w:id="35">
    <w:p w14:paraId="259C7E57" w14:textId="66870349" w:rsidR="00FE11CF" w:rsidRPr="006B244D" w:rsidRDefault="00FE11CF" w:rsidP="00C01577">
      <w:pPr>
        <w:pStyle w:val="Notedebasdepage"/>
        <w:rPr>
          <w:rFonts w:ascii="Simplified Arabic" w:hAnsi="Simplified Arabic" w:cs="Simplified Arabic"/>
          <w:sz w:val="24"/>
          <w:szCs w:val="24"/>
        </w:rPr>
      </w:pPr>
      <w:r w:rsidRPr="006B244D">
        <w:rPr>
          <w:rStyle w:val="FootnoteCharacters"/>
          <w:rFonts w:ascii="Simplified Arabic" w:hAnsi="Simplified Arabic" w:cs="Simplified Arabic"/>
          <w:sz w:val="24"/>
          <w:szCs w:val="24"/>
        </w:rPr>
        <w:footnoteRef/>
      </w:r>
      <w:r w:rsidRPr="006B244D">
        <w:rPr>
          <w:rFonts w:ascii="Simplified Arabic" w:hAnsi="Simplified Arabic" w:cs="Simplified Arabic"/>
          <w:sz w:val="24"/>
          <w:szCs w:val="24"/>
          <w:rtl/>
        </w:rPr>
        <w:t xml:space="preserve"> - لطفي بوناب ، محمد بوناب ،  أهمية الموازنة التقديرية في مراقبة تكاليف الإنتاج في شركة الإسمنت </w:t>
      </w:r>
      <w:r w:rsidRPr="006B244D">
        <w:rPr>
          <w:rFonts w:ascii="Simplified Arabic" w:hAnsi="Simplified Arabic" w:cs="Simplified Arabic"/>
          <w:sz w:val="24"/>
          <w:szCs w:val="24"/>
        </w:rPr>
        <w:t>SCHS</w:t>
      </w:r>
      <w:r w:rsidRPr="006B244D">
        <w:rPr>
          <w:rFonts w:ascii="Simplified Arabic" w:hAnsi="Simplified Arabic" w:cs="Simplified Arabic"/>
          <w:sz w:val="24"/>
          <w:szCs w:val="24"/>
          <w:rtl/>
        </w:rPr>
        <w:t xml:space="preserve"> حجار السود، المجلة </w:t>
      </w:r>
      <w:r>
        <w:rPr>
          <w:rFonts w:ascii="Simplified Arabic" w:hAnsi="Simplified Arabic" w:cs="Simplified Arabic" w:hint="cs"/>
          <w:sz w:val="24"/>
          <w:szCs w:val="24"/>
          <w:rtl/>
        </w:rPr>
        <w:t>ا</w:t>
      </w:r>
      <w:r w:rsidRPr="006B244D">
        <w:rPr>
          <w:rFonts w:ascii="Simplified Arabic" w:hAnsi="Simplified Arabic" w:cs="Simplified Arabic" w:hint="cs"/>
          <w:sz w:val="24"/>
          <w:szCs w:val="24"/>
          <w:rtl/>
        </w:rPr>
        <w:t>لاقتصادية</w:t>
      </w:r>
      <w:r w:rsidRPr="006B244D">
        <w:rPr>
          <w:rFonts w:ascii="Simplified Arabic" w:hAnsi="Simplified Arabic" w:cs="Simplified Arabic"/>
          <w:sz w:val="24"/>
          <w:szCs w:val="24"/>
          <w:rtl/>
        </w:rPr>
        <w:t xml:space="preserve"> </w:t>
      </w:r>
      <w:r w:rsidRPr="006B244D">
        <w:rPr>
          <w:rFonts w:ascii="Simplified Arabic" w:hAnsi="Simplified Arabic" w:cs="Simplified Arabic" w:hint="cs"/>
          <w:sz w:val="24"/>
          <w:szCs w:val="24"/>
          <w:rtl/>
        </w:rPr>
        <w:t>والقانونية</w:t>
      </w:r>
      <w:r w:rsidRPr="006B244D">
        <w:rPr>
          <w:rFonts w:ascii="Simplified Arabic" w:hAnsi="Simplified Arabic" w:cs="Simplified Arabic"/>
          <w:sz w:val="24"/>
          <w:szCs w:val="24"/>
          <w:rtl/>
        </w:rPr>
        <w:t xml:space="preserve"> الدراسات ، المجلد</w:t>
      </w:r>
      <w:r w:rsidRPr="006B244D">
        <w:rPr>
          <w:rFonts w:ascii="Simplified Arabic" w:hAnsi="Simplified Arabic" w:cs="Simplified Arabic"/>
          <w:sz w:val="24"/>
          <w:szCs w:val="24"/>
        </w:rPr>
        <w:t>05</w:t>
      </w:r>
      <w:r w:rsidRPr="006B244D">
        <w:rPr>
          <w:rFonts w:ascii="Simplified Arabic" w:hAnsi="Simplified Arabic" w:cs="Simplified Arabic"/>
          <w:sz w:val="24"/>
          <w:szCs w:val="24"/>
          <w:rtl/>
        </w:rPr>
        <w:t>، العدد الأول</w:t>
      </w:r>
      <w:r>
        <w:rPr>
          <w:rFonts w:ascii="Simplified Arabic" w:hAnsi="Simplified Arabic" w:cs="Simplified Arabic"/>
          <w:sz w:val="24"/>
          <w:szCs w:val="24"/>
          <w:rtl/>
        </w:rPr>
        <w:t xml:space="preserve">، 26 فيفري 2022، </w:t>
      </w:r>
      <w:r>
        <w:rPr>
          <w:rFonts w:ascii="Simplified Arabic" w:hAnsi="Simplified Arabic" w:cs="Simplified Arabic" w:hint="cs"/>
          <w:sz w:val="24"/>
          <w:szCs w:val="24"/>
          <w:rtl/>
        </w:rPr>
        <w:t xml:space="preserve">صص </w:t>
      </w:r>
      <w:r>
        <w:rPr>
          <w:rFonts w:ascii="Simplified Arabic" w:hAnsi="Simplified Arabic" w:cs="Simplified Arabic"/>
          <w:sz w:val="24"/>
          <w:szCs w:val="24"/>
          <w:rtl/>
        </w:rPr>
        <w:t>18</w:t>
      </w:r>
      <w:r>
        <w:rPr>
          <w:rFonts w:ascii="Simplified Arabic" w:hAnsi="Simplified Arabic" w:cs="Simplified Arabic" w:hint="cs"/>
          <w:sz w:val="24"/>
          <w:szCs w:val="24"/>
          <w:rtl/>
        </w:rPr>
        <w:t>0</w:t>
      </w:r>
      <w:r w:rsidRPr="006B244D">
        <w:rPr>
          <w:rFonts w:ascii="Simplified Arabic" w:hAnsi="Simplified Arabic" w:cs="Simplified Arabic"/>
          <w:sz w:val="24"/>
          <w:szCs w:val="24"/>
          <w:rtl/>
        </w:rPr>
        <w:t>3-1817.</w:t>
      </w:r>
    </w:p>
  </w:footnote>
  <w:footnote w:id="36">
    <w:p w14:paraId="7FA78939" w14:textId="0B3FD2DB" w:rsidR="00FE11CF" w:rsidRPr="006B244D" w:rsidRDefault="00FE11CF" w:rsidP="00C01577">
      <w:pPr>
        <w:pStyle w:val="Notedebasdepage"/>
        <w:rPr>
          <w:rFonts w:ascii="Simplified Arabic" w:hAnsi="Simplified Arabic" w:cs="Simplified Arabic"/>
          <w:sz w:val="24"/>
          <w:szCs w:val="24"/>
        </w:rPr>
      </w:pPr>
      <w:r w:rsidRPr="006B244D">
        <w:rPr>
          <w:rStyle w:val="FootnoteCharacters"/>
          <w:rFonts w:ascii="Simplified Arabic" w:hAnsi="Simplified Arabic" w:cs="Simplified Arabic"/>
          <w:sz w:val="24"/>
          <w:szCs w:val="24"/>
        </w:rPr>
        <w:footnoteRef/>
      </w:r>
      <w:r w:rsidRPr="006B244D">
        <w:rPr>
          <w:rFonts w:ascii="Simplified Arabic" w:hAnsi="Simplified Arabic" w:cs="Simplified Arabic"/>
          <w:sz w:val="24"/>
          <w:szCs w:val="24"/>
          <w:rtl/>
        </w:rPr>
        <w:t xml:space="preserve"> - محمد فركوس، الموازنة </w:t>
      </w:r>
      <w:r w:rsidRPr="006B244D">
        <w:rPr>
          <w:rFonts w:ascii="Simplified Arabic" w:hAnsi="Simplified Arabic" w:cs="Simplified Arabic" w:hint="cs"/>
          <w:sz w:val="24"/>
          <w:szCs w:val="24"/>
          <w:rtl/>
        </w:rPr>
        <w:t>التقديرية</w:t>
      </w:r>
      <w:r w:rsidRPr="006B244D">
        <w:rPr>
          <w:rFonts w:ascii="Simplified Arabic" w:hAnsi="Simplified Arabic" w:cs="Simplified Arabic"/>
          <w:sz w:val="24"/>
          <w:szCs w:val="24"/>
          <w:rtl/>
        </w:rPr>
        <w:t xml:space="preserve"> أداة فعالة للتسيير، ديوان المطبوعات الجامعية، الطبعة الثالثة، </w:t>
      </w:r>
      <w:r w:rsidRPr="006B244D">
        <w:rPr>
          <w:rFonts w:ascii="Simplified Arabic" w:hAnsi="Simplified Arabic" w:cs="Simplified Arabic"/>
          <w:sz w:val="24"/>
          <w:szCs w:val="24"/>
        </w:rPr>
        <w:t>2017</w:t>
      </w:r>
      <w:r w:rsidRPr="006B244D">
        <w:rPr>
          <w:rFonts w:ascii="Simplified Arabic" w:hAnsi="Simplified Arabic" w:cs="Simplified Arabic"/>
          <w:sz w:val="24"/>
          <w:szCs w:val="24"/>
          <w:rtl/>
        </w:rPr>
        <w:t>، ص</w:t>
      </w:r>
      <w:r w:rsidRPr="006B244D">
        <w:rPr>
          <w:rFonts w:ascii="Simplified Arabic" w:hAnsi="Simplified Arabic" w:cs="Simplified Arabic"/>
          <w:sz w:val="24"/>
          <w:szCs w:val="24"/>
        </w:rPr>
        <w:t>4</w:t>
      </w:r>
      <w:r w:rsidRPr="006B244D">
        <w:rPr>
          <w:rFonts w:ascii="Simplified Arabic" w:hAnsi="Simplified Arabic" w:cs="Simplified Arabic"/>
          <w:sz w:val="24"/>
          <w:szCs w:val="24"/>
          <w:rtl/>
        </w:rPr>
        <w:t>.</w:t>
      </w:r>
    </w:p>
  </w:footnote>
  <w:footnote w:id="37">
    <w:p w14:paraId="594843B2" w14:textId="77777777" w:rsidR="00FE11CF" w:rsidRPr="006B244D" w:rsidRDefault="00FE11CF" w:rsidP="00C01577">
      <w:pPr>
        <w:pStyle w:val="Notedebasdepage"/>
        <w:rPr>
          <w:rFonts w:ascii="Simplified Arabic" w:hAnsi="Simplified Arabic" w:cs="Simplified Arabic"/>
          <w:sz w:val="24"/>
          <w:szCs w:val="24"/>
        </w:rPr>
      </w:pPr>
      <w:r w:rsidRPr="006B244D">
        <w:rPr>
          <w:rStyle w:val="FootnoteCharacters"/>
          <w:rFonts w:ascii="Simplified Arabic" w:hAnsi="Simplified Arabic" w:cs="Simplified Arabic"/>
          <w:sz w:val="24"/>
          <w:szCs w:val="24"/>
        </w:rPr>
        <w:footnoteRef/>
      </w:r>
      <w:r w:rsidRPr="006B244D">
        <w:rPr>
          <w:rFonts w:ascii="Simplified Arabic" w:hAnsi="Simplified Arabic" w:cs="Simplified Arabic"/>
          <w:sz w:val="24"/>
          <w:szCs w:val="24"/>
          <w:rtl/>
        </w:rPr>
        <w:t xml:space="preserve"> - عز الدين عبد الرؤوف ، قروش عيسى ، الموازنة التقديرية كأداة للتسيير الأمثل لخزينة المؤسسات الاقتصادية: دراسة حالة مؤسسة </w:t>
      </w:r>
      <w:r w:rsidRPr="006B244D">
        <w:rPr>
          <w:rFonts w:ascii="Simplified Arabic" w:hAnsi="Simplified Arabic" w:cs="Simplified Arabic"/>
          <w:sz w:val="24"/>
          <w:szCs w:val="24"/>
        </w:rPr>
        <w:t>Plus Algal</w:t>
      </w:r>
      <w:r w:rsidRPr="006B244D">
        <w:rPr>
          <w:rFonts w:ascii="Simplified Arabic" w:hAnsi="Simplified Arabic" w:cs="Simplified Arabic"/>
          <w:sz w:val="24"/>
          <w:szCs w:val="24"/>
          <w:rtl/>
        </w:rPr>
        <w:t xml:space="preserve"> بالمسيلة، مجلة أبحاث اقتصادية وإدارية، المجلد </w:t>
      </w:r>
      <w:r w:rsidRPr="006B244D">
        <w:rPr>
          <w:rFonts w:ascii="Simplified Arabic" w:hAnsi="Simplified Arabic" w:cs="Simplified Arabic"/>
          <w:sz w:val="24"/>
          <w:szCs w:val="24"/>
        </w:rPr>
        <w:t>15</w:t>
      </w:r>
      <w:r w:rsidRPr="006B244D">
        <w:rPr>
          <w:rFonts w:ascii="Simplified Arabic" w:hAnsi="Simplified Arabic" w:cs="Simplified Arabic"/>
          <w:sz w:val="24"/>
          <w:szCs w:val="24"/>
          <w:rtl/>
        </w:rPr>
        <w:t>، العدد 03 ، 2021، ص</w:t>
      </w:r>
      <w:r>
        <w:rPr>
          <w:rFonts w:ascii="Simplified Arabic" w:hAnsi="Simplified Arabic" w:cs="Simplified Arabic" w:hint="cs"/>
          <w:sz w:val="24"/>
          <w:szCs w:val="24"/>
          <w:rtl/>
        </w:rPr>
        <w:t>ص</w:t>
      </w:r>
      <w:r w:rsidRPr="006B244D">
        <w:rPr>
          <w:rFonts w:ascii="Simplified Arabic" w:hAnsi="Simplified Arabic" w:cs="Simplified Arabic"/>
          <w:sz w:val="24"/>
          <w:szCs w:val="24"/>
        </w:rPr>
        <w:t>275</w:t>
      </w:r>
      <w:r w:rsidRPr="006B244D">
        <w:rPr>
          <w:rFonts w:ascii="Simplified Arabic" w:hAnsi="Simplified Arabic" w:cs="Simplified Arabic"/>
          <w:sz w:val="24"/>
          <w:szCs w:val="24"/>
          <w:rtl/>
        </w:rPr>
        <w:t>-</w:t>
      </w:r>
      <w:r w:rsidRPr="006B244D">
        <w:rPr>
          <w:rFonts w:ascii="Simplified Arabic" w:hAnsi="Simplified Arabic" w:cs="Simplified Arabic"/>
          <w:sz w:val="24"/>
          <w:szCs w:val="24"/>
        </w:rPr>
        <w:t>292</w:t>
      </w:r>
      <w:r w:rsidRPr="006B244D">
        <w:rPr>
          <w:rFonts w:ascii="Simplified Arabic" w:hAnsi="Simplified Arabic" w:cs="Simplified Arabic"/>
          <w:sz w:val="24"/>
          <w:szCs w:val="24"/>
          <w:rtl/>
        </w:rPr>
        <w:t>.</w:t>
      </w:r>
    </w:p>
  </w:footnote>
  <w:footnote w:id="38">
    <w:p w14:paraId="4459E466" w14:textId="77777777" w:rsidR="00FE11CF" w:rsidRPr="006B244D" w:rsidRDefault="00FE11CF" w:rsidP="00C01577">
      <w:pPr>
        <w:pStyle w:val="Notedebasdepage"/>
        <w:rPr>
          <w:rFonts w:ascii="Simplified Arabic" w:hAnsi="Simplified Arabic" w:cs="Simplified Arabic"/>
          <w:sz w:val="24"/>
          <w:szCs w:val="24"/>
        </w:rPr>
      </w:pPr>
      <w:r w:rsidRPr="006B244D">
        <w:rPr>
          <w:rStyle w:val="FootnoteCharacters"/>
          <w:rFonts w:ascii="Simplified Arabic" w:hAnsi="Simplified Arabic" w:cs="Simplified Arabic"/>
          <w:sz w:val="24"/>
          <w:szCs w:val="24"/>
        </w:rPr>
        <w:footnoteRef/>
      </w:r>
      <w:r w:rsidRPr="006B244D">
        <w:rPr>
          <w:rFonts w:ascii="Simplified Arabic" w:hAnsi="Simplified Arabic" w:cs="Simplified Arabic"/>
          <w:sz w:val="24"/>
          <w:szCs w:val="24"/>
          <w:rtl/>
        </w:rPr>
        <w:t xml:space="preserve">  عارف الحاج، الموازنات التقديرية ودورها في مجال التخطيط، مدونة العلوم المالية، ص 02.</w:t>
      </w:r>
    </w:p>
  </w:footnote>
  <w:footnote w:id="39">
    <w:p w14:paraId="479BE3A3" w14:textId="699B57B1" w:rsidR="00FE11CF" w:rsidRPr="006B244D" w:rsidRDefault="00FE11CF" w:rsidP="00C01577">
      <w:pPr>
        <w:pStyle w:val="Notedebasdepage"/>
        <w:rPr>
          <w:rFonts w:ascii="Simplified Arabic" w:hAnsi="Simplified Arabic" w:cs="Simplified Arabic"/>
          <w:sz w:val="24"/>
          <w:szCs w:val="24"/>
        </w:rPr>
      </w:pPr>
      <w:r w:rsidRPr="006B244D">
        <w:rPr>
          <w:rStyle w:val="FootnoteCharacters"/>
          <w:rFonts w:ascii="Simplified Arabic" w:hAnsi="Simplified Arabic" w:cs="Simplified Arabic"/>
          <w:sz w:val="24"/>
          <w:szCs w:val="24"/>
        </w:rPr>
        <w:footnoteRef/>
      </w:r>
      <w:r w:rsidRPr="006B244D">
        <w:rPr>
          <w:rFonts w:ascii="Simplified Arabic" w:hAnsi="Simplified Arabic" w:cs="Simplified Arabic"/>
          <w:sz w:val="24"/>
          <w:szCs w:val="24"/>
          <w:rtl/>
        </w:rPr>
        <w:t xml:space="preserve"> كوثر بوغابة، دور الموازنات التقديرية في تحسين أداء المؤسسة الاقتصادية: دراسة حالة مؤسسة ليندغاز الجزائر، مذكرة ماجستير، كلية العلوم الاقتصادية والتجارية وعلوم التسيير، جامعة قاصدي مرباح، ورقلة، ص</w:t>
      </w:r>
      <w:r>
        <w:rPr>
          <w:rFonts w:ascii="Simplified Arabic" w:hAnsi="Simplified Arabic" w:cs="Simplified Arabic" w:hint="cs"/>
          <w:sz w:val="24"/>
          <w:szCs w:val="24"/>
          <w:rtl/>
        </w:rPr>
        <w:t xml:space="preserve"> </w:t>
      </w:r>
      <w:r w:rsidRPr="006B244D">
        <w:rPr>
          <w:rFonts w:ascii="Simplified Arabic" w:hAnsi="Simplified Arabic" w:cs="Simplified Arabic"/>
          <w:sz w:val="24"/>
          <w:szCs w:val="24"/>
          <w:rtl/>
        </w:rPr>
        <w:t>58.</w:t>
      </w:r>
    </w:p>
  </w:footnote>
  <w:footnote w:id="40">
    <w:p w14:paraId="4278C21A" w14:textId="77777777" w:rsidR="00FE11CF" w:rsidRPr="006B244D" w:rsidRDefault="00FE11CF" w:rsidP="00C01577">
      <w:pPr>
        <w:pStyle w:val="Notedebasdepage"/>
        <w:rPr>
          <w:rFonts w:ascii="Simplified Arabic" w:hAnsi="Simplified Arabic" w:cs="Simplified Arabic"/>
          <w:sz w:val="24"/>
          <w:szCs w:val="24"/>
        </w:rPr>
      </w:pPr>
      <w:r w:rsidRPr="006B244D">
        <w:rPr>
          <w:rStyle w:val="FootnoteCharacters"/>
          <w:rFonts w:ascii="Simplified Arabic" w:hAnsi="Simplified Arabic" w:cs="Simplified Arabic"/>
          <w:sz w:val="24"/>
          <w:szCs w:val="24"/>
        </w:rPr>
        <w:footnoteRef/>
      </w:r>
      <w:r>
        <w:rPr>
          <w:rFonts w:ascii="Simplified Arabic" w:hAnsi="Simplified Arabic" w:cs="Simplified Arabic"/>
          <w:sz w:val="24"/>
          <w:szCs w:val="24"/>
          <w:rtl/>
        </w:rPr>
        <w:t xml:space="preserve"> </w:t>
      </w:r>
      <w:r w:rsidRPr="006B244D">
        <w:rPr>
          <w:rFonts w:ascii="Simplified Arabic" w:hAnsi="Simplified Arabic" w:cs="Simplified Arabic"/>
          <w:sz w:val="24"/>
          <w:szCs w:val="24"/>
          <w:rtl/>
        </w:rPr>
        <w:t xml:space="preserve"> تقرارت يزيد، حليمي ليلى، استخدام أسلوب الموازنات التقديرية كأسلوب حديث في مراقبة التسيير في تقييم أداء المؤسسات الجزائرية، جامعة البليدة</w:t>
      </w:r>
      <w:r w:rsidRPr="006B244D">
        <w:rPr>
          <w:rFonts w:ascii="Simplified Arabic" w:hAnsi="Simplified Arabic" w:cs="Simplified Arabic"/>
          <w:sz w:val="24"/>
          <w:szCs w:val="24"/>
        </w:rPr>
        <w:t>2</w:t>
      </w:r>
      <w:r w:rsidRPr="006B244D">
        <w:rPr>
          <w:rFonts w:ascii="Simplified Arabic" w:hAnsi="Simplified Arabic" w:cs="Simplified Arabic"/>
          <w:sz w:val="24"/>
          <w:szCs w:val="24"/>
          <w:rtl/>
        </w:rPr>
        <w:t xml:space="preserve">، 2016-2017، ص </w:t>
      </w:r>
      <w:r>
        <w:rPr>
          <w:rFonts w:ascii="Simplified Arabic" w:hAnsi="Simplified Arabic" w:cs="Simplified Arabic" w:hint="cs"/>
          <w:sz w:val="24"/>
          <w:szCs w:val="24"/>
          <w:rtl/>
        </w:rPr>
        <w:t>21</w:t>
      </w:r>
      <w:r w:rsidRPr="006B244D">
        <w:rPr>
          <w:rFonts w:ascii="Simplified Arabic" w:hAnsi="Simplified Arabic" w:cs="Simplified Arabic"/>
          <w:sz w:val="24"/>
          <w:szCs w:val="24"/>
          <w:rtl/>
        </w:rPr>
        <w:t>.</w:t>
      </w:r>
    </w:p>
  </w:footnote>
  <w:footnote w:id="41">
    <w:p w14:paraId="2DBB29C7" w14:textId="77777777" w:rsidR="00FE11CF" w:rsidRPr="006B244D" w:rsidRDefault="00FE11CF" w:rsidP="00C01577">
      <w:pPr>
        <w:pStyle w:val="Notedebasdepage"/>
        <w:rPr>
          <w:rFonts w:ascii="Simplified Arabic" w:hAnsi="Simplified Arabic" w:cs="Simplified Arabic"/>
          <w:sz w:val="24"/>
          <w:szCs w:val="24"/>
        </w:rPr>
      </w:pPr>
      <w:r w:rsidRPr="006B244D">
        <w:rPr>
          <w:rStyle w:val="FootnoteCharacters"/>
          <w:rFonts w:ascii="Simplified Arabic" w:hAnsi="Simplified Arabic" w:cs="Simplified Arabic"/>
          <w:sz w:val="24"/>
          <w:szCs w:val="24"/>
        </w:rPr>
        <w:footnoteRef/>
      </w:r>
      <w:r>
        <w:rPr>
          <w:rFonts w:ascii="Simplified Arabic" w:hAnsi="Simplified Arabic" w:cs="Simplified Arabic"/>
          <w:sz w:val="24"/>
          <w:szCs w:val="24"/>
          <w:rtl/>
        </w:rPr>
        <w:t xml:space="preserve"> </w:t>
      </w:r>
      <w:r w:rsidRPr="006B244D">
        <w:rPr>
          <w:rFonts w:ascii="Simplified Arabic" w:hAnsi="Simplified Arabic" w:cs="Simplified Arabic"/>
          <w:sz w:val="24"/>
          <w:szCs w:val="24"/>
          <w:rtl/>
        </w:rPr>
        <w:t xml:space="preserve"> تقرارت يزيد، حليمي ليلى ، مرجع سابق، ص 25</w:t>
      </w:r>
      <w:r>
        <w:rPr>
          <w:rFonts w:ascii="Simplified Arabic" w:hAnsi="Simplified Arabic" w:cs="Simplified Arabic" w:hint="cs"/>
          <w:sz w:val="24"/>
          <w:szCs w:val="24"/>
          <w:rtl/>
        </w:rPr>
        <w:t>.</w:t>
      </w:r>
    </w:p>
  </w:footnote>
  <w:footnote w:id="42">
    <w:p w14:paraId="003E71F7" w14:textId="602A5F08" w:rsidR="00FE11CF" w:rsidRPr="006B244D" w:rsidRDefault="00FE11CF" w:rsidP="00C01577">
      <w:pPr>
        <w:pStyle w:val="Notedebasdepage"/>
        <w:rPr>
          <w:rFonts w:ascii="Simplified Arabic" w:hAnsi="Simplified Arabic" w:cs="Simplified Arabic"/>
          <w:sz w:val="24"/>
          <w:szCs w:val="24"/>
        </w:rPr>
      </w:pPr>
      <w:r w:rsidRPr="006B244D">
        <w:rPr>
          <w:rStyle w:val="FootnoteCharacters"/>
          <w:rFonts w:ascii="Simplified Arabic" w:hAnsi="Simplified Arabic" w:cs="Simplified Arabic"/>
          <w:sz w:val="24"/>
          <w:szCs w:val="24"/>
        </w:rPr>
        <w:footnoteRef/>
      </w:r>
      <w:r w:rsidRPr="006B244D">
        <w:rPr>
          <w:rFonts w:ascii="Simplified Arabic" w:hAnsi="Simplified Arabic" w:cs="Simplified Arabic"/>
          <w:sz w:val="24"/>
          <w:szCs w:val="24"/>
          <w:rtl/>
        </w:rPr>
        <w:t xml:space="preserve"> - زعباط لطفي، دور نظام الموازنات التقديرية من خلال عمليات التخطيط، التنسيق والرقابة في تنفيذ استراتيجية المنظمة: دراسة حالة لشركة مساهمة </w:t>
      </w:r>
      <w:r w:rsidRPr="006B244D">
        <w:rPr>
          <w:rFonts w:ascii="Simplified Arabic" w:hAnsi="Simplified Arabic" w:cs="Simplified Arabic"/>
          <w:sz w:val="24"/>
          <w:szCs w:val="24"/>
        </w:rPr>
        <w:t>2016</w:t>
      </w:r>
      <w:r w:rsidRPr="006B244D">
        <w:rPr>
          <w:rFonts w:ascii="Simplified Arabic" w:hAnsi="Simplified Arabic" w:cs="Simplified Arabic"/>
          <w:sz w:val="24"/>
          <w:szCs w:val="24"/>
          <w:rtl/>
        </w:rPr>
        <w:t>-</w:t>
      </w:r>
      <w:r w:rsidRPr="006B244D">
        <w:rPr>
          <w:rFonts w:ascii="Simplified Arabic" w:hAnsi="Simplified Arabic" w:cs="Simplified Arabic"/>
          <w:sz w:val="24"/>
          <w:szCs w:val="24"/>
        </w:rPr>
        <w:t>2020</w:t>
      </w:r>
      <w:r w:rsidRPr="006B244D">
        <w:rPr>
          <w:rFonts w:ascii="Simplified Arabic" w:hAnsi="Simplified Arabic" w:cs="Simplified Arabic"/>
          <w:sz w:val="24"/>
          <w:szCs w:val="24"/>
          <w:rtl/>
        </w:rPr>
        <w:t xml:space="preserve"> ، أطروحة </w:t>
      </w:r>
      <w:r w:rsidRPr="006B244D">
        <w:rPr>
          <w:rFonts w:ascii="Simplified Arabic" w:hAnsi="Simplified Arabic" w:cs="Simplified Arabic" w:hint="cs"/>
          <w:sz w:val="24"/>
          <w:szCs w:val="24"/>
          <w:rtl/>
        </w:rPr>
        <w:t>دكتوراه</w:t>
      </w:r>
      <w:r w:rsidRPr="006B244D">
        <w:rPr>
          <w:rFonts w:ascii="Simplified Arabic" w:hAnsi="Simplified Arabic" w:cs="Simplified Arabic"/>
          <w:sz w:val="24"/>
          <w:szCs w:val="24"/>
          <w:rtl/>
        </w:rPr>
        <w:t>، 2016-</w:t>
      </w:r>
      <w:r w:rsidRPr="006B244D">
        <w:rPr>
          <w:rFonts w:ascii="Simplified Arabic" w:hAnsi="Simplified Arabic" w:cs="Simplified Arabic"/>
          <w:sz w:val="24"/>
          <w:szCs w:val="24"/>
        </w:rPr>
        <w:t>2017</w:t>
      </w:r>
      <w:r w:rsidRPr="006B244D">
        <w:rPr>
          <w:rFonts w:ascii="Simplified Arabic" w:hAnsi="Simplified Arabic" w:cs="Simplified Arabic"/>
          <w:sz w:val="24"/>
          <w:szCs w:val="24"/>
          <w:rtl/>
        </w:rPr>
        <w:t xml:space="preserve">، </w:t>
      </w:r>
      <w:r>
        <w:rPr>
          <w:rFonts w:ascii="Simplified Arabic" w:hAnsi="Simplified Arabic" w:cs="Simplified Arabic" w:hint="cs"/>
          <w:sz w:val="24"/>
          <w:szCs w:val="24"/>
          <w:rtl/>
        </w:rPr>
        <w:t>ص</w:t>
      </w:r>
      <w:r w:rsidRPr="006B244D">
        <w:rPr>
          <w:rFonts w:ascii="Simplified Arabic" w:hAnsi="Simplified Arabic" w:cs="Simplified Arabic"/>
          <w:sz w:val="24"/>
          <w:szCs w:val="24"/>
          <w:rtl/>
        </w:rPr>
        <w:t>ص</w:t>
      </w:r>
      <w:r w:rsidRPr="006B244D">
        <w:rPr>
          <w:rFonts w:ascii="Simplified Arabic" w:hAnsi="Simplified Arabic" w:cs="Simplified Arabic"/>
          <w:sz w:val="24"/>
          <w:szCs w:val="24"/>
        </w:rPr>
        <w:t>203</w:t>
      </w:r>
      <w:r w:rsidRPr="006B244D">
        <w:rPr>
          <w:rFonts w:ascii="Simplified Arabic" w:hAnsi="Simplified Arabic" w:cs="Simplified Arabic"/>
          <w:sz w:val="24"/>
          <w:szCs w:val="24"/>
          <w:rtl/>
        </w:rPr>
        <w:t>-</w:t>
      </w:r>
      <w:r w:rsidRPr="006B244D">
        <w:rPr>
          <w:rFonts w:ascii="Simplified Arabic" w:hAnsi="Simplified Arabic" w:cs="Simplified Arabic"/>
          <w:sz w:val="24"/>
          <w:szCs w:val="24"/>
        </w:rPr>
        <w:t>204</w:t>
      </w:r>
      <w:r w:rsidRPr="006B244D">
        <w:rPr>
          <w:rFonts w:ascii="Simplified Arabic" w:hAnsi="Simplified Arabic" w:cs="Simplified Arabic"/>
          <w:sz w:val="24"/>
          <w:szCs w:val="24"/>
          <w:rtl/>
        </w:rPr>
        <w:t>.</w:t>
      </w:r>
    </w:p>
  </w:footnote>
  <w:footnote w:id="43">
    <w:p w14:paraId="76A6CCD2" w14:textId="77777777" w:rsidR="00FE11CF" w:rsidRPr="006B244D" w:rsidRDefault="00FE11CF" w:rsidP="006B244D">
      <w:pPr>
        <w:pStyle w:val="Notedebasdepage"/>
        <w:jc w:val="both"/>
        <w:rPr>
          <w:rFonts w:ascii="Simplified Arabic" w:hAnsi="Simplified Arabic" w:cs="Simplified Arabic"/>
          <w:sz w:val="24"/>
          <w:szCs w:val="24"/>
        </w:rPr>
      </w:pPr>
      <w:r w:rsidRPr="006B244D">
        <w:rPr>
          <w:rStyle w:val="Appelnotedebasdep"/>
          <w:rFonts w:ascii="Simplified Arabic" w:hAnsi="Simplified Arabic" w:cs="Simplified Arabic"/>
          <w:sz w:val="24"/>
          <w:szCs w:val="24"/>
        </w:rPr>
        <w:footnoteRef/>
      </w:r>
      <w:r w:rsidRPr="006B244D">
        <w:rPr>
          <w:rFonts w:ascii="Simplified Arabic" w:hAnsi="Simplified Arabic" w:cs="Simplified Arabic"/>
          <w:sz w:val="24"/>
          <w:szCs w:val="24"/>
          <w:rtl/>
        </w:rPr>
        <w:t xml:space="preserve"> طارق عبد العال حماد، الموازنات التقديرية نظرية متكاملة، الدار الجامعية للنشر والتوزيع، الإسكندرية، ص 41.</w:t>
      </w:r>
    </w:p>
  </w:footnote>
  <w:footnote w:id="44">
    <w:p w14:paraId="780C880D" w14:textId="77777777" w:rsidR="00FE11CF" w:rsidRPr="006B244D" w:rsidRDefault="00FE11CF" w:rsidP="006B244D">
      <w:pPr>
        <w:pStyle w:val="Notedebasdepage"/>
        <w:jc w:val="both"/>
        <w:rPr>
          <w:rFonts w:ascii="Simplified Arabic" w:hAnsi="Simplified Arabic" w:cs="Simplified Arabic"/>
          <w:sz w:val="24"/>
          <w:szCs w:val="24"/>
        </w:rPr>
      </w:pPr>
      <w:r w:rsidRPr="006B244D">
        <w:rPr>
          <w:rStyle w:val="FootnoteCharacters"/>
          <w:rFonts w:ascii="Simplified Arabic" w:hAnsi="Simplified Arabic" w:cs="Simplified Arabic"/>
          <w:sz w:val="24"/>
          <w:szCs w:val="24"/>
        </w:rPr>
        <w:footnoteRef/>
      </w:r>
      <w:r w:rsidRPr="006B244D">
        <w:rPr>
          <w:rFonts w:ascii="Simplified Arabic" w:hAnsi="Simplified Arabic" w:cs="Simplified Arabic"/>
          <w:sz w:val="24"/>
          <w:szCs w:val="24"/>
          <w:rtl/>
        </w:rPr>
        <w:t xml:space="preserve">  زعباط لطفي، مرجع سابق، ص 211.</w:t>
      </w:r>
    </w:p>
  </w:footnote>
  <w:footnote w:id="45">
    <w:p w14:paraId="13CC5B61" w14:textId="77777777" w:rsidR="00FE11CF" w:rsidRPr="008B605B" w:rsidRDefault="00FE11CF" w:rsidP="008B605B">
      <w:pPr>
        <w:pStyle w:val="Notedebasdepage"/>
        <w:rPr>
          <w:rFonts w:ascii="Simplified Arabic" w:hAnsi="Simplified Arabic" w:cs="Simplified Arabic"/>
          <w:sz w:val="24"/>
          <w:szCs w:val="24"/>
        </w:rPr>
      </w:pPr>
      <w:r w:rsidRPr="008B605B">
        <w:rPr>
          <w:rStyle w:val="Appelnotedebasdep"/>
          <w:rFonts w:ascii="Simplified Arabic" w:hAnsi="Simplified Arabic" w:cs="Simplified Arabic"/>
          <w:sz w:val="24"/>
          <w:szCs w:val="24"/>
        </w:rPr>
        <w:footnoteRef/>
      </w:r>
      <w:r w:rsidRPr="008B605B">
        <w:rPr>
          <w:rFonts w:ascii="Simplified Arabic" w:hAnsi="Simplified Arabic" w:cs="Simplified Arabic"/>
          <w:sz w:val="24"/>
          <w:szCs w:val="24"/>
          <w:rtl/>
        </w:rPr>
        <w:t xml:space="preserve"> عبيدات سليمان خالد، مقدمة في إدارة الإنتاج والعمليات، دار المسيرة للنشر والتوزيع والطباعة، عمان، 2010، ص 97.</w:t>
      </w:r>
    </w:p>
  </w:footnote>
  <w:footnote w:id="46">
    <w:p w14:paraId="21DA4712" w14:textId="31422F3D" w:rsidR="00FE11CF" w:rsidRPr="008B605B" w:rsidRDefault="00FE11CF" w:rsidP="008B605B">
      <w:pPr>
        <w:pStyle w:val="Notedebasdepage"/>
        <w:jc w:val="both"/>
        <w:rPr>
          <w:rFonts w:ascii="Simplified Arabic" w:hAnsi="Simplified Arabic" w:cs="Simplified Arabic"/>
          <w:sz w:val="24"/>
          <w:szCs w:val="24"/>
          <w:rtl/>
          <w:lang w:bidi="ar-DZ"/>
        </w:rPr>
      </w:pPr>
      <w:r w:rsidRPr="008B605B">
        <w:rPr>
          <w:rStyle w:val="Appelnotedebasdep"/>
          <w:rFonts w:ascii="Simplified Arabic" w:hAnsi="Simplified Arabic" w:cs="Simplified Arabic"/>
          <w:sz w:val="24"/>
          <w:szCs w:val="24"/>
        </w:rPr>
        <w:footnoteRef/>
      </w:r>
      <w:r w:rsidRPr="008B605B">
        <w:rPr>
          <w:rFonts w:ascii="Simplified Arabic" w:hAnsi="Simplified Arabic" w:cs="Simplified Arabic"/>
          <w:sz w:val="24"/>
          <w:szCs w:val="24"/>
          <w:rtl/>
        </w:rPr>
        <w:t xml:space="preserve"> توفيق ماضي محمد، إدارة الإنتاج والعمليات : مدخل </w:t>
      </w:r>
      <w:r w:rsidRPr="008B605B">
        <w:rPr>
          <w:rFonts w:ascii="Simplified Arabic" w:hAnsi="Simplified Arabic" w:cs="Simplified Arabic" w:hint="cs"/>
          <w:sz w:val="24"/>
          <w:szCs w:val="24"/>
          <w:rtl/>
        </w:rPr>
        <w:t>اتخاذ</w:t>
      </w:r>
      <w:r w:rsidRPr="008B605B">
        <w:rPr>
          <w:rFonts w:ascii="Simplified Arabic" w:hAnsi="Simplified Arabic" w:cs="Simplified Arabic"/>
          <w:sz w:val="24"/>
          <w:szCs w:val="24"/>
          <w:rtl/>
        </w:rPr>
        <w:t xml:space="preserve"> القرارات، الدار الجامعية، الإسكندرية، 1996، ص 124.</w:t>
      </w:r>
    </w:p>
  </w:footnote>
  <w:footnote w:id="47">
    <w:p w14:paraId="4DE5452C" w14:textId="4EA4B2FA" w:rsidR="00FE11CF" w:rsidRPr="008B605B" w:rsidRDefault="00FE11CF" w:rsidP="008B605B">
      <w:pPr>
        <w:pStyle w:val="Notedebasdepage"/>
        <w:jc w:val="both"/>
        <w:rPr>
          <w:rFonts w:ascii="Simplified Arabic" w:hAnsi="Simplified Arabic" w:cs="Simplified Arabic"/>
          <w:sz w:val="24"/>
          <w:szCs w:val="24"/>
          <w:lang w:bidi="ar-DZ"/>
        </w:rPr>
      </w:pPr>
      <w:r w:rsidRPr="008B605B">
        <w:rPr>
          <w:rStyle w:val="FootnoteCharacters"/>
          <w:rFonts w:ascii="Simplified Arabic" w:hAnsi="Simplified Arabic" w:cs="Simplified Arabic"/>
          <w:sz w:val="24"/>
          <w:szCs w:val="24"/>
        </w:rPr>
        <w:footnoteRef/>
      </w:r>
      <w:r w:rsidRPr="008B605B">
        <w:rPr>
          <w:rFonts w:ascii="Simplified Arabic" w:hAnsi="Simplified Arabic" w:cs="Simplified Arabic"/>
          <w:sz w:val="24"/>
          <w:szCs w:val="24"/>
          <w:rtl/>
        </w:rPr>
        <w:t xml:space="preserve">طلال كداوي، تقييم القرارات </w:t>
      </w:r>
      <w:r w:rsidRPr="008B605B">
        <w:rPr>
          <w:rFonts w:ascii="Simplified Arabic" w:hAnsi="Simplified Arabic" w:cs="Simplified Arabic" w:hint="cs"/>
          <w:sz w:val="24"/>
          <w:szCs w:val="24"/>
          <w:rtl/>
        </w:rPr>
        <w:t>الاستثمارية</w:t>
      </w:r>
      <w:r w:rsidRPr="008B605B">
        <w:rPr>
          <w:rFonts w:ascii="Simplified Arabic" w:hAnsi="Simplified Arabic" w:cs="Simplified Arabic"/>
          <w:sz w:val="24"/>
          <w:szCs w:val="24"/>
          <w:rtl/>
        </w:rPr>
        <w:t xml:space="preserve">، الطبعة العربية، دار اليازوري العلمية للنشر والتوزيع، عمان، الأردن، </w:t>
      </w:r>
      <w:r w:rsidRPr="008B605B">
        <w:rPr>
          <w:rFonts w:ascii="Simplified Arabic" w:hAnsi="Simplified Arabic" w:cs="Simplified Arabic"/>
          <w:sz w:val="24"/>
          <w:szCs w:val="24"/>
        </w:rPr>
        <w:t>2008</w:t>
      </w:r>
      <w:r w:rsidRPr="008B605B">
        <w:rPr>
          <w:rFonts w:ascii="Simplified Arabic" w:hAnsi="Simplified Arabic" w:cs="Simplified Arabic"/>
          <w:sz w:val="24"/>
          <w:szCs w:val="24"/>
          <w:rtl/>
        </w:rPr>
        <w:t xml:space="preserve">، ص </w:t>
      </w:r>
      <w:r w:rsidRPr="008B605B">
        <w:rPr>
          <w:rFonts w:ascii="Simplified Arabic" w:hAnsi="Simplified Arabic" w:cs="Simplified Arabic"/>
          <w:sz w:val="24"/>
          <w:szCs w:val="24"/>
        </w:rPr>
        <w:t>66</w:t>
      </w:r>
      <w:r w:rsidRPr="008B605B">
        <w:rPr>
          <w:rFonts w:ascii="Simplified Arabic" w:hAnsi="Simplified Arabic" w:cs="Simplified Arabic"/>
          <w:sz w:val="24"/>
          <w:szCs w:val="24"/>
          <w:rtl/>
        </w:rPr>
        <w:t>.</w:t>
      </w:r>
    </w:p>
  </w:footnote>
  <w:footnote w:id="48">
    <w:p w14:paraId="6F9B7555" w14:textId="77777777" w:rsidR="00FE11CF" w:rsidRPr="008B605B" w:rsidRDefault="00FE11CF" w:rsidP="007619EF">
      <w:pPr>
        <w:pStyle w:val="Notedebasdepage"/>
        <w:rPr>
          <w:rFonts w:ascii="Simplified Arabic" w:hAnsi="Simplified Arabic" w:cs="Simplified Arabic"/>
          <w:sz w:val="24"/>
          <w:szCs w:val="24"/>
          <w:rtl/>
          <w:lang w:bidi="ar-DZ"/>
        </w:rPr>
      </w:pPr>
      <w:r w:rsidRPr="008B605B">
        <w:rPr>
          <w:rStyle w:val="Appelnotedebasdep"/>
          <w:rFonts w:ascii="Simplified Arabic" w:hAnsi="Simplified Arabic" w:cs="Simplified Arabic"/>
          <w:sz w:val="24"/>
          <w:szCs w:val="24"/>
        </w:rPr>
        <w:footnoteRef/>
      </w:r>
      <w:r w:rsidRPr="008B605B">
        <w:rPr>
          <w:rFonts w:ascii="Simplified Arabic" w:hAnsi="Simplified Arabic" w:cs="Simplified Arabic"/>
          <w:sz w:val="24"/>
          <w:szCs w:val="24"/>
        </w:rPr>
        <w:t xml:space="preserve"> </w:t>
      </w:r>
      <w:r w:rsidRPr="008B605B">
        <w:rPr>
          <w:rFonts w:ascii="Simplified Arabic" w:hAnsi="Simplified Arabic" w:cs="Simplified Arabic"/>
          <w:sz w:val="24"/>
          <w:szCs w:val="24"/>
          <w:rtl/>
          <w:lang w:bidi="ar-DZ"/>
        </w:rPr>
        <w:t xml:space="preserve">  رفيق زراولة، محاضرات في إدارة الإنتاج والعمليات، مطبوعة جامعية، تخصص إدارة الأعمال، كلية العلوم الاقتصادية والتجارية وعلوم التسيير، جامعة 8 ماي 1945، قالمة، 2015|2016، ص</w:t>
      </w:r>
      <w:r>
        <w:rPr>
          <w:rFonts w:ascii="Simplified Arabic" w:hAnsi="Simplified Arabic" w:cs="Simplified Arabic" w:hint="cs"/>
          <w:sz w:val="24"/>
          <w:szCs w:val="24"/>
          <w:rtl/>
          <w:lang w:bidi="ar-DZ"/>
        </w:rPr>
        <w:t>ص</w:t>
      </w:r>
      <w:r w:rsidRPr="008B605B">
        <w:rPr>
          <w:rFonts w:ascii="Simplified Arabic" w:hAnsi="Simplified Arabic" w:cs="Simplified Arabic"/>
          <w:sz w:val="24"/>
          <w:szCs w:val="24"/>
          <w:rtl/>
          <w:lang w:bidi="ar-DZ"/>
        </w:rPr>
        <w:t xml:space="preserve"> 64-65.</w:t>
      </w:r>
    </w:p>
  </w:footnote>
  <w:footnote w:id="49">
    <w:p w14:paraId="39F1419B" w14:textId="77777777" w:rsidR="00FE11CF" w:rsidRPr="008B605B" w:rsidRDefault="00FE11CF" w:rsidP="007619EF">
      <w:pPr>
        <w:pStyle w:val="Notedebasdepage"/>
        <w:jc w:val="both"/>
        <w:rPr>
          <w:rFonts w:ascii="Simplified Arabic" w:hAnsi="Simplified Arabic" w:cs="Simplified Arabic"/>
          <w:sz w:val="24"/>
          <w:szCs w:val="24"/>
          <w:rtl/>
          <w:lang w:bidi="ar-DZ"/>
        </w:rPr>
      </w:pPr>
      <w:r w:rsidRPr="008B605B">
        <w:rPr>
          <w:rStyle w:val="Appelnotedebasdep"/>
          <w:rFonts w:ascii="Simplified Arabic" w:hAnsi="Simplified Arabic" w:cs="Simplified Arabic"/>
          <w:sz w:val="24"/>
          <w:szCs w:val="24"/>
        </w:rPr>
        <w:footnoteRef/>
      </w:r>
      <w:r w:rsidRPr="008B605B">
        <w:rPr>
          <w:rFonts w:ascii="Simplified Arabic" w:hAnsi="Simplified Arabic" w:cs="Simplified Arabic"/>
          <w:sz w:val="24"/>
          <w:szCs w:val="24"/>
        </w:rPr>
        <w:t xml:space="preserve"> </w:t>
      </w:r>
      <w:r w:rsidRPr="008B605B">
        <w:rPr>
          <w:rFonts w:ascii="Simplified Arabic" w:hAnsi="Simplified Arabic" w:cs="Simplified Arabic"/>
          <w:sz w:val="24"/>
          <w:szCs w:val="24"/>
          <w:rtl/>
          <w:lang w:bidi="ar-DZ"/>
        </w:rPr>
        <w:t xml:space="preserve"> عبد الفتاح الثلجة، تصميم الخط الإنتاجي وأثره على زيادة الإنتاجية، مذكرة ماجستير، مذكرة ماجستير، تخصص إدارة الأعمال، كلية الاقتصاد، جامعة دمشق، سوريا، 2009، ص 29.</w:t>
      </w:r>
    </w:p>
  </w:footnote>
  <w:footnote w:id="50">
    <w:p w14:paraId="776E975F" w14:textId="77777777" w:rsidR="00FE11CF" w:rsidRPr="0012722B" w:rsidRDefault="00FE11CF" w:rsidP="007619EF">
      <w:pPr>
        <w:pStyle w:val="Notedebasdepage"/>
        <w:jc w:val="both"/>
        <w:rPr>
          <w:rFonts w:ascii="Simplified Arabic" w:hAnsi="Simplified Arabic" w:cs="Simplified Arabic"/>
          <w:sz w:val="24"/>
          <w:szCs w:val="24"/>
          <w:lang w:bidi="ar-DZ"/>
        </w:rPr>
      </w:pPr>
      <w:r w:rsidRPr="0012722B">
        <w:rPr>
          <w:rStyle w:val="FootnoteCharacters"/>
          <w:rFonts w:ascii="Simplified Arabic" w:hAnsi="Simplified Arabic" w:cs="Simplified Arabic"/>
          <w:sz w:val="24"/>
          <w:szCs w:val="24"/>
        </w:rPr>
        <w:footnoteRef/>
      </w:r>
      <w:r w:rsidRPr="0012722B">
        <w:rPr>
          <w:rFonts w:ascii="Simplified Arabic" w:hAnsi="Simplified Arabic" w:cs="Simplified Arabic"/>
          <w:sz w:val="24"/>
          <w:szCs w:val="24"/>
          <w:rtl/>
        </w:rPr>
        <w:t xml:space="preserve">  عبيدات سليمان خالد، مقدمة في إدارة الإنتاج والعمليات،</w:t>
      </w:r>
      <w:r w:rsidRPr="0012722B">
        <w:rPr>
          <w:rFonts w:ascii="Simplified Arabic" w:hAnsi="Simplified Arabic" w:cs="Simplified Arabic" w:hint="cs"/>
          <w:sz w:val="24"/>
          <w:szCs w:val="24"/>
          <w:rtl/>
        </w:rPr>
        <w:t xml:space="preserve"> مرجع سابق، </w:t>
      </w:r>
      <w:r w:rsidRPr="0012722B">
        <w:rPr>
          <w:rFonts w:ascii="Simplified Arabic" w:hAnsi="Simplified Arabic" w:cs="Simplified Arabic"/>
          <w:sz w:val="24"/>
          <w:szCs w:val="24"/>
          <w:rtl/>
        </w:rPr>
        <w:t>ص</w:t>
      </w:r>
      <w:r>
        <w:rPr>
          <w:rFonts w:ascii="Simplified Arabic" w:hAnsi="Simplified Arabic" w:cs="Simplified Arabic" w:hint="cs"/>
          <w:sz w:val="24"/>
          <w:szCs w:val="24"/>
          <w:rtl/>
        </w:rPr>
        <w:t>ص</w:t>
      </w:r>
      <w:r w:rsidRPr="0012722B">
        <w:rPr>
          <w:rFonts w:ascii="Simplified Arabic" w:hAnsi="Simplified Arabic" w:cs="Simplified Arabic"/>
          <w:sz w:val="24"/>
          <w:szCs w:val="24"/>
        </w:rPr>
        <w:t>26</w:t>
      </w:r>
      <w:r w:rsidRPr="0012722B">
        <w:rPr>
          <w:rFonts w:ascii="Simplified Arabic" w:hAnsi="Simplified Arabic" w:cs="Simplified Arabic"/>
          <w:sz w:val="24"/>
          <w:szCs w:val="24"/>
          <w:rtl/>
        </w:rPr>
        <w:t>-</w:t>
      </w:r>
      <w:r w:rsidRPr="0012722B">
        <w:rPr>
          <w:rFonts w:ascii="Simplified Arabic" w:hAnsi="Simplified Arabic" w:cs="Simplified Arabic"/>
          <w:sz w:val="24"/>
          <w:szCs w:val="24"/>
        </w:rPr>
        <w:t>27</w:t>
      </w:r>
      <w:r w:rsidRPr="0012722B">
        <w:rPr>
          <w:rFonts w:ascii="Simplified Arabic" w:hAnsi="Simplified Arabic" w:cs="Simplified Arabic"/>
          <w:sz w:val="24"/>
          <w:szCs w:val="24"/>
          <w:rtl/>
        </w:rPr>
        <w:t>.</w:t>
      </w:r>
    </w:p>
  </w:footnote>
  <w:footnote w:id="51">
    <w:p w14:paraId="68B1FCF6" w14:textId="07800B1A" w:rsidR="00FE11CF" w:rsidRPr="0012722B" w:rsidRDefault="00FE11CF" w:rsidP="0012722B">
      <w:pPr>
        <w:pStyle w:val="Notedebasdepage"/>
        <w:rPr>
          <w:rFonts w:ascii="Simplified Arabic" w:hAnsi="Simplified Arabic" w:cs="Simplified Arabic"/>
          <w:sz w:val="24"/>
          <w:szCs w:val="24"/>
          <w:lang w:bidi="ar-DZ"/>
        </w:rPr>
      </w:pPr>
      <w:r w:rsidRPr="0012722B">
        <w:rPr>
          <w:rStyle w:val="FootnoteCharacters"/>
          <w:rFonts w:ascii="Simplified Arabic" w:hAnsi="Simplified Arabic" w:cs="Simplified Arabic"/>
          <w:sz w:val="24"/>
          <w:szCs w:val="24"/>
        </w:rPr>
        <w:footnoteRef/>
      </w:r>
      <w:r>
        <w:rPr>
          <w:rFonts w:ascii="Simplified Arabic" w:hAnsi="Simplified Arabic" w:cs="Simplified Arabic"/>
          <w:sz w:val="24"/>
          <w:szCs w:val="24"/>
          <w:rtl/>
        </w:rPr>
        <w:t xml:space="preserve"> </w:t>
      </w:r>
      <w:r w:rsidRPr="0012722B">
        <w:rPr>
          <w:rFonts w:ascii="Simplified Arabic" w:hAnsi="Simplified Arabic" w:cs="Simplified Arabic"/>
          <w:sz w:val="24"/>
          <w:szCs w:val="24"/>
          <w:rtl/>
        </w:rPr>
        <w:t xml:space="preserve">مزوزي منال، رطاط آية، دور البرمجة الخطية في إعداد الموازنة التقديرية للإنتاج -دراسة ميدانية بمؤسسة البناءات المعدنية للجنوب </w:t>
      </w:r>
      <w:r w:rsidRPr="0012722B">
        <w:rPr>
          <w:rFonts w:ascii="Simplified Arabic" w:hAnsi="Simplified Arabic" w:cs="Simplified Arabic"/>
          <w:sz w:val="24"/>
          <w:szCs w:val="24"/>
        </w:rPr>
        <w:t>E.CO.ME.S</w:t>
      </w:r>
      <w:r w:rsidRPr="0012722B">
        <w:rPr>
          <w:rFonts w:ascii="Simplified Arabic" w:hAnsi="Simplified Arabic" w:cs="Simplified Arabic"/>
          <w:sz w:val="24"/>
          <w:szCs w:val="24"/>
          <w:rtl/>
          <w:lang w:bidi="ar-DZ"/>
        </w:rPr>
        <w:t xml:space="preserve"> بأدرار، مذكرة ماستر، تخصص تدقيق ومراقبة التسيير، كلية العلوم الاقتصادية والتجارية وعلوم التسيير، جامعة أحمد دراية، أدرار، </w:t>
      </w:r>
      <w:r w:rsidRPr="0012722B">
        <w:rPr>
          <w:rFonts w:ascii="Simplified Arabic" w:hAnsi="Simplified Arabic" w:cs="Simplified Arabic"/>
          <w:sz w:val="24"/>
          <w:szCs w:val="24"/>
          <w:lang w:bidi="ar-DZ"/>
        </w:rPr>
        <w:t>2020</w:t>
      </w:r>
      <w:r w:rsidRPr="0012722B">
        <w:rPr>
          <w:rFonts w:ascii="Simplified Arabic" w:hAnsi="Simplified Arabic" w:cs="Simplified Arabic"/>
          <w:sz w:val="24"/>
          <w:szCs w:val="24"/>
          <w:rtl/>
          <w:lang w:bidi="ar-DZ"/>
        </w:rPr>
        <w:t>-</w:t>
      </w:r>
      <w:r w:rsidRPr="0012722B">
        <w:rPr>
          <w:rFonts w:ascii="Simplified Arabic" w:hAnsi="Simplified Arabic" w:cs="Simplified Arabic"/>
          <w:sz w:val="24"/>
          <w:szCs w:val="24"/>
          <w:lang w:bidi="ar-DZ"/>
        </w:rPr>
        <w:t>2021</w:t>
      </w:r>
      <w:r w:rsidRPr="0012722B">
        <w:rPr>
          <w:rFonts w:ascii="Simplified Arabic" w:hAnsi="Simplified Arabic" w:cs="Simplified Arabic"/>
          <w:sz w:val="24"/>
          <w:szCs w:val="24"/>
          <w:rtl/>
          <w:lang w:bidi="ar-DZ"/>
        </w:rPr>
        <w:t>، ص</w:t>
      </w:r>
      <w:r>
        <w:rPr>
          <w:rFonts w:ascii="Simplified Arabic" w:hAnsi="Simplified Arabic" w:cs="Simplified Arabic" w:hint="cs"/>
          <w:sz w:val="24"/>
          <w:szCs w:val="24"/>
          <w:rtl/>
          <w:lang w:bidi="ar-DZ"/>
        </w:rPr>
        <w:t xml:space="preserve">ص </w:t>
      </w:r>
      <w:r w:rsidRPr="0012722B">
        <w:rPr>
          <w:rFonts w:ascii="Simplified Arabic" w:hAnsi="Simplified Arabic" w:cs="Simplified Arabic"/>
          <w:sz w:val="24"/>
          <w:szCs w:val="24"/>
          <w:rtl/>
          <w:lang w:bidi="ar-DZ"/>
        </w:rPr>
        <w:t>22-</w:t>
      </w:r>
      <w:r w:rsidRPr="0012722B">
        <w:rPr>
          <w:rFonts w:ascii="Simplified Arabic" w:hAnsi="Simplified Arabic" w:cs="Simplified Arabic"/>
          <w:sz w:val="24"/>
          <w:szCs w:val="24"/>
          <w:lang w:bidi="ar-DZ"/>
        </w:rPr>
        <w:t>23</w:t>
      </w:r>
      <w:r w:rsidRPr="0012722B">
        <w:rPr>
          <w:rFonts w:ascii="Simplified Arabic" w:hAnsi="Simplified Arabic" w:cs="Simplified Arabic"/>
          <w:sz w:val="24"/>
          <w:szCs w:val="24"/>
          <w:rtl/>
          <w:lang w:bidi="ar-DZ"/>
        </w:rPr>
        <w:t>.</w:t>
      </w:r>
    </w:p>
  </w:footnote>
  <w:footnote w:id="52">
    <w:p w14:paraId="0F42677A" w14:textId="77777777" w:rsidR="00FE11CF" w:rsidRPr="0012722B" w:rsidRDefault="00FE11CF" w:rsidP="007619EF">
      <w:pPr>
        <w:pStyle w:val="Notedebasdepage"/>
        <w:jc w:val="both"/>
        <w:rPr>
          <w:rFonts w:ascii="Simplified Arabic" w:hAnsi="Simplified Arabic" w:cs="Simplified Arabic"/>
          <w:sz w:val="24"/>
          <w:szCs w:val="24"/>
          <w:lang w:bidi="ar-DZ"/>
        </w:rPr>
      </w:pPr>
      <w:r w:rsidRPr="0012722B">
        <w:rPr>
          <w:rStyle w:val="FootnoteCharacters"/>
          <w:rFonts w:ascii="Simplified Arabic" w:hAnsi="Simplified Arabic" w:cs="Simplified Arabic"/>
          <w:sz w:val="24"/>
          <w:szCs w:val="24"/>
        </w:rPr>
        <w:footnoteRef/>
      </w:r>
      <w:r w:rsidRPr="0012722B">
        <w:rPr>
          <w:rFonts w:ascii="Simplified Arabic" w:hAnsi="Simplified Arabic" w:cs="Simplified Arabic"/>
          <w:sz w:val="24"/>
          <w:szCs w:val="24"/>
          <w:rtl/>
        </w:rPr>
        <w:t xml:space="preserve"> نعيمة يحياوي، التحولات الكبرى في أنظمة مراقبة التسيير والموازنات التقديرية، دار الراية للنشر والتوزيع، الجزائر، </w:t>
      </w:r>
      <w:r w:rsidRPr="0012722B">
        <w:rPr>
          <w:rFonts w:ascii="Simplified Arabic" w:hAnsi="Simplified Arabic" w:cs="Simplified Arabic"/>
          <w:sz w:val="24"/>
          <w:szCs w:val="24"/>
        </w:rPr>
        <w:t>2015</w:t>
      </w:r>
      <w:r w:rsidRPr="0012722B">
        <w:rPr>
          <w:rFonts w:ascii="Simplified Arabic" w:hAnsi="Simplified Arabic" w:cs="Simplified Arabic"/>
          <w:sz w:val="24"/>
          <w:szCs w:val="24"/>
          <w:rtl/>
        </w:rPr>
        <w:t xml:space="preserve">، ص </w:t>
      </w:r>
      <w:r w:rsidRPr="0012722B">
        <w:rPr>
          <w:rFonts w:ascii="Simplified Arabic" w:hAnsi="Simplified Arabic" w:cs="Simplified Arabic"/>
          <w:sz w:val="24"/>
          <w:szCs w:val="24"/>
        </w:rPr>
        <w:t>68</w:t>
      </w:r>
      <w:r w:rsidRPr="0012722B">
        <w:rPr>
          <w:rFonts w:ascii="Simplified Arabic" w:hAnsi="Simplified Arabic" w:cs="Simplified Arabic"/>
          <w:sz w:val="24"/>
          <w:szCs w:val="24"/>
          <w:rtl/>
        </w:rPr>
        <w:t>.</w:t>
      </w:r>
    </w:p>
  </w:footnote>
  <w:footnote w:id="53">
    <w:p w14:paraId="01885B56" w14:textId="77777777" w:rsidR="00FE11CF" w:rsidRPr="0012722B" w:rsidRDefault="00FE11CF" w:rsidP="0012722B">
      <w:pPr>
        <w:pStyle w:val="Notedebasdepage"/>
        <w:rPr>
          <w:rFonts w:ascii="Simplified Arabic" w:hAnsi="Simplified Arabic" w:cs="Simplified Arabic"/>
          <w:sz w:val="24"/>
          <w:szCs w:val="24"/>
          <w:rtl/>
          <w:lang w:bidi="ar-DZ"/>
        </w:rPr>
      </w:pPr>
      <w:r w:rsidRPr="0012722B">
        <w:rPr>
          <w:rStyle w:val="Appelnotedebasdep"/>
          <w:rFonts w:ascii="Simplified Arabic" w:hAnsi="Simplified Arabic" w:cs="Simplified Arabic"/>
          <w:sz w:val="24"/>
          <w:szCs w:val="24"/>
        </w:rPr>
        <w:footnoteRef/>
      </w:r>
      <w:r w:rsidRPr="0012722B">
        <w:rPr>
          <w:rFonts w:ascii="Simplified Arabic" w:hAnsi="Simplified Arabic" w:cs="Simplified Arabic"/>
          <w:sz w:val="24"/>
          <w:szCs w:val="24"/>
          <w:rtl/>
        </w:rPr>
        <w:t xml:space="preserve"> شناف فريد، مدخل للموازنة التقديرية للإنتاج، دار المحمدية للنشر والتوزيع، الجزائر، 2002،</w:t>
      </w:r>
      <w:r>
        <w:rPr>
          <w:rFonts w:ascii="Simplified Arabic" w:hAnsi="Simplified Arabic" w:cs="Simplified Arabic" w:hint="cs"/>
          <w:sz w:val="24"/>
          <w:szCs w:val="24"/>
          <w:rtl/>
        </w:rPr>
        <w:t xml:space="preserve"> </w:t>
      </w:r>
      <w:r w:rsidRPr="0012722B">
        <w:rPr>
          <w:rFonts w:ascii="Simplified Arabic" w:hAnsi="Simplified Arabic" w:cs="Simplified Arabic"/>
          <w:sz w:val="24"/>
          <w:szCs w:val="24"/>
          <w:rtl/>
        </w:rPr>
        <w:t>ص 23.</w:t>
      </w:r>
    </w:p>
  </w:footnote>
  <w:footnote w:id="54">
    <w:p w14:paraId="6724A591" w14:textId="77777777" w:rsidR="00FE11CF" w:rsidRPr="0012722B" w:rsidRDefault="00FE11CF" w:rsidP="007619EF">
      <w:pPr>
        <w:pStyle w:val="Notedebasdepage"/>
        <w:jc w:val="both"/>
        <w:rPr>
          <w:rFonts w:ascii="Simplified Arabic" w:hAnsi="Simplified Arabic" w:cs="Simplified Arabic"/>
          <w:sz w:val="24"/>
          <w:szCs w:val="24"/>
          <w:lang w:bidi="ar-DZ"/>
        </w:rPr>
      </w:pPr>
      <w:r w:rsidRPr="0012722B">
        <w:rPr>
          <w:rStyle w:val="FootnoteCharacters"/>
          <w:rFonts w:ascii="Simplified Arabic" w:hAnsi="Simplified Arabic" w:cs="Simplified Arabic"/>
          <w:sz w:val="24"/>
          <w:szCs w:val="24"/>
        </w:rPr>
        <w:footnoteRef/>
      </w:r>
      <w:r w:rsidRPr="0012722B">
        <w:rPr>
          <w:rFonts w:ascii="Simplified Arabic" w:hAnsi="Simplified Arabic" w:cs="Simplified Arabic"/>
          <w:sz w:val="24"/>
          <w:szCs w:val="24"/>
          <w:rtl/>
        </w:rPr>
        <w:t xml:space="preserve"> مزوزي منال، رطاط آية، مرجع سابق، </w:t>
      </w:r>
      <w:r w:rsidRPr="0012722B">
        <w:rPr>
          <w:rFonts w:ascii="Simplified Arabic" w:hAnsi="Simplified Arabic" w:cs="Simplified Arabic"/>
          <w:sz w:val="24"/>
          <w:szCs w:val="24"/>
          <w:rtl/>
          <w:lang w:bidi="ar-DZ"/>
        </w:rPr>
        <w:t xml:space="preserve">ص </w:t>
      </w:r>
      <w:r w:rsidRPr="0012722B">
        <w:rPr>
          <w:rFonts w:ascii="Simplified Arabic" w:hAnsi="Simplified Arabic" w:cs="Simplified Arabic"/>
          <w:sz w:val="24"/>
          <w:szCs w:val="24"/>
          <w:lang w:bidi="ar-DZ"/>
        </w:rPr>
        <w:t>18</w:t>
      </w:r>
      <w:r w:rsidRPr="0012722B">
        <w:rPr>
          <w:rFonts w:ascii="Simplified Arabic" w:hAnsi="Simplified Arabic" w:cs="Simplified Arabic"/>
          <w:sz w:val="24"/>
          <w:szCs w:val="24"/>
          <w:rtl/>
          <w:lang w:bidi="ar-DZ"/>
        </w:rPr>
        <w:t>.</w:t>
      </w:r>
    </w:p>
  </w:footnote>
  <w:footnote w:id="55">
    <w:p w14:paraId="03F095C8" w14:textId="77777777" w:rsidR="00FE11CF" w:rsidRPr="0012722B" w:rsidRDefault="00FE11CF" w:rsidP="007619EF">
      <w:pPr>
        <w:pStyle w:val="Notedebasdepage"/>
        <w:jc w:val="both"/>
        <w:rPr>
          <w:rFonts w:ascii="Simplified Arabic" w:hAnsi="Simplified Arabic" w:cs="Simplified Arabic"/>
          <w:sz w:val="24"/>
          <w:szCs w:val="24"/>
          <w:lang w:bidi="ar-DZ"/>
        </w:rPr>
      </w:pPr>
      <w:r w:rsidRPr="0012722B">
        <w:rPr>
          <w:rStyle w:val="FootnoteCharacters"/>
          <w:rFonts w:ascii="Simplified Arabic" w:hAnsi="Simplified Arabic" w:cs="Simplified Arabic"/>
          <w:sz w:val="24"/>
          <w:szCs w:val="24"/>
        </w:rPr>
        <w:footnoteRef/>
      </w:r>
      <w:r w:rsidRPr="0012722B">
        <w:rPr>
          <w:rFonts w:ascii="Simplified Arabic" w:hAnsi="Simplified Arabic" w:cs="Simplified Arabic"/>
          <w:sz w:val="24"/>
          <w:szCs w:val="24"/>
          <w:rtl/>
        </w:rPr>
        <w:t xml:space="preserve"> </w:t>
      </w:r>
      <w:r w:rsidRPr="0012722B">
        <w:rPr>
          <w:rFonts w:ascii="Simplified Arabic" w:hAnsi="Simplified Arabic" w:cs="Simplified Arabic"/>
          <w:sz w:val="24"/>
          <w:szCs w:val="24"/>
          <w:rtl/>
          <w:lang w:bidi="ar-DZ"/>
        </w:rPr>
        <w:t xml:space="preserve"> أحمد محمد نور وآخرون، المحاسبة الإدارية في بيئة الأعمال المعاصرة، ص </w:t>
      </w:r>
      <w:r w:rsidRPr="0012722B">
        <w:rPr>
          <w:rFonts w:ascii="Simplified Arabic" w:hAnsi="Simplified Arabic" w:cs="Simplified Arabic"/>
          <w:sz w:val="24"/>
          <w:szCs w:val="24"/>
          <w:lang w:bidi="ar-DZ"/>
        </w:rPr>
        <w:t>241</w:t>
      </w:r>
      <w:r w:rsidRPr="0012722B">
        <w:rPr>
          <w:rFonts w:ascii="Simplified Arabic" w:hAnsi="Simplified Arabic" w:cs="Simplified Arabic"/>
          <w:sz w:val="24"/>
          <w:szCs w:val="24"/>
          <w:rtl/>
          <w:lang w:bidi="ar-DZ"/>
        </w:rPr>
        <w:t>.</w:t>
      </w:r>
    </w:p>
  </w:footnote>
  <w:footnote w:id="56">
    <w:p w14:paraId="3FAEBA07" w14:textId="77777777" w:rsidR="00FE11CF" w:rsidRPr="003449D1" w:rsidRDefault="00FE11CF" w:rsidP="007619EF">
      <w:pPr>
        <w:pStyle w:val="Notedebasdepage"/>
        <w:jc w:val="both"/>
        <w:rPr>
          <w:rFonts w:ascii="Simplified Arabic" w:hAnsi="Simplified Arabic" w:cs="Simplified Arabic"/>
          <w:sz w:val="24"/>
          <w:szCs w:val="24"/>
          <w:lang w:bidi="ar-DZ"/>
        </w:rPr>
      </w:pPr>
      <w:r w:rsidRPr="003449D1">
        <w:rPr>
          <w:rStyle w:val="FootnoteCharacters"/>
          <w:rFonts w:ascii="Simplified Arabic" w:hAnsi="Simplified Arabic" w:cs="Simplified Arabic"/>
          <w:sz w:val="24"/>
          <w:szCs w:val="24"/>
        </w:rPr>
        <w:footnoteRef/>
      </w:r>
      <w:r w:rsidRPr="003449D1">
        <w:rPr>
          <w:rFonts w:ascii="Simplified Arabic" w:hAnsi="Simplified Arabic" w:cs="Simplified Arabic"/>
          <w:sz w:val="24"/>
          <w:szCs w:val="24"/>
          <w:rtl/>
        </w:rPr>
        <w:t xml:space="preserve">  نعيمة يحياوي، مرجع</w:t>
      </w:r>
      <w:r w:rsidRPr="003449D1">
        <w:rPr>
          <w:rFonts w:ascii="Simplified Arabic" w:hAnsi="Simplified Arabic" w:cs="Simplified Arabic"/>
          <w:sz w:val="24"/>
          <w:szCs w:val="24"/>
          <w:rtl/>
          <w:lang w:bidi="ar-DZ"/>
        </w:rPr>
        <w:t xml:space="preserve"> سابق</w:t>
      </w:r>
      <w:r w:rsidRPr="003449D1">
        <w:rPr>
          <w:rFonts w:ascii="Simplified Arabic" w:hAnsi="Simplified Arabic" w:cs="Simplified Arabic"/>
          <w:sz w:val="24"/>
          <w:szCs w:val="24"/>
          <w:rtl/>
        </w:rPr>
        <w:t xml:space="preserve">، </w:t>
      </w:r>
      <w:r>
        <w:rPr>
          <w:rFonts w:ascii="Simplified Arabic" w:hAnsi="Simplified Arabic" w:cs="Simplified Arabic" w:hint="cs"/>
          <w:sz w:val="24"/>
          <w:szCs w:val="24"/>
          <w:rtl/>
        </w:rPr>
        <w:t>ص</w:t>
      </w:r>
      <w:r w:rsidRPr="003449D1">
        <w:rPr>
          <w:rFonts w:ascii="Simplified Arabic" w:hAnsi="Simplified Arabic" w:cs="Simplified Arabic"/>
          <w:sz w:val="24"/>
          <w:szCs w:val="24"/>
          <w:rtl/>
        </w:rPr>
        <w:t>ص</w:t>
      </w:r>
      <w:r w:rsidRPr="003449D1">
        <w:rPr>
          <w:rFonts w:ascii="Simplified Arabic" w:hAnsi="Simplified Arabic" w:cs="Simplified Arabic"/>
          <w:sz w:val="24"/>
          <w:szCs w:val="24"/>
        </w:rPr>
        <w:t>224</w:t>
      </w:r>
      <w:r w:rsidRPr="003449D1">
        <w:rPr>
          <w:rFonts w:ascii="Simplified Arabic" w:hAnsi="Simplified Arabic" w:cs="Simplified Arabic"/>
          <w:sz w:val="24"/>
          <w:szCs w:val="24"/>
          <w:rtl/>
        </w:rPr>
        <w:t>-</w:t>
      </w:r>
      <w:r w:rsidRPr="003449D1">
        <w:rPr>
          <w:rFonts w:ascii="Simplified Arabic" w:hAnsi="Simplified Arabic" w:cs="Simplified Arabic"/>
          <w:sz w:val="24"/>
          <w:szCs w:val="24"/>
        </w:rPr>
        <w:t>225</w:t>
      </w:r>
      <w:r w:rsidRPr="003449D1">
        <w:rPr>
          <w:rFonts w:ascii="Simplified Arabic" w:hAnsi="Simplified Arabic" w:cs="Simplified Arabic"/>
          <w:sz w:val="24"/>
          <w:szCs w:val="24"/>
          <w:rtl/>
        </w:rPr>
        <w:t>.</w:t>
      </w:r>
    </w:p>
  </w:footnote>
  <w:footnote w:id="57">
    <w:p w14:paraId="2D236401" w14:textId="182F60C5" w:rsidR="00FE11CF" w:rsidRPr="00197538" w:rsidRDefault="00FE11CF" w:rsidP="00721563">
      <w:pPr>
        <w:pStyle w:val="Notedebasdepage"/>
        <w:rPr>
          <w:sz w:val="24"/>
          <w:szCs w:val="24"/>
          <w:rtl/>
          <w:lang w:bidi="ar-DZ"/>
        </w:rPr>
      </w:pPr>
      <w:r w:rsidRPr="003449D1">
        <w:rPr>
          <w:rStyle w:val="Appelnotedebasdep"/>
          <w:rFonts w:ascii="Simplified Arabic" w:hAnsi="Simplified Arabic" w:cs="Simplified Arabic"/>
          <w:sz w:val="24"/>
          <w:szCs w:val="24"/>
        </w:rPr>
        <w:footnoteRef/>
      </w:r>
      <w:r w:rsidRPr="003449D1">
        <w:rPr>
          <w:rFonts w:ascii="Simplified Arabic" w:hAnsi="Simplified Arabic" w:cs="Simplified Arabic"/>
          <w:sz w:val="24"/>
          <w:szCs w:val="24"/>
        </w:rPr>
        <w:t xml:space="preserve"> </w:t>
      </w:r>
      <w:r w:rsidRPr="003449D1">
        <w:rPr>
          <w:rFonts w:ascii="Simplified Arabic" w:hAnsi="Simplified Arabic" w:cs="Simplified Arabic"/>
          <w:sz w:val="24"/>
          <w:szCs w:val="24"/>
          <w:rtl/>
        </w:rPr>
        <w:t xml:space="preserve"> إكرام بن عرفة، رقية لموشي، الموازنة التقديرية للإنتاج كأداة رئيسية لمراقبة تسيير مؤسسة </w:t>
      </w:r>
      <w:r w:rsidRPr="003449D1">
        <w:rPr>
          <w:rFonts w:ascii="Simplified Arabic" w:hAnsi="Simplified Arabic" w:cs="Simplified Arabic" w:hint="cs"/>
          <w:sz w:val="24"/>
          <w:szCs w:val="24"/>
          <w:rtl/>
        </w:rPr>
        <w:t>اقتصادية</w:t>
      </w:r>
      <w:r w:rsidRPr="003449D1">
        <w:rPr>
          <w:rFonts w:ascii="Simplified Arabic" w:hAnsi="Simplified Arabic" w:cs="Simplified Arabic"/>
          <w:sz w:val="24"/>
          <w:szCs w:val="24"/>
          <w:rtl/>
        </w:rPr>
        <w:t xml:space="preserve">: دراسة حالة المؤسسة الوطنية لمناجم الفوسفات تبسة، مذكرة ماستر، تخصص مالية المؤسسة، كلية العلوم الاقتصادية، العلوم التجارية وعلوم التسيير، جامعة العربي التبسي، تبسة، </w:t>
      </w:r>
      <w:r>
        <w:rPr>
          <w:rFonts w:ascii="Simplified Arabic" w:hAnsi="Simplified Arabic" w:cs="Simplified Arabic" w:hint="cs"/>
          <w:sz w:val="24"/>
          <w:szCs w:val="24"/>
          <w:rtl/>
        </w:rPr>
        <w:t>2020-2021</w:t>
      </w:r>
      <w:r w:rsidRPr="003449D1">
        <w:rPr>
          <w:rFonts w:ascii="Simplified Arabic" w:hAnsi="Simplified Arabic" w:cs="Simplified Arabic"/>
          <w:sz w:val="24"/>
          <w:szCs w:val="24"/>
          <w:rtl/>
        </w:rPr>
        <w:t>، ص 07.</w:t>
      </w:r>
    </w:p>
  </w:footnote>
  <w:footnote w:id="58">
    <w:p w14:paraId="41C03C73" w14:textId="5636AA34" w:rsidR="00FE11CF" w:rsidRPr="00C401C3" w:rsidRDefault="00FE11CF" w:rsidP="007619EF">
      <w:pPr>
        <w:pStyle w:val="Notedebasdepage"/>
        <w:rPr>
          <w:rFonts w:ascii="Simplified Arabic" w:hAnsi="Simplified Arabic" w:cs="Simplified Arabic"/>
          <w:sz w:val="24"/>
          <w:szCs w:val="24"/>
          <w:rtl/>
          <w:lang w:bidi="ar-DZ"/>
        </w:rPr>
      </w:pPr>
      <w:r w:rsidRPr="00C401C3">
        <w:rPr>
          <w:rStyle w:val="Appelnotedebasdep"/>
          <w:rFonts w:ascii="Simplified Arabic" w:hAnsi="Simplified Arabic" w:cs="Simplified Arabic"/>
          <w:sz w:val="24"/>
          <w:szCs w:val="24"/>
        </w:rPr>
        <w:footnoteRef/>
      </w:r>
      <w:r w:rsidRPr="00C401C3">
        <w:rPr>
          <w:rFonts w:ascii="Simplified Arabic" w:hAnsi="Simplified Arabic" w:cs="Simplified Arabic"/>
          <w:sz w:val="24"/>
          <w:szCs w:val="24"/>
        </w:rPr>
        <w:t xml:space="preserve"> </w:t>
      </w:r>
      <w:r w:rsidRPr="00C401C3">
        <w:rPr>
          <w:rFonts w:ascii="Simplified Arabic" w:hAnsi="Simplified Arabic" w:cs="Simplified Arabic"/>
          <w:sz w:val="24"/>
          <w:szCs w:val="24"/>
          <w:rtl/>
        </w:rPr>
        <w:t xml:space="preserve">  محمد صالح الحناوي، محمد توفيق ماضي، بحوث العمليات في تخطيط ومراقبة الإنتاج، الدار الجامعية، </w:t>
      </w:r>
      <w:r>
        <w:rPr>
          <w:rFonts w:ascii="Simplified Arabic" w:hAnsi="Simplified Arabic" w:cs="Simplified Arabic"/>
          <w:sz w:val="24"/>
          <w:szCs w:val="24"/>
          <w:rtl/>
        </w:rPr>
        <w:t>مصر، 2006، ص</w:t>
      </w:r>
      <w:r>
        <w:rPr>
          <w:rFonts w:ascii="Simplified Arabic" w:hAnsi="Simplified Arabic" w:cs="Simplified Arabic" w:hint="cs"/>
          <w:sz w:val="24"/>
          <w:szCs w:val="24"/>
          <w:rtl/>
        </w:rPr>
        <w:t xml:space="preserve"> 74</w:t>
      </w:r>
      <w:r w:rsidRPr="00C401C3">
        <w:rPr>
          <w:rFonts w:ascii="Simplified Arabic" w:hAnsi="Simplified Arabic" w:cs="Simplified Arabic"/>
          <w:sz w:val="24"/>
          <w:szCs w:val="24"/>
          <w:rtl/>
        </w:rPr>
        <w:t>.</w:t>
      </w:r>
    </w:p>
  </w:footnote>
  <w:footnote w:id="59">
    <w:p w14:paraId="06DBE990" w14:textId="77777777" w:rsidR="00FE11CF" w:rsidRDefault="00FE11CF" w:rsidP="007619EF">
      <w:pPr>
        <w:pStyle w:val="Notedebasdepage"/>
        <w:jc w:val="both"/>
        <w:rPr>
          <w:rFonts w:ascii="Simplified Arabic" w:hAnsi="Simplified Arabic" w:cs="Simplified Arabic"/>
          <w:sz w:val="24"/>
          <w:szCs w:val="24"/>
          <w:lang w:bidi="ar-DZ"/>
        </w:rPr>
      </w:pPr>
      <w:r w:rsidRPr="00C401C3">
        <w:rPr>
          <w:rStyle w:val="FootnoteCharacters"/>
        </w:rPr>
        <w:footnoteRef/>
      </w:r>
      <w:r w:rsidRPr="00C401C3">
        <w:rPr>
          <w:rFonts w:ascii="Simplified Arabic" w:hAnsi="Simplified Arabic" w:cs="Simplified Arabic"/>
          <w:sz w:val="24"/>
          <w:szCs w:val="24"/>
          <w:rtl/>
        </w:rPr>
        <w:t xml:space="preserve">  صالح الزرق، عبد الكريم زواني، المحاسبة الإدارية</w:t>
      </w:r>
      <w:r w:rsidRPr="00C401C3">
        <w:rPr>
          <w:rFonts w:ascii="Simplified Arabic" w:hAnsi="Simplified Arabic" w:cs="Simplified Arabic" w:hint="cs"/>
          <w:sz w:val="24"/>
          <w:szCs w:val="24"/>
          <w:rtl/>
        </w:rPr>
        <w:t>،</w:t>
      </w:r>
      <w:r w:rsidRPr="00C401C3">
        <w:rPr>
          <w:rFonts w:ascii="Simplified Arabic" w:hAnsi="Simplified Arabic" w:cs="Simplified Arabic"/>
          <w:sz w:val="24"/>
          <w:szCs w:val="24"/>
          <w:rtl/>
        </w:rPr>
        <w:t xml:space="preserve"> الطبعة الأولى، عمان، </w:t>
      </w:r>
      <w:r w:rsidRPr="00C401C3">
        <w:rPr>
          <w:rFonts w:ascii="Simplified Arabic" w:hAnsi="Simplified Arabic" w:cs="Simplified Arabic"/>
          <w:sz w:val="24"/>
          <w:szCs w:val="24"/>
        </w:rPr>
        <w:t>1993</w:t>
      </w:r>
      <w:r w:rsidRPr="00C401C3">
        <w:rPr>
          <w:rFonts w:ascii="Simplified Arabic" w:hAnsi="Simplified Arabic" w:cs="Simplified Arabic"/>
          <w:sz w:val="24"/>
          <w:szCs w:val="24"/>
          <w:rtl/>
        </w:rPr>
        <w:t>، ص</w:t>
      </w:r>
      <w:r>
        <w:rPr>
          <w:rFonts w:ascii="Simplified Arabic" w:hAnsi="Simplified Arabic" w:cs="Simplified Arabic" w:hint="cs"/>
          <w:sz w:val="24"/>
          <w:szCs w:val="24"/>
          <w:rtl/>
        </w:rPr>
        <w:t>ص</w:t>
      </w:r>
      <w:r w:rsidRPr="00C401C3">
        <w:rPr>
          <w:rFonts w:ascii="Simplified Arabic" w:hAnsi="Simplified Arabic" w:cs="Simplified Arabic"/>
          <w:sz w:val="24"/>
          <w:szCs w:val="24"/>
          <w:rtl/>
        </w:rPr>
        <w:t xml:space="preserve"> </w:t>
      </w:r>
      <w:r w:rsidRPr="00C401C3">
        <w:rPr>
          <w:rFonts w:ascii="Simplified Arabic" w:hAnsi="Simplified Arabic" w:cs="Simplified Arabic"/>
          <w:sz w:val="24"/>
          <w:szCs w:val="24"/>
        </w:rPr>
        <w:t>222</w:t>
      </w:r>
      <w:r w:rsidRPr="00C401C3">
        <w:rPr>
          <w:rFonts w:ascii="Simplified Arabic" w:hAnsi="Simplified Arabic" w:cs="Simplified Arabic"/>
          <w:sz w:val="24"/>
          <w:szCs w:val="24"/>
          <w:rtl/>
        </w:rPr>
        <w:t>-</w:t>
      </w:r>
      <w:r w:rsidRPr="00C401C3">
        <w:rPr>
          <w:rFonts w:ascii="Simplified Arabic" w:hAnsi="Simplified Arabic" w:cs="Simplified Arabic"/>
          <w:sz w:val="24"/>
          <w:szCs w:val="24"/>
        </w:rPr>
        <w:t>223</w:t>
      </w:r>
      <w:r w:rsidRPr="00C401C3">
        <w:rPr>
          <w:rFonts w:ascii="Simplified Arabic" w:hAnsi="Simplified Arabic" w:cs="Simplified Arabic"/>
          <w:sz w:val="24"/>
          <w:szCs w:val="24"/>
          <w:rtl/>
        </w:rPr>
        <w:t>.</w:t>
      </w:r>
    </w:p>
  </w:footnote>
  <w:footnote w:id="60">
    <w:p w14:paraId="3D9BEE5D" w14:textId="52D93718" w:rsidR="00FE11CF" w:rsidRPr="006A48D9" w:rsidRDefault="00FE11CF" w:rsidP="005664EA">
      <w:pPr>
        <w:pStyle w:val="Notedebasdepage"/>
        <w:bidi w:val="0"/>
        <w:jc w:val="both"/>
        <w:rPr>
          <w:rFonts w:asciiTheme="majorBidi" w:hAnsiTheme="majorBidi" w:cstheme="majorBidi"/>
          <w:sz w:val="24"/>
          <w:szCs w:val="24"/>
        </w:rPr>
      </w:pPr>
      <w:r w:rsidRPr="003B0C79">
        <w:rPr>
          <w:rStyle w:val="Appelnotedebasdep"/>
          <w:rFonts w:asciiTheme="majorBidi" w:hAnsiTheme="majorBidi" w:cstheme="majorBidi"/>
          <w:sz w:val="24"/>
          <w:szCs w:val="24"/>
        </w:rPr>
        <w:footnoteRef/>
      </w:r>
      <w:r>
        <w:rPr>
          <w:rFonts w:asciiTheme="majorBidi" w:hAnsiTheme="majorBidi" w:cstheme="majorBidi"/>
          <w:sz w:val="24"/>
          <w:szCs w:val="24"/>
        </w:rPr>
        <w:t xml:space="preserve"> F</w:t>
      </w:r>
      <w:r w:rsidRPr="003B0C79">
        <w:rPr>
          <w:rFonts w:asciiTheme="majorBidi" w:hAnsiTheme="majorBidi" w:cstheme="majorBidi"/>
          <w:sz w:val="24"/>
          <w:szCs w:val="24"/>
        </w:rPr>
        <w:t>athi fatma</w:t>
      </w:r>
      <w:r w:rsidRPr="003B0C79">
        <w:rPr>
          <w:rFonts w:asciiTheme="majorBidi" w:hAnsiTheme="majorBidi" w:cstheme="majorBidi"/>
          <w:sz w:val="24"/>
          <w:szCs w:val="24"/>
          <w:rtl/>
        </w:rPr>
        <w:t xml:space="preserve"> ،</w:t>
      </w:r>
      <w:r>
        <w:rPr>
          <w:rFonts w:asciiTheme="majorBidi" w:hAnsiTheme="majorBidi" w:cstheme="majorBidi"/>
          <w:sz w:val="24"/>
          <w:szCs w:val="24"/>
        </w:rPr>
        <w:t>Zabat silia, L</w:t>
      </w:r>
      <w:r w:rsidRPr="003B0C79">
        <w:rPr>
          <w:rFonts w:asciiTheme="majorBidi" w:hAnsiTheme="majorBidi" w:cstheme="majorBidi"/>
          <w:sz w:val="24"/>
          <w:szCs w:val="24"/>
        </w:rPr>
        <w:t>e budget de production outil principal de contrôle de gestion au sein d’une entreprise industrielle - cas : S.N.V .I, mémoire m</w:t>
      </w:r>
      <w:r>
        <w:rPr>
          <w:rFonts w:asciiTheme="majorBidi" w:hAnsiTheme="majorBidi" w:cstheme="majorBidi"/>
          <w:sz w:val="24"/>
          <w:szCs w:val="24"/>
        </w:rPr>
        <w:t>aster en finance d’entreprise, Université mouloud maameri, T</w:t>
      </w:r>
      <w:r w:rsidRPr="003B0C79">
        <w:rPr>
          <w:rFonts w:asciiTheme="majorBidi" w:hAnsiTheme="majorBidi" w:cstheme="majorBidi"/>
          <w:sz w:val="24"/>
          <w:szCs w:val="24"/>
        </w:rPr>
        <w:t xml:space="preserve">izi-ouzou,2017, </w:t>
      </w:r>
      <w:r w:rsidRPr="005664EA">
        <w:rPr>
          <w:rFonts w:asciiTheme="majorBidi" w:hAnsiTheme="majorBidi" w:cstheme="majorBidi"/>
          <w:sz w:val="24"/>
          <w:szCs w:val="24"/>
        </w:rPr>
        <w:t>P</w:t>
      </w:r>
      <w:r>
        <w:rPr>
          <w:rFonts w:asciiTheme="majorBidi" w:hAnsiTheme="majorBidi" w:cstheme="majorBidi"/>
          <w:sz w:val="24"/>
          <w:szCs w:val="24"/>
        </w:rPr>
        <w:t>.54</w:t>
      </w:r>
    </w:p>
    <w:p w14:paraId="22143057" w14:textId="77777777" w:rsidR="00FE11CF" w:rsidRPr="005664EA" w:rsidRDefault="00FE11CF" w:rsidP="007619EF">
      <w:pPr>
        <w:pStyle w:val="Notedebasdepage"/>
        <w:rPr>
          <w:rtl/>
          <w:lang w:bidi="ar-DZ"/>
        </w:rPr>
      </w:pPr>
    </w:p>
  </w:footnote>
  <w:footnote w:id="61">
    <w:p w14:paraId="7B8F492D" w14:textId="77777777" w:rsidR="00FE11CF" w:rsidRPr="0092417E" w:rsidRDefault="00FE11CF" w:rsidP="007619EF">
      <w:pPr>
        <w:pStyle w:val="Notedebasdepage"/>
        <w:jc w:val="both"/>
        <w:rPr>
          <w:rFonts w:ascii="Simplified Arabic" w:hAnsi="Simplified Arabic" w:cs="Simplified Arabic"/>
          <w:sz w:val="24"/>
          <w:szCs w:val="24"/>
        </w:rPr>
      </w:pPr>
      <w:r w:rsidRPr="0092417E">
        <w:rPr>
          <w:rStyle w:val="FootnoteCharacters"/>
          <w:rFonts w:ascii="Simplified Arabic" w:hAnsi="Simplified Arabic" w:cs="Simplified Arabic"/>
          <w:sz w:val="24"/>
          <w:szCs w:val="24"/>
        </w:rPr>
        <w:footnoteRef/>
      </w:r>
      <w:r>
        <w:rPr>
          <w:rFonts w:ascii="Simplified Arabic" w:hAnsi="Simplified Arabic" w:cs="Simplified Arabic"/>
          <w:sz w:val="24"/>
          <w:szCs w:val="24"/>
          <w:rtl/>
        </w:rPr>
        <w:t xml:space="preserve">  شدري سعاد، مرجع س</w:t>
      </w:r>
      <w:r>
        <w:rPr>
          <w:rFonts w:ascii="Simplified Arabic" w:hAnsi="Simplified Arabic" w:cs="Simplified Arabic" w:hint="cs"/>
          <w:sz w:val="24"/>
          <w:szCs w:val="24"/>
          <w:rtl/>
        </w:rPr>
        <w:t>ابق</w:t>
      </w:r>
      <w:r w:rsidRPr="0092417E">
        <w:rPr>
          <w:rFonts w:ascii="Simplified Arabic" w:hAnsi="Simplified Arabic" w:cs="Simplified Arabic"/>
          <w:sz w:val="24"/>
          <w:szCs w:val="24"/>
          <w:rtl/>
        </w:rPr>
        <w:t xml:space="preserve">، ص </w:t>
      </w:r>
      <w:r w:rsidRPr="0092417E">
        <w:rPr>
          <w:rFonts w:ascii="Simplified Arabic" w:hAnsi="Simplified Arabic" w:cs="Simplified Arabic"/>
          <w:sz w:val="24"/>
          <w:szCs w:val="24"/>
        </w:rPr>
        <w:t>82</w:t>
      </w:r>
      <w:r w:rsidRPr="0092417E">
        <w:rPr>
          <w:rFonts w:ascii="Simplified Arabic" w:hAnsi="Simplified Arabic" w:cs="Simplified Arabic"/>
          <w:sz w:val="24"/>
          <w:szCs w:val="24"/>
          <w:rtl/>
        </w:rPr>
        <w:t>.</w:t>
      </w:r>
    </w:p>
  </w:footnote>
  <w:footnote w:id="62">
    <w:p w14:paraId="42F73FCE" w14:textId="4D2EA758" w:rsidR="00FE11CF" w:rsidRDefault="00FE11CF" w:rsidP="002226C2">
      <w:pPr>
        <w:pStyle w:val="Notedebasdepage"/>
        <w:bidi w:val="0"/>
        <w:jc w:val="both"/>
        <w:rPr>
          <w:rFonts w:ascii="Simplified Arabic" w:hAnsi="Simplified Arabic" w:cs="Simplified Arabic"/>
          <w:sz w:val="24"/>
          <w:szCs w:val="24"/>
        </w:rPr>
      </w:pPr>
      <w:r w:rsidRPr="003B0C79">
        <w:rPr>
          <w:rStyle w:val="FootnoteCharacters"/>
        </w:rPr>
        <w:footnoteRef/>
      </w:r>
      <w:r w:rsidRPr="003B0C79">
        <w:rPr>
          <w:rFonts w:ascii="Simplified Arabic" w:hAnsi="Simplified Arabic" w:cs="Simplified Arabic"/>
        </w:rPr>
        <w:t xml:space="preserve">  </w:t>
      </w:r>
      <w:r>
        <w:rPr>
          <w:rFonts w:ascii="Simplified Arabic" w:hAnsi="Simplified Arabic" w:cs="Simplified Arabic"/>
          <w:sz w:val="24"/>
          <w:szCs w:val="24"/>
          <w:lang w:val="fr-FR"/>
        </w:rPr>
        <w:t>F</w:t>
      </w:r>
      <w:r w:rsidRPr="003B0C79">
        <w:rPr>
          <w:rFonts w:ascii="Simplified Arabic" w:hAnsi="Simplified Arabic" w:cs="Simplified Arabic"/>
          <w:sz w:val="24"/>
          <w:szCs w:val="24"/>
        </w:rPr>
        <w:t>athi fatma</w:t>
      </w:r>
      <w:r w:rsidRPr="003B0C79">
        <w:rPr>
          <w:rFonts w:ascii="Simplified Arabic" w:hAnsi="Simplified Arabic" w:cs="Simplified Arabic" w:hint="cs"/>
          <w:sz w:val="24"/>
          <w:szCs w:val="24"/>
          <w:rtl/>
        </w:rPr>
        <w:t xml:space="preserve"> ،</w:t>
      </w:r>
      <w:r>
        <w:rPr>
          <w:rFonts w:ascii="Simplified Arabic" w:hAnsi="Simplified Arabic" w:cs="Simplified Arabic"/>
          <w:sz w:val="24"/>
          <w:szCs w:val="24"/>
        </w:rPr>
        <w:t>Zabat silia, Le Budget De Production Outil Principal De Contrôle De Gestion , Référence Précédente, pp.</w:t>
      </w:r>
      <w:r w:rsidRPr="003B0C79">
        <w:rPr>
          <w:rFonts w:ascii="Simplified Arabic" w:hAnsi="Simplified Arabic" w:cs="Simplified Arabic"/>
          <w:sz w:val="24"/>
          <w:szCs w:val="24"/>
        </w:rPr>
        <w:t>54-56, 63.</w:t>
      </w:r>
    </w:p>
  </w:footnote>
  <w:footnote w:id="63">
    <w:p w14:paraId="22579070" w14:textId="0A2C6ADB" w:rsidR="00FE11CF" w:rsidRPr="003B0C79" w:rsidRDefault="00FE11CF" w:rsidP="007619EF">
      <w:pPr>
        <w:pStyle w:val="Notedebasdepage"/>
        <w:jc w:val="both"/>
        <w:rPr>
          <w:rFonts w:ascii="Simplified Arabic" w:hAnsi="Simplified Arabic" w:cs="Simplified Arabic"/>
          <w:sz w:val="24"/>
          <w:szCs w:val="24"/>
          <w:lang w:bidi="ar-DZ"/>
        </w:rPr>
      </w:pPr>
      <w:r w:rsidRPr="003B0C79">
        <w:rPr>
          <w:rStyle w:val="FootnoteCharacters"/>
          <w:rFonts w:ascii="Simplified Arabic" w:hAnsi="Simplified Arabic" w:cs="Simplified Arabic"/>
          <w:sz w:val="24"/>
          <w:szCs w:val="24"/>
        </w:rPr>
        <w:footnoteRef/>
      </w:r>
      <w:r w:rsidRPr="003B0C79">
        <w:rPr>
          <w:rFonts w:ascii="Simplified Arabic" w:hAnsi="Simplified Arabic" w:cs="Simplified Arabic"/>
          <w:sz w:val="24"/>
          <w:szCs w:val="24"/>
          <w:rtl/>
        </w:rPr>
        <w:t xml:space="preserve">  أسماء بعداش، فاطمة الزهراء بوسطلة، دور نظام الموازنات التقديرية في تقييم الأداء دراسة حالة المؤسسة الإفريقية للزجاج "الطاهير"، مذكرة ماستر، تخصص محاسبة وجباية، كلية العلوم الاقتصادية والتجارية وعلوم التسيير، جامعة محمد الصديق بن يحي، جيجل، 2021-2022</w:t>
      </w:r>
      <w:r w:rsidRPr="003B0C79">
        <w:rPr>
          <w:rFonts w:ascii="Simplified Arabic" w:hAnsi="Simplified Arabic" w:cs="Simplified Arabic"/>
          <w:sz w:val="24"/>
          <w:szCs w:val="24"/>
          <w:rtl/>
          <w:lang w:bidi="ar-DZ"/>
        </w:rPr>
        <w:t>، ص</w:t>
      </w:r>
      <w:r>
        <w:rPr>
          <w:rFonts w:ascii="Simplified Arabic" w:hAnsi="Simplified Arabic" w:cs="Simplified Arabic" w:hint="cs"/>
          <w:sz w:val="24"/>
          <w:szCs w:val="24"/>
          <w:rtl/>
          <w:lang w:bidi="ar-DZ"/>
        </w:rPr>
        <w:t xml:space="preserve">ص </w:t>
      </w:r>
      <w:r w:rsidRPr="003B0C79">
        <w:rPr>
          <w:rFonts w:ascii="Simplified Arabic" w:hAnsi="Simplified Arabic" w:cs="Simplified Arabic"/>
          <w:sz w:val="24"/>
          <w:szCs w:val="24"/>
          <w:rtl/>
          <w:lang w:bidi="ar-DZ"/>
        </w:rPr>
        <w:t>30-31.</w:t>
      </w:r>
    </w:p>
  </w:footnote>
  <w:footnote w:id="64">
    <w:p w14:paraId="144CE0EC" w14:textId="1B39B348" w:rsidR="00FE11CF" w:rsidRPr="002528EF" w:rsidRDefault="00FE11CF" w:rsidP="007619EF">
      <w:pPr>
        <w:pStyle w:val="Notedebasdepage"/>
        <w:rPr>
          <w:sz w:val="24"/>
          <w:szCs w:val="24"/>
          <w:rtl/>
          <w:lang w:bidi="ar-DZ"/>
        </w:rPr>
      </w:pPr>
      <w:r>
        <w:rPr>
          <w:rStyle w:val="Appelnotedebasdep"/>
        </w:rPr>
        <w:footnoteRef/>
      </w:r>
      <w:r>
        <w:t xml:space="preserve"> </w:t>
      </w:r>
      <w:r>
        <w:rPr>
          <w:rFonts w:hint="cs"/>
          <w:rtl/>
          <w:lang w:bidi="ar-DZ"/>
        </w:rPr>
        <w:t xml:space="preserve"> </w:t>
      </w:r>
      <w:r w:rsidRPr="00E35832">
        <w:rPr>
          <w:rFonts w:ascii="Simplified Arabic" w:hAnsi="Simplified Arabic" w:cs="Simplified Arabic"/>
          <w:sz w:val="24"/>
          <w:szCs w:val="24"/>
          <w:rtl/>
          <w:lang w:bidi="ar-DZ"/>
        </w:rPr>
        <w:t xml:space="preserve">شدري معمر سعاد، محاضرات في الموازنات التقديرية، مرجع سابق، </w:t>
      </w:r>
      <w:r>
        <w:rPr>
          <w:rFonts w:ascii="Simplified Arabic" w:hAnsi="Simplified Arabic" w:cs="Simplified Arabic" w:hint="cs"/>
          <w:sz w:val="24"/>
          <w:szCs w:val="24"/>
          <w:rtl/>
          <w:lang w:bidi="ar-DZ"/>
        </w:rPr>
        <w:t xml:space="preserve">صص </w:t>
      </w:r>
      <w:r w:rsidRPr="00E35832">
        <w:rPr>
          <w:rFonts w:ascii="Simplified Arabic" w:hAnsi="Simplified Arabic" w:cs="Simplified Arabic"/>
          <w:sz w:val="24"/>
          <w:szCs w:val="24"/>
          <w:rtl/>
          <w:lang w:bidi="ar-DZ"/>
        </w:rPr>
        <w:t>28-32.</w:t>
      </w:r>
    </w:p>
  </w:footnote>
  <w:footnote w:id="65">
    <w:p w14:paraId="645D751B" w14:textId="77777777" w:rsidR="00FE11CF" w:rsidRPr="00772A1F" w:rsidRDefault="00FE11CF" w:rsidP="007619EF">
      <w:pPr>
        <w:pStyle w:val="Notedebasdepage"/>
        <w:rPr>
          <w:rFonts w:ascii="Simplified Arabic" w:hAnsi="Simplified Arabic" w:cs="Simplified Arabic"/>
          <w:sz w:val="24"/>
          <w:szCs w:val="24"/>
          <w:rtl/>
          <w:lang w:bidi="ar-DZ"/>
        </w:rPr>
      </w:pPr>
      <w:r w:rsidRPr="00772A1F">
        <w:rPr>
          <w:rStyle w:val="Appelnotedebasdep"/>
          <w:rFonts w:ascii="Simplified Arabic" w:hAnsi="Simplified Arabic" w:cs="Simplified Arabic"/>
          <w:sz w:val="24"/>
          <w:szCs w:val="24"/>
        </w:rPr>
        <w:footnoteRef/>
      </w:r>
      <w:r w:rsidRPr="00772A1F">
        <w:rPr>
          <w:rFonts w:ascii="Simplified Arabic" w:hAnsi="Simplified Arabic" w:cs="Simplified Arabic"/>
          <w:sz w:val="24"/>
          <w:szCs w:val="24"/>
        </w:rPr>
        <w:t xml:space="preserve"> </w:t>
      </w:r>
      <w:r w:rsidRPr="00772A1F">
        <w:rPr>
          <w:rFonts w:ascii="Simplified Arabic" w:hAnsi="Simplified Arabic" w:cs="Simplified Arabic"/>
          <w:sz w:val="24"/>
          <w:szCs w:val="24"/>
          <w:rtl/>
          <w:lang w:bidi="ar-DZ"/>
        </w:rPr>
        <w:t xml:space="preserve">  خالص صافي صالح، تقنيات تسيير ميزانيات المؤسسة الاقتصادية المستقلة، الطبعة الثانية، ديوان المطبوعات الجامعية، الجزائر، 2003، ص 22.</w:t>
      </w:r>
    </w:p>
  </w:footnote>
  <w:footnote w:id="66">
    <w:p w14:paraId="70626F90" w14:textId="552FA9B1" w:rsidR="00FE11CF" w:rsidRPr="00EE76C2" w:rsidRDefault="00FE11CF" w:rsidP="00A529F1">
      <w:pPr>
        <w:pStyle w:val="Notedebasdepage"/>
        <w:rPr>
          <w:rFonts w:ascii="Arabic Transparent" w:hAnsi="Arabic Transparent" w:cs="Arabic Transparent"/>
          <w:sz w:val="22"/>
          <w:szCs w:val="22"/>
          <w:lang w:bidi="ar-DZ"/>
        </w:rPr>
      </w:pPr>
      <w:r w:rsidRPr="00A529F1">
        <w:rPr>
          <w:rStyle w:val="Appelnotedebasdep"/>
          <w:rFonts w:ascii="Simplified Arabic" w:hAnsi="Simplified Arabic" w:cs="Simplified Arabic"/>
          <w:sz w:val="24"/>
          <w:szCs w:val="24"/>
        </w:rPr>
        <w:footnoteRef/>
      </w:r>
      <w:r w:rsidRPr="00A529F1">
        <w:rPr>
          <w:rFonts w:ascii="Simplified Arabic" w:hAnsi="Simplified Arabic" w:cs="Simplified Arabic"/>
          <w:sz w:val="24"/>
          <w:szCs w:val="24"/>
        </w:rPr>
        <w:t xml:space="preserve"> </w:t>
      </w:r>
      <w:r w:rsidRPr="00A529F1">
        <w:rPr>
          <w:rFonts w:ascii="Simplified Arabic" w:hAnsi="Simplified Arabic" w:cs="Simplified Arabic"/>
          <w:sz w:val="24"/>
          <w:szCs w:val="24"/>
          <w:rtl/>
          <w:lang w:bidi="ar-DZ"/>
        </w:rPr>
        <w:t>قاموم زوبيدة، مقراني فتيحة</w:t>
      </w:r>
      <w:r w:rsidRPr="005664EA">
        <w:rPr>
          <w:rFonts w:ascii="Simplified Arabic" w:hAnsi="Simplified Arabic" w:cs="Simplified Arabic"/>
          <w:sz w:val="24"/>
          <w:szCs w:val="24"/>
          <w:rtl/>
          <w:lang w:bidi="ar-DZ"/>
        </w:rPr>
        <w:t>،</w:t>
      </w:r>
      <w:r w:rsidRPr="005664EA">
        <w:rPr>
          <w:rFonts w:ascii="Simplified Arabic" w:hAnsi="Simplified Arabic" w:cs="Simplified Arabic" w:hint="cs"/>
          <w:sz w:val="24"/>
          <w:szCs w:val="24"/>
          <w:rtl/>
          <w:lang w:bidi="ar-DZ"/>
        </w:rPr>
        <w:t xml:space="preserve"> </w:t>
      </w:r>
      <w:r w:rsidRPr="005664EA">
        <w:rPr>
          <w:rFonts w:ascii="Simplified Arabic" w:hAnsi="Simplified Arabic" w:cs="Simplified Arabic"/>
          <w:sz w:val="24"/>
          <w:szCs w:val="24"/>
          <w:rtl/>
          <w:lang w:bidi="ar-DZ"/>
        </w:rPr>
        <w:t xml:space="preserve">إعداد نظام معلوماتي لتسيير التربص، مذكرة لنيل شهادة ليسانس تخصص إعلام آلي للتسيير، كلية العلوم </w:t>
      </w:r>
      <w:r w:rsidRPr="005664EA">
        <w:rPr>
          <w:rFonts w:ascii="Simplified Arabic" w:hAnsi="Simplified Arabic" w:cs="Simplified Arabic" w:hint="cs"/>
          <w:sz w:val="24"/>
          <w:szCs w:val="24"/>
          <w:rtl/>
          <w:lang w:bidi="ar-DZ"/>
        </w:rPr>
        <w:t>الاقتصادية</w:t>
      </w:r>
      <w:r w:rsidRPr="005664EA">
        <w:rPr>
          <w:rFonts w:ascii="Simplified Arabic" w:hAnsi="Simplified Arabic" w:cs="Simplified Arabic"/>
          <w:sz w:val="24"/>
          <w:szCs w:val="24"/>
          <w:rtl/>
          <w:lang w:bidi="ar-DZ"/>
        </w:rPr>
        <w:t xml:space="preserve"> وعلوم التسيير, جامعة بومرداس,</w:t>
      </w:r>
      <w:r w:rsidRPr="005664EA">
        <w:rPr>
          <w:rFonts w:ascii="Simplified Arabic" w:hAnsi="Simplified Arabic" w:cs="Simplified Arabic"/>
          <w:sz w:val="24"/>
          <w:szCs w:val="24"/>
          <w:lang w:bidi="ar-DZ"/>
        </w:rPr>
        <w:t>2010</w:t>
      </w:r>
      <w:r w:rsidRPr="00A529F1">
        <w:rPr>
          <w:rFonts w:ascii="Simplified Arabic" w:hAnsi="Simplified Arabic" w:cs="Simplified Arabic"/>
          <w:sz w:val="24"/>
          <w:szCs w:val="24"/>
          <w:lang w:bidi="ar-DZ"/>
        </w:rPr>
        <w:t xml:space="preserve"> -2011</w:t>
      </w:r>
      <w:r w:rsidRPr="00A529F1">
        <w:rPr>
          <w:rFonts w:ascii="Simplified Arabic" w:hAnsi="Simplified Arabic" w:cs="Simplified Arabic"/>
          <w:sz w:val="24"/>
          <w:szCs w:val="24"/>
          <w:rtl/>
          <w:lang w:bidi="ar-DZ"/>
        </w:rPr>
        <w:t>، ص</w:t>
      </w:r>
      <w:r>
        <w:rPr>
          <w:rFonts w:ascii="Arabic Transparent" w:hAnsi="Arabic Transparent" w:cs="Arabic Transparent" w:hint="cs"/>
          <w:sz w:val="22"/>
          <w:szCs w:val="22"/>
          <w:lang w:bidi="ar-DZ"/>
        </w:rPr>
        <w:t xml:space="preserve"> 11</w:t>
      </w:r>
      <w:r>
        <w:rPr>
          <w:rFonts w:ascii="Arabic Transparent" w:hAnsi="Arabic Transparent" w:cs="Arabic Transparent" w:hint="cs"/>
          <w:sz w:val="22"/>
          <w:szCs w:val="22"/>
          <w:rtl/>
          <w:lang w:bidi="ar-DZ"/>
        </w:rPr>
        <w:t>.</w:t>
      </w:r>
    </w:p>
  </w:footnote>
  <w:footnote w:id="67">
    <w:p w14:paraId="4F74EC46" w14:textId="3123E938" w:rsidR="00FE11CF" w:rsidRPr="00CC0D4F" w:rsidRDefault="00FE11CF" w:rsidP="000B01A4">
      <w:pPr>
        <w:pStyle w:val="Notedebasdepage"/>
        <w:jc w:val="both"/>
        <w:rPr>
          <w:rFonts w:ascii="Simplified Arabic" w:hAnsi="Simplified Arabic" w:cs="Simplified Arabic" w:hint="cs"/>
          <w:sz w:val="24"/>
          <w:szCs w:val="24"/>
          <w:rtl/>
          <w:lang w:val="fr-FR" w:bidi="ar-DZ"/>
        </w:rPr>
      </w:pPr>
      <w:r w:rsidRPr="001B789A">
        <w:rPr>
          <w:rStyle w:val="Appelnotedebasdep"/>
          <w:rFonts w:ascii="Simplified Arabic" w:hAnsi="Simplified Arabic" w:cs="Simplified Arabic"/>
          <w:sz w:val="24"/>
          <w:szCs w:val="24"/>
        </w:rPr>
        <w:footnoteRef/>
      </w:r>
      <w:r w:rsidRPr="001B789A">
        <w:rPr>
          <w:rFonts w:ascii="Simplified Arabic" w:hAnsi="Simplified Arabic" w:cs="Simplified Arabic"/>
          <w:sz w:val="24"/>
          <w:szCs w:val="24"/>
          <w:rtl/>
        </w:rPr>
        <w:t xml:space="preserve">موقع شركة إنتاج </w:t>
      </w:r>
      <w:r w:rsidRPr="00CC0D4F">
        <w:rPr>
          <w:rFonts w:ascii="Simplified Arabic" w:hAnsi="Simplified Arabic" w:cs="Simplified Arabic"/>
          <w:color w:val="000000" w:themeColor="text1"/>
          <w:sz w:val="24"/>
          <w:szCs w:val="24"/>
          <w:rtl/>
        </w:rPr>
        <w:t xml:space="preserve">الكهرباء </w:t>
      </w:r>
      <w:r w:rsidRPr="00CC0D4F">
        <w:rPr>
          <w:rFonts w:ascii="Simplified Arabic" w:hAnsi="Simplified Arabic" w:cs="Simplified Arabic"/>
          <w:color w:val="000000" w:themeColor="text1"/>
          <w:sz w:val="24"/>
          <w:szCs w:val="24"/>
        </w:rPr>
        <w:t xml:space="preserve"> </w:t>
      </w:r>
      <w:hyperlink r:id="rId1" w:history="1">
        <w:r w:rsidR="00CC0D4F" w:rsidRPr="00CC0D4F">
          <w:rPr>
            <w:rStyle w:val="Lienhypertexte"/>
            <w:rFonts w:ascii="Simplified Arabic" w:hAnsi="Simplified Arabic" w:cs="Simplified Arabic"/>
            <w:color w:val="000000" w:themeColor="text1"/>
            <w:sz w:val="24"/>
            <w:szCs w:val="24"/>
            <w:u w:val="none"/>
          </w:rPr>
          <w:t>www.spe.dz/index.php/ar/organisatio</w:t>
        </w:r>
        <w:r w:rsidR="00CC0D4F" w:rsidRPr="00CC0D4F">
          <w:rPr>
            <w:rStyle w:val="Lienhypertexte"/>
            <w:rFonts w:ascii="Simplified Arabic" w:hAnsi="Simplified Arabic" w:cs="Simplified Arabic"/>
            <w:color w:val="000000" w:themeColor="text1"/>
            <w:sz w:val="24"/>
            <w:szCs w:val="24"/>
            <w:u w:val="none"/>
            <w:lang w:val="fr-FR"/>
          </w:rPr>
          <w:t>n</w:t>
        </w:r>
      </w:hyperlink>
      <w:r w:rsidR="00CC0D4F">
        <w:rPr>
          <w:rFonts w:ascii="Simplified Arabic" w:hAnsi="Simplified Arabic" w:cs="Simplified Arabic" w:hint="cs"/>
          <w:sz w:val="24"/>
          <w:szCs w:val="24"/>
          <w:rtl/>
          <w:lang w:val="fr-FR" w:bidi="ar-DZ"/>
        </w:rPr>
        <w:t>، اطلع عليه يوم 30/05/2022، سا 18:00.</w:t>
      </w:r>
    </w:p>
  </w:footnote>
  <w:footnote w:id="68">
    <w:p w14:paraId="539914D7" w14:textId="603389F8" w:rsidR="00FE11CF" w:rsidRPr="001B789A" w:rsidRDefault="00FE11CF" w:rsidP="005664EA">
      <w:pPr>
        <w:pStyle w:val="Notedebasdepage"/>
        <w:jc w:val="both"/>
        <w:rPr>
          <w:rFonts w:ascii="Simplified Arabic" w:hAnsi="Simplified Arabic" w:cs="Simplified Arabic"/>
          <w:sz w:val="24"/>
          <w:szCs w:val="24"/>
          <w:rtl/>
          <w:lang w:bidi="ar-DZ"/>
        </w:rPr>
      </w:pPr>
      <w:r w:rsidRPr="001B789A">
        <w:rPr>
          <w:rStyle w:val="Appelnotedebasdep"/>
          <w:rFonts w:ascii="Simplified Arabic" w:hAnsi="Simplified Arabic" w:cs="Simplified Arabic"/>
          <w:sz w:val="24"/>
          <w:szCs w:val="24"/>
        </w:rPr>
        <w:footnoteRef/>
      </w:r>
      <w:r w:rsidRPr="001B789A">
        <w:rPr>
          <w:rFonts w:ascii="Simplified Arabic" w:hAnsi="Simplified Arabic" w:cs="Simplified Arabic"/>
          <w:sz w:val="24"/>
          <w:szCs w:val="24"/>
          <w:rtl/>
          <w:lang w:bidi="ar-DZ"/>
        </w:rPr>
        <w:t xml:space="preserve">مقابلة </w:t>
      </w:r>
      <w:r w:rsidRPr="005664EA">
        <w:rPr>
          <w:rFonts w:ascii="Simplified Arabic" w:hAnsi="Simplified Arabic" w:cs="Simplified Arabic"/>
          <w:sz w:val="24"/>
          <w:szCs w:val="24"/>
          <w:rtl/>
          <w:lang w:bidi="ar-DZ"/>
        </w:rPr>
        <w:t>مع السيد عكوش وليد.</w:t>
      </w:r>
      <w:r w:rsidRPr="001B789A">
        <w:rPr>
          <w:rFonts w:ascii="Simplified Arabic" w:hAnsi="Simplified Arabic" w:cs="Simplified Arabic"/>
          <w:sz w:val="24"/>
          <w:szCs w:val="24"/>
          <w:rtl/>
          <w:lang w:bidi="ar-DZ"/>
        </w:rPr>
        <w:t xml:space="preserve"> مراقب التسيير للمؤسسة محل الدراسة (الشركة الوطنية </w:t>
      </w:r>
      <w:r w:rsidRPr="001B789A">
        <w:rPr>
          <w:rFonts w:ascii="Simplified Arabic" w:hAnsi="Simplified Arabic" w:cs="Simplified Arabic" w:hint="cs"/>
          <w:sz w:val="24"/>
          <w:szCs w:val="24"/>
          <w:rtl/>
          <w:lang w:bidi="ar-DZ"/>
        </w:rPr>
        <w:t>لإنتاج</w:t>
      </w:r>
      <w:r w:rsidRPr="001B789A">
        <w:rPr>
          <w:rFonts w:ascii="Simplified Arabic" w:hAnsi="Simplified Arabic" w:cs="Simplified Arabic"/>
          <w:sz w:val="24"/>
          <w:szCs w:val="24"/>
          <w:rtl/>
          <w:lang w:bidi="ar-DZ"/>
        </w:rPr>
        <w:t xml:space="preserve"> الكهرباء وحدة رأس جنات</w:t>
      </w:r>
      <w:r w:rsidRPr="001B789A">
        <w:rPr>
          <w:rFonts w:ascii="Simplified Arabic" w:hAnsi="Simplified Arabic" w:cs="Simplified Arabic"/>
          <w:sz w:val="24"/>
          <w:szCs w:val="24"/>
          <w:lang w:bidi="ar-DZ"/>
        </w:rPr>
        <w:t>2</w:t>
      </w:r>
      <w:r w:rsidRPr="001B789A">
        <w:rPr>
          <w:rFonts w:ascii="Simplified Arabic" w:hAnsi="Simplified Arabic" w:cs="Simplified Arabic"/>
          <w:sz w:val="24"/>
          <w:szCs w:val="24"/>
          <w:rtl/>
          <w:lang w:bidi="ar-DZ"/>
        </w:rPr>
        <w:t xml:space="preserve">) أجريت </w:t>
      </w:r>
      <w:r w:rsidRPr="001B789A">
        <w:rPr>
          <w:rFonts w:ascii="Simplified Arabic" w:hAnsi="Simplified Arabic" w:cs="Simplified Arabic" w:hint="cs"/>
          <w:sz w:val="24"/>
          <w:szCs w:val="24"/>
          <w:rtl/>
          <w:lang w:bidi="ar-DZ"/>
        </w:rPr>
        <w:t>بتاريخ</w:t>
      </w:r>
      <w:r w:rsidRPr="001B789A">
        <w:rPr>
          <w:rFonts w:ascii="Simplified Arabic" w:hAnsi="Simplified Arabic" w:cs="Simplified Arabic"/>
          <w:sz w:val="24"/>
          <w:szCs w:val="24"/>
          <w:rtl/>
          <w:lang w:bidi="ar-DZ"/>
        </w:rPr>
        <w:t xml:space="preserve"> </w:t>
      </w:r>
      <w:r>
        <w:rPr>
          <w:rFonts w:ascii="Simplified Arabic" w:hAnsi="Simplified Arabic" w:cs="Simplified Arabic" w:hint="cs"/>
          <w:sz w:val="24"/>
          <w:szCs w:val="24"/>
          <w:rtl/>
          <w:lang w:bidi="ar-DZ"/>
        </w:rPr>
        <w:t>26/04/2022.</w:t>
      </w:r>
    </w:p>
  </w:footnote>
  <w:footnote w:id="69">
    <w:p w14:paraId="32C16D06" w14:textId="50E3F0CD" w:rsidR="00FE11CF" w:rsidRPr="00F82AC8" w:rsidRDefault="00FE11CF" w:rsidP="00904192">
      <w:pPr>
        <w:pStyle w:val="Notedebasdepage"/>
        <w:bidi w:val="0"/>
        <w:jc w:val="both"/>
        <w:rPr>
          <w:rFonts w:asciiTheme="majorBidi" w:hAnsiTheme="majorBidi" w:cstheme="majorBidi"/>
          <w:sz w:val="24"/>
          <w:szCs w:val="24"/>
          <w:rtl/>
          <w:lang w:bidi="ar-DZ"/>
        </w:rPr>
      </w:pPr>
      <w:r w:rsidRPr="001B789A">
        <w:rPr>
          <w:rStyle w:val="Appelnotedebasdep"/>
          <w:rFonts w:asciiTheme="majorBidi" w:hAnsiTheme="majorBidi" w:cstheme="majorBidi"/>
          <w:sz w:val="24"/>
          <w:szCs w:val="24"/>
        </w:rPr>
        <w:footnoteRef/>
      </w:r>
      <w:r w:rsidRPr="001B789A">
        <w:rPr>
          <w:rFonts w:asciiTheme="majorBidi" w:hAnsiTheme="majorBidi" w:cstheme="majorBidi" w:hint="cs"/>
          <w:b/>
          <w:bCs/>
          <w:sz w:val="24"/>
          <w:szCs w:val="24"/>
          <w:rtl/>
        </w:rPr>
        <w:t xml:space="preserve"> </w:t>
      </w:r>
      <w:r w:rsidRPr="00F82AC8">
        <w:rPr>
          <w:rFonts w:asciiTheme="majorBidi" w:hAnsiTheme="majorBidi" w:cstheme="majorBidi"/>
          <w:sz w:val="24"/>
          <w:szCs w:val="24"/>
          <w:lang w:val="fr-FR"/>
        </w:rPr>
        <w:t xml:space="preserve">Société de Production d’Electricité  </w:t>
      </w:r>
    </w:p>
  </w:footnote>
  <w:footnote w:id="70">
    <w:p w14:paraId="41804EC1" w14:textId="77777777" w:rsidR="00FE11CF" w:rsidRPr="00F82AC8" w:rsidRDefault="00FE11CF" w:rsidP="00904192">
      <w:pPr>
        <w:pStyle w:val="Notedebasdepage"/>
        <w:bidi w:val="0"/>
        <w:jc w:val="both"/>
        <w:rPr>
          <w:sz w:val="24"/>
          <w:szCs w:val="24"/>
          <w:rtl/>
          <w:lang w:bidi="ar-DZ"/>
        </w:rPr>
      </w:pPr>
      <w:r w:rsidRPr="00F82AC8">
        <w:rPr>
          <w:rStyle w:val="Appelnotedebasdep"/>
          <w:rFonts w:asciiTheme="majorBidi" w:hAnsiTheme="majorBidi" w:cstheme="majorBidi"/>
          <w:sz w:val="24"/>
          <w:szCs w:val="24"/>
        </w:rPr>
        <w:footnoteRef/>
      </w:r>
      <w:r w:rsidRPr="00F82AC8">
        <w:rPr>
          <w:rFonts w:asciiTheme="majorBidi" w:hAnsiTheme="majorBidi" w:cstheme="majorBidi"/>
          <w:color w:val="222222"/>
          <w:sz w:val="24"/>
          <w:szCs w:val="24"/>
          <w:shd w:val="clear" w:color="auto" w:fill="FFFFFF"/>
          <w:lang w:val="fr-FR"/>
        </w:rPr>
        <w:t>Compagnie de l'Engineering de l’Electricité et du Gaz</w:t>
      </w:r>
      <w:r w:rsidRPr="00F82AC8">
        <w:rPr>
          <w:rFonts w:asciiTheme="majorBidi" w:hAnsiTheme="majorBidi" w:cstheme="majorBidi"/>
          <w:sz w:val="24"/>
          <w:szCs w:val="24"/>
          <w:lang w:val="fr-FR"/>
        </w:rPr>
        <w:t xml:space="preserve"> </w:t>
      </w:r>
    </w:p>
  </w:footnote>
  <w:footnote w:id="71">
    <w:p w14:paraId="725A1834" w14:textId="77777777" w:rsidR="00FE11CF" w:rsidRPr="00F82AC8" w:rsidRDefault="00FE11CF" w:rsidP="00904192">
      <w:pPr>
        <w:pStyle w:val="Notedebasdepage"/>
        <w:bidi w:val="0"/>
        <w:jc w:val="both"/>
        <w:rPr>
          <w:rFonts w:asciiTheme="majorBidi" w:hAnsiTheme="majorBidi" w:cstheme="majorBidi"/>
          <w:sz w:val="24"/>
          <w:szCs w:val="24"/>
          <w:lang w:val="fr-FR"/>
        </w:rPr>
      </w:pPr>
      <w:r w:rsidRPr="00F82AC8">
        <w:rPr>
          <w:rStyle w:val="Appelnotedebasdep"/>
          <w:rFonts w:asciiTheme="majorBidi" w:hAnsiTheme="majorBidi" w:cstheme="majorBidi"/>
          <w:sz w:val="24"/>
          <w:szCs w:val="24"/>
        </w:rPr>
        <w:footnoteRef/>
      </w:r>
      <w:r w:rsidRPr="00F82AC8">
        <w:rPr>
          <w:rFonts w:asciiTheme="majorBidi" w:hAnsiTheme="majorBidi" w:cstheme="majorBidi"/>
          <w:sz w:val="24"/>
          <w:szCs w:val="24"/>
          <w:lang w:val="fr-FR"/>
        </w:rPr>
        <w:t xml:space="preserve">  Cycle combiné </w:t>
      </w:r>
    </w:p>
  </w:footnote>
  <w:footnote w:id="72">
    <w:p w14:paraId="055F77C8" w14:textId="77777777" w:rsidR="00FE11CF" w:rsidRPr="00F82AC8" w:rsidRDefault="00FE11CF" w:rsidP="00904192">
      <w:pPr>
        <w:pStyle w:val="Notedebasdepage"/>
        <w:bidi w:val="0"/>
        <w:jc w:val="both"/>
        <w:rPr>
          <w:rFonts w:asciiTheme="majorBidi" w:hAnsiTheme="majorBidi" w:cstheme="majorBidi"/>
          <w:sz w:val="24"/>
          <w:szCs w:val="24"/>
          <w:lang w:val="fr-FR"/>
        </w:rPr>
      </w:pPr>
      <w:r w:rsidRPr="00F82AC8">
        <w:rPr>
          <w:rStyle w:val="Appelnotedebasdep"/>
          <w:rFonts w:asciiTheme="majorBidi" w:hAnsiTheme="majorBidi" w:cstheme="majorBidi"/>
          <w:sz w:val="24"/>
          <w:szCs w:val="24"/>
        </w:rPr>
        <w:footnoteRef/>
      </w:r>
      <w:r w:rsidRPr="00F82AC8">
        <w:rPr>
          <w:rFonts w:asciiTheme="majorBidi" w:hAnsiTheme="majorBidi" w:cstheme="majorBidi"/>
          <w:sz w:val="24"/>
          <w:szCs w:val="24"/>
          <w:lang w:val="fr-FR"/>
        </w:rPr>
        <w:t>Daewoo Engineering &amp; Construction</w:t>
      </w:r>
      <w:r w:rsidRPr="00F82AC8">
        <w:rPr>
          <w:rFonts w:asciiTheme="majorBidi" w:hAnsiTheme="majorBidi" w:cstheme="majorBidi"/>
          <w:sz w:val="24"/>
          <w:szCs w:val="24"/>
          <w:vertAlign w:val="superscript"/>
          <w:lang w:val="fr-FR"/>
        </w:rPr>
        <w:t xml:space="preserve">    </w:t>
      </w:r>
    </w:p>
  </w:footnote>
  <w:footnote w:id="73">
    <w:p w14:paraId="3A82F4EB" w14:textId="77777777" w:rsidR="00FE11CF" w:rsidRPr="00F82AC8" w:rsidRDefault="00FE11CF" w:rsidP="00904192">
      <w:pPr>
        <w:bidi w:val="0"/>
        <w:spacing w:after="0" w:line="240" w:lineRule="auto"/>
        <w:ind w:firstLine="4"/>
        <w:jc w:val="both"/>
        <w:rPr>
          <w:rFonts w:asciiTheme="majorBidi" w:hAnsiTheme="majorBidi" w:cstheme="majorBidi"/>
          <w:sz w:val="24"/>
          <w:szCs w:val="24"/>
          <w:lang w:val="fr-FR" w:bidi="ar-DZ"/>
        </w:rPr>
      </w:pPr>
      <w:r w:rsidRPr="00F82AC8">
        <w:rPr>
          <w:rStyle w:val="Appelnotedebasdep"/>
          <w:rFonts w:asciiTheme="majorBidi" w:hAnsiTheme="majorBidi" w:cstheme="majorBidi"/>
          <w:sz w:val="24"/>
          <w:szCs w:val="24"/>
        </w:rPr>
        <w:footnoteRef/>
      </w:r>
      <w:r w:rsidRPr="00F82AC8">
        <w:rPr>
          <w:rFonts w:asciiTheme="majorBidi" w:hAnsiTheme="majorBidi" w:cstheme="majorBidi"/>
          <w:sz w:val="24"/>
          <w:szCs w:val="24"/>
          <w:lang w:val="fr-FR"/>
        </w:rPr>
        <w:t xml:space="preserve"> </w:t>
      </w:r>
      <w:r w:rsidRPr="00F82AC8">
        <w:rPr>
          <w:rStyle w:val="lev"/>
          <w:rFonts w:asciiTheme="majorBidi" w:hAnsiTheme="majorBidi" w:cstheme="majorBidi"/>
          <w:b w:val="0"/>
          <w:bCs w:val="0"/>
          <w:sz w:val="24"/>
          <w:szCs w:val="24"/>
          <w:shd w:val="clear" w:color="auto" w:fill="FFFFFF"/>
          <w:lang w:val="fr-FR"/>
        </w:rPr>
        <w:t>Entreprise Nationale de Réalisations d’infrastructures énergétiques</w:t>
      </w:r>
      <w:r w:rsidRPr="00F82AC8">
        <w:rPr>
          <w:rStyle w:val="lev"/>
          <w:rFonts w:asciiTheme="majorBidi" w:hAnsiTheme="majorBidi" w:cstheme="majorBidi"/>
          <w:sz w:val="24"/>
          <w:szCs w:val="24"/>
          <w:shd w:val="clear" w:color="auto" w:fill="FFFFFF"/>
          <w:lang w:val="fr-FR"/>
        </w:rPr>
        <w:t xml:space="preserve"> </w:t>
      </w:r>
    </w:p>
  </w:footnote>
  <w:footnote w:id="74">
    <w:p w14:paraId="4CFABD3A" w14:textId="77777777" w:rsidR="00FE11CF" w:rsidRPr="004D55EC" w:rsidRDefault="00FE11CF" w:rsidP="00904192">
      <w:pPr>
        <w:pStyle w:val="Notedebasdepage"/>
        <w:bidi w:val="0"/>
        <w:jc w:val="both"/>
        <w:rPr>
          <w:rFonts w:asciiTheme="majorBidi" w:hAnsiTheme="majorBidi" w:cstheme="majorBidi"/>
        </w:rPr>
      </w:pPr>
      <w:r w:rsidRPr="00F82AC8">
        <w:rPr>
          <w:rStyle w:val="Appelnotedebasdep"/>
          <w:rFonts w:asciiTheme="majorBidi" w:hAnsiTheme="majorBidi" w:cstheme="majorBidi"/>
          <w:sz w:val="24"/>
          <w:szCs w:val="24"/>
        </w:rPr>
        <w:footnoteRef/>
      </w:r>
      <w:r w:rsidRPr="00F82AC8">
        <w:rPr>
          <w:rFonts w:asciiTheme="majorBidi" w:hAnsiTheme="majorBidi" w:cstheme="majorBidi"/>
          <w:sz w:val="24"/>
          <w:szCs w:val="24"/>
          <w:shd w:val="clear" w:color="auto" w:fill="FFFFFF"/>
        </w:rPr>
        <w:t>Société de Montage Industriel</w:t>
      </w:r>
      <w:r w:rsidRPr="005539B1">
        <w:rPr>
          <w:rFonts w:asciiTheme="majorBidi" w:hAnsiTheme="majorBidi" w:cstheme="majorBidi"/>
          <w:sz w:val="22"/>
          <w:szCs w:val="22"/>
          <w:shd w:val="clear" w:color="auto" w:fill="FFFFFF"/>
        </w:rPr>
        <w:t xml:space="preserve"> </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9CE4762" w14:textId="77777777" w:rsidR="00FE11CF" w:rsidRPr="005F2C53" w:rsidRDefault="00FE11CF" w:rsidP="005F2C53">
    <w:pPr>
      <w:pStyle w:val="En-tte"/>
      <w:pBdr>
        <w:bottom w:val="thickThinSmallGap" w:sz="24" w:space="1" w:color="622423"/>
      </w:pBdr>
      <w:jc w:val="center"/>
      <w:rPr>
        <w:rFonts w:ascii="Cambria" w:hAnsi="Cambria" w:cs="Times New Roman"/>
        <w:sz w:val="32"/>
        <w:szCs w:val="32"/>
      </w:rPr>
    </w:pPr>
    <w:r>
      <w:rPr>
        <w:rFonts w:ascii="ae_AlArabiya" w:hAnsi="ae_AlArabiya" w:cs="Times New Roman"/>
        <w:b/>
        <w:bCs/>
        <w:sz w:val="24"/>
        <w:szCs w:val="24"/>
        <w:rtl/>
      </w:rPr>
      <w:t>ة</w:t>
    </w:r>
  </w:p>
  <w:p w14:paraId="59955CE8" w14:textId="77777777" w:rsidR="00FE11CF" w:rsidRDefault="00FE11CF">
    <w:pPr>
      <w:pStyle w:val="En-tte"/>
    </w:pP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ABCD752" w14:textId="77777777" w:rsidR="00FE11CF" w:rsidRPr="006B244D" w:rsidRDefault="00FE11CF" w:rsidP="006B244D">
    <w:pPr>
      <w:pStyle w:val="En-tte"/>
      <w:pBdr>
        <w:bottom w:val="thickThinSmallGap" w:sz="24" w:space="1" w:color="622423"/>
      </w:pBdr>
      <w:rPr>
        <w:rFonts w:ascii="ae_AlArabiya" w:hAnsi="ae_AlArabiya" w:cs="Times New Roman"/>
        <w:b/>
        <w:bCs/>
        <w:sz w:val="24"/>
        <w:szCs w:val="24"/>
        <w:lang w:bidi="ar-DZ"/>
      </w:rPr>
    </w:pPr>
    <w:r w:rsidRPr="006B244D">
      <w:rPr>
        <w:rFonts w:ascii="ae_AlArabiya" w:hAnsi="ae_AlArabiya" w:cs="Times New Roman"/>
        <w:b/>
        <w:bCs/>
        <w:sz w:val="24"/>
        <w:szCs w:val="24"/>
        <w:rtl/>
        <w:lang w:bidi="ar-DZ"/>
      </w:rPr>
      <w:t xml:space="preserve">الفصل </w:t>
    </w:r>
    <w:r w:rsidRPr="006B244D">
      <w:rPr>
        <w:rFonts w:ascii="ae_AlArabiya" w:hAnsi="ae_AlArabiya" w:cs="Times New Roman" w:hint="cs"/>
        <w:b/>
        <w:bCs/>
        <w:sz w:val="24"/>
        <w:szCs w:val="24"/>
        <w:rtl/>
        <w:lang w:bidi="ar-DZ"/>
      </w:rPr>
      <w:t>الأول</w:t>
    </w:r>
    <w:r w:rsidRPr="006B244D">
      <w:rPr>
        <w:rFonts w:ascii="ae_AlArabiya" w:hAnsi="ae_AlArabiya" w:cs="Times New Roman"/>
        <w:b/>
        <w:bCs/>
        <w:sz w:val="24"/>
        <w:szCs w:val="24"/>
        <w:rtl/>
        <w:lang w:bidi="ar-DZ"/>
      </w:rPr>
      <w:t xml:space="preserve">: </w:t>
    </w:r>
    <w:r w:rsidRPr="006B244D">
      <w:rPr>
        <w:rFonts w:ascii="ae_AlArabiya" w:hAnsi="ae_AlArabiya" w:cs="Times New Roman" w:hint="cs"/>
        <w:b/>
        <w:bCs/>
        <w:sz w:val="24"/>
        <w:szCs w:val="24"/>
        <w:rtl/>
        <w:lang w:bidi="ar-DZ"/>
      </w:rPr>
      <w:t xml:space="preserve">                                                                              </w:t>
    </w:r>
    <w:r>
      <w:rPr>
        <w:rFonts w:ascii="ae_AlArabiya" w:hAnsi="ae_AlArabiya" w:cs="Times New Roman" w:hint="cs"/>
        <w:b/>
        <w:bCs/>
        <w:sz w:val="24"/>
        <w:szCs w:val="24"/>
        <w:rtl/>
        <w:lang w:bidi="ar-DZ"/>
      </w:rPr>
      <w:t xml:space="preserve">     </w:t>
    </w:r>
    <w:r w:rsidRPr="006B244D">
      <w:rPr>
        <w:rFonts w:ascii="ae_AlArabiya" w:hAnsi="ae_AlArabiya" w:cs="Times New Roman" w:hint="cs"/>
        <w:b/>
        <w:bCs/>
        <w:sz w:val="24"/>
        <w:szCs w:val="24"/>
        <w:rtl/>
        <w:lang w:bidi="ar-DZ"/>
      </w:rPr>
      <w:t xml:space="preserve">    </w:t>
    </w:r>
    <w:r w:rsidRPr="006B244D">
      <w:rPr>
        <w:rFonts w:ascii="ae_AlArabiya" w:hAnsi="ae_AlArabiya" w:cs="Times New Roman"/>
        <w:b/>
        <w:bCs/>
        <w:sz w:val="24"/>
        <w:szCs w:val="24"/>
        <w:rtl/>
        <w:lang w:bidi="ar-DZ"/>
      </w:rPr>
      <w:t>نظام مراقبة التسيير في إطار ترشيد النفقات</w:t>
    </w:r>
  </w:p>
  <w:p w14:paraId="399D6F42" w14:textId="77777777" w:rsidR="00FE11CF" w:rsidRDefault="00FE11CF">
    <w:pPr>
      <w:pStyle w:val="En-tte"/>
    </w:pP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B9ACA56" w14:textId="77777777" w:rsidR="00FE11CF" w:rsidRDefault="00FE11CF">
    <w:pPr>
      <w:pStyle w:val="En-tte"/>
    </w:pPr>
  </w:p>
</w:hdr>
</file>

<file path=word/header1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B4BF1DA" w14:textId="77777777" w:rsidR="00FE11CF" w:rsidRPr="00331886" w:rsidRDefault="00FE11CF" w:rsidP="00331886">
    <w:pPr>
      <w:pStyle w:val="En-tte"/>
      <w:rPr>
        <w:rtl/>
        <w:lang w:bidi="ar-DZ"/>
      </w:rPr>
    </w:pPr>
  </w:p>
</w:hdr>
</file>

<file path=word/header1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031573C" w14:textId="77777777" w:rsidR="00FE11CF" w:rsidRDefault="00FE11CF">
    <w:pPr>
      <w:pStyle w:val="En-tte"/>
    </w:pPr>
  </w:p>
</w:hdr>
</file>

<file path=word/header1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4B1115E" w14:textId="4D0DE53E" w:rsidR="00FE11CF" w:rsidRPr="005F2C53" w:rsidRDefault="00FE11CF" w:rsidP="00B904A8">
    <w:pPr>
      <w:pStyle w:val="En-tte"/>
      <w:pBdr>
        <w:bottom w:val="thickThinSmallGap" w:sz="24" w:space="1" w:color="622423"/>
      </w:pBdr>
      <w:rPr>
        <w:rFonts w:ascii="ae_AlArabiya" w:hAnsi="ae_AlArabiya" w:cs="ae_AlArabiya"/>
        <w:b/>
        <w:bCs/>
        <w:sz w:val="24"/>
        <w:szCs w:val="24"/>
        <w:rtl/>
        <w:lang w:bidi="ar-DZ"/>
      </w:rPr>
    </w:pPr>
    <w:r w:rsidRPr="00B904A8">
      <w:rPr>
        <w:rFonts w:ascii="ae_AlArabiya" w:hAnsi="ae_AlArabiya" w:cs="ae_AlArabiya"/>
        <w:b/>
        <w:bCs/>
        <w:sz w:val="24"/>
        <w:szCs w:val="24"/>
        <w:rtl/>
        <w:lang w:bidi="ar-DZ"/>
      </w:rPr>
      <w:t xml:space="preserve">الفصل الثاني: </w:t>
    </w:r>
    <w:r>
      <w:rPr>
        <w:rFonts w:ascii="ae_AlArabiya" w:hAnsi="ae_AlArabiya" w:cs="ae_AlArabiya" w:hint="cs"/>
        <w:b/>
        <w:bCs/>
        <w:sz w:val="24"/>
        <w:szCs w:val="24"/>
        <w:rtl/>
        <w:lang w:bidi="ar-DZ"/>
      </w:rPr>
      <w:t xml:space="preserve">                                                                              </w:t>
    </w:r>
    <w:r w:rsidRPr="00B904A8">
      <w:rPr>
        <w:rFonts w:ascii="ae_AlArabiya" w:hAnsi="ae_AlArabiya" w:cs="ae_AlArabiya"/>
        <w:b/>
        <w:bCs/>
        <w:sz w:val="24"/>
        <w:szCs w:val="24"/>
        <w:rtl/>
        <w:lang w:bidi="ar-DZ"/>
      </w:rPr>
      <w:t xml:space="preserve">ترشيد </w:t>
    </w:r>
    <w:r w:rsidRPr="00B904A8">
      <w:rPr>
        <w:rFonts w:ascii="ae_AlArabiya" w:hAnsi="ae_AlArabiya" w:cs="ae_AlArabiya" w:hint="cs"/>
        <w:b/>
        <w:bCs/>
        <w:sz w:val="24"/>
        <w:szCs w:val="24"/>
        <w:rtl/>
        <w:lang w:bidi="ar-DZ"/>
      </w:rPr>
      <w:t>استهلاك</w:t>
    </w:r>
    <w:r w:rsidRPr="00B904A8">
      <w:rPr>
        <w:rFonts w:ascii="ae_AlArabiya" w:hAnsi="ae_AlArabiya" w:cs="ae_AlArabiya"/>
        <w:b/>
        <w:bCs/>
        <w:sz w:val="24"/>
        <w:szCs w:val="24"/>
        <w:rtl/>
        <w:lang w:bidi="ar-DZ"/>
      </w:rPr>
      <w:t xml:space="preserve"> الموارد بالموازنة التقديرية للإنتاج</w:t>
    </w:r>
  </w:p>
  <w:p w14:paraId="27F41652" w14:textId="77777777" w:rsidR="00FE11CF" w:rsidRPr="00331886" w:rsidRDefault="00FE11CF" w:rsidP="00331886">
    <w:pPr>
      <w:pStyle w:val="En-tte"/>
      <w:rPr>
        <w:rtl/>
        <w:lang w:bidi="ar-DZ"/>
      </w:rPr>
    </w:pPr>
  </w:p>
</w:hdr>
</file>

<file path=word/header1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E7EE468" w14:textId="58F8FCA3" w:rsidR="00FE11CF" w:rsidRPr="00B904A8" w:rsidRDefault="00FE11CF" w:rsidP="00B904A8">
    <w:pPr>
      <w:pStyle w:val="En-tte"/>
      <w:pBdr>
        <w:bottom w:val="thickThinSmallGap" w:sz="24" w:space="1" w:color="622423" w:themeColor="accent2" w:themeShade="7F"/>
      </w:pBdr>
      <w:rPr>
        <w:rFonts w:ascii="ae_AlArabiya" w:eastAsiaTheme="majorEastAsia" w:hAnsi="ae_AlArabiya" w:cs="ae_AlArabiya"/>
        <w:sz w:val="24"/>
        <w:szCs w:val="24"/>
      </w:rPr>
    </w:pPr>
    <w:r w:rsidRPr="00B904A8">
      <w:rPr>
        <w:rFonts w:ascii="ae_AlArabiya" w:eastAsiaTheme="majorEastAsia" w:hAnsi="ae_AlArabiya" w:cs="ae_AlArabiya"/>
        <w:b/>
        <w:bCs/>
        <w:sz w:val="24"/>
        <w:szCs w:val="24"/>
        <w:rtl/>
        <w:lang w:bidi="ar-DZ"/>
      </w:rPr>
      <w:t xml:space="preserve">الفصل الثاني:                                                           </w:t>
    </w:r>
    <w:r>
      <w:rPr>
        <w:rFonts w:ascii="ae_AlArabiya" w:eastAsiaTheme="majorEastAsia" w:hAnsi="ae_AlArabiya" w:cs="ae_AlArabiya"/>
        <w:b/>
        <w:bCs/>
        <w:sz w:val="24"/>
        <w:szCs w:val="24"/>
        <w:lang w:bidi="ar-DZ"/>
      </w:rPr>
      <w:t xml:space="preserve">                </w:t>
    </w:r>
    <w:r w:rsidRPr="00B904A8">
      <w:rPr>
        <w:rFonts w:ascii="ae_AlArabiya" w:eastAsiaTheme="majorEastAsia" w:hAnsi="ae_AlArabiya" w:cs="ae_AlArabiya"/>
        <w:b/>
        <w:bCs/>
        <w:sz w:val="24"/>
        <w:szCs w:val="24"/>
        <w:rtl/>
        <w:lang w:bidi="ar-DZ"/>
      </w:rPr>
      <w:t xml:space="preserve">    ترشيد </w:t>
    </w:r>
    <w:r w:rsidRPr="00B904A8">
      <w:rPr>
        <w:rFonts w:ascii="ae_AlArabiya" w:eastAsiaTheme="majorEastAsia" w:hAnsi="ae_AlArabiya" w:cs="ae_AlArabiya" w:hint="cs"/>
        <w:b/>
        <w:bCs/>
        <w:sz w:val="24"/>
        <w:szCs w:val="24"/>
        <w:rtl/>
        <w:lang w:bidi="ar-DZ"/>
      </w:rPr>
      <w:t>استهلاك</w:t>
    </w:r>
    <w:r w:rsidRPr="00B904A8">
      <w:rPr>
        <w:rFonts w:ascii="ae_AlArabiya" w:eastAsiaTheme="majorEastAsia" w:hAnsi="ae_AlArabiya" w:cs="ae_AlArabiya"/>
        <w:b/>
        <w:bCs/>
        <w:sz w:val="24"/>
        <w:szCs w:val="24"/>
        <w:rtl/>
        <w:lang w:bidi="ar-DZ"/>
      </w:rPr>
      <w:t xml:space="preserve"> الموارد بالموازنة التقديرية للإنتاج</w:t>
    </w:r>
  </w:p>
  <w:p w14:paraId="650D54B4" w14:textId="77777777" w:rsidR="00FE11CF" w:rsidRDefault="00FE11CF">
    <w:pPr>
      <w:pStyle w:val="En-tte"/>
    </w:pPr>
  </w:p>
</w:hdr>
</file>

<file path=word/header1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C499CD8" w14:textId="77777777" w:rsidR="00FE11CF" w:rsidRPr="00A529F1" w:rsidRDefault="00FE11CF" w:rsidP="00A529F1">
    <w:pPr>
      <w:pStyle w:val="En-tte"/>
      <w:pBdr>
        <w:bottom w:val="thickThinSmallGap" w:sz="24" w:space="0" w:color="622423"/>
      </w:pBdr>
      <w:rPr>
        <w:rFonts w:ascii="ae_AlArabiya" w:hAnsi="ae_AlArabiya" w:cs="Times New Roman"/>
        <w:b/>
        <w:bCs/>
        <w:sz w:val="24"/>
        <w:szCs w:val="24"/>
      </w:rPr>
    </w:pPr>
    <w:r w:rsidRPr="005F2C53">
      <w:rPr>
        <w:rFonts w:ascii="ae_AlArabiya" w:hAnsi="ae_AlArabiya" w:cs="Times New Roman"/>
        <w:b/>
        <w:bCs/>
        <w:sz w:val="24"/>
        <w:szCs w:val="24"/>
        <w:rtl/>
      </w:rPr>
      <w:t>الفصل الثا</w:t>
    </w:r>
    <w:r w:rsidRPr="005F2C53">
      <w:rPr>
        <w:rFonts w:ascii="ae_AlArabiya" w:hAnsi="ae_AlArabiya" w:cs="Times New Roman" w:hint="cs"/>
        <w:b/>
        <w:bCs/>
        <w:sz w:val="24"/>
        <w:szCs w:val="24"/>
        <w:rtl/>
      </w:rPr>
      <w:t>لث</w:t>
    </w:r>
    <w:r w:rsidRPr="005F2C53">
      <w:rPr>
        <w:rFonts w:ascii="ae_AlArabiya" w:hAnsi="ae_AlArabiya" w:cs="ae_AlArabiya"/>
        <w:b/>
        <w:bCs/>
        <w:sz w:val="24"/>
        <w:szCs w:val="24"/>
        <w:rtl/>
      </w:rPr>
      <w:t>:</w:t>
    </w:r>
    <w:r w:rsidRPr="005F2C53">
      <w:rPr>
        <w:rFonts w:ascii="ae_AlArabiya" w:hAnsi="ae_AlArabiya" w:cs="ae_AlArabiya" w:hint="cs"/>
        <w:b/>
        <w:bCs/>
        <w:sz w:val="24"/>
        <w:szCs w:val="24"/>
        <w:rtl/>
        <w:lang w:val="fr-FR" w:bidi="ar-DZ"/>
      </w:rPr>
      <w:t xml:space="preserve">                          </w:t>
    </w:r>
    <w:r>
      <w:rPr>
        <w:rFonts w:ascii="ae_AlArabiya" w:hAnsi="ae_AlArabiya" w:cs="ae_AlArabiya" w:hint="cs"/>
        <w:b/>
        <w:bCs/>
        <w:sz w:val="24"/>
        <w:szCs w:val="24"/>
        <w:rtl/>
        <w:lang w:val="fr-FR" w:bidi="ar-DZ"/>
      </w:rPr>
      <w:t xml:space="preserve">         </w:t>
    </w:r>
    <w:r w:rsidRPr="005F2C53">
      <w:rPr>
        <w:rFonts w:ascii="ae_AlArabiya" w:hAnsi="ae_AlArabiya" w:cs="ae_AlArabiya" w:hint="cs"/>
        <w:b/>
        <w:bCs/>
        <w:sz w:val="24"/>
        <w:szCs w:val="24"/>
        <w:rtl/>
        <w:lang w:val="fr-FR" w:bidi="ar-DZ"/>
      </w:rPr>
      <w:t xml:space="preserve">                              </w:t>
    </w:r>
    <w:r>
      <w:rPr>
        <w:rFonts w:ascii="ae_AlArabiya" w:hAnsi="ae_AlArabiya" w:cs="ae_AlArabiya" w:hint="cs"/>
        <w:b/>
        <w:bCs/>
        <w:sz w:val="24"/>
        <w:szCs w:val="24"/>
        <w:rtl/>
        <w:lang w:val="fr-FR" w:bidi="ar-DZ"/>
      </w:rPr>
      <w:t xml:space="preserve">     </w:t>
    </w:r>
    <w:r w:rsidRPr="005F2C53">
      <w:rPr>
        <w:rFonts w:ascii="ae_AlArabiya" w:hAnsi="ae_AlArabiya" w:cs="ae_AlArabiya" w:hint="cs"/>
        <w:b/>
        <w:bCs/>
        <w:sz w:val="24"/>
        <w:szCs w:val="24"/>
        <w:rtl/>
        <w:lang w:val="fr-FR" w:bidi="ar-DZ"/>
      </w:rPr>
      <w:t xml:space="preserve">   </w:t>
    </w:r>
    <w:r>
      <w:rPr>
        <w:rFonts w:ascii="ae_AlArabiya" w:hAnsi="ae_AlArabiya" w:cs="ae_AlArabiya" w:hint="cs"/>
        <w:b/>
        <w:bCs/>
        <w:sz w:val="24"/>
        <w:szCs w:val="24"/>
        <w:rtl/>
        <w:lang w:val="fr-FR" w:bidi="ar-DZ"/>
      </w:rPr>
      <w:t xml:space="preserve">      دراسة حالة الشركة الجزائرية لإنتاج الكهرباء</w:t>
    </w:r>
  </w:p>
  <w:p w14:paraId="7F12C13D" w14:textId="77777777" w:rsidR="00FE11CF" w:rsidRPr="00A529F1" w:rsidRDefault="00FE11CF" w:rsidP="00A529F1">
    <w:pPr>
      <w:pStyle w:val="En-tte"/>
      <w:rPr>
        <w:rtl/>
      </w:rPr>
    </w:pPr>
  </w:p>
</w:hdr>
</file>

<file path=word/header1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76F8D38" w14:textId="77777777" w:rsidR="00FE11CF" w:rsidRDefault="00FE11CF" w:rsidP="00E45B9B">
    <w:pPr>
      <w:pStyle w:val="En-tte"/>
      <w:tabs>
        <w:tab w:val="clear" w:pos="4536"/>
        <w:tab w:val="clear" w:pos="9072"/>
        <w:tab w:val="left" w:pos="1449"/>
      </w:tabs>
    </w:pPr>
    <w:r>
      <w:rPr>
        <w:rtl/>
      </w:rPr>
      <w:tab/>
    </w:r>
  </w:p>
</w:hdr>
</file>

<file path=word/header1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A8BCA49" w14:textId="77777777" w:rsidR="00FE11CF" w:rsidRPr="005F2C53" w:rsidRDefault="00FE11CF" w:rsidP="005F2C53">
    <w:pPr>
      <w:pStyle w:val="En-tte"/>
      <w:pBdr>
        <w:bottom w:val="thickThinSmallGap" w:sz="24" w:space="1" w:color="622423"/>
      </w:pBdr>
      <w:rPr>
        <w:rFonts w:ascii="ae_AlArabiya" w:hAnsi="ae_AlArabiya" w:cs="ae_AlArabiya"/>
        <w:b/>
        <w:bCs/>
        <w:sz w:val="24"/>
        <w:szCs w:val="24"/>
      </w:rPr>
    </w:pPr>
    <w:r>
      <w:rPr>
        <w:rFonts w:ascii="ae_AlArabiya" w:hAnsi="ae_AlArabiya" w:cs="Times New Roman" w:hint="cs"/>
        <w:b/>
        <w:bCs/>
        <w:sz w:val="24"/>
        <w:szCs w:val="24"/>
        <w:rtl/>
      </w:rPr>
      <w:t>الخاتمة العامة</w:t>
    </w:r>
  </w:p>
  <w:p w14:paraId="2FDC1894" w14:textId="77777777" w:rsidR="00FE11CF" w:rsidRPr="00D7372A" w:rsidRDefault="00FE11CF" w:rsidP="00D7372A">
    <w:pPr>
      <w:pStyle w:val="En-tte"/>
      <w:rPr>
        <w:sz w:val="32"/>
        <w:rtl/>
        <w:lang w:bidi="ar-DZ"/>
      </w:rPr>
    </w:pPr>
  </w:p>
</w:hdr>
</file>

<file path=word/header1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Fonts w:ascii="Traditional Arabic" w:eastAsiaTheme="majorEastAsia" w:hAnsi="Traditional Arabic" w:cs="Traditional Arabic"/>
        <w:b/>
        <w:bCs/>
        <w:sz w:val="24"/>
        <w:szCs w:val="24"/>
        <w:rtl/>
      </w:rPr>
      <w:alias w:val="Titre"/>
      <w:id w:val="77738743"/>
      <w:dataBinding w:prefixMappings="xmlns:ns0='http://schemas.openxmlformats.org/package/2006/metadata/core-properties' xmlns:ns1='http://purl.org/dc/elements/1.1/'" w:xpath="/ns0:coreProperties[1]/ns1:title[1]" w:storeItemID="{6C3C8BC8-F283-45AE-878A-BAB7291924A1}"/>
      <w:text/>
    </w:sdtPr>
    <w:sdtEndPr/>
    <w:sdtContent>
      <w:p w14:paraId="4C8F7064" w14:textId="77777777" w:rsidR="00FE11CF" w:rsidRPr="001F01AA" w:rsidRDefault="00FE11CF" w:rsidP="001F01AA">
        <w:pPr>
          <w:pStyle w:val="En-tte"/>
          <w:pBdr>
            <w:bottom w:val="thickThinSmallGap" w:sz="24" w:space="1" w:color="622423" w:themeColor="accent2" w:themeShade="7F"/>
          </w:pBdr>
          <w:rPr>
            <w:rFonts w:ascii="Traditional Arabic" w:eastAsiaTheme="majorEastAsia" w:hAnsi="Traditional Arabic" w:cs="Traditional Arabic"/>
            <w:b/>
            <w:bCs/>
            <w:sz w:val="24"/>
            <w:szCs w:val="24"/>
          </w:rPr>
        </w:pPr>
        <w:r w:rsidRPr="001F01AA">
          <w:rPr>
            <w:rFonts w:ascii="Traditional Arabic" w:eastAsiaTheme="majorEastAsia" w:hAnsi="Traditional Arabic" w:cs="Traditional Arabic"/>
            <w:b/>
            <w:bCs/>
            <w:sz w:val="24"/>
            <w:szCs w:val="24"/>
            <w:rtl/>
          </w:rPr>
          <w:t>الخاتمة</w:t>
        </w:r>
        <w:r>
          <w:rPr>
            <w:rFonts w:ascii="Traditional Arabic" w:eastAsiaTheme="majorEastAsia" w:hAnsi="Traditional Arabic" w:cs="Traditional Arabic" w:hint="cs"/>
            <w:b/>
            <w:bCs/>
            <w:sz w:val="24"/>
            <w:szCs w:val="24"/>
            <w:rtl/>
          </w:rPr>
          <w:t xml:space="preserve"> العامة</w:t>
        </w:r>
      </w:p>
    </w:sdtContent>
  </w:sdt>
  <w:p w14:paraId="35D796E1" w14:textId="77777777" w:rsidR="00FE11CF" w:rsidRDefault="00FE11CF" w:rsidP="00E45B9B">
    <w:pPr>
      <w:pStyle w:val="En-tte"/>
      <w:tabs>
        <w:tab w:val="clear" w:pos="4536"/>
        <w:tab w:val="clear" w:pos="9072"/>
        <w:tab w:val="left" w:pos="1449"/>
      </w:tabs>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DCF043E" w14:textId="77777777" w:rsidR="00FE11CF" w:rsidRDefault="00FE11CF">
    <w:pPr>
      <w:pStyle w:val="En-tte"/>
    </w:pPr>
  </w:p>
</w:hdr>
</file>

<file path=word/header2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53FC016" w14:textId="77777777" w:rsidR="00FE11CF" w:rsidRPr="005F2C53" w:rsidRDefault="00FE11CF" w:rsidP="005F2C53">
    <w:pPr>
      <w:pStyle w:val="En-tte"/>
      <w:pBdr>
        <w:bottom w:val="thickThinSmallGap" w:sz="24" w:space="1" w:color="622423"/>
      </w:pBdr>
      <w:rPr>
        <w:rFonts w:ascii="ae_AlArabiya" w:hAnsi="ae_AlArabiya" w:cs="ae_AlArabiya"/>
        <w:b/>
        <w:bCs/>
        <w:sz w:val="24"/>
        <w:szCs w:val="24"/>
      </w:rPr>
    </w:pPr>
    <w:r>
      <w:rPr>
        <w:rFonts w:ascii="ae_AlArabiya" w:hAnsi="ae_AlArabiya" w:cs="Times New Roman" w:hint="cs"/>
        <w:b/>
        <w:bCs/>
        <w:sz w:val="24"/>
        <w:szCs w:val="24"/>
        <w:rtl/>
      </w:rPr>
      <w:t>قائمة المراجع</w:t>
    </w:r>
  </w:p>
  <w:p w14:paraId="29B906F4" w14:textId="77777777" w:rsidR="00FE11CF" w:rsidRPr="00D7372A" w:rsidRDefault="00FE11CF" w:rsidP="00D7372A">
    <w:pPr>
      <w:pStyle w:val="En-tte"/>
      <w:rPr>
        <w:sz w:val="32"/>
        <w:rtl/>
        <w:lang w:bidi="ar-DZ"/>
      </w:rPr>
    </w:pPr>
  </w:p>
</w:hdr>
</file>

<file path=word/header2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22FF5A8" w14:textId="77777777" w:rsidR="00FE11CF" w:rsidRDefault="00FE11CF" w:rsidP="00E45B9B">
    <w:pPr>
      <w:pStyle w:val="En-tte"/>
      <w:tabs>
        <w:tab w:val="clear" w:pos="4536"/>
        <w:tab w:val="clear" w:pos="9072"/>
        <w:tab w:val="left" w:pos="1449"/>
      </w:tabs>
    </w:pPr>
  </w:p>
</w:hdr>
</file>

<file path=word/header2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7819139" w14:textId="77777777" w:rsidR="00FE11CF" w:rsidRPr="005F2C53" w:rsidRDefault="00FE11CF" w:rsidP="005F2C53">
    <w:pPr>
      <w:pStyle w:val="En-tte"/>
      <w:pBdr>
        <w:bottom w:val="thickThinSmallGap" w:sz="24" w:space="1" w:color="622423"/>
      </w:pBdr>
      <w:rPr>
        <w:rFonts w:ascii="ae_AlArabiya" w:hAnsi="ae_AlArabiya" w:cs="ae_AlArabiya"/>
        <w:b/>
        <w:bCs/>
        <w:sz w:val="24"/>
        <w:szCs w:val="24"/>
      </w:rPr>
    </w:pPr>
    <w:r w:rsidRPr="005F2C53">
      <w:rPr>
        <w:rFonts w:ascii="ae_AlArabiya" w:hAnsi="ae_AlArabiya" w:cs="Times New Roman"/>
        <w:b/>
        <w:bCs/>
        <w:sz w:val="24"/>
        <w:szCs w:val="24"/>
        <w:rtl/>
      </w:rPr>
      <w:t>الملاحق</w:t>
    </w:r>
  </w:p>
  <w:p w14:paraId="70AD130B" w14:textId="77777777" w:rsidR="00FE11CF" w:rsidRPr="00F42B6D" w:rsidRDefault="00FE11CF" w:rsidP="00F42B6D">
    <w:pPr>
      <w:pStyle w:val="En-tte"/>
      <w:rPr>
        <w:sz w:val="32"/>
        <w:rtl/>
      </w:rPr>
    </w:pPr>
  </w:p>
</w:hdr>
</file>

<file path=word/header2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84C9D28" w14:textId="77777777" w:rsidR="00FE11CF" w:rsidRPr="00877131" w:rsidRDefault="00FE11CF" w:rsidP="00877131">
    <w:pPr>
      <w:pStyle w:val="En-tte"/>
      <w:rPr>
        <w:lang w:bidi="ar-DZ"/>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BAA4DFD" w14:textId="77777777" w:rsidR="00FE11CF" w:rsidRDefault="00FE11CF">
    <w:pPr>
      <w:pStyle w:val="En-tte"/>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66E96EE" w14:textId="77777777" w:rsidR="00FE11CF" w:rsidRDefault="00FE11CF">
    <w:pPr>
      <w:pStyle w:val="En-tte"/>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CC7DFCA" w14:textId="77777777" w:rsidR="00FE11CF" w:rsidRPr="00C10F8D" w:rsidRDefault="00FE11CF" w:rsidP="00C10F8D">
    <w:pPr>
      <w:pStyle w:val="En-tte"/>
      <w:pBdr>
        <w:bottom w:val="thickThinSmallGap" w:sz="24" w:space="1" w:color="622423" w:themeColor="accent2" w:themeShade="7F"/>
      </w:pBdr>
      <w:rPr>
        <w:rFonts w:ascii="ae_AlArabiya" w:eastAsiaTheme="majorEastAsia" w:hAnsi="ae_AlArabiya" w:cs="ae_AlArabiya"/>
        <w:b/>
        <w:bCs/>
        <w:sz w:val="24"/>
        <w:szCs w:val="24"/>
      </w:rPr>
    </w:pPr>
    <w:r w:rsidRPr="00C10F8D">
      <w:rPr>
        <w:rFonts w:ascii="ae_AlArabiya" w:eastAsiaTheme="majorEastAsia" w:hAnsi="ae_AlArabiya" w:cs="ae_AlArabiya"/>
        <w:b/>
        <w:bCs/>
        <w:sz w:val="24"/>
        <w:szCs w:val="24"/>
        <w:rtl/>
      </w:rPr>
      <w:t>الملاحق</w:t>
    </w:r>
  </w:p>
  <w:p w14:paraId="3AE11BEE" w14:textId="77777777" w:rsidR="00FE11CF" w:rsidRPr="00F42B6D" w:rsidRDefault="00FE11CF" w:rsidP="00F42B6D">
    <w:pPr>
      <w:pStyle w:val="En-tte"/>
      <w:rPr>
        <w:sz w:val="32"/>
        <w:rtl/>
      </w:rPr>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F1A8BA2" w14:textId="77777777" w:rsidR="00FE11CF" w:rsidRPr="00877131" w:rsidRDefault="00FE11CF" w:rsidP="00877131">
    <w:pPr>
      <w:pStyle w:val="En-tte"/>
      <w:rPr>
        <w:lang w:bidi="ar-DZ"/>
      </w:rPr>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A71CA93" w14:textId="77777777" w:rsidR="00FE11CF" w:rsidRPr="00C10F8D" w:rsidRDefault="00FE11CF" w:rsidP="00C10F8D">
    <w:pPr>
      <w:pStyle w:val="En-tte"/>
      <w:pBdr>
        <w:bottom w:val="thickThinSmallGap" w:sz="24" w:space="1" w:color="622423" w:themeColor="accent2" w:themeShade="7F"/>
      </w:pBdr>
      <w:rPr>
        <w:rFonts w:ascii="ae_AlArabiya" w:eastAsiaTheme="majorEastAsia" w:hAnsi="ae_AlArabiya" w:cs="ae_AlArabiya"/>
        <w:b/>
        <w:bCs/>
        <w:sz w:val="24"/>
        <w:szCs w:val="24"/>
      </w:rPr>
    </w:pPr>
    <w:r w:rsidRPr="00C10F8D">
      <w:rPr>
        <w:rFonts w:ascii="ae_AlArabiya" w:eastAsiaTheme="majorEastAsia" w:hAnsi="ae_AlArabiya" w:cs="ae_AlArabiya"/>
        <w:b/>
        <w:bCs/>
        <w:sz w:val="24"/>
        <w:szCs w:val="24"/>
        <w:rtl/>
      </w:rPr>
      <w:t>الملاحق</w:t>
    </w:r>
  </w:p>
  <w:p w14:paraId="6A753AB3" w14:textId="77777777" w:rsidR="00FE11CF" w:rsidRPr="00F42B6D" w:rsidRDefault="00FE11CF" w:rsidP="00F42B6D">
    <w:pPr>
      <w:pStyle w:val="En-tte"/>
      <w:rPr>
        <w:sz w:val="32"/>
        <w:rtl/>
      </w:rPr>
    </w:pP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DE6F212" w14:textId="77777777" w:rsidR="00FE11CF" w:rsidRPr="00877131" w:rsidRDefault="00FE11CF" w:rsidP="00877131">
    <w:pPr>
      <w:pStyle w:val="En-tte"/>
      <w:rPr>
        <w:lang w:bidi="ar-DZ"/>
      </w:rPr>
    </w:pP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FA6D5CE" w14:textId="7617598E" w:rsidR="00FE11CF" w:rsidRPr="0030295F" w:rsidRDefault="00FE11CF" w:rsidP="0030295F">
    <w:pPr>
      <w:pBdr>
        <w:bottom w:val="thickThinSmallGap" w:sz="24" w:space="1" w:color="622423" w:themeColor="accent2" w:themeShade="7F"/>
      </w:pBdr>
      <w:tabs>
        <w:tab w:val="center" w:pos="4536"/>
        <w:tab w:val="right" w:pos="9072"/>
      </w:tabs>
      <w:spacing w:after="0" w:line="240" w:lineRule="auto"/>
      <w:rPr>
        <w:rFonts w:ascii="ae_AlArabiya" w:eastAsiaTheme="majorEastAsia" w:hAnsi="ae_AlArabiya" w:cs="ae_AlArabiya"/>
        <w:b/>
        <w:bCs/>
        <w:sz w:val="24"/>
        <w:szCs w:val="24"/>
        <w:rtl/>
        <w:lang w:bidi="ar-DZ"/>
      </w:rPr>
    </w:pPr>
    <w:r>
      <w:rPr>
        <w:rFonts w:ascii="ae_AlArabiya" w:eastAsiaTheme="majorEastAsia" w:hAnsi="ae_AlArabiya" w:cs="ae_AlArabiya" w:hint="cs"/>
        <w:b/>
        <w:bCs/>
        <w:sz w:val="24"/>
        <w:szCs w:val="24"/>
        <w:rtl/>
      </w:rPr>
      <w:t xml:space="preserve">المقدمة العامة </w:t>
    </w:r>
  </w:p>
  <w:p w14:paraId="7E6511F4" w14:textId="77777777" w:rsidR="00FE11CF" w:rsidRPr="0030295F" w:rsidRDefault="00FE11CF" w:rsidP="0030295F">
    <w:pPr>
      <w:tabs>
        <w:tab w:val="center" w:pos="4536"/>
        <w:tab w:val="right" w:pos="9072"/>
      </w:tabs>
      <w:spacing w:after="0" w:line="240" w:lineRule="auto"/>
      <w:rPr>
        <w:lang w:bidi="ar-DZ"/>
      </w:rPr>
    </w:pPr>
  </w:p>
  <w:p w14:paraId="7195EBC0" w14:textId="77777777" w:rsidR="00FE11CF" w:rsidRPr="0030295F" w:rsidRDefault="00FE11CF" w:rsidP="0030295F">
    <w:pPr>
      <w:pStyle w:val="En-tte"/>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16A7EB3"/>
    <w:multiLevelType w:val="hybridMultilevel"/>
    <w:tmpl w:val="BA1EC28A"/>
    <w:lvl w:ilvl="0" w:tplc="4CC467BE">
      <w:numFmt w:val="bullet"/>
      <w:lvlText w:val="-"/>
      <w:lvlJc w:val="left"/>
      <w:pPr>
        <w:ind w:left="720" w:hanging="360"/>
      </w:pPr>
      <w:rPr>
        <w:rFonts w:ascii="Arial" w:eastAsia="Times New Roman" w:hAnsi="Arial"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
    <w:nsid w:val="05745C27"/>
    <w:multiLevelType w:val="hybridMultilevel"/>
    <w:tmpl w:val="C05284B2"/>
    <w:lvl w:ilvl="0" w:tplc="FCDE5C10">
      <w:numFmt w:val="bullet"/>
      <w:lvlText w:val="-"/>
      <w:lvlJc w:val="left"/>
      <w:pPr>
        <w:ind w:left="720" w:hanging="360"/>
      </w:pPr>
      <w:rPr>
        <w:rFonts w:ascii="Arabic Transparent" w:eastAsiaTheme="minorHAnsi" w:hAnsi="Arabic Transparent" w:cs="Arabic Transparent"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
    <w:nsid w:val="06075D32"/>
    <w:multiLevelType w:val="hybridMultilevel"/>
    <w:tmpl w:val="A0069F50"/>
    <w:lvl w:ilvl="0" w:tplc="FCDE5C10">
      <w:numFmt w:val="bullet"/>
      <w:lvlText w:val="-"/>
      <w:lvlJc w:val="left"/>
      <w:pPr>
        <w:ind w:left="786" w:hanging="360"/>
      </w:pPr>
      <w:rPr>
        <w:rFonts w:ascii="Arabic Transparent" w:eastAsiaTheme="minorHAnsi" w:hAnsi="Arabic Transparent" w:cs="Arabic Transparent" w:hint="default"/>
      </w:rPr>
    </w:lvl>
    <w:lvl w:ilvl="1" w:tplc="040C0003" w:tentative="1">
      <w:start w:val="1"/>
      <w:numFmt w:val="bullet"/>
      <w:lvlText w:val="o"/>
      <w:lvlJc w:val="left"/>
      <w:pPr>
        <w:ind w:left="1506" w:hanging="360"/>
      </w:pPr>
      <w:rPr>
        <w:rFonts w:ascii="Courier New" w:hAnsi="Courier New" w:cs="Courier New" w:hint="default"/>
      </w:rPr>
    </w:lvl>
    <w:lvl w:ilvl="2" w:tplc="040C0005" w:tentative="1">
      <w:start w:val="1"/>
      <w:numFmt w:val="bullet"/>
      <w:lvlText w:val=""/>
      <w:lvlJc w:val="left"/>
      <w:pPr>
        <w:ind w:left="2226" w:hanging="360"/>
      </w:pPr>
      <w:rPr>
        <w:rFonts w:ascii="Wingdings" w:hAnsi="Wingdings" w:hint="default"/>
      </w:rPr>
    </w:lvl>
    <w:lvl w:ilvl="3" w:tplc="040C0001" w:tentative="1">
      <w:start w:val="1"/>
      <w:numFmt w:val="bullet"/>
      <w:lvlText w:val=""/>
      <w:lvlJc w:val="left"/>
      <w:pPr>
        <w:ind w:left="2946" w:hanging="360"/>
      </w:pPr>
      <w:rPr>
        <w:rFonts w:ascii="Symbol" w:hAnsi="Symbol" w:hint="default"/>
      </w:rPr>
    </w:lvl>
    <w:lvl w:ilvl="4" w:tplc="040C0003" w:tentative="1">
      <w:start w:val="1"/>
      <w:numFmt w:val="bullet"/>
      <w:lvlText w:val="o"/>
      <w:lvlJc w:val="left"/>
      <w:pPr>
        <w:ind w:left="3666" w:hanging="360"/>
      </w:pPr>
      <w:rPr>
        <w:rFonts w:ascii="Courier New" w:hAnsi="Courier New" w:cs="Courier New" w:hint="default"/>
      </w:rPr>
    </w:lvl>
    <w:lvl w:ilvl="5" w:tplc="040C0005" w:tentative="1">
      <w:start w:val="1"/>
      <w:numFmt w:val="bullet"/>
      <w:lvlText w:val=""/>
      <w:lvlJc w:val="left"/>
      <w:pPr>
        <w:ind w:left="4386" w:hanging="360"/>
      </w:pPr>
      <w:rPr>
        <w:rFonts w:ascii="Wingdings" w:hAnsi="Wingdings" w:hint="default"/>
      </w:rPr>
    </w:lvl>
    <w:lvl w:ilvl="6" w:tplc="040C0001" w:tentative="1">
      <w:start w:val="1"/>
      <w:numFmt w:val="bullet"/>
      <w:lvlText w:val=""/>
      <w:lvlJc w:val="left"/>
      <w:pPr>
        <w:ind w:left="5106" w:hanging="360"/>
      </w:pPr>
      <w:rPr>
        <w:rFonts w:ascii="Symbol" w:hAnsi="Symbol" w:hint="default"/>
      </w:rPr>
    </w:lvl>
    <w:lvl w:ilvl="7" w:tplc="040C0003" w:tentative="1">
      <w:start w:val="1"/>
      <w:numFmt w:val="bullet"/>
      <w:lvlText w:val="o"/>
      <w:lvlJc w:val="left"/>
      <w:pPr>
        <w:ind w:left="5826" w:hanging="360"/>
      </w:pPr>
      <w:rPr>
        <w:rFonts w:ascii="Courier New" w:hAnsi="Courier New" w:cs="Courier New" w:hint="default"/>
      </w:rPr>
    </w:lvl>
    <w:lvl w:ilvl="8" w:tplc="040C0005" w:tentative="1">
      <w:start w:val="1"/>
      <w:numFmt w:val="bullet"/>
      <w:lvlText w:val=""/>
      <w:lvlJc w:val="left"/>
      <w:pPr>
        <w:ind w:left="6546" w:hanging="360"/>
      </w:pPr>
      <w:rPr>
        <w:rFonts w:ascii="Wingdings" w:hAnsi="Wingdings" w:hint="default"/>
      </w:rPr>
    </w:lvl>
  </w:abstractNum>
  <w:abstractNum w:abstractNumId="3">
    <w:nsid w:val="091769CA"/>
    <w:multiLevelType w:val="hybridMultilevel"/>
    <w:tmpl w:val="5BA4FE18"/>
    <w:lvl w:ilvl="0" w:tplc="4CC467BE">
      <w:numFmt w:val="bullet"/>
      <w:lvlText w:val="-"/>
      <w:lvlJc w:val="left"/>
      <w:pPr>
        <w:ind w:left="720" w:hanging="360"/>
      </w:pPr>
      <w:rPr>
        <w:rFonts w:ascii="Arial" w:eastAsia="Times New Roman" w:hAnsi="Arial"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
    <w:nsid w:val="105F42B6"/>
    <w:multiLevelType w:val="hybridMultilevel"/>
    <w:tmpl w:val="F9F8559C"/>
    <w:lvl w:ilvl="0" w:tplc="4CC467BE">
      <w:numFmt w:val="bullet"/>
      <w:lvlText w:val="-"/>
      <w:lvlJc w:val="left"/>
      <w:pPr>
        <w:ind w:left="769" w:hanging="360"/>
      </w:pPr>
      <w:rPr>
        <w:rFonts w:ascii="Arial" w:eastAsia="Times New Roman" w:hAnsi="Arial" w:cs="Arial" w:hint="default"/>
      </w:rPr>
    </w:lvl>
    <w:lvl w:ilvl="1" w:tplc="040C0003" w:tentative="1">
      <w:start w:val="1"/>
      <w:numFmt w:val="bullet"/>
      <w:lvlText w:val="o"/>
      <w:lvlJc w:val="left"/>
      <w:pPr>
        <w:ind w:left="1489" w:hanging="360"/>
      </w:pPr>
      <w:rPr>
        <w:rFonts w:ascii="Courier New" w:hAnsi="Courier New" w:cs="Courier New" w:hint="default"/>
      </w:rPr>
    </w:lvl>
    <w:lvl w:ilvl="2" w:tplc="040C0005" w:tentative="1">
      <w:start w:val="1"/>
      <w:numFmt w:val="bullet"/>
      <w:lvlText w:val=""/>
      <w:lvlJc w:val="left"/>
      <w:pPr>
        <w:ind w:left="2209" w:hanging="360"/>
      </w:pPr>
      <w:rPr>
        <w:rFonts w:ascii="Wingdings" w:hAnsi="Wingdings" w:hint="default"/>
      </w:rPr>
    </w:lvl>
    <w:lvl w:ilvl="3" w:tplc="040C0001" w:tentative="1">
      <w:start w:val="1"/>
      <w:numFmt w:val="bullet"/>
      <w:lvlText w:val=""/>
      <w:lvlJc w:val="left"/>
      <w:pPr>
        <w:ind w:left="2929" w:hanging="360"/>
      </w:pPr>
      <w:rPr>
        <w:rFonts w:ascii="Symbol" w:hAnsi="Symbol" w:hint="default"/>
      </w:rPr>
    </w:lvl>
    <w:lvl w:ilvl="4" w:tplc="040C0003" w:tentative="1">
      <w:start w:val="1"/>
      <w:numFmt w:val="bullet"/>
      <w:lvlText w:val="o"/>
      <w:lvlJc w:val="left"/>
      <w:pPr>
        <w:ind w:left="3649" w:hanging="360"/>
      </w:pPr>
      <w:rPr>
        <w:rFonts w:ascii="Courier New" w:hAnsi="Courier New" w:cs="Courier New" w:hint="default"/>
      </w:rPr>
    </w:lvl>
    <w:lvl w:ilvl="5" w:tplc="040C0005" w:tentative="1">
      <w:start w:val="1"/>
      <w:numFmt w:val="bullet"/>
      <w:lvlText w:val=""/>
      <w:lvlJc w:val="left"/>
      <w:pPr>
        <w:ind w:left="4369" w:hanging="360"/>
      </w:pPr>
      <w:rPr>
        <w:rFonts w:ascii="Wingdings" w:hAnsi="Wingdings" w:hint="default"/>
      </w:rPr>
    </w:lvl>
    <w:lvl w:ilvl="6" w:tplc="040C0001" w:tentative="1">
      <w:start w:val="1"/>
      <w:numFmt w:val="bullet"/>
      <w:lvlText w:val=""/>
      <w:lvlJc w:val="left"/>
      <w:pPr>
        <w:ind w:left="5089" w:hanging="360"/>
      </w:pPr>
      <w:rPr>
        <w:rFonts w:ascii="Symbol" w:hAnsi="Symbol" w:hint="default"/>
      </w:rPr>
    </w:lvl>
    <w:lvl w:ilvl="7" w:tplc="040C0003" w:tentative="1">
      <w:start w:val="1"/>
      <w:numFmt w:val="bullet"/>
      <w:lvlText w:val="o"/>
      <w:lvlJc w:val="left"/>
      <w:pPr>
        <w:ind w:left="5809" w:hanging="360"/>
      </w:pPr>
      <w:rPr>
        <w:rFonts w:ascii="Courier New" w:hAnsi="Courier New" w:cs="Courier New" w:hint="default"/>
      </w:rPr>
    </w:lvl>
    <w:lvl w:ilvl="8" w:tplc="040C0005" w:tentative="1">
      <w:start w:val="1"/>
      <w:numFmt w:val="bullet"/>
      <w:lvlText w:val=""/>
      <w:lvlJc w:val="left"/>
      <w:pPr>
        <w:ind w:left="6529" w:hanging="360"/>
      </w:pPr>
      <w:rPr>
        <w:rFonts w:ascii="Wingdings" w:hAnsi="Wingdings" w:hint="default"/>
      </w:rPr>
    </w:lvl>
  </w:abstractNum>
  <w:abstractNum w:abstractNumId="5">
    <w:nsid w:val="106D4703"/>
    <w:multiLevelType w:val="hybridMultilevel"/>
    <w:tmpl w:val="FE267B5E"/>
    <w:lvl w:ilvl="0" w:tplc="FCDE5C10">
      <w:numFmt w:val="bullet"/>
      <w:lvlText w:val="-"/>
      <w:lvlJc w:val="left"/>
      <w:pPr>
        <w:ind w:left="720" w:hanging="360"/>
      </w:pPr>
      <w:rPr>
        <w:rFonts w:ascii="Arabic Transparent" w:eastAsiaTheme="minorHAnsi" w:hAnsi="Arabic Transparent" w:cs="Arabic Transparent"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
    <w:nsid w:val="142F1015"/>
    <w:multiLevelType w:val="multilevel"/>
    <w:tmpl w:val="4A6EC92E"/>
    <w:lvl w:ilvl="0">
      <w:start w:val="1"/>
      <w:numFmt w:val="bullet"/>
      <w:pStyle w:val="Listepuces3"/>
      <w:suff w:val="space"/>
      <w:lvlText w:val=""/>
      <w:lvlJc w:val="right"/>
      <w:pPr>
        <w:tabs>
          <w:tab w:val="num" w:pos="0"/>
        </w:tabs>
        <w:ind w:left="227" w:hanging="227"/>
      </w:pPr>
      <w:rPr>
        <w:rFonts w:ascii="Wingdings" w:hAnsi="Wingdings" w:cs="Wingdings" w:hint="default"/>
      </w:rPr>
    </w:lvl>
    <w:lvl w:ilvl="1">
      <w:start w:val="1"/>
      <w:numFmt w:val="bullet"/>
      <w:suff w:val="space"/>
      <w:lvlText w:val=""/>
      <w:lvlJc w:val="right"/>
      <w:pPr>
        <w:tabs>
          <w:tab w:val="num" w:pos="0"/>
        </w:tabs>
        <w:ind w:left="454" w:hanging="227"/>
      </w:pPr>
      <w:rPr>
        <w:rFonts w:ascii="Wingdings 2" w:hAnsi="Wingdings 2" w:cs="Wingdings 2" w:hint="default"/>
      </w:rPr>
    </w:lvl>
    <w:lvl w:ilvl="2">
      <w:start w:val="1"/>
      <w:numFmt w:val="bullet"/>
      <w:suff w:val="space"/>
      <w:lvlText w:val=""/>
      <w:lvlJc w:val="right"/>
      <w:pPr>
        <w:tabs>
          <w:tab w:val="num" w:pos="0"/>
        </w:tabs>
        <w:ind w:left="680" w:hanging="227"/>
      </w:pPr>
      <w:rPr>
        <w:rFonts w:ascii="Wingdings" w:hAnsi="Wingdings" w:cs="Wingdings" w:hint="default"/>
      </w:rPr>
    </w:lvl>
    <w:lvl w:ilvl="3">
      <w:start w:val="1"/>
      <w:numFmt w:val="bullet"/>
      <w:suff w:val="space"/>
      <w:lvlText w:val=""/>
      <w:lvlJc w:val="right"/>
      <w:pPr>
        <w:tabs>
          <w:tab w:val="num" w:pos="0"/>
        </w:tabs>
        <w:ind w:left="907" w:hanging="227"/>
      </w:pPr>
      <w:rPr>
        <w:rFonts w:ascii="Symbol" w:hAnsi="Symbol" w:cs="Symbol" w:hint="default"/>
      </w:rPr>
    </w:lvl>
    <w:lvl w:ilvl="4">
      <w:start w:val="1"/>
      <w:numFmt w:val="bullet"/>
      <w:suff w:val="space"/>
      <w:lvlText w:val=""/>
      <w:lvlJc w:val="right"/>
      <w:pPr>
        <w:tabs>
          <w:tab w:val="num" w:pos="0"/>
        </w:tabs>
        <w:ind w:left="1134" w:hanging="227"/>
      </w:pPr>
      <w:rPr>
        <w:rFonts w:ascii="Symbol" w:hAnsi="Symbol" w:cs="Symbol" w:hint="default"/>
      </w:rPr>
    </w:lvl>
    <w:lvl w:ilvl="5">
      <w:start w:val="1"/>
      <w:numFmt w:val="bullet"/>
      <w:suff w:val="space"/>
      <w:lvlText w:val=""/>
      <w:lvlJc w:val="right"/>
      <w:pPr>
        <w:tabs>
          <w:tab w:val="num" w:pos="0"/>
        </w:tabs>
        <w:ind w:left="1361" w:hanging="227"/>
      </w:pPr>
      <w:rPr>
        <w:rFonts w:ascii="Symbol" w:hAnsi="Symbol" w:cs="Symbol" w:hint="default"/>
      </w:rPr>
    </w:lvl>
    <w:lvl w:ilvl="6">
      <w:start w:val="1"/>
      <w:numFmt w:val="bullet"/>
      <w:suff w:val="space"/>
      <w:lvlText w:val=""/>
      <w:lvlJc w:val="right"/>
      <w:pPr>
        <w:tabs>
          <w:tab w:val="num" w:pos="0"/>
        </w:tabs>
        <w:ind w:left="1587" w:hanging="227"/>
      </w:pPr>
      <w:rPr>
        <w:rFonts w:ascii="Symbol" w:hAnsi="Symbol" w:cs="Symbol" w:hint="default"/>
      </w:rPr>
    </w:lvl>
    <w:lvl w:ilvl="7">
      <w:start w:val="1"/>
      <w:numFmt w:val="bullet"/>
      <w:suff w:val="space"/>
      <w:lvlText w:val=""/>
      <w:lvlJc w:val="right"/>
      <w:pPr>
        <w:tabs>
          <w:tab w:val="num" w:pos="0"/>
        </w:tabs>
        <w:ind w:left="1814" w:hanging="227"/>
      </w:pPr>
      <w:rPr>
        <w:rFonts w:ascii="Symbol" w:hAnsi="Symbol" w:cs="Symbol" w:hint="default"/>
      </w:rPr>
    </w:lvl>
    <w:lvl w:ilvl="8">
      <w:start w:val="1"/>
      <w:numFmt w:val="bullet"/>
      <w:suff w:val="space"/>
      <w:lvlText w:val=""/>
      <w:lvlJc w:val="right"/>
      <w:pPr>
        <w:tabs>
          <w:tab w:val="num" w:pos="0"/>
        </w:tabs>
        <w:ind w:left="2041" w:hanging="227"/>
      </w:pPr>
      <w:rPr>
        <w:rFonts w:ascii="Symbol" w:hAnsi="Symbol" w:cs="Symbol" w:hint="default"/>
      </w:rPr>
    </w:lvl>
  </w:abstractNum>
  <w:abstractNum w:abstractNumId="7">
    <w:nsid w:val="14842FE5"/>
    <w:multiLevelType w:val="hybridMultilevel"/>
    <w:tmpl w:val="4BE87B32"/>
    <w:lvl w:ilvl="0" w:tplc="4CC467BE">
      <w:numFmt w:val="bullet"/>
      <w:lvlText w:val="-"/>
      <w:lvlJc w:val="left"/>
      <w:pPr>
        <w:ind w:left="720" w:hanging="360"/>
      </w:pPr>
      <w:rPr>
        <w:rFonts w:ascii="Arial" w:eastAsia="Times New Roman" w:hAnsi="Arial"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8">
    <w:nsid w:val="14D20368"/>
    <w:multiLevelType w:val="hybridMultilevel"/>
    <w:tmpl w:val="DA9E868A"/>
    <w:lvl w:ilvl="0" w:tplc="4CC467BE">
      <w:numFmt w:val="bullet"/>
      <w:lvlText w:val="-"/>
      <w:lvlJc w:val="left"/>
      <w:pPr>
        <w:ind w:left="720" w:hanging="360"/>
      </w:pPr>
      <w:rPr>
        <w:rFonts w:ascii="Arial" w:eastAsia="Times New Roman" w:hAnsi="Arial"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9">
    <w:nsid w:val="182D2E6E"/>
    <w:multiLevelType w:val="hybridMultilevel"/>
    <w:tmpl w:val="C61A5850"/>
    <w:lvl w:ilvl="0" w:tplc="FCDE5C10">
      <w:numFmt w:val="bullet"/>
      <w:lvlText w:val="-"/>
      <w:lvlJc w:val="left"/>
      <w:pPr>
        <w:ind w:left="720" w:hanging="360"/>
      </w:pPr>
      <w:rPr>
        <w:rFonts w:ascii="Arabic Transparent" w:eastAsiaTheme="minorHAnsi" w:hAnsi="Arabic Transparent" w:cs="Arabic Transparent"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0">
    <w:nsid w:val="186B7649"/>
    <w:multiLevelType w:val="hybridMultilevel"/>
    <w:tmpl w:val="BF8834F6"/>
    <w:lvl w:ilvl="0" w:tplc="08646416">
      <w:start w:val="1"/>
      <w:numFmt w:val="decimal"/>
      <w:pStyle w:val="a"/>
      <w:lvlText w:val="%1)"/>
      <w:lvlJc w:val="left"/>
      <w:pPr>
        <w:ind w:left="1080" w:hanging="360"/>
      </w:pPr>
    </w:lvl>
    <w:lvl w:ilvl="1" w:tplc="040C0019" w:tentative="1">
      <w:start w:val="1"/>
      <w:numFmt w:val="lowerLetter"/>
      <w:lvlText w:val="%2."/>
      <w:lvlJc w:val="left"/>
      <w:pPr>
        <w:ind w:left="1800" w:hanging="360"/>
      </w:pPr>
    </w:lvl>
    <w:lvl w:ilvl="2" w:tplc="040C001B" w:tentative="1">
      <w:start w:val="1"/>
      <w:numFmt w:val="lowerRoman"/>
      <w:lvlText w:val="%3."/>
      <w:lvlJc w:val="right"/>
      <w:pPr>
        <w:ind w:left="2520" w:hanging="180"/>
      </w:pPr>
    </w:lvl>
    <w:lvl w:ilvl="3" w:tplc="040C000F" w:tentative="1">
      <w:start w:val="1"/>
      <w:numFmt w:val="decimal"/>
      <w:lvlText w:val="%4."/>
      <w:lvlJc w:val="left"/>
      <w:pPr>
        <w:ind w:left="3240" w:hanging="360"/>
      </w:pPr>
    </w:lvl>
    <w:lvl w:ilvl="4" w:tplc="040C0019" w:tentative="1">
      <w:start w:val="1"/>
      <w:numFmt w:val="lowerLetter"/>
      <w:lvlText w:val="%5."/>
      <w:lvlJc w:val="left"/>
      <w:pPr>
        <w:ind w:left="3960" w:hanging="360"/>
      </w:pPr>
    </w:lvl>
    <w:lvl w:ilvl="5" w:tplc="040C001B" w:tentative="1">
      <w:start w:val="1"/>
      <w:numFmt w:val="lowerRoman"/>
      <w:lvlText w:val="%6."/>
      <w:lvlJc w:val="right"/>
      <w:pPr>
        <w:ind w:left="4680" w:hanging="180"/>
      </w:pPr>
    </w:lvl>
    <w:lvl w:ilvl="6" w:tplc="040C000F" w:tentative="1">
      <w:start w:val="1"/>
      <w:numFmt w:val="decimal"/>
      <w:lvlText w:val="%7."/>
      <w:lvlJc w:val="left"/>
      <w:pPr>
        <w:ind w:left="5400" w:hanging="360"/>
      </w:pPr>
    </w:lvl>
    <w:lvl w:ilvl="7" w:tplc="040C0019" w:tentative="1">
      <w:start w:val="1"/>
      <w:numFmt w:val="lowerLetter"/>
      <w:lvlText w:val="%8."/>
      <w:lvlJc w:val="left"/>
      <w:pPr>
        <w:ind w:left="6120" w:hanging="360"/>
      </w:pPr>
    </w:lvl>
    <w:lvl w:ilvl="8" w:tplc="040C001B" w:tentative="1">
      <w:start w:val="1"/>
      <w:numFmt w:val="lowerRoman"/>
      <w:lvlText w:val="%9."/>
      <w:lvlJc w:val="right"/>
      <w:pPr>
        <w:ind w:left="6840" w:hanging="180"/>
      </w:pPr>
    </w:lvl>
  </w:abstractNum>
  <w:abstractNum w:abstractNumId="11">
    <w:nsid w:val="1A016001"/>
    <w:multiLevelType w:val="hybridMultilevel"/>
    <w:tmpl w:val="98C2C3A6"/>
    <w:lvl w:ilvl="0" w:tplc="4CC467BE">
      <w:numFmt w:val="bullet"/>
      <w:lvlText w:val="-"/>
      <w:lvlJc w:val="left"/>
      <w:pPr>
        <w:ind w:left="720" w:hanging="360"/>
      </w:pPr>
      <w:rPr>
        <w:rFonts w:ascii="Arial" w:eastAsia="Times New Roman" w:hAnsi="Arial"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2">
    <w:nsid w:val="1B5B35B5"/>
    <w:multiLevelType w:val="hybridMultilevel"/>
    <w:tmpl w:val="C794036A"/>
    <w:lvl w:ilvl="0" w:tplc="FCDE5C10">
      <w:numFmt w:val="bullet"/>
      <w:lvlText w:val="-"/>
      <w:lvlJc w:val="left"/>
      <w:pPr>
        <w:ind w:left="720" w:hanging="360"/>
      </w:pPr>
      <w:rPr>
        <w:rFonts w:ascii="Arabic Transparent" w:eastAsiaTheme="minorHAnsi" w:hAnsi="Arabic Transparent" w:cs="Arabic Transparent"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3">
    <w:nsid w:val="25DD3CA9"/>
    <w:multiLevelType w:val="hybridMultilevel"/>
    <w:tmpl w:val="19D462A0"/>
    <w:lvl w:ilvl="0" w:tplc="17266D70">
      <w:start w:val="1"/>
      <w:numFmt w:val="arabicAbjad"/>
      <w:lvlText w:val="%1)"/>
      <w:lvlJc w:val="left"/>
      <w:pPr>
        <w:ind w:left="720" w:hanging="360"/>
      </w:pPr>
      <w:rPr>
        <w:rFonts w:hint="default"/>
      </w:rPr>
    </w:lvl>
    <w:lvl w:ilvl="1" w:tplc="FCDE5C10">
      <w:numFmt w:val="bullet"/>
      <w:lvlText w:val="-"/>
      <w:lvlJc w:val="left"/>
      <w:pPr>
        <w:ind w:left="1785" w:hanging="705"/>
      </w:pPr>
      <w:rPr>
        <w:rFonts w:ascii="Arabic Transparent" w:eastAsiaTheme="minorHAnsi" w:hAnsi="Arabic Transparent" w:cs="Arabic Transparent" w:hint="default"/>
      </w:r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4">
    <w:nsid w:val="2AD203BE"/>
    <w:multiLevelType w:val="hybridMultilevel"/>
    <w:tmpl w:val="F6FA5674"/>
    <w:lvl w:ilvl="0" w:tplc="FCDE5C10">
      <w:numFmt w:val="bullet"/>
      <w:lvlText w:val="-"/>
      <w:lvlJc w:val="left"/>
      <w:pPr>
        <w:ind w:left="720" w:hanging="360"/>
      </w:pPr>
      <w:rPr>
        <w:rFonts w:ascii="Arabic Transparent" w:eastAsiaTheme="minorHAnsi" w:hAnsi="Arabic Transparent" w:cs="Arabic Transparent"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5">
    <w:nsid w:val="2C7C45C2"/>
    <w:multiLevelType w:val="hybridMultilevel"/>
    <w:tmpl w:val="EE68AB56"/>
    <w:lvl w:ilvl="0" w:tplc="4CC467BE">
      <w:numFmt w:val="bullet"/>
      <w:lvlText w:val="-"/>
      <w:lvlJc w:val="left"/>
      <w:pPr>
        <w:ind w:left="720" w:hanging="360"/>
      </w:pPr>
      <w:rPr>
        <w:rFonts w:ascii="Arial" w:eastAsia="Times New Roman" w:hAnsi="Arial"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6">
    <w:nsid w:val="2E44356B"/>
    <w:multiLevelType w:val="hybridMultilevel"/>
    <w:tmpl w:val="D1E6DC08"/>
    <w:lvl w:ilvl="0" w:tplc="FCDE5C10">
      <w:numFmt w:val="bullet"/>
      <w:lvlText w:val="-"/>
      <w:lvlJc w:val="left"/>
      <w:pPr>
        <w:ind w:left="720" w:hanging="360"/>
      </w:pPr>
      <w:rPr>
        <w:rFonts w:ascii="Arabic Transparent" w:eastAsiaTheme="minorHAnsi" w:hAnsi="Arabic Transparent" w:cs="Arabic Transparent"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7">
    <w:nsid w:val="306306FD"/>
    <w:multiLevelType w:val="hybridMultilevel"/>
    <w:tmpl w:val="B35C6424"/>
    <w:lvl w:ilvl="0" w:tplc="4CC467BE">
      <w:numFmt w:val="bullet"/>
      <w:lvlText w:val="-"/>
      <w:lvlJc w:val="left"/>
      <w:pPr>
        <w:ind w:left="720" w:hanging="360"/>
      </w:pPr>
      <w:rPr>
        <w:rFonts w:ascii="Arial" w:eastAsia="Times New Roman" w:hAnsi="Arial"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8">
    <w:nsid w:val="309B6746"/>
    <w:multiLevelType w:val="hybridMultilevel"/>
    <w:tmpl w:val="5FB2847A"/>
    <w:lvl w:ilvl="0" w:tplc="4CC467BE">
      <w:numFmt w:val="bullet"/>
      <w:lvlText w:val="-"/>
      <w:lvlJc w:val="left"/>
      <w:pPr>
        <w:ind w:left="720" w:hanging="360"/>
      </w:pPr>
      <w:rPr>
        <w:rFonts w:ascii="Arial" w:eastAsia="Times New Roman" w:hAnsi="Arial"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9">
    <w:nsid w:val="31473FF3"/>
    <w:multiLevelType w:val="hybridMultilevel"/>
    <w:tmpl w:val="4CACCC48"/>
    <w:lvl w:ilvl="0" w:tplc="FCDE5C10">
      <w:numFmt w:val="bullet"/>
      <w:lvlText w:val="-"/>
      <w:lvlJc w:val="left"/>
      <w:pPr>
        <w:ind w:left="720" w:hanging="360"/>
      </w:pPr>
      <w:rPr>
        <w:rFonts w:ascii="Arabic Transparent" w:eastAsiaTheme="minorHAnsi" w:hAnsi="Arabic Transparent" w:cs="Arabic Transparent"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0">
    <w:nsid w:val="329662E5"/>
    <w:multiLevelType w:val="hybridMultilevel"/>
    <w:tmpl w:val="FE26A5D4"/>
    <w:lvl w:ilvl="0" w:tplc="FCDE5C10">
      <w:numFmt w:val="bullet"/>
      <w:lvlText w:val="-"/>
      <w:lvlJc w:val="left"/>
      <w:pPr>
        <w:ind w:left="1080" w:hanging="360"/>
      </w:pPr>
      <w:rPr>
        <w:rFonts w:ascii="Arabic Transparent" w:eastAsiaTheme="minorHAnsi" w:hAnsi="Arabic Transparent" w:cs="Arabic Transparent" w:hint="default"/>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21">
    <w:nsid w:val="32FB041B"/>
    <w:multiLevelType w:val="hybridMultilevel"/>
    <w:tmpl w:val="840A12E0"/>
    <w:lvl w:ilvl="0" w:tplc="4CC467BE">
      <w:numFmt w:val="bullet"/>
      <w:lvlText w:val="-"/>
      <w:lvlJc w:val="left"/>
      <w:pPr>
        <w:ind w:left="769" w:hanging="360"/>
      </w:pPr>
      <w:rPr>
        <w:rFonts w:ascii="Arial" w:eastAsia="Times New Roman" w:hAnsi="Arial" w:cs="Arial" w:hint="default"/>
      </w:rPr>
    </w:lvl>
    <w:lvl w:ilvl="1" w:tplc="040C0003" w:tentative="1">
      <w:start w:val="1"/>
      <w:numFmt w:val="bullet"/>
      <w:lvlText w:val="o"/>
      <w:lvlJc w:val="left"/>
      <w:pPr>
        <w:ind w:left="1489" w:hanging="360"/>
      </w:pPr>
      <w:rPr>
        <w:rFonts w:ascii="Courier New" w:hAnsi="Courier New" w:cs="Courier New" w:hint="default"/>
      </w:rPr>
    </w:lvl>
    <w:lvl w:ilvl="2" w:tplc="040C0005" w:tentative="1">
      <w:start w:val="1"/>
      <w:numFmt w:val="bullet"/>
      <w:lvlText w:val=""/>
      <w:lvlJc w:val="left"/>
      <w:pPr>
        <w:ind w:left="2209" w:hanging="360"/>
      </w:pPr>
      <w:rPr>
        <w:rFonts w:ascii="Wingdings" w:hAnsi="Wingdings" w:hint="default"/>
      </w:rPr>
    </w:lvl>
    <w:lvl w:ilvl="3" w:tplc="040C0001" w:tentative="1">
      <w:start w:val="1"/>
      <w:numFmt w:val="bullet"/>
      <w:lvlText w:val=""/>
      <w:lvlJc w:val="left"/>
      <w:pPr>
        <w:ind w:left="2929" w:hanging="360"/>
      </w:pPr>
      <w:rPr>
        <w:rFonts w:ascii="Symbol" w:hAnsi="Symbol" w:hint="default"/>
      </w:rPr>
    </w:lvl>
    <w:lvl w:ilvl="4" w:tplc="040C0003" w:tentative="1">
      <w:start w:val="1"/>
      <w:numFmt w:val="bullet"/>
      <w:lvlText w:val="o"/>
      <w:lvlJc w:val="left"/>
      <w:pPr>
        <w:ind w:left="3649" w:hanging="360"/>
      </w:pPr>
      <w:rPr>
        <w:rFonts w:ascii="Courier New" w:hAnsi="Courier New" w:cs="Courier New" w:hint="default"/>
      </w:rPr>
    </w:lvl>
    <w:lvl w:ilvl="5" w:tplc="040C0005" w:tentative="1">
      <w:start w:val="1"/>
      <w:numFmt w:val="bullet"/>
      <w:lvlText w:val=""/>
      <w:lvlJc w:val="left"/>
      <w:pPr>
        <w:ind w:left="4369" w:hanging="360"/>
      </w:pPr>
      <w:rPr>
        <w:rFonts w:ascii="Wingdings" w:hAnsi="Wingdings" w:hint="default"/>
      </w:rPr>
    </w:lvl>
    <w:lvl w:ilvl="6" w:tplc="040C0001" w:tentative="1">
      <w:start w:val="1"/>
      <w:numFmt w:val="bullet"/>
      <w:lvlText w:val=""/>
      <w:lvlJc w:val="left"/>
      <w:pPr>
        <w:ind w:left="5089" w:hanging="360"/>
      </w:pPr>
      <w:rPr>
        <w:rFonts w:ascii="Symbol" w:hAnsi="Symbol" w:hint="default"/>
      </w:rPr>
    </w:lvl>
    <w:lvl w:ilvl="7" w:tplc="040C0003" w:tentative="1">
      <w:start w:val="1"/>
      <w:numFmt w:val="bullet"/>
      <w:lvlText w:val="o"/>
      <w:lvlJc w:val="left"/>
      <w:pPr>
        <w:ind w:left="5809" w:hanging="360"/>
      </w:pPr>
      <w:rPr>
        <w:rFonts w:ascii="Courier New" w:hAnsi="Courier New" w:cs="Courier New" w:hint="default"/>
      </w:rPr>
    </w:lvl>
    <w:lvl w:ilvl="8" w:tplc="040C0005" w:tentative="1">
      <w:start w:val="1"/>
      <w:numFmt w:val="bullet"/>
      <w:lvlText w:val=""/>
      <w:lvlJc w:val="left"/>
      <w:pPr>
        <w:ind w:left="6529" w:hanging="360"/>
      </w:pPr>
      <w:rPr>
        <w:rFonts w:ascii="Wingdings" w:hAnsi="Wingdings" w:hint="default"/>
      </w:rPr>
    </w:lvl>
  </w:abstractNum>
  <w:abstractNum w:abstractNumId="22">
    <w:nsid w:val="34706708"/>
    <w:multiLevelType w:val="hybridMultilevel"/>
    <w:tmpl w:val="AFC47FD4"/>
    <w:lvl w:ilvl="0" w:tplc="FCDE5C10">
      <w:numFmt w:val="bullet"/>
      <w:lvlText w:val="-"/>
      <w:lvlJc w:val="left"/>
      <w:pPr>
        <w:ind w:left="720" w:hanging="360"/>
      </w:pPr>
      <w:rPr>
        <w:rFonts w:ascii="Arabic Transparent" w:eastAsiaTheme="minorHAnsi" w:hAnsi="Arabic Transparent" w:cs="Arabic Transparent"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3">
    <w:nsid w:val="3B091017"/>
    <w:multiLevelType w:val="hybridMultilevel"/>
    <w:tmpl w:val="55E6D3F0"/>
    <w:lvl w:ilvl="0" w:tplc="FCDE5C10">
      <w:numFmt w:val="bullet"/>
      <w:lvlText w:val="-"/>
      <w:lvlJc w:val="left"/>
      <w:pPr>
        <w:ind w:left="720" w:hanging="360"/>
      </w:pPr>
      <w:rPr>
        <w:rFonts w:ascii="Arabic Transparent" w:eastAsiaTheme="minorHAnsi" w:hAnsi="Arabic Transparent" w:cs="Arabic Transparent"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4">
    <w:nsid w:val="3EE80109"/>
    <w:multiLevelType w:val="hybridMultilevel"/>
    <w:tmpl w:val="A57AD8B6"/>
    <w:lvl w:ilvl="0" w:tplc="FCDE5C10">
      <w:numFmt w:val="bullet"/>
      <w:lvlText w:val="-"/>
      <w:lvlJc w:val="left"/>
      <w:pPr>
        <w:ind w:left="720" w:hanging="360"/>
      </w:pPr>
      <w:rPr>
        <w:rFonts w:ascii="Arabic Transparent" w:eastAsiaTheme="minorHAnsi" w:hAnsi="Arabic Transparent" w:cs="Arabic Transparent"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5">
    <w:nsid w:val="40466F31"/>
    <w:multiLevelType w:val="hybridMultilevel"/>
    <w:tmpl w:val="EE8296D2"/>
    <w:lvl w:ilvl="0" w:tplc="FCDE5C10">
      <w:numFmt w:val="bullet"/>
      <w:lvlText w:val="-"/>
      <w:lvlJc w:val="left"/>
      <w:pPr>
        <w:ind w:left="720" w:hanging="360"/>
      </w:pPr>
      <w:rPr>
        <w:rFonts w:ascii="Arabic Transparent" w:eastAsiaTheme="minorHAnsi" w:hAnsi="Arabic Transparent" w:cs="Arabic Transparent"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6">
    <w:nsid w:val="41981E00"/>
    <w:multiLevelType w:val="multilevel"/>
    <w:tmpl w:val="A47CD2A8"/>
    <w:lvl w:ilvl="0">
      <w:numFmt w:val="bullet"/>
      <w:lvlText w:val="-"/>
      <w:lvlJc w:val="left"/>
      <w:pPr>
        <w:tabs>
          <w:tab w:val="num" w:pos="0"/>
        </w:tabs>
        <w:ind w:left="720" w:hanging="360"/>
      </w:pPr>
      <w:rPr>
        <w:rFonts w:ascii="Arabic Transparent" w:eastAsiaTheme="minorHAnsi" w:hAnsi="Arabic Transparent" w:cs="Arabic Transparent"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27">
    <w:nsid w:val="43415CEF"/>
    <w:multiLevelType w:val="hybridMultilevel"/>
    <w:tmpl w:val="FEF837A6"/>
    <w:lvl w:ilvl="0" w:tplc="040C0001">
      <w:start w:val="1"/>
      <w:numFmt w:val="bullet"/>
      <w:lvlText w:val=""/>
      <w:lvlJc w:val="left"/>
      <w:pPr>
        <w:ind w:left="1080" w:hanging="360"/>
      </w:pPr>
      <w:rPr>
        <w:rFonts w:ascii="Symbol" w:hAnsi="Symbol" w:hint="default"/>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28">
    <w:nsid w:val="45325EBB"/>
    <w:multiLevelType w:val="hybridMultilevel"/>
    <w:tmpl w:val="9E6E85F4"/>
    <w:lvl w:ilvl="0" w:tplc="FCDE5C10">
      <w:numFmt w:val="bullet"/>
      <w:lvlText w:val="-"/>
      <w:lvlJc w:val="left"/>
      <w:pPr>
        <w:ind w:left="720" w:hanging="360"/>
      </w:pPr>
      <w:rPr>
        <w:rFonts w:ascii="Arabic Transparent" w:eastAsiaTheme="minorHAnsi" w:hAnsi="Arabic Transparent" w:cs="Arabic Transparent"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9">
    <w:nsid w:val="456747E2"/>
    <w:multiLevelType w:val="hybridMultilevel"/>
    <w:tmpl w:val="C0BA1144"/>
    <w:lvl w:ilvl="0" w:tplc="4CC467BE">
      <w:numFmt w:val="bullet"/>
      <w:lvlText w:val="-"/>
      <w:lvlJc w:val="left"/>
      <w:pPr>
        <w:ind w:left="720" w:hanging="360"/>
      </w:pPr>
      <w:rPr>
        <w:rFonts w:ascii="Arial" w:eastAsia="Times New Roman" w:hAnsi="Arial"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0">
    <w:nsid w:val="45D95D1C"/>
    <w:multiLevelType w:val="hybridMultilevel"/>
    <w:tmpl w:val="418AA1CA"/>
    <w:lvl w:ilvl="0" w:tplc="FCDE5C10">
      <w:numFmt w:val="bullet"/>
      <w:lvlText w:val="-"/>
      <w:lvlJc w:val="left"/>
      <w:pPr>
        <w:ind w:left="720" w:hanging="360"/>
      </w:pPr>
      <w:rPr>
        <w:rFonts w:ascii="Arabic Transparent" w:eastAsiaTheme="minorHAnsi" w:hAnsi="Arabic Transparent" w:cs="Arabic Transparent"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1">
    <w:nsid w:val="49051AA2"/>
    <w:multiLevelType w:val="hybridMultilevel"/>
    <w:tmpl w:val="C332D7D4"/>
    <w:lvl w:ilvl="0" w:tplc="4CC467BE">
      <w:numFmt w:val="bullet"/>
      <w:lvlText w:val="-"/>
      <w:lvlJc w:val="left"/>
      <w:pPr>
        <w:ind w:left="720" w:hanging="360"/>
      </w:pPr>
      <w:rPr>
        <w:rFonts w:ascii="Arial" w:eastAsia="Times New Roman" w:hAnsi="Arial"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2">
    <w:nsid w:val="49161283"/>
    <w:multiLevelType w:val="hybridMultilevel"/>
    <w:tmpl w:val="AAF61020"/>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3">
    <w:nsid w:val="49545B44"/>
    <w:multiLevelType w:val="hybridMultilevel"/>
    <w:tmpl w:val="F21E0A46"/>
    <w:lvl w:ilvl="0" w:tplc="4CC467BE">
      <w:numFmt w:val="bullet"/>
      <w:lvlText w:val="-"/>
      <w:lvlJc w:val="left"/>
      <w:pPr>
        <w:ind w:left="720" w:hanging="360"/>
      </w:pPr>
      <w:rPr>
        <w:rFonts w:ascii="Arial" w:eastAsia="Times New Roman" w:hAnsi="Arial"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4">
    <w:nsid w:val="49AC14C4"/>
    <w:multiLevelType w:val="hybridMultilevel"/>
    <w:tmpl w:val="96D29662"/>
    <w:lvl w:ilvl="0" w:tplc="FCDE5C10">
      <w:numFmt w:val="bullet"/>
      <w:lvlText w:val="-"/>
      <w:lvlJc w:val="left"/>
      <w:pPr>
        <w:ind w:left="720" w:hanging="360"/>
      </w:pPr>
      <w:rPr>
        <w:rFonts w:ascii="Arabic Transparent" w:eastAsiaTheme="minorHAnsi" w:hAnsi="Arabic Transparent" w:cs="Arabic Transparent"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5">
    <w:nsid w:val="52A12C76"/>
    <w:multiLevelType w:val="hybridMultilevel"/>
    <w:tmpl w:val="7E3AE7D2"/>
    <w:lvl w:ilvl="0" w:tplc="FCDE5C10">
      <w:numFmt w:val="bullet"/>
      <w:lvlText w:val="-"/>
      <w:lvlJc w:val="left"/>
      <w:pPr>
        <w:ind w:left="720" w:hanging="360"/>
      </w:pPr>
      <w:rPr>
        <w:rFonts w:ascii="Arabic Transparent" w:eastAsiaTheme="minorHAnsi" w:hAnsi="Arabic Transparent" w:cs="Arabic Transparent"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6">
    <w:nsid w:val="534D0B0B"/>
    <w:multiLevelType w:val="hybridMultilevel"/>
    <w:tmpl w:val="A4DAD94A"/>
    <w:lvl w:ilvl="0" w:tplc="4CC467BE">
      <w:numFmt w:val="bullet"/>
      <w:lvlText w:val="-"/>
      <w:lvlJc w:val="left"/>
      <w:pPr>
        <w:ind w:left="720" w:hanging="360"/>
      </w:pPr>
      <w:rPr>
        <w:rFonts w:ascii="Arial" w:eastAsia="Times New Roman" w:hAnsi="Arial"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7">
    <w:nsid w:val="5A566E12"/>
    <w:multiLevelType w:val="hybridMultilevel"/>
    <w:tmpl w:val="5F6C3B7E"/>
    <w:lvl w:ilvl="0" w:tplc="FCDE5C10">
      <w:numFmt w:val="bullet"/>
      <w:lvlText w:val="-"/>
      <w:lvlJc w:val="left"/>
      <w:pPr>
        <w:ind w:left="720" w:hanging="360"/>
      </w:pPr>
      <w:rPr>
        <w:rFonts w:ascii="Arabic Transparent" w:eastAsiaTheme="minorHAnsi" w:hAnsi="Arabic Transparent" w:cs="Arabic Transparent"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8">
    <w:nsid w:val="5C2B2026"/>
    <w:multiLevelType w:val="hybridMultilevel"/>
    <w:tmpl w:val="F236B686"/>
    <w:lvl w:ilvl="0" w:tplc="4CC467BE">
      <w:numFmt w:val="bullet"/>
      <w:lvlText w:val="-"/>
      <w:lvlJc w:val="left"/>
      <w:pPr>
        <w:ind w:left="720" w:hanging="360"/>
      </w:pPr>
      <w:rPr>
        <w:rFonts w:ascii="Arial" w:eastAsia="Times New Roman" w:hAnsi="Arial"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9">
    <w:nsid w:val="5D2D4CAE"/>
    <w:multiLevelType w:val="hybridMultilevel"/>
    <w:tmpl w:val="E59C1584"/>
    <w:lvl w:ilvl="0" w:tplc="FCDE5C10">
      <w:numFmt w:val="bullet"/>
      <w:lvlText w:val="-"/>
      <w:lvlJc w:val="left"/>
      <w:pPr>
        <w:ind w:left="720" w:hanging="360"/>
      </w:pPr>
      <w:rPr>
        <w:rFonts w:ascii="Arabic Transparent" w:eastAsiaTheme="minorHAnsi" w:hAnsi="Arabic Transparent" w:cs="Arabic Transparent"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0">
    <w:nsid w:val="5E523D01"/>
    <w:multiLevelType w:val="multilevel"/>
    <w:tmpl w:val="9C842038"/>
    <w:lvl w:ilvl="0">
      <w:numFmt w:val="bullet"/>
      <w:lvlText w:val="-"/>
      <w:lvlJc w:val="left"/>
      <w:pPr>
        <w:tabs>
          <w:tab w:val="num" w:pos="0"/>
        </w:tabs>
        <w:ind w:left="720" w:hanging="360"/>
      </w:pPr>
      <w:rPr>
        <w:rFonts w:ascii="Arabic Transparent" w:eastAsiaTheme="minorHAnsi" w:hAnsi="Arabic Transparent" w:cs="Arabic Transparent"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41">
    <w:nsid w:val="658729E8"/>
    <w:multiLevelType w:val="hybridMultilevel"/>
    <w:tmpl w:val="AE3CBC2A"/>
    <w:lvl w:ilvl="0" w:tplc="040C0001">
      <w:start w:val="1"/>
      <w:numFmt w:val="bullet"/>
      <w:lvlText w:val=""/>
      <w:lvlJc w:val="left"/>
      <w:pPr>
        <w:ind w:left="1363" w:hanging="360"/>
      </w:pPr>
      <w:rPr>
        <w:rFonts w:ascii="Symbol" w:hAnsi="Symbol" w:hint="default"/>
      </w:rPr>
    </w:lvl>
    <w:lvl w:ilvl="1" w:tplc="040C0003" w:tentative="1">
      <w:start w:val="1"/>
      <w:numFmt w:val="bullet"/>
      <w:lvlText w:val="o"/>
      <w:lvlJc w:val="left"/>
      <w:pPr>
        <w:ind w:left="2083" w:hanging="360"/>
      </w:pPr>
      <w:rPr>
        <w:rFonts w:ascii="Courier New" w:hAnsi="Courier New" w:cs="Courier New" w:hint="default"/>
      </w:rPr>
    </w:lvl>
    <w:lvl w:ilvl="2" w:tplc="040C0005" w:tentative="1">
      <w:start w:val="1"/>
      <w:numFmt w:val="bullet"/>
      <w:lvlText w:val=""/>
      <w:lvlJc w:val="left"/>
      <w:pPr>
        <w:ind w:left="2803" w:hanging="360"/>
      </w:pPr>
      <w:rPr>
        <w:rFonts w:ascii="Wingdings" w:hAnsi="Wingdings" w:hint="default"/>
      </w:rPr>
    </w:lvl>
    <w:lvl w:ilvl="3" w:tplc="040C0001" w:tentative="1">
      <w:start w:val="1"/>
      <w:numFmt w:val="bullet"/>
      <w:lvlText w:val=""/>
      <w:lvlJc w:val="left"/>
      <w:pPr>
        <w:ind w:left="3523" w:hanging="360"/>
      </w:pPr>
      <w:rPr>
        <w:rFonts w:ascii="Symbol" w:hAnsi="Symbol" w:hint="default"/>
      </w:rPr>
    </w:lvl>
    <w:lvl w:ilvl="4" w:tplc="040C0003" w:tentative="1">
      <w:start w:val="1"/>
      <w:numFmt w:val="bullet"/>
      <w:lvlText w:val="o"/>
      <w:lvlJc w:val="left"/>
      <w:pPr>
        <w:ind w:left="4243" w:hanging="360"/>
      </w:pPr>
      <w:rPr>
        <w:rFonts w:ascii="Courier New" w:hAnsi="Courier New" w:cs="Courier New" w:hint="default"/>
      </w:rPr>
    </w:lvl>
    <w:lvl w:ilvl="5" w:tplc="040C0005" w:tentative="1">
      <w:start w:val="1"/>
      <w:numFmt w:val="bullet"/>
      <w:lvlText w:val=""/>
      <w:lvlJc w:val="left"/>
      <w:pPr>
        <w:ind w:left="4963" w:hanging="360"/>
      </w:pPr>
      <w:rPr>
        <w:rFonts w:ascii="Wingdings" w:hAnsi="Wingdings" w:hint="default"/>
      </w:rPr>
    </w:lvl>
    <w:lvl w:ilvl="6" w:tplc="040C0001" w:tentative="1">
      <w:start w:val="1"/>
      <w:numFmt w:val="bullet"/>
      <w:lvlText w:val=""/>
      <w:lvlJc w:val="left"/>
      <w:pPr>
        <w:ind w:left="5683" w:hanging="360"/>
      </w:pPr>
      <w:rPr>
        <w:rFonts w:ascii="Symbol" w:hAnsi="Symbol" w:hint="default"/>
      </w:rPr>
    </w:lvl>
    <w:lvl w:ilvl="7" w:tplc="040C0003" w:tentative="1">
      <w:start w:val="1"/>
      <w:numFmt w:val="bullet"/>
      <w:lvlText w:val="o"/>
      <w:lvlJc w:val="left"/>
      <w:pPr>
        <w:ind w:left="6403" w:hanging="360"/>
      </w:pPr>
      <w:rPr>
        <w:rFonts w:ascii="Courier New" w:hAnsi="Courier New" w:cs="Courier New" w:hint="default"/>
      </w:rPr>
    </w:lvl>
    <w:lvl w:ilvl="8" w:tplc="040C0005" w:tentative="1">
      <w:start w:val="1"/>
      <w:numFmt w:val="bullet"/>
      <w:lvlText w:val=""/>
      <w:lvlJc w:val="left"/>
      <w:pPr>
        <w:ind w:left="7123" w:hanging="360"/>
      </w:pPr>
      <w:rPr>
        <w:rFonts w:ascii="Wingdings" w:hAnsi="Wingdings" w:hint="default"/>
      </w:rPr>
    </w:lvl>
  </w:abstractNum>
  <w:abstractNum w:abstractNumId="42">
    <w:nsid w:val="6993060C"/>
    <w:multiLevelType w:val="hybridMultilevel"/>
    <w:tmpl w:val="90104A84"/>
    <w:lvl w:ilvl="0" w:tplc="FCDE5C10">
      <w:numFmt w:val="bullet"/>
      <w:lvlText w:val="-"/>
      <w:lvlJc w:val="left"/>
      <w:pPr>
        <w:ind w:left="720" w:hanging="360"/>
      </w:pPr>
      <w:rPr>
        <w:rFonts w:ascii="Arabic Transparent" w:eastAsiaTheme="minorHAnsi" w:hAnsi="Arabic Transparent" w:cs="Arabic Transparent"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3">
    <w:nsid w:val="6C537D9B"/>
    <w:multiLevelType w:val="multilevel"/>
    <w:tmpl w:val="2EA8367C"/>
    <w:lvl w:ilvl="0">
      <w:numFmt w:val="bullet"/>
      <w:lvlText w:val="-"/>
      <w:lvlJc w:val="left"/>
      <w:pPr>
        <w:tabs>
          <w:tab w:val="num" w:pos="0"/>
        </w:tabs>
        <w:ind w:left="720" w:hanging="360"/>
      </w:pPr>
      <w:rPr>
        <w:rFonts w:ascii="Arabic Transparent" w:eastAsiaTheme="minorHAnsi" w:hAnsi="Arabic Transparent" w:cs="Arabic Transparent"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44">
    <w:nsid w:val="6F6308D7"/>
    <w:multiLevelType w:val="hybridMultilevel"/>
    <w:tmpl w:val="6A64DF80"/>
    <w:lvl w:ilvl="0" w:tplc="FCDE5C10">
      <w:numFmt w:val="bullet"/>
      <w:lvlText w:val="-"/>
      <w:lvlJc w:val="left"/>
      <w:pPr>
        <w:ind w:left="720" w:hanging="360"/>
      </w:pPr>
      <w:rPr>
        <w:rFonts w:ascii="Arabic Transparent" w:eastAsiaTheme="minorHAnsi" w:hAnsi="Arabic Transparent" w:cs="Arabic Transparent"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5">
    <w:nsid w:val="746A5BDF"/>
    <w:multiLevelType w:val="hybridMultilevel"/>
    <w:tmpl w:val="4E740EE2"/>
    <w:lvl w:ilvl="0" w:tplc="FCDE5C10">
      <w:numFmt w:val="bullet"/>
      <w:lvlText w:val="-"/>
      <w:lvlJc w:val="left"/>
      <w:pPr>
        <w:ind w:left="720" w:hanging="360"/>
      </w:pPr>
      <w:rPr>
        <w:rFonts w:ascii="Arabic Transparent" w:eastAsiaTheme="minorHAnsi" w:hAnsi="Arabic Transparent" w:cs="Arabic Transparent"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6">
    <w:nsid w:val="75255A2D"/>
    <w:multiLevelType w:val="hybridMultilevel"/>
    <w:tmpl w:val="07DAA100"/>
    <w:lvl w:ilvl="0" w:tplc="ED241592">
      <w:numFmt w:val="bullet"/>
      <w:lvlText w:val="-"/>
      <w:lvlJc w:val="left"/>
      <w:pPr>
        <w:ind w:left="720" w:hanging="360"/>
      </w:pPr>
      <w:rPr>
        <w:rFonts w:ascii="Simplified Arabic" w:eastAsia="Calibri" w:hAnsi="Simplified Arabic" w:cs="Simplified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7">
    <w:nsid w:val="76643786"/>
    <w:multiLevelType w:val="hybridMultilevel"/>
    <w:tmpl w:val="ADE47126"/>
    <w:lvl w:ilvl="0" w:tplc="4CC467BE">
      <w:numFmt w:val="bullet"/>
      <w:lvlText w:val="-"/>
      <w:lvlJc w:val="left"/>
      <w:pPr>
        <w:ind w:left="769" w:hanging="360"/>
      </w:pPr>
      <w:rPr>
        <w:rFonts w:ascii="Arial" w:eastAsia="Times New Roman" w:hAnsi="Arial" w:cs="Arial" w:hint="default"/>
      </w:rPr>
    </w:lvl>
    <w:lvl w:ilvl="1" w:tplc="040C0003" w:tentative="1">
      <w:start w:val="1"/>
      <w:numFmt w:val="bullet"/>
      <w:lvlText w:val="o"/>
      <w:lvlJc w:val="left"/>
      <w:pPr>
        <w:ind w:left="1489" w:hanging="360"/>
      </w:pPr>
      <w:rPr>
        <w:rFonts w:ascii="Courier New" w:hAnsi="Courier New" w:cs="Courier New" w:hint="default"/>
      </w:rPr>
    </w:lvl>
    <w:lvl w:ilvl="2" w:tplc="040C0005" w:tentative="1">
      <w:start w:val="1"/>
      <w:numFmt w:val="bullet"/>
      <w:lvlText w:val=""/>
      <w:lvlJc w:val="left"/>
      <w:pPr>
        <w:ind w:left="2209" w:hanging="360"/>
      </w:pPr>
      <w:rPr>
        <w:rFonts w:ascii="Wingdings" w:hAnsi="Wingdings" w:hint="default"/>
      </w:rPr>
    </w:lvl>
    <w:lvl w:ilvl="3" w:tplc="040C0001" w:tentative="1">
      <w:start w:val="1"/>
      <w:numFmt w:val="bullet"/>
      <w:lvlText w:val=""/>
      <w:lvlJc w:val="left"/>
      <w:pPr>
        <w:ind w:left="2929" w:hanging="360"/>
      </w:pPr>
      <w:rPr>
        <w:rFonts w:ascii="Symbol" w:hAnsi="Symbol" w:hint="default"/>
      </w:rPr>
    </w:lvl>
    <w:lvl w:ilvl="4" w:tplc="040C0003" w:tentative="1">
      <w:start w:val="1"/>
      <w:numFmt w:val="bullet"/>
      <w:lvlText w:val="o"/>
      <w:lvlJc w:val="left"/>
      <w:pPr>
        <w:ind w:left="3649" w:hanging="360"/>
      </w:pPr>
      <w:rPr>
        <w:rFonts w:ascii="Courier New" w:hAnsi="Courier New" w:cs="Courier New" w:hint="default"/>
      </w:rPr>
    </w:lvl>
    <w:lvl w:ilvl="5" w:tplc="040C0005" w:tentative="1">
      <w:start w:val="1"/>
      <w:numFmt w:val="bullet"/>
      <w:lvlText w:val=""/>
      <w:lvlJc w:val="left"/>
      <w:pPr>
        <w:ind w:left="4369" w:hanging="360"/>
      </w:pPr>
      <w:rPr>
        <w:rFonts w:ascii="Wingdings" w:hAnsi="Wingdings" w:hint="default"/>
      </w:rPr>
    </w:lvl>
    <w:lvl w:ilvl="6" w:tplc="040C0001" w:tentative="1">
      <w:start w:val="1"/>
      <w:numFmt w:val="bullet"/>
      <w:lvlText w:val=""/>
      <w:lvlJc w:val="left"/>
      <w:pPr>
        <w:ind w:left="5089" w:hanging="360"/>
      </w:pPr>
      <w:rPr>
        <w:rFonts w:ascii="Symbol" w:hAnsi="Symbol" w:hint="default"/>
      </w:rPr>
    </w:lvl>
    <w:lvl w:ilvl="7" w:tplc="040C0003" w:tentative="1">
      <w:start w:val="1"/>
      <w:numFmt w:val="bullet"/>
      <w:lvlText w:val="o"/>
      <w:lvlJc w:val="left"/>
      <w:pPr>
        <w:ind w:left="5809" w:hanging="360"/>
      </w:pPr>
      <w:rPr>
        <w:rFonts w:ascii="Courier New" w:hAnsi="Courier New" w:cs="Courier New" w:hint="default"/>
      </w:rPr>
    </w:lvl>
    <w:lvl w:ilvl="8" w:tplc="040C0005" w:tentative="1">
      <w:start w:val="1"/>
      <w:numFmt w:val="bullet"/>
      <w:lvlText w:val=""/>
      <w:lvlJc w:val="left"/>
      <w:pPr>
        <w:ind w:left="6529" w:hanging="360"/>
      </w:pPr>
      <w:rPr>
        <w:rFonts w:ascii="Wingdings" w:hAnsi="Wingdings" w:hint="default"/>
      </w:rPr>
    </w:lvl>
  </w:abstractNum>
  <w:abstractNum w:abstractNumId="48">
    <w:nsid w:val="796F64D0"/>
    <w:multiLevelType w:val="hybridMultilevel"/>
    <w:tmpl w:val="80ACDBA4"/>
    <w:lvl w:ilvl="0" w:tplc="FCDE5C10">
      <w:numFmt w:val="bullet"/>
      <w:lvlText w:val="-"/>
      <w:lvlJc w:val="left"/>
      <w:pPr>
        <w:ind w:left="720" w:hanging="360"/>
      </w:pPr>
      <w:rPr>
        <w:rFonts w:ascii="Arabic Transparent" w:eastAsiaTheme="minorHAnsi" w:hAnsi="Arabic Transparent" w:cs="Arabic Transparent"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9">
    <w:nsid w:val="7C807F9E"/>
    <w:multiLevelType w:val="hybridMultilevel"/>
    <w:tmpl w:val="8634130A"/>
    <w:lvl w:ilvl="0" w:tplc="FCDE5C10">
      <w:numFmt w:val="bullet"/>
      <w:lvlText w:val="-"/>
      <w:lvlJc w:val="left"/>
      <w:pPr>
        <w:ind w:left="720" w:hanging="360"/>
      </w:pPr>
      <w:rPr>
        <w:rFonts w:ascii="Arabic Transparent" w:eastAsiaTheme="minorHAnsi" w:hAnsi="Arabic Transparent" w:cs="Arabic Transparent"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0">
    <w:nsid w:val="7E270287"/>
    <w:multiLevelType w:val="hybridMultilevel"/>
    <w:tmpl w:val="6B8669B8"/>
    <w:lvl w:ilvl="0" w:tplc="FCDE5C10">
      <w:numFmt w:val="bullet"/>
      <w:lvlText w:val="-"/>
      <w:lvlJc w:val="left"/>
      <w:pPr>
        <w:ind w:left="1080" w:hanging="360"/>
      </w:pPr>
      <w:rPr>
        <w:rFonts w:ascii="Arabic Transparent" w:eastAsiaTheme="minorHAnsi" w:hAnsi="Arabic Transparent" w:cs="Arabic Transparent" w:hint="default"/>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num w:numId="1">
    <w:abstractNumId w:val="46"/>
  </w:num>
  <w:num w:numId="2">
    <w:abstractNumId w:val="6"/>
  </w:num>
  <w:num w:numId="3">
    <w:abstractNumId w:val="10"/>
  </w:num>
  <w:num w:numId="4">
    <w:abstractNumId w:val="15"/>
  </w:num>
  <w:num w:numId="5">
    <w:abstractNumId w:val="36"/>
  </w:num>
  <w:num w:numId="6">
    <w:abstractNumId w:val="41"/>
  </w:num>
  <w:num w:numId="7">
    <w:abstractNumId w:val="27"/>
  </w:num>
  <w:num w:numId="8">
    <w:abstractNumId w:val="8"/>
  </w:num>
  <w:num w:numId="9">
    <w:abstractNumId w:val="33"/>
  </w:num>
  <w:num w:numId="10">
    <w:abstractNumId w:val="49"/>
  </w:num>
  <w:num w:numId="11">
    <w:abstractNumId w:val="12"/>
  </w:num>
  <w:num w:numId="12">
    <w:abstractNumId w:val="1"/>
  </w:num>
  <w:num w:numId="13">
    <w:abstractNumId w:val="23"/>
  </w:num>
  <w:num w:numId="14">
    <w:abstractNumId w:val="22"/>
  </w:num>
  <w:num w:numId="15">
    <w:abstractNumId w:val="26"/>
  </w:num>
  <w:num w:numId="16">
    <w:abstractNumId w:val="40"/>
  </w:num>
  <w:num w:numId="17">
    <w:abstractNumId w:val="43"/>
  </w:num>
  <w:num w:numId="18">
    <w:abstractNumId w:val="50"/>
  </w:num>
  <w:num w:numId="19">
    <w:abstractNumId w:val="3"/>
  </w:num>
  <w:num w:numId="20">
    <w:abstractNumId w:val="7"/>
  </w:num>
  <w:num w:numId="21">
    <w:abstractNumId w:val="35"/>
  </w:num>
  <w:num w:numId="22">
    <w:abstractNumId w:val="2"/>
  </w:num>
  <w:num w:numId="23">
    <w:abstractNumId w:val="30"/>
  </w:num>
  <w:num w:numId="24">
    <w:abstractNumId w:val="44"/>
  </w:num>
  <w:num w:numId="25">
    <w:abstractNumId w:val="39"/>
  </w:num>
  <w:num w:numId="26">
    <w:abstractNumId w:val="45"/>
  </w:num>
  <w:num w:numId="27">
    <w:abstractNumId w:val="14"/>
  </w:num>
  <w:num w:numId="28">
    <w:abstractNumId w:val="42"/>
  </w:num>
  <w:num w:numId="29">
    <w:abstractNumId w:val="32"/>
  </w:num>
  <w:num w:numId="30">
    <w:abstractNumId w:val="13"/>
  </w:num>
  <w:num w:numId="31">
    <w:abstractNumId w:val="29"/>
  </w:num>
  <w:num w:numId="32">
    <w:abstractNumId w:val="31"/>
  </w:num>
  <w:num w:numId="33">
    <w:abstractNumId w:val="17"/>
  </w:num>
  <w:num w:numId="34">
    <w:abstractNumId w:val="47"/>
  </w:num>
  <w:num w:numId="35">
    <w:abstractNumId w:val="4"/>
  </w:num>
  <w:num w:numId="36">
    <w:abstractNumId w:val="21"/>
  </w:num>
  <w:num w:numId="37">
    <w:abstractNumId w:val="38"/>
  </w:num>
  <w:num w:numId="38">
    <w:abstractNumId w:val="18"/>
  </w:num>
  <w:num w:numId="39">
    <w:abstractNumId w:val="11"/>
  </w:num>
  <w:num w:numId="40">
    <w:abstractNumId w:val="0"/>
  </w:num>
  <w:num w:numId="41">
    <w:abstractNumId w:val="28"/>
  </w:num>
  <w:num w:numId="42">
    <w:abstractNumId w:val="24"/>
  </w:num>
  <w:num w:numId="43">
    <w:abstractNumId w:val="9"/>
  </w:num>
  <w:num w:numId="44">
    <w:abstractNumId w:val="16"/>
  </w:num>
  <w:num w:numId="45">
    <w:abstractNumId w:val="5"/>
  </w:num>
  <w:num w:numId="46">
    <w:abstractNumId w:val="37"/>
  </w:num>
  <w:num w:numId="47">
    <w:abstractNumId w:val="34"/>
  </w:num>
  <w:num w:numId="48">
    <w:abstractNumId w:val="20"/>
  </w:num>
  <w:num w:numId="49">
    <w:abstractNumId w:val="19"/>
  </w:num>
  <w:num w:numId="50">
    <w:abstractNumId w:val="48"/>
  </w:num>
  <w:num w:numId="51">
    <w:abstractNumId w:val="25"/>
  </w:num>
  <w:numIdMacAtCleanup w:val="5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69"/>
  <w:activeWritingStyle w:appName="MSWord" w:lang="ar-SA" w:vendorID="64" w:dllVersion="6" w:nlCheck="1" w:checkStyle="0"/>
  <w:activeWritingStyle w:appName="MSWord" w:lang="fr-FR" w:vendorID="64" w:dllVersion="6" w:nlCheck="1" w:checkStyle="1"/>
  <w:activeWritingStyle w:appName="MSWord" w:lang="ar-DZ" w:vendorID="64" w:dllVersion="6" w:nlCheck="1" w:checkStyle="0"/>
  <w:activeWritingStyle w:appName="MSWord" w:lang="en-US" w:vendorID="64" w:dllVersion="6" w:nlCheck="1" w:checkStyle="1"/>
  <w:activeWritingStyle w:appName="MSWord" w:lang="ar-SA" w:vendorID="64" w:dllVersion="4096" w:nlCheck="1" w:checkStyle="0"/>
  <w:activeWritingStyle w:appName="MSWord" w:lang="ar-DZ" w:vendorID="64" w:dllVersion="4096" w:nlCheck="1" w:checkStyle="0"/>
  <w:activeWritingStyle w:appName="MSWord" w:lang="fr-FR" w:vendorID="64" w:dllVersion="4096" w:nlCheck="1" w:checkStyle="0"/>
  <w:activeWritingStyle w:appName="MSWord" w:lang="en-US" w:vendorID="64" w:dllVersion="4096" w:nlCheck="1" w:checkStyle="0"/>
  <w:activeWritingStyle w:appName="MSWord" w:lang="ar-DZ" w:vendorID="64" w:dllVersion="131078" w:nlCheck="1" w:checkStyle="0"/>
  <w:activeWritingStyle w:appName="MSWord" w:lang="ar-SA" w:vendorID="64" w:dllVersion="131078" w:nlCheck="1" w:checkStyle="0"/>
  <w:activeWritingStyle w:appName="MSWord" w:lang="en-US" w:vendorID="64" w:dllVersion="131078" w:nlCheck="1" w:checkStyle="1"/>
  <w:activeWritingStyle w:appName="MSWord" w:lang="fr-FR" w:vendorID="64" w:dllVersion="131078" w:nlCheck="1" w:checkStyle="1"/>
  <w:activeWritingStyle w:appName="MSWord" w:lang="ar-SA" w:vendorID="4" w:dllVersion="512" w:checkStyle="0"/>
  <w:activeWritingStyle w:appName="MSWord" w:lang="ar-DZ" w:vendorID="4" w:dllVersion="512" w:checkStyle="1"/>
  <w:activeWritingStyle w:appName="MSWord" w:lang="ar-AE" w:vendorID="4" w:dllVersion="512" w:checkStyle="1"/>
  <w:activeWritingStyle w:appName="MSWord" w:lang="ar-EG" w:vendorID="4" w:dllVersion="512" w:checkStyle="1"/>
  <w:activeWritingStyle w:appName="MSWord" w:lang="ar-MA" w:vendorID="4" w:dllVersion="512" w:checkStyle="1"/>
  <w:defaultTabStop w:val="708"/>
  <w:hyphenationZone w:val="425"/>
  <w:drawingGridHorizontalSpacing w:val="110"/>
  <w:displayHorizontalDrawingGridEvery w:val="2"/>
  <w:characterSpacingControl w:val="doNotCompress"/>
  <w:hdrShapeDefaults>
    <o:shapedefaults v:ext="edit" spidmax="2049"/>
  </w:hdrShapeDefaults>
  <w:footnotePr>
    <w:footnote w:id="-1"/>
    <w:footnote w:id="0"/>
    <w:footnote w:id="1"/>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75F0B"/>
    <w:rsid w:val="00002DF1"/>
    <w:rsid w:val="000032C8"/>
    <w:rsid w:val="0000367D"/>
    <w:rsid w:val="0000370B"/>
    <w:rsid w:val="000041BA"/>
    <w:rsid w:val="00006F06"/>
    <w:rsid w:val="00007A20"/>
    <w:rsid w:val="00010AFD"/>
    <w:rsid w:val="00010BA0"/>
    <w:rsid w:val="00010F41"/>
    <w:rsid w:val="00010FC5"/>
    <w:rsid w:val="000111D0"/>
    <w:rsid w:val="0001211A"/>
    <w:rsid w:val="00012260"/>
    <w:rsid w:val="000124AA"/>
    <w:rsid w:val="00012F18"/>
    <w:rsid w:val="0001324B"/>
    <w:rsid w:val="0001356D"/>
    <w:rsid w:val="00014F23"/>
    <w:rsid w:val="00015308"/>
    <w:rsid w:val="00015BD7"/>
    <w:rsid w:val="000204E6"/>
    <w:rsid w:val="0002080C"/>
    <w:rsid w:val="00020B0F"/>
    <w:rsid w:val="00022244"/>
    <w:rsid w:val="00022975"/>
    <w:rsid w:val="00022F22"/>
    <w:rsid w:val="000232C3"/>
    <w:rsid w:val="000233E8"/>
    <w:rsid w:val="0002408F"/>
    <w:rsid w:val="00024F35"/>
    <w:rsid w:val="00025774"/>
    <w:rsid w:val="000258D7"/>
    <w:rsid w:val="00025A88"/>
    <w:rsid w:val="0002742F"/>
    <w:rsid w:val="00030469"/>
    <w:rsid w:val="000306B1"/>
    <w:rsid w:val="00034207"/>
    <w:rsid w:val="000346E4"/>
    <w:rsid w:val="00034E93"/>
    <w:rsid w:val="0003581D"/>
    <w:rsid w:val="00035C82"/>
    <w:rsid w:val="00037173"/>
    <w:rsid w:val="00037F81"/>
    <w:rsid w:val="00040A34"/>
    <w:rsid w:val="0004169D"/>
    <w:rsid w:val="00041ACB"/>
    <w:rsid w:val="00042439"/>
    <w:rsid w:val="00043606"/>
    <w:rsid w:val="00043795"/>
    <w:rsid w:val="000438ED"/>
    <w:rsid w:val="000456F0"/>
    <w:rsid w:val="00045CB5"/>
    <w:rsid w:val="0004606B"/>
    <w:rsid w:val="0004621D"/>
    <w:rsid w:val="00047866"/>
    <w:rsid w:val="00047DDE"/>
    <w:rsid w:val="00050D39"/>
    <w:rsid w:val="00052285"/>
    <w:rsid w:val="00052466"/>
    <w:rsid w:val="00052A28"/>
    <w:rsid w:val="000530FF"/>
    <w:rsid w:val="000537EB"/>
    <w:rsid w:val="00054E54"/>
    <w:rsid w:val="0005652B"/>
    <w:rsid w:val="000572D2"/>
    <w:rsid w:val="000604F4"/>
    <w:rsid w:val="000608FD"/>
    <w:rsid w:val="00062171"/>
    <w:rsid w:val="00064D40"/>
    <w:rsid w:val="000654BA"/>
    <w:rsid w:val="0007170F"/>
    <w:rsid w:val="00072124"/>
    <w:rsid w:val="00072AA4"/>
    <w:rsid w:val="00072B53"/>
    <w:rsid w:val="00073D21"/>
    <w:rsid w:val="00075475"/>
    <w:rsid w:val="00075822"/>
    <w:rsid w:val="000773E7"/>
    <w:rsid w:val="000778DC"/>
    <w:rsid w:val="00077CEC"/>
    <w:rsid w:val="000802B9"/>
    <w:rsid w:val="00080361"/>
    <w:rsid w:val="0008062B"/>
    <w:rsid w:val="000808BE"/>
    <w:rsid w:val="00080979"/>
    <w:rsid w:val="000815DE"/>
    <w:rsid w:val="00081F24"/>
    <w:rsid w:val="000826C6"/>
    <w:rsid w:val="0008324F"/>
    <w:rsid w:val="00086E68"/>
    <w:rsid w:val="00087624"/>
    <w:rsid w:val="00087DC7"/>
    <w:rsid w:val="00090706"/>
    <w:rsid w:val="00091AA7"/>
    <w:rsid w:val="00091B42"/>
    <w:rsid w:val="00091D55"/>
    <w:rsid w:val="000925E7"/>
    <w:rsid w:val="000937B9"/>
    <w:rsid w:val="0009414A"/>
    <w:rsid w:val="00094414"/>
    <w:rsid w:val="0009541B"/>
    <w:rsid w:val="0009781D"/>
    <w:rsid w:val="000978A3"/>
    <w:rsid w:val="00097A7F"/>
    <w:rsid w:val="000A353D"/>
    <w:rsid w:val="000A3B1F"/>
    <w:rsid w:val="000A4A13"/>
    <w:rsid w:val="000A4BEF"/>
    <w:rsid w:val="000A4C56"/>
    <w:rsid w:val="000A4FB6"/>
    <w:rsid w:val="000A58DB"/>
    <w:rsid w:val="000A5E7E"/>
    <w:rsid w:val="000A7E21"/>
    <w:rsid w:val="000B01A4"/>
    <w:rsid w:val="000B117B"/>
    <w:rsid w:val="000B1CE7"/>
    <w:rsid w:val="000B362A"/>
    <w:rsid w:val="000B6D0E"/>
    <w:rsid w:val="000B7215"/>
    <w:rsid w:val="000B7FA6"/>
    <w:rsid w:val="000C002A"/>
    <w:rsid w:val="000C02FC"/>
    <w:rsid w:val="000C358E"/>
    <w:rsid w:val="000C3F56"/>
    <w:rsid w:val="000C4990"/>
    <w:rsid w:val="000C4C41"/>
    <w:rsid w:val="000C4D1F"/>
    <w:rsid w:val="000D2909"/>
    <w:rsid w:val="000D2E77"/>
    <w:rsid w:val="000D3389"/>
    <w:rsid w:val="000D39EC"/>
    <w:rsid w:val="000D5374"/>
    <w:rsid w:val="000D58B1"/>
    <w:rsid w:val="000D742D"/>
    <w:rsid w:val="000D7F33"/>
    <w:rsid w:val="000E000F"/>
    <w:rsid w:val="000E0D4B"/>
    <w:rsid w:val="000E0DA7"/>
    <w:rsid w:val="000E1B7D"/>
    <w:rsid w:val="000E338D"/>
    <w:rsid w:val="000E3609"/>
    <w:rsid w:val="000E65F4"/>
    <w:rsid w:val="000F0180"/>
    <w:rsid w:val="000F2B11"/>
    <w:rsid w:val="000F3113"/>
    <w:rsid w:val="000F3348"/>
    <w:rsid w:val="000F3DEE"/>
    <w:rsid w:val="000F3F8D"/>
    <w:rsid w:val="000F5770"/>
    <w:rsid w:val="000F628C"/>
    <w:rsid w:val="000F7F50"/>
    <w:rsid w:val="001004ED"/>
    <w:rsid w:val="00101088"/>
    <w:rsid w:val="0010183A"/>
    <w:rsid w:val="00102989"/>
    <w:rsid w:val="001037E5"/>
    <w:rsid w:val="001039AC"/>
    <w:rsid w:val="00105F7C"/>
    <w:rsid w:val="00106A72"/>
    <w:rsid w:val="00106D52"/>
    <w:rsid w:val="00106F27"/>
    <w:rsid w:val="001070BB"/>
    <w:rsid w:val="00110DCB"/>
    <w:rsid w:val="00112AFD"/>
    <w:rsid w:val="0011321E"/>
    <w:rsid w:val="001164FE"/>
    <w:rsid w:val="0011774E"/>
    <w:rsid w:val="001213E5"/>
    <w:rsid w:val="00121DBB"/>
    <w:rsid w:val="0012305C"/>
    <w:rsid w:val="00123301"/>
    <w:rsid w:val="00124172"/>
    <w:rsid w:val="0012481A"/>
    <w:rsid w:val="0012629D"/>
    <w:rsid w:val="0012634A"/>
    <w:rsid w:val="001266AA"/>
    <w:rsid w:val="00126A16"/>
    <w:rsid w:val="00127106"/>
    <w:rsid w:val="0012722B"/>
    <w:rsid w:val="00127D59"/>
    <w:rsid w:val="00127E6A"/>
    <w:rsid w:val="001312FB"/>
    <w:rsid w:val="0013256D"/>
    <w:rsid w:val="00132651"/>
    <w:rsid w:val="001327E0"/>
    <w:rsid w:val="00133243"/>
    <w:rsid w:val="0013347B"/>
    <w:rsid w:val="00134117"/>
    <w:rsid w:val="001344DA"/>
    <w:rsid w:val="00135408"/>
    <w:rsid w:val="00135887"/>
    <w:rsid w:val="00137892"/>
    <w:rsid w:val="00137DE5"/>
    <w:rsid w:val="001413F0"/>
    <w:rsid w:val="00142555"/>
    <w:rsid w:val="00142EF2"/>
    <w:rsid w:val="0014360B"/>
    <w:rsid w:val="00143C97"/>
    <w:rsid w:val="001444CC"/>
    <w:rsid w:val="00145B7F"/>
    <w:rsid w:val="00146B78"/>
    <w:rsid w:val="001471D6"/>
    <w:rsid w:val="00147331"/>
    <w:rsid w:val="00147C3E"/>
    <w:rsid w:val="0015069D"/>
    <w:rsid w:val="00151079"/>
    <w:rsid w:val="00151411"/>
    <w:rsid w:val="00152C8E"/>
    <w:rsid w:val="00152EC4"/>
    <w:rsid w:val="00154C19"/>
    <w:rsid w:val="00157AE3"/>
    <w:rsid w:val="0016055F"/>
    <w:rsid w:val="00160A21"/>
    <w:rsid w:val="001618BC"/>
    <w:rsid w:val="00161FA5"/>
    <w:rsid w:val="001623EE"/>
    <w:rsid w:val="00162C4B"/>
    <w:rsid w:val="00162D8F"/>
    <w:rsid w:val="0016408B"/>
    <w:rsid w:val="0016453D"/>
    <w:rsid w:val="0016650F"/>
    <w:rsid w:val="001667F5"/>
    <w:rsid w:val="0017005B"/>
    <w:rsid w:val="00170929"/>
    <w:rsid w:val="001715B3"/>
    <w:rsid w:val="00172D1C"/>
    <w:rsid w:val="00173A70"/>
    <w:rsid w:val="00173C11"/>
    <w:rsid w:val="00174CB1"/>
    <w:rsid w:val="00175B2F"/>
    <w:rsid w:val="00176C0E"/>
    <w:rsid w:val="00177D81"/>
    <w:rsid w:val="00180486"/>
    <w:rsid w:val="001827A0"/>
    <w:rsid w:val="00182FC9"/>
    <w:rsid w:val="001830EC"/>
    <w:rsid w:val="0018382E"/>
    <w:rsid w:val="00183C2C"/>
    <w:rsid w:val="001841D9"/>
    <w:rsid w:val="00184B17"/>
    <w:rsid w:val="00185F51"/>
    <w:rsid w:val="00185FCC"/>
    <w:rsid w:val="00187ADB"/>
    <w:rsid w:val="00191E95"/>
    <w:rsid w:val="00193B42"/>
    <w:rsid w:val="00194584"/>
    <w:rsid w:val="00195F5F"/>
    <w:rsid w:val="0019693B"/>
    <w:rsid w:val="001971B5"/>
    <w:rsid w:val="001A0C5A"/>
    <w:rsid w:val="001A13F2"/>
    <w:rsid w:val="001A1456"/>
    <w:rsid w:val="001A1A7A"/>
    <w:rsid w:val="001A5961"/>
    <w:rsid w:val="001A6AA1"/>
    <w:rsid w:val="001A730C"/>
    <w:rsid w:val="001B0D6D"/>
    <w:rsid w:val="001B2B07"/>
    <w:rsid w:val="001B3321"/>
    <w:rsid w:val="001B3775"/>
    <w:rsid w:val="001B49FF"/>
    <w:rsid w:val="001B6CD3"/>
    <w:rsid w:val="001B7346"/>
    <w:rsid w:val="001B73C0"/>
    <w:rsid w:val="001B73C8"/>
    <w:rsid w:val="001B789A"/>
    <w:rsid w:val="001C12CC"/>
    <w:rsid w:val="001C32F4"/>
    <w:rsid w:val="001C6528"/>
    <w:rsid w:val="001C65A2"/>
    <w:rsid w:val="001C6602"/>
    <w:rsid w:val="001C764C"/>
    <w:rsid w:val="001C7661"/>
    <w:rsid w:val="001C7FF3"/>
    <w:rsid w:val="001D2F29"/>
    <w:rsid w:val="001D3B3E"/>
    <w:rsid w:val="001D4C58"/>
    <w:rsid w:val="001D4CE2"/>
    <w:rsid w:val="001D4D63"/>
    <w:rsid w:val="001D586B"/>
    <w:rsid w:val="001D7BC5"/>
    <w:rsid w:val="001E08D1"/>
    <w:rsid w:val="001E0F02"/>
    <w:rsid w:val="001E1196"/>
    <w:rsid w:val="001E2A91"/>
    <w:rsid w:val="001E2ADD"/>
    <w:rsid w:val="001E3901"/>
    <w:rsid w:val="001E494C"/>
    <w:rsid w:val="001E6212"/>
    <w:rsid w:val="001E68C4"/>
    <w:rsid w:val="001E6CE5"/>
    <w:rsid w:val="001E7B0A"/>
    <w:rsid w:val="001F01AA"/>
    <w:rsid w:val="001F0CDB"/>
    <w:rsid w:val="001F0E23"/>
    <w:rsid w:val="001F1C3E"/>
    <w:rsid w:val="001F2B56"/>
    <w:rsid w:val="001F359E"/>
    <w:rsid w:val="001F3EF0"/>
    <w:rsid w:val="001F4293"/>
    <w:rsid w:val="001F5476"/>
    <w:rsid w:val="001F55E7"/>
    <w:rsid w:val="001F65C3"/>
    <w:rsid w:val="002006E2"/>
    <w:rsid w:val="00200CCC"/>
    <w:rsid w:val="00200E84"/>
    <w:rsid w:val="002014A2"/>
    <w:rsid w:val="00202E8B"/>
    <w:rsid w:val="00203043"/>
    <w:rsid w:val="00203EC6"/>
    <w:rsid w:val="00205E38"/>
    <w:rsid w:val="00210E8B"/>
    <w:rsid w:val="00211CCC"/>
    <w:rsid w:val="0021240C"/>
    <w:rsid w:val="0021294A"/>
    <w:rsid w:val="00213567"/>
    <w:rsid w:val="0021363B"/>
    <w:rsid w:val="0021378C"/>
    <w:rsid w:val="00214229"/>
    <w:rsid w:val="00214D21"/>
    <w:rsid w:val="002176C8"/>
    <w:rsid w:val="00217AA8"/>
    <w:rsid w:val="0022135A"/>
    <w:rsid w:val="00221649"/>
    <w:rsid w:val="00221CAF"/>
    <w:rsid w:val="002226C2"/>
    <w:rsid w:val="00222BCA"/>
    <w:rsid w:val="00222DE4"/>
    <w:rsid w:val="00223C53"/>
    <w:rsid w:val="00223CC8"/>
    <w:rsid w:val="002262AB"/>
    <w:rsid w:val="00226B98"/>
    <w:rsid w:val="00230E16"/>
    <w:rsid w:val="00232891"/>
    <w:rsid w:val="0023355B"/>
    <w:rsid w:val="002352B2"/>
    <w:rsid w:val="002352D7"/>
    <w:rsid w:val="00235BDB"/>
    <w:rsid w:val="00235BF9"/>
    <w:rsid w:val="00237E10"/>
    <w:rsid w:val="002403F1"/>
    <w:rsid w:val="0024258D"/>
    <w:rsid w:val="00242EFC"/>
    <w:rsid w:val="00244566"/>
    <w:rsid w:val="0024659F"/>
    <w:rsid w:val="00246791"/>
    <w:rsid w:val="00246B31"/>
    <w:rsid w:val="00247628"/>
    <w:rsid w:val="002504DA"/>
    <w:rsid w:val="0025155D"/>
    <w:rsid w:val="0025169D"/>
    <w:rsid w:val="00251824"/>
    <w:rsid w:val="002538EA"/>
    <w:rsid w:val="00254F33"/>
    <w:rsid w:val="002557EB"/>
    <w:rsid w:val="00257396"/>
    <w:rsid w:val="0025785D"/>
    <w:rsid w:val="002600B3"/>
    <w:rsid w:val="002603C9"/>
    <w:rsid w:val="00261722"/>
    <w:rsid w:val="00261CE8"/>
    <w:rsid w:val="0026255A"/>
    <w:rsid w:val="00263AB0"/>
    <w:rsid w:val="002645A5"/>
    <w:rsid w:val="0026529C"/>
    <w:rsid w:val="002653CF"/>
    <w:rsid w:val="00265BC3"/>
    <w:rsid w:val="0026657F"/>
    <w:rsid w:val="00266609"/>
    <w:rsid w:val="0026791B"/>
    <w:rsid w:val="00267D17"/>
    <w:rsid w:val="002709EA"/>
    <w:rsid w:val="00270B7B"/>
    <w:rsid w:val="002726FD"/>
    <w:rsid w:val="00273BBF"/>
    <w:rsid w:val="0027448F"/>
    <w:rsid w:val="0027489D"/>
    <w:rsid w:val="00275048"/>
    <w:rsid w:val="00276E20"/>
    <w:rsid w:val="00277613"/>
    <w:rsid w:val="00277710"/>
    <w:rsid w:val="00277F77"/>
    <w:rsid w:val="002828FA"/>
    <w:rsid w:val="00283272"/>
    <w:rsid w:val="00283532"/>
    <w:rsid w:val="00283C1B"/>
    <w:rsid w:val="002840E0"/>
    <w:rsid w:val="00285301"/>
    <w:rsid w:val="0028739B"/>
    <w:rsid w:val="00287AB6"/>
    <w:rsid w:val="00287DEC"/>
    <w:rsid w:val="00290DEB"/>
    <w:rsid w:val="00291B17"/>
    <w:rsid w:val="00292AD5"/>
    <w:rsid w:val="00292BB0"/>
    <w:rsid w:val="0029405D"/>
    <w:rsid w:val="00294292"/>
    <w:rsid w:val="002945F2"/>
    <w:rsid w:val="002955FF"/>
    <w:rsid w:val="00295AC6"/>
    <w:rsid w:val="00295D58"/>
    <w:rsid w:val="0029609F"/>
    <w:rsid w:val="002960BC"/>
    <w:rsid w:val="00297F26"/>
    <w:rsid w:val="002A119C"/>
    <w:rsid w:val="002A1874"/>
    <w:rsid w:val="002A1B01"/>
    <w:rsid w:val="002A28A7"/>
    <w:rsid w:val="002A3C73"/>
    <w:rsid w:val="002A4527"/>
    <w:rsid w:val="002A6125"/>
    <w:rsid w:val="002A77CD"/>
    <w:rsid w:val="002A7ECE"/>
    <w:rsid w:val="002B25BF"/>
    <w:rsid w:val="002B3389"/>
    <w:rsid w:val="002B36FA"/>
    <w:rsid w:val="002B4110"/>
    <w:rsid w:val="002B52DD"/>
    <w:rsid w:val="002B5DAB"/>
    <w:rsid w:val="002B617A"/>
    <w:rsid w:val="002B7750"/>
    <w:rsid w:val="002C1B0A"/>
    <w:rsid w:val="002C2F4A"/>
    <w:rsid w:val="002C3023"/>
    <w:rsid w:val="002C3696"/>
    <w:rsid w:val="002C6CFB"/>
    <w:rsid w:val="002D0356"/>
    <w:rsid w:val="002D13BB"/>
    <w:rsid w:val="002D21A1"/>
    <w:rsid w:val="002D2E23"/>
    <w:rsid w:val="002D3B6F"/>
    <w:rsid w:val="002D44CC"/>
    <w:rsid w:val="002D4577"/>
    <w:rsid w:val="002D4EDF"/>
    <w:rsid w:val="002D6173"/>
    <w:rsid w:val="002D63D1"/>
    <w:rsid w:val="002D6CDD"/>
    <w:rsid w:val="002E14E6"/>
    <w:rsid w:val="002E1531"/>
    <w:rsid w:val="002E18DA"/>
    <w:rsid w:val="002E29DC"/>
    <w:rsid w:val="002E34FB"/>
    <w:rsid w:val="002E4445"/>
    <w:rsid w:val="002F0057"/>
    <w:rsid w:val="002F1C8B"/>
    <w:rsid w:val="002F28B7"/>
    <w:rsid w:val="002F306B"/>
    <w:rsid w:val="002F4317"/>
    <w:rsid w:val="002F61C3"/>
    <w:rsid w:val="002F7F9B"/>
    <w:rsid w:val="003010CD"/>
    <w:rsid w:val="00301D21"/>
    <w:rsid w:val="0030295F"/>
    <w:rsid w:val="00302ABD"/>
    <w:rsid w:val="00303B25"/>
    <w:rsid w:val="003043B5"/>
    <w:rsid w:val="00304BFB"/>
    <w:rsid w:val="00304C83"/>
    <w:rsid w:val="00307507"/>
    <w:rsid w:val="0030781D"/>
    <w:rsid w:val="00310704"/>
    <w:rsid w:val="00311249"/>
    <w:rsid w:val="003112FF"/>
    <w:rsid w:val="003115A5"/>
    <w:rsid w:val="003115CC"/>
    <w:rsid w:val="003125B9"/>
    <w:rsid w:val="00314D5A"/>
    <w:rsid w:val="00315660"/>
    <w:rsid w:val="00316E11"/>
    <w:rsid w:val="0031793E"/>
    <w:rsid w:val="00322DAD"/>
    <w:rsid w:val="00323D17"/>
    <w:rsid w:val="00326216"/>
    <w:rsid w:val="003266B6"/>
    <w:rsid w:val="00326BB1"/>
    <w:rsid w:val="00326FB7"/>
    <w:rsid w:val="00327158"/>
    <w:rsid w:val="00330869"/>
    <w:rsid w:val="00330991"/>
    <w:rsid w:val="00331306"/>
    <w:rsid w:val="00331693"/>
    <w:rsid w:val="00331886"/>
    <w:rsid w:val="00332E39"/>
    <w:rsid w:val="003341E0"/>
    <w:rsid w:val="00334E37"/>
    <w:rsid w:val="00335F4C"/>
    <w:rsid w:val="00337835"/>
    <w:rsid w:val="00337B57"/>
    <w:rsid w:val="00340C47"/>
    <w:rsid w:val="00341022"/>
    <w:rsid w:val="00343B9B"/>
    <w:rsid w:val="00343E25"/>
    <w:rsid w:val="00344126"/>
    <w:rsid w:val="003449D1"/>
    <w:rsid w:val="00345A84"/>
    <w:rsid w:val="00346C6E"/>
    <w:rsid w:val="00350187"/>
    <w:rsid w:val="003503CF"/>
    <w:rsid w:val="00350EC1"/>
    <w:rsid w:val="00351BC1"/>
    <w:rsid w:val="00352367"/>
    <w:rsid w:val="00354C8B"/>
    <w:rsid w:val="0035508A"/>
    <w:rsid w:val="00355659"/>
    <w:rsid w:val="003556A7"/>
    <w:rsid w:val="00360369"/>
    <w:rsid w:val="00360437"/>
    <w:rsid w:val="00360DDB"/>
    <w:rsid w:val="00361DD9"/>
    <w:rsid w:val="003622B2"/>
    <w:rsid w:val="00362A94"/>
    <w:rsid w:val="0036433D"/>
    <w:rsid w:val="00364923"/>
    <w:rsid w:val="00364ED1"/>
    <w:rsid w:val="00364FBD"/>
    <w:rsid w:val="00365A17"/>
    <w:rsid w:val="0036640B"/>
    <w:rsid w:val="00366458"/>
    <w:rsid w:val="003671A4"/>
    <w:rsid w:val="00370A32"/>
    <w:rsid w:val="003717C7"/>
    <w:rsid w:val="00372412"/>
    <w:rsid w:val="00374250"/>
    <w:rsid w:val="00374467"/>
    <w:rsid w:val="0037459E"/>
    <w:rsid w:val="00374963"/>
    <w:rsid w:val="00376A14"/>
    <w:rsid w:val="00376D7A"/>
    <w:rsid w:val="00377544"/>
    <w:rsid w:val="003813AB"/>
    <w:rsid w:val="0038230E"/>
    <w:rsid w:val="003824B8"/>
    <w:rsid w:val="00383872"/>
    <w:rsid w:val="00384152"/>
    <w:rsid w:val="00385E19"/>
    <w:rsid w:val="00386DC0"/>
    <w:rsid w:val="00387668"/>
    <w:rsid w:val="00387AFA"/>
    <w:rsid w:val="0039234D"/>
    <w:rsid w:val="003927DA"/>
    <w:rsid w:val="00393FC9"/>
    <w:rsid w:val="00394978"/>
    <w:rsid w:val="003959D2"/>
    <w:rsid w:val="003961CA"/>
    <w:rsid w:val="003A0069"/>
    <w:rsid w:val="003A0E63"/>
    <w:rsid w:val="003A1AEA"/>
    <w:rsid w:val="003A3787"/>
    <w:rsid w:val="003A396A"/>
    <w:rsid w:val="003A67CC"/>
    <w:rsid w:val="003A75B4"/>
    <w:rsid w:val="003B05E7"/>
    <w:rsid w:val="003B0C79"/>
    <w:rsid w:val="003B1D09"/>
    <w:rsid w:val="003B2C57"/>
    <w:rsid w:val="003B37E5"/>
    <w:rsid w:val="003B39FC"/>
    <w:rsid w:val="003B496D"/>
    <w:rsid w:val="003B4A4B"/>
    <w:rsid w:val="003B50FE"/>
    <w:rsid w:val="003B7CF0"/>
    <w:rsid w:val="003B7E97"/>
    <w:rsid w:val="003C0032"/>
    <w:rsid w:val="003C0CA4"/>
    <w:rsid w:val="003C12D5"/>
    <w:rsid w:val="003C2A39"/>
    <w:rsid w:val="003C2E0B"/>
    <w:rsid w:val="003C3C33"/>
    <w:rsid w:val="003C3D95"/>
    <w:rsid w:val="003C51E3"/>
    <w:rsid w:val="003C5372"/>
    <w:rsid w:val="003C7B16"/>
    <w:rsid w:val="003D0FF5"/>
    <w:rsid w:val="003D2BD5"/>
    <w:rsid w:val="003D36D0"/>
    <w:rsid w:val="003D43AD"/>
    <w:rsid w:val="003D702A"/>
    <w:rsid w:val="003D73E0"/>
    <w:rsid w:val="003D758A"/>
    <w:rsid w:val="003E0177"/>
    <w:rsid w:val="003E0FEE"/>
    <w:rsid w:val="003E162B"/>
    <w:rsid w:val="003E1EBA"/>
    <w:rsid w:val="003E22A1"/>
    <w:rsid w:val="003E46AD"/>
    <w:rsid w:val="003E4D9A"/>
    <w:rsid w:val="003E5342"/>
    <w:rsid w:val="003E5A8F"/>
    <w:rsid w:val="003E5D28"/>
    <w:rsid w:val="003E73A3"/>
    <w:rsid w:val="003E7542"/>
    <w:rsid w:val="003E7B96"/>
    <w:rsid w:val="003E7CCC"/>
    <w:rsid w:val="003F033A"/>
    <w:rsid w:val="003F18C3"/>
    <w:rsid w:val="003F2FD4"/>
    <w:rsid w:val="003F3060"/>
    <w:rsid w:val="003F3D33"/>
    <w:rsid w:val="003F5618"/>
    <w:rsid w:val="003F74C5"/>
    <w:rsid w:val="003F7B36"/>
    <w:rsid w:val="004007BF"/>
    <w:rsid w:val="004016B2"/>
    <w:rsid w:val="00402E09"/>
    <w:rsid w:val="004032B7"/>
    <w:rsid w:val="00403841"/>
    <w:rsid w:val="00405120"/>
    <w:rsid w:val="00406399"/>
    <w:rsid w:val="00406921"/>
    <w:rsid w:val="00407067"/>
    <w:rsid w:val="00407A8B"/>
    <w:rsid w:val="00407AB1"/>
    <w:rsid w:val="0041084A"/>
    <w:rsid w:val="0041130D"/>
    <w:rsid w:val="00412EB1"/>
    <w:rsid w:val="0041304A"/>
    <w:rsid w:val="004144BB"/>
    <w:rsid w:val="004152BD"/>
    <w:rsid w:val="0041578F"/>
    <w:rsid w:val="004160B4"/>
    <w:rsid w:val="00416DC2"/>
    <w:rsid w:val="00416E7F"/>
    <w:rsid w:val="0042006A"/>
    <w:rsid w:val="00422DD8"/>
    <w:rsid w:val="00423083"/>
    <w:rsid w:val="00423CE2"/>
    <w:rsid w:val="0042423C"/>
    <w:rsid w:val="004245D7"/>
    <w:rsid w:val="00424D08"/>
    <w:rsid w:val="00425434"/>
    <w:rsid w:val="00425BA3"/>
    <w:rsid w:val="00426F4A"/>
    <w:rsid w:val="00430E75"/>
    <w:rsid w:val="00433552"/>
    <w:rsid w:val="00433C3C"/>
    <w:rsid w:val="004341F7"/>
    <w:rsid w:val="00435924"/>
    <w:rsid w:val="00437EB8"/>
    <w:rsid w:val="00440717"/>
    <w:rsid w:val="0044309F"/>
    <w:rsid w:val="004430F5"/>
    <w:rsid w:val="00445183"/>
    <w:rsid w:val="00450765"/>
    <w:rsid w:val="004507EF"/>
    <w:rsid w:val="004508D0"/>
    <w:rsid w:val="00450D47"/>
    <w:rsid w:val="00450EF4"/>
    <w:rsid w:val="004517FE"/>
    <w:rsid w:val="00451BDA"/>
    <w:rsid w:val="0045251A"/>
    <w:rsid w:val="00452B80"/>
    <w:rsid w:val="00453BE1"/>
    <w:rsid w:val="004541C8"/>
    <w:rsid w:val="00454409"/>
    <w:rsid w:val="004557E7"/>
    <w:rsid w:val="004560F2"/>
    <w:rsid w:val="00460847"/>
    <w:rsid w:val="00460F8E"/>
    <w:rsid w:val="004617E4"/>
    <w:rsid w:val="00462642"/>
    <w:rsid w:val="00462996"/>
    <w:rsid w:val="00462ABB"/>
    <w:rsid w:val="0046612C"/>
    <w:rsid w:val="004667DC"/>
    <w:rsid w:val="004672AD"/>
    <w:rsid w:val="00467901"/>
    <w:rsid w:val="004724FD"/>
    <w:rsid w:val="004729D1"/>
    <w:rsid w:val="004739C4"/>
    <w:rsid w:val="00474BDA"/>
    <w:rsid w:val="00474C36"/>
    <w:rsid w:val="00474CC4"/>
    <w:rsid w:val="00476737"/>
    <w:rsid w:val="0047783E"/>
    <w:rsid w:val="00481F67"/>
    <w:rsid w:val="004840B3"/>
    <w:rsid w:val="00486167"/>
    <w:rsid w:val="004868E7"/>
    <w:rsid w:val="00490428"/>
    <w:rsid w:val="004909CF"/>
    <w:rsid w:val="00491355"/>
    <w:rsid w:val="00491A37"/>
    <w:rsid w:val="00492294"/>
    <w:rsid w:val="00492E93"/>
    <w:rsid w:val="00492F02"/>
    <w:rsid w:val="00493B35"/>
    <w:rsid w:val="004967ED"/>
    <w:rsid w:val="004A0EEC"/>
    <w:rsid w:val="004A2A4C"/>
    <w:rsid w:val="004A2FA7"/>
    <w:rsid w:val="004A347F"/>
    <w:rsid w:val="004A389D"/>
    <w:rsid w:val="004A4AE4"/>
    <w:rsid w:val="004A4D57"/>
    <w:rsid w:val="004A5C07"/>
    <w:rsid w:val="004A7029"/>
    <w:rsid w:val="004B177D"/>
    <w:rsid w:val="004B20A1"/>
    <w:rsid w:val="004B2370"/>
    <w:rsid w:val="004B549F"/>
    <w:rsid w:val="004B65B4"/>
    <w:rsid w:val="004B6B23"/>
    <w:rsid w:val="004B7DF0"/>
    <w:rsid w:val="004C05F0"/>
    <w:rsid w:val="004C0977"/>
    <w:rsid w:val="004C1110"/>
    <w:rsid w:val="004C17B9"/>
    <w:rsid w:val="004C18AA"/>
    <w:rsid w:val="004C1CBA"/>
    <w:rsid w:val="004C2626"/>
    <w:rsid w:val="004C3411"/>
    <w:rsid w:val="004C3C27"/>
    <w:rsid w:val="004C51BB"/>
    <w:rsid w:val="004C7B62"/>
    <w:rsid w:val="004C7E99"/>
    <w:rsid w:val="004D06D3"/>
    <w:rsid w:val="004D1187"/>
    <w:rsid w:val="004D4A87"/>
    <w:rsid w:val="004D51ED"/>
    <w:rsid w:val="004D5D84"/>
    <w:rsid w:val="004D7083"/>
    <w:rsid w:val="004D742D"/>
    <w:rsid w:val="004D74B7"/>
    <w:rsid w:val="004D7932"/>
    <w:rsid w:val="004E00C6"/>
    <w:rsid w:val="004E1614"/>
    <w:rsid w:val="004E1E26"/>
    <w:rsid w:val="004E2140"/>
    <w:rsid w:val="004E293D"/>
    <w:rsid w:val="004E2D26"/>
    <w:rsid w:val="004E425B"/>
    <w:rsid w:val="004E4342"/>
    <w:rsid w:val="004E6296"/>
    <w:rsid w:val="004E6F60"/>
    <w:rsid w:val="004E71AB"/>
    <w:rsid w:val="004F031A"/>
    <w:rsid w:val="004F0BA5"/>
    <w:rsid w:val="004F2F29"/>
    <w:rsid w:val="004F3E6D"/>
    <w:rsid w:val="004F5160"/>
    <w:rsid w:val="004F5429"/>
    <w:rsid w:val="004F5C94"/>
    <w:rsid w:val="004F657B"/>
    <w:rsid w:val="004F65FB"/>
    <w:rsid w:val="004F7630"/>
    <w:rsid w:val="004F7661"/>
    <w:rsid w:val="004F774F"/>
    <w:rsid w:val="004F7F92"/>
    <w:rsid w:val="00500F07"/>
    <w:rsid w:val="005020E5"/>
    <w:rsid w:val="005043B5"/>
    <w:rsid w:val="00504623"/>
    <w:rsid w:val="00504D2A"/>
    <w:rsid w:val="00505B0E"/>
    <w:rsid w:val="0050719F"/>
    <w:rsid w:val="005111FD"/>
    <w:rsid w:val="00511432"/>
    <w:rsid w:val="00513765"/>
    <w:rsid w:val="0051554F"/>
    <w:rsid w:val="00515625"/>
    <w:rsid w:val="005166A0"/>
    <w:rsid w:val="0051692E"/>
    <w:rsid w:val="0051699D"/>
    <w:rsid w:val="00517F57"/>
    <w:rsid w:val="00524CA7"/>
    <w:rsid w:val="00524ECC"/>
    <w:rsid w:val="005254EF"/>
    <w:rsid w:val="0053140F"/>
    <w:rsid w:val="00532AE1"/>
    <w:rsid w:val="00533A75"/>
    <w:rsid w:val="00534E06"/>
    <w:rsid w:val="0054049B"/>
    <w:rsid w:val="005404CB"/>
    <w:rsid w:val="0054192C"/>
    <w:rsid w:val="0054398A"/>
    <w:rsid w:val="0054499D"/>
    <w:rsid w:val="00546DE5"/>
    <w:rsid w:val="0054748A"/>
    <w:rsid w:val="005479D5"/>
    <w:rsid w:val="005479E3"/>
    <w:rsid w:val="00547C13"/>
    <w:rsid w:val="005529DA"/>
    <w:rsid w:val="0055317A"/>
    <w:rsid w:val="00553996"/>
    <w:rsid w:val="00553A84"/>
    <w:rsid w:val="00553C83"/>
    <w:rsid w:val="0055443D"/>
    <w:rsid w:val="005550FC"/>
    <w:rsid w:val="00555D48"/>
    <w:rsid w:val="00556ECA"/>
    <w:rsid w:val="00557512"/>
    <w:rsid w:val="00557D33"/>
    <w:rsid w:val="0056276D"/>
    <w:rsid w:val="0056312A"/>
    <w:rsid w:val="005639D7"/>
    <w:rsid w:val="0056649F"/>
    <w:rsid w:val="005664EA"/>
    <w:rsid w:val="00567AB0"/>
    <w:rsid w:val="00567BC6"/>
    <w:rsid w:val="005712FE"/>
    <w:rsid w:val="005723A1"/>
    <w:rsid w:val="00572C95"/>
    <w:rsid w:val="005736F4"/>
    <w:rsid w:val="00573EA2"/>
    <w:rsid w:val="005742AF"/>
    <w:rsid w:val="00574608"/>
    <w:rsid w:val="00575FC1"/>
    <w:rsid w:val="00576573"/>
    <w:rsid w:val="00577098"/>
    <w:rsid w:val="0057743B"/>
    <w:rsid w:val="00581DD7"/>
    <w:rsid w:val="00582325"/>
    <w:rsid w:val="0058346C"/>
    <w:rsid w:val="0058363E"/>
    <w:rsid w:val="00587427"/>
    <w:rsid w:val="00587756"/>
    <w:rsid w:val="00591A8B"/>
    <w:rsid w:val="00591DB7"/>
    <w:rsid w:val="00592943"/>
    <w:rsid w:val="00593277"/>
    <w:rsid w:val="005945C7"/>
    <w:rsid w:val="005956FE"/>
    <w:rsid w:val="005957B3"/>
    <w:rsid w:val="00595C06"/>
    <w:rsid w:val="00595F51"/>
    <w:rsid w:val="00596933"/>
    <w:rsid w:val="00596E7F"/>
    <w:rsid w:val="005971D8"/>
    <w:rsid w:val="0059735E"/>
    <w:rsid w:val="005A765B"/>
    <w:rsid w:val="005B1599"/>
    <w:rsid w:val="005B2411"/>
    <w:rsid w:val="005B3561"/>
    <w:rsid w:val="005B41A7"/>
    <w:rsid w:val="005B5B56"/>
    <w:rsid w:val="005B63BC"/>
    <w:rsid w:val="005B6830"/>
    <w:rsid w:val="005B6C5A"/>
    <w:rsid w:val="005B70A8"/>
    <w:rsid w:val="005B7BEE"/>
    <w:rsid w:val="005B7DDC"/>
    <w:rsid w:val="005B7FB0"/>
    <w:rsid w:val="005C0DDC"/>
    <w:rsid w:val="005C13E9"/>
    <w:rsid w:val="005C18B9"/>
    <w:rsid w:val="005C2222"/>
    <w:rsid w:val="005C2D89"/>
    <w:rsid w:val="005C32FF"/>
    <w:rsid w:val="005C48D6"/>
    <w:rsid w:val="005C647F"/>
    <w:rsid w:val="005C7500"/>
    <w:rsid w:val="005C793D"/>
    <w:rsid w:val="005D02A5"/>
    <w:rsid w:val="005D4E0B"/>
    <w:rsid w:val="005D5770"/>
    <w:rsid w:val="005D7EF1"/>
    <w:rsid w:val="005E0A8B"/>
    <w:rsid w:val="005E106A"/>
    <w:rsid w:val="005E1D24"/>
    <w:rsid w:val="005E1E24"/>
    <w:rsid w:val="005E29D8"/>
    <w:rsid w:val="005E3385"/>
    <w:rsid w:val="005E3968"/>
    <w:rsid w:val="005E43AB"/>
    <w:rsid w:val="005E596B"/>
    <w:rsid w:val="005E5E34"/>
    <w:rsid w:val="005E6C0E"/>
    <w:rsid w:val="005F0DE2"/>
    <w:rsid w:val="005F1875"/>
    <w:rsid w:val="005F2C53"/>
    <w:rsid w:val="005F3C27"/>
    <w:rsid w:val="005F41F5"/>
    <w:rsid w:val="005F531C"/>
    <w:rsid w:val="005F574A"/>
    <w:rsid w:val="005F71EA"/>
    <w:rsid w:val="005F746A"/>
    <w:rsid w:val="005F7AB6"/>
    <w:rsid w:val="006019BC"/>
    <w:rsid w:val="00603562"/>
    <w:rsid w:val="00606009"/>
    <w:rsid w:val="006073D8"/>
    <w:rsid w:val="0060796F"/>
    <w:rsid w:val="00607F1F"/>
    <w:rsid w:val="00610757"/>
    <w:rsid w:val="00610F2A"/>
    <w:rsid w:val="0061103D"/>
    <w:rsid w:val="006115AA"/>
    <w:rsid w:val="00612ED6"/>
    <w:rsid w:val="006147C7"/>
    <w:rsid w:val="006158FC"/>
    <w:rsid w:val="00615C83"/>
    <w:rsid w:val="00617624"/>
    <w:rsid w:val="00620422"/>
    <w:rsid w:val="00621915"/>
    <w:rsid w:val="00621A0C"/>
    <w:rsid w:val="006232D5"/>
    <w:rsid w:val="00624C94"/>
    <w:rsid w:val="0062659C"/>
    <w:rsid w:val="00626FAC"/>
    <w:rsid w:val="006276E2"/>
    <w:rsid w:val="00627C86"/>
    <w:rsid w:val="00630ACE"/>
    <w:rsid w:val="00630E89"/>
    <w:rsid w:val="00631E50"/>
    <w:rsid w:val="006324E9"/>
    <w:rsid w:val="006337C7"/>
    <w:rsid w:val="00634E13"/>
    <w:rsid w:val="00634F7F"/>
    <w:rsid w:val="006375A0"/>
    <w:rsid w:val="00640869"/>
    <w:rsid w:val="006431B7"/>
    <w:rsid w:val="00645348"/>
    <w:rsid w:val="00645587"/>
    <w:rsid w:val="00646312"/>
    <w:rsid w:val="00646625"/>
    <w:rsid w:val="00646725"/>
    <w:rsid w:val="0064731F"/>
    <w:rsid w:val="00647B0C"/>
    <w:rsid w:val="0065173F"/>
    <w:rsid w:val="0065198B"/>
    <w:rsid w:val="00651AB9"/>
    <w:rsid w:val="00651B30"/>
    <w:rsid w:val="00653D6C"/>
    <w:rsid w:val="00653D80"/>
    <w:rsid w:val="006541AC"/>
    <w:rsid w:val="00654B81"/>
    <w:rsid w:val="00657A93"/>
    <w:rsid w:val="00657C62"/>
    <w:rsid w:val="00657D7B"/>
    <w:rsid w:val="00657D9E"/>
    <w:rsid w:val="0066065C"/>
    <w:rsid w:val="006614E0"/>
    <w:rsid w:val="006615A1"/>
    <w:rsid w:val="00663E9A"/>
    <w:rsid w:val="00664BD2"/>
    <w:rsid w:val="00664C90"/>
    <w:rsid w:val="00670157"/>
    <w:rsid w:val="00671075"/>
    <w:rsid w:val="00671083"/>
    <w:rsid w:val="006728EA"/>
    <w:rsid w:val="00672DCE"/>
    <w:rsid w:val="00674AE2"/>
    <w:rsid w:val="00674D0E"/>
    <w:rsid w:val="00675F92"/>
    <w:rsid w:val="00676368"/>
    <w:rsid w:val="0067666E"/>
    <w:rsid w:val="00676CD5"/>
    <w:rsid w:val="00676DBD"/>
    <w:rsid w:val="00677E28"/>
    <w:rsid w:val="00681A64"/>
    <w:rsid w:val="0068395C"/>
    <w:rsid w:val="00683F0C"/>
    <w:rsid w:val="0068469B"/>
    <w:rsid w:val="0068742C"/>
    <w:rsid w:val="0069186F"/>
    <w:rsid w:val="00693972"/>
    <w:rsid w:val="00693BBC"/>
    <w:rsid w:val="00695A66"/>
    <w:rsid w:val="00695A70"/>
    <w:rsid w:val="006965B7"/>
    <w:rsid w:val="006A01C8"/>
    <w:rsid w:val="006A0941"/>
    <w:rsid w:val="006A1BB1"/>
    <w:rsid w:val="006A346E"/>
    <w:rsid w:val="006A3CDE"/>
    <w:rsid w:val="006A4760"/>
    <w:rsid w:val="006A47FF"/>
    <w:rsid w:val="006A48D9"/>
    <w:rsid w:val="006A4A9D"/>
    <w:rsid w:val="006A4F29"/>
    <w:rsid w:val="006A5697"/>
    <w:rsid w:val="006A5EB3"/>
    <w:rsid w:val="006A6B09"/>
    <w:rsid w:val="006A763E"/>
    <w:rsid w:val="006A7C8E"/>
    <w:rsid w:val="006A7DAF"/>
    <w:rsid w:val="006B1A5B"/>
    <w:rsid w:val="006B1C06"/>
    <w:rsid w:val="006B1CDB"/>
    <w:rsid w:val="006B244D"/>
    <w:rsid w:val="006B4DB0"/>
    <w:rsid w:val="006B60C9"/>
    <w:rsid w:val="006B7054"/>
    <w:rsid w:val="006B7CE1"/>
    <w:rsid w:val="006C0FD9"/>
    <w:rsid w:val="006C1085"/>
    <w:rsid w:val="006C1538"/>
    <w:rsid w:val="006C1AEC"/>
    <w:rsid w:val="006C1C55"/>
    <w:rsid w:val="006C24F9"/>
    <w:rsid w:val="006C2897"/>
    <w:rsid w:val="006C2EAE"/>
    <w:rsid w:val="006C3005"/>
    <w:rsid w:val="006C5CA4"/>
    <w:rsid w:val="006C60AB"/>
    <w:rsid w:val="006C6149"/>
    <w:rsid w:val="006C6384"/>
    <w:rsid w:val="006C68B8"/>
    <w:rsid w:val="006C7385"/>
    <w:rsid w:val="006D0CE9"/>
    <w:rsid w:val="006D1579"/>
    <w:rsid w:val="006D27DB"/>
    <w:rsid w:val="006D2EA8"/>
    <w:rsid w:val="006D4405"/>
    <w:rsid w:val="006D4871"/>
    <w:rsid w:val="006D565E"/>
    <w:rsid w:val="006D72C2"/>
    <w:rsid w:val="006E0EA9"/>
    <w:rsid w:val="006E16F6"/>
    <w:rsid w:val="006E24F6"/>
    <w:rsid w:val="006E328D"/>
    <w:rsid w:val="006E332D"/>
    <w:rsid w:val="006E4187"/>
    <w:rsid w:val="006E4E3A"/>
    <w:rsid w:val="006E5355"/>
    <w:rsid w:val="006E5B8C"/>
    <w:rsid w:val="006E5D48"/>
    <w:rsid w:val="006E654A"/>
    <w:rsid w:val="006E7FA0"/>
    <w:rsid w:val="006F0F9B"/>
    <w:rsid w:val="006F2725"/>
    <w:rsid w:val="006F2A5D"/>
    <w:rsid w:val="006F2F20"/>
    <w:rsid w:val="006F39BC"/>
    <w:rsid w:val="006F3C89"/>
    <w:rsid w:val="006F6377"/>
    <w:rsid w:val="006F652B"/>
    <w:rsid w:val="006F68B5"/>
    <w:rsid w:val="0070067A"/>
    <w:rsid w:val="00700C4A"/>
    <w:rsid w:val="00701BC4"/>
    <w:rsid w:val="00702B0F"/>
    <w:rsid w:val="0070348E"/>
    <w:rsid w:val="00703F8B"/>
    <w:rsid w:val="00705624"/>
    <w:rsid w:val="00706805"/>
    <w:rsid w:val="00706A56"/>
    <w:rsid w:val="00707608"/>
    <w:rsid w:val="00707FAE"/>
    <w:rsid w:val="0071138E"/>
    <w:rsid w:val="007140D6"/>
    <w:rsid w:val="0071421C"/>
    <w:rsid w:val="0071482A"/>
    <w:rsid w:val="00715A76"/>
    <w:rsid w:val="0071700E"/>
    <w:rsid w:val="007200A7"/>
    <w:rsid w:val="007209D3"/>
    <w:rsid w:val="00721563"/>
    <w:rsid w:val="007222D1"/>
    <w:rsid w:val="00723E70"/>
    <w:rsid w:val="00726561"/>
    <w:rsid w:val="00727833"/>
    <w:rsid w:val="00727842"/>
    <w:rsid w:val="00727F0C"/>
    <w:rsid w:val="007310DB"/>
    <w:rsid w:val="007310E3"/>
    <w:rsid w:val="00731195"/>
    <w:rsid w:val="007311C4"/>
    <w:rsid w:val="00731D80"/>
    <w:rsid w:val="00734A7B"/>
    <w:rsid w:val="00734C7B"/>
    <w:rsid w:val="00737B0B"/>
    <w:rsid w:val="00737B10"/>
    <w:rsid w:val="00741149"/>
    <w:rsid w:val="0074228D"/>
    <w:rsid w:val="007425B3"/>
    <w:rsid w:val="007430E5"/>
    <w:rsid w:val="00744FA2"/>
    <w:rsid w:val="00745430"/>
    <w:rsid w:val="00745570"/>
    <w:rsid w:val="007461CD"/>
    <w:rsid w:val="00746203"/>
    <w:rsid w:val="00746923"/>
    <w:rsid w:val="00746EF2"/>
    <w:rsid w:val="0074792F"/>
    <w:rsid w:val="00747BB0"/>
    <w:rsid w:val="007509B8"/>
    <w:rsid w:val="00750B60"/>
    <w:rsid w:val="00750EE3"/>
    <w:rsid w:val="00751772"/>
    <w:rsid w:val="00752D53"/>
    <w:rsid w:val="007536CC"/>
    <w:rsid w:val="007562F7"/>
    <w:rsid w:val="0075643C"/>
    <w:rsid w:val="007572C3"/>
    <w:rsid w:val="007573FD"/>
    <w:rsid w:val="007575A4"/>
    <w:rsid w:val="007578C1"/>
    <w:rsid w:val="0076075B"/>
    <w:rsid w:val="00761337"/>
    <w:rsid w:val="0076148F"/>
    <w:rsid w:val="00761658"/>
    <w:rsid w:val="007619EF"/>
    <w:rsid w:val="00761BF7"/>
    <w:rsid w:val="00762CB0"/>
    <w:rsid w:val="00763516"/>
    <w:rsid w:val="00763960"/>
    <w:rsid w:val="00764AA4"/>
    <w:rsid w:val="00764DC9"/>
    <w:rsid w:val="00765CEF"/>
    <w:rsid w:val="00765F60"/>
    <w:rsid w:val="0076610B"/>
    <w:rsid w:val="00770C61"/>
    <w:rsid w:val="0077287C"/>
    <w:rsid w:val="00772A1F"/>
    <w:rsid w:val="00773CE9"/>
    <w:rsid w:val="007741BB"/>
    <w:rsid w:val="00774AB1"/>
    <w:rsid w:val="00774AB7"/>
    <w:rsid w:val="00774CFE"/>
    <w:rsid w:val="00776D17"/>
    <w:rsid w:val="007776DB"/>
    <w:rsid w:val="00777962"/>
    <w:rsid w:val="007801B3"/>
    <w:rsid w:val="00783DB9"/>
    <w:rsid w:val="00783F6E"/>
    <w:rsid w:val="00785ADE"/>
    <w:rsid w:val="00786323"/>
    <w:rsid w:val="00786C21"/>
    <w:rsid w:val="00787B03"/>
    <w:rsid w:val="00791697"/>
    <w:rsid w:val="007918A4"/>
    <w:rsid w:val="007936C6"/>
    <w:rsid w:val="0079434B"/>
    <w:rsid w:val="00796257"/>
    <w:rsid w:val="00796D4B"/>
    <w:rsid w:val="007974BF"/>
    <w:rsid w:val="00797B1D"/>
    <w:rsid w:val="007A01E5"/>
    <w:rsid w:val="007A34B4"/>
    <w:rsid w:val="007A4890"/>
    <w:rsid w:val="007A51F4"/>
    <w:rsid w:val="007A5299"/>
    <w:rsid w:val="007A542E"/>
    <w:rsid w:val="007A55F1"/>
    <w:rsid w:val="007A56D8"/>
    <w:rsid w:val="007A638B"/>
    <w:rsid w:val="007B0875"/>
    <w:rsid w:val="007B102F"/>
    <w:rsid w:val="007B164D"/>
    <w:rsid w:val="007B2644"/>
    <w:rsid w:val="007B2C17"/>
    <w:rsid w:val="007B32DB"/>
    <w:rsid w:val="007B345F"/>
    <w:rsid w:val="007B3E93"/>
    <w:rsid w:val="007B3FB6"/>
    <w:rsid w:val="007B433B"/>
    <w:rsid w:val="007B47FA"/>
    <w:rsid w:val="007B4B6E"/>
    <w:rsid w:val="007B568A"/>
    <w:rsid w:val="007B7B3B"/>
    <w:rsid w:val="007B7DA9"/>
    <w:rsid w:val="007C070C"/>
    <w:rsid w:val="007C3B0D"/>
    <w:rsid w:val="007C4E65"/>
    <w:rsid w:val="007C535E"/>
    <w:rsid w:val="007C61E4"/>
    <w:rsid w:val="007C637B"/>
    <w:rsid w:val="007C7475"/>
    <w:rsid w:val="007D0692"/>
    <w:rsid w:val="007D2349"/>
    <w:rsid w:val="007D2428"/>
    <w:rsid w:val="007D2DC8"/>
    <w:rsid w:val="007D356C"/>
    <w:rsid w:val="007D40EA"/>
    <w:rsid w:val="007D466C"/>
    <w:rsid w:val="007D54DC"/>
    <w:rsid w:val="007D6E49"/>
    <w:rsid w:val="007D7193"/>
    <w:rsid w:val="007D72BD"/>
    <w:rsid w:val="007E029B"/>
    <w:rsid w:val="007E0340"/>
    <w:rsid w:val="007E07E2"/>
    <w:rsid w:val="007E1E50"/>
    <w:rsid w:val="007E2EC5"/>
    <w:rsid w:val="007E34E2"/>
    <w:rsid w:val="007E3DE1"/>
    <w:rsid w:val="007E3EA6"/>
    <w:rsid w:val="007E71F3"/>
    <w:rsid w:val="007F30FE"/>
    <w:rsid w:val="007F450A"/>
    <w:rsid w:val="007F4CFC"/>
    <w:rsid w:val="007F69C7"/>
    <w:rsid w:val="007F7BB3"/>
    <w:rsid w:val="00802FA5"/>
    <w:rsid w:val="00802FC0"/>
    <w:rsid w:val="00802FCA"/>
    <w:rsid w:val="008040F9"/>
    <w:rsid w:val="008059D7"/>
    <w:rsid w:val="00805A6C"/>
    <w:rsid w:val="00807DE8"/>
    <w:rsid w:val="00810AFD"/>
    <w:rsid w:val="008116F1"/>
    <w:rsid w:val="00811879"/>
    <w:rsid w:val="00812B04"/>
    <w:rsid w:val="00813477"/>
    <w:rsid w:val="00813964"/>
    <w:rsid w:val="00816639"/>
    <w:rsid w:val="00820A2C"/>
    <w:rsid w:val="00820B8F"/>
    <w:rsid w:val="00820D43"/>
    <w:rsid w:val="008216BF"/>
    <w:rsid w:val="0082183D"/>
    <w:rsid w:val="00823A52"/>
    <w:rsid w:val="00823FE9"/>
    <w:rsid w:val="008240ED"/>
    <w:rsid w:val="00824AD1"/>
    <w:rsid w:val="00825A74"/>
    <w:rsid w:val="0083037D"/>
    <w:rsid w:val="008316CE"/>
    <w:rsid w:val="00831F56"/>
    <w:rsid w:val="00832243"/>
    <w:rsid w:val="00832573"/>
    <w:rsid w:val="008343C0"/>
    <w:rsid w:val="00834E70"/>
    <w:rsid w:val="00837808"/>
    <w:rsid w:val="00837EFB"/>
    <w:rsid w:val="0084191C"/>
    <w:rsid w:val="00844331"/>
    <w:rsid w:val="008463BF"/>
    <w:rsid w:val="008464FF"/>
    <w:rsid w:val="008504A9"/>
    <w:rsid w:val="00851B78"/>
    <w:rsid w:val="0085467F"/>
    <w:rsid w:val="008554EF"/>
    <w:rsid w:val="00855BF5"/>
    <w:rsid w:val="0085670B"/>
    <w:rsid w:val="00857065"/>
    <w:rsid w:val="008571A2"/>
    <w:rsid w:val="00857688"/>
    <w:rsid w:val="00861CBD"/>
    <w:rsid w:val="00862717"/>
    <w:rsid w:val="00863EA5"/>
    <w:rsid w:val="008640C9"/>
    <w:rsid w:val="008649EC"/>
    <w:rsid w:val="00864AC3"/>
    <w:rsid w:val="0086520C"/>
    <w:rsid w:val="008675EE"/>
    <w:rsid w:val="00870760"/>
    <w:rsid w:val="00871A37"/>
    <w:rsid w:val="00873E30"/>
    <w:rsid w:val="00874CBE"/>
    <w:rsid w:val="00877131"/>
    <w:rsid w:val="00881DDE"/>
    <w:rsid w:val="00882C80"/>
    <w:rsid w:val="00882C89"/>
    <w:rsid w:val="0088351B"/>
    <w:rsid w:val="00885594"/>
    <w:rsid w:val="00885D60"/>
    <w:rsid w:val="008861A2"/>
    <w:rsid w:val="0088731A"/>
    <w:rsid w:val="008919A6"/>
    <w:rsid w:val="00892222"/>
    <w:rsid w:val="00893A0C"/>
    <w:rsid w:val="0089409F"/>
    <w:rsid w:val="008A00D8"/>
    <w:rsid w:val="008A0938"/>
    <w:rsid w:val="008A3FDE"/>
    <w:rsid w:val="008A4264"/>
    <w:rsid w:val="008A46A7"/>
    <w:rsid w:val="008A46BA"/>
    <w:rsid w:val="008A5B50"/>
    <w:rsid w:val="008A6C04"/>
    <w:rsid w:val="008A70F7"/>
    <w:rsid w:val="008B177F"/>
    <w:rsid w:val="008B1FF7"/>
    <w:rsid w:val="008B2431"/>
    <w:rsid w:val="008B3ACE"/>
    <w:rsid w:val="008B401F"/>
    <w:rsid w:val="008B454A"/>
    <w:rsid w:val="008B4A3C"/>
    <w:rsid w:val="008B4A8E"/>
    <w:rsid w:val="008B4BA6"/>
    <w:rsid w:val="008B5FF0"/>
    <w:rsid w:val="008B605B"/>
    <w:rsid w:val="008B7B6B"/>
    <w:rsid w:val="008C03E3"/>
    <w:rsid w:val="008C0A81"/>
    <w:rsid w:val="008C13F6"/>
    <w:rsid w:val="008C1568"/>
    <w:rsid w:val="008C303D"/>
    <w:rsid w:val="008C357A"/>
    <w:rsid w:val="008C4415"/>
    <w:rsid w:val="008C4EA1"/>
    <w:rsid w:val="008C5548"/>
    <w:rsid w:val="008C5EBD"/>
    <w:rsid w:val="008C6060"/>
    <w:rsid w:val="008C67BB"/>
    <w:rsid w:val="008D13D9"/>
    <w:rsid w:val="008D1653"/>
    <w:rsid w:val="008D6A5B"/>
    <w:rsid w:val="008D6B10"/>
    <w:rsid w:val="008E242D"/>
    <w:rsid w:val="008E36D4"/>
    <w:rsid w:val="008E3886"/>
    <w:rsid w:val="008E3F2C"/>
    <w:rsid w:val="008E4534"/>
    <w:rsid w:val="008E4793"/>
    <w:rsid w:val="008E5367"/>
    <w:rsid w:val="008E57FA"/>
    <w:rsid w:val="008E6F8C"/>
    <w:rsid w:val="008E7D8E"/>
    <w:rsid w:val="008E7F20"/>
    <w:rsid w:val="008F0BFC"/>
    <w:rsid w:val="008F0C44"/>
    <w:rsid w:val="008F1EF6"/>
    <w:rsid w:val="008F358D"/>
    <w:rsid w:val="008F5128"/>
    <w:rsid w:val="008F748A"/>
    <w:rsid w:val="00902D62"/>
    <w:rsid w:val="00903054"/>
    <w:rsid w:val="00904192"/>
    <w:rsid w:val="009055A9"/>
    <w:rsid w:val="00906962"/>
    <w:rsid w:val="00906EDE"/>
    <w:rsid w:val="00907310"/>
    <w:rsid w:val="009106E2"/>
    <w:rsid w:val="00911143"/>
    <w:rsid w:val="00911A69"/>
    <w:rsid w:val="0091309A"/>
    <w:rsid w:val="00914A0D"/>
    <w:rsid w:val="00915CA7"/>
    <w:rsid w:val="00916365"/>
    <w:rsid w:val="009173E7"/>
    <w:rsid w:val="0091789C"/>
    <w:rsid w:val="00917B29"/>
    <w:rsid w:val="00921B51"/>
    <w:rsid w:val="00921D90"/>
    <w:rsid w:val="00922FFF"/>
    <w:rsid w:val="00923440"/>
    <w:rsid w:val="00924C2E"/>
    <w:rsid w:val="00930176"/>
    <w:rsid w:val="00931FE3"/>
    <w:rsid w:val="009320A7"/>
    <w:rsid w:val="00932B47"/>
    <w:rsid w:val="0093413B"/>
    <w:rsid w:val="0093570B"/>
    <w:rsid w:val="00936455"/>
    <w:rsid w:val="00936F5D"/>
    <w:rsid w:val="0094131E"/>
    <w:rsid w:val="0094219C"/>
    <w:rsid w:val="009421E9"/>
    <w:rsid w:val="0094232E"/>
    <w:rsid w:val="00944219"/>
    <w:rsid w:val="00944593"/>
    <w:rsid w:val="00945145"/>
    <w:rsid w:val="009454B7"/>
    <w:rsid w:val="009456E4"/>
    <w:rsid w:val="00946206"/>
    <w:rsid w:val="009478DE"/>
    <w:rsid w:val="0095139D"/>
    <w:rsid w:val="009522DF"/>
    <w:rsid w:val="00954C17"/>
    <w:rsid w:val="00955AB1"/>
    <w:rsid w:val="00955F66"/>
    <w:rsid w:val="00955FDC"/>
    <w:rsid w:val="00956ABD"/>
    <w:rsid w:val="00961097"/>
    <w:rsid w:val="00962999"/>
    <w:rsid w:val="00963E9D"/>
    <w:rsid w:val="009642EF"/>
    <w:rsid w:val="00965014"/>
    <w:rsid w:val="00965728"/>
    <w:rsid w:val="00965AAB"/>
    <w:rsid w:val="009675DB"/>
    <w:rsid w:val="009678D1"/>
    <w:rsid w:val="0097064A"/>
    <w:rsid w:val="00970DB9"/>
    <w:rsid w:val="009733AB"/>
    <w:rsid w:val="00973481"/>
    <w:rsid w:val="00974087"/>
    <w:rsid w:val="00974371"/>
    <w:rsid w:val="00974870"/>
    <w:rsid w:val="00974E4A"/>
    <w:rsid w:val="009753BE"/>
    <w:rsid w:val="0097649A"/>
    <w:rsid w:val="00976AC1"/>
    <w:rsid w:val="00976C73"/>
    <w:rsid w:val="009779DB"/>
    <w:rsid w:val="0098054A"/>
    <w:rsid w:val="00980C06"/>
    <w:rsid w:val="0098130C"/>
    <w:rsid w:val="0098152E"/>
    <w:rsid w:val="00982AB9"/>
    <w:rsid w:val="00984684"/>
    <w:rsid w:val="0098705C"/>
    <w:rsid w:val="009905DA"/>
    <w:rsid w:val="009917F8"/>
    <w:rsid w:val="009918F4"/>
    <w:rsid w:val="00994129"/>
    <w:rsid w:val="009942B8"/>
    <w:rsid w:val="0099442B"/>
    <w:rsid w:val="0099481C"/>
    <w:rsid w:val="00994E5D"/>
    <w:rsid w:val="00995892"/>
    <w:rsid w:val="00996570"/>
    <w:rsid w:val="009975F8"/>
    <w:rsid w:val="00997810"/>
    <w:rsid w:val="00997818"/>
    <w:rsid w:val="009A0EEF"/>
    <w:rsid w:val="009A1941"/>
    <w:rsid w:val="009A792D"/>
    <w:rsid w:val="009B0C99"/>
    <w:rsid w:val="009B0FE1"/>
    <w:rsid w:val="009B1D82"/>
    <w:rsid w:val="009B2211"/>
    <w:rsid w:val="009B2F89"/>
    <w:rsid w:val="009B31EA"/>
    <w:rsid w:val="009B5248"/>
    <w:rsid w:val="009B6085"/>
    <w:rsid w:val="009C094D"/>
    <w:rsid w:val="009C15D3"/>
    <w:rsid w:val="009C21D3"/>
    <w:rsid w:val="009C2304"/>
    <w:rsid w:val="009C3C9C"/>
    <w:rsid w:val="009C3CB4"/>
    <w:rsid w:val="009C3F6E"/>
    <w:rsid w:val="009C4344"/>
    <w:rsid w:val="009C540A"/>
    <w:rsid w:val="009C75A1"/>
    <w:rsid w:val="009C7688"/>
    <w:rsid w:val="009C7A9D"/>
    <w:rsid w:val="009D01A9"/>
    <w:rsid w:val="009D193B"/>
    <w:rsid w:val="009D69D4"/>
    <w:rsid w:val="009D7001"/>
    <w:rsid w:val="009D73D0"/>
    <w:rsid w:val="009E0AAB"/>
    <w:rsid w:val="009E3935"/>
    <w:rsid w:val="009E6B88"/>
    <w:rsid w:val="009E74A8"/>
    <w:rsid w:val="009F293D"/>
    <w:rsid w:val="009F313F"/>
    <w:rsid w:val="009F44E2"/>
    <w:rsid w:val="009F5029"/>
    <w:rsid w:val="009F5DF6"/>
    <w:rsid w:val="009F79AD"/>
    <w:rsid w:val="00A00891"/>
    <w:rsid w:val="00A025A1"/>
    <w:rsid w:val="00A02D21"/>
    <w:rsid w:val="00A03108"/>
    <w:rsid w:val="00A059DB"/>
    <w:rsid w:val="00A079E9"/>
    <w:rsid w:val="00A10B60"/>
    <w:rsid w:val="00A11D26"/>
    <w:rsid w:val="00A122E4"/>
    <w:rsid w:val="00A1283D"/>
    <w:rsid w:val="00A13C81"/>
    <w:rsid w:val="00A13CB2"/>
    <w:rsid w:val="00A13EE0"/>
    <w:rsid w:val="00A14700"/>
    <w:rsid w:val="00A20706"/>
    <w:rsid w:val="00A21F02"/>
    <w:rsid w:val="00A2276F"/>
    <w:rsid w:val="00A23FEB"/>
    <w:rsid w:val="00A240D9"/>
    <w:rsid w:val="00A2416F"/>
    <w:rsid w:val="00A24FD8"/>
    <w:rsid w:val="00A25848"/>
    <w:rsid w:val="00A25F16"/>
    <w:rsid w:val="00A26B7C"/>
    <w:rsid w:val="00A26E21"/>
    <w:rsid w:val="00A274A8"/>
    <w:rsid w:val="00A30244"/>
    <w:rsid w:val="00A30C26"/>
    <w:rsid w:val="00A30D3E"/>
    <w:rsid w:val="00A326E5"/>
    <w:rsid w:val="00A33C73"/>
    <w:rsid w:val="00A340D3"/>
    <w:rsid w:val="00A347F1"/>
    <w:rsid w:val="00A34992"/>
    <w:rsid w:val="00A35760"/>
    <w:rsid w:val="00A37B56"/>
    <w:rsid w:val="00A4014D"/>
    <w:rsid w:val="00A40FB3"/>
    <w:rsid w:val="00A4243F"/>
    <w:rsid w:val="00A4248C"/>
    <w:rsid w:val="00A42F3A"/>
    <w:rsid w:val="00A44079"/>
    <w:rsid w:val="00A44090"/>
    <w:rsid w:val="00A44726"/>
    <w:rsid w:val="00A4506F"/>
    <w:rsid w:val="00A461A7"/>
    <w:rsid w:val="00A4733B"/>
    <w:rsid w:val="00A47C8A"/>
    <w:rsid w:val="00A50881"/>
    <w:rsid w:val="00A5269A"/>
    <w:rsid w:val="00A5280E"/>
    <w:rsid w:val="00A528BE"/>
    <w:rsid w:val="00A529F1"/>
    <w:rsid w:val="00A541FB"/>
    <w:rsid w:val="00A5481A"/>
    <w:rsid w:val="00A55316"/>
    <w:rsid w:val="00A55344"/>
    <w:rsid w:val="00A57E1D"/>
    <w:rsid w:val="00A609E5"/>
    <w:rsid w:val="00A62A6A"/>
    <w:rsid w:val="00A62B65"/>
    <w:rsid w:val="00A62B6F"/>
    <w:rsid w:val="00A63F3C"/>
    <w:rsid w:val="00A64CC6"/>
    <w:rsid w:val="00A64D43"/>
    <w:rsid w:val="00A64EF1"/>
    <w:rsid w:val="00A64FA0"/>
    <w:rsid w:val="00A655F0"/>
    <w:rsid w:val="00A6690B"/>
    <w:rsid w:val="00A66AAB"/>
    <w:rsid w:val="00A66CDE"/>
    <w:rsid w:val="00A70410"/>
    <w:rsid w:val="00A704F5"/>
    <w:rsid w:val="00A70E4E"/>
    <w:rsid w:val="00A727FE"/>
    <w:rsid w:val="00A73785"/>
    <w:rsid w:val="00A745EC"/>
    <w:rsid w:val="00A74CC7"/>
    <w:rsid w:val="00A75F0B"/>
    <w:rsid w:val="00A81C52"/>
    <w:rsid w:val="00A82340"/>
    <w:rsid w:val="00A82409"/>
    <w:rsid w:val="00A824C5"/>
    <w:rsid w:val="00A832F8"/>
    <w:rsid w:val="00A84BB7"/>
    <w:rsid w:val="00A84D97"/>
    <w:rsid w:val="00A8668C"/>
    <w:rsid w:val="00A868CD"/>
    <w:rsid w:val="00A86E83"/>
    <w:rsid w:val="00A871CE"/>
    <w:rsid w:val="00A87E05"/>
    <w:rsid w:val="00A90F4F"/>
    <w:rsid w:val="00A910D4"/>
    <w:rsid w:val="00A91756"/>
    <w:rsid w:val="00A91E25"/>
    <w:rsid w:val="00A931EE"/>
    <w:rsid w:val="00A93362"/>
    <w:rsid w:val="00A9392D"/>
    <w:rsid w:val="00A93D73"/>
    <w:rsid w:val="00A9485E"/>
    <w:rsid w:val="00A951AC"/>
    <w:rsid w:val="00AA14DD"/>
    <w:rsid w:val="00AA1BF8"/>
    <w:rsid w:val="00AA3769"/>
    <w:rsid w:val="00AA4226"/>
    <w:rsid w:val="00AA4727"/>
    <w:rsid w:val="00AA48A5"/>
    <w:rsid w:val="00AA5E4C"/>
    <w:rsid w:val="00AA694E"/>
    <w:rsid w:val="00AA6BDF"/>
    <w:rsid w:val="00AA78CD"/>
    <w:rsid w:val="00AB1390"/>
    <w:rsid w:val="00AB440A"/>
    <w:rsid w:val="00AB4BE7"/>
    <w:rsid w:val="00AB5655"/>
    <w:rsid w:val="00AB59CF"/>
    <w:rsid w:val="00AB64C7"/>
    <w:rsid w:val="00AB7EDA"/>
    <w:rsid w:val="00AC0135"/>
    <w:rsid w:val="00AC0BB4"/>
    <w:rsid w:val="00AC2656"/>
    <w:rsid w:val="00AC372F"/>
    <w:rsid w:val="00AC3B53"/>
    <w:rsid w:val="00AC5ECF"/>
    <w:rsid w:val="00AC7581"/>
    <w:rsid w:val="00AD10EB"/>
    <w:rsid w:val="00AD1AEB"/>
    <w:rsid w:val="00AD447B"/>
    <w:rsid w:val="00AD44F6"/>
    <w:rsid w:val="00AD48C8"/>
    <w:rsid w:val="00AD4979"/>
    <w:rsid w:val="00AD4A8E"/>
    <w:rsid w:val="00AD523D"/>
    <w:rsid w:val="00AD5E14"/>
    <w:rsid w:val="00AD6B56"/>
    <w:rsid w:val="00AD725D"/>
    <w:rsid w:val="00AD73E6"/>
    <w:rsid w:val="00AD7879"/>
    <w:rsid w:val="00AE00AA"/>
    <w:rsid w:val="00AE0D0D"/>
    <w:rsid w:val="00AE10C8"/>
    <w:rsid w:val="00AE19FB"/>
    <w:rsid w:val="00AE252A"/>
    <w:rsid w:val="00AE2746"/>
    <w:rsid w:val="00AE303E"/>
    <w:rsid w:val="00AE35D2"/>
    <w:rsid w:val="00AE36E5"/>
    <w:rsid w:val="00AE41FA"/>
    <w:rsid w:val="00AE481D"/>
    <w:rsid w:val="00AE4D5B"/>
    <w:rsid w:val="00AE5185"/>
    <w:rsid w:val="00AE54CC"/>
    <w:rsid w:val="00AE7EE2"/>
    <w:rsid w:val="00AE7F06"/>
    <w:rsid w:val="00AF0257"/>
    <w:rsid w:val="00AF0C1B"/>
    <w:rsid w:val="00AF1105"/>
    <w:rsid w:val="00AF416C"/>
    <w:rsid w:val="00AF4810"/>
    <w:rsid w:val="00AF52D6"/>
    <w:rsid w:val="00AF5E92"/>
    <w:rsid w:val="00AF7420"/>
    <w:rsid w:val="00B01C59"/>
    <w:rsid w:val="00B02F3C"/>
    <w:rsid w:val="00B03917"/>
    <w:rsid w:val="00B03974"/>
    <w:rsid w:val="00B04A0D"/>
    <w:rsid w:val="00B05DB8"/>
    <w:rsid w:val="00B0623A"/>
    <w:rsid w:val="00B06A8D"/>
    <w:rsid w:val="00B06A8F"/>
    <w:rsid w:val="00B075AD"/>
    <w:rsid w:val="00B07E75"/>
    <w:rsid w:val="00B103A5"/>
    <w:rsid w:val="00B1047E"/>
    <w:rsid w:val="00B11823"/>
    <w:rsid w:val="00B13BFE"/>
    <w:rsid w:val="00B144AA"/>
    <w:rsid w:val="00B14825"/>
    <w:rsid w:val="00B14ADD"/>
    <w:rsid w:val="00B16AC8"/>
    <w:rsid w:val="00B17436"/>
    <w:rsid w:val="00B1770C"/>
    <w:rsid w:val="00B22523"/>
    <w:rsid w:val="00B22B82"/>
    <w:rsid w:val="00B24771"/>
    <w:rsid w:val="00B25333"/>
    <w:rsid w:val="00B25CD3"/>
    <w:rsid w:val="00B26223"/>
    <w:rsid w:val="00B31753"/>
    <w:rsid w:val="00B31E6F"/>
    <w:rsid w:val="00B32890"/>
    <w:rsid w:val="00B34A39"/>
    <w:rsid w:val="00B35D09"/>
    <w:rsid w:val="00B36944"/>
    <w:rsid w:val="00B3697B"/>
    <w:rsid w:val="00B40011"/>
    <w:rsid w:val="00B44442"/>
    <w:rsid w:val="00B4467C"/>
    <w:rsid w:val="00B44E31"/>
    <w:rsid w:val="00B44ECC"/>
    <w:rsid w:val="00B46783"/>
    <w:rsid w:val="00B500D7"/>
    <w:rsid w:val="00B52B72"/>
    <w:rsid w:val="00B52CE5"/>
    <w:rsid w:val="00B552D2"/>
    <w:rsid w:val="00B55FFF"/>
    <w:rsid w:val="00B575EA"/>
    <w:rsid w:val="00B5782F"/>
    <w:rsid w:val="00B61E18"/>
    <w:rsid w:val="00B63E03"/>
    <w:rsid w:val="00B63FC3"/>
    <w:rsid w:val="00B65560"/>
    <w:rsid w:val="00B670C8"/>
    <w:rsid w:val="00B67967"/>
    <w:rsid w:val="00B7123C"/>
    <w:rsid w:val="00B71878"/>
    <w:rsid w:val="00B71F65"/>
    <w:rsid w:val="00B731E7"/>
    <w:rsid w:val="00B7409C"/>
    <w:rsid w:val="00B74ED7"/>
    <w:rsid w:val="00B75005"/>
    <w:rsid w:val="00B755B6"/>
    <w:rsid w:val="00B75978"/>
    <w:rsid w:val="00B75CA9"/>
    <w:rsid w:val="00B75E2F"/>
    <w:rsid w:val="00B76318"/>
    <w:rsid w:val="00B76C8B"/>
    <w:rsid w:val="00B80274"/>
    <w:rsid w:val="00B82548"/>
    <w:rsid w:val="00B82607"/>
    <w:rsid w:val="00B82846"/>
    <w:rsid w:val="00B82CDD"/>
    <w:rsid w:val="00B83759"/>
    <w:rsid w:val="00B841A8"/>
    <w:rsid w:val="00B904A8"/>
    <w:rsid w:val="00B91182"/>
    <w:rsid w:val="00B9466E"/>
    <w:rsid w:val="00B94AB5"/>
    <w:rsid w:val="00B95356"/>
    <w:rsid w:val="00B95849"/>
    <w:rsid w:val="00B966E1"/>
    <w:rsid w:val="00BA1242"/>
    <w:rsid w:val="00BA13D7"/>
    <w:rsid w:val="00BA1FAF"/>
    <w:rsid w:val="00BA2966"/>
    <w:rsid w:val="00BA42EE"/>
    <w:rsid w:val="00BA5582"/>
    <w:rsid w:val="00BA5A5D"/>
    <w:rsid w:val="00BA6D33"/>
    <w:rsid w:val="00BA7459"/>
    <w:rsid w:val="00BB2941"/>
    <w:rsid w:val="00BB39E0"/>
    <w:rsid w:val="00BB3FCD"/>
    <w:rsid w:val="00BB4793"/>
    <w:rsid w:val="00BB60E1"/>
    <w:rsid w:val="00BB61D4"/>
    <w:rsid w:val="00BB6406"/>
    <w:rsid w:val="00BB6429"/>
    <w:rsid w:val="00BB6B98"/>
    <w:rsid w:val="00BB7492"/>
    <w:rsid w:val="00BC0138"/>
    <w:rsid w:val="00BC0E04"/>
    <w:rsid w:val="00BC0EE1"/>
    <w:rsid w:val="00BC56F6"/>
    <w:rsid w:val="00BC5F62"/>
    <w:rsid w:val="00BD1FE7"/>
    <w:rsid w:val="00BD2428"/>
    <w:rsid w:val="00BD3724"/>
    <w:rsid w:val="00BD4A59"/>
    <w:rsid w:val="00BD5655"/>
    <w:rsid w:val="00BD61B9"/>
    <w:rsid w:val="00BD7801"/>
    <w:rsid w:val="00BD7D48"/>
    <w:rsid w:val="00BE0FC2"/>
    <w:rsid w:val="00BE1E3E"/>
    <w:rsid w:val="00BE284A"/>
    <w:rsid w:val="00BE3335"/>
    <w:rsid w:val="00BE3A12"/>
    <w:rsid w:val="00BE3F5D"/>
    <w:rsid w:val="00BE494B"/>
    <w:rsid w:val="00BE6512"/>
    <w:rsid w:val="00BE6B35"/>
    <w:rsid w:val="00BE77FD"/>
    <w:rsid w:val="00BE79AA"/>
    <w:rsid w:val="00BF0EA2"/>
    <w:rsid w:val="00BF16B0"/>
    <w:rsid w:val="00BF1D53"/>
    <w:rsid w:val="00BF21D6"/>
    <w:rsid w:val="00BF282D"/>
    <w:rsid w:val="00BF4759"/>
    <w:rsid w:val="00BF5CB9"/>
    <w:rsid w:val="00BF6145"/>
    <w:rsid w:val="00BF723A"/>
    <w:rsid w:val="00C0050F"/>
    <w:rsid w:val="00C00EB3"/>
    <w:rsid w:val="00C01567"/>
    <w:rsid w:val="00C01577"/>
    <w:rsid w:val="00C0283F"/>
    <w:rsid w:val="00C0284B"/>
    <w:rsid w:val="00C03038"/>
    <w:rsid w:val="00C03537"/>
    <w:rsid w:val="00C03D44"/>
    <w:rsid w:val="00C04836"/>
    <w:rsid w:val="00C048FC"/>
    <w:rsid w:val="00C0505D"/>
    <w:rsid w:val="00C05B2B"/>
    <w:rsid w:val="00C07026"/>
    <w:rsid w:val="00C072EA"/>
    <w:rsid w:val="00C074AD"/>
    <w:rsid w:val="00C10261"/>
    <w:rsid w:val="00C1076D"/>
    <w:rsid w:val="00C10C6D"/>
    <w:rsid w:val="00C10F8D"/>
    <w:rsid w:val="00C1207A"/>
    <w:rsid w:val="00C13E5D"/>
    <w:rsid w:val="00C14EB8"/>
    <w:rsid w:val="00C17E81"/>
    <w:rsid w:val="00C20A43"/>
    <w:rsid w:val="00C21758"/>
    <w:rsid w:val="00C249A9"/>
    <w:rsid w:val="00C24F82"/>
    <w:rsid w:val="00C264B7"/>
    <w:rsid w:val="00C27C21"/>
    <w:rsid w:val="00C303CA"/>
    <w:rsid w:val="00C3043D"/>
    <w:rsid w:val="00C30885"/>
    <w:rsid w:val="00C32535"/>
    <w:rsid w:val="00C33C63"/>
    <w:rsid w:val="00C355B1"/>
    <w:rsid w:val="00C35FBD"/>
    <w:rsid w:val="00C362CE"/>
    <w:rsid w:val="00C36433"/>
    <w:rsid w:val="00C364C8"/>
    <w:rsid w:val="00C37E14"/>
    <w:rsid w:val="00C40052"/>
    <w:rsid w:val="00C401C3"/>
    <w:rsid w:val="00C40532"/>
    <w:rsid w:val="00C407C0"/>
    <w:rsid w:val="00C41310"/>
    <w:rsid w:val="00C42619"/>
    <w:rsid w:val="00C430B9"/>
    <w:rsid w:val="00C44C1E"/>
    <w:rsid w:val="00C46D13"/>
    <w:rsid w:val="00C51D90"/>
    <w:rsid w:val="00C52407"/>
    <w:rsid w:val="00C53433"/>
    <w:rsid w:val="00C55CF8"/>
    <w:rsid w:val="00C609C9"/>
    <w:rsid w:val="00C60D72"/>
    <w:rsid w:val="00C61723"/>
    <w:rsid w:val="00C626AF"/>
    <w:rsid w:val="00C62865"/>
    <w:rsid w:val="00C63177"/>
    <w:rsid w:val="00C63990"/>
    <w:rsid w:val="00C63BEF"/>
    <w:rsid w:val="00C66005"/>
    <w:rsid w:val="00C66214"/>
    <w:rsid w:val="00C6635B"/>
    <w:rsid w:val="00C66FD6"/>
    <w:rsid w:val="00C67ABB"/>
    <w:rsid w:val="00C700CE"/>
    <w:rsid w:val="00C70D82"/>
    <w:rsid w:val="00C7162A"/>
    <w:rsid w:val="00C71A32"/>
    <w:rsid w:val="00C75528"/>
    <w:rsid w:val="00C760E7"/>
    <w:rsid w:val="00C804BA"/>
    <w:rsid w:val="00C82FE5"/>
    <w:rsid w:val="00C84C39"/>
    <w:rsid w:val="00C84F6E"/>
    <w:rsid w:val="00C8593D"/>
    <w:rsid w:val="00C8671F"/>
    <w:rsid w:val="00C86EEB"/>
    <w:rsid w:val="00C9197A"/>
    <w:rsid w:val="00C926F9"/>
    <w:rsid w:val="00C95996"/>
    <w:rsid w:val="00C9695F"/>
    <w:rsid w:val="00CA0489"/>
    <w:rsid w:val="00CA0A2D"/>
    <w:rsid w:val="00CA1B51"/>
    <w:rsid w:val="00CA2671"/>
    <w:rsid w:val="00CA47F5"/>
    <w:rsid w:val="00CA4D01"/>
    <w:rsid w:val="00CA5E29"/>
    <w:rsid w:val="00CA6D03"/>
    <w:rsid w:val="00CA7633"/>
    <w:rsid w:val="00CB0A6A"/>
    <w:rsid w:val="00CB0D96"/>
    <w:rsid w:val="00CB10ED"/>
    <w:rsid w:val="00CB1416"/>
    <w:rsid w:val="00CB1FBD"/>
    <w:rsid w:val="00CB3123"/>
    <w:rsid w:val="00CB31E1"/>
    <w:rsid w:val="00CB4291"/>
    <w:rsid w:val="00CB7BD1"/>
    <w:rsid w:val="00CB7E84"/>
    <w:rsid w:val="00CC0D4F"/>
    <w:rsid w:val="00CC3327"/>
    <w:rsid w:val="00CC55EC"/>
    <w:rsid w:val="00CC6311"/>
    <w:rsid w:val="00CC6D3D"/>
    <w:rsid w:val="00CC7E21"/>
    <w:rsid w:val="00CC7F8E"/>
    <w:rsid w:val="00CD3191"/>
    <w:rsid w:val="00CD328C"/>
    <w:rsid w:val="00CD5DFC"/>
    <w:rsid w:val="00CD6133"/>
    <w:rsid w:val="00CD6566"/>
    <w:rsid w:val="00CD68E3"/>
    <w:rsid w:val="00CD7A71"/>
    <w:rsid w:val="00CE00FD"/>
    <w:rsid w:val="00CE0495"/>
    <w:rsid w:val="00CE1582"/>
    <w:rsid w:val="00CE672E"/>
    <w:rsid w:val="00CE6D0B"/>
    <w:rsid w:val="00CE71F2"/>
    <w:rsid w:val="00CE78C0"/>
    <w:rsid w:val="00CE78C5"/>
    <w:rsid w:val="00CE7A95"/>
    <w:rsid w:val="00CF16D5"/>
    <w:rsid w:val="00CF1942"/>
    <w:rsid w:val="00CF1E9C"/>
    <w:rsid w:val="00CF334E"/>
    <w:rsid w:val="00CF3698"/>
    <w:rsid w:val="00CF3CAF"/>
    <w:rsid w:val="00CF3D9E"/>
    <w:rsid w:val="00CF3F8E"/>
    <w:rsid w:val="00CF5A63"/>
    <w:rsid w:val="00CF6E15"/>
    <w:rsid w:val="00CF7DBF"/>
    <w:rsid w:val="00D00632"/>
    <w:rsid w:val="00D02AF1"/>
    <w:rsid w:val="00D02FB0"/>
    <w:rsid w:val="00D034E2"/>
    <w:rsid w:val="00D04470"/>
    <w:rsid w:val="00D05380"/>
    <w:rsid w:val="00D05521"/>
    <w:rsid w:val="00D05609"/>
    <w:rsid w:val="00D06F5E"/>
    <w:rsid w:val="00D10151"/>
    <w:rsid w:val="00D10A34"/>
    <w:rsid w:val="00D12C19"/>
    <w:rsid w:val="00D16F2A"/>
    <w:rsid w:val="00D20D27"/>
    <w:rsid w:val="00D20EF9"/>
    <w:rsid w:val="00D21E1C"/>
    <w:rsid w:val="00D25B27"/>
    <w:rsid w:val="00D25CC5"/>
    <w:rsid w:val="00D273E4"/>
    <w:rsid w:val="00D3016A"/>
    <w:rsid w:val="00D33028"/>
    <w:rsid w:val="00D33F49"/>
    <w:rsid w:val="00D403CE"/>
    <w:rsid w:val="00D405D0"/>
    <w:rsid w:val="00D43AE6"/>
    <w:rsid w:val="00D448C6"/>
    <w:rsid w:val="00D451AA"/>
    <w:rsid w:val="00D454BD"/>
    <w:rsid w:val="00D45CEB"/>
    <w:rsid w:val="00D46B9D"/>
    <w:rsid w:val="00D47BF3"/>
    <w:rsid w:val="00D500C6"/>
    <w:rsid w:val="00D51623"/>
    <w:rsid w:val="00D5182F"/>
    <w:rsid w:val="00D53D4A"/>
    <w:rsid w:val="00D55CF9"/>
    <w:rsid w:val="00D561E6"/>
    <w:rsid w:val="00D564D5"/>
    <w:rsid w:val="00D57FF5"/>
    <w:rsid w:val="00D60AB9"/>
    <w:rsid w:val="00D60BDB"/>
    <w:rsid w:val="00D611BD"/>
    <w:rsid w:val="00D61757"/>
    <w:rsid w:val="00D61781"/>
    <w:rsid w:val="00D6194E"/>
    <w:rsid w:val="00D6208D"/>
    <w:rsid w:val="00D62945"/>
    <w:rsid w:val="00D62A54"/>
    <w:rsid w:val="00D64170"/>
    <w:rsid w:val="00D653E8"/>
    <w:rsid w:val="00D65914"/>
    <w:rsid w:val="00D65934"/>
    <w:rsid w:val="00D6615B"/>
    <w:rsid w:val="00D66623"/>
    <w:rsid w:val="00D701D0"/>
    <w:rsid w:val="00D7222E"/>
    <w:rsid w:val="00D7233B"/>
    <w:rsid w:val="00D723A3"/>
    <w:rsid w:val="00D726CF"/>
    <w:rsid w:val="00D7372A"/>
    <w:rsid w:val="00D75633"/>
    <w:rsid w:val="00D758B9"/>
    <w:rsid w:val="00D76757"/>
    <w:rsid w:val="00D77EA3"/>
    <w:rsid w:val="00D80304"/>
    <w:rsid w:val="00D81F1B"/>
    <w:rsid w:val="00D822C3"/>
    <w:rsid w:val="00D82A8C"/>
    <w:rsid w:val="00D84347"/>
    <w:rsid w:val="00D85170"/>
    <w:rsid w:val="00D85E69"/>
    <w:rsid w:val="00D8715F"/>
    <w:rsid w:val="00D9023C"/>
    <w:rsid w:val="00D90AA8"/>
    <w:rsid w:val="00D92AF2"/>
    <w:rsid w:val="00D9390E"/>
    <w:rsid w:val="00D956E0"/>
    <w:rsid w:val="00D96A2F"/>
    <w:rsid w:val="00D97E65"/>
    <w:rsid w:val="00DA00A9"/>
    <w:rsid w:val="00DA0D7E"/>
    <w:rsid w:val="00DA1DA8"/>
    <w:rsid w:val="00DA1F2F"/>
    <w:rsid w:val="00DA20EA"/>
    <w:rsid w:val="00DA2BBB"/>
    <w:rsid w:val="00DA37BB"/>
    <w:rsid w:val="00DA3D0A"/>
    <w:rsid w:val="00DA3D33"/>
    <w:rsid w:val="00DA422C"/>
    <w:rsid w:val="00DA498A"/>
    <w:rsid w:val="00DA50DA"/>
    <w:rsid w:val="00DA7AD7"/>
    <w:rsid w:val="00DB1CB5"/>
    <w:rsid w:val="00DB237F"/>
    <w:rsid w:val="00DB3F5F"/>
    <w:rsid w:val="00DB5087"/>
    <w:rsid w:val="00DB6718"/>
    <w:rsid w:val="00DB6C24"/>
    <w:rsid w:val="00DC1608"/>
    <w:rsid w:val="00DC29E5"/>
    <w:rsid w:val="00DC2B85"/>
    <w:rsid w:val="00DC3234"/>
    <w:rsid w:val="00DC3312"/>
    <w:rsid w:val="00DC36F6"/>
    <w:rsid w:val="00DC4DF6"/>
    <w:rsid w:val="00DC56EE"/>
    <w:rsid w:val="00DC5CB1"/>
    <w:rsid w:val="00DC66AD"/>
    <w:rsid w:val="00DC699A"/>
    <w:rsid w:val="00DC6F0C"/>
    <w:rsid w:val="00DC7680"/>
    <w:rsid w:val="00DC79BF"/>
    <w:rsid w:val="00DD0046"/>
    <w:rsid w:val="00DD0373"/>
    <w:rsid w:val="00DD1EC5"/>
    <w:rsid w:val="00DD1ECA"/>
    <w:rsid w:val="00DD3673"/>
    <w:rsid w:val="00DD392E"/>
    <w:rsid w:val="00DD47D2"/>
    <w:rsid w:val="00DE0951"/>
    <w:rsid w:val="00DE11BC"/>
    <w:rsid w:val="00DE243B"/>
    <w:rsid w:val="00DE3ED9"/>
    <w:rsid w:val="00DE4022"/>
    <w:rsid w:val="00DE6339"/>
    <w:rsid w:val="00DF0319"/>
    <w:rsid w:val="00DF1781"/>
    <w:rsid w:val="00DF1B4D"/>
    <w:rsid w:val="00DF21B6"/>
    <w:rsid w:val="00DF2C7F"/>
    <w:rsid w:val="00DF2E9C"/>
    <w:rsid w:val="00DF2FF8"/>
    <w:rsid w:val="00DF3688"/>
    <w:rsid w:val="00DF77E4"/>
    <w:rsid w:val="00E00370"/>
    <w:rsid w:val="00E01A41"/>
    <w:rsid w:val="00E05256"/>
    <w:rsid w:val="00E05647"/>
    <w:rsid w:val="00E05EAE"/>
    <w:rsid w:val="00E1170C"/>
    <w:rsid w:val="00E11942"/>
    <w:rsid w:val="00E1268B"/>
    <w:rsid w:val="00E12E53"/>
    <w:rsid w:val="00E133DD"/>
    <w:rsid w:val="00E15760"/>
    <w:rsid w:val="00E169EE"/>
    <w:rsid w:val="00E16ACA"/>
    <w:rsid w:val="00E171D2"/>
    <w:rsid w:val="00E20747"/>
    <w:rsid w:val="00E218CF"/>
    <w:rsid w:val="00E21A50"/>
    <w:rsid w:val="00E22E88"/>
    <w:rsid w:val="00E23B94"/>
    <w:rsid w:val="00E24318"/>
    <w:rsid w:val="00E24389"/>
    <w:rsid w:val="00E24548"/>
    <w:rsid w:val="00E25510"/>
    <w:rsid w:val="00E2567F"/>
    <w:rsid w:val="00E25A80"/>
    <w:rsid w:val="00E25D22"/>
    <w:rsid w:val="00E260C4"/>
    <w:rsid w:val="00E2629A"/>
    <w:rsid w:val="00E26937"/>
    <w:rsid w:val="00E26B1C"/>
    <w:rsid w:val="00E27869"/>
    <w:rsid w:val="00E304FD"/>
    <w:rsid w:val="00E31161"/>
    <w:rsid w:val="00E3138E"/>
    <w:rsid w:val="00E3145F"/>
    <w:rsid w:val="00E32DFC"/>
    <w:rsid w:val="00E333A3"/>
    <w:rsid w:val="00E33E3B"/>
    <w:rsid w:val="00E34C3B"/>
    <w:rsid w:val="00E35832"/>
    <w:rsid w:val="00E36510"/>
    <w:rsid w:val="00E372FB"/>
    <w:rsid w:val="00E37910"/>
    <w:rsid w:val="00E37F62"/>
    <w:rsid w:val="00E4021C"/>
    <w:rsid w:val="00E42E2A"/>
    <w:rsid w:val="00E43582"/>
    <w:rsid w:val="00E43AFB"/>
    <w:rsid w:val="00E4439C"/>
    <w:rsid w:val="00E448C0"/>
    <w:rsid w:val="00E45B9B"/>
    <w:rsid w:val="00E46022"/>
    <w:rsid w:val="00E46C76"/>
    <w:rsid w:val="00E46C98"/>
    <w:rsid w:val="00E47AB0"/>
    <w:rsid w:val="00E50A56"/>
    <w:rsid w:val="00E511AA"/>
    <w:rsid w:val="00E52370"/>
    <w:rsid w:val="00E53007"/>
    <w:rsid w:val="00E535E7"/>
    <w:rsid w:val="00E536DC"/>
    <w:rsid w:val="00E5380E"/>
    <w:rsid w:val="00E54196"/>
    <w:rsid w:val="00E60810"/>
    <w:rsid w:val="00E60902"/>
    <w:rsid w:val="00E60D31"/>
    <w:rsid w:val="00E618A6"/>
    <w:rsid w:val="00E62C6F"/>
    <w:rsid w:val="00E6365C"/>
    <w:rsid w:val="00E644D8"/>
    <w:rsid w:val="00E65414"/>
    <w:rsid w:val="00E655A2"/>
    <w:rsid w:val="00E65B1A"/>
    <w:rsid w:val="00E66173"/>
    <w:rsid w:val="00E66193"/>
    <w:rsid w:val="00E66441"/>
    <w:rsid w:val="00E66461"/>
    <w:rsid w:val="00E70CBF"/>
    <w:rsid w:val="00E70D46"/>
    <w:rsid w:val="00E710D8"/>
    <w:rsid w:val="00E71286"/>
    <w:rsid w:val="00E71C99"/>
    <w:rsid w:val="00E72BBC"/>
    <w:rsid w:val="00E754E3"/>
    <w:rsid w:val="00E7624F"/>
    <w:rsid w:val="00E77D09"/>
    <w:rsid w:val="00E80BDA"/>
    <w:rsid w:val="00E8108F"/>
    <w:rsid w:val="00E829F7"/>
    <w:rsid w:val="00E83833"/>
    <w:rsid w:val="00E83FDF"/>
    <w:rsid w:val="00E84B8B"/>
    <w:rsid w:val="00E84F98"/>
    <w:rsid w:val="00E86413"/>
    <w:rsid w:val="00E8658D"/>
    <w:rsid w:val="00E9009D"/>
    <w:rsid w:val="00E90237"/>
    <w:rsid w:val="00E91822"/>
    <w:rsid w:val="00E91FEE"/>
    <w:rsid w:val="00E930F9"/>
    <w:rsid w:val="00E9508F"/>
    <w:rsid w:val="00E978D7"/>
    <w:rsid w:val="00E97B35"/>
    <w:rsid w:val="00E97E83"/>
    <w:rsid w:val="00EA2591"/>
    <w:rsid w:val="00EA2D50"/>
    <w:rsid w:val="00EA2DAC"/>
    <w:rsid w:val="00EA42EC"/>
    <w:rsid w:val="00EA49D2"/>
    <w:rsid w:val="00EA56EA"/>
    <w:rsid w:val="00EA6232"/>
    <w:rsid w:val="00EA6A10"/>
    <w:rsid w:val="00EA6B11"/>
    <w:rsid w:val="00EA6FD5"/>
    <w:rsid w:val="00EA7C02"/>
    <w:rsid w:val="00EB22EF"/>
    <w:rsid w:val="00EB2767"/>
    <w:rsid w:val="00EB280A"/>
    <w:rsid w:val="00EB4441"/>
    <w:rsid w:val="00EB6BEC"/>
    <w:rsid w:val="00EB728D"/>
    <w:rsid w:val="00EC031F"/>
    <w:rsid w:val="00EC14E5"/>
    <w:rsid w:val="00EC164E"/>
    <w:rsid w:val="00EC1CFF"/>
    <w:rsid w:val="00EC1F83"/>
    <w:rsid w:val="00EC3963"/>
    <w:rsid w:val="00EC3D72"/>
    <w:rsid w:val="00EC4153"/>
    <w:rsid w:val="00EC48CE"/>
    <w:rsid w:val="00EC4BD0"/>
    <w:rsid w:val="00EC7B58"/>
    <w:rsid w:val="00ED212F"/>
    <w:rsid w:val="00ED6B6C"/>
    <w:rsid w:val="00ED72BE"/>
    <w:rsid w:val="00ED76D9"/>
    <w:rsid w:val="00EE107A"/>
    <w:rsid w:val="00EE1C3B"/>
    <w:rsid w:val="00EE3516"/>
    <w:rsid w:val="00EE4460"/>
    <w:rsid w:val="00EE4A00"/>
    <w:rsid w:val="00EE7668"/>
    <w:rsid w:val="00EE775C"/>
    <w:rsid w:val="00EE7814"/>
    <w:rsid w:val="00EE7936"/>
    <w:rsid w:val="00EE79AC"/>
    <w:rsid w:val="00EE7A55"/>
    <w:rsid w:val="00EE7D7F"/>
    <w:rsid w:val="00EF03C7"/>
    <w:rsid w:val="00EF04F5"/>
    <w:rsid w:val="00EF09E7"/>
    <w:rsid w:val="00EF19E9"/>
    <w:rsid w:val="00EF1A29"/>
    <w:rsid w:val="00EF2E0D"/>
    <w:rsid w:val="00EF4AC1"/>
    <w:rsid w:val="00F001C5"/>
    <w:rsid w:val="00F003E2"/>
    <w:rsid w:val="00F0079C"/>
    <w:rsid w:val="00F00C3E"/>
    <w:rsid w:val="00F01674"/>
    <w:rsid w:val="00F0169C"/>
    <w:rsid w:val="00F016D5"/>
    <w:rsid w:val="00F03D08"/>
    <w:rsid w:val="00F0498A"/>
    <w:rsid w:val="00F0533F"/>
    <w:rsid w:val="00F055BB"/>
    <w:rsid w:val="00F0597B"/>
    <w:rsid w:val="00F06BA0"/>
    <w:rsid w:val="00F103F6"/>
    <w:rsid w:val="00F11579"/>
    <w:rsid w:val="00F11C69"/>
    <w:rsid w:val="00F1209F"/>
    <w:rsid w:val="00F13383"/>
    <w:rsid w:val="00F1573F"/>
    <w:rsid w:val="00F157B7"/>
    <w:rsid w:val="00F16402"/>
    <w:rsid w:val="00F170FD"/>
    <w:rsid w:val="00F17A84"/>
    <w:rsid w:val="00F211FB"/>
    <w:rsid w:val="00F21859"/>
    <w:rsid w:val="00F21A37"/>
    <w:rsid w:val="00F23D00"/>
    <w:rsid w:val="00F24D2D"/>
    <w:rsid w:val="00F27690"/>
    <w:rsid w:val="00F277EA"/>
    <w:rsid w:val="00F27810"/>
    <w:rsid w:val="00F30572"/>
    <w:rsid w:val="00F31658"/>
    <w:rsid w:val="00F32E21"/>
    <w:rsid w:val="00F33AB4"/>
    <w:rsid w:val="00F34CF1"/>
    <w:rsid w:val="00F36390"/>
    <w:rsid w:val="00F37509"/>
    <w:rsid w:val="00F40399"/>
    <w:rsid w:val="00F40B6C"/>
    <w:rsid w:val="00F40BDF"/>
    <w:rsid w:val="00F40D19"/>
    <w:rsid w:val="00F40DF6"/>
    <w:rsid w:val="00F4173F"/>
    <w:rsid w:val="00F42B6D"/>
    <w:rsid w:val="00F4351A"/>
    <w:rsid w:val="00F43E72"/>
    <w:rsid w:val="00F44E33"/>
    <w:rsid w:val="00F46324"/>
    <w:rsid w:val="00F46403"/>
    <w:rsid w:val="00F5066E"/>
    <w:rsid w:val="00F50D04"/>
    <w:rsid w:val="00F52204"/>
    <w:rsid w:val="00F52504"/>
    <w:rsid w:val="00F52BBB"/>
    <w:rsid w:val="00F534EB"/>
    <w:rsid w:val="00F53BF5"/>
    <w:rsid w:val="00F53C04"/>
    <w:rsid w:val="00F541AA"/>
    <w:rsid w:val="00F548F7"/>
    <w:rsid w:val="00F54BBE"/>
    <w:rsid w:val="00F56DF8"/>
    <w:rsid w:val="00F57400"/>
    <w:rsid w:val="00F57456"/>
    <w:rsid w:val="00F63366"/>
    <w:rsid w:val="00F6359B"/>
    <w:rsid w:val="00F63B51"/>
    <w:rsid w:val="00F65DF0"/>
    <w:rsid w:val="00F674D7"/>
    <w:rsid w:val="00F70521"/>
    <w:rsid w:val="00F7057F"/>
    <w:rsid w:val="00F734A4"/>
    <w:rsid w:val="00F73909"/>
    <w:rsid w:val="00F73EB9"/>
    <w:rsid w:val="00F76224"/>
    <w:rsid w:val="00F80C07"/>
    <w:rsid w:val="00F827F0"/>
    <w:rsid w:val="00F82AC8"/>
    <w:rsid w:val="00F83BB4"/>
    <w:rsid w:val="00F84C0C"/>
    <w:rsid w:val="00F84F33"/>
    <w:rsid w:val="00F854B7"/>
    <w:rsid w:val="00F85B59"/>
    <w:rsid w:val="00F85E35"/>
    <w:rsid w:val="00F86265"/>
    <w:rsid w:val="00F879A7"/>
    <w:rsid w:val="00F87B09"/>
    <w:rsid w:val="00F9409A"/>
    <w:rsid w:val="00F940F5"/>
    <w:rsid w:val="00F941DD"/>
    <w:rsid w:val="00F94BF6"/>
    <w:rsid w:val="00F94D36"/>
    <w:rsid w:val="00F97475"/>
    <w:rsid w:val="00FA0872"/>
    <w:rsid w:val="00FA40C9"/>
    <w:rsid w:val="00FA4335"/>
    <w:rsid w:val="00FA5EA0"/>
    <w:rsid w:val="00FA6D92"/>
    <w:rsid w:val="00FB0366"/>
    <w:rsid w:val="00FB0C9C"/>
    <w:rsid w:val="00FB0F16"/>
    <w:rsid w:val="00FB1912"/>
    <w:rsid w:val="00FB2FE1"/>
    <w:rsid w:val="00FB4494"/>
    <w:rsid w:val="00FB5AD1"/>
    <w:rsid w:val="00FB5EB9"/>
    <w:rsid w:val="00FB61B2"/>
    <w:rsid w:val="00FB6A18"/>
    <w:rsid w:val="00FB7A79"/>
    <w:rsid w:val="00FC11A5"/>
    <w:rsid w:val="00FC395E"/>
    <w:rsid w:val="00FC3AC7"/>
    <w:rsid w:val="00FC4450"/>
    <w:rsid w:val="00FC4D78"/>
    <w:rsid w:val="00FC4F74"/>
    <w:rsid w:val="00FC6DD4"/>
    <w:rsid w:val="00FC7721"/>
    <w:rsid w:val="00FD0B77"/>
    <w:rsid w:val="00FD0D6E"/>
    <w:rsid w:val="00FD24E6"/>
    <w:rsid w:val="00FD2BEB"/>
    <w:rsid w:val="00FD2F10"/>
    <w:rsid w:val="00FD54C2"/>
    <w:rsid w:val="00FD69FD"/>
    <w:rsid w:val="00FE054E"/>
    <w:rsid w:val="00FE11CF"/>
    <w:rsid w:val="00FE3AA5"/>
    <w:rsid w:val="00FE5CCA"/>
    <w:rsid w:val="00FE632B"/>
    <w:rsid w:val="00FE7114"/>
    <w:rsid w:val="00FF11F3"/>
    <w:rsid w:val="00FF3362"/>
    <w:rsid w:val="00FF4377"/>
    <w:rsid w:val="00FF49DC"/>
    <w:rsid w:val="00FF5161"/>
    <w:rsid w:val="00FF53D1"/>
    <w:rsid w:val="00FF5960"/>
    <w:rsid w:val="00FF7836"/>
    <w:rsid w:val="00FF7A81"/>
  </w:rsids>
  <m:mathPr>
    <m:mathFont m:val="Cambria Math"/>
    <m:brkBin m:val="before"/>
    <m:brkBinSub m:val="--"/>
    <m:smallFrac/>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DAA0BE6"/>
  <w15:docId w15:val="{1A4F3709-006C-374F-9E6F-B6B5040F6CE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Times New Roman" w:hAnsi="Calibri" w:cs="Arial"/>
        <w:lang w:val="fr-FR" w:eastAsia="fr-FR"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qFormat="1"/>
    <w:lsdException w:name="toc 2" w:semiHidden="1" w:uiPriority="0" w:unhideWhenUsed="1"/>
    <w:lsdException w:name="toc 3" w:semiHidden="1" w:uiPriority="0" w:unhideWhenUsed="1"/>
    <w:lsdException w:name="toc 4" w:semiHidden="1" w:uiPriority="0" w:unhideWhenUsed="1"/>
    <w:lsdException w:name="toc 5" w:semiHidden="1" w:uiPriority="0" w:unhideWhenUsed="1"/>
    <w:lsdException w:name="toc 6" w:semiHidden="1" w:uiPriority="39" w:unhideWhenUsed="1"/>
    <w:lsdException w:name="toc 7" w:semiHidden="1" w:uiPriority="39" w:unhideWhenUsed="1"/>
    <w:lsdException w:name="toc 8" w:semiHidden="1" w:uiPriority="39" w:unhideWhenUsed="1"/>
    <w:lsdException w:name="toc 9" w:semiHidden="1" w:uiPriority="0" w:unhideWhenUsed="1"/>
    <w:lsdException w:name="Normal Indent" w:semiHidden="1" w:unhideWhenUsed="1"/>
    <w:lsdException w:name="footnote text" w:semiHidden="1" w:unhideWhenUsed="1" w:qFormat="1"/>
    <w:lsdException w:name="annotation text" w:semiHidden="1" w:unhideWhenUsed="1" w:qFormat="1"/>
    <w:lsdException w:name="header" w:semiHidden="1" w:unhideWhenUsed="1"/>
    <w:lsdException w:name="footer" w:semiHidden="1" w:unhideWhenUsed="1"/>
    <w:lsdException w:name="index heading" w:semiHidden="1" w:uiPriority="0" w:unhideWhenUsed="1"/>
    <w:lsdException w:name="caption" w:semiHidden="1" w:uiPriority="0" w:unhideWhenUsed="1" w:qFormat="1"/>
    <w:lsdException w:name="table of figures" w:semiHidden="1" w:uiPriority="0" w:unhideWhenUsed="1" w:qFormat="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qFormat="1"/>
    <w:lsdException w:name="line number" w:semiHidden="1" w:unhideWhenUsed="1"/>
    <w:lsdException w:name="page number" w:semiHidden="1" w:unhideWhenUsed="1"/>
    <w:lsdException w:name="endnote reference" w:semiHidden="1" w:unhideWhenUsed="1"/>
    <w:lsdException w:name="endnote text" w:semiHidden="1" w:uiPriority="0" w:unhideWhenUsed="1"/>
    <w:lsdException w:name="table of authorities" w:semiHidden="1" w:unhideWhenUsed="1"/>
    <w:lsdException w:name="macro" w:semiHidden="1" w:unhideWhenUsed="1"/>
    <w:lsdException w:name="toa heading" w:semiHidden="1" w:uiPriority="0" w:unhideWhenUsed="1" w:qFormat="1"/>
    <w:lsdException w:name="List" w:semiHidden="1" w:uiPriority="0" w:unhideWhenUsed="1" w:qFormat="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qFormat="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iPriority="0" w:unhideWhenUsed="1" w:qFormat="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0" w:qFormat="1"/>
    <w:lsdException w:name="Document Map" w:semiHidden="1" w:uiPriority="0" w:unhideWhenUsed="1" w:qFormat="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qFormat="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uiPriority="39"/>
    <w:lsdException w:name="Table Theme" w:semiHidden="1" w:unhideWhenUsed="1"/>
    <w:lsdException w:name="Placeholder Text" w:semiHidden="1" w:uiPriority="0" w:qFormat="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0" w:qFormat="1"/>
    <w:lsdException w:name="List Paragraph" w:uiPriority="34" w:qFormat="1"/>
    <w:lsdException w:name="Quote" w:uiPriority="0" w:qFormat="1"/>
    <w:lsdException w:name="Intense Quote" w:uiPriority="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0" w:qFormat="1"/>
    <w:lsdException w:name="Intense Emphasis" w:uiPriority="0" w:qFormat="1"/>
    <w:lsdException w:name="Subtle Reference" w:uiPriority="0" w:qFormat="1"/>
    <w:lsdException w:name="Intense Reference" w:uiPriority="0" w:qFormat="1"/>
    <w:lsdException w:name="Book Title" w:uiPriority="0"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0295F"/>
    <w:pPr>
      <w:bidi/>
      <w:spacing w:after="160" w:line="256" w:lineRule="auto"/>
    </w:pPr>
    <w:rPr>
      <w:sz w:val="22"/>
      <w:szCs w:val="22"/>
      <w:lang w:val="en-US" w:eastAsia="en-US"/>
    </w:rPr>
  </w:style>
  <w:style w:type="paragraph" w:styleId="Titre1">
    <w:name w:val="heading 1"/>
    <w:basedOn w:val="Normal"/>
    <w:next w:val="Normal"/>
    <w:link w:val="Titre1Car"/>
    <w:qFormat/>
    <w:rsid w:val="0088731A"/>
    <w:pPr>
      <w:keepNext/>
      <w:keepLines/>
      <w:spacing w:before="480" w:after="0" w:line="360" w:lineRule="auto"/>
      <w:outlineLvl w:val="0"/>
    </w:pPr>
    <w:rPr>
      <w:rFonts w:ascii="Cambria" w:hAnsi="Cambria" w:cs="Traditional Arabic"/>
      <w:b/>
      <w:bCs/>
      <w:sz w:val="28"/>
      <w:szCs w:val="32"/>
    </w:rPr>
  </w:style>
  <w:style w:type="paragraph" w:styleId="Titre2">
    <w:name w:val="heading 2"/>
    <w:basedOn w:val="Heading"/>
    <w:next w:val="Corpsdetexte"/>
    <w:link w:val="Titre2Car"/>
    <w:qFormat/>
    <w:rsid w:val="00C01577"/>
    <w:pPr>
      <w:spacing w:before="200"/>
      <w:outlineLvl w:val="1"/>
    </w:pPr>
    <w:rPr>
      <w:b/>
      <w:bCs/>
      <w:sz w:val="32"/>
      <w:szCs w:val="37"/>
    </w:rPr>
  </w:style>
  <w:style w:type="paragraph" w:styleId="Titre3">
    <w:name w:val="heading 3"/>
    <w:basedOn w:val="Normal"/>
    <w:next w:val="Normal"/>
    <w:link w:val="Titre3Car"/>
    <w:unhideWhenUsed/>
    <w:qFormat/>
    <w:rsid w:val="00A910D4"/>
    <w:pPr>
      <w:keepNext/>
      <w:keepLines/>
      <w:spacing w:before="200" w:after="0"/>
      <w:outlineLvl w:val="2"/>
    </w:pPr>
    <w:rPr>
      <w:rFonts w:ascii="Calibri Light" w:hAnsi="Calibri Light" w:cs="Times New Roman"/>
      <w:color w:val="1F3763"/>
      <w:sz w:val="24"/>
      <w:szCs w:val="24"/>
      <w:lang w:val="fr-FR"/>
    </w:rPr>
  </w:style>
  <w:style w:type="paragraph" w:styleId="Titre4">
    <w:name w:val="heading 4"/>
    <w:basedOn w:val="Heading"/>
    <w:next w:val="Corpsdetexte"/>
    <w:link w:val="Titre4Car"/>
    <w:qFormat/>
    <w:rsid w:val="00C01577"/>
    <w:pPr>
      <w:spacing w:before="120"/>
      <w:outlineLvl w:val="3"/>
    </w:pPr>
    <w:rPr>
      <w:b/>
      <w:bCs/>
      <w:i/>
      <w:iCs/>
      <w:sz w:val="27"/>
      <w:szCs w:val="30"/>
    </w:rPr>
  </w:style>
  <w:style w:type="paragraph" w:styleId="Titre5">
    <w:name w:val="heading 5"/>
    <w:basedOn w:val="Heading"/>
    <w:next w:val="Corpsdetexte"/>
    <w:link w:val="Titre5Car"/>
    <w:qFormat/>
    <w:rsid w:val="00C01577"/>
    <w:pPr>
      <w:spacing w:before="120" w:after="60"/>
      <w:outlineLvl w:val="4"/>
    </w:pPr>
    <w:rPr>
      <w:b/>
      <w:bCs/>
      <w:sz w:val="24"/>
      <w:szCs w:val="27"/>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unhideWhenUsed/>
    <w:rsid w:val="00A75F0B"/>
    <w:pPr>
      <w:tabs>
        <w:tab w:val="center" w:pos="4536"/>
        <w:tab w:val="right" w:pos="9072"/>
      </w:tabs>
      <w:spacing w:after="0" w:line="240" w:lineRule="auto"/>
    </w:pPr>
  </w:style>
  <w:style w:type="character" w:customStyle="1" w:styleId="En-tteCar">
    <w:name w:val="En-tête Car"/>
    <w:basedOn w:val="Policepardfaut"/>
    <w:link w:val="En-tte"/>
    <w:uiPriority w:val="99"/>
    <w:qFormat/>
    <w:rsid w:val="00A75F0B"/>
  </w:style>
  <w:style w:type="paragraph" w:styleId="Pieddepage">
    <w:name w:val="footer"/>
    <w:basedOn w:val="Normal"/>
    <w:link w:val="PieddepageCar"/>
    <w:uiPriority w:val="99"/>
    <w:unhideWhenUsed/>
    <w:rsid w:val="00A75F0B"/>
    <w:pPr>
      <w:tabs>
        <w:tab w:val="center" w:pos="4536"/>
        <w:tab w:val="right" w:pos="9072"/>
      </w:tabs>
      <w:spacing w:after="0" w:line="240" w:lineRule="auto"/>
    </w:pPr>
  </w:style>
  <w:style w:type="character" w:customStyle="1" w:styleId="PieddepageCar">
    <w:name w:val="Pied de page Car"/>
    <w:basedOn w:val="Policepardfaut"/>
    <w:link w:val="Pieddepage"/>
    <w:uiPriority w:val="99"/>
    <w:qFormat/>
    <w:rsid w:val="00A75F0B"/>
  </w:style>
  <w:style w:type="paragraph" w:styleId="Textedebulles">
    <w:name w:val="Balloon Text"/>
    <w:basedOn w:val="Normal"/>
    <w:link w:val="TextedebullesCar"/>
    <w:uiPriority w:val="99"/>
    <w:unhideWhenUsed/>
    <w:qFormat/>
    <w:rsid w:val="00A75F0B"/>
    <w:pPr>
      <w:spacing w:after="0" w:line="240" w:lineRule="auto"/>
    </w:pPr>
    <w:rPr>
      <w:rFonts w:ascii="Tahoma" w:hAnsi="Tahoma" w:cs="Tahoma"/>
      <w:sz w:val="16"/>
      <w:szCs w:val="16"/>
    </w:rPr>
  </w:style>
  <w:style w:type="character" w:customStyle="1" w:styleId="TextedebullesCar">
    <w:name w:val="Texte de bulles Car"/>
    <w:link w:val="Textedebulles"/>
    <w:uiPriority w:val="99"/>
    <w:qFormat/>
    <w:rsid w:val="00A75F0B"/>
    <w:rPr>
      <w:rFonts w:ascii="Tahoma" w:hAnsi="Tahoma" w:cs="Tahoma"/>
      <w:sz w:val="16"/>
      <w:szCs w:val="16"/>
    </w:rPr>
  </w:style>
  <w:style w:type="paragraph" w:styleId="Notedebasdepage">
    <w:name w:val="footnote text"/>
    <w:basedOn w:val="Normal"/>
    <w:link w:val="NotedebasdepageCar"/>
    <w:uiPriority w:val="99"/>
    <w:unhideWhenUsed/>
    <w:qFormat/>
    <w:rsid w:val="00FE3AA5"/>
    <w:pPr>
      <w:spacing w:after="0" w:line="240" w:lineRule="auto"/>
    </w:pPr>
    <w:rPr>
      <w:sz w:val="20"/>
      <w:szCs w:val="20"/>
    </w:rPr>
  </w:style>
  <w:style w:type="character" w:customStyle="1" w:styleId="NotedebasdepageCar">
    <w:name w:val="Note de bas de page Car"/>
    <w:link w:val="Notedebasdepage"/>
    <w:uiPriority w:val="99"/>
    <w:qFormat/>
    <w:rsid w:val="00FE3AA5"/>
    <w:rPr>
      <w:sz w:val="20"/>
      <w:szCs w:val="20"/>
    </w:rPr>
  </w:style>
  <w:style w:type="character" w:styleId="Appelnotedebasdep">
    <w:name w:val="footnote reference"/>
    <w:semiHidden/>
    <w:unhideWhenUsed/>
    <w:rsid w:val="00FE3AA5"/>
    <w:rPr>
      <w:vertAlign w:val="superscript"/>
    </w:rPr>
  </w:style>
  <w:style w:type="paragraph" w:styleId="Paragraphedeliste">
    <w:name w:val="List Paragraph"/>
    <w:basedOn w:val="Normal"/>
    <w:uiPriority w:val="34"/>
    <w:qFormat/>
    <w:rsid w:val="00FE3AA5"/>
    <w:pPr>
      <w:ind w:left="720"/>
      <w:contextualSpacing/>
    </w:pPr>
  </w:style>
  <w:style w:type="character" w:styleId="Accentuation">
    <w:name w:val="Emphasis"/>
    <w:qFormat/>
    <w:rsid w:val="00FE3AA5"/>
    <w:rPr>
      <w:i/>
      <w:iCs/>
    </w:rPr>
  </w:style>
  <w:style w:type="table" w:styleId="Grilledutableau">
    <w:name w:val="Table Grid"/>
    <w:basedOn w:val="TableauNormal"/>
    <w:uiPriority w:val="39"/>
    <w:rsid w:val="00FE3AA5"/>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styleId="Explorateurdedocuments">
    <w:name w:val="Document Map"/>
    <w:basedOn w:val="Normal"/>
    <w:link w:val="ExplorateurdedocumentsCar"/>
    <w:unhideWhenUsed/>
    <w:qFormat/>
    <w:rsid w:val="00FE3AA5"/>
    <w:pPr>
      <w:spacing w:after="0" w:line="240" w:lineRule="auto"/>
    </w:pPr>
    <w:rPr>
      <w:rFonts w:ascii="Tahoma" w:hAnsi="Tahoma" w:cs="Tahoma"/>
      <w:sz w:val="16"/>
      <w:szCs w:val="16"/>
    </w:rPr>
  </w:style>
  <w:style w:type="character" w:customStyle="1" w:styleId="ExplorateurdedocumentsCar">
    <w:name w:val="Explorateur de documents Car"/>
    <w:link w:val="Explorateurdedocuments"/>
    <w:qFormat/>
    <w:rsid w:val="00FE3AA5"/>
    <w:rPr>
      <w:rFonts w:ascii="Tahoma" w:hAnsi="Tahoma" w:cs="Tahoma"/>
      <w:sz w:val="16"/>
      <w:szCs w:val="16"/>
    </w:rPr>
  </w:style>
  <w:style w:type="paragraph" w:styleId="NormalWeb">
    <w:name w:val="Normal (Web)"/>
    <w:basedOn w:val="Normal"/>
    <w:uiPriority w:val="99"/>
    <w:unhideWhenUsed/>
    <w:rsid w:val="00FE3AA5"/>
    <w:pPr>
      <w:spacing w:before="100" w:beforeAutospacing="1" w:after="100" w:afterAutospacing="1" w:line="240" w:lineRule="auto"/>
    </w:pPr>
    <w:rPr>
      <w:rFonts w:ascii="Times New Roman" w:hAnsi="Times New Roman" w:cs="Times New Roman"/>
      <w:sz w:val="24"/>
      <w:szCs w:val="24"/>
    </w:rPr>
  </w:style>
  <w:style w:type="table" w:customStyle="1" w:styleId="TableGrid">
    <w:name w:val="TableGrid"/>
    <w:rsid w:val="00161FA5"/>
    <w:rPr>
      <w:sz w:val="22"/>
      <w:szCs w:val="22"/>
    </w:rPr>
    <w:tblPr>
      <w:tblCellMar>
        <w:top w:w="0" w:type="dxa"/>
        <w:left w:w="0" w:type="dxa"/>
        <w:bottom w:w="0" w:type="dxa"/>
        <w:right w:w="0" w:type="dxa"/>
      </w:tblCellMar>
    </w:tblPr>
  </w:style>
  <w:style w:type="table" w:customStyle="1" w:styleId="Grilleclaire-Accent11">
    <w:name w:val="Grille claire - Accent 11"/>
    <w:basedOn w:val="TableauNormal"/>
    <w:uiPriority w:val="62"/>
    <w:rsid w:val="00331693"/>
    <w:tblPr>
      <w:tblStyleRowBandSize w:val="1"/>
      <w:tblStyleColBandSize w:val="1"/>
      <w:tblInd w:w="0" w:type="dxa"/>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CellMar>
        <w:top w:w="0" w:type="dxa"/>
        <w:left w:w="108" w:type="dxa"/>
        <w:bottom w:w="0" w:type="dxa"/>
        <w:right w:w="108" w:type="dxa"/>
      </w:tblCellMar>
    </w:tblPr>
    <w:tblStylePr w:type="firstRow">
      <w:pPr>
        <w:spacing w:before="0" w:after="0" w:line="240" w:lineRule="auto"/>
      </w:pPr>
      <w:rPr>
        <w:rFonts w:ascii="Cambria" w:eastAsia="Times New Roman" w:hAnsi="Cambria"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Cambria" w:eastAsia="Times New Roman" w:hAnsi="Cambria"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character" w:styleId="Lienhypertexte">
    <w:name w:val="Hyperlink"/>
    <w:unhideWhenUsed/>
    <w:rsid w:val="009320A7"/>
    <w:rPr>
      <w:color w:val="0000FF"/>
      <w:u w:val="single"/>
    </w:rPr>
  </w:style>
  <w:style w:type="character" w:styleId="lev">
    <w:name w:val="Strong"/>
    <w:uiPriority w:val="22"/>
    <w:qFormat/>
    <w:rsid w:val="009320A7"/>
    <w:rPr>
      <w:b/>
      <w:bCs/>
    </w:rPr>
  </w:style>
  <w:style w:type="character" w:styleId="Textedelespacerserv">
    <w:name w:val="Placeholder Text"/>
    <w:qFormat/>
    <w:rsid w:val="00295D58"/>
    <w:rPr>
      <w:color w:val="808080"/>
    </w:rPr>
  </w:style>
  <w:style w:type="character" w:styleId="Marquedecommentaire">
    <w:name w:val="annotation reference"/>
    <w:uiPriority w:val="99"/>
    <w:unhideWhenUsed/>
    <w:qFormat/>
    <w:rsid w:val="0021363B"/>
    <w:rPr>
      <w:sz w:val="16"/>
      <w:szCs w:val="16"/>
    </w:rPr>
  </w:style>
  <w:style w:type="paragraph" w:styleId="Commentaire">
    <w:name w:val="annotation text"/>
    <w:basedOn w:val="Normal"/>
    <w:link w:val="CommentaireCar"/>
    <w:uiPriority w:val="99"/>
    <w:unhideWhenUsed/>
    <w:qFormat/>
    <w:rsid w:val="0021363B"/>
    <w:pPr>
      <w:spacing w:line="240" w:lineRule="auto"/>
    </w:pPr>
    <w:rPr>
      <w:sz w:val="20"/>
      <w:szCs w:val="20"/>
    </w:rPr>
  </w:style>
  <w:style w:type="character" w:customStyle="1" w:styleId="CommentaireCar">
    <w:name w:val="Commentaire Car"/>
    <w:link w:val="Commentaire"/>
    <w:uiPriority w:val="99"/>
    <w:qFormat/>
    <w:rsid w:val="0021363B"/>
    <w:rPr>
      <w:sz w:val="20"/>
      <w:szCs w:val="20"/>
    </w:rPr>
  </w:style>
  <w:style w:type="paragraph" w:styleId="Objetducommentaire">
    <w:name w:val="annotation subject"/>
    <w:basedOn w:val="Commentaire"/>
    <w:next w:val="Commentaire"/>
    <w:link w:val="ObjetducommentaireCar"/>
    <w:uiPriority w:val="99"/>
    <w:unhideWhenUsed/>
    <w:qFormat/>
    <w:rsid w:val="0021363B"/>
    <w:rPr>
      <w:b/>
      <w:bCs/>
    </w:rPr>
  </w:style>
  <w:style w:type="character" w:customStyle="1" w:styleId="ObjetducommentaireCar">
    <w:name w:val="Objet du commentaire Car"/>
    <w:link w:val="Objetducommentaire"/>
    <w:uiPriority w:val="99"/>
    <w:qFormat/>
    <w:rsid w:val="0021363B"/>
    <w:rPr>
      <w:b/>
      <w:bCs/>
      <w:sz w:val="20"/>
      <w:szCs w:val="20"/>
    </w:rPr>
  </w:style>
  <w:style w:type="paragraph" w:styleId="Notedefin">
    <w:name w:val="endnote text"/>
    <w:basedOn w:val="Normal"/>
    <w:link w:val="NotedefinCar"/>
    <w:unhideWhenUsed/>
    <w:rsid w:val="00FB1912"/>
    <w:pPr>
      <w:spacing w:after="0" w:line="240" w:lineRule="auto"/>
    </w:pPr>
    <w:rPr>
      <w:sz w:val="20"/>
      <w:szCs w:val="20"/>
    </w:rPr>
  </w:style>
  <w:style w:type="character" w:customStyle="1" w:styleId="NotedefinCar">
    <w:name w:val="Note de fin Car"/>
    <w:link w:val="Notedefin"/>
    <w:qFormat/>
    <w:rsid w:val="00FB1912"/>
    <w:rPr>
      <w:sz w:val="20"/>
      <w:szCs w:val="20"/>
    </w:rPr>
  </w:style>
  <w:style w:type="character" w:styleId="Appeldenotedefin">
    <w:name w:val="endnote reference"/>
    <w:uiPriority w:val="99"/>
    <w:semiHidden/>
    <w:unhideWhenUsed/>
    <w:rsid w:val="00FB1912"/>
    <w:rPr>
      <w:vertAlign w:val="superscript"/>
    </w:rPr>
  </w:style>
  <w:style w:type="table" w:customStyle="1" w:styleId="Grilledutableau1">
    <w:name w:val="Grille du tableau1"/>
    <w:basedOn w:val="TableauNormal"/>
    <w:next w:val="Grilledutableau"/>
    <w:uiPriority w:val="59"/>
    <w:rsid w:val="00A824C5"/>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character" w:customStyle="1" w:styleId="Titre1Car">
    <w:name w:val="Titre 1 Car"/>
    <w:link w:val="Titre1"/>
    <w:qFormat/>
    <w:rsid w:val="0088731A"/>
    <w:rPr>
      <w:rFonts w:ascii="Cambria" w:eastAsia="Times New Roman" w:hAnsi="Cambria" w:cs="Traditional Arabic"/>
      <w:b/>
      <w:bCs/>
      <w:sz w:val="28"/>
      <w:szCs w:val="32"/>
      <w:lang w:val="en-US"/>
    </w:rPr>
  </w:style>
  <w:style w:type="table" w:customStyle="1" w:styleId="Grilledutableau11">
    <w:name w:val="Grille du tableau11"/>
    <w:basedOn w:val="TableauNormal"/>
    <w:next w:val="Grilledutableau"/>
    <w:uiPriority w:val="59"/>
    <w:rsid w:val="004E6296"/>
    <w:rPr>
      <w:rFonts w:eastAsia="Calibri"/>
      <w:lang w:eastAsia="en-US"/>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Grilledutableau2">
    <w:name w:val="Grille du tableau2"/>
    <w:basedOn w:val="TableauNormal"/>
    <w:next w:val="Grilledutableau"/>
    <w:uiPriority w:val="39"/>
    <w:rsid w:val="00132651"/>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styleId="PrformatHTML">
    <w:name w:val="HTML Preformatted"/>
    <w:basedOn w:val="Normal"/>
    <w:link w:val="PrformatHTMLCar"/>
    <w:uiPriority w:val="99"/>
    <w:unhideWhenUsed/>
    <w:rsid w:val="008116F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hAnsi="Courier New" w:cs="Courier New"/>
      <w:sz w:val="20"/>
      <w:szCs w:val="20"/>
    </w:rPr>
  </w:style>
  <w:style w:type="character" w:customStyle="1" w:styleId="PrformatHTMLCar">
    <w:name w:val="Préformaté HTML Car"/>
    <w:link w:val="PrformatHTML"/>
    <w:uiPriority w:val="99"/>
    <w:rsid w:val="008116F1"/>
    <w:rPr>
      <w:rFonts w:ascii="Courier New" w:hAnsi="Courier New" w:cs="Courier New"/>
      <w:sz w:val="20"/>
      <w:szCs w:val="20"/>
      <w:lang w:val="en-US" w:eastAsia="en-US"/>
    </w:rPr>
  </w:style>
  <w:style w:type="numbering" w:customStyle="1" w:styleId="Aucuneliste1">
    <w:name w:val="Aucune liste1"/>
    <w:next w:val="Aucuneliste"/>
    <w:uiPriority w:val="99"/>
    <w:semiHidden/>
    <w:unhideWhenUsed/>
    <w:rsid w:val="00361DD9"/>
  </w:style>
  <w:style w:type="paragraph" w:styleId="Sansinterligne">
    <w:name w:val="No Spacing"/>
    <w:qFormat/>
    <w:rsid w:val="00361DD9"/>
    <w:rPr>
      <w:rFonts w:eastAsia="Calibri"/>
      <w:sz w:val="22"/>
      <w:szCs w:val="22"/>
      <w:lang w:eastAsia="en-US"/>
    </w:rPr>
  </w:style>
  <w:style w:type="table" w:customStyle="1" w:styleId="Grilledutableau3">
    <w:name w:val="Grille du tableau3"/>
    <w:basedOn w:val="TableauNormal"/>
    <w:next w:val="Grilledutableau"/>
    <w:uiPriority w:val="59"/>
    <w:rsid w:val="00361DD9"/>
    <w:rPr>
      <w:rFonts w:eastAsia="Calibri"/>
      <w:lang w:eastAsia="en-US"/>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Ombrageclair1">
    <w:name w:val="Ombrage clair1"/>
    <w:basedOn w:val="TableauNormal"/>
    <w:uiPriority w:val="60"/>
    <w:rsid w:val="00361DD9"/>
    <w:rPr>
      <w:rFonts w:eastAsia="Calibri"/>
      <w:color w:val="000000"/>
      <w:lang w:eastAsia="en-US"/>
    </w:rPr>
    <w:tblPr>
      <w:tblStyleRowBandSize w:val="1"/>
      <w:tblStyleColBandSize w:val="1"/>
      <w:tblInd w:w="0" w:type="dxa"/>
      <w:tblBorders>
        <w:top w:val="single" w:sz="8" w:space="0" w:color="000000"/>
        <w:bottom w:val="single" w:sz="8" w:space="0" w:color="000000"/>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rameclaire-Accent11">
    <w:name w:val="Trame claire - Accent 11"/>
    <w:basedOn w:val="TableauNormal"/>
    <w:uiPriority w:val="60"/>
    <w:rsid w:val="00361DD9"/>
    <w:rPr>
      <w:rFonts w:eastAsia="Calibri"/>
      <w:color w:val="365F91"/>
      <w:lang w:eastAsia="en-US"/>
    </w:rPr>
    <w:tblPr>
      <w:tblStyleRowBandSize w:val="1"/>
      <w:tblStyleColBandSize w:val="1"/>
      <w:tblInd w:w="0" w:type="dxa"/>
      <w:tblBorders>
        <w:top w:val="single" w:sz="8" w:space="0" w:color="4F81BD"/>
        <w:bottom w:val="single" w:sz="8" w:space="0" w:color="4F81BD"/>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table" w:styleId="Trameclaire-Accent2">
    <w:name w:val="Light Shading Accent 2"/>
    <w:basedOn w:val="TableauNormal"/>
    <w:uiPriority w:val="60"/>
    <w:rsid w:val="00361DD9"/>
    <w:rPr>
      <w:rFonts w:eastAsia="Calibri"/>
      <w:color w:val="943634"/>
      <w:lang w:eastAsia="en-US"/>
    </w:rPr>
    <w:tblPr>
      <w:tblStyleRowBandSize w:val="1"/>
      <w:tblStyleColBandSize w:val="1"/>
      <w:tblInd w:w="0" w:type="dxa"/>
      <w:tblBorders>
        <w:top w:val="single" w:sz="8" w:space="0" w:color="C0504D"/>
        <w:bottom w:val="single" w:sz="8" w:space="0" w:color="C0504D"/>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la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cPr>
    </w:tblStylePr>
    <w:tblStylePr w:type="band1Horz">
      <w:tblPr/>
      <w:tcPr>
        <w:tcBorders>
          <w:left w:val="nil"/>
          <w:right w:val="nil"/>
          <w:insideH w:val="nil"/>
          <w:insideV w:val="nil"/>
        </w:tcBorders>
        <w:shd w:val="clear" w:color="auto" w:fill="EFD3D2"/>
      </w:tcPr>
    </w:tblStylePr>
  </w:style>
  <w:style w:type="table" w:styleId="Trameclaire-Accent3">
    <w:name w:val="Light Shading Accent 3"/>
    <w:basedOn w:val="TableauNormal"/>
    <w:uiPriority w:val="60"/>
    <w:rsid w:val="00361DD9"/>
    <w:rPr>
      <w:rFonts w:eastAsia="Calibri"/>
      <w:color w:val="76923C"/>
      <w:lang w:eastAsia="en-US"/>
    </w:rPr>
    <w:tblPr>
      <w:tblStyleRowBandSize w:val="1"/>
      <w:tblStyleColBandSize w:val="1"/>
      <w:tblInd w:w="0" w:type="dxa"/>
      <w:tblBorders>
        <w:top w:val="single" w:sz="8" w:space="0" w:color="9BBB59"/>
        <w:bottom w:val="single" w:sz="8" w:space="0" w:color="9BBB59"/>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9BBB59"/>
          <w:left w:val="nil"/>
          <w:bottom w:val="single" w:sz="8" w:space="0" w:color="9BBB59"/>
          <w:right w:val="nil"/>
          <w:insideH w:val="nil"/>
          <w:insideV w:val="nil"/>
        </w:tcBorders>
      </w:tcPr>
    </w:tblStylePr>
    <w:tblStylePr w:type="lastRow">
      <w:pPr>
        <w:spacing w:before="0" w:after="0" w:line="240" w:lineRule="auto"/>
      </w:pPr>
      <w:rPr>
        <w:b/>
        <w:bCs/>
      </w:rPr>
      <w:tblPr/>
      <w:tcPr>
        <w:tcBorders>
          <w:top w:val="single" w:sz="8" w:space="0" w:color="9BBB59"/>
          <w:left w:val="nil"/>
          <w:bottom w:val="single" w:sz="8" w:space="0" w:color="9BBB59"/>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cPr>
    </w:tblStylePr>
    <w:tblStylePr w:type="band1Horz">
      <w:tblPr/>
      <w:tcPr>
        <w:tcBorders>
          <w:left w:val="nil"/>
          <w:right w:val="nil"/>
          <w:insideH w:val="nil"/>
          <w:insideV w:val="nil"/>
        </w:tcBorders>
        <w:shd w:val="clear" w:color="auto" w:fill="E6EED5"/>
      </w:tcPr>
    </w:tblStylePr>
  </w:style>
  <w:style w:type="table" w:styleId="Trameclaire-Accent4">
    <w:name w:val="Light Shading Accent 4"/>
    <w:basedOn w:val="TableauNormal"/>
    <w:uiPriority w:val="60"/>
    <w:rsid w:val="00361DD9"/>
    <w:rPr>
      <w:rFonts w:eastAsia="Calibri"/>
      <w:color w:val="5F497A"/>
      <w:lang w:eastAsia="en-US"/>
    </w:rPr>
    <w:tblPr>
      <w:tblStyleRowBandSize w:val="1"/>
      <w:tblStyleColBandSize w:val="1"/>
      <w:tblInd w:w="0" w:type="dxa"/>
      <w:tblBorders>
        <w:top w:val="single" w:sz="8" w:space="0" w:color="8064A2"/>
        <w:bottom w:val="single" w:sz="8" w:space="0" w:color="8064A2"/>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8064A2"/>
          <w:left w:val="nil"/>
          <w:bottom w:val="single" w:sz="8" w:space="0" w:color="8064A2"/>
          <w:right w:val="nil"/>
          <w:insideH w:val="nil"/>
          <w:insideV w:val="nil"/>
        </w:tcBorders>
      </w:tcPr>
    </w:tblStylePr>
    <w:tblStylePr w:type="lastRow">
      <w:pPr>
        <w:spacing w:before="0" w:after="0" w:line="240" w:lineRule="auto"/>
      </w:pPr>
      <w:rPr>
        <w:b/>
        <w:bCs/>
      </w:rPr>
      <w:tblPr/>
      <w:tcPr>
        <w:tcBorders>
          <w:top w:val="single" w:sz="8" w:space="0" w:color="8064A2"/>
          <w:left w:val="nil"/>
          <w:bottom w:val="single" w:sz="8" w:space="0" w:color="8064A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cPr>
    </w:tblStylePr>
    <w:tblStylePr w:type="band1Horz">
      <w:tblPr/>
      <w:tcPr>
        <w:tcBorders>
          <w:left w:val="nil"/>
          <w:right w:val="nil"/>
          <w:insideH w:val="nil"/>
          <w:insideV w:val="nil"/>
        </w:tcBorders>
        <w:shd w:val="clear" w:color="auto" w:fill="DFD8E8"/>
      </w:tcPr>
    </w:tblStylePr>
  </w:style>
  <w:style w:type="table" w:styleId="Trameclaire-Accent5">
    <w:name w:val="Light Shading Accent 5"/>
    <w:basedOn w:val="TableauNormal"/>
    <w:uiPriority w:val="60"/>
    <w:rsid w:val="00361DD9"/>
    <w:rPr>
      <w:rFonts w:eastAsia="Calibri"/>
      <w:color w:val="31849B"/>
      <w:lang w:eastAsia="en-US"/>
    </w:rPr>
    <w:tblPr>
      <w:tblStyleRowBandSize w:val="1"/>
      <w:tblStyleColBandSize w:val="1"/>
      <w:tblInd w:w="0" w:type="dxa"/>
      <w:tblBorders>
        <w:top w:val="single" w:sz="8" w:space="0" w:color="4BACC6"/>
        <w:bottom w:val="single" w:sz="8" w:space="0" w:color="4BACC6"/>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BACC6"/>
          <w:left w:val="nil"/>
          <w:bottom w:val="single" w:sz="8" w:space="0" w:color="4BACC6"/>
          <w:right w:val="nil"/>
          <w:insideH w:val="nil"/>
          <w:insideV w:val="nil"/>
        </w:tcBorders>
      </w:tcPr>
    </w:tblStylePr>
    <w:tblStylePr w:type="lastRow">
      <w:pPr>
        <w:spacing w:before="0" w:after="0" w:line="240" w:lineRule="auto"/>
      </w:pPr>
      <w:rPr>
        <w:b/>
        <w:bCs/>
      </w:rPr>
      <w:tblPr/>
      <w:tcPr>
        <w:tcBorders>
          <w:top w:val="single" w:sz="8" w:space="0" w:color="4BACC6"/>
          <w:left w:val="nil"/>
          <w:bottom w:val="single" w:sz="8" w:space="0" w:color="4BACC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cPr>
    </w:tblStylePr>
    <w:tblStylePr w:type="band1Horz">
      <w:tblPr/>
      <w:tcPr>
        <w:tcBorders>
          <w:left w:val="nil"/>
          <w:right w:val="nil"/>
          <w:insideH w:val="nil"/>
          <w:insideV w:val="nil"/>
        </w:tcBorders>
        <w:shd w:val="clear" w:color="auto" w:fill="D2EAF1"/>
      </w:tcPr>
    </w:tblStylePr>
  </w:style>
  <w:style w:type="table" w:styleId="Tramemoyenne2-Accent5">
    <w:name w:val="Medium Shading 2 Accent 5"/>
    <w:basedOn w:val="TableauNormal"/>
    <w:uiPriority w:val="64"/>
    <w:rsid w:val="00361DD9"/>
    <w:rPr>
      <w:rFonts w:eastAsia="Calibri"/>
      <w:lang w:eastAsia="en-US"/>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Tramemoyenne2-Accent4">
    <w:name w:val="Medium Shading 2 Accent 4"/>
    <w:basedOn w:val="TableauNormal"/>
    <w:uiPriority w:val="64"/>
    <w:rsid w:val="00361DD9"/>
    <w:rPr>
      <w:rFonts w:eastAsia="Calibri"/>
      <w:lang w:eastAsia="en-US"/>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8064A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8064A2"/>
      </w:tcPr>
    </w:tblStylePr>
    <w:tblStylePr w:type="lastCol">
      <w:rPr>
        <w:b/>
        <w:bCs/>
        <w:color w:val="FFFFFF"/>
      </w:rPr>
      <w:tblPr/>
      <w:tcPr>
        <w:tcBorders>
          <w:left w:val="nil"/>
          <w:right w:val="nil"/>
          <w:insideH w:val="nil"/>
          <w:insideV w:val="nil"/>
        </w:tcBorders>
        <w:shd w:val="clear" w:color="auto" w:fill="8064A2"/>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Tramemoyenne21">
    <w:name w:val="Trame moyenne 21"/>
    <w:basedOn w:val="TableauNormal"/>
    <w:uiPriority w:val="64"/>
    <w:rsid w:val="00361DD9"/>
    <w:rPr>
      <w:rFonts w:eastAsia="Calibri"/>
      <w:lang w:eastAsia="en-US"/>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000000"/>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000000"/>
      </w:tcPr>
    </w:tblStylePr>
    <w:tblStylePr w:type="lastCol">
      <w:rPr>
        <w:b/>
        <w:bCs/>
        <w:color w:val="FFFFFF"/>
      </w:rPr>
      <w:tblPr/>
      <w:tcPr>
        <w:tcBorders>
          <w:left w:val="nil"/>
          <w:right w:val="nil"/>
          <w:insideH w:val="nil"/>
          <w:insideV w:val="nil"/>
        </w:tcBorders>
        <w:shd w:val="clear" w:color="auto" w:fill="000000"/>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numbering" w:customStyle="1" w:styleId="Aucuneliste2">
    <w:name w:val="Aucune liste2"/>
    <w:next w:val="Aucuneliste"/>
    <w:uiPriority w:val="99"/>
    <w:semiHidden/>
    <w:unhideWhenUsed/>
    <w:rsid w:val="009A1941"/>
  </w:style>
  <w:style w:type="table" w:customStyle="1" w:styleId="Grilledutableau4">
    <w:name w:val="Grille du tableau4"/>
    <w:basedOn w:val="TableauNormal"/>
    <w:next w:val="Grilledutableau"/>
    <w:uiPriority w:val="59"/>
    <w:rsid w:val="009A1941"/>
    <w:rPr>
      <w:rFonts w:eastAsia="Calibri"/>
      <w:lang w:eastAsia="en-US"/>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Ombrageclair11">
    <w:name w:val="Ombrage clair11"/>
    <w:basedOn w:val="TableauNormal"/>
    <w:uiPriority w:val="60"/>
    <w:rsid w:val="009A1941"/>
    <w:rPr>
      <w:rFonts w:eastAsia="Calibri"/>
      <w:color w:val="000000"/>
      <w:lang w:eastAsia="en-US"/>
    </w:rPr>
    <w:tblPr>
      <w:tblStyleRowBandSize w:val="1"/>
      <w:tblStyleColBandSize w:val="1"/>
      <w:tblInd w:w="0" w:type="dxa"/>
      <w:tblBorders>
        <w:top w:val="single" w:sz="8" w:space="0" w:color="000000"/>
        <w:bottom w:val="single" w:sz="8" w:space="0" w:color="000000"/>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rameclaire-Accent111">
    <w:name w:val="Trame claire - Accent 111"/>
    <w:basedOn w:val="TableauNormal"/>
    <w:uiPriority w:val="60"/>
    <w:rsid w:val="009A1941"/>
    <w:rPr>
      <w:rFonts w:eastAsia="Calibri"/>
      <w:color w:val="365F91"/>
      <w:lang w:eastAsia="en-US"/>
    </w:rPr>
    <w:tblPr>
      <w:tblStyleRowBandSize w:val="1"/>
      <w:tblStyleColBandSize w:val="1"/>
      <w:tblInd w:w="0" w:type="dxa"/>
      <w:tblBorders>
        <w:top w:val="single" w:sz="8" w:space="0" w:color="4F81BD"/>
        <w:bottom w:val="single" w:sz="8" w:space="0" w:color="4F81BD"/>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table" w:customStyle="1" w:styleId="Trameclaire-Accent21">
    <w:name w:val="Trame claire - Accent 21"/>
    <w:basedOn w:val="TableauNormal"/>
    <w:next w:val="Trameclaire-Accent2"/>
    <w:uiPriority w:val="60"/>
    <w:rsid w:val="009A1941"/>
    <w:rPr>
      <w:rFonts w:eastAsia="Calibri"/>
      <w:color w:val="943634"/>
      <w:lang w:eastAsia="en-US"/>
    </w:rPr>
    <w:tblPr>
      <w:tblStyleRowBandSize w:val="1"/>
      <w:tblStyleColBandSize w:val="1"/>
      <w:tblInd w:w="0" w:type="dxa"/>
      <w:tblBorders>
        <w:top w:val="single" w:sz="8" w:space="0" w:color="C0504D"/>
        <w:bottom w:val="single" w:sz="8" w:space="0" w:color="C0504D"/>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la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cPr>
    </w:tblStylePr>
    <w:tblStylePr w:type="band1Horz">
      <w:tblPr/>
      <w:tcPr>
        <w:tcBorders>
          <w:left w:val="nil"/>
          <w:right w:val="nil"/>
          <w:insideH w:val="nil"/>
          <w:insideV w:val="nil"/>
        </w:tcBorders>
        <w:shd w:val="clear" w:color="auto" w:fill="EFD3D2"/>
      </w:tcPr>
    </w:tblStylePr>
  </w:style>
  <w:style w:type="table" w:customStyle="1" w:styleId="Trameclaire-Accent31">
    <w:name w:val="Trame claire - Accent 31"/>
    <w:basedOn w:val="TableauNormal"/>
    <w:next w:val="Trameclaire-Accent3"/>
    <w:uiPriority w:val="60"/>
    <w:rsid w:val="009A1941"/>
    <w:rPr>
      <w:rFonts w:eastAsia="Calibri"/>
      <w:color w:val="76923C"/>
      <w:lang w:eastAsia="en-US"/>
    </w:rPr>
    <w:tblPr>
      <w:tblStyleRowBandSize w:val="1"/>
      <w:tblStyleColBandSize w:val="1"/>
      <w:tblInd w:w="0" w:type="dxa"/>
      <w:tblBorders>
        <w:top w:val="single" w:sz="8" w:space="0" w:color="9BBB59"/>
        <w:bottom w:val="single" w:sz="8" w:space="0" w:color="9BBB59"/>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9BBB59"/>
          <w:left w:val="nil"/>
          <w:bottom w:val="single" w:sz="8" w:space="0" w:color="9BBB59"/>
          <w:right w:val="nil"/>
          <w:insideH w:val="nil"/>
          <w:insideV w:val="nil"/>
        </w:tcBorders>
      </w:tcPr>
    </w:tblStylePr>
    <w:tblStylePr w:type="lastRow">
      <w:pPr>
        <w:spacing w:before="0" w:after="0" w:line="240" w:lineRule="auto"/>
      </w:pPr>
      <w:rPr>
        <w:b/>
        <w:bCs/>
      </w:rPr>
      <w:tblPr/>
      <w:tcPr>
        <w:tcBorders>
          <w:top w:val="single" w:sz="8" w:space="0" w:color="9BBB59"/>
          <w:left w:val="nil"/>
          <w:bottom w:val="single" w:sz="8" w:space="0" w:color="9BBB59"/>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cPr>
    </w:tblStylePr>
    <w:tblStylePr w:type="band1Horz">
      <w:tblPr/>
      <w:tcPr>
        <w:tcBorders>
          <w:left w:val="nil"/>
          <w:right w:val="nil"/>
          <w:insideH w:val="nil"/>
          <w:insideV w:val="nil"/>
        </w:tcBorders>
        <w:shd w:val="clear" w:color="auto" w:fill="E6EED5"/>
      </w:tcPr>
    </w:tblStylePr>
  </w:style>
  <w:style w:type="table" w:customStyle="1" w:styleId="Trameclaire-Accent41">
    <w:name w:val="Trame claire - Accent 41"/>
    <w:basedOn w:val="TableauNormal"/>
    <w:next w:val="Trameclaire-Accent4"/>
    <w:uiPriority w:val="60"/>
    <w:rsid w:val="009A1941"/>
    <w:rPr>
      <w:rFonts w:eastAsia="Calibri"/>
      <w:color w:val="5F497A"/>
      <w:lang w:eastAsia="en-US"/>
    </w:rPr>
    <w:tblPr>
      <w:tblStyleRowBandSize w:val="1"/>
      <w:tblStyleColBandSize w:val="1"/>
      <w:tblInd w:w="0" w:type="dxa"/>
      <w:tblBorders>
        <w:top w:val="single" w:sz="8" w:space="0" w:color="8064A2"/>
        <w:bottom w:val="single" w:sz="8" w:space="0" w:color="8064A2"/>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8064A2"/>
          <w:left w:val="nil"/>
          <w:bottom w:val="single" w:sz="8" w:space="0" w:color="8064A2"/>
          <w:right w:val="nil"/>
          <w:insideH w:val="nil"/>
          <w:insideV w:val="nil"/>
        </w:tcBorders>
      </w:tcPr>
    </w:tblStylePr>
    <w:tblStylePr w:type="lastRow">
      <w:pPr>
        <w:spacing w:before="0" w:after="0" w:line="240" w:lineRule="auto"/>
      </w:pPr>
      <w:rPr>
        <w:b/>
        <w:bCs/>
      </w:rPr>
      <w:tblPr/>
      <w:tcPr>
        <w:tcBorders>
          <w:top w:val="single" w:sz="8" w:space="0" w:color="8064A2"/>
          <w:left w:val="nil"/>
          <w:bottom w:val="single" w:sz="8" w:space="0" w:color="8064A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cPr>
    </w:tblStylePr>
    <w:tblStylePr w:type="band1Horz">
      <w:tblPr/>
      <w:tcPr>
        <w:tcBorders>
          <w:left w:val="nil"/>
          <w:right w:val="nil"/>
          <w:insideH w:val="nil"/>
          <w:insideV w:val="nil"/>
        </w:tcBorders>
        <w:shd w:val="clear" w:color="auto" w:fill="DFD8E8"/>
      </w:tcPr>
    </w:tblStylePr>
  </w:style>
  <w:style w:type="table" w:customStyle="1" w:styleId="Trameclaire-Accent51">
    <w:name w:val="Trame claire - Accent 51"/>
    <w:basedOn w:val="TableauNormal"/>
    <w:next w:val="Trameclaire-Accent5"/>
    <w:uiPriority w:val="60"/>
    <w:rsid w:val="009A1941"/>
    <w:rPr>
      <w:rFonts w:eastAsia="Calibri"/>
      <w:color w:val="31849B"/>
      <w:lang w:eastAsia="en-US"/>
    </w:rPr>
    <w:tblPr>
      <w:tblStyleRowBandSize w:val="1"/>
      <w:tblStyleColBandSize w:val="1"/>
      <w:tblInd w:w="0" w:type="dxa"/>
      <w:tblBorders>
        <w:top w:val="single" w:sz="8" w:space="0" w:color="4BACC6"/>
        <w:bottom w:val="single" w:sz="8" w:space="0" w:color="4BACC6"/>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BACC6"/>
          <w:left w:val="nil"/>
          <w:bottom w:val="single" w:sz="8" w:space="0" w:color="4BACC6"/>
          <w:right w:val="nil"/>
          <w:insideH w:val="nil"/>
          <w:insideV w:val="nil"/>
        </w:tcBorders>
      </w:tcPr>
    </w:tblStylePr>
    <w:tblStylePr w:type="lastRow">
      <w:pPr>
        <w:spacing w:before="0" w:after="0" w:line="240" w:lineRule="auto"/>
      </w:pPr>
      <w:rPr>
        <w:b/>
        <w:bCs/>
      </w:rPr>
      <w:tblPr/>
      <w:tcPr>
        <w:tcBorders>
          <w:top w:val="single" w:sz="8" w:space="0" w:color="4BACC6"/>
          <w:left w:val="nil"/>
          <w:bottom w:val="single" w:sz="8" w:space="0" w:color="4BACC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cPr>
    </w:tblStylePr>
    <w:tblStylePr w:type="band1Horz">
      <w:tblPr/>
      <w:tcPr>
        <w:tcBorders>
          <w:left w:val="nil"/>
          <w:right w:val="nil"/>
          <w:insideH w:val="nil"/>
          <w:insideV w:val="nil"/>
        </w:tcBorders>
        <w:shd w:val="clear" w:color="auto" w:fill="D2EAF1"/>
      </w:tcPr>
    </w:tblStylePr>
  </w:style>
  <w:style w:type="table" w:customStyle="1" w:styleId="Tramemoyenne2-Accent51">
    <w:name w:val="Trame moyenne 2 - Accent 51"/>
    <w:basedOn w:val="TableauNormal"/>
    <w:next w:val="Tramemoyenne2-Accent5"/>
    <w:uiPriority w:val="64"/>
    <w:rsid w:val="009A1941"/>
    <w:rPr>
      <w:rFonts w:eastAsia="Calibri"/>
      <w:lang w:eastAsia="en-US"/>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Tramemoyenne2-Accent41">
    <w:name w:val="Trame moyenne 2 - Accent 41"/>
    <w:basedOn w:val="TableauNormal"/>
    <w:next w:val="Tramemoyenne2-Accent4"/>
    <w:uiPriority w:val="64"/>
    <w:rsid w:val="009A1941"/>
    <w:rPr>
      <w:rFonts w:eastAsia="Calibri"/>
      <w:lang w:eastAsia="en-US"/>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8064A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8064A2"/>
      </w:tcPr>
    </w:tblStylePr>
    <w:tblStylePr w:type="lastCol">
      <w:rPr>
        <w:b/>
        <w:bCs/>
        <w:color w:val="FFFFFF"/>
      </w:rPr>
      <w:tblPr/>
      <w:tcPr>
        <w:tcBorders>
          <w:left w:val="nil"/>
          <w:right w:val="nil"/>
          <w:insideH w:val="nil"/>
          <w:insideV w:val="nil"/>
        </w:tcBorders>
        <w:shd w:val="clear" w:color="auto" w:fill="8064A2"/>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Tramemoyenne211">
    <w:name w:val="Trame moyenne 211"/>
    <w:basedOn w:val="TableauNormal"/>
    <w:uiPriority w:val="64"/>
    <w:rsid w:val="009A1941"/>
    <w:rPr>
      <w:rFonts w:eastAsia="Calibri"/>
      <w:lang w:eastAsia="en-US"/>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000000"/>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000000"/>
      </w:tcPr>
    </w:tblStylePr>
    <w:tblStylePr w:type="lastCol">
      <w:rPr>
        <w:b/>
        <w:bCs/>
        <w:color w:val="FFFFFF"/>
      </w:rPr>
      <w:tblPr/>
      <w:tcPr>
        <w:tcBorders>
          <w:left w:val="nil"/>
          <w:right w:val="nil"/>
          <w:insideH w:val="nil"/>
          <w:insideV w:val="nil"/>
        </w:tcBorders>
        <w:shd w:val="clear" w:color="auto" w:fill="000000"/>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numbering" w:customStyle="1" w:styleId="Aucuneliste3">
    <w:name w:val="Aucune liste3"/>
    <w:next w:val="Aucuneliste"/>
    <w:uiPriority w:val="99"/>
    <w:semiHidden/>
    <w:unhideWhenUsed/>
    <w:rsid w:val="00362A94"/>
  </w:style>
  <w:style w:type="paragraph" w:customStyle="1" w:styleId="muitypography-root">
    <w:name w:val="muitypography-root"/>
    <w:basedOn w:val="Normal"/>
    <w:uiPriority w:val="99"/>
    <w:rsid w:val="00362A94"/>
    <w:pPr>
      <w:bidi w:val="0"/>
      <w:spacing w:before="100" w:beforeAutospacing="1" w:after="100" w:afterAutospacing="1" w:line="240" w:lineRule="auto"/>
    </w:pPr>
    <w:rPr>
      <w:rFonts w:ascii="Times New Roman" w:hAnsi="Times New Roman" w:cs="Times New Roman"/>
      <w:sz w:val="24"/>
      <w:szCs w:val="24"/>
      <w:lang w:val="fr-FR" w:eastAsia="fr-FR"/>
    </w:rPr>
  </w:style>
  <w:style w:type="character" w:customStyle="1" w:styleId="muibutton-label">
    <w:name w:val="muibutton-label"/>
    <w:basedOn w:val="Policepardfaut"/>
    <w:rsid w:val="00362A94"/>
  </w:style>
  <w:style w:type="table" w:customStyle="1" w:styleId="Grilledutableau5">
    <w:name w:val="Grille du tableau5"/>
    <w:basedOn w:val="TableauNormal"/>
    <w:next w:val="Grilledutableau"/>
    <w:uiPriority w:val="59"/>
    <w:rsid w:val="00362A94"/>
    <w:rPr>
      <w:rFonts w:eastAsia="Calibri"/>
      <w:lang w:eastAsia="en-US"/>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numbering" w:customStyle="1" w:styleId="Aucuneliste4">
    <w:name w:val="Aucune liste4"/>
    <w:next w:val="Aucuneliste"/>
    <w:uiPriority w:val="99"/>
    <w:semiHidden/>
    <w:unhideWhenUsed/>
    <w:rsid w:val="00362A94"/>
  </w:style>
  <w:style w:type="table" w:customStyle="1" w:styleId="Grilledutableau6">
    <w:name w:val="Grille du tableau6"/>
    <w:basedOn w:val="TableauNormal"/>
    <w:next w:val="Grilledutableau"/>
    <w:uiPriority w:val="59"/>
    <w:rsid w:val="00362A94"/>
    <w:rPr>
      <w:rFonts w:eastAsia="Calibri"/>
      <w:lang w:eastAsia="en-US"/>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character" w:customStyle="1" w:styleId="Lienhypertexte1">
    <w:name w:val="Lien hypertexte1"/>
    <w:uiPriority w:val="99"/>
    <w:rsid w:val="000778DC"/>
    <w:rPr>
      <w:color w:val="0000FF"/>
      <w:u w:val="single"/>
    </w:rPr>
  </w:style>
  <w:style w:type="paragraph" w:customStyle="1" w:styleId="Titre31">
    <w:name w:val="Titre 31"/>
    <w:basedOn w:val="Normal"/>
    <w:next w:val="Normal"/>
    <w:uiPriority w:val="9"/>
    <w:semiHidden/>
    <w:unhideWhenUsed/>
    <w:qFormat/>
    <w:rsid w:val="00A910D4"/>
    <w:pPr>
      <w:keepNext/>
      <w:keepLines/>
      <w:bidi w:val="0"/>
      <w:spacing w:before="40" w:after="0"/>
      <w:outlineLvl w:val="2"/>
    </w:pPr>
    <w:rPr>
      <w:rFonts w:ascii="Calibri Light" w:hAnsi="Calibri Light" w:cs="Times New Roman"/>
      <w:color w:val="1F3763"/>
      <w:sz w:val="24"/>
      <w:szCs w:val="24"/>
      <w:lang w:val="fr-FR"/>
    </w:rPr>
  </w:style>
  <w:style w:type="numbering" w:customStyle="1" w:styleId="Aucuneliste5">
    <w:name w:val="Aucune liste5"/>
    <w:next w:val="Aucuneliste"/>
    <w:uiPriority w:val="99"/>
    <w:semiHidden/>
    <w:unhideWhenUsed/>
    <w:rsid w:val="00A910D4"/>
  </w:style>
  <w:style w:type="character" w:customStyle="1" w:styleId="Titre3Car">
    <w:name w:val="Titre 3 Car"/>
    <w:link w:val="Titre3"/>
    <w:qFormat/>
    <w:rsid w:val="00A910D4"/>
    <w:rPr>
      <w:rFonts w:ascii="Calibri Light" w:eastAsia="Times New Roman" w:hAnsi="Calibri Light" w:cs="Times New Roman"/>
      <w:color w:val="1F3763"/>
      <w:sz w:val="24"/>
      <w:szCs w:val="24"/>
      <w:lang w:eastAsia="en-US"/>
    </w:rPr>
  </w:style>
  <w:style w:type="character" w:customStyle="1" w:styleId="Lienhypertextesuivivisit1">
    <w:name w:val="Lien hypertexte suivi visité1"/>
    <w:uiPriority w:val="99"/>
    <w:semiHidden/>
    <w:unhideWhenUsed/>
    <w:rsid w:val="00A910D4"/>
    <w:rPr>
      <w:color w:val="954F72"/>
      <w:u w:val="single"/>
    </w:rPr>
  </w:style>
  <w:style w:type="paragraph" w:styleId="TM1">
    <w:name w:val="toc 1"/>
    <w:basedOn w:val="Normal"/>
    <w:autoRedefine/>
    <w:unhideWhenUsed/>
    <w:qFormat/>
    <w:rsid w:val="00A910D4"/>
    <w:pPr>
      <w:widowControl w:val="0"/>
      <w:autoSpaceDE w:val="0"/>
      <w:autoSpaceDN w:val="0"/>
      <w:bidi w:val="0"/>
      <w:spacing w:before="212" w:after="0" w:line="240" w:lineRule="auto"/>
      <w:ind w:right="116"/>
      <w:jc w:val="center"/>
    </w:pPr>
    <w:rPr>
      <w:rFonts w:ascii="Times New Roman" w:hAnsi="Times New Roman" w:cs="Times New Roman"/>
      <w:b/>
      <w:bCs/>
      <w:sz w:val="24"/>
      <w:szCs w:val="28"/>
      <w:lang w:val="fr-FR"/>
    </w:rPr>
  </w:style>
  <w:style w:type="character" w:customStyle="1" w:styleId="myxfac">
    <w:name w:val="myxfac"/>
    <w:basedOn w:val="Policepardfaut"/>
    <w:rsid w:val="00A910D4"/>
  </w:style>
  <w:style w:type="character" w:customStyle="1" w:styleId="fontstyle01">
    <w:name w:val="fontstyle01"/>
    <w:rsid w:val="00A910D4"/>
    <w:rPr>
      <w:rFonts w:cs="SimplifiedArabic" w:hint="cs"/>
      <w:b/>
      <w:bCs/>
      <w:i w:val="0"/>
      <w:iCs w:val="0"/>
      <w:color w:val="000000"/>
      <w:sz w:val="30"/>
      <w:szCs w:val="30"/>
    </w:rPr>
  </w:style>
  <w:style w:type="character" w:customStyle="1" w:styleId="fontstyle21">
    <w:name w:val="fontstyle21"/>
    <w:rsid w:val="00A910D4"/>
    <w:rPr>
      <w:rFonts w:cs="SimplifiedArabic" w:hint="cs"/>
      <w:b w:val="0"/>
      <w:bCs w:val="0"/>
      <w:i w:val="0"/>
      <w:iCs w:val="0"/>
      <w:color w:val="000000"/>
      <w:sz w:val="30"/>
      <w:szCs w:val="30"/>
    </w:rPr>
  </w:style>
  <w:style w:type="character" w:customStyle="1" w:styleId="fontstyle31">
    <w:name w:val="fontstyle31"/>
    <w:rsid w:val="00A910D4"/>
    <w:rPr>
      <w:rFonts w:ascii="Bold" w:hAnsi="Bold" w:hint="default"/>
      <w:b/>
      <w:bCs/>
      <w:i w:val="0"/>
      <w:iCs w:val="0"/>
      <w:color w:val="000000"/>
      <w:sz w:val="30"/>
      <w:szCs w:val="30"/>
    </w:rPr>
  </w:style>
  <w:style w:type="character" w:customStyle="1" w:styleId="Titre3Car1">
    <w:name w:val="Titre 3 Car1"/>
    <w:uiPriority w:val="9"/>
    <w:semiHidden/>
    <w:rsid w:val="00A910D4"/>
    <w:rPr>
      <w:rFonts w:ascii="Cambria" w:eastAsia="Times New Roman" w:hAnsi="Cambria" w:cs="Times New Roman"/>
      <w:b/>
      <w:bCs/>
      <w:color w:val="4F81BD"/>
      <w:lang w:val="en-US" w:eastAsia="en-US"/>
    </w:rPr>
  </w:style>
  <w:style w:type="character" w:styleId="Lienhypertextesuivivisit">
    <w:name w:val="FollowedHyperlink"/>
    <w:uiPriority w:val="99"/>
    <w:semiHidden/>
    <w:unhideWhenUsed/>
    <w:rsid w:val="00A910D4"/>
    <w:rPr>
      <w:color w:val="800080"/>
      <w:u w:val="single"/>
    </w:rPr>
  </w:style>
  <w:style w:type="table" w:customStyle="1" w:styleId="Grilledutableau21">
    <w:name w:val="Grille du tableau21"/>
    <w:basedOn w:val="TableauNormal"/>
    <w:next w:val="Grilledutableau"/>
    <w:uiPriority w:val="39"/>
    <w:rsid w:val="001B73C0"/>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Grilledutableau111">
    <w:name w:val="Grille du tableau111"/>
    <w:basedOn w:val="TableauNormal"/>
    <w:next w:val="Grilledutableau"/>
    <w:uiPriority w:val="59"/>
    <w:rsid w:val="006D72C2"/>
    <w:rPr>
      <w:rFonts w:eastAsia="Calibri"/>
      <w:lang w:eastAsia="en-US"/>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character" w:styleId="Numrodeligne">
    <w:name w:val="line number"/>
    <w:basedOn w:val="Policepardfaut"/>
    <w:uiPriority w:val="99"/>
    <w:semiHidden/>
    <w:unhideWhenUsed/>
    <w:rsid w:val="00E45B9B"/>
  </w:style>
  <w:style w:type="numbering" w:customStyle="1" w:styleId="Aucuneliste6">
    <w:name w:val="Aucune liste6"/>
    <w:next w:val="Aucuneliste"/>
    <w:uiPriority w:val="99"/>
    <w:semiHidden/>
    <w:unhideWhenUsed/>
    <w:rsid w:val="00674AE2"/>
  </w:style>
  <w:style w:type="table" w:customStyle="1" w:styleId="Trameclaire-Accent22">
    <w:name w:val="Trame claire - Accent 22"/>
    <w:basedOn w:val="TableauNormal"/>
    <w:next w:val="Trameclaire-Accent2"/>
    <w:uiPriority w:val="60"/>
    <w:rsid w:val="00674AE2"/>
    <w:rPr>
      <w:rFonts w:eastAsia="Calibri"/>
      <w:color w:val="943634"/>
      <w:lang w:val="" w:eastAsia="en-US"/>
    </w:rPr>
    <w:tblPr>
      <w:tblStyleRowBandSize w:val="1"/>
      <w:tblStyleColBandSize w:val="1"/>
      <w:tblInd w:w="0" w:type="dxa"/>
      <w:tblBorders>
        <w:top w:val="single" w:sz="8" w:space="0" w:color="C0504D"/>
        <w:bottom w:val="single" w:sz="8" w:space="0" w:color="C0504D"/>
      </w:tblBorders>
      <w:tblCellMar>
        <w:top w:w="0" w:type="dxa"/>
        <w:left w:w="108" w:type="dxa"/>
        <w:bottom w:w="0" w:type="dxa"/>
        <w:right w:w="108" w:type="dxa"/>
      </w:tblCellMar>
    </w:tblPr>
    <w:tblStylePr w:type="firstRow">
      <w:pPr>
        <w:spacing w:beforeLines="0" w:before="0" w:beforeAutospacing="0" w:afterLines="0" w:after="0" w:afterAutospacing="0" w:line="240" w:lineRule="auto"/>
      </w:pPr>
      <w:rPr>
        <w:b/>
        <w:bCs/>
      </w:rPr>
      <w:tblPr/>
      <w:tcPr>
        <w:tcBorders>
          <w:top w:val="single" w:sz="8" w:space="0" w:color="C0504D"/>
          <w:left w:val="nil"/>
          <w:bottom w:val="single" w:sz="8" w:space="0" w:color="C0504D"/>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C0504D"/>
          <w:left w:val="nil"/>
          <w:bottom w:val="single" w:sz="8" w:space="0" w:color="C0504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cPr>
    </w:tblStylePr>
    <w:tblStylePr w:type="band1Horz">
      <w:tblPr/>
      <w:tcPr>
        <w:tcBorders>
          <w:left w:val="nil"/>
          <w:right w:val="nil"/>
          <w:insideH w:val="nil"/>
          <w:insideV w:val="nil"/>
        </w:tcBorders>
        <w:shd w:val="clear" w:color="auto" w:fill="EFD3D2"/>
      </w:tcPr>
    </w:tblStylePr>
  </w:style>
  <w:style w:type="table" w:customStyle="1" w:styleId="Trameclaire-Accent32">
    <w:name w:val="Trame claire - Accent 32"/>
    <w:basedOn w:val="TableauNormal"/>
    <w:next w:val="Trameclaire-Accent3"/>
    <w:uiPriority w:val="60"/>
    <w:rsid w:val="00674AE2"/>
    <w:rPr>
      <w:rFonts w:eastAsia="Calibri"/>
      <w:color w:val="76923C"/>
      <w:lang w:val="" w:eastAsia="en-US"/>
    </w:rPr>
    <w:tblPr>
      <w:tblStyleRowBandSize w:val="1"/>
      <w:tblStyleColBandSize w:val="1"/>
      <w:tblInd w:w="0" w:type="dxa"/>
      <w:tblBorders>
        <w:top w:val="single" w:sz="8" w:space="0" w:color="9BBB59"/>
        <w:bottom w:val="single" w:sz="8" w:space="0" w:color="9BBB59"/>
      </w:tblBorders>
      <w:tblCellMar>
        <w:top w:w="0" w:type="dxa"/>
        <w:left w:w="108" w:type="dxa"/>
        <w:bottom w:w="0" w:type="dxa"/>
        <w:right w:w="108" w:type="dxa"/>
      </w:tblCellMar>
    </w:tblPr>
    <w:tblStylePr w:type="firstRow">
      <w:pPr>
        <w:spacing w:beforeLines="0" w:before="0" w:beforeAutospacing="0" w:afterLines="0" w:after="0" w:afterAutospacing="0" w:line="240" w:lineRule="auto"/>
      </w:pPr>
      <w:rPr>
        <w:b/>
        <w:bCs/>
      </w:rPr>
      <w:tblPr/>
      <w:tcPr>
        <w:tcBorders>
          <w:top w:val="single" w:sz="8" w:space="0" w:color="9BBB59"/>
          <w:left w:val="nil"/>
          <w:bottom w:val="single" w:sz="8" w:space="0" w:color="9BBB59"/>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9BBB59"/>
          <w:left w:val="nil"/>
          <w:bottom w:val="single" w:sz="8" w:space="0" w:color="9BBB59"/>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cPr>
    </w:tblStylePr>
    <w:tblStylePr w:type="band1Horz">
      <w:tblPr/>
      <w:tcPr>
        <w:tcBorders>
          <w:left w:val="nil"/>
          <w:right w:val="nil"/>
          <w:insideH w:val="nil"/>
          <w:insideV w:val="nil"/>
        </w:tcBorders>
        <w:shd w:val="clear" w:color="auto" w:fill="E6EED5"/>
      </w:tcPr>
    </w:tblStylePr>
  </w:style>
  <w:style w:type="table" w:customStyle="1" w:styleId="Trameclaire-Accent42">
    <w:name w:val="Trame claire - Accent 42"/>
    <w:basedOn w:val="TableauNormal"/>
    <w:next w:val="Trameclaire-Accent4"/>
    <w:uiPriority w:val="60"/>
    <w:rsid w:val="00674AE2"/>
    <w:rPr>
      <w:rFonts w:eastAsia="Calibri"/>
      <w:color w:val="5F497A"/>
      <w:lang w:val="" w:eastAsia="en-US"/>
    </w:rPr>
    <w:tblPr>
      <w:tblStyleRowBandSize w:val="1"/>
      <w:tblStyleColBandSize w:val="1"/>
      <w:tblInd w:w="0" w:type="dxa"/>
      <w:tblBorders>
        <w:top w:val="single" w:sz="8" w:space="0" w:color="8064A2"/>
        <w:bottom w:val="single" w:sz="8" w:space="0" w:color="8064A2"/>
      </w:tblBorders>
      <w:tblCellMar>
        <w:top w:w="0" w:type="dxa"/>
        <w:left w:w="108" w:type="dxa"/>
        <w:bottom w:w="0" w:type="dxa"/>
        <w:right w:w="108" w:type="dxa"/>
      </w:tblCellMar>
    </w:tblPr>
    <w:tblStylePr w:type="firstRow">
      <w:pPr>
        <w:spacing w:beforeLines="0" w:before="0" w:beforeAutospacing="0" w:afterLines="0" w:after="0" w:afterAutospacing="0" w:line="240" w:lineRule="auto"/>
      </w:pPr>
      <w:rPr>
        <w:b/>
        <w:bCs/>
      </w:rPr>
      <w:tblPr/>
      <w:tcPr>
        <w:tcBorders>
          <w:top w:val="single" w:sz="8" w:space="0" w:color="8064A2"/>
          <w:left w:val="nil"/>
          <w:bottom w:val="single" w:sz="8" w:space="0" w:color="8064A2"/>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8064A2"/>
          <w:left w:val="nil"/>
          <w:bottom w:val="single" w:sz="8" w:space="0" w:color="8064A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cPr>
    </w:tblStylePr>
    <w:tblStylePr w:type="band1Horz">
      <w:tblPr/>
      <w:tcPr>
        <w:tcBorders>
          <w:left w:val="nil"/>
          <w:right w:val="nil"/>
          <w:insideH w:val="nil"/>
          <w:insideV w:val="nil"/>
        </w:tcBorders>
        <w:shd w:val="clear" w:color="auto" w:fill="DFD8E8"/>
      </w:tcPr>
    </w:tblStylePr>
  </w:style>
  <w:style w:type="table" w:customStyle="1" w:styleId="Tramemoyenne2-Accent42">
    <w:name w:val="Trame moyenne 2 - Accent 42"/>
    <w:basedOn w:val="TableauNormal"/>
    <w:next w:val="Tramemoyenne2-Accent4"/>
    <w:uiPriority w:val="64"/>
    <w:rsid w:val="00674AE2"/>
    <w:rPr>
      <w:rFonts w:eastAsia="Calibri"/>
      <w:lang w:val="" w:eastAsia="en-US"/>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Lines="0" w:before="0" w:beforeAutospacing="0" w:afterLines="0" w:after="0" w:afterAutospacing="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8064A2"/>
      </w:tcPr>
    </w:tblStylePr>
    <w:tblStylePr w:type="lastRow">
      <w:pPr>
        <w:spacing w:beforeLines="0" w:before="0" w:beforeAutospacing="0" w:afterLines="0" w:after="0" w:afterAutospacing="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8064A2"/>
      </w:tcPr>
    </w:tblStylePr>
    <w:tblStylePr w:type="lastCol">
      <w:rPr>
        <w:b/>
        <w:bCs/>
        <w:color w:val="FFFFFF"/>
      </w:rPr>
      <w:tblPr/>
      <w:tcPr>
        <w:tcBorders>
          <w:left w:val="nil"/>
          <w:right w:val="nil"/>
          <w:insideH w:val="nil"/>
          <w:insideV w:val="nil"/>
        </w:tcBorders>
        <w:shd w:val="clear" w:color="auto" w:fill="8064A2"/>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Trameclaire-Accent52">
    <w:name w:val="Trame claire - Accent 52"/>
    <w:basedOn w:val="TableauNormal"/>
    <w:next w:val="Trameclaire-Accent5"/>
    <w:uiPriority w:val="60"/>
    <w:rsid w:val="00674AE2"/>
    <w:rPr>
      <w:rFonts w:eastAsia="Calibri"/>
      <w:color w:val="31849B"/>
      <w:lang w:val="" w:eastAsia="en-US"/>
    </w:rPr>
    <w:tblPr>
      <w:tblStyleRowBandSize w:val="1"/>
      <w:tblStyleColBandSize w:val="1"/>
      <w:tblInd w:w="0" w:type="dxa"/>
      <w:tblBorders>
        <w:top w:val="single" w:sz="8" w:space="0" w:color="4BACC6"/>
        <w:bottom w:val="single" w:sz="8" w:space="0" w:color="4BACC6"/>
      </w:tblBorders>
      <w:tblCellMar>
        <w:top w:w="0" w:type="dxa"/>
        <w:left w:w="108" w:type="dxa"/>
        <w:bottom w:w="0" w:type="dxa"/>
        <w:right w:w="108" w:type="dxa"/>
      </w:tblCellMar>
    </w:tblPr>
    <w:tblStylePr w:type="firstRow">
      <w:pPr>
        <w:spacing w:beforeLines="0" w:before="0" w:beforeAutospacing="0" w:afterLines="0" w:after="0" w:afterAutospacing="0" w:line="240" w:lineRule="auto"/>
      </w:pPr>
      <w:rPr>
        <w:b/>
        <w:bCs/>
      </w:rPr>
      <w:tblPr/>
      <w:tcPr>
        <w:tcBorders>
          <w:top w:val="single" w:sz="8" w:space="0" w:color="4BACC6"/>
          <w:left w:val="nil"/>
          <w:bottom w:val="single" w:sz="8" w:space="0" w:color="4BACC6"/>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4BACC6"/>
          <w:left w:val="nil"/>
          <w:bottom w:val="single" w:sz="8" w:space="0" w:color="4BACC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cPr>
    </w:tblStylePr>
    <w:tblStylePr w:type="band1Horz">
      <w:tblPr/>
      <w:tcPr>
        <w:tcBorders>
          <w:left w:val="nil"/>
          <w:right w:val="nil"/>
          <w:insideH w:val="nil"/>
          <w:insideV w:val="nil"/>
        </w:tcBorders>
        <w:shd w:val="clear" w:color="auto" w:fill="D2EAF1"/>
      </w:tcPr>
    </w:tblStylePr>
  </w:style>
  <w:style w:type="table" w:customStyle="1" w:styleId="Tramemoyenne2-Accent52">
    <w:name w:val="Trame moyenne 2 - Accent 52"/>
    <w:basedOn w:val="TableauNormal"/>
    <w:next w:val="Tramemoyenne2-Accent5"/>
    <w:uiPriority w:val="64"/>
    <w:rsid w:val="00674AE2"/>
    <w:rPr>
      <w:rFonts w:eastAsia="Calibri"/>
      <w:lang w:val="" w:eastAsia="en-US"/>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Lines="0" w:before="0" w:beforeAutospacing="0" w:afterLines="0" w:after="0" w:afterAutospacing="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Lines="0" w:before="0" w:beforeAutospacing="0" w:afterLines="0" w:after="0" w:afterAutospacing="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Grilleclaire-Accent111">
    <w:name w:val="Grille claire - Accent 111"/>
    <w:basedOn w:val="TableauNormal"/>
    <w:uiPriority w:val="62"/>
    <w:rsid w:val="00674AE2"/>
    <w:rPr>
      <w:lang w:val=""/>
    </w:rPr>
    <w:tblPr>
      <w:tblStyleRowBandSize w:val="1"/>
      <w:tblStyleColBandSize w:val="1"/>
      <w:tblInd w:w="0" w:type="dxa"/>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CellMar>
        <w:top w:w="0" w:type="dxa"/>
        <w:left w:w="108" w:type="dxa"/>
        <w:bottom w:w="0" w:type="dxa"/>
        <w:right w:w="108" w:type="dxa"/>
      </w:tblCellMar>
    </w:tblPr>
    <w:tblStylePr w:type="firstRow">
      <w:pPr>
        <w:spacing w:beforeLines="0" w:before="0" w:beforeAutospacing="0" w:afterLines="0" w:after="0" w:afterAutospacing="0" w:line="240" w:lineRule="auto"/>
      </w:pPr>
      <w:rPr>
        <w:rFonts w:ascii="DengXian" w:eastAsia="Times New Roman" w:hAnsi="DengXian" w:cs="Times New Roman" w:hint="default"/>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Lines="0" w:before="0" w:beforeAutospacing="0" w:afterLines="0" w:after="0" w:afterAutospacing="0" w:line="240" w:lineRule="auto"/>
      </w:pPr>
      <w:rPr>
        <w:rFonts w:ascii="DengXian" w:eastAsia="Times New Roman" w:hAnsi="DengXian" w:cs="Times New Roman" w:hint="default"/>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DengXian" w:eastAsia="Times New Roman" w:hAnsi="DengXian" w:cs="Times New Roman" w:hint="default"/>
        <w:b/>
        <w:bCs/>
      </w:rPr>
    </w:tblStylePr>
    <w:tblStylePr w:type="lastCol">
      <w:rPr>
        <w:rFonts w:ascii="DengXian" w:eastAsia="Times New Roman" w:hAnsi="DengXian" w:cs="Times New Roman" w:hint="default"/>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table" w:customStyle="1" w:styleId="Ombrageclair12">
    <w:name w:val="Ombrage clair12"/>
    <w:basedOn w:val="TableauNormal"/>
    <w:uiPriority w:val="60"/>
    <w:rsid w:val="00674AE2"/>
    <w:rPr>
      <w:rFonts w:eastAsia="Calibri"/>
      <w:color w:val="000000"/>
      <w:lang w:val="" w:eastAsia="en-US"/>
    </w:rPr>
    <w:tblPr>
      <w:tblStyleRowBandSize w:val="1"/>
      <w:tblStyleColBandSize w:val="1"/>
      <w:tblInd w:w="0" w:type="dxa"/>
      <w:tblBorders>
        <w:top w:val="single" w:sz="8" w:space="0" w:color="000000"/>
        <w:bottom w:val="single" w:sz="8" w:space="0" w:color="000000"/>
      </w:tblBorders>
      <w:tblCellMar>
        <w:top w:w="0" w:type="dxa"/>
        <w:left w:w="108" w:type="dxa"/>
        <w:bottom w:w="0" w:type="dxa"/>
        <w:right w:w="108" w:type="dxa"/>
      </w:tblCellMar>
    </w:tblPr>
    <w:tblStylePr w:type="firstRow">
      <w:pPr>
        <w:spacing w:beforeLines="0" w:before="0" w:beforeAutospacing="0" w:afterLines="0" w:after="0" w:afterAutospacing="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rameclaire-Accent112">
    <w:name w:val="Trame claire - Accent 112"/>
    <w:basedOn w:val="TableauNormal"/>
    <w:uiPriority w:val="60"/>
    <w:rsid w:val="00674AE2"/>
    <w:rPr>
      <w:rFonts w:eastAsia="Calibri"/>
      <w:color w:val="365F91"/>
      <w:lang w:val="" w:eastAsia="en-US"/>
    </w:rPr>
    <w:tblPr>
      <w:tblStyleRowBandSize w:val="1"/>
      <w:tblStyleColBandSize w:val="1"/>
      <w:tblInd w:w="0" w:type="dxa"/>
      <w:tblBorders>
        <w:top w:val="single" w:sz="8" w:space="0" w:color="4F81BD"/>
        <w:bottom w:val="single" w:sz="8" w:space="0" w:color="4F81BD"/>
      </w:tblBorders>
      <w:tblCellMar>
        <w:top w:w="0" w:type="dxa"/>
        <w:left w:w="108" w:type="dxa"/>
        <w:bottom w:w="0" w:type="dxa"/>
        <w:right w:w="108" w:type="dxa"/>
      </w:tblCellMar>
    </w:tblPr>
    <w:tblStylePr w:type="firstRow">
      <w:pPr>
        <w:spacing w:beforeLines="0" w:before="0" w:beforeAutospacing="0" w:afterLines="0" w:after="0" w:afterAutospacing="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table" w:customStyle="1" w:styleId="Tramemoyenne212">
    <w:name w:val="Trame moyenne 212"/>
    <w:basedOn w:val="TableauNormal"/>
    <w:uiPriority w:val="64"/>
    <w:rsid w:val="00674AE2"/>
    <w:rPr>
      <w:rFonts w:eastAsia="Calibri"/>
      <w:lang w:val="" w:eastAsia="en-US"/>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Lines="0" w:before="0" w:beforeAutospacing="0" w:afterLines="0" w:after="0" w:afterAutospacing="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000000"/>
      </w:tcPr>
    </w:tblStylePr>
    <w:tblStylePr w:type="lastRow">
      <w:pPr>
        <w:spacing w:beforeLines="0" w:before="0" w:beforeAutospacing="0" w:afterLines="0" w:after="0" w:afterAutospacing="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000000"/>
      </w:tcPr>
    </w:tblStylePr>
    <w:tblStylePr w:type="lastCol">
      <w:rPr>
        <w:b/>
        <w:bCs/>
        <w:color w:val="FFFFFF"/>
      </w:rPr>
      <w:tblPr/>
      <w:tcPr>
        <w:tcBorders>
          <w:left w:val="nil"/>
          <w:right w:val="nil"/>
          <w:insideH w:val="nil"/>
          <w:insideV w:val="nil"/>
        </w:tcBorders>
        <w:shd w:val="clear" w:color="auto" w:fill="000000"/>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Ombrageclair111">
    <w:name w:val="Ombrage clair111"/>
    <w:basedOn w:val="TableauNormal"/>
    <w:uiPriority w:val="60"/>
    <w:rsid w:val="00674AE2"/>
    <w:rPr>
      <w:rFonts w:eastAsia="Calibri"/>
      <w:color w:val="000000"/>
      <w:lang w:val="" w:eastAsia="en-US"/>
    </w:rPr>
    <w:tblPr>
      <w:tblStyleRowBandSize w:val="1"/>
      <w:tblStyleColBandSize w:val="1"/>
      <w:tblInd w:w="0" w:type="dxa"/>
      <w:tblBorders>
        <w:top w:val="single" w:sz="8" w:space="0" w:color="000000"/>
        <w:bottom w:val="single" w:sz="8" w:space="0" w:color="000000"/>
      </w:tblBorders>
      <w:tblCellMar>
        <w:top w:w="0" w:type="dxa"/>
        <w:left w:w="108" w:type="dxa"/>
        <w:bottom w:w="0" w:type="dxa"/>
        <w:right w:w="108" w:type="dxa"/>
      </w:tblCellMar>
    </w:tblPr>
    <w:tblStylePr w:type="firstRow">
      <w:pPr>
        <w:spacing w:beforeLines="0" w:before="0" w:beforeAutospacing="0" w:afterLines="0" w:after="0" w:afterAutospacing="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rameclaire-Accent1111">
    <w:name w:val="Trame claire - Accent 1111"/>
    <w:basedOn w:val="TableauNormal"/>
    <w:uiPriority w:val="60"/>
    <w:rsid w:val="00674AE2"/>
    <w:rPr>
      <w:rFonts w:eastAsia="Calibri"/>
      <w:color w:val="365F91"/>
      <w:lang w:val="" w:eastAsia="en-US"/>
    </w:rPr>
    <w:tblPr>
      <w:tblStyleRowBandSize w:val="1"/>
      <w:tblStyleColBandSize w:val="1"/>
      <w:tblInd w:w="0" w:type="dxa"/>
      <w:tblBorders>
        <w:top w:val="single" w:sz="8" w:space="0" w:color="4F81BD"/>
        <w:bottom w:val="single" w:sz="8" w:space="0" w:color="4F81BD"/>
      </w:tblBorders>
      <w:tblCellMar>
        <w:top w:w="0" w:type="dxa"/>
        <w:left w:w="108" w:type="dxa"/>
        <w:bottom w:w="0" w:type="dxa"/>
        <w:right w:w="108" w:type="dxa"/>
      </w:tblCellMar>
    </w:tblPr>
    <w:tblStylePr w:type="firstRow">
      <w:pPr>
        <w:spacing w:beforeLines="0" w:before="0" w:beforeAutospacing="0" w:afterLines="0" w:after="0" w:afterAutospacing="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table" w:customStyle="1" w:styleId="Trameclaire-Accent211">
    <w:name w:val="Trame claire - Accent 211"/>
    <w:basedOn w:val="TableauNormal"/>
    <w:uiPriority w:val="60"/>
    <w:rsid w:val="00674AE2"/>
    <w:rPr>
      <w:rFonts w:eastAsia="Calibri"/>
      <w:color w:val="943634"/>
      <w:lang w:val="" w:eastAsia="en-US"/>
    </w:rPr>
    <w:tblPr>
      <w:tblStyleRowBandSize w:val="1"/>
      <w:tblStyleColBandSize w:val="1"/>
      <w:tblInd w:w="0" w:type="dxa"/>
      <w:tblBorders>
        <w:top w:val="single" w:sz="8" w:space="0" w:color="C0504D"/>
        <w:bottom w:val="single" w:sz="8" w:space="0" w:color="C0504D"/>
      </w:tblBorders>
      <w:tblCellMar>
        <w:top w:w="0" w:type="dxa"/>
        <w:left w:w="108" w:type="dxa"/>
        <w:bottom w:w="0" w:type="dxa"/>
        <w:right w:w="108" w:type="dxa"/>
      </w:tblCellMar>
    </w:tblPr>
    <w:tblStylePr w:type="firstRow">
      <w:pPr>
        <w:spacing w:beforeLines="0" w:before="0" w:beforeAutospacing="0" w:afterLines="0" w:after="0" w:afterAutospacing="0" w:line="240" w:lineRule="auto"/>
      </w:pPr>
      <w:rPr>
        <w:b/>
        <w:bCs/>
      </w:rPr>
      <w:tblPr/>
      <w:tcPr>
        <w:tcBorders>
          <w:top w:val="single" w:sz="8" w:space="0" w:color="C0504D"/>
          <w:left w:val="nil"/>
          <w:bottom w:val="single" w:sz="8" w:space="0" w:color="C0504D"/>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C0504D"/>
          <w:left w:val="nil"/>
          <w:bottom w:val="single" w:sz="8" w:space="0" w:color="C0504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cPr>
    </w:tblStylePr>
    <w:tblStylePr w:type="band1Horz">
      <w:tblPr/>
      <w:tcPr>
        <w:tcBorders>
          <w:left w:val="nil"/>
          <w:right w:val="nil"/>
          <w:insideH w:val="nil"/>
          <w:insideV w:val="nil"/>
        </w:tcBorders>
        <w:shd w:val="clear" w:color="auto" w:fill="EFD3D2"/>
      </w:tcPr>
    </w:tblStylePr>
  </w:style>
  <w:style w:type="table" w:customStyle="1" w:styleId="Trameclaire-Accent311">
    <w:name w:val="Trame claire - Accent 311"/>
    <w:basedOn w:val="TableauNormal"/>
    <w:uiPriority w:val="60"/>
    <w:rsid w:val="00674AE2"/>
    <w:rPr>
      <w:rFonts w:eastAsia="Calibri"/>
      <w:color w:val="76923C"/>
      <w:lang w:val="" w:eastAsia="en-US"/>
    </w:rPr>
    <w:tblPr>
      <w:tblStyleRowBandSize w:val="1"/>
      <w:tblStyleColBandSize w:val="1"/>
      <w:tblInd w:w="0" w:type="dxa"/>
      <w:tblBorders>
        <w:top w:val="single" w:sz="8" w:space="0" w:color="9BBB59"/>
        <w:bottom w:val="single" w:sz="8" w:space="0" w:color="9BBB59"/>
      </w:tblBorders>
      <w:tblCellMar>
        <w:top w:w="0" w:type="dxa"/>
        <w:left w:w="108" w:type="dxa"/>
        <w:bottom w:w="0" w:type="dxa"/>
        <w:right w:w="108" w:type="dxa"/>
      </w:tblCellMar>
    </w:tblPr>
    <w:tblStylePr w:type="firstRow">
      <w:pPr>
        <w:spacing w:beforeLines="0" w:before="0" w:beforeAutospacing="0" w:afterLines="0" w:after="0" w:afterAutospacing="0" w:line="240" w:lineRule="auto"/>
      </w:pPr>
      <w:rPr>
        <w:b/>
        <w:bCs/>
      </w:rPr>
      <w:tblPr/>
      <w:tcPr>
        <w:tcBorders>
          <w:top w:val="single" w:sz="8" w:space="0" w:color="9BBB59"/>
          <w:left w:val="nil"/>
          <w:bottom w:val="single" w:sz="8" w:space="0" w:color="9BBB59"/>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9BBB59"/>
          <w:left w:val="nil"/>
          <w:bottom w:val="single" w:sz="8" w:space="0" w:color="9BBB59"/>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cPr>
    </w:tblStylePr>
    <w:tblStylePr w:type="band1Horz">
      <w:tblPr/>
      <w:tcPr>
        <w:tcBorders>
          <w:left w:val="nil"/>
          <w:right w:val="nil"/>
          <w:insideH w:val="nil"/>
          <w:insideV w:val="nil"/>
        </w:tcBorders>
        <w:shd w:val="clear" w:color="auto" w:fill="E6EED5"/>
      </w:tcPr>
    </w:tblStylePr>
  </w:style>
  <w:style w:type="table" w:customStyle="1" w:styleId="Trameclaire-Accent411">
    <w:name w:val="Trame claire - Accent 411"/>
    <w:basedOn w:val="TableauNormal"/>
    <w:uiPriority w:val="60"/>
    <w:rsid w:val="00674AE2"/>
    <w:rPr>
      <w:rFonts w:eastAsia="Calibri"/>
      <w:color w:val="5F497A"/>
      <w:lang w:val="" w:eastAsia="en-US"/>
    </w:rPr>
    <w:tblPr>
      <w:tblStyleRowBandSize w:val="1"/>
      <w:tblStyleColBandSize w:val="1"/>
      <w:tblInd w:w="0" w:type="dxa"/>
      <w:tblBorders>
        <w:top w:val="single" w:sz="8" w:space="0" w:color="8064A2"/>
        <w:bottom w:val="single" w:sz="8" w:space="0" w:color="8064A2"/>
      </w:tblBorders>
      <w:tblCellMar>
        <w:top w:w="0" w:type="dxa"/>
        <w:left w:w="108" w:type="dxa"/>
        <w:bottom w:w="0" w:type="dxa"/>
        <w:right w:w="108" w:type="dxa"/>
      </w:tblCellMar>
    </w:tblPr>
    <w:tblStylePr w:type="firstRow">
      <w:pPr>
        <w:spacing w:beforeLines="0" w:before="0" w:beforeAutospacing="0" w:afterLines="0" w:after="0" w:afterAutospacing="0" w:line="240" w:lineRule="auto"/>
      </w:pPr>
      <w:rPr>
        <w:b/>
        <w:bCs/>
      </w:rPr>
      <w:tblPr/>
      <w:tcPr>
        <w:tcBorders>
          <w:top w:val="single" w:sz="8" w:space="0" w:color="8064A2"/>
          <w:left w:val="nil"/>
          <w:bottom w:val="single" w:sz="8" w:space="0" w:color="8064A2"/>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8064A2"/>
          <w:left w:val="nil"/>
          <w:bottom w:val="single" w:sz="8" w:space="0" w:color="8064A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cPr>
    </w:tblStylePr>
    <w:tblStylePr w:type="band1Horz">
      <w:tblPr/>
      <w:tcPr>
        <w:tcBorders>
          <w:left w:val="nil"/>
          <w:right w:val="nil"/>
          <w:insideH w:val="nil"/>
          <w:insideV w:val="nil"/>
        </w:tcBorders>
        <w:shd w:val="clear" w:color="auto" w:fill="DFD8E8"/>
      </w:tcPr>
    </w:tblStylePr>
  </w:style>
  <w:style w:type="table" w:customStyle="1" w:styleId="Trameclaire-Accent511">
    <w:name w:val="Trame claire - Accent 511"/>
    <w:basedOn w:val="TableauNormal"/>
    <w:uiPriority w:val="60"/>
    <w:rsid w:val="00674AE2"/>
    <w:rPr>
      <w:rFonts w:eastAsia="Calibri"/>
      <w:color w:val="31849B"/>
      <w:lang w:val="" w:eastAsia="en-US"/>
    </w:rPr>
    <w:tblPr>
      <w:tblStyleRowBandSize w:val="1"/>
      <w:tblStyleColBandSize w:val="1"/>
      <w:tblInd w:w="0" w:type="dxa"/>
      <w:tblBorders>
        <w:top w:val="single" w:sz="8" w:space="0" w:color="4BACC6"/>
        <w:bottom w:val="single" w:sz="8" w:space="0" w:color="4BACC6"/>
      </w:tblBorders>
      <w:tblCellMar>
        <w:top w:w="0" w:type="dxa"/>
        <w:left w:w="108" w:type="dxa"/>
        <w:bottom w:w="0" w:type="dxa"/>
        <w:right w:w="108" w:type="dxa"/>
      </w:tblCellMar>
    </w:tblPr>
    <w:tblStylePr w:type="firstRow">
      <w:pPr>
        <w:spacing w:beforeLines="0" w:before="0" w:beforeAutospacing="0" w:afterLines="0" w:after="0" w:afterAutospacing="0" w:line="240" w:lineRule="auto"/>
      </w:pPr>
      <w:rPr>
        <w:b/>
        <w:bCs/>
      </w:rPr>
      <w:tblPr/>
      <w:tcPr>
        <w:tcBorders>
          <w:top w:val="single" w:sz="8" w:space="0" w:color="4BACC6"/>
          <w:left w:val="nil"/>
          <w:bottom w:val="single" w:sz="8" w:space="0" w:color="4BACC6"/>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4BACC6"/>
          <w:left w:val="nil"/>
          <w:bottom w:val="single" w:sz="8" w:space="0" w:color="4BACC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cPr>
    </w:tblStylePr>
    <w:tblStylePr w:type="band1Horz">
      <w:tblPr/>
      <w:tcPr>
        <w:tcBorders>
          <w:left w:val="nil"/>
          <w:right w:val="nil"/>
          <w:insideH w:val="nil"/>
          <w:insideV w:val="nil"/>
        </w:tcBorders>
        <w:shd w:val="clear" w:color="auto" w:fill="D2EAF1"/>
      </w:tcPr>
    </w:tblStylePr>
  </w:style>
  <w:style w:type="table" w:customStyle="1" w:styleId="Tramemoyenne2-Accent511">
    <w:name w:val="Trame moyenne 2 - Accent 511"/>
    <w:basedOn w:val="TableauNormal"/>
    <w:uiPriority w:val="64"/>
    <w:rsid w:val="00674AE2"/>
    <w:rPr>
      <w:rFonts w:eastAsia="Calibri"/>
      <w:lang w:val="" w:eastAsia="en-US"/>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Lines="0" w:before="0" w:beforeAutospacing="0" w:afterLines="0" w:after="0" w:afterAutospacing="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Lines="0" w:before="0" w:beforeAutospacing="0" w:afterLines="0" w:after="0" w:afterAutospacing="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Tramemoyenne2-Accent411">
    <w:name w:val="Trame moyenne 2 - Accent 411"/>
    <w:basedOn w:val="TableauNormal"/>
    <w:uiPriority w:val="64"/>
    <w:rsid w:val="00674AE2"/>
    <w:rPr>
      <w:rFonts w:eastAsia="Calibri"/>
      <w:lang w:val="" w:eastAsia="en-US"/>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Lines="0" w:before="0" w:beforeAutospacing="0" w:afterLines="0" w:after="0" w:afterAutospacing="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8064A2"/>
      </w:tcPr>
    </w:tblStylePr>
    <w:tblStylePr w:type="lastRow">
      <w:pPr>
        <w:spacing w:beforeLines="0" w:before="0" w:beforeAutospacing="0" w:afterLines="0" w:after="0" w:afterAutospacing="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8064A2"/>
      </w:tcPr>
    </w:tblStylePr>
    <w:tblStylePr w:type="lastCol">
      <w:rPr>
        <w:b/>
        <w:bCs/>
        <w:color w:val="FFFFFF"/>
      </w:rPr>
      <w:tblPr/>
      <w:tcPr>
        <w:tcBorders>
          <w:left w:val="nil"/>
          <w:right w:val="nil"/>
          <w:insideH w:val="nil"/>
          <w:insideV w:val="nil"/>
        </w:tcBorders>
        <w:shd w:val="clear" w:color="auto" w:fill="8064A2"/>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Tramemoyenne2111">
    <w:name w:val="Trame moyenne 2111"/>
    <w:basedOn w:val="TableauNormal"/>
    <w:uiPriority w:val="64"/>
    <w:rsid w:val="00674AE2"/>
    <w:rPr>
      <w:rFonts w:eastAsia="Calibri"/>
      <w:lang w:val="" w:eastAsia="en-US"/>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Lines="0" w:before="0" w:beforeAutospacing="0" w:afterLines="0" w:after="0" w:afterAutospacing="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000000"/>
      </w:tcPr>
    </w:tblStylePr>
    <w:tblStylePr w:type="lastRow">
      <w:pPr>
        <w:spacing w:beforeLines="0" w:before="0" w:beforeAutospacing="0" w:afterLines="0" w:after="0" w:afterAutospacing="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000000"/>
      </w:tcPr>
    </w:tblStylePr>
    <w:tblStylePr w:type="lastCol">
      <w:rPr>
        <w:b/>
        <w:bCs/>
        <w:color w:val="FFFFFF"/>
      </w:rPr>
      <w:tblPr/>
      <w:tcPr>
        <w:tcBorders>
          <w:left w:val="nil"/>
          <w:right w:val="nil"/>
          <w:insideH w:val="nil"/>
          <w:insideV w:val="nil"/>
        </w:tcBorders>
        <w:shd w:val="clear" w:color="auto" w:fill="000000"/>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Grilledutableau112">
    <w:name w:val="Grille du tableau112"/>
    <w:basedOn w:val="TableauNormal"/>
    <w:next w:val="Grilledutableau"/>
    <w:uiPriority w:val="59"/>
    <w:rsid w:val="00813964"/>
    <w:rPr>
      <w:rFonts w:eastAsia="Calibri"/>
      <w:sz w:val="22"/>
      <w:szCs w:val="22"/>
      <w:lang w:eastAsia="en-US"/>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Grilledutableau113">
    <w:name w:val="Grille du tableau113"/>
    <w:basedOn w:val="TableauNormal"/>
    <w:next w:val="Grilledutableau"/>
    <w:uiPriority w:val="59"/>
    <w:rsid w:val="00813964"/>
    <w:rPr>
      <w:rFonts w:eastAsia="Calibri"/>
      <w:sz w:val="22"/>
      <w:szCs w:val="22"/>
      <w:lang w:eastAsia="en-US"/>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character" w:customStyle="1" w:styleId="Titre2Car">
    <w:name w:val="Titre 2 Car"/>
    <w:basedOn w:val="Policepardfaut"/>
    <w:link w:val="Titre2"/>
    <w:qFormat/>
    <w:rsid w:val="00C01577"/>
    <w:rPr>
      <w:rFonts w:ascii="Liberation Sans" w:eastAsia="Noto Sans CJK SC" w:hAnsi="Liberation Sans" w:cs="Liberation Sans"/>
      <w:b/>
      <w:bCs/>
      <w:sz w:val="32"/>
      <w:szCs w:val="37"/>
      <w:lang w:val="en-US" w:eastAsia="en-US" w:bidi="ar-DZ"/>
    </w:rPr>
  </w:style>
  <w:style w:type="character" w:customStyle="1" w:styleId="Titre4Car">
    <w:name w:val="Titre 4 Car"/>
    <w:basedOn w:val="Policepardfaut"/>
    <w:link w:val="Titre4"/>
    <w:qFormat/>
    <w:rsid w:val="00C01577"/>
    <w:rPr>
      <w:rFonts w:ascii="Liberation Sans" w:eastAsia="Noto Sans CJK SC" w:hAnsi="Liberation Sans" w:cs="Liberation Sans"/>
      <w:b/>
      <w:bCs/>
      <w:i/>
      <w:iCs/>
      <w:sz w:val="27"/>
      <w:szCs w:val="30"/>
      <w:lang w:val="en-US" w:eastAsia="en-US" w:bidi="ar-DZ"/>
    </w:rPr>
  </w:style>
  <w:style w:type="character" w:customStyle="1" w:styleId="Titre5Car">
    <w:name w:val="Titre 5 Car"/>
    <w:basedOn w:val="Policepardfaut"/>
    <w:link w:val="Titre5"/>
    <w:qFormat/>
    <w:rsid w:val="00C01577"/>
    <w:rPr>
      <w:rFonts w:ascii="Liberation Sans" w:eastAsia="Noto Sans CJK SC" w:hAnsi="Liberation Sans" w:cs="Liberation Sans"/>
      <w:b/>
      <w:bCs/>
      <w:sz w:val="24"/>
      <w:szCs w:val="27"/>
      <w:lang w:val="en-US" w:eastAsia="en-US" w:bidi="ar-DZ"/>
    </w:rPr>
  </w:style>
  <w:style w:type="numbering" w:customStyle="1" w:styleId="Aucuneliste7">
    <w:name w:val="Aucune liste7"/>
    <w:next w:val="Aucuneliste"/>
    <w:uiPriority w:val="99"/>
    <w:semiHidden/>
    <w:unhideWhenUsed/>
    <w:rsid w:val="00C01577"/>
  </w:style>
  <w:style w:type="character" w:customStyle="1" w:styleId="FootnoteCharacters">
    <w:name w:val="Footnote Characters"/>
    <w:basedOn w:val="Policepardfaut"/>
    <w:uiPriority w:val="99"/>
    <w:qFormat/>
    <w:rsid w:val="00C01577"/>
    <w:rPr>
      <w:vertAlign w:val="superscript"/>
    </w:rPr>
  </w:style>
  <w:style w:type="character" w:customStyle="1" w:styleId="FootnoteAnchor">
    <w:name w:val="Footnote Anchor"/>
    <w:rsid w:val="00C01577"/>
    <w:rPr>
      <w:vertAlign w:val="superscript"/>
    </w:rPr>
  </w:style>
  <w:style w:type="character" w:customStyle="1" w:styleId="Titre6Car">
    <w:name w:val="Titre 6 Car"/>
    <w:basedOn w:val="Policepardfaut"/>
    <w:qFormat/>
    <w:rsid w:val="00C01577"/>
    <w:rPr>
      <w:rFonts w:cs="Times New Roman"/>
      <w:b/>
      <w:bCs/>
    </w:rPr>
  </w:style>
  <w:style w:type="character" w:customStyle="1" w:styleId="Titre7Car">
    <w:name w:val="Titre 7 Car"/>
    <w:basedOn w:val="Policepardfaut"/>
    <w:qFormat/>
    <w:rsid w:val="00C01577"/>
    <w:rPr>
      <w:rFonts w:cs="Times New Roman"/>
      <w:sz w:val="24"/>
      <w:szCs w:val="24"/>
    </w:rPr>
  </w:style>
  <w:style w:type="character" w:customStyle="1" w:styleId="Titre8Car">
    <w:name w:val="Titre 8 Car"/>
    <w:basedOn w:val="Policepardfaut"/>
    <w:qFormat/>
    <w:rsid w:val="00C01577"/>
    <w:rPr>
      <w:rFonts w:cs="Times New Roman"/>
      <w:i/>
      <w:iCs/>
      <w:sz w:val="24"/>
      <w:szCs w:val="24"/>
    </w:rPr>
  </w:style>
  <w:style w:type="character" w:customStyle="1" w:styleId="Titre9Car">
    <w:name w:val="Titre 9 Car"/>
    <w:basedOn w:val="Policepardfaut"/>
    <w:qFormat/>
    <w:rsid w:val="00C01577"/>
    <w:rPr>
      <w:rFonts w:ascii="Cambria" w:eastAsia="Calibri" w:hAnsi="Cambria" w:cs="Times New Roman"/>
    </w:rPr>
  </w:style>
  <w:style w:type="character" w:customStyle="1" w:styleId="TitreCar">
    <w:name w:val="Titre Car"/>
    <w:basedOn w:val="Policepardfaut"/>
    <w:qFormat/>
    <w:rsid w:val="00C01577"/>
    <w:rPr>
      <w:rFonts w:ascii="Cambria" w:eastAsia="Calibri" w:hAnsi="Cambria" w:cs="Times New Roman"/>
      <w:b/>
      <w:bCs/>
      <w:sz w:val="32"/>
      <w:szCs w:val="32"/>
    </w:rPr>
  </w:style>
  <w:style w:type="character" w:customStyle="1" w:styleId="Sous-titreCar">
    <w:name w:val="Sous-titre Car"/>
    <w:basedOn w:val="Policepardfaut"/>
    <w:qFormat/>
    <w:rsid w:val="00C01577"/>
    <w:rPr>
      <w:rFonts w:ascii="Cambria" w:eastAsia="Calibri" w:hAnsi="Cambria"/>
      <w:sz w:val="24"/>
      <w:szCs w:val="24"/>
    </w:rPr>
  </w:style>
  <w:style w:type="character" w:customStyle="1" w:styleId="SansinterligneCar">
    <w:name w:val="Sans interligne Car"/>
    <w:basedOn w:val="Policepardfaut"/>
    <w:qFormat/>
    <w:rsid w:val="00C01577"/>
    <w:rPr>
      <w:sz w:val="24"/>
      <w:szCs w:val="32"/>
    </w:rPr>
  </w:style>
  <w:style w:type="character" w:customStyle="1" w:styleId="CitationCar">
    <w:name w:val="Citation Car"/>
    <w:basedOn w:val="Policepardfaut"/>
    <w:qFormat/>
    <w:rsid w:val="00C01577"/>
    <w:rPr>
      <w:rFonts w:cs="Times New Roman"/>
      <w:i/>
      <w:sz w:val="24"/>
      <w:szCs w:val="24"/>
    </w:rPr>
  </w:style>
  <w:style w:type="character" w:customStyle="1" w:styleId="CitationintenseCar">
    <w:name w:val="Citation intense Car"/>
    <w:basedOn w:val="Policepardfaut"/>
    <w:qFormat/>
    <w:rsid w:val="00C01577"/>
    <w:rPr>
      <w:rFonts w:cs="Times New Roman"/>
      <w:b/>
      <w:i/>
      <w:sz w:val="24"/>
    </w:rPr>
  </w:style>
  <w:style w:type="character" w:styleId="Emphaseple">
    <w:name w:val="Subtle Emphasis"/>
    <w:qFormat/>
    <w:rsid w:val="00C01577"/>
    <w:rPr>
      <w:i/>
      <w:color w:val="5A5A5A"/>
    </w:rPr>
  </w:style>
  <w:style w:type="character" w:styleId="Emphaseintense">
    <w:name w:val="Intense Emphasis"/>
    <w:basedOn w:val="Policepardfaut"/>
    <w:qFormat/>
    <w:rsid w:val="00C01577"/>
    <w:rPr>
      <w:b/>
      <w:i/>
      <w:sz w:val="24"/>
      <w:szCs w:val="24"/>
      <w:u w:val="single"/>
    </w:rPr>
  </w:style>
  <w:style w:type="character" w:styleId="Rfrenceple">
    <w:name w:val="Subtle Reference"/>
    <w:basedOn w:val="Policepardfaut"/>
    <w:qFormat/>
    <w:rsid w:val="00C01577"/>
    <w:rPr>
      <w:sz w:val="24"/>
      <w:szCs w:val="24"/>
      <w:u w:val="single"/>
    </w:rPr>
  </w:style>
  <w:style w:type="character" w:styleId="Rfrenceintense">
    <w:name w:val="Intense Reference"/>
    <w:basedOn w:val="Policepardfaut"/>
    <w:qFormat/>
    <w:rsid w:val="00C01577"/>
    <w:rPr>
      <w:b/>
      <w:sz w:val="24"/>
      <w:u w:val="single"/>
    </w:rPr>
  </w:style>
  <w:style w:type="character" w:styleId="Titredulivre">
    <w:name w:val="Book Title"/>
    <w:basedOn w:val="Policepardfaut"/>
    <w:qFormat/>
    <w:rsid w:val="00C01577"/>
    <w:rPr>
      <w:rFonts w:ascii="Cambria" w:eastAsia="Calibri" w:hAnsi="Cambria"/>
      <w:b/>
      <w:i/>
      <w:sz w:val="24"/>
      <w:szCs w:val="24"/>
    </w:rPr>
  </w:style>
  <w:style w:type="character" w:customStyle="1" w:styleId="Retraitcorpsdetexte2Car">
    <w:name w:val="Retrait corps de texte 2 Car"/>
    <w:basedOn w:val="Policepardfaut"/>
    <w:qFormat/>
    <w:rsid w:val="00C01577"/>
    <w:rPr>
      <w:rFonts w:ascii="Times New Roman" w:eastAsia="Times New Roman" w:hAnsi="Times New Roman"/>
      <w:b/>
      <w:bCs/>
      <w:sz w:val="24"/>
      <w:szCs w:val="24"/>
      <w:lang w:val="fr-FR" w:eastAsia="fr-FR" w:bidi="ar-SA"/>
    </w:rPr>
  </w:style>
  <w:style w:type="character" w:customStyle="1" w:styleId="EndnoteCharacters">
    <w:name w:val="Endnote Characters"/>
    <w:basedOn w:val="Policepardfaut"/>
    <w:qFormat/>
    <w:rsid w:val="00C01577"/>
    <w:rPr>
      <w:vertAlign w:val="superscript"/>
    </w:rPr>
  </w:style>
  <w:style w:type="character" w:customStyle="1" w:styleId="EndnoteAnchor">
    <w:name w:val="Endnote Anchor"/>
    <w:rsid w:val="00C01577"/>
    <w:rPr>
      <w:vertAlign w:val="superscript"/>
    </w:rPr>
  </w:style>
  <w:style w:type="character" w:customStyle="1" w:styleId="Appeldenote">
    <w:name w:val="Appel de note"/>
    <w:qFormat/>
    <w:rsid w:val="00C01577"/>
    <w:rPr>
      <w:vertAlign w:val="superscript"/>
    </w:rPr>
  </w:style>
  <w:style w:type="character" w:customStyle="1" w:styleId="Caractresdenotedebasdepage">
    <w:name w:val="Caractères de note de bas de page"/>
    <w:qFormat/>
    <w:rsid w:val="00C01577"/>
  </w:style>
  <w:style w:type="character" w:customStyle="1" w:styleId="Caractresdenotedefin">
    <w:name w:val="Caractères de note de fin"/>
    <w:qFormat/>
    <w:rsid w:val="00C01577"/>
  </w:style>
  <w:style w:type="character" w:customStyle="1" w:styleId="Ancredenotedebasdepage">
    <w:name w:val="Ancre de note de bas de page"/>
    <w:qFormat/>
    <w:rsid w:val="00C01577"/>
    <w:rPr>
      <w:vertAlign w:val="superscript"/>
    </w:rPr>
  </w:style>
  <w:style w:type="character" w:customStyle="1" w:styleId="Ancredenotedefin">
    <w:name w:val="Ancre de note de fin"/>
    <w:qFormat/>
    <w:rsid w:val="00C01577"/>
    <w:rPr>
      <w:vertAlign w:val="superscript"/>
    </w:rPr>
  </w:style>
  <w:style w:type="character" w:customStyle="1" w:styleId="CorpsdetexteCar">
    <w:name w:val="Corps de texte Car"/>
    <w:basedOn w:val="Policepardfaut"/>
    <w:qFormat/>
    <w:rsid w:val="00C01577"/>
    <w:rPr>
      <w:rFonts w:ascii="Calibri" w:eastAsia="SimSun" w:hAnsi="Calibri" w:cs="Calibri"/>
      <w:color w:val="00000A"/>
      <w:lang w:val="fr-FR" w:bidi="ar-SA"/>
    </w:rPr>
  </w:style>
  <w:style w:type="character" w:customStyle="1" w:styleId="NotedefinCar1">
    <w:name w:val="Note de fin Car1"/>
    <w:basedOn w:val="Policepardfaut"/>
    <w:qFormat/>
    <w:rsid w:val="00C01577"/>
    <w:rPr>
      <w:rFonts w:ascii="Calibri" w:eastAsia="SimSun" w:hAnsi="Calibri" w:cs="Calibri"/>
      <w:color w:val="00000A"/>
      <w:sz w:val="20"/>
      <w:szCs w:val="20"/>
      <w:lang w:val="fr-FR" w:bidi="ar-SA"/>
    </w:rPr>
  </w:style>
  <w:style w:type="character" w:customStyle="1" w:styleId="CommentaireCar1">
    <w:name w:val="Commentaire Car1"/>
    <w:basedOn w:val="Policepardfaut"/>
    <w:qFormat/>
    <w:rsid w:val="00C01577"/>
    <w:rPr>
      <w:rFonts w:ascii="Calibri" w:eastAsia="SimSun" w:hAnsi="Calibri" w:cs="Calibri"/>
      <w:color w:val="00000A"/>
      <w:sz w:val="20"/>
      <w:szCs w:val="20"/>
      <w:lang w:val="fr-FR" w:bidi="ar-SA"/>
    </w:rPr>
  </w:style>
  <w:style w:type="character" w:customStyle="1" w:styleId="ObjetducommentaireCar1">
    <w:name w:val="Objet du commentaire Car1"/>
    <w:basedOn w:val="CommentaireCar1"/>
    <w:qFormat/>
    <w:rsid w:val="00C01577"/>
    <w:rPr>
      <w:rFonts w:ascii="Calibri" w:eastAsia="SimSun" w:hAnsi="Calibri" w:cs="Calibri"/>
      <w:b/>
      <w:bCs/>
      <w:color w:val="00000A"/>
      <w:sz w:val="20"/>
      <w:szCs w:val="20"/>
      <w:lang w:val="fr-FR" w:bidi="ar-SA"/>
    </w:rPr>
  </w:style>
  <w:style w:type="character" w:customStyle="1" w:styleId="TextedebullesCar1">
    <w:name w:val="Texte de bulles Car1"/>
    <w:basedOn w:val="Policepardfaut"/>
    <w:qFormat/>
    <w:rsid w:val="00C01577"/>
    <w:rPr>
      <w:rFonts w:ascii="Tahoma" w:eastAsia="SimSun" w:hAnsi="Tahoma" w:cs="Tahoma"/>
      <w:color w:val="00000A"/>
      <w:sz w:val="16"/>
      <w:szCs w:val="16"/>
      <w:lang w:val="fr-FR" w:bidi="ar-SA"/>
    </w:rPr>
  </w:style>
  <w:style w:type="character" w:customStyle="1" w:styleId="LienInternet">
    <w:name w:val="Lien Internet"/>
    <w:basedOn w:val="Policepardfaut"/>
    <w:qFormat/>
    <w:rsid w:val="00C01577"/>
    <w:rPr>
      <w:color w:val="0000FF"/>
      <w:u w:val="single"/>
    </w:rPr>
  </w:style>
  <w:style w:type="character" w:customStyle="1" w:styleId="Sautdindex">
    <w:name w:val="Saut d'index"/>
    <w:qFormat/>
    <w:rsid w:val="00C01577"/>
  </w:style>
  <w:style w:type="character" w:customStyle="1" w:styleId="NumberingSymbols">
    <w:name w:val="Numbering Symbols"/>
    <w:qFormat/>
    <w:rsid w:val="00C01577"/>
  </w:style>
  <w:style w:type="character" w:customStyle="1" w:styleId="IndexLink">
    <w:name w:val="Index Link"/>
    <w:qFormat/>
    <w:rsid w:val="00C01577"/>
  </w:style>
  <w:style w:type="character" w:customStyle="1" w:styleId="Bullets">
    <w:name w:val="Bullets"/>
    <w:qFormat/>
    <w:rsid w:val="00C01577"/>
    <w:rPr>
      <w:rFonts w:ascii="OpenSymbol" w:eastAsia="OpenSymbol" w:hAnsi="OpenSymbol" w:cs="OpenSymbol"/>
    </w:rPr>
  </w:style>
  <w:style w:type="paragraph" w:customStyle="1" w:styleId="Heading">
    <w:name w:val="Heading"/>
    <w:basedOn w:val="Normal"/>
    <w:next w:val="Corpsdetexte"/>
    <w:qFormat/>
    <w:rsid w:val="00C01577"/>
    <w:pPr>
      <w:keepNext/>
      <w:suppressAutoHyphens/>
      <w:spacing w:before="240" w:after="120" w:line="276" w:lineRule="auto"/>
      <w:ind w:left="643"/>
      <w:jc w:val="both"/>
    </w:pPr>
    <w:rPr>
      <w:rFonts w:ascii="Liberation Sans" w:eastAsia="Noto Sans CJK SC" w:hAnsi="Liberation Sans" w:cs="Liberation Sans"/>
      <w:sz w:val="28"/>
      <w:szCs w:val="32"/>
      <w:lang w:bidi="ar-DZ"/>
    </w:rPr>
  </w:style>
  <w:style w:type="paragraph" w:styleId="Corpsdetexte">
    <w:name w:val="Body Text"/>
    <w:basedOn w:val="Normal"/>
    <w:link w:val="CorpsdetexteCar1"/>
    <w:qFormat/>
    <w:rsid w:val="00C01577"/>
    <w:pPr>
      <w:suppressAutoHyphens/>
      <w:spacing w:after="120" w:line="276" w:lineRule="auto"/>
      <w:ind w:left="643"/>
      <w:jc w:val="both"/>
    </w:pPr>
    <w:rPr>
      <w:rFonts w:ascii="Simplified Arabic" w:eastAsia="SimSun" w:hAnsi="Simplified Arabic" w:cs="Simplified Arabic"/>
      <w:sz w:val="32"/>
      <w:szCs w:val="32"/>
      <w:lang w:bidi="ar-DZ"/>
    </w:rPr>
  </w:style>
  <w:style w:type="character" w:customStyle="1" w:styleId="CorpsdetexteCar1">
    <w:name w:val="Corps de texte Car1"/>
    <w:basedOn w:val="Policepardfaut"/>
    <w:link w:val="Corpsdetexte"/>
    <w:rsid w:val="00C01577"/>
    <w:rPr>
      <w:rFonts w:ascii="Simplified Arabic" w:eastAsia="SimSun" w:hAnsi="Simplified Arabic" w:cs="Simplified Arabic"/>
      <w:sz w:val="32"/>
      <w:szCs w:val="32"/>
      <w:lang w:val="en-US" w:eastAsia="en-US" w:bidi="ar-DZ"/>
    </w:rPr>
  </w:style>
  <w:style w:type="paragraph" w:styleId="Liste">
    <w:name w:val="List"/>
    <w:basedOn w:val="Corpsdetexte"/>
    <w:qFormat/>
    <w:rsid w:val="00C01577"/>
    <w:rPr>
      <w:rFonts w:cs="DejaVu Sans"/>
    </w:rPr>
  </w:style>
  <w:style w:type="paragraph" w:styleId="Lgende">
    <w:name w:val="caption"/>
    <w:basedOn w:val="Normal"/>
    <w:next w:val="Normal"/>
    <w:autoRedefine/>
    <w:qFormat/>
    <w:rsid w:val="00C01577"/>
    <w:pPr>
      <w:keepNext/>
      <w:suppressAutoHyphens/>
      <w:spacing w:after="200" w:line="276" w:lineRule="auto"/>
      <w:ind w:left="643"/>
      <w:jc w:val="both"/>
    </w:pPr>
    <w:rPr>
      <w:rFonts w:ascii="Arial" w:eastAsia="SimSun" w:hAnsi="Arial" w:cs="Traditional Arabic"/>
      <w:sz w:val="32"/>
      <w:szCs w:val="32"/>
    </w:rPr>
  </w:style>
  <w:style w:type="paragraph" w:customStyle="1" w:styleId="Index">
    <w:name w:val="Index"/>
    <w:basedOn w:val="Normal"/>
    <w:qFormat/>
    <w:rsid w:val="00C01577"/>
    <w:pPr>
      <w:suppressLineNumbers/>
      <w:suppressAutoHyphens/>
      <w:spacing w:after="0" w:line="276" w:lineRule="auto"/>
      <w:ind w:left="643"/>
      <w:jc w:val="both"/>
    </w:pPr>
    <w:rPr>
      <w:rFonts w:ascii="Simplified Arabic" w:eastAsia="SimSun" w:hAnsi="Simplified Arabic" w:cs="Arabic Transparent"/>
      <w:sz w:val="32"/>
      <w:szCs w:val="32"/>
      <w:lang w:bidi="ar-DZ"/>
    </w:rPr>
  </w:style>
  <w:style w:type="paragraph" w:customStyle="1" w:styleId="FrameContents">
    <w:name w:val="Frame Contents"/>
    <w:basedOn w:val="Normal"/>
    <w:qFormat/>
    <w:rsid w:val="00C01577"/>
    <w:pPr>
      <w:suppressAutoHyphens/>
      <w:spacing w:after="0" w:line="276" w:lineRule="auto"/>
      <w:ind w:left="643"/>
      <w:jc w:val="both"/>
    </w:pPr>
    <w:rPr>
      <w:rFonts w:ascii="Simplified Arabic" w:eastAsia="SimSun" w:hAnsi="Simplified Arabic" w:cs="Simplified Arabic"/>
      <w:sz w:val="32"/>
      <w:szCs w:val="32"/>
      <w:lang w:bidi="ar-DZ"/>
    </w:rPr>
  </w:style>
  <w:style w:type="paragraph" w:customStyle="1" w:styleId="Titreprincipal">
    <w:name w:val="Titre principal"/>
    <w:basedOn w:val="Normal"/>
    <w:next w:val="Normal"/>
    <w:qFormat/>
    <w:rsid w:val="00C01577"/>
    <w:pPr>
      <w:suppressAutoHyphens/>
      <w:spacing w:before="240" w:after="60" w:line="276" w:lineRule="auto"/>
      <w:ind w:left="643" w:firstLine="283"/>
      <w:jc w:val="center"/>
      <w:outlineLvl w:val="0"/>
    </w:pPr>
    <w:rPr>
      <w:rFonts w:ascii="Cambria" w:eastAsia="Calibri" w:hAnsi="Cambria" w:cs="Simplified Arabic"/>
      <w:b/>
      <w:bCs/>
      <w:sz w:val="32"/>
      <w:szCs w:val="32"/>
      <w:lang w:bidi="ar-DZ"/>
    </w:rPr>
  </w:style>
  <w:style w:type="paragraph" w:styleId="Sous-titre">
    <w:name w:val="Subtitle"/>
    <w:basedOn w:val="Normal"/>
    <w:next w:val="Normal"/>
    <w:link w:val="Sous-titreCar1"/>
    <w:qFormat/>
    <w:rsid w:val="00C01577"/>
    <w:pPr>
      <w:suppressAutoHyphens/>
      <w:spacing w:after="60" w:line="276" w:lineRule="auto"/>
      <w:ind w:left="643" w:firstLine="283"/>
      <w:jc w:val="center"/>
      <w:outlineLvl w:val="1"/>
    </w:pPr>
    <w:rPr>
      <w:rFonts w:ascii="Cambria" w:eastAsia="Calibri" w:hAnsi="Cambria" w:cs="Simplified Arabic"/>
      <w:sz w:val="32"/>
      <w:szCs w:val="32"/>
      <w:lang w:bidi="ar-DZ"/>
    </w:rPr>
  </w:style>
  <w:style w:type="character" w:customStyle="1" w:styleId="Sous-titreCar1">
    <w:name w:val="Sous-titre Car1"/>
    <w:basedOn w:val="Policepardfaut"/>
    <w:link w:val="Sous-titre"/>
    <w:rsid w:val="00C01577"/>
    <w:rPr>
      <w:rFonts w:ascii="Cambria" w:eastAsia="Calibri" w:hAnsi="Cambria" w:cs="Simplified Arabic"/>
      <w:sz w:val="32"/>
      <w:szCs w:val="32"/>
      <w:lang w:val="en-US" w:eastAsia="en-US" w:bidi="ar-DZ"/>
    </w:rPr>
  </w:style>
  <w:style w:type="paragraph" w:styleId="Citation">
    <w:name w:val="Quote"/>
    <w:basedOn w:val="Normal"/>
    <w:next w:val="Normal"/>
    <w:link w:val="CitationCar1"/>
    <w:qFormat/>
    <w:rsid w:val="00C01577"/>
    <w:pPr>
      <w:suppressAutoHyphens/>
      <w:spacing w:after="0" w:line="276" w:lineRule="auto"/>
      <w:ind w:left="643"/>
      <w:jc w:val="both"/>
    </w:pPr>
    <w:rPr>
      <w:rFonts w:ascii="Simplified Arabic" w:eastAsia="SimSun" w:hAnsi="Simplified Arabic" w:cs="Simplified Arabic"/>
      <w:i/>
      <w:sz w:val="32"/>
      <w:szCs w:val="32"/>
      <w:lang w:bidi="ar-DZ"/>
    </w:rPr>
  </w:style>
  <w:style w:type="character" w:customStyle="1" w:styleId="CitationCar1">
    <w:name w:val="Citation Car1"/>
    <w:basedOn w:val="Policepardfaut"/>
    <w:link w:val="Citation"/>
    <w:rsid w:val="00C01577"/>
    <w:rPr>
      <w:rFonts w:ascii="Simplified Arabic" w:eastAsia="SimSun" w:hAnsi="Simplified Arabic" w:cs="Simplified Arabic"/>
      <w:i/>
      <w:sz w:val="32"/>
      <w:szCs w:val="32"/>
      <w:lang w:val="en-US" w:eastAsia="en-US" w:bidi="ar-DZ"/>
    </w:rPr>
  </w:style>
  <w:style w:type="paragraph" w:styleId="Citationintense">
    <w:name w:val="Intense Quote"/>
    <w:basedOn w:val="Normal"/>
    <w:next w:val="Normal"/>
    <w:link w:val="CitationintenseCar1"/>
    <w:qFormat/>
    <w:rsid w:val="00C01577"/>
    <w:pPr>
      <w:suppressAutoHyphens/>
      <w:spacing w:after="0" w:line="276" w:lineRule="auto"/>
      <w:ind w:left="720" w:right="720"/>
      <w:jc w:val="both"/>
    </w:pPr>
    <w:rPr>
      <w:rFonts w:ascii="Simplified Arabic" w:eastAsia="SimSun" w:hAnsi="Simplified Arabic" w:cs="Simplified Arabic"/>
      <w:b/>
      <w:i/>
      <w:sz w:val="32"/>
      <w:szCs w:val="32"/>
      <w:lang w:bidi="ar-DZ"/>
    </w:rPr>
  </w:style>
  <w:style w:type="character" w:customStyle="1" w:styleId="CitationintenseCar1">
    <w:name w:val="Citation intense Car1"/>
    <w:basedOn w:val="Policepardfaut"/>
    <w:link w:val="Citationintense"/>
    <w:rsid w:val="00C01577"/>
    <w:rPr>
      <w:rFonts w:ascii="Simplified Arabic" w:eastAsia="SimSun" w:hAnsi="Simplified Arabic" w:cs="Simplified Arabic"/>
      <w:b/>
      <w:i/>
      <w:sz w:val="32"/>
      <w:szCs w:val="32"/>
      <w:lang w:val="en-US" w:eastAsia="en-US" w:bidi="ar-DZ"/>
    </w:rPr>
  </w:style>
  <w:style w:type="paragraph" w:customStyle="1" w:styleId="Titredetabledesmatires">
    <w:name w:val="Titre de table des matières"/>
    <w:basedOn w:val="Normal"/>
    <w:next w:val="Normal"/>
    <w:qFormat/>
    <w:rsid w:val="00C01577"/>
    <w:pPr>
      <w:suppressAutoHyphens/>
      <w:spacing w:after="0" w:line="276" w:lineRule="auto"/>
      <w:ind w:left="643"/>
      <w:jc w:val="both"/>
    </w:pPr>
    <w:rPr>
      <w:rFonts w:ascii="Simplified Arabic" w:eastAsia="SimSun" w:hAnsi="Simplified Arabic" w:cs="Simplified Arabic"/>
      <w:sz w:val="32"/>
      <w:szCs w:val="32"/>
      <w:lang w:bidi="ar-DZ"/>
    </w:rPr>
  </w:style>
  <w:style w:type="paragraph" w:customStyle="1" w:styleId="a0">
    <w:name w:val="الفصل"/>
    <w:next w:val="a1"/>
    <w:autoRedefine/>
    <w:qFormat/>
    <w:rsid w:val="00C01577"/>
    <w:pPr>
      <w:suppressAutoHyphens/>
      <w:overflowPunct w:val="0"/>
      <w:bidi/>
      <w:spacing w:after="200" w:line="259" w:lineRule="auto"/>
      <w:outlineLvl w:val="0"/>
    </w:pPr>
    <w:rPr>
      <w:rFonts w:ascii="Arial" w:eastAsia="Calibri" w:hAnsi="Arial" w:cs="Simplified Arabic"/>
      <w:b/>
      <w:bCs/>
      <w:color w:val="000000"/>
      <w:sz w:val="40"/>
      <w:szCs w:val="36"/>
      <w:lang w:val="en-US"/>
    </w:rPr>
  </w:style>
  <w:style w:type="paragraph" w:customStyle="1" w:styleId="a">
    <w:name w:val="الفقرة"/>
    <w:basedOn w:val="a2"/>
    <w:next w:val="a1"/>
    <w:autoRedefine/>
    <w:qFormat/>
    <w:rsid w:val="00C01577"/>
    <w:pPr>
      <w:keepNext/>
      <w:numPr>
        <w:numId w:val="3"/>
      </w:numPr>
      <w:jc w:val="left"/>
      <w:outlineLvl w:val="4"/>
    </w:pPr>
  </w:style>
  <w:style w:type="paragraph" w:customStyle="1" w:styleId="a3">
    <w:name w:val="المبحث"/>
    <w:basedOn w:val="a0"/>
    <w:next w:val="a1"/>
    <w:autoRedefine/>
    <w:qFormat/>
    <w:rsid w:val="00C01577"/>
    <w:pPr>
      <w:keepLines/>
      <w:spacing w:before="200" w:after="0"/>
      <w:jc w:val="both"/>
      <w:outlineLvl w:val="1"/>
    </w:pPr>
    <w:rPr>
      <w:sz w:val="36"/>
    </w:rPr>
  </w:style>
  <w:style w:type="paragraph" w:customStyle="1" w:styleId="a4">
    <w:name w:val="المطلب"/>
    <w:next w:val="a1"/>
    <w:autoRedefine/>
    <w:qFormat/>
    <w:rsid w:val="00C01577"/>
    <w:pPr>
      <w:keepLines/>
      <w:suppressAutoHyphens/>
      <w:overflowPunct w:val="0"/>
      <w:bidi/>
      <w:spacing w:before="200" w:line="259" w:lineRule="auto"/>
      <w:outlineLvl w:val="2"/>
    </w:pPr>
    <w:rPr>
      <w:rFonts w:ascii="Arial" w:eastAsia="Calibri" w:hAnsi="Arial" w:cs="Simplified Arabic"/>
      <w:b/>
      <w:bCs/>
      <w:sz w:val="36"/>
      <w:szCs w:val="36"/>
      <w:lang w:val="en-US" w:eastAsia="en-US"/>
    </w:rPr>
  </w:style>
  <w:style w:type="paragraph" w:customStyle="1" w:styleId="Standard">
    <w:name w:val="Standard"/>
    <w:qFormat/>
    <w:rsid w:val="00C01577"/>
    <w:pPr>
      <w:tabs>
        <w:tab w:val="left" w:pos="708"/>
      </w:tabs>
      <w:suppressAutoHyphens/>
      <w:overflowPunct w:val="0"/>
      <w:bidi/>
      <w:snapToGrid w:val="0"/>
      <w:ind w:firstLine="283"/>
      <w:jc w:val="both"/>
    </w:pPr>
    <w:rPr>
      <w:rFonts w:ascii="Times New Roman" w:eastAsia="Droid Sans Fallback" w:hAnsi="Times New Roman" w:cs="Simplified Arabic"/>
      <w:color w:val="00000A"/>
      <w:sz w:val="24"/>
      <w:szCs w:val="28"/>
      <w:lang w:eastAsia="en-US" w:bidi="en-US"/>
    </w:rPr>
  </w:style>
  <w:style w:type="paragraph" w:styleId="Retraitcorpsdetexte2">
    <w:name w:val="Body Text Indent 2"/>
    <w:basedOn w:val="Normal"/>
    <w:link w:val="Retraitcorpsdetexte2Car1"/>
    <w:qFormat/>
    <w:rsid w:val="00C01577"/>
    <w:pPr>
      <w:suppressAutoHyphens/>
      <w:spacing w:after="0" w:line="276" w:lineRule="auto"/>
      <w:ind w:left="643" w:firstLine="970"/>
      <w:jc w:val="right"/>
    </w:pPr>
    <w:rPr>
      <w:rFonts w:ascii="Simplified Arabic" w:hAnsi="Simplified Arabic" w:cs="Simplified Arabic"/>
      <w:b/>
      <w:bCs/>
      <w:sz w:val="32"/>
      <w:szCs w:val="32"/>
      <w:lang w:eastAsia="fr-FR"/>
    </w:rPr>
  </w:style>
  <w:style w:type="character" w:customStyle="1" w:styleId="Retraitcorpsdetexte2Car1">
    <w:name w:val="Retrait corps de texte 2 Car1"/>
    <w:basedOn w:val="Policepardfaut"/>
    <w:link w:val="Retraitcorpsdetexte2"/>
    <w:rsid w:val="00C01577"/>
    <w:rPr>
      <w:rFonts w:ascii="Simplified Arabic" w:hAnsi="Simplified Arabic" w:cs="Simplified Arabic"/>
      <w:b/>
      <w:bCs/>
      <w:sz w:val="32"/>
      <w:szCs w:val="32"/>
      <w:lang w:val="en-US"/>
    </w:rPr>
  </w:style>
  <w:style w:type="paragraph" w:styleId="Rvision">
    <w:name w:val="Revision"/>
    <w:qFormat/>
    <w:rsid w:val="00C01577"/>
    <w:pPr>
      <w:suppressAutoHyphens/>
      <w:overflowPunct w:val="0"/>
      <w:spacing w:line="100" w:lineRule="atLeast"/>
    </w:pPr>
    <w:rPr>
      <w:rFonts w:eastAsia="WenQuanYi Zen Hei" w:cs="Calibri"/>
      <w:color w:val="00000A"/>
      <w:sz w:val="28"/>
      <w:szCs w:val="22"/>
      <w:lang w:eastAsia="en-US"/>
    </w:rPr>
  </w:style>
  <w:style w:type="paragraph" w:customStyle="1" w:styleId="Contenudecadre">
    <w:name w:val="Contenu de cadre"/>
    <w:basedOn w:val="Corpsdetexte"/>
    <w:qFormat/>
    <w:rsid w:val="00C01577"/>
  </w:style>
  <w:style w:type="paragraph" w:customStyle="1" w:styleId="a2">
    <w:name w:val="الفرع"/>
    <w:basedOn w:val="a4"/>
    <w:next w:val="a1"/>
    <w:autoRedefine/>
    <w:qFormat/>
    <w:rsid w:val="00C01577"/>
    <w:pPr>
      <w:jc w:val="both"/>
      <w:outlineLvl w:val="3"/>
    </w:pPr>
    <w:rPr>
      <w:color w:val="00000A"/>
      <w:lang w:bidi="ar-DZ"/>
    </w:rPr>
  </w:style>
  <w:style w:type="paragraph" w:customStyle="1" w:styleId="Tabledesmatiresniveau1">
    <w:name w:val="Table des matières niveau 1"/>
    <w:basedOn w:val="Normal"/>
    <w:next w:val="Normal"/>
    <w:autoRedefine/>
    <w:qFormat/>
    <w:rsid w:val="00C01577"/>
    <w:pPr>
      <w:tabs>
        <w:tab w:val="right" w:leader="dot" w:pos="9061"/>
      </w:tabs>
      <w:suppressAutoHyphens/>
      <w:spacing w:before="120" w:after="200" w:line="276" w:lineRule="auto"/>
      <w:ind w:left="643"/>
      <w:jc w:val="both"/>
    </w:pPr>
    <w:rPr>
      <w:rFonts w:ascii="Simplified Arabic" w:eastAsia="SimSun" w:hAnsi="Simplified Arabic" w:cs="Calibri"/>
      <w:b/>
      <w:bCs/>
      <w:i/>
      <w:iCs/>
      <w:sz w:val="32"/>
      <w:szCs w:val="24"/>
      <w:lang w:bidi="ar-DZ"/>
    </w:rPr>
  </w:style>
  <w:style w:type="paragraph" w:customStyle="1" w:styleId="Tabledesmatiresniveau2">
    <w:name w:val="Table des matières niveau 2"/>
    <w:basedOn w:val="Normal"/>
    <w:next w:val="Normal"/>
    <w:autoRedefine/>
    <w:qFormat/>
    <w:rsid w:val="00C01577"/>
    <w:pPr>
      <w:tabs>
        <w:tab w:val="right" w:leader="dot" w:pos="9061"/>
      </w:tabs>
      <w:suppressAutoHyphens/>
      <w:spacing w:before="120" w:after="200" w:line="276" w:lineRule="auto"/>
      <w:ind w:left="280"/>
      <w:jc w:val="both"/>
    </w:pPr>
    <w:rPr>
      <w:rFonts w:ascii="Simplified Arabic" w:eastAsia="SimSun" w:hAnsi="Simplified Arabic" w:cs="Calibri"/>
      <w:b/>
      <w:bCs/>
      <w:szCs w:val="32"/>
      <w:lang w:bidi="ar-DZ"/>
    </w:rPr>
  </w:style>
  <w:style w:type="paragraph" w:customStyle="1" w:styleId="Tabledesmatiresniveau3">
    <w:name w:val="Table des matières niveau 3"/>
    <w:basedOn w:val="Normal"/>
    <w:next w:val="Normal"/>
    <w:autoRedefine/>
    <w:qFormat/>
    <w:rsid w:val="00C01577"/>
    <w:pPr>
      <w:tabs>
        <w:tab w:val="right" w:leader="dot" w:pos="9061"/>
      </w:tabs>
      <w:suppressAutoHyphens/>
      <w:spacing w:after="0" w:line="276" w:lineRule="auto"/>
      <w:ind w:left="560"/>
      <w:jc w:val="both"/>
    </w:pPr>
    <w:rPr>
      <w:rFonts w:ascii="Simplified Arabic" w:eastAsia="SimSun" w:hAnsi="Simplified Arabic" w:cs="Calibri"/>
      <w:sz w:val="32"/>
      <w:szCs w:val="20"/>
      <w:lang w:bidi="ar-DZ"/>
    </w:rPr>
  </w:style>
  <w:style w:type="paragraph" w:customStyle="1" w:styleId="Tabledesmatiresniveau4">
    <w:name w:val="Table des matières niveau 4"/>
    <w:basedOn w:val="Normal"/>
    <w:next w:val="Normal"/>
    <w:autoRedefine/>
    <w:qFormat/>
    <w:rsid w:val="00C01577"/>
    <w:pPr>
      <w:suppressAutoHyphens/>
      <w:bidi w:val="0"/>
      <w:spacing w:after="0" w:line="276" w:lineRule="auto"/>
      <w:ind w:left="840"/>
      <w:jc w:val="both"/>
    </w:pPr>
    <w:rPr>
      <w:rFonts w:ascii="Simplified Arabic" w:eastAsia="SimSun" w:hAnsi="Simplified Arabic" w:cs="Calibri"/>
      <w:sz w:val="32"/>
      <w:szCs w:val="20"/>
      <w:lang w:bidi="ar-DZ"/>
    </w:rPr>
  </w:style>
  <w:style w:type="paragraph" w:customStyle="1" w:styleId="Tabledesmatiresniveau5">
    <w:name w:val="Table des matières niveau 5"/>
    <w:basedOn w:val="Normal"/>
    <w:next w:val="Normal"/>
    <w:autoRedefine/>
    <w:qFormat/>
    <w:rsid w:val="00C01577"/>
    <w:pPr>
      <w:suppressAutoHyphens/>
      <w:bidi w:val="0"/>
      <w:spacing w:after="0" w:line="276" w:lineRule="auto"/>
      <w:ind w:left="1120"/>
      <w:jc w:val="both"/>
    </w:pPr>
    <w:rPr>
      <w:rFonts w:ascii="Simplified Arabic" w:eastAsia="SimSun" w:hAnsi="Simplified Arabic" w:cs="Calibri"/>
      <w:sz w:val="32"/>
      <w:szCs w:val="20"/>
      <w:lang w:bidi="ar-DZ"/>
    </w:rPr>
  </w:style>
  <w:style w:type="paragraph" w:customStyle="1" w:styleId="Tabledesmatiresniveau6">
    <w:name w:val="Table des matières niveau 6"/>
    <w:basedOn w:val="Normal"/>
    <w:next w:val="Normal"/>
    <w:autoRedefine/>
    <w:qFormat/>
    <w:rsid w:val="00C01577"/>
    <w:pPr>
      <w:suppressAutoHyphens/>
      <w:bidi w:val="0"/>
      <w:spacing w:after="0" w:line="276" w:lineRule="auto"/>
      <w:ind w:left="1400"/>
      <w:jc w:val="both"/>
    </w:pPr>
    <w:rPr>
      <w:rFonts w:ascii="Simplified Arabic" w:eastAsia="SimSun" w:hAnsi="Simplified Arabic" w:cs="Calibri"/>
      <w:sz w:val="32"/>
      <w:szCs w:val="20"/>
      <w:lang w:bidi="ar-DZ"/>
    </w:rPr>
  </w:style>
  <w:style w:type="paragraph" w:customStyle="1" w:styleId="Tabledesmatiresniveau7">
    <w:name w:val="Table des matières niveau 7"/>
    <w:basedOn w:val="Normal"/>
    <w:next w:val="Normal"/>
    <w:autoRedefine/>
    <w:qFormat/>
    <w:rsid w:val="00C01577"/>
    <w:pPr>
      <w:suppressAutoHyphens/>
      <w:bidi w:val="0"/>
      <w:spacing w:after="0" w:line="276" w:lineRule="auto"/>
      <w:ind w:left="1680"/>
      <w:jc w:val="both"/>
    </w:pPr>
    <w:rPr>
      <w:rFonts w:ascii="Simplified Arabic" w:eastAsia="SimSun" w:hAnsi="Simplified Arabic" w:cs="Calibri"/>
      <w:sz w:val="32"/>
      <w:szCs w:val="20"/>
      <w:lang w:bidi="ar-DZ"/>
    </w:rPr>
  </w:style>
  <w:style w:type="paragraph" w:customStyle="1" w:styleId="Tabledesmatiresniveau8">
    <w:name w:val="Table des matières niveau 8"/>
    <w:basedOn w:val="Normal"/>
    <w:next w:val="Normal"/>
    <w:autoRedefine/>
    <w:qFormat/>
    <w:rsid w:val="00C01577"/>
    <w:pPr>
      <w:suppressAutoHyphens/>
      <w:bidi w:val="0"/>
      <w:spacing w:after="0" w:line="276" w:lineRule="auto"/>
      <w:ind w:left="1960"/>
      <w:jc w:val="both"/>
    </w:pPr>
    <w:rPr>
      <w:rFonts w:ascii="Simplified Arabic" w:eastAsia="SimSun" w:hAnsi="Simplified Arabic" w:cs="Calibri"/>
      <w:sz w:val="32"/>
      <w:szCs w:val="20"/>
      <w:lang w:bidi="ar-DZ"/>
    </w:rPr>
  </w:style>
  <w:style w:type="paragraph" w:customStyle="1" w:styleId="Tabledesmatiresniveau9">
    <w:name w:val="Table des matières niveau 9"/>
    <w:basedOn w:val="Normal"/>
    <w:next w:val="Normal"/>
    <w:autoRedefine/>
    <w:qFormat/>
    <w:rsid w:val="00C01577"/>
    <w:pPr>
      <w:suppressAutoHyphens/>
      <w:bidi w:val="0"/>
      <w:spacing w:after="0" w:line="276" w:lineRule="auto"/>
      <w:ind w:left="2240"/>
      <w:jc w:val="both"/>
    </w:pPr>
    <w:rPr>
      <w:rFonts w:ascii="Simplified Arabic" w:eastAsia="SimSun" w:hAnsi="Simplified Arabic" w:cs="Calibri"/>
      <w:sz w:val="32"/>
      <w:szCs w:val="20"/>
      <w:lang w:bidi="ar-DZ"/>
    </w:rPr>
  </w:style>
  <w:style w:type="paragraph" w:customStyle="1" w:styleId="a5">
    <w:name w:val="الفهرس"/>
    <w:basedOn w:val="Tabledesmatiresniveau3"/>
    <w:autoRedefine/>
    <w:qFormat/>
    <w:rsid w:val="00C01577"/>
    <w:pPr>
      <w:spacing w:line="360" w:lineRule="auto"/>
      <w:ind w:left="561"/>
    </w:pPr>
    <w:rPr>
      <w:rFonts w:cs="Simplified Arabic"/>
      <w:sz w:val="28"/>
      <w:szCs w:val="28"/>
    </w:rPr>
  </w:style>
  <w:style w:type="paragraph" w:customStyle="1" w:styleId="a6">
    <w:name w:val="التهميش بالعربية"/>
    <w:basedOn w:val="Notedebasdepage"/>
    <w:autoRedefine/>
    <w:qFormat/>
    <w:rsid w:val="00C01577"/>
    <w:pPr>
      <w:suppressAutoHyphens/>
      <w:spacing w:line="276" w:lineRule="auto"/>
      <w:ind w:left="643"/>
      <w:jc w:val="both"/>
      <w:outlineLvl w:val="6"/>
    </w:pPr>
    <w:rPr>
      <w:rFonts w:ascii="Simplified Arabic" w:eastAsia="SimSun" w:hAnsi="Simplified Arabic" w:cs="Simplified Arabic"/>
      <w:sz w:val="32"/>
      <w:lang w:bidi="ar-DZ"/>
    </w:rPr>
  </w:style>
  <w:style w:type="paragraph" w:customStyle="1" w:styleId="a7">
    <w:name w:val="التهميش باللغات اللاتينية"/>
    <w:basedOn w:val="Notedebasdepage"/>
    <w:qFormat/>
    <w:rsid w:val="00C01577"/>
    <w:pPr>
      <w:suppressAutoHyphens/>
      <w:spacing w:line="276" w:lineRule="auto"/>
      <w:ind w:left="643" w:firstLine="283"/>
      <w:jc w:val="both"/>
      <w:outlineLvl w:val="7"/>
    </w:pPr>
    <w:rPr>
      <w:rFonts w:ascii="Simplified Arabic" w:eastAsia="SimSun" w:hAnsi="Simplified Arabic" w:cs="Simplified Arabic"/>
      <w:sz w:val="32"/>
      <w:szCs w:val="32"/>
      <w:lang w:bidi="ar-DZ"/>
    </w:rPr>
  </w:style>
  <w:style w:type="paragraph" w:customStyle="1" w:styleId="a8">
    <w:name w:val="عناوين غير مرقمة"/>
    <w:next w:val="a1"/>
    <w:qFormat/>
    <w:rsid w:val="00C01577"/>
    <w:pPr>
      <w:suppressAutoHyphens/>
      <w:overflowPunct w:val="0"/>
      <w:spacing w:after="160" w:line="259" w:lineRule="auto"/>
      <w:jc w:val="right"/>
    </w:pPr>
    <w:rPr>
      <w:rFonts w:ascii="Arial" w:eastAsia="Calibri" w:hAnsi="Arial" w:cs="Simplified Arabic"/>
      <w:b/>
      <w:bCs/>
      <w:sz w:val="24"/>
      <w:szCs w:val="28"/>
      <w:lang w:eastAsia="en-US" w:bidi="ar-DZ"/>
    </w:rPr>
  </w:style>
  <w:style w:type="paragraph" w:styleId="Tabledesillustrations">
    <w:name w:val="table of figures"/>
    <w:basedOn w:val="Normal"/>
    <w:next w:val="Normal"/>
    <w:qFormat/>
    <w:rsid w:val="00C01577"/>
    <w:pPr>
      <w:suppressAutoHyphens/>
      <w:bidi w:val="0"/>
      <w:spacing w:after="0" w:line="276" w:lineRule="auto"/>
      <w:ind w:left="560" w:hanging="560"/>
      <w:jc w:val="both"/>
    </w:pPr>
    <w:rPr>
      <w:rFonts w:ascii="Simplified Arabic" w:eastAsia="SimSun" w:hAnsi="Simplified Arabic" w:cs="Calibri"/>
      <w:b/>
      <w:bCs/>
      <w:sz w:val="32"/>
      <w:szCs w:val="20"/>
      <w:lang w:bidi="ar-DZ"/>
    </w:rPr>
  </w:style>
  <w:style w:type="paragraph" w:customStyle="1" w:styleId="HeaderandFooter">
    <w:name w:val="Header and Footer"/>
    <w:basedOn w:val="Normal"/>
    <w:qFormat/>
    <w:rsid w:val="00C01577"/>
    <w:pPr>
      <w:suppressAutoHyphens/>
      <w:spacing w:after="0" w:line="276" w:lineRule="auto"/>
      <w:ind w:left="643"/>
      <w:jc w:val="both"/>
    </w:pPr>
    <w:rPr>
      <w:rFonts w:ascii="Simplified Arabic" w:eastAsia="SimSun" w:hAnsi="Simplified Arabic" w:cs="Simplified Arabic"/>
      <w:sz w:val="32"/>
      <w:szCs w:val="32"/>
      <w:lang w:bidi="ar-DZ"/>
    </w:rPr>
  </w:style>
  <w:style w:type="paragraph" w:customStyle="1" w:styleId="a9">
    <w:name w:val="المقدمة العامة"/>
    <w:basedOn w:val="a3"/>
    <w:next w:val="a1"/>
    <w:qFormat/>
    <w:rsid w:val="00C01577"/>
    <w:pPr>
      <w:keepNext/>
      <w:spacing w:before="198" w:line="240" w:lineRule="auto"/>
      <w:contextualSpacing/>
    </w:pPr>
  </w:style>
  <w:style w:type="paragraph" w:customStyle="1" w:styleId="aa">
    <w:name w:val="الخاتمة العامة"/>
    <w:basedOn w:val="a9"/>
    <w:next w:val="a1"/>
    <w:qFormat/>
    <w:rsid w:val="00C01577"/>
  </w:style>
  <w:style w:type="paragraph" w:styleId="Titre">
    <w:name w:val="Title"/>
    <w:basedOn w:val="Heading"/>
    <w:next w:val="Corpsdetexte"/>
    <w:link w:val="TitreCar1"/>
    <w:qFormat/>
    <w:rsid w:val="00C01577"/>
    <w:pPr>
      <w:jc w:val="center"/>
    </w:pPr>
    <w:rPr>
      <w:b/>
      <w:bCs/>
      <w:sz w:val="56"/>
      <w:szCs w:val="56"/>
    </w:rPr>
  </w:style>
  <w:style w:type="character" w:customStyle="1" w:styleId="TitreCar1">
    <w:name w:val="Titre Car1"/>
    <w:basedOn w:val="Policepardfaut"/>
    <w:link w:val="Titre"/>
    <w:rsid w:val="00C01577"/>
    <w:rPr>
      <w:rFonts w:ascii="Liberation Sans" w:eastAsia="Noto Sans CJK SC" w:hAnsi="Liberation Sans" w:cs="Liberation Sans"/>
      <w:b/>
      <w:bCs/>
      <w:sz w:val="56"/>
      <w:szCs w:val="56"/>
      <w:lang w:val="en-US" w:eastAsia="en-US" w:bidi="ar-DZ"/>
    </w:rPr>
  </w:style>
  <w:style w:type="paragraph" w:customStyle="1" w:styleId="ab">
    <w:name w:val="عنوان المذكرة"/>
    <w:qFormat/>
    <w:rsid w:val="00C01577"/>
    <w:pPr>
      <w:suppressAutoHyphens/>
      <w:overflowPunct w:val="0"/>
      <w:bidi/>
      <w:spacing w:before="238" w:after="119" w:line="259" w:lineRule="auto"/>
      <w:contextualSpacing/>
      <w:jc w:val="center"/>
    </w:pPr>
    <w:rPr>
      <w:rFonts w:ascii="Georgia" w:eastAsia="Calibri" w:hAnsi="Georgia" w:cs="Simplified Arabic"/>
      <w:bCs/>
      <w:sz w:val="76"/>
      <w:szCs w:val="72"/>
      <w:lang w:val="en-US" w:eastAsia="en-US" w:bidi="en-US"/>
    </w:rPr>
  </w:style>
  <w:style w:type="paragraph" w:styleId="Listepuces3">
    <w:name w:val="List Bullet 3"/>
    <w:qFormat/>
    <w:rsid w:val="00C01577"/>
    <w:pPr>
      <w:numPr>
        <w:numId w:val="2"/>
      </w:numPr>
      <w:suppressLineNumbers/>
      <w:suppressAutoHyphens/>
      <w:overflowPunct w:val="0"/>
      <w:bidi/>
      <w:contextualSpacing/>
      <w:jc w:val="right"/>
    </w:pPr>
    <w:rPr>
      <w:rFonts w:ascii="Times New Roman" w:eastAsia="Calibri" w:hAnsi="Times New Roman" w:cs="Simplified Arabic"/>
      <w:sz w:val="24"/>
      <w:szCs w:val="28"/>
      <w:lang w:val="en-US" w:eastAsia="en-US" w:bidi="en-US"/>
    </w:rPr>
  </w:style>
  <w:style w:type="paragraph" w:customStyle="1" w:styleId="ac">
    <w:name w:val="قائمة مرقمة"/>
    <w:basedOn w:val="Listepuces3"/>
    <w:qFormat/>
    <w:rsid w:val="00C01577"/>
    <w:pPr>
      <w:snapToGrid w:val="0"/>
      <w:spacing w:after="119"/>
      <w:jc w:val="both"/>
    </w:pPr>
  </w:style>
  <w:style w:type="paragraph" w:customStyle="1" w:styleId="ad">
    <w:name w:val="رؤس أقلام"/>
    <w:basedOn w:val="Listepuces3"/>
    <w:qFormat/>
    <w:rsid w:val="00C01577"/>
    <w:pPr>
      <w:jc w:val="left"/>
    </w:pPr>
  </w:style>
  <w:style w:type="paragraph" w:customStyle="1" w:styleId="TableContents">
    <w:name w:val="Table Contents"/>
    <w:basedOn w:val="Normal"/>
    <w:qFormat/>
    <w:rsid w:val="00C01577"/>
    <w:pPr>
      <w:widowControl w:val="0"/>
      <w:suppressLineNumbers/>
      <w:suppressAutoHyphens/>
      <w:spacing w:after="0" w:line="276" w:lineRule="auto"/>
      <w:ind w:left="643"/>
      <w:jc w:val="both"/>
    </w:pPr>
    <w:rPr>
      <w:rFonts w:ascii="Simplified Arabic" w:eastAsia="SimSun" w:hAnsi="Simplified Arabic" w:cs="Simplified Arabic"/>
      <w:sz w:val="32"/>
      <w:szCs w:val="32"/>
      <w:lang w:bidi="ar-DZ"/>
    </w:rPr>
  </w:style>
  <w:style w:type="paragraph" w:styleId="Index1">
    <w:name w:val="index 1"/>
    <w:basedOn w:val="Normal"/>
    <w:next w:val="Normal"/>
    <w:autoRedefine/>
    <w:uiPriority w:val="99"/>
    <w:semiHidden/>
    <w:unhideWhenUsed/>
    <w:rsid w:val="00C01577"/>
    <w:pPr>
      <w:spacing w:after="0" w:line="240" w:lineRule="auto"/>
      <w:ind w:left="220" w:hanging="220"/>
    </w:pPr>
  </w:style>
  <w:style w:type="paragraph" w:styleId="Titreindex">
    <w:name w:val="index heading"/>
    <w:basedOn w:val="Heading"/>
    <w:rsid w:val="00C01577"/>
    <w:pPr>
      <w:suppressLineNumbers/>
    </w:pPr>
    <w:rPr>
      <w:b/>
      <w:bCs/>
      <w:sz w:val="32"/>
    </w:rPr>
  </w:style>
  <w:style w:type="paragraph" w:styleId="TitreTR">
    <w:name w:val="toa heading"/>
    <w:basedOn w:val="Titreindex"/>
    <w:qFormat/>
    <w:rsid w:val="00C01577"/>
    <w:pPr>
      <w:spacing w:before="238" w:after="232"/>
      <w:jc w:val="center"/>
      <w:textAlignment w:val="center"/>
    </w:pPr>
    <w:rPr>
      <w:rFonts w:ascii="Arial" w:hAnsi="Arial" w:cs="Furat"/>
    </w:rPr>
  </w:style>
  <w:style w:type="paragraph" w:styleId="TM2">
    <w:name w:val="toc 2"/>
    <w:basedOn w:val="Index"/>
    <w:rsid w:val="00C01577"/>
    <w:pPr>
      <w:tabs>
        <w:tab w:val="right" w:leader="dot" w:pos="8788"/>
      </w:tabs>
      <w:spacing w:before="113" w:after="28"/>
      <w:ind w:left="283"/>
      <w:contextualSpacing/>
    </w:pPr>
  </w:style>
  <w:style w:type="paragraph" w:styleId="TM9">
    <w:name w:val="toc 9"/>
    <w:basedOn w:val="Index"/>
    <w:rsid w:val="00C01577"/>
    <w:pPr>
      <w:tabs>
        <w:tab w:val="right" w:leader="dot" w:pos="6807"/>
      </w:tabs>
      <w:ind w:left="2264"/>
    </w:pPr>
  </w:style>
  <w:style w:type="paragraph" w:styleId="TM3">
    <w:name w:val="toc 3"/>
    <w:basedOn w:val="Index"/>
    <w:rsid w:val="00C01577"/>
    <w:pPr>
      <w:tabs>
        <w:tab w:val="right" w:leader="dot" w:pos="8505"/>
      </w:tabs>
      <w:spacing w:after="113"/>
      <w:ind w:left="566"/>
      <w:contextualSpacing/>
    </w:pPr>
  </w:style>
  <w:style w:type="paragraph" w:styleId="TM4">
    <w:name w:val="toc 4"/>
    <w:basedOn w:val="Index"/>
    <w:rsid w:val="00C01577"/>
    <w:pPr>
      <w:tabs>
        <w:tab w:val="right" w:leader="dot" w:pos="8222"/>
      </w:tabs>
      <w:ind w:left="849"/>
    </w:pPr>
  </w:style>
  <w:style w:type="paragraph" w:styleId="TM5">
    <w:name w:val="toc 5"/>
    <w:basedOn w:val="Index"/>
    <w:rsid w:val="00C01577"/>
    <w:pPr>
      <w:tabs>
        <w:tab w:val="right" w:leader="dot" w:pos="7939"/>
      </w:tabs>
      <w:ind w:left="1132"/>
    </w:pPr>
  </w:style>
  <w:style w:type="paragraph" w:customStyle="1" w:styleId="ae">
    <w:name w:val="الجدول"/>
    <w:basedOn w:val="Lgende"/>
    <w:autoRedefine/>
    <w:qFormat/>
    <w:rsid w:val="00C01577"/>
    <w:pPr>
      <w:jc w:val="center"/>
    </w:pPr>
  </w:style>
  <w:style w:type="paragraph" w:customStyle="1" w:styleId="af">
    <w:name w:val="شكل"/>
    <w:basedOn w:val="ae"/>
    <w:qFormat/>
    <w:rsid w:val="00C01577"/>
  </w:style>
  <w:style w:type="paragraph" w:customStyle="1" w:styleId="a1">
    <w:name w:val="النص"/>
    <w:basedOn w:val="Normal"/>
    <w:qFormat/>
    <w:rsid w:val="00C01577"/>
    <w:pPr>
      <w:suppressAutoHyphens/>
      <w:spacing w:after="0" w:line="276" w:lineRule="auto"/>
      <w:ind w:left="643"/>
      <w:jc w:val="both"/>
    </w:pPr>
    <w:rPr>
      <w:rFonts w:ascii="Simplified Arabic" w:eastAsia="SimSun" w:hAnsi="Simplified Arabic" w:cs="Simplified Arabic"/>
      <w:sz w:val="32"/>
      <w:szCs w:val="32"/>
      <w:lang w:bidi="ar-DZ"/>
    </w:rPr>
  </w:style>
  <w:style w:type="paragraph" w:customStyle="1" w:styleId="af0">
    <w:name w:val="الهيئة الجامعية"/>
    <w:qFormat/>
    <w:rsid w:val="00C01577"/>
    <w:pPr>
      <w:suppressAutoHyphens/>
      <w:overflowPunct w:val="0"/>
      <w:bidi/>
      <w:spacing w:before="227" w:after="454" w:line="259" w:lineRule="auto"/>
      <w:contextualSpacing/>
      <w:jc w:val="center"/>
    </w:pPr>
    <w:rPr>
      <w:rFonts w:ascii="Times New Roman" w:eastAsia="Calibri" w:hAnsi="Times New Roman" w:cs="Times New Roman"/>
      <w:sz w:val="36"/>
      <w:szCs w:val="32"/>
      <w:lang w:val="en-US" w:eastAsia="en-US" w:bidi="en-US"/>
    </w:rPr>
  </w:style>
  <w:style w:type="paragraph" w:customStyle="1" w:styleId="af1">
    <w:name w:val="نوعية البحث"/>
    <w:qFormat/>
    <w:rsid w:val="00C01577"/>
    <w:pPr>
      <w:suppressAutoHyphens/>
      <w:overflowPunct w:val="0"/>
      <w:bidi/>
      <w:spacing w:after="227" w:line="259" w:lineRule="auto"/>
      <w:contextualSpacing/>
      <w:jc w:val="center"/>
    </w:pPr>
    <w:rPr>
      <w:rFonts w:ascii="Times New Roman" w:eastAsia="Calibri" w:hAnsi="Times New Roman" w:cs="Traditional Arabic"/>
      <w:b/>
      <w:bCs/>
      <w:sz w:val="36"/>
      <w:szCs w:val="32"/>
      <w:lang w:val="fr-CA" w:eastAsia="en-US" w:bidi="ar-DZ"/>
    </w:rPr>
  </w:style>
  <w:style w:type="paragraph" w:customStyle="1" w:styleId="af2">
    <w:name w:val="التخصص"/>
    <w:basedOn w:val="af1"/>
    <w:qFormat/>
    <w:rsid w:val="00C01577"/>
  </w:style>
  <w:style w:type="paragraph" w:customStyle="1" w:styleId="af3">
    <w:name w:val="لجنة المناقشة"/>
    <w:basedOn w:val="af1"/>
    <w:autoRedefine/>
    <w:qFormat/>
    <w:rsid w:val="00C01577"/>
  </w:style>
  <w:style w:type="paragraph" w:customStyle="1" w:styleId="af4">
    <w:name w:val="السنة الجامعية"/>
    <w:basedOn w:val="af3"/>
    <w:qFormat/>
    <w:rsid w:val="00C01577"/>
  </w:style>
  <w:style w:type="paragraph" w:customStyle="1" w:styleId="af5">
    <w:name w:val="بعنوان"/>
    <w:basedOn w:val="af4"/>
    <w:qFormat/>
    <w:rsid w:val="00C01577"/>
    <w:pPr>
      <w:spacing w:after="0"/>
    </w:pPr>
    <w:rPr>
      <w:rFonts w:cs="Simplified Arabic"/>
    </w:rPr>
  </w:style>
  <w:style w:type="paragraph" w:customStyle="1" w:styleId="af6">
    <w:name w:val="العنوان الثانوي للمذكرة"/>
    <w:basedOn w:val="af5"/>
    <w:qFormat/>
    <w:rsid w:val="00C01577"/>
    <w:rPr>
      <w:sz w:val="52"/>
      <w:szCs w:val="48"/>
    </w:rPr>
  </w:style>
  <w:style w:type="paragraph" w:customStyle="1" w:styleId="af7">
    <w:name w:val="من إعداد"/>
    <w:basedOn w:val="af6"/>
    <w:qFormat/>
    <w:rsid w:val="00C01577"/>
    <w:rPr>
      <w:sz w:val="36"/>
      <w:szCs w:val="32"/>
    </w:rPr>
  </w:style>
  <w:style w:type="paragraph" w:customStyle="1" w:styleId="af8">
    <w:name w:val="الشكل"/>
    <w:basedOn w:val="ae"/>
    <w:qFormat/>
    <w:rsid w:val="00C01577"/>
  </w:style>
  <w:style w:type="paragraph" w:customStyle="1" w:styleId="af9">
    <w:name w:val="المصدر"/>
    <w:basedOn w:val="Lgende"/>
    <w:qFormat/>
    <w:rsid w:val="00C01577"/>
    <w:pPr>
      <w:keepNext w:val="0"/>
      <w:jc w:val="center"/>
    </w:pPr>
    <w:rPr>
      <w:lang w:bidi="ar-DZ"/>
    </w:rPr>
  </w:style>
  <w:style w:type="paragraph" w:customStyle="1" w:styleId="afa">
    <w:name w:val="قائمة المراجع"/>
    <w:basedOn w:val="aa"/>
    <w:next w:val="a1"/>
    <w:autoRedefine/>
    <w:qFormat/>
    <w:rsid w:val="00C01577"/>
  </w:style>
  <w:style w:type="paragraph" w:customStyle="1" w:styleId="afb">
    <w:name w:val="الملاحق"/>
    <w:basedOn w:val="afa"/>
    <w:qFormat/>
    <w:rsid w:val="00C01577"/>
  </w:style>
  <w:style w:type="paragraph" w:customStyle="1" w:styleId="afc">
    <w:name w:val="العنوان في ورقة الفصل"/>
    <w:basedOn w:val="ab"/>
    <w:qFormat/>
    <w:rsid w:val="00C01577"/>
    <w:pPr>
      <w:textAlignment w:val="center"/>
    </w:pPr>
    <w:rPr>
      <w:rFonts w:cs="Furat"/>
    </w:rPr>
  </w:style>
  <w:style w:type="paragraph" w:customStyle="1" w:styleId="FigureIndexHeading">
    <w:name w:val="Figure Index Heading"/>
    <w:basedOn w:val="Titreindex"/>
    <w:qFormat/>
    <w:rsid w:val="00C01577"/>
    <w:pPr>
      <w:spacing w:before="238" w:after="119"/>
      <w:contextualSpacing/>
      <w:jc w:val="center"/>
      <w:textAlignment w:val="center"/>
    </w:pPr>
    <w:rPr>
      <w:rFonts w:ascii="Arial" w:hAnsi="Arial" w:cs="Furat"/>
    </w:rPr>
  </w:style>
  <w:style w:type="paragraph" w:customStyle="1" w:styleId="FigureIndex1">
    <w:name w:val="Figure Index 1"/>
    <w:basedOn w:val="Index"/>
    <w:autoRedefine/>
    <w:qFormat/>
    <w:rsid w:val="00C01577"/>
    <w:pPr>
      <w:tabs>
        <w:tab w:val="right" w:leader="dot" w:pos="9072"/>
      </w:tabs>
    </w:pPr>
  </w:style>
  <w:style w:type="numbering" w:customStyle="1" w:styleId="Numbering123">
    <w:name w:val="Numbering 123"/>
    <w:qFormat/>
    <w:rsid w:val="00C01577"/>
  </w:style>
  <w:style w:type="numbering" w:customStyle="1" w:styleId="NumberingABC">
    <w:name w:val="Numbering ABC"/>
    <w:qFormat/>
    <w:rsid w:val="00C01577"/>
  </w:style>
  <w:style w:type="numbering" w:customStyle="1" w:styleId="Bullet">
    <w:name w:val="Bullet •"/>
    <w:qFormat/>
    <w:rsid w:val="00C01577"/>
  </w:style>
  <w:style w:type="numbering" w:customStyle="1" w:styleId="afd">
    <w:name w:val="قائمة بتعداد نقطي"/>
    <w:qFormat/>
    <w:rsid w:val="00C01577"/>
  </w:style>
  <w:style w:type="numbering" w:customStyle="1" w:styleId="Aucuneliste8">
    <w:name w:val="Aucune liste8"/>
    <w:next w:val="Aucuneliste"/>
    <w:uiPriority w:val="99"/>
    <w:semiHidden/>
    <w:unhideWhenUsed/>
    <w:rsid w:val="007619EF"/>
  </w:style>
  <w:style w:type="table" w:customStyle="1" w:styleId="Grilledutableau7">
    <w:name w:val="Grille du tableau7"/>
    <w:basedOn w:val="TableauNormal"/>
    <w:next w:val="Grilledutableau"/>
    <w:uiPriority w:val="39"/>
    <w:rsid w:val="007619EF"/>
    <w:pPr>
      <w:suppressAutoHyphens/>
    </w:pPr>
    <w:rPr>
      <w:rFonts w:eastAsia="Calibri"/>
      <w:sz w:val="22"/>
      <w:szCs w:val="22"/>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Grilledutableau8">
    <w:name w:val="Grille du tableau8"/>
    <w:basedOn w:val="TableauNormal"/>
    <w:next w:val="Grilledutableau"/>
    <w:uiPriority w:val="39"/>
    <w:rsid w:val="00A529F1"/>
    <w:rPr>
      <w:rFonts w:eastAsia="Calibri"/>
      <w:sz w:val="22"/>
      <w:szCs w:val="22"/>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Grilledutableau1121">
    <w:name w:val="Grille du tableau1121"/>
    <w:basedOn w:val="TableauNormal"/>
    <w:next w:val="Grilledutableau"/>
    <w:uiPriority w:val="59"/>
    <w:rsid w:val="00D25B27"/>
    <w:rPr>
      <w:rFonts w:eastAsia="Calibri"/>
      <w:sz w:val="22"/>
      <w:szCs w:val="22"/>
      <w:lang w:eastAsia="en-US"/>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Grilledutableau9">
    <w:name w:val="Grille du tableau9"/>
    <w:basedOn w:val="TableauNormal"/>
    <w:next w:val="Grilledutableau"/>
    <w:uiPriority w:val="39"/>
    <w:rsid w:val="00671083"/>
    <w:rPr>
      <w:rFonts w:eastAsia="Calibri"/>
      <w:sz w:val="22"/>
      <w:szCs w:val="22"/>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auGrille7Couleur-Accentuation51">
    <w:name w:val="Tableau Grille 7 Couleur - Accentuation 51"/>
    <w:basedOn w:val="TableauNormal"/>
    <w:uiPriority w:val="52"/>
    <w:rsid w:val="00257396"/>
    <w:pPr>
      <w:widowControl w:val="0"/>
      <w:autoSpaceDE w:val="0"/>
      <w:autoSpaceDN w:val="0"/>
    </w:pPr>
    <w:rPr>
      <w:rFonts w:eastAsia="Calibri"/>
      <w:color w:val="31849B"/>
      <w:sz w:val="22"/>
      <w:szCs w:val="22"/>
      <w:lang w:val="en-US" w:eastAsia="en-US"/>
    </w:rPr>
    <w:tblPr>
      <w:tblStyleRowBandSize w:val="1"/>
      <w:tblStyleColBandSize w:val="1"/>
      <w:tblInd w:w="0" w:type="dxa"/>
      <w:tblBorders>
        <w:top w:val="single" w:sz="4" w:space="0" w:color="92CDDC"/>
        <w:left w:val="single" w:sz="4" w:space="0" w:color="92CDDC"/>
        <w:bottom w:val="single" w:sz="4" w:space="0" w:color="92CDDC"/>
        <w:right w:val="single" w:sz="4" w:space="0" w:color="92CDDC"/>
        <w:insideH w:val="single" w:sz="4" w:space="0" w:color="92CDDC"/>
        <w:insideV w:val="single" w:sz="4" w:space="0" w:color="92CDDC"/>
      </w:tblBorders>
      <w:tblCellMar>
        <w:top w:w="0" w:type="dxa"/>
        <w:left w:w="108" w:type="dxa"/>
        <w:bottom w:w="0" w:type="dxa"/>
        <w:right w:w="108" w:type="dxa"/>
      </w:tblCellMar>
    </w:tblPr>
    <w:tblStylePr w:type="firstRow">
      <w:rPr>
        <w:b/>
        <w:bCs/>
      </w:rPr>
      <w:tblPr/>
      <w:tcPr>
        <w:tcBorders>
          <w:top w:val="nil"/>
          <w:left w:val="nil"/>
          <w:right w:val="nil"/>
          <w:insideH w:val="nil"/>
          <w:insideV w:val="nil"/>
        </w:tcBorders>
        <w:shd w:val="clear" w:color="auto" w:fill="FFFFFF"/>
      </w:tcPr>
    </w:tblStylePr>
    <w:tblStylePr w:type="lastRow">
      <w:rPr>
        <w:b/>
        <w:bCs/>
      </w:rPr>
      <w:tblPr/>
      <w:tcPr>
        <w:tcBorders>
          <w:left w:val="nil"/>
          <w:bottom w:val="nil"/>
          <w:right w:val="nil"/>
          <w:insideH w:val="nil"/>
          <w:insideV w:val="nil"/>
        </w:tcBorders>
        <w:shd w:val="clear" w:color="auto" w:fill="FFFFFF"/>
      </w:tcPr>
    </w:tblStylePr>
    <w:tblStylePr w:type="firstCol">
      <w:pPr>
        <w:jc w:val="right"/>
      </w:pPr>
      <w:rPr>
        <w:i/>
        <w:iCs/>
      </w:rPr>
      <w:tblPr/>
      <w:tcPr>
        <w:tcBorders>
          <w:top w:val="nil"/>
          <w:left w:val="nil"/>
          <w:bottom w:val="nil"/>
          <w:insideH w:val="nil"/>
          <w:insideV w:val="nil"/>
        </w:tcBorders>
        <w:shd w:val="clear" w:color="auto" w:fill="FFFFFF"/>
      </w:tcPr>
    </w:tblStylePr>
    <w:tblStylePr w:type="lastCol">
      <w:rPr>
        <w:i/>
        <w:iCs/>
      </w:rPr>
      <w:tblPr/>
      <w:tcPr>
        <w:tcBorders>
          <w:top w:val="nil"/>
          <w:bottom w:val="nil"/>
          <w:right w:val="nil"/>
          <w:insideH w:val="nil"/>
          <w:insideV w:val="nil"/>
        </w:tcBorders>
        <w:shd w:val="clear" w:color="auto" w:fill="FFFFFF"/>
      </w:tcPr>
    </w:tblStylePr>
    <w:tblStylePr w:type="band1Vert">
      <w:tblPr/>
      <w:tcPr>
        <w:shd w:val="clear" w:color="auto" w:fill="DAEEF3"/>
      </w:tcPr>
    </w:tblStylePr>
    <w:tblStylePr w:type="band1Horz">
      <w:tblPr/>
      <w:tcPr>
        <w:shd w:val="clear" w:color="auto" w:fill="DAEEF3"/>
      </w:tcPr>
    </w:tblStylePr>
    <w:tblStylePr w:type="neCell">
      <w:tblPr/>
      <w:tcPr>
        <w:tcBorders>
          <w:bottom w:val="single" w:sz="4" w:space="0" w:color="92CDDC"/>
        </w:tcBorders>
      </w:tcPr>
    </w:tblStylePr>
    <w:tblStylePr w:type="nwCell">
      <w:tblPr/>
      <w:tcPr>
        <w:tcBorders>
          <w:bottom w:val="single" w:sz="4" w:space="0" w:color="92CDDC"/>
        </w:tcBorders>
      </w:tcPr>
    </w:tblStylePr>
    <w:tblStylePr w:type="seCell">
      <w:tblPr/>
      <w:tcPr>
        <w:tcBorders>
          <w:top w:val="single" w:sz="4" w:space="0" w:color="92CDDC"/>
        </w:tcBorders>
      </w:tcPr>
    </w:tblStylePr>
    <w:tblStylePr w:type="swCell">
      <w:tblPr/>
      <w:tcPr>
        <w:tcBorders>
          <w:top w:val="single" w:sz="4" w:space="0" w:color="92CDDC"/>
        </w:tcBorders>
      </w:tcPr>
    </w:tblStylePr>
  </w:style>
  <w:style w:type="table" w:customStyle="1" w:styleId="Grilledutableau10">
    <w:name w:val="Grille du tableau10"/>
    <w:basedOn w:val="TableauNormal"/>
    <w:next w:val="Grilledutableau"/>
    <w:uiPriority w:val="39"/>
    <w:rsid w:val="004A0EEC"/>
    <w:rPr>
      <w:rFonts w:eastAsia="Calibri"/>
      <w:sz w:val="22"/>
      <w:szCs w:val="22"/>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0181000">
      <w:bodyDiv w:val="1"/>
      <w:marLeft w:val="0"/>
      <w:marRight w:val="0"/>
      <w:marTop w:val="0"/>
      <w:marBottom w:val="0"/>
      <w:divBdr>
        <w:top w:val="none" w:sz="0" w:space="0" w:color="auto"/>
        <w:left w:val="none" w:sz="0" w:space="0" w:color="auto"/>
        <w:bottom w:val="none" w:sz="0" w:space="0" w:color="auto"/>
        <w:right w:val="none" w:sz="0" w:space="0" w:color="auto"/>
      </w:divBdr>
    </w:div>
    <w:div w:id="57441835">
      <w:bodyDiv w:val="1"/>
      <w:marLeft w:val="0"/>
      <w:marRight w:val="0"/>
      <w:marTop w:val="0"/>
      <w:marBottom w:val="0"/>
      <w:divBdr>
        <w:top w:val="none" w:sz="0" w:space="0" w:color="auto"/>
        <w:left w:val="none" w:sz="0" w:space="0" w:color="auto"/>
        <w:bottom w:val="none" w:sz="0" w:space="0" w:color="auto"/>
        <w:right w:val="none" w:sz="0" w:space="0" w:color="auto"/>
      </w:divBdr>
    </w:div>
    <w:div w:id="66346128">
      <w:bodyDiv w:val="1"/>
      <w:marLeft w:val="0"/>
      <w:marRight w:val="0"/>
      <w:marTop w:val="0"/>
      <w:marBottom w:val="0"/>
      <w:divBdr>
        <w:top w:val="none" w:sz="0" w:space="0" w:color="auto"/>
        <w:left w:val="none" w:sz="0" w:space="0" w:color="auto"/>
        <w:bottom w:val="none" w:sz="0" w:space="0" w:color="auto"/>
        <w:right w:val="none" w:sz="0" w:space="0" w:color="auto"/>
      </w:divBdr>
    </w:div>
    <w:div w:id="83186465">
      <w:bodyDiv w:val="1"/>
      <w:marLeft w:val="0"/>
      <w:marRight w:val="0"/>
      <w:marTop w:val="0"/>
      <w:marBottom w:val="0"/>
      <w:divBdr>
        <w:top w:val="none" w:sz="0" w:space="0" w:color="auto"/>
        <w:left w:val="none" w:sz="0" w:space="0" w:color="auto"/>
        <w:bottom w:val="none" w:sz="0" w:space="0" w:color="auto"/>
        <w:right w:val="none" w:sz="0" w:space="0" w:color="auto"/>
      </w:divBdr>
    </w:div>
    <w:div w:id="93985415">
      <w:bodyDiv w:val="1"/>
      <w:marLeft w:val="0"/>
      <w:marRight w:val="0"/>
      <w:marTop w:val="0"/>
      <w:marBottom w:val="0"/>
      <w:divBdr>
        <w:top w:val="none" w:sz="0" w:space="0" w:color="auto"/>
        <w:left w:val="none" w:sz="0" w:space="0" w:color="auto"/>
        <w:bottom w:val="none" w:sz="0" w:space="0" w:color="auto"/>
        <w:right w:val="none" w:sz="0" w:space="0" w:color="auto"/>
      </w:divBdr>
    </w:div>
    <w:div w:id="118452889">
      <w:bodyDiv w:val="1"/>
      <w:marLeft w:val="0"/>
      <w:marRight w:val="0"/>
      <w:marTop w:val="0"/>
      <w:marBottom w:val="0"/>
      <w:divBdr>
        <w:top w:val="none" w:sz="0" w:space="0" w:color="auto"/>
        <w:left w:val="none" w:sz="0" w:space="0" w:color="auto"/>
        <w:bottom w:val="none" w:sz="0" w:space="0" w:color="auto"/>
        <w:right w:val="none" w:sz="0" w:space="0" w:color="auto"/>
      </w:divBdr>
    </w:div>
    <w:div w:id="119618084">
      <w:bodyDiv w:val="1"/>
      <w:marLeft w:val="0"/>
      <w:marRight w:val="0"/>
      <w:marTop w:val="0"/>
      <w:marBottom w:val="0"/>
      <w:divBdr>
        <w:top w:val="none" w:sz="0" w:space="0" w:color="auto"/>
        <w:left w:val="none" w:sz="0" w:space="0" w:color="auto"/>
        <w:bottom w:val="none" w:sz="0" w:space="0" w:color="auto"/>
        <w:right w:val="none" w:sz="0" w:space="0" w:color="auto"/>
      </w:divBdr>
    </w:div>
    <w:div w:id="142814177">
      <w:bodyDiv w:val="1"/>
      <w:marLeft w:val="0"/>
      <w:marRight w:val="0"/>
      <w:marTop w:val="0"/>
      <w:marBottom w:val="0"/>
      <w:divBdr>
        <w:top w:val="none" w:sz="0" w:space="0" w:color="auto"/>
        <w:left w:val="none" w:sz="0" w:space="0" w:color="auto"/>
        <w:bottom w:val="none" w:sz="0" w:space="0" w:color="auto"/>
        <w:right w:val="none" w:sz="0" w:space="0" w:color="auto"/>
      </w:divBdr>
    </w:div>
    <w:div w:id="162938769">
      <w:bodyDiv w:val="1"/>
      <w:marLeft w:val="0"/>
      <w:marRight w:val="0"/>
      <w:marTop w:val="0"/>
      <w:marBottom w:val="0"/>
      <w:divBdr>
        <w:top w:val="none" w:sz="0" w:space="0" w:color="auto"/>
        <w:left w:val="none" w:sz="0" w:space="0" w:color="auto"/>
        <w:bottom w:val="none" w:sz="0" w:space="0" w:color="auto"/>
        <w:right w:val="none" w:sz="0" w:space="0" w:color="auto"/>
      </w:divBdr>
      <w:divsChild>
        <w:div w:id="9182179">
          <w:marLeft w:val="0"/>
          <w:marRight w:val="0"/>
          <w:marTop w:val="0"/>
          <w:marBottom w:val="0"/>
          <w:divBdr>
            <w:top w:val="none" w:sz="0" w:space="0" w:color="auto"/>
            <w:left w:val="none" w:sz="0" w:space="0" w:color="auto"/>
            <w:bottom w:val="none" w:sz="0" w:space="0" w:color="auto"/>
            <w:right w:val="none" w:sz="0" w:space="0" w:color="auto"/>
          </w:divBdr>
        </w:div>
        <w:div w:id="41173068">
          <w:marLeft w:val="0"/>
          <w:marRight w:val="0"/>
          <w:marTop w:val="0"/>
          <w:marBottom w:val="0"/>
          <w:divBdr>
            <w:top w:val="none" w:sz="0" w:space="0" w:color="auto"/>
            <w:left w:val="none" w:sz="0" w:space="0" w:color="auto"/>
            <w:bottom w:val="none" w:sz="0" w:space="0" w:color="auto"/>
            <w:right w:val="none" w:sz="0" w:space="0" w:color="auto"/>
          </w:divBdr>
        </w:div>
        <w:div w:id="84807491">
          <w:marLeft w:val="0"/>
          <w:marRight w:val="0"/>
          <w:marTop w:val="0"/>
          <w:marBottom w:val="0"/>
          <w:divBdr>
            <w:top w:val="none" w:sz="0" w:space="0" w:color="auto"/>
            <w:left w:val="none" w:sz="0" w:space="0" w:color="auto"/>
            <w:bottom w:val="none" w:sz="0" w:space="0" w:color="auto"/>
            <w:right w:val="none" w:sz="0" w:space="0" w:color="auto"/>
          </w:divBdr>
        </w:div>
        <w:div w:id="97602893">
          <w:marLeft w:val="0"/>
          <w:marRight w:val="0"/>
          <w:marTop w:val="0"/>
          <w:marBottom w:val="0"/>
          <w:divBdr>
            <w:top w:val="none" w:sz="0" w:space="0" w:color="auto"/>
            <w:left w:val="none" w:sz="0" w:space="0" w:color="auto"/>
            <w:bottom w:val="none" w:sz="0" w:space="0" w:color="auto"/>
            <w:right w:val="none" w:sz="0" w:space="0" w:color="auto"/>
          </w:divBdr>
        </w:div>
        <w:div w:id="126048423">
          <w:marLeft w:val="0"/>
          <w:marRight w:val="0"/>
          <w:marTop w:val="0"/>
          <w:marBottom w:val="0"/>
          <w:divBdr>
            <w:top w:val="none" w:sz="0" w:space="0" w:color="auto"/>
            <w:left w:val="none" w:sz="0" w:space="0" w:color="auto"/>
            <w:bottom w:val="none" w:sz="0" w:space="0" w:color="auto"/>
            <w:right w:val="none" w:sz="0" w:space="0" w:color="auto"/>
          </w:divBdr>
        </w:div>
        <w:div w:id="305933938">
          <w:marLeft w:val="0"/>
          <w:marRight w:val="0"/>
          <w:marTop w:val="0"/>
          <w:marBottom w:val="0"/>
          <w:divBdr>
            <w:top w:val="none" w:sz="0" w:space="0" w:color="auto"/>
            <w:left w:val="none" w:sz="0" w:space="0" w:color="auto"/>
            <w:bottom w:val="none" w:sz="0" w:space="0" w:color="auto"/>
            <w:right w:val="none" w:sz="0" w:space="0" w:color="auto"/>
          </w:divBdr>
        </w:div>
        <w:div w:id="308635505">
          <w:marLeft w:val="0"/>
          <w:marRight w:val="0"/>
          <w:marTop w:val="0"/>
          <w:marBottom w:val="0"/>
          <w:divBdr>
            <w:top w:val="none" w:sz="0" w:space="0" w:color="auto"/>
            <w:left w:val="none" w:sz="0" w:space="0" w:color="auto"/>
            <w:bottom w:val="none" w:sz="0" w:space="0" w:color="auto"/>
            <w:right w:val="none" w:sz="0" w:space="0" w:color="auto"/>
          </w:divBdr>
        </w:div>
        <w:div w:id="399447963">
          <w:marLeft w:val="0"/>
          <w:marRight w:val="0"/>
          <w:marTop w:val="0"/>
          <w:marBottom w:val="0"/>
          <w:divBdr>
            <w:top w:val="none" w:sz="0" w:space="0" w:color="auto"/>
            <w:left w:val="none" w:sz="0" w:space="0" w:color="auto"/>
            <w:bottom w:val="none" w:sz="0" w:space="0" w:color="auto"/>
            <w:right w:val="none" w:sz="0" w:space="0" w:color="auto"/>
          </w:divBdr>
        </w:div>
        <w:div w:id="616445371">
          <w:marLeft w:val="0"/>
          <w:marRight w:val="0"/>
          <w:marTop w:val="0"/>
          <w:marBottom w:val="0"/>
          <w:divBdr>
            <w:top w:val="none" w:sz="0" w:space="0" w:color="auto"/>
            <w:left w:val="none" w:sz="0" w:space="0" w:color="auto"/>
            <w:bottom w:val="none" w:sz="0" w:space="0" w:color="auto"/>
            <w:right w:val="none" w:sz="0" w:space="0" w:color="auto"/>
          </w:divBdr>
        </w:div>
        <w:div w:id="633602526">
          <w:marLeft w:val="0"/>
          <w:marRight w:val="0"/>
          <w:marTop w:val="0"/>
          <w:marBottom w:val="0"/>
          <w:divBdr>
            <w:top w:val="none" w:sz="0" w:space="0" w:color="auto"/>
            <w:left w:val="none" w:sz="0" w:space="0" w:color="auto"/>
            <w:bottom w:val="none" w:sz="0" w:space="0" w:color="auto"/>
            <w:right w:val="none" w:sz="0" w:space="0" w:color="auto"/>
          </w:divBdr>
        </w:div>
        <w:div w:id="696003450">
          <w:marLeft w:val="0"/>
          <w:marRight w:val="0"/>
          <w:marTop w:val="0"/>
          <w:marBottom w:val="0"/>
          <w:divBdr>
            <w:top w:val="none" w:sz="0" w:space="0" w:color="auto"/>
            <w:left w:val="none" w:sz="0" w:space="0" w:color="auto"/>
            <w:bottom w:val="none" w:sz="0" w:space="0" w:color="auto"/>
            <w:right w:val="none" w:sz="0" w:space="0" w:color="auto"/>
          </w:divBdr>
        </w:div>
        <w:div w:id="711685612">
          <w:marLeft w:val="0"/>
          <w:marRight w:val="0"/>
          <w:marTop w:val="0"/>
          <w:marBottom w:val="0"/>
          <w:divBdr>
            <w:top w:val="none" w:sz="0" w:space="0" w:color="auto"/>
            <w:left w:val="none" w:sz="0" w:space="0" w:color="auto"/>
            <w:bottom w:val="none" w:sz="0" w:space="0" w:color="auto"/>
            <w:right w:val="none" w:sz="0" w:space="0" w:color="auto"/>
          </w:divBdr>
        </w:div>
        <w:div w:id="750473315">
          <w:marLeft w:val="0"/>
          <w:marRight w:val="0"/>
          <w:marTop w:val="0"/>
          <w:marBottom w:val="0"/>
          <w:divBdr>
            <w:top w:val="none" w:sz="0" w:space="0" w:color="auto"/>
            <w:left w:val="none" w:sz="0" w:space="0" w:color="auto"/>
            <w:bottom w:val="none" w:sz="0" w:space="0" w:color="auto"/>
            <w:right w:val="none" w:sz="0" w:space="0" w:color="auto"/>
          </w:divBdr>
        </w:div>
        <w:div w:id="773670316">
          <w:marLeft w:val="0"/>
          <w:marRight w:val="0"/>
          <w:marTop w:val="0"/>
          <w:marBottom w:val="0"/>
          <w:divBdr>
            <w:top w:val="none" w:sz="0" w:space="0" w:color="auto"/>
            <w:left w:val="none" w:sz="0" w:space="0" w:color="auto"/>
            <w:bottom w:val="none" w:sz="0" w:space="0" w:color="auto"/>
            <w:right w:val="none" w:sz="0" w:space="0" w:color="auto"/>
          </w:divBdr>
        </w:div>
        <w:div w:id="814105054">
          <w:marLeft w:val="0"/>
          <w:marRight w:val="0"/>
          <w:marTop w:val="0"/>
          <w:marBottom w:val="0"/>
          <w:divBdr>
            <w:top w:val="none" w:sz="0" w:space="0" w:color="auto"/>
            <w:left w:val="none" w:sz="0" w:space="0" w:color="auto"/>
            <w:bottom w:val="none" w:sz="0" w:space="0" w:color="auto"/>
            <w:right w:val="none" w:sz="0" w:space="0" w:color="auto"/>
          </w:divBdr>
        </w:div>
        <w:div w:id="817302888">
          <w:marLeft w:val="0"/>
          <w:marRight w:val="0"/>
          <w:marTop w:val="0"/>
          <w:marBottom w:val="0"/>
          <w:divBdr>
            <w:top w:val="none" w:sz="0" w:space="0" w:color="auto"/>
            <w:left w:val="none" w:sz="0" w:space="0" w:color="auto"/>
            <w:bottom w:val="none" w:sz="0" w:space="0" w:color="auto"/>
            <w:right w:val="none" w:sz="0" w:space="0" w:color="auto"/>
          </w:divBdr>
        </w:div>
        <w:div w:id="831140823">
          <w:marLeft w:val="0"/>
          <w:marRight w:val="0"/>
          <w:marTop w:val="0"/>
          <w:marBottom w:val="0"/>
          <w:divBdr>
            <w:top w:val="none" w:sz="0" w:space="0" w:color="auto"/>
            <w:left w:val="none" w:sz="0" w:space="0" w:color="auto"/>
            <w:bottom w:val="none" w:sz="0" w:space="0" w:color="auto"/>
            <w:right w:val="none" w:sz="0" w:space="0" w:color="auto"/>
          </w:divBdr>
        </w:div>
        <w:div w:id="970090700">
          <w:marLeft w:val="0"/>
          <w:marRight w:val="0"/>
          <w:marTop w:val="0"/>
          <w:marBottom w:val="0"/>
          <w:divBdr>
            <w:top w:val="none" w:sz="0" w:space="0" w:color="auto"/>
            <w:left w:val="none" w:sz="0" w:space="0" w:color="auto"/>
            <w:bottom w:val="none" w:sz="0" w:space="0" w:color="auto"/>
            <w:right w:val="none" w:sz="0" w:space="0" w:color="auto"/>
          </w:divBdr>
        </w:div>
        <w:div w:id="1006253837">
          <w:marLeft w:val="0"/>
          <w:marRight w:val="0"/>
          <w:marTop w:val="0"/>
          <w:marBottom w:val="0"/>
          <w:divBdr>
            <w:top w:val="none" w:sz="0" w:space="0" w:color="auto"/>
            <w:left w:val="none" w:sz="0" w:space="0" w:color="auto"/>
            <w:bottom w:val="none" w:sz="0" w:space="0" w:color="auto"/>
            <w:right w:val="none" w:sz="0" w:space="0" w:color="auto"/>
          </w:divBdr>
        </w:div>
        <w:div w:id="1118332125">
          <w:marLeft w:val="0"/>
          <w:marRight w:val="0"/>
          <w:marTop w:val="0"/>
          <w:marBottom w:val="0"/>
          <w:divBdr>
            <w:top w:val="none" w:sz="0" w:space="0" w:color="auto"/>
            <w:left w:val="none" w:sz="0" w:space="0" w:color="auto"/>
            <w:bottom w:val="none" w:sz="0" w:space="0" w:color="auto"/>
            <w:right w:val="none" w:sz="0" w:space="0" w:color="auto"/>
          </w:divBdr>
        </w:div>
        <w:div w:id="1306934608">
          <w:marLeft w:val="0"/>
          <w:marRight w:val="0"/>
          <w:marTop w:val="0"/>
          <w:marBottom w:val="0"/>
          <w:divBdr>
            <w:top w:val="none" w:sz="0" w:space="0" w:color="auto"/>
            <w:left w:val="none" w:sz="0" w:space="0" w:color="auto"/>
            <w:bottom w:val="none" w:sz="0" w:space="0" w:color="auto"/>
            <w:right w:val="none" w:sz="0" w:space="0" w:color="auto"/>
          </w:divBdr>
        </w:div>
        <w:div w:id="1345594441">
          <w:marLeft w:val="0"/>
          <w:marRight w:val="0"/>
          <w:marTop w:val="0"/>
          <w:marBottom w:val="0"/>
          <w:divBdr>
            <w:top w:val="none" w:sz="0" w:space="0" w:color="auto"/>
            <w:left w:val="none" w:sz="0" w:space="0" w:color="auto"/>
            <w:bottom w:val="none" w:sz="0" w:space="0" w:color="auto"/>
            <w:right w:val="none" w:sz="0" w:space="0" w:color="auto"/>
          </w:divBdr>
        </w:div>
        <w:div w:id="1373308413">
          <w:marLeft w:val="0"/>
          <w:marRight w:val="0"/>
          <w:marTop w:val="0"/>
          <w:marBottom w:val="0"/>
          <w:divBdr>
            <w:top w:val="none" w:sz="0" w:space="0" w:color="auto"/>
            <w:left w:val="none" w:sz="0" w:space="0" w:color="auto"/>
            <w:bottom w:val="none" w:sz="0" w:space="0" w:color="auto"/>
            <w:right w:val="none" w:sz="0" w:space="0" w:color="auto"/>
          </w:divBdr>
        </w:div>
        <w:div w:id="1411074775">
          <w:marLeft w:val="0"/>
          <w:marRight w:val="0"/>
          <w:marTop w:val="0"/>
          <w:marBottom w:val="0"/>
          <w:divBdr>
            <w:top w:val="none" w:sz="0" w:space="0" w:color="auto"/>
            <w:left w:val="none" w:sz="0" w:space="0" w:color="auto"/>
            <w:bottom w:val="none" w:sz="0" w:space="0" w:color="auto"/>
            <w:right w:val="none" w:sz="0" w:space="0" w:color="auto"/>
          </w:divBdr>
        </w:div>
        <w:div w:id="1639259854">
          <w:marLeft w:val="0"/>
          <w:marRight w:val="0"/>
          <w:marTop w:val="0"/>
          <w:marBottom w:val="0"/>
          <w:divBdr>
            <w:top w:val="none" w:sz="0" w:space="0" w:color="auto"/>
            <w:left w:val="none" w:sz="0" w:space="0" w:color="auto"/>
            <w:bottom w:val="none" w:sz="0" w:space="0" w:color="auto"/>
            <w:right w:val="none" w:sz="0" w:space="0" w:color="auto"/>
          </w:divBdr>
        </w:div>
        <w:div w:id="1657417444">
          <w:marLeft w:val="0"/>
          <w:marRight w:val="0"/>
          <w:marTop w:val="0"/>
          <w:marBottom w:val="0"/>
          <w:divBdr>
            <w:top w:val="none" w:sz="0" w:space="0" w:color="auto"/>
            <w:left w:val="none" w:sz="0" w:space="0" w:color="auto"/>
            <w:bottom w:val="none" w:sz="0" w:space="0" w:color="auto"/>
            <w:right w:val="none" w:sz="0" w:space="0" w:color="auto"/>
          </w:divBdr>
        </w:div>
        <w:div w:id="1867672288">
          <w:marLeft w:val="0"/>
          <w:marRight w:val="0"/>
          <w:marTop w:val="0"/>
          <w:marBottom w:val="0"/>
          <w:divBdr>
            <w:top w:val="none" w:sz="0" w:space="0" w:color="auto"/>
            <w:left w:val="none" w:sz="0" w:space="0" w:color="auto"/>
            <w:bottom w:val="none" w:sz="0" w:space="0" w:color="auto"/>
            <w:right w:val="none" w:sz="0" w:space="0" w:color="auto"/>
          </w:divBdr>
        </w:div>
        <w:div w:id="1905290392">
          <w:marLeft w:val="0"/>
          <w:marRight w:val="0"/>
          <w:marTop w:val="0"/>
          <w:marBottom w:val="0"/>
          <w:divBdr>
            <w:top w:val="none" w:sz="0" w:space="0" w:color="auto"/>
            <w:left w:val="none" w:sz="0" w:space="0" w:color="auto"/>
            <w:bottom w:val="none" w:sz="0" w:space="0" w:color="auto"/>
            <w:right w:val="none" w:sz="0" w:space="0" w:color="auto"/>
          </w:divBdr>
        </w:div>
        <w:div w:id="1960791712">
          <w:marLeft w:val="0"/>
          <w:marRight w:val="0"/>
          <w:marTop w:val="0"/>
          <w:marBottom w:val="0"/>
          <w:divBdr>
            <w:top w:val="none" w:sz="0" w:space="0" w:color="auto"/>
            <w:left w:val="none" w:sz="0" w:space="0" w:color="auto"/>
            <w:bottom w:val="none" w:sz="0" w:space="0" w:color="auto"/>
            <w:right w:val="none" w:sz="0" w:space="0" w:color="auto"/>
          </w:divBdr>
        </w:div>
        <w:div w:id="1979919116">
          <w:marLeft w:val="0"/>
          <w:marRight w:val="0"/>
          <w:marTop w:val="0"/>
          <w:marBottom w:val="0"/>
          <w:divBdr>
            <w:top w:val="none" w:sz="0" w:space="0" w:color="auto"/>
            <w:left w:val="none" w:sz="0" w:space="0" w:color="auto"/>
            <w:bottom w:val="none" w:sz="0" w:space="0" w:color="auto"/>
            <w:right w:val="none" w:sz="0" w:space="0" w:color="auto"/>
          </w:divBdr>
        </w:div>
        <w:div w:id="2045591527">
          <w:marLeft w:val="0"/>
          <w:marRight w:val="0"/>
          <w:marTop w:val="0"/>
          <w:marBottom w:val="0"/>
          <w:divBdr>
            <w:top w:val="none" w:sz="0" w:space="0" w:color="auto"/>
            <w:left w:val="none" w:sz="0" w:space="0" w:color="auto"/>
            <w:bottom w:val="none" w:sz="0" w:space="0" w:color="auto"/>
            <w:right w:val="none" w:sz="0" w:space="0" w:color="auto"/>
          </w:divBdr>
        </w:div>
        <w:div w:id="2060783168">
          <w:marLeft w:val="0"/>
          <w:marRight w:val="0"/>
          <w:marTop w:val="0"/>
          <w:marBottom w:val="0"/>
          <w:divBdr>
            <w:top w:val="none" w:sz="0" w:space="0" w:color="auto"/>
            <w:left w:val="none" w:sz="0" w:space="0" w:color="auto"/>
            <w:bottom w:val="none" w:sz="0" w:space="0" w:color="auto"/>
            <w:right w:val="none" w:sz="0" w:space="0" w:color="auto"/>
          </w:divBdr>
        </w:div>
        <w:div w:id="2144955834">
          <w:marLeft w:val="0"/>
          <w:marRight w:val="0"/>
          <w:marTop w:val="0"/>
          <w:marBottom w:val="0"/>
          <w:divBdr>
            <w:top w:val="none" w:sz="0" w:space="0" w:color="auto"/>
            <w:left w:val="none" w:sz="0" w:space="0" w:color="auto"/>
            <w:bottom w:val="none" w:sz="0" w:space="0" w:color="auto"/>
            <w:right w:val="none" w:sz="0" w:space="0" w:color="auto"/>
          </w:divBdr>
        </w:div>
      </w:divsChild>
    </w:div>
    <w:div w:id="192304449">
      <w:bodyDiv w:val="1"/>
      <w:marLeft w:val="0"/>
      <w:marRight w:val="0"/>
      <w:marTop w:val="0"/>
      <w:marBottom w:val="0"/>
      <w:divBdr>
        <w:top w:val="none" w:sz="0" w:space="0" w:color="auto"/>
        <w:left w:val="none" w:sz="0" w:space="0" w:color="auto"/>
        <w:bottom w:val="none" w:sz="0" w:space="0" w:color="auto"/>
        <w:right w:val="none" w:sz="0" w:space="0" w:color="auto"/>
      </w:divBdr>
      <w:divsChild>
        <w:div w:id="576403629">
          <w:marLeft w:val="0"/>
          <w:marRight w:val="0"/>
          <w:marTop w:val="0"/>
          <w:marBottom w:val="0"/>
          <w:divBdr>
            <w:top w:val="none" w:sz="0" w:space="0" w:color="auto"/>
            <w:left w:val="none" w:sz="0" w:space="0" w:color="auto"/>
            <w:bottom w:val="none" w:sz="0" w:space="0" w:color="auto"/>
            <w:right w:val="none" w:sz="0" w:space="0" w:color="auto"/>
          </w:divBdr>
        </w:div>
        <w:div w:id="1385525590">
          <w:marLeft w:val="0"/>
          <w:marRight w:val="0"/>
          <w:marTop w:val="0"/>
          <w:marBottom w:val="0"/>
          <w:divBdr>
            <w:top w:val="none" w:sz="0" w:space="0" w:color="auto"/>
            <w:left w:val="none" w:sz="0" w:space="0" w:color="auto"/>
            <w:bottom w:val="none" w:sz="0" w:space="0" w:color="auto"/>
            <w:right w:val="none" w:sz="0" w:space="0" w:color="auto"/>
          </w:divBdr>
        </w:div>
        <w:div w:id="2106607368">
          <w:marLeft w:val="0"/>
          <w:marRight w:val="0"/>
          <w:marTop w:val="0"/>
          <w:marBottom w:val="0"/>
          <w:divBdr>
            <w:top w:val="none" w:sz="0" w:space="0" w:color="auto"/>
            <w:left w:val="none" w:sz="0" w:space="0" w:color="auto"/>
            <w:bottom w:val="none" w:sz="0" w:space="0" w:color="auto"/>
            <w:right w:val="none" w:sz="0" w:space="0" w:color="auto"/>
          </w:divBdr>
        </w:div>
      </w:divsChild>
    </w:div>
    <w:div w:id="209927742">
      <w:bodyDiv w:val="1"/>
      <w:marLeft w:val="0"/>
      <w:marRight w:val="0"/>
      <w:marTop w:val="0"/>
      <w:marBottom w:val="0"/>
      <w:divBdr>
        <w:top w:val="none" w:sz="0" w:space="0" w:color="auto"/>
        <w:left w:val="none" w:sz="0" w:space="0" w:color="auto"/>
        <w:bottom w:val="none" w:sz="0" w:space="0" w:color="auto"/>
        <w:right w:val="none" w:sz="0" w:space="0" w:color="auto"/>
      </w:divBdr>
    </w:div>
    <w:div w:id="224950191">
      <w:bodyDiv w:val="1"/>
      <w:marLeft w:val="0"/>
      <w:marRight w:val="0"/>
      <w:marTop w:val="0"/>
      <w:marBottom w:val="0"/>
      <w:divBdr>
        <w:top w:val="none" w:sz="0" w:space="0" w:color="auto"/>
        <w:left w:val="none" w:sz="0" w:space="0" w:color="auto"/>
        <w:bottom w:val="none" w:sz="0" w:space="0" w:color="auto"/>
        <w:right w:val="none" w:sz="0" w:space="0" w:color="auto"/>
      </w:divBdr>
    </w:div>
    <w:div w:id="232812610">
      <w:bodyDiv w:val="1"/>
      <w:marLeft w:val="0"/>
      <w:marRight w:val="0"/>
      <w:marTop w:val="0"/>
      <w:marBottom w:val="0"/>
      <w:divBdr>
        <w:top w:val="none" w:sz="0" w:space="0" w:color="auto"/>
        <w:left w:val="none" w:sz="0" w:space="0" w:color="auto"/>
        <w:bottom w:val="none" w:sz="0" w:space="0" w:color="auto"/>
        <w:right w:val="none" w:sz="0" w:space="0" w:color="auto"/>
      </w:divBdr>
    </w:div>
    <w:div w:id="272448054">
      <w:bodyDiv w:val="1"/>
      <w:marLeft w:val="0"/>
      <w:marRight w:val="0"/>
      <w:marTop w:val="0"/>
      <w:marBottom w:val="0"/>
      <w:divBdr>
        <w:top w:val="none" w:sz="0" w:space="0" w:color="auto"/>
        <w:left w:val="none" w:sz="0" w:space="0" w:color="auto"/>
        <w:bottom w:val="none" w:sz="0" w:space="0" w:color="auto"/>
        <w:right w:val="none" w:sz="0" w:space="0" w:color="auto"/>
      </w:divBdr>
    </w:div>
    <w:div w:id="347029775">
      <w:bodyDiv w:val="1"/>
      <w:marLeft w:val="0"/>
      <w:marRight w:val="0"/>
      <w:marTop w:val="0"/>
      <w:marBottom w:val="0"/>
      <w:divBdr>
        <w:top w:val="none" w:sz="0" w:space="0" w:color="auto"/>
        <w:left w:val="none" w:sz="0" w:space="0" w:color="auto"/>
        <w:bottom w:val="none" w:sz="0" w:space="0" w:color="auto"/>
        <w:right w:val="none" w:sz="0" w:space="0" w:color="auto"/>
      </w:divBdr>
    </w:div>
    <w:div w:id="362676774">
      <w:bodyDiv w:val="1"/>
      <w:marLeft w:val="0"/>
      <w:marRight w:val="0"/>
      <w:marTop w:val="0"/>
      <w:marBottom w:val="0"/>
      <w:divBdr>
        <w:top w:val="none" w:sz="0" w:space="0" w:color="auto"/>
        <w:left w:val="none" w:sz="0" w:space="0" w:color="auto"/>
        <w:bottom w:val="none" w:sz="0" w:space="0" w:color="auto"/>
        <w:right w:val="none" w:sz="0" w:space="0" w:color="auto"/>
      </w:divBdr>
    </w:div>
    <w:div w:id="379089665">
      <w:bodyDiv w:val="1"/>
      <w:marLeft w:val="0"/>
      <w:marRight w:val="0"/>
      <w:marTop w:val="0"/>
      <w:marBottom w:val="0"/>
      <w:divBdr>
        <w:top w:val="none" w:sz="0" w:space="0" w:color="auto"/>
        <w:left w:val="none" w:sz="0" w:space="0" w:color="auto"/>
        <w:bottom w:val="none" w:sz="0" w:space="0" w:color="auto"/>
        <w:right w:val="none" w:sz="0" w:space="0" w:color="auto"/>
      </w:divBdr>
    </w:div>
    <w:div w:id="385640141">
      <w:bodyDiv w:val="1"/>
      <w:marLeft w:val="0"/>
      <w:marRight w:val="0"/>
      <w:marTop w:val="0"/>
      <w:marBottom w:val="0"/>
      <w:divBdr>
        <w:top w:val="none" w:sz="0" w:space="0" w:color="auto"/>
        <w:left w:val="none" w:sz="0" w:space="0" w:color="auto"/>
        <w:bottom w:val="none" w:sz="0" w:space="0" w:color="auto"/>
        <w:right w:val="none" w:sz="0" w:space="0" w:color="auto"/>
      </w:divBdr>
    </w:div>
    <w:div w:id="406651410">
      <w:bodyDiv w:val="1"/>
      <w:marLeft w:val="0"/>
      <w:marRight w:val="0"/>
      <w:marTop w:val="0"/>
      <w:marBottom w:val="0"/>
      <w:divBdr>
        <w:top w:val="none" w:sz="0" w:space="0" w:color="auto"/>
        <w:left w:val="none" w:sz="0" w:space="0" w:color="auto"/>
        <w:bottom w:val="none" w:sz="0" w:space="0" w:color="auto"/>
        <w:right w:val="none" w:sz="0" w:space="0" w:color="auto"/>
      </w:divBdr>
    </w:div>
    <w:div w:id="496389169">
      <w:bodyDiv w:val="1"/>
      <w:marLeft w:val="0"/>
      <w:marRight w:val="0"/>
      <w:marTop w:val="0"/>
      <w:marBottom w:val="0"/>
      <w:divBdr>
        <w:top w:val="none" w:sz="0" w:space="0" w:color="auto"/>
        <w:left w:val="none" w:sz="0" w:space="0" w:color="auto"/>
        <w:bottom w:val="none" w:sz="0" w:space="0" w:color="auto"/>
        <w:right w:val="none" w:sz="0" w:space="0" w:color="auto"/>
      </w:divBdr>
    </w:div>
    <w:div w:id="517626523">
      <w:bodyDiv w:val="1"/>
      <w:marLeft w:val="0"/>
      <w:marRight w:val="0"/>
      <w:marTop w:val="0"/>
      <w:marBottom w:val="0"/>
      <w:divBdr>
        <w:top w:val="none" w:sz="0" w:space="0" w:color="auto"/>
        <w:left w:val="none" w:sz="0" w:space="0" w:color="auto"/>
        <w:bottom w:val="none" w:sz="0" w:space="0" w:color="auto"/>
        <w:right w:val="none" w:sz="0" w:space="0" w:color="auto"/>
      </w:divBdr>
    </w:div>
    <w:div w:id="523206286">
      <w:bodyDiv w:val="1"/>
      <w:marLeft w:val="0"/>
      <w:marRight w:val="0"/>
      <w:marTop w:val="0"/>
      <w:marBottom w:val="0"/>
      <w:divBdr>
        <w:top w:val="none" w:sz="0" w:space="0" w:color="auto"/>
        <w:left w:val="none" w:sz="0" w:space="0" w:color="auto"/>
        <w:bottom w:val="none" w:sz="0" w:space="0" w:color="auto"/>
        <w:right w:val="none" w:sz="0" w:space="0" w:color="auto"/>
      </w:divBdr>
    </w:div>
    <w:div w:id="532111825">
      <w:bodyDiv w:val="1"/>
      <w:marLeft w:val="0"/>
      <w:marRight w:val="0"/>
      <w:marTop w:val="0"/>
      <w:marBottom w:val="0"/>
      <w:divBdr>
        <w:top w:val="none" w:sz="0" w:space="0" w:color="auto"/>
        <w:left w:val="none" w:sz="0" w:space="0" w:color="auto"/>
        <w:bottom w:val="none" w:sz="0" w:space="0" w:color="auto"/>
        <w:right w:val="none" w:sz="0" w:space="0" w:color="auto"/>
      </w:divBdr>
    </w:div>
    <w:div w:id="642082643">
      <w:bodyDiv w:val="1"/>
      <w:marLeft w:val="0"/>
      <w:marRight w:val="0"/>
      <w:marTop w:val="0"/>
      <w:marBottom w:val="0"/>
      <w:divBdr>
        <w:top w:val="none" w:sz="0" w:space="0" w:color="auto"/>
        <w:left w:val="none" w:sz="0" w:space="0" w:color="auto"/>
        <w:bottom w:val="none" w:sz="0" w:space="0" w:color="auto"/>
        <w:right w:val="none" w:sz="0" w:space="0" w:color="auto"/>
      </w:divBdr>
    </w:div>
    <w:div w:id="667633305">
      <w:bodyDiv w:val="1"/>
      <w:marLeft w:val="0"/>
      <w:marRight w:val="0"/>
      <w:marTop w:val="0"/>
      <w:marBottom w:val="0"/>
      <w:divBdr>
        <w:top w:val="none" w:sz="0" w:space="0" w:color="auto"/>
        <w:left w:val="none" w:sz="0" w:space="0" w:color="auto"/>
        <w:bottom w:val="none" w:sz="0" w:space="0" w:color="auto"/>
        <w:right w:val="none" w:sz="0" w:space="0" w:color="auto"/>
      </w:divBdr>
    </w:div>
    <w:div w:id="721245417">
      <w:bodyDiv w:val="1"/>
      <w:marLeft w:val="0"/>
      <w:marRight w:val="0"/>
      <w:marTop w:val="0"/>
      <w:marBottom w:val="0"/>
      <w:divBdr>
        <w:top w:val="none" w:sz="0" w:space="0" w:color="auto"/>
        <w:left w:val="none" w:sz="0" w:space="0" w:color="auto"/>
        <w:bottom w:val="none" w:sz="0" w:space="0" w:color="auto"/>
        <w:right w:val="none" w:sz="0" w:space="0" w:color="auto"/>
      </w:divBdr>
    </w:div>
    <w:div w:id="753821578">
      <w:bodyDiv w:val="1"/>
      <w:marLeft w:val="0"/>
      <w:marRight w:val="0"/>
      <w:marTop w:val="0"/>
      <w:marBottom w:val="0"/>
      <w:divBdr>
        <w:top w:val="none" w:sz="0" w:space="0" w:color="auto"/>
        <w:left w:val="none" w:sz="0" w:space="0" w:color="auto"/>
        <w:bottom w:val="none" w:sz="0" w:space="0" w:color="auto"/>
        <w:right w:val="none" w:sz="0" w:space="0" w:color="auto"/>
      </w:divBdr>
    </w:div>
    <w:div w:id="791900431">
      <w:bodyDiv w:val="1"/>
      <w:marLeft w:val="0"/>
      <w:marRight w:val="0"/>
      <w:marTop w:val="0"/>
      <w:marBottom w:val="0"/>
      <w:divBdr>
        <w:top w:val="none" w:sz="0" w:space="0" w:color="auto"/>
        <w:left w:val="none" w:sz="0" w:space="0" w:color="auto"/>
        <w:bottom w:val="none" w:sz="0" w:space="0" w:color="auto"/>
        <w:right w:val="none" w:sz="0" w:space="0" w:color="auto"/>
      </w:divBdr>
    </w:div>
    <w:div w:id="837499715">
      <w:bodyDiv w:val="1"/>
      <w:marLeft w:val="0"/>
      <w:marRight w:val="0"/>
      <w:marTop w:val="0"/>
      <w:marBottom w:val="0"/>
      <w:divBdr>
        <w:top w:val="none" w:sz="0" w:space="0" w:color="auto"/>
        <w:left w:val="none" w:sz="0" w:space="0" w:color="auto"/>
        <w:bottom w:val="none" w:sz="0" w:space="0" w:color="auto"/>
        <w:right w:val="none" w:sz="0" w:space="0" w:color="auto"/>
      </w:divBdr>
    </w:div>
    <w:div w:id="837691455">
      <w:bodyDiv w:val="1"/>
      <w:marLeft w:val="0"/>
      <w:marRight w:val="0"/>
      <w:marTop w:val="0"/>
      <w:marBottom w:val="0"/>
      <w:divBdr>
        <w:top w:val="none" w:sz="0" w:space="0" w:color="auto"/>
        <w:left w:val="none" w:sz="0" w:space="0" w:color="auto"/>
        <w:bottom w:val="none" w:sz="0" w:space="0" w:color="auto"/>
        <w:right w:val="none" w:sz="0" w:space="0" w:color="auto"/>
      </w:divBdr>
    </w:div>
    <w:div w:id="853376315">
      <w:bodyDiv w:val="1"/>
      <w:marLeft w:val="0"/>
      <w:marRight w:val="0"/>
      <w:marTop w:val="0"/>
      <w:marBottom w:val="0"/>
      <w:divBdr>
        <w:top w:val="none" w:sz="0" w:space="0" w:color="auto"/>
        <w:left w:val="none" w:sz="0" w:space="0" w:color="auto"/>
        <w:bottom w:val="none" w:sz="0" w:space="0" w:color="auto"/>
        <w:right w:val="none" w:sz="0" w:space="0" w:color="auto"/>
      </w:divBdr>
    </w:div>
    <w:div w:id="879441513">
      <w:bodyDiv w:val="1"/>
      <w:marLeft w:val="0"/>
      <w:marRight w:val="0"/>
      <w:marTop w:val="0"/>
      <w:marBottom w:val="0"/>
      <w:divBdr>
        <w:top w:val="none" w:sz="0" w:space="0" w:color="auto"/>
        <w:left w:val="none" w:sz="0" w:space="0" w:color="auto"/>
        <w:bottom w:val="none" w:sz="0" w:space="0" w:color="auto"/>
        <w:right w:val="none" w:sz="0" w:space="0" w:color="auto"/>
      </w:divBdr>
      <w:divsChild>
        <w:div w:id="84966">
          <w:marLeft w:val="0"/>
          <w:marRight w:val="0"/>
          <w:marTop w:val="0"/>
          <w:marBottom w:val="0"/>
          <w:divBdr>
            <w:top w:val="none" w:sz="0" w:space="0" w:color="auto"/>
            <w:left w:val="none" w:sz="0" w:space="0" w:color="auto"/>
            <w:bottom w:val="none" w:sz="0" w:space="0" w:color="auto"/>
            <w:right w:val="none" w:sz="0" w:space="0" w:color="auto"/>
          </w:divBdr>
        </w:div>
        <w:div w:id="104736811">
          <w:marLeft w:val="0"/>
          <w:marRight w:val="0"/>
          <w:marTop w:val="0"/>
          <w:marBottom w:val="0"/>
          <w:divBdr>
            <w:top w:val="none" w:sz="0" w:space="0" w:color="auto"/>
            <w:left w:val="none" w:sz="0" w:space="0" w:color="auto"/>
            <w:bottom w:val="none" w:sz="0" w:space="0" w:color="auto"/>
            <w:right w:val="none" w:sz="0" w:space="0" w:color="auto"/>
          </w:divBdr>
        </w:div>
        <w:div w:id="360131852">
          <w:marLeft w:val="0"/>
          <w:marRight w:val="0"/>
          <w:marTop w:val="0"/>
          <w:marBottom w:val="0"/>
          <w:divBdr>
            <w:top w:val="none" w:sz="0" w:space="0" w:color="auto"/>
            <w:left w:val="none" w:sz="0" w:space="0" w:color="auto"/>
            <w:bottom w:val="none" w:sz="0" w:space="0" w:color="auto"/>
            <w:right w:val="none" w:sz="0" w:space="0" w:color="auto"/>
          </w:divBdr>
        </w:div>
        <w:div w:id="384531099">
          <w:marLeft w:val="0"/>
          <w:marRight w:val="0"/>
          <w:marTop w:val="0"/>
          <w:marBottom w:val="0"/>
          <w:divBdr>
            <w:top w:val="none" w:sz="0" w:space="0" w:color="auto"/>
            <w:left w:val="none" w:sz="0" w:space="0" w:color="auto"/>
            <w:bottom w:val="none" w:sz="0" w:space="0" w:color="auto"/>
            <w:right w:val="none" w:sz="0" w:space="0" w:color="auto"/>
          </w:divBdr>
        </w:div>
        <w:div w:id="503280258">
          <w:marLeft w:val="0"/>
          <w:marRight w:val="0"/>
          <w:marTop w:val="0"/>
          <w:marBottom w:val="0"/>
          <w:divBdr>
            <w:top w:val="none" w:sz="0" w:space="0" w:color="auto"/>
            <w:left w:val="none" w:sz="0" w:space="0" w:color="auto"/>
            <w:bottom w:val="none" w:sz="0" w:space="0" w:color="auto"/>
            <w:right w:val="none" w:sz="0" w:space="0" w:color="auto"/>
          </w:divBdr>
        </w:div>
        <w:div w:id="946155905">
          <w:marLeft w:val="0"/>
          <w:marRight w:val="0"/>
          <w:marTop w:val="0"/>
          <w:marBottom w:val="0"/>
          <w:divBdr>
            <w:top w:val="none" w:sz="0" w:space="0" w:color="auto"/>
            <w:left w:val="none" w:sz="0" w:space="0" w:color="auto"/>
            <w:bottom w:val="none" w:sz="0" w:space="0" w:color="auto"/>
            <w:right w:val="none" w:sz="0" w:space="0" w:color="auto"/>
          </w:divBdr>
        </w:div>
        <w:div w:id="1020815034">
          <w:marLeft w:val="0"/>
          <w:marRight w:val="0"/>
          <w:marTop w:val="0"/>
          <w:marBottom w:val="0"/>
          <w:divBdr>
            <w:top w:val="none" w:sz="0" w:space="0" w:color="auto"/>
            <w:left w:val="none" w:sz="0" w:space="0" w:color="auto"/>
            <w:bottom w:val="none" w:sz="0" w:space="0" w:color="auto"/>
            <w:right w:val="none" w:sz="0" w:space="0" w:color="auto"/>
          </w:divBdr>
        </w:div>
        <w:div w:id="1044135406">
          <w:marLeft w:val="0"/>
          <w:marRight w:val="0"/>
          <w:marTop w:val="0"/>
          <w:marBottom w:val="0"/>
          <w:divBdr>
            <w:top w:val="none" w:sz="0" w:space="0" w:color="auto"/>
            <w:left w:val="none" w:sz="0" w:space="0" w:color="auto"/>
            <w:bottom w:val="none" w:sz="0" w:space="0" w:color="auto"/>
            <w:right w:val="none" w:sz="0" w:space="0" w:color="auto"/>
          </w:divBdr>
        </w:div>
        <w:div w:id="1251160941">
          <w:marLeft w:val="0"/>
          <w:marRight w:val="0"/>
          <w:marTop w:val="0"/>
          <w:marBottom w:val="0"/>
          <w:divBdr>
            <w:top w:val="none" w:sz="0" w:space="0" w:color="auto"/>
            <w:left w:val="none" w:sz="0" w:space="0" w:color="auto"/>
            <w:bottom w:val="none" w:sz="0" w:space="0" w:color="auto"/>
            <w:right w:val="none" w:sz="0" w:space="0" w:color="auto"/>
          </w:divBdr>
        </w:div>
        <w:div w:id="1378164334">
          <w:marLeft w:val="0"/>
          <w:marRight w:val="0"/>
          <w:marTop w:val="0"/>
          <w:marBottom w:val="0"/>
          <w:divBdr>
            <w:top w:val="none" w:sz="0" w:space="0" w:color="auto"/>
            <w:left w:val="none" w:sz="0" w:space="0" w:color="auto"/>
            <w:bottom w:val="none" w:sz="0" w:space="0" w:color="auto"/>
            <w:right w:val="none" w:sz="0" w:space="0" w:color="auto"/>
          </w:divBdr>
        </w:div>
        <w:div w:id="1468009451">
          <w:marLeft w:val="0"/>
          <w:marRight w:val="0"/>
          <w:marTop w:val="0"/>
          <w:marBottom w:val="0"/>
          <w:divBdr>
            <w:top w:val="none" w:sz="0" w:space="0" w:color="auto"/>
            <w:left w:val="none" w:sz="0" w:space="0" w:color="auto"/>
            <w:bottom w:val="none" w:sz="0" w:space="0" w:color="auto"/>
            <w:right w:val="none" w:sz="0" w:space="0" w:color="auto"/>
          </w:divBdr>
        </w:div>
        <w:div w:id="1635794510">
          <w:marLeft w:val="0"/>
          <w:marRight w:val="0"/>
          <w:marTop w:val="0"/>
          <w:marBottom w:val="0"/>
          <w:divBdr>
            <w:top w:val="none" w:sz="0" w:space="0" w:color="auto"/>
            <w:left w:val="none" w:sz="0" w:space="0" w:color="auto"/>
            <w:bottom w:val="none" w:sz="0" w:space="0" w:color="auto"/>
            <w:right w:val="none" w:sz="0" w:space="0" w:color="auto"/>
          </w:divBdr>
        </w:div>
        <w:div w:id="1810323488">
          <w:marLeft w:val="0"/>
          <w:marRight w:val="0"/>
          <w:marTop w:val="0"/>
          <w:marBottom w:val="0"/>
          <w:divBdr>
            <w:top w:val="none" w:sz="0" w:space="0" w:color="auto"/>
            <w:left w:val="none" w:sz="0" w:space="0" w:color="auto"/>
            <w:bottom w:val="none" w:sz="0" w:space="0" w:color="auto"/>
            <w:right w:val="none" w:sz="0" w:space="0" w:color="auto"/>
          </w:divBdr>
        </w:div>
        <w:div w:id="1938634035">
          <w:marLeft w:val="0"/>
          <w:marRight w:val="0"/>
          <w:marTop w:val="0"/>
          <w:marBottom w:val="0"/>
          <w:divBdr>
            <w:top w:val="none" w:sz="0" w:space="0" w:color="auto"/>
            <w:left w:val="none" w:sz="0" w:space="0" w:color="auto"/>
            <w:bottom w:val="none" w:sz="0" w:space="0" w:color="auto"/>
            <w:right w:val="none" w:sz="0" w:space="0" w:color="auto"/>
          </w:divBdr>
        </w:div>
      </w:divsChild>
    </w:div>
    <w:div w:id="934481995">
      <w:bodyDiv w:val="1"/>
      <w:marLeft w:val="0"/>
      <w:marRight w:val="0"/>
      <w:marTop w:val="0"/>
      <w:marBottom w:val="0"/>
      <w:divBdr>
        <w:top w:val="none" w:sz="0" w:space="0" w:color="auto"/>
        <w:left w:val="none" w:sz="0" w:space="0" w:color="auto"/>
        <w:bottom w:val="none" w:sz="0" w:space="0" w:color="auto"/>
        <w:right w:val="none" w:sz="0" w:space="0" w:color="auto"/>
      </w:divBdr>
    </w:div>
    <w:div w:id="1048605634">
      <w:bodyDiv w:val="1"/>
      <w:marLeft w:val="0"/>
      <w:marRight w:val="0"/>
      <w:marTop w:val="0"/>
      <w:marBottom w:val="0"/>
      <w:divBdr>
        <w:top w:val="none" w:sz="0" w:space="0" w:color="auto"/>
        <w:left w:val="none" w:sz="0" w:space="0" w:color="auto"/>
        <w:bottom w:val="none" w:sz="0" w:space="0" w:color="auto"/>
        <w:right w:val="none" w:sz="0" w:space="0" w:color="auto"/>
      </w:divBdr>
    </w:div>
    <w:div w:id="1049257300">
      <w:bodyDiv w:val="1"/>
      <w:marLeft w:val="0"/>
      <w:marRight w:val="0"/>
      <w:marTop w:val="0"/>
      <w:marBottom w:val="0"/>
      <w:divBdr>
        <w:top w:val="none" w:sz="0" w:space="0" w:color="auto"/>
        <w:left w:val="none" w:sz="0" w:space="0" w:color="auto"/>
        <w:bottom w:val="none" w:sz="0" w:space="0" w:color="auto"/>
        <w:right w:val="none" w:sz="0" w:space="0" w:color="auto"/>
      </w:divBdr>
    </w:div>
    <w:div w:id="1058478338">
      <w:bodyDiv w:val="1"/>
      <w:marLeft w:val="0"/>
      <w:marRight w:val="0"/>
      <w:marTop w:val="0"/>
      <w:marBottom w:val="0"/>
      <w:divBdr>
        <w:top w:val="none" w:sz="0" w:space="0" w:color="auto"/>
        <w:left w:val="none" w:sz="0" w:space="0" w:color="auto"/>
        <w:bottom w:val="none" w:sz="0" w:space="0" w:color="auto"/>
        <w:right w:val="none" w:sz="0" w:space="0" w:color="auto"/>
      </w:divBdr>
    </w:div>
    <w:div w:id="1078943026">
      <w:bodyDiv w:val="1"/>
      <w:marLeft w:val="0"/>
      <w:marRight w:val="0"/>
      <w:marTop w:val="0"/>
      <w:marBottom w:val="0"/>
      <w:divBdr>
        <w:top w:val="none" w:sz="0" w:space="0" w:color="auto"/>
        <w:left w:val="none" w:sz="0" w:space="0" w:color="auto"/>
        <w:bottom w:val="none" w:sz="0" w:space="0" w:color="auto"/>
        <w:right w:val="none" w:sz="0" w:space="0" w:color="auto"/>
      </w:divBdr>
    </w:div>
    <w:div w:id="1097753120">
      <w:bodyDiv w:val="1"/>
      <w:marLeft w:val="0"/>
      <w:marRight w:val="0"/>
      <w:marTop w:val="0"/>
      <w:marBottom w:val="0"/>
      <w:divBdr>
        <w:top w:val="none" w:sz="0" w:space="0" w:color="auto"/>
        <w:left w:val="none" w:sz="0" w:space="0" w:color="auto"/>
        <w:bottom w:val="none" w:sz="0" w:space="0" w:color="auto"/>
        <w:right w:val="none" w:sz="0" w:space="0" w:color="auto"/>
      </w:divBdr>
    </w:div>
    <w:div w:id="1098328828">
      <w:bodyDiv w:val="1"/>
      <w:marLeft w:val="0"/>
      <w:marRight w:val="0"/>
      <w:marTop w:val="0"/>
      <w:marBottom w:val="0"/>
      <w:divBdr>
        <w:top w:val="none" w:sz="0" w:space="0" w:color="auto"/>
        <w:left w:val="none" w:sz="0" w:space="0" w:color="auto"/>
        <w:bottom w:val="none" w:sz="0" w:space="0" w:color="auto"/>
        <w:right w:val="none" w:sz="0" w:space="0" w:color="auto"/>
      </w:divBdr>
    </w:div>
    <w:div w:id="1157696351">
      <w:bodyDiv w:val="1"/>
      <w:marLeft w:val="0"/>
      <w:marRight w:val="0"/>
      <w:marTop w:val="0"/>
      <w:marBottom w:val="0"/>
      <w:divBdr>
        <w:top w:val="none" w:sz="0" w:space="0" w:color="auto"/>
        <w:left w:val="none" w:sz="0" w:space="0" w:color="auto"/>
        <w:bottom w:val="none" w:sz="0" w:space="0" w:color="auto"/>
        <w:right w:val="none" w:sz="0" w:space="0" w:color="auto"/>
      </w:divBdr>
    </w:div>
    <w:div w:id="1178618330">
      <w:bodyDiv w:val="1"/>
      <w:marLeft w:val="0"/>
      <w:marRight w:val="0"/>
      <w:marTop w:val="0"/>
      <w:marBottom w:val="0"/>
      <w:divBdr>
        <w:top w:val="none" w:sz="0" w:space="0" w:color="auto"/>
        <w:left w:val="none" w:sz="0" w:space="0" w:color="auto"/>
        <w:bottom w:val="none" w:sz="0" w:space="0" w:color="auto"/>
        <w:right w:val="none" w:sz="0" w:space="0" w:color="auto"/>
      </w:divBdr>
    </w:div>
    <w:div w:id="1211960925">
      <w:bodyDiv w:val="1"/>
      <w:marLeft w:val="0"/>
      <w:marRight w:val="0"/>
      <w:marTop w:val="0"/>
      <w:marBottom w:val="0"/>
      <w:divBdr>
        <w:top w:val="none" w:sz="0" w:space="0" w:color="auto"/>
        <w:left w:val="none" w:sz="0" w:space="0" w:color="auto"/>
        <w:bottom w:val="none" w:sz="0" w:space="0" w:color="auto"/>
        <w:right w:val="none" w:sz="0" w:space="0" w:color="auto"/>
      </w:divBdr>
    </w:div>
    <w:div w:id="1259947812">
      <w:bodyDiv w:val="1"/>
      <w:marLeft w:val="0"/>
      <w:marRight w:val="0"/>
      <w:marTop w:val="0"/>
      <w:marBottom w:val="0"/>
      <w:divBdr>
        <w:top w:val="none" w:sz="0" w:space="0" w:color="auto"/>
        <w:left w:val="none" w:sz="0" w:space="0" w:color="auto"/>
        <w:bottom w:val="none" w:sz="0" w:space="0" w:color="auto"/>
        <w:right w:val="none" w:sz="0" w:space="0" w:color="auto"/>
      </w:divBdr>
    </w:div>
    <w:div w:id="1278685711">
      <w:bodyDiv w:val="1"/>
      <w:marLeft w:val="0"/>
      <w:marRight w:val="0"/>
      <w:marTop w:val="0"/>
      <w:marBottom w:val="0"/>
      <w:divBdr>
        <w:top w:val="none" w:sz="0" w:space="0" w:color="auto"/>
        <w:left w:val="none" w:sz="0" w:space="0" w:color="auto"/>
        <w:bottom w:val="none" w:sz="0" w:space="0" w:color="auto"/>
        <w:right w:val="none" w:sz="0" w:space="0" w:color="auto"/>
      </w:divBdr>
    </w:div>
    <w:div w:id="1290817976">
      <w:bodyDiv w:val="1"/>
      <w:marLeft w:val="0"/>
      <w:marRight w:val="0"/>
      <w:marTop w:val="0"/>
      <w:marBottom w:val="0"/>
      <w:divBdr>
        <w:top w:val="none" w:sz="0" w:space="0" w:color="auto"/>
        <w:left w:val="none" w:sz="0" w:space="0" w:color="auto"/>
        <w:bottom w:val="none" w:sz="0" w:space="0" w:color="auto"/>
        <w:right w:val="none" w:sz="0" w:space="0" w:color="auto"/>
      </w:divBdr>
    </w:div>
    <w:div w:id="1301957491">
      <w:bodyDiv w:val="1"/>
      <w:marLeft w:val="0"/>
      <w:marRight w:val="0"/>
      <w:marTop w:val="0"/>
      <w:marBottom w:val="0"/>
      <w:divBdr>
        <w:top w:val="none" w:sz="0" w:space="0" w:color="auto"/>
        <w:left w:val="none" w:sz="0" w:space="0" w:color="auto"/>
        <w:bottom w:val="none" w:sz="0" w:space="0" w:color="auto"/>
        <w:right w:val="none" w:sz="0" w:space="0" w:color="auto"/>
      </w:divBdr>
    </w:div>
    <w:div w:id="1336496573">
      <w:bodyDiv w:val="1"/>
      <w:marLeft w:val="0"/>
      <w:marRight w:val="0"/>
      <w:marTop w:val="0"/>
      <w:marBottom w:val="0"/>
      <w:divBdr>
        <w:top w:val="none" w:sz="0" w:space="0" w:color="auto"/>
        <w:left w:val="none" w:sz="0" w:space="0" w:color="auto"/>
        <w:bottom w:val="none" w:sz="0" w:space="0" w:color="auto"/>
        <w:right w:val="none" w:sz="0" w:space="0" w:color="auto"/>
      </w:divBdr>
    </w:div>
    <w:div w:id="1337344587">
      <w:bodyDiv w:val="1"/>
      <w:marLeft w:val="0"/>
      <w:marRight w:val="0"/>
      <w:marTop w:val="0"/>
      <w:marBottom w:val="0"/>
      <w:divBdr>
        <w:top w:val="none" w:sz="0" w:space="0" w:color="auto"/>
        <w:left w:val="none" w:sz="0" w:space="0" w:color="auto"/>
        <w:bottom w:val="none" w:sz="0" w:space="0" w:color="auto"/>
        <w:right w:val="none" w:sz="0" w:space="0" w:color="auto"/>
      </w:divBdr>
    </w:div>
    <w:div w:id="1358582014">
      <w:bodyDiv w:val="1"/>
      <w:marLeft w:val="0"/>
      <w:marRight w:val="0"/>
      <w:marTop w:val="0"/>
      <w:marBottom w:val="0"/>
      <w:divBdr>
        <w:top w:val="none" w:sz="0" w:space="0" w:color="auto"/>
        <w:left w:val="none" w:sz="0" w:space="0" w:color="auto"/>
        <w:bottom w:val="none" w:sz="0" w:space="0" w:color="auto"/>
        <w:right w:val="none" w:sz="0" w:space="0" w:color="auto"/>
      </w:divBdr>
    </w:div>
    <w:div w:id="1391003169">
      <w:bodyDiv w:val="1"/>
      <w:marLeft w:val="0"/>
      <w:marRight w:val="0"/>
      <w:marTop w:val="0"/>
      <w:marBottom w:val="0"/>
      <w:divBdr>
        <w:top w:val="none" w:sz="0" w:space="0" w:color="auto"/>
        <w:left w:val="none" w:sz="0" w:space="0" w:color="auto"/>
        <w:bottom w:val="none" w:sz="0" w:space="0" w:color="auto"/>
        <w:right w:val="none" w:sz="0" w:space="0" w:color="auto"/>
      </w:divBdr>
    </w:div>
    <w:div w:id="1529950421">
      <w:bodyDiv w:val="1"/>
      <w:marLeft w:val="0"/>
      <w:marRight w:val="0"/>
      <w:marTop w:val="0"/>
      <w:marBottom w:val="0"/>
      <w:divBdr>
        <w:top w:val="none" w:sz="0" w:space="0" w:color="auto"/>
        <w:left w:val="none" w:sz="0" w:space="0" w:color="auto"/>
        <w:bottom w:val="none" w:sz="0" w:space="0" w:color="auto"/>
        <w:right w:val="none" w:sz="0" w:space="0" w:color="auto"/>
      </w:divBdr>
    </w:div>
    <w:div w:id="1555389843">
      <w:bodyDiv w:val="1"/>
      <w:marLeft w:val="0"/>
      <w:marRight w:val="0"/>
      <w:marTop w:val="0"/>
      <w:marBottom w:val="0"/>
      <w:divBdr>
        <w:top w:val="none" w:sz="0" w:space="0" w:color="auto"/>
        <w:left w:val="none" w:sz="0" w:space="0" w:color="auto"/>
        <w:bottom w:val="none" w:sz="0" w:space="0" w:color="auto"/>
        <w:right w:val="none" w:sz="0" w:space="0" w:color="auto"/>
      </w:divBdr>
    </w:div>
    <w:div w:id="1565068254">
      <w:bodyDiv w:val="1"/>
      <w:marLeft w:val="0"/>
      <w:marRight w:val="0"/>
      <w:marTop w:val="0"/>
      <w:marBottom w:val="0"/>
      <w:divBdr>
        <w:top w:val="none" w:sz="0" w:space="0" w:color="auto"/>
        <w:left w:val="none" w:sz="0" w:space="0" w:color="auto"/>
        <w:bottom w:val="none" w:sz="0" w:space="0" w:color="auto"/>
        <w:right w:val="none" w:sz="0" w:space="0" w:color="auto"/>
      </w:divBdr>
    </w:div>
    <w:div w:id="1568690759">
      <w:bodyDiv w:val="1"/>
      <w:marLeft w:val="0"/>
      <w:marRight w:val="0"/>
      <w:marTop w:val="0"/>
      <w:marBottom w:val="0"/>
      <w:divBdr>
        <w:top w:val="none" w:sz="0" w:space="0" w:color="auto"/>
        <w:left w:val="none" w:sz="0" w:space="0" w:color="auto"/>
        <w:bottom w:val="none" w:sz="0" w:space="0" w:color="auto"/>
        <w:right w:val="none" w:sz="0" w:space="0" w:color="auto"/>
      </w:divBdr>
      <w:divsChild>
        <w:div w:id="107314690">
          <w:marLeft w:val="0"/>
          <w:marRight w:val="0"/>
          <w:marTop w:val="0"/>
          <w:marBottom w:val="0"/>
          <w:divBdr>
            <w:top w:val="none" w:sz="0" w:space="0" w:color="auto"/>
            <w:left w:val="none" w:sz="0" w:space="0" w:color="auto"/>
            <w:bottom w:val="none" w:sz="0" w:space="0" w:color="auto"/>
            <w:right w:val="none" w:sz="0" w:space="0" w:color="auto"/>
          </w:divBdr>
        </w:div>
        <w:div w:id="125588275">
          <w:marLeft w:val="0"/>
          <w:marRight w:val="0"/>
          <w:marTop w:val="0"/>
          <w:marBottom w:val="0"/>
          <w:divBdr>
            <w:top w:val="none" w:sz="0" w:space="0" w:color="auto"/>
            <w:left w:val="none" w:sz="0" w:space="0" w:color="auto"/>
            <w:bottom w:val="none" w:sz="0" w:space="0" w:color="auto"/>
            <w:right w:val="none" w:sz="0" w:space="0" w:color="auto"/>
          </w:divBdr>
        </w:div>
        <w:div w:id="185946324">
          <w:marLeft w:val="0"/>
          <w:marRight w:val="0"/>
          <w:marTop w:val="0"/>
          <w:marBottom w:val="0"/>
          <w:divBdr>
            <w:top w:val="none" w:sz="0" w:space="0" w:color="auto"/>
            <w:left w:val="none" w:sz="0" w:space="0" w:color="auto"/>
            <w:bottom w:val="none" w:sz="0" w:space="0" w:color="auto"/>
            <w:right w:val="none" w:sz="0" w:space="0" w:color="auto"/>
          </w:divBdr>
        </w:div>
        <w:div w:id="227960893">
          <w:marLeft w:val="0"/>
          <w:marRight w:val="0"/>
          <w:marTop w:val="0"/>
          <w:marBottom w:val="0"/>
          <w:divBdr>
            <w:top w:val="none" w:sz="0" w:space="0" w:color="auto"/>
            <w:left w:val="none" w:sz="0" w:space="0" w:color="auto"/>
            <w:bottom w:val="none" w:sz="0" w:space="0" w:color="auto"/>
            <w:right w:val="none" w:sz="0" w:space="0" w:color="auto"/>
          </w:divBdr>
        </w:div>
        <w:div w:id="290668205">
          <w:marLeft w:val="0"/>
          <w:marRight w:val="0"/>
          <w:marTop w:val="0"/>
          <w:marBottom w:val="0"/>
          <w:divBdr>
            <w:top w:val="none" w:sz="0" w:space="0" w:color="auto"/>
            <w:left w:val="none" w:sz="0" w:space="0" w:color="auto"/>
            <w:bottom w:val="none" w:sz="0" w:space="0" w:color="auto"/>
            <w:right w:val="none" w:sz="0" w:space="0" w:color="auto"/>
          </w:divBdr>
        </w:div>
        <w:div w:id="296254081">
          <w:marLeft w:val="0"/>
          <w:marRight w:val="0"/>
          <w:marTop w:val="0"/>
          <w:marBottom w:val="0"/>
          <w:divBdr>
            <w:top w:val="none" w:sz="0" w:space="0" w:color="auto"/>
            <w:left w:val="none" w:sz="0" w:space="0" w:color="auto"/>
            <w:bottom w:val="none" w:sz="0" w:space="0" w:color="auto"/>
            <w:right w:val="none" w:sz="0" w:space="0" w:color="auto"/>
          </w:divBdr>
        </w:div>
        <w:div w:id="299845241">
          <w:marLeft w:val="0"/>
          <w:marRight w:val="0"/>
          <w:marTop w:val="0"/>
          <w:marBottom w:val="0"/>
          <w:divBdr>
            <w:top w:val="none" w:sz="0" w:space="0" w:color="auto"/>
            <w:left w:val="none" w:sz="0" w:space="0" w:color="auto"/>
            <w:bottom w:val="none" w:sz="0" w:space="0" w:color="auto"/>
            <w:right w:val="none" w:sz="0" w:space="0" w:color="auto"/>
          </w:divBdr>
        </w:div>
        <w:div w:id="307251613">
          <w:marLeft w:val="0"/>
          <w:marRight w:val="0"/>
          <w:marTop w:val="0"/>
          <w:marBottom w:val="0"/>
          <w:divBdr>
            <w:top w:val="none" w:sz="0" w:space="0" w:color="auto"/>
            <w:left w:val="none" w:sz="0" w:space="0" w:color="auto"/>
            <w:bottom w:val="none" w:sz="0" w:space="0" w:color="auto"/>
            <w:right w:val="none" w:sz="0" w:space="0" w:color="auto"/>
          </w:divBdr>
        </w:div>
        <w:div w:id="322855310">
          <w:marLeft w:val="0"/>
          <w:marRight w:val="0"/>
          <w:marTop w:val="0"/>
          <w:marBottom w:val="0"/>
          <w:divBdr>
            <w:top w:val="none" w:sz="0" w:space="0" w:color="auto"/>
            <w:left w:val="none" w:sz="0" w:space="0" w:color="auto"/>
            <w:bottom w:val="none" w:sz="0" w:space="0" w:color="auto"/>
            <w:right w:val="none" w:sz="0" w:space="0" w:color="auto"/>
          </w:divBdr>
        </w:div>
        <w:div w:id="348415613">
          <w:marLeft w:val="0"/>
          <w:marRight w:val="0"/>
          <w:marTop w:val="0"/>
          <w:marBottom w:val="0"/>
          <w:divBdr>
            <w:top w:val="none" w:sz="0" w:space="0" w:color="auto"/>
            <w:left w:val="none" w:sz="0" w:space="0" w:color="auto"/>
            <w:bottom w:val="none" w:sz="0" w:space="0" w:color="auto"/>
            <w:right w:val="none" w:sz="0" w:space="0" w:color="auto"/>
          </w:divBdr>
        </w:div>
        <w:div w:id="495650090">
          <w:marLeft w:val="0"/>
          <w:marRight w:val="0"/>
          <w:marTop w:val="0"/>
          <w:marBottom w:val="0"/>
          <w:divBdr>
            <w:top w:val="none" w:sz="0" w:space="0" w:color="auto"/>
            <w:left w:val="none" w:sz="0" w:space="0" w:color="auto"/>
            <w:bottom w:val="none" w:sz="0" w:space="0" w:color="auto"/>
            <w:right w:val="none" w:sz="0" w:space="0" w:color="auto"/>
          </w:divBdr>
        </w:div>
        <w:div w:id="568883052">
          <w:marLeft w:val="0"/>
          <w:marRight w:val="0"/>
          <w:marTop w:val="0"/>
          <w:marBottom w:val="0"/>
          <w:divBdr>
            <w:top w:val="none" w:sz="0" w:space="0" w:color="auto"/>
            <w:left w:val="none" w:sz="0" w:space="0" w:color="auto"/>
            <w:bottom w:val="none" w:sz="0" w:space="0" w:color="auto"/>
            <w:right w:val="none" w:sz="0" w:space="0" w:color="auto"/>
          </w:divBdr>
        </w:div>
        <w:div w:id="608507054">
          <w:marLeft w:val="0"/>
          <w:marRight w:val="0"/>
          <w:marTop w:val="0"/>
          <w:marBottom w:val="0"/>
          <w:divBdr>
            <w:top w:val="none" w:sz="0" w:space="0" w:color="auto"/>
            <w:left w:val="none" w:sz="0" w:space="0" w:color="auto"/>
            <w:bottom w:val="none" w:sz="0" w:space="0" w:color="auto"/>
            <w:right w:val="none" w:sz="0" w:space="0" w:color="auto"/>
          </w:divBdr>
        </w:div>
        <w:div w:id="634919539">
          <w:marLeft w:val="0"/>
          <w:marRight w:val="0"/>
          <w:marTop w:val="0"/>
          <w:marBottom w:val="0"/>
          <w:divBdr>
            <w:top w:val="none" w:sz="0" w:space="0" w:color="auto"/>
            <w:left w:val="none" w:sz="0" w:space="0" w:color="auto"/>
            <w:bottom w:val="none" w:sz="0" w:space="0" w:color="auto"/>
            <w:right w:val="none" w:sz="0" w:space="0" w:color="auto"/>
          </w:divBdr>
        </w:div>
        <w:div w:id="648360108">
          <w:marLeft w:val="0"/>
          <w:marRight w:val="0"/>
          <w:marTop w:val="0"/>
          <w:marBottom w:val="0"/>
          <w:divBdr>
            <w:top w:val="none" w:sz="0" w:space="0" w:color="auto"/>
            <w:left w:val="none" w:sz="0" w:space="0" w:color="auto"/>
            <w:bottom w:val="none" w:sz="0" w:space="0" w:color="auto"/>
            <w:right w:val="none" w:sz="0" w:space="0" w:color="auto"/>
          </w:divBdr>
        </w:div>
        <w:div w:id="721365856">
          <w:marLeft w:val="0"/>
          <w:marRight w:val="0"/>
          <w:marTop w:val="0"/>
          <w:marBottom w:val="0"/>
          <w:divBdr>
            <w:top w:val="none" w:sz="0" w:space="0" w:color="auto"/>
            <w:left w:val="none" w:sz="0" w:space="0" w:color="auto"/>
            <w:bottom w:val="none" w:sz="0" w:space="0" w:color="auto"/>
            <w:right w:val="none" w:sz="0" w:space="0" w:color="auto"/>
          </w:divBdr>
        </w:div>
        <w:div w:id="819224362">
          <w:marLeft w:val="0"/>
          <w:marRight w:val="0"/>
          <w:marTop w:val="0"/>
          <w:marBottom w:val="0"/>
          <w:divBdr>
            <w:top w:val="none" w:sz="0" w:space="0" w:color="auto"/>
            <w:left w:val="none" w:sz="0" w:space="0" w:color="auto"/>
            <w:bottom w:val="none" w:sz="0" w:space="0" w:color="auto"/>
            <w:right w:val="none" w:sz="0" w:space="0" w:color="auto"/>
          </w:divBdr>
        </w:div>
        <w:div w:id="820737026">
          <w:marLeft w:val="0"/>
          <w:marRight w:val="0"/>
          <w:marTop w:val="0"/>
          <w:marBottom w:val="0"/>
          <w:divBdr>
            <w:top w:val="none" w:sz="0" w:space="0" w:color="auto"/>
            <w:left w:val="none" w:sz="0" w:space="0" w:color="auto"/>
            <w:bottom w:val="none" w:sz="0" w:space="0" w:color="auto"/>
            <w:right w:val="none" w:sz="0" w:space="0" w:color="auto"/>
          </w:divBdr>
        </w:div>
        <w:div w:id="886994693">
          <w:marLeft w:val="0"/>
          <w:marRight w:val="0"/>
          <w:marTop w:val="0"/>
          <w:marBottom w:val="0"/>
          <w:divBdr>
            <w:top w:val="none" w:sz="0" w:space="0" w:color="auto"/>
            <w:left w:val="none" w:sz="0" w:space="0" w:color="auto"/>
            <w:bottom w:val="none" w:sz="0" w:space="0" w:color="auto"/>
            <w:right w:val="none" w:sz="0" w:space="0" w:color="auto"/>
          </w:divBdr>
        </w:div>
        <w:div w:id="1109085152">
          <w:marLeft w:val="0"/>
          <w:marRight w:val="0"/>
          <w:marTop w:val="0"/>
          <w:marBottom w:val="0"/>
          <w:divBdr>
            <w:top w:val="none" w:sz="0" w:space="0" w:color="auto"/>
            <w:left w:val="none" w:sz="0" w:space="0" w:color="auto"/>
            <w:bottom w:val="none" w:sz="0" w:space="0" w:color="auto"/>
            <w:right w:val="none" w:sz="0" w:space="0" w:color="auto"/>
          </w:divBdr>
        </w:div>
        <w:div w:id="1123887935">
          <w:marLeft w:val="0"/>
          <w:marRight w:val="0"/>
          <w:marTop w:val="0"/>
          <w:marBottom w:val="0"/>
          <w:divBdr>
            <w:top w:val="none" w:sz="0" w:space="0" w:color="auto"/>
            <w:left w:val="none" w:sz="0" w:space="0" w:color="auto"/>
            <w:bottom w:val="none" w:sz="0" w:space="0" w:color="auto"/>
            <w:right w:val="none" w:sz="0" w:space="0" w:color="auto"/>
          </w:divBdr>
        </w:div>
        <w:div w:id="1334064568">
          <w:marLeft w:val="0"/>
          <w:marRight w:val="0"/>
          <w:marTop w:val="0"/>
          <w:marBottom w:val="0"/>
          <w:divBdr>
            <w:top w:val="none" w:sz="0" w:space="0" w:color="auto"/>
            <w:left w:val="none" w:sz="0" w:space="0" w:color="auto"/>
            <w:bottom w:val="none" w:sz="0" w:space="0" w:color="auto"/>
            <w:right w:val="none" w:sz="0" w:space="0" w:color="auto"/>
          </w:divBdr>
        </w:div>
        <w:div w:id="1514807480">
          <w:marLeft w:val="0"/>
          <w:marRight w:val="0"/>
          <w:marTop w:val="0"/>
          <w:marBottom w:val="0"/>
          <w:divBdr>
            <w:top w:val="none" w:sz="0" w:space="0" w:color="auto"/>
            <w:left w:val="none" w:sz="0" w:space="0" w:color="auto"/>
            <w:bottom w:val="none" w:sz="0" w:space="0" w:color="auto"/>
            <w:right w:val="none" w:sz="0" w:space="0" w:color="auto"/>
          </w:divBdr>
        </w:div>
        <w:div w:id="1656184184">
          <w:marLeft w:val="0"/>
          <w:marRight w:val="0"/>
          <w:marTop w:val="0"/>
          <w:marBottom w:val="0"/>
          <w:divBdr>
            <w:top w:val="none" w:sz="0" w:space="0" w:color="auto"/>
            <w:left w:val="none" w:sz="0" w:space="0" w:color="auto"/>
            <w:bottom w:val="none" w:sz="0" w:space="0" w:color="auto"/>
            <w:right w:val="none" w:sz="0" w:space="0" w:color="auto"/>
          </w:divBdr>
        </w:div>
        <w:div w:id="1682315406">
          <w:marLeft w:val="0"/>
          <w:marRight w:val="0"/>
          <w:marTop w:val="0"/>
          <w:marBottom w:val="0"/>
          <w:divBdr>
            <w:top w:val="none" w:sz="0" w:space="0" w:color="auto"/>
            <w:left w:val="none" w:sz="0" w:space="0" w:color="auto"/>
            <w:bottom w:val="none" w:sz="0" w:space="0" w:color="auto"/>
            <w:right w:val="none" w:sz="0" w:space="0" w:color="auto"/>
          </w:divBdr>
        </w:div>
        <w:div w:id="1698771572">
          <w:marLeft w:val="0"/>
          <w:marRight w:val="0"/>
          <w:marTop w:val="0"/>
          <w:marBottom w:val="0"/>
          <w:divBdr>
            <w:top w:val="none" w:sz="0" w:space="0" w:color="auto"/>
            <w:left w:val="none" w:sz="0" w:space="0" w:color="auto"/>
            <w:bottom w:val="none" w:sz="0" w:space="0" w:color="auto"/>
            <w:right w:val="none" w:sz="0" w:space="0" w:color="auto"/>
          </w:divBdr>
        </w:div>
        <w:div w:id="1709717621">
          <w:marLeft w:val="0"/>
          <w:marRight w:val="0"/>
          <w:marTop w:val="0"/>
          <w:marBottom w:val="0"/>
          <w:divBdr>
            <w:top w:val="none" w:sz="0" w:space="0" w:color="auto"/>
            <w:left w:val="none" w:sz="0" w:space="0" w:color="auto"/>
            <w:bottom w:val="none" w:sz="0" w:space="0" w:color="auto"/>
            <w:right w:val="none" w:sz="0" w:space="0" w:color="auto"/>
          </w:divBdr>
        </w:div>
        <w:div w:id="1810515130">
          <w:marLeft w:val="0"/>
          <w:marRight w:val="0"/>
          <w:marTop w:val="0"/>
          <w:marBottom w:val="0"/>
          <w:divBdr>
            <w:top w:val="none" w:sz="0" w:space="0" w:color="auto"/>
            <w:left w:val="none" w:sz="0" w:space="0" w:color="auto"/>
            <w:bottom w:val="none" w:sz="0" w:space="0" w:color="auto"/>
            <w:right w:val="none" w:sz="0" w:space="0" w:color="auto"/>
          </w:divBdr>
        </w:div>
        <w:div w:id="1875192808">
          <w:marLeft w:val="0"/>
          <w:marRight w:val="0"/>
          <w:marTop w:val="0"/>
          <w:marBottom w:val="0"/>
          <w:divBdr>
            <w:top w:val="none" w:sz="0" w:space="0" w:color="auto"/>
            <w:left w:val="none" w:sz="0" w:space="0" w:color="auto"/>
            <w:bottom w:val="none" w:sz="0" w:space="0" w:color="auto"/>
            <w:right w:val="none" w:sz="0" w:space="0" w:color="auto"/>
          </w:divBdr>
        </w:div>
        <w:div w:id="1952859011">
          <w:marLeft w:val="0"/>
          <w:marRight w:val="0"/>
          <w:marTop w:val="0"/>
          <w:marBottom w:val="0"/>
          <w:divBdr>
            <w:top w:val="none" w:sz="0" w:space="0" w:color="auto"/>
            <w:left w:val="none" w:sz="0" w:space="0" w:color="auto"/>
            <w:bottom w:val="none" w:sz="0" w:space="0" w:color="auto"/>
            <w:right w:val="none" w:sz="0" w:space="0" w:color="auto"/>
          </w:divBdr>
        </w:div>
        <w:div w:id="2016153671">
          <w:marLeft w:val="0"/>
          <w:marRight w:val="0"/>
          <w:marTop w:val="0"/>
          <w:marBottom w:val="0"/>
          <w:divBdr>
            <w:top w:val="none" w:sz="0" w:space="0" w:color="auto"/>
            <w:left w:val="none" w:sz="0" w:space="0" w:color="auto"/>
            <w:bottom w:val="none" w:sz="0" w:space="0" w:color="auto"/>
            <w:right w:val="none" w:sz="0" w:space="0" w:color="auto"/>
          </w:divBdr>
        </w:div>
        <w:div w:id="2111198035">
          <w:marLeft w:val="0"/>
          <w:marRight w:val="0"/>
          <w:marTop w:val="0"/>
          <w:marBottom w:val="0"/>
          <w:divBdr>
            <w:top w:val="none" w:sz="0" w:space="0" w:color="auto"/>
            <w:left w:val="none" w:sz="0" w:space="0" w:color="auto"/>
            <w:bottom w:val="none" w:sz="0" w:space="0" w:color="auto"/>
            <w:right w:val="none" w:sz="0" w:space="0" w:color="auto"/>
          </w:divBdr>
        </w:div>
        <w:div w:id="2114275896">
          <w:marLeft w:val="0"/>
          <w:marRight w:val="0"/>
          <w:marTop w:val="0"/>
          <w:marBottom w:val="0"/>
          <w:divBdr>
            <w:top w:val="none" w:sz="0" w:space="0" w:color="auto"/>
            <w:left w:val="none" w:sz="0" w:space="0" w:color="auto"/>
            <w:bottom w:val="none" w:sz="0" w:space="0" w:color="auto"/>
            <w:right w:val="none" w:sz="0" w:space="0" w:color="auto"/>
          </w:divBdr>
        </w:div>
      </w:divsChild>
    </w:div>
    <w:div w:id="1601403556">
      <w:bodyDiv w:val="1"/>
      <w:marLeft w:val="0"/>
      <w:marRight w:val="0"/>
      <w:marTop w:val="0"/>
      <w:marBottom w:val="0"/>
      <w:divBdr>
        <w:top w:val="none" w:sz="0" w:space="0" w:color="auto"/>
        <w:left w:val="none" w:sz="0" w:space="0" w:color="auto"/>
        <w:bottom w:val="none" w:sz="0" w:space="0" w:color="auto"/>
        <w:right w:val="none" w:sz="0" w:space="0" w:color="auto"/>
      </w:divBdr>
    </w:div>
    <w:div w:id="1667592207">
      <w:bodyDiv w:val="1"/>
      <w:marLeft w:val="0"/>
      <w:marRight w:val="0"/>
      <w:marTop w:val="0"/>
      <w:marBottom w:val="0"/>
      <w:divBdr>
        <w:top w:val="none" w:sz="0" w:space="0" w:color="auto"/>
        <w:left w:val="none" w:sz="0" w:space="0" w:color="auto"/>
        <w:bottom w:val="none" w:sz="0" w:space="0" w:color="auto"/>
        <w:right w:val="none" w:sz="0" w:space="0" w:color="auto"/>
      </w:divBdr>
    </w:div>
    <w:div w:id="1670523111">
      <w:bodyDiv w:val="1"/>
      <w:marLeft w:val="0"/>
      <w:marRight w:val="0"/>
      <w:marTop w:val="0"/>
      <w:marBottom w:val="0"/>
      <w:divBdr>
        <w:top w:val="none" w:sz="0" w:space="0" w:color="auto"/>
        <w:left w:val="none" w:sz="0" w:space="0" w:color="auto"/>
        <w:bottom w:val="none" w:sz="0" w:space="0" w:color="auto"/>
        <w:right w:val="none" w:sz="0" w:space="0" w:color="auto"/>
      </w:divBdr>
    </w:div>
    <w:div w:id="1723022369">
      <w:bodyDiv w:val="1"/>
      <w:marLeft w:val="0"/>
      <w:marRight w:val="0"/>
      <w:marTop w:val="0"/>
      <w:marBottom w:val="0"/>
      <w:divBdr>
        <w:top w:val="none" w:sz="0" w:space="0" w:color="auto"/>
        <w:left w:val="none" w:sz="0" w:space="0" w:color="auto"/>
        <w:bottom w:val="none" w:sz="0" w:space="0" w:color="auto"/>
        <w:right w:val="none" w:sz="0" w:space="0" w:color="auto"/>
      </w:divBdr>
    </w:div>
    <w:div w:id="1735813643">
      <w:bodyDiv w:val="1"/>
      <w:marLeft w:val="0"/>
      <w:marRight w:val="0"/>
      <w:marTop w:val="0"/>
      <w:marBottom w:val="0"/>
      <w:divBdr>
        <w:top w:val="none" w:sz="0" w:space="0" w:color="auto"/>
        <w:left w:val="none" w:sz="0" w:space="0" w:color="auto"/>
        <w:bottom w:val="none" w:sz="0" w:space="0" w:color="auto"/>
        <w:right w:val="none" w:sz="0" w:space="0" w:color="auto"/>
      </w:divBdr>
    </w:div>
    <w:div w:id="1766224191">
      <w:bodyDiv w:val="1"/>
      <w:marLeft w:val="0"/>
      <w:marRight w:val="0"/>
      <w:marTop w:val="0"/>
      <w:marBottom w:val="0"/>
      <w:divBdr>
        <w:top w:val="none" w:sz="0" w:space="0" w:color="auto"/>
        <w:left w:val="none" w:sz="0" w:space="0" w:color="auto"/>
        <w:bottom w:val="none" w:sz="0" w:space="0" w:color="auto"/>
        <w:right w:val="none" w:sz="0" w:space="0" w:color="auto"/>
      </w:divBdr>
      <w:divsChild>
        <w:div w:id="277032325">
          <w:marLeft w:val="0"/>
          <w:marRight w:val="0"/>
          <w:marTop w:val="0"/>
          <w:marBottom w:val="0"/>
          <w:divBdr>
            <w:top w:val="none" w:sz="0" w:space="0" w:color="auto"/>
            <w:left w:val="none" w:sz="0" w:space="0" w:color="auto"/>
            <w:bottom w:val="none" w:sz="0" w:space="0" w:color="auto"/>
            <w:right w:val="none" w:sz="0" w:space="0" w:color="auto"/>
          </w:divBdr>
        </w:div>
        <w:div w:id="342780241">
          <w:marLeft w:val="0"/>
          <w:marRight w:val="0"/>
          <w:marTop w:val="0"/>
          <w:marBottom w:val="0"/>
          <w:divBdr>
            <w:top w:val="none" w:sz="0" w:space="0" w:color="auto"/>
            <w:left w:val="none" w:sz="0" w:space="0" w:color="auto"/>
            <w:bottom w:val="none" w:sz="0" w:space="0" w:color="auto"/>
            <w:right w:val="none" w:sz="0" w:space="0" w:color="auto"/>
          </w:divBdr>
        </w:div>
        <w:div w:id="2052486720">
          <w:marLeft w:val="0"/>
          <w:marRight w:val="0"/>
          <w:marTop w:val="0"/>
          <w:marBottom w:val="0"/>
          <w:divBdr>
            <w:top w:val="none" w:sz="0" w:space="0" w:color="auto"/>
            <w:left w:val="none" w:sz="0" w:space="0" w:color="auto"/>
            <w:bottom w:val="none" w:sz="0" w:space="0" w:color="auto"/>
            <w:right w:val="none" w:sz="0" w:space="0" w:color="auto"/>
          </w:divBdr>
        </w:div>
      </w:divsChild>
    </w:div>
    <w:div w:id="1807353739">
      <w:bodyDiv w:val="1"/>
      <w:marLeft w:val="0"/>
      <w:marRight w:val="0"/>
      <w:marTop w:val="0"/>
      <w:marBottom w:val="0"/>
      <w:divBdr>
        <w:top w:val="none" w:sz="0" w:space="0" w:color="auto"/>
        <w:left w:val="none" w:sz="0" w:space="0" w:color="auto"/>
        <w:bottom w:val="none" w:sz="0" w:space="0" w:color="auto"/>
        <w:right w:val="none" w:sz="0" w:space="0" w:color="auto"/>
      </w:divBdr>
    </w:div>
    <w:div w:id="1841313245">
      <w:bodyDiv w:val="1"/>
      <w:marLeft w:val="0"/>
      <w:marRight w:val="0"/>
      <w:marTop w:val="0"/>
      <w:marBottom w:val="0"/>
      <w:divBdr>
        <w:top w:val="none" w:sz="0" w:space="0" w:color="auto"/>
        <w:left w:val="none" w:sz="0" w:space="0" w:color="auto"/>
        <w:bottom w:val="none" w:sz="0" w:space="0" w:color="auto"/>
        <w:right w:val="none" w:sz="0" w:space="0" w:color="auto"/>
      </w:divBdr>
    </w:div>
    <w:div w:id="1875536188">
      <w:bodyDiv w:val="1"/>
      <w:marLeft w:val="0"/>
      <w:marRight w:val="0"/>
      <w:marTop w:val="0"/>
      <w:marBottom w:val="0"/>
      <w:divBdr>
        <w:top w:val="none" w:sz="0" w:space="0" w:color="auto"/>
        <w:left w:val="none" w:sz="0" w:space="0" w:color="auto"/>
        <w:bottom w:val="none" w:sz="0" w:space="0" w:color="auto"/>
        <w:right w:val="none" w:sz="0" w:space="0" w:color="auto"/>
      </w:divBdr>
    </w:div>
    <w:div w:id="1894464984">
      <w:bodyDiv w:val="1"/>
      <w:marLeft w:val="0"/>
      <w:marRight w:val="0"/>
      <w:marTop w:val="0"/>
      <w:marBottom w:val="0"/>
      <w:divBdr>
        <w:top w:val="none" w:sz="0" w:space="0" w:color="auto"/>
        <w:left w:val="none" w:sz="0" w:space="0" w:color="auto"/>
        <w:bottom w:val="none" w:sz="0" w:space="0" w:color="auto"/>
        <w:right w:val="none" w:sz="0" w:space="0" w:color="auto"/>
      </w:divBdr>
    </w:div>
    <w:div w:id="1900242104">
      <w:bodyDiv w:val="1"/>
      <w:marLeft w:val="0"/>
      <w:marRight w:val="0"/>
      <w:marTop w:val="0"/>
      <w:marBottom w:val="0"/>
      <w:divBdr>
        <w:top w:val="none" w:sz="0" w:space="0" w:color="auto"/>
        <w:left w:val="none" w:sz="0" w:space="0" w:color="auto"/>
        <w:bottom w:val="none" w:sz="0" w:space="0" w:color="auto"/>
        <w:right w:val="none" w:sz="0" w:space="0" w:color="auto"/>
      </w:divBdr>
    </w:div>
    <w:div w:id="1930385235">
      <w:bodyDiv w:val="1"/>
      <w:marLeft w:val="0"/>
      <w:marRight w:val="0"/>
      <w:marTop w:val="0"/>
      <w:marBottom w:val="0"/>
      <w:divBdr>
        <w:top w:val="none" w:sz="0" w:space="0" w:color="auto"/>
        <w:left w:val="none" w:sz="0" w:space="0" w:color="auto"/>
        <w:bottom w:val="none" w:sz="0" w:space="0" w:color="auto"/>
        <w:right w:val="none" w:sz="0" w:space="0" w:color="auto"/>
      </w:divBdr>
    </w:div>
    <w:div w:id="1949268025">
      <w:bodyDiv w:val="1"/>
      <w:marLeft w:val="0"/>
      <w:marRight w:val="0"/>
      <w:marTop w:val="0"/>
      <w:marBottom w:val="0"/>
      <w:divBdr>
        <w:top w:val="none" w:sz="0" w:space="0" w:color="auto"/>
        <w:left w:val="none" w:sz="0" w:space="0" w:color="auto"/>
        <w:bottom w:val="none" w:sz="0" w:space="0" w:color="auto"/>
        <w:right w:val="none" w:sz="0" w:space="0" w:color="auto"/>
      </w:divBdr>
    </w:div>
    <w:div w:id="1982341850">
      <w:bodyDiv w:val="1"/>
      <w:marLeft w:val="0"/>
      <w:marRight w:val="0"/>
      <w:marTop w:val="0"/>
      <w:marBottom w:val="0"/>
      <w:divBdr>
        <w:top w:val="none" w:sz="0" w:space="0" w:color="auto"/>
        <w:left w:val="none" w:sz="0" w:space="0" w:color="auto"/>
        <w:bottom w:val="none" w:sz="0" w:space="0" w:color="auto"/>
        <w:right w:val="none" w:sz="0" w:space="0" w:color="auto"/>
      </w:divBdr>
    </w:div>
    <w:div w:id="2012636665">
      <w:bodyDiv w:val="1"/>
      <w:marLeft w:val="0"/>
      <w:marRight w:val="0"/>
      <w:marTop w:val="0"/>
      <w:marBottom w:val="0"/>
      <w:divBdr>
        <w:top w:val="none" w:sz="0" w:space="0" w:color="auto"/>
        <w:left w:val="none" w:sz="0" w:space="0" w:color="auto"/>
        <w:bottom w:val="none" w:sz="0" w:space="0" w:color="auto"/>
        <w:right w:val="none" w:sz="0" w:space="0" w:color="auto"/>
      </w:divBdr>
    </w:div>
    <w:div w:id="2022313098">
      <w:bodyDiv w:val="1"/>
      <w:marLeft w:val="0"/>
      <w:marRight w:val="0"/>
      <w:marTop w:val="0"/>
      <w:marBottom w:val="0"/>
      <w:divBdr>
        <w:top w:val="none" w:sz="0" w:space="0" w:color="auto"/>
        <w:left w:val="none" w:sz="0" w:space="0" w:color="auto"/>
        <w:bottom w:val="none" w:sz="0" w:space="0" w:color="auto"/>
        <w:right w:val="none" w:sz="0" w:space="0" w:color="auto"/>
      </w:divBdr>
    </w:div>
    <w:div w:id="2064868794">
      <w:bodyDiv w:val="1"/>
      <w:marLeft w:val="0"/>
      <w:marRight w:val="0"/>
      <w:marTop w:val="0"/>
      <w:marBottom w:val="0"/>
      <w:divBdr>
        <w:top w:val="none" w:sz="0" w:space="0" w:color="auto"/>
        <w:left w:val="none" w:sz="0" w:space="0" w:color="auto"/>
        <w:bottom w:val="none" w:sz="0" w:space="0" w:color="auto"/>
        <w:right w:val="none" w:sz="0" w:space="0" w:color="auto"/>
      </w:divBdr>
    </w:div>
    <w:div w:id="2072773520">
      <w:bodyDiv w:val="1"/>
      <w:marLeft w:val="0"/>
      <w:marRight w:val="0"/>
      <w:marTop w:val="0"/>
      <w:marBottom w:val="0"/>
      <w:divBdr>
        <w:top w:val="none" w:sz="0" w:space="0" w:color="auto"/>
        <w:left w:val="none" w:sz="0" w:space="0" w:color="auto"/>
        <w:bottom w:val="none" w:sz="0" w:space="0" w:color="auto"/>
        <w:right w:val="none" w:sz="0" w:space="0" w:color="auto"/>
      </w:divBdr>
    </w:div>
    <w:div w:id="2102949177">
      <w:bodyDiv w:val="1"/>
      <w:marLeft w:val="0"/>
      <w:marRight w:val="0"/>
      <w:marTop w:val="0"/>
      <w:marBottom w:val="0"/>
      <w:divBdr>
        <w:top w:val="none" w:sz="0" w:space="0" w:color="auto"/>
        <w:left w:val="none" w:sz="0" w:space="0" w:color="auto"/>
        <w:bottom w:val="none" w:sz="0" w:space="0" w:color="auto"/>
        <w:right w:val="none" w:sz="0" w:space="0" w:color="auto"/>
      </w:divBdr>
    </w:div>
    <w:div w:id="2109618202">
      <w:bodyDiv w:val="1"/>
      <w:marLeft w:val="0"/>
      <w:marRight w:val="0"/>
      <w:marTop w:val="0"/>
      <w:marBottom w:val="0"/>
      <w:divBdr>
        <w:top w:val="none" w:sz="0" w:space="0" w:color="auto"/>
        <w:left w:val="none" w:sz="0" w:space="0" w:color="auto"/>
        <w:bottom w:val="none" w:sz="0" w:space="0" w:color="auto"/>
        <w:right w:val="none" w:sz="0" w:space="0" w:color="auto"/>
      </w:divBdr>
    </w:div>
    <w:div w:id="213714017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header" Target="header10.xml"/><Relationship Id="rId21" Type="http://schemas.openxmlformats.org/officeDocument/2006/relationships/header" Target="header8.xml"/><Relationship Id="rId34" Type="http://schemas.openxmlformats.org/officeDocument/2006/relationships/header" Target="header14.xml"/><Relationship Id="rId42" Type="http://schemas.openxmlformats.org/officeDocument/2006/relationships/image" Target="media/image7.png"/><Relationship Id="rId47" Type="http://schemas.openxmlformats.org/officeDocument/2006/relationships/image" Target="media/image12.png"/><Relationship Id="rId50" Type="http://schemas.openxmlformats.org/officeDocument/2006/relationships/header" Target="header17.xml"/><Relationship Id="rId55" Type="http://schemas.openxmlformats.org/officeDocument/2006/relationships/footer" Target="footer15.xml"/><Relationship Id="rId63" Type="http://schemas.openxmlformats.org/officeDocument/2006/relationships/footer" Target="footer18.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footer" Target="footer2.xml"/><Relationship Id="rId29" Type="http://schemas.openxmlformats.org/officeDocument/2006/relationships/footer" Target="footer8.xml"/><Relationship Id="rId11" Type="http://schemas.openxmlformats.org/officeDocument/2006/relationships/header" Target="header2.xml"/><Relationship Id="rId24" Type="http://schemas.openxmlformats.org/officeDocument/2006/relationships/header" Target="header9.xml"/><Relationship Id="rId32" Type="http://schemas.openxmlformats.org/officeDocument/2006/relationships/header" Target="header13.xml"/><Relationship Id="rId37" Type="http://schemas.openxmlformats.org/officeDocument/2006/relationships/footer" Target="footer12.xml"/><Relationship Id="rId40" Type="http://schemas.openxmlformats.org/officeDocument/2006/relationships/image" Target="media/image5.jpeg"/><Relationship Id="rId45" Type="http://schemas.openxmlformats.org/officeDocument/2006/relationships/image" Target="media/image10.png"/><Relationship Id="rId53" Type="http://schemas.openxmlformats.org/officeDocument/2006/relationships/footer" Target="footer14.xml"/><Relationship Id="rId58" Type="http://schemas.openxmlformats.org/officeDocument/2006/relationships/header" Target="header21.xml"/><Relationship Id="rId5" Type="http://schemas.openxmlformats.org/officeDocument/2006/relationships/webSettings" Target="webSettings.xml"/><Relationship Id="rId61" Type="http://schemas.openxmlformats.org/officeDocument/2006/relationships/footer" Target="footer17.xml"/><Relationship Id="rId19" Type="http://schemas.openxmlformats.org/officeDocument/2006/relationships/header" Target="header7.xml"/><Relationship Id="rId14" Type="http://schemas.openxmlformats.org/officeDocument/2006/relationships/header" Target="header4.xml"/><Relationship Id="rId22" Type="http://schemas.openxmlformats.org/officeDocument/2006/relationships/footer" Target="footer5.xml"/><Relationship Id="rId27" Type="http://schemas.openxmlformats.org/officeDocument/2006/relationships/footer" Target="footer7.xml"/><Relationship Id="rId30" Type="http://schemas.openxmlformats.org/officeDocument/2006/relationships/header" Target="header12.xml"/><Relationship Id="rId35" Type="http://schemas.openxmlformats.org/officeDocument/2006/relationships/footer" Target="footer11.xml"/><Relationship Id="rId43" Type="http://schemas.openxmlformats.org/officeDocument/2006/relationships/image" Target="media/image8.png"/><Relationship Id="rId48" Type="http://schemas.openxmlformats.org/officeDocument/2006/relationships/chart" Target="charts/chart1.xml"/><Relationship Id="rId56" Type="http://schemas.openxmlformats.org/officeDocument/2006/relationships/hyperlink" Target="https://www.sonelgaz.dz/fr/category/qui-sommes-nous%20&#1591;&#1604;&#1593;%20&#1593;&#1604;&#1610;&#1607;%20&#1610;&#1608;&#1605;/27/04/2021" TargetMode="External"/><Relationship Id="rId64" Type="http://schemas.openxmlformats.org/officeDocument/2006/relationships/fontTable" Target="fontTable.xml"/><Relationship Id="rId8" Type="http://schemas.openxmlformats.org/officeDocument/2006/relationships/image" Target="media/image1.png"/><Relationship Id="rId51" Type="http://schemas.openxmlformats.org/officeDocument/2006/relationships/footer" Target="footer13.xml"/><Relationship Id="rId3" Type="http://schemas.openxmlformats.org/officeDocument/2006/relationships/styles" Target="styles.xml"/><Relationship Id="rId12" Type="http://schemas.openxmlformats.org/officeDocument/2006/relationships/footer" Target="footer1.xml"/><Relationship Id="rId17" Type="http://schemas.openxmlformats.org/officeDocument/2006/relationships/header" Target="header6.xml"/><Relationship Id="rId25" Type="http://schemas.openxmlformats.org/officeDocument/2006/relationships/footer" Target="footer6.xml"/><Relationship Id="rId33" Type="http://schemas.openxmlformats.org/officeDocument/2006/relationships/footer" Target="footer10.xml"/><Relationship Id="rId38" Type="http://schemas.openxmlformats.org/officeDocument/2006/relationships/image" Target="media/image4.jpeg"/><Relationship Id="rId46" Type="http://schemas.openxmlformats.org/officeDocument/2006/relationships/image" Target="media/image11.png"/><Relationship Id="rId59" Type="http://schemas.openxmlformats.org/officeDocument/2006/relationships/footer" Target="footer16.xml"/><Relationship Id="rId20" Type="http://schemas.openxmlformats.org/officeDocument/2006/relationships/footer" Target="footer4.xml"/><Relationship Id="rId41" Type="http://schemas.openxmlformats.org/officeDocument/2006/relationships/image" Target="media/image6.jpeg"/><Relationship Id="rId54" Type="http://schemas.openxmlformats.org/officeDocument/2006/relationships/header" Target="header19.xml"/><Relationship Id="rId62" Type="http://schemas.openxmlformats.org/officeDocument/2006/relationships/header" Target="header23.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eader" Target="header5.xml"/><Relationship Id="rId23" Type="http://schemas.openxmlformats.org/officeDocument/2006/relationships/image" Target="media/image3.jpeg"/><Relationship Id="rId28" Type="http://schemas.openxmlformats.org/officeDocument/2006/relationships/header" Target="header11.xml"/><Relationship Id="rId36" Type="http://schemas.openxmlformats.org/officeDocument/2006/relationships/header" Target="header15.xml"/><Relationship Id="rId49" Type="http://schemas.openxmlformats.org/officeDocument/2006/relationships/header" Target="header16.xml"/><Relationship Id="rId57" Type="http://schemas.openxmlformats.org/officeDocument/2006/relationships/header" Target="header20.xml"/><Relationship Id="rId10" Type="http://schemas.openxmlformats.org/officeDocument/2006/relationships/image" Target="media/image2.png"/><Relationship Id="rId31" Type="http://schemas.openxmlformats.org/officeDocument/2006/relationships/footer" Target="footer9.xml"/><Relationship Id="rId44" Type="http://schemas.openxmlformats.org/officeDocument/2006/relationships/image" Target="media/image9.png"/><Relationship Id="rId52" Type="http://schemas.openxmlformats.org/officeDocument/2006/relationships/header" Target="header18.xml"/><Relationship Id="rId60" Type="http://schemas.openxmlformats.org/officeDocument/2006/relationships/header" Target="header22.xml"/><Relationship Id="rId65"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eader" Target="header1.xml"/><Relationship Id="rId13" Type="http://schemas.openxmlformats.org/officeDocument/2006/relationships/header" Target="header3.xml"/><Relationship Id="rId18" Type="http://schemas.openxmlformats.org/officeDocument/2006/relationships/footer" Target="footer3.xml"/><Relationship Id="rId39" Type="http://schemas.openxmlformats.org/officeDocument/2006/relationships/hyperlink" Target="https://www.sonelgaz.dz/fr/category/qui-sommes-nous" TargetMode="External"/></Relationships>
</file>

<file path=word/_rels/footnotes.xml.rels><?xml version="1.0" encoding="UTF-8" standalone="yes"?>
<Relationships xmlns="http://schemas.openxmlformats.org/package/2006/relationships"><Relationship Id="rId1" Type="http://schemas.openxmlformats.org/officeDocument/2006/relationships/hyperlink" Target="http://www.spe.dz/index.php/ar/organisation" TargetMode="External"/></Relationships>
</file>

<file path=word/charts/_rels/chart1.xml.rels><?xml version="1.0" encoding="UTF-8" standalone="yes"?>
<Relationships xmlns="http://schemas.openxmlformats.org/package/2006/relationships"><Relationship Id="rId2" Type="http://schemas.openxmlformats.org/officeDocument/2006/relationships/package" Target="../embeddings/Feuille_de_calcul_Microsoft_Excel1.xlsx"/><Relationship Id="rId1" Type="http://schemas.openxmlformats.org/officeDocument/2006/relationships/themeOverride" Target="../theme/themeOverride1.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Feuil1!$B$1</c:f>
              <c:strCache>
                <c:ptCount val="1"/>
                <c:pt idx="0">
                  <c:v>التوقع</c:v>
                </c:pt>
              </c:strCache>
            </c:strRef>
          </c:tx>
          <c:spPr>
            <a:solidFill>
              <a:schemeClr val="accent1"/>
            </a:solidFill>
            <a:ln>
              <a:noFill/>
            </a:ln>
            <a:effectLst/>
            <a:sp3d/>
          </c:spPr>
          <c:invertIfNegative val="0"/>
          <c:cat>
            <c:strRef>
              <c:f>Feuil1!$A$2:$A$5</c:f>
              <c:strCache>
                <c:ptCount val="3"/>
                <c:pt idx="0">
                  <c:v>Catégorie 1</c:v>
                </c:pt>
                <c:pt idx="1">
                  <c:v>Catégorie 2</c:v>
                </c:pt>
                <c:pt idx="2">
                  <c:v>Catégorie 3</c:v>
                </c:pt>
              </c:strCache>
            </c:strRef>
          </c:cat>
          <c:val>
            <c:numRef>
              <c:f>Feuil1!$B$2:$B$5</c:f>
              <c:numCache>
                <c:formatCode>General</c:formatCode>
                <c:ptCount val="4"/>
                <c:pt idx="0">
                  <c:v>4460</c:v>
                </c:pt>
                <c:pt idx="1">
                  <c:v>3664</c:v>
                </c:pt>
                <c:pt idx="2">
                  <c:v>4753</c:v>
                </c:pt>
              </c:numCache>
            </c:numRef>
          </c:val>
          <c:extLst xmlns:c16r2="http://schemas.microsoft.com/office/drawing/2015/06/chart">
            <c:ext xmlns:c16="http://schemas.microsoft.com/office/drawing/2014/chart" uri="{C3380CC4-5D6E-409C-BE32-E72D297353CC}">
              <c16:uniqueId val="{00000000-9234-054D-9123-3721B95FB451}"/>
            </c:ext>
          </c:extLst>
        </c:ser>
        <c:ser>
          <c:idx val="1"/>
          <c:order val="1"/>
          <c:tx>
            <c:strRef>
              <c:f>Feuil1!$C$1</c:f>
              <c:strCache>
                <c:ptCount val="1"/>
                <c:pt idx="0">
                  <c:v>الإنجاز</c:v>
                </c:pt>
              </c:strCache>
            </c:strRef>
          </c:tx>
          <c:spPr>
            <a:solidFill>
              <a:schemeClr val="accent2"/>
            </a:solidFill>
            <a:ln>
              <a:noFill/>
            </a:ln>
            <a:effectLst/>
            <a:sp3d/>
          </c:spPr>
          <c:invertIfNegative val="0"/>
          <c:cat>
            <c:strRef>
              <c:f>Feuil1!$A$2:$A$5</c:f>
              <c:strCache>
                <c:ptCount val="3"/>
                <c:pt idx="0">
                  <c:v>Catégorie 1</c:v>
                </c:pt>
                <c:pt idx="1">
                  <c:v>Catégorie 2</c:v>
                </c:pt>
                <c:pt idx="2">
                  <c:v>Catégorie 3</c:v>
                </c:pt>
              </c:strCache>
            </c:strRef>
          </c:cat>
          <c:val>
            <c:numRef>
              <c:f>Feuil1!$C$2:$C$5</c:f>
              <c:numCache>
                <c:formatCode>General</c:formatCode>
                <c:ptCount val="4"/>
                <c:pt idx="0">
                  <c:v>3804.39</c:v>
                </c:pt>
                <c:pt idx="1">
                  <c:v>4475.79</c:v>
                </c:pt>
                <c:pt idx="2">
                  <c:v>4091.07</c:v>
                </c:pt>
              </c:numCache>
            </c:numRef>
          </c:val>
          <c:extLst xmlns:c16r2="http://schemas.microsoft.com/office/drawing/2015/06/chart">
            <c:ext xmlns:c16="http://schemas.microsoft.com/office/drawing/2014/chart" uri="{C3380CC4-5D6E-409C-BE32-E72D297353CC}">
              <c16:uniqueId val="{00000001-9234-054D-9123-3721B95FB451}"/>
            </c:ext>
          </c:extLst>
        </c:ser>
        <c:ser>
          <c:idx val="2"/>
          <c:order val="2"/>
          <c:tx>
            <c:strRef>
              <c:f>Feuil1!$D$1</c:f>
              <c:strCache>
                <c:ptCount val="1"/>
                <c:pt idx="0">
                  <c:v>Colonne1</c:v>
                </c:pt>
              </c:strCache>
            </c:strRef>
          </c:tx>
          <c:spPr>
            <a:solidFill>
              <a:schemeClr val="accent3"/>
            </a:solidFill>
            <a:ln>
              <a:noFill/>
            </a:ln>
            <a:effectLst/>
            <a:sp3d/>
          </c:spPr>
          <c:invertIfNegative val="0"/>
          <c:cat>
            <c:strRef>
              <c:f>Feuil1!$A$2:$A$5</c:f>
              <c:strCache>
                <c:ptCount val="3"/>
                <c:pt idx="0">
                  <c:v>Catégorie 1</c:v>
                </c:pt>
                <c:pt idx="1">
                  <c:v>Catégorie 2</c:v>
                </c:pt>
                <c:pt idx="2">
                  <c:v>Catégorie 3</c:v>
                </c:pt>
              </c:strCache>
            </c:strRef>
          </c:cat>
          <c:val>
            <c:numRef>
              <c:f>Feuil1!$D$2:$D$5</c:f>
              <c:numCache>
                <c:formatCode>General</c:formatCode>
                <c:ptCount val="4"/>
              </c:numCache>
            </c:numRef>
          </c:val>
          <c:extLst xmlns:c16r2="http://schemas.microsoft.com/office/drawing/2015/06/chart">
            <c:ext xmlns:c16="http://schemas.microsoft.com/office/drawing/2014/chart" uri="{C3380CC4-5D6E-409C-BE32-E72D297353CC}">
              <c16:uniqueId val="{00000002-9234-054D-9123-3721B95FB451}"/>
            </c:ext>
          </c:extLst>
        </c:ser>
        <c:dLbls>
          <c:showLegendKey val="0"/>
          <c:showVal val="0"/>
          <c:showCatName val="0"/>
          <c:showSerName val="0"/>
          <c:showPercent val="0"/>
          <c:showBubbleSize val="0"/>
        </c:dLbls>
        <c:gapWidth val="150"/>
        <c:shape val="box"/>
        <c:axId val="642035216"/>
        <c:axId val="642038016"/>
        <c:axId val="0"/>
      </c:bar3DChart>
      <c:catAx>
        <c:axId val="642035216"/>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fr-FR"/>
          </a:p>
        </c:txPr>
        <c:crossAx val="642038016"/>
        <c:crosses val="autoZero"/>
        <c:auto val="1"/>
        <c:lblAlgn val="ctr"/>
        <c:lblOffset val="100"/>
        <c:noMultiLvlLbl val="0"/>
      </c:catAx>
      <c:valAx>
        <c:axId val="64203801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fr-FR"/>
          </a:p>
        </c:txPr>
        <c:crossAx val="64203521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fr-F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fr-FR"/>
    </a:p>
  </c:txPr>
  <c:externalData r:id="rId2">
    <c:autoUpdate val="0"/>
  </c:externalData>
</c:chartSpace>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5567C01-0288-4372-B777-A210670502A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305</TotalTime>
  <Pages>102</Pages>
  <Words>17455</Words>
  <Characters>96008</Characters>
  <Application>Microsoft Office Word</Application>
  <DocSecurity>0</DocSecurity>
  <Lines>800</Lines>
  <Paragraphs>226</Paragraphs>
  <ScaleCrop>false</ScaleCrop>
  <HeadingPairs>
    <vt:vector size="6" baseType="variant">
      <vt:variant>
        <vt:lpstr>Titre</vt:lpstr>
      </vt:variant>
      <vt:variant>
        <vt:i4>1</vt:i4>
      </vt:variant>
      <vt:variant>
        <vt:lpstr>Title</vt:lpstr>
      </vt:variant>
      <vt:variant>
        <vt:i4>1</vt:i4>
      </vt:variant>
      <vt:variant>
        <vt:lpstr>Headings</vt:lpstr>
      </vt:variant>
      <vt:variant>
        <vt:i4>69</vt:i4>
      </vt:variant>
    </vt:vector>
  </HeadingPairs>
  <TitlesOfParts>
    <vt:vector size="71" baseType="lpstr">
      <vt:lpstr>الخاتمة العامة</vt:lpstr>
      <vt:lpstr>الخاتمة العامة</vt:lpstr>
      <vt:lpstr/>
      <vt:lpstr/>
      <vt:lpstr>تمهيد: </vt:lpstr>
      <vt:lpstr>يعتبر ترشيد النفقات وسيلة للخروج من المعضلة في ظل قصور وشح مصادر التمويل، من خلا</vt:lpstr>
      <vt:lpstr/>
      <vt:lpstr/>
      <vt:lpstr/>
      <vt:lpstr/>
      <vt:lpstr/>
      <vt:lpstr/>
      <vt:lpstr/>
      <vt:lpstr/>
      <vt:lpstr/>
      <vt:lpstr/>
      <vt:lpstr/>
      <vt:lpstr/>
      <vt:lpstr/>
      <vt:lpstr/>
      <vt:lpstr>المبحث الأول: عموميات حول ترشيد النفقات</vt:lpstr>
      <vt:lpstr>يعتبر ترشيد النفقات مطلب أساسي لأجل تحقيق الأهداف التي تسعى المؤسسة لتحقيقها، وت</vt:lpstr>
      <vt:lpstr>المطلب الأول: مفهوم وأهمية ترشيد النفقات</vt:lpstr>
      <vt:lpstr>تعددت التعاريف المفسرة لترشيد النفقات نظرا لتعدد الاتجاهات والرؤى، ولإعطاء توضيح</vt:lpstr>
      <vt:lpstr>أولا: مفهوم ترشيد النفقات</vt:lpstr>
      <vt:lpstr>يعرف الترشيد الاقتصادي بأنه: "الاستخدام الهادف والمنتج لكل المعارف والوسائل، الت</vt:lpstr>
      <vt:lpstr>يقصد بترشيد الإنفاق: "العمل على زيادة فاعلية الإنفاق بالقدر الذي يمكن معه زيادة </vt:lpstr>
      <vt:lpstr>ترشيد النفقات هو التقليل من حجم الإنفاق مع المحافظة على نفس مستوى الإنتاج وحجم ا</vt:lpstr>
      <vt:lpstr>وعلى العموم فإن ترشيد النفقات تعني اعتماد الكفاءة والفعالية في استخدام الموارد ا</vt:lpstr>
      <vt:lpstr>ثانيا: أهمية ترشيد النفقات</vt:lpstr>
      <vt:lpstr>تتجلى أهمية ترشيد النفقات في تخفيف ثقل الأعباء التي تنتجها على نشاط المؤسسة وتأث</vt:lpstr>
      <vt:lpstr>كما تظهر أهمية ترشيد الإنفاق عند تحليل القوائم السنوية فهو يؤدي إلى تقليل المصرو</vt:lpstr>
      <vt:lpstr>دعم المركز المالي عن طريق تحسين الربحية وتقوية السيولة في نفس الوقت.</vt:lpstr>
      <vt:lpstr>تقليل المصروفات واستغلالها بشكل أمثل وذلك لتحقيق أفضل النتائج. في الواقع لا يمكن</vt:lpstr>
      <vt:lpstr>المطلب الثاني: أهداف وضوابط ترشيد النفقات</vt:lpstr>
      <vt:lpstr>إن مفهوم عملية ترشيد النفقات لا يرادف مطلقا تخفيضها، بل ترتبط هذه العملية بالك</vt:lpstr>
      <vt:lpstr>أولا: أهداف ترشيد النفقات</vt:lpstr>
      <vt:lpstr>يهدف ترشيد النفقات إلى تحقيق ما يلي :</vt:lpstr>
      <vt:lpstr>        المطلب الثالث: متطلبات نجاح عملية ترشيد النفقات</vt:lpstr>
      <vt:lpstr>        الخطوة الأساسية لوجود إنفاق رشيد تتمثل في سلامة خطوات عملية الترشيد وتكامل عناصر</vt:lpstr>
      <vt:lpstr>    المبحث الثاني: الإطار التصوري لمراقبة التسيير</vt:lpstr>
      <vt:lpstr>    تعد مراقبة التسيير في الوقت الحالي إحدى الوسائل الضرورية لقيادة المؤسسة من خلال </vt:lpstr>
      <vt:lpstr>    المطلب الأول: عموميات حول مراقبة التسيير </vt:lpstr>
      <vt:lpstr>    إن الأهمية البالغة التي يكتسبها نظام مراقبة التسيير داخل المؤسسة، تكمن في ضمان</vt:lpstr>
      <vt:lpstr>    أولا: مفهوم مراقبة التسيير</vt:lpstr>
      <vt:lpstr>    تعرف مراقبة التسيير بأنها متابعة عمليات التنفيذ لتبين مدى تحقيق الأهداف المراد إ</vt:lpstr>
      <vt:lpstr>    كما تعرف بأنها نسق متكامل يمكن للجهات المختصة من متابعة الأعمال التي تقوم بها ال</vt:lpstr>
      <vt:lpstr>    يعرف P. Bergeron مراقبة التسيير: أنها تلك العملية التي تسمح للمسيرين بتقييم أدائ</vt:lpstr>
      <vt:lpstr>    مراقبة التسيير هي الطريقة التي من خلالها نستطيع توجيه موارد المؤسسة وضمانها نحو </vt:lpstr>
      <vt:lpstr>    مما سبق يمكننا القول أن مراقبة التسيير هي الآلية التي يمكن من خلالها تحليل المعل</vt:lpstr>
      <vt:lpstr>    عرفها Ention: أنها التسلسل الذي من خلاله يقوم المسؤولين بضمان استغلال الموارد ال</vt:lpstr>
      <vt:lpstr>    وأيضا G. Pillot: يمثل نظام مراقبة التسيير العملية المراد بها مع مراعاة توحيد الأ</vt:lpstr>
      <vt:lpstr>    ثانيا: أهداف وخصائص مراقبة التسيير</vt:lpstr>
      <vt:lpstr>    احتلت وظيفة مراقبة التسيير مكانة هامة في المؤسسات الاقتصادية، باعتبارها وظيفة </vt:lpstr>
      <vt:lpstr>    1ـ أهداف مراقبة التسيير</vt:lpstr>
      <vt:lpstr>    الهدف الأساسي لمراقبة التسيير هو ضمان الإدارة الجيدة والأداء الجيد لجميع وظائف ا</vt:lpstr>
      <vt:lpstr>        المطلب الثاني: فعالية نظام مراقبة التسيير</vt:lpstr>
      <vt:lpstr>        يعتبر نظام مراقبة التسيير حلقة رئيسية من حلقات عملية الإدارة والتسيير، تهتم بتوف</vt:lpstr>
      <vt:lpstr>        أولا: المكونات الأساسية لنظام مراقبة التسيير </vt:lpstr>
      <vt:lpstr>        يمكن تلخيص مكونات نظام مراقبة التسيير فيما يلي:</vt:lpstr>
      <vt:lpstr>        المطلب الثالث: أدوات مراقبة التسيير</vt:lpstr>
      <vt:lpstr>        تحتاج عملية المراقبة إلى معلومات عديدة تساعدها في الوصول إلى الأهداف المسطرة منه</vt:lpstr>
      <vt:lpstr>        أولا: الأدوات التقليدية </vt:lpstr>
      <vt:lpstr>        وتتمثل الأدوات التقليدية لمراقبة التسيير في: نظام المعلومات والمحاسبة العامة وال</vt:lpstr>
      <vt:lpstr>        1ـ نظم المعلومات: هو مجموعة من المكونات المترابطة بشكل منتظم، لتوليد معلومات مفي</vt:lpstr>
      <vt:lpstr>    المبحث الثالث: نظام تسيير الموازنات التقديرية</vt:lpstr>
      <vt:lpstr>    تعتبر الموازنة التقديرية أداة تساعد على تحقيق الأهداف الرئيسية والفرعية بالإضافة</vt:lpstr>
      <vt:lpstr>    المطلب الأول: مفهوم وأهمية الموازنة التقديرية</vt:lpstr>
      <vt:lpstr>    تقوم فكرة الموازنة التقديرية أساسا على وضع تقديرات معينة على ضوء الظروف المتوقعة</vt:lpstr>
      <vt:lpstr>    أولا: مفهوم الموازنة التقديرية</vt:lpstr>
      <vt:lpstr>    تناول العديد من الباحثين تعريف الموازنات التقديرية حسب اهتماماته وأهدافه، ولكن ت</vt:lpstr>
    </vt:vector>
  </TitlesOfParts>
  <Company/>
  <LinksUpToDate>false</LinksUpToDate>
  <CharactersWithSpaces>113237</CharactersWithSpaces>
  <SharedDoc>false</SharedDoc>
  <HLinks>
    <vt:vector size="18" baseType="variant">
      <vt:variant>
        <vt:i4>2752571</vt:i4>
      </vt:variant>
      <vt:variant>
        <vt:i4>3</vt:i4>
      </vt:variant>
      <vt:variant>
        <vt:i4>0</vt:i4>
      </vt:variant>
      <vt:variant>
        <vt:i4>5</vt:i4>
      </vt:variant>
      <vt:variant>
        <vt:lpwstr>http://www.nabee-awatf.com/</vt:lpwstr>
      </vt:variant>
      <vt:variant>
        <vt:lpwstr/>
      </vt:variant>
      <vt:variant>
        <vt:i4>1376267</vt:i4>
      </vt:variant>
      <vt:variant>
        <vt:i4>3</vt:i4>
      </vt:variant>
      <vt:variant>
        <vt:i4>0</vt:i4>
      </vt:variant>
      <vt:variant>
        <vt:i4>5</vt:i4>
      </vt:variant>
      <vt:variant>
        <vt:lpwstr>https://docs.google.com/forms/d/e/1FAIpQLSd2SjXmxsr3Jz7fvplyvarmkhu-AwSGo2sjziIgaqXsPZ6OaQ/viewform?fbclid=IwAR3sN19FT5VQze_kxo_r7Ve9OxUd6-kLTB-E2PAUCsjfvCj2CJzJOqbLVmM</vt:lpwstr>
      </vt:variant>
      <vt:variant>
        <vt:lpwstr/>
      </vt:variant>
      <vt:variant>
        <vt:i4>2752571</vt:i4>
      </vt:variant>
      <vt:variant>
        <vt:i4>0</vt:i4>
      </vt:variant>
      <vt:variant>
        <vt:i4>0</vt:i4>
      </vt:variant>
      <vt:variant>
        <vt:i4>5</vt:i4>
      </vt:variant>
      <vt:variant>
        <vt:lpwstr>http://www.nabee-awatf.com/</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الخاتمة العامة</dc:title>
  <dc:creator>hello</dc:creator>
  <cp:lastModifiedBy>House Computer</cp:lastModifiedBy>
  <cp:revision>72</cp:revision>
  <cp:lastPrinted>2022-09-15T08:52:00Z</cp:lastPrinted>
  <dcterms:created xsi:type="dcterms:W3CDTF">2022-10-14T17:06:00Z</dcterms:created>
  <dcterms:modified xsi:type="dcterms:W3CDTF">2022-10-24T19:39:00Z</dcterms:modified>
</cp:coreProperties>
</file>