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diagrams/data1.xml" ContentType="application/vnd.openxmlformats-officedocument.drawingml.diagramData+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diagrams/colors1.xml" ContentType="application/vnd.openxmlformats-officedocument.drawingml.diagramColors+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diagrams/drawing1.xml" ContentType="application/vnd.ms-office.drawingml.diagramDrawing+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Override PartName="/word/diagrams/quickStyle1.xml" ContentType="application/vnd.openxmlformats-officedocument.drawingml.diagram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7508" w:rsidRDefault="005331C1">
      <w:pPr>
        <w:tabs>
          <w:tab w:val="center" w:pos="4960"/>
          <w:tab w:val="right" w:pos="9354"/>
        </w:tabs>
        <w:bidi/>
        <w:spacing w:after="0" w:line="240" w:lineRule="auto"/>
        <w:ind w:firstLine="567"/>
        <w:jc w:val="center"/>
        <w:rPr>
          <w:rFonts w:ascii="Times New Roman" w:eastAsia="Times New Roman" w:hAnsi="Times New Roman" w:cs="Simplified Arabic"/>
          <w:b/>
          <w:bCs/>
          <w:sz w:val="32"/>
          <w:szCs w:val="32"/>
        </w:rPr>
      </w:pPr>
      <w:r w:rsidRPr="005331C1">
        <w:rPr>
          <w:rFonts w:ascii="Times New Roman" w:eastAsia="Times New Roman" w:hAnsi="Times New Roman" w:cs="Times New Roman"/>
          <w:noProof/>
          <w:sz w:val="20"/>
          <w:szCs w:val="20"/>
          <w:lang w:eastAsia="fr-FR"/>
        </w:rPr>
        <w:pict>
          <v:roundrect id="Rectangle à coins arrondis 21" o:spid="_x0000_s1026" style="position:absolute;left:0;text-align:left;margin-left:-9.45pt;margin-top:-23.35pt;width:123pt;height:67.5pt;z-index:251652608;visibility:visible;mso-wrap-distance-left:0;mso-wrap-distance-right:0;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" stroked="f">
            <v:path arrowok="t"/>
            <v:textbox inset="2.53958mm,1.2694mm,2.53958mm,1.2694mm">
              <w:txbxContent>
                <w:p w:rsidR="00A87BFF" w:rsidRDefault="00A87BFF">
                  <w:pPr>
                    <w:jc w:val="center"/>
                    <w:textDirection w:val="btLr"/>
                  </w:pPr>
                  <w:r>
                    <w:rPr>
                      <w:rFonts w:eastAsia="Times New Roman" w:cs="Times New Roman"/>
                      <w:color w:val="000000"/>
                      <w:sz w:val="32"/>
                      <w:szCs w:val="32"/>
                      <w:rtl/>
                    </w:rPr>
                    <w:t xml:space="preserve">كود </w:t>
                  </w:r>
                  <w:r>
                    <w:rPr>
                      <w:rFonts w:hint="cs"/>
                      <w:color w:val="000000"/>
                      <w:sz w:val="32"/>
                      <w:szCs w:val="32"/>
                      <w:rtl/>
                    </w:rPr>
                    <w:t>المذكرة:</w:t>
                  </w:r>
                </w:p>
                <w:p w:rsidR="00A87BFF" w:rsidRDefault="00A87BFF">
                  <w:pPr>
                    <w:jc w:val="center"/>
                    <w:textDirection w:val="btLr"/>
                  </w:pPr>
                  <w:r>
                    <w:rPr>
                      <w:rFonts w:eastAsia="Times New Roman" w:cs="Times New Roman"/>
                      <w:b/>
                      <w:color w:val="000000"/>
                      <w:sz w:val="32"/>
                    </w:rPr>
                    <w:t>…………..</w:t>
                  </w:r>
                </w:p>
                <w:p w:rsidR="00A87BFF" w:rsidRDefault="00A87BFF">
                  <w:pPr>
                    <w:jc w:val="center"/>
                    <w:textDirection w:val="btLr"/>
                  </w:pPr>
                </w:p>
              </w:txbxContent>
            </v:textbox>
          </v:roundrect>
        </w:pict>
      </w:r>
    </w:p>
    <w:p w:rsidR="00417508" w:rsidRDefault="000E2413">
      <w:pPr>
        <w:bidi/>
        <w:spacing w:after="0" w:line="240" w:lineRule="auto"/>
        <w:ind w:firstLine="567"/>
        <w:jc w:val="center"/>
        <w:rPr>
          <w:rFonts w:ascii="Times New Roman" w:eastAsia="Times New Roman" w:hAnsi="Times New Roman" w:cs="Times New Roman"/>
          <w:sz w:val="40"/>
          <w:szCs w:val="40"/>
          <w:lang w:eastAsia="fr-FR"/>
        </w:rPr>
      </w:pPr>
      <w:r>
        <w:rPr>
          <w:rFonts w:ascii="Times New Roman" w:eastAsia="Times New Roman" w:hAnsi="Times New Roman" w:cs="Times New Roman"/>
          <w:sz w:val="40"/>
          <w:szCs w:val="40"/>
          <w:rtl/>
          <w:lang w:eastAsia="fr-FR"/>
        </w:rPr>
        <w:t>وزارة التعليم العالي والبحث العلمي</w:t>
      </w:r>
    </w:p>
    <w:p w:rsidR="00417508" w:rsidRDefault="000E2413">
      <w:pPr>
        <w:bidi/>
        <w:spacing w:after="0" w:line="240" w:lineRule="auto"/>
        <w:ind w:firstLine="567"/>
        <w:jc w:val="center"/>
        <w:rPr>
          <w:rFonts w:ascii="Times New Roman" w:eastAsia="Times New Roman" w:hAnsi="Times New Roman" w:cs="Times New Roman"/>
          <w:sz w:val="36"/>
          <w:szCs w:val="36"/>
          <w:rtl/>
          <w:lang w:eastAsia="fr-FR" w:bidi="ar-DZ"/>
        </w:rPr>
      </w:pPr>
      <w:r>
        <w:rPr>
          <w:rFonts w:ascii="Times New Roman" w:eastAsia="Times New Roman" w:hAnsi="Times New Roman" w:cs="Times New Roman"/>
          <w:sz w:val="40"/>
          <w:szCs w:val="40"/>
          <w:rtl/>
          <w:lang w:eastAsia="fr-FR"/>
        </w:rPr>
        <w:t>جامعة أمحمد بوقرة –</w:t>
      </w:r>
      <w:r>
        <w:rPr>
          <w:rFonts w:ascii="Times New Roman" w:eastAsia="Times New Roman" w:hAnsi="Times New Roman" w:cs="Times New Roman" w:hint="cs"/>
          <w:sz w:val="40"/>
          <w:szCs w:val="40"/>
          <w:rtl/>
          <w:lang w:eastAsia="fr-FR"/>
        </w:rPr>
        <w:t xml:space="preserve">بومرداس </w:t>
      </w:r>
      <w:r>
        <w:rPr>
          <w:rFonts w:ascii="Times New Roman" w:eastAsia="Times New Roman" w:hAnsi="Times New Roman" w:cs="Times New Roman" w:hint="cs"/>
          <w:sz w:val="40"/>
          <w:szCs w:val="40"/>
          <w:rtl/>
          <w:lang w:eastAsia="fr-FR" w:bidi="ar-DZ"/>
        </w:rPr>
        <w:t>-</w:t>
      </w:r>
    </w:p>
    <w:p w:rsidR="00417508" w:rsidRDefault="000E2413">
      <w:pPr>
        <w:bidi/>
        <w:spacing w:after="0" w:line="240" w:lineRule="auto"/>
        <w:ind w:firstLine="567"/>
        <w:jc w:val="center"/>
        <w:rPr>
          <w:rFonts w:ascii="Times New Roman" w:eastAsia="Times New Roman" w:hAnsi="Times New Roman" w:cs="Times New Roman"/>
          <w:b/>
          <w:sz w:val="36"/>
          <w:szCs w:val="36"/>
          <w:lang w:eastAsia="fr-FR"/>
        </w:rPr>
      </w:pPr>
      <w:r>
        <w:rPr>
          <w:rFonts w:ascii="Times New Roman" w:eastAsia="Times New Roman" w:hAnsi="Times New Roman" w:cs="Times New Roman"/>
          <w:noProof/>
          <w:sz w:val="20"/>
          <w:szCs w:val="20"/>
          <w:lang w:eastAsia="fr-FR"/>
        </w:rPr>
        <w:drawing>
          <wp:anchor distT="0" distB="0" distL="0" distR="0" simplePos="0" relativeHeight="251636224" behindDoc="0" locked="0" layoutInCell="1" allowOverlap="1">
            <wp:simplePos x="0" y="0"/>
            <wp:positionH relativeFrom="column">
              <wp:posOffset>2164080</wp:posOffset>
            </wp:positionH>
            <wp:positionV relativeFrom="paragraph">
              <wp:posOffset>9525</wp:posOffset>
            </wp:positionV>
            <wp:extent cx="1562100" cy="1212215"/>
            <wp:effectExtent l="0" t="0" r="0" b="6985"/>
            <wp:wrapNone/>
            <wp:docPr id="1027" name="image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jpg"/>
                    <pic:cNvPicPr/>
                  </pic:nvPicPr>
                  <pic:blipFill>
                    <a:blip r:embed="rId8" cstate="print"/>
                    <a:srcRect/>
                    <a:stretch/>
                  </pic:blipFill>
                  <pic:spPr>
                    <a:xfrm>
                      <a:off x="0" y="0"/>
                      <a:ext cx="1562100" cy="1212215"/>
                    </a:xfrm>
                    <a:prstGeom prst="rect">
                      <a:avLst/>
                    </a:prstGeom>
                    <a:ln w="9525" cap="flat" cmpd="sng">
                      <a:solidFill>
                        <a:srgbClr val="000000"/>
                      </a:solidFill>
                      <a:prstDash val="solid"/>
                      <a:round/>
                      <a:headEnd type="none" w="med" len="med"/>
                      <a:tailEnd type="none" w="med" len="med"/>
                    </a:ln>
                  </pic:spPr>
                </pic:pic>
              </a:graphicData>
            </a:graphic>
          </wp:anchor>
        </w:drawing>
      </w:r>
    </w:p>
    <w:p w:rsidR="00417508" w:rsidRDefault="00417508">
      <w:pPr>
        <w:bidi/>
        <w:spacing w:after="0" w:line="240" w:lineRule="auto"/>
        <w:ind w:firstLine="567"/>
        <w:jc w:val="center"/>
        <w:rPr>
          <w:rFonts w:ascii="Times New Roman" w:eastAsia="Times New Roman" w:hAnsi="Times New Roman" w:cs="Times New Roman"/>
          <w:b/>
          <w:sz w:val="36"/>
          <w:szCs w:val="36"/>
          <w:lang w:eastAsia="fr-FR"/>
        </w:rPr>
      </w:pPr>
    </w:p>
    <w:p w:rsidR="00417508" w:rsidRDefault="00417508">
      <w:pPr>
        <w:bidi/>
        <w:spacing w:after="0" w:line="240" w:lineRule="auto"/>
        <w:ind w:firstLine="567"/>
        <w:jc w:val="center"/>
        <w:rPr>
          <w:rFonts w:ascii="Times New Roman" w:eastAsia="Times New Roman" w:hAnsi="Times New Roman" w:cs="Times New Roman"/>
          <w:b/>
          <w:sz w:val="36"/>
          <w:szCs w:val="36"/>
          <w:lang w:eastAsia="fr-FR"/>
        </w:rPr>
      </w:pPr>
    </w:p>
    <w:p w:rsidR="00417508" w:rsidRDefault="00417508">
      <w:pPr>
        <w:bidi/>
        <w:spacing w:after="0" w:line="240" w:lineRule="auto"/>
        <w:ind w:firstLine="567"/>
        <w:jc w:val="center"/>
        <w:rPr>
          <w:rFonts w:ascii="Times New Roman" w:eastAsia="Times New Roman" w:hAnsi="Times New Roman" w:cs="Times New Roman"/>
          <w:b/>
          <w:sz w:val="32"/>
          <w:szCs w:val="32"/>
          <w:lang w:eastAsia="fr-FR"/>
        </w:rPr>
      </w:pPr>
    </w:p>
    <w:p w:rsidR="00417508" w:rsidRDefault="00417508">
      <w:pPr>
        <w:bidi/>
        <w:spacing w:after="0" w:line="240" w:lineRule="auto"/>
        <w:ind w:firstLine="567"/>
        <w:jc w:val="center"/>
        <w:rPr>
          <w:rFonts w:ascii="Times New Roman" w:eastAsia="Times New Roman" w:hAnsi="Times New Roman" w:cs="Times New Roman"/>
          <w:b/>
          <w:sz w:val="32"/>
          <w:szCs w:val="32"/>
          <w:lang w:eastAsia="fr-FR"/>
        </w:rPr>
      </w:pPr>
    </w:p>
    <w:p w:rsidR="00417508" w:rsidRDefault="000E2413">
      <w:pPr>
        <w:bidi/>
        <w:spacing w:after="0" w:line="240" w:lineRule="auto"/>
        <w:ind w:firstLine="567"/>
        <w:jc w:val="center"/>
        <w:rPr>
          <w:rFonts w:ascii="Times New Roman" w:eastAsia="Times New Roman" w:hAnsi="Times New Roman" w:cs="Times New Roman"/>
          <w:b/>
          <w:sz w:val="32"/>
          <w:szCs w:val="32"/>
          <w:lang w:eastAsia="fr-FR"/>
        </w:rPr>
      </w:pPr>
      <w:bookmarkStart w:id="0" w:name="_gjdgxs" w:colFirst="0" w:colLast="0"/>
      <w:bookmarkEnd w:id="0"/>
      <w:r>
        <w:rPr>
          <w:rFonts w:ascii="Times New Roman" w:eastAsia="Times New Roman" w:hAnsi="Times New Roman" w:cs="Times New Roman"/>
          <w:b/>
          <w:sz w:val="32"/>
          <w:szCs w:val="32"/>
          <w:rtl/>
          <w:lang w:eastAsia="fr-FR"/>
        </w:rPr>
        <w:t xml:space="preserve">كلية العلوم الاقتصادية، </w:t>
      </w:r>
      <w:r>
        <w:rPr>
          <w:rFonts w:ascii="Times New Roman" w:eastAsia="Times New Roman" w:hAnsi="Times New Roman" w:cs="Times New Roman" w:hint="cs"/>
          <w:b/>
          <w:sz w:val="32"/>
          <w:szCs w:val="32"/>
          <w:rtl/>
          <w:lang w:eastAsia="fr-FR"/>
        </w:rPr>
        <w:t>التجارية وعلوم</w:t>
      </w:r>
      <w:r>
        <w:rPr>
          <w:rFonts w:ascii="Times New Roman" w:eastAsia="Times New Roman" w:hAnsi="Times New Roman" w:cs="Times New Roman"/>
          <w:b/>
          <w:sz w:val="32"/>
          <w:szCs w:val="32"/>
          <w:rtl/>
          <w:lang w:eastAsia="fr-FR"/>
        </w:rPr>
        <w:t xml:space="preserve"> التسيير</w:t>
      </w:r>
    </w:p>
    <w:p w:rsidR="00417508" w:rsidRDefault="000E2413">
      <w:pPr>
        <w:bidi/>
        <w:spacing w:after="0" w:line="240" w:lineRule="auto"/>
        <w:ind w:firstLine="567"/>
        <w:jc w:val="center"/>
        <w:rPr>
          <w:rFonts w:ascii="Times New Roman" w:eastAsia="Times New Roman" w:hAnsi="Times New Roman" w:cs="Times New Roman"/>
          <w:sz w:val="52"/>
          <w:szCs w:val="52"/>
          <w:lang w:eastAsia="fr-FR"/>
        </w:rPr>
      </w:pPr>
      <w:r>
        <w:rPr>
          <w:rFonts w:ascii="Times New Roman" w:eastAsia="Times New Roman" w:hAnsi="Times New Roman" w:cs="Times New Roman"/>
          <w:sz w:val="52"/>
          <w:szCs w:val="52"/>
          <w:rtl/>
          <w:lang w:eastAsia="fr-FR"/>
        </w:rPr>
        <w:t>قسم العلوم الاقتصادية</w:t>
      </w:r>
    </w:p>
    <w:p w:rsidR="00417508" w:rsidRDefault="00417508">
      <w:pPr>
        <w:bidi/>
        <w:spacing w:after="0" w:line="240" w:lineRule="auto"/>
        <w:ind w:firstLine="567"/>
        <w:jc w:val="center"/>
        <w:rPr>
          <w:rFonts w:ascii="Times New Roman" w:eastAsia="Times New Roman" w:hAnsi="Times New Roman" w:cs="Times New Roman"/>
          <w:b/>
          <w:sz w:val="32"/>
          <w:szCs w:val="32"/>
          <w:lang w:eastAsia="fr-FR"/>
        </w:rPr>
      </w:pPr>
    </w:p>
    <w:p w:rsidR="00417508" w:rsidRDefault="000E2413">
      <w:pPr>
        <w:bidi/>
        <w:spacing w:after="0" w:line="240" w:lineRule="auto"/>
        <w:ind w:firstLine="638"/>
        <w:jc w:val="center"/>
        <w:rPr>
          <w:rFonts w:ascii="Times New Roman" w:eastAsia="Times New Roman" w:hAnsi="Times New Roman" w:cs="Times New Roman"/>
          <w:bCs/>
          <w:sz w:val="40"/>
          <w:szCs w:val="40"/>
          <w:u w:val="single"/>
          <w:lang w:eastAsia="fr-FR"/>
        </w:rPr>
      </w:pPr>
      <w:r>
        <w:rPr>
          <w:rFonts w:ascii="Times New Roman" w:eastAsia="Times New Roman" w:hAnsi="Times New Roman" w:cs="Times New Roman"/>
          <w:bCs/>
          <w:sz w:val="36"/>
          <w:szCs w:val="36"/>
          <w:u w:val="single"/>
          <w:rtl/>
          <w:lang w:eastAsia="fr-FR"/>
        </w:rPr>
        <w:t xml:space="preserve">مذكرة نهاية </w:t>
      </w:r>
      <w:r>
        <w:rPr>
          <w:rFonts w:ascii="Times New Roman" w:eastAsia="Times New Roman" w:hAnsi="Times New Roman" w:cs="Times New Roman" w:hint="cs"/>
          <w:bCs/>
          <w:sz w:val="36"/>
          <w:szCs w:val="36"/>
          <w:u w:val="single"/>
          <w:rtl/>
          <w:lang w:eastAsia="fr-FR"/>
        </w:rPr>
        <w:t>الدراسة قدمت</w:t>
      </w:r>
      <w:r>
        <w:rPr>
          <w:rFonts w:ascii="Times New Roman" w:eastAsia="Times New Roman" w:hAnsi="Times New Roman" w:cs="Times New Roman"/>
          <w:bCs/>
          <w:sz w:val="36"/>
          <w:szCs w:val="36"/>
          <w:u w:val="single"/>
          <w:rtl/>
          <w:lang w:eastAsia="fr-FR"/>
        </w:rPr>
        <w:t xml:space="preserve"> ضمن متطلبات نيل </w:t>
      </w:r>
      <w:r>
        <w:rPr>
          <w:rFonts w:ascii="Times New Roman" w:eastAsia="Times New Roman" w:hAnsi="Times New Roman" w:cs="Times New Roman" w:hint="cs"/>
          <w:bCs/>
          <w:sz w:val="36"/>
          <w:szCs w:val="36"/>
          <w:u w:val="single"/>
          <w:rtl/>
          <w:lang w:eastAsia="fr-FR"/>
        </w:rPr>
        <w:t xml:space="preserve">شهادة </w:t>
      </w:r>
      <w:r>
        <w:rPr>
          <w:rFonts w:ascii="Times New Roman" w:eastAsia="Times New Roman" w:hAnsi="Times New Roman" w:cs="Times New Roman" w:hint="cs"/>
          <w:bCs/>
          <w:sz w:val="44"/>
          <w:szCs w:val="44"/>
          <w:u w:val="single"/>
          <w:rtl/>
          <w:lang w:eastAsia="fr-FR"/>
        </w:rPr>
        <w:t>الماستر</w:t>
      </w:r>
    </w:p>
    <w:p w:rsidR="00417508" w:rsidRDefault="00417508">
      <w:pPr>
        <w:bidi/>
        <w:spacing w:after="0" w:line="240" w:lineRule="auto"/>
        <w:ind w:firstLine="638"/>
        <w:jc w:val="center"/>
        <w:rPr>
          <w:rFonts w:ascii="Times New Roman" w:eastAsia="Times New Roman" w:hAnsi="Times New Roman" w:cs="Times New Roman"/>
          <w:bCs/>
          <w:sz w:val="36"/>
          <w:szCs w:val="36"/>
          <w:u w:val="single"/>
          <w:lang w:eastAsia="fr-FR" w:bidi="ar-DZ"/>
        </w:rPr>
      </w:pPr>
    </w:p>
    <w:p w:rsidR="00417508" w:rsidRDefault="000E2413">
      <w:pPr>
        <w:bidi/>
        <w:spacing w:after="0" w:line="240" w:lineRule="auto"/>
        <w:ind w:firstLine="638"/>
        <w:jc w:val="center"/>
        <w:rPr>
          <w:rFonts w:ascii="Times New Roman" w:eastAsia="Times New Roman" w:hAnsi="Times New Roman" w:cs="Times New Roman"/>
          <w:bCs/>
          <w:sz w:val="36"/>
          <w:szCs w:val="36"/>
          <w:u w:val="single"/>
          <w:lang w:eastAsia="fr-FR"/>
        </w:rPr>
      </w:pPr>
      <w:r>
        <w:rPr>
          <w:rFonts w:ascii="Times New Roman" w:eastAsia="Times New Roman" w:hAnsi="Times New Roman" w:cs="Times New Roman"/>
          <w:bCs/>
          <w:sz w:val="36"/>
          <w:szCs w:val="36"/>
          <w:u w:val="single"/>
          <w:rtl/>
          <w:lang w:eastAsia="fr-FR"/>
        </w:rPr>
        <w:t>شعبة: العلوم الاقتصادية</w:t>
      </w:r>
    </w:p>
    <w:p w:rsidR="00417508" w:rsidRDefault="00417508">
      <w:pPr>
        <w:bidi/>
        <w:spacing w:after="0" w:line="240" w:lineRule="auto"/>
        <w:ind w:firstLine="638"/>
        <w:jc w:val="center"/>
        <w:rPr>
          <w:rFonts w:ascii="Times New Roman" w:eastAsia="Times New Roman" w:hAnsi="Times New Roman" w:cs="Times New Roman"/>
          <w:b/>
          <w:sz w:val="12"/>
          <w:szCs w:val="12"/>
          <w:lang w:eastAsia="fr-FR"/>
        </w:rPr>
      </w:pPr>
    </w:p>
    <w:p w:rsidR="00417508" w:rsidRDefault="00417508">
      <w:pPr>
        <w:bidi/>
        <w:spacing w:after="0" w:line="240" w:lineRule="auto"/>
        <w:ind w:firstLine="638"/>
        <w:jc w:val="center"/>
        <w:rPr>
          <w:rFonts w:ascii="Times New Roman" w:eastAsia="Times New Roman" w:hAnsi="Times New Roman" w:cs="Times New Roman"/>
          <w:b/>
          <w:sz w:val="48"/>
          <w:szCs w:val="48"/>
          <w:lang w:eastAsia="fr-FR"/>
        </w:rPr>
      </w:pPr>
    </w:p>
    <w:p w:rsidR="00417508" w:rsidRDefault="000E2413">
      <w:pPr>
        <w:bidi/>
        <w:spacing w:after="0" w:line="240" w:lineRule="auto"/>
        <w:ind w:firstLine="638"/>
        <w:jc w:val="center"/>
        <w:rPr>
          <w:rFonts w:ascii="Times New Roman" w:eastAsia="Times New Roman" w:hAnsi="Times New Roman" w:cs="Times New Roman"/>
          <w:bCs/>
          <w:sz w:val="48"/>
          <w:szCs w:val="48"/>
          <w:lang w:eastAsia="fr-FR"/>
        </w:rPr>
      </w:pPr>
      <w:r>
        <w:rPr>
          <w:rFonts w:ascii="Times New Roman" w:eastAsia="Times New Roman" w:hAnsi="Times New Roman" w:cs="Times New Roman" w:hint="cs"/>
          <w:bCs/>
          <w:sz w:val="48"/>
          <w:szCs w:val="48"/>
          <w:rtl/>
          <w:lang w:eastAsia="fr-FR"/>
        </w:rPr>
        <w:t>تخصص: اقتصاد التأمينات.</w:t>
      </w:r>
    </w:p>
    <w:p w:rsidR="00417508" w:rsidRDefault="00417508">
      <w:pPr>
        <w:bidi/>
        <w:spacing w:after="0" w:line="240" w:lineRule="auto"/>
        <w:ind w:firstLine="638"/>
        <w:jc w:val="center"/>
        <w:rPr>
          <w:rFonts w:ascii="Times New Roman" w:eastAsia="Times New Roman" w:hAnsi="Times New Roman" w:cs="Times New Roman"/>
          <w:sz w:val="16"/>
          <w:szCs w:val="16"/>
          <w:lang w:eastAsia="fr-FR"/>
        </w:rPr>
      </w:pPr>
    </w:p>
    <w:p w:rsidR="00417508" w:rsidRDefault="000E2413">
      <w:pPr>
        <w:bidi/>
        <w:spacing w:after="0" w:line="240" w:lineRule="auto"/>
        <w:ind w:firstLine="638"/>
        <w:jc w:val="center"/>
        <w:rPr>
          <w:rFonts w:ascii="Times New Roman" w:eastAsia="Times New Roman" w:hAnsi="Times New Roman" w:cs="Times New Roman"/>
          <w:b/>
          <w:sz w:val="48"/>
          <w:szCs w:val="48"/>
          <w:lang w:eastAsia="fr-FR"/>
        </w:rPr>
      </w:pPr>
      <w:r>
        <w:rPr>
          <w:rFonts w:ascii="Times New Roman" w:eastAsia="Times New Roman" w:hAnsi="Times New Roman" w:cs="Times New Roman"/>
          <w:sz w:val="16"/>
          <w:szCs w:val="16"/>
          <w:lang w:eastAsia="fr-FR"/>
        </w:rPr>
        <w:t>.</w:t>
      </w:r>
    </w:p>
    <w:p w:rsidR="00417508" w:rsidRDefault="000E2413">
      <w:pPr>
        <w:bidi/>
        <w:spacing w:after="0" w:line="240" w:lineRule="auto"/>
        <w:ind w:firstLine="567"/>
        <w:rPr>
          <w:rFonts w:ascii="Times New Roman" w:eastAsia="Times New Roman" w:hAnsi="Times New Roman" w:cs="Times New Roman"/>
          <w:bCs/>
          <w:sz w:val="32"/>
          <w:szCs w:val="32"/>
          <w:rtl/>
          <w:lang w:eastAsia="fr-FR"/>
        </w:rPr>
      </w:pPr>
      <w:r>
        <w:rPr>
          <w:rFonts w:ascii="Times New Roman" w:eastAsia="Times New Roman" w:hAnsi="Times New Roman" w:cs="Times New Roman"/>
          <w:bCs/>
          <w:sz w:val="32"/>
          <w:szCs w:val="32"/>
          <w:rtl/>
          <w:lang w:eastAsia="fr-FR"/>
        </w:rPr>
        <w:t xml:space="preserve">الموسومة </w:t>
      </w:r>
      <w:r>
        <w:rPr>
          <w:rFonts w:ascii="Times New Roman" w:eastAsia="Times New Roman" w:hAnsi="Times New Roman" w:cs="Times New Roman" w:hint="cs"/>
          <w:bCs/>
          <w:sz w:val="32"/>
          <w:szCs w:val="32"/>
          <w:rtl/>
          <w:lang w:eastAsia="fr-FR"/>
        </w:rPr>
        <w:t>بعنوان:</w:t>
      </w:r>
    </w:p>
    <w:p w:rsidR="00417508" w:rsidRDefault="00417508">
      <w:pPr>
        <w:bidi/>
        <w:spacing w:after="0" w:line="240" w:lineRule="auto"/>
        <w:ind w:firstLine="567"/>
        <w:rPr>
          <w:rFonts w:ascii="Times New Roman" w:eastAsia="Times New Roman" w:hAnsi="Times New Roman" w:cs="Times New Roman"/>
          <w:bCs/>
          <w:sz w:val="32"/>
          <w:szCs w:val="32"/>
          <w:lang w:eastAsia="fr-FR"/>
        </w:rPr>
      </w:pPr>
    </w:p>
    <w:p w:rsidR="00417508" w:rsidRDefault="005331C1">
      <w:pPr>
        <w:bidi/>
        <w:spacing w:after="0" w:line="240" w:lineRule="auto"/>
        <w:ind w:firstLine="567"/>
        <w:jc w:val="center"/>
        <w:rPr>
          <w:rFonts w:ascii="Times New Roman" w:eastAsia="Times New Roman" w:hAnsi="Times New Roman" w:cs="Times New Roman"/>
          <w:b/>
          <w:sz w:val="32"/>
          <w:szCs w:val="32"/>
          <w:lang w:eastAsia="fr-FR"/>
        </w:rPr>
      </w:pPr>
      <w:r w:rsidRPr="005331C1">
        <w:rPr>
          <w:rFonts w:ascii="Times New Roman" w:eastAsia="Times New Roman" w:hAnsi="Times New Roman" w:cs="Times New Roman"/>
          <w:bCs/>
          <w:noProof/>
          <w:sz w:val="20"/>
          <w:szCs w:val="20"/>
          <w:lang w:eastAsia="fr-FR"/>
        </w:rPr>
        <w:pict>
          <v:roundrect id="Rectangle à coins arrondis 20" o:spid="_x0000_s1027" style="position:absolute;left:0;text-align:left;margin-left:41.45pt;margin-top:.45pt;width:432.2pt;height:113.05pt;z-index:251653632;visibility:visible;mso-wrap-distance-left:0;mso-wrap-distance-right:0;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" strokeweight="2pt">
            <v:stroke startarrowwidth="narrow" startarrowlength="short" endarrowwidth="narrow" endarrowlength="short"/>
            <v:path arrowok="t"/>
            <v:textbox inset="2.53958mm,1.2694mm,2.53958mm,1.2694mm">
              <w:txbxContent>
                <w:p w:rsidR="00A87BFF" w:rsidRDefault="00A87BFF">
                  <w:pPr>
                    <w:bidi/>
                    <w:jc w:val="center"/>
                    <w:textDirection w:val="btLr"/>
                    <w:rPr>
                      <w:b/>
                      <w:bCs/>
                      <w:color w:val="000000"/>
                      <w:sz w:val="44"/>
                      <w:szCs w:val="44"/>
                      <w:rtl/>
                      <w:lang w:bidi="ar-DZ"/>
                    </w:rPr>
                  </w:pPr>
                  <w:r>
                    <w:rPr>
                      <w:rFonts w:hint="cs"/>
                      <w:b/>
                      <w:bCs/>
                      <w:color w:val="000000"/>
                      <w:sz w:val="44"/>
                      <w:szCs w:val="44"/>
                      <w:rtl/>
                      <w:lang w:bidi="ar-DZ"/>
                    </w:rPr>
                    <w:t xml:space="preserve">التأمين و التعويض العقاري </w:t>
                  </w:r>
                </w:p>
                <w:p w:rsidR="00A87BFF" w:rsidRDefault="00A87BFF">
                  <w:pPr>
                    <w:bidi/>
                    <w:jc w:val="center"/>
                    <w:textDirection w:val="btLr"/>
                    <w:rPr>
                      <w:b/>
                      <w:bCs/>
                      <w:color w:val="000000"/>
                      <w:sz w:val="44"/>
                      <w:szCs w:val="44"/>
                      <w:lang w:bidi="ar-DZ"/>
                    </w:rPr>
                  </w:pPr>
                  <w:r>
                    <w:rPr>
                      <w:rFonts w:hint="cs"/>
                      <w:b/>
                      <w:bCs/>
                      <w:color w:val="000000"/>
                      <w:sz w:val="44"/>
                      <w:szCs w:val="44"/>
                      <w:rtl/>
                      <w:lang w:bidi="ar-DZ"/>
                    </w:rPr>
                    <w:t xml:space="preserve">دراسة حالة لشركة التامين  </w:t>
                  </w:r>
                  <w:r>
                    <w:rPr>
                      <w:b/>
                      <w:bCs/>
                      <w:color w:val="000000"/>
                      <w:sz w:val="44"/>
                      <w:szCs w:val="44"/>
                      <w:lang w:bidi="ar-DZ"/>
                    </w:rPr>
                    <w:t>SAA</w:t>
                  </w:r>
                </w:p>
              </w:txbxContent>
            </v:textbox>
            <w10:wrap anchorx="margin"/>
          </v:roundrect>
        </w:pict>
      </w:r>
    </w:p>
    <w:p w:rsidR="00417508" w:rsidRDefault="00417508">
      <w:pPr>
        <w:bidi/>
        <w:spacing w:after="0" w:line="240" w:lineRule="auto"/>
        <w:ind w:firstLine="567"/>
        <w:jc w:val="center"/>
        <w:rPr>
          <w:rFonts w:ascii="Times New Roman" w:eastAsia="Times New Roman" w:hAnsi="Times New Roman" w:cs="Times New Roman"/>
          <w:b/>
          <w:sz w:val="32"/>
          <w:szCs w:val="32"/>
          <w:lang w:eastAsia="fr-FR"/>
        </w:rPr>
      </w:pPr>
    </w:p>
    <w:p w:rsidR="00417508" w:rsidRDefault="00417508">
      <w:pPr>
        <w:bidi/>
        <w:spacing w:after="0" w:line="240" w:lineRule="auto"/>
        <w:ind w:firstLine="567"/>
        <w:jc w:val="center"/>
        <w:rPr>
          <w:rFonts w:ascii="Times New Roman" w:eastAsia="Times New Roman" w:hAnsi="Times New Roman" w:cs="Times New Roman"/>
          <w:sz w:val="36"/>
          <w:szCs w:val="36"/>
          <w:lang w:eastAsia="fr-FR"/>
        </w:rPr>
      </w:pPr>
    </w:p>
    <w:p w:rsidR="00417508" w:rsidRDefault="00417508">
      <w:pPr>
        <w:bidi/>
        <w:spacing w:after="0" w:line="240" w:lineRule="auto"/>
        <w:ind w:firstLine="567"/>
        <w:jc w:val="center"/>
        <w:rPr>
          <w:rFonts w:ascii="Times New Roman" w:eastAsia="Times New Roman" w:hAnsi="Times New Roman" w:cs="Times New Roman"/>
          <w:sz w:val="36"/>
          <w:szCs w:val="36"/>
          <w:lang w:eastAsia="fr-FR"/>
        </w:rPr>
      </w:pPr>
    </w:p>
    <w:p w:rsidR="00417508" w:rsidRDefault="00417508">
      <w:pPr>
        <w:bidi/>
        <w:spacing w:after="0" w:line="240" w:lineRule="auto"/>
        <w:ind w:firstLine="567"/>
        <w:jc w:val="center"/>
        <w:rPr>
          <w:rFonts w:ascii="Times New Roman" w:eastAsia="Times New Roman" w:hAnsi="Times New Roman" w:cs="Times New Roman"/>
          <w:sz w:val="36"/>
          <w:szCs w:val="36"/>
          <w:lang w:eastAsia="fr-FR"/>
        </w:rPr>
      </w:pPr>
    </w:p>
    <w:p w:rsidR="00417508" w:rsidRDefault="00417508">
      <w:pPr>
        <w:bidi/>
        <w:spacing w:after="0" w:line="240" w:lineRule="auto"/>
        <w:ind w:firstLine="567"/>
        <w:jc w:val="center"/>
        <w:rPr>
          <w:rFonts w:ascii="Times New Roman" w:eastAsia="Times New Roman" w:hAnsi="Times New Roman" w:cs="Times New Roman"/>
          <w:sz w:val="36"/>
          <w:szCs w:val="36"/>
          <w:lang w:eastAsia="fr-FR"/>
        </w:rPr>
      </w:pPr>
    </w:p>
    <w:p w:rsidR="00417508" w:rsidRDefault="00417508">
      <w:pPr>
        <w:bidi/>
        <w:spacing w:after="0" w:line="240" w:lineRule="auto"/>
        <w:ind w:firstLine="567"/>
        <w:jc w:val="center"/>
        <w:rPr>
          <w:rFonts w:ascii="Times New Roman" w:eastAsia="Times New Roman" w:hAnsi="Times New Roman" w:cs="Times New Roman"/>
          <w:sz w:val="36"/>
          <w:szCs w:val="36"/>
          <w:lang w:eastAsia="fr-FR"/>
        </w:rPr>
      </w:pPr>
    </w:p>
    <w:p w:rsidR="00417508" w:rsidRDefault="000E2413">
      <w:pPr>
        <w:bidi/>
        <w:spacing w:after="0" w:line="240" w:lineRule="auto"/>
        <w:rPr>
          <w:rFonts w:ascii="Times New Roman" w:eastAsia="Times New Roman" w:hAnsi="Times New Roman" w:cs="Times New Roman"/>
          <w:b/>
          <w:bCs/>
          <w:sz w:val="36"/>
          <w:szCs w:val="36"/>
          <w:rtl/>
          <w:lang w:eastAsia="fr-FR"/>
        </w:rPr>
      </w:pPr>
      <w:r>
        <w:rPr>
          <w:rFonts w:ascii="Times New Roman" w:eastAsia="Times New Roman" w:hAnsi="Times New Roman" w:cs="Times New Roman"/>
          <w:b/>
          <w:bCs/>
          <w:sz w:val="36"/>
          <w:szCs w:val="36"/>
          <w:rtl/>
          <w:lang w:eastAsia="fr-FR"/>
        </w:rPr>
        <w:t xml:space="preserve">من إعداد </w:t>
      </w:r>
      <w:r>
        <w:rPr>
          <w:rFonts w:ascii="Times New Roman" w:eastAsia="Times New Roman" w:hAnsi="Times New Roman" w:cs="Times New Roman" w:hint="cs"/>
          <w:b/>
          <w:bCs/>
          <w:sz w:val="36"/>
          <w:szCs w:val="36"/>
          <w:rtl/>
          <w:lang w:eastAsia="fr-FR"/>
        </w:rPr>
        <w:t xml:space="preserve">الطلبة:  </w:t>
      </w:r>
      <w:r>
        <w:rPr>
          <w:rFonts w:ascii="Times New Roman" w:eastAsia="Times New Roman" w:hAnsi="Times New Roman" w:cs="Times New Roman"/>
          <w:b/>
          <w:bCs/>
          <w:sz w:val="36"/>
          <w:szCs w:val="36"/>
          <w:rtl/>
          <w:lang w:eastAsia="fr-FR"/>
        </w:rPr>
        <w:t xml:space="preserve">تحت إشراف </w:t>
      </w:r>
      <w:r>
        <w:rPr>
          <w:rFonts w:ascii="Times New Roman" w:eastAsia="Times New Roman" w:hAnsi="Times New Roman" w:cs="Times New Roman" w:hint="cs"/>
          <w:b/>
          <w:bCs/>
          <w:sz w:val="36"/>
          <w:szCs w:val="36"/>
          <w:rtl/>
          <w:lang w:eastAsia="fr-FR"/>
        </w:rPr>
        <w:t>الأستاذ:</w:t>
      </w:r>
    </w:p>
    <w:tbl>
      <w:tblPr>
        <w:tblpPr w:leftFromText="141" w:rightFromText="141" w:vertAnchor="text" w:horzAnchor="margin" w:tblpXSpec="right" w:tblpY="106"/>
        <w:bidiVisual/>
        <w:tblW w:w="4889" w:type="dxa"/>
        <w:tblBorders>
          <w:top w:val="nil"/>
          <w:left w:val="nil"/>
          <w:bottom w:val="nil"/>
          <w:right w:val="nil"/>
          <w:insideH w:val="nil"/>
          <w:insideV w:val="nil"/>
        </w:tblBorders>
        <w:tblLayout w:type="fixed"/>
        <w:tblLook w:val="0400"/>
      </w:tblPr>
      <w:tblGrid>
        <w:gridCol w:w="4889"/>
      </w:tblGrid>
      <w:tr w:rsidR="00417508">
        <w:trPr>
          <w:trHeight w:val="567"/>
        </w:trPr>
        <w:tc>
          <w:tcPr>
            <w:tcW w:w="4889" w:type="dxa"/>
            <w:vMerge w:val="restart"/>
          </w:tcPr>
          <w:p w:rsidR="00417508" w:rsidRDefault="000E2413">
            <w:pPr>
              <w:pBdr>
                <w:top w:val="nil"/>
                <w:left w:val="nil"/>
                <w:bottom w:val="nil"/>
                <w:right w:val="nil"/>
                <w:between w:val="nil"/>
              </w:pBdr>
              <w:bidi/>
              <w:spacing w:after="0" w:line="240" w:lineRule="auto"/>
              <w:rPr>
                <w:rFonts w:ascii="Times New Roman" w:eastAsia="Times New Roman" w:hAnsi="Times New Roman" w:cs="Times New Roman"/>
                <w:b/>
                <w:color w:val="000000"/>
                <w:sz w:val="36"/>
                <w:szCs w:val="36"/>
                <w:rtl/>
                <w:lang w:eastAsia="fr-FR"/>
              </w:rPr>
            </w:pPr>
            <w:r>
              <w:rPr>
                <w:rFonts w:ascii="Times New Roman" w:eastAsia="Times New Roman" w:hAnsi="Times New Roman" w:cs="Times New Roman" w:hint="cs"/>
                <w:b/>
                <w:color w:val="000000"/>
                <w:sz w:val="36"/>
                <w:szCs w:val="36"/>
                <w:rtl/>
                <w:lang w:eastAsia="fr-FR"/>
              </w:rPr>
              <w:t xml:space="preserve">القواضي صورية </w:t>
            </w:r>
          </w:p>
          <w:p w:rsidR="00417508" w:rsidRDefault="000E2413">
            <w:pPr>
              <w:pBdr>
                <w:top w:val="nil"/>
                <w:left w:val="nil"/>
                <w:bottom w:val="nil"/>
                <w:right w:val="nil"/>
                <w:between w:val="nil"/>
              </w:pBdr>
              <w:bidi/>
              <w:spacing w:after="0" w:line="240" w:lineRule="auto"/>
              <w:rPr>
                <w:rFonts w:ascii="Times New Roman" w:eastAsia="Times New Roman" w:hAnsi="Times New Roman" w:cs="Times New Roman"/>
                <w:b/>
                <w:color w:val="000000"/>
                <w:sz w:val="36"/>
                <w:szCs w:val="36"/>
                <w:lang w:eastAsia="fr-FR"/>
              </w:rPr>
            </w:pPr>
            <w:r>
              <w:rPr>
                <w:rFonts w:ascii="Times New Roman" w:eastAsia="Times New Roman" w:hAnsi="Times New Roman" w:cs="Times New Roman" w:hint="cs"/>
                <w:b/>
                <w:color w:val="000000"/>
                <w:sz w:val="36"/>
                <w:szCs w:val="36"/>
                <w:rtl/>
                <w:lang w:eastAsia="fr-FR"/>
              </w:rPr>
              <w:t xml:space="preserve">     خولة صبرينة </w:t>
            </w:r>
          </w:p>
        </w:tc>
      </w:tr>
      <w:tr w:rsidR="00417508">
        <w:trPr>
          <w:trHeight w:val="567"/>
        </w:trPr>
        <w:tc>
          <w:tcPr>
            <w:tcW w:w="4889" w:type="dxa"/>
            <w:vMerge/>
          </w:tcPr>
          <w:p w:rsidR="00417508" w:rsidRDefault="00417508">
            <w:pPr>
              <w:widowControl w:val="0"/>
              <w:pBdr>
                <w:top w:val="nil"/>
                <w:left w:val="nil"/>
                <w:bottom w:val="nil"/>
                <w:right w:val="nil"/>
                <w:between w:val="nil"/>
              </w:pBdr>
              <w:bidi/>
              <w:spacing w:after="0" w:line="276" w:lineRule="auto"/>
              <w:ind w:firstLine="567"/>
              <w:jc w:val="center"/>
              <w:rPr>
                <w:rFonts w:ascii="Times New Roman" w:eastAsia="Times New Roman" w:hAnsi="Times New Roman" w:cs="Times New Roman"/>
                <w:b/>
                <w:color w:val="000000"/>
                <w:sz w:val="36"/>
                <w:szCs w:val="36"/>
                <w:lang w:eastAsia="fr-FR"/>
              </w:rPr>
            </w:pPr>
          </w:p>
        </w:tc>
      </w:tr>
    </w:tbl>
    <w:p w:rsidR="00417508" w:rsidRDefault="000E2413">
      <w:pPr>
        <w:bidi/>
        <w:spacing w:after="0" w:line="240" w:lineRule="auto"/>
        <w:rPr>
          <w:rFonts w:ascii="Times New Roman" w:eastAsia="Times New Roman" w:hAnsi="Times New Roman" w:cs="Times New Roman"/>
          <w:sz w:val="36"/>
          <w:szCs w:val="36"/>
          <w:rtl/>
          <w:lang w:eastAsia="fr-FR"/>
        </w:rPr>
      </w:pPr>
      <w:r>
        <w:rPr>
          <w:rFonts w:ascii="Times New Roman" w:eastAsia="Times New Roman" w:hAnsi="Times New Roman" w:cs="Times New Roman" w:hint="cs"/>
          <w:sz w:val="36"/>
          <w:szCs w:val="36"/>
          <w:rtl/>
          <w:lang w:eastAsia="fr-FR"/>
        </w:rPr>
        <w:t xml:space="preserve">حدادي محمد                   </w:t>
      </w:r>
    </w:p>
    <w:p w:rsidR="00417508" w:rsidRDefault="00417508">
      <w:pPr>
        <w:bidi/>
        <w:spacing w:after="0" w:line="240" w:lineRule="auto"/>
        <w:jc w:val="center"/>
        <w:rPr>
          <w:rFonts w:ascii="Times New Roman" w:eastAsia="Times New Roman" w:hAnsi="Times New Roman" w:cs="Times New Roman"/>
          <w:sz w:val="40"/>
          <w:szCs w:val="40"/>
          <w:rtl/>
          <w:lang w:eastAsia="fr-FR"/>
        </w:rPr>
      </w:pPr>
      <w:bookmarkStart w:id="1" w:name="_30j0zll" w:colFirst="0" w:colLast="0"/>
      <w:bookmarkEnd w:id="1"/>
    </w:p>
    <w:p w:rsidR="00417508" w:rsidRDefault="00417508">
      <w:pPr>
        <w:bidi/>
        <w:spacing w:after="0" w:line="240" w:lineRule="auto"/>
        <w:jc w:val="center"/>
        <w:rPr>
          <w:rFonts w:ascii="Times New Roman" w:eastAsia="Times New Roman" w:hAnsi="Times New Roman" w:cs="Times New Roman"/>
          <w:sz w:val="40"/>
          <w:szCs w:val="40"/>
          <w:rtl/>
          <w:lang w:eastAsia="fr-FR"/>
        </w:rPr>
      </w:pPr>
    </w:p>
    <w:p w:rsidR="00417508" w:rsidRDefault="00417508">
      <w:pPr>
        <w:bidi/>
        <w:spacing w:after="0" w:line="240" w:lineRule="auto"/>
        <w:jc w:val="center"/>
        <w:rPr>
          <w:rFonts w:ascii="Times New Roman" w:eastAsia="Times New Roman" w:hAnsi="Times New Roman" w:cs="Times New Roman"/>
          <w:sz w:val="40"/>
          <w:szCs w:val="40"/>
          <w:rtl/>
          <w:lang w:eastAsia="fr-FR"/>
        </w:rPr>
      </w:pPr>
    </w:p>
    <w:p w:rsidR="00417508" w:rsidRDefault="00417508">
      <w:pPr>
        <w:bidi/>
        <w:spacing w:after="0" w:line="240" w:lineRule="auto"/>
        <w:jc w:val="center"/>
        <w:rPr>
          <w:rFonts w:ascii="Times New Roman" w:eastAsia="Times New Roman" w:hAnsi="Times New Roman" w:cs="Times New Roman"/>
          <w:sz w:val="40"/>
          <w:szCs w:val="40"/>
          <w:rtl/>
          <w:lang w:eastAsia="fr-FR"/>
        </w:rPr>
      </w:pPr>
    </w:p>
    <w:p w:rsidR="00417508" w:rsidRDefault="000E2413" w:rsidP="005457B8">
      <w:pPr>
        <w:bidi/>
        <w:spacing w:after="0" w:line="240" w:lineRule="auto"/>
        <w:jc w:val="center"/>
        <w:rPr>
          <w:rFonts w:ascii="Traditional Arabic" w:hAnsi="Traditional Arabic" w:cs="Traditional Arabic"/>
          <w:sz w:val="32"/>
          <w:szCs w:val="32"/>
        </w:rPr>
      </w:pPr>
      <w:r>
        <w:rPr>
          <w:rFonts w:ascii="Times New Roman" w:eastAsia="Times New Roman" w:hAnsi="Times New Roman" w:cs="Times New Roman"/>
          <w:sz w:val="40"/>
          <w:szCs w:val="40"/>
          <w:rtl/>
          <w:lang w:eastAsia="fr-FR"/>
        </w:rPr>
        <w:t>السنة الجامعية: 2021</w:t>
      </w:r>
      <w:r>
        <w:rPr>
          <w:rFonts w:ascii="Times New Roman" w:eastAsia="Times New Roman" w:hAnsi="Times New Roman" w:cs="Times New Roman" w:hint="cs"/>
          <w:sz w:val="40"/>
          <w:szCs w:val="40"/>
          <w:rtl/>
          <w:lang w:eastAsia="fr-FR"/>
        </w:rPr>
        <w:t>-</w:t>
      </w:r>
      <w:r>
        <w:rPr>
          <w:rFonts w:ascii="Times New Roman" w:eastAsia="Times New Roman" w:hAnsi="Times New Roman" w:cs="Times New Roman"/>
          <w:sz w:val="40"/>
          <w:szCs w:val="40"/>
          <w:rtl/>
          <w:lang w:eastAsia="fr-FR"/>
        </w:rPr>
        <w:t>2022</w:t>
      </w:r>
      <w:r w:rsidR="005331C1">
        <w:rPr>
          <w:rFonts w:ascii="Traditional Arabic" w:hAnsi="Traditional Arabic" w:cs="Traditional Arabic"/>
          <w:noProof/>
          <w:sz w:val="32"/>
          <w:szCs w:val="32"/>
          <w:lang w:eastAsia="fr-FR"/>
        </w:rPr>
        <w:pict>
          <v:shape id="Dodécagone 192" o:spid="_x0000_s1028" style="position:absolute;left:0;text-align:left;margin-left:559.7pt;margin-top:52.1pt;width:85pt;height:85pt;z-index:251647488;visibility:visible;mso-position-horizontal-relative:margin;mso-position-vertical-relative:margin;mso-width-relative:margin;mso-height-relative:margin;v-text-anchor:middle" coordsize="1079500,10795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" adj="-11796480,,5400" path="m,395117l144633,144633,395117,,684383,,934867,144633r144633,250484l1079500,684383,934867,934867,684383,1079500r-289266,l144633,934867,,684383,,395117xe" strokeweight="1pt">
            <v:stroke joinstyle="miter"/>
            <v:formulas/>
            <v:path arrowok="t" o:connecttype="custom" o:connectlocs="0,395117;144633,144633;395117,0;684383,0;934867,144633;1079500,395117;1079500,684383;934867,934867;684383,1079500;395117,1079500;144633,934867;0,684383;0,395117" o:connectangles="0,0,0,0,0,0,0,0,0,0,0,0,0" textboxrect="0,0,1079500,1079500"/>
            <v:textbox>
              <w:txbxContent>
                <w:p w:rsidR="00A87BFF" w:rsidRDefault="00A87BFF">
                  <w:pPr>
                    <w:spacing w:line="240" w:lineRule="auto"/>
                    <w:jc w:val="center"/>
                    <w:rPr>
                      <w:rFonts w:ascii="Simplified Arabic" w:hAnsi="Simplified Arabic" w:cs="Simplified Arabic"/>
                      <w:rtl/>
                      <w:lang w:bidi="ar-DZ"/>
                    </w:rPr>
                  </w:pPr>
                  <w:r>
                    <w:rPr>
                      <w:rFonts w:ascii="Simplified Arabic" w:hAnsi="Simplified Arabic" w:cs="Simplified Arabic"/>
                      <w:rtl/>
                      <w:lang w:bidi="ar-DZ"/>
                    </w:rPr>
                    <w:t>شعار الجامعة</w:t>
                  </w:r>
                </w:p>
              </w:txbxContent>
            </v:textbox>
            <w10:wrap type="square" anchorx="margin" anchory="margin"/>
          </v:shape>
        </w:pict>
      </w:r>
      <w:r>
        <w:rPr>
          <w:rFonts w:ascii="Traditional Arabic" w:hAnsi="Traditional Arabic" w:cs="Traditional Arabic"/>
        </w:rPr>
        <w:tab/>
      </w:r>
    </w:p>
    <w:p w:rsidR="00417508" w:rsidRDefault="000E2413">
      <w:pPr>
        <w:bidi/>
        <w:rPr>
          <w:rFonts w:ascii="Traditional Arabic" w:hAnsi="Traditional Arabic" w:cs="Traditional Arabic"/>
          <w:sz w:val="32"/>
          <w:szCs w:val="32"/>
        </w:rPr>
      </w:pPr>
      <w:r>
        <w:rPr>
          <w:rFonts w:ascii="Traditional Arabic" w:hAnsi="Traditional Arabic" w:cs="Traditional Arabic"/>
          <w:noProof/>
          <w:sz w:val="32"/>
          <w:szCs w:val="32"/>
          <w:rtl/>
          <w:lang w:eastAsia="fr-FR"/>
        </w:rPr>
        <w:lastRenderedPageBreak/>
        <w:drawing>
          <wp:anchor distT="0" distB="0" distL="114300" distR="114300" simplePos="0" relativeHeight="251635200" behindDoc="0" locked="0" layoutInCell="1" allowOverlap="1">
            <wp:simplePos x="0" y="0"/>
            <wp:positionH relativeFrom="margin">
              <wp:align>center</wp:align>
            </wp:positionH>
            <wp:positionV relativeFrom="margin">
              <wp:align>center</wp:align>
            </wp:positionV>
            <wp:extent cx="6119495" cy="9008745"/>
            <wp:effectExtent l="0" t="0" r="0" b="1905"/>
            <wp:wrapSquare wrapText="bothSides"/>
            <wp:docPr id="1030"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42"/>
                    <pic:cNvPicPr/>
                  </pic:nvPicPr>
                  <pic:blipFill>
                    <a:blip r:embed="rId9" cstate="print"/>
                    <a:srcRect/>
                    <a:stretch/>
                  </pic:blipFill>
                  <pic:spPr>
                    <a:xfrm>
                      <a:off x="0" y="0"/>
                      <a:ext cx="6119495" cy="9008745"/>
                    </a:xfrm>
                    <a:prstGeom prst="rect">
                      <a:avLst/>
                    </a:prstGeom>
                    <a:ln>
                      <a:noFill/>
                    </a:ln>
                  </pic:spPr>
                </pic:pic>
              </a:graphicData>
            </a:graphic>
          </wp:anchor>
        </w:drawing>
      </w:r>
    </w:p>
    <w:p w:rsidR="00417508" w:rsidRDefault="005331C1">
      <w:pPr>
        <w:bidi/>
        <w:rPr>
          <w:rFonts w:ascii="Traditional Arabic" w:hAnsi="Traditional Arabic" w:cs="Traditional Arabic"/>
          <w:sz w:val="32"/>
          <w:szCs w:val="32"/>
        </w:rPr>
      </w:pPr>
      <w:r>
        <w:rPr>
          <w:rFonts w:ascii="Traditional Arabic" w:hAnsi="Traditional Arabic" w:cs="Traditional Arabic"/>
          <w:noProof/>
          <w:sz w:val="32"/>
          <w:szCs w:val="32"/>
          <w:lang w:eastAsia="fr-FR"/>
        </w:rPr>
        <w:lastRenderedPageBreak/>
        <w:pict>
          <v:group id="Groupe 31" o:spid="_x0000_s1029" style="position:absolute;left:0;text-align:left;margin-left:-11.8pt;margin-top:-60.4pt;width:538.55pt;height:777.6pt;z-index:251649536;mso-position-horizontal-relative:margin;mso-position-vertical-relative:margin;mso-height-relative:margin" coordorigin="-762,-9810" coordsize="68395,987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o:spid="_x0000_s1030" type="#_x0000_t75" style="position:absolute;left:-762;top:-9810;width:68395;height:9875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hFRPCAAAA2gAAAA8AAABkcnMvZG93bnJldi54bWxEj0+LwjAUxO+C3yE8YS+iqR5kW40igmwP&#10;XvzD7vXRPJti81KSqN1vvxGEPQ4z8xtmteltKx7kQ+NYwWyagSCunG64VnA57yefIEJE1tg6JgW/&#10;FGCzHg5WWGj35CM9TrEWCcKhQAUmxq6QMlSGLIap64iTd3XeYkzS11J7fCa4beU8yxbSYsNpwWBH&#10;O0PV7XS3CvLD170817lx2M9+rlVpj378rdTHqN8uQUTq43/43S61gjm8rqQbINd/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xoRUTwgAAANoAAAAPAAAAAAAAAAAAAAAAAJ8C&#10;AABkcnMvZG93bnJldi54bWxQSwUGAAAAAAQABAD3AAAAjgMAAAAA&#10;">
              <v:imagedata r:id="rId10" o:title=""/>
            </v:shape>
            <v:rect id="Rectangle 1" o:spid="_x0000_s1031" style="position:absolute;left:6126;top:-4551;width:55119;height:802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PjHsEA&#10;AADaAAAADwAAAGRycy9kb3ducmV2LnhtbERPTWvCQBC9C/0PyxR6kbqxh1JSVylCMYggTdqch90x&#10;CWZnY3ZN4r/vCoWehsf7nNVmsq0YqPeNYwXLRQKCWDvTcKXgu/h8fgPhA7LB1jEpuJGHzfphtsLU&#10;uJG/aMhDJWII+xQV1CF0qZRe12TRL1xHHLmT6y2GCPtKmh7HGG5b+ZIkr9Jiw7Ghxo62NelzfrUK&#10;Rn0cyuKwk8d5mTm+ZJdt/rNX6ulx+ngHEWgK/+I/d2bifLi/cr9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T4x7BAAAA2gAAAA8AAAAAAAAAAAAAAAAAmAIAAGRycy9kb3du&#10;cmV2LnhtbFBLBQYAAAAABAAEAPUAAACGAwAAAAA=&#10;" filled="f" stroked="f">
              <v:textbox>
                <w:txbxContent>
                  <w:p w:rsidR="00A87BFF" w:rsidRDefault="00A87BFF">
                    <w:pPr>
                      <w:pStyle w:val="NormalWeb"/>
                      <w:bidi/>
                      <w:spacing w:before="0" w:beforeAutospacing="0" w:after="0" w:afterAutospacing="0"/>
                      <w:jc w:val="center"/>
                      <w:rPr>
                        <w:rFonts w:ascii="Andalus" w:hAnsi="Andalus" w:cs="Andalus"/>
                        <w:color w:val="4472C4"/>
                        <w:sz w:val="144"/>
                        <w:szCs w:val="144"/>
                        <w:lang w:bidi="ar-DZ"/>
                      </w:rPr>
                    </w:pPr>
                    <w:r>
                      <w:rPr>
                        <w:rFonts w:ascii="Andalus" w:hAnsi="Andalus" w:cs="Andalus"/>
                        <w:color w:val="4472C4"/>
                        <w:sz w:val="144"/>
                        <w:szCs w:val="144"/>
                        <w:rtl/>
                        <w:lang w:bidi="ar-DZ"/>
                      </w:rPr>
                      <w:t>شكر وعرفان</w:t>
                    </w:r>
                  </w:p>
                  <w:p w:rsidR="00A87BFF" w:rsidRDefault="00A87BFF">
                    <w:pPr>
                      <w:pStyle w:val="NormalWeb"/>
                      <w:bidi/>
                      <w:spacing w:before="0" w:beforeAutospacing="0" w:after="0" w:afterAutospacing="0"/>
                      <w:rPr>
                        <w:rFonts w:ascii="Andalus" w:hAnsi="Andalus" w:cs="Andalus"/>
                        <w:color w:val="00B050"/>
                        <w:sz w:val="36"/>
                        <w:szCs w:val="36"/>
                        <w:lang w:bidi="ar-DZ"/>
                      </w:rPr>
                    </w:pPr>
                  </w:p>
                  <w:p w:rsidR="00A87BFF" w:rsidRDefault="00A87BFF">
                    <w:pPr>
                      <w:ind w:left="284" w:right="36"/>
                      <w:jc w:val="center"/>
                      <w:rPr>
                        <w:rFonts w:ascii="Andalus" w:hAnsi="Andalus" w:cs="Andalus"/>
                        <w:b/>
                        <w:bCs/>
                        <w:sz w:val="36"/>
                        <w:szCs w:val="36"/>
                      </w:rPr>
                    </w:pPr>
                    <w:r>
                      <w:rPr>
                        <w:rFonts w:ascii="Andalus" w:hAnsi="Andalus" w:cs="Andalus"/>
                        <w:b/>
                        <w:bCs/>
                        <w:sz w:val="36"/>
                        <w:szCs w:val="36"/>
                        <w:rtl/>
                      </w:rPr>
                      <w:t>الحمد والشكر لله الحي القيوم أولا وأخيرا وامتثالا لقوله صلى الله عليه وسلم:</w:t>
                    </w:r>
                  </w:p>
                  <w:p w:rsidR="00A87BFF" w:rsidRDefault="00A87BFF">
                    <w:pPr>
                      <w:ind w:left="284" w:right="36"/>
                      <w:jc w:val="center"/>
                      <w:rPr>
                        <w:rFonts w:ascii="Andalus" w:hAnsi="Andalus" w:cs="Andalus"/>
                        <w:b/>
                        <w:bCs/>
                        <w:sz w:val="36"/>
                        <w:szCs w:val="36"/>
                        <w:rtl/>
                      </w:rPr>
                    </w:pPr>
                    <w:r>
                      <w:rPr>
                        <w:rFonts w:ascii="Andalus" w:hAnsi="Andalus" w:cs="Andalus"/>
                        <w:b/>
                        <w:bCs/>
                        <w:sz w:val="36"/>
                        <w:szCs w:val="36"/>
                        <w:rtl/>
                      </w:rPr>
                      <w:t>" من لا يشكر الناس لا يشكر الله"</w:t>
                    </w:r>
                  </w:p>
                  <w:p w:rsidR="00A87BFF" w:rsidRDefault="00A87BFF">
                    <w:pPr>
                      <w:spacing w:line="360" w:lineRule="auto"/>
                      <w:ind w:left="567" w:right="36"/>
                      <w:jc w:val="center"/>
                      <w:rPr>
                        <w:rFonts w:ascii="Andalus" w:hAnsi="Andalus" w:cs="Andalus"/>
                        <w:b/>
                        <w:bCs/>
                        <w:sz w:val="36"/>
                        <w:szCs w:val="36"/>
                        <w:rtl/>
                      </w:rPr>
                    </w:pPr>
                    <w:r>
                      <w:rPr>
                        <w:rFonts w:ascii="Andalus" w:hAnsi="Andalus" w:cs="Andalus"/>
                        <w:b/>
                        <w:bCs/>
                        <w:sz w:val="36"/>
                        <w:szCs w:val="36"/>
                        <w:rtl/>
                      </w:rPr>
                      <w:t xml:space="preserve">نتوجه بجزيل الشكر وجميل العرفان للأستاذ " </w:t>
                    </w:r>
                    <w:r>
                      <w:rPr>
                        <w:rFonts w:ascii="Andalus" w:hAnsi="Andalus" w:cs="Andalus" w:hint="cs"/>
                        <w:b/>
                        <w:bCs/>
                        <w:sz w:val="36"/>
                        <w:szCs w:val="36"/>
                        <w:rtl/>
                      </w:rPr>
                      <w:t>محمد حدادي</w:t>
                    </w:r>
                    <w:r>
                      <w:rPr>
                        <w:rFonts w:ascii="Andalus" w:hAnsi="Andalus" w:cs="Andalus"/>
                        <w:b/>
                        <w:bCs/>
                        <w:sz w:val="36"/>
                        <w:szCs w:val="36"/>
                        <w:rtl/>
                      </w:rPr>
                      <w:t xml:space="preserve">  " التي تكرم بقبول الإشراف على هذه المذكرة وعلى جميع التوجيهات والملاحظات والنصائح.</w:t>
                    </w:r>
                  </w:p>
                  <w:p w:rsidR="00A87BFF" w:rsidRDefault="00A87BFF">
                    <w:pPr>
                      <w:spacing w:line="360" w:lineRule="auto"/>
                      <w:ind w:left="567" w:right="36"/>
                      <w:jc w:val="center"/>
                      <w:rPr>
                        <w:rFonts w:ascii="Andalus" w:hAnsi="Andalus" w:cs="Andalus"/>
                        <w:b/>
                        <w:bCs/>
                        <w:sz w:val="36"/>
                        <w:szCs w:val="36"/>
                        <w:rtl/>
                      </w:rPr>
                    </w:pPr>
                    <w:r>
                      <w:rPr>
                        <w:rFonts w:ascii="Andalus" w:hAnsi="Andalus" w:cs="Andalus"/>
                        <w:b/>
                        <w:bCs/>
                        <w:sz w:val="36"/>
                        <w:szCs w:val="36"/>
                        <w:rtl/>
                      </w:rPr>
                      <w:t>كما لا يفوتنا ان نتقدم بوافر التقدير والاحترام لأعضاء اللجنة المحترمين على عناء قراءة المذكرة وقبولها وتصويبها.</w:t>
                    </w:r>
                  </w:p>
                  <w:p w:rsidR="00A87BFF" w:rsidRDefault="00A87BFF">
                    <w:pPr>
                      <w:bidi/>
                      <w:jc w:val="center"/>
                      <w:rPr>
                        <w:rFonts w:ascii="Traditional Arabic" w:hAnsi="Traditional Arabic" w:cs="Traditional Arabic"/>
                        <w:sz w:val="36"/>
                        <w:szCs w:val="36"/>
                      </w:rPr>
                    </w:pPr>
                    <w:r>
                      <w:rPr>
                        <w:rFonts w:ascii="Andalus" w:hAnsi="Andalus" w:cs="Andalus"/>
                        <w:b/>
                        <w:bCs/>
                        <w:sz w:val="36"/>
                        <w:szCs w:val="36"/>
                        <w:rtl/>
                      </w:rPr>
                      <w:t>وكذلك نتقدم بخالص الشكر الى كل من درسنا من أساتذة كلية</w:t>
                    </w:r>
                    <w:r>
                      <w:rPr>
                        <w:rFonts w:ascii="Andalus" w:hAnsi="Andalus" w:cs="Andalus" w:hint="cs"/>
                        <w:b/>
                        <w:bCs/>
                        <w:sz w:val="36"/>
                        <w:szCs w:val="36"/>
                        <w:rtl/>
                      </w:rPr>
                      <w:t xml:space="preserve"> العلوم الاقتصادية والتجارية وعلوم التسيير</w:t>
                    </w:r>
                    <w:r>
                      <w:rPr>
                        <w:rFonts w:ascii="Andalus" w:hAnsi="Andalus" w:cs="Andalus"/>
                        <w:b/>
                        <w:bCs/>
                        <w:sz w:val="36"/>
                        <w:szCs w:val="36"/>
                        <w:rtl/>
                      </w:rPr>
                      <w:t xml:space="preserve"> بجامعة</w:t>
                    </w:r>
                    <w:r>
                      <w:rPr>
                        <w:rFonts w:ascii="Andalus" w:hAnsi="Andalus" w:cs="Andalus" w:hint="cs"/>
                        <w:b/>
                        <w:bCs/>
                        <w:sz w:val="36"/>
                        <w:szCs w:val="36"/>
                        <w:rtl/>
                      </w:rPr>
                      <w:t xml:space="preserve"> بومرداس </w:t>
                    </w:r>
                    <w:r>
                      <w:rPr>
                        <w:rFonts w:ascii="Andalus" w:hAnsi="Andalus" w:cs="Andalus"/>
                        <w:b/>
                        <w:bCs/>
                        <w:sz w:val="36"/>
                        <w:szCs w:val="36"/>
                        <w:rtl/>
                      </w:rPr>
                      <w:t>والى كل موظفي المكتبة وجزاهم الله كل خير.</w:t>
                    </w:r>
                    <w:r>
                      <w:rPr>
                        <w:rFonts w:ascii="Andalus" w:hAnsi="Andalus" w:cs="Andalus"/>
                        <w:b/>
                        <w:bCs/>
                        <w:sz w:val="36"/>
                        <w:szCs w:val="36"/>
                      </w:rPr>
                      <w:br/>
                    </w:r>
                    <w:r>
                      <w:rPr>
                        <w:rFonts w:ascii="Andalus" w:hAnsi="Andalus" w:cs="Andalus"/>
                        <w:b/>
                        <w:bCs/>
                        <w:sz w:val="36"/>
                        <w:szCs w:val="36"/>
                        <w:rtl/>
                      </w:rPr>
                      <w:t>وفي الاخير نشكر كل من قدم لنا يد العون والمساعدة من قريب او من بعيد ونسأل الله عز وجل أن يجعل ذلك في ميزان حسناتهم انه قريب مجيب</w:t>
                    </w:r>
                    <w:r>
                      <w:rPr>
                        <w:rFonts w:ascii="Andalus" w:hAnsi="Andalus" w:cs="Andalus" w:hint="cs"/>
                        <w:b/>
                        <w:bCs/>
                        <w:sz w:val="36"/>
                        <w:szCs w:val="36"/>
                        <w:rtl/>
                      </w:rPr>
                      <w:t>.</w:t>
                    </w:r>
                  </w:p>
                  <w:p w:rsidR="00A87BFF" w:rsidRDefault="00A87BFF"/>
                </w:txbxContent>
              </v:textbox>
            </v:rect>
            <w10:wrap type="square" anchorx="margin" anchory="margin"/>
          </v:group>
        </w:pict>
      </w:r>
    </w:p>
    <w:p w:rsidR="00417508" w:rsidRDefault="005331C1">
      <w:pPr>
        <w:ind w:left="284" w:right="-43"/>
        <w:jc w:val="center"/>
        <w:rPr>
          <w:rFonts w:ascii="Andalus" w:hAnsi="Andalus" w:cs="Andalus"/>
          <w:b/>
          <w:bCs/>
          <w:sz w:val="40"/>
          <w:szCs w:val="40"/>
        </w:rPr>
      </w:pPr>
      <w:r>
        <w:rPr>
          <w:rFonts w:ascii="Andalus" w:hAnsi="Andalus" w:cs="Andalus"/>
          <w:b/>
          <w:bCs/>
          <w:noProof/>
          <w:sz w:val="40"/>
          <w:szCs w:val="40"/>
          <w:lang w:eastAsia="fr-FR"/>
        </w:rPr>
        <w:lastRenderedPageBreak/>
        <w:pict>
          <v:group id="Groupe 30" o:spid="_x0000_s1032" style="position:absolute;left:0;text-align:left;margin-left:-2.25pt;margin-top:46.85pt;width:539.2pt;height:765.35pt;z-index:251650560;mso-position-horizontal-relative:page;mso-position-vertical-relative:page;mso-height-relative:margin" coordsize="68478,964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">
            <v:group id="Groupe 3" o:spid="_x0000_s1033" style="position:absolute;width:68478;height:96475" coordsize="68478,96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group id="Groupe 4" o:spid="_x0000_s1034" style="position:absolute;width:68478;height:96475" coordsize="68478,96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Image" o:spid="_x0000_s1035" type="#_x0000_t75" style="position:absolute;width:68478;height:9647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FqMlzDAAAA2gAAAA8AAABkcnMvZG93bnJldi54bWxEj0FrAjEUhO8F/0N4Qm81u0JLXY0iguDB&#10;tuzqxdtz89wNbl6WJOr23zeFQo/DzHzDLFaD7cSdfDCOFeSTDARx7bThRsHxsH15BxEissbOMSn4&#10;pgCr5ehpgYV2Dy7pXsVGJAiHAhW0MfaFlKFuyWKYuJ44eRfnLcYkfSO1x0eC205Os+xNWjScFlrs&#10;adNSfa1uVkFXzYby85Tvz6b5yvvyw0h/qZR6Hg/rOYhIQ/wP/7V3WsEr/F5JN0Au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WoyXMMAAADaAAAADwAAAAAAAAAAAAAAAACf&#10;AgAAZHJzL2Rvd25yZXYueG1sUEsFBgAAAAAEAAQA9wAAAI8DAAAAAA==&#10;">
                  <v:imagedata r:id="rId11" o:title=""/>
                </v:shape>
                <v:rect id="Rectangle 6" o:spid="_x0000_s1036" style="position:absolute;left:11875;top:22206;width:43053;height:615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p7asMA&#10;AADaAAAADwAAAGRycy9kb3ducmV2LnhtbESPT4vCMBTE7wt+h/AEL4um60GkGkUE2bIsiPXP+dE8&#10;22LzUpts2/32RhA8DjPzG2a57k0lWmpcaVnB1yQCQZxZXXKu4HTcjecgnEfWWFkmBf/kYL0afCwx&#10;1rbjA7Wpz0WAsItRQeF9HUvpsoIMuomtiYN3tY1BH2STS91gF+CmktMomkmDJYeFAmvaFpTd0j+j&#10;oMv27eX4+y33n5fE8j25b9Pzj1KjYb9ZgPDU+3f41U60ghk8r4Qb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p7asMAAADaAAAADwAAAAAAAAAAAAAAAACYAgAAZHJzL2Rv&#10;d25yZXYueG1sUEsFBgAAAAAEAAQA9QAAAIgDAAAAAA==&#10;" filled="f" stroked="f">
                  <v:textbox>
                    <w:txbxContent>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الحمد لله الذي وفقنا في هذا العمل المتواضع الذي اهديه مع أسمى عبارات الحب والامتنان:</w:t>
                        </w:r>
                      </w:p>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إلى من جرع الكاس فارغا لي يهديني قطرة حب</w:t>
                        </w:r>
                      </w:p>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إلى من حصد الأشواك عن دربي ليمهد لي طريق العلم</w:t>
                        </w:r>
                      </w:p>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إلي أبي نور دربي الذي ساندني وتعب من أجل إتمام مسيرتي الدراسية.</w:t>
                        </w:r>
                      </w:p>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إلى أمي التي طالما رافقني بدعائها وحرصها علي.</w:t>
                        </w:r>
                      </w:p>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إلى أختي الغالية لطالما مدت يدي العون لي وتعبت من أجلي.</w:t>
                        </w:r>
                      </w:p>
                      <w:p w:rsidR="00A87BFF" w:rsidRDefault="00A87BFF">
                        <w:pPr>
                          <w:ind w:left="284" w:right="-43"/>
                          <w:jc w:val="center"/>
                          <w:rPr>
                            <w:rFonts w:ascii="Andalus" w:hAnsi="Andalus" w:cs="Andalus"/>
                            <w:b/>
                            <w:bCs/>
                            <w:sz w:val="36"/>
                            <w:szCs w:val="36"/>
                          </w:rPr>
                        </w:pPr>
                        <w:r>
                          <w:rPr>
                            <w:rFonts w:ascii="Andalus" w:hAnsi="Andalus" w:cs="Andalus"/>
                            <w:b/>
                            <w:bCs/>
                            <w:sz w:val="36"/>
                            <w:szCs w:val="36"/>
                            <w:rtl/>
                          </w:rPr>
                          <w:t>إلى اخوتي وأحبتي واصدقائي وكل من ساهم في نجاحي من قريب أو بعيد</w:t>
                        </w:r>
                      </w:p>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إلى الأساتذة المحترمين وزملاء الدراسة.</w:t>
                        </w:r>
                      </w:p>
                      <w:p w:rsidR="00A87BFF" w:rsidRDefault="00A87BFF">
                        <w:pPr>
                          <w:jc w:val="center"/>
                          <w:rPr>
                            <w:sz w:val="36"/>
                            <w:szCs w:val="36"/>
                          </w:rPr>
                        </w:pPr>
                        <w:r>
                          <w:rPr>
                            <w:rFonts w:ascii="Andalus" w:hAnsi="Andalus" w:cs="Andalus"/>
                            <w:b/>
                            <w:bCs/>
                            <w:sz w:val="36"/>
                            <w:szCs w:val="36"/>
                            <w:rtl/>
                          </w:rPr>
                          <w:t>إلى كل من بعث في نفسي روح الأمل في الأوقات الصعبة وقدم لي يد المساعدة</w:t>
                        </w:r>
                      </w:p>
                    </w:txbxContent>
                  </v:textbox>
                </v:rect>
              </v:group>
              <v:rect id="Rectangle 7" o:spid="_x0000_s1037" style="position:absolute;left:37407;top:6293;width:22320;height:149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KJnsQA&#10;AADaAAAADwAAAGRycy9kb3ducmV2LnhtbESPT2sCMRTE74LfITyhN03a6rbdbpRSEATtoWuh18fm&#10;7R+6edluoq7f3giCx2FmfsNkq8G24ki9bxxreJwpEMSFMw1XGn726+krCB+QDbaOScOZPKyW41GG&#10;qXEn/qZjHioRIexT1FCH0KVS+qImi37mOuLola63GKLsK2l6PEW4beWTUom02HBcqLGjz5qKv/xg&#10;NWAyN/9f5fNuvz0k+FYNar34VVo/TIaPdxCBhnAP39obo+EFrlfiDZD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CiZ7EAAAA2gAAAA8AAAAAAAAAAAAAAAAAmAIAAGRycy9k&#10;b3ducmV2LnhtbFBLBQYAAAAABAAEAPUAAACJAwAAAAA=&#10;" stroked="f">
                <v:textbox>
                  <w:txbxContent>
                    <w:p w:rsidR="00A87BFF" w:rsidRDefault="00A87BFF">
                      <w:pPr>
                        <w:pStyle w:val="NormalWeb"/>
                        <w:bidi/>
                        <w:spacing w:before="0" w:beforeAutospacing="0" w:after="0" w:afterAutospacing="0"/>
                        <w:rPr>
                          <w:rFonts w:ascii="Andalus" w:hAnsi="Andalus" w:cs="Andalus"/>
                          <w:color w:val="000000"/>
                          <w:sz w:val="144"/>
                          <w:szCs w:val="144"/>
                          <w:lang w:bidi="ar-DZ"/>
                        </w:rPr>
                      </w:pPr>
                      <w:r>
                        <w:rPr>
                          <w:rFonts w:ascii="Andalus" w:hAnsi="Andalus" w:cs="Andalus"/>
                          <w:color w:val="000000"/>
                          <w:sz w:val="144"/>
                          <w:szCs w:val="144"/>
                          <w:rtl/>
                          <w:lang w:bidi="ar-DZ"/>
                        </w:rPr>
                        <w:t>الإهداء</w:t>
                      </w:r>
                    </w:p>
                    <w:p w:rsidR="00A87BFF" w:rsidRDefault="00A87BFF">
                      <w:pPr>
                        <w:bidi/>
                        <w:jc w:val="center"/>
                        <w:rPr>
                          <w:rFonts w:ascii="Andalus" w:hAnsi="Andalus" w:cs="Andalus"/>
                          <w:b/>
                          <w:bCs/>
                          <w:i/>
                          <w:iCs/>
                          <w:sz w:val="36"/>
                          <w:szCs w:val="36"/>
                          <w:lang w:bidi="ar-DZ"/>
                        </w:rPr>
                      </w:pPr>
                    </w:p>
                  </w:txbxContent>
                </v:textbox>
              </v:rect>
            </v:group>
            <v:rect id="Rectangle 8" o:spid="_x0000_s1038" style="position:absolute;left:8193;top:84433;width:13183;height:5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0d7MAA&#10;AADaAAAADwAAAGRycy9kb3ducmV2LnhtbERPz2vCMBS+D/wfwhO8zcS5Fa2mRQbCYO4wHXh9NM+2&#10;2LzUJrbdf28Ogx0/vt/bfLSN6KnztWMNi7kCQVw4U3Op4ee0f16B8AHZYOOYNPyShzybPG0xNW7g&#10;b+qPoRQxhH2KGqoQ2lRKX1Rk0c9dSxy5i+sshgi7UpoOhxhuG/miVCIt1hwbKmzpvaLierxbDZi8&#10;mtvXZXk4fd4TXJej2r+dldaz6bjbgAg0hn/xn/vDaIhb45V4A2T2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10d7MAAAADaAAAADwAAAAAAAAAAAAAAAACYAgAAZHJzL2Rvd25y&#10;ZXYueG1sUEsFBgAAAAAEAAQA9QAAAIUDAAAAAA==&#10;" stroked="f">
              <v:textbox>
                <w:txbxContent>
                  <w:p w:rsidR="00A87BFF" w:rsidRDefault="00A87BFF">
                    <w:pPr>
                      <w:bidi/>
                      <w:jc w:val="center"/>
                      <w:rPr>
                        <w:rFonts w:ascii="Andalus" w:hAnsi="Andalus" w:cs="Andalus"/>
                        <w:b/>
                        <w:bCs/>
                        <w:i/>
                        <w:iCs/>
                        <w:sz w:val="48"/>
                        <w:szCs w:val="48"/>
                        <w:rtl/>
                        <w:lang w:bidi="ar-DZ"/>
                      </w:rPr>
                    </w:pPr>
                    <w:r>
                      <w:rPr>
                        <w:rFonts w:ascii="Andalus" w:hAnsi="Andalus" w:cs="Andalus" w:hint="cs"/>
                        <w:b/>
                        <w:bCs/>
                        <w:i/>
                        <w:iCs/>
                        <w:sz w:val="48"/>
                        <w:szCs w:val="48"/>
                        <w:rtl/>
                        <w:lang w:bidi="ar-DZ"/>
                      </w:rPr>
                      <w:t>صبرينة</w:t>
                    </w:r>
                  </w:p>
                </w:txbxContent>
              </v:textbox>
            </v:rect>
            <w10:wrap type="square" anchorx="page" anchory="page"/>
          </v:group>
        </w:pict>
      </w:r>
      <w:r w:rsidR="000E2413">
        <w:rPr>
          <w:rFonts w:ascii="Andalus" w:hAnsi="Andalus" w:cs="Andalus"/>
          <w:b/>
          <w:bCs/>
          <w:sz w:val="40"/>
          <w:szCs w:val="40"/>
          <w:rtl/>
        </w:rPr>
        <w:t>.</w:t>
      </w:r>
    </w:p>
    <w:p w:rsidR="00417508" w:rsidRDefault="005331C1">
      <w:pPr>
        <w:ind w:right="-43"/>
        <w:rPr>
          <w:rFonts w:ascii="Andalus" w:hAnsi="Andalus" w:cs="Andalus"/>
          <w:b/>
          <w:bCs/>
          <w:sz w:val="40"/>
          <w:szCs w:val="40"/>
        </w:rPr>
      </w:pPr>
      <w:r>
        <w:rPr>
          <w:rFonts w:ascii="Andalus" w:hAnsi="Andalus" w:cs="Andalus"/>
          <w:b/>
          <w:bCs/>
          <w:noProof/>
          <w:sz w:val="40"/>
          <w:szCs w:val="40"/>
          <w:lang w:eastAsia="fr-FR"/>
        </w:rPr>
        <w:lastRenderedPageBreak/>
        <w:pict>
          <v:group id="Groupe 32" o:spid="_x0000_s1039" style="position:absolute;margin-left:0;margin-top:0;width:539.2pt;height:765.35pt;z-index:251651584;mso-position-horizontal:center;mso-position-horizontal-relative:margin;mso-position-vertical:center;mso-position-vertical-relative:margin;mso-height-relative:margin" coordsize="68478,964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">
            <v:group id="Groupe 9" o:spid="_x0000_s1040" style="position:absolute;width:68478;height:96475" coordsize="68478,96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Groupe 10" o:spid="_x0000_s1041" style="position:absolute;width:68478;height:96475" coordsize="68478,96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Image" o:spid="_x0000_s1042" type="#_x0000_t75" style="position:absolute;width:68478;height:9647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Ivc17BAAAA2wAAAA8AAABkcnMvZG93bnJldi54bWxET01rAjEQvQv9D2EK3jS7HkS3RimFgget&#10;7NpLb9PNuBu6mSxJ1PXfN4LgbR7vc1abwXbiQj4YxwryaQaCuHbacKPg+/g5WYAIEVlj55gU3CjA&#10;Zv0yWmGh3ZVLulSxESmEQ4EK2hj7QspQt2QxTF1PnLiT8xZjgr6R2uM1hdtOzrJsLi0aTg0t9vTR&#10;Uv1Xna2CrloO5ddPvvs1zSHvy72R/lQpNX4d3t9ARBriU/xwb3Wan8P9l3SAXP8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Ivc17BAAAA2wAAAA8AAAAAAAAAAAAAAAAAnwIA&#10;AGRycy9kb3ducmV2LnhtbFBLBQYAAAAABAAEAPcAAACNAwAAAAA=&#10;">
                  <v:imagedata r:id="rId11" o:title=""/>
                </v:shape>
                <v:rect id="Rectangle 12" o:spid="_x0000_s1043" style="position:absolute;left:13525;top:22689;width:50102;height:675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LM88EA&#10;AADbAAAADwAAAGRycy9kb3ducmV2LnhtbERPS4vCMBC+C/sfwix4kTXVg0jXKIuwWBZBrI/z0Ixt&#10;sZnUJtvWf28Ewdt8fM9ZrHpTiZYaV1pWMBlHIIgzq0vOFRwPv19zEM4ja6wsk4I7OVgtPwYLjLXt&#10;eE9t6nMRQtjFqKDwvo6ldFlBBt3Y1sSBu9jGoA+wyaVusAvhppLTKJpJgyWHhgJrWheUXdN/o6DL&#10;du35sN3I3eicWL4lt3V6+lNq+Nn/fIPw1Pu3+OVOdJg/hecv4QC5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SzPPBAAAA2wAAAA8AAAAAAAAAAAAAAAAAmAIAAGRycy9kb3du&#10;cmV2LnhtbFBLBQYAAAAABAAEAPUAAACGAwAAAAA=&#10;" filled="f" stroked="f">
                  <v:textbox>
                    <w:txbxContent>
                      <w:p w:rsidR="00A87BFF" w:rsidRDefault="00A87BFF">
                        <w:pPr>
                          <w:ind w:left="284" w:right="-43"/>
                          <w:jc w:val="center"/>
                          <w:rPr>
                            <w:rFonts w:ascii="Andalus" w:hAnsi="Andalus" w:cs="Andalus"/>
                            <w:b/>
                            <w:bCs/>
                            <w:sz w:val="36"/>
                            <w:szCs w:val="36"/>
                            <w:rtl/>
                          </w:rPr>
                        </w:pPr>
                        <w:r>
                          <w:rPr>
                            <w:rFonts w:ascii="Andalus" w:hAnsi="Andalus" w:cs="Andalus"/>
                            <w:b/>
                            <w:bCs/>
                            <w:sz w:val="36"/>
                            <w:szCs w:val="36"/>
                            <w:rtl/>
                          </w:rPr>
                          <w:t>الحمد لله الذي وفقنا في هذا العمل المتواضع الذي اهديه مع أسمى عبارات الحب والامتنان:</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إلى ملاكي وبسمتي في الحياة</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 xml:space="preserve"> إلى معنى الحب و معنى الحنان</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إلى من كان دعائها سر نجاحي وحنانها بلسم جراحي</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"أمي الحبيبة"</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 xml:space="preserve"> إلى من علمني العطاء بدون انتظار أرجو من الله أن بمد في عمرك لترى ثمارا قد حان قطافها بعد طول انتظار وستبقي كلماتك نجوم أهتدي بها اليوم  وغدا وإلى الأبد</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"والدي العزيو"</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 xml:space="preserve">إلى رفيقي وسندي في مشوار حياتي من كان ألمي ألمه وسعادتي سعادته </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"زوجي الحبيب"</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الي من لاتتم معنى الحباةبدونهما أختي وأخي</w:t>
                        </w:r>
                      </w:p>
                      <w:p w:rsidR="00A87BFF" w:rsidRDefault="00A87BFF">
                        <w:pPr>
                          <w:ind w:left="284" w:right="-43"/>
                          <w:jc w:val="center"/>
                          <w:rPr>
                            <w:rFonts w:ascii="Andalus" w:hAnsi="Andalus" w:cs="Andalus"/>
                            <w:b/>
                            <w:bCs/>
                            <w:sz w:val="36"/>
                            <w:szCs w:val="36"/>
                            <w:rtl/>
                          </w:rPr>
                        </w:pPr>
                        <w:r>
                          <w:rPr>
                            <w:rFonts w:ascii="Andalus" w:hAnsi="Andalus" w:cs="Andalus" w:hint="cs"/>
                            <w:b/>
                            <w:bCs/>
                            <w:sz w:val="36"/>
                            <w:szCs w:val="36"/>
                            <w:rtl/>
                          </w:rPr>
                          <w:t xml:space="preserve">والي الصديقات وكل افراد عائلتي </w:t>
                        </w:r>
                      </w:p>
                      <w:p w:rsidR="00A87BFF" w:rsidRDefault="00A87BFF">
                        <w:pPr>
                          <w:ind w:left="284" w:right="-43"/>
                          <w:jc w:val="center"/>
                          <w:rPr>
                            <w:rFonts w:ascii="Andalus" w:hAnsi="Andalus" w:cs="Andalus"/>
                            <w:b/>
                            <w:bCs/>
                            <w:sz w:val="36"/>
                            <w:szCs w:val="36"/>
                            <w:rtl/>
                          </w:rPr>
                        </w:pPr>
                      </w:p>
                      <w:p w:rsidR="00A87BFF" w:rsidRDefault="00A87BFF">
                        <w:pPr>
                          <w:ind w:left="284" w:right="-43"/>
                          <w:jc w:val="center"/>
                          <w:rPr>
                            <w:rFonts w:ascii="Andalus" w:hAnsi="Andalus" w:cs="Andalus"/>
                            <w:b/>
                            <w:bCs/>
                            <w:sz w:val="36"/>
                            <w:szCs w:val="36"/>
                            <w:rtl/>
                          </w:rPr>
                        </w:pPr>
                      </w:p>
                      <w:p w:rsidR="00A87BFF" w:rsidRDefault="00A87BFF">
                        <w:pPr>
                          <w:ind w:left="284" w:right="-43"/>
                          <w:jc w:val="center"/>
                          <w:rPr>
                            <w:rFonts w:ascii="Andalus" w:hAnsi="Andalus" w:cs="Andalus"/>
                            <w:b/>
                            <w:bCs/>
                            <w:sz w:val="36"/>
                            <w:szCs w:val="36"/>
                            <w:rtl/>
                          </w:rPr>
                        </w:pPr>
                      </w:p>
                      <w:p w:rsidR="00A87BFF" w:rsidRDefault="00A87BFF">
                        <w:pPr>
                          <w:jc w:val="center"/>
                          <w:rPr>
                            <w:sz w:val="36"/>
                            <w:szCs w:val="36"/>
                          </w:rPr>
                        </w:pPr>
                      </w:p>
                    </w:txbxContent>
                  </v:textbox>
                </v:rect>
              </v:group>
              <v:rect id="Rectangle 13" o:spid="_x0000_s1044" style="position:absolute;left:37407;top:6293;width:22320;height:149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textbox>
                  <w:txbxContent>
                    <w:p w:rsidR="00A87BFF" w:rsidRDefault="00A87BFF">
                      <w:pPr>
                        <w:pStyle w:val="NormalWeb"/>
                        <w:bidi/>
                        <w:spacing w:before="0" w:beforeAutospacing="0" w:after="0" w:afterAutospacing="0"/>
                        <w:rPr>
                          <w:rFonts w:ascii="Andalus" w:hAnsi="Andalus" w:cs="Andalus"/>
                          <w:color w:val="000000"/>
                          <w:sz w:val="144"/>
                          <w:szCs w:val="144"/>
                          <w:lang w:bidi="ar-DZ"/>
                        </w:rPr>
                      </w:pPr>
                      <w:r>
                        <w:rPr>
                          <w:rFonts w:ascii="Andalus" w:hAnsi="Andalus" w:cs="Andalus"/>
                          <w:color w:val="000000"/>
                          <w:sz w:val="144"/>
                          <w:szCs w:val="144"/>
                          <w:rtl/>
                          <w:lang w:bidi="ar-DZ"/>
                        </w:rPr>
                        <w:t>الإهداء</w:t>
                      </w:r>
                    </w:p>
                    <w:p w:rsidR="00A87BFF" w:rsidRDefault="00A87BFF">
                      <w:pPr>
                        <w:bidi/>
                        <w:jc w:val="center"/>
                        <w:rPr>
                          <w:rFonts w:ascii="Andalus" w:hAnsi="Andalus" w:cs="Andalus"/>
                          <w:b/>
                          <w:bCs/>
                          <w:i/>
                          <w:iCs/>
                          <w:sz w:val="36"/>
                          <w:szCs w:val="36"/>
                          <w:lang w:bidi="ar-DZ"/>
                        </w:rPr>
                      </w:pPr>
                    </w:p>
                  </w:txbxContent>
                </v:textbox>
              </v:rect>
            </v:group>
            <v:rect id="Rectangle 14" o:spid="_x0000_s1045" style="position:absolute;left:8193;top:84433;width:13183;height:5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OdJcAA&#10;AADbAAAADwAAAGRycy9kb3ducmV2LnhtbERPS4vCMBC+L/gfwgje1sTHFq1GEUEQ3D2sCl6HZmyL&#10;zaQ2Ueu/3wjC3ubje8582dpK3KnxpWMNg74CQZw5U3Ku4XjYfE5A+IBssHJMGp7kYbnofMwxNe7B&#10;v3Tfh1zEEPYpaihCqFMpfVaQRd93NXHkzq6xGCJscmkafMRwW8mhUom0WHJsKLCmdUHZZX+zGjAZ&#10;m+vPefR92N0SnOat2nydlNa9bruagQjUhn/x2701cf4YXr/EA+Ti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tOdJcAAAADbAAAADwAAAAAAAAAAAAAAAACYAgAAZHJzL2Rvd25y&#10;ZXYueG1sUEsFBgAAAAAEAAQA9QAAAIUDAAAAAA==&#10;" stroked="f">
              <v:textbox>
                <w:txbxContent>
                  <w:p w:rsidR="00A87BFF" w:rsidRDefault="00A87BFF">
                    <w:pPr>
                      <w:bidi/>
                      <w:jc w:val="center"/>
                      <w:rPr>
                        <w:rFonts w:ascii="Andalus" w:hAnsi="Andalus" w:cs="Andalus"/>
                        <w:b/>
                        <w:bCs/>
                        <w:i/>
                        <w:iCs/>
                        <w:sz w:val="48"/>
                        <w:szCs w:val="48"/>
                        <w:rtl/>
                        <w:lang w:bidi="ar-DZ"/>
                      </w:rPr>
                    </w:pPr>
                    <w:r>
                      <w:rPr>
                        <w:rFonts w:ascii="Andalus" w:hAnsi="Andalus" w:cs="Andalus" w:hint="cs"/>
                        <w:b/>
                        <w:bCs/>
                        <w:i/>
                        <w:iCs/>
                        <w:sz w:val="48"/>
                        <w:szCs w:val="48"/>
                        <w:rtl/>
                        <w:lang w:bidi="ar-DZ"/>
                      </w:rPr>
                      <w:t>صورية</w:t>
                    </w:r>
                  </w:p>
                  <w:p w:rsidR="00A87BFF" w:rsidRDefault="00A87BFF"/>
                </w:txbxContent>
              </v:textbox>
            </v:rect>
            <w10:wrap type="square" anchorx="margin" anchory="margin"/>
          </v:group>
        </w:pict>
      </w:r>
      <w:r w:rsidR="000E2413">
        <w:rPr>
          <w:rFonts w:ascii="Arabic Typesetting" w:hAnsi="Arabic Typesetting" w:cs="Arabic Typesetting"/>
          <w:b/>
          <w:bCs/>
          <w:sz w:val="48"/>
          <w:szCs w:val="48"/>
          <w:rtl/>
        </w:rPr>
        <w:t>.</w:t>
      </w:r>
    </w:p>
    <w:p w:rsidR="00417508" w:rsidRDefault="00417508">
      <w:pPr>
        <w:bidi/>
        <w:rPr>
          <w:rFonts w:ascii="Traditional Arabic" w:hAnsi="Traditional Arabic" w:cs="Traditional Arabic"/>
          <w:sz w:val="48"/>
          <w:szCs w:val="48"/>
          <w:rtl/>
          <w:lang w:bidi="ar-DZ"/>
        </w:rPr>
        <w:sectPr w:rsidR="00417508">
          <w:pgSz w:w="11906" w:h="16838" w:code="9"/>
          <w:pgMar w:top="1418" w:right="1418" w:bottom="1134"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525749" w:rsidRDefault="000E2413" w:rsidP="00525749">
      <w:pPr>
        <w:tabs>
          <w:tab w:val="right" w:pos="805"/>
          <w:tab w:val="left" w:pos="1140"/>
        </w:tabs>
        <w:bidi/>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lastRenderedPageBreak/>
        <w:t>الملخص</w:t>
      </w:r>
      <w:r>
        <w:rPr>
          <w:rFonts w:ascii="Traditional Arabic" w:hAnsi="Traditional Arabic" w:cs="Traditional Arabic"/>
          <w:b/>
          <w:bCs/>
          <w:sz w:val="48"/>
          <w:szCs w:val="48"/>
          <w:rtl/>
          <w:lang w:bidi="ar-DZ"/>
        </w:rPr>
        <w:tab/>
      </w:r>
      <w:r>
        <w:rPr>
          <w:rFonts w:ascii="Traditional Arabic" w:hAnsi="Traditional Arabic" w:cs="Traditional Arabic"/>
          <w:b/>
          <w:bCs/>
          <w:sz w:val="48"/>
          <w:szCs w:val="48"/>
          <w:lang w:bidi="ar-DZ"/>
        </w:rPr>
        <w:tab/>
      </w:r>
      <w:r w:rsidR="00525749">
        <w:rPr>
          <w:rFonts w:ascii="Traditional Arabic" w:hAnsi="Traditional Arabic" w:cs="Traditional Arabic" w:hint="cs"/>
          <w:b/>
          <w:bCs/>
          <w:sz w:val="48"/>
          <w:szCs w:val="48"/>
          <w:rtl/>
          <w:lang w:bidi="ar-DZ"/>
        </w:rPr>
        <w:t xml:space="preserve">: </w:t>
      </w:r>
    </w:p>
    <w:p w:rsidR="00417508" w:rsidRPr="008A566E" w:rsidRDefault="00525749" w:rsidP="00525749">
      <w:pPr>
        <w:tabs>
          <w:tab w:val="right" w:pos="805"/>
          <w:tab w:val="left" w:pos="1140"/>
        </w:tabs>
        <w:bidi/>
        <w:rPr>
          <w:rFonts w:ascii="Traditional Arabic" w:hAnsi="Traditional Arabic" w:cs="Traditional Arabic"/>
          <w:b/>
          <w:bCs/>
          <w:sz w:val="28"/>
          <w:szCs w:val="28"/>
          <w:rtl/>
          <w:lang w:bidi="ar-DZ"/>
        </w:rPr>
      </w:pPr>
      <w:r w:rsidRPr="008A566E">
        <w:rPr>
          <w:rFonts w:ascii="Traditional Arabic" w:hAnsi="Traditional Arabic" w:cs="Traditional Arabic" w:hint="cs"/>
          <w:b/>
          <w:bCs/>
          <w:sz w:val="28"/>
          <w:szCs w:val="28"/>
          <w:rtl/>
          <w:lang w:bidi="ar-DZ"/>
        </w:rPr>
        <w:t xml:space="preserve">يهدف هذا البحث إلي دراسة التأمين و التعويض عن </w:t>
      </w:r>
      <w:r w:rsidR="008A566E" w:rsidRPr="008A566E">
        <w:rPr>
          <w:rFonts w:ascii="Traditional Arabic" w:hAnsi="Traditional Arabic" w:cs="Traditional Arabic" w:hint="cs"/>
          <w:b/>
          <w:bCs/>
          <w:sz w:val="28"/>
          <w:szCs w:val="28"/>
          <w:rtl/>
          <w:lang w:bidi="ar-DZ"/>
        </w:rPr>
        <w:t>الأضرار</w:t>
      </w:r>
      <w:r w:rsidRPr="008A566E">
        <w:rPr>
          <w:rFonts w:ascii="Traditional Arabic" w:hAnsi="Traditional Arabic" w:cs="Traditional Arabic" w:hint="cs"/>
          <w:b/>
          <w:bCs/>
          <w:sz w:val="28"/>
          <w:szCs w:val="28"/>
          <w:rtl/>
          <w:lang w:bidi="ar-DZ"/>
        </w:rPr>
        <w:t xml:space="preserve"> المادية للعقارات حيث في البداية نتطرق إلي مفاهيم عامة متعلقة سواء بالتأمين عامة أو التأمين العقاري خاصة من حيث تعريف و </w:t>
      </w:r>
      <w:r w:rsidR="008A566E" w:rsidRPr="008A566E">
        <w:rPr>
          <w:rFonts w:ascii="Traditional Arabic" w:hAnsi="Traditional Arabic" w:cs="Traditional Arabic" w:hint="cs"/>
          <w:b/>
          <w:bCs/>
          <w:sz w:val="28"/>
          <w:szCs w:val="28"/>
          <w:rtl/>
          <w:lang w:bidi="ar-DZ"/>
        </w:rPr>
        <w:t>الأهمية</w:t>
      </w:r>
      <w:r w:rsidRPr="008A566E">
        <w:rPr>
          <w:rFonts w:ascii="Traditional Arabic" w:hAnsi="Traditional Arabic" w:cs="Traditional Arabic" w:hint="cs"/>
          <w:b/>
          <w:bCs/>
          <w:sz w:val="28"/>
          <w:szCs w:val="28"/>
          <w:rtl/>
          <w:lang w:bidi="ar-DZ"/>
        </w:rPr>
        <w:t xml:space="preserve"> و الخصائص </w:t>
      </w:r>
      <w:r w:rsidR="008A566E" w:rsidRPr="008A566E">
        <w:rPr>
          <w:rFonts w:ascii="Traditional Arabic" w:hAnsi="Traditional Arabic" w:cs="Traditional Arabic" w:hint="cs"/>
          <w:b/>
          <w:bCs/>
          <w:sz w:val="28"/>
          <w:szCs w:val="28"/>
          <w:rtl/>
          <w:lang w:bidi="ar-DZ"/>
        </w:rPr>
        <w:t>بالإضافة</w:t>
      </w:r>
      <w:r w:rsidRPr="008A566E">
        <w:rPr>
          <w:rFonts w:ascii="Traditional Arabic" w:hAnsi="Traditional Arabic" w:cs="Traditional Arabic" w:hint="cs"/>
          <w:b/>
          <w:bCs/>
          <w:sz w:val="28"/>
          <w:szCs w:val="28"/>
          <w:rtl/>
          <w:lang w:bidi="ar-DZ"/>
        </w:rPr>
        <w:t xml:space="preserve">  إلي التزامات أطراف عقد التأمين العقاري و شروطه الشكلية كما سنتناول تأمينات  </w:t>
      </w:r>
      <w:r w:rsidR="008A566E" w:rsidRPr="008A566E">
        <w:rPr>
          <w:rFonts w:ascii="Traditional Arabic" w:hAnsi="Traditional Arabic" w:cs="Traditional Arabic" w:hint="cs"/>
          <w:b/>
          <w:bCs/>
          <w:sz w:val="28"/>
          <w:szCs w:val="28"/>
          <w:rtl/>
          <w:lang w:bidi="ar-DZ"/>
        </w:rPr>
        <w:t>الأخطار</w:t>
      </w:r>
      <w:r w:rsidRPr="008A566E">
        <w:rPr>
          <w:rFonts w:ascii="Traditional Arabic" w:hAnsi="Traditional Arabic" w:cs="Traditional Arabic" w:hint="cs"/>
          <w:b/>
          <w:bCs/>
          <w:sz w:val="28"/>
          <w:szCs w:val="28"/>
          <w:rtl/>
          <w:lang w:bidi="ar-DZ"/>
        </w:rPr>
        <w:t xml:space="preserve"> الواردة في العقارات و كيفية التعويض التي تتم من خلالها </w:t>
      </w:r>
      <w:r w:rsidR="008A566E" w:rsidRPr="008A566E">
        <w:rPr>
          <w:rFonts w:ascii="Traditional Arabic" w:hAnsi="Traditional Arabic" w:cs="Traditional Arabic" w:hint="cs"/>
          <w:b/>
          <w:bCs/>
          <w:sz w:val="28"/>
          <w:szCs w:val="28"/>
          <w:rtl/>
          <w:lang w:bidi="ar-DZ"/>
        </w:rPr>
        <w:t>.</w:t>
      </w:r>
    </w:p>
    <w:p w:rsidR="008A566E" w:rsidRDefault="008A566E" w:rsidP="008A566E">
      <w:pPr>
        <w:tabs>
          <w:tab w:val="right" w:pos="805"/>
          <w:tab w:val="left" w:pos="1140"/>
        </w:tabs>
        <w:bidi/>
        <w:rPr>
          <w:rFonts w:ascii="Traditional Arabic" w:hAnsi="Traditional Arabic" w:cs="Traditional Arabic"/>
          <w:b/>
          <w:bCs/>
          <w:sz w:val="48"/>
          <w:szCs w:val="48"/>
          <w:rtl/>
          <w:lang w:bidi="ar-DZ"/>
        </w:rPr>
      </w:pPr>
      <w:r w:rsidRPr="008A566E">
        <w:rPr>
          <w:rFonts w:ascii="Traditional Arabic" w:hAnsi="Traditional Arabic" w:cs="Traditional Arabic" w:hint="cs"/>
          <w:b/>
          <w:bCs/>
          <w:sz w:val="28"/>
          <w:szCs w:val="28"/>
          <w:rtl/>
          <w:lang w:bidi="ar-DZ"/>
        </w:rPr>
        <w:t>كما سلطنا هذه الدراسة علي الجزء التطبيقي من خلال الاطلاع علي ملف مؤمن له لدي الشركة الوطنية للتأمين حققنا بدراسة ميدانية للعملية التي تقوم بها الشركة من خلال التامين و التعويض عن الأخطار المؤمن ضدها</w:t>
      </w:r>
      <w:r>
        <w:rPr>
          <w:rFonts w:ascii="Traditional Arabic" w:hAnsi="Traditional Arabic" w:cs="Traditional Arabic" w:hint="cs"/>
          <w:b/>
          <w:bCs/>
          <w:sz w:val="48"/>
          <w:szCs w:val="48"/>
          <w:rtl/>
          <w:lang w:bidi="ar-DZ"/>
        </w:rPr>
        <w:t xml:space="preserve"> .</w:t>
      </w:r>
    </w:p>
    <w:p w:rsidR="008A566E" w:rsidRDefault="008A566E" w:rsidP="008A566E">
      <w:pPr>
        <w:tabs>
          <w:tab w:val="right" w:pos="805"/>
          <w:tab w:val="left" w:pos="1140"/>
        </w:tabs>
        <w:bidi/>
        <w:rPr>
          <w:rFonts w:ascii="Traditional Arabic" w:hAnsi="Traditional Arabic" w:cs="Traditional Arabic"/>
          <w:b/>
          <w:bCs/>
          <w:sz w:val="48"/>
          <w:szCs w:val="48"/>
          <w:rtl/>
          <w:lang w:bidi="ar-DZ"/>
        </w:rPr>
      </w:pPr>
      <w:r w:rsidRPr="008A566E">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b/>
          <w:bCs/>
          <w:sz w:val="48"/>
          <w:szCs w:val="48"/>
          <w:rtl/>
          <w:lang w:bidi="ar-DZ"/>
        </w:rPr>
        <w:t xml:space="preserve">: </w:t>
      </w:r>
    </w:p>
    <w:p w:rsidR="008A566E" w:rsidRDefault="008A566E" w:rsidP="008A566E">
      <w:pPr>
        <w:tabs>
          <w:tab w:val="right" w:pos="805"/>
          <w:tab w:val="left" w:pos="1140"/>
        </w:tabs>
        <w:bidi/>
        <w:rPr>
          <w:rFonts w:ascii="Traditional Arabic" w:hAnsi="Traditional Arabic" w:cs="Traditional Arabic"/>
          <w:b/>
          <w:bCs/>
          <w:sz w:val="32"/>
          <w:szCs w:val="32"/>
          <w:rtl/>
          <w:lang w:bidi="ar-DZ"/>
        </w:rPr>
      </w:pPr>
      <w:r w:rsidRPr="008A566E">
        <w:rPr>
          <w:rFonts w:ascii="Traditional Arabic" w:hAnsi="Traditional Arabic" w:cs="Traditional Arabic" w:hint="cs"/>
          <w:b/>
          <w:bCs/>
          <w:sz w:val="32"/>
          <w:szCs w:val="32"/>
          <w:rtl/>
          <w:lang w:bidi="ar-DZ"/>
        </w:rPr>
        <w:t xml:space="preserve">التأمين العقاري : التعويض الأخطار العقارية </w:t>
      </w:r>
    </w:p>
    <w:p w:rsidR="00052048" w:rsidRDefault="003E446F" w:rsidP="00052048">
      <w:pPr>
        <w:tabs>
          <w:tab w:val="right" w:pos="805"/>
          <w:tab w:val="left" w:pos="1140"/>
        </w:tabs>
        <w:rPr>
          <w:rFonts w:ascii="Traditional Arabic" w:hAnsi="Traditional Arabic" w:cs="Traditional Arabic"/>
          <w:b/>
          <w:bCs/>
          <w:sz w:val="20"/>
          <w:szCs w:val="20"/>
          <w:lang w:bidi="ar-DZ"/>
        </w:rPr>
      </w:pPr>
      <w:r>
        <w:rPr>
          <w:rFonts w:ascii="Traditional Arabic" w:hAnsi="Traditional Arabic" w:cs="Traditional Arabic"/>
          <w:b/>
          <w:bCs/>
          <w:sz w:val="20"/>
          <w:szCs w:val="20"/>
          <w:lang w:bidi="ar-DZ"/>
        </w:rPr>
        <w:t xml:space="preserve">Cette recherche vise à étudier l’assurance et l’ indemnisation des dommages corporels aux biens immobiliers., où au </w:t>
      </w:r>
      <w:r w:rsidR="00570263">
        <w:rPr>
          <w:rFonts w:ascii="Traditional Arabic" w:hAnsi="Traditional Arabic" w:cs="Traditional Arabic"/>
          <w:b/>
          <w:bCs/>
          <w:sz w:val="20"/>
          <w:szCs w:val="20"/>
          <w:lang w:bidi="ar-DZ"/>
        </w:rPr>
        <w:t xml:space="preserve">départ on aborde les notions générales liées à la mauvaise assurance en général au à l’assurance immobilière en particulier en termes de définition et de caractéristiques, d’importance </w:t>
      </w:r>
      <w:r w:rsidR="00134519">
        <w:rPr>
          <w:rFonts w:ascii="Traditional Arabic" w:hAnsi="Traditional Arabic" w:cs="Traditional Arabic"/>
          <w:b/>
          <w:bCs/>
          <w:sz w:val="20"/>
          <w:szCs w:val="20"/>
          <w:lang w:bidi="ar-DZ"/>
        </w:rPr>
        <w:t xml:space="preserve">outre les </w:t>
      </w:r>
      <w:r w:rsidR="00570263">
        <w:rPr>
          <w:rFonts w:ascii="Traditional Arabic" w:hAnsi="Traditional Arabic" w:cs="Traditional Arabic"/>
          <w:b/>
          <w:bCs/>
          <w:sz w:val="20"/>
          <w:szCs w:val="20"/>
          <w:lang w:bidi="ar-DZ"/>
        </w:rPr>
        <w:t>obligations d</w:t>
      </w:r>
      <w:r w:rsidR="00134519">
        <w:rPr>
          <w:rFonts w:ascii="Traditional Arabic" w:hAnsi="Traditional Arabic" w:cs="Traditional Arabic"/>
          <w:b/>
          <w:bCs/>
          <w:sz w:val="20"/>
          <w:szCs w:val="20"/>
          <w:lang w:bidi="ar-DZ"/>
        </w:rPr>
        <w:t>u les parties au contrat d’assurance immeuble et ses conditions de forme par lesquelles il est exécuté.</w:t>
      </w:r>
    </w:p>
    <w:p w:rsidR="00134519" w:rsidRDefault="00134519" w:rsidP="00052048">
      <w:pPr>
        <w:tabs>
          <w:tab w:val="right" w:pos="805"/>
          <w:tab w:val="left" w:pos="1140"/>
        </w:tabs>
        <w:rPr>
          <w:rFonts w:ascii="Traditional Arabic" w:hAnsi="Traditional Arabic" w:cs="Traditional Arabic"/>
          <w:b/>
          <w:bCs/>
          <w:sz w:val="20"/>
          <w:szCs w:val="20"/>
          <w:lang w:bidi="ar-DZ"/>
        </w:rPr>
      </w:pPr>
      <w:r>
        <w:rPr>
          <w:rFonts w:ascii="Traditional Arabic" w:hAnsi="Traditional Arabic" w:cs="Traditional Arabic"/>
          <w:b/>
          <w:bCs/>
          <w:sz w:val="20"/>
          <w:szCs w:val="20"/>
          <w:lang w:bidi="ar-DZ"/>
        </w:rPr>
        <w:t xml:space="preserve">Nous avons également éclairé cette étude sur la partie pratique en nous penchant sur un </w:t>
      </w:r>
      <w:r w:rsidR="00BD7C31">
        <w:rPr>
          <w:rFonts w:ascii="Traditional Arabic" w:hAnsi="Traditional Arabic" w:cs="Traditional Arabic"/>
          <w:b/>
          <w:bCs/>
          <w:sz w:val="20"/>
          <w:szCs w:val="20"/>
          <w:lang w:bidi="ar-DZ"/>
        </w:rPr>
        <w:t>dossier d’assuré auprès de la compagnie nationale d’assurance, nous avons donc mené une étude de terrain du processus mené par l’entreprise à travers l’assurance et l’indemnisation des risques de l’assuré.</w:t>
      </w:r>
    </w:p>
    <w:p w:rsidR="00BD7C31" w:rsidRPr="008A566E" w:rsidRDefault="00571636" w:rsidP="00052048">
      <w:pPr>
        <w:tabs>
          <w:tab w:val="right" w:pos="805"/>
          <w:tab w:val="left" w:pos="1140"/>
        </w:tabs>
        <w:rPr>
          <w:rFonts w:ascii="Traditional Arabic" w:hAnsi="Traditional Arabic" w:cs="Traditional Arabic"/>
          <w:b/>
          <w:bCs/>
          <w:sz w:val="20"/>
          <w:szCs w:val="20"/>
          <w:lang w:bidi="ar-DZ"/>
        </w:rPr>
      </w:pPr>
      <w:r>
        <w:rPr>
          <w:rFonts w:ascii="Traditional Arabic" w:hAnsi="Traditional Arabic" w:cs="Traditional Arabic"/>
          <w:b/>
          <w:bCs/>
          <w:sz w:val="20"/>
          <w:szCs w:val="20"/>
          <w:lang w:bidi="ar-DZ"/>
        </w:rPr>
        <w:t>Mots=clés :assurance immobilière , indemnisation , risques immobiliers .</w:t>
      </w:r>
    </w:p>
    <w:p w:rsidR="00525749" w:rsidRPr="00525749" w:rsidRDefault="00525749" w:rsidP="00525749">
      <w:pPr>
        <w:tabs>
          <w:tab w:val="right" w:pos="805"/>
          <w:tab w:val="left" w:pos="1140"/>
        </w:tabs>
        <w:bidi/>
        <w:rPr>
          <w:rFonts w:ascii="Traditional Arabic" w:hAnsi="Traditional Arabic" w:cs="Traditional Arabic"/>
          <w:b/>
          <w:bCs/>
          <w:sz w:val="48"/>
          <w:szCs w:val="48"/>
          <w:rtl/>
          <w:lang w:bidi="ar-DZ"/>
        </w:rPr>
      </w:pPr>
    </w:p>
    <w:p w:rsidR="00525749" w:rsidRDefault="00525749" w:rsidP="00525749">
      <w:pPr>
        <w:tabs>
          <w:tab w:val="right" w:pos="805"/>
          <w:tab w:val="left" w:pos="1140"/>
        </w:tabs>
        <w:bidi/>
        <w:rPr>
          <w:rFonts w:ascii="Traditional Arabic" w:hAnsi="Traditional Arabic" w:cs="Traditional Arabic"/>
          <w:b/>
          <w:bCs/>
          <w:sz w:val="48"/>
          <w:szCs w:val="48"/>
          <w:rtl/>
          <w:lang w:bidi="ar-DZ"/>
        </w:rPr>
      </w:pPr>
    </w:p>
    <w:p w:rsidR="00525749" w:rsidRDefault="00525749" w:rsidP="00525749">
      <w:pPr>
        <w:tabs>
          <w:tab w:val="right" w:pos="805"/>
          <w:tab w:val="left" w:pos="1140"/>
        </w:tabs>
        <w:bidi/>
        <w:rPr>
          <w:rFonts w:ascii="Traditional Arabic" w:hAnsi="Traditional Arabic" w:cs="Traditional Arabic"/>
          <w:b/>
          <w:bCs/>
          <w:sz w:val="48"/>
          <w:szCs w:val="48"/>
          <w:rtl/>
          <w:lang w:bidi="ar-DZ"/>
        </w:rPr>
      </w:pPr>
    </w:p>
    <w:p w:rsidR="00525749" w:rsidRDefault="00525749" w:rsidP="00525749">
      <w:pPr>
        <w:tabs>
          <w:tab w:val="right" w:pos="805"/>
          <w:tab w:val="left" w:pos="1140"/>
        </w:tabs>
        <w:bidi/>
        <w:rPr>
          <w:rFonts w:ascii="Traditional Arabic" w:hAnsi="Traditional Arabic" w:cs="Traditional Arabic"/>
          <w:b/>
          <w:bCs/>
          <w:sz w:val="48"/>
          <w:szCs w:val="48"/>
          <w:rtl/>
          <w:lang w:bidi="ar-DZ"/>
        </w:rPr>
      </w:pPr>
    </w:p>
    <w:p w:rsidR="00525749" w:rsidRDefault="00525749" w:rsidP="00525749">
      <w:pPr>
        <w:tabs>
          <w:tab w:val="right" w:pos="805"/>
          <w:tab w:val="left" w:pos="1140"/>
        </w:tabs>
        <w:bidi/>
        <w:rPr>
          <w:rFonts w:ascii="Traditional Arabic" w:hAnsi="Traditional Arabic" w:cs="Traditional Arabic"/>
          <w:b/>
          <w:bCs/>
          <w:sz w:val="48"/>
          <w:szCs w:val="48"/>
          <w:rtl/>
          <w:lang w:bidi="ar-DZ"/>
        </w:rPr>
      </w:pPr>
    </w:p>
    <w:p w:rsidR="00525749" w:rsidRDefault="00525749" w:rsidP="00525749">
      <w:pPr>
        <w:tabs>
          <w:tab w:val="right" w:pos="805"/>
          <w:tab w:val="left" w:pos="1140"/>
        </w:tabs>
        <w:bidi/>
        <w:rPr>
          <w:rFonts w:ascii="Traditional Arabic" w:hAnsi="Traditional Arabic" w:cs="Traditional Arabic"/>
          <w:b/>
          <w:bCs/>
          <w:sz w:val="48"/>
          <w:szCs w:val="48"/>
          <w:lang w:bidi="ar-DZ"/>
        </w:rPr>
      </w:pPr>
    </w:p>
    <w:p w:rsidR="00525749" w:rsidRDefault="00525749" w:rsidP="00571636">
      <w:pPr>
        <w:tabs>
          <w:tab w:val="right" w:pos="805"/>
          <w:tab w:val="left" w:pos="1140"/>
        </w:tabs>
        <w:bidi/>
        <w:rPr>
          <w:rFonts w:ascii="Traditional Arabic" w:hAnsi="Traditional Arabic" w:cs="Traditional Arabic"/>
          <w:b/>
          <w:bCs/>
          <w:sz w:val="48"/>
          <w:szCs w:val="48"/>
          <w:lang w:bidi="ar-DZ"/>
        </w:rPr>
      </w:pPr>
    </w:p>
    <w:p w:rsidR="00417508" w:rsidRDefault="00417508">
      <w:pPr>
        <w:tabs>
          <w:tab w:val="right" w:pos="805"/>
        </w:tabs>
        <w:bidi/>
        <w:rPr>
          <w:rFonts w:ascii="Traditional Arabic" w:hAnsi="Traditional Arabic" w:cs="Traditional Arabic"/>
          <w:b/>
          <w:bCs/>
          <w:sz w:val="48"/>
          <w:szCs w:val="48"/>
          <w:lang w:bidi="ar-DZ"/>
        </w:rPr>
      </w:pPr>
    </w:p>
    <w:p w:rsidR="00120AEA" w:rsidRPr="008D726C" w:rsidRDefault="00120AEA" w:rsidP="00120AEA">
      <w:pPr>
        <w:tabs>
          <w:tab w:val="left" w:pos="3312"/>
        </w:tabs>
        <w:bidi/>
        <w:rPr>
          <w:b/>
          <w:bCs/>
          <w:sz w:val="36"/>
          <w:szCs w:val="36"/>
          <w:rtl/>
        </w:rPr>
      </w:pPr>
      <w:r w:rsidRPr="008D726C">
        <w:rPr>
          <w:rFonts w:hint="cs"/>
          <w:b/>
          <w:bCs/>
          <w:sz w:val="36"/>
          <w:szCs w:val="36"/>
          <w:rtl/>
        </w:rPr>
        <w:t>قائمــــــــــــــة الأشكــــــــــــــال :</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3"/>
        <w:gridCol w:w="4971"/>
        <w:gridCol w:w="993"/>
      </w:tblGrid>
      <w:tr w:rsidR="00120AEA" w:rsidRPr="008D726C" w:rsidTr="00571636">
        <w:trPr>
          <w:trHeight w:val="374"/>
        </w:trPr>
        <w:tc>
          <w:tcPr>
            <w:tcW w:w="703" w:type="dxa"/>
          </w:tcPr>
          <w:p w:rsidR="00120AEA" w:rsidRPr="008D726C" w:rsidRDefault="00120AEA" w:rsidP="00120AEA">
            <w:pPr>
              <w:tabs>
                <w:tab w:val="left" w:pos="3312"/>
              </w:tabs>
              <w:bidi/>
              <w:spacing w:after="0" w:line="240" w:lineRule="auto"/>
              <w:rPr>
                <w:sz w:val="32"/>
                <w:szCs w:val="32"/>
                <w:rtl/>
              </w:rPr>
            </w:pPr>
            <w:r w:rsidRPr="008D726C">
              <w:rPr>
                <w:rFonts w:hint="cs"/>
                <w:sz w:val="32"/>
                <w:szCs w:val="32"/>
                <w:rtl/>
              </w:rPr>
              <w:t xml:space="preserve">الرقم </w:t>
            </w:r>
          </w:p>
        </w:tc>
        <w:tc>
          <w:tcPr>
            <w:tcW w:w="4971" w:type="dxa"/>
            <w:tcBorders>
              <w:right w:val="single" w:sz="4" w:space="0" w:color="auto"/>
            </w:tcBorders>
          </w:tcPr>
          <w:p w:rsidR="00120AEA" w:rsidRPr="008D726C" w:rsidRDefault="00120AEA" w:rsidP="00120AEA">
            <w:pPr>
              <w:tabs>
                <w:tab w:val="left" w:pos="3312"/>
              </w:tabs>
              <w:bidi/>
              <w:spacing w:after="0" w:line="240" w:lineRule="auto"/>
              <w:rPr>
                <w:sz w:val="32"/>
                <w:szCs w:val="32"/>
                <w:rtl/>
              </w:rPr>
            </w:pPr>
            <w:r w:rsidRPr="008D726C">
              <w:rPr>
                <w:rFonts w:hint="cs"/>
                <w:sz w:val="32"/>
                <w:szCs w:val="32"/>
                <w:rtl/>
              </w:rPr>
              <w:t xml:space="preserve">العنوان </w:t>
            </w:r>
          </w:p>
        </w:tc>
        <w:tc>
          <w:tcPr>
            <w:tcW w:w="993" w:type="dxa"/>
            <w:tcBorders>
              <w:left w:val="single" w:sz="4" w:space="0" w:color="auto"/>
            </w:tcBorders>
          </w:tcPr>
          <w:p w:rsidR="00120AEA" w:rsidRPr="008D726C" w:rsidRDefault="00120AEA" w:rsidP="00120AEA">
            <w:pPr>
              <w:tabs>
                <w:tab w:val="left" w:pos="3312"/>
              </w:tabs>
              <w:bidi/>
              <w:spacing w:after="0" w:line="240" w:lineRule="auto"/>
              <w:rPr>
                <w:sz w:val="32"/>
                <w:szCs w:val="32"/>
                <w:rtl/>
              </w:rPr>
            </w:pPr>
            <w:r w:rsidRPr="008D726C">
              <w:rPr>
                <w:rFonts w:hint="cs"/>
                <w:sz w:val="32"/>
                <w:szCs w:val="32"/>
                <w:rtl/>
              </w:rPr>
              <w:t xml:space="preserve">الصفحة </w:t>
            </w:r>
          </w:p>
        </w:tc>
      </w:tr>
      <w:tr w:rsidR="00120AEA" w:rsidRPr="008D726C" w:rsidTr="00571636">
        <w:trPr>
          <w:trHeight w:val="388"/>
        </w:trPr>
        <w:tc>
          <w:tcPr>
            <w:tcW w:w="703" w:type="dxa"/>
          </w:tcPr>
          <w:p w:rsidR="00120AEA" w:rsidRPr="008D726C" w:rsidRDefault="00120AEA" w:rsidP="00120AEA">
            <w:pPr>
              <w:tabs>
                <w:tab w:val="left" w:pos="3312"/>
              </w:tabs>
              <w:bidi/>
              <w:spacing w:after="0" w:line="240" w:lineRule="auto"/>
              <w:rPr>
                <w:sz w:val="32"/>
                <w:szCs w:val="32"/>
                <w:rtl/>
              </w:rPr>
            </w:pPr>
            <w:r w:rsidRPr="008D726C">
              <w:rPr>
                <w:rFonts w:hint="cs"/>
                <w:sz w:val="32"/>
                <w:szCs w:val="32"/>
                <w:rtl/>
              </w:rPr>
              <w:t>1</w:t>
            </w:r>
          </w:p>
        </w:tc>
        <w:tc>
          <w:tcPr>
            <w:tcW w:w="4971" w:type="dxa"/>
            <w:tcBorders>
              <w:right w:val="single" w:sz="4" w:space="0" w:color="auto"/>
            </w:tcBorders>
          </w:tcPr>
          <w:p w:rsidR="00120AEA" w:rsidRPr="008D726C" w:rsidRDefault="00E11B02" w:rsidP="00120AEA">
            <w:pPr>
              <w:tabs>
                <w:tab w:val="left" w:pos="3312"/>
              </w:tabs>
              <w:bidi/>
              <w:spacing w:after="0" w:line="240" w:lineRule="auto"/>
              <w:rPr>
                <w:sz w:val="32"/>
                <w:szCs w:val="32"/>
                <w:rtl/>
              </w:rPr>
            </w:pPr>
            <w:r w:rsidRPr="008D726C">
              <w:rPr>
                <w:rFonts w:hint="cs"/>
                <w:sz w:val="32"/>
                <w:szCs w:val="32"/>
                <w:rtl/>
              </w:rPr>
              <w:t xml:space="preserve">الهيكل التنظيمي للوكالة الوطنية للتأمينات دلس </w:t>
            </w:r>
          </w:p>
        </w:tc>
        <w:tc>
          <w:tcPr>
            <w:tcW w:w="993" w:type="dxa"/>
            <w:tcBorders>
              <w:left w:val="single" w:sz="4" w:space="0" w:color="auto"/>
            </w:tcBorders>
          </w:tcPr>
          <w:p w:rsidR="00120AEA" w:rsidRPr="008D726C" w:rsidRDefault="00120AEA" w:rsidP="00120AEA">
            <w:pPr>
              <w:tabs>
                <w:tab w:val="left" w:pos="3312"/>
              </w:tabs>
              <w:bidi/>
              <w:spacing w:after="0" w:line="240" w:lineRule="auto"/>
              <w:rPr>
                <w:sz w:val="32"/>
                <w:szCs w:val="32"/>
                <w:rtl/>
              </w:rPr>
            </w:pPr>
            <w:r w:rsidRPr="008D726C">
              <w:rPr>
                <w:rFonts w:hint="cs"/>
                <w:sz w:val="32"/>
                <w:szCs w:val="32"/>
                <w:rtl/>
              </w:rPr>
              <w:t>83</w:t>
            </w:r>
          </w:p>
        </w:tc>
      </w:tr>
      <w:tr w:rsidR="00120AEA" w:rsidRPr="008D726C" w:rsidTr="00571636">
        <w:trPr>
          <w:trHeight w:val="388"/>
        </w:trPr>
        <w:tc>
          <w:tcPr>
            <w:tcW w:w="703" w:type="dxa"/>
          </w:tcPr>
          <w:p w:rsidR="00120AEA" w:rsidRPr="008D726C" w:rsidRDefault="00120AEA" w:rsidP="00120AEA">
            <w:pPr>
              <w:tabs>
                <w:tab w:val="left" w:pos="3312"/>
              </w:tabs>
              <w:bidi/>
              <w:spacing w:after="0" w:line="240" w:lineRule="auto"/>
              <w:rPr>
                <w:sz w:val="32"/>
                <w:szCs w:val="32"/>
                <w:rtl/>
              </w:rPr>
            </w:pPr>
            <w:r w:rsidRPr="008D726C">
              <w:rPr>
                <w:rFonts w:hint="cs"/>
                <w:sz w:val="32"/>
                <w:szCs w:val="32"/>
                <w:rtl/>
              </w:rPr>
              <w:t>2</w:t>
            </w:r>
          </w:p>
        </w:tc>
        <w:tc>
          <w:tcPr>
            <w:tcW w:w="4971" w:type="dxa"/>
            <w:tcBorders>
              <w:right w:val="single" w:sz="4" w:space="0" w:color="auto"/>
            </w:tcBorders>
          </w:tcPr>
          <w:p w:rsidR="00120AEA" w:rsidRPr="008D726C" w:rsidRDefault="00E11B02" w:rsidP="00120AEA">
            <w:pPr>
              <w:tabs>
                <w:tab w:val="left" w:pos="3312"/>
              </w:tabs>
              <w:bidi/>
              <w:spacing w:after="0" w:line="240" w:lineRule="auto"/>
              <w:rPr>
                <w:sz w:val="32"/>
                <w:szCs w:val="32"/>
                <w:rtl/>
              </w:rPr>
            </w:pPr>
            <w:r w:rsidRPr="008D726C">
              <w:rPr>
                <w:rFonts w:hint="cs"/>
                <w:sz w:val="32"/>
                <w:szCs w:val="32"/>
                <w:rtl/>
              </w:rPr>
              <w:t xml:space="preserve">الهيكل التأميني للشركة الوطنية للتأمين </w:t>
            </w:r>
            <w:r w:rsidRPr="008D726C">
              <w:rPr>
                <w:sz w:val="32"/>
                <w:szCs w:val="32"/>
              </w:rPr>
              <w:t>saa</w:t>
            </w:r>
          </w:p>
        </w:tc>
        <w:tc>
          <w:tcPr>
            <w:tcW w:w="993" w:type="dxa"/>
            <w:tcBorders>
              <w:left w:val="single" w:sz="4" w:space="0" w:color="auto"/>
            </w:tcBorders>
          </w:tcPr>
          <w:p w:rsidR="00120AEA" w:rsidRPr="008D726C" w:rsidRDefault="00120AEA" w:rsidP="00120AEA">
            <w:pPr>
              <w:tabs>
                <w:tab w:val="left" w:pos="3312"/>
              </w:tabs>
              <w:bidi/>
              <w:spacing w:after="0" w:line="240" w:lineRule="auto"/>
              <w:rPr>
                <w:sz w:val="32"/>
                <w:szCs w:val="32"/>
                <w:rtl/>
              </w:rPr>
            </w:pPr>
            <w:r w:rsidRPr="008D726C">
              <w:rPr>
                <w:rFonts w:hint="cs"/>
                <w:sz w:val="32"/>
                <w:szCs w:val="32"/>
                <w:rtl/>
              </w:rPr>
              <w:t xml:space="preserve">89 </w:t>
            </w:r>
          </w:p>
        </w:tc>
      </w:tr>
    </w:tbl>
    <w:p w:rsidR="00120AEA" w:rsidRPr="008D726C" w:rsidRDefault="00120AEA" w:rsidP="00120AEA">
      <w:pPr>
        <w:tabs>
          <w:tab w:val="left" w:pos="2970"/>
        </w:tabs>
        <w:bidi/>
        <w:rPr>
          <w:sz w:val="32"/>
          <w:szCs w:val="32"/>
          <w:rtl/>
        </w:rPr>
      </w:pPr>
    </w:p>
    <w:p w:rsidR="00120AEA" w:rsidRPr="008D726C" w:rsidRDefault="00120AEA" w:rsidP="00120AEA">
      <w:pPr>
        <w:tabs>
          <w:tab w:val="left" w:pos="3051"/>
        </w:tabs>
        <w:bidi/>
        <w:rPr>
          <w:sz w:val="36"/>
          <w:szCs w:val="36"/>
          <w:rtl/>
        </w:rPr>
      </w:pPr>
      <w:r w:rsidRPr="008D726C">
        <w:rPr>
          <w:rFonts w:hint="cs"/>
          <w:b/>
          <w:bCs/>
          <w:sz w:val="36"/>
          <w:szCs w:val="36"/>
          <w:rtl/>
        </w:rPr>
        <w:t xml:space="preserve">                    قائمةالجداول</w:t>
      </w:r>
      <w:r w:rsidRPr="008D726C">
        <w:rPr>
          <w:rFonts w:hint="cs"/>
          <w:sz w:val="36"/>
          <w:szCs w:val="36"/>
          <w:rtl/>
        </w:rPr>
        <w:t xml:space="preserve"> :</w:t>
      </w:r>
    </w:p>
    <w:tbl>
      <w:tblPr>
        <w:tblStyle w:val="Grilledutableau"/>
        <w:bidiVisual/>
        <w:tblW w:w="0" w:type="auto"/>
        <w:tblLook w:val="04A0"/>
      </w:tblPr>
      <w:tblGrid>
        <w:gridCol w:w="2431"/>
        <w:gridCol w:w="20"/>
        <w:gridCol w:w="4809"/>
        <w:gridCol w:w="2593"/>
      </w:tblGrid>
      <w:tr w:rsidR="008B17FD" w:rsidRPr="008D726C" w:rsidTr="00B6167E">
        <w:trPr>
          <w:trHeight w:val="351"/>
        </w:trPr>
        <w:tc>
          <w:tcPr>
            <w:tcW w:w="699" w:type="dxa"/>
          </w:tcPr>
          <w:p w:rsidR="00120AEA" w:rsidRPr="008D726C" w:rsidRDefault="00120AEA" w:rsidP="0091792C">
            <w:pPr>
              <w:tabs>
                <w:tab w:val="left" w:pos="3051"/>
              </w:tabs>
              <w:bidi/>
              <w:rPr>
                <w:sz w:val="28"/>
                <w:szCs w:val="28"/>
                <w:rtl/>
              </w:rPr>
            </w:pPr>
            <w:r w:rsidRPr="008D726C">
              <w:rPr>
                <w:rFonts w:hint="cs"/>
                <w:sz w:val="28"/>
                <w:szCs w:val="28"/>
                <w:rtl/>
              </w:rPr>
              <w:t xml:space="preserve">الرقم </w:t>
            </w:r>
          </w:p>
        </w:tc>
        <w:tc>
          <w:tcPr>
            <w:tcW w:w="5478" w:type="dxa"/>
            <w:gridSpan w:val="2"/>
          </w:tcPr>
          <w:p w:rsidR="00120AEA" w:rsidRPr="008D726C" w:rsidRDefault="00120AEA" w:rsidP="0091792C">
            <w:pPr>
              <w:tabs>
                <w:tab w:val="left" w:pos="3051"/>
              </w:tabs>
              <w:bidi/>
              <w:rPr>
                <w:sz w:val="28"/>
                <w:szCs w:val="28"/>
                <w:rtl/>
              </w:rPr>
            </w:pPr>
            <w:r w:rsidRPr="008D726C">
              <w:rPr>
                <w:rFonts w:hint="cs"/>
                <w:sz w:val="28"/>
                <w:szCs w:val="28"/>
                <w:rtl/>
              </w:rPr>
              <w:t xml:space="preserve">العنوان </w:t>
            </w:r>
          </w:p>
        </w:tc>
        <w:tc>
          <w:tcPr>
            <w:tcW w:w="993" w:type="dxa"/>
          </w:tcPr>
          <w:p w:rsidR="00120AEA" w:rsidRPr="008D726C" w:rsidRDefault="00120AEA" w:rsidP="0091792C">
            <w:pPr>
              <w:tabs>
                <w:tab w:val="left" w:pos="3051"/>
              </w:tabs>
              <w:bidi/>
              <w:rPr>
                <w:sz w:val="28"/>
                <w:szCs w:val="28"/>
                <w:rtl/>
              </w:rPr>
            </w:pPr>
            <w:r w:rsidRPr="008D726C">
              <w:rPr>
                <w:rFonts w:hint="cs"/>
                <w:sz w:val="28"/>
                <w:szCs w:val="28"/>
                <w:rtl/>
              </w:rPr>
              <w:t xml:space="preserve">الصفحة </w:t>
            </w:r>
          </w:p>
        </w:tc>
      </w:tr>
      <w:tr w:rsidR="008B17FD" w:rsidRPr="008D726C" w:rsidTr="00B6167E">
        <w:trPr>
          <w:trHeight w:val="382"/>
        </w:trPr>
        <w:tc>
          <w:tcPr>
            <w:tcW w:w="699" w:type="dxa"/>
          </w:tcPr>
          <w:p w:rsidR="00120AEA" w:rsidRPr="008D726C" w:rsidRDefault="00120AEA" w:rsidP="0091792C">
            <w:pPr>
              <w:tabs>
                <w:tab w:val="left" w:pos="3051"/>
              </w:tabs>
              <w:bidi/>
              <w:rPr>
                <w:sz w:val="28"/>
                <w:szCs w:val="28"/>
                <w:rtl/>
              </w:rPr>
            </w:pPr>
            <w:r w:rsidRPr="008D726C">
              <w:rPr>
                <w:rFonts w:hint="cs"/>
                <w:sz w:val="28"/>
                <w:szCs w:val="28"/>
                <w:rtl/>
              </w:rPr>
              <w:t>1</w:t>
            </w:r>
          </w:p>
        </w:tc>
        <w:tc>
          <w:tcPr>
            <w:tcW w:w="5478" w:type="dxa"/>
            <w:gridSpan w:val="2"/>
          </w:tcPr>
          <w:p w:rsidR="00120AEA" w:rsidRPr="008D726C" w:rsidRDefault="00E11B02" w:rsidP="0091792C">
            <w:pPr>
              <w:tabs>
                <w:tab w:val="left" w:pos="2036"/>
              </w:tabs>
              <w:bidi/>
              <w:rPr>
                <w:sz w:val="28"/>
                <w:szCs w:val="28"/>
                <w:rtl/>
              </w:rPr>
            </w:pPr>
            <w:r w:rsidRPr="008D726C">
              <w:rPr>
                <w:rFonts w:hint="cs"/>
                <w:sz w:val="28"/>
                <w:szCs w:val="28"/>
                <w:rtl/>
              </w:rPr>
              <w:t xml:space="preserve">تطور رأس مال الشركة ما بين 1989-2017 </w:t>
            </w:r>
          </w:p>
        </w:tc>
        <w:tc>
          <w:tcPr>
            <w:tcW w:w="993" w:type="dxa"/>
          </w:tcPr>
          <w:p w:rsidR="00120AEA" w:rsidRPr="008D726C" w:rsidRDefault="00120AEA" w:rsidP="0091792C">
            <w:pPr>
              <w:tabs>
                <w:tab w:val="left" w:pos="3051"/>
              </w:tabs>
              <w:bidi/>
              <w:rPr>
                <w:sz w:val="28"/>
                <w:szCs w:val="28"/>
                <w:rtl/>
              </w:rPr>
            </w:pPr>
            <w:r w:rsidRPr="008D726C">
              <w:rPr>
                <w:rFonts w:hint="cs"/>
                <w:sz w:val="28"/>
                <w:szCs w:val="28"/>
                <w:rtl/>
              </w:rPr>
              <w:t>80</w:t>
            </w:r>
          </w:p>
        </w:tc>
      </w:tr>
      <w:tr w:rsidR="008B17FD" w:rsidRPr="008D726C" w:rsidTr="00B6167E">
        <w:trPr>
          <w:trHeight w:val="510"/>
        </w:trPr>
        <w:tc>
          <w:tcPr>
            <w:tcW w:w="699" w:type="dxa"/>
          </w:tcPr>
          <w:p w:rsidR="00120AEA" w:rsidRPr="008D726C" w:rsidRDefault="00120AEA" w:rsidP="0091792C">
            <w:pPr>
              <w:tabs>
                <w:tab w:val="left" w:pos="3051"/>
              </w:tabs>
              <w:bidi/>
              <w:rPr>
                <w:sz w:val="28"/>
                <w:szCs w:val="28"/>
                <w:rtl/>
              </w:rPr>
            </w:pPr>
            <w:r w:rsidRPr="008D726C">
              <w:rPr>
                <w:rFonts w:hint="cs"/>
                <w:sz w:val="28"/>
                <w:szCs w:val="28"/>
                <w:rtl/>
              </w:rPr>
              <w:t>2</w:t>
            </w:r>
          </w:p>
        </w:tc>
        <w:tc>
          <w:tcPr>
            <w:tcW w:w="5478" w:type="dxa"/>
            <w:gridSpan w:val="2"/>
          </w:tcPr>
          <w:p w:rsidR="00120AEA" w:rsidRPr="008D726C" w:rsidRDefault="00E11B02" w:rsidP="0091792C">
            <w:pPr>
              <w:bidi/>
              <w:jc w:val="both"/>
              <w:rPr>
                <w:sz w:val="28"/>
                <w:szCs w:val="28"/>
                <w:rtl/>
              </w:rPr>
            </w:pPr>
            <w:r w:rsidRPr="008D726C">
              <w:rPr>
                <w:rFonts w:hint="cs"/>
                <w:sz w:val="28"/>
                <w:szCs w:val="28"/>
                <w:rtl/>
              </w:rPr>
              <w:t xml:space="preserve">تطور رقم </w:t>
            </w:r>
            <w:r w:rsidR="00571636" w:rsidRPr="008D726C">
              <w:rPr>
                <w:rFonts w:hint="cs"/>
                <w:sz w:val="28"/>
                <w:szCs w:val="28"/>
                <w:rtl/>
              </w:rPr>
              <w:t>أعمال</w:t>
            </w:r>
            <w:r w:rsidRPr="008D726C">
              <w:rPr>
                <w:rFonts w:hint="cs"/>
                <w:sz w:val="28"/>
                <w:szCs w:val="28"/>
                <w:rtl/>
              </w:rPr>
              <w:t xml:space="preserve"> وكالة الوطنية </w:t>
            </w:r>
            <w:r w:rsidR="00115DA5" w:rsidRPr="008D726C">
              <w:rPr>
                <w:rFonts w:hint="cs"/>
                <w:sz w:val="28"/>
                <w:szCs w:val="28"/>
                <w:rtl/>
              </w:rPr>
              <w:t xml:space="preserve">بدلس  خلال فترة 2015-2017 </w:t>
            </w:r>
          </w:p>
        </w:tc>
        <w:tc>
          <w:tcPr>
            <w:tcW w:w="993" w:type="dxa"/>
          </w:tcPr>
          <w:p w:rsidR="00120AEA" w:rsidRPr="008D726C" w:rsidRDefault="00120AEA" w:rsidP="0091792C">
            <w:pPr>
              <w:tabs>
                <w:tab w:val="left" w:pos="3051"/>
              </w:tabs>
              <w:bidi/>
              <w:rPr>
                <w:sz w:val="28"/>
                <w:szCs w:val="28"/>
                <w:rtl/>
              </w:rPr>
            </w:pPr>
            <w:r w:rsidRPr="008D726C">
              <w:rPr>
                <w:rFonts w:hint="cs"/>
                <w:sz w:val="28"/>
                <w:szCs w:val="28"/>
                <w:rtl/>
              </w:rPr>
              <w:t>82</w:t>
            </w:r>
          </w:p>
        </w:tc>
      </w:tr>
      <w:tr w:rsidR="008B17FD" w:rsidRPr="008D726C" w:rsidTr="00B6167E">
        <w:trPr>
          <w:trHeight w:val="491"/>
        </w:trPr>
        <w:tc>
          <w:tcPr>
            <w:tcW w:w="699" w:type="dxa"/>
          </w:tcPr>
          <w:p w:rsidR="00120AEA" w:rsidRPr="008D726C" w:rsidRDefault="00120AEA" w:rsidP="0091792C">
            <w:pPr>
              <w:tabs>
                <w:tab w:val="left" w:pos="3051"/>
              </w:tabs>
              <w:bidi/>
              <w:rPr>
                <w:sz w:val="28"/>
                <w:szCs w:val="28"/>
                <w:rtl/>
              </w:rPr>
            </w:pPr>
            <w:r w:rsidRPr="008D726C">
              <w:rPr>
                <w:rFonts w:hint="cs"/>
                <w:sz w:val="28"/>
                <w:szCs w:val="28"/>
                <w:rtl/>
              </w:rPr>
              <w:t>3</w:t>
            </w:r>
          </w:p>
        </w:tc>
        <w:tc>
          <w:tcPr>
            <w:tcW w:w="5478" w:type="dxa"/>
            <w:gridSpan w:val="2"/>
          </w:tcPr>
          <w:p w:rsidR="00120AEA" w:rsidRPr="008D726C" w:rsidRDefault="00115DA5" w:rsidP="0091792C">
            <w:pPr>
              <w:tabs>
                <w:tab w:val="left" w:pos="3051"/>
              </w:tabs>
              <w:bidi/>
              <w:rPr>
                <w:sz w:val="28"/>
                <w:szCs w:val="28"/>
                <w:rtl/>
              </w:rPr>
            </w:pPr>
            <w:r w:rsidRPr="008D726C">
              <w:rPr>
                <w:rFonts w:hint="cs"/>
                <w:sz w:val="28"/>
                <w:szCs w:val="28"/>
                <w:rtl/>
              </w:rPr>
              <w:t>تطور هيكلية محفظة نشاط المؤسسة للفترة 2008-2010</w:t>
            </w:r>
          </w:p>
        </w:tc>
        <w:tc>
          <w:tcPr>
            <w:tcW w:w="993" w:type="dxa"/>
          </w:tcPr>
          <w:p w:rsidR="00120AEA" w:rsidRPr="008D726C" w:rsidRDefault="00120AEA" w:rsidP="0091792C">
            <w:pPr>
              <w:tabs>
                <w:tab w:val="left" w:pos="3051"/>
              </w:tabs>
              <w:bidi/>
              <w:rPr>
                <w:sz w:val="28"/>
                <w:szCs w:val="28"/>
                <w:rtl/>
              </w:rPr>
            </w:pPr>
            <w:r w:rsidRPr="008D726C">
              <w:rPr>
                <w:rFonts w:hint="cs"/>
                <w:sz w:val="28"/>
                <w:szCs w:val="28"/>
                <w:rtl/>
              </w:rPr>
              <w:t>91</w:t>
            </w:r>
          </w:p>
        </w:tc>
      </w:tr>
      <w:tr w:rsidR="008B17FD" w:rsidRPr="008D726C" w:rsidTr="00B6167E">
        <w:trPr>
          <w:trHeight w:val="541"/>
        </w:trPr>
        <w:tc>
          <w:tcPr>
            <w:tcW w:w="699" w:type="dxa"/>
          </w:tcPr>
          <w:p w:rsidR="00120AEA" w:rsidRPr="008D726C" w:rsidRDefault="00120AEA" w:rsidP="0091792C">
            <w:pPr>
              <w:tabs>
                <w:tab w:val="left" w:pos="3051"/>
              </w:tabs>
              <w:bidi/>
              <w:rPr>
                <w:sz w:val="28"/>
                <w:szCs w:val="28"/>
                <w:rtl/>
              </w:rPr>
            </w:pPr>
            <w:r w:rsidRPr="008D726C">
              <w:rPr>
                <w:rFonts w:hint="cs"/>
                <w:sz w:val="28"/>
                <w:szCs w:val="28"/>
                <w:rtl/>
              </w:rPr>
              <w:t>4</w:t>
            </w:r>
          </w:p>
        </w:tc>
        <w:tc>
          <w:tcPr>
            <w:tcW w:w="5478" w:type="dxa"/>
            <w:gridSpan w:val="2"/>
          </w:tcPr>
          <w:p w:rsidR="00120AEA" w:rsidRPr="008D726C" w:rsidRDefault="00115DA5" w:rsidP="0091792C">
            <w:pPr>
              <w:tabs>
                <w:tab w:val="left" w:pos="3051"/>
              </w:tabs>
              <w:bidi/>
              <w:rPr>
                <w:sz w:val="28"/>
                <w:szCs w:val="28"/>
                <w:rtl/>
              </w:rPr>
            </w:pPr>
            <w:r w:rsidRPr="008D726C">
              <w:rPr>
                <w:rFonts w:hint="cs"/>
                <w:sz w:val="28"/>
                <w:szCs w:val="28"/>
                <w:rtl/>
              </w:rPr>
              <w:t xml:space="preserve">تطور رقم الاعمال الشركة الوطنية للتامين خلال الفترة 2008-2010 </w:t>
            </w:r>
          </w:p>
        </w:tc>
        <w:tc>
          <w:tcPr>
            <w:tcW w:w="993" w:type="dxa"/>
          </w:tcPr>
          <w:p w:rsidR="00120AEA" w:rsidRPr="008D726C" w:rsidRDefault="00120AEA" w:rsidP="0091792C">
            <w:pPr>
              <w:tabs>
                <w:tab w:val="left" w:pos="3051"/>
              </w:tabs>
              <w:bidi/>
              <w:rPr>
                <w:sz w:val="28"/>
                <w:szCs w:val="28"/>
                <w:rtl/>
              </w:rPr>
            </w:pPr>
            <w:r w:rsidRPr="008D726C">
              <w:rPr>
                <w:rFonts w:hint="cs"/>
                <w:sz w:val="28"/>
                <w:szCs w:val="28"/>
                <w:rtl/>
              </w:rPr>
              <w:t>92</w:t>
            </w:r>
          </w:p>
        </w:tc>
      </w:tr>
      <w:tr w:rsidR="008B17FD" w:rsidRPr="008D726C" w:rsidTr="00B6167E">
        <w:trPr>
          <w:trHeight w:val="563"/>
        </w:trPr>
        <w:tc>
          <w:tcPr>
            <w:tcW w:w="699" w:type="dxa"/>
          </w:tcPr>
          <w:p w:rsidR="00120AEA" w:rsidRPr="008D726C" w:rsidRDefault="00120AEA" w:rsidP="0091792C">
            <w:pPr>
              <w:tabs>
                <w:tab w:val="left" w:pos="3051"/>
              </w:tabs>
              <w:bidi/>
              <w:rPr>
                <w:sz w:val="28"/>
                <w:szCs w:val="28"/>
                <w:rtl/>
              </w:rPr>
            </w:pPr>
            <w:r w:rsidRPr="008D726C">
              <w:rPr>
                <w:rFonts w:hint="cs"/>
                <w:sz w:val="28"/>
                <w:szCs w:val="28"/>
                <w:rtl/>
              </w:rPr>
              <w:t>5</w:t>
            </w:r>
          </w:p>
        </w:tc>
        <w:tc>
          <w:tcPr>
            <w:tcW w:w="5478" w:type="dxa"/>
            <w:gridSpan w:val="2"/>
          </w:tcPr>
          <w:p w:rsidR="00120AEA" w:rsidRPr="008D726C" w:rsidRDefault="00115DA5" w:rsidP="0091792C">
            <w:pPr>
              <w:tabs>
                <w:tab w:val="left" w:pos="3051"/>
              </w:tabs>
              <w:bidi/>
              <w:rPr>
                <w:sz w:val="28"/>
                <w:szCs w:val="28"/>
                <w:rtl/>
              </w:rPr>
            </w:pPr>
            <w:r w:rsidRPr="008D726C">
              <w:rPr>
                <w:rFonts w:hint="cs"/>
                <w:sz w:val="28"/>
                <w:szCs w:val="28"/>
                <w:rtl/>
              </w:rPr>
              <w:t xml:space="preserve">الضمانات التي يقدمها الوكالة الوطنية لتأمين </w:t>
            </w:r>
            <w:r w:rsidRPr="008D726C">
              <w:rPr>
                <w:sz w:val="28"/>
                <w:szCs w:val="28"/>
              </w:rPr>
              <w:t>saa</w:t>
            </w:r>
          </w:p>
        </w:tc>
        <w:tc>
          <w:tcPr>
            <w:tcW w:w="993" w:type="dxa"/>
          </w:tcPr>
          <w:p w:rsidR="00120AEA" w:rsidRPr="008D726C" w:rsidRDefault="00120AEA" w:rsidP="0091792C">
            <w:pPr>
              <w:tabs>
                <w:tab w:val="left" w:pos="3051"/>
              </w:tabs>
              <w:bidi/>
              <w:rPr>
                <w:sz w:val="28"/>
                <w:szCs w:val="28"/>
                <w:rtl/>
              </w:rPr>
            </w:pPr>
            <w:r w:rsidRPr="008D726C">
              <w:rPr>
                <w:rFonts w:hint="cs"/>
                <w:sz w:val="28"/>
                <w:szCs w:val="28"/>
                <w:rtl/>
              </w:rPr>
              <w:t xml:space="preserve">94 </w:t>
            </w:r>
          </w:p>
        </w:tc>
      </w:tr>
      <w:tr w:rsidR="008B17FD" w:rsidTr="00B6167E">
        <w:trPr>
          <w:trHeight w:val="300"/>
        </w:trPr>
        <w:tc>
          <w:tcPr>
            <w:tcW w:w="705" w:type="dxa"/>
            <w:gridSpan w:val="2"/>
          </w:tcPr>
          <w:p w:rsidR="0091792C" w:rsidRDefault="0091792C" w:rsidP="0091792C">
            <w:pPr>
              <w:tabs>
                <w:tab w:val="left" w:pos="-390"/>
              </w:tabs>
              <w:bidi/>
              <w:ind w:left="108" w:right="1985"/>
              <w:rPr>
                <w:sz w:val="28"/>
                <w:szCs w:val="28"/>
                <w:rtl/>
              </w:rPr>
            </w:pPr>
            <w:r>
              <w:rPr>
                <w:rFonts w:hint="cs"/>
                <w:sz w:val="28"/>
                <w:szCs w:val="28"/>
                <w:rtl/>
              </w:rPr>
              <w:t>6</w:t>
            </w:r>
          </w:p>
        </w:tc>
        <w:tc>
          <w:tcPr>
            <w:tcW w:w="5475" w:type="dxa"/>
          </w:tcPr>
          <w:p w:rsidR="0091792C" w:rsidRDefault="00B6167E" w:rsidP="0091792C">
            <w:pPr>
              <w:tabs>
                <w:tab w:val="left" w:pos="-390"/>
              </w:tabs>
              <w:bidi/>
              <w:ind w:left="108" w:right="1985"/>
              <w:rPr>
                <w:sz w:val="28"/>
                <w:szCs w:val="28"/>
                <w:rtl/>
              </w:rPr>
            </w:pPr>
            <w:r>
              <w:rPr>
                <w:rFonts w:hint="cs"/>
                <w:sz w:val="28"/>
                <w:szCs w:val="28"/>
                <w:rtl/>
              </w:rPr>
              <w:t xml:space="preserve">تقييم الضرر لعملية تعويض المسكن </w:t>
            </w:r>
          </w:p>
        </w:tc>
        <w:tc>
          <w:tcPr>
            <w:tcW w:w="990" w:type="dxa"/>
          </w:tcPr>
          <w:p w:rsidR="0091792C" w:rsidRDefault="00B6167E" w:rsidP="0091792C">
            <w:pPr>
              <w:tabs>
                <w:tab w:val="left" w:pos="-390"/>
              </w:tabs>
              <w:bidi/>
              <w:ind w:left="108" w:right="1985"/>
              <w:rPr>
                <w:sz w:val="28"/>
                <w:szCs w:val="28"/>
                <w:rtl/>
              </w:rPr>
            </w:pPr>
            <w:r>
              <w:rPr>
                <w:rFonts w:hint="cs"/>
                <w:sz w:val="28"/>
                <w:szCs w:val="28"/>
                <w:rtl/>
              </w:rPr>
              <w:t>97</w:t>
            </w:r>
          </w:p>
        </w:tc>
      </w:tr>
    </w:tbl>
    <w:p w:rsidR="00417508" w:rsidRDefault="00417508" w:rsidP="00120AEA">
      <w:pPr>
        <w:tabs>
          <w:tab w:val="right" w:pos="805"/>
        </w:tabs>
        <w:bidi/>
        <w:rPr>
          <w:rFonts w:ascii="Traditional Arabic" w:hAnsi="Traditional Arabic" w:cs="Traditional Arabic"/>
          <w:b/>
          <w:bCs/>
          <w:sz w:val="48"/>
          <w:szCs w:val="48"/>
          <w:lang w:bidi="ar-DZ"/>
        </w:rPr>
      </w:pPr>
    </w:p>
    <w:p w:rsidR="00417508" w:rsidRDefault="00417508">
      <w:pPr>
        <w:tabs>
          <w:tab w:val="right" w:pos="805"/>
        </w:tabs>
        <w:bidi/>
        <w:rPr>
          <w:rFonts w:ascii="Traditional Arabic" w:hAnsi="Traditional Arabic" w:cs="Traditional Arabic"/>
          <w:b/>
          <w:bCs/>
          <w:sz w:val="48"/>
          <w:szCs w:val="48"/>
          <w:lang w:bidi="ar-DZ"/>
        </w:rPr>
      </w:pPr>
    </w:p>
    <w:p w:rsidR="00417508" w:rsidRDefault="00417508">
      <w:pPr>
        <w:tabs>
          <w:tab w:val="right" w:pos="805"/>
        </w:tabs>
        <w:bidi/>
        <w:rPr>
          <w:rFonts w:ascii="Traditional Arabic" w:hAnsi="Traditional Arabic" w:cs="Traditional Arabic"/>
          <w:b/>
          <w:bCs/>
          <w:sz w:val="48"/>
          <w:szCs w:val="48"/>
          <w:lang w:bidi="ar-DZ"/>
        </w:rPr>
      </w:pPr>
    </w:p>
    <w:p w:rsidR="00417508" w:rsidRDefault="005331C1">
      <w:pPr>
        <w:tabs>
          <w:tab w:val="right" w:pos="805"/>
        </w:tabs>
        <w:bidi/>
        <w:rPr>
          <w:rFonts w:ascii="Traditional Arabic" w:hAnsi="Traditional Arabic" w:cs="Traditional Arabic"/>
          <w:b/>
          <w:bCs/>
          <w:sz w:val="48"/>
          <w:szCs w:val="48"/>
          <w:lang w:bidi="ar-DZ"/>
        </w:rPr>
      </w:pPr>
      <w:r>
        <w:rPr>
          <w:rFonts w:ascii="Traditional Arabic" w:hAnsi="Traditional Arabic" w:cs="Traditional Arabic"/>
          <w:b/>
          <w:bCs/>
          <w:noProof/>
          <w:sz w:val="48"/>
          <w:szCs w:val="48"/>
          <w:lang w:eastAsia="fr-FR"/>
        </w:rPr>
        <w:lastRenderedPageBreak/>
        <w:pict>
          <v:rect id="Zone de texte 2" o:spid="_x0000_s1046" style="position:absolute;left:0;text-align:left;margin-left:0;margin-top:0;width:256.95pt;height:266.35pt;z-index:251639296;visibility:visible;mso-position-horizontal:center;mso-position-horizontal-relative:margin;mso-position-vertical:center;mso-position-vertical-relative:margin;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" filled="f" stroked="f">
            <v:path arrowok="t"/>
            <v:textbox style="mso-fit-shape-to-text:t">
              <w:txbxContent>
                <w:p w:rsidR="00A87BFF" w:rsidRDefault="00A87BFF">
                  <w:pPr>
                    <w:bidi/>
                    <w:jc w:val="center"/>
                    <w:rPr>
                      <w:rStyle w:val="Titredulivre"/>
                      <w:rFonts w:ascii="Traditional Arabic" w:hAnsi="Traditional Arabic" w:cs="Traditional Arabic"/>
                      <w:b w:val="0"/>
                      <w:i w:val="0"/>
                      <w:iCs w:val="0"/>
                      <w:color w:val="000000"/>
                      <w:spacing w:val="0"/>
                      <w:sz w:val="144"/>
                      <w:szCs w:val="144"/>
                      <w:lang w:bidi="ar-DZ"/>
                    </w:rPr>
                  </w:pPr>
                  <w:r>
                    <w:rPr>
                      <w:rStyle w:val="Titredulivre"/>
                      <w:rFonts w:ascii="Traditional Arabic" w:hAnsi="Traditional Arabic" w:cs="Traditional Arabic"/>
                      <w:b w:val="0"/>
                      <w:i w:val="0"/>
                      <w:iCs w:val="0"/>
                      <w:color w:val="000000"/>
                      <w:spacing w:val="0"/>
                      <w:sz w:val="144"/>
                      <w:szCs w:val="144"/>
                      <w:rtl/>
                    </w:rPr>
                    <w:t>الف</w:t>
                  </w:r>
                  <w:r>
                    <w:rPr>
                      <w:rStyle w:val="Titredulivre"/>
                      <w:rFonts w:ascii="Traditional Arabic" w:hAnsi="Traditional Arabic" w:cs="Traditional Arabic" w:hint="cs"/>
                      <w:b w:val="0"/>
                      <w:i w:val="0"/>
                      <w:iCs w:val="0"/>
                      <w:color w:val="000000"/>
                      <w:spacing w:val="0"/>
                      <w:sz w:val="144"/>
                      <w:szCs w:val="144"/>
                      <w:rtl/>
                    </w:rPr>
                    <w:t>ـــ</w:t>
                  </w:r>
                  <w:r>
                    <w:rPr>
                      <w:rStyle w:val="Titredulivre"/>
                      <w:rFonts w:ascii="Traditional Arabic" w:hAnsi="Traditional Arabic" w:cs="Traditional Arabic"/>
                      <w:b w:val="0"/>
                      <w:i w:val="0"/>
                      <w:iCs w:val="0"/>
                      <w:color w:val="000000"/>
                      <w:spacing w:val="0"/>
                      <w:sz w:val="144"/>
                      <w:szCs w:val="144"/>
                      <w:rtl/>
                    </w:rPr>
                    <w:t>ه</w:t>
                  </w:r>
                  <w:r>
                    <w:rPr>
                      <w:rStyle w:val="Titredulivre"/>
                      <w:rFonts w:ascii="Traditional Arabic" w:hAnsi="Traditional Arabic" w:cs="Traditional Arabic" w:hint="cs"/>
                      <w:b w:val="0"/>
                      <w:i w:val="0"/>
                      <w:iCs w:val="0"/>
                      <w:color w:val="000000"/>
                      <w:spacing w:val="0"/>
                      <w:sz w:val="144"/>
                      <w:szCs w:val="144"/>
                      <w:rtl/>
                    </w:rPr>
                    <w:t>ـــ</w:t>
                  </w:r>
                  <w:r>
                    <w:rPr>
                      <w:rStyle w:val="Titredulivre"/>
                      <w:rFonts w:ascii="Traditional Arabic" w:hAnsi="Traditional Arabic" w:cs="Traditional Arabic"/>
                      <w:b w:val="0"/>
                      <w:i w:val="0"/>
                      <w:iCs w:val="0"/>
                      <w:color w:val="000000"/>
                      <w:spacing w:val="0"/>
                      <w:sz w:val="144"/>
                      <w:szCs w:val="144"/>
                      <w:rtl/>
                    </w:rPr>
                    <w:t>ارس</w:t>
                  </w:r>
                </w:p>
              </w:txbxContent>
            </v:textbox>
            <w10:wrap type="square" anchorx="margin" anchory="margin"/>
          </v:rect>
        </w:pict>
      </w:r>
      <w:r>
        <w:rPr>
          <w:rFonts w:ascii="Traditional Arabic" w:hAnsi="Traditional Arabic" w:cs="Traditional Arabic"/>
          <w:b/>
          <w:bCs/>
          <w:noProof/>
          <w:sz w:val="48"/>
          <w:szCs w:val="48"/>
          <w:lang w:eastAsia="fr-FR"/>
        </w:rPr>
        <w:pict>
          <v:shapetype id="_x0000_m1098" coordsize="21600,21600" o:spt="98" adj="2700" path="m0@5qy@2@1l@0@1@0@2qy@7,,21600@2l21600@9qy@7@10l@1@10@1@11qy@2,21600,0@11xem0@5nfqy@2@6@1@5@3@4@2@5l@2@6em@1@5nfl@1@10em21600@2nfqy@7@1l@0@1em@0@2nfqy@8@3@7@2l@7@1e">
            <v:stroke joinstyle="miter"/>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topLeft,#0" xrange="0,5400"/>
            </v:handles>
            <o:complex v:ext="view"/>
          </v:shapetype>
        </w:pict>
      </w:r>
      <w:r>
        <w:rPr>
          <w:rFonts w:ascii="Traditional Arabic" w:hAnsi="Traditional Arabic" w:cs="Traditional Arabic"/>
          <w:b/>
          <w:bCs/>
          <w:noProof/>
          <w:sz w:val="48"/>
          <w:szCs w:val="48"/>
          <w:lang w:eastAsia="fr-FR"/>
        </w:rPr>
        <w:pict>
          <v:shape id="1049" o:spid="_x0000_s1067" type="#_x0000_m1098" style="position:absolute;left:0;text-align:left;margin-left:13.3pt;margin-top:38pt;width:453.55pt;height:310.7pt;z-index:251638272;mso-position-horizontal-relative:text;mso-position-vertical-relative:text;mso-width-relative:page;mso-height-relative:page" o:spt="98" adj="2700" path="m0@5qy@2@1l@0@1@0@2qy@7,,21600@2l21600@9qy@7@10l@1@10@1@11qy@2,21600,0@11xem0@5nfqy@2@6@1@5@3@4@2@5l@2@6em@1@5nfl@1@10em21600@2nfqy@7@1l@0@1em@0@2nfqy@8@3@7@2l@7@1e" fillcolor="white" strokeweight="1pt">
            <v:stroke joinstyle="miter"/>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topLeft,#0" xrange="0,5400"/>
            </v:handles>
            <w10:wrap type="square"/>
          </v:shape>
        </w:pict>
      </w:r>
    </w:p>
    <w:p w:rsidR="00417508" w:rsidRDefault="00417508">
      <w:pPr>
        <w:tabs>
          <w:tab w:val="right" w:pos="805"/>
        </w:tabs>
        <w:bidi/>
        <w:rPr>
          <w:rFonts w:ascii="Traditional Arabic" w:hAnsi="Traditional Arabic" w:cs="Traditional Arabic"/>
          <w:b/>
          <w:bCs/>
          <w:sz w:val="48"/>
          <w:szCs w:val="48"/>
          <w:lang w:bidi="ar-DZ"/>
        </w:rPr>
      </w:pPr>
    </w:p>
    <w:p w:rsidR="00417508" w:rsidRDefault="00417508">
      <w:pPr>
        <w:bidi/>
        <w:rPr>
          <w:rFonts w:ascii="Traditional Arabic" w:hAnsi="Traditional Arabic" w:cs="Traditional Arabic"/>
          <w:sz w:val="48"/>
          <w:szCs w:val="48"/>
          <w:rtl/>
          <w:lang w:bidi="ar-DZ"/>
        </w:rPr>
      </w:pPr>
    </w:p>
    <w:p w:rsidR="00417508" w:rsidRDefault="00417508">
      <w:pPr>
        <w:bidi/>
        <w:rPr>
          <w:rFonts w:ascii="Traditional Arabic" w:hAnsi="Traditional Arabic" w:cs="Traditional Arabic"/>
          <w:sz w:val="48"/>
          <w:szCs w:val="48"/>
          <w:rtl/>
          <w:lang w:bidi="ar-DZ"/>
        </w:rPr>
        <w:sectPr w:rsidR="00417508">
          <w:headerReference w:type="default" r:id="rId12"/>
          <w:pgSz w:w="11906" w:h="16838" w:code="9"/>
          <w:pgMar w:top="1418" w:right="1418" w:bottom="1134" w:left="851" w:header="720" w:footer="720" w:gutter="0"/>
          <w:pgBorders w:display="firstPage" w:offsetFrom="page">
            <w:top w:val="thickThinMediumGap" w:sz="48" w:space="24" w:color="000000"/>
            <w:left w:val="thickThinMediumGap" w:sz="48" w:space="24" w:color="000000"/>
            <w:bottom w:val="thinThickMediumGap" w:sz="48" w:space="24" w:color="000000"/>
            <w:right w:val="thinThickMediumGap" w:sz="48" w:space="24" w:color="000000"/>
          </w:pgBorders>
          <w:cols w:space="708"/>
          <w:docGrid w:linePitch="360"/>
        </w:sectPr>
      </w:pPr>
    </w:p>
    <w:tbl>
      <w:tblPr>
        <w:tblStyle w:val="Grillemoyenne3-Accent5"/>
        <w:bidiVisual/>
        <w:tblW w:w="0" w:type="auto"/>
        <w:tblLayout w:type="fixed"/>
        <w:tblLook w:val="04A0"/>
      </w:tblPr>
      <w:tblGrid>
        <w:gridCol w:w="8611"/>
        <w:gridCol w:w="850"/>
      </w:tblGrid>
      <w:tr w:rsidR="00417508" w:rsidTr="00CA69FE">
        <w:trPr>
          <w:cnfStyle w:val="100000000000"/>
        </w:trPr>
        <w:tc>
          <w:tcPr>
            <w:cnfStyle w:val="001000000000"/>
            <w:tcW w:w="8611" w:type="dxa"/>
          </w:tcPr>
          <w:p w:rsidR="00417508" w:rsidRDefault="000E2413">
            <w:pPr>
              <w:bidi/>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lastRenderedPageBreak/>
              <w:t xml:space="preserve">موضوع </w:t>
            </w:r>
          </w:p>
        </w:tc>
        <w:tc>
          <w:tcPr>
            <w:tcW w:w="850" w:type="dxa"/>
          </w:tcPr>
          <w:p w:rsidR="00417508" w:rsidRDefault="000E2413">
            <w:pPr>
              <w:bidi/>
              <w:cnfStyle w:val="1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الصفحة </w:t>
            </w:r>
          </w:p>
        </w:tc>
      </w:tr>
      <w:tr w:rsidR="00417508" w:rsidTr="00CA69FE">
        <w:trPr>
          <w:cnfStyle w:val="000000100000"/>
        </w:trPr>
        <w:tc>
          <w:tcPr>
            <w:cnfStyle w:val="001000000000"/>
            <w:tcW w:w="8611" w:type="dxa"/>
          </w:tcPr>
          <w:p w:rsidR="00417508" w:rsidRDefault="000E241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الإهداء </w:t>
            </w:r>
          </w:p>
        </w:tc>
        <w:tc>
          <w:tcPr>
            <w:tcW w:w="850" w:type="dxa"/>
          </w:tcPr>
          <w:p w:rsidR="00417508" w:rsidRDefault="00CF3ACB">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tc>
      </w:tr>
      <w:tr w:rsidR="00417508" w:rsidTr="00CA69FE">
        <w:tc>
          <w:tcPr>
            <w:cnfStyle w:val="001000000000"/>
            <w:tcW w:w="8611" w:type="dxa"/>
          </w:tcPr>
          <w:p w:rsidR="00417508" w:rsidRDefault="000E241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الشكر </w:t>
            </w:r>
          </w:p>
        </w:tc>
        <w:tc>
          <w:tcPr>
            <w:tcW w:w="850" w:type="dxa"/>
          </w:tcPr>
          <w:p w:rsidR="00417508" w:rsidRDefault="00CF3ACB">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tc>
      </w:tr>
      <w:tr w:rsidR="00417508" w:rsidTr="00CA69FE">
        <w:trPr>
          <w:cnfStyle w:val="000000100000"/>
        </w:trPr>
        <w:tc>
          <w:tcPr>
            <w:cnfStyle w:val="001000000000"/>
            <w:tcW w:w="8611" w:type="dxa"/>
          </w:tcPr>
          <w:p w:rsidR="00417508" w:rsidRDefault="000E241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فهرس المحتويات </w:t>
            </w:r>
          </w:p>
        </w:tc>
        <w:tc>
          <w:tcPr>
            <w:tcW w:w="850" w:type="dxa"/>
          </w:tcPr>
          <w:p w:rsidR="00417508" w:rsidRDefault="00CF3ACB">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tc>
      </w:tr>
      <w:tr w:rsidR="00417508" w:rsidTr="00CA69FE">
        <w:tc>
          <w:tcPr>
            <w:cnfStyle w:val="001000000000"/>
            <w:tcW w:w="8611" w:type="dxa"/>
          </w:tcPr>
          <w:p w:rsidR="00417508" w:rsidRDefault="000E241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قائمة الجداول و الأشكال</w:t>
            </w:r>
          </w:p>
        </w:tc>
        <w:tc>
          <w:tcPr>
            <w:tcW w:w="850" w:type="dxa"/>
          </w:tcPr>
          <w:p w:rsidR="00417508" w:rsidRDefault="00CF3ACB">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tc>
      </w:tr>
      <w:tr w:rsidR="00417508" w:rsidTr="00CA69FE">
        <w:trPr>
          <w:cnfStyle w:val="000000100000"/>
        </w:trPr>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مقدمة عامة</w:t>
            </w:r>
          </w:p>
        </w:tc>
        <w:tc>
          <w:tcPr>
            <w:tcW w:w="850" w:type="dxa"/>
          </w:tcPr>
          <w:p w:rsidR="00417508" w:rsidRDefault="0006085E">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 </w:t>
            </w:r>
          </w:p>
        </w:tc>
      </w:tr>
      <w:tr w:rsidR="00417508" w:rsidTr="00CA69FE">
        <w:tc>
          <w:tcPr>
            <w:cnfStyle w:val="001000000000"/>
            <w:tcW w:w="8611" w:type="dxa"/>
          </w:tcPr>
          <w:p w:rsidR="00417508" w:rsidRDefault="000E241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الفصل الأول: </w:t>
            </w:r>
            <w:r w:rsidR="0024361C">
              <w:rPr>
                <w:rFonts w:ascii="Traditional Arabic" w:hAnsi="Traditional Arabic" w:cs="Traditional Arabic" w:hint="cs"/>
                <w:sz w:val="32"/>
                <w:szCs w:val="32"/>
                <w:rtl/>
                <w:lang w:bidi="ar-DZ"/>
              </w:rPr>
              <w:t>الإطار</w:t>
            </w:r>
            <w:r>
              <w:rPr>
                <w:rFonts w:ascii="Traditional Arabic" w:hAnsi="Traditional Arabic" w:cs="Traditional Arabic" w:hint="cs"/>
                <w:sz w:val="32"/>
                <w:szCs w:val="32"/>
                <w:rtl/>
                <w:lang w:bidi="ar-DZ"/>
              </w:rPr>
              <w:t xml:space="preserve"> النظري للتأمين والتأمين العقاري </w:t>
            </w:r>
          </w:p>
        </w:tc>
        <w:tc>
          <w:tcPr>
            <w:tcW w:w="850" w:type="dxa"/>
          </w:tcPr>
          <w:p w:rsidR="00417508" w:rsidRDefault="0006085E">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p>
        </w:tc>
      </w:tr>
      <w:tr w:rsidR="00417508" w:rsidTr="00CA69FE">
        <w:trPr>
          <w:cnfStyle w:val="000000100000"/>
        </w:trPr>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تمهيد</w:t>
            </w:r>
          </w:p>
        </w:tc>
        <w:tc>
          <w:tcPr>
            <w:tcW w:w="850" w:type="dxa"/>
          </w:tcPr>
          <w:p w:rsidR="00417508" w:rsidRDefault="0006085E">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p>
        </w:tc>
      </w:tr>
      <w:tr w:rsidR="00417508" w:rsidTr="00CA69FE">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الأول: ماهية التأمين</w:t>
            </w:r>
          </w:p>
        </w:tc>
        <w:tc>
          <w:tcPr>
            <w:tcW w:w="850" w:type="dxa"/>
          </w:tcPr>
          <w:p w:rsidR="00417508" w:rsidRDefault="0006085E">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p>
        </w:tc>
      </w:tr>
      <w:tr w:rsidR="00417508" w:rsidTr="00CA69FE">
        <w:trPr>
          <w:cnfStyle w:val="000000100000"/>
        </w:trPr>
        <w:tc>
          <w:tcPr>
            <w:cnfStyle w:val="001000000000"/>
            <w:tcW w:w="8611" w:type="dxa"/>
          </w:tcPr>
          <w:p w:rsidR="00417508" w:rsidRDefault="000E2413" w:rsidP="0024361C">
            <w:pPr>
              <w:bidi/>
              <w:rPr>
                <w:rFonts w:ascii="Traditional Arabic" w:hAnsi="Traditional Arabic" w:cs="Traditional Arabic"/>
                <w:i/>
                <w:iCs/>
                <w:sz w:val="32"/>
                <w:szCs w:val="32"/>
                <w:rtl/>
                <w:lang w:bidi="ar-DZ"/>
              </w:rPr>
            </w:pPr>
            <w:r>
              <w:rPr>
                <w:rFonts w:ascii="Traditional Arabic" w:hAnsi="Traditional Arabic" w:cs="Traditional Arabic" w:hint="cs"/>
                <w:i/>
                <w:iCs/>
                <w:sz w:val="32"/>
                <w:szCs w:val="32"/>
                <w:rtl/>
                <w:lang w:bidi="ar-DZ"/>
              </w:rPr>
              <w:t xml:space="preserve">   المطلب الأول: نشأة وتعريف التأمين  </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p>
        </w:tc>
      </w:tr>
      <w:tr w:rsidR="00417508" w:rsidTr="00CA69FE">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i/>
                <w:iCs/>
                <w:sz w:val="32"/>
                <w:szCs w:val="32"/>
                <w:rtl/>
                <w:lang w:bidi="ar-DZ"/>
              </w:rPr>
              <w:t xml:space="preserve">المطلب الثاني: أنواع و </w:t>
            </w:r>
            <w:r w:rsidR="0024361C">
              <w:rPr>
                <w:rFonts w:ascii="Traditional Arabic" w:hAnsi="Traditional Arabic" w:cs="Traditional Arabic" w:hint="cs"/>
                <w:i/>
                <w:iCs/>
                <w:sz w:val="32"/>
                <w:szCs w:val="32"/>
                <w:rtl/>
                <w:lang w:bidi="ar-DZ"/>
              </w:rPr>
              <w:t>وظائف</w:t>
            </w:r>
            <w:r>
              <w:rPr>
                <w:rFonts w:ascii="Traditional Arabic" w:hAnsi="Traditional Arabic" w:cs="Traditional Arabic" w:hint="cs"/>
                <w:i/>
                <w:iCs/>
                <w:sz w:val="32"/>
                <w:szCs w:val="32"/>
                <w:rtl/>
                <w:lang w:bidi="ar-DZ"/>
              </w:rPr>
              <w:t xml:space="preserve"> التأمين</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w:t>
            </w:r>
          </w:p>
        </w:tc>
      </w:tr>
      <w:tr w:rsidR="00417508" w:rsidTr="00CA69FE">
        <w:trPr>
          <w:cnfStyle w:val="000000100000"/>
        </w:trPr>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i/>
                <w:iCs/>
                <w:sz w:val="32"/>
                <w:szCs w:val="32"/>
                <w:rtl/>
                <w:lang w:bidi="ar-DZ"/>
              </w:rPr>
              <w:t>المطلب الثالث: أهمية التأمين</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p>
        </w:tc>
      </w:tr>
      <w:tr w:rsidR="00417508" w:rsidTr="00CA69FE">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الثاني: عموميات حول العقار والتأمين العقاري.</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w:t>
            </w:r>
          </w:p>
        </w:tc>
      </w:tr>
      <w:tr w:rsidR="00417508" w:rsidTr="00CA69FE">
        <w:trPr>
          <w:cnfStyle w:val="000000100000"/>
        </w:trPr>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i/>
                <w:iCs/>
                <w:sz w:val="32"/>
                <w:szCs w:val="32"/>
                <w:rtl/>
                <w:lang w:bidi="ar-DZ"/>
              </w:rPr>
              <w:t xml:space="preserve">المطلب الأول: تعريف العقار و </w:t>
            </w:r>
            <w:r w:rsidR="0006085E">
              <w:rPr>
                <w:rFonts w:ascii="Traditional Arabic" w:hAnsi="Traditional Arabic" w:cs="Traditional Arabic" w:hint="cs"/>
                <w:i/>
                <w:iCs/>
                <w:sz w:val="32"/>
                <w:szCs w:val="32"/>
                <w:rtl/>
                <w:lang w:bidi="ar-DZ"/>
              </w:rPr>
              <w:t>أنواعه</w:t>
            </w:r>
            <w:r>
              <w:rPr>
                <w:rFonts w:ascii="Traditional Arabic" w:hAnsi="Traditional Arabic" w:cs="Traditional Arabic" w:hint="cs"/>
                <w:i/>
                <w:iCs/>
                <w:sz w:val="32"/>
                <w:szCs w:val="32"/>
                <w:rtl/>
                <w:lang w:bidi="ar-DZ"/>
              </w:rPr>
              <w:t>، تصنيفاته</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w:t>
            </w:r>
          </w:p>
        </w:tc>
      </w:tr>
      <w:tr w:rsidR="00417508" w:rsidTr="00CA69FE">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i/>
                <w:iCs/>
                <w:sz w:val="32"/>
                <w:szCs w:val="32"/>
                <w:rtl/>
                <w:lang w:bidi="ar-DZ"/>
              </w:rPr>
              <w:t>المطلب الثاني:تعريف عقد التأمين العقاري وخصائصه.</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22</w:t>
            </w:r>
          </w:p>
        </w:tc>
      </w:tr>
      <w:tr w:rsidR="00417508" w:rsidTr="00CA69FE">
        <w:trPr>
          <w:cnfStyle w:val="000000100000"/>
        </w:trPr>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i/>
                <w:iCs/>
                <w:sz w:val="32"/>
                <w:szCs w:val="32"/>
                <w:rtl/>
                <w:lang w:bidi="ar-DZ"/>
              </w:rPr>
              <w:t xml:space="preserve">   المطلب الثالث: عناصر عقد التأمين العقاري وأركانه</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25</w:t>
            </w:r>
          </w:p>
        </w:tc>
      </w:tr>
      <w:tr w:rsidR="00417508" w:rsidTr="00CA69FE">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الثالث: الشروط الشكلية لعقد التأمين العقاري و</w:t>
            </w:r>
            <w:r w:rsidR="0024361C">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لتز</w:t>
            </w:r>
            <w:r w:rsidR="0024361C">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مات طرفيه</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32</w:t>
            </w:r>
          </w:p>
        </w:tc>
      </w:tr>
      <w:tr w:rsidR="00417508" w:rsidTr="00CA69FE">
        <w:trPr>
          <w:cnfStyle w:val="000000100000"/>
        </w:trPr>
        <w:tc>
          <w:tcPr>
            <w:cnfStyle w:val="001000000000"/>
            <w:tcW w:w="8611" w:type="dxa"/>
          </w:tcPr>
          <w:p w:rsidR="00417508" w:rsidRDefault="000E2413" w:rsidP="0024361C">
            <w:pPr>
              <w:bidi/>
              <w:rPr>
                <w:rFonts w:ascii="Traditional Arabic" w:hAnsi="Traditional Arabic" w:cs="Traditional Arabic"/>
                <w:i/>
                <w:iCs/>
                <w:sz w:val="32"/>
                <w:szCs w:val="32"/>
                <w:rtl/>
                <w:lang w:bidi="ar-DZ"/>
              </w:rPr>
            </w:pPr>
            <w:r>
              <w:rPr>
                <w:rFonts w:ascii="Traditional Arabic" w:hAnsi="Traditional Arabic" w:cs="Traditional Arabic" w:hint="cs"/>
                <w:i/>
                <w:iCs/>
                <w:sz w:val="32"/>
                <w:szCs w:val="32"/>
                <w:rtl/>
                <w:lang w:bidi="ar-DZ"/>
              </w:rPr>
              <w:t>المطلب الأول: الشروط الشكلية لعقد التأمين العقاري.</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32</w:t>
            </w:r>
          </w:p>
        </w:tc>
      </w:tr>
      <w:tr w:rsidR="00417508" w:rsidTr="00CA69FE">
        <w:tc>
          <w:tcPr>
            <w:cnfStyle w:val="001000000000"/>
            <w:tcW w:w="8611" w:type="dxa"/>
          </w:tcPr>
          <w:p w:rsidR="00417508" w:rsidRDefault="000E2413" w:rsidP="0024361C">
            <w:pPr>
              <w:bidi/>
              <w:rPr>
                <w:rFonts w:ascii="Traditional Arabic" w:hAnsi="Traditional Arabic" w:cs="Traditional Arabic"/>
                <w:i/>
                <w:iCs/>
                <w:sz w:val="32"/>
                <w:szCs w:val="32"/>
                <w:rtl/>
                <w:lang w:bidi="ar-DZ"/>
              </w:rPr>
            </w:pPr>
            <w:r>
              <w:rPr>
                <w:rFonts w:ascii="Traditional Arabic" w:hAnsi="Traditional Arabic" w:cs="Traditional Arabic" w:hint="cs"/>
                <w:i/>
                <w:iCs/>
                <w:sz w:val="32"/>
                <w:szCs w:val="32"/>
                <w:rtl/>
                <w:lang w:bidi="ar-DZ"/>
              </w:rPr>
              <w:t xml:space="preserve">المطلب الثاني: </w:t>
            </w:r>
            <w:r w:rsidR="0006085E">
              <w:rPr>
                <w:rFonts w:ascii="Traditional Arabic" w:hAnsi="Traditional Arabic" w:cs="Traditional Arabic" w:hint="cs"/>
                <w:i/>
                <w:iCs/>
                <w:sz w:val="32"/>
                <w:szCs w:val="32"/>
                <w:rtl/>
                <w:lang w:bidi="ar-DZ"/>
              </w:rPr>
              <w:t>التزامال</w:t>
            </w:r>
            <w:r>
              <w:rPr>
                <w:rFonts w:ascii="Traditional Arabic" w:hAnsi="Traditional Arabic" w:cs="Traditional Arabic" w:hint="cs"/>
                <w:i/>
                <w:iCs/>
                <w:sz w:val="32"/>
                <w:szCs w:val="32"/>
                <w:rtl/>
                <w:lang w:bidi="ar-DZ"/>
              </w:rPr>
              <w:t>طرف</w:t>
            </w:r>
            <w:r w:rsidR="0006085E">
              <w:rPr>
                <w:rFonts w:ascii="Traditional Arabic" w:hAnsi="Traditional Arabic" w:cs="Traditional Arabic" w:hint="cs"/>
                <w:i/>
                <w:iCs/>
                <w:sz w:val="32"/>
                <w:szCs w:val="32"/>
                <w:rtl/>
                <w:lang w:bidi="ar-DZ"/>
              </w:rPr>
              <w:t>ب</w:t>
            </w:r>
            <w:r>
              <w:rPr>
                <w:rFonts w:ascii="Traditional Arabic" w:hAnsi="Traditional Arabic" w:cs="Traditional Arabic" w:hint="cs"/>
                <w:i/>
                <w:iCs/>
                <w:sz w:val="32"/>
                <w:szCs w:val="32"/>
                <w:rtl/>
                <w:lang w:bidi="ar-DZ"/>
              </w:rPr>
              <w:t>عقد تأمين العقاري.</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35</w:t>
            </w:r>
          </w:p>
        </w:tc>
      </w:tr>
      <w:tr w:rsidR="00417508" w:rsidTr="00CA69FE">
        <w:trPr>
          <w:cnfStyle w:val="000000100000"/>
        </w:trPr>
        <w:tc>
          <w:tcPr>
            <w:cnfStyle w:val="001000000000"/>
            <w:tcW w:w="8611" w:type="dxa"/>
          </w:tcPr>
          <w:p w:rsidR="00417508" w:rsidRDefault="000E2413">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الفصل الثاني: التأمين والتعويض العقاري</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40</w:t>
            </w:r>
          </w:p>
        </w:tc>
      </w:tr>
      <w:tr w:rsidR="00417508" w:rsidTr="00CA69FE">
        <w:tc>
          <w:tcPr>
            <w:cnfStyle w:val="001000000000"/>
            <w:tcW w:w="8611" w:type="dxa"/>
          </w:tcPr>
          <w:p w:rsidR="00417508" w:rsidRDefault="000E2413" w:rsidP="0024361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تمهيد</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41</w:t>
            </w:r>
          </w:p>
        </w:tc>
      </w:tr>
      <w:tr w:rsidR="00417508" w:rsidTr="00CA69FE">
        <w:trPr>
          <w:cnfStyle w:val="000000100000"/>
        </w:trPr>
        <w:tc>
          <w:tcPr>
            <w:cnfStyle w:val="001000000000"/>
            <w:tcW w:w="8611" w:type="dxa"/>
          </w:tcPr>
          <w:p w:rsidR="00417508" w:rsidRDefault="0024361C" w:rsidP="0024361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المبحث الأو</w:t>
            </w:r>
            <w:r>
              <w:rPr>
                <w:rFonts w:ascii="Traditional Arabic" w:hAnsi="Traditional Arabic" w:cs="Traditional Arabic" w:hint="eastAsia"/>
                <w:sz w:val="32"/>
                <w:szCs w:val="32"/>
                <w:rtl/>
                <w:lang w:bidi="ar-DZ"/>
              </w:rPr>
              <w:t>ل</w:t>
            </w:r>
            <w:r w:rsidR="000E2413">
              <w:rPr>
                <w:rFonts w:ascii="Traditional Arabic" w:hAnsi="Traditional Arabic" w:cs="Traditional Arabic"/>
                <w:sz w:val="32"/>
                <w:szCs w:val="32"/>
                <w:rtl/>
                <w:lang w:bidi="ar-DZ"/>
              </w:rPr>
              <w:t>:</w:t>
            </w:r>
            <w:r w:rsidR="000E2413">
              <w:rPr>
                <w:rFonts w:ascii="Traditional Arabic" w:hAnsi="Traditional Arabic" w:cs="Traditional Arabic" w:hint="cs"/>
                <w:sz w:val="32"/>
                <w:szCs w:val="32"/>
                <w:rtl/>
                <w:lang w:bidi="ar-DZ"/>
              </w:rPr>
              <w:t xml:space="preserve"> الأخطار الواردة على العقارات </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42</w:t>
            </w:r>
          </w:p>
        </w:tc>
      </w:tr>
      <w:tr w:rsidR="00417508" w:rsidTr="00CA69FE">
        <w:tc>
          <w:tcPr>
            <w:cnfStyle w:val="001000000000"/>
            <w:tcW w:w="8611" w:type="dxa"/>
          </w:tcPr>
          <w:p w:rsidR="00417508" w:rsidRDefault="000E2413" w:rsidP="00AA356F">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المطلب الأول: التأمين متعدد الأخطار </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42</w:t>
            </w:r>
          </w:p>
        </w:tc>
      </w:tr>
      <w:tr w:rsidR="00417508" w:rsidTr="00CA69FE">
        <w:trPr>
          <w:cnfStyle w:val="000000100000"/>
        </w:trPr>
        <w:tc>
          <w:tcPr>
            <w:cnfStyle w:val="001000000000"/>
            <w:tcW w:w="8611" w:type="dxa"/>
          </w:tcPr>
          <w:p w:rsidR="00417508" w:rsidRDefault="000E2413" w:rsidP="00AA356F">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 الثاني: تـأمين ضد الكوارث الطبيعية</w:t>
            </w:r>
          </w:p>
        </w:tc>
        <w:tc>
          <w:tcPr>
            <w:tcW w:w="850" w:type="dxa"/>
          </w:tcPr>
          <w:p w:rsidR="00417508" w:rsidRDefault="002953BF">
            <w:pPr>
              <w:bidi/>
              <w:cnfStyle w:val="0000001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48</w:t>
            </w:r>
          </w:p>
        </w:tc>
      </w:tr>
      <w:tr w:rsidR="00417508" w:rsidTr="00CA69FE">
        <w:tc>
          <w:tcPr>
            <w:cnfStyle w:val="001000000000"/>
            <w:tcW w:w="8611" w:type="dxa"/>
          </w:tcPr>
          <w:p w:rsidR="00417508" w:rsidRDefault="000E2413" w:rsidP="00AA356F">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 الثالث: التأمين العشري</w:t>
            </w:r>
          </w:p>
        </w:tc>
        <w:tc>
          <w:tcPr>
            <w:tcW w:w="850" w:type="dxa"/>
          </w:tcPr>
          <w:p w:rsidR="00417508" w:rsidRDefault="002953BF">
            <w:pPr>
              <w:bidi/>
              <w:cnfStyle w:val="00000000000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53</w:t>
            </w:r>
          </w:p>
        </w:tc>
      </w:tr>
      <w:tr w:rsidR="00417508" w:rsidTr="00CA69FE">
        <w:trPr>
          <w:cnfStyle w:val="000000100000"/>
        </w:trPr>
        <w:tc>
          <w:tcPr>
            <w:cnfStyle w:val="001000000000"/>
            <w:tcW w:w="8611" w:type="dxa"/>
          </w:tcPr>
          <w:p w:rsidR="00B15749" w:rsidRDefault="00B15749" w:rsidP="00B15749">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المبحث الثاني  : اجراءات التعويض عن المخاطر العقارية </w:t>
            </w:r>
          </w:p>
        </w:tc>
        <w:tc>
          <w:tcPr>
            <w:tcW w:w="850" w:type="dxa"/>
          </w:tcPr>
          <w:p w:rsidR="00417508" w:rsidRDefault="002953BF">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59</w:t>
            </w:r>
          </w:p>
        </w:tc>
      </w:tr>
      <w:tr w:rsidR="00417508" w:rsidTr="00CA69FE">
        <w:tc>
          <w:tcPr>
            <w:cnfStyle w:val="001000000000"/>
            <w:tcW w:w="8611" w:type="dxa"/>
          </w:tcPr>
          <w:p w:rsidR="00B15749" w:rsidRDefault="00B15749" w:rsidP="00B15749">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المطلب الأول :التعويض علي المخاطر العقارية </w:t>
            </w:r>
          </w:p>
        </w:tc>
        <w:tc>
          <w:tcPr>
            <w:tcW w:w="850" w:type="dxa"/>
          </w:tcPr>
          <w:p w:rsidR="00417508" w:rsidRDefault="002953BF">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59</w:t>
            </w:r>
          </w:p>
        </w:tc>
      </w:tr>
      <w:tr w:rsidR="00417508" w:rsidTr="00CA69FE">
        <w:trPr>
          <w:cnfStyle w:val="000000100000"/>
        </w:trPr>
        <w:tc>
          <w:tcPr>
            <w:cnfStyle w:val="001000000000"/>
            <w:tcW w:w="8611" w:type="dxa"/>
          </w:tcPr>
          <w:p w:rsidR="00417508" w:rsidRDefault="00B15749">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المطلب الثاني : التعويض القضائي </w:t>
            </w:r>
          </w:p>
        </w:tc>
        <w:tc>
          <w:tcPr>
            <w:tcW w:w="850" w:type="dxa"/>
          </w:tcPr>
          <w:p w:rsidR="00417508" w:rsidRDefault="002953BF">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61</w:t>
            </w:r>
          </w:p>
        </w:tc>
      </w:tr>
      <w:tr w:rsidR="00417508" w:rsidTr="00CA69FE">
        <w:tc>
          <w:tcPr>
            <w:cnfStyle w:val="001000000000"/>
            <w:tcW w:w="8611" w:type="dxa"/>
          </w:tcPr>
          <w:p w:rsidR="00417508" w:rsidRDefault="000E2413">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المطلبالثالث:</w:t>
            </w:r>
            <w:r w:rsidR="00B15749">
              <w:rPr>
                <w:rFonts w:ascii="Traditional Arabic" w:hAnsi="Traditional Arabic" w:cs="Traditional Arabic" w:hint="cs"/>
                <w:sz w:val="32"/>
                <w:szCs w:val="32"/>
                <w:rtl/>
                <w:lang w:bidi="ar-DZ"/>
              </w:rPr>
              <w:t xml:space="preserve">انقضاء عقد التأمين </w:t>
            </w:r>
          </w:p>
        </w:tc>
        <w:tc>
          <w:tcPr>
            <w:tcW w:w="850" w:type="dxa"/>
          </w:tcPr>
          <w:p w:rsidR="00417508" w:rsidRDefault="002953BF">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64</w:t>
            </w:r>
          </w:p>
        </w:tc>
      </w:tr>
      <w:tr w:rsidR="00B15749" w:rsidTr="00CA69FE">
        <w:trPr>
          <w:cnfStyle w:val="000000100000"/>
        </w:trPr>
        <w:tc>
          <w:tcPr>
            <w:cnfStyle w:val="001000000000"/>
            <w:tcW w:w="8611" w:type="dxa"/>
          </w:tcPr>
          <w:p w:rsidR="00B15749" w:rsidRDefault="00B15749" w:rsidP="00525749">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المبحث الثاني : نظام التعويض علي الأخطار الواردة علي العقار </w:t>
            </w:r>
          </w:p>
        </w:tc>
        <w:tc>
          <w:tcPr>
            <w:tcW w:w="850" w:type="dxa"/>
          </w:tcPr>
          <w:p w:rsidR="00B15749" w:rsidRDefault="00B15749">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67</w:t>
            </w:r>
          </w:p>
        </w:tc>
      </w:tr>
      <w:tr w:rsidR="00B15749" w:rsidTr="00CA69FE">
        <w:tc>
          <w:tcPr>
            <w:cnfStyle w:val="001000000000"/>
            <w:tcW w:w="8611" w:type="dxa"/>
          </w:tcPr>
          <w:p w:rsidR="00B15749" w:rsidRDefault="00B15749" w:rsidP="00525749">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المطلب الأول:نظام التعويض علي المسؤولية العشرية  </w:t>
            </w:r>
          </w:p>
        </w:tc>
        <w:tc>
          <w:tcPr>
            <w:tcW w:w="850" w:type="dxa"/>
          </w:tcPr>
          <w:p w:rsidR="00B15749" w:rsidRDefault="00B15749">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67</w:t>
            </w:r>
          </w:p>
        </w:tc>
      </w:tr>
      <w:tr w:rsidR="00B15749" w:rsidTr="00CA69FE">
        <w:trPr>
          <w:cnfStyle w:val="000000100000"/>
        </w:trPr>
        <w:tc>
          <w:tcPr>
            <w:cnfStyle w:val="001000000000"/>
            <w:tcW w:w="8611" w:type="dxa"/>
          </w:tcPr>
          <w:p w:rsidR="00B15749" w:rsidRDefault="00B15749" w:rsidP="00525749">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المطلبالثاني:نظام التعويض علي مخاطر الكوارث الطبيعية </w:t>
            </w:r>
          </w:p>
        </w:tc>
        <w:tc>
          <w:tcPr>
            <w:tcW w:w="850" w:type="dxa"/>
          </w:tcPr>
          <w:p w:rsidR="00B15749" w:rsidRDefault="00B15749">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68</w:t>
            </w:r>
          </w:p>
        </w:tc>
      </w:tr>
      <w:tr w:rsidR="00B15749" w:rsidTr="00CA69FE">
        <w:tc>
          <w:tcPr>
            <w:cnfStyle w:val="001000000000"/>
            <w:tcW w:w="8611" w:type="dxa"/>
          </w:tcPr>
          <w:p w:rsidR="00B15749" w:rsidRDefault="00B15749" w:rsidP="00525749">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المطلب الثالث : نظام التعويض علي المسؤولية المدنية في مجال البناء </w:t>
            </w:r>
          </w:p>
        </w:tc>
        <w:tc>
          <w:tcPr>
            <w:tcW w:w="850" w:type="dxa"/>
          </w:tcPr>
          <w:p w:rsidR="00B15749" w:rsidRDefault="00B15749">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73</w:t>
            </w:r>
          </w:p>
        </w:tc>
      </w:tr>
      <w:tr w:rsidR="00417508" w:rsidTr="00CA69FE">
        <w:trPr>
          <w:cnfStyle w:val="000000100000"/>
        </w:trPr>
        <w:tc>
          <w:tcPr>
            <w:cnfStyle w:val="001000000000"/>
            <w:tcW w:w="8611" w:type="dxa"/>
          </w:tcPr>
          <w:p w:rsidR="002953BF" w:rsidRDefault="000E2413" w:rsidP="002953BF">
            <w:pPr>
              <w:tabs>
                <w:tab w:val="right" w:pos="805"/>
              </w:tabs>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الفصل الثالث: دراسة حول التأمين السكني وكالة التأمينات الوطنية </w:t>
            </w:r>
            <w:r>
              <w:rPr>
                <w:rFonts w:ascii="Traditional Arabic" w:hAnsi="Traditional Arabic" w:cs="Traditional Arabic"/>
                <w:sz w:val="32"/>
                <w:szCs w:val="32"/>
                <w:lang w:bidi="ar-DZ"/>
              </w:rPr>
              <w:t>Saa</w:t>
            </w:r>
          </w:p>
        </w:tc>
        <w:tc>
          <w:tcPr>
            <w:tcW w:w="850" w:type="dxa"/>
          </w:tcPr>
          <w:p w:rsidR="00417508" w:rsidRDefault="002953BF">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77</w:t>
            </w:r>
          </w:p>
        </w:tc>
      </w:tr>
      <w:tr w:rsidR="00417508" w:rsidTr="00CA69FE">
        <w:trPr>
          <w:trHeight w:val="542"/>
        </w:trPr>
        <w:tc>
          <w:tcPr>
            <w:cnfStyle w:val="001000000000"/>
            <w:tcW w:w="8611" w:type="dxa"/>
          </w:tcPr>
          <w:p w:rsidR="00417508" w:rsidRDefault="002953BF" w:rsidP="00571636">
            <w:pPr>
              <w:tabs>
                <w:tab w:val="right" w:pos="805"/>
              </w:tabs>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تمهيد </w:t>
            </w:r>
          </w:p>
        </w:tc>
        <w:tc>
          <w:tcPr>
            <w:tcW w:w="850" w:type="dxa"/>
          </w:tcPr>
          <w:p w:rsidR="002953BF" w:rsidRDefault="002953BF" w:rsidP="00CA69FE">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78</w:t>
            </w:r>
          </w:p>
        </w:tc>
      </w:tr>
      <w:tr w:rsidR="00571636" w:rsidTr="00CA69FE">
        <w:trPr>
          <w:cnfStyle w:val="000000100000"/>
          <w:trHeight w:val="555"/>
        </w:trPr>
        <w:tc>
          <w:tcPr>
            <w:cnfStyle w:val="001000000000"/>
            <w:tcW w:w="8611" w:type="dxa"/>
          </w:tcPr>
          <w:p w:rsidR="00571636" w:rsidRDefault="00571636" w:rsidP="002953BF">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المبحث الأول: مفاهيم متعلقة بشركة الوطنية للتأمين </w:t>
            </w:r>
            <w:r>
              <w:rPr>
                <w:rFonts w:ascii="Traditional Arabic" w:hAnsi="Traditional Arabic" w:cs="Traditional Arabic"/>
                <w:sz w:val="32"/>
                <w:szCs w:val="32"/>
                <w:lang w:bidi="ar-DZ"/>
              </w:rPr>
              <w:t>saa</w:t>
            </w:r>
          </w:p>
        </w:tc>
        <w:tc>
          <w:tcPr>
            <w:tcW w:w="850" w:type="dxa"/>
          </w:tcPr>
          <w:p w:rsidR="00571636" w:rsidRDefault="00CA69FE">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79</w:t>
            </w:r>
          </w:p>
        </w:tc>
      </w:tr>
      <w:tr w:rsidR="00417508" w:rsidTr="00CA69FE">
        <w:tc>
          <w:tcPr>
            <w:cnfStyle w:val="001000000000"/>
            <w:tcW w:w="8611" w:type="dxa"/>
          </w:tcPr>
          <w:p w:rsidR="00417508" w:rsidRDefault="000E2413">
            <w:pPr>
              <w:tabs>
                <w:tab w:val="right" w:pos="805"/>
              </w:tabs>
              <w:bidi/>
              <w:rPr>
                <w:rFonts w:ascii="Traditional Arabic" w:hAnsi="Traditional Arabic" w:cs="Traditional Arabic"/>
                <w:sz w:val="32"/>
                <w:szCs w:val="32"/>
                <w:rtl/>
              </w:rPr>
            </w:pPr>
            <w:r>
              <w:rPr>
                <w:rFonts w:ascii="Traditional Arabic" w:hAnsi="Traditional Arabic" w:cs="Traditional Arabic" w:hint="cs"/>
                <w:sz w:val="32"/>
                <w:szCs w:val="32"/>
                <w:rtl/>
                <w:lang w:bidi="ar-DZ"/>
              </w:rPr>
              <w:t>المطلبالأول:</w:t>
            </w:r>
            <w:r w:rsidR="00487111">
              <w:rPr>
                <w:rFonts w:ascii="Traditional Arabic" w:hAnsi="Traditional Arabic" w:cs="Traditional Arabic" w:hint="cs"/>
                <w:sz w:val="32"/>
                <w:szCs w:val="32"/>
                <w:rtl/>
                <w:lang w:bidi="ar-DZ"/>
              </w:rPr>
              <w:t xml:space="preserve">تعريف الشركة الوطنية للتأمين </w:t>
            </w:r>
            <w:r w:rsidR="00487111">
              <w:rPr>
                <w:rFonts w:ascii="Traditional Arabic" w:hAnsi="Traditional Arabic" w:cs="Traditional Arabic"/>
                <w:sz w:val="32"/>
                <w:szCs w:val="32"/>
                <w:lang w:bidi="ar-DZ"/>
              </w:rPr>
              <w:t>saa</w:t>
            </w:r>
            <w:r w:rsidR="00487111">
              <w:rPr>
                <w:rFonts w:ascii="Traditional Arabic" w:hAnsi="Traditional Arabic" w:cs="Traditional Arabic" w:hint="cs"/>
                <w:sz w:val="32"/>
                <w:szCs w:val="32"/>
                <w:rtl/>
              </w:rPr>
              <w:t xml:space="preserve">و نشأتها </w:t>
            </w:r>
          </w:p>
        </w:tc>
        <w:tc>
          <w:tcPr>
            <w:tcW w:w="850" w:type="dxa"/>
          </w:tcPr>
          <w:p w:rsidR="00417508" w:rsidRDefault="00487111">
            <w:pPr>
              <w:tabs>
                <w:tab w:val="right" w:pos="805"/>
              </w:tabs>
              <w:bidi/>
              <w:cnfStyle w:val="000000000000"/>
              <w:rPr>
                <w:rFonts w:ascii="Traditional Arabic" w:hAnsi="Traditional Arabic" w:cs="Traditional Arabic"/>
                <w:b/>
                <w:bCs/>
                <w:sz w:val="32"/>
                <w:szCs w:val="32"/>
                <w:rtl/>
              </w:rPr>
            </w:pPr>
            <w:r>
              <w:rPr>
                <w:rFonts w:ascii="Traditional Arabic" w:hAnsi="Traditional Arabic" w:cs="Traditional Arabic" w:hint="cs"/>
                <w:b/>
                <w:bCs/>
                <w:sz w:val="32"/>
                <w:szCs w:val="32"/>
                <w:rtl/>
              </w:rPr>
              <w:t>79</w:t>
            </w:r>
          </w:p>
        </w:tc>
      </w:tr>
      <w:tr w:rsidR="00417508" w:rsidTr="00CA69FE">
        <w:trPr>
          <w:cnfStyle w:val="000000100000"/>
        </w:trPr>
        <w:tc>
          <w:tcPr>
            <w:cnfStyle w:val="001000000000"/>
            <w:tcW w:w="8611" w:type="dxa"/>
          </w:tcPr>
          <w:p w:rsidR="00417508" w:rsidRDefault="000E2413">
            <w:pPr>
              <w:tabs>
                <w:tab w:val="right" w:pos="805"/>
              </w:tabs>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المطلبالثاني:</w:t>
            </w:r>
            <w:r w:rsidR="00487111">
              <w:rPr>
                <w:rFonts w:ascii="Traditional Arabic" w:hAnsi="Traditional Arabic" w:cs="Traditional Arabic" w:hint="cs"/>
                <w:sz w:val="32"/>
                <w:szCs w:val="32"/>
                <w:rtl/>
                <w:lang w:bidi="ar-DZ"/>
              </w:rPr>
              <w:t xml:space="preserve">أهداف و مهام الشركة </w:t>
            </w:r>
          </w:p>
        </w:tc>
        <w:tc>
          <w:tcPr>
            <w:tcW w:w="850" w:type="dxa"/>
          </w:tcPr>
          <w:p w:rsidR="00417508" w:rsidRDefault="00487111">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81</w:t>
            </w:r>
          </w:p>
        </w:tc>
      </w:tr>
      <w:tr w:rsidR="00417508" w:rsidTr="00CA69FE">
        <w:tc>
          <w:tcPr>
            <w:cnfStyle w:val="001000000000"/>
            <w:tcW w:w="8611" w:type="dxa"/>
          </w:tcPr>
          <w:p w:rsidR="00417508" w:rsidRDefault="000E2413">
            <w:pPr>
              <w:tabs>
                <w:tab w:val="right" w:pos="805"/>
              </w:tabs>
              <w:bidi/>
              <w:rPr>
                <w:rFonts w:ascii="Traditional Arabic" w:hAnsi="Traditional Arabic" w:cs="Traditional Arabic"/>
                <w:sz w:val="32"/>
                <w:szCs w:val="32"/>
                <w:rtl/>
              </w:rPr>
            </w:pPr>
            <w:r>
              <w:rPr>
                <w:rFonts w:ascii="Traditional Arabic" w:hAnsi="Traditional Arabic" w:cs="Traditional Arabic" w:hint="cs"/>
                <w:sz w:val="32"/>
                <w:szCs w:val="32"/>
                <w:rtl/>
                <w:lang w:bidi="ar-DZ"/>
              </w:rPr>
              <w:t>المطلبالثالث:</w:t>
            </w:r>
            <w:r w:rsidR="00487111">
              <w:rPr>
                <w:rFonts w:ascii="Traditional Arabic" w:hAnsi="Traditional Arabic" w:cs="Traditional Arabic" w:hint="cs"/>
                <w:sz w:val="32"/>
                <w:szCs w:val="32"/>
                <w:rtl/>
                <w:lang w:bidi="ar-DZ"/>
              </w:rPr>
              <w:t xml:space="preserve">تقديم وكالة وطنية للتأمين </w:t>
            </w:r>
            <w:r w:rsidR="00487111">
              <w:rPr>
                <w:rFonts w:ascii="Traditional Arabic" w:hAnsi="Traditional Arabic" w:cs="Traditional Arabic"/>
                <w:sz w:val="32"/>
                <w:szCs w:val="32"/>
                <w:lang w:bidi="ar-DZ"/>
              </w:rPr>
              <w:t>saa</w:t>
            </w:r>
            <w:r w:rsidR="00487111">
              <w:rPr>
                <w:rFonts w:ascii="Traditional Arabic" w:hAnsi="Traditional Arabic" w:cs="Traditional Arabic" w:hint="cs"/>
                <w:sz w:val="32"/>
                <w:szCs w:val="32"/>
                <w:rtl/>
              </w:rPr>
              <w:t xml:space="preserve">دلس </w:t>
            </w:r>
          </w:p>
        </w:tc>
        <w:tc>
          <w:tcPr>
            <w:tcW w:w="850" w:type="dxa"/>
          </w:tcPr>
          <w:p w:rsidR="00417508" w:rsidRDefault="00487111">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82</w:t>
            </w:r>
          </w:p>
        </w:tc>
      </w:tr>
      <w:tr w:rsidR="00417508" w:rsidTr="00CA69FE">
        <w:trPr>
          <w:cnfStyle w:val="000000100000"/>
        </w:trPr>
        <w:tc>
          <w:tcPr>
            <w:cnfStyle w:val="001000000000"/>
            <w:tcW w:w="8611" w:type="dxa"/>
          </w:tcPr>
          <w:p w:rsidR="00417508" w:rsidRPr="00DD3922" w:rsidRDefault="000E2413">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المبحثالثاني:</w:t>
            </w:r>
            <w:r w:rsidR="00487111" w:rsidRPr="00DD3922">
              <w:rPr>
                <w:rFonts w:ascii="Traditional Arabic" w:hAnsi="Traditional Arabic" w:cs="Traditional Arabic" w:hint="cs"/>
                <w:sz w:val="32"/>
                <w:szCs w:val="32"/>
                <w:rtl/>
                <w:lang w:bidi="ar-DZ"/>
              </w:rPr>
              <w:t xml:space="preserve">إطار و محيط الشركة للتأمين و تطور أعمالها </w:t>
            </w:r>
          </w:p>
        </w:tc>
        <w:tc>
          <w:tcPr>
            <w:tcW w:w="850" w:type="dxa"/>
          </w:tcPr>
          <w:p w:rsidR="00417508" w:rsidRDefault="00487111">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85</w:t>
            </w:r>
          </w:p>
        </w:tc>
      </w:tr>
      <w:tr w:rsidR="00417508" w:rsidTr="00CA69FE">
        <w:tc>
          <w:tcPr>
            <w:cnfStyle w:val="001000000000"/>
            <w:tcW w:w="8611" w:type="dxa"/>
          </w:tcPr>
          <w:p w:rsidR="00417508" w:rsidRPr="00DD3922" w:rsidRDefault="000E2413" w:rsidP="00DD3922">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 xml:space="preserve">   المطلب الأول:</w:t>
            </w:r>
            <w:r w:rsidR="00DD3922" w:rsidRPr="00DD3922">
              <w:rPr>
                <w:rFonts w:ascii="Simplified Arabic" w:hAnsi="Simplified Arabic" w:cs="Simplified Arabic"/>
                <w:b w:val="0"/>
                <w:bCs w:val="0"/>
                <w:sz w:val="32"/>
                <w:szCs w:val="32"/>
                <w:rtl/>
                <w:lang w:bidi="ar-DZ"/>
              </w:rPr>
              <w:t xml:space="preserve"> : الهيكل التنظيمي للشركة الوطنية</w:t>
            </w:r>
          </w:p>
        </w:tc>
        <w:tc>
          <w:tcPr>
            <w:tcW w:w="850" w:type="dxa"/>
          </w:tcPr>
          <w:p w:rsidR="00417508" w:rsidRDefault="00487111">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85</w:t>
            </w:r>
          </w:p>
        </w:tc>
      </w:tr>
      <w:tr w:rsidR="00417508" w:rsidTr="00CA69FE">
        <w:trPr>
          <w:cnfStyle w:val="000000100000"/>
        </w:trPr>
        <w:tc>
          <w:tcPr>
            <w:cnfStyle w:val="001000000000"/>
            <w:tcW w:w="8611" w:type="dxa"/>
          </w:tcPr>
          <w:p w:rsidR="00417508" w:rsidRPr="00DD3922" w:rsidRDefault="000E2413">
            <w:pPr>
              <w:tabs>
                <w:tab w:val="right" w:pos="805"/>
              </w:tabs>
              <w:bidi/>
              <w:rPr>
                <w:rFonts w:ascii="Traditional Arabic" w:hAnsi="Traditional Arabic" w:cs="Traditional Arabic"/>
                <w:sz w:val="32"/>
                <w:szCs w:val="32"/>
                <w:lang w:bidi="ar-DZ"/>
              </w:rPr>
            </w:pPr>
            <w:r w:rsidRPr="00DD3922">
              <w:rPr>
                <w:rFonts w:ascii="Traditional Arabic" w:hAnsi="Traditional Arabic" w:cs="Traditional Arabic" w:hint="cs"/>
                <w:sz w:val="32"/>
                <w:szCs w:val="32"/>
                <w:rtl/>
                <w:lang w:bidi="ar-DZ"/>
              </w:rPr>
              <w:t>المطلبالثاني:</w:t>
            </w:r>
            <w:r w:rsidR="00487111" w:rsidRPr="00DD3922">
              <w:rPr>
                <w:rFonts w:ascii="Traditional Arabic" w:hAnsi="Traditional Arabic" w:cs="Traditional Arabic" w:hint="cs"/>
                <w:sz w:val="32"/>
                <w:szCs w:val="32"/>
                <w:rtl/>
                <w:lang w:bidi="ar-DZ"/>
              </w:rPr>
              <w:t xml:space="preserve">المحيط العام للشركة الوطنية </w:t>
            </w:r>
            <w:r w:rsidR="00487111" w:rsidRPr="00DD3922">
              <w:rPr>
                <w:rFonts w:ascii="Traditional Arabic" w:hAnsi="Traditional Arabic" w:cs="Traditional Arabic"/>
                <w:sz w:val="32"/>
                <w:szCs w:val="32"/>
                <w:lang w:bidi="ar-DZ"/>
              </w:rPr>
              <w:t>saa</w:t>
            </w:r>
          </w:p>
        </w:tc>
        <w:tc>
          <w:tcPr>
            <w:tcW w:w="850" w:type="dxa"/>
          </w:tcPr>
          <w:p w:rsidR="00417508" w:rsidRDefault="00417508">
            <w:pPr>
              <w:tabs>
                <w:tab w:val="right" w:pos="805"/>
              </w:tabs>
              <w:bidi/>
              <w:cnfStyle w:val="000000100000"/>
              <w:rPr>
                <w:rFonts w:ascii="Traditional Arabic" w:hAnsi="Traditional Arabic" w:cs="Traditional Arabic"/>
                <w:b/>
                <w:bCs/>
                <w:sz w:val="32"/>
                <w:szCs w:val="32"/>
                <w:rtl/>
                <w:lang w:bidi="ar-DZ"/>
              </w:rPr>
            </w:pPr>
          </w:p>
        </w:tc>
      </w:tr>
      <w:tr w:rsidR="00417508" w:rsidTr="00CA69FE">
        <w:tc>
          <w:tcPr>
            <w:cnfStyle w:val="001000000000"/>
            <w:tcW w:w="8611" w:type="dxa"/>
          </w:tcPr>
          <w:p w:rsidR="00417508" w:rsidRPr="00DD3922" w:rsidRDefault="000E2413">
            <w:pPr>
              <w:tabs>
                <w:tab w:val="right" w:pos="805"/>
              </w:tabs>
              <w:bidi/>
              <w:rPr>
                <w:rFonts w:ascii="Traditional Arabic" w:hAnsi="Traditional Arabic" w:cs="Traditional Arabic"/>
                <w:sz w:val="32"/>
                <w:szCs w:val="32"/>
              </w:rPr>
            </w:pPr>
            <w:r w:rsidRPr="00DD3922">
              <w:rPr>
                <w:rFonts w:ascii="Traditional Arabic" w:hAnsi="Traditional Arabic" w:cs="Traditional Arabic" w:hint="cs"/>
                <w:sz w:val="32"/>
                <w:szCs w:val="32"/>
                <w:rtl/>
                <w:lang w:bidi="ar-DZ"/>
              </w:rPr>
              <w:t>المطلب الثالث:</w:t>
            </w:r>
            <w:r w:rsidR="00487111" w:rsidRPr="00DD3922">
              <w:rPr>
                <w:rFonts w:ascii="Traditional Arabic" w:hAnsi="Traditional Arabic" w:cs="Traditional Arabic" w:hint="cs"/>
                <w:sz w:val="32"/>
                <w:szCs w:val="32"/>
                <w:rtl/>
              </w:rPr>
              <w:t xml:space="preserve">تطور أعمال شركة </w:t>
            </w:r>
            <w:r w:rsidR="00DF3745" w:rsidRPr="00DD3922">
              <w:rPr>
                <w:rFonts w:ascii="Traditional Arabic" w:hAnsi="Traditional Arabic" w:cs="Traditional Arabic" w:hint="cs"/>
                <w:sz w:val="32"/>
                <w:szCs w:val="32"/>
                <w:rtl/>
              </w:rPr>
              <w:t xml:space="preserve">الوطنية للتأمين </w:t>
            </w:r>
            <w:r w:rsidR="00DF3745" w:rsidRPr="00DD3922">
              <w:rPr>
                <w:rFonts w:ascii="Traditional Arabic" w:hAnsi="Traditional Arabic" w:cs="Traditional Arabic"/>
                <w:sz w:val="32"/>
                <w:szCs w:val="32"/>
              </w:rPr>
              <w:t>saa</w:t>
            </w:r>
          </w:p>
        </w:tc>
        <w:tc>
          <w:tcPr>
            <w:tcW w:w="850" w:type="dxa"/>
          </w:tcPr>
          <w:p w:rsidR="00417508" w:rsidRDefault="00487111">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90</w:t>
            </w:r>
          </w:p>
        </w:tc>
      </w:tr>
      <w:tr w:rsidR="00417508" w:rsidTr="00CA69FE">
        <w:trPr>
          <w:cnfStyle w:val="000000100000"/>
        </w:trPr>
        <w:tc>
          <w:tcPr>
            <w:cnfStyle w:val="001000000000"/>
            <w:tcW w:w="8611" w:type="dxa"/>
          </w:tcPr>
          <w:p w:rsidR="00417508" w:rsidRPr="00DD3922" w:rsidRDefault="000E2413">
            <w:pPr>
              <w:tabs>
                <w:tab w:val="right" w:pos="805"/>
              </w:tabs>
              <w:bidi/>
              <w:rPr>
                <w:rFonts w:ascii="Traditional Arabic" w:hAnsi="Traditional Arabic" w:cs="Traditional Arabic"/>
                <w:sz w:val="32"/>
                <w:szCs w:val="32"/>
                <w:rtl/>
              </w:rPr>
            </w:pPr>
            <w:r w:rsidRPr="00DD3922">
              <w:rPr>
                <w:rFonts w:ascii="Traditional Arabic" w:hAnsi="Traditional Arabic" w:cs="Traditional Arabic" w:hint="cs"/>
                <w:sz w:val="32"/>
                <w:szCs w:val="32"/>
                <w:rtl/>
                <w:lang w:bidi="ar-DZ"/>
              </w:rPr>
              <w:t>المبحث الثالث:</w:t>
            </w:r>
            <w:r w:rsidR="00DF3745" w:rsidRPr="00DD3922">
              <w:rPr>
                <w:rFonts w:ascii="Traditional Arabic" w:hAnsi="Traditional Arabic" w:cs="Traditional Arabic" w:hint="cs"/>
                <w:sz w:val="32"/>
                <w:szCs w:val="32"/>
                <w:rtl/>
              </w:rPr>
              <w:t xml:space="preserve">عملية التأمين و التعويض السكني </w:t>
            </w:r>
          </w:p>
        </w:tc>
        <w:tc>
          <w:tcPr>
            <w:tcW w:w="850" w:type="dxa"/>
          </w:tcPr>
          <w:p w:rsidR="00417508" w:rsidRDefault="00487111">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93</w:t>
            </w:r>
          </w:p>
        </w:tc>
      </w:tr>
      <w:tr w:rsidR="00417508" w:rsidTr="00CA69FE">
        <w:tc>
          <w:tcPr>
            <w:cnfStyle w:val="001000000000"/>
            <w:tcW w:w="8611" w:type="dxa"/>
          </w:tcPr>
          <w:p w:rsidR="00417508" w:rsidRPr="00DD3922" w:rsidRDefault="000E2413">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المطلبالأول:</w:t>
            </w:r>
            <w:r w:rsidR="00DF3745" w:rsidRPr="00DD3922">
              <w:rPr>
                <w:rFonts w:ascii="Traditional Arabic" w:hAnsi="Traditional Arabic" w:cs="Traditional Arabic" w:hint="cs"/>
                <w:sz w:val="32"/>
                <w:szCs w:val="32"/>
                <w:rtl/>
                <w:lang w:bidi="ar-DZ"/>
              </w:rPr>
              <w:t xml:space="preserve">تقديم حول التأمين السكني </w:t>
            </w:r>
          </w:p>
        </w:tc>
        <w:tc>
          <w:tcPr>
            <w:tcW w:w="850" w:type="dxa"/>
          </w:tcPr>
          <w:p w:rsidR="00417508" w:rsidRDefault="00487111">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93</w:t>
            </w:r>
          </w:p>
        </w:tc>
      </w:tr>
      <w:tr w:rsidR="00417508" w:rsidTr="00CA69FE">
        <w:trPr>
          <w:cnfStyle w:val="000000100000"/>
          <w:trHeight w:val="526"/>
        </w:trPr>
        <w:tc>
          <w:tcPr>
            <w:cnfStyle w:val="001000000000"/>
            <w:tcW w:w="8611" w:type="dxa"/>
          </w:tcPr>
          <w:p w:rsidR="00417508" w:rsidRPr="00DD3922" w:rsidRDefault="000E2413">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المطلبالثاني:</w:t>
            </w:r>
            <w:r w:rsidR="00DF3745" w:rsidRPr="00DD3922">
              <w:rPr>
                <w:rFonts w:ascii="Traditional Arabic" w:hAnsi="Traditional Arabic" w:cs="Traditional Arabic" w:hint="cs"/>
                <w:sz w:val="32"/>
                <w:szCs w:val="32"/>
                <w:rtl/>
                <w:lang w:bidi="ar-DZ"/>
              </w:rPr>
              <w:t xml:space="preserve">دراسة ميدانية حول عملية التأمين و التعويض السكني </w:t>
            </w:r>
          </w:p>
        </w:tc>
        <w:tc>
          <w:tcPr>
            <w:tcW w:w="850" w:type="dxa"/>
          </w:tcPr>
          <w:p w:rsidR="00417508" w:rsidRDefault="00487111">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94</w:t>
            </w:r>
          </w:p>
        </w:tc>
      </w:tr>
      <w:tr w:rsidR="00417508" w:rsidTr="00CA69FE">
        <w:tc>
          <w:tcPr>
            <w:cnfStyle w:val="001000000000"/>
            <w:tcW w:w="8611" w:type="dxa"/>
          </w:tcPr>
          <w:p w:rsidR="00417508" w:rsidRPr="00DD3922" w:rsidRDefault="000E2413">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المطلب الثالث:</w:t>
            </w:r>
          </w:p>
        </w:tc>
        <w:tc>
          <w:tcPr>
            <w:tcW w:w="850" w:type="dxa"/>
          </w:tcPr>
          <w:p w:rsidR="00417508" w:rsidRDefault="00417508">
            <w:pPr>
              <w:tabs>
                <w:tab w:val="right" w:pos="805"/>
              </w:tabs>
              <w:bidi/>
              <w:cnfStyle w:val="000000000000"/>
              <w:rPr>
                <w:rFonts w:ascii="Traditional Arabic" w:hAnsi="Traditional Arabic" w:cs="Traditional Arabic"/>
                <w:b/>
                <w:bCs/>
                <w:sz w:val="32"/>
                <w:szCs w:val="32"/>
                <w:rtl/>
                <w:lang w:bidi="ar-DZ"/>
              </w:rPr>
            </w:pPr>
          </w:p>
        </w:tc>
      </w:tr>
      <w:tr w:rsidR="00417508" w:rsidTr="00CA69FE">
        <w:trPr>
          <w:cnfStyle w:val="000000100000"/>
        </w:trPr>
        <w:tc>
          <w:tcPr>
            <w:cnfStyle w:val="001000000000"/>
            <w:tcW w:w="8611" w:type="dxa"/>
          </w:tcPr>
          <w:p w:rsidR="00417508" w:rsidRPr="00DD3922" w:rsidRDefault="000E2413" w:rsidP="00AA356F">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خلاصة الفصل</w:t>
            </w:r>
          </w:p>
        </w:tc>
        <w:tc>
          <w:tcPr>
            <w:tcW w:w="850" w:type="dxa"/>
          </w:tcPr>
          <w:p w:rsidR="00417508" w:rsidRDefault="00487111">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100</w:t>
            </w:r>
          </w:p>
        </w:tc>
      </w:tr>
      <w:tr w:rsidR="00417508" w:rsidTr="00CA69FE">
        <w:tc>
          <w:tcPr>
            <w:cnfStyle w:val="001000000000"/>
            <w:tcW w:w="8611" w:type="dxa"/>
          </w:tcPr>
          <w:p w:rsidR="00417508" w:rsidRPr="00DD3922" w:rsidRDefault="000E2413" w:rsidP="00AA356F">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الخاتمة</w:t>
            </w:r>
          </w:p>
        </w:tc>
        <w:tc>
          <w:tcPr>
            <w:tcW w:w="850" w:type="dxa"/>
          </w:tcPr>
          <w:p w:rsidR="00417508" w:rsidRDefault="00487111">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102</w:t>
            </w:r>
          </w:p>
        </w:tc>
      </w:tr>
      <w:tr w:rsidR="00417508" w:rsidTr="00CA69FE">
        <w:trPr>
          <w:cnfStyle w:val="000000100000"/>
        </w:trPr>
        <w:tc>
          <w:tcPr>
            <w:cnfStyle w:val="001000000000"/>
            <w:tcW w:w="8611" w:type="dxa"/>
          </w:tcPr>
          <w:p w:rsidR="00417508" w:rsidRPr="00DD3922" w:rsidRDefault="000E2413" w:rsidP="00AA356F">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قائمة المراجع</w:t>
            </w:r>
          </w:p>
        </w:tc>
        <w:tc>
          <w:tcPr>
            <w:tcW w:w="850" w:type="dxa"/>
          </w:tcPr>
          <w:p w:rsidR="00417508" w:rsidRDefault="00487111">
            <w:pPr>
              <w:tabs>
                <w:tab w:val="right" w:pos="805"/>
              </w:tabs>
              <w:bidi/>
              <w:cnfStyle w:val="0000001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106</w:t>
            </w:r>
          </w:p>
        </w:tc>
      </w:tr>
      <w:tr w:rsidR="00417508" w:rsidTr="00CA69FE">
        <w:tc>
          <w:tcPr>
            <w:cnfStyle w:val="001000000000"/>
            <w:tcW w:w="8611" w:type="dxa"/>
          </w:tcPr>
          <w:p w:rsidR="00417508" w:rsidRPr="00DD3922" w:rsidRDefault="000E2413" w:rsidP="00AA356F">
            <w:pPr>
              <w:tabs>
                <w:tab w:val="right" w:pos="805"/>
              </w:tabs>
              <w:bidi/>
              <w:rPr>
                <w:rFonts w:ascii="Traditional Arabic" w:hAnsi="Traditional Arabic" w:cs="Traditional Arabic"/>
                <w:sz w:val="32"/>
                <w:szCs w:val="32"/>
                <w:rtl/>
                <w:lang w:bidi="ar-DZ"/>
              </w:rPr>
            </w:pPr>
            <w:r w:rsidRPr="00DD3922">
              <w:rPr>
                <w:rFonts w:ascii="Traditional Arabic" w:hAnsi="Traditional Arabic" w:cs="Traditional Arabic" w:hint="cs"/>
                <w:sz w:val="32"/>
                <w:szCs w:val="32"/>
                <w:rtl/>
                <w:lang w:bidi="ar-DZ"/>
              </w:rPr>
              <w:t>قائمة الملاحق</w:t>
            </w:r>
          </w:p>
        </w:tc>
        <w:tc>
          <w:tcPr>
            <w:tcW w:w="850" w:type="dxa"/>
          </w:tcPr>
          <w:p w:rsidR="00417508" w:rsidRDefault="00487111">
            <w:pPr>
              <w:tabs>
                <w:tab w:val="right" w:pos="805"/>
              </w:tabs>
              <w:bidi/>
              <w:cnfStyle w:val="00000000000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111</w:t>
            </w:r>
          </w:p>
        </w:tc>
      </w:tr>
    </w:tbl>
    <w:p w:rsidR="00417508" w:rsidRDefault="00417508">
      <w:pPr>
        <w:tabs>
          <w:tab w:val="right" w:pos="805"/>
        </w:tabs>
        <w:bidi/>
        <w:rPr>
          <w:rFonts w:ascii="Traditional Arabic" w:hAnsi="Traditional Arabic" w:cs="Traditional Arabic"/>
          <w:b/>
          <w:bCs/>
          <w:sz w:val="32"/>
          <w:szCs w:val="32"/>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bidi/>
        <w:rPr>
          <w:rFonts w:ascii="Traditional Arabic" w:hAnsi="Traditional Arabic" w:cs="Traditional Arabic"/>
          <w:sz w:val="48"/>
          <w:szCs w:val="48"/>
          <w:rtl/>
          <w:lang w:bidi="ar-DZ"/>
        </w:rPr>
      </w:pPr>
    </w:p>
    <w:p w:rsidR="00417508" w:rsidRDefault="00417508">
      <w:pPr>
        <w:bidi/>
        <w:rPr>
          <w:rFonts w:ascii="Traditional Arabic" w:hAnsi="Traditional Arabic" w:cs="Traditional Arabic"/>
          <w:sz w:val="48"/>
          <w:szCs w:val="48"/>
          <w:rtl/>
          <w:lang w:bidi="ar-DZ"/>
        </w:rPr>
        <w:sectPr w:rsidR="00417508">
          <w:headerReference w:type="default" r:id="rId13"/>
          <w:pgSz w:w="11906" w:h="16838"/>
          <w:pgMar w:top="1418" w:right="1418" w:bottom="1134" w:left="851" w:header="720" w:footer="720" w:gutter="0"/>
          <w:cols w:space="708"/>
          <w:docGrid w:linePitch="360"/>
        </w:sectPr>
      </w:pPr>
    </w:p>
    <w:p w:rsidR="00417508" w:rsidRDefault="00417508">
      <w:pPr>
        <w:tabs>
          <w:tab w:val="right" w:pos="805"/>
        </w:tabs>
        <w:bidi/>
        <w:rPr>
          <w:rFonts w:ascii="Traditional Arabic" w:hAnsi="Traditional Arabic" w:cs="Traditional Arabic"/>
          <w:b/>
          <w:bCs/>
          <w:sz w:val="48"/>
          <w:szCs w:val="48"/>
          <w:rtl/>
          <w:lang w:bidi="ar-DZ"/>
        </w:rPr>
      </w:pPr>
    </w:p>
    <w:p w:rsidR="00417508" w:rsidRDefault="00417508">
      <w:pPr>
        <w:bidi/>
        <w:rPr>
          <w:rFonts w:ascii="Traditional Arabic" w:hAnsi="Traditional Arabic" w:cs="Traditional Arabic"/>
          <w:sz w:val="48"/>
          <w:szCs w:val="48"/>
          <w:rtl/>
          <w:lang w:bidi="ar-DZ"/>
        </w:rPr>
        <w:sectPr w:rsidR="00417508">
          <w:headerReference w:type="default" r:id="rId14"/>
          <w:pgSz w:w="11906" w:h="16838"/>
          <w:pgMar w:top="1418" w:right="1418" w:bottom="1134" w:left="851" w:header="720" w:footer="720" w:gutter="0"/>
          <w:cols w:space="708"/>
          <w:docGrid w:linePitch="360"/>
        </w:sectPr>
      </w:pPr>
    </w:p>
    <w:p w:rsidR="00417508" w:rsidRDefault="00417508">
      <w:pPr>
        <w:tabs>
          <w:tab w:val="right" w:pos="805"/>
        </w:tabs>
        <w:bidi/>
        <w:rPr>
          <w:rFonts w:ascii="Traditional Arabic" w:hAnsi="Traditional Arabic" w:cs="Traditional Arabic"/>
          <w:b/>
          <w:bCs/>
          <w:sz w:val="48"/>
          <w:szCs w:val="48"/>
          <w:lang w:bidi="ar-DZ"/>
        </w:rPr>
      </w:pPr>
    </w:p>
    <w:p w:rsidR="00417508" w:rsidRDefault="00417508">
      <w:pPr>
        <w:tabs>
          <w:tab w:val="right" w:pos="805"/>
        </w:tabs>
        <w:bidi/>
        <w:rPr>
          <w:rFonts w:ascii="Traditional Arabic" w:hAnsi="Traditional Arabic" w:cs="Traditional Arabic"/>
          <w:b/>
          <w:bCs/>
          <w:sz w:val="48"/>
          <w:szCs w:val="48"/>
          <w:lang w:bidi="ar-DZ"/>
        </w:rPr>
      </w:pPr>
    </w:p>
    <w:p w:rsidR="00417508" w:rsidRDefault="00417508">
      <w:pPr>
        <w:tabs>
          <w:tab w:val="right" w:pos="805"/>
        </w:tabs>
        <w:bidi/>
        <w:rPr>
          <w:rFonts w:ascii="Traditional Arabic" w:hAnsi="Traditional Arabic" w:cs="Traditional Arabic"/>
          <w:b/>
          <w:bCs/>
          <w:sz w:val="48"/>
          <w:szCs w:val="48"/>
          <w:lang w:bidi="ar-DZ"/>
        </w:rPr>
      </w:pPr>
    </w:p>
    <w:p w:rsidR="00417508" w:rsidRDefault="00417508">
      <w:pPr>
        <w:bidi/>
        <w:rPr>
          <w:rFonts w:ascii="Traditional Arabic" w:hAnsi="Traditional Arabic" w:cs="Traditional Arabic"/>
          <w:sz w:val="32"/>
          <w:szCs w:val="32"/>
          <w:lang w:bidi="ar-DZ"/>
        </w:rPr>
      </w:pPr>
    </w:p>
    <w:p w:rsidR="00417508" w:rsidRDefault="005331C1">
      <w:pPr>
        <w:bidi/>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group id="Groupe 1024" o:spid="_x0000_s1047" style="position:absolute;left:0;text-align:left;margin-left:33.25pt;margin-top:216.95pt;width:453.55pt;height:310.7pt;z-index:251640320;mso-position-horizontal-relative:page;mso-position-vertical-relative:page;mso-width-relative:margin" coordsize="56769,39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">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5" o:spid="_x0000_s1048" type="#_x0000_t98" style="position:absolute;width:56769;height:39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SY9cIA&#10;AADbAAAADwAAAGRycy9kb3ducmV2LnhtbERPTWvCQBC9F/wPywhepG5UWkJ0ldJSVHqQWvE8ZMds&#10;MDsbs2uM/94VhN7m8T5nvuxsJVpqfOlYwXiUgCDOnS65ULD/+35NQfiArLFyTApu5GG56L3MMdPu&#10;yr/U7kIhYgj7DBWYEOpMSp8bsuhHriaO3NE1FkOETSF1g9cYbis5SZJ3abHk2GCwpk9D+Wl3sQry&#10;7UFuJj7Fc9ruT+b4Mx1+rVdKDfrdxwxEoC78i5/utY7z3+DxSzxAL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xJj1wgAAANsAAAAPAAAAAAAAAAAAAAAAAJgCAABkcnMvZG93&#10;bnJldi54bWxQSwUGAAAAAAQABAD1AAAAhwMAAAAA&#10;" strokeweight="1pt">
              <v:stroke joinstyle="miter"/>
            </v:shape>
            <v:rect id="Rectangle 16" o:spid="_x0000_s1049" style="position:absolute;left:14857;top:10858;width:27255;height:170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0EZsEA&#10;AADbAAAADwAAAGRycy9kb3ducmV2LnhtbERPzWrCQBC+C77DMoIX0U2LpBpdpViF1FujDzBmxySa&#10;nQ3ZVePbdwsFb/Px/c5y3Zla3Kl1lWUFb5MIBHFudcWFguNhN56BcB5ZY22ZFDzJwXrV7y0x0fbB&#10;P3TPfCFCCLsEFZTeN4mULi/JoJvYhjhwZ9sa9AG2hdQtPkK4qeV7FMXSYMWhocSGNiXl1+xmFHzv&#10;p/vjJpWX67z6GqUfWSRP8Vap4aD7XIDw1PmX+N+d6jA/hr9fwgF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tBGbBAAAA2wAAAA8AAAAAAAAAAAAAAAAAmAIAAGRycy9kb3du&#10;cmV2LnhtbFBLBQYAAAAABAAEAPUAAACGAwAAAAA=&#10;" filled="f" stroked="f">
              <v:textbox style="mso-fit-shape-to-text:t">
                <w:txbxContent>
                  <w:p w:rsidR="00A87BFF" w:rsidRDefault="00A87BFF">
                    <w:pPr>
                      <w:bidi/>
                      <w:jc w:val="center"/>
                      <w:rPr>
                        <w:rStyle w:val="Titredulivre"/>
                        <w:rFonts w:ascii="Traditional Arabic" w:hAnsi="Traditional Arabic" w:cs="Traditional Arabic"/>
                        <w:b w:val="0"/>
                        <w:i w:val="0"/>
                        <w:iCs w:val="0"/>
                        <w:color w:val="000000"/>
                        <w:spacing w:val="0"/>
                        <w:sz w:val="144"/>
                        <w:szCs w:val="144"/>
                        <w:lang w:bidi="ar-DZ"/>
                      </w:rPr>
                    </w:pPr>
                    <w:r>
                      <w:rPr>
                        <w:rStyle w:val="Titredulivre"/>
                        <w:rFonts w:ascii="Traditional Arabic" w:hAnsi="Traditional Arabic" w:cs="Traditional Arabic" w:hint="cs"/>
                        <w:b w:val="0"/>
                        <w:i w:val="0"/>
                        <w:iCs w:val="0"/>
                        <w:color w:val="000000"/>
                        <w:spacing w:val="0"/>
                        <w:sz w:val="144"/>
                        <w:szCs w:val="144"/>
                        <w:rtl/>
                      </w:rPr>
                      <w:t>مقدمة</w:t>
                    </w:r>
                  </w:p>
                </w:txbxContent>
              </v:textbox>
            </v:rect>
            <w10:wrap type="square" anchorx="page" anchory="page"/>
          </v:group>
        </w:pict>
      </w: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rtl/>
          <w:lang w:bidi="ar-DZ"/>
        </w:rPr>
        <w:sectPr w:rsidR="00417508">
          <w:headerReference w:type="default" r:id="rId15"/>
          <w:pgSz w:w="11906" w:h="16838"/>
          <w:pgMar w:top="1418" w:right="1418" w:bottom="1134" w:left="851" w:header="720" w:footer="720" w:gutter="0"/>
          <w:cols w:space="708"/>
          <w:docGrid w:linePitch="360"/>
        </w:sectPr>
      </w:pP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مقدمة : </w:t>
      </w:r>
    </w:p>
    <w:p w:rsidR="00417508" w:rsidRDefault="000E2413" w:rsidP="00AA356F">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يتعرض الإنسان منذ نشأته في حياته اليومية للعديد من المخاطر المحتملة الوقوع التي تهدد أمنه وحياته وحياة أسرته، فالتطورات </w:t>
      </w:r>
      <w:r w:rsidR="00AA356F">
        <w:rPr>
          <w:rFonts w:ascii="Simplified Arabic" w:hAnsi="Simplified Arabic" w:cs="Simplified Arabic" w:hint="cs"/>
          <w:sz w:val="32"/>
          <w:szCs w:val="32"/>
          <w:rtl/>
          <w:lang w:bidi="ar-DZ"/>
        </w:rPr>
        <w:t>والتقدم</w:t>
      </w:r>
      <w:r w:rsidR="00AA356F">
        <w:rPr>
          <w:rFonts w:ascii="Simplified Arabic" w:hAnsi="Simplified Arabic" w:cs="Simplified Arabic"/>
          <w:sz w:val="32"/>
          <w:szCs w:val="32"/>
          <w:rtl/>
          <w:lang w:bidi="ar-DZ"/>
        </w:rPr>
        <w:t xml:space="preserve"> لاقتصادي</w:t>
      </w:r>
      <w:r w:rsidR="00AA356F">
        <w:rPr>
          <w:rFonts w:ascii="Simplified Arabic" w:hAnsi="Simplified Arabic" w:cs="Simplified Arabic" w:hint="cs"/>
          <w:sz w:val="32"/>
          <w:szCs w:val="32"/>
          <w:rtl/>
          <w:lang w:bidi="ar-DZ"/>
        </w:rPr>
        <w:t>والتكنولوج</w:t>
      </w:r>
      <w:r w:rsidR="00AA356F">
        <w:rPr>
          <w:rFonts w:ascii="Simplified Arabic" w:hAnsi="Simplified Arabic" w:cs="Simplified Arabic" w:hint="eastAsia"/>
          <w:sz w:val="32"/>
          <w:szCs w:val="32"/>
          <w:rtl/>
          <w:lang w:bidi="ar-DZ"/>
        </w:rPr>
        <w:t>ي</w:t>
      </w:r>
      <w:r>
        <w:rPr>
          <w:rFonts w:ascii="Simplified Arabic" w:hAnsi="Simplified Arabic" w:cs="Simplified Arabic"/>
          <w:sz w:val="32"/>
          <w:szCs w:val="32"/>
          <w:rtl/>
          <w:lang w:bidi="ar-DZ"/>
        </w:rPr>
        <w:t xml:space="preserve"> أدى </w:t>
      </w:r>
      <w:r w:rsidR="00AA356F">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تنوع هذه المخاطر التي يتعرض لها  الفرد في شخصه وممتلكاته التي تكلف الإنسان في حالة وقوعها أعباء مالية وخسائر </w:t>
      </w:r>
      <w:r w:rsidR="00AA356F">
        <w:rPr>
          <w:rFonts w:ascii="Simplified Arabic" w:hAnsi="Simplified Arabic" w:cs="Simplified Arabic" w:hint="cs"/>
          <w:sz w:val="32"/>
          <w:szCs w:val="32"/>
          <w:rtl/>
          <w:lang w:bidi="ar-DZ"/>
        </w:rPr>
        <w:t>وأحيانا</w:t>
      </w:r>
      <w:r>
        <w:rPr>
          <w:rFonts w:ascii="Simplified Arabic" w:hAnsi="Simplified Arabic" w:cs="Simplified Arabic"/>
          <w:sz w:val="32"/>
          <w:szCs w:val="32"/>
          <w:rtl/>
          <w:lang w:bidi="ar-DZ"/>
        </w:rPr>
        <w:t xml:space="preserve"> حياته، فأمام كل هذا لابد من اللجوء </w:t>
      </w:r>
      <w:r w:rsidR="00AA356F">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مختلف الطرق والأساليب لمواجهة هذه المخاطر والتقليل بقدر الإمكان من الخسائر الناتجة عن وقوعها، ولذلك اهتدى الإنسان </w:t>
      </w:r>
      <w:r w:rsidR="00AA356F">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وسيلة أكثر فعالية من شأنها أن توفر الأمان و الضمان لمواجهة هذه المخاطر، في خصم هذا وجد الإنسان ضالته في التأمين الذي يقوم على مبدأ تجميع الخسائر المتجانسة والتي يتعرض لها عدد كبير من الأفراد ، وبهذا فالدور الأساسي للتأمين يكمن في حماية الأفراد من الخسائر المترتبة على حدوث المخاطر المؤمن ضدها.</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ولقد قطعت الدول المتقدمة شوطا كبيرا في هذا المجال ووفرت المناخ الملائم من خلال إرساء شبكة من المعلومات في الداخل والخارج، وتخصيص كفاءات إدارية ذات خبرة عالية ومؤسسات مالية ناجحة وذلك حتى تكون قادرة على تقديم خدمات تأمينية ذات مستوى راق وبأسعار تنافسية، فأصبح بذلك قطاع التأمين من القطاعات الخدماتية التي شهدت تطورا كبيرا.</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الأخطار التي يتعرض لها الإنسان في مسيرة حياته بصفة عامة تنقسم </w:t>
      </w:r>
      <w:r w:rsidR="00AA356F">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قسمين وهي الأخطار الشخصية </w:t>
      </w:r>
      <w:r w:rsidR="00AA356F">
        <w:rPr>
          <w:rFonts w:ascii="Simplified Arabic" w:hAnsi="Simplified Arabic" w:cs="Simplified Arabic" w:hint="cs"/>
          <w:sz w:val="32"/>
          <w:szCs w:val="32"/>
          <w:rtl/>
          <w:lang w:bidi="ar-DZ"/>
        </w:rPr>
        <w:t>وأخطار</w:t>
      </w:r>
      <w:r>
        <w:rPr>
          <w:rFonts w:ascii="Simplified Arabic" w:hAnsi="Simplified Arabic" w:cs="Simplified Arabic"/>
          <w:sz w:val="32"/>
          <w:szCs w:val="32"/>
          <w:rtl/>
          <w:lang w:bidi="ar-DZ"/>
        </w:rPr>
        <w:t xml:space="preserve"> الممتلكات، فالأولى تصيب الإنسان بصفة مباشرة في حياته أو صحته من الوفاة والمرض، البطالة، الشيخوخة </w:t>
      </w:r>
      <w:r w:rsidR="00AA356F">
        <w:rPr>
          <w:rFonts w:ascii="Simplified Arabic" w:hAnsi="Simplified Arabic" w:cs="Simplified Arabic" w:hint="cs"/>
          <w:sz w:val="32"/>
          <w:szCs w:val="32"/>
          <w:rtl/>
          <w:lang w:bidi="ar-DZ"/>
        </w:rPr>
        <w:t>أما</w:t>
      </w:r>
      <w:r>
        <w:rPr>
          <w:rFonts w:ascii="Simplified Arabic" w:hAnsi="Simplified Arabic" w:cs="Simplified Arabic"/>
          <w:sz w:val="32"/>
          <w:szCs w:val="32"/>
          <w:rtl/>
          <w:lang w:bidi="ar-DZ"/>
        </w:rPr>
        <w:t xml:space="preserve"> الثانية فتشمل الأخطار التي تصيب ممتلكات </w:t>
      </w:r>
      <w:r w:rsidR="00AA356F">
        <w:rPr>
          <w:rFonts w:ascii="Simplified Arabic" w:hAnsi="Simplified Arabic" w:cs="Simplified Arabic" w:hint="cs"/>
          <w:sz w:val="32"/>
          <w:szCs w:val="32"/>
          <w:rtl/>
          <w:lang w:bidi="ar-DZ"/>
        </w:rPr>
        <w:t>الإنسان</w:t>
      </w:r>
      <w:r>
        <w:rPr>
          <w:rFonts w:ascii="Simplified Arabic" w:hAnsi="Simplified Arabic" w:cs="Simplified Arabic"/>
          <w:sz w:val="32"/>
          <w:szCs w:val="32"/>
          <w:rtl/>
          <w:lang w:bidi="ar-DZ"/>
        </w:rPr>
        <w:t xml:space="preserve"> بصفة مباشرة مثل الحريق والسرقة، الكوارث الطبيعية، المسؤولية المدنية، </w:t>
      </w:r>
      <w:r w:rsidR="00AA356F">
        <w:rPr>
          <w:rFonts w:ascii="Simplified Arabic" w:hAnsi="Simplified Arabic" w:cs="Simplified Arabic" w:hint="cs"/>
          <w:sz w:val="32"/>
          <w:szCs w:val="32"/>
          <w:rtl/>
          <w:lang w:bidi="ar-DZ"/>
        </w:rPr>
        <w:t>إخطار</w:t>
      </w:r>
      <w:r>
        <w:rPr>
          <w:rFonts w:ascii="Simplified Arabic" w:hAnsi="Simplified Arabic" w:cs="Simplified Arabic"/>
          <w:sz w:val="32"/>
          <w:szCs w:val="32"/>
          <w:rtl/>
          <w:lang w:bidi="ar-DZ"/>
        </w:rPr>
        <w:t xml:space="preserve"> المياه و التي تصيب الممتلكات والعقارية بالأكثر </w:t>
      </w:r>
      <w:r w:rsidR="00AA356F">
        <w:rPr>
          <w:rFonts w:ascii="Simplified Arabic" w:hAnsi="Simplified Arabic" w:cs="Simplified Arabic" w:hint="cs"/>
          <w:sz w:val="32"/>
          <w:szCs w:val="32"/>
          <w:rtl/>
          <w:lang w:bidi="ar-DZ"/>
        </w:rPr>
        <w:t>إذ</w:t>
      </w:r>
      <w:r>
        <w:rPr>
          <w:rFonts w:ascii="Simplified Arabic" w:hAnsi="Simplified Arabic" w:cs="Simplified Arabic"/>
          <w:sz w:val="32"/>
          <w:szCs w:val="32"/>
          <w:rtl/>
          <w:lang w:bidi="ar-DZ"/>
        </w:rPr>
        <w:t xml:space="preserve"> اعتبر التأمين العقار من أهم الضمانات التي توصل </w:t>
      </w:r>
      <w:r w:rsidR="00AA356F">
        <w:rPr>
          <w:rFonts w:ascii="Simplified Arabic" w:hAnsi="Simplified Arabic" w:cs="Simplified Arabic" w:hint="cs"/>
          <w:sz w:val="32"/>
          <w:szCs w:val="32"/>
          <w:rtl/>
          <w:lang w:bidi="ar-DZ"/>
        </w:rPr>
        <w:t>إليها</w:t>
      </w:r>
      <w:r>
        <w:rPr>
          <w:rFonts w:ascii="Simplified Arabic" w:hAnsi="Simplified Arabic" w:cs="Simplified Arabic"/>
          <w:sz w:val="32"/>
          <w:szCs w:val="32"/>
          <w:rtl/>
          <w:lang w:bidi="ar-DZ"/>
        </w:rPr>
        <w:t xml:space="preserve"> التطور القانون، فالتأمين على العقارات أهمية بالغة في المحافظة على الثروة الاقتصادية سواء </w:t>
      </w:r>
      <w:r>
        <w:rPr>
          <w:rFonts w:ascii="Simplified Arabic" w:hAnsi="Simplified Arabic" w:cs="Simplified Arabic"/>
          <w:sz w:val="32"/>
          <w:szCs w:val="32"/>
          <w:rtl/>
          <w:lang w:bidi="ar-DZ"/>
        </w:rPr>
        <w:lastRenderedPageBreak/>
        <w:t xml:space="preserve">للمؤمن </w:t>
      </w:r>
      <w:r w:rsidR="0006085E">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المؤمن له  والتطور الاقتصادي للدولة أيضا فهو يدفع بعجلة التنمية الاقتصادية و المساهمة في تنشيط الحركة الائتمانية.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باعتبار أن الفرد يعمل جاهدا </w:t>
      </w:r>
      <w:r w:rsidR="0006085E">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عملية الربح من خلال النشاطات والمشروعات الاقتصادية التي يقوم بها غاية منه لتحقيق أهدافه، فلا يستطيع الوقوف في وجه تحقق هذه الأخطار التي تتفاوت درجة خطورتها التي لا يعلم وقت حدوثها ولا مقدار جسامة الضرر التي تخلفه، وجد نفسه تحت خطوة اللجوء </w:t>
      </w:r>
      <w:r w:rsidR="0006085E">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مؤسسات التأمين لضمان عقاراته عن طريق عقود التأمين التي تبرم بينهما حتى يستعين بها ليتمكن من تحقيق طموحاته وآماله في تغطية ما يقع عليه من خسائر، ففكرة نظام التأمين تقوم على التعاون وتوزيع الخسائر المترتبة عن وقوع خطر معين على مجموعة من الأشخاص عوض أن يتحملها شخص واحد، وبالتالي يتحرر الفرد الطموح من حالة الخوف من الخسائر التي تهدده لأنه </w:t>
      </w:r>
      <w:r w:rsidR="0006085E">
        <w:rPr>
          <w:rFonts w:ascii="Simplified Arabic" w:hAnsi="Simplified Arabic" w:cs="Simplified Arabic" w:hint="cs"/>
          <w:sz w:val="32"/>
          <w:szCs w:val="32"/>
          <w:rtl/>
          <w:lang w:bidi="ar-DZ"/>
        </w:rPr>
        <w:t>أصبح</w:t>
      </w:r>
      <w:r>
        <w:rPr>
          <w:rFonts w:ascii="Simplified Arabic" w:hAnsi="Simplified Arabic" w:cs="Simplified Arabic"/>
          <w:sz w:val="32"/>
          <w:szCs w:val="32"/>
          <w:rtl/>
          <w:lang w:bidi="ar-DZ"/>
        </w:rPr>
        <w:t xml:space="preserve"> شريكا مع جميع المؤمن لهم، ويتم التعويض عن الأضرار من المبالغ التي سددت للمؤمن على شكل أقساط ، ومن هنا يتفنن في التفكير و السعي </w:t>
      </w:r>
      <w:r w:rsidR="0006085E">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الأفضل ليمد بالتطورات الاقتصادية والخدماتية في شتى المجالات.</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اعتبارا للأهمية البالغة لتأمين على العقارات التي أصبحت مهمة التأمين عليها </w:t>
      </w:r>
      <w:r w:rsidR="0006085E">
        <w:rPr>
          <w:rFonts w:ascii="Simplified Arabic" w:hAnsi="Simplified Arabic" w:cs="Simplified Arabic" w:hint="cs"/>
          <w:sz w:val="32"/>
          <w:szCs w:val="32"/>
          <w:rtl/>
          <w:lang w:bidi="ar-DZ"/>
        </w:rPr>
        <w:t>أمرا</w:t>
      </w:r>
      <w:r>
        <w:rPr>
          <w:rFonts w:ascii="Simplified Arabic" w:hAnsi="Simplified Arabic" w:cs="Simplified Arabic"/>
          <w:sz w:val="32"/>
          <w:szCs w:val="32"/>
          <w:rtl/>
          <w:lang w:bidi="ar-DZ"/>
        </w:rPr>
        <w:t xml:space="preserve"> واجبا لحمايتها من مختلف الأخطار التي تهددها تتبلور بين أيدينا الإشكالية التالية:</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hint="cs"/>
          <w:b/>
          <w:bCs/>
          <w:sz w:val="32"/>
          <w:szCs w:val="32"/>
          <w:rtl/>
          <w:lang w:bidi="ar-DZ"/>
        </w:rPr>
        <w:t>هل نظام</w:t>
      </w:r>
      <w:r>
        <w:rPr>
          <w:rFonts w:hAnsi="Simplified Arabic"/>
          <w:b/>
          <w:bCs/>
          <w:sz w:val="32"/>
          <w:szCs w:val="32"/>
          <w:rtl/>
          <w:lang w:val="en-US" w:bidi="ar-DZ"/>
        </w:rPr>
        <w:t xml:space="preserve"> التعويض على أخطار العقارات حديا لحماية الثروة </w:t>
      </w:r>
      <w:r>
        <w:rPr>
          <w:rFonts w:hAnsi="Simplified Arabic" w:hint="cs"/>
          <w:b/>
          <w:bCs/>
          <w:sz w:val="32"/>
          <w:szCs w:val="32"/>
          <w:rtl/>
          <w:lang w:val="en-US" w:bidi="ar-DZ"/>
        </w:rPr>
        <w:t>العقارية؟</w:t>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 للإحاطة بمختلف جوانب الدراسة يمكن طرح </w:t>
      </w:r>
      <w:r w:rsidR="0006085E">
        <w:rPr>
          <w:rFonts w:ascii="Simplified Arabic" w:hAnsi="Simplified Arabic" w:cs="Simplified Arabic" w:hint="cs"/>
          <w:sz w:val="32"/>
          <w:szCs w:val="32"/>
          <w:rtl/>
        </w:rPr>
        <w:t>التساؤلات</w:t>
      </w:r>
      <w:r>
        <w:rPr>
          <w:rFonts w:ascii="Simplified Arabic" w:hAnsi="Simplified Arabic" w:cs="Simplified Arabic"/>
          <w:sz w:val="32"/>
          <w:szCs w:val="32"/>
          <w:rtl/>
        </w:rPr>
        <w:t xml:space="preserve"> التالية:</w:t>
      </w:r>
    </w:p>
    <w:p w:rsidR="00417508" w:rsidRDefault="000E2413">
      <w:pPr>
        <w:bidi/>
        <w:spacing w:after="200" w:line="276" w:lineRule="auto"/>
        <w:ind w:left="360"/>
        <w:jc w:val="lowKashida"/>
        <w:rPr>
          <w:rFonts w:ascii="Simplified Arabic" w:hAnsi="Simplified Arabic" w:cs="Simplified Arabic"/>
          <w:sz w:val="32"/>
          <w:szCs w:val="32"/>
          <w:rtl/>
        </w:rPr>
      </w:pPr>
      <w:r>
        <w:rPr>
          <w:rFonts w:ascii="Simplified Arabic" w:hAnsi="Simplified Arabic" w:cs="Simplified Arabic"/>
          <w:sz w:val="32"/>
          <w:szCs w:val="32"/>
          <w:rtl/>
        </w:rPr>
        <w:t>-ماهو عقد التأمين عموما، وعقد التأمين على العقارات خصوصا؟</w:t>
      </w:r>
    </w:p>
    <w:p w:rsidR="00417508" w:rsidRDefault="000E2413">
      <w:pPr>
        <w:bidi/>
        <w:spacing w:after="200" w:line="276" w:lineRule="auto"/>
        <w:ind w:left="360"/>
        <w:jc w:val="lowKashida"/>
        <w:rPr>
          <w:rFonts w:ascii="Simplified Arabic" w:hAnsi="Simplified Arabic" w:cs="Simplified Arabic"/>
          <w:sz w:val="32"/>
          <w:szCs w:val="32"/>
          <w:rtl/>
        </w:rPr>
      </w:pPr>
      <w:r>
        <w:rPr>
          <w:rFonts w:ascii="Simplified Arabic" w:hAnsi="Simplified Arabic" w:cs="Simplified Arabic"/>
          <w:sz w:val="32"/>
          <w:szCs w:val="32"/>
          <w:rtl/>
        </w:rPr>
        <w:t>- ماهي الأخطار الواردة على العقارات؟</w:t>
      </w:r>
    </w:p>
    <w:p w:rsidR="00417508" w:rsidRDefault="000E2413">
      <w:pPr>
        <w:bidi/>
        <w:spacing w:after="200" w:line="276" w:lineRule="auto"/>
        <w:ind w:left="360"/>
        <w:jc w:val="lowKashida"/>
        <w:rPr>
          <w:rFonts w:ascii="Simplified Arabic" w:hAnsi="Simplified Arabic" w:cs="Simplified Arabic"/>
          <w:sz w:val="32"/>
          <w:szCs w:val="32"/>
          <w:rtl/>
        </w:rPr>
      </w:pPr>
      <w:r>
        <w:rPr>
          <w:rFonts w:ascii="Simplified Arabic" w:hAnsi="Simplified Arabic" w:cs="Simplified Arabic"/>
          <w:sz w:val="32"/>
          <w:szCs w:val="32"/>
          <w:rtl/>
        </w:rPr>
        <w:t xml:space="preserve">- ماهي </w:t>
      </w:r>
      <w:r w:rsidR="0006085E">
        <w:rPr>
          <w:rFonts w:ascii="Simplified Arabic" w:hAnsi="Simplified Arabic" w:cs="Simplified Arabic" w:hint="cs"/>
          <w:sz w:val="32"/>
          <w:szCs w:val="32"/>
          <w:rtl/>
        </w:rPr>
        <w:t>إجراءات</w:t>
      </w:r>
      <w:r>
        <w:rPr>
          <w:rFonts w:ascii="Simplified Arabic" w:hAnsi="Simplified Arabic" w:cs="Simplified Arabic"/>
          <w:sz w:val="32"/>
          <w:szCs w:val="32"/>
          <w:rtl/>
        </w:rPr>
        <w:t xml:space="preserve"> التعويض عن العقارات؟</w:t>
      </w:r>
    </w:p>
    <w:p w:rsidR="00417508" w:rsidRDefault="000E2413">
      <w:pPr>
        <w:bidi/>
        <w:spacing w:after="200" w:line="276" w:lineRule="auto"/>
        <w:ind w:left="360"/>
        <w:jc w:val="lowKashida"/>
        <w:rPr>
          <w:rFonts w:ascii="Simplified Arabic" w:hAnsi="Simplified Arabic" w:cs="Simplified Arabic"/>
          <w:sz w:val="32"/>
          <w:szCs w:val="32"/>
          <w:rtl/>
        </w:rPr>
      </w:pPr>
      <w:r>
        <w:rPr>
          <w:rFonts w:ascii="Simplified Arabic" w:hAnsi="Simplified Arabic" w:cs="Simplified Arabic"/>
          <w:sz w:val="32"/>
          <w:szCs w:val="32"/>
          <w:rtl/>
        </w:rPr>
        <w:t>ومن خلال التس</w:t>
      </w:r>
      <w:r>
        <w:rPr>
          <w:rFonts w:ascii="Simplified Arabic" w:hAnsi="Simplified Arabic" w:cs="Simplified Arabic" w:hint="cs"/>
          <w:sz w:val="32"/>
          <w:szCs w:val="32"/>
          <w:rtl/>
        </w:rPr>
        <w:t>ا</w:t>
      </w:r>
      <w:r>
        <w:rPr>
          <w:rFonts w:ascii="Simplified Arabic" w:hAnsi="Simplified Arabic" w:cs="Simplified Arabic"/>
          <w:sz w:val="32"/>
          <w:szCs w:val="32"/>
          <w:rtl/>
        </w:rPr>
        <w:t>ؤ</w:t>
      </w:r>
      <w:r>
        <w:rPr>
          <w:rFonts w:ascii="Simplified Arabic" w:hAnsi="Simplified Arabic" w:cs="Simplified Arabic" w:hint="cs"/>
          <w:sz w:val="32"/>
          <w:szCs w:val="32"/>
          <w:rtl/>
        </w:rPr>
        <w:t>ل</w:t>
      </w:r>
      <w:r>
        <w:rPr>
          <w:rFonts w:ascii="Simplified Arabic" w:hAnsi="Simplified Arabic" w:cs="Simplified Arabic"/>
          <w:sz w:val="32"/>
          <w:szCs w:val="32"/>
          <w:rtl/>
        </w:rPr>
        <w:t>ات المطروحة تم اقتراح الفرضيات التالية:</w:t>
      </w:r>
    </w:p>
    <w:p w:rsidR="00417508" w:rsidRDefault="000E2413">
      <w:pPr>
        <w:bidi/>
        <w:spacing w:after="200" w:line="276" w:lineRule="auto"/>
        <w:ind w:left="360"/>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-التأمين يخلق نوع من ال</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طمئنان من </w:t>
      </w:r>
      <w:r w:rsidR="0006085E">
        <w:rPr>
          <w:rFonts w:ascii="Simplified Arabic" w:hAnsi="Simplified Arabic" w:cs="Simplified Arabic" w:hint="cs"/>
          <w:sz w:val="32"/>
          <w:szCs w:val="32"/>
          <w:rtl/>
        </w:rPr>
        <w:t>الإخطار</w:t>
      </w:r>
      <w:r>
        <w:rPr>
          <w:rFonts w:ascii="Simplified Arabic" w:hAnsi="Simplified Arabic" w:cs="Simplified Arabic"/>
          <w:sz w:val="32"/>
          <w:szCs w:val="32"/>
          <w:rtl/>
        </w:rPr>
        <w:t xml:space="preserve"> التي قد تصيبهم.</w:t>
      </w:r>
    </w:p>
    <w:p w:rsidR="00417508" w:rsidRDefault="000E2413">
      <w:pPr>
        <w:bidi/>
        <w:spacing w:after="200" w:line="276" w:lineRule="auto"/>
        <w:ind w:left="360"/>
        <w:jc w:val="lowKashida"/>
        <w:rPr>
          <w:rFonts w:ascii="Simplified Arabic" w:hAnsi="Simplified Arabic" w:cs="Simplified Arabic"/>
          <w:sz w:val="32"/>
          <w:szCs w:val="32"/>
          <w:rtl/>
        </w:rPr>
      </w:pPr>
      <w:r>
        <w:rPr>
          <w:rFonts w:ascii="Simplified Arabic" w:hAnsi="Simplified Arabic" w:cs="Simplified Arabic"/>
          <w:sz w:val="32"/>
          <w:szCs w:val="32"/>
          <w:rtl/>
        </w:rPr>
        <w:t xml:space="preserve">- جميع الأخطار التي تلحق </w:t>
      </w:r>
      <w:r>
        <w:rPr>
          <w:rFonts w:ascii="Simplified Arabic" w:hAnsi="Simplified Arabic" w:hint="cs"/>
          <w:sz w:val="32"/>
          <w:szCs w:val="32"/>
          <w:rtl/>
          <w:lang w:bidi="ar-DZ"/>
        </w:rPr>
        <w:t>بالعقارات</w:t>
      </w:r>
      <w:r>
        <w:rPr>
          <w:rFonts w:ascii="Simplified Arabic" w:hAnsi="Simplified Arabic" w:cs="Simplified Arabic"/>
          <w:sz w:val="32"/>
          <w:szCs w:val="32"/>
          <w:rtl/>
        </w:rPr>
        <w:t>يمكن</w:t>
      </w:r>
      <w:r>
        <w:rPr>
          <w:rFonts w:ascii="Simplified Arabic" w:hAnsi="Simplified Arabic" w:hint="cs"/>
          <w:sz w:val="32"/>
          <w:szCs w:val="32"/>
          <w:rtl/>
          <w:lang w:bidi="ar-DZ"/>
        </w:rPr>
        <w:t>التأمين عليها</w:t>
      </w:r>
      <w:r>
        <w:rPr>
          <w:rFonts w:hAnsi="Simplified Arabic"/>
          <w:sz w:val="32"/>
          <w:szCs w:val="32"/>
          <w:rtl/>
          <w:lang w:val="en-US" w:bidi="ar-DZ"/>
        </w:rPr>
        <w:t>.</w:t>
      </w:r>
    </w:p>
    <w:p w:rsidR="00417508" w:rsidRDefault="000E2413" w:rsidP="000E2413">
      <w:pPr>
        <w:bidi/>
        <w:spacing w:after="200" w:line="276" w:lineRule="auto"/>
        <w:ind w:left="360"/>
        <w:jc w:val="lowKashida"/>
        <w:rPr>
          <w:rFonts w:ascii="Simplified Arabic" w:hAnsi="Simplified Arabic" w:cs="Simplified Arabic"/>
          <w:sz w:val="32"/>
          <w:szCs w:val="32"/>
          <w:rtl/>
        </w:rPr>
      </w:pPr>
      <w:r>
        <w:rPr>
          <w:rFonts w:ascii="Simplified Arabic" w:hAnsi="Simplified Arabic" w:cs="Simplified Arabic"/>
          <w:sz w:val="32"/>
          <w:szCs w:val="32"/>
          <w:rtl/>
        </w:rPr>
        <w:t>- تنطلق عملية التعويض انطلاقا التعرف على جسامة الضرر.</w:t>
      </w:r>
    </w:p>
    <w:p w:rsidR="00417508" w:rsidRDefault="000E2413">
      <w:pPr>
        <w:bidi/>
        <w:spacing w:after="200" w:line="276" w:lineRule="auto"/>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أسباب اختيار موضوع البحث:</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hint="cs"/>
          <w:sz w:val="32"/>
          <w:szCs w:val="32"/>
          <w:rtl/>
          <w:lang w:bidi="ar-DZ"/>
        </w:rPr>
        <w:t>إن</w:t>
      </w:r>
      <w:r>
        <w:rPr>
          <w:rFonts w:ascii="Simplified Arabic" w:hAnsi="Simplified Arabic" w:cs="Simplified Arabic"/>
          <w:sz w:val="32"/>
          <w:szCs w:val="32"/>
          <w:rtl/>
          <w:lang w:bidi="ar-DZ"/>
        </w:rPr>
        <w:t xml:space="preserve"> دوافع اختيارنا للموضوع ترجع لأسباب ذاتية وأخرى موضوعية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فبالنسبة للأسباب الذاتية تتمثل في: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رغبتنا في دراسة هذا الموضوع.</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الرغبة الملحة في البحث في موضوع التأمين على العقارات والتعرف على هذا النوع من التأمينات.</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محاولة اكتساب معلومات جديدة ومكملة لمسار دراستنا.</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حب الاطلاع على واقع الأخطار التي تعاني منها العقارات.</w:t>
      </w:r>
    </w:p>
    <w:p w:rsidR="00417508" w:rsidRDefault="008B17FD">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w:t>
      </w:r>
      <w:r w:rsidR="000E2413">
        <w:rPr>
          <w:rFonts w:ascii="Simplified Arabic" w:hAnsi="Simplified Arabic" w:cs="Simplified Arabic"/>
          <w:sz w:val="32"/>
          <w:szCs w:val="32"/>
          <w:rtl/>
          <w:lang w:bidi="ar-DZ"/>
        </w:rPr>
        <w:t xml:space="preserve"> بالنسبة للأسباب الموضوعية تتمثل في:</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ملائمة الموضوع مع شعبة التخصص في الماستر.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حداثة الموضوع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قلة الثقافة لهذا النوع من التأمين.</w:t>
      </w:r>
    </w:p>
    <w:p w:rsidR="000E2413" w:rsidRDefault="000E2413">
      <w:pPr>
        <w:bidi/>
        <w:spacing w:after="200" w:line="276" w:lineRule="auto"/>
        <w:jc w:val="lowKashida"/>
        <w:rPr>
          <w:rFonts w:ascii="Simplified Arabic" w:hAnsi="Simplified Arabic" w:cs="Simplified Arabic"/>
          <w:b/>
          <w:bCs/>
          <w:sz w:val="32"/>
          <w:szCs w:val="32"/>
          <w:rtl/>
          <w:lang w:bidi="ar-DZ"/>
        </w:rPr>
      </w:pPr>
    </w:p>
    <w:p w:rsidR="00417508" w:rsidRDefault="000E2413" w:rsidP="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أهمية البحث:</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تكمن أهمية دراستنا في التعرف على منتج التأمين العقاري رغم الاختلاف العديد من المنتجات التأمينية في مختلف القطاعات، وبروز أهمية التأمين على العقارات نظرا للدور الحيوي الذي تلعبه في توفير الحماية الاقتصادية في عجلة التنمية الاقتصادية والتعرف على آلية التعويض التي تنطوي من خلال عملية هذا النوع من المنتجات التأمينية لتفادي الأخطار التي تقف في وجه سيرورة </w:t>
      </w:r>
      <w:r w:rsidR="00A271C0">
        <w:rPr>
          <w:rFonts w:ascii="Simplified Arabic" w:hAnsi="Simplified Arabic" w:cs="Simplified Arabic"/>
          <w:sz w:val="32"/>
          <w:szCs w:val="32"/>
          <w:rtl/>
          <w:lang w:bidi="ar-DZ"/>
        </w:rPr>
        <w:t xml:space="preserve">الأشغال وتلف الممتلكات، وتعريف </w:t>
      </w:r>
      <w:r w:rsidR="00A271C0">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يضا بهذا المنتج لتعزيز ورفع الوعي </w:t>
      </w:r>
      <w:r>
        <w:rPr>
          <w:rFonts w:ascii="Simplified Arabic" w:hAnsi="Simplified Arabic" w:hint="cs"/>
          <w:sz w:val="32"/>
          <w:szCs w:val="32"/>
          <w:rtl/>
          <w:lang w:bidi="ar-DZ"/>
        </w:rPr>
        <w:t>التأميني</w:t>
      </w:r>
      <w:r>
        <w:rPr>
          <w:rFonts w:ascii="Simplified Arabic" w:hAnsi="Simplified Arabic" w:cs="Simplified Arabic"/>
          <w:sz w:val="32"/>
          <w:szCs w:val="32"/>
          <w:rtl/>
          <w:lang w:bidi="ar-DZ"/>
        </w:rPr>
        <w:t xml:space="preserve"> بين مختلف شرائح الجمهور.</w:t>
      </w:r>
    </w:p>
    <w:p w:rsidR="00417508" w:rsidRDefault="00A271C0">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أهداف</w:t>
      </w:r>
      <w:r w:rsidR="000E2413">
        <w:rPr>
          <w:rFonts w:ascii="Simplified Arabic" w:hAnsi="Simplified Arabic" w:cs="Simplified Arabic"/>
          <w:b/>
          <w:bCs/>
          <w:sz w:val="32"/>
          <w:szCs w:val="32"/>
          <w:rtl/>
          <w:lang w:bidi="ar-DZ"/>
        </w:rPr>
        <w:t xml:space="preserve"> الدراسة: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نسعى من خلال دراستنا لتحقيق جملة من الأهداف التالية: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تقديم نظرة عامة حول التأمين.</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السعي لإضافة لبنة جديدة </w:t>
      </w:r>
      <w:r w:rsidR="00A271C0">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مجموعة الدراسات السابقة وتنمية قدرتنا المعرفية في موضوع التأمين على العقارات.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التعرف على نوع التأمينات العقارية.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إعطاء فكرة حول الأخطار المضمونة لهذا النوع من العقود.</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A271C0">
        <w:rPr>
          <w:rFonts w:ascii="Simplified Arabic" w:hAnsi="Simplified Arabic" w:cs="Simplified Arabic" w:hint="cs"/>
          <w:sz w:val="32"/>
          <w:szCs w:val="32"/>
          <w:rtl/>
          <w:lang w:bidi="ar-DZ"/>
        </w:rPr>
        <w:t>آلية</w:t>
      </w:r>
      <w:r>
        <w:rPr>
          <w:rFonts w:ascii="Simplified Arabic" w:hAnsi="Simplified Arabic" w:cs="Simplified Arabic"/>
          <w:sz w:val="32"/>
          <w:szCs w:val="32"/>
          <w:rtl/>
          <w:lang w:bidi="ar-DZ"/>
        </w:rPr>
        <w:t xml:space="preserve"> التعويض عليها.</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حدود البحث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اجل الإحاطة البحث وفهم جوانبه المختلفة حددنا مجال بحثنا بما يلي:</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 </w:t>
      </w:r>
      <w:r>
        <w:rPr>
          <w:rFonts w:ascii="Simplified Arabic" w:hAnsi="Simplified Arabic" w:cs="Simplified Arabic"/>
          <w:sz w:val="32"/>
          <w:szCs w:val="32"/>
          <w:rtl/>
          <w:lang w:bidi="ar-DZ"/>
        </w:rPr>
        <w:t>الحدود الموضوعية: لقد اقتصر البحث على دراسة جانب التأمين عامة والتأمين العقاري خاصة.</w:t>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Pr>
          <w:rFonts w:ascii="Simplified Arabic" w:hAnsi="Simplified Arabic" w:cs="Simplified Arabic"/>
          <w:sz w:val="32"/>
          <w:szCs w:val="32"/>
          <w:rtl/>
          <w:lang w:bidi="ar-DZ"/>
        </w:rPr>
        <w:t xml:space="preserve">الحدود المكانية: تم إسقاط الجانب النظري لهذا البحث على شركات التأمين وهي وكالة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بدلس.</w:t>
      </w:r>
      <w:r>
        <w:rPr>
          <w:rFonts w:ascii="Simplified Arabic" w:hAnsi="Simplified Arabic" w:cs="Simplified Arabic"/>
          <w:sz w:val="32"/>
          <w:szCs w:val="32"/>
          <w:lang w:bidi="ar-DZ"/>
        </w:rPr>
        <w:t>SAA</w:t>
      </w:r>
      <w:r>
        <w:rPr>
          <w:rFonts w:ascii="Simplified Arabic" w:hAnsi="Simplified Arabic" w:cs="Simplified Arabic"/>
          <w:sz w:val="32"/>
          <w:szCs w:val="32"/>
          <w:rtl/>
          <w:lang w:bidi="ar-DZ"/>
        </w:rPr>
        <w:t xml:space="preserve">الوطنية لتأمين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الحدود الزمنية: عبر الإطار </w:t>
      </w:r>
      <w:r w:rsidR="008B17FD">
        <w:rPr>
          <w:rFonts w:ascii="Simplified Arabic" w:hAnsi="Simplified Arabic" w:cs="Simplified Arabic" w:hint="cs"/>
          <w:sz w:val="32"/>
          <w:szCs w:val="32"/>
          <w:rtl/>
          <w:lang w:bidi="ar-DZ"/>
        </w:rPr>
        <w:t>ال</w:t>
      </w:r>
      <w:r w:rsidR="008B17FD">
        <w:rPr>
          <w:rFonts w:ascii="Simplified Arabic" w:hAnsi="Simplified Arabic" w:cs="Simplified Arabic" w:hint="cs"/>
          <w:sz w:val="32"/>
          <w:szCs w:val="32"/>
          <w:rtl/>
        </w:rPr>
        <w:t>ز</w:t>
      </w:r>
      <w:r w:rsidR="008B17FD">
        <w:rPr>
          <w:rFonts w:ascii="Simplified Arabic" w:hAnsi="Simplified Arabic" w:cs="Simplified Arabic" w:hint="cs"/>
          <w:sz w:val="32"/>
          <w:szCs w:val="32"/>
          <w:rtl/>
          <w:lang w:bidi="ar-DZ"/>
        </w:rPr>
        <w:t>ماني</w:t>
      </w:r>
      <w:r>
        <w:rPr>
          <w:rFonts w:ascii="Simplified Arabic" w:hAnsi="Simplified Arabic" w:cs="Simplified Arabic"/>
          <w:sz w:val="32"/>
          <w:szCs w:val="32"/>
          <w:rtl/>
          <w:lang w:bidi="ar-DZ"/>
        </w:rPr>
        <w:t xml:space="preserve"> قمنا بتحديد فترة في وكالة التأمين بدراسة ملف من أحد ملفات عملائها دراسة ميدانية.</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منهج البحث:</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أجل الإحاطة بكل جوانب الموضوع ارتأينا استخدام المنهج الوصفي في الجزء النظري والتحليلي في الفصل المتعلق بتأمين والتعويض العقاري، كما اعتمدنا المنهج التجريبي في الجزء التطبيقي وذلك من خلال إسقاط الدراسة النظرية على الشركة الوطنية لتأمينات وكالة دلس.</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صعوبات البحث:</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عند </w:t>
      </w:r>
      <w:r w:rsidR="00A271C0">
        <w:rPr>
          <w:rFonts w:ascii="Simplified Arabic" w:hAnsi="Simplified Arabic" w:cs="Simplified Arabic" w:hint="cs"/>
          <w:sz w:val="32"/>
          <w:szCs w:val="32"/>
          <w:rtl/>
          <w:lang w:bidi="ar-DZ"/>
        </w:rPr>
        <w:t>إعدادنا</w:t>
      </w:r>
      <w:r>
        <w:rPr>
          <w:rFonts w:ascii="Simplified Arabic" w:hAnsi="Simplified Arabic" w:cs="Simplified Arabic"/>
          <w:sz w:val="32"/>
          <w:szCs w:val="32"/>
          <w:rtl/>
          <w:lang w:bidi="ar-DZ"/>
        </w:rPr>
        <w:t xml:space="preserve"> لهذه الدراسة واجهنا عدة صعوبات نذكر منها:</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التمسنا نقصان كبيرا في المراجع بالأحرى قول </w:t>
      </w:r>
      <w:r w:rsidR="00A271C0">
        <w:rPr>
          <w:rFonts w:ascii="Simplified Arabic" w:hAnsi="Simplified Arabic" w:cs="Simplified Arabic" w:hint="cs"/>
          <w:sz w:val="32"/>
          <w:szCs w:val="32"/>
          <w:rtl/>
          <w:lang w:bidi="ar-DZ"/>
        </w:rPr>
        <w:t>أنها</w:t>
      </w:r>
      <w:r>
        <w:rPr>
          <w:rFonts w:ascii="Simplified Arabic" w:hAnsi="Simplified Arabic" w:cs="Simplified Arabic"/>
          <w:sz w:val="32"/>
          <w:szCs w:val="32"/>
          <w:rtl/>
          <w:lang w:bidi="ar-DZ"/>
        </w:rPr>
        <w:t xml:space="preserve"> شبه منعدمة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بذل مجهود كبير في الحصول على معلومات تخص الجانب التطبيقي.</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موضوع جديد لم تكن بين أيدينا أي دراسة سابقة نلجأ إليها.</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هيكل البحث:</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قصد</w:t>
      </w:r>
      <w:r w:rsidR="00A271C0">
        <w:rPr>
          <w:rFonts w:ascii="Simplified Arabic" w:hAnsi="Simplified Arabic" w:cs="Simplified Arabic" w:hint="cs"/>
          <w:sz w:val="32"/>
          <w:szCs w:val="32"/>
          <w:rtl/>
          <w:lang w:bidi="ar-DZ"/>
        </w:rPr>
        <w:t>الإلمام</w:t>
      </w:r>
      <w:r>
        <w:rPr>
          <w:rFonts w:ascii="Simplified Arabic" w:hAnsi="Simplified Arabic" w:cs="Simplified Arabic"/>
          <w:sz w:val="32"/>
          <w:szCs w:val="32"/>
          <w:rtl/>
          <w:lang w:bidi="ar-DZ"/>
        </w:rPr>
        <w:t xml:space="preserve"> جوانب الدراسة والإجابة على الإشكالية المطروحة واختبار الفرضيات الموضوعة تم تقسيم البحث </w:t>
      </w:r>
      <w:r w:rsidR="00A271C0">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ثلاثة فصول فصلين نظريين وفصل تطبيقي ويمكن استعراض ذلك كالأتي:</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الفصل الأول:</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جاء تحت عنوان الإطار النظري حول التأمين والتأمين العقاري، تناولنا فيه ثلاثة مباحث خصصنا المبحث الأول حول ماهية التأمين، المبحث الثاني خصصناه بعموميات حول العقار والتأمين العقاري </w:t>
      </w:r>
      <w:r w:rsidR="00A271C0">
        <w:rPr>
          <w:rFonts w:ascii="Simplified Arabic" w:hAnsi="Simplified Arabic" w:cs="Simplified Arabic" w:hint="cs"/>
          <w:sz w:val="32"/>
          <w:szCs w:val="32"/>
          <w:rtl/>
          <w:lang w:bidi="ar-DZ"/>
        </w:rPr>
        <w:t>أما</w:t>
      </w:r>
      <w:r>
        <w:rPr>
          <w:rFonts w:ascii="Simplified Arabic" w:hAnsi="Simplified Arabic" w:cs="Simplified Arabic"/>
          <w:sz w:val="32"/>
          <w:szCs w:val="32"/>
          <w:rtl/>
          <w:lang w:bidi="ar-DZ"/>
        </w:rPr>
        <w:t xml:space="preserve"> المبحث الثالث فكان متعلق بالشروط الشكلية لعقد التأمين العقاري والتزمات الطرفين.</w:t>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w:t>
      </w:r>
      <w:r>
        <w:rPr>
          <w:rFonts w:ascii="Simplified Arabic" w:hAnsi="Simplified Arabic" w:cs="Simplified Arabic"/>
          <w:sz w:val="32"/>
          <w:szCs w:val="32"/>
          <w:rtl/>
          <w:lang w:bidi="ar-DZ"/>
        </w:rPr>
        <w:t>الفصل الثاني:</w:t>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وقع تحت عنوان </w:t>
      </w:r>
      <w:r>
        <w:rPr>
          <w:rFonts w:ascii="Simplified Arabic" w:hAnsi="Simplified Arabic" w:hint="cs"/>
          <w:sz w:val="32"/>
          <w:szCs w:val="32"/>
          <w:rtl/>
          <w:lang w:bidi="ar-DZ"/>
        </w:rPr>
        <w:t>العملية التقنيةللتأمين والتعويض العقاري</w:t>
      </w:r>
      <w:r>
        <w:rPr>
          <w:rFonts w:ascii="Simplified Arabic" w:hAnsi="Simplified Arabic" w:cs="Simplified Arabic"/>
          <w:sz w:val="32"/>
          <w:szCs w:val="32"/>
          <w:rtl/>
        </w:rPr>
        <w:t xml:space="preserve">، تناولنا فيه </w:t>
      </w:r>
      <w:r>
        <w:rPr>
          <w:rFonts w:ascii="Simplified Arabic" w:hAnsi="Simplified Arabic" w:cs="Simplified Arabic"/>
          <w:sz w:val="32"/>
          <w:szCs w:val="32"/>
          <w:rtl/>
          <w:lang w:bidi="ar-DZ"/>
        </w:rPr>
        <w:t>ثلاثة مباحثخصصنا المبحث الأول حول</w:t>
      </w:r>
      <w:r w:rsidR="00A271C0">
        <w:rPr>
          <w:rFonts w:ascii="Simplified Arabic" w:hAnsi="Simplified Arabic" w:cs="Simplified Arabic" w:hint="cs"/>
          <w:sz w:val="32"/>
          <w:szCs w:val="32"/>
          <w:rtl/>
        </w:rPr>
        <w:t>الأخطار</w:t>
      </w:r>
      <w:r>
        <w:rPr>
          <w:rFonts w:ascii="Simplified Arabic" w:hAnsi="Simplified Arabic" w:cs="Simplified Arabic"/>
          <w:sz w:val="32"/>
          <w:szCs w:val="32"/>
          <w:rtl/>
        </w:rPr>
        <w:t xml:space="preserve"> التي تقع على العقارات،</w:t>
      </w:r>
      <w:r w:rsidR="00E23A59">
        <w:rPr>
          <w:rFonts w:ascii="Simplified Arabic" w:hAnsi="Simplified Arabic" w:cs="Simplified Arabic" w:hint="cs"/>
          <w:sz w:val="32"/>
          <w:szCs w:val="32"/>
          <w:rtl/>
        </w:rPr>
        <w:t xml:space="preserve"> أما </w:t>
      </w:r>
      <w:r w:rsidR="00E23A59">
        <w:rPr>
          <w:rFonts w:ascii="Simplified Arabic" w:hAnsi="Simplified Arabic" w:cs="Simplified Arabic"/>
          <w:sz w:val="32"/>
          <w:szCs w:val="32"/>
          <w:rtl/>
        </w:rPr>
        <w:t xml:space="preserve"> المبحث الثاني </w:t>
      </w:r>
      <w:r w:rsidR="00E23A59">
        <w:rPr>
          <w:rFonts w:ascii="Simplified Arabic" w:hAnsi="Simplified Arabic" w:cs="Simplified Arabic" w:hint="cs"/>
          <w:sz w:val="32"/>
          <w:szCs w:val="32"/>
          <w:rtl/>
        </w:rPr>
        <w:t xml:space="preserve">حول إجراءات التعويض عن المخاطر العقارية أما المبحث الثالث فخصصناه حول نظام التعويض علي الأخطار الواردة علي العقار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w:t>
      </w:r>
      <w:r>
        <w:rPr>
          <w:rFonts w:ascii="Simplified Arabic" w:hAnsi="Simplified Arabic" w:cs="Simplified Arabic"/>
          <w:sz w:val="32"/>
          <w:szCs w:val="32"/>
          <w:rtl/>
          <w:lang w:bidi="ar-DZ"/>
        </w:rPr>
        <w:t>الفصل الثالث:</w:t>
      </w:r>
    </w:p>
    <w:p w:rsidR="00417508" w:rsidRPr="006E1F2D" w:rsidRDefault="006E1F2D" w:rsidP="006E1F2D">
      <w:pPr>
        <w:bidi/>
        <w:spacing w:line="276" w:lineRule="auto"/>
        <w:ind w:firstLine="848"/>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يتمحور هذا الفصل حول دراسة حالة لطريقة التأمين و التعويض العقاري حيث  </w:t>
      </w:r>
      <w:r>
        <w:rPr>
          <w:rFonts w:ascii="Simplified Arabic" w:hAnsi="Simplified Arabic" w:cs="Simplified Arabic"/>
          <w:sz w:val="32"/>
          <w:szCs w:val="32"/>
          <w:rtl/>
          <w:lang w:bidi="ar-DZ"/>
        </w:rPr>
        <w:t xml:space="preserve">تناولنا في المبحث الأول </w:t>
      </w:r>
      <w:r w:rsidR="000E2413">
        <w:rPr>
          <w:rFonts w:ascii="Simplified Arabic" w:hAnsi="Simplified Arabic" w:cs="Simplified Arabic"/>
          <w:sz w:val="32"/>
          <w:szCs w:val="32"/>
          <w:rtl/>
          <w:lang w:bidi="ar-DZ"/>
        </w:rPr>
        <w:t xml:space="preserve">مفاهيم متعلقة بالشركة الوطنية لتأمين </w:t>
      </w:r>
      <w:r>
        <w:rPr>
          <w:rFonts w:ascii="Simplified Arabic" w:hAnsi="Simplified Arabic" w:cs="Simplified Arabic" w:hint="cs"/>
          <w:sz w:val="32"/>
          <w:szCs w:val="32"/>
          <w:rtl/>
          <w:lang w:bidi="ar-DZ"/>
        </w:rPr>
        <w:t>أما</w:t>
      </w:r>
      <w:r>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 xml:space="preserve">مبحث </w:t>
      </w:r>
      <w:r w:rsidR="000E2413">
        <w:rPr>
          <w:rFonts w:ascii="Simplified Arabic" w:hAnsi="Simplified Arabic" w:cs="Simplified Arabic"/>
          <w:sz w:val="32"/>
          <w:szCs w:val="32"/>
          <w:rtl/>
          <w:lang w:bidi="ar-DZ"/>
        </w:rPr>
        <w:t xml:space="preserve">الثاني </w:t>
      </w:r>
      <w:r>
        <w:rPr>
          <w:rFonts w:ascii="Simplified Arabic" w:hAnsi="Simplified Arabic" w:cs="Simplified Arabic" w:hint="cs"/>
          <w:sz w:val="32"/>
          <w:szCs w:val="32"/>
          <w:rtl/>
          <w:lang w:bidi="ar-DZ"/>
        </w:rPr>
        <w:t>و كان يتمحور حول محيطها و إطارها التنظيمي و تطور أعمالها أما المبحث الثالث فكان متعلق بدراسة ميدانية لعملية التأمين و التعويض العقاري .</w:t>
      </w:r>
    </w:p>
    <w:p w:rsidR="00417508" w:rsidRDefault="00417508">
      <w:pPr>
        <w:bidi/>
        <w:spacing w:line="360" w:lineRule="auto"/>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sectPr w:rsidR="00417508">
          <w:headerReference w:type="default" r:id="rId16"/>
          <w:footerReference w:type="default" r:id="rId17"/>
          <w:pgSz w:w="11906" w:h="16838"/>
          <w:pgMar w:top="1418" w:right="1418" w:bottom="1134" w:left="851" w:header="720" w:footer="720" w:gutter="0"/>
          <w:pgNumType w:fmt="arabicAbjad" w:start="1"/>
          <w:cols w:space="708"/>
          <w:docGrid w:linePitch="360"/>
        </w:sectPr>
      </w:pP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5331C1">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group id="Groupe 63" o:spid="_x0000_s1050" style="position:absolute;left:0;text-align:left;margin-left:1.8pt;margin-top:25.55pt;width:453.55pt;height:310.7pt;z-index:251641344;mso-width-relative:margin" coordsize="56769,39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">
            <v:shape id="Parchemin horizontal 21" o:spid="_x0000_s1051" type="#_x0000_t98" style="position:absolute;width:56769;height:39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US8UA&#10;AADbAAAADwAAAGRycy9kb3ducmV2LnhtbESPzWrDMBCE74G+g9hCL6GR40IwTuQQUkpTegj5oefF&#10;Wlsm1sqxVMd9+6pQyHGYmW+Y1Xq0rRio941jBfNZAoK4dLrhWsH59PacgfABWWPrmBT8kId18TBZ&#10;Ya7djQ80HEMtIoR9jgpMCF0upS8NWfQz1xFHr3K9xRBlX0vd4y3CbSvTJFlIiw3HBYMdbQ2Vl+O3&#10;VVDuv+RH6jO8ZsP5YqrPl+nr7l2pp8dxswQRaAz38H97pxWkc/j7En+AL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k1RLxQAAANsAAAAPAAAAAAAAAAAAAAAAAJgCAABkcnMv&#10;ZG93bnJldi54bWxQSwUGAAAAAAQABAD1AAAAigMAAAAA&#10;" strokeweight="1pt">
              <v:stroke joinstyle="miter"/>
            </v:shape>
            <v:rect id="Rectangle 22" o:spid="_x0000_s1052" style="position:absolute;left:14857;top:10858;width:35504;height:170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rI2MQA&#10;AADbAAAADwAAAGRycy9kb3ducmV2LnhtbESP3WrCQBSE7wu+w3IEb4puGoo/0VXEKqTeNfoAx+wx&#10;iWbPhuyq6du7QqGXw8x8wyxWnanFnVpXWVbwMYpAEOdWV1woOB52wykI55E11pZJwS85WC17bwtM&#10;tH3wD90zX4gAYZeggtL7JpHS5SUZdCPbEAfvbFuDPsi2kLrFR4CbWsZRNJYGKw4LJTa0KSm/Zjej&#10;4Hv/uT9uUnm5zqqv93SSRfI03io16HfrOQhPnf8P/7VTrSCO4fUl/AC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6yNjEAAAA2wAAAA8AAAAAAAAAAAAAAAAAmAIAAGRycy9k&#10;b3ducmV2LnhtbFBLBQYAAAAABAAEAPUAAACJAwAAAAA=&#10;" filled="f" stroked="f">
              <v:textbox style="mso-fit-shape-to-text:t">
                <w:txbxContent>
                  <w:p w:rsidR="00A87BFF" w:rsidRDefault="00A87BFF">
                    <w:pPr>
                      <w:bidi/>
                      <w:jc w:val="center"/>
                      <w:rPr>
                        <w:rStyle w:val="Titredulivre"/>
                        <w:rFonts w:ascii="Traditional Arabic" w:hAnsi="Traditional Arabic" w:cs="Traditional Arabic"/>
                        <w:b w:val="0"/>
                        <w:i w:val="0"/>
                        <w:iCs w:val="0"/>
                        <w:color w:val="000000"/>
                        <w:spacing w:val="0"/>
                        <w:sz w:val="144"/>
                        <w:szCs w:val="144"/>
                        <w:lang w:bidi="ar-DZ"/>
                      </w:rPr>
                    </w:pPr>
                    <w:r>
                      <w:rPr>
                        <w:rStyle w:val="Titredulivre"/>
                        <w:rFonts w:ascii="Traditional Arabic" w:hAnsi="Traditional Arabic" w:cs="Traditional Arabic" w:hint="cs"/>
                        <w:b w:val="0"/>
                        <w:i w:val="0"/>
                        <w:iCs w:val="0"/>
                        <w:color w:val="000000"/>
                        <w:spacing w:val="0"/>
                        <w:sz w:val="144"/>
                        <w:szCs w:val="144"/>
                        <w:rtl/>
                        <w:lang w:bidi="ar-DZ"/>
                      </w:rPr>
                      <w:t>الفصل الأول</w:t>
                    </w:r>
                  </w:p>
                </w:txbxContent>
              </v:textbox>
            </v:rect>
            <w10:wrap type="square"/>
          </v:group>
        </w:pict>
      </w: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sectPr w:rsidR="00417508">
          <w:headerReference w:type="default" r:id="rId18"/>
          <w:footerReference w:type="default" r:id="rId19"/>
          <w:pgSz w:w="11906" w:h="16838"/>
          <w:pgMar w:top="1418" w:right="1418" w:bottom="1134" w:left="851" w:header="720" w:footer="720" w:gutter="0"/>
          <w:cols w:space="708"/>
          <w:docGrid w:linePitch="360"/>
        </w:sectPr>
      </w:pPr>
    </w:p>
    <w:p w:rsidR="00417508" w:rsidRDefault="000E2413" w:rsidP="000E2413">
      <w:pPr>
        <w:tabs>
          <w:tab w:val="right" w:pos="567"/>
        </w:tabs>
        <w:bidi/>
        <w:spacing w:after="100" w:line="276" w:lineRule="auto"/>
        <w:ind w:firstLine="565"/>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تمهيد:</w:t>
      </w:r>
    </w:p>
    <w:p w:rsidR="00417508" w:rsidRDefault="000E2413">
      <w:pPr>
        <w:bidi/>
        <w:spacing w:line="276" w:lineRule="auto"/>
        <w:jc w:val="lowKashida"/>
        <w:rPr>
          <w:rFonts w:ascii="Simplified Arabic" w:hAnsi="Simplified Arabic" w:cs="Simplified Arabic"/>
          <w:b/>
          <w:bCs/>
          <w:sz w:val="32"/>
          <w:szCs w:val="32"/>
          <w:u w:val="single"/>
          <w:rtl/>
        </w:rPr>
      </w:pPr>
      <w:r>
        <w:rPr>
          <w:rFonts w:ascii="Simplified Arabic" w:hAnsi="Simplified Arabic" w:cs="Simplified Arabic"/>
          <w:sz w:val="32"/>
          <w:szCs w:val="32"/>
          <w:rtl/>
          <w:lang w:bidi="ar-DZ"/>
        </w:rPr>
        <w:t xml:space="preserve">      لقد صار التأمين في المجتمعات الحديثة ضرورة ملحة لدرء </w:t>
      </w:r>
      <w:r>
        <w:rPr>
          <w:rFonts w:ascii="Simplified Arabic" w:hAnsi="Simplified Arabic" w:cs="Simplified Arabic"/>
          <w:sz w:val="32"/>
          <w:szCs w:val="32"/>
          <w:rtl/>
        </w:rPr>
        <w:t>الأ</w:t>
      </w:r>
      <w:r w:rsidR="008B17FD">
        <w:rPr>
          <w:rFonts w:ascii="Simplified Arabic" w:hAnsi="Simplified Arabic" w:cs="Simplified Arabic" w:hint="cs"/>
          <w:sz w:val="32"/>
          <w:szCs w:val="32"/>
          <w:rtl/>
          <w:lang w:bidi="ar-DZ"/>
        </w:rPr>
        <w:t xml:space="preserve">خطار </w:t>
      </w:r>
      <w:r>
        <w:rPr>
          <w:rFonts w:ascii="Simplified Arabic" w:hAnsi="Simplified Arabic" w:cs="Simplified Arabic"/>
          <w:sz w:val="32"/>
          <w:szCs w:val="32"/>
          <w:rtl/>
          <w:lang w:bidi="ar-DZ"/>
        </w:rPr>
        <w:t xml:space="preserve"> فأصبح الوسيلة المثلى لحماية الأفرادفي شخصيتهم أو ممتلكاتهم من كل الأخطار التي تصيبهم والتي لا </w:t>
      </w:r>
      <w:r>
        <w:rPr>
          <w:rFonts w:ascii="Simplified Arabic" w:hAnsi="Simplified Arabic" w:cs="Simplified Arabic"/>
          <w:sz w:val="32"/>
          <w:szCs w:val="32"/>
          <w:rtl/>
        </w:rPr>
        <w:t xml:space="preserve">يمكن التنبؤ بها </w:t>
      </w:r>
      <w:r>
        <w:rPr>
          <w:rFonts w:ascii="Simplified Arabic" w:hAnsi="Simplified Arabic" w:cs="Simplified Arabic"/>
          <w:sz w:val="32"/>
          <w:szCs w:val="32"/>
          <w:rtl/>
          <w:lang w:bidi="ar-DZ"/>
        </w:rPr>
        <w:t>أ</w:t>
      </w:r>
      <w:r>
        <w:rPr>
          <w:rFonts w:ascii="Simplified Arabic" w:hAnsi="Simplified Arabic" w:cs="Simplified Arabic"/>
          <w:sz w:val="32"/>
          <w:szCs w:val="32"/>
          <w:rtl/>
        </w:rPr>
        <w:t xml:space="preserve">و بوقت وقوعها </w:t>
      </w:r>
      <w:r>
        <w:rPr>
          <w:rFonts w:ascii="Simplified Arabic" w:hAnsi="Simplified Arabic" w:cs="Simplified Arabic"/>
          <w:sz w:val="32"/>
          <w:szCs w:val="32"/>
          <w:rtl/>
          <w:lang w:bidi="ar-DZ"/>
        </w:rPr>
        <w:t>ولا</w:t>
      </w:r>
      <w:r>
        <w:rPr>
          <w:rFonts w:ascii="Simplified Arabic" w:hAnsi="Simplified Arabic" w:cs="Simplified Arabic"/>
          <w:sz w:val="32"/>
          <w:szCs w:val="32"/>
          <w:rtl/>
        </w:rPr>
        <w:t xml:space="preserve"> قدرة </w:t>
      </w:r>
      <w:r>
        <w:rPr>
          <w:rFonts w:ascii="Simplified Arabic" w:hAnsi="Simplified Arabic" w:cs="Simplified Arabic"/>
          <w:sz w:val="32"/>
          <w:szCs w:val="32"/>
          <w:rtl/>
          <w:lang w:bidi="ar-DZ"/>
        </w:rPr>
        <w:t>للإنسان</w:t>
      </w:r>
      <w:r>
        <w:rPr>
          <w:rFonts w:ascii="Simplified Arabic" w:hAnsi="Simplified Arabic" w:cs="Simplified Arabic"/>
          <w:sz w:val="32"/>
          <w:szCs w:val="32"/>
          <w:rtl/>
        </w:rPr>
        <w:t xml:space="preserve"> من منع تحققها كما انه لايملك القدرة على تحمل نتائجها إلا </w:t>
      </w:r>
      <w:r>
        <w:rPr>
          <w:rFonts w:ascii="Simplified Arabic" w:hAnsi="Simplified Arabic" w:cs="Simplified Arabic"/>
          <w:sz w:val="32"/>
          <w:szCs w:val="32"/>
          <w:rtl/>
          <w:lang w:bidi="ar-DZ"/>
        </w:rPr>
        <w:t>إذا</w:t>
      </w:r>
      <w:r>
        <w:rPr>
          <w:rFonts w:ascii="Simplified Arabic" w:hAnsi="Simplified Arabic" w:cs="Simplified Arabic"/>
          <w:sz w:val="32"/>
          <w:szCs w:val="32"/>
          <w:rtl/>
        </w:rPr>
        <w:t xml:space="preserve"> كان </w:t>
      </w:r>
      <w:r>
        <w:rPr>
          <w:rFonts w:ascii="Simplified Arabic" w:hAnsi="Simplified Arabic" w:cs="Simplified Arabic"/>
          <w:sz w:val="32"/>
          <w:szCs w:val="32"/>
          <w:rtl/>
          <w:lang w:bidi="ar-DZ"/>
        </w:rPr>
        <w:t>مؤمنا</w:t>
      </w:r>
      <w:r>
        <w:rPr>
          <w:rFonts w:ascii="Simplified Arabic" w:hAnsi="Simplified Arabic" w:cs="Simplified Arabic"/>
          <w:sz w:val="32"/>
          <w:szCs w:val="32"/>
          <w:rtl/>
        </w:rPr>
        <w:t xml:space="preserve"> ضدها</w:t>
      </w:r>
      <w:r>
        <w:rPr>
          <w:rFonts w:ascii="Simplified Arabic" w:hAnsi="Simplified Arabic" w:cs="Simplified Arabic"/>
          <w:sz w:val="32"/>
          <w:szCs w:val="32"/>
          <w:rtl/>
          <w:lang w:bidi="ar-DZ"/>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كما يعد التأمين العقاري فعال في حماية وسائل الإنتاج ورؤوس الأموال وكذا يضمن للمنشآت تحقيق أهدافها وضمان بقائها </w:t>
      </w:r>
      <w:r w:rsidR="00A271C0">
        <w:rPr>
          <w:rFonts w:ascii="Simplified Arabic" w:hAnsi="Simplified Arabic" w:cs="Simplified Arabic" w:hint="cs"/>
          <w:sz w:val="32"/>
          <w:szCs w:val="32"/>
          <w:rtl/>
          <w:lang w:bidi="ar-DZ"/>
        </w:rPr>
        <w:t>واستمرارية</w:t>
      </w:r>
      <w:r>
        <w:rPr>
          <w:rFonts w:ascii="Simplified Arabic" w:hAnsi="Simplified Arabic" w:cs="Simplified Arabic"/>
          <w:sz w:val="32"/>
          <w:szCs w:val="32"/>
          <w:rtl/>
          <w:lang w:bidi="ar-DZ"/>
        </w:rPr>
        <w:t xml:space="preserve"> في مزاولة نشاطها ومن خلال هذا الفصل المعنون بالإطار</w:t>
      </w:r>
      <w:r>
        <w:rPr>
          <w:rFonts w:ascii="Simplified Arabic" w:hAnsi="Simplified Arabic" w:cs="Simplified Arabic"/>
          <w:sz w:val="32"/>
          <w:szCs w:val="32"/>
          <w:rtl/>
        </w:rPr>
        <w:t xml:space="preserve"> النظري للتأمين والتأمين العقاري بإعطاء نظرة عامة حول مفاهي</w:t>
      </w:r>
      <w:r w:rsidR="00884993">
        <w:rPr>
          <w:rFonts w:ascii="Simplified Arabic" w:hAnsi="Simplified Arabic" w:cs="Simplified Arabic" w:hint="cs"/>
          <w:sz w:val="32"/>
          <w:szCs w:val="32"/>
          <w:rtl/>
        </w:rPr>
        <w:t>م</w:t>
      </w:r>
      <w:r>
        <w:rPr>
          <w:rFonts w:ascii="Simplified Arabic" w:hAnsi="Simplified Arabic" w:cs="Simplified Arabic"/>
          <w:sz w:val="32"/>
          <w:szCs w:val="32"/>
          <w:rtl/>
        </w:rPr>
        <w:t xml:space="preserve">هما </w:t>
      </w:r>
      <w:r>
        <w:rPr>
          <w:rFonts w:ascii="Simplified Arabic" w:hAnsi="Simplified Arabic" w:cs="Simplified Arabic"/>
          <w:sz w:val="32"/>
          <w:szCs w:val="32"/>
          <w:rtl/>
          <w:lang w:bidi="ar-DZ"/>
        </w:rPr>
        <w:t xml:space="preserve">من خلال ثلاثة مباحث </w:t>
      </w:r>
      <w:r w:rsidR="00884993">
        <w:rPr>
          <w:rFonts w:ascii="Simplified Arabic" w:hAnsi="Simplified Arabic" w:cs="Simplified Arabic" w:hint="cs"/>
          <w:sz w:val="32"/>
          <w:szCs w:val="32"/>
          <w:rtl/>
        </w:rPr>
        <w:t>كالأتي</w:t>
      </w:r>
      <w:r>
        <w:rPr>
          <w:rFonts w:ascii="Simplified Arabic" w:hAnsi="Simplified Arabic" w:cs="Simplified Arabic"/>
          <w:sz w:val="32"/>
          <w:szCs w:val="32"/>
          <w:rtl/>
          <w:lang w:bidi="ar-DZ"/>
        </w:rPr>
        <w:t>:</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المبحث الأول: ماهية التأمين </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الثاني: عموميات حول العقار وتأمين العقاري</w:t>
      </w:r>
    </w:p>
    <w:p w:rsidR="00417508" w:rsidRDefault="000E2413">
      <w:pPr>
        <w:tabs>
          <w:tab w:val="right" w:pos="567"/>
        </w:tabs>
        <w:bidi/>
        <w:spacing w:after="100" w:line="276" w:lineRule="auto"/>
        <w:jc w:val="lowKashida"/>
        <w:rPr>
          <w:rFonts w:ascii="Simplified Arabic" w:hAnsi="Simplified Arabic" w:cs="Simplified Arabic"/>
          <w:b/>
          <w:bCs/>
          <w:sz w:val="32"/>
          <w:szCs w:val="32"/>
          <w:u w:val="single"/>
          <w:rtl/>
        </w:rPr>
      </w:pPr>
      <w:r>
        <w:rPr>
          <w:rFonts w:ascii="Simplified Arabic" w:hAnsi="Simplified Arabic" w:cs="Simplified Arabic"/>
          <w:b/>
          <w:bCs/>
          <w:sz w:val="32"/>
          <w:szCs w:val="32"/>
          <w:rtl/>
          <w:lang w:bidi="ar-DZ"/>
        </w:rPr>
        <w:t>المبحث الثالث: الشروط الشكلية لعقد التأمين و</w:t>
      </w:r>
      <w:r w:rsidR="008B17FD">
        <w:rPr>
          <w:rFonts w:ascii="Simplified Arabic" w:hAnsi="Simplified Arabic" w:cs="Simplified Arabic" w:hint="cs"/>
          <w:b/>
          <w:bCs/>
          <w:sz w:val="32"/>
          <w:szCs w:val="32"/>
          <w:rtl/>
        </w:rPr>
        <w:t>التزامات</w:t>
      </w:r>
      <w:r>
        <w:rPr>
          <w:rFonts w:ascii="Simplified Arabic" w:hAnsi="Simplified Arabic" w:cs="Simplified Arabic"/>
          <w:b/>
          <w:bCs/>
          <w:sz w:val="32"/>
          <w:szCs w:val="32"/>
          <w:rtl/>
        </w:rPr>
        <w:t xml:space="preserve"> طرفيه.</w:t>
      </w:r>
    </w:p>
    <w:p w:rsidR="00417508" w:rsidRDefault="00417508">
      <w:pPr>
        <w:tabs>
          <w:tab w:val="right" w:pos="567"/>
        </w:tabs>
        <w:bidi/>
        <w:spacing w:after="100" w:line="276" w:lineRule="auto"/>
        <w:ind w:firstLine="565"/>
        <w:jc w:val="lowKashida"/>
        <w:rPr>
          <w:rFonts w:ascii="Simplified Arabic" w:hAnsi="Simplified Arabic" w:cs="Simplified Arabic"/>
          <w:b/>
          <w:bCs/>
          <w:sz w:val="32"/>
          <w:szCs w:val="32"/>
          <w:rtl/>
        </w:rPr>
      </w:pPr>
    </w:p>
    <w:p w:rsidR="00417508" w:rsidRDefault="00417508">
      <w:pPr>
        <w:tabs>
          <w:tab w:val="right" w:pos="567"/>
        </w:tabs>
        <w:bidi/>
        <w:spacing w:after="100" w:line="276" w:lineRule="auto"/>
        <w:ind w:firstLine="565"/>
        <w:jc w:val="lowKashida"/>
        <w:rPr>
          <w:rFonts w:ascii="Simplified Arabic" w:hAnsi="Simplified Arabic" w:cs="Simplified Arabic"/>
          <w:b/>
          <w:bCs/>
          <w:sz w:val="32"/>
          <w:szCs w:val="32"/>
          <w:rtl/>
          <w:lang w:bidi="ar-DZ"/>
        </w:rPr>
      </w:pPr>
    </w:p>
    <w:p w:rsidR="00417508" w:rsidRDefault="00417508">
      <w:pPr>
        <w:tabs>
          <w:tab w:val="right" w:pos="567"/>
        </w:tabs>
        <w:bidi/>
        <w:spacing w:after="100" w:line="276" w:lineRule="auto"/>
        <w:jc w:val="lowKashida"/>
        <w:rPr>
          <w:rFonts w:ascii="Simplified Arabic" w:hAnsi="Simplified Arabic" w:cs="Simplified Arabic"/>
          <w:b/>
          <w:bCs/>
          <w:sz w:val="32"/>
          <w:szCs w:val="32"/>
          <w:u w:val="single"/>
          <w:rtl/>
          <w:lang w:bidi="ar-DZ"/>
        </w:rPr>
      </w:pPr>
    </w:p>
    <w:p w:rsidR="00417508" w:rsidRDefault="00417508">
      <w:pPr>
        <w:tabs>
          <w:tab w:val="right" w:pos="567"/>
        </w:tabs>
        <w:bidi/>
        <w:spacing w:after="100" w:line="276" w:lineRule="auto"/>
        <w:ind w:firstLine="565"/>
        <w:jc w:val="lowKashida"/>
        <w:rPr>
          <w:rFonts w:ascii="Simplified Arabic" w:hAnsi="Simplified Arabic" w:cs="Simplified Arabic"/>
          <w:b/>
          <w:bCs/>
          <w:sz w:val="32"/>
          <w:szCs w:val="32"/>
          <w:u w:val="single"/>
          <w:rtl/>
          <w:lang w:bidi="ar-DZ"/>
        </w:rPr>
      </w:pPr>
    </w:p>
    <w:p w:rsidR="00417508" w:rsidRDefault="00417508">
      <w:pPr>
        <w:tabs>
          <w:tab w:val="right" w:pos="567"/>
        </w:tabs>
        <w:bidi/>
        <w:spacing w:after="100" w:line="276" w:lineRule="auto"/>
        <w:ind w:firstLine="565"/>
        <w:jc w:val="lowKashida"/>
        <w:rPr>
          <w:rFonts w:ascii="Simplified Arabic" w:hAnsi="Simplified Arabic" w:cs="Simplified Arabic"/>
          <w:b/>
          <w:bCs/>
          <w:sz w:val="32"/>
          <w:szCs w:val="32"/>
          <w:u w:val="single"/>
          <w:rtl/>
          <w:lang w:bidi="ar-DZ"/>
        </w:rPr>
      </w:pPr>
    </w:p>
    <w:p w:rsidR="000E2413" w:rsidRDefault="000E2413">
      <w:pPr>
        <w:tabs>
          <w:tab w:val="right" w:pos="567"/>
        </w:tabs>
        <w:bidi/>
        <w:spacing w:after="100" w:line="276" w:lineRule="auto"/>
        <w:ind w:firstLine="565"/>
        <w:jc w:val="lowKashida"/>
        <w:rPr>
          <w:rFonts w:ascii="Simplified Arabic" w:hAnsi="Simplified Arabic" w:cs="Simplified Arabic"/>
          <w:b/>
          <w:bCs/>
          <w:sz w:val="32"/>
          <w:szCs w:val="32"/>
          <w:rtl/>
          <w:lang w:bidi="ar-DZ"/>
        </w:rPr>
      </w:pPr>
    </w:p>
    <w:p w:rsidR="004E5C0D" w:rsidRDefault="004E5C0D" w:rsidP="000E2413">
      <w:pPr>
        <w:tabs>
          <w:tab w:val="right" w:pos="567"/>
        </w:tabs>
        <w:bidi/>
        <w:spacing w:after="100" w:line="276" w:lineRule="auto"/>
        <w:ind w:firstLine="565"/>
        <w:jc w:val="lowKashida"/>
        <w:rPr>
          <w:rFonts w:ascii="Simplified Arabic" w:hAnsi="Simplified Arabic" w:cs="Simplified Arabic"/>
          <w:b/>
          <w:bCs/>
          <w:sz w:val="32"/>
          <w:szCs w:val="32"/>
          <w:rtl/>
          <w:lang w:bidi="ar-DZ"/>
        </w:rPr>
      </w:pPr>
    </w:p>
    <w:p w:rsidR="00417508" w:rsidRDefault="000E2413" w:rsidP="004E5C0D">
      <w:pPr>
        <w:tabs>
          <w:tab w:val="right" w:pos="567"/>
        </w:tabs>
        <w:bidi/>
        <w:spacing w:after="100" w:line="276" w:lineRule="auto"/>
        <w:ind w:firstLine="565"/>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w:t>
      </w:r>
      <w:r>
        <w:rPr>
          <w:rFonts w:ascii="Simplified Arabic" w:hAnsi="Simplified Arabic" w:cs="Simplified Arabic"/>
          <w:b/>
          <w:bCs/>
          <w:sz w:val="32"/>
          <w:szCs w:val="32"/>
          <w:rtl/>
          <w:lang w:bidi="ar-DZ"/>
        </w:rPr>
        <w:t>لمبحث الأول: ماهية التأمين</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         يعد التأمين من أهم الأنشطة الاقتصادية، حيث </w:t>
      </w:r>
      <w:r w:rsidR="00884993">
        <w:rPr>
          <w:rFonts w:ascii="Simplified Arabic" w:hAnsi="Simplified Arabic" w:cs="Simplified Arabic"/>
          <w:sz w:val="32"/>
          <w:szCs w:val="32"/>
          <w:rtl/>
        </w:rPr>
        <w:t xml:space="preserve">تسعى شركات التأمين إلى الوفاء </w:t>
      </w:r>
      <w:r w:rsidR="00884993">
        <w:rPr>
          <w:rFonts w:ascii="Simplified Arabic" w:hAnsi="Simplified Arabic" w:cs="Simplified Arabic" w:hint="cs"/>
          <w:sz w:val="32"/>
          <w:szCs w:val="32"/>
          <w:rtl/>
        </w:rPr>
        <w:t>ب</w:t>
      </w:r>
      <w:r w:rsidR="008B17FD">
        <w:rPr>
          <w:rFonts w:ascii="Simplified Arabic" w:hAnsi="Simplified Arabic" w:cs="Simplified Arabic" w:hint="cs"/>
          <w:sz w:val="32"/>
          <w:szCs w:val="32"/>
          <w:rtl/>
        </w:rPr>
        <w:t>لت</w:t>
      </w:r>
      <w:r>
        <w:rPr>
          <w:rFonts w:ascii="Simplified Arabic" w:hAnsi="Simplified Arabic" w:cs="Simplified Arabic"/>
          <w:sz w:val="32"/>
          <w:szCs w:val="32"/>
          <w:rtl/>
        </w:rPr>
        <w:t>ز</w:t>
      </w:r>
      <w:r>
        <w:rPr>
          <w:rFonts w:ascii="Simplified Arabic" w:hAnsi="Simplified Arabic" w:hint="cs"/>
          <w:sz w:val="32"/>
          <w:szCs w:val="32"/>
          <w:rtl/>
          <w:lang w:bidi="ar-DZ"/>
        </w:rPr>
        <w:t>ا</w:t>
      </w:r>
      <w:r w:rsidR="008B17FD">
        <w:rPr>
          <w:rFonts w:ascii="Simplified Arabic" w:hAnsi="Simplified Arabic" w:cs="Simplified Arabic"/>
          <w:sz w:val="32"/>
          <w:szCs w:val="32"/>
          <w:rtl/>
        </w:rPr>
        <w:t>مات</w:t>
      </w:r>
      <w:r>
        <w:rPr>
          <w:rFonts w:ascii="Simplified Arabic" w:hAnsi="Simplified Arabic" w:cs="Simplified Arabic"/>
          <w:sz w:val="32"/>
          <w:szCs w:val="32"/>
          <w:rtl/>
        </w:rPr>
        <w:t xml:space="preserve"> المتمثلة في تحمل الأضرار نتيجة لتحقق الأخطار المؤمن ضدها تجاه زبائنها ،فقبل التطرق </w:t>
      </w:r>
      <w:r w:rsidR="00884993">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التأمين العقاري نشرع أولا في التأمين بصفة عامة و </w:t>
      </w:r>
      <w:r>
        <w:rPr>
          <w:rFonts w:ascii="Simplified Arabic" w:hAnsi="Simplified Arabic" w:cs="Simplified Arabic"/>
          <w:sz w:val="32"/>
          <w:szCs w:val="32"/>
          <w:rtl/>
          <w:lang w:bidi="ar-DZ"/>
        </w:rPr>
        <w:t xml:space="preserve">ذلك من خلال عرض أهم المراحل التي مر بها </w:t>
      </w:r>
      <w:r w:rsidR="00884993">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أن وصل </w:t>
      </w:r>
      <w:r w:rsidR="00884993">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صورته الحالية و عرض لمختلف التعاريف بمصطلح التأمين وكذا مختلف أنواعه و الوظائف التي ينطوي عليها وصولا </w:t>
      </w:r>
      <w:r w:rsidR="00884993">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التطرق </w:t>
      </w:r>
      <w:r w:rsidR="00884993">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أهميته البالغة.</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المطلب الأول: نشأة وتعريف التأمين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قبل أن يلجأ الأفراد </w:t>
      </w:r>
      <w:r>
        <w:rPr>
          <w:rFonts w:ascii="Simplified Arabic" w:hAnsi="Simplified Arabic" w:hint="cs"/>
          <w:sz w:val="32"/>
          <w:szCs w:val="32"/>
          <w:rtl/>
          <w:lang w:bidi="ar-DZ"/>
        </w:rPr>
        <w:t>إلى</w:t>
      </w:r>
      <w:r>
        <w:rPr>
          <w:rFonts w:ascii="Simplified Arabic" w:hAnsi="Simplified Arabic" w:cs="Simplified Arabic"/>
          <w:sz w:val="32"/>
          <w:szCs w:val="32"/>
          <w:rtl/>
        </w:rPr>
        <w:t xml:space="preserve"> عملية التأمين كان يقومون بداية بوسائل الوقاية و الخطر التي فيما بعد لم تعد كفاية و</w:t>
      </w:r>
      <w:r>
        <w:rPr>
          <w:rFonts w:ascii="Simplified Arabic" w:hAnsi="Simplified Arabic" w:cs="Simplified Arabic"/>
          <w:sz w:val="32"/>
          <w:szCs w:val="32"/>
          <w:rtl/>
          <w:lang w:bidi="ar-DZ"/>
        </w:rPr>
        <w:t xml:space="preserve">اهتدي الإنسان إلى وسيلة </w:t>
      </w:r>
      <w:r w:rsidR="00884993">
        <w:rPr>
          <w:rFonts w:ascii="Simplified Arabic" w:hAnsi="Simplified Arabic" w:cs="Simplified Arabic" w:hint="cs"/>
          <w:sz w:val="32"/>
          <w:szCs w:val="32"/>
          <w:rtl/>
          <w:lang w:bidi="ar-DZ"/>
        </w:rPr>
        <w:t>أفضل</w:t>
      </w:r>
      <w:r>
        <w:rPr>
          <w:rFonts w:ascii="Simplified Arabic" w:hAnsi="Simplified Arabic" w:cs="Simplified Arabic"/>
          <w:sz w:val="32"/>
          <w:szCs w:val="32"/>
          <w:rtl/>
          <w:lang w:bidi="ar-DZ"/>
        </w:rPr>
        <w:t xml:space="preserve"> تمثلت في التأمين، واختلفت تعاريف التأمين  و تعددت مفاهيمه وسينم من خلال هذا المطلب </w:t>
      </w:r>
      <w:r w:rsidR="008B17FD">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عرض كل من نشأة التأمين ومفهومه كما يلي: </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الفرع الأول </w:t>
      </w:r>
      <w:r>
        <w:rPr>
          <w:rFonts w:ascii="Simplified Arabic" w:hAnsi="Simplified Arabic" w:cs="Simplified Arabic"/>
          <w:b/>
          <w:bCs/>
          <w:sz w:val="32"/>
          <w:szCs w:val="32"/>
          <w:rtl/>
          <w:lang w:bidi="ar-DZ"/>
        </w:rPr>
        <w:t>: نشأة التأمين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موضوع التأمين موضوع قديم، ويدعي بعض الكتاب انه قد عرف بصيغته المعاصرة منذ أيام الإغريق، إذ كان المحاربون عندئذ يجتمعون للمساهمة بأقساط في صندوق يقوم بتعويض أسرة الجندي القتيل.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فلقد اتفق الأفراد والجماعات منذ مجرى التاريخ جزءا كبيرا من مواردها المالية والجماعية وكذلك من وقتهم لإشباع رغباتهم في أمان ومواجهة الأخطار وما يترتب عليها من خسائر، قام التأمين في بادئ الأمر على فكرة التعاون والتكافل بين التجمعات البشرية وكان ذلك في </w:t>
      </w:r>
      <w:r w:rsidR="00CF3ACB">
        <w:rPr>
          <w:rFonts w:ascii="Simplified Arabic" w:hAnsi="Simplified Arabic" w:cs="Simplified Arabic" w:hint="cs"/>
          <w:sz w:val="32"/>
          <w:szCs w:val="32"/>
          <w:rtl/>
          <w:lang w:bidi="ar-DZ"/>
        </w:rPr>
        <w:t>إطار</w:t>
      </w:r>
      <w:r>
        <w:rPr>
          <w:rFonts w:ascii="Simplified Arabic" w:hAnsi="Simplified Arabic" w:cs="Simplified Arabic"/>
          <w:sz w:val="32"/>
          <w:szCs w:val="32"/>
          <w:rtl/>
          <w:lang w:bidi="ar-DZ"/>
        </w:rPr>
        <w:t xml:space="preserve"> ما يسمى </w:t>
      </w:r>
      <w:r>
        <w:rPr>
          <w:rFonts w:ascii="Simplified Arabic" w:hAnsi="Simplified Arabic" w:hint="cs"/>
          <w:sz w:val="32"/>
          <w:szCs w:val="32"/>
          <w:rtl/>
          <w:lang w:bidi="ar-DZ"/>
        </w:rPr>
        <w:t xml:space="preserve">بالتأمين </w:t>
      </w:r>
      <w:r>
        <w:rPr>
          <w:rFonts w:ascii="Simplified Arabic" w:hAnsi="Simplified Arabic" w:cs="Simplified Arabic"/>
          <w:sz w:val="32"/>
          <w:szCs w:val="32"/>
          <w:rtl/>
          <w:lang w:bidi="ar-DZ"/>
        </w:rPr>
        <w:t xml:space="preserve">التعاوني فكانت توزع الخسائر التي تلحق بأحد الأعضاء </w:t>
      </w:r>
      <w:r w:rsidR="00CF3ACB">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بعضهم نتيجة تحقق أخطار معينة على جميع الأعضاء أو بعضهم نتيجة تحقق </w:t>
      </w:r>
      <w:r w:rsidR="00CF3ACB">
        <w:rPr>
          <w:rFonts w:ascii="Simplified Arabic" w:hAnsi="Simplified Arabic" w:cs="Simplified Arabic" w:hint="cs"/>
          <w:sz w:val="32"/>
          <w:szCs w:val="32"/>
          <w:rtl/>
          <w:lang w:bidi="ar-DZ"/>
        </w:rPr>
        <w:t>أخطار</w:t>
      </w:r>
      <w:r>
        <w:rPr>
          <w:rFonts w:ascii="Simplified Arabic" w:hAnsi="Simplified Arabic" w:cs="Simplified Arabic"/>
          <w:sz w:val="32"/>
          <w:szCs w:val="32"/>
          <w:rtl/>
          <w:lang w:bidi="ar-DZ"/>
        </w:rPr>
        <w:t xml:space="preserve"> معينة على جميع الأعضاء،و ظهر </w:t>
      </w:r>
      <w:r>
        <w:rPr>
          <w:rFonts w:ascii="Simplified Arabic" w:hAnsi="Simplified Arabic" w:cs="Simplified Arabic"/>
          <w:sz w:val="32"/>
          <w:szCs w:val="32"/>
          <w:rtl/>
          <w:lang w:bidi="ar-DZ"/>
        </w:rPr>
        <w:lastRenderedPageBreak/>
        <w:t>ذلك جليا في مجتمعات دفن الموتى التي كونها وقد جاء بها المصريين منذ ألاف السنين و التي تقوم بمراسم دفن الموتى من تحنيط و تشييد القبور نضير اشتراك يدفعه الأعضاء.</w:t>
      </w:r>
      <w:r>
        <w:rPr>
          <w:rStyle w:val="Appelnotedebasdep"/>
          <w:rFonts w:ascii="Simplified Arabic" w:hAnsi="Simplified Arabic" w:cs="Simplified Arabic"/>
          <w:sz w:val="32"/>
          <w:szCs w:val="32"/>
          <w:rtl/>
          <w:lang w:bidi="ar-DZ"/>
        </w:rPr>
        <w:footnoteReference w:id="2"/>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ظهرت الحاجة </w:t>
      </w:r>
      <w:r w:rsidR="00CF3ACB">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التأمين في </w:t>
      </w:r>
      <w:r w:rsidR="00CF3ACB">
        <w:rPr>
          <w:rFonts w:ascii="Simplified Arabic" w:hAnsi="Simplified Arabic" w:cs="Simplified Arabic" w:hint="cs"/>
          <w:sz w:val="32"/>
          <w:szCs w:val="32"/>
          <w:rtl/>
          <w:lang w:bidi="ar-DZ"/>
        </w:rPr>
        <w:t>أوروبا</w:t>
      </w:r>
      <w:r>
        <w:rPr>
          <w:rFonts w:ascii="Simplified Arabic" w:hAnsi="Simplified Arabic" w:cs="Simplified Arabic"/>
          <w:sz w:val="32"/>
          <w:szCs w:val="32"/>
          <w:rtl/>
          <w:lang w:bidi="ar-DZ"/>
        </w:rPr>
        <w:t xml:space="preserve"> خصوصا التأمين البحري وذلك أواخر القرن الرابع عشر بسبب انتشار التجارة البحرية بين مدن إيطاليا والبلاد الواقعة على الحوض البحر الأبيض المتوسط.</w:t>
      </w:r>
      <w:r>
        <w:rPr>
          <w:rStyle w:val="Appelnotedebasdep"/>
          <w:rFonts w:ascii="Simplified Arabic" w:hAnsi="Simplified Arabic" w:cs="Simplified Arabic"/>
          <w:sz w:val="32"/>
          <w:szCs w:val="32"/>
          <w:rtl/>
          <w:lang w:bidi="ar-DZ"/>
        </w:rPr>
        <w:footnoteReference w:id="3"/>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وكان التأمين آنذاك مقتصرا على البضائع التي تنقلها السفن، ولم يمتد الى التأمين على الحياة الركاب والبحارة، وعقب التأمين البحري بعد مدة طويلة التأمين البري الذي نشأ في إنجلترا خلال القرن السابع عشر ، </w:t>
      </w:r>
      <w:r w:rsidR="00884993">
        <w:rPr>
          <w:rFonts w:ascii="Simplified Arabic" w:hAnsi="Simplified Arabic" w:cs="Simplified Arabic" w:hint="cs"/>
          <w:sz w:val="32"/>
          <w:szCs w:val="32"/>
          <w:rtl/>
          <w:lang w:bidi="ar-DZ"/>
        </w:rPr>
        <w:t>أما</w:t>
      </w:r>
      <w:r>
        <w:rPr>
          <w:rFonts w:ascii="Simplified Arabic" w:hAnsi="Simplified Arabic" w:cs="Simplified Arabic"/>
          <w:sz w:val="32"/>
          <w:szCs w:val="32"/>
          <w:rtl/>
          <w:lang w:bidi="ar-DZ"/>
        </w:rPr>
        <w:t xml:space="preserve"> التأمين ضد الخسائر مثل خطر الحياة فقد </w:t>
      </w:r>
      <w:r>
        <w:rPr>
          <w:rFonts w:ascii="Simplified Arabic" w:hAnsi="Simplified Arabic" w:hint="cs"/>
          <w:sz w:val="32"/>
          <w:szCs w:val="32"/>
          <w:rtl/>
          <w:lang w:bidi="ar-DZ"/>
        </w:rPr>
        <w:t>أبر</w:t>
      </w:r>
      <w:r>
        <w:rPr>
          <w:rFonts w:ascii="Simplified Arabic" w:hAnsi="Simplified Arabic" w:cs="Simplified Arabic"/>
          <w:sz w:val="32"/>
          <w:szCs w:val="32"/>
          <w:rtl/>
          <w:lang w:bidi="ar-DZ"/>
        </w:rPr>
        <w:t>مت أول وثيقة من هذا النوع في لندن عام 1584، وخطر التأمين ضد خسائر الحريق لم تظهر أهميته الا بعد حريق لندن الشهير في عام 1666 م ولم يبد</w:t>
      </w:r>
      <w:r>
        <w:rPr>
          <w:rFonts w:ascii="Simplified Arabic" w:hAnsi="Simplified Arabic" w:hint="cs"/>
          <w:sz w:val="32"/>
          <w:szCs w:val="32"/>
          <w:rtl/>
          <w:lang w:bidi="ar-DZ"/>
        </w:rPr>
        <w:t>أ</w:t>
      </w:r>
      <w:r>
        <w:rPr>
          <w:rFonts w:ascii="Simplified Arabic" w:hAnsi="Simplified Arabic" w:cs="Simplified Arabic"/>
          <w:sz w:val="32"/>
          <w:szCs w:val="32"/>
          <w:rtl/>
          <w:lang w:bidi="ar-DZ"/>
        </w:rPr>
        <w:t xml:space="preserve"> الاهتمام بتأمينات الحوادث إلا بعد ظهور المواصلات البرية بأنواعها المختلفة وكذلك القاطرات والطائرات، وكذلك ظهور ا</w:t>
      </w:r>
      <w:r>
        <w:rPr>
          <w:rFonts w:ascii="Simplified Arabic" w:hAnsi="Simplified Arabic" w:cs="Simplified Arabic"/>
          <w:sz w:val="32"/>
          <w:szCs w:val="32"/>
          <w:rtl/>
        </w:rPr>
        <w:t>لآ</w:t>
      </w:r>
      <w:r>
        <w:rPr>
          <w:rFonts w:ascii="Simplified Arabic" w:hAnsi="Simplified Arabic" w:cs="Simplified Arabic"/>
          <w:sz w:val="32"/>
          <w:szCs w:val="32"/>
          <w:rtl/>
          <w:lang w:bidi="ar-DZ"/>
        </w:rPr>
        <w:t>لات المعقدة والمخترعات الفنية الحديثة.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      ثم ظهرت بعد ذلك صور جديدة للتأمين، أهمها التأمين عن المسؤولية المدنية وحوادث العمل وذلك بسبب </w:t>
      </w:r>
      <w:r>
        <w:rPr>
          <w:rFonts w:ascii="Simplified Arabic" w:hAnsi="Simplified Arabic" w:hint="cs"/>
          <w:sz w:val="32"/>
          <w:szCs w:val="32"/>
          <w:rtl/>
          <w:lang w:bidi="ar-DZ"/>
        </w:rPr>
        <w:t>ا</w:t>
      </w:r>
      <w:r>
        <w:rPr>
          <w:rFonts w:ascii="Simplified Arabic" w:hAnsi="Simplified Arabic" w:cs="Simplified Arabic"/>
          <w:sz w:val="32"/>
          <w:szCs w:val="32"/>
          <w:rtl/>
          <w:lang w:bidi="ar-DZ"/>
        </w:rPr>
        <w:t xml:space="preserve">نتشار الصناعة، والجدير بالذكر أن التأمين على الحياة قد تأخر في الظهور حتى القرن </w:t>
      </w:r>
      <w:r>
        <w:rPr>
          <w:rFonts w:ascii="Simplified Arabic" w:hAnsi="Simplified Arabic" w:hint="cs"/>
          <w:sz w:val="32"/>
          <w:szCs w:val="32"/>
          <w:rtl/>
          <w:lang w:bidi="ar-DZ"/>
        </w:rPr>
        <w:t xml:space="preserve">التاسع </w:t>
      </w:r>
      <w:r>
        <w:rPr>
          <w:rFonts w:ascii="Simplified Arabic" w:hAnsi="Simplified Arabic" w:cs="Simplified Arabic"/>
          <w:sz w:val="32"/>
          <w:szCs w:val="32"/>
          <w:rtl/>
          <w:lang w:bidi="ar-DZ"/>
        </w:rPr>
        <w:t>عشر وذلك بفضل تحسن الأحوال الصحية وكذلك بعد وضع خبراء التأمين على الحياة لجداول الوفيات على أسس رياضية دقيقة</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4"/>
      </w:r>
    </w:p>
    <w:p w:rsidR="00417508" w:rsidRDefault="00417508">
      <w:pPr>
        <w:bidi/>
        <w:spacing w:line="276" w:lineRule="auto"/>
        <w:jc w:val="lowKashida"/>
        <w:rPr>
          <w:rFonts w:ascii="Simplified Arabic" w:hAnsi="Simplified Arabic" w:cs="Simplified Arabic"/>
          <w:b/>
          <w:bCs/>
          <w:sz w:val="32"/>
          <w:szCs w:val="32"/>
          <w:rtl/>
        </w:rPr>
      </w:pPr>
    </w:p>
    <w:p w:rsidR="00417508" w:rsidRDefault="00417508">
      <w:pPr>
        <w:bidi/>
        <w:spacing w:line="276" w:lineRule="auto"/>
        <w:jc w:val="lowKashida"/>
        <w:rPr>
          <w:rFonts w:ascii="Simplified Arabic" w:hAnsi="Simplified Arabic" w:cs="Simplified Arabic"/>
          <w:b/>
          <w:bCs/>
          <w:sz w:val="32"/>
          <w:szCs w:val="32"/>
          <w:rtl/>
        </w:rPr>
      </w:pP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الفرع ال</w:t>
      </w:r>
      <w:r>
        <w:rPr>
          <w:rFonts w:ascii="Simplified Arabic" w:hAnsi="Simplified Arabic" w:cs="Simplified Arabic"/>
          <w:b/>
          <w:bCs/>
          <w:sz w:val="32"/>
          <w:szCs w:val="32"/>
          <w:rtl/>
        </w:rPr>
        <w:t xml:space="preserve">ثاني: تعريف التأمين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نستعرض أهم التعاريف</w:t>
      </w:r>
      <w:r>
        <w:rPr>
          <w:rFonts w:ascii="Simplified Arabic" w:hAnsi="Simplified Arabic" w:cs="Simplified Arabic"/>
          <w:sz w:val="32"/>
          <w:szCs w:val="32"/>
          <w:rtl/>
        </w:rPr>
        <w:t xml:space="preserve"> من كل النواحي</w:t>
      </w:r>
      <w:r>
        <w:rPr>
          <w:rFonts w:ascii="Simplified Arabic" w:hAnsi="Simplified Arabic" w:cs="Simplified Arabic"/>
          <w:sz w:val="32"/>
          <w:szCs w:val="32"/>
          <w:rtl/>
          <w:lang w:bidi="ar-DZ"/>
        </w:rPr>
        <w:t xml:space="preserve"> سو</w:t>
      </w:r>
      <w:r>
        <w:rPr>
          <w:rFonts w:ascii="Simplified Arabic" w:hAnsi="Simplified Arabic" w:hint="cs"/>
          <w:sz w:val="32"/>
          <w:szCs w:val="32"/>
          <w:rtl/>
          <w:lang w:bidi="ar-DZ"/>
        </w:rPr>
        <w:t>اء</w:t>
      </w:r>
      <w:r>
        <w:rPr>
          <w:rFonts w:ascii="Simplified Arabic" w:hAnsi="Simplified Arabic" w:cs="Simplified Arabic"/>
          <w:sz w:val="32"/>
          <w:szCs w:val="32"/>
          <w:rtl/>
          <w:lang w:bidi="ar-DZ"/>
        </w:rPr>
        <w:t xml:space="preserve"> من الناحية الفنية أو الاقتصادية والقانونية وحتى من الناحية الإسلامية بالإضافة </w:t>
      </w:r>
      <w:r w:rsidR="008B17FD">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تعاريف أساتذة وفقهاء التأمين كما يلي:</w:t>
      </w:r>
    </w:p>
    <w:p w:rsidR="00417508" w:rsidRDefault="000E2413">
      <w:pPr>
        <w:pStyle w:val="Paragraphedeliste"/>
        <w:numPr>
          <w:ilvl w:val="0"/>
          <w:numId w:val="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التعريف الاقتصادي: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يمكن تعريف التأمين من الناحية الاقتصادية على أنه:</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أداة لتقليل الخطر التي يو</w:t>
      </w:r>
      <w:r>
        <w:rPr>
          <w:rFonts w:ascii="Simplified Arabic" w:hAnsi="Simplified Arabic" w:hint="cs"/>
          <w:sz w:val="32"/>
          <w:szCs w:val="32"/>
          <w:rtl/>
          <w:lang w:bidi="ar-DZ"/>
        </w:rPr>
        <w:t>ا</w:t>
      </w:r>
      <w:r>
        <w:rPr>
          <w:rFonts w:ascii="Simplified Arabic" w:hAnsi="Simplified Arabic" w:cs="Simplified Arabic"/>
          <w:sz w:val="32"/>
          <w:szCs w:val="32"/>
          <w:rtl/>
          <w:lang w:bidi="ar-DZ"/>
        </w:rPr>
        <w:t xml:space="preserve">جها الفرد عن طريق تجميع عدد كاف من الوحدات المتعرضة لنفس ذلك الخطر لجعل الخسائر التي يتعرض لها فرد قابلة للتوقع بصفة جماعية، ومن ثم يمكن لكل صاحب وحدة الاشتراك بنصيب منسوب </w:t>
      </w:r>
      <w:r w:rsidR="008B17FD">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ذلك الخطر.</w:t>
      </w:r>
      <w:r>
        <w:rPr>
          <w:rStyle w:val="Appelnotedebasdep"/>
          <w:rFonts w:ascii="Simplified Arabic" w:hAnsi="Simplified Arabic" w:cs="Simplified Arabic"/>
          <w:sz w:val="32"/>
          <w:szCs w:val="32"/>
          <w:rtl/>
          <w:lang w:bidi="ar-DZ"/>
        </w:rPr>
        <w:footnoteReference w:id="5"/>
      </w:r>
    </w:p>
    <w:p w:rsidR="00417508" w:rsidRDefault="000E2413">
      <w:pPr>
        <w:pStyle w:val="Paragraphedeliste"/>
        <w:numPr>
          <w:ilvl w:val="0"/>
          <w:numId w:val="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التعريف الفني:</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تقوم عملية التأمين على قواعد فنية أساسها تنظيم التعاون بين المؤمن والمؤمن لهم، م</w:t>
      </w:r>
      <w:r w:rsidR="008B17FD">
        <w:rPr>
          <w:rFonts w:ascii="Simplified Arabic" w:hAnsi="Simplified Arabic" w:cs="Simplified Arabic"/>
          <w:sz w:val="32"/>
          <w:szCs w:val="32"/>
          <w:rtl/>
        </w:rPr>
        <w:t xml:space="preserve">ن خلال الاعتماد على طرق رياضية </w:t>
      </w:r>
      <w:r w:rsidR="008B17FD">
        <w:rPr>
          <w:rFonts w:ascii="Simplified Arabic" w:hAnsi="Simplified Arabic" w:cs="Simplified Arabic" w:hint="cs"/>
          <w:sz w:val="32"/>
          <w:szCs w:val="32"/>
          <w:rtl/>
        </w:rPr>
        <w:t>ك</w:t>
      </w:r>
      <w:r>
        <w:rPr>
          <w:rFonts w:ascii="Simplified Arabic" w:hAnsi="Simplified Arabic" w:cs="Simplified Arabic"/>
          <w:sz w:val="32"/>
          <w:szCs w:val="32"/>
          <w:rtl/>
        </w:rPr>
        <w:t>ا</w:t>
      </w:r>
      <w:r w:rsidR="008B17FD">
        <w:rPr>
          <w:rFonts w:ascii="Simplified Arabic" w:hAnsi="Simplified Arabic" w:hint="cs"/>
          <w:sz w:val="32"/>
          <w:szCs w:val="32"/>
          <w:rtl/>
          <w:lang w:bidi="ar-DZ"/>
        </w:rPr>
        <w:t>لاحتمالات</w:t>
      </w:r>
      <w:r>
        <w:rPr>
          <w:rFonts w:ascii="Simplified Arabic" w:hAnsi="Simplified Arabic" w:cs="Simplified Arabic"/>
          <w:sz w:val="32"/>
          <w:szCs w:val="32"/>
          <w:rtl/>
        </w:rPr>
        <w:t>، وقانون الأعداد الكبيرة وعمليات التنبؤ وتسيير المخاطر.</w:t>
      </w:r>
      <w:r>
        <w:rPr>
          <w:rStyle w:val="Appelnotedebasdep"/>
          <w:rFonts w:ascii="Simplified Arabic" w:hAnsi="Simplified Arabic" w:cs="Simplified Arabic"/>
          <w:sz w:val="32"/>
          <w:szCs w:val="32"/>
          <w:rtl/>
        </w:rPr>
        <w:footnoteReference w:id="6"/>
      </w:r>
    </w:p>
    <w:p w:rsidR="00417508" w:rsidRDefault="000E2413">
      <w:pPr>
        <w:pStyle w:val="Paragraphedeliste"/>
        <w:numPr>
          <w:ilvl w:val="0"/>
          <w:numId w:val="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التعريف القانوني:</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عرف المشرع الجزائري التأمين في المادة 619من القانون المدني، على أنه:</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عقد يلتزم بمقتضاه المؤمن أن يؤدي </w:t>
      </w:r>
      <w:r w:rsidR="008B17FD">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المؤمن له أو المستفيد الذي اشترط التأمين لصالحه مبلغا من المال أو إيراد أو أي عوض مالي </w:t>
      </w:r>
      <w:r w:rsidR="008B17FD">
        <w:rPr>
          <w:rFonts w:ascii="Simplified Arabic" w:hAnsi="Simplified Arabic" w:cs="Simplified Arabic" w:hint="cs"/>
          <w:sz w:val="32"/>
          <w:szCs w:val="32"/>
          <w:rtl/>
        </w:rPr>
        <w:t>أخر</w:t>
      </w:r>
      <w:r>
        <w:rPr>
          <w:rFonts w:ascii="Simplified Arabic" w:hAnsi="Simplified Arabic" w:cs="Simplified Arabic"/>
          <w:sz w:val="32"/>
          <w:szCs w:val="32"/>
          <w:rtl/>
        </w:rPr>
        <w:t xml:space="preserve"> في حالة وقوع الحادث أو الخطر المبين في العقد، وذلك مقابل قسط أو أية دفعة مالية أخرى يؤديها المؤمن له للمؤمن.</w:t>
      </w:r>
      <w:r>
        <w:rPr>
          <w:rStyle w:val="Appelnotedebasdep"/>
          <w:rFonts w:ascii="Simplified Arabic" w:hAnsi="Simplified Arabic" w:cs="Simplified Arabic"/>
          <w:sz w:val="32"/>
          <w:szCs w:val="32"/>
          <w:rtl/>
        </w:rPr>
        <w:footnoteReference w:id="7"/>
      </w:r>
    </w:p>
    <w:p w:rsidR="00417508" w:rsidRDefault="000E2413">
      <w:pPr>
        <w:pStyle w:val="Paragraphedeliste"/>
        <w:numPr>
          <w:ilvl w:val="0"/>
          <w:numId w:val="1"/>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lastRenderedPageBreak/>
        <w:t>التعريف الإسلامي: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يعرف التأمين التعاوني الذي أنشأت على أساسه وتعمل بمقتضاه شركات ا</w:t>
      </w:r>
      <w:r>
        <w:rPr>
          <w:rFonts w:ascii="Simplified Arabic" w:hAnsi="Simplified Arabic" w:hint="cs"/>
          <w:sz w:val="32"/>
          <w:szCs w:val="32"/>
          <w:rtl/>
          <w:lang w:bidi="ar-DZ"/>
        </w:rPr>
        <w:t>لتأمين</w:t>
      </w:r>
      <w:r>
        <w:rPr>
          <w:rFonts w:ascii="Simplified Arabic" w:hAnsi="Simplified Arabic" w:cs="Simplified Arabic"/>
          <w:sz w:val="32"/>
          <w:szCs w:val="32"/>
          <w:rtl/>
        </w:rPr>
        <w:t xml:space="preserve"> الإسلامية بأنه: عقد تأمين جماعي، يلتزم بمقتضاه كل مشترك بدفع مبلغ معين من المال بقصد التعاون   والتضامن مع بقية المشتركين لتعويض المتضررين منهم على أساس التبرع.</w:t>
      </w:r>
      <w:r>
        <w:rPr>
          <w:rStyle w:val="Appelnotedebasdep"/>
          <w:rFonts w:ascii="Simplified Arabic" w:hAnsi="Simplified Arabic" w:cs="Simplified Arabic"/>
          <w:sz w:val="32"/>
          <w:szCs w:val="32"/>
          <w:rtl/>
        </w:rPr>
        <w:footnoteReference w:id="8"/>
      </w:r>
    </w:p>
    <w:p w:rsidR="00417508" w:rsidRDefault="000E2413">
      <w:pPr>
        <w:pStyle w:val="Paragraphedeliste"/>
        <w:numPr>
          <w:ilvl w:val="0"/>
          <w:numId w:val="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تعريف الأستاذ "هيمار":</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التأمين عملية يحصل بمقتضاها أحد الطرفين وهو المؤمن له دفع قسط، على تعهد لصالحه أو لصالح الغير من الطرف الآخر وهو المؤمن، تعهد بمقتضاه يدفع هذا الأخير أداء معين عند تحقق خطر معين، وذلك عن طريق تجميع مجموعة من المخاطر وإجراء المقاصة بينها وفقا لقوانين الإحصاء.</w:t>
      </w:r>
      <w:r>
        <w:rPr>
          <w:rStyle w:val="Appelnotedebasdep"/>
          <w:rFonts w:ascii="Simplified Arabic" w:hAnsi="Simplified Arabic" w:cs="Simplified Arabic"/>
          <w:sz w:val="32"/>
          <w:szCs w:val="32"/>
          <w:rtl/>
        </w:rPr>
        <w:footnoteReference w:id="9"/>
      </w:r>
    </w:p>
    <w:p w:rsidR="00417508" w:rsidRDefault="000E2413">
      <w:pPr>
        <w:pStyle w:val="Paragraphedeliste"/>
        <w:numPr>
          <w:ilvl w:val="0"/>
          <w:numId w:val="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t xml:space="preserve"> الفقيه الفرنسي</w:t>
      </w:r>
      <w:r>
        <w:rPr>
          <w:rFonts w:ascii="Simplified Arabic" w:hAnsi="Simplified Arabic" w:cs="Simplified Arabic"/>
          <w:b/>
          <w:bCs/>
          <w:sz w:val="32"/>
          <w:szCs w:val="32"/>
          <w:rtl/>
          <w:lang w:bidi="ar-DZ"/>
        </w:rPr>
        <w:t>"</w:t>
      </w:r>
      <w:r>
        <w:rPr>
          <w:rFonts w:ascii="Simplified Arabic" w:hAnsi="Simplified Arabic" w:cs="Simplified Arabic"/>
          <w:b/>
          <w:bCs/>
          <w:sz w:val="32"/>
          <w:szCs w:val="32"/>
          <w:rtl/>
        </w:rPr>
        <w:t>بلانيول</w:t>
      </w:r>
      <w:r>
        <w:rPr>
          <w:rFonts w:ascii="Simplified Arabic" w:hAnsi="Simplified Arabic" w:cs="Simplified Arabic"/>
          <w:b/>
          <w:bCs/>
          <w:sz w:val="32"/>
          <w:szCs w:val="32"/>
          <w:rtl/>
          <w:lang w:bidi="ar-DZ"/>
        </w:rPr>
        <w:t>" :</w:t>
      </w:r>
    </w:p>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rPr>
        <w:t xml:space="preserve">عقد يتعهد بمقتضاه شخص يسمى المؤمن،بأن يعوض شخصا آخر يسمى المؤمن له </w:t>
      </w:r>
      <w:r>
        <w:rPr>
          <w:rFonts w:ascii="Simplified Arabic" w:hAnsi="Simplified Arabic" w:cs="Simplified Arabic"/>
          <w:sz w:val="32"/>
          <w:szCs w:val="32"/>
          <w:rtl/>
          <w:lang w:bidi="ar-DZ"/>
        </w:rPr>
        <w:t>،</w:t>
      </w:r>
      <w:r>
        <w:rPr>
          <w:rFonts w:ascii="Simplified Arabic" w:hAnsi="Simplified Arabic" w:cs="Simplified Arabic"/>
          <w:sz w:val="32"/>
          <w:szCs w:val="32"/>
          <w:rtl/>
        </w:rPr>
        <w:t xml:space="preserve">عن خسارة احتمالية يتعرض لها </w:t>
      </w:r>
      <w:r>
        <w:rPr>
          <w:rFonts w:ascii="Simplified Arabic" w:hAnsi="Simplified Arabic" w:cs="Simplified Arabic"/>
          <w:sz w:val="32"/>
          <w:szCs w:val="32"/>
          <w:rtl/>
          <w:lang w:bidi="ar-DZ"/>
        </w:rPr>
        <w:t xml:space="preserve">هذا الأخير ،مقابل مبلغ من النقود هو القسط الذي يقوم المؤمن له بدفعه </w:t>
      </w:r>
      <w:r w:rsidR="00CF3ACB">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المؤمن.</w:t>
      </w:r>
      <w:r>
        <w:rPr>
          <w:rStyle w:val="Appelnotedebasdep"/>
          <w:rFonts w:ascii="Simplified Arabic" w:hAnsi="Simplified Arabic" w:cs="Simplified Arabic"/>
          <w:sz w:val="32"/>
          <w:szCs w:val="32"/>
          <w:rtl/>
          <w:lang w:bidi="ar-DZ"/>
        </w:rPr>
        <w:footnoteReference w:id="10"/>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ومما سبق يمكن تعريف التأمين بصفة عامة على أنه</w:t>
      </w:r>
      <w:r>
        <w:rPr>
          <w:rFonts w:ascii="Simplified Arabic" w:hAnsi="Simplified Arabic" w:cs="Simplified Arabic"/>
          <w:sz w:val="32"/>
          <w:szCs w:val="32"/>
          <w:rtl/>
          <w:lang w:bidi="ar-DZ"/>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 </w:t>
      </w:r>
      <w:r>
        <w:rPr>
          <w:rFonts w:ascii="Simplified Arabic" w:hAnsi="Simplified Arabic" w:cs="Simplified Arabic"/>
          <w:b/>
          <w:bCs/>
          <w:sz w:val="32"/>
          <w:szCs w:val="32"/>
          <w:rtl/>
        </w:rPr>
        <w:t>عبارة عن عقد بين المؤمن والمؤمن له فيلتزم الأول بدفع القسط والثاني بدفع مبلغ التأمين في حالة وقوع الخطر، ويعتبر هذا الضمان جوهر العملية التأمينية وتحققه يبقى محتملا غير مؤكد وغير مستبعد في أن واحد</w:t>
      </w:r>
      <w:r>
        <w:rPr>
          <w:rFonts w:ascii="Simplified Arabic" w:hAnsi="Simplified Arabic" w:cs="Simplified Arabic" w:hint="cs"/>
          <w:b/>
          <w:bCs/>
          <w:sz w:val="32"/>
          <w:szCs w:val="32"/>
          <w:rtl/>
        </w:rPr>
        <w:t xml:space="preserve"> "</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1"/>
      </w:r>
    </w:p>
    <w:p w:rsidR="00417508" w:rsidRDefault="000E2413">
      <w:pPr>
        <w:tabs>
          <w:tab w:val="right" w:pos="567"/>
        </w:tabs>
        <w:bidi/>
        <w:spacing w:after="1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المطلب الثاني: أنواع ووظائف التأمين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      أصبحت</w:t>
      </w:r>
      <w:r>
        <w:rPr>
          <w:rFonts w:ascii="Simplified Arabic" w:hAnsi="Simplified Arabic" w:cs="Simplified Arabic"/>
          <w:sz w:val="32"/>
          <w:szCs w:val="32"/>
          <w:rtl/>
        </w:rPr>
        <w:t xml:space="preserve"> التأمينات ميدان تطبيقاته غير محدودة، إذ تمس كل مناحي حياة الفرد والمؤسسات، ومع ذلك فقد وصلت اجتهادات المختصين إلى وضع تصنيفات لهذا العالم الواسع، واختلفت باختلاف الدراسة لهذا قسمت إلى عدة فروع، كما أن </w:t>
      </w:r>
      <w:r>
        <w:rPr>
          <w:rFonts w:ascii="Simplified Arabic" w:hAnsi="Simplified Arabic" w:hint="cs"/>
          <w:sz w:val="32"/>
          <w:szCs w:val="32"/>
          <w:rtl/>
          <w:lang w:bidi="ar-DZ"/>
        </w:rPr>
        <w:t>للتأمين</w:t>
      </w:r>
      <w:r>
        <w:rPr>
          <w:rFonts w:ascii="Simplified Arabic" w:hAnsi="Simplified Arabic" w:cs="Simplified Arabic"/>
          <w:sz w:val="32"/>
          <w:szCs w:val="32"/>
          <w:rtl/>
        </w:rPr>
        <w:t xml:space="preserve"> عدة وضائف وبالتالي سنلقي الضوء في هذا المطلب على مختلف التقسيمات ووظائف التأمين كما يلي:</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w:t>
      </w:r>
      <w:r w:rsidR="00CF3ACB">
        <w:rPr>
          <w:rFonts w:ascii="Simplified Arabic" w:hAnsi="Simplified Arabic" w:cs="Simplified Arabic" w:hint="cs"/>
          <w:b/>
          <w:bCs/>
          <w:sz w:val="32"/>
          <w:szCs w:val="32"/>
          <w:rtl/>
        </w:rPr>
        <w:t>الأول</w:t>
      </w:r>
      <w:r>
        <w:rPr>
          <w:rFonts w:ascii="Simplified Arabic" w:hAnsi="Simplified Arabic" w:cs="Simplified Arabic"/>
          <w:b/>
          <w:bCs/>
          <w:sz w:val="32"/>
          <w:szCs w:val="32"/>
          <w:rtl/>
        </w:rPr>
        <w:t>: أنواع التأمين</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تختلف أنواع التأمينات بحسب عنصر التعاقد والغرض من التأمين </w:t>
      </w:r>
      <w:r>
        <w:rPr>
          <w:rFonts w:ascii="Simplified Arabic" w:hAnsi="Simplified Arabic" w:hint="cs"/>
          <w:sz w:val="32"/>
          <w:szCs w:val="32"/>
          <w:rtl/>
          <w:lang w:bidi="ar-DZ"/>
        </w:rPr>
        <w:t>على</w:t>
      </w:r>
      <w:r>
        <w:rPr>
          <w:rFonts w:ascii="Simplified Arabic" w:hAnsi="Simplified Arabic" w:cs="Simplified Arabic"/>
          <w:sz w:val="32"/>
          <w:szCs w:val="32"/>
          <w:rtl/>
        </w:rPr>
        <w:t xml:space="preserve"> حسب موضوع التأمين </w:t>
      </w:r>
      <w:r w:rsidR="00CF3ACB">
        <w:rPr>
          <w:rFonts w:ascii="Simplified Arabic" w:hAnsi="Simplified Arabic" w:cs="Simplified Arabic" w:hint="cs"/>
          <w:sz w:val="32"/>
          <w:szCs w:val="32"/>
          <w:rtl/>
        </w:rPr>
        <w:t>كالأتي</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2"/>
      </w:r>
    </w:p>
    <w:p w:rsidR="00417508" w:rsidRDefault="00CF3ACB">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أولا</w:t>
      </w:r>
      <w:r w:rsidR="000E2413">
        <w:rPr>
          <w:rFonts w:ascii="Simplified Arabic" w:hAnsi="Simplified Arabic" w:cs="Simplified Arabic" w:hint="cs"/>
          <w:b/>
          <w:bCs/>
          <w:sz w:val="32"/>
          <w:szCs w:val="32"/>
          <w:rtl/>
        </w:rPr>
        <w:t xml:space="preserve"> : </w:t>
      </w:r>
      <w:r w:rsidR="000E2413">
        <w:rPr>
          <w:rFonts w:ascii="Simplified Arabic" w:hAnsi="Simplified Arabic" w:cs="Simplified Arabic"/>
          <w:b/>
          <w:bCs/>
          <w:sz w:val="32"/>
          <w:szCs w:val="32"/>
          <w:rtl/>
        </w:rPr>
        <w:t>حسب عنصر التعاقد:</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يمكن تقسيم التأمين عبر هذا العنصر الي:</w:t>
      </w:r>
    </w:p>
    <w:p w:rsidR="00417508" w:rsidRDefault="000E2413">
      <w:pPr>
        <w:pStyle w:val="Paragraphedeliste"/>
        <w:numPr>
          <w:ilvl w:val="0"/>
          <w:numId w:val="5"/>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t>التأمين الاختياري</w:t>
      </w:r>
      <w:r>
        <w:rPr>
          <w:rFonts w:ascii="Simplified Arabic" w:hAnsi="Simplified Arabic" w:cs="Simplified Arabic"/>
          <w:b/>
          <w:bCs/>
          <w:sz w:val="32"/>
          <w:szCs w:val="32"/>
          <w:rtl/>
          <w:lang w:bidi="ar-DZ"/>
        </w:rPr>
        <w:t>:</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ويشمل كل أنواع التأمين التي يتعاقد عليها الفرد أو المنشأة بمحض اختيارهم، وذلك للحاجة الملحة لمثل هذه التغطية التأمينية، أي أنه لابد أن تتوفر هنا حرية الاختيار كأساس للتعاقد بين </w:t>
      </w:r>
      <w:r>
        <w:rPr>
          <w:rFonts w:ascii="Simplified Arabic" w:hAnsi="Simplified Arabic" w:cs="Simplified Arabic"/>
          <w:sz w:val="32"/>
          <w:szCs w:val="32"/>
          <w:rtl/>
        </w:rPr>
        <w:lastRenderedPageBreak/>
        <w:t>شركة التأمين والفرد أو المنشأة كما يطلق على هذا النوع من التأمينات التأمين الاختياري أو التأمين الخاص.</w:t>
      </w:r>
    </w:p>
    <w:p w:rsidR="00417508" w:rsidRDefault="000E2413">
      <w:pPr>
        <w:pStyle w:val="Paragraphedeliste"/>
        <w:numPr>
          <w:ilvl w:val="0"/>
          <w:numId w:val="5"/>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التأمين الإجباري:</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ويشمل كل أنواع التأمين التي تلتزم الدولة بتوفيرها للأفراد والمنشآت أو تلزمهم بالتعاقد عليها وذلك بهدف اجتماعي أو لمصلحة طبقة في المجتمع، أي أن عنصر </w:t>
      </w:r>
      <w:r w:rsidR="00CF3ACB">
        <w:rPr>
          <w:rFonts w:ascii="Simplified Arabic" w:hAnsi="Simplified Arabic" w:cs="Simplified Arabic" w:hint="cs"/>
          <w:sz w:val="32"/>
          <w:szCs w:val="32"/>
          <w:rtl/>
        </w:rPr>
        <w:t>الإجبار</w:t>
      </w:r>
      <w:r>
        <w:rPr>
          <w:rFonts w:ascii="Simplified Arabic" w:hAnsi="Simplified Arabic" w:cs="Simplified Arabic"/>
          <w:sz w:val="32"/>
          <w:szCs w:val="32"/>
          <w:rtl/>
        </w:rPr>
        <w:t xml:space="preserve"> أو </w:t>
      </w:r>
      <w:r>
        <w:rPr>
          <w:rFonts w:ascii="Simplified Arabic" w:hAnsi="Simplified Arabic" w:hint="cs"/>
          <w:sz w:val="32"/>
          <w:szCs w:val="32"/>
          <w:rtl/>
          <w:lang w:bidi="ar-DZ"/>
        </w:rPr>
        <w:t>الإلزام</w:t>
      </w:r>
      <w:r>
        <w:rPr>
          <w:rFonts w:ascii="Simplified Arabic" w:hAnsi="Simplified Arabic" w:cs="Simplified Arabic"/>
          <w:sz w:val="32"/>
          <w:szCs w:val="32"/>
          <w:rtl/>
        </w:rPr>
        <w:t xml:space="preserve"> من قبل الدولة هو أساس التعاقد، ويشمل هذا النوع كافة فروع التأمين الاجتماعي من المرض، العجز، الشيخوخة، البطالة </w:t>
      </w:r>
      <w:r w:rsidR="00CF3ACB">
        <w:rPr>
          <w:rFonts w:ascii="Simplified Arabic" w:hAnsi="Simplified Arabic" w:cs="Simplified Arabic" w:hint="cs"/>
          <w:sz w:val="32"/>
          <w:szCs w:val="32"/>
          <w:rtl/>
        </w:rPr>
        <w:t>إصابات</w:t>
      </w:r>
      <w:r>
        <w:rPr>
          <w:rFonts w:ascii="Simplified Arabic" w:hAnsi="Simplified Arabic" w:cs="Simplified Arabic"/>
          <w:sz w:val="32"/>
          <w:szCs w:val="32"/>
          <w:rtl/>
        </w:rPr>
        <w:t xml:space="preserve"> العمل، وبعض فروع التأمينات الخاصة الإجبارية كالتأمين على السيارات. الشيخوخة، البطالة </w:t>
      </w:r>
      <w:r w:rsidR="00CF3ACB">
        <w:rPr>
          <w:rFonts w:ascii="Simplified Arabic" w:hAnsi="Simplified Arabic" w:cs="Simplified Arabic" w:hint="cs"/>
          <w:sz w:val="32"/>
          <w:szCs w:val="32"/>
          <w:rtl/>
        </w:rPr>
        <w:t>إصابات</w:t>
      </w:r>
      <w:r>
        <w:rPr>
          <w:rFonts w:ascii="Simplified Arabic" w:hAnsi="Simplified Arabic" w:cs="Simplified Arabic"/>
          <w:sz w:val="32"/>
          <w:szCs w:val="32"/>
          <w:rtl/>
        </w:rPr>
        <w:t xml:space="preserve"> العمل، وبعض فروع التأمينات الخاصة الإجبارية كالتأمين على السيارات.</w:t>
      </w:r>
    </w:p>
    <w:p w:rsidR="00417508" w:rsidRDefault="000E2413">
      <w:pPr>
        <w:tabs>
          <w:tab w:val="right" w:pos="567"/>
        </w:tabs>
        <w:bidi/>
        <w:spacing w:after="10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w:t>
      </w:r>
      <w:r>
        <w:rPr>
          <w:rFonts w:ascii="Simplified Arabic" w:hAnsi="Simplified Arabic" w:cs="Simplified Arabic"/>
          <w:b/>
          <w:bCs/>
          <w:sz w:val="32"/>
          <w:szCs w:val="32"/>
          <w:rtl/>
          <w:lang w:bidi="ar-DZ"/>
        </w:rPr>
        <w:t xml:space="preserve"> حسب الغرض من التأمين:</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يشمل هذا الغرض أنواع التأمينات التالية:</w:t>
      </w:r>
      <w:r>
        <w:rPr>
          <w:rStyle w:val="Appelnotedebasdep"/>
          <w:rFonts w:ascii="Simplified Arabic" w:hAnsi="Simplified Arabic" w:cs="Simplified Arabic"/>
          <w:sz w:val="32"/>
          <w:szCs w:val="32"/>
          <w:rtl/>
          <w:lang w:bidi="ar-DZ"/>
        </w:rPr>
        <w:footnoteReference w:id="13"/>
      </w:r>
    </w:p>
    <w:p w:rsidR="00417508" w:rsidRDefault="000E2413">
      <w:pPr>
        <w:pStyle w:val="Paragraphedeliste"/>
        <w:numPr>
          <w:ilvl w:val="0"/>
          <w:numId w:val="6"/>
        </w:numPr>
        <w:tabs>
          <w:tab w:val="right" w:pos="567"/>
        </w:tabs>
        <w:bidi/>
        <w:spacing w:after="100" w:line="276" w:lineRule="auto"/>
        <w:jc w:val="lowKashida"/>
        <w:rPr>
          <w:rFonts w:ascii="Simplified Arabic" w:hAnsi="Simplified Arabic" w:cs="Simplified Arabic"/>
          <w:sz w:val="32"/>
          <w:szCs w:val="32"/>
          <w:rtl/>
        </w:rPr>
      </w:pPr>
      <w:r>
        <w:rPr>
          <w:rFonts w:ascii="Simplified Arabic" w:hAnsi="Simplified Arabic" w:cs="Simplified Arabic"/>
          <w:b/>
          <w:bCs/>
          <w:sz w:val="32"/>
          <w:szCs w:val="32"/>
          <w:rtl/>
          <w:lang w:bidi="ar-DZ"/>
        </w:rPr>
        <w:t>التأمين</w:t>
      </w:r>
      <w:r>
        <w:rPr>
          <w:rFonts w:ascii="Simplified Arabic" w:hAnsi="Simplified Arabic" w:cs="Simplified Arabic"/>
          <w:b/>
          <w:bCs/>
          <w:sz w:val="32"/>
          <w:szCs w:val="32"/>
          <w:rtl/>
        </w:rPr>
        <w:t xml:space="preserve">التجاري:                                                                                                      </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يقوم التأمين هنا على أساس تجاري أو بغرض تحقيق الربح وعادة ما يقوم بهذا النوع من التأمين شركات التأمين المساهمة وهيئات التأمين بالاكتتاب حيث يتم حساب القسط هنا بحيث أن يغطي الخطر المؤمن منه بجانب نسبة إضافية أخرى لتغطية </w:t>
      </w:r>
      <w:r w:rsidR="00CF3ACB">
        <w:rPr>
          <w:rFonts w:ascii="Simplified Arabic" w:hAnsi="Simplified Arabic" w:cs="Simplified Arabic" w:hint="cs"/>
          <w:sz w:val="32"/>
          <w:szCs w:val="32"/>
          <w:rtl/>
        </w:rPr>
        <w:t>الأعباءالإدارية</w:t>
      </w:r>
      <w:r>
        <w:rPr>
          <w:rFonts w:ascii="Simplified Arabic" w:hAnsi="Simplified Arabic" w:cs="Simplified Arabic"/>
          <w:sz w:val="32"/>
          <w:szCs w:val="32"/>
          <w:rtl/>
        </w:rPr>
        <w:t xml:space="preserve"> أو </w:t>
      </w:r>
      <w:r w:rsidR="00CF3ACB">
        <w:rPr>
          <w:rFonts w:ascii="Simplified Arabic" w:hAnsi="Simplified Arabic" w:cs="Simplified Arabic" w:hint="cs"/>
          <w:sz w:val="32"/>
          <w:szCs w:val="32"/>
          <w:rtl/>
        </w:rPr>
        <w:t>الإضافية</w:t>
      </w:r>
      <w:r>
        <w:rPr>
          <w:rFonts w:ascii="Simplified Arabic" w:hAnsi="Simplified Arabic" w:cs="Simplified Arabic"/>
          <w:sz w:val="32"/>
          <w:szCs w:val="32"/>
          <w:rtl/>
        </w:rPr>
        <w:t xml:space="preserve"> ونسبة الربح التي تهدف إليها مثل الهيئات</w:t>
      </w:r>
      <w:r>
        <w:rPr>
          <w:rFonts w:ascii="Simplified Arabic" w:hAnsi="Simplified Arabic" w:cs="Simplified Arabic"/>
          <w:sz w:val="32"/>
          <w:szCs w:val="32"/>
          <w:rtl/>
          <w:lang w:bidi="ar-DZ"/>
        </w:rPr>
        <w:t>.</w:t>
      </w:r>
    </w:p>
    <w:p w:rsidR="00417508" w:rsidRDefault="000E2413">
      <w:pPr>
        <w:pStyle w:val="Paragraphedeliste"/>
        <w:numPr>
          <w:ilvl w:val="0"/>
          <w:numId w:val="6"/>
        </w:numPr>
        <w:tabs>
          <w:tab w:val="right" w:pos="567"/>
        </w:tabs>
        <w:bidi/>
        <w:spacing w:after="1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التأمين الاجتماعي:</w:t>
      </w:r>
    </w:p>
    <w:p w:rsidR="00417508" w:rsidRDefault="000E2413">
      <w:pPr>
        <w:tabs>
          <w:tab w:val="right" w:pos="567"/>
        </w:tabs>
        <w:bidi/>
        <w:spacing w:after="1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التأمين هنا يكون على أساس أهداف اجتماعية، أي يهدف هذا النوع من التأمين إلى عدم تحقيق الربح، ولكن يهدف إلى حماية الطبقات الضعيفة في المجتمع من أخطار يتعرضون لها ولا دخل لإرادتهم في حدوثها ولا قدرة لهم على حماية أنفسهم منه، وعادة ما يفرض هذا النوع من التأمين إجباريا وغالبا ما تقوم بتنفيذه هيئات حكومية.</w:t>
      </w:r>
    </w:p>
    <w:p w:rsidR="00417508" w:rsidRDefault="000E2413">
      <w:pPr>
        <w:pStyle w:val="Paragraphedeliste"/>
        <w:numPr>
          <w:ilvl w:val="0"/>
          <w:numId w:val="6"/>
        </w:numPr>
        <w:tabs>
          <w:tab w:val="right" w:pos="567"/>
        </w:tabs>
        <w:bidi/>
        <w:spacing w:after="1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التأمين التبادلي:</w:t>
      </w:r>
    </w:p>
    <w:p w:rsidR="00417508" w:rsidRDefault="000E2413">
      <w:pPr>
        <w:tabs>
          <w:tab w:val="right" w:pos="567"/>
        </w:tabs>
        <w:bidi/>
        <w:spacing w:after="1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ويقوم هذا التأمين على الأساس التعاوني ومن ثم لا يكون الغرض منه هو تحقيق الربح، ولكن توفير التغطية التأمينية للأعضاء بأقل تكلفة ممكنة، وعادة ما يقوم بهذا التأمين هيئات التأمين التبادلي، الجمعيات التعاونية للتأمين وصناديق التأمين الخاصة.</w:t>
      </w:r>
    </w:p>
    <w:p w:rsidR="00417508" w:rsidRDefault="000E2413">
      <w:pPr>
        <w:bidi/>
        <w:spacing w:line="276" w:lineRule="auto"/>
        <w:jc w:val="lowKashida"/>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rtl/>
          <w:lang w:bidi="ar-DZ"/>
        </w:rPr>
        <w:t xml:space="preserve">ثالثا: </w:t>
      </w:r>
      <w:r>
        <w:rPr>
          <w:rFonts w:ascii="Simplified Arabic" w:hAnsi="Simplified Arabic" w:cs="Simplified Arabic"/>
          <w:b/>
          <w:bCs/>
          <w:sz w:val="32"/>
          <w:szCs w:val="32"/>
          <w:rtl/>
          <w:lang w:bidi="ar-DZ"/>
        </w:rPr>
        <w:t xml:space="preserve"> حسب موضوع التأمين </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هناك من يقسم التأمين حسب الموضوع إلى: تأمين البحري وجوي، وأيضا التأمين البري وهناك من رأى أن تقسيم التأمين حسب الموضوع يعود إلى: تأمينات الأشخاص</w:t>
      </w:r>
      <w:r>
        <w:rPr>
          <w:rFonts w:ascii="Simplified Arabic" w:hAnsi="Simplified Arabic" w:cs="Simplified Arabic"/>
          <w:sz w:val="32"/>
          <w:szCs w:val="32"/>
          <w:rtl/>
          <w:lang w:bidi="ar-DZ"/>
        </w:rPr>
        <w:t xml:space="preserve"> و</w:t>
      </w:r>
      <w:r>
        <w:rPr>
          <w:rFonts w:ascii="Simplified Arabic" w:hAnsi="Simplified Arabic" w:cs="Simplified Arabic"/>
          <w:sz w:val="32"/>
          <w:szCs w:val="32"/>
          <w:rtl/>
        </w:rPr>
        <w:t>تأمينات الممتلكا</w:t>
      </w:r>
      <w:r>
        <w:rPr>
          <w:rFonts w:ascii="Simplified Arabic" w:hAnsi="Simplified Arabic" w:cs="Simplified Arabic"/>
          <w:sz w:val="32"/>
          <w:szCs w:val="32"/>
          <w:rtl/>
          <w:lang w:bidi="ar-DZ"/>
        </w:rPr>
        <w:t xml:space="preserve">ت إضافة الي </w:t>
      </w:r>
      <w:r>
        <w:rPr>
          <w:rFonts w:ascii="Simplified Arabic" w:hAnsi="Simplified Arabic" w:cs="Simplified Arabic"/>
          <w:sz w:val="32"/>
          <w:szCs w:val="32"/>
          <w:rtl/>
        </w:rPr>
        <w:t xml:space="preserve">تأمينات </w:t>
      </w:r>
      <w:r>
        <w:rPr>
          <w:rFonts w:ascii="Simplified Arabic" w:hAnsi="Simplified Arabic" w:cs="Simplified Arabic"/>
          <w:sz w:val="32"/>
          <w:szCs w:val="32"/>
          <w:rtl/>
          <w:lang w:bidi="ar-DZ"/>
        </w:rPr>
        <w:t>المسؤولية المدنية نوضحها فيما يلي:</w:t>
      </w:r>
    </w:p>
    <w:p w:rsidR="00417508" w:rsidRDefault="000E2413">
      <w:pPr>
        <w:pStyle w:val="Paragraphedeliste"/>
        <w:numPr>
          <w:ilvl w:val="0"/>
          <w:numId w:val="7"/>
        </w:numPr>
        <w:tabs>
          <w:tab w:val="right" w:pos="567"/>
        </w:tabs>
        <w:bidi/>
        <w:spacing w:after="1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التأمينات حسب: تأمين البحري، الجوي، البري</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نوضحها فيما يلي:</w:t>
      </w:r>
      <w:r>
        <w:rPr>
          <w:rStyle w:val="Appelnotedebasdep"/>
          <w:rFonts w:ascii="Simplified Arabic" w:hAnsi="Simplified Arabic" w:cs="Simplified Arabic"/>
          <w:sz w:val="32"/>
          <w:szCs w:val="32"/>
          <w:rtl/>
          <w:lang w:bidi="ar-DZ"/>
        </w:rPr>
        <w:footnoteReference w:id="14"/>
      </w:r>
    </w:p>
    <w:p w:rsidR="00417508" w:rsidRDefault="000E2413">
      <w:pPr>
        <w:pStyle w:val="Paragraphedeliste"/>
        <w:numPr>
          <w:ilvl w:val="1"/>
          <w:numId w:val="8"/>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التأمين البحري</w:t>
      </w:r>
      <w:r>
        <w:rPr>
          <w:rFonts w:ascii="Simplified Arabic" w:hAnsi="Simplified Arabic" w:cs="Simplified Arabic" w:hint="cs"/>
          <w:b/>
          <w:bCs/>
          <w:sz w:val="32"/>
          <w:szCs w:val="32"/>
          <w:rtl/>
          <w:lang w:bidi="ar-DZ"/>
        </w:rPr>
        <w:t xml:space="preserve">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ويقصد به ذلك النوع من أنواع التأمين الذي يهدف </w:t>
      </w:r>
      <w:r w:rsidR="00CF3ACB">
        <w:rPr>
          <w:rFonts w:ascii="Simplified Arabic" w:hAnsi="Simplified Arabic" w:cs="Simplified Arabic" w:hint="cs"/>
          <w:sz w:val="32"/>
          <w:szCs w:val="32"/>
          <w:rtl/>
        </w:rPr>
        <w:t>إلى</w:t>
      </w:r>
      <w:r>
        <w:rPr>
          <w:rFonts w:ascii="Simplified Arabic" w:hAnsi="Simplified Arabic" w:cs="Simplified Arabic"/>
          <w:sz w:val="32"/>
          <w:szCs w:val="32"/>
          <w:rtl/>
        </w:rPr>
        <w:t xml:space="preserve"> تغطية النقل البحري، سواء في تلك المخاطر التي قد تلحق بالسفينة من الأموال التي يجوز أن يرد التأمين عليها، ولا يقتصر التأمين على جسم السفينة فقط بل يمتد ليشمل ملحقاتها اللازمة لاستغلالها ويدخل تحت مفهوم الملحقات </w:t>
      </w:r>
      <w:r>
        <w:rPr>
          <w:rFonts w:ascii="Simplified Arabic" w:hAnsi="Simplified Arabic" w:cs="Simplified Arabic"/>
          <w:sz w:val="32"/>
          <w:szCs w:val="32"/>
          <w:rtl/>
        </w:rPr>
        <w:lastRenderedPageBreak/>
        <w:t xml:space="preserve">كل ما هو ضروري الاستثمار السفينة فهي تشمل أجهزة السفينة، بالإضافة الي التأمين على البضائع التي تم شحنها على متن سفينة لمصلحة الشاحن. </w:t>
      </w:r>
    </w:p>
    <w:p w:rsidR="00417508" w:rsidRDefault="000E2413">
      <w:pPr>
        <w:pStyle w:val="Paragraphedeliste"/>
        <w:numPr>
          <w:ilvl w:val="1"/>
          <w:numId w:val="8"/>
        </w:numPr>
        <w:tabs>
          <w:tab w:val="right" w:pos="567"/>
        </w:tabs>
        <w:bidi/>
        <w:spacing w:after="100"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التأمين الجوي:</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ظهر بظهور الطائرات، ويهدف </w:t>
      </w:r>
      <w:r w:rsidR="00CF3ACB">
        <w:rPr>
          <w:rFonts w:ascii="Simplified Arabic" w:hAnsi="Simplified Arabic" w:cs="Simplified Arabic" w:hint="cs"/>
          <w:sz w:val="32"/>
          <w:szCs w:val="32"/>
          <w:rtl/>
        </w:rPr>
        <w:t>إلى</w:t>
      </w:r>
      <w:r>
        <w:rPr>
          <w:rFonts w:ascii="Simplified Arabic" w:hAnsi="Simplified Arabic" w:cs="Simplified Arabic"/>
          <w:sz w:val="32"/>
          <w:szCs w:val="32"/>
          <w:rtl/>
        </w:rPr>
        <w:t xml:space="preserve"> تغطية الخسائر التي تتعرض لها أو تحدثها المركبات الهوائية أو حمولتها من ركاب وبضائع </w:t>
      </w:r>
      <w:r w:rsidR="00CF3ACB">
        <w:rPr>
          <w:rFonts w:ascii="Simplified Arabic" w:hAnsi="Simplified Arabic" w:cs="Simplified Arabic" w:hint="cs"/>
          <w:sz w:val="32"/>
          <w:szCs w:val="32"/>
          <w:rtl/>
        </w:rPr>
        <w:t>أثناء</w:t>
      </w:r>
      <w:r>
        <w:rPr>
          <w:rFonts w:ascii="Simplified Arabic" w:hAnsi="Simplified Arabic" w:cs="Simplified Arabic"/>
          <w:sz w:val="32"/>
          <w:szCs w:val="32"/>
          <w:rtl/>
        </w:rPr>
        <w:t xml:space="preserve"> رحلاتها </w:t>
      </w:r>
      <w:r w:rsidR="00CF3ACB">
        <w:rPr>
          <w:rFonts w:ascii="Simplified Arabic" w:hAnsi="Simplified Arabic" w:cs="Simplified Arabic" w:hint="cs"/>
          <w:sz w:val="32"/>
          <w:szCs w:val="32"/>
          <w:rtl/>
        </w:rPr>
        <w:t>أو</w:t>
      </w:r>
      <w:r>
        <w:rPr>
          <w:rFonts w:ascii="Simplified Arabic" w:hAnsi="Simplified Arabic" w:cs="Simplified Arabic"/>
          <w:sz w:val="32"/>
          <w:szCs w:val="32"/>
          <w:rtl/>
        </w:rPr>
        <w:t xml:space="preserve"> توقفها في المطار، ومن بين هذه الأخطار: السرعة، التلف، التفريغ والفقدان.</w:t>
      </w:r>
    </w:p>
    <w:p w:rsidR="00417508" w:rsidRDefault="000E2413">
      <w:pPr>
        <w:pStyle w:val="Paragraphedeliste"/>
        <w:numPr>
          <w:ilvl w:val="1"/>
          <w:numId w:val="8"/>
        </w:numPr>
        <w:tabs>
          <w:tab w:val="right" w:pos="567"/>
        </w:tabs>
        <w:bidi/>
        <w:spacing w:after="1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التأمين البري:</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وتشمل غالبا التأمينات التي لا تدخل في نطاق التأمين الجوي أو البحري، </w:t>
      </w:r>
      <w:r>
        <w:rPr>
          <w:rFonts w:ascii="Simplified Arabic" w:hAnsi="Simplified Arabic" w:cs="Simplified Arabic"/>
          <w:sz w:val="32"/>
          <w:szCs w:val="32"/>
          <w:rtl/>
        </w:rPr>
        <w:t xml:space="preserve">يهدف عقد </w:t>
      </w:r>
      <w:r w:rsidR="00CF3ACB">
        <w:rPr>
          <w:rFonts w:ascii="Simplified Arabic" w:hAnsi="Simplified Arabic" w:cs="Simplified Arabic" w:hint="cs"/>
          <w:sz w:val="32"/>
          <w:szCs w:val="32"/>
          <w:rtl/>
        </w:rPr>
        <w:t>التأمين البر</w:t>
      </w:r>
      <w:r w:rsidR="00CF3ACB">
        <w:rPr>
          <w:rFonts w:ascii="Simplified Arabic" w:hAnsi="Simplified Arabic" w:cs="Simplified Arabic" w:hint="eastAsia"/>
          <w:sz w:val="32"/>
          <w:szCs w:val="32"/>
          <w:rtl/>
        </w:rPr>
        <w:t>ي</w:t>
      </w:r>
      <w:r>
        <w:rPr>
          <w:rFonts w:ascii="Simplified Arabic" w:hAnsi="Simplified Arabic" w:cs="Simplified Arabic"/>
          <w:sz w:val="32"/>
          <w:szCs w:val="32"/>
          <w:rtl/>
        </w:rPr>
        <w:t xml:space="preserve"> إلى تغطية المخاطر التي تهدد الأشخاص او الممتلكات برا.</w:t>
      </w:r>
    </w:p>
    <w:p w:rsidR="00417508" w:rsidRDefault="000E2413">
      <w:pPr>
        <w:pStyle w:val="Paragraphedeliste"/>
        <w:numPr>
          <w:ilvl w:val="0"/>
          <w:numId w:val="8"/>
        </w:num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hint="cs"/>
          <w:b/>
          <w:bCs/>
          <w:sz w:val="32"/>
          <w:szCs w:val="32"/>
          <w:rtl/>
          <w:lang w:bidi="ar-DZ"/>
        </w:rPr>
        <w:t>التأمينات</w:t>
      </w:r>
      <w:r>
        <w:rPr>
          <w:rFonts w:ascii="Simplified Arabic" w:hAnsi="Simplified Arabic" w:cs="Simplified Arabic"/>
          <w:b/>
          <w:bCs/>
          <w:sz w:val="32"/>
          <w:szCs w:val="32"/>
          <w:rtl/>
          <w:lang w:bidi="ar-DZ"/>
        </w:rPr>
        <w:t xml:space="preserve"> حسب: التأمينات الأشخاص والممتلكات، المسؤولية المدنية</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تكمن هذه التأمينات فيما يلي:</w:t>
      </w:r>
      <w:r>
        <w:rPr>
          <w:rStyle w:val="Appelnotedebasdep"/>
          <w:rFonts w:ascii="Simplified Arabic" w:hAnsi="Simplified Arabic" w:cs="Simplified Arabic"/>
          <w:sz w:val="32"/>
          <w:szCs w:val="32"/>
          <w:rtl/>
          <w:lang w:bidi="ar-DZ"/>
        </w:rPr>
        <w:footnoteReference w:id="15"/>
      </w:r>
    </w:p>
    <w:p w:rsidR="00417508" w:rsidRDefault="000E2413">
      <w:pPr>
        <w:pStyle w:val="Paragraphedeliste"/>
        <w:numPr>
          <w:ilvl w:val="1"/>
          <w:numId w:val="8"/>
        </w:numPr>
        <w:tabs>
          <w:tab w:val="right" w:pos="567"/>
        </w:tabs>
        <w:bidi/>
        <w:spacing w:after="1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تأمينات الأشخاص:</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ويست</w:t>
      </w:r>
      <w:r>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 xml:space="preserve">دف جميع أنواع التأمين التي لها علاقة مباشرة بالمؤمن له، حيث يلتزم المؤمن بتعويض المؤمن له، أو ورثته عن جميع </w:t>
      </w:r>
      <w:r w:rsidR="00CF3ACB">
        <w:rPr>
          <w:rFonts w:ascii="Simplified Arabic" w:hAnsi="Simplified Arabic" w:cs="Simplified Arabic" w:hint="cs"/>
          <w:sz w:val="32"/>
          <w:szCs w:val="32"/>
          <w:rtl/>
          <w:lang w:bidi="ar-DZ"/>
        </w:rPr>
        <w:t>الإخطار</w:t>
      </w:r>
      <w:r>
        <w:rPr>
          <w:rFonts w:ascii="Simplified Arabic" w:hAnsi="Simplified Arabic" w:cs="Simplified Arabic"/>
          <w:sz w:val="32"/>
          <w:szCs w:val="32"/>
          <w:rtl/>
          <w:lang w:bidi="ar-DZ"/>
        </w:rPr>
        <w:t xml:space="preserve"> التي قد تصيبه في بدنه من مرض، عجز وموت بما يلائم حجم الضرر الذي لحق به، ولهذا النوع من التأمين صورتان تتمثلان في التأمين على الحياة والتأمين من الحوادث الجسمانية.</w:t>
      </w:r>
    </w:p>
    <w:p w:rsidR="00417508" w:rsidRDefault="000E2413">
      <w:pPr>
        <w:pStyle w:val="Paragraphedeliste"/>
        <w:numPr>
          <w:ilvl w:val="1"/>
          <w:numId w:val="8"/>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تأمينات الممتلكات: </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وتشمل أنواع التأمين ضد الأخطار التي تصيب ممتلكات الشخص ومن أنواعها التأمين ضد السرقة، التأمين ضد الزلازل والبراكين.</w:t>
      </w:r>
    </w:p>
    <w:p w:rsidR="00417508" w:rsidRDefault="000E2413">
      <w:pPr>
        <w:pStyle w:val="Paragraphedeliste"/>
        <w:numPr>
          <w:ilvl w:val="1"/>
          <w:numId w:val="8"/>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تأمينات المسؤولية المدنية:</w:t>
      </w:r>
    </w:p>
    <w:p w:rsidR="00417508" w:rsidRDefault="000E2413">
      <w:pPr>
        <w:tabs>
          <w:tab w:val="right" w:pos="567"/>
        </w:tabs>
        <w:bidi/>
        <w:spacing w:after="1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وهو تأمين شخص من خطر يكون قد سببه شخص آخر يكون مسؤولا عنه، وهنا تلتزم شركة التأمين بدفع قيمة التعويض للشخص الذي أصيب بالخطر ومن </w:t>
      </w:r>
      <w:r>
        <w:rPr>
          <w:rFonts w:ascii="Simplified Arabic" w:hAnsi="Simplified Arabic" w:hint="cs"/>
          <w:sz w:val="32"/>
          <w:szCs w:val="32"/>
          <w:rtl/>
          <w:lang w:bidi="ar-DZ"/>
        </w:rPr>
        <w:t>أ</w:t>
      </w:r>
      <w:r>
        <w:rPr>
          <w:rFonts w:ascii="Simplified Arabic" w:hAnsi="Simplified Arabic" w:cs="Simplified Arabic"/>
          <w:sz w:val="32"/>
          <w:szCs w:val="32"/>
          <w:rtl/>
          <w:lang w:bidi="ar-DZ"/>
        </w:rPr>
        <w:t xml:space="preserve">مثلتها تأمينات المسؤولية ضد إصابات العمل </w:t>
      </w:r>
      <w:r w:rsidR="00CF3ACB">
        <w:rPr>
          <w:rFonts w:ascii="Simplified Arabic" w:hAnsi="Simplified Arabic" w:cs="Simplified Arabic" w:hint="cs"/>
          <w:sz w:val="32"/>
          <w:szCs w:val="32"/>
          <w:rtl/>
          <w:lang w:bidi="ar-DZ"/>
        </w:rPr>
        <w:t>وأمراض</w:t>
      </w:r>
      <w:r>
        <w:rPr>
          <w:rFonts w:ascii="Simplified Arabic" w:hAnsi="Simplified Arabic" w:cs="Simplified Arabic"/>
          <w:sz w:val="32"/>
          <w:szCs w:val="32"/>
          <w:rtl/>
          <w:lang w:bidi="ar-DZ"/>
        </w:rPr>
        <w:t xml:space="preserve"> مهنية.</w:t>
      </w:r>
      <w:r>
        <w:rPr>
          <w:rStyle w:val="Appelnotedebasdep"/>
          <w:rFonts w:ascii="Simplified Arabic" w:hAnsi="Simplified Arabic" w:cs="Simplified Arabic"/>
          <w:sz w:val="32"/>
          <w:szCs w:val="32"/>
          <w:rtl/>
          <w:lang w:bidi="ar-DZ"/>
        </w:rPr>
        <w:footnoteReference w:id="16"/>
      </w:r>
    </w:p>
    <w:p w:rsidR="00417508" w:rsidRDefault="00417508">
      <w:pPr>
        <w:bidi/>
        <w:spacing w:line="276" w:lineRule="auto"/>
        <w:jc w:val="lowKashida"/>
        <w:rPr>
          <w:rFonts w:ascii="Simplified Arabic" w:hAnsi="Simplified Arabic" w:cs="Simplified Arabic"/>
          <w:b/>
          <w:bCs/>
          <w:sz w:val="32"/>
          <w:szCs w:val="32"/>
          <w:rtl/>
          <w:lang w:bidi="ar-DZ"/>
        </w:rPr>
      </w:pP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w:t>
      </w:r>
      <w:r>
        <w:rPr>
          <w:rFonts w:ascii="Simplified Arabic" w:hAnsi="Simplified Arabic" w:cs="Simplified Arabic"/>
          <w:b/>
          <w:bCs/>
          <w:sz w:val="32"/>
          <w:szCs w:val="32"/>
          <w:rtl/>
          <w:lang w:bidi="ar-DZ"/>
        </w:rPr>
        <w:t>ثاني: وظائف التأمين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يمكن</w:t>
      </w:r>
      <w:r>
        <w:rPr>
          <w:rFonts w:ascii="Simplified Arabic" w:hAnsi="Simplified Arabic" w:hint="cs"/>
          <w:sz w:val="32"/>
          <w:szCs w:val="32"/>
          <w:rtl/>
          <w:lang w:bidi="ar-DZ"/>
        </w:rPr>
        <w:t>للتأمين</w:t>
      </w:r>
      <w:r>
        <w:rPr>
          <w:rFonts w:ascii="Simplified Arabic" w:hAnsi="Simplified Arabic" w:cs="Simplified Arabic"/>
          <w:sz w:val="32"/>
          <w:szCs w:val="32"/>
          <w:rtl/>
          <w:lang w:bidi="ar-DZ"/>
        </w:rPr>
        <w:t xml:space="preserve"> أن يقدم خدمات للفرد والمجتمع من خلال الوظائف التالية التي يقدمها وهي كما يلي:</w:t>
      </w:r>
      <w:r>
        <w:rPr>
          <w:rStyle w:val="Appelnotedebasdep"/>
          <w:rFonts w:ascii="Simplified Arabic" w:hAnsi="Simplified Arabic" w:cs="Simplified Arabic"/>
          <w:sz w:val="32"/>
          <w:szCs w:val="32"/>
          <w:rtl/>
          <w:lang w:bidi="ar-DZ"/>
        </w:rPr>
        <w:footnoteReference w:id="17"/>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أولا :</w:t>
      </w:r>
      <w:r>
        <w:rPr>
          <w:rFonts w:ascii="Simplified Arabic" w:hAnsi="Simplified Arabic" w:cs="Simplified Arabic"/>
          <w:b/>
          <w:bCs/>
          <w:sz w:val="32"/>
          <w:szCs w:val="32"/>
          <w:rtl/>
          <w:lang w:bidi="ar-DZ"/>
        </w:rPr>
        <w:t xml:space="preserve"> التأمين يبعث الأمان في نفوس المستأمنين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إن كلمة تأمين مشتقة من كلمة أمان فإن وجود التأمين يجعل الشخص المؤمن له يعمل في حالة راحة تامة واطمئنان لأي خسارة تواجهه مما يؤدي </w:t>
      </w:r>
      <w:r w:rsidR="00DB4AB8">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زيادة </w:t>
      </w:r>
      <w:r w:rsidR="00DB4AB8">
        <w:rPr>
          <w:rFonts w:ascii="Simplified Arabic" w:hAnsi="Simplified Arabic" w:cs="Simplified Arabic" w:hint="cs"/>
          <w:sz w:val="32"/>
          <w:szCs w:val="32"/>
          <w:rtl/>
          <w:lang w:bidi="ar-DZ"/>
        </w:rPr>
        <w:t>إنتاجيته</w:t>
      </w:r>
      <w:r>
        <w:rPr>
          <w:rFonts w:ascii="Simplified Arabic" w:hAnsi="Simplified Arabic" w:cs="Simplified Arabic"/>
          <w:sz w:val="32"/>
          <w:szCs w:val="32"/>
          <w:rtl/>
          <w:lang w:bidi="ar-DZ"/>
        </w:rPr>
        <w:t xml:space="preserve"> ويجعله أيضا مطمئنا على ممتلكاته وعلى ما لديه من حدوث </w:t>
      </w:r>
      <w:r w:rsidR="00DB4AB8">
        <w:rPr>
          <w:rFonts w:ascii="Simplified Arabic" w:hAnsi="Simplified Arabic" w:cs="Simplified Arabic" w:hint="cs"/>
          <w:sz w:val="32"/>
          <w:szCs w:val="32"/>
          <w:rtl/>
          <w:lang w:bidi="ar-DZ"/>
        </w:rPr>
        <w:t>أية</w:t>
      </w:r>
      <w:r>
        <w:rPr>
          <w:rFonts w:ascii="Simplified Arabic" w:hAnsi="Simplified Arabic" w:cs="Simplified Arabic"/>
          <w:sz w:val="32"/>
          <w:szCs w:val="32"/>
          <w:rtl/>
          <w:lang w:bidi="ar-DZ"/>
        </w:rPr>
        <w:t xml:space="preserve"> خسارة.</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w:t>
      </w:r>
      <w:r>
        <w:rPr>
          <w:rFonts w:ascii="Simplified Arabic" w:hAnsi="Simplified Arabic" w:cs="Simplified Arabic"/>
          <w:b/>
          <w:bCs/>
          <w:sz w:val="32"/>
          <w:szCs w:val="32"/>
          <w:rtl/>
          <w:lang w:bidi="ar-DZ"/>
        </w:rPr>
        <w:t xml:space="preserve"> التأمين يقوم بتجميع المدخرات:</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يدفع المؤمن لهم الأقساط المستحقة ذلك يؤدي </w:t>
      </w:r>
      <w:r w:rsidR="00DB4AB8">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تجميع أموال بمبالغ ضخمة مما يؤدي إلى استثمارها لضمان حقوق المستأمنين وذلك يؤدي إلى تحقيق المصلحة للاقتصاد القومي.</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w:t>
      </w:r>
      <w:r>
        <w:rPr>
          <w:rFonts w:ascii="Simplified Arabic" w:hAnsi="Simplified Arabic" w:cs="Simplified Arabic"/>
          <w:b/>
          <w:bCs/>
          <w:sz w:val="32"/>
          <w:szCs w:val="32"/>
          <w:rtl/>
          <w:lang w:bidi="ar-DZ"/>
        </w:rPr>
        <w:t xml:space="preserve"> التأمين وسيلة من وسائل تنشيط الائتمان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يعتبر التأمين وسيلة هامة من وسائل تنشيط الائتمان وذلك على المستوى الدولة وبالنسبة للأفراد يوفر التأمين للمدين ضمانات تسهل عليه عملية الاقتراض حيث يحل عوض التأمين محل الشيء المرهون إذا هلك نتيجة لتحقق الخطر المؤمن منه، وعلى مستوى الدولة يقوم بتدعيم عملية الائتمان وذلك عن طريق توظيف أموال شركات التأمين في السندات التي تصدرها الدولة، وتغطية القروض العامة المساهمة في استثمارات المشروعات العامة، مما يساعد على تنشيط الائتمان العام وازدهار الاقتصاد القومي.</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الثالث: أهمية التأمين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يمكن </w:t>
      </w:r>
      <w:r w:rsidR="00DB4AB8">
        <w:rPr>
          <w:rFonts w:ascii="Simplified Arabic" w:hAnsi="Simplified Arabic" w:cs="Simplified Arabic" w:hint="cs"/>
          <w:sz w:val="32"/>
          <w:szCs w:val="32"/>
          <w:rtl/>
          <w:lang w:bidi="ar-DZ"/>
        </w:rPr>
        <w:t>إجمال</w:t>
      </w:r>
      <w:r>
        <w:rPr>
          <w:rFonts w:ascii="Simplified Arabic" w:hAnsi="Simplified Arabic" w:cs="Simplified Arabic"/>
          <w:sz w:val="32"/>
          <w:szCs w:val="32"/>
          <w:rtl/>
          <w:lang w:bidi="ar-DZ"/>
        </w:rPr>
        <w:t xml:space="preserve"> فوائد التأمين من خلال الجوانب التالية:</w:t>
      </w:r>
      <w:r>
        <w:rPr>
          <w:rStyle w:val="Appelnotedebasdep"/>
          <w:rFonts w:ascii="Simplified Arabic" w:hAnsi="Simplified Arabic" w:cs="Simplified Arabic"/>
          <w:sz w:val="32"/>
          <w:szCs w:val="32"/>
          <w:rtl/>
          <w:lang w:bidi="ar-DZ"/>
        </w:rPr>
        <w:footnoteReference w:id="18"/>
      </w:r>
    </w:p>
    <w:p w:rsidR="00417508" w:rsidRDefault="00DB4AB8">
      <w:pPr>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أولا</w:t>
      </w:r>
      <w:r w:rsidR="000E2413">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أهمية</w:t>
      </w:r>
      <w:r w:rsidR="000E2413">
        <w:rPr>
          <w:rFonts w:ascii="Simplified Arabic" w:hAnsi="Simplified Arabic" w:cs="Simplified Arabic"/>
          <w:b/>
          <w:bCs/>
          <w:sz w:val="32"/>
          <w:szCs w:val="32"/>
          <w:rtl/>
          <w:lang w:bidi="ar-DZ"/>
        </w:rPr>
        <w:t xml:space="preserve"> الاقتصادية: </w:t>
      </w:r>
    </w:p>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يعمل التأمين على التنمية اقتصاديا من خلال:</w:t>
      </w:r>
    </w:p>
    <w:p w:rsidR="00417508" w:rsidRDefault="000E2413">
      <w:pPr>
        <w:pStyle w:val="Paragraphedeliste"/>
        <w:numPr>
          <w:ilvl w:val="0"/>
          <w:numId w:val="9"/>
        </w:numPr>
        <w:tabs>
          <w:tab w:val="right" w:pos="9072"/>
        </w:tabs>
        <w:bidi/>
        <w:spacing w:line="276" w:lineRule="auto"/>
        <w:jc w:val="lowKashida"/>
        <w:rPr>
          <w:rFonts w:ascii="Simplified Arabic" w:hAnsi="Simplified Arabic" w:cs="Simplified Arabic"/>
          <w:b/>
          <w:bCs/>
          <w:sz w:val="32"/>
          <w:szCs w:val="32"/>
        </w:rPr>
      </w:pPr>
      <w:r>
        <w:rPr>
          <w:rFonts w:ascii="Simplified Arabic" w:hAnsi="Simplified Arabic" w:cs="Simplified Arabic"/>
          <w:b/>
          <w:bCs/>
          <w:sz w:val="32"/>
          <w:szCs w:val="32"/>
          <w:rtl/>
        </w:rPr>
        <w:t>زيادة الإنتاج</w:t>
      </w:r>
      <w:r>
        <w:rPr>
          <w:rFonts w:ascii="Simplified Arabic" w:hAnsi="Simplified Arabic" w:cs="Simplified Arabic"/>
          <w:b/>
          <w:bCs/>
          <w:sz w:val="32"/>
          <w:szCs w:val="32"/>
          <w:rtl/>
          <w:lang w:bidi="ar-DZ"/>
        </w:rPr>
        <w:t xml:space="preserve">:             </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وهذا</w:t>
      </w:r>
      <w:r>
        <w:rPr>
          <w:rFonts w:ascii="Simplified Arabic" w:hAnsi="Simplified Arabic" w:cs="Simplified Arabic"/>
          <w:sz w:val="32"/>
          <w:szCs w:val="32"/>
          <w:rtl/>
          <w:lang w:bidi="ar-DZ"/>
        </w:rPr>
        <w:t xml:space="preserve"> ناتج على أن وجود التأمين يساعد الأفراد و المؤسسات على الدخول في ميادين جديدة ما كان ليدخلوها لولا وجود التأمين كون التأمين قد وفر لهم </w:t>
      </w:r>
      <w:r>
        <w:rPr>
          <w:rFonts w:ascii="Simplified Arabic" w:hAnsi="Simplified Arabic" w:hint="cs"/>
          <w:sz w:val="32"/>
          <w:szCs w:val="32"/>
          <w:rtl/>
          <w:lang w:bidi="ar-DZ"/>
        </w:rPr>
        <w:t xml:space="preserve">الحماية </w:t>
      </w:r>
      <w:r>
        <w:rPr>
          <w:rFonts w:ascii="Simplified Arabic" w:hAnsi="Simplified Arabic" w:cs="Simplified Arabic"/>
          <w:sz w:val="32"/>
          <w:szCs w:val="32"/>
          <w:rtl/>
          <w:lang w:bidi="ar-DZ"/>
        </w:rPr>
        <w:t>التأمينية. كما أن البنوك تقوم بتقديم تسهيلات ائتمانية لمن يطلبها وذلك من خلال التأمين على الحياة المقترض لصالح الجهة الدائنة بقيمة القرض.</w:t>
      </w:r>
    </w:p>
    <w:p w:rsidR="00417508" w:rsidRDefault="00DB4AB8">
      <w:pPr>
        <w:pStyle w:val="Paragraphedeliste"/>
        <w:numPr>
          <w:ilvl w:val="0"/>
          <w:numId w:val="9"/>
        </w:num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حف</w:t>
      </w:r>
      <w:r>
        <w:rPr>
          <w:rFonts w:ascii="Simplified Arabic" w:hAnsi="Simplified Arabic" w:cs="Simplified Arabic" w:hint="cs"/>
          <w:b/>
          <w:bCs/>
          <w:sz w:val="32"/>
          <w:szCs w:val="32"/>
          <w:rtl/>
          <w:lang w:bidi="ar-DZ"/>
        </w:rPr>
        <w:t xml:space="preserve">ظ </w:t>
      </w:r>
      <w:r w:rsidR="000E2413">
        <w:rPr>
          <w:rFonts w:ascii="Simplified Arabic" w:hAnsi="Simplified Arabic" w:cs="Simplified Arabic"/>
          <w:b/>
          <w:bCs/>
          <w:sz w:val="32"/>
          <w:szCs w:val="32"/>
          <w:rtl/>
          <w:lang w:bidi="ar-DZ"/>
        </w:rPr>
        <w:t xml:space="preserve">الثروة المستغلة: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ويتم ذلك من خلال قيام شركات التأمين بتعويض المؤمن له إذا تضرر مصنعه مثلا نتيجة لوقوع الخطر المؤمن ضده وبذلك صاحب هذا المصنع أو المشروع لن يخرج من الدورة الاقتصادية </w:t>
      </w:r>
      <w:r>
        <w:rPr>
          <w:rFonts w:ascii="Simplified Arabic" w:hAnsi="Simplified Arabic" w:cs="Simplified Arabic"/>
          <w:sz w:val="32"/>
          <w:szCs w:val="32"/>
          <w:rtl/>
          <w:lang w:bidi="ar-DZ"/>
        </w:rPr>
        <w:lastRenderedPageBreak/>
        <w:t>للمجتمع اذ يكون قادرا على إعادة بناء ما تضرر من خلال التعويض الذي حصل عليه من شركات التأمين التي تكمن وضيفتها في إعادة المؤمن له إلى الوضع الذي كان عليه قبل وقوع الحادث او الضرر</w:t>
      </w:r>
      <w:r>
        <w:rPr>
          <w:rFonts w:ascii="Simplified Arabic" w:hAnsi="Simplified Arabic" w:cs="Simplified Arabic"/>
          <w:sz w:val="32"/>
          <w:szCs w:val="32"/>
          <w:rtl/>
        </w:rPr>
        <w:t>.</w:t>
      </w:r>
    </w:p>
    <w:p w:rsidR="00417508" w:rsidRDefault="000E2413">
      <w:pPr>
        <w:pStyle w:val="Paragraphedeliste"/>
        <w:numPr>
          <w:ilvl w:val="0"/>
          <w:numId w:val="9"/>
        </w:num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خلق رؤوس الأموال: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من خلال أن شركات التأمين تقوم باستيفاء الأقساط من مجموع المؤمن لهم وبذلك تجميع لدى هذه الشركات حصيلة من الأموال يمكن الاستفادة منها بعد احتجاز ما يلزم الأغراض مواجهة </w:t>
      </w:r>
      <w:r>
        <w:rPr>
          <w:rFonts w:ascii="Simplified Arabic" w:hAnsi="Simplified Arabic" w:hint="cs"/>
          <w:sz w:val="32"/>
          <w:szCs w:val="32"/>
          <w:rtl/>
          <w:lang w:bidi="ar-DZ"/>
        </w:rPr>
        <w:t>الإلتزامات</w:t>
      </w:r>
      <w:r>
        <w:rPr>
          <w:rFonts w:ascii="Simplified Arabic" w:hAnsi="Simplified Arabic" w:cs="Simplified Arabic"/>
          <w:sz w:val="32"/>
          <w:szCs w:val="32"/>
          <w:rtl/>
          <w:lang w:bidi="ar-DZ"/>
        </w:rPr>
        <w:t xml:space="preserve"> حيث تقوم شركات التأمين بتمويل قطاعات الصناعة والتجارة والزراعة والاستثمارات الأخرى وذلك عن طريق المساهمة بشكل مباشر في هذه المشاريع.</w:t>
      </w:r>
    </w:p>
    <w:p w:rsidR="00417508" w:rsidRDefault="000E2413">
      <w:pPr>
        <w:tabs>
          <w:tab w:val="right" w:pos="9072"/>
        </w:tabs>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ثانيا :</w:t>
      </w:r>
      <w:r w:rsidR="00DB4AB8">
        <w:rPr>
          <w:rFonts w:ascii="Simplified Arabic" w:hAnsi="Simplified Arabic" w:cs="Simplified Arabic" w:hint="cs"/>
          <w:b/>
          <w:bCs/>
          <w:sz w:val="32"/>
          <w:szCs w:val="32"/>
          <w:rtl/>
          <w:lang w:bidi="ar-DZ"/>
        </w:rPr>
        <w:t>أهمية</w:t>
      </w:r>
      <w:r>
        <w:rPr>
          <w:rFonts w:ascii="Simplified Arabic" w:hAnsi="Simplified Arabic" w:cs="Simplified Arabic"/>
          <w:b/>
          <w:bCs/>
          <w:sz w:val="32"/>
          <w:szCs w:val="32"/>
          <w:rtl/>
          <w:lang w:bidi="ar-DZ"/>
        </w:rPr>
        <w:t xml:space="preserve"> الاجتماعية</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يعالج التأمين الكثير من الآفات الاجتماعية كالمرض والبطالة والعجز، كما أن التأمين يعمل على خلق جو من الراحة والطمأنينة والهدوء لدى </w:t>
      </w:r>
      <w:r w:rsidR="00DB4AB8">
        <w:rPr>
          <w:rFonts w:ascii="Simplified Arabic" w:hAnsi="Simplified Arabic" w:cs="Simplified Arabic" w:hint="cs"/>
          <w:sz w:val="32"/>
          <w:szCs w:val="32"/>
          <w:rtl/>
          <w:lang w:bidi="ar-DZ"/>
        </w:rPr>
        <w:t>الأفراد</w:t>
      </w:r>
      <w:r>
        <w:rPr>
          <w:rFonts w:ascii="Simplified Arabic" w:hAnsi="Simplified Arabic" w:cs="Simplified Arabic"/>
          <w:sz w:val="32"/>
          <w:szCs w:val="32"/>
          <w:rtl/>
          <w:lang w:bidi="ar-DZ"/>
        </w:rPr>
        <w:t xml:space="preserve"> المجتمع وينجم هذا عن هدم حاجز الخوف من المجهول وبث الطمأنينة في نفوس الأفراد والهيئات فتقدم على الاستثمار والإنتاج دون تردد وخوف من الأخطار التي يمكن مواجهتها بالتأمين</w:t>
      </w:r>
      <w:r>
        <w:rPr>
          <w:rFonts w:ascii="Simplified Arabic" w:hAnsi="Simplified Arabic" w:cs="Simplified Arabic"/>
          <w:sz w:val="32"/>
          <w:szCs w:val="32"/>
          <w:rtl/>
        </w:rPr>
        <w:t>.</w:t>
      </w:r>
    </w:p>
    <w:p w:rsidR="00417508" w:rsidRDefault="000E2413">
      <w:p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w:t>
      </w:r>
      <w:r>
        <w:rPr>
          <w:rFonts w:ascii="Simplified Arabic" w:hAnsi="Simplified Arabic" w:cs="Simplified Arabic"/>
          <w:b/>
          <w:bCs/>
          <w:sz w:val="32"/>
          <w:szCs w:val="32"/>
          <w:rtl/>
          <w:lang w:bidi="ar-DZ"/>
        </w:rPr>
        <w:t xml:space="preserve"> إعداد الدراسات والأبحاث بهدف تقليل الخسائر وتخفيف وقوع الخطر</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إن الشركات بحكم خبراتها الخاصة في مواجهة الأخطار وبحكم اتصالها </w:t>
      </w:r>
      <w:r>
        <w:rPr>
          <w:rFonts w:ascii="Simplified Arabic" w:hAnsi="Simplified Arabic" w:hint="cs"/>
          <w:sz w:val="32"/>
          <w:szCs w:val="32"/>
          <w:rtl/>
          <w:lang w:bidi="ar-DZ"/>
        </w:rPr>
        <w:t xml:space="preserve">بالشركات </w:t>
      </w:r>
      <w:r>
        <w:rPr>
          <w:rFonts w:ascii="Simplified Arabic" w:hAnsi="Simplified Arabic" w:cs="Simplified Arabic"/>
          <w:sz w:val="32"/>
          <w:szCs w:val="32"/>
          <w:rtl/>
          <w:lang w:bidi="ar-DZ"/>
        </w:rPr>
        <w:t xml:space="preserve"> الأخرى في السوق المحلي والأسواق العالمية يتوفر لها رصيد هائل من المعرفة والخبرة يمكنها من تقديم الدراسات </w:t>
      </w:r>
      <w:r>
        <w:rPr>
          <w:rFonts w:ascii="Simplified Arabic" w:hAnsi="Simplified Arabic" w:hint="cs"/>
          <w:sz w:val="32"/>
          <w:szCs w:val="32"/>
          <w:rtl/>
          <w:lang w:bidi="ar-DZ"/>
        </w:rPr>
        <w:t>والإحصائيات</w:t>
      </w:r>
      <w:r>
        <w:rPr>
          <w:rFonts w:ascii="Simplified Arabic" w:hAnsi="Simplified Arabic" w:cs="Simplified Arabic"/>
          <w:sz w:val="32"/>
          <w:szCs w:val="32"/>
          <w:rtl/>
          <w:lang w:bidi="ar-DZ"/>
        </w:rPr>
        <w:t xml:space="preserve"> التي تفيد جمهور المؤمن لهم للتعرف على </w:t>
      </w:r>
      <w:r>
        <w:rPr>
          <w:rFonts w:ascii="Simplified Arabic" w:hAnsi="Simplified Arabic" w:hint="cs"/>
          <w:sz w:val="32"/>
          <w:szCs w:val="32"/>
          <w:rtl/>
          <w:lang w:bidi="ar-DZ"/>
        </w:rPr>
        <w:t>أنجح</w:t>
      </w:r>
      <w:r>
        <w:rPr>
          <w:rFonts w:ascii="Simplified Arabic" w:hAnsi="Simplified Arabic" w:cs="Simplified Arabic"/>
          <w:sz w:val="32"/>
          <w:szCs w:val="32"/>
          <w:rtl/>
          <w:lang w:bidi="ar-DZ"/>
        </w:rPr>
        <w:t xml:space="preserve"> الوسائل لمنع أو تقليل الخسائر </w:t>
      </w:r>
      <w:r>
        <w:rPr>
          <w:rFonts w:ascii="Simplified Arabic" w:hAnsi="Simplified Arabic" w:hint="cs"/>
          <w:sz w:val="32"/>
          <w:szCs w:val="32"/>
          <w:rtl/>
          <w:lang w:bidi="ar-DZ"/>
        </w:rPr>
        <w:t>إلى</w:t>
      </w:r>
      <w:r>
        <w:rPr>
          <w:rFonts w:ascii="Simplified Arabic" w:hAnsi="Simplified Arabic" w:cs="Simplified Arabic"/>
          <w:sz w:val="32"/>
          <w:szCs w:val="32"/>
          <w:rtl/>
          <w:lang w:bidi="ar-DZ"/>
        </w:rPr>
        <w:t xml:space="preserve"> حدودها الدنيا</w:t>
      </w:r>
      <w:r>
        <w:rPr>
          <w:rFonts w:ascii="Simplified Arabic" w:hAnsi="Simplified Arabic" w:cs="Simplified Arabic"/>
          <w:sz w:val="32"/>
          <w:szCs w:val="32"/>
          <w:rtl/>
        </w:rPr>
        <w:t>.</w:t>
      </w:r>
      <w:r>
        <w:rPr>
          <w:rStyle w:val="Appelnotedebasdep"/>
          <w:rFonts w:ascii="Simplified Arabic" w:hAnsi="Simplified Arabic" w:cs="Simplified Arabic"/>
          <w:sz w:val="32"/>
          <w:szCs w:val="32"/>
          <w:rtl/>
          <w:lang w:bidi="ar-DZ"/>
        </w:rPr>
        <w:footnoteReference w:id="19"/>
      </w:r>
    </w:p>
    <w:p w:rsidR="00417508" w:rsidRDefault="000E2413">
      <w:pPr>
        <w:tabs>
          <w:tab w:val="right" w:pos="9072"/>
        </w:tabs>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رابعا :</w:t>
      </w:r>
      <w:r>
        <w:rPr>
          <w:rFonts w:ascii="Simplified Arabic" w:hAnsi="Simplified Arabic" w:cs="Simplified Arabic"/>
          <w:b/>
          <w:bCs/>
          <w:sz w:val="32"/>
          <w:szCs w:val="32"/>
          <w:rtl/>
        </w:rPr>
        <w:t xml:space="preserve"> مكافحة التضخم وتحقيق التوازن في السوق</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lastRenderedPageBreak/>
        <w:t xml:space="preserve">يلعب التأمين دورا لا يستهان به في القضاء على التضخم من خلال امتصاصه للفائض في الأموال في شكل أقساط التي يستعملها في تمويل المشاريع الاقتصادية التي تؤدي إلى الزيادة في العرض والطلب </w:t>
      </w:r>
      <w:r>
        <w:rPr>
          <w:rFonts w:ascii="Simplified Arabic" w:hAnsi="Simplified Arabic" w:hint="cs"/>
          <w:sz w:val="32"/>
          <w:szCs w:val="32"/>
          <w:rtl/>
          <w:lang w:bidi="ar-DZ"/>
        </w:rPr>
        <w:t xml:space="preserve">لإظهار </w:t>
      </w:r>
      <w:r>
        <w:rPr>
          <w:rFonts w:ascii="Simplified Arabic" w:hAnsi="Simplified Arabic" w:cs="Simplified Arabic"/>
          <w:sz w:val="32"/>
          <w:szCs w:val="32"/>
          <w:rtl/>
        </w:rPr>
        <w:t>الدور الذي يلعبه التأمين في الحفاظ على التوازن بين العرض والطلب مما يؤدي إلى توازن السوق الوطني.</w:t>
      </w:r>
      <w:r>
        <w:rPr>
          <w:rStyle w:val="Appelnotedebasdep"/>
          <w:rFonts w:ascii="Simplified Arabic" w:hAnsi="Simplified Arabic" w:cs="Simplified Arabic"/>
          <w:sz w:val="32"/>
          <w:szCs w:val="32"/>
          <w:rtl/>
        </w:rPr>
        <w:footnoteReference w:id="20"/>
      </w:r>
    </w:p>
    <w:p w:rsidR="00615667" w:rsidRDefault="00615667">
      <w:pPr>
        <w:tabs>
          <w:tab w:val="right" w:pos="567"/>
        </w:tabs>
        <w:bidi/>
        <w:spacing w:after="100" w:line="276" w:lineRule="auto"/>
        <w:jc w:val="lowKashida"/>
        <w:rPr>
          <w:rFonts w:ascii="Simplified Arabic" w:hAnsi="Simplified Arabic" w:cs="Simplified Arabic"/>
          <w:b/>
          <w:bCs/>
          <w:sz w:val="32"/>
          <w:szCs w:val="32"/>
          <w:rtl/>
          <w:lang w:bidi="ar-DZ"/>
        </w:rPr>
      </w:pPr>
    </w:p>
    <w:p w:rsidR="00417508" w:rsidRDefault="000E2413" w:rsidP="00615667">
      <w:pPr>
        <w:tabs>
          <w:tab w:val="right" w:pos="567"/>
        </w:tabs>
        <w:bidi/>
        <w:spacing w:after="100" w:line="276" w:lineRule="auto"/>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المبحث الثاني: عموميات حول العقار و</w:t>
      </w:r>
      <w:r>
        <w:rPr>
          <w:rFonts w:ascii="Simplified Arabic" w:hAnsi="Simplified Arabic" w:hint="cs"/>
          <w:b/>
          <w:bCs/>
          <w:sz w:val="32"/>
          <w:szCs w:val="32"/>
          <w:rtl/>
          <w:lang w:bidi="ar-DZ"/>
        </w:rPr>
        <w:t>التأمين</w:t>
      </w:r>
      <w:r>
        <w:rPr>
          <w:rFonts w:ascii="Simplified Arabic" w:hAnsi="Simplified Arabic" w:cs="Simplified Arabic"/>
          <w:b/>
          <w:bCs/>
          <w:sz w:val="32"/>
          <w:szCs w:val="32"/>
          <w:rtl/>
          <w:lang w:bidi="ar-DZ"/>
        </w:rPr>
        <w:t xml:space="preserve"> العقاري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العقار ثروة وجدت برغبة الإنسان بالتملك فهو كائن يحتوي على غريزة حب المال والحفاظ عليه ومضاعفته فمن خلال ذلك لجأ إلى التأمين ومن خلال هذا سنتطرف في مبحثنا هذا إلى تعريف العقار والتعرف على أنواعه وأصنافه ومن ثم ننتقل من خلال هذا المبحث أيضا إلى تعريف التأمين العقاري وتبيان خصائصه وصولا إلى إظهار عناصره وأركانه والهدف الذي يسعي له.</w:t>
      </w:r>
    </w:p>
    <w:p w:rsidR="00417508" w:rsidRDefault="000E2413">
      <w:p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الأول: تعريف العقار</w:t>
      </w:r>
      <w:r>
        <w:rPr>
          <w:rFonts w:ascii="Simplified Arabic" w:hAnsi="Simplified Arabic" w:hint="cs"/>
          <w:b/>
          <w:bCs/>
          <w:sz w:val="32"/>
          <w:szCs w:val="32"/>
          <w:rtl/>
          <w:lang w:bidi="ar-DZ"/>
        </w:rPr>
        <w:t>،</w:t>
      </w:r>
      <w:r>
        <w:rPr>
          <w:rFonts w:ascii="Simplified Arabic" w:hAnsi="Simplified Arabic" w:cs="Simplified Arabic"/>
          <w:b/>
          <w:bCs/>
          <w:sz w:val="32"/>
          <w:szCs w:val="32"/>
          <w:rtl/>
          <w:lang w:bidi="ar-DZ"/>
        </w:rPr>
        <w:t xml:space="preserve"> انواعه وتصنيفاته</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اختلفت تعاريف العقار من تعريفه لغويا إلى اصطلاحا ثم قانونا كما </w:t>
      </w:r>
      <w:r>
        <w:rPr>
          <w:rFonts w:ascii="Simplified Arabic" w:hAnsi="Simplified Arabic" w:hint="cs"/>
          <w:sz w:val="32"/>
          <w:szCs w:val="32"/>
          <w:rtl/>
          <w:lang w:bidi="ar-DZ"/>
        </w:rPr>
        <w:t>أنأنواعها</w:t>
      </w:r>
      <w:r>
        <w:rPr>
          <w:rFonts w:ascii="Simplified Arabic" w:hAnsi="Simplified Arabic" w:cs="Simplified Arabic"/>
          <w:sz w:val="32"/>
          <w:szCs w:val="32"/>
          <w:rtl/>
          <w:lang w:bidi="ar-DZ"/>
        </w:rPr>
        <w:t xml:space="preserve">تعددت بحسب التشريع الجزائري أما التصنيفات فقسمت بحسب الملكيات هذا ما سنوضحه من خلال هذا المطلب وفق ما يلي: </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الأول </w:t>
      </w:r>
      <w:r>
        <w:rPr>
          <w:rFonts w:ascii="Simplified Arabic" w:hAnsi="Simplified Arabic" w:cs="Simplified Arabic"/>
          <w:b/>
          <w:bCs/>
          <w:sz w:val="32"/>
          <w:szCs w:val="32"/>
          <w:rtl/>
          <w:lang w:bidi="ar-DZ"/>
        </w:rPr>
        <w:t>: تعريف العقار</w:t>
      </w:r>
    </w:p>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سنتطرق إلى التعاريف من الناحية اللغوية واصطلاحا وكذا قانونا من خلال ما يلي:  </w:t>
      </w:r>
    </w:p>
    <w:p w:rsidR="00417508" w:rsidRDefault="000E2413">
      <w:pPr>
        <w:pStyle w:val="Paragraphedeliste"/>
        <w:numPr>
          <w:ilvl w:val="0"/>
          <w:numId w:val="10"/>
        </w:num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تعريف العقار </w:t>
      </w:r>
      <w:r>
        <w:rPr>
          <w:rFonts w:ascii="Simplified Arabic" w:hAnsi="Simplified Arabic" w:cs="Simplified Arabic" w:hint="cs"/>
          <w:b/>
          <w:bCs/>
          <w:sz w:val="32"/>
          <w:szCs w:val="32"/>
          <w:rtl/>
          <w:lang w:bidi="ar-DZ"/>
        </w:rPr>
        <w:t>ا</w:t>
      </w:r>
      <w:r>
        <w:rPr>
          <w:rFonts w:ascii="Simplified Arabic" w:hAnsi="Simplified Arabic" w:cs="Simplified Arabic"/>
          <w:b/>
          <w:bCs/>
          <w:sz w:val="32"/>
          <w:szCs w:val="32"/>
          <w:rtl/>
          <w:lang w:bidi="ar-DZ"/>
        </w:rPr>
        <w:t>ل</w:t>
      </w:r>
      <w:r>
        <w:rPr>
          <w:rFonts w:ascii="Simplified Arabic" w:hAnsi="Simplified Arabic" w:cs="Simplified Arabic" w:hint="cs"/>
          <w:b/>
          <w:bCs/>
          <w:sz w:val="32"/>
          <w:szCs w:val="32"/>
          <w:rtl/>
          <w:lang w:bidi="ar-DZ"/>
        </w:rPr>
        <w:t>ل</w:t>
      </w:r>
      <w:r>
        <w:rPr>
          <w:rFonts w:ascii="Simplified Arabic" w:hAnsi="Simplified Arabic" w:cs="Simplified Arabic"/>
          <w:b/>
          <w:bCs/>
          <w:sz w:val="32"/>
          <w:szCs w:val="32"/>
          <w:rtl/>
          <w:lang w:bidi="ar-DZ"/>
        </w:rPr>
        <w:t>غوي</w:t>
      </w:r>
      <w:r>
        <w:rPr>
          <w:rFonts w:ascii="Simplified Arabic" w:hAnsi="Simplified Arabic" w:cs="Simplified Arabic" w:hint="cs"/>
          <w:b/>
          <w:bCs/>
          <w:sz w:val="32"/>
          <w:szCs w:val="32"/>
          <w:rtl/>
          <w:lang w:bidi="ar-DZ"/>
        </w:rPr>
        <w:t>:</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انه كل ملك ثابت له </w:t>
      </w:r>
      <w:r>
        <w:rPr>
          <w:rFonts w:ascii="Simplified Arabic" w:hAnsi="Simplified Arabic" w:cs="Simplified Arabic"/>
          <w:sz w:val="32"/>
          <w:szCs w:val="32"/>
          <w:rtl/>
        </w:rPr>
        <w:t>أ</w:t>
      </w:r>
      <w:r>
        <w:rPr>
          <w:rFonts w:ascii="Simplified Arabic" w:hAnsi="Simplified Arabic" w:cs="Simplified Arabic"/>
          <w:sz w:val="32"/>
          <w:szCs w:val="32"/>
          <w:rtl/>
          <w:lang w:bidi="ar-DZ"/>
        </w:rPr>
        <w:t>صل كالأرض والدور والجمع عقارات</w:t>
      </w:r>
      <w:r>
        <w:rPr>
          <w:rFonts w:ascii="Simplified Arabic" w:hAnsi="Simplified Arabic" w:cs="Simplified Arabic"/>
          <w:sz w:val="32"/>
          <w:szCs w:val="32"/>
          <w:rtl/>
        </w:rPr>
        <w:t>، والعقار الحر ماكان خالص الملكية يأتي بدخل سنوي دائم يسمى ريعا</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21"/>
      </w:r>
    </w:p>
    <w:p w:rsidR="00417508" w:rsidRDefault="00DB4AB8">
      <w:pPr>
        <w:pStyle w:val="Paragraphedeliste"/>
        <w:numPr>
          <w:ilvl w:val="0"/>
          <w:numId w:val="10"/>
        </w:num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التعريف الاصطلاح</w:t>
      </w:r>
      <w:r>
        <w:rPr>
          <w:rFonts w:ascii="Simplified Arabic" w:hAnsi="Simplified Arabic" w:cs="Simplified Arabic" w:hint="eastAsia"/>
          <w:b/>
          <w:bCs/>
          <w:sz w:val="32"/>
          <w:szCs w:val="32"/>
          <w:rtl/>
          <w:lang w:bidi="ar-DZ"/>
        </w:rPr>
        <w:t>ي</w:t>
      </w:r>
      <w:r w:rsidR="000E2413">
        <w:rPr>
          <w:rFonts w:ascii="Simplified Arabic" w:hAnsi="Simplified Arabic" w:cs="Simplified Arabic"/>
          <w:b/>
          <w:bCs/>
          <w:sz w:val="32"/>
          <w:szCs w:val="32"/>
          <w:rtl/>
          <w:lang w:bidi="ar-DZ"/>
        </w:rPr>
        <w:t>:</w:t>
      </w:r>
    </w:p>
    <w:p w:rsidR="00417508" w:rsidRDefault="000E2413">
      <w:pPr>
        <w:tabs>
          <w:tab w:val="right" w:pos="9072"/>
        </w:tabs>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العقارات هي الأشياء الثابتة الحائزة لصفة الاستقرار سواء كان ذلك من أصل خلقتها أو بصنع صانع، لا يمكن نقلها دون أن يعتريها تلف او خلل.</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والأرض هي المثال المناسب للعقار، </w:t>
      </w:r>
      <w:r>
        <w:rPr>
          <w:rFonts w:ascii="Simplified Arabic" w:hAnsi="Simplified Arabic" w:hint="cs"/>
          <w:sz w:val="32"/>
          <w:szCs w:val="32"/>
          <w:rtl/>
          <w:lang w:bidi="ar-DZ"/>
        </w:rPr>
        <w:t>نظرا</w:t>
      </w:r>
      <w:r>
        <w:rPr>
          <w:rFonts w:ascii="Simplified Arabic" w:hAnsi="Simplified Arabic" w:cs="Simplified Arabic"/>
          <w:sz w:val="32"/>
          <w:szCs w:val="32"/>
          <w:rtl/>
          <w:lang w:bidi="ar-DZ"/>
        </w:rPr>
        <w:t xml:space="preserve"> لاستقرارها وثباته بحيزها، وإذا جاز نقل أجزاء منها فإنما يكون ذلك بتفتيت سطحها، أو انتزاع بعض </w:t>
      </w:r>
      <w:r>
        <w:rPr>
          <w:rFonts w:ascii="Simplified Arabic" w:hAnsi="Simplified Arabic" w:hint="cs"/>
          <w:sz w:val="32"/>
          <w:szCs w:val="32"/>
          <w:rtl/>
          <w:lang w:bidi="ar-DZ"/>
        </w:rPr>
        <w:t xml:space="preserve">أتربتها </w:t>
      </w:r>
      <w:r>
        <w:rPr>
          <w:rFonts w:ascii="Simplified Arabic" w:hAnsi="Simplified Arabic" w:cs="Simplified Arabic"/>
          <w:sz w:val="32"/>
          <w:szCs w:val="32"/>
          <w:rtl/>
          <w:lang w:bidi="ar-DZ"/>
        </w:rPr>
        <w:t>أو صخورها.</w:t>
      </w:r>
      <w:r>
        <w:rPr>
          <w:rStyle w:val="Appelnotedebasdep"/>
          <w:rFonts w:ascii="Simplified Arabic" w:hAnsi="Simplified Arabic" w:cs="Simplified Arabic"/>
          <w:sz w:val="32"/>
          <w:szCs w:val="32"/>
          <w:rtl/>
          <w:lang w:bidi="ar-DZ"/>
        </w:rPr>
        <w:footnoteReference w:id="22"/>
      </w:r>
    </w:p>
    <w:p w:rsidR="00417508" w:rsidRDefault="000E2413">
      <w:pPr>
        <w:pStyle w:val="Paragraphedeliste"/>
        <w:numPr>
          <w:ilvl w:val="0"/>
          <w:numId w:val="10"/>
        </w:num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t>التعريف القانوني:</w:t>
      </w:r>
    </w:p>
    <w:p w:rsidR="00417508" w:rsidRDefault="000E2413">
      <w:pPr>
        <w:tabs>
          <w:tab w:val="right" w:pos="9072"/>
        </w:tabs>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كما عرفه المشرع الجزائري العقار في المادة 683من القانون المدني على أنه:</w:t>
      </w:r>
      <w:r>
        <w:rPr>
          <w:rStyle w:val="Appelnotedebasdep"/>
          <w:rFonts w:ascii="Simplified Arabic" w:hAnsi="Simplified Arabic" w:cs="Simplified Arabic"/>
          <w:sz w:val="32"/>
          <w:szCs w:val="32"/>
          <w:rtl/>
          <w:lang w:bidi="ar-DZ"/>
        </w:rPr>
        <w:footnoteReference w:id="23"/>
      </w:r>
    </w:p>
    <w:p w:rsidR="00417508" w:rsidRDefault="000E2413">
      <w:pPr>
        <w:tabs>
          <w:tab w:val="right" w:pos="9072"/>
        </w:tabs>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rPr>
        <w:t>"</w:t>
      </w:r>
      <w:r>
        <w:rPr>
          <w:rFonts w:ascii="Simplified Arabic" w:hAnsi="Simplified Arabic" w:cs="Simplified Arabic"/>
          <w:b/>
          <w:bCs/>
          <w:sz w:val="32"/>
          <w:szCs w:val="32"/>
          <w:rtl/>
          <w:lang w:bidi="ar-DZ"/>
        </w:rPr>
        <w:t xml:space="preserve">كل شيء مستقر بحيزه وثابت فيه ولا يمكن نقله منه دون تلف فهو عقار، وكل ماعدا ذلك من شيء فهو منقول </w:t>
      </w:r>
      <w:r>
        <w:rPr>
          <w:rFonts w:ascii="Simplified Arabic" w:hAnsi="Simplified Arabic" w:cs="Simplified Arabic"/>
          <w:b/>
          <w:bCs/>
          <w:sz w:val="32"/>
          <w:szCs w:val="32"/>
          <w:rtl/>
        </w:rPr>
        <w:t>"</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ومن خلال هذه المفاهيم يتضح لنا بأن العقار هو الشيء الذي يتسم بالثبات في مكانه وغير قابل للنقل من مكان لأخر من دون </w:t>
      </w:r>
      <w:r>
        <w:rPr>
          <w:rFonts w:ascii="Simplified Arabic" w:hAnsi="Simplified Arabic" w:hint="cs"/>
          <w:sz w:val="32"/>
          <w:szCs w:val="32"/>
          <w:rtl/>
          <w:lang w:bidi="ar-DZ"/>
        </w:rPr>
        <w:t>إلحاق</w:t>
      </w:r>
      <w:r>
        <w:rPr>
          <w:rFonts w:ascii="Simplified Arabic" w:hAnsi="Simplified Arabic" w:cs="Simplified Arabic"/>
          <w:sz w:val="32"/>
          <w:szCs w:val="32"/>
          <w:rtl/>
          <w:lang w:bidi="ar-DZ"/>
        </w:rPr>
        <w:t xml:space="preserve"> به أي تلف يمس او تغير من شكله.</w:t>
      </w:r>
    </w:p>
    <w:p w:rsidR="00417508" w:rsidRDefault="000E2413">
      <w:p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w:t>
      </w:r>
      <w:r>
        <w:rPr>
          <w:rFonts w:ascii="Simplified Arabic" w:hAnsi="Simplified Arabic" w:cs="Simplified Arabic"/>
          <w:b/>
          <w:bCs/>
          <w:sz w:val="32"/>
          <w:szCs w:val="32"/>
          <w:rtl/>
          <w:lang w:bidi="ar-DZ"/>
        </w:rPr>
        <w:t>ثان</w:t>
      </w:r>
      <w:r>
        <w:rPr>
          <w:rFonts w:ascii="Simplified Arabic" w:hAnsi="Simplified Arabic" w:cs="Simplified Arabic" w:hint="cs"/>
          <w:b/>
          <w:bCs/>
          <w:sz w:val="32"/>
          <w:szCs w:val="32"/>
          <w:rtl/>
          <w:lang w:bidi="ar-DZ"/>
        </w:rPr>
        <w:t>ي</w:t>
      </w:r>
      <w:r>
        <w:rPr>
          <w:rFonts w:ascii="Simplified Arabic" w:hAnsi="Simplified Arabic" w:cs="Simplified Arabic"/>
          <w:b/>
          <w:bCs/>
          <w:sz w:val="32"/>
          <w:szCs w:val="32"/>
          <w:rtl/>
          <w:lang w:bidi="ar-DZ"/>
        </w:rPr>
        <w:t>: أنواع العقارات</w:t>
      </w:r>
    </w:p>
    <w:p w:rsidR="00417508" w:rsidRDefault="000E2413">
      <w:pPr>
        <w:tabs>
          <w:tab w:val="right" w:pos="9072"/>
        </w:tabs>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 xml:space="preserve">عرض المشرع الجزائري ثلاثة أنواع من العقارات، الأول هو بطبيعتها والثاني العقار تبعا لموضوعها بالإضافة </w:t>
      </w:r>
      <w:r>
        <w:rPr>
          <w:rFonts w:ascii="Simplified Arabic" w:hAnsi="Simplified Arabic" w:hint="cs"/>
          <w:sz w:val="32"/>
          <w:szCs w:val="32"/>
          <w:rtl/>
          <w:lang w:bidi="ar-DZ"/>
        </w:rPr>
        <w:t>إلى</w:t>
      </w:r>
      <w:r>
        <w:rPr>
          <w:rFonts w:ascii="Simplified Arabic" w:hAnsi="Simplified Arabic" w:cs="Simplified Arabic"/>
          <w:sz w:val="32"/>
          <w:szCs w:val="32"/>
          <w:rtl/>
          <w:lang w:bidi="ar-DZ"/>
        </w:rPr>
        <w:t xml:space="preserve"> نوع آخر وهو العقارات بالتخصيص وهذا ما سيتم بيانه في هذا المطلب كما يلي: </w:t>
      </w:r>
    </w:p>
    <w:p w:rsidR="00417508" w:rsidRDefault="000E2413">
      <w:p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w:t>
      </w:r>
      <w:r>
        <w:rPr>
          <w:rFonts w:ascii="Simplified Arabic" w:hAnsi="Simplified Arabic" w:cs="Simplified Arabic"/>
          <w:b/>
          <w:bCs/>
          <w:sz w:val="32"/>
          <w:szCs w:val="32"/>
          <w:rtl/>
          <w:lang w:bidi="ar-DZ"/>
        </w:rPr>
        <w:t xml:space="preserve"> العقار بطبيعته</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وهو الشيء المادي الذي يكون بالنظر إلا كيانه موقع ثابت غير منتقل ويدخل في هذا الأرض التي هي تصب العقار وما يتصل بها ويرتبط على وجه الاستقرار من مباني ونباتات وأشجار وهذا ما حددته المادة 683 الفقر الأولى من القانون المدني الجزائري حيث اشترطت في العقار الثبات والاستقرار وعدم امكانية النقل دون تلف، فالعقار بطبيعته ثلاثة انواع هي:</w:t>
      </w:r>
    </w:p>
    <w:p w:rsidR="00417508" w:rsidRDefault="000E2413">
      <w:pPr>
        <w:pStyle w:val="Paragraphedeliste"/>
        <w:numPr>
          <w:ilvl w:val="0"/>
          <w:numId w:val="11"/>
        </w:numPr>
        <w:tabs>
          <w:tab w:val="right" w:pos="9072"/>
        </w:tabs>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 xml:space="preserve"> الأرض :</w:t>
      </w:r>
    </w:p>
    <w:p w:rsidR="00417508" w:rsidRDefault="000E2413">
      <w:pPr>
        <w:tabs>
          <w:tab w:val="right" w:pos="9072"/>
        </w:tabs>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هي العقار اصيل وتشمل سطحها وطبقاتها سواء كانت أرض خصبة أو جرداء واقعة في التلال أو في الصحاري فكل ما يشمل مسمى أرض فهو عقار بطبيعته فتخرج الكنوز المدفونة بها والمخبأة في جوفها عن مسمى العقار وإذا استخرجت منها المعادن وغيرها من المواد أصبحت منقولا لا عقارا</w:t>
      </w:r>
      <w:r>
        <w:rPr>
          <w:rFonts w:ascii="Simplified Arabic" w:hAnsi="Simplified Arabic" w:cs="Simplified Arabic"/>
          <w:sz w:val="32"/>
          <w:szCs w:val="32"/>
          <w:rtl/>
        </w:rPr>
        <w:t>.</w:t>
      </w:r>
    </w:p>
    <w:p w:rsidR="00417508" w:rsidRDefault="000E2413">
      <w:pPr>
        <w:pStyle w:val="Paragraphedeliste"/>
        <w:numPr>
          <w:ilvl w:val="0"/>
          <w:numId w:val="11"/>
        </w:numPr>
        <w:tabs>
          <w:tab w:val="right" w:pos="9072"/>
        </w:tabs>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lang w:bidi="ar-DZ"/>
        </w:rPr>
        <w:t xml:space="preserve">النباتات المتصلة بالأرض:  </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فهو كذلك عقارا مكان متصلا اتصالا مباشرا فإن النبات هو كل ما تنبته الأرض من ثمار ومحصول زراعي وكل ما يغرس فيها من أشجار ونخيل مادامت جذوره ممتدة في باطن الأرض فهو عقار</w:t>
      </w:r>
      <w:r>
        <w:rPr>
          <w:rFonts w:ascii="Simplified Arabic" w:hAnsi="Simplified Arabic" w:cs="Simplified Arabic"/>
          <w:sz w:val="32"/>
          <w:szCs w:val="32"/>
          <w:rtl/>
        </w:rPr>
        <w:t>.</w:t>
      </w:r>
    </w:p>
    <w:p w:rsidR="00417508" w:rsidRDefault="00417508">
      <w:pPr>
        <w:tabs>
          <w:tab w:val="right" w:pos="9072"/>
        </w:tabs>
        <w:bidi/>
        <w:spacing w:line="276" w:lineRule="auto"/>
        <w:jc w:val="lowKashida"/>
        <w:rPr>
          <w:rFonts w:ascii="Simplified Arabic" w:hAnsi="Simplified Arabic" w:cs="Simplified Arabic"/>
          <w:sz w:val="32"/>
          <w:szCs w:val="32"/>
          <w:rtl/>
          <w:lang w:bidi="ar-DZ"/>
        </w:rPr>
      </w:pPr>
    </w:p>
    <w:p w:rsidR="00DB4AB8" w:rsidRDefault="00DB4AB8" w:rsidP="00DB4AB8">
      <w:pPr>
        <w:tabs>
          <w:tab w:val="right" w:pos="9072"/>
        </w:tabs>
        <w:bidi/>
        <w:spacing w:line="276" w:lineRule="auto"/>
        <w:jc w:val="lowKashida"/>
        <w:rPr>
          <w:rFonts w:ascii="Simplified Arabic" w:hAnsi="Simplified Arabic" w:cs="Simplified Arabic"/>
          <w:sz w:val="32"/>
          <w:szCs w:val="32"/>
          <w:lang w:bidi="ar-DZ"/>
        </w:rPr>
      </w:pPr>
    </w:p>
    <w:p w:rsidR="00417508" w:rsidRDefault="000E2413">
      <w:pPr>
        <w:pStyle w:val="Paragraphedeliste"/>
        <w:numPr>
          <w:ilvl w:val="0"/>
          <w:numId w:val="11"/>
        </w:numPr>
        <w:tabs>
          <w:tab w:val="right" w:pos="9072"/>
        </w:tabs>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ا</w:t>
      </w:r>
      <w:r>
        <w:rPr>
          <w:rFonts w:ascii="Simplified Arabic" w:hAnsi="Simplified Arabic" w:cs="Simplified Arabic"/>
          <w:b/>
          <w:bCs/>
          <w:sz w:val="32"/>
          <w:szCs w:val="32"/>
          <w:rtl/>
          <w:lang w:bidi="ar-DZ"/>
        </w:rPr>
        <w:t xml:space="preserve">لمنشآت:  </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هي جميع المباني والمنشآت البنائية المقام على سطح الأرض أو تحتها كالعمارات والمنازل والمصانع والجسور و</w:t>
      </w:r>
      <w:r>
        <w:rPr>
          <w:rFonts w:ascii="Simplified Arabic" w:hAnsi="Simplified Arabic" w:hint="cs"/>
          <w:sz w:val="32"/>
          <w:szCs w:val="32"/>
          <w:rtl/>
          <w:lang w:bidi="ar-DZ"/>
        </w:rPr>
        <w:t>الأنفاق</w:t>
      </w:r>
      <w:r>
        <w:rPr>
          <w:rFonts w:ascii="Simplified Arabic" w:hAnsi="Simplified Arabic" w:cs="Simplified Arabic"/>
          <w:sz w:val="32"/>
          <w:szCs w:val="32"/>
          <w:rtl/>
          <w:lang w:bidi="ar-DZ"/>
        </w:rPr>
        <w:t xml:space="preserve"> والآبار و</w:t>
      </w:r>
      <w:r>
        <w:rPr>
          <w:rFonts w:ascii="Simplified Arabic" w:hAnsi="Simplified Arabic" w:hint="cs"/>
          <w:sz w:val="32"/>
          <w:szCs w:val="32"/>
          <w:rtl/>
          <w:lang w:bidi="ar-DZ"/>
        </w:rPr>
        <w:t>الأعمدة</w:t>
      </w:r>
      <w:r>
        <w:rPr>
          <w:rFonts w:ascii="Simplified Arabic" w:hAnsi="Simplified Arabic" w:cs="Simplified Arabic"/>
          <w:sz w:val="32"/>
          <w:szCs w:val="32"/>
          <w:rtl/>
          <w:lang w:bidi="ar-DZ"/>
        </w:rPr>
        <w:t xml:space="preserve"> فهذه </w:t>
      </w:r>
      <w:r>
        <w:rPr>
          <w:rFonts w:ascii="Simplified Arabic" w:hAnsi="Simplified Arabic" w:hint="cs"/>
          <w:sz w:val="32"/>
          <w:szCs w:val="32"/>
          <w:rtl/>
          <w:lang w:bidi="ar-DZ"/>
        </w:rPr>
        <w:t xml:space="preserve">الأصناف </w:t>
      </w:r>
      <w:r>
        <w:rPr>
          <w:rFonts w:ascii="Simplified Arabic" w:hAnsi="Simplified Arabic" w:cs="Simplified Arabic"/>
          <w:sz w:val="32"/>
          <w:szCs w:val="32"/>
          <w:rtl/>
          <w:lang w:bidi="ar-DZ"/>
        </w:rPr>
        <w:t>كلها عقارات ما كانت مندمجة في الأرض أو متصلة بها</w:t>
      </w:r>
      <w:r>
        <w:rPr>
          <w:rFonts w:ascii="Simplified Arabic" w:hAnsi="Simplified Arabic" w:cs="Simplified Arabic"/>
          <w:sz w:val="32"/>
          <w:szCs w:val="32"/>
          <w:rtl/>
        </w:rPr>
        <w:t>.</w:t>
      </w:r>
      <w:r>
        <w:rPr>
          <w:rStyle w:val="Appelnotedebasdep"/>
          <w:rFonts w:ascii="Simplified Arabic" w:hAnsi="Simplified Arabic" w:cs="Simplified Arabic"/>
          <w:sz w:val="32"/>
          <w:szCs w:val="32"/>
          <w:rtl/>
          <w:lang w:bidi="ar-DZ"/>
        </w:rPr>
        <w:footnoteReference w:id="24"/>
      </w:r>
    </w:p>
    <w:p w:rsidR="00417508" w:rsidRDefault="000E2413">
      <w:pPr>
        <w:bidi/>
        <w:spacing w:line="276" w:lineRule="auto"/>
        <w:jc w:val="lowKashida"/>
        <w:rPr>
          <w:rFonts w:ascii="Simplified Arabic" w:hAnsi="Simplified Arabic" w:cs="Simplified Arabic"/>
          <w:b/>
          <w:bCs/>
          <w:sz w:val="32"/>
          <w:szCs w:val="32"/>
        </w:rPr>
      </w:pPr>
      <w:r>
        <w:rPr>
          <w:rFonts w:ascii="Simplified Arabic" w:hAnsi="Simplified Arabic" w:cs="Simplified Arabic" w:hint="cs"/>
          <w:b/>
          <w:bCs/>
          <w:sz w:val="32"/>
          <w:szCs w:val="32"/>
          <w:rtl/>
          <w:lang w:bidi="ar-DZ"/>
        </w:rPr>
        <w:t>ثانيا :</w:t>
      </w:r>
      <w:r>
        <w:rPr>
          <w:rFonts w:ascii="Simplified Arabic" w:hAnsi="Simplified Arabic" w:cs="Simplified Arabic"/>
          <w:b/>
          <w:bCs/>
          <w:sz w:val="32"/>
          <w:szCs w:val="32"/>
          <w:rtl/>
          <w:lang w:bidi="ar-DZ"/>
        </w:rPr>
        <w:t xml:space="preserve"> العقار تبعا لموضوعه</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النوع الثاني من العقار مؤدي هذا النوع من العقارات هو ورود جميع الحقوق العينية الأصلية والتبعية عقارا إذا كان موضوعها عقارا.</w:t>
      </w:r>
    </w:p>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كذلك نصت </w:t>
      </w:r>
      <w:r>
        <w:rPr>
          <w:rFonts w:ascii="Simplified Arabic" w:hAnsi="Simplified Arabic" w:cs="Simplified Arabic"/>
          <w:b/>
          <w:bCs/>
          <w:sz w:val="32"/>
          <w:szCs w:val="32"/>
          <w:rtl/>
          <w:lang w:bidi="ar-DZ"/>
        </w:rPr>
        <w:t>الماد</w:t>
      </w:r>
      <w:r>
        <w:rPr>
          <w:rFonts w:ascii="Simplified Arabic" w:hAnsi="Simplified Arabic" w:cs="Simplified Arabic"/>
          <w:b/>
          <w:bCs/>
          <w:sz w:val="32"/>
          <w:szCs w:val="32"/>
          <w:rtl/>
        </w:rPr>
        <w:t xml:space="preserve">ة </w:t>
      </w:r>
      <w:r>
        <w:rPr>
          <w:rFonts w:ascii="Simplified Arabic" w:hAnsi="Simplified Arabic" w:cs="Simplified Arabic"/>
          <w:b/>
          <w:bCs/>
          <w:sz w:val="32"/>
          <w:szCs w:val="32"/>
          <w:rtl/>
          <w:lang w:bidi="ar-DZ"/>
        </w:rPr>
        <w:t>648</w:t>
      </w:r>
      <w:r>
        <w:rPr>
          <w:rFonts w:ascii="Simplified Arabic" w:hAnsi="Simplified Arabic" w:cs="Simplified Arabic"/>
          <w:sz w:val="32"/>
          <w:szCs w:val="32"/>
          <w:rtl/>
          <w:lang w:bidi="ar-DZ"/>
        </w:rPr>
        <w:t>من القانون المدني الجزائري على الدعوة الواردة على عقار فهي تعني الدعوة القضائية المرفوعة أمام الفضاء فهي تعتبر عقارا بحسب موضوعها إذا كانت متعلقة بعقار وهذا منصت عليه المادة 85 من المرسوم رقم63</w:t>
      </w:r>
      <w:r>
        <w:rPr>
          <w:rFonts w:ascii="Simplified Arabic" w:hAnsi="Simplified Arabic" w:cs="Simplified Arabic"/>
          <w:sz w:val="32"/>
          <w:szCs w:val="32"/>
          <w:rtl/>
        </w:rPr>
        <w:t>-</w:t>
      </w:r>
      <w:r>
        <w:rPr>
          <w:rFonts w:ascii="Simplified Arabic" w:hAnsi="Simplified Arabic" w:cs="Simplified Arabic"/>
          <w:sz w:val="32"/>
          <w:szCs w:val="32"/>
          <w:rtl/>
          <w:lang w:bidi="ar-DZ"/>
        </w:rPr>
        <w:t>76المورخ في</w:t>
      </w:r>
      <w:r>
        <w:rPr>
          <w:rFonts w:ascii="Simplified Arabic" w:hAnsi="Simplified Arabic" w:cs="Simplified Arabic"/>
          <w:sz w:val="32"/>
          <w:szCs w:val="32"/>
          <w:rtl/>
        </w:rPr>
        <w:t>25</w:t>
      </w:r>
      <w:r>
        <w:rPr>
          <w:rFonts w:ascii="Simplified Arabic" w:hAnsi="Simplified Arabic" w:cs="Simplified Arabic"/>
          <w:sz w:val="32"/>
          <w:szCs w:val="32"/>
          <w:rtl/>
          <w:lang w:bidi="ar-DZ"/>
        </w:rPr>
        <w:t xml:space="preserve"> مارس المتعلق بتأسيس السجل العقاري</w:t>
      </w:r>
      <w:r>
        <w:rPr>
          <w:rFonts w:ascii="Simplified Arabic" w:hAnsi="Simplified Arabic" w:cs="Simplified Arabic"/>
          <w:sz w:val="32"/>
          <w:szCs w:val="32"/>
          <w:rtl/>
        </w:rPr>
        <w:t xml:space="preserve">، </w:t>
      </w:r>
      <w:r>
        <w:rPr>
          <w:rFonts w:ascii="Simplified Arabic" w:hAnsi="Simplified Arabic" w:cs="Simplified Arabic"/>
          <w:sz w:val="32"/>
          <w:szCs w:val="32"/>
          <w:rtl/>
          <w:lang w:bidi="ar-DZ"/>
        </w:rPr>
        <w:t xml:space="preserve">حيث أوجبت شهر هذه الدعوى ومن المعلوم </w:t>
      </w:r>
      <w:r>
        <w:rPr>
          <w:rFonts w:ascii="Simplified Arabic" w:hAnsi="Simplified Arabic" w:hint="cs"/>
          <w:sz w:val="32"/>
          <w:szCs w:val="32"/>
          <w:rtl/>
          <w:lang w:bidi="ar-DZ"/>
        </w:rPr>
        <w:t>أن</w:t>
      </w:r>
      <w:r>
        <w:rPr>
          <w:rFonts w:ascii="Simplified Arabic" w:hAnsi="Simplified Arabic" w:cs="Simplified Arabic"/>
          <w:sz w:val="32"/>
          <w:szCs w:val="32"/>
          <w:rtl/>
          <w:lang w:bidi="ar-DZ"/>
        </w:rPr>
        <w:t>الشهر يختص به العقار</w:t>
      </w:r>
      <w:r>
        <w:rPr>
          <w:rFonts w:ascii="Simplified Arabic" w:hAnsi="Simplified Arabic" w:cs="Simplified Arabic"/>
          <w:sz w:val="32"/>
          <w:szCs w:val="32"/>
          <w:rtl/>
        </w:rPr>
        <w:t>.</w:t>
      </w:r>
      <w:r>
        <w:rPr>
          <w:rStyle w:val="Appelnotedebasdep"/>
          <w:rFonts w:ascii="Simplified Arabic" w:hAnsi="Simplified Arabic" w:cs="Simplified Arabic"/>
          <w:sz w:val="32"/>
          <w:szCs w:val="32"/>
          <w:rtl/>
          <w:lang w:bidi="ar-DZ"/>
        </w:rPr>
        <w:footnoteReference w:id="25"/>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w:t>
      </w:r>
      <w:r>
        <w:rPr>
          <w:rFonts w:ascii="Simplified Arabic" w:hAnsi="Simplified Arabic" w:cs="Simplified Arabic"/>
          <w:b/>
          <w:bCs/>
          <w:sz w:val="32"/>
          <w:szCs w:val="32"/>
          <w:rtl/>
          <w:lang w:bidi="ar-DZ"/>
        </w:rPr>
        <w:t xml:space="preserve"> العقار بالتخصيص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العقار بالتخصيص هو منقول منح صفة العقار على سبيل المجاز لأن هذا المنقول معد لخدمة العقار أو مرصود لاستغلاله أو مخصص له وقد نصت على هذا النوع من العقار الفقر الثانية من المادة 683من القانون المدني الجزائري بقولها:</w:t>
      </w:r>
    </w:p>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"....غير المنقول الذي يضعه صاحبه في عقار يملكه رصدا على خدمة هذا العقار او استغلاله يعتبر عقارا بالتخصيص."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فالعقارات بالتخصيص حسب هذه المادة منقولات </w:t>
      </w:r>
      <w:r>
        <w:rPr>
          <w:rFonts w:ascii="Simplified Arabic" w:hAnsi="Simplified Arabic" w:hint="cs"/>
          <w:sz w:val="32"/>
          <w:szCs w:val="32"/>
          <w:rtl/>
          <w:lang w:bidi="ar-DZ"/>
        </w:rPr>
        <w:t>بحسب</w:t>
      </w:r>
      <w:r>
        <w:rPr>
          <w:rFonts w:ascii="Simplified Arabic" w:hAnsi="Simplified Arabic" w:cs="Simplified Arabic"/>
          <w:sz w:val="32"/>
          <w:szCs w:val="32"/>
          <w:rtl/>
          <w:lang w:bidi="ar-DZ"/>
        </w:rPr>
        <w:t>طبيعتها ومع ذلك عدها المشرع عقارات بالتخصيص لأنها مخصصة لخدمة عقار بطبيعته، فهي إذن تستثني معيار التفرقة بين المنقول والعقار القائم على طبيعة الأشياء.</w:t>
      </w:r>
      <w:r>
        <w:rPr>
          <w:rStyle w:val="Appelnotedebasdep"/>
          <w:rFonts w:ascii="Simplified Arabic" w:hAnsi="Simplified Arabic" w:cs="Simplified Arabic"/>
          <w:sz w:val="32"/>
          <w:szCs w:val="32"/>
          <w:rtl/>
          <w:lang w:bidi="ar-DZ"/>
        </w:rPr>
        <w:footnoteReference w:id="26"/>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 xml:space="preserve">ومن خلال الفقرة الثانية من المادة 683 من القانون المدني الجزائري تستشفي شروط العقار بالتخصيص </w:t>
      </w:r>
      <w:r w:rsidR="00A87BFF">
        <w:rPr>
          <w:rFonts w:ascii="Simplified Arabic" w:hAnsi="Simplified Arabic" w:cs="Simplified Arabic" w:hint="cs"/>
          <w:sz w:val="32"/>
          <w:szCs w:val="32"/>
          <w:rtl/>
          <w:lang w:bidi="ar-DZ"/>
        </w:rPr>
        <w:t>كالأتي</w:t>
      </w:r>
      <w:r>
        <w:rPr>
          <w:rFonts w:ascii="Simplified Arabic" w:hAnsi="Simplified Arabic" w:cs="Simplified Arabic"/>
          <w:sz w:val="32"/>
          <w:szCs w:val="32"/>
          <w:rtl/>
          <w:lang w:bidi="ar-DZ"/>
        </w:rPr>
        <w:t xml:space="preserve">: </w:t>
      </w:r>
    </w:p>
    <w:p w:rsidR="00417508" w:rsidRDefault="000E2413">
      <w:pPr>
        <w:pStyle w:val="Paragraphedeliste"/>
        <w:numPr>
          <w:ilvl w:val="0"/>
          <w:numId w:val="12"/>
        </w:num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 xml:space="preserve">أن يكون مالك العقار هو نفسه مالك المنقول </w:t>
      </w:r>
      <w:r>
        <w:rPr>
          <w:rFonts w:ascii="Simplified Arabic" w:hAnsi="Simplified Arabic" w:cs="Simplified Arabic" w:hint="cs"/>
          <w:sz w:val="32"/>
          <w:szCs w:val="32"/>
          <w:rtl/>
          <w:lang w:bidi="ar-DZ"/>
        </w:rPr>
        <w:t>:</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يستنتج من هذا الشرط أن المنقول الذي يوضع لخدمة العقار يجب أن يكون ملك لصاحب العقار نفسه دل على ذلك لفضة "صاحبه" أي مالكه وكذلك عبارة في "عقار يملكه" جمع بين الأول والثاني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صاحبه، وعقار يملكه</w:t>
      </w:r>
      <w:r>
        <w:rPr>
          <w:rFonts w:ascii="Simplified Arabic" w:hAnsi="Simplified Arabic" w:cs="Simplified Arabic" w:hint="cs"/>
          <w:sz w:val="32"/>
          <w:szCs w:val="32"/>
          <w:rtl/>
          <w:lang w:bidi="ar-DZ"/>
        </w:rPr>
        <w:t xml:space="preserve"> " </w:t>
      </w:r>
      <w:r>
        <w:rPr>
          <w:rFonts w:ascii="Simplified Arabic" w:hAnsi="Simplified Arabic" w:cs="Simplified Arabic"/>
          <w:sz w:val="32"/>
          <w:szCs w:val="32"/>
          <w:rtl/>
          <w:lang w:bidi="ar-DZ"/>
        </w:rPr>
        <w:t xml:space="preserve"> وجوب أن يكون مالك العقار هو مالك المنقول نفسه.</w:t>
      </w:r>
    </w:p>
    <w:p w:rsidR="00417508" w:rsidRDefault="000E2413">
      <w:pPr>
        <w:pStyle w:val="Paragraphedeliste"/>
        <w:numPr>
          <w:ilvl w:val="0"/>
          <w:numId w:val="12"/>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أن يكون دينا منقولا بطبيعته وعقارا بطبيعته كل على حدا</w:t>
      </w:r>
      <w:r>
        <w:rPr>
          <w:rFonts w:ascii="Simplified Arabic" w:hAnsi="Simplified Arabic" w:cs="Simplified Arabic"/>
          <w:sz w:val="32"/>
          <w:szCs w:val="32"/>
          <w:rtl/>
        </w:rPr>
        <w:t>.</w:t>
      </w:r>
    </w:p>
    <w:p w:rsidR="00417508" w:rsidRDefault="000E2413">
      <w:pPr>
        <w:pStyle w:val="Paragraphedeliste"/>
        <w:numPr>
          <w:ilvl w:val="0"/>
          <w:numId w:val="12"/>
        </w:num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توافر نية ورغبة المالك في خلق رابطة بين المنقول والعقار</w:t>
      </w:r>
      <w:r>
        <w:rPr>
          <w:rFonts w:ascii="Simplified Arabic" w:hAnsi="Simplified Arabic" w:cs="Simplified Arabic"/>
          <w:sz w:val="32"/>
          <w:szCs w:val="32"/>
          <w:rtl/>
        </w:rPr>
        <w:t>.</w:t>
      </w:r>
    </w:p>
    <w:p w:rsidR="00417508" w:rsidRDefault="000E2413">
      <w:pPr>
        <w:pStyle w:val="Paragraphedeliste"/>
        <w:numPr>
          <w:ilvl w:val="0"/>
          <w:numId w:val="12"/>
        </w:num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أن يخصص فعلا هذا المنقول لخدمة العقار.</w:t>
      </w:r>
      <w:r>
        <w:rPr>
          <w:rStyle w:val="Appelnotedebasdep"/>
          <w:rFonts w:ascii="Simplified Arabic" w:hAnsi="Simplified Arabic" w:cs="Simplified Arabic"/>
          <w:sz w:val="32"/>
          <w:szCs w:val="32"/>
          <w:rtl/>
          <w:lang w:bidi="ar-DZ"/>
        </w:rPr>
        <w:footnoteReference w:id="27"/>
      </w:r>
    </w:p>
    <w:p w:rsidR="00417508" w:rsidRDefault="000E2413">
      <w:pPr>
        <w:bidi/>
        <w:spacing w:line="276" w:lineRule="auto"/>
        <w:jc w:val="lowKashida"/>
        <w:rPr>
          <w:rFonts w:ascii="Simplified Arabic" w:hAnsi="Simplified Arabic" w:cs="Simplified Arabic"/>
          <w:b/>
          <w:bCs/>
          <w:i/>
          <w:iCs/>
          <w:sz w:val="32"/>
          <w:szCs w:val="32"/>
          <w:rtl/>
          <w:lang w:bidi="ar-DZ"/>
        </w:rPr>
      </w:pPr>
      <w:r>
        <w:rPr>
          <w:rFonts w:ascii="Simplified Arabic" w:hAnsi="Simplified Arabic" w:cs="Simplified Arabic" w:hint="cs"/>
          <w:b/>
          <w:bCs/>
          <w:i/>
          <w:iCs/>
          <w:sz w:val="32"/>
          <w:szCs w:val="32"/>
          <w:rtl/>
          <w:lang w:bidi="ar-DZ"/>
        </w:rPr>
        <w:t xml:space="preserve">الفرع الثالث </w:t>
      </w:r>
      <w:r>
        <w:rPr>
          <w:rFonts w:ascii="Simplified Arabic" w:hAnsi="Simplified Arabic" w:cs="Simplified Arabic"/>
          <w:b/>
          <w:bCs/>
          <w:i/>
          <w:iCs/>
          <w:sz w:val="32"/>
          <w:szCs w:val="32"/>
          <w:rtl/>
          <w:lang w:bidi="ar-DZ"/>
        </w:rPr>
        <w:t>: تصنيفات العقارات</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 xml:space="preserve">المقصود بتصنيف العقارات </w:t>
      </w:r>
      <w:r>
        <w:rPr>
          <w:rFonts w:ascii="Simplified Arabic" w:hAnsi="Simplified Arabic" w:cs="Simplified Arabic"/>
          <w:sz w:val="32"/>
          <w:szCs w:val="32"/>
          <w:rtl/>
        </w:rPr>
        <w:t>أ</w:t>
      </w:r>
      <w:r>
        <w:rPr>
          <w:rFonts w:ascii="Simplified Arabic" w:hAnsi="Simplified Arabic" w:cs="Simplified Arabic"/>
          <w:sz w:val="32"/>
          <w:szCs w:val="32"/>
          <w:rtl/>
          <w:lang w:bidi="ar-DZ"/>
        </w:rPr>
        <w:t xml:space="preserve">و النظام العقاري للأملاك العقاري في مفهوم قانون التوجيه العقاريفتصنف وفق </w:t>
      </w:r>
      <w:r>
        <w:rPr>
          <w:rFonts w:ascii="Simplified Arabic" w:hAnsi="Simplified Arabic" w:cs="Simplified Arabic"/>
          <w:sz w:val="32"/>
          <w:szCs w:val="32"/>
          <w:rtl/>
        </w:rPr>
        <w:t>أ</w:t>
      </w:r>
      <w:r>
        <w:rPr>
          <w:rFonts w:ascii="Simplified Arabic" w:hAnsi="Simplified Arabic" w:cs="Simplified Arabic"/>
          <w:sz w:val="32"/>
          <w:szCs w:val="32"/>
          <w:rtl/>
          <w:lang w:bidi="ar-DZ"/>
        </w:rPr>
        <w:t>ملاك وطنية وخاصة</w:t>
      </w:r>
      <w:r>
        <w:rPr>
          <w:rFonts w:ascii="Simplified Arabic" w:hAnsi="Simplified Arabic" w:cs="Simplified Arabic"/>
          <w:sz w:val="32"/>
          <w:szCs w:val="32"/>
          <w:rtl/>
        </w:rPr>
        <w:t xml:space="preserve"> أ</w:t>
      </w:r>
      <w:r>
        <w:rPr>
          <w:rFonts w:ascii="Simplified Arabic" w:hAnsi="Simplified Arabic" w:cs="Simplified Arabic"/>
          <w:sz w:val="32"/>
          <w:szCs w:val="32"/>
          <w:rtl/>
          <w:lang w:bidi="ar-DZ"/>
        </w:rPr>
        <w:t xml:space="preserve">و </w:t>
      </w:r>
      <w:r>
        <w:rPr>
          <w:rFonts w:ascii="Simplified Arabic" w:hAnsi="Simplified Arabic" w:cs="Simplified Arabic"/>
          <w:sz w:val="32"/>
          <w:szCs w:val="32"/>
          <w:rtl/>
        </w:rPr>
        <w:t>أ</w:t>
      </w:r>
      <w:r>
        <w:rPr>
          <w:rFonts w:ascii="Simplified Arabic" w:hAnsi="Simplified Arabic" w:cs="Simplified Arabic"/>
          <w:sz w:val="32"/>
          <w:szCs w:val="32"/>
          <w:rtl/>
          <w:lang w:bidi="ar-DZ"/>
        </w:rPr>
        <w:t>ملاك وقفية كالاتي:</w:t>
      </w:r>
      <w:r>
        <w:rPr>
          <w:rStyle w:val="Appelnotedebasdep"/>
          <w:rFonts w:ascii="Simplified Arabic" w:hAnsi="Simplified Arabic" w:cs="Simplified Arabic"/>
          <w:sz w:val="32"/>
          <w:szCs w:val="32"/>
          <w:rtl/>
          <w:lang w:bidi="ar-DZ"/>
        </w:rPr>
        <w:footnoteReference w:id="28"/>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w:t>
      </w:r>
      <w:r>
        <w:rPr>
          <w:rFonts w:ascii="Simplified Arabic" w:hAnsi="Simplified Arabic" w:cs="Simplified Arabic"/>
          <w:b/>
          <w:bCs/>
          <w:sz w:val="32"/>
          <w:szCs w:val="32"/>
          <w:rtl/>
          <w:lang w:bidi="ar-DZ"/>
        </w:rPr>
        <w:t xml:space="preserve"> الأملاك العقارية الوطنية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الأ</w:t>
      </w:r>
      <w:r>
        <w:rPr>
          <w:rFonts w:ascii="Simplified Arabic" w:hAnsi="Simplified Arabic" w:cs="Simplified Arabic"/>
          <w:sz w:val="32"/>
          <w:szCs w:val="32"/>
          <w:rtl/>
          <w:lang w:bidi="ar-DZ"/>
        </w:rPr>
        <w:t xml:space="preserve">ملاك الوطنية هي مجموعة الأملاك والحقوق المنقولة والعقارية التي تحوزها الدولة وجماعتها الإقليمية في شكل ملكية عمومية </w:t>
      </w:r>
      <w:r>
        <w:rPr>
          <w:rFonts w:ascii="Simplified Arabic" w:hAnsi="Simplified Arabic" w:cs="Simplified Arabic"/>
          <w:sz w:val="32"/>
          <w:szCs w:val="32"/>
          <w:rtl/>
        </w:rPr>
        <w:t>أ</w:t>
      </w:r>
      <w:r>
        <w:rPr>
          <w:rFonts w:ascii="Simplified Arabic" w:hAnsi="Simplified Arabic" w:cs="Simplified Arabic"/>
          <w:sz w:val="32"/>
          <w:szCs w:val="32"/>
          <w:rtl/>
          <w:lang w:bidi="ar-DZ"/>
        </w:rPr>
        <w:t>و خاصة وتنقسم بدورها إلى</w:t>
      </w:r>
      <w:r>
        <w:rPr>
          <w:rFonts w:ascii="Simplified Arabic" w:hAnsi="Simplified Arabic" w:cs="Simplified Arabic"/>
          <w:sz w:val="32"/>
          <w:szCs w:val="32"/>
          <w:rtl/>
        </w:rPr>
        <w:t>:</w:t>
      </w:r>
    </w:p>
    <w:p w:rsidR="00417508" w:rsidRDefault="000E2413">
      <w:pPr>
        <w:pStyle w:val="Paragraphedeliste"/>
        <w:numPr>
          <w:ilvl w:val="0"/>
          <w:numId w:val="13"/>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t>أ</w:t>
      </w:r>
      <w:r>
        <w:rPr>
          <w:rFonts w:ascii="Simplified Arabic" w:hAnsi="Simplified Arabic" w:cs="Simplified Arabic"/>
          <w:b/>
          <w:bCs/>
          <w:sz w:val="32"/>
          <w:szCs w:val="32"/>
          <w:rtl/>
          <w:lang w:bidi="ar-DZ"/>
        </w:rPr>
        <w:t>ملاك وطنية عمومية</w:t>
      </w:r>
      <w:r>
        <w:rPr>
          <w:rFonts w:ascii="Simplified Arabic" w:hAnsi="Simplified Arabic" w:cs="Simplified Arabic"/>
          <w:b/>
          <w:bCs/>
          <w:sz w:val="32"/>
          <w:szCs w:val="32"/>
          <w:rtl/>
        </w:rPr>
        <w:t>:</w:t>
      </w:r>
    </w:p>
    <w:p w:rsidR="00417508" w:rsidRDefault="000E2413" w:rsidP="00A87BFF">
      <w:pPr>
        <w:pStyle w:val="Titre1"/>
        <w:bidi/>
      </w:pPr>
      <w:r w:rsidRPr="00A87BFF">
        <w:rPr>
          <w:color w:val="auto"/>
          <w:rtl/>
          <w:lang w:bidi="ar-DZ"/>
        </w:rPr>
        <w:t xml:space="preserve">نصت المادة من القانون المتضمن قانون الأملاك الوطنية في تعريفها الأملاك الوطنية على </w:t>
      </w:r>
      <w:r w:rsidRPr="00A87BFF">
        <w:rPr>
          <w:color w:val="auto"/>
          <w:rtl/>
        </w:rPr>
        <w:t>أ</w:t>
      </w:r>
      <w:r w:rsidRPr="00A87BFF">
        <w:rPr>
          <w:color w:val="auto"/>
          <w:rtl/>
          <w:lang w:bidi="ar-DZ"/>
        </w:rPr>
        <w:t xml:space="preserve">نها الحقوق والأملاك المنقولة والعقارية التي يستعملها الجميع والموضوع تحت تصرف الجمهور إما مباشرة أو </w:t>
      </w:r>
      <w:r w:rsidRPr="00A87BFF">
        <w:rPr>
          <w:color w:val="auto"/>
          <w:rtl/>
        </w:rPr>
        <w:t xml:space="preserve">بطريقة غير مباشرة </w:t>
      </w:r>
      <w:r w:rsidRPr="00A87BFF">
        <w:rPr>
          <w:color w:val="auto"/>
          <w:rtl/>
          <w:lang w:bidi="ar-DZ"/>
        </w:rPr>
        <w:t xml:space="preserve">بواسطة مرفق </w:t>
      </w:r>
      <w:r w:rsidRPr="00A87BFF">
        <w:rPr>
          <w:color w:val="auto"/>
          <w:rtl/>
        </w:rPr>
        <w:t>عام</w:t>
      </w:r>
      <w:r>
        <w:rPr>
          <w:rtl/>
          <w:lang w:val="en-US"/>
        </w:rPr>
        <w:t>.</w:t>
      </w:r>
    </w:p>
    <w:p w:rsidR="00417508" w:rsidRDefault="000E2413">
      <w:pPr>
        <w:pStyle w:val="Paragraphedeliste"/>
        <w:numPr>
          <w:ilvl w:val="0"/>
          <w:numId w:val="13"/>
        </w:numPr>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w:t>
      </w:r>
      <w:r>
        <w:rPr>
          <w:rFonts w:ascii="Simplified Arabic" w:hAnsi="Simplified Arabic" w:cs="Simplified Arabic"/>
          <w:b/>
          <w:bCs/>
          <w:sz w:val="32"/>
          <w:szCs w:val="32"/>
          <w:rtl/>
          <w:lang w:bidi="ar-DZ"/>
        </w:rPr>
        <w:t>لأملاك العمومية الخاصة</w:t>
      </w:r>
      <w:r>
        <w:rPr>
          <w:rFonts w:ascii="Simplified Arabic" w:hAnsi="Simplified Arabic" w:cs="Simplified Arabic"/>
          <w:b/>
          <w:bCs/>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هي تلك الأملاك التي لا تصنف في الأملاك الوطنية العامة وتخضع لأحكام القانون الخاص وتتمثل الأملاك التابعة للدولة، </w:t>
      </w:r>
      <w:r w:rsidR="00DB4AB8">
        <w:rPr>
          <w:rFonts w:ascii="Simplified Arabic" w:hAnsi="Simplified Arabic" w:cs="Simplified Arabic" w:hint="cs"/>
          <w:sz w:val="32"/>
          <w:szCs w:val="32"/>
          <w:rtl/>
          <w:lang w:bidi="ar-DZ"/>
        </w:rPr>
        <w:t>الولاية والبلدي</w:t>
      </w:r>
      <w:r w:rsidR="00DB4AB8">
        <w:rPr>
          <w:rFonts w:ascii="Simplified Arabic" w:hAnsi="Simplified Arabic" w:cs="Simplified Arabic" w:hint="eastAsia"/>
          <w:sz w:val="32"/>
          <w:szCs w:val="32"/>
          <w:rtl/>
          <w:lang w:bidi="ar-DZ"/>
        </w:rPr>
        <w:t>ة</w:t>
      </w:r>
      <w:r>
        <w:rPr>
          <w:rFonts w:ascii="Simplified Arabic" w:hAnsi="Simplified Arabic" w:cs="Simplified Arabic"/>
          <w:sz w:val="32"/>
          <w:szCs w:val="32"/>
          <w:rtl/>
          <w:lang w:bidi="ar-DZ"/>
        </w:rPr>
        <w:t xml:space="preserve"> وتتمثل في:</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-العقارات والمنقولات المختلفة الأنواع غير مصنفة في الأملاك الوطنية العمومية التي تملكها</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-الأملاك والحقوق الناتجة عن تجزئة حق الملكية التي تؤول لدولة، الولاية والبلدية وإلى مصالحها ومؤسساتها العمومية ذات الطابع الإداري</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-الأملاك التي </w:t>
      </w:r>
      <w:r>
        <w:rPr>
          <w:rFonts w:ascii="Simplified Arabic" w:hAnsi="Simplified Arabic" w:hint="cs"/>
          <w:sz w:val="32"/>
          <w:szCs w:val="32"/>
          <w:rtl/>
          <w:lang w:bidi="ar-DZ"/>
        </w:rPr>
        <w:t>ألغي</w:t>
      </w:r>
      <w:r>
        <w:rPr>
          <w:rFonts w:ascii="Simplified Arabic" w:hAnsi="Simplified Arabic" w:cs="Simplified Arabic"/>
          <w:sz w:val="32"/>
          <w:szCs w:val="32"/>
          <w:rtl/>
          <w:lang w:bidi="ar-DZ"/>
        </w:rPr>
        <w:t xml:space="preserve"> تخصيصها أو تصنيفها في الأملاك الوطنية العمومية التي تعود إليها</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-الأملاك المحولة بصفة غير شرعية من الأملاك الوطنية التابعة للدولة، الولاية والبلدية والتي استولي عليها، أو شغلت دون حق ومن غير سند واستردتها بالطرق القانونية. </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ثانيا :</w:t>
      </w:r>
      <w:r>
        <w:rPr>
          <w:rFonts w:ascii="Simplified Arabic" w:hAnsi="Simplified Arabic" w:cs="Simplified Arabic"/>
          <w:b/>
          <w:bCs/>
          <w:sz w:val="32"/>
          <w:szCs w:val="32"/>
          <w:rtl/>
          <w:lang w:bidi="ar-DZ"/>
        </w:rPr>
        <w:t>الأملاك العقارية الخاصة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الملكية الخاصة شكل من أشكال الملكية، ويستعمل للتعبير عن ملكية الأفراد بمقتضاها يكون السماح للأفراد بالملكية الخاصة لمختلف أنواع الثروات في البلاد، تبعا لنشاطاتهم و ظروفهم ،وهي اختصاص الفرد أي جهة محدودة النطاق بمجال معين ،اختصاص يجعل له مبدئيا الحق في حرمان غيره من الانتفاع به بأي شكل من الأشكال ،مالم توجد ضرورة و حالة استثنائية تغير </w:t>
      </w:r>
      <w:r>
        <w:rPr>
          <w:rFonts w:ascii="Simplified Arabic" w:hAnsi="Simplified Arabic" w:cs="Simplified Arabic"/>
          <w:sz w:val="32"/>
          <w:szCs w:val="32"/>
          <w:rtl/>
          <w:lang w:bidi="ar-DZ"/>
        </w:rPr>
        <w:lastRenderedPageBreak/>
        <w:t>ملكية الإنسان لها  ولملكيات الخاصة هي الأراضي التي يستغلها أصحابها مباشرة ،ولهم الحق التصرف فيها ببيعها ،</w:t>
      </w:r>
      <w:r>
        <w:rPr>
          <w:rFonts w:ascii="Simplified Arabic" w:hAnsi="Simplified Arabic" w:hint="cs"/>
          <w:sz w:val="32"/>
          <w:szCs w:val="32"/>
          <w:rtl/>
          <w:lang w:bidi="ar-DZ"/>
        </w:rPr>
        <w:t>أو</w:t>
      </w:r>
      <w:r>
        <w:rPr>
          <w:rFonts w:ascii="Simplified Arabic" w:hAnsi="Simplified Arabic" w:cs="Simplified Arabic"/>
          <w:sz w:val="32"/>
          <w:szCs w:val="32"/>
          <w:rtl/>
          <w:lang w:bidi="ar-DZ"/>
        </w:rPr>
        <w:t xml:space="preserve"> اهدائها أو تركها للورثة أو استغلالها عن طريق المغارسة و المساقات و الزراعة حسب الشريعة الإسلامية ،ولا يتوجب على مالكيها إزاء الدولة إلا فريضتي العشر والزكاة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hint="cs"/>
          <w:sz w:val="32"/>
          <w:szCs w:val="32"/>
          <w:rtl/>
          <w:lang w:bidi="ar-DZ"/>
        </w:rPr>
        <w:t xml:space="preserve">الأحكام </w:t>
      </w:r>
      <w:r>
        <w:rPr>
          <w:rFonts w:ascii="Simplified Arabic" w:hAnsi="Simplified Arabic" w:cs="Simplified Arabic"/>
          <w:sz w:val="32"/>
          <w:szCs w:val="32"/>
          <w:rtl/>
          <w:lang w:bidi="ar-DZ"/>
        </w:rPr>
        <w:t>الخاصة يحكمها القانون المدني والقوانين المتفرقة عنه حسب طبيعة الأشكال، مثل قانون التوجيه العقاري</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وبالرجوع الى </w:t>
      </w:r>
      <w:r>
        <w:rPr>
          <w:rFonts w:ascii="Simplified Arabic" w:hAnsi="Simplified Arabic" w:hint="cs"/>
          <w:sz w:val="32"/>
          <w:szCs w:val="32"/>
          <w:rtl/>
          <w:lang w:bidi="ar-DZ"/>
        </w:rPr>
        <w:t xml:space="preserve">أحكام </w:t>
      </w:r>
      <w:r>
        <w:rPr>
          <w:rFonts w:ascii="Simplified Arabic" w:hAnsi="Simplified Arabic" w:cs="Simplified Arabic"/>
          <w:sz w:val="32"/>
          <w:szCs w:val="32"/>
          <w:rtl/>
          <w:lang w:bidi="ar-DZ"/>
        </w:rPr>
        <w:t xml:space="preserve">القانون المدني، فإن الملكية الخاصة نظمتها أحكام المواد 674ومايليها، وهي إما أن تكون ملكية تامة أو مجزئة أو مشتركة، أو مشاعة </w:t>
      </w:r>
    </w:p>
    <w:p w:rsidR="00417508" w:rsidRDefault="000E2413">
      <w:pPr>
        <w:pStyle w:val="Paragraphedeliste"/>
        <w:numPr>
          <w:ilvl w:val="0"/>
          <w:numId w:val="14"/>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الملكية التامة: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وهي التي يستجمع فيها المالك السلطات الثلاث هي حق الاستعمال، حق الاستغلال وحق التصرف وهذه الحقوق يمارسها المالك على ملكه سواء كان عقارا أو منقولا</w:t>
      </w:r>
      <w:r>
        <w:rPr>
          <w:rFonts w:ascii="Simplified Arabic" w:hAnsi="Simplified Arabic" w:cs="Simplified Arabic"/>
          <w:sz w:val="32"/>
          <w:szCs w:val="32"/>
          <w:rtl/>
        </w:rPr>
        <w:t>.</w:t>
      </w:r>
      <w:r>
        <w:rPr>
          <w:rStyle w:val="Appelnotedebasdep"/>
          <w:rFonts w:ascii="Simplified Arabic" w:hAnsi="Simplified Arabic" w:cs="Simplified Arabic"/>
          <w:sz w:val="32"/>
          <w:szCs w:val="32"/>
          <w:rtl/>
          <w:lang w:bidi="ar-DZ"/>
        </w:rPr>
        <w:footnoteReference w:id="29"/>
      </w:r>
    </w:p>
    <w:p w:rsidR="00417508" w:rsidRDefault="000E2413">
      <w:pPr>
        <w:pStyle w:val="Paragraphedeliste"/>
        <w:numPr>
          <w:ilvl w:val="0"/>
          <w:numId w:val="14"/>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الملكية المجزئة: </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قوام الملكية هي الحقوق الثلاث الاستعمال، الاستغلال والتصرف التي خولها القانون للمالك بالذات، لكن قد يتنازل هذا الأخير على بعض الحقوق لفائدة الغير، فيجزأ ملكيته كأن يتنازل عن حقه في استعمال الشيء أو استغلال له لصاحب الانتفاع فيبقى له عندئذ ملكية الرقبة</w:t>
      </w:r>
      <w:r>
        <w:rPr>
          <w:rFonts w:hAnsi="Simplified Arabic" w:cs="Simplified Arabic"/>
          <w:sz w:val="32"/>
          <w:szCs w:val="32"/>
          <w:rtl/>
          <w:lang w:val="en-US" w:bidi="ar-DZ"/>
        </w:rPr>
        <w:t>.</w:t>
      </w:r>
    </w:p>
    <w:p w:rsidR="00417508" w:rsidRDefault="000E2413">
      <w:pPr>
        <w:pStyle w:val="Paragraphedeliste"/>
        <w:numPr>
          <w:ilvl w:val="0"/>
          <w:numId w:val="14"/>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الملكية المشاعة: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إذا تعدد المالكون في الشيء الواحد، بدون أن تتحدد حصص لكل واحد منهم، يقال للمالك أنه شائع ويقال لكل واحد منهم على الشيوع، أو مشاع شريك في الملك</w:t>
      </w:r>
      <w:r>
        <w:rPr>
          <w:rFonts w:ascii="Simplified Arabic" w:hAnsi="Simplified Arabic" w:cs="Simplified Arabic"/>
          <w:sz w:val="32"/>
          <w:szCs w:val="32"/>
          <w:rtl/>
        </w:rPr>
        <w:t>.</w:t>
      </w:r>
    </w:p>
    <w:p w:rsidR="00417508" w:rsidRDefault="000E2413">
      <w:pPr>
        <w:pStyle w:val="Paragraphedeliste"/>
        <w:numPr>
          <w:ilvl w:val="0"/>
          <w:numId w:val="14"/>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الملكية المشتركة:</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وهي الحالة القانونية التي يكون عليها العقار المبني أو مجموعة العقارات المبنية والتي تكون ملكيتها مقسمة إلى حصص بين عدة اشخاص تشتمل كل واحدة منها على جزء خاص ونصيب في الأجزاء المشتركة كما هو الحال بالنسبة للأجزاء المشتركة في العمارات كالأسطح والأفنية، الدرج والمصاعد</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30"/>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 ا</w:t>
      </w:r>
      <w:r>
        <w:rPr>
          <w:rFonts w:ascii="Simplified Arabic" w:hAnsi="Simplified Arabic" w:cs="Simplified Arabic"/>
          <w:b/>
          <w:bCs/>
          <w:sz w:val="32"/>
          <w:szCs w:val="32"/>
          <w:rtl/>
          <w:lang w:bidi="ar-DZ"/>
        </w:rPr>
        <w:t>لأملاك العقارية الوقفية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الوقوف الحبس يتم وفقا لأحكام الشريعة </w:t>
      </w:r>
      <w:r>
        <w:rPr>
          <w:rFonts w:ascii="Simplified Arabic" w:hAnsi="Simplified Arabic" w:cs="Simplified Arabic"/>
          <w:sz w:val="32"/>
          <w:szCs w:val="32"/>
          <w:rtl/>
        </w:rPr>
        <w:t>الإ</w:t>
      </w:r>
      <w:r>
        <w:rPr>
          <w:rFonts w:ascii="Simplified Arabic" w:hAnsi="Simplified Arabic" w:cs="Simplified Arabic"/>
          <w:sz w:val="32"/>
          <w:szCs w:val="32"/>
          <w:rtl/>
          <w:lang w:bidi="ar-DZ"/>
        </w:rPr>
        <w:t xml:space="preserve">سلامية يخضع لتكوين الأملاك الوقفية وسيرها القانون الخاص الذي جدد شروط </w:t>
      </w:r>
      <w:r>
        <w:rPr>
          <w:rFonts w:ascii="Simplified Arabic" w:hAnsi="Simplified Arabic" w:cs="Simplified Arabic"/>
          <w:sz w:val="32"/>
          <w:szCs w:val="32"/>
          <w:rtl/>
        </w:rPr>
        <w:t>إ</w:t>
      </w:r>
      <w:r>
        <w:rPr>
          <w:rFonts w:ascii="Simplified Arabic" w:hAnsi="Simplified Arabic" w:cs="Simplified Arabic"/>
          <w:sz w:val="32"/>
          <w:szCs w:val="32"/>
          <w:rtl/>
          <w:lang w:bidi="ar-DZ"/>
        </w:rPr>
        <w:t xml:space="preserve">دارة الأملاك الوقفية وحمايتها وينقسم </w:t>
      </w:r>
      <w:r>
        <w:rPr>
          <w:rFonts w:ascii="Simplified Arabic" w:hAnsi="Simplified Arabic" w:hint="cs"/>
          <w:sz w:val="32"/>
          <w:szCs w:val="32"/>
          <w:rtl/>
          <w:lang w:bidi="ar-DZ"/>
        </w:rPr>
        <w:t>إلى</w:t>
      </w:r>
      <w:r>
        <w:rPr>
          <w:rFonts w:ascii="Simplified Arabic" w:hAnsi="Simplified Arabic" w:cs="Simplified Arabic"/>
          <w:sz w:val="32"/>
          <w:szCs w:val="32"/>
          <w:rtl/>
          <w:lang w:bidi="ar-DZ"/>
        </w:rPr>
        <w:t>قسمين</w:t>
      </w:r>
      <w:r>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31"/>
      </w:r>
    </w:p>
    <w:p w:rsidR="00417508" w:rsidRDefault="000E2413">
      <w:pPr>
        <w:pStyle w:val="Paragraphedeliste"/>
        <w:numPr>
          <w:ilvl w:val="0"/>
          <w:numId w:val="15"/>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الوقف العام: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وهو ما يجعل من جهات الخير عامة، محبس على جهات خيرية </w:t>
      </w:r>
      <w:r>
        <w:rPr>
          <w:rFonts w:ascii="Simplified Arabic" w:hAnsi="Simplified Arabic" w:cs="Simplified Arabic"/>
          <w:sz w:val="32"/>
          <w:szCs w:val="32"/>
          <w:rtl/>
        </w:rPr>
        <w:t>أ</w:t>
      </w:r>
      <w:r>
        <w:rPr>
          <w:rFonts w:ascii="Simplified Arabic" w:hAnsi="Simplified Arabic" w:cs="Simplified Arabic"/>
          <w:sz w:val="32"/>
          <w:szCs w:val="32"/>
          <w:rtl/>
          <w:lang w:bidi="ar-DZ"/>
        </w:rPr>
        <w:t xml:space="preserve">ما المعنى القانوني له فقد </w:t>
      </w:r>
      <w:r>
        <w:rPr>
          <w:rFonts w:ascii="Simplified Arabic" w:hAnsi="Simplified Arabic" w:cs="Simplified Arabic"/>
          <w:sz w:val="32"/>
          <w:szCs w:val="32"/>
          <w:rtl/>
        </w:rPr>
        <w:t>أ</w:t>
      </w:r>
      <w:r>
        <w:rPr>
          <w:rFonts w:ascii="Simplified Arabic" w:hAnsi="Simplified Arabic" w:cs="Simplified Arabic"/>
          <w:sz w:val="32"/>
          <w:szCs w:val="32"/>
          <w:rtl/>
          <w:lang w:bidi="ar-DZ"/>
        </w:rPr>
        <w:t xml:space="preserve">درجه المشرع الجزائري في المادة الفقرة من قانون </w:t>
      </w:r>
      <w:r>
        <w:rPr>
          <w:rFonts w:ascii="Simplified Arabic" w:hAnsi="Simplified Arabic" w:cs="Simplified Arabic"/>
          <w:sz w:val="32"/>
          <w:szCs w:val="32"/>
          <w:rtl/>
        </w:rPr>
        <w:t>الأ</w:t>
      </w:r>
      <w:r>
        <w:rPr>
          <w:rFonts w:ascii="Simplified Arabic" w:hAnsi="Simplified Arabic" w:cs="Simplified Arabic"/>
          <w:sz w:val="32"/>
          <w:szCs w:val="32"/>
          <w:rtl/>
          <w:lang w:bidi="ar-DZ"/>
        </w:rPr>
        <w:t>وقاف ويتضمن الوقف العام على وقف عام محدد الجهة وقف عام غير محدد الجهة</w:t>
      </w:r>
      <w:r>
        <w:rPr>
          <w:rFonts w:ascii="Simplified Arabic" w:hAnsi="Simplified Arabic" w:cs="Simplified Arabic"/>
          <w:sz w:val="32"/>
          <w:szCs w:val="32"/>
          <w:rtl/>
        </w:rPr>
        <w:t>،</w:t>
      </w:r>
      <w:r>
        <w:rPr>
          <w:rFonts w:ascii="Simplified Arabic" w:hAnsi="Simplified Arabic" w:cs="Simplified Arabic"/>
          <w:sz w:val="32"/>
          <w:szCs w:val="32"/>
          <w:rtl/>
          <w:lang w:bidi="ar-DZ"/>
        </w:rPr>
        <w:t xml:space="preserve"> فأما </w:t>
      </w:r>
      <w:r>
        <w:rPr>
          <w:rFonts w:ascii="Simplified Arabic" w:hAnsi="Simplified Arabic" w:cs="Simplified Arabic"/>
          <w:sz w:val="32"/>
          <w:szCs w:val="32"/>
          <w:rtl/>
        </w:rPr>
        <w:t>الأ</w:t>
      </w:r>
      <w:r>
        <w:rPr>
          <w:rFonts w:ascii="Simplified Arabic" w:hAnsi="Simplified Arabic" w:cs="Simplified Arabic"/>
          <w:sz w:val="32"/>
          <w:szCs w:val="32"/>
          <w:rtl/>
          <w:lang w:bidi="ar-DZ"/>
        </w:rPr>
        <w:t xml:space="preserve">ول فهو وقف يحدد فيه الواقف مصرفا أو معينا </w:t>
      </w:r>
      <w:r>
        <w:rPr>
          <w:rFonts w:ascii="Simplified Arabic" w:hAnsi="Simplified Arabic" w:cs="Simplified Arabic"/>
          <w:sz w:val="32"/>
          <w:szCs w:val="32"/>
          <w:rtl/>
        </w:rPr>
        <w:t>أ</w:t>
      </w:r>
      <w:r>
        <w:rPr>
          <w:rFonts w:ascii="Simplified Arabic" w:hAnsi="Simplified Arabic" w:cs="Simplified Arabic"/>
          <w:sz w:val="32"/>
          <w:szCs w:val="32"/>
          <w:rtl/>
          <w:lang w:bidi="ar-DZ"/>
        </w:rPr>
        <w:t xml:space="preserve">ما الثاني فلا يعرف فيه وجه الخير الذي </w:t>
      </w:r>
      <w:r>
        <w:rPr>
          <w:rFonts w:ascii="Simplified Arabic" w:hAnsi="Simplified Arabic" w:hint="cs"/>
          <w:sz w:val="32"/>
          <w:szCs w:val="32"/>
          <w:rtl/>
          <w:lang w:bidi="ar-DZ"/>
        </w:rPr>
        <w:t xml:space="preserve">أراده </w:t>
      </w:r>
      <w:r>
        <w:rPr>
          <w:rFonts w:ascii="Simplified Arabic" w:hAnsi="Simplified Arabic" w:cs="Simplified Arabic"/>
          <w:sz w:val="32"/>
          <w:szCs w:val="32"/>
          <w:rtl/>
          <w:lang w:bidi="ar-DZ"/>
        </w:rPr>
        <w:t xml:space="preserve">الواقف فيصرف مثلا في ترميم </w:t>
      </w:r>
      <w:r>
        <w:rPr>
          <w:rFonts w:ascii="Simplified Arabic" w:hAnsi="Simplified Arabic" w:cs="Simplified Arabic"/>
          <w:sz w:val="32"/>
          <w:szCs w:val="32"/>
          <w:rtl/>
        </w:rPr>
        <w:t>المقابرأ</w:t>
      </w:r>
      <w:r>
        <w:rPr>
          <w:rFonts w:ascii="Simplified Arabic" w:hAnsi="Simplified Arabic" w:cs="Simplified Arabic"/>
          <w:sz w:val="32"/>
          <w:szCs w:val="32"/>
          <w:rtl/>
          <w:lang w:bidi="ar-DZ"/>
        </w:rPr>
        <w:t xml:space="preserve">و في </w:t>
      </w:r>
      <w:r>
        <w:rPr>
          <w:rFonts w:ascii="Simplified Arabic" w:hAnsi="Simplified Arabic" w:cs="Simplified Arabic"/>
          <w:sz w:val="32"/>
          <w:szCs w:val="32"/>
          <w:rtl/>
        </w:rPr>
        <w:t>إ</w:t>
      </w:r>
      <w:r>
        <w:rPr>
          <w:rFonts w:ascii="Simplified Arabic" w:hAnsi="Simplified Arabic" w:cs="Simplified Arabic"/>
          <w:sz w:val="32"/>
          <w:szCs w:val="32"/>
          <w:rtl/>
          <w:lang w:bidi="ar-DZ"/>
        </w:rPr>
        <w:t xml:space="preserve">فطار الصائمين </w:t>
      </w:r>
      <w:r>
        <w:rPr>
          <w:rFonts w:ascii="Simplified Arabic" w:hAnsi="Simplified Arabic" w:cs="Simplified Arabic"/>
          <w:sz w:val="32"/>
          <w:szCs w:val="32"/>
          <w:rtl/>
        </w:rPr>
        <w:t>أ</w:t>
      </w:r>
      <w:r>
        <w:rPr>
          <w:rFonts w:ascii="Simplified Arabic" w:hAnsi="Simplified Arabic" w:cs="Simplified Arabic"/>
          <w:sz w:val="32"/>
          <w:szCs w:val="32"/>
          <w:rtl/>
          <w:lang w:bidi="ar-DZ"/>
        </w:rPr>
        <w:t>و في سبيل الخيرات</w:t>
      </w:r>
      <w:r>
        <w:rPr>
          <w:rFonts w:ascii="Simplified Arabic" w:hAnsi="Simplified Arabic" w:cs="Simplified Arabic"/>
          <w:sz w:val="32"/>
          <w:szCs w:val="32"/>
          <w:rtl/>
        </w:rPr>
        <w:t>.</w:t>
      </w:r>
    </w:p>
    <w:p w:rsidR="00417508" w:rsidRDefault="000E2413">
      <w:pPr>
        <w:pStyle w:val="Paragraphedeliste"/>
        <w:numPr>
          <w:ilvl w:val="0"/>
          <w:numId w:val="15"/>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lang w:bidi="ar-DZ"/>
        </w:rPr>
        <w:t>الوقف الخاص</w:t>
      </w:r>
      <w:r>
        <w:rPr>
          <w:rFonts w:ascii="Simplified Arabic" w:hAnsi="Simplified Arabic" w:cs="Simplified Arabic"/>
          <w:b/>
          <w:bCs/>
          <w:sz w:val="32"/>
          <w:szCs w:val="32"/>
          <w:rtl/>
        </w:rPr>
        <w:t xml:space="preserve">: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هو ما يحبسه الواقف على عقبة من الذكور والإناث الأشخاص المعنيين ثم يؤول إلى جهة التي يعينها الواقف بعد القطاع الموقوف عليهم ويصبح الوقف الخاص عام اذا لم يتم قبوله من طرف </w:t>
      </w:r>
      <w:r>
        <w:rPr>
          <w:rFonts w:ascii="Simplified Arabic" w:hAnsi="Simplified Arabic" w:cs="Simplified Arabic"/>
          <w:sz w:val="32"/>
          <w:szCs w:val="32"/>
          <w:rtl/>
          <w:lang w:bidi="ar-DZ"/>
        </w:rPr>
        <w:lastRenderedPageBreak/>
        <w:t>الموقوف عليه و يتولى نادرا الوقف إدارة الأملاك الوقفية على العين الموقوفة والمحافظة عليها و توابعها.</w:t>
      </w:r>
    </w:p>
    <w:p w:rsidR="00417508" w:rsidRDefault="00417508">
      <w:pPr>
        <w:bidi/>
        <w:spacing w:line="276" w:lineRule="auto"/>
        <w:jc w:val="lowKashida"/>
        <w:rPr>
          <w:rFonts w:ascii="Simplified Arabic" w:hAnsi="Simplified Arabic" w:cs="Simplified Arabic"/>
          <w:b/>
          <w:bCs/>
          <w:sz w:val="32"/>
          <w:szCs w:val="32"/>
          <w:rtl/>
        </w:rPr>
      </w:pPr>
    </w:p>
    <w:p w:rsidR="00417508" w:rsidRDefault="000E2413">
      <w:pPr>
        <w:bidi/>
        <w:spacing w:line="276" w:lineRule="auto"/>
        <w:jc w:val="lowKashida"/>
        <w:rPr>
          <w:rFonts w:ascii="Simplified Arabic" w:hAnsi="Simplified Arabic" w:cs="Simplified Arabic"/>
          <w:b/>
          <w:bCs/>
          <w:sz w:val="32"/>
          <w:szCs w:val="32"/>
          <w:rtl/>
          <w:lang w:bidi="ar-DZ"/>
        </w:rPr>
      </w:pPr>
      <w:r w:rsidRPr="0068589F">
        <w:rPr>
          <w:rFonts w:ascii="Simplified Arabic" w:hAnsi="Simplified Arabic" w:cs="Simplified Arabic"/>
          <w:b/>
          <w:bCs/>
          <w:sz w:val="32"/>
          <w:szCs w:val="32"/>
          <w:rtl/>
          <w:lang w:bidi="ar-DZ"/>
        </w:rPr>
        <w:t>المطلب الثاني:</w:t>
      </w:r>
      <w:r>
        <w:rPr>
          <w:rFonts w:ascii="Simplified Arabic" w:hAnsi="Simplified Arabic" w:cs="Simplified Arabic"/>
          <w:b/>
          <w:bCs/>
          <w:sz w:val="32"/>
          <w:szCs w:val="32"/>
          <w:rtl/>
          <w:lang w:bidi="ar-DZ"/>
        </w:rPr>
        <w:t xml:space="preserve"> تعريف عقد التأمين العقاري وخصائصه</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سوف يعد عقد التأمين العقاري نوعا من العقود التي تقوم لعملية المحافظة على الثروة العقارية فمن خلال هذا سنتطرق عبر هذا المطلب الى تعريف بعقد التأمين وتبيان خصائصه كما يلي:</w:t>
      </w:r>
    </w:p>
    <w:p w:rsidR="00417508" w:rsidRDefault="000E2413">
      <w:pPr>
        <w:bidi/>
        <w:spacing w:line="276" w:lineRule="auto"/>
        <w:jc w:val="lowKashida"/>
        <w:rPr>
          <w:rFonts w:ascii="Simplified Arabic" w:hAnsi="Simplified Arabic" w:cs="Simplified Arabic"/>
          <w:b/>
          <w:bCs/>
          <w:i/>
          <w:iCs/>
          <w:sz w:val="32"/>
          <w:szCs w:val="32"/>
          <w:rtl/>
          <w:lang w:bidi="ar-DZ"/>
        </w:rPr>
      </w:pPr>
      <w:r>
        <w:rPr>
          <w:rFonts w:ascii="Simplified Arabic" w:hAnsi="Simplified Arabic" w:cs="Simplified Arabic" w:hint="cs"/>
          <w:b/>
          <w:bCs/>
          <w:i/>
          <w:iCs/>
          <w:sz w:val="32"/>
          <w:szCs w:val="32"/>
          <w:rtl/>
          <w:lang w:bidi="ar-DZ"/>
        </w:rPr>
        <w:t xml:space="preserve">الفرع الاول </w:t>
      </w:r>
      <w:r>
        <w:rPr>
          <w:rFonts w:ascii="Simplified Arabic" w:hAnsi="Simplified Arabic" w:cs="Simplified Arabic"/>
          <w:b/>
          <w:bCs/>
          <w:i/>
          <w:iCs/>
          <w:sz w:val="32"/>
          <w:szCs w:val="32"/>
          <w:rtl/>
          <w:lang w:bidi="ar-DZ"/>
        </w:rPr>
        <w:t xml:space="preserve"> : تعريف التأمين العقاري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بداية وقبل التعريف بعقد التأمين العقاري نعرف عقد التأمين عامة فيعرف كالاتي: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حيث </w:t>
      </w:r>
      <w:r>
        <w:rPr>
          <w:rFonts w:ascii="Simplified Arabic" w:hAnsi="Simplified Arabic" w:cs="Simplified Arabic"/>
          <w:sz w:val="32"/>
          <w:szCs w:val="32"/>
          <w:rtl/>
        </w:rPr>
        <w:t>هو اتفاق بين طرفين وله نفس الصفة القانونية لأي عقد في القانون المدني، يتعهد الطرف الأول فيه ويسمى المؤمن بتعويض الخسارة المحققة نتيجة وقوع الخطر المؤمن منه وهو مبلغ لا يتعدى المبلغ المنصوص عليه في عقد التأمين (مبلغ التامين) في مقابل أن يقوم الطرف الثاني (المؤمن له) والذي يريد أن يحول الخطر عن عاتقه بدفع مبلغ معين أو عدة مبالغ بصفة منتظمة، على أن يستحق التعويض عند وقوع الخطر المؤمن منه ويكون لصالح المستفيد، حيث المستفيد شخص آخر، يشترط أن يكون الشخص نفسه المؤمن له، أو التأمين لصالحه.</w:t>
      </w:r>
      <w:r>
        <w:rPr>
          <w:rStyle w:val="Appelnotedebasdep"/>
          <w:rFonts w:ascii="Simplified Arabic" w:hAnsi="Simplified Arabic" w:cs="Simplified Arabic"/>
          <w:sz w:val="32"/>
          <w:szCs w:val="32"/>
          <w:rtl/>
        </w:rPr>
        <w:footnoteReference w:id="32"/>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 xml:space="preserve">أما </w:t>
      </w:r>
      <w:r>
        <w:rPr>
          <w:rFonts w:ascii="Simplified Arabic" w:hAnsi="Simplified Arabic" w:cs="Simplified Arabic"/>
          <w:sz w:val="32"/>
          <w:szCs w:val="32"/>
          <w:rtl/>
        </w:rPr>
        <w:t>عقد</w:t>
      </w:r>
      <w:r>
        <w:rPr>
          <w:rFonts w:ascii="Simplified Arabic" w:hAnsi="Simplified Arabic" w:cs="Simplified Arabic"/>
          <w:sz w:val="32"/>
          <w:szCs w:val="32"/>
          <w:rtl/>
          <w:lang w:bidi="ar-DZ"/>
        </w:rPr>
        <w:t xml:space="preserve"> التأمين العقاري فيعرف بما يلي: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التزام بتغطية أخطار قد تلحق بالعقار</w:t>
      </w:r>
      <w:r>
        <w:rPr>
          <w:rFonts w:ascii="Simplified Arabic" w:hAnsi="Simplified Arabic" w:cs="Simplified Arabic"/>
          <w:sz w:val="32"/>
          <w:szCs w:val="32"/>
          <w:rtl/>
          <w:lang w:bidi="ar-DZ"/>
        </w:rPr>
        <w:t xml:space="preserve">وهو بطبيعته غير قابل للتجزئة </w:t>
      </w:r>
      <w:r>
        <w:rPr>
          <w:rFonts w:ascii="Simplified Arabic" w:hAnsi="Simplified Arabic" w:hint="cs"/>
          <w:sz w:val="32"/>
          <w:szCs w:val="32"/>
          <w:rtl/>
          <w:lang w:bidi="ar-DZ"/>
        </w:rPr>
        <w:t>،</w:t>
      </w:r>
      <w:r>
        <w:rPr>
          <w:rFonts w:ascii="Simplified Arabic" w:hAnsi="Simplified Arabic" w:cs="Simplified Arabic"/>
          <w:sz w:val="32"/>
          <w:szCs w:val="32"/>
          <w:rtl/>
        </w:rPr>
        <w:t xml:space="preserve"> أو منشأة بمقتضاه المؤمن يؤدي إلى المؤمن له مبلغا من المال أو ايراد مرتب أو أي عوض مالي آخر في حالة وقوع حادث </w:t>
      </w:r>
      <w:r>
        <w:rPr>
          <w:rFonts w:ascii="Simplified Arabic" w:hAnsi="Simplified Arabic" w:cs="Simplified Arabic"/>
          <w:sz w:val="32"/>
          <w:szCs w:val="32"/>
          <w:rtl/>
        </w:rPr>
        <w:lastRenderedPageBreak/>
        <w:t>كارثة طبيعية أو تهدم بناء أو تحقق الخطر المبين في العقد التأمين العقاري،</w:t>
      </w:r>
      <w:r>
        <w:rPr>
          <w:rFonts w:ascii="Simplified Arabic" w:hAnsi="Simplified Arabic" w:cs="Simplified Arabic"/>
          <w:sz w:val="32"/>
          <w:szCs w:val="32"/>
          <w:rtl/>
          <w:lang w:bidi="ar-DZ"/>
        </w:rPr>
        <w:t>وذلك مقابل قسط أو أي دفعة مالية أخرى يؤديها المؤمن له للمؤمن.</w:t>
      </w:r>
      <w:r>
        <w:rPr>
          <w:rStyle w:val="Appelnotedebasdep"/>
          <w:rFonts w:ascii="Simplified Arabic" w:hAnsi="Simplified Arabic" w:cs="Simplified Arabic"/>
          <w:sz w:val="32"/>
          <w:szCs w:val="32"/>
          <w:rtl/>
          <w:lang w:bidi="ar-DZ"/>
        </w:rPr>
        <w:footnoteReference w:id="33"/>
      </w:r>
    </w:p>
    <w:p w:rsidR="00417508" w:rsidRDefault="000E2413">
      <w:pPr>
        <w:bidi/>
        <w:spacing w:line="276" w:lineRule="auto"/>
        <w:jc w:val="lowKashida"/>
        <w:rPr>
          <w:rFonts w:ascii="Simplified Arabic" w:hAnsi="Simplified Arabic" w:cs="Simplified Arabic"/>
          <w:b/>
          <w:bCs/>
          <w:i/>
          <w:iCs/>
          <w:sz w:val="32"/>
          <w:szCs w:val="32"/>
          <w:rtl/>
          <w:lang w:bidi="ar-DZ"/>
        </w:rPr>
      </w:pPr>
      <w:r>
        <w:rPr>
          <w:rFonts w:ascii="Simplified Arabic" w:hAnsi="Simplified Arabic" w:cs="Simplified Arabic" w:hint="cs"/>
          <w:b/>
          <w:bCs/>
          <w:i/>
          <w:iCs/>
          <w:sz w:val="32"/>
          <w:szCs w:val="32"/>
          <w:rtl/>
          <w:lang w:bidi="ar-DZ"/>
        </w:rPr>
        <w:t>الفرع  الثاني</w:t>
      </w:r>
      <w:r>
        <w:rPr>
          <w:rFonts w:ascii="Simplified Arabic" w:hAnsi="Simplified Arabic" w:cs="Simplified Arabic"/>
          <w:b/>
          <w:bCs/>
          <w:i/>
          <w:iCs/>
          <w:sz w:val="32"/>
          <w:szCs w:val="32"/>
          <w:rtl/>
          <w:lang w:bidi="ar-DZ"/>
        </w:rPr>
        <w:t>: خصائص عقد التأمين العقاري: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يمتاز عقد التأمين العقاري بالخصائص التالية:  </w:t>
      </w:r>
    </w:p>
    <w:p w:rsidR="00417508" w:rsidRDefault="000E2413">
      <w:pPr>
        <w:pStyle w:val="Paragraphedeliste"/>
        <w:numPr>
          <w:ilvl w:val="0"/>
          <w:numId w:val="16"/>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عقد رضائي:</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والذي يقصد به ذلك العقد الذي يكفي لانعقاده تراضي الطرفين، أي هو العقد الذي يكون فيه إيجاب وقبول </w:t>
      </w:r>
      <w:r>
        <w:rPr>
          <w:rFonts w:ascii="Simplified Arabic" w:hAnsi="Simplified Arabic" w:cs="Simplified Arabic"/>
          <w:sz w:val="32"/>
          <w:szCs w:val="32"/>
          <w:rtl/>
          <w:lang w:bidi="ar-DZ"/>
        </w:rPr>
        <w:t>على الوجه المشروع، و</w:t>
      </w:r>
      <w:r>
        <w:rPr>
          <w:rFonts w:ascii="Simplified Arabic" w:hAnsi="Simplified Arabic" w:cs="Simplified Arabic"/>
          <w:sz w:val="32"/>
          <w:szCs w:val="32"/>
          <w:rtl/>
        </w:rPr>
        <w:t>طبيعة عقود التأمين أنها شديدة التعقيد وطويلة الأجل</w:t>
      </w:r>
      <w:r>
        <w:rPr>
          <w:rStyle w:val="Appelnotedebasdep"/>
          <w:rFonts w:ascii="Simplified Arabic" w:hAnsi="Simplified Arabic" w:cs="Simplified Arabic"/>
          <w:sz w:val="32"/>
          <w:szCs w:val="32"/>
          <w:rtl/>
        </w:rPr>
        <w:footnoteReference w:id="34"/>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 ويمكن أن تتعدى للغير(المستفيد) ولذلك فإن عقد التأمين العقاري يجب أن يكو</w:t>
      </w:r>
      <w:r>
        <w:rPr>
          <w:rFonts w:ascii="Simplified Arabic" w:hAnsi="Simplified Arabic" w:hint="cs"/>
          <w:sz w:val="32"/>
          <w:szCs w:val="32"/>
          <w:rtl/>
          <w:lang w:bidi="ar-DZ"/>
        </w:rPr>
        <w:t>ن</w:t>
      </w:r>
      <w:r>
        <w:rPr>
          <w:rFonts w:ascii="Simplified Arabic" w:hAnsi="Simplified Arabic" w:cs="Simplified Arabic"/>
          <w:sz w:val="32"/>
          <w:szCs w:val="32"/>
          <w:rtl/>
        </w:rPr>
        <w:t xml:space="preserve">مثبتا ووثيقة التأمين هي الوسيلة </w:t>
      </w:r>
      <w:r>
        <w:rPr>
          <w:rFonts w:ascii="Simplified Arabic" w:hAnsi="Simplified Arabic" w:hint="cs"/>
          <w:sz w:val="32"/>
          <w:szCs w:val="32"/>
          <w:rtl/>
          <w:lang w:bidi="ar-DZ"/>
        </w:rPr>
        <w:t xml:space="preserve">لإثبات </w:t>
      </w:r>
      <w:r>
        <w:rPr>
          <w:rFonts w:ascii="Simplified Arabic" w:hAnsi="Simplified Arabic" w:cs="Simplified Arabic"/>
          <w:sz w:val="32"/>
          <w:szCs w:val="32"/>
          <w:rtl/>
        </w:rPr>
        <w:t>هذا العقد كما يشترط وبشكل خاص أن يكون موثقا، موقعا من قبل الطرفين كما أن عقد التأمين العقاري يتم تعليق إتمامه بدفع القسط إذ لا يكفي مجرد التوقيع.</w:t>
      </w:r>
      <w:r>
        <w:rPr>
          <w:rStyle w:val="Appelnotedebasdep"/>
          <w:rFonts w:ascii="Simplified Arabic" w:hAnsi="Simplified Arabic" w:cs="Simplified Arabic"/>
          <w:sz w:val="32"/>
          <w:szCs w:val="32"/>
          <w:rtl/>
        </w:rPr>
        <w:footnoteReference w:id="35"/>
      </w:r>
    </w:p>
    <w:p w:rsidR="00417508" w:rsidRDefault="000E2413">
      <w:pPr>
        <w:pStyle w:val="Paragraphedeliste"/>
        <w:numPr>
          <w:ilvl w:val="0"/>
          <w:numId w:val="16"/>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عقد ملزم للجانبين: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هو العقد الذي ينشأ عنه التزامات متقابلة في ذمة كل من طرفي العقد، حيث يلتزم المؤمن له بدفع أقساط التأمين حسب الترتيب الزمني المتفق عليه وبالمقابل يلتزم المؤمن بدفع التعويض في حال وقوع الخطر المؤمن ضده والمثبت في العقد. </w:t>
      </w:r>
      <w:r>
        <w:rPr>
          <w:rStyle w:val="Appelnotedebasdep"/>
          <w:rFonts w:ascii="Simplified Arabic" w:hAnsi="Simplified Arabic" w:cs="Simplified Arabic"/>
          <w:sz w:val="32"/>
          <w:szCs w:val="32"/>
          <w:rtl/>
          <w:lang w:bidi="ar-DZ"/>
        </w:rPr>
        <w:footnoteReference w:id="36"/>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وهذا ما يزيد دلالة على أن عقد التأمين العقاري من العقود الملزمة للجانبين حتى ولو يتحقق الخطر المؤمن منه، حيث يترتب على ذلك عدم دفع المؤمن لمبلغ التأمين إلا أنه لا ينفي على </w:t>
      </w:r>
      <w:r>
        <w:rPr>
          <w:rFonts w:ascii="Simplified Arabic" w:hAnsi="Simplified Arabic" w:cs="Simplified Arabic"/>
          <w:sz w:val="32"/>
          <w:szCs w:val="32"/>
          <w:rtl/>
        </w:rPr>
        <w:lastRenderedPageBreak/>
        <w:t>العقد صفة الالتزامات المتبادلة وحسب آراء الفقهاء يكفي تعهد المؤمن بتغطية المخاطر العقارية عند حلولها.</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وجوهر العقد التأمين العقاري يكمن في التقابل القائم ما بين التزامين وهذا ما نصت عليه   من القانون المدني الجزائري: "يكون العقد ملزما للطرفين متى تبادل المتعاقدين التزام  بعضهما البعض.</w:t>
      </w:r>
      <w:r>
        <w:rPr>
          <w:rStyle w:val="Appelnotedebasdep"/>
          <w:rFonts w:ascii="Simplified Arabic" w:hAnsi="Simplified Arabic" w:cs="Simplified Arabic"/>
          <w:sz w:val="32"/>
          <w:szCs w:val="32"/>
          <w:rtl/>
        </w:rPr>
        <w:footnoteReference w:id="37"/>
      </w:r>
    </w:p>
    <w:p w:rsidR="00417508" w:rsidRDefault="000E2413">
      <w:pPr>
        <w:pStyle w:val="Paragraphedeliste"/>
        <w:numPr>
          <w:ilvl w:val="0"/>
          <w:numId w:val="16"/>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عقد احتمالي: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العقد الاحتمالي هو العقد الذي لا يعرف فيه كلا المتعاقدين وقت ابرام العقد، ما يأخذ ومقدار ما يعطي وانما يتحدد ذلك في المستقبل تبعا لحدوث أمر غير محقق الوقوع</w:t>
      </w:r>
      <w:r>
        <w:rPr>
          <w:rStyle w:val="Appelnotedebasdep"/>
          <w:rFonts w:ascii="Simplified Arabic" w:hAnsi="Simplified Arabic" w:cs="Simplified Arabic"/>
          <w:sz w:val="32"/>
          <w:szCs w:val="32"/>
          <w:rtl/>
          <w:lang w:bidi="ar-DZ"/>
        </w:rPr>
        <w:footnoteReference w:id="38"/>
      </w:r>
      <w:r>
        <w:rPr>
          <w:rFonts w:ascii="Simplified Arabic" w:hAnsi="Simplified Arabic" w:cs="Simplified Arabic"/>
          <w:sz w:val="32"/>
          <w:szCs w:val="32"/>
          <w:rtl/>
          <w:lang w:bidi="ar-DZ"/>
        </w:rPr>
        <w:t>، إذ لا يستطيع أي من الطرفي العقد تحديد المنفعة التي يحصل عليها عند التعاقد فاحتمال الكسب والخسارة أمر محقق لطرفي العقد، فإذا لم يقع الخطر يخسر المؤمن له قيمة القسط والذي يربحه المؤمن دون مقابل، وإذا تحقق الحادث خسر المؤمن مبلغ التأمين وكسب المؤمن له مبلغا أكبر من القسط الذي التزم بدفعه.</w:t>
      </w:r>
      <w:r>
        <w:rPr>
          <w:rStyle w:val="Appelnotedebasdep"/>
          <w:rFonts w:ascii="Simplified Arabic" w:hAnsi="Simplified Arabic" w:cs="Simplified Arabic"/>
          <w:sz w:val="32"/>
          <w:szCs w:val="32"/>
          <w:rtl/>
          <w:lang w:bidi="ar-DZ"/>
        </w:rPr>
        <w:footnoteReference w:id="39"/>
      </w:r>
    </w:p>
    <w:p w:rsidR="00417508" w:rsidRDefault="00417508">
      <w:pPr>
        <w:bidi/>
        <w:spacing w:line="276" w:lineRule="auto"/>
        <w:jc w:val="lowKashida"/>
        <w:rPr>
          <w:rFonts w:ascii="Simplified Arabic" w:hAnsi="Simplified Arabic" w:cs="Simplified Arabic"/>
          <w:sz w:val="32"/>
          <w:szCs w:val="32"/>
          <w:rtl/>
          <w:lang w:bidi="ar-DZ"/>
        </w:rPr>
      </w:pPr>
    </w:p>
    <w:p w:rsidR="00417508" w:rsidRDefault="000E2413">
      <w:pPr>
        <w:pStyle w:val="Paragraphedeliste"/>
        <w:numPr>
          <w:ilvl w:val="0"/>
          <w:numId w:val="16"/>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عقد معاوضة: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عقد المعاوضة هو العقد الذي يأخذ فيه كل من الطرفين المتعاقدين مقابلا لما يعطي ويعطي مقابلا لما يأخذ فالمؤمن يأخذ مقابلا يتمثل في أقساط التأمين الذي يدفعها المؤمن له وكذلك المؤمن له يأخذ مقابلا هو مبلغ التعويض في حالة تحقق الخطر المؤمن ضده.</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يرى الفقهاء هنا أن مبلغ التأمين ليس هو فقط المقابل الذي يحصل عليه المؤمن له، فالمؤمن قد يدفع وقد لا يدفع إذا أن ذلك مرتبط بتحقق الخطر العقاري المؤمن ضده، ولكن تحمل المؤمن لتبعية الخطر العقاري هو المقابل، إذ أنه ثابت في كل الأحوال كما أن الأمان والطمأنينة التي يحصل عليها المؤمن له خلال مدة التأمين العقاري هي المقابل وليس مبلغ التأمين.</w:t>
      </w:r>
      <w:r>
        <w:rPr>
          <w:rStyle w:val="Appelnotedebasdep"/>
          <w:rFonts w:ascii="Simplified Arabic" w:hAnsi="Simplified Arabic" w:cs="Simplified Arabic"/>
          <w:sz w:val="32"/>
          <w:szCs w:val="32"/>
          <w:rtl/>
        </w:rPr>
        <w:footnoteReference w:id="40"/>
      </w:r>
    </w:p>
    <w:p w:rsidR="00417508" w:rsidRDefault="000E2413">
      <w:pPr>
        <w:pStyle w:val="Paragraphedeliste"/>
        <w:numPr>
          <w:ilvl w:val="0"/>
          <w:numId w:val="16"/>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عقد اذعان:</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وهذا عقد يكون فيه طرف قوي يملي شروطه على الطرف الأخر، ولكن التشريعات تحاول حماية الطرف الأضعف وذلك من أجل أن تكون الكفة متوازنة بين الطرفين. </w:t>
      </w:r>
      <w:r>
        <w:rPr>
          <w:rStyle w:val="Appelnotedebasdep"/>
          <w:rFonts w:ascii="Simplified Arabic" w:hAnsi="Simplified Arabic" w:cs="Simplified Arabic"/>
          <w:sz w:val="32"/>
          <w:szCs w:val="32"/>
          <w:rtl/>
        </w:rPr>
        <w:footnoteReference w:id="41"/>
      </w:r>
    </w:p>
    <w:p w:rsidR="00417508" w:rsidRDefault="000E2413">
      <w:pPr>
        <w:pStyle w:val="Paragraphedeliste"/>
        <w:numPr>
          <w:ilvl w:val="0"/>
          <w:numId w:val="16"/>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عقد مستمر:</w:t>
      </w:r>
    </w:p>
    <w:p w:rsidR="00417508" w:rsidRPr="00E26AAF" w:rsidRDefault="000E2413" w:rsidP="00E26AAF">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يكون عقد التأمين العقاري مستمر عندما يمتد تنفيذ التزاماته على فترات متعددة أو دورية، وفي هذا الشأن نلاحظ أن تنفيذ التزامات عقد التأمين العقاري لا تتم دفعة واحدة .فالتزامات المؤمن له بدفع القسط قد تستمر من بداية سريان أو نفاذ العقد إلى غاية وقوع الخطر أو إلى غاية إنهاء مدة التأمين العقاري، ويكون المؤمن ملزم بتنفيذ عقد التأمين العقاري بصورة مستمرة طول مدة سريان هذا العقد، بحيث يبقى ضامنا لتغطية المخاطر العقارية مادام العقد لم ينته بشكل أو بآخر، وعليه فإن عقد التأمين العقاري يتصف بهذه الصور ويعتبر بالتالي من العقود المستمرة في التنفيذ.</w:t>
      </w:r>
      <w:r>
        <w:rPr>
          <w:rStyle w:val="Appelnotedebasdep"/>
          <w:rFonts w:ascii="Simplified Arabic" w:hAnsi="Simplified Arabic" w:cs="Simplified Arabic"/>
          <w:sz w:val="32"/>
          <w:szCs w:val="32"/>
          <w:rtl/>
        </w:rPr>
        <w:footnoteReference w:id="42"/>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المطلب الثالث: عناصر التأمين العقاري واركانه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يعتبر عقد التأمين كسائر العقود المدنية فهو كذلك يشمل على عناصر واركان نظهرها فيما يلي:</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lastRenderedPageBreak/>
        <w:t xml:space="preserve">الفرع الاول </w:t>
      </w:r>
      <w:r>
        <w:rPr>
          <w:rFonts w:ascii="Simplified Arabic" w:hAnsi="Simplified Arabic" w:cs="Simplified Arabic"/>
          <w:b/>
          <w:bCs/>
          <w:sz w:val="32"/>
          <w:szCs w:val="32"/>
          <w:rtl/>
        </w:rPr>
        <w:t xml:space="preserve">:عناصر التأمين العقاري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تشمل عقود التأمين مهما اختلف نوعها ومنها تأمين العقاري على ثلاث عناصر أساسية من خطر والقسط، مبلغ التأمين </w:t>
      </w:r>
      <w:r>
        <w:rPr>
          <w:rFonts w:ascii="Simplified Arabic" w:hAnsi="Simplified Arabic" w:cs="Simplified Arabic"/>
          <w:sz w:val="32"/>
          <w:szCs w:val="32"/>
          <w:rtl/>
        </w:rPr>
        <w:t>إ</w:t>
      </w:r>
      <w:r>
        <w:rPr>
          <w:rFonts w:ascii="Simplified Arabic" w:hAnsi="Simplified Arabic" w:cs="Simplified Arabic"/>
          <w:sz w:val="32"/>
          <w:szCs w:val="32"/>
          <w:rtl/>
          <w:lang w:bidi="ar-DZ"/>
        </w:rPr>
        <w:t>ذا تشكل في مجملها جوهر العقد وهي كالتالي:</w:t>
      </w:r>
      <w:r>
        <w:rPr>
          <w:rStyle w:val="Appelnotedebasdep"/>
          <w:rFonts w:ascii="Simplified Arabic" w:hAnsi="Simplified Arabic" w:cs="Simplified Arabic"/>
          <w:sz w:val="32"/>
          <w:szCs w:val="32"/>
          <w:rtl/>
          <w:lang w:bidi="ar-DZ"/>
        </w:rPr>
        <w:footnoteReference w:id="43"/>
      </w:r>
    </w:p>
    <w:p w:rsidR="00417508" w:rsidRDefault="000E2413">
      <w:pPr>
        <w:pStyle w:val="Paragraphedeliste"/>
        <w:numPr>
          <w:ilvl w:val="0"/>
          <w:numId w:val="17"/>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الخط</w:t>
      </w:r>
      <w:r>
        <w:rPr>
          <w:rFonts w:ascii="Simplified Arabic" w:hAnsi="Simplified Arabic" w:cs="Simplified Arabic"/>
          <w:b/>
          <w:bCs/>
          <w:sz w:val="32"/>
          <w:szCs w:val="32"/>
          <w:rtl/>
        </w:rPr>
        <w:t>ر</w:t>
      </w:r>
      <w:r>
        <w:rPr>
          <w:rFonts w:ascii="Simplified Arabic" w:hAnsi="Simplified Arabic" w:cs="Simplified Arabic"/>
          <w:b/>
          <w:bCs/>
          <w:sz w:val="32"/>
          <w:szCs w:val="32"/>
          <w:rtl/>
          <w:lang w:bidi="ar-DZ"/>
        </w:rPr>
        <w:t>:</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يقصد به تلك الحادثة المحتملة الوقوع و التي لاتتوقف على ارادة أحد طرفي العقد أو المستفيد،والتي ينتج عنها خسائر مادية يتوقف حدوث الخطر على عدة شروط:</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-أن يكون الخطر غير محقق الوقوع احتمالي لا ارادي </w:t>
      </w:r>
      <w:r>
        <w:rPr>
          <w:rFonts w:ascii="Simplified Arabic" w:hAnsi="Simplified Arabic" w:cs="Simplified Arabic" w:hint="cs"/>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-أن يكون الحادث بعيدا عن تدخل أحد طرفي العقد فأساس التأمين هو احتمال وقوع الخطر،فإ</w:t>
      </w:r>
      <w:r>
        <w:rPr>
          <w:rFonts w:ascii="Simplified Arabic" w:hAnsi="Simplified Arabic" w:cs="Simplified Arabic"/>
          <w:sz w:val="32"/>
          <w:szCs w:val="32"/>
          <w:rtl/>
          <w:lang w:bidi="ar-DZ"/>
        </w:rPr>
        <w:t xml:space="preserve">ذا تدخل أحد العقد في وجود الحادث ذهبت مصداقية عقد التأمين لانعدام محله </w:t>
      </w:r>
      <w:r>
        <w:rPr>
          <w:rFonts w:ascii="Simplified Arabic" w:hAnsi="Simplified Arabic" w:cs="Simplified Arabic" w:hint="cs"/>
          <w:sz w:val="32"/>
          <w:szCs w:val="32"/>
          <w:rtl/>
          <w:lang w:bidi="ar-DZ"/>
        </w:rPr>
        <w:t>.</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-أن يكون الخطر المؤمن منه مشروعا أي لا يدخل في مخالفة القواعد والآداب العامة وذلك بالرجوع الى محل التأمين والشروط المكونة لوثيقة التأمين.</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2-  </w:t>
      </w:r>
      <w:r>
        <w:rPr>
          <w:rFonts w:ascii="Simplified Arabic" w:hAnsi="Simplified Arabic" w:cs="Simplified Arabic"/>
          <w:b/>
          <w:bCs/>
          <w:sz w:val="32"/>
          <w:szCs w:val="32"/>
          <w:rtl/>
        </w:rPr>
        <w:t>القسط:</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هو المقدار المالي </w:t>
      </w:r>
      <w:r>
        <w:rPr>
          <w:rFonts w:ascii="Simplified Arabic" w:hAnsi="Simplified Arabic" w:cs="Simplified Arabic"/>
          <w:sz w:val="32"/>
          <w:szCs w:val="32"/>
          <w:rtl/>
          <w:lang w:bidi="ar-DZ"/>
        </w:rPr>
        <w:t>الذي يتوجب على المستأمن له دفعه إلى المؤمن، نظير تغطيته للخطر الذي يلحق بالمؤمن له، تتحدد قيمة القسط بدراسة نوع الخطر المراد التأمين عليه، إذ يعتبر الخطر أهم عنصر في تحديد القيمة المالية للقسط، وقد يختلف هذا الأخير من منتج تأميني الى آخر وذلك بحسب نوع التأمين وخصوصياته، تتم هذه العملية باستعمال طرق رياضية تعتمد على الإحصاء والتنبؤ، رغم صعوبة تطبيق هذه الطرق والقوانين على أرض الواقع لصعوبة التوقع بالمستقبل واختلاف درجة احتمال الخطر، يقسم القسط الى نوعين:</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2-1- </w:t>
      </w:r>
      <w:r>
        <w:rPr>
          <w:rFonts w:ascii="Simplified Arabic" w:hAnsi="Simplified Arabic" w:cs="Simplified Arabic"/>
          <w:b/>
          <w:bCs/>
          <w:sz w:val="32"/>
          <w:szCs w:val="32"/>
          <w:rtl/>
          <w:lang w:bidi="ar-DZ"/>
        </w:rPr>
        <w:t xml:space="preserve"> القسط الصافي: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هو مبلغ مساوي لقيمة الخطر، دون أن يلحق بالمؤمن ربح أو خسارة، ويتم حساب هذا المبلغ على أساس الخطر بإتباع مقاييس فنية تعتمد على جمع تكلفة حوادث فترة ما، وتقسيمها على عدد الأخطار التي حصلت في نفس الفترة الزمنية وتحدد وفقا لعدة عوامل: </w:t>
      </w:r>
    </w:p>
    <w:p w:rsidR="00417508" w:rsidRDefault="000E2413">
      <w:pPr>
        <w:pStyle w:val="Paragraphedeliste"/>
        <w:numPr>
          <w:ilvl w:val="0"/>
          <w:numId w:val="1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نسبة احتمال وقوع الخطر:</w:t>
      </w:r>
      <w:r>
        <w:rPr>
          <w:rFonts w:ascii="Simplified Arabic" w:hAnsi="Simplified Arabic" w:cs="Simplified Arabic"/>
          <w:sz w:val="32"/>
          <w:szCs w:val="32"/>
          <w:rtl/>
          <w:lang w:bidi="ar-DZ"/>
        </w:rPr>
        <w:t xml:space="preserve"> تحسب بطرق إحصائية وذلك بتحديد النسبة بين مجموع الاخطار التي تحققت ومجموع الاخطار المؤمن عليها.</w:t>
      </w:r>
    </w:p>
    <w:p w:rsidR="00417508" w:rsidRDefault="000E2413">
      <w:pPr>
        <w:pStyle w:val="Paragraphedeliste"/>
        <w:numPr>
          <w:ilvl w:val="0"/>
          <w:numId w:val="1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مقدار قوة الخطر وجسامته:</w:t>
      </w:r>
      <w:r>
        <w:rPr>
          <w:rFonts w:ascii="Simplified Arabic" w:hAnsi="Simplified Arabic" w:cs="Simplified Arabic"/>
          <w:sz w:val="32"/>
          <w:szCs w:val="32"/>
          <w:rtl/>
          <w:lang w:bidi="ar-DZ"/>
        </w:rPr>
        <w:t xml:space="preserve"> تحدد بالعلاقة الطردية بين القسط والخطر، فكلما عظم الخطر، زادت قيمة القسط. </w:t>
      </w:r>
    </w:p>
    <w:p w:rsidR="00417508" w:rsidRDefault="000E2413">
      <w:pPr>
        <w:pStyle w:val="Paragraphedeliste"/>
        <w:numPr>
          <w:ilvl w:val="0"/>
          <w:numId w:val="1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الوحدة النقدية:</w:t>
      </w:r>
      <w:r>
        <w:rPr>
          <w:rFonts w:ascii="Simplified Arabic" w:hAnsi="Simplified Arabic" w:cs="Simplified Arabic"/>
          <w:sz w:val="32"/>
          <w:szCs w:val="32"/>
          <w:rtl/>
          <w:lang w:bidi="ar-DZ"/>
        </w:rPr>
        <w:t xml:space="preserve"> وذلك بأخذ قيمة نقدية واحدة واعتمادها كعنصر احصائي في عملية تحديد القسط.</w:t>
      </w:r>
    </w:p>
    <w:p w:rsidR="00417508" w:rsidRDefault="000E2413">
      <w:pPr>
        <w:pStyle w:val="Paragraphedeliste"/>
        <w:numPr>
          <w:ilvl w:val="0"/>
          <w:numId w:val="1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الوحدة الزمنية:</w:t>
      </w:r>
      <w:r>
        <w:rPr>
          <w:rFonts w:ascii="Simplified Arabic" w:hAnsi="Simplified Arabic" w:cs="Simplified Arabic"/>
          <w:sz w:val="32"/>
          <w:szCs w:val="32"/>
          <w:rtl/>
          <w:lang w:bidi="ar-DZ"/>
        </w:rPr>
        <w:t xml:space="preserve"> علاقة فترة التأمين بالقسط هي علاقة عكسية،فكلما ارتفع القسط قلت فترة التأمين والعكس صحيح،ولدراسة المخاطر واحتمال وقوعها وجب علينا اعتماد وحدة زمنية واحدة يتم من خلالها تحديد المبلغ المستحق للخطر.</w:t>
      </w:r>
    </w:p>
    <w:p w:rsidR="00417508" w:rsidRDefault="000E2413">
      <w:pPr>
        <w:pStyle w:val="Paragraphedeliste"/>
        <w:numPr>
          <w:ilvl w:val="0"/>
          <w:numId w:val="1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سعر الفائدة:</w:t>
      </w:r>
      <w:r>
        <w:rPr>
          <w:rFonts w:ascii="Simplified Arabic" w:hAnsi="Simplified Arabic" w:cs="Simplified Arabic"/>
          <w:sz w:val="32"/>
          <w:szCs w:val="32"/>
          <w:rtl/>
          <w:lang w:bidi="ar-DZ"/>
        </w:rPr>
        <w:t xml:space="preserve"> يقصد بسعر الفائدة ذلك العائد</w:t>
      </w:r>
      <w:r>
        <w:rPr>
          <w:rFonts w:ascii="Simplified Arabic" w:hAnsi="Simplified Arabic" w:cs="Simplified Arabic"/>
          <w:sz w:val="32"/>
          <w:szCs w:val="32"/>
          <w:rtl/>
        </w:rPr>
        <w:t xml:space="preserve"> على رأس المال المستثمر، وفي التأمين يقوم المؤمن بتجميع </w:t>
      </w:r>
      <w:r w:rsidR="00DB4AB8">
        <w:rPr>
          <w:rFonts w:ascii="Simplified Arabic" w:hAnsi="Simplified Arabic" w:cs="Simplified Arabic" w:hint="cs"/>
          <w:sz w:val="32"/>
          <w:szCs w:val="32"/>
          <w:rtl/>
        </w:rPr>
        <w:t>الأقساط</w:t>
      </w:r>
      <w:r>
        <w:rPr>
          <w:rFonts w:ascii="Simplified Arabic" w:hAnsi="Simplified Arabic" w:cs="Simplified Arabic"/>
          <w:sz w:val="32"/>
          <w:szCs w:val="32"/>
          <w:rtl/>
        </w:rPr>
        <w:t xml:space="preserve"> من المؤمن لهم ويعيد توظيفها في شكل استثمارات مختلفة،وبالتالي عملية </w:t>
      </w:r>
      <w:r w:rsidR="00DB4AB8">
        <w:rPr>
          <w:rFonts w:ascii="Simplified Arabic" w:hAnsi="Simplified Arabic" w:cs="Simplified Arabic" w:hint="cs"/>
          <w:sz w:val="32"/>
          <w:szCs w:val="32"/>
          <w:rtl/>
        </w:rPr>
        <w:t>إعادةالاستثمار</w:t>
      </w:r>
      <w:r>
        <w:rPr>
          <w:rFonts w:ascii="Simplified Arabic" w:hAnsi="Simplified Arabic" w:cs="Simplified Arabic"/>
          <w:sz w:val="32"/>
          <w:szCs w:val="32"/>
          <w:rtl/>
        </w:rPr>
        <w:t xml:space="preserve"> الأقساط التي تجلب دخلا آخرا في شكل استثمارات مختلفة،وبالتالي عملية </w:t>
      </w:r>
      <w:r w:rsidR="00DB4AB8">
        <w:rPr>
          <w:rFonts w:ascii="Simplified Arabic" w:hAnsi="Simplified Arabic" w:cs="Simplified Arabic" w:hint="cs"/>
          <w:sz w:val="32"/>
          <w:szCs w:val="32"/>
          <w:rtl/>
        </w:rPr>
        <w:t>إعادةالاستثمار</w:t>
      </w:r>
      <w:r>
        <w:rPr>
          <w:rFonts w:ascii="Simplified Arabic" w:hAnsi="Simplified Arabic" w:cs="Simplified Arabic"/>
          <w:sz w:val="32"/>
          <w:szCs w:val="32"/>
          <w:rtl/>
        </w:rPr>
        <w:t xml:space="preserve"> الأقساط تجلب دخلا آخر على شكل </w:t>
      </w:r>
      <w:r>
        <w:rPr>
          <w:rFonts w:ascii="Simplified Arabic" w:hAnsi="Simplified Arabic" w:hint="cs"/>
          <w:sz w:val="32"/>
          <w:szCs w:val="32"/>
          <w:rtl/>
          <w:lang w:bidi="ar-DZ"/>
        </w:rPr>
        <w:t>أرباح</w:t>
      </w:r>
      <w:r>
        <w:rPr>
          <w:rFonts w:ascii="Simplified Arabic" w:hAnsi="Simplified Arabic" w:cs="Simplified Arabic"/>
          <w:sz w:val="32"/>
          <w:szCs w:val="32"/>
          <w:rtl/>
        </w:rPr>
        <w:t xml:space="preserve">،لايستفيد منها المؤمن لوحده فقط </w:t>
      </w:r>
      <w:r w:rsidR="00DB4AB8">
        <w:rPr>
          <w:rFonts w:ascii="Simplified Arabic" w:hAnsi="Simplified Arabic" w:cs="Simplified Arabic" w:hint="cs"/>
          <w:sz w:val="32"/>
          <w:szCs w:val="32"/>
          <w:rtl/>
        </w:rPr>
        <w:t>إنماأيضا</w:t>
      </w:r>
      <w:r>
        <w:rPr>
          <w:rFonts w:ascii="Simplified Arabic" w:hAnsi="Simplified Arabic" w:cs="Simplified Arabic"/>
          <w:sz w:val="32"/>
          <w:szCs w:val="32"/>
          <w:rtl/>
        </w:rPr>
        <w:t xml:space="preserve"> للمؤمن لهم جزء من </w:t>
      </w:r>
      <w:r>
        <w:rPr>
          <w:rFonts w:ascii="Simplified Arabic" w:hAnsi="Simplified Arabic" w:cs="Simplified Arabic"/>
          <w:sz w:val="32"/>
          <w:szCs w:val="32"/>
          <w:rtl/>
          <w:lang w:bidi="ar-DZ"/>
        </w:rPr>
        <w:t>هذا الربح، تدخل الفائدة في تقويم سعر القسط بحيث ينقص مقابل هذه الفائدة عند تحديد القسط الصافي مبلغا يعادل سعر الفائدة.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تختلف طرق حساب القسط الصافي بحسب معطيات كل نوع من أنواع التأمين، وكذا خضوع بعضها لمبدأ التعويض بخلاف البعض الأخر:</w:t>
      </w:r>
    </w:p>
    <w:p w:rsidR="00417508" w:rsidRDefault="000E2413">
      <w:p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w:t>
      </w:r>
      <w:r>
        <w:rPr>
          <w:rFonts w:ascii="Simplified Arabic" w:hAnsi="Simplified Arabic" w:cs="Simplified Arabic"/>
          <w:b/>
          <w:bCs/>
          <w:sz w:val="32"/>
          <w:szCs w:val="32"/>
          <w:rtl/>
          <w:lang w:bidi="ar-DZ"/>
        </w:rPr>
        <w:t>القسط الصافي</w:t>
      </w:r>
      <w:r>
        <w:rPr>
          <w:rFonts w:ascii="Simplified Arabic" w:hAnsi="Simplified Arabic" w:cs="Simplified Arabic"/>
          <w:b/>
          <w:bCs/>
          <w:sz w:val="32"/>
          <w:szCs w:val="32"/>
          <w:rtl/>
        </w:rPr>
        <w:t>=مبلغ التأمين×درجة احتمال وقوع الحادث او تكراره×متوسط الخسارة للحادث الواحد</w:t>
      </w:r>
      <w:r>
        <w:rPr>
          <w:rFonts w:ascii="Simplified Arabic" w:hAnsi="Simplified Arabic" w:cs="Simplified Arabic" w:hint="cs"/>
          <w:b/>
          <w:bCs/>
          <w:sz w:val="32"/>
          <w:szCs w:val="32"/>
          <w:rtl/>
        </w:rPr>
        <w:t xml:space="preserve"> " </w:t>
      </w:r>
      <w:r>
        <w:rPr>
          <w:rFonts w:ascii="Simplified Arabic" w:hAnsi="Simplified Arabic" w:cs="Simplified Arabic"/>
          <w:b/>
          <w:bCs/>
          <w:sz w:val="32"/>
          <w:szCs w:val="32"/>
          <w:rtl/>
          <w:lang w:bidi="ar-DZ"/>
        </w:rPr>
        <w:t>.</w:t>
      </w:r>
    </w:p>
    <w:p w:rsidR="00417508" w:rsidRDefault="000E2413">
      <w:pPr>
        <w:bidi/>
        <w:spacing w:line="276" w:lineRule="auto"/>
        <w:jc w:val="center"/>
        <w:rPr>
          <w:rFonts w:ascii="Simplified Arabic" w:hAnsi="Simplified Arabic" w:cs="Simplified Arabic"/>
          <w:sz w:val="32"/>
          <w:szCs w:val="32"/>
          <w:rtl/>
        </w:rPr>
      </w:pPr>
      <w:r>
        <w:rPr>
          <w:rFonts w:ascii="Simplified Arabic" w:hAnsi="Simplified Arabic" w:cs="Simplified Arabic"/>
          <w:sz w:val="32"/>
          <w:szCs w:val="32"/>
          <w:rtl/>
        </w:rPr>
        <w:t>او</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القسط الصافي=مبالغ الخسائر ومصاريف تسويتها÷عدد الوحدات المعرضة للخسارة </w:t>
      </w:r>
      <w:r>
        <w:rPr>
          <w:rFonts w:ascii="Simplified Arabic" w:hAnsi="Simplified Arabic" w:cs="Simplified Arabic" w:hint="cs"/>
          <w:b/>
          <w:bCs/>
          <w:sz w:val="32"/>
          <w:szCs w:val="32"/>
          <w:rtl/>
        </w:rPr>
        <w:t>"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حيث ان الخسائر هي جميع الأخطار المحققة و المسددة في فترة معينة مضافا إليه احتياطي نفس الفترة سواء تم تسديده أم لم يسدد بعد، أما مصاريف التسوية فهي التكاليف التي تحملها المؤمن لتسوية الخسائر خلال الدورة </w:t>
      </w:r>
      <w:r>
        <w:rPr>
          <w:rFonts w:ascii="Simplified Arabic" w:hAnsi="Simplified Arabic" w:cs="Simplified Arabic" w:hint="cs"/>
          <w:sz w:val="32"/>
          <w:szCs w:val="32"/>
          <w:rtl/>
        </w:rPr>
        <w:t>.</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2-2- </w:t>
      </w:r>
      <w:r>
        <w:rPr>
          <w:rFonts w:ascii="Simplified Arabic" w:hAnsi="Simplified Arabic" w:cs="Simplified Arabic"/>
          <w:b/>
          <w:bCs/>
          <w:sz w:val="32"/>
          <w:szCs w:val="32"/>
          <w:rtl/>
        </w:rPr>
        <w:t xml:space="preserve">القسط التجاري: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هو عبارة عن القسط الصافي مضافا إليه هامش ربح معقول عائد على رأس المال و</w:t>
      </w:r>
      <w:r>
        <w:rPr>
          <w:rFonts w:ascii="Simplified Arabic" w:hAnsi="Simplified Arabic" w:cs="Simplified Arabic"/>
          <w:sz w:val="32"/>
          <w:szCs w:val="32"/>
          <w:rtl/>
          <w:lang w:bidi="ar-DZ"/>
        </w:rPr>
        <w:t xml:space="preserve">كذا </w:t>
      </w:r>
      <w:r>
        <w:rPr>
          <w:rFonts w:ascii="Simplified Arabic" w:hAnsi="Simplified Arabic" w:cs="Simplified Arabic"/>
          <w:sz w:val="32"/>
          <w:szCs w:val="32"/>
          <w:rtl/>
        </w:rPr>
        <w:t xml:space="preserve">أيضا جميع المصاريف التي يتحملها المؤمن خلال </w:t>
      </w:r>
      <w:r>
        <w:rPr>
          <w:rFonts w:ascii="Simplified Arabic" w:hAnsi="Simplified Arabic" w:hint="cs"/>
          <w:sz w:val="32"/>
          <w:szCs w:val="32"/>
          <w:rtl/>
          <w:lang w:bidi="ar-DZ"/>
        </w:rPr>
        <w:t>أدائه</w:t>
      </w:r>
      <w:r>
        <w:rPr>
          <w:rFonts w:ascii="Simplified Arabic" w:hAnsi="Simplified Arabic" w:cs="Simplified Arabic"/>
          <w:sz w:val="32"/>
          <w:szCs w:val="32"/>
          <w:rtl/>
        </w:rPr>
        <w:t xml:space="preserve"> لعمله و تشمل </w:t>
      </w:r>
      <w:r>
        <w:rPr>
          <w:rFonts w:ascii="Simplified Arabic" w:hAnsi="Simplified Arabic" w:cs="Simplified Arabic"/>
          <w:sz w:val="32"/>
          <w:szCs w:val="32"/>
          <w:rtl/>
          <w:lang w:bidi="ar-DZ"/>
        </w:rPr>
        <w:t>هذه التكاليف ما يلي:</w:t>
      </w:r>
      <w:r>
        <w:rPr>
          <w:rStyle w:val="Appelnotedebasdep"/>
          <w:rFonts w:ascii="Simplified Arabic" w:hAnsi="Simplified Arabic" w:cs="Simplified Arabic"/>
          <w:sz w:val="32"/>
          <w:szCs w:val="32"/>
          <w:rtl/>
          <w:lang w:bidi="ar-DZ"/>
        </w:rPr>
        <w:footnoteReference w:id="44"/>
      </w:r>
    </w:p>
    <w:p w:rsidR="00417508" w:rsidRDefault="000E2413">
      <w:pPr>
        <w:pStyle w:val="Paragraphedeliste"/>
        <w:numPr>
          <w:ilvl w:val="0"/>
          <w:numId w:val="19"/>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تكاليف جذب السكان:</w:t>
      </w:r>
      <w:r>
        <w:rPr>
          <w:rFonts w:ascii="Simplified Arabic" w:hAnsi="Simplified Arabic" w:cs="Simplified Arabic"/>
          <w:sz w:val="32"/>
          <w:szCs w:val="32"/>
          <w:rtl/>
          <w:lang w:bidi="ar-DZ"/>
        </w:rPr>
        <w:t xml:space="preserve"> تتنافس شركات التأمين فيما بينهما لتقديم العروض التي تشبع مجموع الحاجات المؤمن لهم وفي معظم الأحيان يتم ذلك بالاستناد الى عملاء ووسطاء تدفع الشركات لهم مبلغا معينا لقاء خدماتهم.</w:t>
      </w:r>
    </w:p>
    <w:p w:rsidR="00417508" w:rsidRDefault="000E2413">
      <w:pPr>
        <w:pStyle w:val="Paragraphedeliste"/>
        <w:numPr>
          <w:ilvl w:val="0"/>
          <w:numId w:val="19"/>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تكاليف تحصيل الأقساط:</w:t>
      </w:r>
      <w:r>
        <w:rPr>
          <w:rFonts w:ascii="Simplified Arabic" w:hAnsi="Simplified Arabic" w:cs="Simplified Arabic"/>
          <w:sz w:val="32"/>
          <w:szCs w:val="32"/>
          <w:rtl/>
          <w:lang w:bidi="ar-DZ"/>
        </w:rPr>
        <w:t xml:space="preserve"> في بعض الأحيان قد ينتقل المؤمن الى موطن المؤمن له لتحصيل الأقساط المتبقية في ذمته، ولهذا تشمل عملية تحصيل الأقساط نفقات أجور العمال الإضافية مع التكاليف انتقالهم من منطقة إلى أخرى </w:t>
      </w:r>
    </w:p>
    <w:p w:rsidR="00417508" w:rsidRDefault="000E2413">
      <w:pPr>
        <w:pStyle w:val="Paragraphedeliste"/>
        <w:numPr>
          <w:ilvl w:val="0"/>
          <w:numId w:val="19"/>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تكاليف جهاز الإدارة:</w:t>
      </w:r>
      <w:r>
        <w:rPr>
          <w:rFonts w:ascii="Simplified Arabic" w:hAnsi="Simplified Arabic" w:cs="Simplified Arabic"/>
          <w:sz w:val="32"/>
          <w:szCs w:val="32"/>
          <w:rtl/>
          <w:lang w:bidi="ar-DZ"/>
        </w:rPr>
        <w:t xml:space="preserve"> هي كافة المصاريف التي تدخل ضمن نطاق سيرورة العمل ودوامه داخل شركة التأمين كأجور العمال، صيانة عتاد الآلي، مصاريف الطباعة ومصاريف تحرير الوثائق، بالإضافة إلى تكاليف الإشهار والترويج لكافة المنتجات التأمينية للشركة.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ويحسب القسط التجاري عادة بطريقتين:</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القسط التجاري=القسط الصافي+ مختلف التكاليف الإدارية+ هامش الربح </w:t>
      </w:r>
      <w:r>
        <w:rPr>
          <w:rFonts w:ascii="Simplified Arabic" w:hAnsi="Simplified Arabic" w:cs="Simplified Arabic" w:hint="cs"/>
          <w:b/>
          <w:bCs/>
          <w:sz w:val="32"/>
          <w:szCs w:val="32"/>
          <w:rtl/>
          <w:lang w:bidi="ar-DZ"/>
        </w:rPr>
        <w:t>" .</w:t>
      </w:r>
    </w:p>
    <w:p w:rsidR="00417508" w:rsidRDefault="000E2413">
      <w:pPr>
        <w:tabs>
          <w:tab w:val="right" w:pos="9072"/>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تجدر الإشارة هنا إلى أن جل أقساط تأمين غير مسترجعة فأقساط التأمين الأراضي الفلاحية من الأخطار الطبيعية لا تسترجع حتى لو يحدث ضرر وكذلك في أنواع التأمين الأخرى عدا التأمين على الحياة التي يتم فيه استعادة الأقساط مع بعض الربح عند نفاذ فترة العقد </w:t>
      </w:r>
      <w:r>
        <w:rPr>
          <w:rFonts w:ascii="Simplified Arabic" w:hAnsi="Simplified Arabic" w:hint="cs"/>
          <w:sz w:val="32"/>
          <w:szCs w:val="32"/>
          <w:rtl/>
          <w:lang w:bidi="ar-DZ"/>
        </w:rPr>
        <w:t>التأميني</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45"/>
      </w:r>
    </w:p>
    <w:p w:rsidR="00417508" w:rsidRDefault="000E2413">
      <w:pPr>
        <w:pStyle w:val="Paragraphedeliste"/>
        <w:bidi/>
        <w:spacing w:line="276" w:lineRule="auto"/>
        <w:ind w:left="1155"/>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w:t>
      </w:r>
      <w:r>
        <w:rPr>
          <w:rFonts w:ascii="Simplified Arabic" w:hAnsi="Simplified Arabic" w:cs="Simplified Arabic"/>
          <w:b/>
          <w:bCs/>
          <w:sz w:val="32"/>
          <w:szCs w:val="32"/>
          <w:rtl/>
        </w:rPr>
        <w:t>مبلغ التأمين</w:t>
      </w:r>
      <w:r>
        <w:rPr>
          <w:rFonts w:ascii="Simplified Arabic" w:hAnsi="Simplified Arabic" w:cs="Simplified Arabic"/>
          <w:b/>
          <w:bCs/>
          <w:sz w:val="32"/>
          <w:szCs w:val="32"/>
          <w:rtl/>
          <w:lang w:bidi="ar-DZ"/>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هو ذلك التعويض الذي يلتزم المؤمن بدفعه إلى المؤمن أو المستفيد في حالة وقوع الحادث في مقابل الأقساط التي يدفعها المؤمن له الى المؤمن، طبعا يكون هذا الالتزام مرتبطا بشرط أن يكون الخطر المؤمن منه غير محقق الوقوع أو أن يكون محقق الوقوع ولكن مجهول الوقت، ويرتبط قياس مبلغ التأمين المتفق عليه مباشرة بنوع التأمين المتفق عليه، كما يجب مراعاة جسامة الخطر مع القيمة المالية شيء المؤمن عليه من خلال تحديد مبلغ التأمين.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مع ضرورة التنويه هنا، بأن مبلغ التأمين قد يكون ماديا تعويض مالي أو عينا وذلك عن طريق اصلاح الشيء واعادته الى ما كان عليه</w:t>
      </w:r>
      <w:r>
        <w:rPr>
          <w:rFonts w:ascii="Simplified Arabic" w:hAnsi="Simplified Arabic" w:cs="Simplified Arabic"/>
          <w:sz w:val="32"/>
          <w:szCs w:val="32"/>
          <w:rtl/>
        </w:rPr>
        <w:t>.</w:t>
      </w:r>
      <w:r>
        <w:rPr>
          <w:rStyle w:val="Appelnotedebasdep"/>
          <w:rFonts w:ascii="Simplified Arabic" w:hAnsi="Simplified Arabic" w:cs="Simplified Arabic"/>
          <w:sz w:val="32"/>
          <w:szCs w:val="32"/>
          <w:rtl/>
          <w:lang w:bidi="ar-DZ"/>
        </w:rPr>
        <w:footnoteReference w:id="46"/>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الفرع الثاني :</w:t>
      </w:r>
      <w:r>
        <w:rPr>
          <w:rFonts w:ascii="Simplified Arabic" w:hAnsi="Simplified Arabic" w:cs="Simplified Arabic"/>
          <w:b/>
          <w:bCs/>
          <w:sz w:val="32"/>
          <w:szCs w:val="32"/>
          <w:rtl/>
        </w:rPr>
        <w:t>اركان</w:t>
      </w:r>
      <w:r>
        <w:rPr>
          <w:rFonts w:ascii="Simplified Arabic" w:hAnsi="Simplified Arabic" w:cs="Simplified Arabic"/>
          <w:b/>
          <w:bCs/>
          <w:sz w:val="32"/>
          <w:szCs w:val="32"/>
          <w:rtl/>
          <w:lang w:bidi="ar-DZ"/>
        </w:rPr>
        <w:t xml:space="preserve"> عقد التأمين </w:t>
      </w:r>
      <w:r>
        <w:rPr>
          <w:rFonts w:ascii="Simplified Arabic" w:hAnsi="Simplified Arabic" w:cs="Simplified Arabic"/>
          <w:b/>
          <w:bCs/>
          <w:sz w:val="32"/>
          <w:szCs w:val="32"/>
          <w:rtl/>
        </w:rPr>
        <w:t>العقار</w:t>
      </w:r>
      <w:r>
        <w:rPr>
          <w:rFonts w:ascii="Simplified Arabic" w:hAnsi="Simplified Arabic" w:cs="Simplified Arabic"/>
          <w:b/>
          <w:bCs/>
          <w:sz w:val="32"/>
          <w:szCs w:val="32"/>
          <w:rtl/>
          <w:lang w:bidi="ar-DZ"/>
        </w:rPr>
        <w:t>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تكمن اركان عقد التأمين العقاري فيما يلي:</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w:t>
      </w:r>
      <w:r>
        <w:rPr>
          <w:rFonts w:ascii="Simplified Arabic" w:hAnsi="Simplified Arabic" w:cs="Simplified Arabic"/>
          <w:b/>
          <w:bCs/>
          <w:sz w:val="32"/>
          <w:szCs w:val="32"/>
          <w:rtl/>
          <w:lang w:bidi="ar-DZ"/>
        </w:rPr>
        <w:t xml:space="preserve"> الرضا</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يعد في نظر بعض فقهاء الركن الأساسي للعقد، وهو يفيد تلاقي إرادة المؤمن له من جهة وإرادة المؤمن من جهة ثانية بطريقة الإيجاب والقبول من أجل ابرام عقد التأمين على </w:t>
      </w:r>
      <w:r>
        <w:rPr>
          <w:rFonts w:ascii="Simplified Arabic" w:hAnsi="Simplified Arabic" w:hint="cs"/>
          <w:sz w:val="32"/>
          <w:szCs w:val="32"/>
          <w:rtl/>
          <w:lang w:bidi="ar-DZ"/>
        </w:rPr>
        <w:t>العقار</w:t>
      </w:r>
      <w:r>
        <w:rPr>
          <w:rFonts w:ascii="Simplified Arabic" w:hAnsi="Simplified Arabic" w:cs="Simplified Arabic"/>
          <w:sz w:val="32"/>
          <w:szCs w:val="32"/>
          <w:rtl/>
          <w:lang w:bidi="ar-DZ"/>
        </w:rPr>
        <w:t xml:space="preserve"> ضد المخاطر التي يتعرض لها هذا الأخير، ويتحدد بمقتضاه التزامات كل من المؤمن والمؤمن له.</w:t>
      </w:r>
      <w:r>
        <w:rPr>
          <w:rStyle w:val="Appelnotedebasdep"/>
          <w:rFonts w:ascii="Simplified Arabic" w:hAnsi="Simplified Arabic" w:cs="Simplified Arabic"/>
          <w:sz w:val="32"/>
          <w:szCs w:val="32"/>
          <w:rtl/>
          <w:lang w:bidi="ar-DZ"/>
        </w:rPr>
        <w:footnoteReference w:id="47"/>
      </w:r>
    </w:p>
    <w:p w:rsidR="00417508" w:rsidRDefault="000E2413">
      <w:pPr>
        <w:pStyle w:val="Paragraphedeliste"/>
        <w:numPr>
          <w:ilvl w:val="0"/>
          <w:numId w:val="20"/>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أطراف الرضا: </w:t>
      </w:r>
    </w:p>
    <w:p w:rsidR="00417508" w:rsidRDefault="000E2413">
      <w:pPr>
        <w:pStyle w:val="Paragraphedeliste"/>
        <w:numPr>
          <w:ilvl w:val="1"/>
          <w:numId w:val="21"/>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المؤمن: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يجوز له أن تنيب عنه الأشخاص مؤهلين لإبرام العقد وعادة ما يكون لها مسمى بالوكلاء ذوي الاختصاص العام والمندوبين المفوضين، فتخول لهؤلاء صلاحية التعاقد مع المؤمن لهم مباشرة وفي حدود الشروط العامة المألوفة في عقود التأمين دون الالتزام </w:t>
      </w:r>
      <w:r w:rsidR="00DB4AB8">
        <w:rPr>
          <w:rFonts w:ascii="Simplified Arabic" w:hAnsi="Simplified Arabic" w:cs="Simplified Arabic" w:hint="cs"/>
          <w:sz w:val="32"/>
          <w:szCs w:val="32"/>
          <w:rtl/>
          <w:lang w:bidi="ar-DZ"/>
        </w:rPr>
        <w:t>بالشروط الخاص</w:t>
      </w:r>
      <w:r w:rsidR="00DB4AB8">
        <w:rPr>
          <w:rFonts w:ascii="Simplified Arabic" w:hAnsi="Simplified Arabic" w:cs="Simplified Arabic" w:hint="eastAsia"/>
          <w:sz w:val="32"/>
          <w:szCs w:val="32"/>
          <w:rtl/>
          <w:lang w:bidi="ar-DZ"/>
        </w:rPr>
        <w:t>ة</w:t>
      </w:r>
      <w:r>
        <w:rPr>
          <w:rFonts w:ascii="Simplified Arabic" w:hAnsi="Simplified Arabic" w:cs="Simplified Arabic"/>
          <w:sz w:val="32"/>
          <w:szCs w:val="32"/>
          <w:rtl/>
          <w:lang w:bidi="ar-DZ"/>
        </w:rPr>
        <w:t xml:space="preserve"> التي تبقي من اختصاص الشركة.</w:t>
      </w:r>
      <w:r>
        <w:rPr>
          <w:rStyle w:val="Appelnotedebasdep"/>
          <w:rFonts w:ascii="Simplified Arabic" w:hAnsi="Simplified Arabic" w:cs="Simplified Arabic"/>
          <w:sz w:val="32"/>
          <w:szCs w:val="32"/>
          <w:rtl/>
          <w:lang w:bidi="ar-DZ"/>
        </w:rPr>
        <w:footnoteReference w:id="48"/>
      </w:r>
    </w:p>
    <w:p w:rsidR="00417508" w:rsidRDefault="000E2413">
      <w:pPr>
        <w:pStyle w:val="Paragraphedeliste"/>
        <w:numPr>
          <w:ilvl w:val="1"/>
          <w:numId w:val="2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المؤمن له:</w:t>
      </w:r>
    </w:p>
    <w:p w:rsidR="00417508" w:rsidRDefault="000E2413">
      <w:pPr>
        <w:bidi/>
        <w:spacing w:line="276" w:lineRule="auto"/>
        <w:jc w:val="lowKashida"/>
        <w:rPr>
          <w:rFonts w:ascii="Simplified Arabic" w:hAnsi="Simplified Arabic" w:cs="Simplified Arabic"/>
          <w:sz w:val="32"/>
          <w:szCs w:val="32"/>
          <w:lang w:val="en-ZA"/>
        </w:rPr>
      </w:pPr>
      <w:r>
        <w:rPr>
          <w:rFonts w:ascii="Simplified Arabic" w:hAnsi="Simplified Arabic" w:cs="Simplified Arabic"/>
          <w:sz w:val="32"/>
          <w:szCs w:val="32"/>
          <w:rtl/>
        </w:rPr>
        <w:t>هو الطرف الثاني في عقد التأمين فهو الشخص الذي يؤمن على نفسه أو ممتلكاته والعقارية منها من أراضي، بناءات،منشآت صناعية... أو أن يكون التأمين لصالح شخص آخر ويسمى المستفيد،  ويجوز للمؤمن له أن يكلف شخصا آخر للقيام بإبرام عقد التأمين مع الشركة.</w:t>
      </w:r>
      <w:r>
        <w:rPr>
          <w:rStyle w:val="Appelnotedebasdep"/>
          <w:rFonts w:ascii="Simplified Arabic" w:hAnsi="Simplified Arabic" w:cs="Simplified Arabic"/>
          <w:sz w:val="32"/>
          <w:szCs w:val="32"/>
          <w:rtl/>
        </w:rPr>
        <w:footnoteReference w:id="49"/>
      </w:r>
    </w:p>
    <w:p w:rsidR="00417508" w:rsidRDefault="000E2413">
      <w:pPr>
        <w:pStyle w:val="Paragraphedeliste"/>
        <w:numPr>
          <w:ilvl w:val="1"/>
          <w:numId w:val="21"/>
        </w:numPr>
        <w:tabs>
          <w:tab w:val="right" w:pos="9072"/>
        </w:tabs>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صحة الرضا</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لكي يكون الرضا ينبغي أن يكون صادرا عن أشخاص ذي أهلية لتعاقد من جهة وأن يكون إرادتهما خالية من جميع عيوب الرضا.</w:t>
      </w:r>
      <w:r>
        <w:rPr>
          <w:rStyle w:val="Appelnotedebasdep"/>
          <w:rFonts w:ascii="Simplified Arabic" w:hAnsi="Simplified Arabic" w:cs="Simplified Arabic"/>
          <w:sz w:val="32"/>
          <w:szCs w:val="32"/>
          <w:rtl/>
          <w:lang w:bidi="ar-DZ"/>
        </w:rPr>
        <w:footnoteReference w:id="50"/>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ثانيا :</w:t>
      </w:r>
      <w:r>
        <w:rPr>
          <w:rFonts w:ascii="Simplified Arabic" w:hAnsi="Simplified Arabic" w:cs="Simplified Arabic"/>
          <w:b/>
          <w:bCs/>
          <w:sz w:val="32"/>
          <w:szCs w:val="32"/>
          <w:rtl/>
          <w:lang w:bidi="ar-DZ"/>
        </w:rPr>
        <w:t xml:space="preserve"> المحل</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يتمثل في الخطر الذي يخشى المؤمن له من وقوعه في المستقبل وهو المصلحة المراد التأمين عليها من وقوع المخاطر</w:t>
      </w:r>
      <w:r>
        <w:rPr>
          <w:rStyle w:val="Appelnotedebasdep"/>
          <w:rFonts w:ascii="Simplified Arabic" w:hAnsi="Simplified Arabic" w:cs="Simplified Arabic"/>
          <w:sz w:val="32"/>
          <w:szCs w:val="32"/>
          <w:rtl/>
          <w:lang w:bidi="ar-DZ"/>
        </w:rPr>
        <w:footnoteReference w:id="51"/>
      </w:r>
      <w:r>
        <w:rPr>
          <w:rFonts w:ascii="Simplified Arabic" w:hAnsi="Simplified Arabic" w:cs="Simplified Arabic"/>
          <w:sz w:val="32"/>
          <w:szCs w:val="32"/>
          <w:rtl/>
          <w:lang w:bidi="ar-DZ"/>
        </w:rPr>
        <w:t xml:space="preserve">، والخطر يختلف في التأمين العقارات من تأمين ضد الكوارث الطبيعية أو الحريق أو تأمين المسؤولية المهنية للمهندس والمقاول، ويعد أيضا الدافع </w:t>
      </w:r>
      <w:r>
        <w:rPr>
          <w:rFonts w:ascii="Simplified Arabic" w:hAnsi="Simplified Arabic" w:hint="cs"/>
          <w:sz w:val="32"/>
          <w:szCs w:val="32"/>
          <w:rtl/>
          <w:lang w:bidi="ar-DZ"/>
        </w:rPr>
        <w:t>لإبرام</w:t>
      </w:r>
      <w:r>
        <w:rPr>
          <w:rFonts w:ascii="Simplified Arabic" w:hAnsi="Simplified Arabic" w:cs="Simplified Arabic"/>
          <w:sz w:val="32"/>
          <w:szCs w:val="32"/>
          <w:rtl/>
          <w:lang w:bidi="ar-DZ"/>
        </w:rPr>
        <w:t xml:space="preserve"> العقد وبالتالي فمحله تغطية أو ضمان خطر معين يتجسد حدوث واقعة مستقبلية نظير قسط يلزم به المؤمن.</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والمحل يجب أن يكون غير مخالف للنظام والآداب العامة حسب ما نصت </w:t>
      </w:r>
      <w:r>
        <w:rPr>
          <w:rFonts w:ascii="Simplified Arabic" w:hAnsi="Simplified Arabic" w:hint="cs"/>
          <w:sz w:val="32"/>
          <w:szCs w:val="32"/>
          <w:rtl/>
          <w:lang w:bidi="ar-DZ"/>
        </w:rPr>
        <w:t xml:space="preserve">عليه </w:t>
      </w:r>
      <w:r>
        <w:rPr>
          <w:rFonts w:ascii="Simplified Arabic" w:hAnsi="Simplified Arabic" w:cs="Simplified Arabic"/>
          <w:sz w:val="32"/>
          <w:szCs w:val="32"/>
          <w:rtl/>
        </w:rPr>
        <w:t>المادة 93 من قانون المدني:" إذا كان محل الالتزام مستحيلا في ذاته أو مخالف للنظام والآداب العامة كان باطلا بطلانا مطلقا".</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ولا ينبغي في جميع الحالات أن يتسبب الخطر إلى نشاط مخالف للنظام العام، كما أن هناك شروط يجب توفرها في الخطر كي يعتد به كمحل لعقد التأمين.</w:t>
      </w:r>
      <w:r>
        <w:rPr>
          <w:rStyle w:val="Appelnotedebasdep"/>
          <w:rFonts w:ascii="Simplified Arabic" w:hAnsi="Simplified Arabic" w:cs="Simplified Arabic"/>
          <w:sz w:val="32"/>
          <w:szCs w:val="32"/>
          <w:rtl/>
        </w:rPr>
        <w:footnoteReference w:id="52"/>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w:t>
      </w:r>
      <w:r>
        <w:rPr>
          <w:rFonts w:ascii="Simplified Arabic" w:hAnsi="Simplified Arabic" w:cs="Simplified Arabic"/>
          <w:b/>
          <w:bCs/>
          <w:sz w:val="32"/>
          <w:szCs w:val="32"/>
          <w:rtl/>
          <w:lang w:bidi="ar-DZ"/>
        </w:rPr>
        <w:t xml:space="preserve"> السبب</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إن السبب بشكل عام قد يكون حول الغرض المباشر الذي يدفع بالمتعاقد إلى إبرام عقد التأمين العقاري، وهذا ما يسمى في بعض النظريات بالسبب القصدي وقد يكون السبب هو الباعث على التعاقد وهو في الواقع يختلف من عقد لآخر باختلاف الدوافع النفسية لدى المتعاقدين.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وفي مجال التأمين العقاري يكون السبب في العقد هو المصلحة، أي المصلحة المراد التأمين عليها من وقوع المخاطر وذلك هو السبب المباشر الذي يدفع بالمتعاقد إلى إبرام العقد، ومصلحة المؤمن له تكمن في المحافظة على الشيء أو الشخص المراد التأمين عليهما من المخاطر وقد تكون ذات قيمة معنوية.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ويجب أن يتوفر في السبب المصلحة المشروعة فنصت المادة 621 من القانون المدني الجزائري على:</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تكون محلا للتأمين كل مصلحة اقتصادية مشروعة تعود على الشخص من دون وقوع خطأ معين".</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وهذا ما أكدته </w:t>
      </w:r>
      <w:r>
        <w:rPr>
          <w:rFonts w:ascii="Simplified Arabic" w:hAnsi="Simplified Arabic" w:cs="Simplified Arabic"/>
          <w:b/>
          <w:bCs/>
          <w:sz w:val="32"/>
          <w:szCs w:val="32"/>
          <w:rtl/>
        </w:rPr>
        <w:t>المادة 26</w:t>
      </w:r>
      <w:r>
        <w:rPr>
          <w:rFonts w:ascii="Simplified Arabic" w:hAnsi="Simplified Arabic" w:cs="Simplified Arabic"/>
          <w:sz w:val="32"/>
          <w:szCs w:val="32"/>
          <w:rtl/>
        </w:rPr>
        <w:t xml:space="preserve"> من قانون التأمين الجزائري:" لكل شخص مصلحة مباشرة أو غير مباشرة في حفظ مال أو عدم وقوع خطر أن يؤمنه". </w:t>
      </w:r>
      <w:r>
        <w:rPr>
          <w:rStyle w:val="Appelnotedebasdep"/>
          <w:rFonts w:ascii="Simplified Arabic" w:hAnsi="Simplified Arabic" w:cs="Simplified Arabic"/>
          <w:sz w:val="32"/>
          <w:szCs w:val="32"/>
          <w:rtl/>
        </w:rPr>
        <w:footnoteReference w:id="53"/>
      </w:r>
    </w:p>
    <w:p w:rsidR="00417508" w:rsidRDefault="00417508">
      <w:pPr>
        <w:bidi/>
        <w:spacing w:line="276" w:lineRule="auto"/>
        <w:jc w:val="lowKashida"/>
        <w:rPr>
          <w:rFonts w:ascii="Simplified Arabic" w:hAnsi="Simplified Arabic" w:cs="Simplified Arabic"/>
          <w:b/>
          <w:bCs/>
          <w:sz w:val="32"/>
          <w:szCs w:val="32"/>
          <w:rtl/>
          <w:lang w:bidi="ar-DZ"/>
        </w:rPr>
      </w:pP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الثالث: الشروط الشكلية لعقد تأمين العقاري والتزامات طرفيه</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سنحاول من خلال هذا المبحث التوغل أكثر في موضوعنا المتعلق بتأمين العقاري محاولين الإحاطة به من خلال المطالب التالية:</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المطلب الأول: الشروط الشكلية لعقد التأمين العقاري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         تتمثل شروط الشكلية لعقد التأمين العقاري من شرط الكتابة والشروط الإجبارية بالإضافة لشروط العقار على المؤمن كما يلي:</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w:t>
      </w:r>
      <w:r>
        <w:rPr>
          <w:rFonts w:ascii="Simplified Arabic" w:hAnsi="Simplified Arabic" w:cs="Simplified Arabic"/>
          <w:b/>
          <w:bCs/>
          <w:sz w:val="32"/>
          <w:szCs w:val="32"/>
          <w:rtl/>
          <w:lang w:bidi="ar-DZ"/>
        </w:rPr>
        <w:t xml:space="preserve"> شرط الكتابة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يشترط المشرع أن يستوفي عقد التأمين العقاري بعض الشكليات حتى يتمكن من أن ينتج آثاره القانونية وتختلف الشكليات من تقنيين لآخر، ومن أهم الشروط الشكلية الكتابة التي يطلبها المشرع لاعتبارات مختلفة، وقد يشترط المشرع الكتابة ويترك أمر تحديد صياغتها ومهمة تحريرها لاتفاق </w:t>
      </w:r>
      <w:r>
        <w:rPr>
          <w:rFonts w:ascii="Simplified Arabic" w:hAnsi="Simplified Arabic" w:cs="Simplified Arabic"/>
          <w:sz w:val="32"/>
          <w:szCs w:val="32"/>
          <w:rtl/>
        </w:rPr>
        <w:lastRenderedPageBreak/>
        <w:t xml:space="preserve">الأطراف، وقد يشترط المشرع الكتابة بأن تحرر في شكل رسمي من قبل موظف عمومي مؤهل للقيام بهذا العمل وتسمى هذه المحررات "محررات رسمية" وقد تكون الكتابة مطلوبة </w:t>
      </w:r>
      <w:r>
        <w:rPr>
          <w:rFonts w:ascii="Simplified Arabic" w:hAnsi="Simplified Arabic" w:hint="cs"/>
          <w:sz w:val="32"/>
          <w:szCs w:val="32"/>
          <w:rtl/>
          <w:lang w:bidi="ar-DZ"/>
        </w:rPr>
        <w:t xml:space="preserve">لإثبات </w:t>
      </w:r>
      <w:r>
        <w:rPr>
          <w:rFonts w:ascii="Simplified Arabic" w:hAnsi="Simplified Arabic" w:cs="Simplified Arabic"/>
          <w:sz w:val="32"/>
          <w:szCs w:val="32"/>
          <w:rtl/>
        </w:rPr>
        <w:t>العقد فقط وبالتالي يكون عقد التأمين صحيحا ويمكن إثباته بشتى وسائل الإثبات الأخرى.</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فالمشرع الجزائري يشترط إبرام عقد التأمين العقاري أن يكون مكتوبا ولم يحدد بأن تكون الكتابة في شكل محرر عرفي أو في شكل محرر رسمي، ولم يحدد كذلك الوسيلة والصياغة واللغة التي يكتب بها هذا العقد وإنما ترك أمر ذلك إلى اتفاق أطراف العقد.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وقد جرى العمل في هذا المجال على أن تفرز عقود التأمين العقارية في نماذج معدة مسبقا ومطبوعات من قبل شركات التأمين ومتضمنة الشروط العامة المألوفة لكل نوع من أنواع التأمين وعند التعاقد يضاف إلى ذلك شروط أخرى خاصة تتعلق بالمؤمن.</w:t>
      </w:r>
    </w:p>
    <w:p w:rsidR="00417508" w:rsidRDefault="000E2413">
      <w:pPr>
        <w:pStyle w:val="Paragraphedeliste"/>
        <w:bidi/>
        <w:spacing w:line="276" w:lineRule="auto"/>
        <w:ind w:left="510"/>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ثانيا :</w:t>
      </w:r>
      <w:r>
        <w:rPr>
          <w:rFonts w:ascii="Simplified Arabic" w:hAnsi="Simplified Arabic" w:cs="Simplified Arabic"/>
          <w:b/>
          <w:bCs/>
          <w:sz w:val="32"/>
          <w:szCs w:val="32"/>
          <w:rtl/>
        </w:rPr>
        <w:t xml:space="preserve"> شروط الإجبارية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بالإضافة الي الكتابة اشترط المشرع الجزائري بأن يتضمن عقد التأمين العقاري اجباريا زيادة إلى ذلك توقيع الأطراف المتعاقدة البيانات التالية: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-اسم كل من الطرفين المتعاقدين وعنوانهما.</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-الشيء المؤمن عليه أو الشخص المؤمن له.</w:t>
      </w:r>
      <w:r>
        <w:rPr>
          <w:rStyle w:val="Appelnotedebasdep"/>
          <w:rFonts w:ascii="Simplified Arabic" w:hAnsi="Simplified Arabic" w:cs="Simplified Arabic"/>
          <w:sz w:val="32"/>
          <w:szCs w:val="32"/>
          <w:rtl/>
        </w:rPr>
        <w:footnoteReference w:id="54"/>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-نوع الأخطار المضمونة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-تاريخ إبرام عقد التأمين العقاري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-تاريخ سريان عقد التأمين العقاري ومدته.</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-مبلغ الضمان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-مبلغ القسط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وليست هذه البيانات التي عددها المشرع على سبيل الحصر بل هي على سبيل المثال بحيث يجوز للأطراف ذكر بيانات أخرى في عقد التأمين العقاري كطريقة وميعاد دفع مبلغ التأمين وطرق تقدير الأضرار وكيفية الإدلاء أو التصريح بالبيانات المطلوبة خلال مدة سريان العقد وما يطرأ من تغيير لمحله.</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وأوجب المشرع من جهة أخرى بأن تكتب عقود التأمين بحروف واضحة وأن تكون العبارات المتعلقة بأحوال البطلان والسقوط مكتوبة بحروف ظاهرة وإلا اعتبرت باطلة.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ومن هنا ينبغي معرفة مدى القيمة القانونية للكتابة التي اشترطها المشرع الجزائري في عقد التأمين، فيمكن القول بأن هذه الشروط مطلوبة لإثبات العقد وليست لانعقاده. </w:t>
      </w:r>
      <w:r>
        <w:rPr>
          <w:rStyle w:val="Appelnotedebasdep"/>
          <w:rFonts w:ascii="Simplified Arabic" w:hAnsi="Simplified Arabic" w:cs="Simplified Arabic"/>
          <w:sz w:val="32"/>
          <w:szCs w:val="32"/>
          <w:rtl/>
        </w:rPr>
        <w:footnoteReference w:id="55"/>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ثالثا : </w:t>
      </w:r>
      <w:r>
        <w:rPr>
          <w:rFonts w:ascii="Simplified Arabic" w:hAnsi="Simplified Arabic" w:cs="Simplified Arabic"/>
          <w:b/>
          <w:bCs/>
          <w:sz w:val="32"/>
          <w:szCs w:val="32"/>
          <w:rtl/>
        </w:rPr>
        <w:t xml:space="preserve"> شروط العقار المؤمن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يشترط في العقار كي يكون مما يصح التعامل فيه وأن يكون محتوى مجموعة من الشروط نعرضها فيما يلي</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56"/>
      </w:r>
    </w:p>
    <w:p w:rsidR="00417508" w:rsidRDefault="000E2413">
      <w:pPr>
        <w:pStyle w:val="Paragraphedeliste"/>
        <w:numPr>
          <w:ilvl w:val="0"/>
          <w:numId w:val="22"/>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أن يكون العقار مما يقبل البيع و الشراء:</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sz w:val="32"/>
          <w:szCs w:val="32"/>
          <w:rtl/>
        </w:rPr>
        <w:t xml:space="preserve">بمعنى </w:t>
      </w:r>
      <w:r>
        <w:rPr>
          <w:rFonts w:ascii="Simplified Arabic" w:hAnsi="Simplified Arabic" w:cs="Simplified Arabic"/>
          <w:sz w:val="32"/>
          <w:szCs w:val="32"/>
          <w:rtl/>
          <w:lang w:bidi="ar-DZ"/>
        </w:rPr>
        <w:t xml:space="preserve">هذا الشرط نص على العقارات المبنية وغير مبنية </w:t>
      </w:r>
      <w:r>
        <w:rPr>
          <w:rFonts w:ascii="Simplified Arabic" w:hAnsi="Simplified Arabic" w:cs="Simplified Arabic"/>
          <w:sz w:val="32"/>
          <w:szCs w:val="32"/>
          <w:rtl/>
        </w:rPr>
        <w:t xml:space="preserve">القابلة للبيع و الشراء وهو  يستجيب لغرض من تقرير التأمين ،وهو استفاء الدين من ثمن  العقاري الجاري عليه التأمين في حال امتناع المدين من دفع الدين بتاريخ استحقاقه، فالتأمين يخول الدائن في حالة عدم الدفع بتاريخ الاستحقاق حق بيع العقار بالمزاد العلني و استيفاء دينه، ولا يصح التأمين على العقارات التابعة </w:t>
      </w:r>
      <w:r>
        <w:rPr>
          <w:rFonts w:ascii="Simplified Arabic" w:hAnsi="Simplified Arabic" w:cs="Simplified Arabic"/>
          <w:sz w:val="32"/>
          <w:szCs w:val="32"/>
          <w:rtl/>
        </w:rPr>
        <w:lastRenderedPageBreak/>
        <w:t>لأملاك الدولة العامة، أو العقارات الموقوفة لأنها لا تقبل البيع، كما لا يجوز إنشاء التأمين على العقارات الداخلة في الأملاك الخاصة للدولة و لغيرها من الأشخاص المعنويين ذوي الصفة العامة، وكذلك لا يجوز إنشاء التأمين على العقارات الموهوبة او الموصي بها مع اشتراط عدم قابليتها للحجز.</w:t>
      </w:r>
    </w:p>
    <w:p w:rsidR="00417508" w:rsidRDefault="000E2413">
      <w:pPr>
        <w:pStyle w:val="Paragraphedeliste"/>
        <w:numPr>
          <w:ilvl w:val="0"/>
          <w:numId w:val="22"/>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أن يكون العقار معينا:</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ويتم تعيينه العقار بذكر رقمه وموقعه ونوعه واشترط تعيين العقار الجاري عليه التأمين، يحقق مصلحة للمؤمن والمؤمن له حيث ينفي الجهالة، يعني عن هذا الحكم إذا أن التأمينعلى ما يمكن أن يمتلكه المؤمن لو في المستقبل من عقار هو تأمين على شيء غير معين وبالتالي فهو باطل بطالانا مطلقا.</w:t>
      </w:r>
    </w:p>
    <w:p w:rsidR="00417508" w:rsidRDefault="000E2413">
      <w:pPr>
        <w:pStyle w:val="Paragraphedeliste"/>
        <w:numPr>
          <w:ilvl w:val="0"/>
          <w:numId w:val="22"/>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 xml:space="preserve">أن يكون العقار مملوكا للمؤمن له: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يشترط لصحة التأمين أن يكون المؤمن له مالكا للعقار المؤمن عليه، فالتأمين على العقار هو نوع من التصرف فيه ولا يملك التصرف بالعقار إلا من كان مالكه، ويوجد بعض الاستثناءات منها ما نص عليها المشرع الجزائري في القانون المدني في المادة 718": لكل شريك في الشيوع الح</w:t>
      </w:r>
      <w:r>
        <w:rPr>
          <w:rFonts w:ascii="Times New Roman" w:hAnsi="Times New Roman" w:cs="Times New Roman" w:hint="cs"/>
          <w:sz w:val="32"/>
          <w:szCs w:val="32"/>
          <w:rtl/>
        </w:rPr>
        <w:t>ؽ</w:t>
      </w:r>
      <w:r>
        <w:rPr>
          <w:rFonts w:ascii="Simplified Arabic" w:hAnsi="Simplified Arabic" w:cs="Simplified Arabic" w:hint="cs"/>
          <w:sz w:val="32"/>
          <w:szCs w:val="32"/>
          <w:rtl/>
        </w:rPr>
        <w:t>فيأ</w:t>
      </w:r>
      <w:r>
        <w:rPr>
          <w:rFonts w:ascii="Simplified Arabic" w:hAnsi="Simplified Arabic" w:cs="Simplified Arabic"/>
          <w:sz w:val="32"/>
          <w:szCs w:val="32"/>
          <w:rtl/>
        </w:rPr>
        <w:t xml:space="preserve">ن يتخذ من الوسائل ما يلزم لحفظ الشيء ولكن ذلك بغير موافقة باقي الشركاء". </w:t>
      </w:r>
      <w:r>
        <w:rPr>
          <w:rStyle w:val="Appelnotedebasdep"/>
          <w:rFonts w:ascii="Simplified Arabic" w:hAnsi="Simplified Arabic" w:cs="Simplified Arabic"/>
          <w:sz w:val="32"/>
          <w:szCs w:val="32"/>
          <w:rtl/>
        </w:rPr>
        <w:footnoteReference w:id="57"/>
      </w:r>
    </w:p>
    <w:p w:rsidR="00417508" w:rsidRDefault="000E2413">
      <w:pPr>
        <w:bidi/>
        <w:spacing w:line="276" w:lineRule="auto"/>
        <w:jc w:val="lowKashida"/>
        <w:rPr>
          <w:rFonts w:ascii="Simplified Arabic" w:hAnsi="Simplified Arabic" w:cs="Simplified Arabic"/>
          <w:b/>
          <w:bCs/>
          <w:sz w:val="32"/>
          <w:szCs w:val="32"/>
        </w:rPr>
      </w:pPr>
      <w:r>
        <w:rPr>
          <w:rFonts w:ascii="Simplified Arabic" w:hAnsi="Simplified Arabic" w:cs="Simplified Arabic"/>
          <w:b/>
          <w:bCs/>
          <w:sz w:val="32"/>
          <w:szCs w:val="32"/>
          <w:rtl/>
        </w:rPr>
        <w:t>المطلب الثاني: التزامات طرفي عقد التأمين العقاري</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       يعتبر عقد التأمين العقاري من العقود الملزمة لجانبين، حيث ينشئ التزامات على كل منهما التي تكمن فيما يلي:</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أولا : </w:t>
      </w:r>
      <w:r>
        <w:rPr>
          <w:rFonts w:ascii="Simplified Arabic" w:hAnsi="Simplified Arabic" w:cs="Simplified Arabic"/>
          <w:b/>
          <w:bCs/>
          <w:sz w:val="32"/>
          <w:szCs w:val="32"/>
          <w:rtl/>
        </w:rPr>
        <w:t>التزمات المؤمن له</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lastRenderedPageBreak/>
        <w:t xml:space="preserve">تكمن التزمات المؤمن له أساسا في الالتزام بدفع قسط على فترات متباينة بالإضافة الى الالتزام بمجموعة من الشروط اثناء طلبه للخدمة كما يلي: </w:t>
      </w:r>
    </w:p>
    <w:p w:rsidR="00417508" w:rsidRDefault="000E2413">
      <w:pPr>
        <w:pStyle w:val="Paragraphedeliste"/>
        <w:numPr>
          <w:ilvl w:val="0"/>
          <w:numId w:val="23"/>
        </w:numPr>
        <w:bidi/>
        <w:spacing w:line="276" w:lineRule="auto"/>
        <w:jc w:val="lowKashida"/>
        <w:rPr>
          <w:rFonts w:ascii="Simplified Arabic" w:hAnsi="Simplified Arabic" w:cs="Simplified Arabic"/>
          <w:sz w:val="32"/>
          <w:szCs w:val="32"/>
        </w:rPr>
      </w:pPr>
      <w:r>
        <w:rPr>
          <w:rFonts w:ascii="Simplified Arabic" w:hAnsi="Simplified Arabic" w:cs="Simplified Arabic"/>
          <w:b/>
          <w:bCs/>
          <w:sz w:val="32"/>
          <w:szCs w:val="32"/>
          <w:rtl/>
        </w:rPr>
        <w:t>الالتزام بدفع القسط</w:t>
      </w:r>
      <w:r>
        <w:rPr>
          <w:rFonts w:ascii="Simplified Arabic" w:hAnsi="Simplified Arabic" w:cs="Simplified Arabic"/>
          <w:sz w:val="32"/>
          <w:szCs w:val="32"/>
          <w:rtl/>
        </w:rPr>
        <w:t xml:space="preserve">:                                                                                </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تقع على المؤمن له ابتداء من تاريخ اكتتاب العقد التزام بدفع القسط إلى المؤمن مقابل الضمانات التي  تمنح له  من تاريخ إبرام العقد إلى تاريخ انتهائه.</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أما في حالة عدم وفاء المؤمن بالقسط تلجأ شركة التأمين إما إلى إدراج شرط الاتفاق على الفسخ التلقائي والتالي يصبح العقد مفسوخا، حيث أن هذا الشرط يمثل خطر بالغ الأهمية على المؤمن له حيث بمقتضاه ينتهي العقد بمجرد حلول ميعاد دفع القسط، ويترتب على ذلك سقوط حقوق المؤمن له بعد حلول ميعاد دفع القسط أو قد تلجأ الشركة إلى وقف سريان العقد بمجرد عدم الوفاء بالقسط في الوقت المحدد ودون الحاجة إلى اعذار مسبقا.</w:t>
      </w:r>
      <w:r>
        <w:rPr>
          <w:rStyle w:val="Appelnotedebasdep"/>
          <w:rFonts w:ascii="Simplified Arabic" w:hAnsi="Simplified Arabic" w:cs="Simplified Arabic"/>
          <w:sz w:val="32"/>
          <w:szCs w:val="32"/>
          <w:rtl/>
        </w:rPr>
        <w:footnoteReference w:id="58"/>
      </w:r>
    </w:p>
    <w:p w:rsidR="00417508" w:rsidRDefault="000E2413">
      <w:pPr>
        <w:pStyle w:val="Paragraphedeliste"/>
        <w:numPr>
          <w:ilvl w:val="0"/>
          <w:numId w:val="23"/>
        </w:numPr>
        <w:bidi/>
        <w:spacing w:line="276" w:lineRule="auto"/>
        <w:jc w:val="lowKashida"/>
        <w:rPr>
          <w:rFonts w:ascii="Simplified Arabic" w:hAnsi="Simplified Arabic" w:cs="Simplified Arabic"/>
          <w:sz w:val="32"/>
          <w:szCs w:val="32"/>
        </w:rPr>
      </w:pPr>
      <w:r>
        <w:rPr>
          <w:rFonts w:ascii="Simplified Arabic" w:hAnsi="Simplified Arabic" w:cs="Simplified Arabic"/>
          <w:b/>
          <w:bCs/>
          <w:sz w:val="32"/>
          <w:szCs w:val="32"/>
          <w:rtl/>
        </w:rPr>
        <w:t xml:space="preserve"> التصريح بالبينات المتعلقة بالخطر</w:t>
      </w:r>
      <w:r>
        <w:rPr>
          <w:rFonts w:ascii="Simplified Arabic" w:hAnsi="Simplified Arabic" w:cs="Simplified Arabic"/>
          <w:sz w:val="32"/>
          <w:szCs w:val="32"/>
          <w:rtl/>
        </w:rPr>
        <w:t xml:space="preserve">: </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يترتب على المؤمن له كشرط أساسي أن يعلم المؤمن وقت إبرام العقد على كل الظروف المتعلقة بالخطر حتى يتمكن المؤمن من التقدير الصحيح للأخطار التي سيأخذها على عاتقه، كما يجب عليه كذلك </w:t>
      </w:r>
      <w:r>
        <w:rPr>
          <w:rFonts w:ascii="Simplified Arabic" w:hAnsi="Simplified Arabic" w:hint="cs"/>
          <w:sz w:val="32"/>
          <w:szCs w:val="32"/>
          <w:rtl/>
          <w:lang w:bidi="ar-DZ"/>
        </w:rPr>
        <w:t>الإلتزام</w:t>
      </w:r>
      <w:r>
        <w:rPr>
          <w:rFonts w:ascii="Simplified Arabic" w:hAnsi="Simplified Arabic" w:cs="Simplified Arabic"/>
          <w:sz w:val="32"/>
          <w:szCs w:val="32"/>
          <w:rtl/>
        </w:rPr>
        <w:t xml:space="preserve"> بإعلام المؤمن على كل الظروف التي تغير من الخطر بعد إبرام العقد والتي يكون لها التأثير على هذا الخطر بزيادة درجة احتمال وقوعه ودرجة شدة جسامته وهذا ما يؤدي تفاقم الخطر</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إذا تنص </w:t>
      </w:r>
      <w:r>
        <w:rPr>
          <w:rFonts w:ascii="Simplified Arabic" w:hAnsi="Simplified Arabic" w:cs="Simplified Arabic"/>
          <w:b/>
          <w:bCs/>
          <w:sz w:val="32"/>
          <w:szCs w:val="32"/>
          <w:rtl/>
        </w:rPr>
        <w:t>المادة:15</w:t>
      </w:r>
      <w:r>
        <w:rPr>
          <w:rFonts w:ascii="Simplified Arabic" w:hAnsi="Simplified Arabic" w:cs="Simplified Arabic"/>
          <w:sz w:val="32"/>
          <w:szCs w:val="32"/>
          <w:rtl/>
        </w:rPr>
        <w:t xml:space="preserve"> من قانون التأمين الجزائري على أن: " يلتزم المؤمن له"</w:t>
      </w:r>
    </w:p>
    <w:p w:rsidR="00417508" w:rsidRDefault="000E2413">
      <w:pPr>
        <w:pStyle w:val="Paragraphedeliste"/>
        <w:numPr>
          <w:ilvl w:val="0"/>
          <w:numId w:val="24"/>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التصريح عند الاكتتاب العقد بجميع البيانات والظروف المعروفة لديه ضمن استمارة أسئلة تسمح للمؤمن بتقدير الأخطار التي يتكفل بها.</w:t>
      </w:r>
    </w:p>
    <w:p w:rsidR="00417508" w:rsidRDefault="000E2413">
      <w:pPr>
        <w:pStyle w:val="Paragraphedeliste"/>
        <w:numPr>
          <w:ilvl w:val="0"/>
          <w:numId w:val="24"/>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يدفع القسط أو الاشتراك في الفترات المتفق عليها.</w:t>
      </w:r>
    </w:p>
    <w:p w:rsidR="00417508" w:rsidRDefault="000E2413">
      <w:pPr>
        <w:pStyle w:val="Paragraphedeliste"/>
        <w:numPr>
          <w:ilvl w:val="0"/>
          <w:numId w:val="24"/>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بالتصريح الدقيق بتغير الخطر أو تفاقمه إذا كان خارجا عن إرادة المؤمن له خلال سبعة أيام ابتداء من تاريخ اطلاعه عليه إلا في حالة الطارئة أو القوة القاهرة، أما في حالة التصريح المخالف للحقيقة فيميز المشرع الجزائري حالتين:</w:t>
      </w:r>
    </w:p>
    <w:p w:rsidR="00417508" w:rsidRDefault="000E2413">
      <w:pPr>
        <w:pStyle w:val="Paragraphedeliste"/>
        <w:numPr>
          <w:ilvl w:val="0"/>
          <w:numId w:val="25"/>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حالة حسن النية: وهنا يجوز للمؤمن المطالبة بزيادة القسط بما يناسب مع القسط الخطر الحقيقي، وإذا لم يقبل المؤمن له بذلك جاز للمؤمن فسخ العقد ويعيد المؤمن له الأقساط المدفوعة عن المدة الباقية التي لا يسري فيها العقد.</w:t>
      </w:r>
    </w:p>
    <w:p w:rsidR="00417508" w:rsidRDefault="000E2413">
      <w:pPr>
        <w:pStyle w:val="Paragraphedeliste"/>
        <w:numPr>
          <w:ilvl w:val="0"/>
          <w:numId w:val="26"/>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حالة سوء النية: يترتب عن الادلاء بالبيانات الكاذبة أو الكتمان العمدي عن المعلومات التي يكون لها تأثير على تقدير المخاطر المؤمن منها:</w:t>
      </w:r>
    </w:p>
    <w:p w:rsidR="00417508" w:rsidRDefault="000E2413">
      <w:pPr>
        <w:pStyle w:val="Paragraphedeliste"/>
        <w:numPr>
          <w:ilvl w:val="0"/>
          <w:numId w:val="27"/>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جاز إبطال العقد وابقاء القسط المدفوع عن المدة الباقية حقا مكتسبا للمؤمن وحرمان المؤمن له من مبلغ التأمين إذا تحقق الخطر.</w:t>
      </w:r>
    </w:p>
    <w:p w:rsidR="00417508" w:rsidRDefault="000E2413">
      <w:pPr>
        <w:pStyle w:val="Paragraphedeliste"/>
        <w:numPr>
          <w:ilvl w:val="0"/>
          <w:numId w:val="27"/>
        </w:num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rPr>
        <w:t>استرداد المبالغ التي يكون المؤمن لو قد قبضها في شكل تعويض مع إلزامه بدفع تعويضات عن الضرر اللاحق بالمؤمن</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59"/>
      </w:r>
    </w:p>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hint="cs"/>
          <w:b/>
          <w:bCs/>
          <w:sz w:val="32"/>
          <w:szCs w:val="32"/>
          <w:rtl/>
        </w:rPr>
        <w:t>ثانيا :</w:t>
      </w:r>
      <w:r>
        <w:rPr>
          <w:rFonts w:ascii="Simplified Arabic" w:hAnsi="Simplified Arabic" w:cs="Simplified Arabic"/>
          <w:b/>
          <w:bCs/>
          <w:sz w:val="32"/>
          <w:szCs w:val="32"/>
          <w:rtl/>
        </w:rPr>
        <w:t xml:space="preserve"> التزامات المؤمن</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يلتزم المؤمن بدفع التعويض أو مبلغ التأمين وذلك عند تحقق الخطر المؤمن منه وهذا حسب </w:t>
      </w:r>
      <w:r>
        <w:rPr>
          <w:rFonts w:ascii="Simplified Arabic" w:hAnsi="Simplified Arabic" w:hint="cs"/>
          <w:sz w:val="32"/>
          <w:szCs w:val="32"/>
          <w:rtl/>
          <w:lang w:bidi="ar-DZ"/>
        </w:rPr>
        <w:t xml:space="preserve">ما </w:t>
      </w:r>
      <w:r>
        <w:rPr>
          <w:rFonts w:ascii="Simplified Arabic" w:hAnsi="Simplified Arabic" w:cs="Simplified Arabic"/>
          <w:sz w:val="32"/>
          <w:szCs w:val="32"/>
          <w:rtl/>
        </w:rPr>
        <w:t>نصت ما ورد في نص المادة 12من قانون التأمين الجزائري "يلتزم المؤمن" بمايلي:</w:t>
      </w:r>
      <w:r>
        <w:rPr>
          <w:rStyle w:val="Appelnotedebasdep"/>
          <w:rFonts w:ascii="Simplified Arabic" w:hAnsi="Simplified Arabic" w:cs="Simplified Arabic"/>
          <w:sz w:val="32"/>
          <w:szCs w:val="32"/>
          <w:rtl/>
        </w:rPr>
        <w:footnoteReference w:id="60"/>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hint="cs"/>
          <w:sz w:val="32"/>
          <w:szCs w:val="32"/>
          <w:rtl/>
        </w:rPr>
        <w:t xml:space="preserve">1- </w:t>
      </w:r>
      <w:r>
        <w:rPr>
          <w:rFonts w:ascii="Simplified Arabic" w:hAnsi="Simplified Arabic" w:cs="Simplified Arabic"/>
          <w:b/>
          <w:bCs/>
          <w:sz w:val="32"/>
          <w:szCs w:val="32"/>
          <w:rtl/>
        </w:rPr>
        <w:t xml:space="preserve">  تعويض الخسائر والاضرار:</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lastRenderedPageBreak/>
        <w:t>-</w:t>
      </w:r>
      <w:r>
        <w:rPr>
          <w:rFonts w:ascii="Simplified Arabic" w:hAnsi="Simplified Arabic" w:cs="Simplified Arabic"/>
          <w:sz w:val="32"/>
          <w:szCs w:val="32"/>
          <w:rtl/>
        </w:rPr>
        <w:t>الناتجة</w:t>
      </w:r>
      <w:r>
        <w:rPr>
          <w:rFonts w:ascii="Simplified Arabic" w:hAnsi="Simplified Arabic" w:hint="cs"/>
          <w:sz w:val="32"/>
          <w:szCs w:val="32"/>
          <w:rtl/>
          <w:lang w:bidi="ar-DZ"/>
        </w:rPr>
        <w:t xml:space="preserve">عن </w:t>
      </w:r>
      <w:r>
        <w:rPr>
          <w:rFonts w:ascii="Simplified Arabic" w:hAnsi="Simplified Arabic" w:cs="Simplified Arabic"/>
          <w:sz w:val="32"/>
          <w:szCs w:val="32"/>
          <w:rtl/>
        </w:rPr>
        <w:t>الحالات الطارئة.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-الناتجة عن خطأ غير متعمد من المؤمن له</w:t>
      </w:r>
    </w:p>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-التي يحدثها أشخاص يكون المؤمن له مسؤولا مدنيا عنها.</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2- </w:t>
      </w:r>
      <w:r>
        <w:rPr>
          <w:rFonts w:ascii="Simplified Arabic" w:hAnsi="Simplified Arabic" w:cs="Simplified Arabic"/>
          <w:sz w:val="32"/>
          <w:szCs w:val="32"/>
          <w:rtl/>
        </w:rPr>
        <w:t xml:space="preserve"> تقديم الخدمة المحددة في العقد،حسب الحالة عند تحقق الخطر المضمون أو عند حلول أجل العقد ولا يلتزم المؤمن بها يفوق ذلك. </w:t>
      </w:r>
    </w:p>
    <w:p w:rsidR="00417508" w:rsidRDefault="000E2413">
      <w:pPr>
        <w:tabs>
          <w:tab w:val="right" w:pos="9072"/>
        </w:tabs>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ويتم دفع كقاعدة عامة للمؤمن له أو لخلفه العام او الخاص، ويمكن استثناء ان يدفع التعويض إلى الضحية أو إلى ذوي الحقوق مباشرة من طرف الشركة وذلك في عقد التأمين من المسؤولية حيث أن المؤمن ضامن للمؤمن له عن كل التعبات المالية المترتبة عن المسؤولية المدنية تجاه الغير ويدفع للمرتهن وصاحب حق الامتياز في عقود التأمين عن الأشياء.</w:t>
      </w:r>
    </w:p>
    <w:p w:rsidR="00417508" w:rsidRDefault="00417508">
      <w:pPr>
        <w:tabs>
          <w:tab w:val="right" w:pos="9072"/>
        </w:tabs>
        <w:bidi/>
        <w:spacing w:line="276" w:lineRule="auto"/>
        <w:jc w:val="lowKashida"/>
        <w:rPr>
          <w:rFonts w:ascii="Simplified Arabic" w:hAnsi="Simplified Arabic" w:cs="Simplified Arabic"/>
          <w:sz w:val="32"/>
          <w:szCs w:val="32"/>
          <w:rtl/>
          <w:lang w:bidi="ar-DZ"/>
        </w:rPr>
      </w:pPr>
    </w:p>
    <w:p w:rsidR="00417508" w:rsidRDefault="00417508">
      <w:pPr>
        <w:tabs>
          <w:tab w:val="right" w:pos="9072"/>
        </w:tabs>
        <w:bidi/>
        <w:spacing w:line="276" w:lineRule="auto"/>
        <w:jc w:val="lowKashida"/>
        <w:rPr>
          <w:rFonts w:ascii="Simplified Arabic" w:hAnsi="Simplified Arabic" w:cs="Simplified Arabic"/>
          <w:sz w:val="32"/>
          <w:szCs w:val="32"/>
          <w:rtl/>
          <w:lang w:bidi="ar-DZ"/>
        </w:rPr>
      </w:pPr>
    </w:p>
    <w:p w:rsidR="00417508" w:rsidRDefault="00417508">
      <w:pPr>
        <w:bidi/>
        <w:spacing w:line="276" w:lineRule="auto"/>
        <w:jc w:val="lowKashida"/>
        <w:rPr>
          <w:rFonts w:ascii="Simplified Arabic" w:hAnsi="Simplified Arabic" w:cs="Simplified Arabic"/>
          <w:b/>
          <w:bCs/>
          <w:sz w:val="32"/>
          <w:szCs w:val="32"/>
          <w:rtl/>
          <w:lang w:bidi="ar-DZ"/>
        </w:rPr>
      </w:pPr>
    </w:p>
    <w:p w:rsidR="00417508" w:rsidRDefault="00417508">
      <w:pPr>
        <w:bidi/>
        <w:spacing w:line="276" w:lineRule="auto"/>
        <w:jc w:val="lowKashida"/>
        <w:rPr>
          <w:rFonts w:ascii="Simplified Arabic" w:hAnsi="Simplified Arabic" w:cs="Simplified Arabic"/>
          <w:b/>
          <w:bCs/>
          <w:sz w:val="32"/>
          <w:szCs w:val="32"/>
          <w:rtl/>
          <w:lang w:bidi="ar-DZ"/>
        </w:rPr>
      </w:pPr>
    </w:p>
    <w:p w:rsidR="00417508" w:rsidRDefault="00417508">
      <w:pPr>
        <w:bidi/>
        <w:spacing w:line="276" w:lineRule="auto"/>
        <w:jc w:val="lowKashida"/>
        <w:rPr>
          <w:rFonts w:ascii="Simplified Arabic" w:hAnsi="Simplified Arabic" w:cs="Simplified Arabic"/>
          <w:b/>
          <w:bCs/>
          <w:sz w:val="32"/>
          <w:szCs w:val="32"/>
          <w:rtl/>
          <w:lang w:bidi="ar-DZ"/>
        </w:rPr>
      </w:pPr>
    </w:p>
    <w:p w:rsidR="00417508" w:rsidRDefault="00417508">
      <w:pPr>
        <w:bidi/>
        <w:spacing w:line="276" w:lineRule="auto"/>
        <w:jc w:val="lowKashida"/>
        <w:rPr>
          <w:rFonts w:ascii="Simplified Arabic" w:hAnsi="Simplified Arabic" w:cs="Simplified Arabic"/>
          <w:b/>
          <w:bCs/>
          <w:sz w:val="32"/>
          <w:szCs w:val="32"/>
          <w:rtl/>
          <w:lang w:bidi="ar-DZ"/>
        </w:rPr>
      </w:pPr>
    </w:p>
    <w:p w:rsidR="00417508" w:rsidRDefault="00417508">
      <w:pPr>
        <w:bidi/>
        <w:spacing w:line="276" w:lineRule="auto"/>
        <w:jc w:val="lowKashida"/>
        <w:rPr>
          <w:rFonts w:ascii="Simplified Arabic" w:hAnsi="Simplified Arabic" w:cs="Simplified Arabic"/>
          <w:b/>
          <w:bCs/>
          <w:sz w:val="32"/>
          <w:szCs w:val="32"/>
          <w:rtl/>
          <w:lang w:bidi="ar-DZ"/>
        </w:rPr>
      </w:pPr>
    </w:p>
    <w:p w:rsidR="00417508" w:rsidRDefault="00417508">
      <w:pPr>
        <w:bidi/>
        <w:spacing w:line="276" w:lineRule="auto"/>
        <w:jc w:val="lowKashida"/>
        <w:rPr>
          <w:rFonts w:ascii="Simplified Arabic" w:hAnsi="Simplified Arabic" w:cs="Simplified Arabic"/>
          <w:b/>
          <w:bCs/>
          <w:sz w:val="32"/>
          <w:szCs w:val="32"/>
          <w:rtl/>
        </w:rPr>
      </w:pPr>
    </w:p>
    <w:p w:rsidR="00417508" w:rsidRDefault="00417508">
      <w:pPr>
        <w:bidi/>
        <w:spacing w:line="276" w:lineRule="auto"/>
        <w:jc w:val="lowKashida"/>
        <w:rPr>
          <w:rFonts w:ascii="Simplified Arabic" w:hAnsi="Simplified Arabic" w:cs="Simplified Arabic"/>
          <w:b/>
          <w:bCs/>
          <w:sz w:val="32"/>
          <w:szCs w:val="32"/>
          <w:rtl/>
        </w:rPr>
      </w:pPr>
    </w:p>
    <w:p w:rsidR="00417508" w:rsidRDefault="000E2413" w:rsidP="004A4398">
      <w:pPr>
        <w:bidi/>
        <w:spacing w:line="276" w:lineRule="auto"/>
        <w:jc w:val="lowKashida"/>
        <w:rPr>
          <w:rFonts w:ascii="Simplified Arabic" w:hAnsi="Simplified Arabic" w:cs="Simplified Arabic"/>
          <w:sz w:val="32"/>
          <w:szCs w:val="32"/>
        </w:rPr>
      </w:pPr>
      <w:r>
        <w:rPr>
          <w:rFonts w:ascii="Simplified Arabic" w:hAnsi="Simplified Arabic" w:cs="Simplified Arabic"/>
          <w:b/>
          <w:bCs/>
          <w:sz w:val="32"/>
          <w:szCs w:val="32"/>
          <w:rtl/>
        </w:rPr>
        <w:lastRenderedPageBreak/>
        <w:t>خلاصة</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sz w:val="32"/>
          <w:szCs w:val="32"/>
          <w:rtl/>
        </w:rPr>
        <w:t xml:space="preserve">نستخلص مما السبق أن </w:t>
      </w:r>
      <w:r>
        <w:rPr>
          <w:rFonts w:ascii="Simplified Arabic" w:hAnsi="Simplified Arabic" w:hint="cs"/>
          <w:sz w:val="32"/>
          <w:szCs w:val="32"/>
          <w:rtl/>
          <w:lang w:bidi="ar-DZ"/>
        </w:rPr>
        <w:t>للتأمين</w:t>
      </w:r>
      <w:r>
        <w:rPr>
          <w:rFonts w:ascii="Simplified Arabic" w:hAnsi="Simplified Arabic" w:cs="Simplified Arabic"/>
          <w:sz w:val="32"/>
          <w:szCs w:val="32"/>
          <w:rtl/>
        </w:rPr>
        <w:t xml:space="preserve"> وضائف وأهمية بالغة سواء على المستوى الاقتصادي أو الاجتماعي </w:t>
      </w:r>
      <w:r>
        <w:rPr>
          <w:rFonts w:ascii="Simplified Arabic" w:hAnsi="Simplified Arabic" w:hint="cs"/>
          <w:sz w:val="32"/>
          <w:szCs w:val="32"/>
          <w:rtl/>
          <w:lang w:bidi="ar-DZ"/>
        </w:rPr>
        <w:t>،</w:t>
      </w:r>
      <w:r>
        <w:rPr>
          <w:rFonts w:ascii="Simplified Arabic" w:hAnsi="Simplified Arabic" w:cs="Simplified Arabic"/>
          <w:sz w:val="32"/>
          <w:szCs w:val="32"/>
          <w:rtl/>
        </w:rPr>
        <w:t xml:space="preserve">وخاصة التأمين العقاري له دور الأكبر في المحافظة على العقارات من المخاطر التي تحدق بها لكي تبقى راسخة في مجال نشاطها فهو وسيلة توفر الاستقرار من ناحيتين الاجتماعية وكذلك الاقتصادية إلا أنه لا يختلف عن العقود التأمينية الأخرى من حيث الخصائص والأركان فهو يتمتع بكل العناصر المتواجدة في أي عقد تأمين آخر فهو لا يختلف إلا من </w:t>
      </w:r>
      <w:r>
        <w:rPr>
          <w:rFonts w:ascii="Simplified Arabic" w:hAnsi="Simplified Arabic" w:hint="cs"/>
          <w:sz w:val="32"/>
          <w:szCs w:val="32"/>
          <w:rtl/>
          <w:lang w:bidi="ar-DZ"/>
        </w:rPr>
        <w:t>ناحية</w:t>
      </w:r>
      <w:r>
        <w:rPr>
          <w:rFonts w:ascii="Simplified Arabic" w:hAnsi="Simplified Arabic" w:cs="Simplified Arabic"/>
          <w:sz w:val="32"/>
          <w:szCs w:val="32"/>
          <w:rtl/>
        </w:rPr>
        <w:t xml:space="preserve"> المخاطر التي يقوم بتغطيتها كخدمة للمؤمن له.</w:t>
      </w:r>
    </w:p>
    <w:p w:rsidR="00417508" w:rsidRDefault="00417508">
      <w:pPr>
        <w:jc w:val="right"/>
        <w:rPr>
          <w:b/>
          <w:bCs/>
          <w:sz w:val="36"/>
          <w:szCs w:val="36"/>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417508">
      <w:pPr>
        <w:tabs>
          <w:tab w:val="right" w:pos="567"/>
        </w:tabs>
        <w:bidi/>
        <w:spacing w:after="100" w:line="240" w:lineRule="auto"/>
        <w:ind w:firstLine="848"/>
        <w:jc w:val="both"/>
        <w:rPr>
          <w:rFonts w:ascii="Simplified Arabic" w:hAnsi="Simplified Arabic" w:cs="Simplified Arabic"/>
          <w:b/>
          <w:bCs/>
          <w:sz w:val="32"/>
          <w:szCs w:val="32"/>
          <w:rtl/>
          <w:lang w:bidi="ar-DZ"/>
        </w:rPr>
      </w:pPr>
    </w:p>
    <w:p w:rsidR="00417508" w:rsidRDefault="000E2413">
      <w:pPr>
        <w:tabs>
          <w:tab w:val="center" w:pos="4535"/>
          <w:tab w:val="right" w:pos="9071"/>
        </w:tabs>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417508" w:rsidRDefault="00417508">
      <w:pPr>
        <w:bidi/>
        <w:rPr>
          <w:rFonts w:ascii="Traditional Arabic" w:hAnsi="Traditional Arabic" w:cs="Traditional Arabic"/>
          <w:sz w:val="32"/>
          <w:szCs w:val="32"/>
          <w:rtl/>
          <w:lang w:bidi="ar-DZ"/>
        </w:rPr>
        <w:sectPr w:rsidR="00417508">
          <w:headerReference w:type="default" r:id="rId20"/>
          <w:footerReference w:type="default" r:id="rId21"/>
          <w:footnotePr>
            <w:numRestart w:val="eachPage"/>
          </w:footnotePr>
          <w:pgSz w:w="11906" w:h="16838"/>
          <w:pgMar w:top="1418" w:right="1418" w:bottom="1134" w:left="851" w:header="720" w:footer="720" w:gutter="0"/>
          <w:pgNumType w:start="2"/>
          <w:cols w:space="708"/>
          <w:docGrid w:linePitch="360"/>
        </w:sect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5331C1">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group id="Groupe 59" o:spid="_x0000_s1053" style="position:absolute;left:0;text-align:left;margin-left:0;margin-top:231.15pt;width:453.55pt;height:310.7pt;z-index:251642368;mso-position-horizontal:left;mso-position-horizontal-relative:margin;mso-position-vertical-relative:margin;mso-width-relative:margin" coordsize="56769,39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">
            <v:shape id="Parchemin horizontal 28" o:spid="_x0000_s1054" type="#_x0000_t98" style="position:absolute;width:56769;height:39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n91sEA&#10;AADbAAAADwAAAGRycy9kb3ducmV2LnhtbERPz2vCMBS+C/sfwhO8yExXYZRqFNkYUzwMO/H8aJ5N&#10;sXnpmqzW/94cBI8f3+/lerCN6KnztWMFb7MEBHHpdM2VguPv12sGwgdkjY1jUnAjD+vVy2iJuXZX&#10;PlBfhErEEPY5KjAhtLmUvjRk0c9cSxy5s+sshgi7SuoOrzHcNjJNkndpsebYYLClD0Plpfi3Csqf&#10;k9ylPsO/rD9ezHk/n35uv5WajIfNAkSgITzFD/dWK0jj2Pgl/gC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p/dbBAAAA2wAAAA8AAAAAAAAAAAAAAAAAmAIAAGRycy9kb3du&#10;cmV2LnhtbFBLBQYAAAAABAAEAPUAAACGAwAAAAA=&#10;" strokeweight="1pt">
              <v:stroke joinstyle="miter"/>
            </v:shape>
            <v:rect id="Rectangle 29" o:spid="_x0000_s1055" style="position:absolute;left:14857;top:10858;width:35504;height:170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5aqcUA&#10;AADbAAAADwAAAGRycy9kb3ducmV2LnhtbESP0WrCQBRE3wv+w3ILvhTdNBSrqWuQVCH1rdEPuGZv&#10;k9Ts3ZBdY/r33ULBx2FmzjDrdDStGKh3jWUFz/MIBHFpdcOVgtNxP1uCcB5ZY2uZFPyQg3QzeVhj&#10;ou2NP2kofCUChF2CCmrvu0RKV9Zk0M1tRxy8L9sb9EH2ldQ93gLctDKOooU02HBYqLGjrKbyUlyN&#10;go/Dy+GU5fL7smren/LXIpLnxU6p6eO4fQPhafT38H871wriFfx9CT9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3lqpxQAAANsAAAAPAAAAAAAAAAAAAAAAAJgCAABkcnMv&#10;ZG93bnJldi54bWxQSwUGAAAAAAQABAD1AAAAigMAAAAA&#10;" filled="f" stroked="f">
              <v:textbox style="mso-fit-shape-to-text:t">
                <w:txbxContent>
                  <w:p w:rsidR="00A87BFF" w:rsidRDefault="00A87BFF">
                    <w:pPr>
                      <w:bidi/>
                      <w:jc w:val="center"/>
                      <w:rPr>
                        <w:rStyle w:val="Titredulivre"/>
                        <w:rFonts w:ascii="Traditional Arabic" w:hAnsi="Traditional Arabic" w:cs="Traditional Arabic"/>
                        <w:b w:val="0"/>
                        <w:i w:val="0"/>
                        <w:iCs w:val="0"/>
                        <w:color w:val="000000"/>
                        <w:spacing w:val="0"/>
                        <w:sz w:val="144"/>
                        <w:szCs w:val="144"/>
                        <w:lang w:bidi="ar-DZ"/>
                      </w:rPr>
                    </w:pPr>
                    <w:r>
                      <w:rPr>
                        <w:rStyle w:val="Titredulivre"/>
                        <w:rFonts w:ascii="Traditional Arabic" w:hAnsi="Traditional Arabic" w:cs="Traditional Arabic" w:hint="cs"/>
                        <w:b w:val="0"/>
                        <w:i w:val="0"/>
                        <w:iCs w:val="0"/>
                        <w:color w:val="000000"/>
                        <w:spacing w:val="0"/>
                        <w:sz w:val="144"/>
                        <w:szCs w:val="144"/>
                        <w:rtl/>
                        <w:lang w:bidi="ar-DZ"/>
                      </w:rPr>
                      <w:t>الفصل الثاني</w:t>
                    </w:r>
                  </w:p>
                </w:txbxContent>
              </v:textbox>
            </v:rect>
            <w10:wrap type="square" anchorx="margin" anchory="margin"/>
          </v:group>
        </w:pict>
      </w:r>
    </w:p>
    <w:p w:rsidR="00417508" w:rsidRDefault="00417508">
      <w:pPr>
        <w:bidi/>
        <w:rPr>
          <w:rFonts w:ascii="Traditional Arabic" w:hAnsi="Traditional Arabic" w:cs="Traditional Arabic"/>
          <w:sz w:val="32"/>
          <w:szCs w:val="32"/>
          <w:rtl/>
          <w:lang w:bidi="ar-DZ"/>
        </w:rPr>
        <w:sectPr w:rsidR="00417508">
          <w:headerReference w:type="default" r:id="rId22"/>
          <w:footerReference w:type="default" r:id="rId23"/>
          <w:pgSz w:w="11906" w:h="16838"/>
          <w:pgMar w:top="1418" w:right="1418" w:bottom="1134" w:left="851" w:header="720" w:footer="720" w:gutter="0"/>
          <w:cols w:space="708"/>
          <w:docGrid w:linePitch="360"/>
        </w:sectPr>
      </w:pP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lastRenderedPageBreak/>
        <w:t>تمهيد:</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إن التأمين يسعى إلى إلزام المؤمن أن يتحمل الأخطار التي يتعرض لها المؤمن له في ممتلكاته مقابل تقاضي أجر محدد عن هذه العملية ،وامتد ليشمل محاور عديدة من بينها التأمين على العقارات إذ أصبح العقار مثل المركبات يتعرض لعدة مخاطر قد تكون بسبب الإنسان أو بسبب الطبيعة </w:t>
      </w:r>
      <w:r>
        <w:rPr>
          <w:rFonts w:ascii="Simplified Arabic" w:hAnsi="Simplified Arabic" w:cs="Simplified Arabic" w:hint="cs"/>
          <w:sz w:val="32"/>
          <w:szCs w:val="32"/>
          <w:rtl/>
          <w:lang w:bidi="ar-DZ"/>
        </w:rPr>
        <w:t>.</w:t>
      </w:r>
    </w:p>
    <w:p w:rsidR="00417508" w:rsidRDefault="000E2413">
      <w:pPr>
        <w:autoSpaceDE w:val="0"/>
        <w:autoSpaceDN w:val="0"/>
        <w:bidi/>
        <w:adjustRightInd w:val="0"/>
        <w:spacing w:after="0" w:line="276" w:lineRule="auto"/>
        <w:ind w:firstLine="566"/>
        <w:jc w:val="lowKashida"/>
        <w:rPr>
          <w:rFonts w:hAnsi="Simplified Arabic"/>
          <w:sz w:val="32"/>
          <w:szCs w:val="32"/>
          <w:rtl/>
          <w:lang w:val="en-US" w:bidi="ar-DZ"/>
        </w:rPr>
      </w:pPr>
      <w:r>
        <w:rPr>
          <w:rFonts w:ascii="Simplified Arabic" w:hAnsi="Simplified Arabic" w:cs="Simplified Arabic"/>
          <w:sz w:val="32"/>
          <w:szCs w:val="32"/>
          <w:rtl/>
          <w:lang w:bidi="ar-DZ"/>
        </w:rPr>
        <w:t xml:space="preserve"> لذا استلزم المشرع الجزائري ضرورة التأمين لضمان المخاطر التي قد يتعرض لها العقار والتي قد لا يمكن التنبؤ بها أو بوقت وقوعها ،وان تحققت قد لا يكون للإنسان القدرة على تحمل نتائجها.</w:t>
      </w:r>
      <w:r>
        <w:rPr>
          <w:rFonts w:ascii="Simplified Arabic" w:hAnsi="Simplified Arabic" w:hint="cs"/>
          <w:sz w:val="32"/>
          <w:szCs w:val="32"/>
          <w:rtl/>
          <w:lang w:bidi="ar-DZ"/>
        </w:rPr>
        <w:t>ومن أجل التفصيل اعتمدنا على ثلاث مباحث</w:t>
      </w:r>
      <w:r>
        <w:rPr>
          <w:rFonts w:hAnsi="Simplified Arabic"/>
          <w:sz w:val="32"/>
          <w:szCs w:val="32"/>
          <w:rtl/>
          <w:lang w:val="en-US" w:bidi="ar-DZ"/>
        </w:rPr>
        <w:t>:</w:t>
      </w:r>
    </w:p>
    <w:p w:rsidR="00417508" w:rsidRDefault="000E2413">
      <w:pPr>
        <w:autoSpaceDE w:val="0"/>
        <w:autoSpaceDN w:val="0"/>
        <w:bidi/>
        <w:adjustRightInd w:val="0"/>
        <w:spacing w:after="0" w:line="276" w:lineRule="auto"/>
        <w:ind w:firstLine="566"/>
        <w:jc w:val="lowKashida"/>
        <w:rPr>
          <w:rFonts w:hAnsi="Simplified Arabic"/>
          <w:sz w:val="36"/>
          <w:szCs w:val="36"/>
          <w:rtl/>
          <w:lang w:val="en-US" w:bidi="ar-DZ"/>
        </w:rPr>
      </w:pPr>
      <w:r>
        <w:rPr>
          <w:rFonts w:hAnsi="Simplified Arabic" w:hint="cs"/>
          <w:sz w:val="36"/>
          <w:szCs w:val="36"/>
          <w:rtl/>
          <w:lang w:val="en-US" w:bidi="ar-DZ"/>
        </w:rPr>
        <w:t>المبحثالأول</w:t>
      </w:r>
      <w:r>
        <w:rPr>
          <w:rFonts w:hAnsi="Simplified Arabic"/>
          <w:sz w:val="36"/>
          <w:szCs w:val="36"/>
          <w:rtl/>
          <w:lang w:val="en-US" w:bidi="ar-DZ"/>
        </w:rPr>
        <w:t>:</w:t>
      </w:r>
      <w:r>
        <w:rPr>
          <w:rFonts w:hAnsi="Simplified Arabic" w:hint="cs"/>
          <w:sz w:val="36"/>
          <w:szCs w:val="36"/>
          <w:rtl/>
          <w:lang w:val="en-US" w:bidi="ar-DZ"/>
        </w:rPr>
        <w:t>التأمين على الأخطار الواردة</w:t>
      </w:r>
      <w:r>
        <w:rPr>
          <w:rFonts w:hAnsi="Simplified Arabic"/>
          <w:sz w:val="36"/>
          <w:szCs w:val="36"/>
          <w:rtl/>
          <w:lang w:val="en-US" w:bidi="ar-DZ"/>
        </w:rPr>
        <w:t xml:space="preserve"> على العقار</w:t>
      </w:r>
      <w:r>
        <w:rPr>
          <w:rFonts w:hAnsi="Simplified Arabic" w:hint="cs"/>
          <w:sz w:val="36"/>
          <w:szCs w:val="36"/>
          <w:rtl/>
          <w:lang w:val="en-US" w:bidi="ar-DZ"/>
        </w:rPr>
        <w:t>ات</w:t>
      </w:r>
      <w:r>
        <w:rPr>
          <w:rFonts w:hAnsi="Simplified Arabic"/>
          <w:sz w:val="36"/>
          <w:szCs w:val="36"/>
          <w:rtl/>
          <w:lang w:val="en-US" w:bidi="ar-DZ"/>
        </w:rPr>
        <w:t>.</w:t>
      </w:r>
    </w:p>
    <w:p w:rsidR="00417508" w:rsidRDefault="000E2413">
      <w:pPr>
        <w:autoSpaceDE w:val="0"/>
        <w:autoSpaceDN w:val="0"/>
        <w:bidi/>
        <w:adjustRightInd w:val="0"/>
        <w:spacing w:after="0" w:line="276" w:lineRule="auto"/>
        <w:ind w:firstLine="566"/>
        <w:jc w:val="lowKashida"/>
        <w:rPr>
          <w:rFonts w:hAnsi="Simplified Arabic"/>
          <w:sz w:val="36"/>
          <w:szCs w:val="36"/>
          <w:rtl/>
          <w:lang w:val="en-US" w:bidi="ar-DZ"/>
        </w:rPr>
      </w:pPr>
      <w:r>
        <w:rPr>
          <w:rFonts w:hAnsi="Simplified Arabic" w:hint="cs"/>
          <w:sz w:val="36"/>
          <w:szCs w:val="36"/>
          <w:rtl/>
          <w:lang w:val="en-US" w:bidi="ar-DZ"/>
        </w:rPr>
        <w:t>المبحث الثاني</w:t>
      </w:r>
      <w:r>
        <w:rPr>
          <w:rFonts w:hAnsi="Simplified Arabic"/>
          <w:sz w:val="36"/>
          <w:szCs w:val="36"/>
          <w:rtl/>
          <w:lang w:val="en-US" w:bidi="ar-DZ"/>
        </w:rPr>
        <w:t>:</w:t>
      </w:r>
      <w:r>
        <w:rPr>
          <w:rFonts w:hAnsi="Simplified Arabic" w:hint="cs"/>
          <w:sz w:val="36"/>
          <w:szCs w:val="36"/>
          <w:rtl/>
          <w:lang w:val="en-US" w:bidi="ar-DZ"/>
        </w:rPr>
        <w:t>إجراءات التعويض عن المخاطر العقارية</w:t>
      </w:r>
      <w:r>
        <w:rPr>
          <w:rFonts w:hAnsi="Simplified Arabic"/>
          <w:sz w:val="36"/>
          <w:szCs w:val="36"/>
          <w:rtl/>
          <w:lang w:val="en-US" w:bidi="ar-DZ"/>
        </w:rPr>
        <w:t>.</w:t>
      </w:r>
    </w:p>
    <w:p w:rsidR="00417508" w:rsidRDefault="000E2413">
      <w:pPr>
        <w:autoSpaceDE w:val="0"/>
        <w:autoSpaceDN w:val="0"/>
        <w:bidi/>
        <w:adjustRightInd w:val="0"/>
        <w:spacing w:after="0" w:line="276" w:lineRule="auto"/>
        <w:ind w:firstLine="566"/>
        <w:jc w:val="lowKashida"/>
        <w:rPr>
          <w:rFonts w:hAnsi="Simplified Arabic"/>
          <w:sz w:val="36"/>
          <w:szCs w:val="36"/>
          <w:rtl/>
          <w:lang w:val="en-US" w:bidi="ar-DZ"/>
        </w:rPr>
      </w:pPr>
      <w:r>
        <w:rPr>
          <w:rFonts w:hAnsi="Simplified Arabic" w:hint="cs"/>
          <w:sz w:val="36"/>
          <w:szCs w:val="36"/>
          <w:rtl/>
          <w:lang w:val="en-US" w:bidi="ar-DZ"/>
        </w:rPr>
        <w:t>المبحثالثالث</w:t>
      </w:r>
      <w:r>
        <w:rPr>
          <w:rFonts w:hAnsi="Simplified Arabic"/>
          <w:sz w:val="36"/>
          <w:szCs w:val="36"/>
          <w:rtl/>
          <w:lang w:val="en-US" w:bidi="ar-DZ"/>
        </w:rPr>
        <w:t>:</w:t>
      </w:r>
      <w:r>
        <w:rPr>
          <w:rFonts w:hAnsi="Simplified Arabic" w:hint="cs"/>
          <w:sz w:val="36"/>
          <w:szCs w:val="36"/>
          <w:rtl/>
          <w:lang w:val="en-US" w:bidi="ar-DZ"/>
        </w:rPr>
        <w:t>نظام التعويض على الأخطار الواردة</w:t>
      </w:r>
      <w:r>
        <w:rPr>
          <w:rFonts w:hAnsi="Simplified Arabic"/>
          <w:sz w:val="36"/>
          <w:szCs w:val="36"/>
          <w:rtl/>
          <w:lang w:val="en-US" w:bidi="ar-DZ"/>
        </w:rPr>
        <w:t xml:space="preserve"> على </w:t>
      </w:r>
      <w:r>
        <w:rPr>
          <w:rFonts w:hAnsi="Simplified Arabic" w:hint="cs"/>
          <w:sz w:val="36"/>
          <w:szCs w:val="36"/>
          <w:rtl/>
          <w:lang w:val="en-US" w:bidi="ar-DZ"/>
        </w:rPr>
        <w:t>العقار</w:t>
      </w:r>
      <w:r>
        <w:rPr>
          <w:rFonts w:hAnsi="Simplified Arabic"/>
          <w:sz w:val="36"/>
          <w:szCs w:val="36"/>
          <w:rtl/>
          <w:lang w:val="en-US" w:bidi="ar-DZ"/>
        </w:rPr>
        <w:t>.</w:t>
      </w: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hint="cs"/>
          <w:sz w:val="32"/>
          <w:szCs w:val="32"/>
          <w:rtl/>
          <w:lang w:bidi="ar-DZ"/>
        </w:rPr>
      </w:pPr>
    </w:p>
    <w:p w:rsidR="00FA0ACB" w:rsidRDefault="00FA0ACB" w:rsidP="00FA0ACB">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Pr="004A439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4A4398">
        <w:rPr>
          <w:rFonts w:ascii="Simplified Arabic" w:hAnsi="Simplified Arabic" w:cs="Simplified Arabic"/>
          <w:b/>
          <w:bCs/>
          <w:sz w:val="32"/>
          <w:szCs w:val="32"/>
          <w:rtl/>
          <w:lang w:bidi="ar-DZ"/>
        </w:rPr>
        <w:lastRenderedPageBreak/>
        <w:t>المبحث الأول: التأمين على الاخطار الواردة على العقارات</w:t>
      </w:r>
    </w:p>
    <w:p w:rsidR="00417508" w:rsidRPr="004A439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sidRPr="004A4398">
        <w:rPr>
          <w:rFonts w:ascii="Simplified Arabic" w:hAnsi="Simplified Arabic" w:cs="Simplified Arabic"/>
          <w:sz w:val="32"/>
          <w:szCs w:val="32"/>
          <w:rtl/>
          <w:lang w:bidi="ar-DZ"/>
        </w:rPr>
        <w:t xml:space="preserve">    إن الأخطار التي يتعرض</w:t>
      </w:r>
      <w:r w:rsidRPr="004A4398">
        <w:rPr>
          <w:rFonts w:ascii="Simplified Arabic" w:hAnsi="Simplified Arabic" w:cs="Simplified Arabic"/>
          <w:sz w:val="32"/>
          <w:szCs w:val="32"/>
          <w:rtl/>
          <w:lang w:val="en-US" w:bidi="ar-DZ"/>
        </w:rPr>
        <w:t xml:space="preserve"> لها العقار كثيرة و جسيمة تصيب ممتلكات الفرد بصفة مباشرة و سنعرض من خلال هذا المبحث جملة من الأخطار التي يتعرض لها العقار كالحريق،كسر الزجاج....الخ،و التأمين على الكوارث الطبيعية الماسة بالعقار نظرا لأهميته باعتبارها أخطار حديثة و أضرارها وخيمة ،إضافة إلى التأمين العشري.</w:t>
      </w:r>
    </w:p>
    <w:p w:rsidR="00417508" w:rsidRPr="004A439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4A4398">
        <w:rPr>
          <w:rFonts w:ascii="Simplified Arabic" w:hAnsi="Simplified Arabic" w:cs="Simplified Arabic"/>
          <w:b/>
          <w:bCs/>
          <w:sz w:val="32"/>
          <w:szCs w:val="32"/>
          <w:rtl/>
          <w:lang w:bidi="ar-DZ"/>
        </w:rPr>
        <w:t xml:space="preserve">المطلب الأول: التأمين المتعدد الاخطار. </w:t>
      </w:r>
    </w:p>
    <w:p w:rsidR="00417508" w:rsidRPr="004A439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sidRPr="004A4398">
        <w:rPr>
          <w:rFonts w:ascii="Simplified Arabic" w:hAnsi="Simplified Arabic" w:cs="Simplified Arabic"/>
          <w:sz w:val="32"/>
          <w:szCs w:val="32"/>
          <w:rtl/>
          <w:lang w:bidi="ar-DZ"/>
        </w:rPr>
        <w:t xml:space="preserve">   يتعرض العقار إلى مجموعة من الأخطار و سنتطرق إليها من خلال هذا المطلب ،والتي تتمثل فيما يلي</w:t>
      </w:r>
      <w:r w:rsidRPr="004A4398">
        <w:rPr>
          <w:rFonts w:ascii="Simplified Arabic" w:hAnsi="Simplified Arabic" w:cs="Simplified Arabic"/>
          <w:sz w:val="32"/>
          <w:szCs w:val="32"/>
          <w:rtl/>
          <w:lang w:val="en-US" w:bidi="ar-DZ"/>
        </w:rPr>
        <w:t>:</w:t>
      </w:r>
    </w:p>
    <w:p w:rsidR="00417508" w:rsidRPr="004A439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4A4398">
        <w:rPr>
          <w:rFonts w:ascii="Simplified Arabic" w:hAnsi="Simplified Arabic" w:cs="Simplified Arabic"/>
          <w:b/>
          <w:bCs/>
          <w:sz w:val="32"/>
          <w:szCs w:val="32"/>
          <w:rtl/>
          <w:lang w:bidi="ar-DZ"/>
        </w:rPr>
        <w:t>الفرع الأول : التأمين ضد الحريق</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w:t>
      </w:r>
      <w:r>
        <w:rPr>
          <w:rFonts w:ascii="Simplified Arabic" w:hAnsi="Simplified Arabic" w:cs="Simplified Arabic"/>
          <w:b/>
          <w:bCs/>
          <w:sz w:val="32"/>
          <w:szCs w:val="32"/>
          <w:rtl/>
          <w:lang w:bidi="ar-DZ"/>
        </w:rPr>
        <w:t>تعريفه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هو عقد يقصد به تعويض المؤمن له عن الهلاك أو الضرر الذي يصيب ممتلكاته بسبب الحريق.</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وقد عرفه البعض الآخر «عقد يلتزم بمقتضاه المؤمن أن يعوض المؤمن له عن الأضرار التي تصيب الأشياء المؤمن عليها بسبب الحريق وعليه فإن كلمة الحريق تشير بسبب الضرر.</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ومهما اختلفت التعاريف المقدمة لعقد تأمين الحريق فهو يبقى عبارة عن عقد يبرم بين المؤمن والمؤمن له لمصلحة هذا الأخير أو لمصلحة ثالث(المستفيد)يلتزم المؤمن بموجبه عند تحقق الخطر المؤمن منه بدفع التعويض للمؤمن له عن الأضرار التي لحقت به مقابل مبلغ محدد أو أقساط دورية يؤديها المؤمن له للمؤمن ذلك من خلال تجميع أشخاص يتحدون في خطر الحريق ومن ثم إجراء المناقصة وفقا لعملية الإحصاء.</w:t>
      </w:r>
      <w:r>
        <w:rPr>
          <w:rFonts w:ascii="Simplified Arabic" w:hAnsi="Simplified Arabic" w:cs="Simplified Arabic"/>
          <w:sz w:val="32"/>
          <w:szCs w:val="32"/>
          <w:vertAlign w:val="superscript"/>
          <w:rtl/>
          <w:lang w:bidi="ar-DZ"/>
        </w:rPr>
        <w:footnoteReference w:id="61"/>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bidi="ar-DZ"/>
        </w:rPr>
        <w:t>ثانيا :</w:t>
      </w:r>
      <w:r>
        <w:rPr>
          <w:rFonts w:ascii="Simplified Arabic" w:hAnsi="Simplified Arabic" w:cs="Simplified Arabic"/>
          <w:b/>
          <w:bCs/>
          <w:sz w:val="32"/>
          <w:szCs w:val="32"/>
          <w:rtl/>
          <w:lang w:bidi="ar-DZ"/>
        </w:rPr>
        <w:t>شروطه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هناك شروط يجب توفرها في الحريق حتى يمكن اعتباره حريقا، ولتحقيق شرط وقوع خطر الحريق:</w:t>
      </w:r>
    </w:p>
    <w:p w:rsidR="00417508" w:rsidRDefault="000E2413">
      <w:pPr>
        <w:pStyle w:val="Paragraphedeliste"/>
        <w:numPr>
          <w:ilvl w:val="0"/>
          <w:numId w:val="2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يجب أن يكون هناك اشتعال فعلي ظاهر و حقيقي ،فالخسائر الناشئة عن التسخين أو التخمير أو تحويل شيء من حالته الأولية إلى حالة أخرى لا يعتبر حريقا بالمعنى التأميني.</w:t>
      </w:r>
    </w:p>
    <w:p w:rsidR="00417508" w:rsidRDefault="000E2413">
      <w:pPr>
        <w:pStyle w:val="Paragraphedeliste"/>
        <w:numPr>
          <w:ilvl w:val="0"/>
          <w:numId w:val="2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يجب أن يكون حادث الحريق مفاجئا و عرضيا و ليس مدبرا أو مرتبا ،فالحريق الإرادي المتعمد الذي يشعله صاحب المسكن لا يعتبر حريقا تأميني أما إذا حدث ذلك الحريق الإرادي المتعمد من جانب الغير و بدون علم أو اتفاق مع المؤمن له فإنه يعتبر حادثا مفاجئا و عرضيا بالنسبة للمؤمن له يستحق عنه تعويض بقدر الخسارة.</w:t>
      </w:r>
    </w:p>
    <w:p w:rsidR="00417508" w:rsidRDefault="000E2413">
      <w:pPr>
        <w:pStyle w:val="Paragraphedeliste"/>
        <w:numPr>
          <w:ilvl w:val="0"/>
          <w:numId w:val="2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يجب أن يكون الشيء موضوع التأمين مما لا يستلزم وجوده في حالة احتراق ،وقد تكون مادة الفحم خير مثال لتوضيح ذلك فالفحم يستخدم كقوة محركة لكثير من الآلات و المحركات و طالما كان الفحم يؤدي هذه الوظيفة فلا يمكن اعتبار اشتعاله حريقا بالمعنى التأميني ،أما إذا كان الفحم مخزونا لل</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تجار فيه فإن أي اشتعال للفحم و هو على هذه الصورة يشكل حريقا تأمينيا.</w:t>
      </w:r>
    </w:p>
    <w:p w:rsidR="00417508" w:rsidRDefault="000E2413">
      <w:pPr>
        <w:pStyle w:val="Paragraphedeliste"/>
        <w:numPr>
          <w:ilvl w:val="0"/>
          <w:numId w:val="2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يجب أن ينتج عن الحريق خسارة مادية فعلية أي أنه إذا ترتب على اشتعال النار بقاء الشيء موضوع التأمين على ما هو عليه أو زيادة في قيمته فلا يمكن القول أننا بصدد حريق بالمعنى التأمين.</w:t>
      </w:r>
      <w:r>
        <w:rPr>
          <w:vertAlign w:val="superscript"/>
          <w:rtl/>
          <w:lang w:bidi="ar-DZ"/>
        </w:rPr>
        <w:footnoteReference w:id="62"/>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w:t>
      </w:r>
      <w:r>
        <w:rPr>
          <w:rFonts w:ascii="Simplified Arabic" w:hAnsi="Simplified Arabic" w:cs="Simplified Arabic"/>
          <w:b/>
          <w:bCs/>
          <w:sz w:val="32"/>
          <w:szCs w:val="32"/>
          <w:rtl/>
          <w:lang w:bidi="ar-DZ"/>
        </w:rPr>
        <w:t>الأضرار التي يضمنها التأمين من الحريق</w:t>
      </w:r>
    </w:p>
    <w:p w:rsidR="00417508" w:rsidRDefault="000E2413">
      <w:pPr>
        <w:pStyle w:val="Paragraphedeliste"/>
        <w:numPr>
          <w:ilvl w:val="0"/>
          <w:numId w:val="3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ضمان الأضرار المادية المباشرة</w:t>
      </w:r>
      <w:r>
        <w:rPr>
          <w:rFonts w:ascii="Simplified Arabic" w:hAnsi="Simplified Arabic" w:cs="Simplified Arabic" w:hint="cs"/>
          <w:b/>
          <w:bCs/>
          <w:sz w:val="32"/>
          <w:szCs w:val="32"/>
          <w:rtl/>
          <w:lang w:bidi="ar-DZ"/>
        </w:rPr>
        <w:t xml:space="preserve">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التي يسببها الحريق أو اشتعال النيران وما يترتب عن ذلك من انفجار الغاز أو احتكاك الكهرباء والتي تحدث للممتلكات المنقولة والثابتة من:</w:t>
      </w:r>
    </w:p>
    <w:p w:rsidR="00417508" w:rsidRDefault="000E2413">
      <w:pPr>
        <w:pStyle w:val="Paragraphedeliste"/>
        <w:numPr>
          <w:ilvl w:val="0"/>
          <w:numId w:val="31"/>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1- </w:t>
      </w:r>
      <w:r>
        <w:rPr>
          <w:rFonts w:ascii="Simplified Arabic" w:hAnsi="Simplified Arabic" w:cs="Simplified Arabic"/>
          <w:b/>
          <w:bCs/>
          <w:sz w:val="32"/>
          <w:szCs w:val="32"/>
          <w:rtl/>
          <w:lang w:bidi="ar-DZ"/>
        </w:rPr>
        <w:t>تأمين المباني: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والشيء موضوع التأمين هنا هو المباني، ويتحدد الخطر هنا على أساس عمر المبنى، موقعه، حجمه، وطريقة البناء، ونوع المواد المستخدمة في البناء، والغرض المستخدم فيه المبنى، والتركيبات الموجودة بالمبنى، نواع المباني المجاورة للمبنى المطلوب التأمين عليه.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فبينما نجد أن درجة الخطر ترتفع بالنسبة للمباني المستخدمة في بنائها الأخشاب والتي تستخدم في أغراض غير السكن الخاص والمجاورة لمصادر تتسبب في زيادة خطر الحريق كمصانع البلاستيك ومحطات البنزين تزداد درجة الخطورة إذا ما وجدت غلايات مركبة داخل المبنى.</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هذا بينما نجد أن درجة الخطورة تنخفض عن سابقتها إذا ما كان المبنى مشيد بمواد مقاومة لخطر الحريق ويستخدم في سكن خاص، وغير مركب به غلايات أو تركيبات كهربائية بارزة، ومجاورة لمركز إطفاء الحريق.</w:t>
      </w:r>
    </w:p>
    <w:p w:rsidR="00417508" w:rsidRDefault="000E2413">
      <w:pPr>
        <w:pStyle w:val="Paragraphedeliste"/>
        <w:numPr>
          <w:ilvl w:val="1"/>
          <w:numId w:val="33"/>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الممتلكات المنقولة: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أي كل ما يتعلق بالحاجات الشخصية للمؤمن له من ملابس وأثاث وأغراض المنزل وأغراض شخصية وأغراض أخرى كالمجوهرات والأحجار الكريمة، التحف والصور ذات القيمة، للأشياء النادرة والثمينة.</w:t>
      </w:r>
    </w:p>
    <w:p w:rsidR="00417508" w:rsidRDefault="000E2413">
      <w:pPr>
        <w:pStyle w:val="Paragraphedeliste"/>
        <w:numPr>
          <w:ilvl w:val="1"/>
          <w:numId w:val="33"/>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تأمين المصانع:</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 يكون الشيء موضوع التأمين هنا هو المصنع بمبانيه و محتوياته و تحدد درجة الخطر في هذه الحالة، بنوع الإنتاج الصناعي فهي في صناعة مثلا المعلبات تختلف عنها في صناعات البلاستيك و المواد الكيماوية القابلة للاشتعال أو المتفجرات و يحدد أيضا طرق الإنتاج و القوى المحركة المستخدمة لإدارة الآلات تتوقف بجانب ما تقدم على طرق الإنارة و التدفئة ،و </w:t>
      </w:r>
      <w:r>
        <w:rPr>
          <w:rFonts w:ascii="Simplified Arabic" w:hAnsi="Simplified Arabic" w:cs="Simplified Arabic"/>
          <w:sz w:val="32"/>
          <w:szCs w:val="32"/>
          <w:rtl/>
          <w:lang w:bidi="ar-DZ"/>
        </w:rPr>
        <w:lastRenderedPageBreak/>
        <w:t>طرق التخزين ،و أنواع المخزون كما تتأثر بمدى قربه من الوسائل المسببة للحرائق أو لوسائل الإطفاء المتوفرة قريبا منه، و على وسائل الوقاية من الحرائق المتوفرة به، و أخيرا المواد المستخدمة في بناء المصنع و المباني المجاورة له.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ويغطي التأمين هنا المواد التامة الصنع والمواد النصف مصنعة والمواد الأولية والبضائع بكل أنواعها التجهيزات والعتاد...الخ.</w:t>
      </w:r>
    </w:p>
    <w:p w:rsidR="00417508" w:rsidRDefault="000E2413">
      <w:pPr>
        <w:pStyle w:val="Paragraphedeliste"/>
        <w:numPr>
          <w:ilvl w:val="0"/>
          <w:numId w:val="33"/>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ضمان الأضرار المادية غير المباشرة</w:t>
      </w:r>
      <w:r>
        <w:rPr>
          <w:rFonts w:ascii="Simplified Arabic" w:hAnsi="Simplified Arabic" w:cs="Simplified Arabic" w:hint="cs"/>
          <w:b/>
          <w:bCs/>
          <w:sz w:val="32"/>
          <w:szCs w:val="32"/>
          <w:rtl/>
          <w:lang w:bidi="ar-DZ"/>
        </w:rPr>
        <w:t xml:space="preserve"> :</w:t>
      </w:r>
    </w:p>
    <w:p w:rsidR="00417508" w:rsidRDefault="000E2413">
      <w:p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"لا يقتصر التزام المؤمن على الأضرار المادية الناتجة مباشرة على الحريق بل يضمن أضرارا أخرى غير مباشرة وتكون نتيجة حتمية لذلك وخاصة الأضرار التي تلحق بالأشياء المؤمن عليها بسبب اتخاذ التدابير الضرورية للإنقاذ ومنع امتداد الحريق، حيث أن إجراءات الإسعاف غالبا ما يصعبها هدم سور أو أي ضرر آخر لإتمام العمليات لإنقاذ وإطفاء الحريق".</w:t>
      </w:r>
    </w:p>
    <w:p w:rsidR="00417508" w:rsidRDefault="000E2413">
      <w:pPr>
        <w:pStyle w:val="Paragraphedeliste"/>
        <w:numPr>
          <w:ilvl w:val="0"/>
          <w:numId w:val="33"/>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ضمان الأضرار غير مادية</w:t>
      </w:r>
      <w:r>
        <w:rPr>
          <w:rFonts w:ascii="Simplified Arabic" w:hAnsi="Simplified Arabic" w:cs="Simplified Arabic" w:hint="cs"/>
          <w:b/>
          <w:bCs/>
          <w:sz w:val="32"/>
          <w:szCs w:val="32"/>
          <w:rtl/>
          <w:lang w:bidi="ar-DZ"/>
        </w:rPr>
        <w:t>:</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"حيث هذه الأضرار هي الأضرار الناجمة عن فقدان مقابل الإيجار حيث يفقد صاحب العمارة مردود الإيجار وبالتالي يعوض من شركة التأمين على ما فاته من كسب بسبب الحريق"</w:t>
      </w:r>
    </w:p>
    <w:p w:rsidR="00417508" w:rsidRDefault="000E2413">
      <w:pPr>
        <w:pStyle w:val="Paragraphedeliste"/>
        <w:numPr>
          <w:ilvl w:val="0"/>
          <w:numId w:val="33"/>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ضمان المسؤولية المدنية</w:t>
      </w:r>
      <w:r>
        <w:rPr>
          <w:rFonts w:ascii="Simplified Arabic" w:hAnsi="Simplified Arabic" w:cs="Simplified Arabic" w:hint="cs"/>
          <w:b/>
          <w:bCs/>
          <w:sz w:val="32"/>
          <w:szCs w:val="32"/>
          <w:rtl/>
          <w:lang w:bidi="ar-DZ"/>
        </w:rPr>
        <w:t xml:space="preserve">: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"ويضمن التأمين من الحريق أخيرا المسؤولية المدنية من رجوع الغير على المسؤول فإنه يكون إما المستأجر أو المالك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والمسؤوليات الناتجة عن الحريق هي:</w:t>
      </w:r>
    </w:p>
    <w:p w:rsidR="00417508" w:rsidRDefault="000E2413">
      <w:pPr>
        <w:pStyle w:val="Paragraphedeliste"/>
        <w:numPr>
          <w:ilvl w:val="0"/>
          <w:numId w:val="2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المسؤولية نحو الجيران:</w:t>
      </w:r>
      <w:r>
        <w:rPr>
          <w:rFonts w:ascii="Simplified Arabic" w:hAnsi="Simplified Arabic" w:cs="Simplified Arabic"/>
          <w:sz w:val="32"/>
          <w:szCs w:val="32"/>
          <w:rtl/>
          <w:lang w:bidi="ar-DZ"/>
        </w:rPr>
        <w:t xml:space="preserve"> هو التأمين المبرم من طرف المالك لضمان تعويض الجيران </w:t>
      </w:r>
    </w:p>
    <w:p w:rsidR="00417508" w:rsidRDefault="000E2413">
      <w:pPr>
        <w:pStyle w:val="Paragraphedeliste"/>
        <w:numPr>
          <w:ilvl w:val="0"/>
          <w:numId w:val="2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المسؤولية نحو المستأجر:</w:t>
      </w:r>
      <w:r>
        <w:rPr>
          <w:rFonts w:ascii="Simplified Arabic" w:hAnsi="Simplified Arabic" w:cs="Simplified Arabic"/>
          <w:sz w:val="32"/>
          <w:szCs w:val="32"/>
          <w:rtl/>
          <w:lang w:bidi="ar-DZ"/>
        </w:rPr>
        <w:t xml:space="preserve"> هو التأمين المبرم من طرف المستأجر لضمان مسؤوليته اتجاه المالك ويسمى بتأمين الخطر لكرائي </w:t>
      </w:r>
      <w:r>
        <w:rPr>
          <w:rFonts w:ascii="Simplified Arabic" w:hAnsi="Simplified Arabic" w:cs="Simplified Arabic"/>
          <w:sz w:val="32"/>
          <w:szCs w:val="32"/>
          <w:lang w:val="en-US" w:bidi="ar-DZ"/>
        </w:rPr>
        <w:t>le risque locative</w:t>
      </w:r>
      <w:r>
        <w:rPr>
          <w:rFonts w:ascii="Simplified Arabic" w:hAnsi="Simplified Arabic" w:cs="Simplified Arabic" w:hint="cs"/>
          <w:sz w:val="32"/>
          <w:szCs w:val="32"/>
          <w:rtl/>
          <w:lang w:val="en-US" w:bidi="ar-DZ"/>
        </w:rPr>
        <w:t xml:space="preserve"> . </w:t>
      </w:r>
    </w:p>
    <w:p w:rsidR="00417508" w:rsidRDefault="000E2413">
      <w:pPr>
        <w:pStyle w:val="Paragraphedeliste"/>
        <w:numPr>
          <w:ilvl w:val="0"/>
          <w:numId w:val="33"/>
        </w:numPr>
        <w:autoSpaceDE w:val="0"/>
        <w:autoSpaceDN w:val="0"/>
        <w:bidi/>
        <w:adjustRightInd w:val="0"/>
        <w:spacing w:after="0" w:line="276" w:lineRule="auto"/>
        <w:jc w:val="lowKashida"/>
        <w:rPr>
          <w:rFonts w:ascii="Simplified Arabic" w:hAnsi="Simplified Arabic" w:cs="Simplified Arabic"/>
          <w:b/>
          <w:bCs/>
          <w:sz w:val="32"/>
          <w:szCs w:val="32"/>
          <w:lang w:val="en-US" w:bidi="ar-DZ"/>
        </w:rPr>
      </w:pPr>
      <w:r>
        <w:rPr>
          <w:rFonts w:ascii="Simplified Arabic" w:hAnsi="Simplified Arabic" w:cs="Simplified Arabic"/>
          <w:b/>
          <w:bCs/>
          <w:sz w:val="32"/>
          <w:szCs w:val="32"/>
          <w:rtl/>
          <w:lang w:bidi="ar-DZ"/>
        </w:rPr>
        <w:t>ضمان الأضرار الأخرى</w:t>
      </w:r>
      <w:r>
        <w:rPr>
          <w:rFonts w:ascii="Simplified Arabic" w:hAnsi="Simplified Arabic" w:cs="Simplified Arabic" w:hint="cs"/>
          <w:b/>
          <w:bCs/>
          <w:sz w:val="32"/>
          <w:szCs w:val="32"/>
          <w:rtl/>
          <w:lang w:bidi="ar-DZ"/>
        </w:rPr>
        <w:t>:</w:t>
      </w:r>
    </w:p>
    <w:p w:rsidR="00417508" w:rsidRDefault="000E2413">
      <w:pPr>
        <w:pStyle w:val="Paragraphedeliste"/>
        <w:numPr>
          <w:ilvl w:val="1"/>
          <w:numId w:val="34"/>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الأضرار المادية الأخرى التي تخص الحريق مباشرة:</w:t>
      </w:r>
    </w:p>
    <w:p w:rsidR="00417508" w:rsidRDefault="000E2413">
      <w:pPr>
        <w:pStyle w:val="Paragraphedeliste"/>
        <w:numPr>
          <w:ilvl w:val="0"/>
          <w:numId w:val="2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الصاعقة التي تحل على الأشياء المؤمن عليها.</w:t>
      </w:r>
    </w:p>
    <w:p w:rsidR="00417508" w:rsidRDefault="000E2413">
      <w:pPr>
        <w:pStyle w:val="Paragraphedeliste"/>
        <w:numPr>
          <w:ilvl w:val="0"/>
          <w:numId w:val="2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الانفجارات التي تحدث بسبب أمر طبيعي: خصوصا الغاز ،الانفجارات التي تحدث عن طريق الإضاءة و الديناميت و الانفجارات الأخرى ،المواد القابلة للانفجار ،الانفجارات الناتجة عن الأجهزة خصوصا الكهربائية و الأجهزة الأخرى.</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الخ</w:t>
      </w:r>
    </w:p>
    <w:p w:rsidR="00417508" w:rsidRDefault="000E2413">
      <w:pPr>
        <w:pStyle w:val="Paragraphedeliste"/>
        <w:numPr>
          <w:ilvl w:val="0"/>
          <w:numId w:val="2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الكهرباء و كل الخسائر الناتجة عن الأجهزة الكهربائية و ملحقاتها</w:t>
      </w: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0E2413">
      <w:pPr>
        <w:pStyle w:val="Paragraphedeliste"/>
        <w:numPr>
          <w:ilvl w:val="1"/>
          <w:numId w:val="34"/>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الأضرار المادية الأخرى المتعلقة بالحريق والانفجار:</w:t>
      </w:r>
    </w:p>
    <w:p w:rsidR="00417508" w:rsidRDefault="000E2413">
      <w:pPr>
        <w:pStyle w:val="Paragraphedeliste"/>
        <w:numPr>
          <w:ilvl w:val="0"/>
          <w:numId w:val="30"/>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الأضرار الناتجة عن اصطدام أجهزة الملاحة الجوية أو ما يسقط منها من أجزاء أو سقوطها كلية.</w:t>
      </w:r>
    </w:p>
    <w:p w:rsidR="00417508" w:rsidRDefault="000E2413">
      <w:pPr>
        <w:pStyle w:val="Paragraphedeliste"/>
        <w:numPr>
          <w:ilvl w:val="0"/>
          <w:numId w:val="30"/>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الأضرار الناتجة عن اهتزاز تتسبب فيه طائرة باجتيازها جدار الصوت.</w:t>
      </w:r>
    </w:p>
    <w:p w:rsidR="00417508" w:rsidRDefault="000E2413">
      <w:pPr>
        <w:pStyle w:val="Paragraphedeliste"/>
        <w:numPr>
          <w:ilvl w:val="0"/>
          <w:numId w:val="30"/>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الأضرار ذات الطابع الكهربائي التي تتعرض لها الآلات الكهربائية و الأجهزة الكهربائية و الالكترونية.</w:t>
      </w:r>
    </w:p>
    <w:p w:rsidR="00417508" w:rsidRDefault="000E2413">
      <w:pPr>
        <w:pStyle w:val="Paragraphedeliste"/>
        <w:numPr>
          <w:ilvl w:val="0"/>
          <w:numId w:val="30"/>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الأشياء المؤمن عليها التي تضيع أو تفقد أثناء الحريق.</w:t>
      </w:r>
    </w:p>
    <w:p w:rsidR="00417508" w:rsidRDefault="000E2413">
      <w:pPr>
        <w:pStyle w:val="Paragraphedeliste"/>
        <w:numPr>
          <w:ilvl w:val="0"/>
          <w:numId w:val="30"/>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ضمان الأضرار الناتجة ثوران البراكين و الهزات الأرضية و الفيضانات و الكوارث الطبيعية الأخرى المتبوعة أو غير متبعة بطريقة.</w:t>
      </w:r>
    </w:p>
    <w:p w:rsidR="00417508" w:rsidRDefault="000E2413">
      <w:pPr>
        <w:pStyle w:val="Paragraphedeliste"/>
        <w:numPr>
          <w:ilvl w:val="0"/>
          <w:numId w:val="34"/>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ضمان كل مصاريف النقل وتركيب الأثاث مثل ضمان نقل مواد البناء.</w:t>
      </w:r>
    </w:p>
    <w:p w:rsidR="00417508" w:rsidRDefault="000E2413">
      <w:pPr>
        <w:pStyle w:val="Paragraphedeliste"/>
        <w:numPr>
          <w:ilvl w:val="0"/>
          <w:numId w:val="34"/>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ضمان كل أتعاب الخبير لعمله عند حدوث الخسائر أو وقوع الحادث.</w:t>
      </w:r>
    </w:p>
    <w:p w:rsidR="00417508" w:rsidRDefault="000E2413">
      <w:pPr>
        <w:pStyle w:val="Paragraphedeliste"/>
        <w:numPr>
          <w:ilvl w:val="0"/>
          <w:numId w:val="34"/>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ضمان كل مصاريف رفع الركام لتسوية الأرض</w:t>
      </w:r>
      <w:r>
        <w:rPr>
          <w:rFonts w:ascii="Simplified Arabic" w:hAnsi="Simplified Arabic" w:cs="Simplified Arabic"/>
          <w:sz w:val="32"/>
          <w:szCs w:val="32"/>
          <w:rtl/>
          <w:lang w:bidi="ar-DZ"/>
        </w:rPr>
        <w:t>.</w:t>
      </w:r>
      <w:r>
        <w:rPr>
          <w:vertAlign w:val="superscript"/>
          <w:rtl/>
          <w:lang w:bidi="ar-DZ"/>
        </w:rPr>
        <w:footnoteReference w:id="63"/>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الثاني :</w:t>
      </w:r>
      <w:r>
        <w:rPr>
          <w:rFonts w:ascii="Simplified Arabic" w:hAnsi="Simplified Arabic" w:cs="Simplified Arabic"/>
          <w:b/>
          <w:bCs/>
          <w:sz w:val="32"/>
          <w:szCs w:val="32"/>
          <w:rtl/>
          <w:lang w:bidi="ar-DZ"/>
        </w:rPr>
        <w:t>كسر الزجاج</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اولا : </w:t>
      </w:r>
      <w:r>
        <w:rPr>
          <w:rFonts w:ascii="Simplified Arabic" w:hAnsi="Simplified Arabic" w:cs="Simplified Arabic"/>
          <w:b/>
          <w:bCs/>
          <w:sz w:val="32"/>
          <w:szCs w:val="32"/>
          <w:rtl/>
          <w:lang w:bidi="ar-DZ"/>
        </w:rPr>
        <w:t>لتغطية</w:t>
      </w:r>
    </w:p>
    <w:p w:rsidR="00417508" w:rsidRDefault="000E2413">
      <w:p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تقوم هذه الوثيقة بتغطية جميع أنواع الزجاج ضد ما يصيبه من كسر بفعل غير متعمد من المؤمن له أو بفعل مستخدميه أو إجرائه أو بفعل أو إهمال أو سوء نية الغير أو نتيجة لهبوط العمارات أو لقذفه بأشياء خارجة أو نتيجة لمشاجرة.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تتعهد الشركة إما بإبدال الأشياء المكسورة بمثلها وإما بدفع قيمتها نقدا ولا تلتزم الشركة إلا بأعمال المرايا والزجاج وحدها باستثناء جميع الأعمال الأخرى، ولا يشمل التأمين الكتابة والزخرفة وجميع أنواع الصقل.</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w:t>
      </w:r>
      <w:r>
        <w:rPr>
          <w:rFonts w:ascii="Simplified Arabic" w:hAnsi="Simplified Arabic" w:cs="Simplified Arabic"/>
          <w:b/>
          <w:bCs/>
          <w:sz w:val="32"/>
          <w:szCs w:val="32"/>
          <w:rtl/>
          <w:lang w:bidi="ar-DZ"/>
        </w:rPr>
        <w:t>مدة التأمين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•سنة واحدة لا غير وقابلة التجديد.</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متطلبات إصدار الوثيقة: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•اسم الشركة.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•العنوان.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•المساحات ونوعية الزجاج.</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•مبلغ التأمين.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•إجراء المعاينة عن طريق شركة التأمين.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 </w:t>
      </w:r>
      <w:r>
        <w:rPr>
          <w:rFonts w:ascii="Simplified Arabic" w:hAnsi="Simplified Arabic" w:cs="Simplified Arabic"/>
          <w:b/>
          <w:bCs/>
          <w:sz w:val="32"/>
          <w:szCs w:val="32"/>
          <w:rtl/>
          <w:lang w:bidi="ar-DZ"/>
        </w:rPr>
        <w:t>الاستثناءات:</w:t>
      </w:r>
    </w:p>
    <w:p w:rsidR="00417508" w:rsidRDefault="000E2413">
      <w:pPr>
        <w:pStyle w:val="Paragraphedeliste"/>
        <w:numPr>
          <w:ilvl w:val="0"/>
          <w:numId w:val="35"/>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يستثنى الكسر الناجم مباشرة عن فعل الغاز أو الكهرباء أو الحرارة أو الحريق أو الانفجار والمواد المتفجرة أو الصاعقة والبرد بوجه عام أو عن عناصر القوى الطبيعة التي لها صفة الكوارث والفواجع، ويستثنى أيضا من هذا التأمين تلف الطلاء والخدش والنقش والكسر الناتج عن أعمال تصليح أو تركيب أو رفع الأشياء المؤمن علهاكما لا يشمل التأمين الأشياء المضرورة نتيجة لكسر المرايا والزجاج.</w:t>
      </w:r>
    </w:p>
    <w:p w:rsidR="00417508" w:rsidRDefault="000E2413">
      <w:pPr>
        <w:pStyle w:val="Paragraphedeliste"/>
        <w:numPr>
          <w:ilvl w:val="0"/>
          <w:numId w:val="35"/>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الكسر الذي ينتج مباشرة أو غير مباشرة عن الغزو والعدوان والعمليات الحربية والإضرابات والشغب والاضطرابات الشعبية والتمرد والثورة الدكتاتورية واغتصاب السلطة، </w:t>
      </w:r>
      <w:r>
        <w:rPr>
          <w:rFonts w:ascii="Simplified Arabic" w:hAnsi="Simplified Arabic" w:cs="Simplified Arabic"/>
          <w:sz w:val="32"/>
          <w:szCs w:val="32"/>
          <w:rtl/>
          <w:lang w:bidi="ar-DZ"/>
        </w:rPr>
        <w:lastRenderedPageBreak/>
        <w:t>هذا ما لم يثبت المؤمن له أن الكسر لم ينتج مباشرة أو غير مباشرة من أي من الحوادث المتقدم ذكرها.</w:t>
      </w:r>
    </w:p>
    <w:p w:rsidR="00417508" w:rsidRDefault="000E2413">
      <w:pPr>
        <w:pStyle w:val="Paragraphedeliste"/>
        <w:numPr>
          <w:ilvl w:val="0"/>
          <w:numId w:val="35"/>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الكسر المباشر أو الغير مباشر الناتج من الأخطار الذرية سواء وقت السلم أو الحرب مهما كان سببها أو مصدرها، ومن المفهوم أنه بمجرد نشوب حريق بالأماكن الحاوية الأشياء المؤمن عليها يقف مفعول هذه الوثيقة إلى أن يعود المؤمن له إلى شغل تلك الأماكن.</w:t>
      </w:r>
      <w:r>
        <w:rPr>
          <w:vertAlign w:val="superscript"/>
          <w:rtl/>
          <w:lang w:bidi="ar-DZ"/>
        </w:rPr>
        <w:footnoteReference w:id="64"/>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الثالث : </w:t>
      </w:r>
      <w:r>
        <w:rPr>
          <w:rFonts w:ascii="Simplified Arabic" w:hAnsi="Simplified Arabic" w:cs="Simplified Arabic"/>
          <w:b/>
          <w:bCs/>
          <w:sz w:val="32"/>
          <w:szCs w:val="32"/>
          <w:rtl/>
          <w:lang w:bidi="ar-DZ"/>
        </w:rPr>
        <w:t>التأمين من المسؤولية المدنية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مفهوم المسؤولية المدنية: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وأساسها ضرر يصيب الفرد ولا يشترط فيه النية إذ أن أكثر أحوال الخطأ المدني ينتج عن إهمال وقد انتشرت في القرن الحالي تأمينات المسؤوليات وتعددت بصورة تدعو إلى الدهشة وانضل مجال انتشارها محدودا، ولكن بانتشار الصناعات وأخطارها وازدياد وعي الناس بحقوقهم نرى أن هذه الأنواع هي تأمينات المستقبل ولا غنى لأي مكتتب عن معلومات وفيرة عنها.</w:t>
      </w:r>
      <w:r>
        <w:rPr>
          <w:rFonts w:ascii="Simplified Arabic" w:hAnsi="Simplified Arabic" w:cs="Simplified Arabic"/>
          <w:sz w:val="32"/>
          <w:szCs w:val="32"/>
          <w:vertAlign w:val="superscript"/>
          <w:rtl/>
          <w:lang w:bidi="ar-DZ"/>
        </w:rPr>
        <w:footnoteReference w:id="65"/>
      </w:r>
    </w:p>
    <w:p w:rsidR="00417508" w:rsidRDefault="000E2413" w:rsidP="00893470">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الرابع :</w:t>
      </w:r>
      <w:r>
        <w:rPr>
          <w:rFonts w:ascii="Simplified Arabic" w:hAnsi="Simplified Arabic" w:cs="Simplified Arabic"/>
          <w:b/>
          <w:bCs/>
          <w:sz w:val="32"/>
          <w:szCs w:val="32"/>
          <w:rtl/>
          <w:lang w:bidi="ar-DZ"/>
        </w:rPr>
        <w:t>أضرار المياه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يضمن المؤمن للمؤمن له جميع الأضرار المادية التي تحدث للأشياء المنقولة والثابتة والناتجة عن خطر تسرب المياه.</w:t>
      </w:r>
      <w:r>
        <w:rPr>
          <w:rFonts w:ascii="Simplified Arabic" w:hAnsi="Simplified Arabic" w:cs="Simplified Arabic"/>
          <w:sz w:val="32"/>
          <w:szCs w:val="32"/>
          <w:vertAlign w:val="superscript"/>
          <w:rtl/>
          <w:lang w:bidi="ar-DZ"/>
        </w:rPr>
        <w:footnoteReference w:id="66"/>
      </w:r>
    </w:p>
    <w:p w:rsidR="00417508" w:rsidRDefault="000E2413" w:rsidP="00893470">
      <w:pPr>
        <w:autoSpaceDE w:val="0"/>
        <w:autoSpaceDN w:val="0"/>
        <w:bidi/>
        <w:adjustRightInd w:val="0"/>
        <w:spacing w:after="0" w:line="276" w:lineRule="auto"/>
        <w:jc w:val="lowKashida"/>
        <w:rPr>
          <w:rFonts w:ascii="Simplified Arabic" w:hAnsi="Simplified Arabic" w:cs="Simplified Arabic"/>
          <w:b/>
          <w:bCs/>
          <w:sz w:val="32"/>
          <w:szCs w:val="32"/>
          <w:lang w:val="en-US" w:bidi="ar-DZ"/>
        </w:rPr>
      </w:pPr>
      <w:r>
        <w:rPr>
          <w:rFonts w:ascii="Simplified Arabic" w:hAnsi="Simplified Arabic" w:cs="Simplified Arabic"/>
          <w:b/>
          <w:bCs/>
          <w:sz w:val="32"/>
          <w:szCs w:val="32"/>
          <w:rtl/>
          <w:lang w:bidi="ar-DZ"/>
        </w:rPr>
        <w:t xml:space="preserve">المطلب الثاني: التأمين ضد الكوارث الطبيعية </w:t>
      </w:r>
      <w:r>
        <w:rPr>
          <w:rFonts w:ascii="Simplified Arabic" w:hAnsi="Simplified Arabic" w:cs="Simplified Arabic"/>
          <w:b/>
          <w:bCs/>
          <w:sz w:val="32"/>
          <w:szCs w:val="32"/>
          <w:lang w:val="en-US" w:bidi="ar-DZ"/>
        </w:rPr>
        <w:t>Nat:</w:t>
      </w:r>
      <w:r>
        <w:rPr>
          <w:rFonts w:ascii="Simplified Arabic" w:hAnsi="Simplified Arabic" w:cs="Simplified Arabic"/>
          <w:b/>
          <w:bCs/>
          <w:sz w:val="32"/>
          <w:szCs w:val="32"/>
          <w:rtl/>
          <w:lang w:val="en-US" w:bidi="ar-DZ"/>
        </w:rPr>
        <w:t>_</w:t>
      </w:r>
      <w:r>
        <w:rPr>
          <w:rFonts w:ascii="Simplified Arabic" w:hAnsi="Simplified Arabic" w:cs="Simplified Arabic"/>
          <w:b/>
          <w:bCs/>
          <w:sz w:val="32"/>
          <w:szCs w:val="32"/>
          <w:lang w:val="en-US" w:bidi="ar-DZ"/>
        </w:rPr>
        <w:t>CAT</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983E84">
        <w:rPr>
          <w:rFonts w:ascii="Simplified Arabic" w:hAnsi="Simplified Arabic" w:cs="Simplified Arabic"/>
          <w:sz w:val="32"/>
          <w:szCs w:val="32"/>
          <w:rtl/>
          <w:lang w:val="en-US" w:bidi="ar-DZ"/>
        </w:rPr>
        <w:t>إن الدارس لعقود التأمين على الكوارث الطبيعية يلاحظ من أول وهلة للخصوصيات التي تميزها عن غيرها من العقود الأخرى،و من خلال هذا المطلب عرفنا الكوارث الطبيعية ،أنواعها وشروط العقد</w:t>
      </w:r>
      <w:r w:rsidRPr="00983E84">
        <w:rPr>
          <w:rFonts w:hAnsi="Simplified Arabic"/>
          <w:sz w:val="32"/>
          <w:szCs w:val="32"/>
          <w:rtl/>
          <w:lang w:val="en-US" w:bidi="ar-DZ"/>
        </w:rPr>
        <w:t>.</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lastRenderedPageBreak/>
        <w:t>الفرع الأول :</w:t>
      </w:r>
      <w:r>
        <w:rPr>
          <w:rFonts w:ascii="Simplified Arabic" w:hAnsi="Simplified Arabic" w:cs="Simplified Arabic"/>
          <w:b/>
          <w:bCs/>
          <w:sz w:val="32"/>
          <w:szCs w:val="32"/>
          <w:rtl/>
          <w:lang w:bidi="ar-DZ"/>
        </w:rPr>
        <w:t>تعريف الكوارث الطبيعية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اختلفت الآراء الخاصة حول تعريف الكارثة الطبيعية، وهذا الاختلاف يكمن بين مفهوم الخطر العام لمنطقة ما، وبين الكارثة التي تخلق بتلك المنطقة من جراء ظهور هذا الخطر، ومن أهم هذه التعاريف نذكر:</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عرفها الأندر بأنها حدوث محتمل في فترة محدودة الزمن وفي منطقة معينة لظاهرة ضارة.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ويرى بيرتون وزملائه أن الخطر الطبيعي عبارة عن العناصر الفيزيائية التي تسبب ضرر للإنسان، وتنتج بدورها عن قوى عرضية بالنسبة له أي أنها خارجة عن إرادته.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وبصفة عامة فإن عبارة "كارثة طبيعية "نعني بها كل ظاهرة تسببت فيها أو أحدثتها القوى الطبيعة أو ما يسمى بالقوة القاهرة، والمتفق عليه هو أنه مثل هذه الظواهر تجذب عدة أضرار.</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الثاني :</w:t>
      </w:r>
      <w:r>
        <w:rPr>
          <w:rFonts w:ascii="Simplified Arabic" w:hAnsi="Simplified Arabic" w:cs="Simplified Arabic"/>
          <w:b/>
          <w:bCs/>
          <w:sz w:val="32"/>
          <w:szCs w:val="32"/>
          <w:rtl/>
          <w:lang w:bidi="ar-DZ"/>
        </w:rPr>
        <w:t>أنواع الكوارث الطبيعية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لا شك في كون الكوارث الطبيعية والعوامل المسببة لها من الأمور شديدة التعقيد بدرجة يصعب تصنيفها، فهناك التأثير المفاجئ لأنواع من الكوارث، والتأثير البطيء لأنواع أخرى. فالأول قد يحدث خلال ثوان مثل الزلازل أو خلال دقائق مثل العواصف أو في ساعات مثل الفيضانات.</w:t>
      </w:r>
    </w:p>
    <w:p w:rsidR="00417508" w:rsidRDefault="000E2413">
      <w:pPr>
        <w:pStyle w:val="Paragraphedeliste"/>
        <w:numPr>
          <w:ilvl w:val="0"/>
          <w:numId w:val="36"/>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خطر الفيضانات </w:t>
      </w:r>
      <w:r>
        <w:rPr>
          <w:rFonts w:ascii="Simplified Arabic" w:hAnsi="Simplified Arabic" w:cs="Simplified Arabic"/>
          <w:b/>
          <w:bCs/>
          <w:sz w:val="32"/>
          <w:szCs w:val="32"/>
          <w:lang w:val="en-US" w:bidi="ar-DZ"/>
        </w:rPr>
        <w:t>Risqued'inondation:</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 xml:space="preserve">   الفيضانات بشكل عام متأثرة بطبيعة الأرض(التربة),ومتوقع الأشياء المؤمن عليها أو بفعالية وسائل الحماية ضد هذه الأضرار العنيفة للفيضانات تأخذ عدة أشكال نذكر منها:</w:t>
      </w:r>
    </w:p>
    <w:p w:rsidR="00417508" w:rsidRDefault="000E2413">
      <w:pPr>
        <w:pStyle w:val="Paragraphedeliste"/>
        <w:numPr>
          <w:ilvl w:val="0"/>
          <w:numId w:val="37"/>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الأمواج البحرية المدمر </w:t>
      </w:r>
      <w:r>
        <w:rPr>
          <w:rFonts w:ascii="Simplified Arabic" w:hAnsi="Simplified Arabic" w:cs="Simplified Arabic"/>
          <w:sz w:val="32"/>
          <w:szCs w:val="32"/>
          <w:lang w:val="en-US" w:bidi="ar-DZ"/>
        </w:rPr>
        <w:t>Raz de marée</w:t>
      </w:r>
    </w:p>
    <w:p w:rsidR="00417508" w:rsidRDefault="000E2413">
      <w:pPr>
        <w:pStyle w:val="Paragraphedeliste"/>
        <w:numPr>
          <w:ilvl w:val="0"/>
          <w:numId w:val="37"/>
        </w:numPr>
        <w:autoSpaceDE w:val="0"/>
        <w:autoSpaceDN w:val="0"/>
        <w:bidi/>
        <w:adjustRightInd w:val="0"/>
        <w:spacing w:after="0" w:line="276" w:lineRule="auto"/>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 xml:space="preserve">فيضان السد </w:t>
      </w:r>
      <w:r>
        <w:rPr>
          <w:rFonts w:ascii="Simplified Arabic" w:hAnsi="Simplified Arabic" w:cs="Simplified Arabic"/>
          <w:sz w:val="32"/>
          <w:szCs w:val="32"/>
          <w:lang w:val="en-US" w:bidi="ar-DZ"/>
        </w:rPr>
        <w:t>Repture de barrage</w:t>
      </w:r>
    </w:p>
    <w:p w:rsidR="00417508" w:rsidRDefault="000E2413">
      <w:pPr>
        <w:pStyle w:val="Paragraphedeliste"/>
        <w:numPr>
          <w:ilvl w:val="0"/>
          <w:numId w:val="37"/>
        </w:numPr>
        <w:autoSpaceDE w:val="0"/>
        <w:autoSpaceDN w:val="0"/>
        <w:bidi/>
        <w:adjustRightInd w:val="0"/>
        <w:spacing w:after="0" w:line="276" w:lineRule="auto"/>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 xml:space="preserve">فيضانات فجائية </w:t>
      </w:r>
      <w:r>
        <w:rPr>
          <w:rFonts w:ascii="Simplified Arabic" w:hAnsi="Simplified Arabic" w:cs="Simplified Arabic"/>
          <w:sz w:val="32"/>
          <w:szCs w:val="32"/>
          <w:lang w:val="en-US" w:bidi="ar-DZ"/>
        </w:rPr>
        <w:t>Inondationssoudaines</w:t>
      </w:r>
    </w:p>
    <w:p w:rsidR="00417508" w:rsidRDefault="000E2413">
      <w:pPr>
        <w:pStyle w:val="Paragraphedeliste"/>
        <w:numPr>
          <w:ilvl w:val="0"/>
          <w:numId w:val="37"/>
        </w:numPr>
        <w:autoSpaceDE w:val="0"/>
        <w:autoSpaceDN w:val="0"/>
        <w:bidi/>
        <w:adjustRightInd w:val="0"/>
        <w:spacing w:after="0" w:line="276" w:lineRule="auto"/>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 xml:space="preserve">تدفقات وحلية </w:t>
      </w:r>
      <w:r>
        <w:rPr>
          <w:rFonts w:ascii="Simplified Arabic" w:hAnsi="Simplified Arabic" w:cs="Simplified Arabic"/>
          <w:sz w:val="32"/>
          <w:szCs w:val="32"/>
          <w:lang w:val="en-US" w:bidi="ar-DZ"/>
        </w:rPr>
        <w:t>Couléesboueuses</w:t>
      </w:r>
    </w:p>
    <w:p w:rsidR="00417508" w:rsidRDefault="000E2413">
      <w:pPr>
        <w:pStyle w:val="Paragraphedeliste"/>
        <w:numPr>
          <w:ilvl w:val="0"/>
          <w:numId w:val="37"/>
        </w:numPr>
        <w:autoSpaceDE w:val="0"/>
        <w:autoSpaceDN w:val="0"/>
        <w:bidi/>
        <w:adjustRightInd w:val="0"/>
        <w:spacing w:after="0" w:line="276" w:lineRule="auto"/>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 xml:space="preserve">المياه الجوفية </w:t>
      </w:r>
      <w:r>
        <w:rPr>
          <w:rFonts w:ascii="Simplified Arabic" w:hAnsi="Simplified Arabic" w:cs="Simplified Arabic"/>
          <w:sz w:val="32"/>
          <w:szCs w:val="32"/>
          <w:lang w:val="en-US" w:bidi="ar-DZ"/>
        </w:rPr>
        <w:t>Eauxsouterraines</w:t>
      </w:r>
    </w:p>
    <w:p w:rsidR="00417508" w:rsidRDefault="000E2413">
      <w:pPr>
        <w:pStyle w:val="Paragraphedeliste"/>
        <w:numPr>
          <w:ilvl w:val="0"/>
          <w:numId w:val="36"/>
        </w:numPr>
        <w:autoSpaceDE w:val="0"/>
        <w:autoSpaceDN w:val="0"/>
        <w:bidi/>
        <w:adjustRightInd w:val="0"/>
        <w:spacing w:after="0" w:line="276" w:lineRule="auto"/>
        <w:jc w:val="lowKashida"/>
        <w:rPr>
          <w:rFonts w:ascii="Simplified Arabic" w:hAnsi="Simplified Arabic" w:cs="Simplified Arabic"/>
          <w:b/>
          <w:bCs/>
          <w:sz w:val="32"/>
          <w:szCs w:val="32"/>
          <w:lang w:val="en-US" w:bidi="ar-DZ"/>
        </w:rPr>
      </w:pPr>
      <w:r>
        <w:rPr>
          <w:rFonts w:ascii="Simplified Arabic" w:hAnsi="Simplified Arabic" w:cs="Simplified Arabic"/>
          <w:b/>
          <w:bCs/>
          <w:sz w:val="32"/>
          <w:szCs w:val="32"/>
          <w:rtl/>
          <w:lang w:bidi="ar-DZ"/>
        </w:rPr>
        <w:lastRenderedPageBreak/>
        <w:t xml:space="preserve">خطر التواصل: </w:t>
      </w:r>
      <w:r>
        <w:rPr>
          <w:rFonts w:ascii="Simplified Arabic" w:hAnsi="Simplified Arabic" w:cs="Simplified Arabic"/>
          <w:b/>
          <w:bCs/>
          <w:sz w:val="32"/>
          <w:szCs w:val="32"/>
          <w:lang w:val="en-US" w:bidi="ar-DZ"/>
        </w:rPr>
        <w:t>Risque de tempête</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 xml:space="preserve">   كلمة عاصفة تعني أن سرعة الرياح تكون على الأقل بدرجة </w:t>
      </w:r>
      <w:r>
        <w:rPr>
          <w:rFonts w:ascii="Simplified Arabic" w:hAnsi="Simplified Arabic" w:cs="Simplified Arabic"/>
          <w:sz w:val="32"/>
          <w:szCs w:val="32"/>
          <w:lang w:val="en-US" w:bidi="ar-DZ"/>
        </w:rPr>
        <w:t>8</w:t>
      </w:r>
      <w:r>
        <w:rPr>
          <w:rFonts w:ascii="Simplified Arabic" w:hAnsi="Simplified Arabic" w:cs="Simplified Arabic"/>
          <w:sz w:val="32"/>
          <w:szCs w:val="32"/>
          <w:rtl/>
          <w:lang w:bidi="ar-DZ"/>
        </w:rPr>
        <w:t xml:space="preserve">على سلم </w:t>
      </w:r>
      <w:r>
        <w:rPr>
          <w:rFonts w:ascii="Simplified Arabic" w:hAnsi="Simplified Arabic" w:cs="Simplified Arabic"/>
          <w:sz w:val="32"/>
          <w:szCs w:val="32"/>
          <w:lang w:val="en-US" w:bidi="ar-DZ"/>
        </w:rPr>
        <w:t xml:space="preserve">Beaufort </w:t>
      </w:r>
      <w:r>
        <w:rPr>
          <w:rFonts w:ascii="Simplified Arabic" w:hAnsi="Simplified Arabic" w:cs="Simplified Arabic"/>
          <w:sz w:val="32"/>
          <w:szCs w:val="32"/>
          <w:rtl/>
          <w:lang w:bidi="ar-DZ"/>
        </w:rPr>
        <w:t xml:space="preserve">وتكون بقوة </w:t>
      </w:r>
      <w:r>
        <w:rPr>
          <w:rFonts w:ascii="Simplified Arabic" w:hAnsi="Simplified Arabic" w:cs="Simplified Arabic"/>
          <w:sz w:val="32"/>
          <w:szCs w:val="32"/>
          <w:lang w:val="en-US" w:bidi="ar-DZ"/>
        </w:rPr>
        <w:t>62</w:t>
      </w:r>
      <w:r>
        <w:rPr>
          <w:rFonts w:ascii="Simplified Arabic" w:hAnsi="Simplified Arabic" w:cs="Simplified Arabic"/>
          <w:sz w:val="32"/>
          <w:szCs w:val="32"/>
          <w:rtl/>
          <w:lang w:bidi="ar-DZ"/>
        </w:rPr>
        <w:t>كلم/سا، وهذه العواصف تأخذ عدة أشكال:</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-عواصف ش</w:t>
      </w:r>
      <w:r>
        <w:rPr>
          <w:rFonts w:ascii="Simplified Arabic" w:hAnsi="Simplified Arabic" w:cs="Simplified Arabic" w:hint="cs"/>
          <w:b/>
          <w:bCs/>
          <w:sz w:val="32"/>
          <w:szCs w:val="32"/>
          <w:rtl/>
          <w:lang w:bidi="ar-DZ"/>
        </w:rPr>
        <w:t>ت</w:t>
      </w:r>
      <w:r>
        <w:rPr>
          <w:rFonts w:ascii="Simplified Arabic" w:hAnsi="Simplified Arabic" w:cs="Simplified Arabic"/>
          <w:b/>
          <w:bCs/>
          <w:sz w:val="32"/>
          <w:szCs w:val="32"/>
          <w:rtl/>
          <w:lang w:bidi="ar-DZ"/>
        </w:rPr>
        <w:t>وية</w:t>
      </w:r>
      <w:r>
        <w:rPr>
          <w:rFonts w:ascii="Simplified Arabic" w:hAnsi="Simplified Arabic" w:cs="Simplified Arabic"/>
          <w:sz w:val="32"/>
          <w:szCs w:val="32"/>
          <w:rtl/>
          <w:lang w:bidi="ar-DZ"/>
        </w:rPr>
        <w:t xml:space="preserve">: في هذه الحالة السرعة القصوى للرياح تكون بين </w:t>
      </w:r>
      <w:r>
        <w:rPr>
          <w:rFonts w:ascii="Simplified Arabic" w:hAnsi="Simplified Arabic" w:cs="Simplified Arabic"/>
          <w:sz w:val="32"/>
          <w:szCs w:val="32"/>
          <w:lang w:val="en-US" w:bidi="ar-DZ"/>
        </w:rPr>
        <w:t xml:space="preserve">140 </w:t>
      </w:r>
      <w:r>
        <w:rPr>
          <w:rFonts w:ascii="Simplified Arabic" w:hAnsi="Simplified Arabic" w:cs="Simplified Arabic"/>
          <w:sz w:val="32"/>
          <w:szCs w:val="32"/>
          <w:rtl/>
          <w:lang w:bidi="ar-DZ"/>
        </w:rPr>
        <w:t>و250كلم/سا.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-عاصفة استوائية:</w:t>
      </w:r>
      <w:r>
        <w:rPr>
          <w:rFonts w:ascii="Simplified Arabic" w:hAnsi="Simplified Arabic" w:cs="Simplified Arabic"/>
          <w:sz w:val="32"/>
          <w:szCs w:val="32"/>
          <w:rtl/>
          <w:lang w:bidi="ar-DZ"/>
        </w:rPr>
        <w:t xml:space="preserve"> إذا كانت سرعة الرياح لا تصل إلى قوة الإعصار أي تتراوح بين </w:t>
      </w:r>
      <w:r>
        <w:rPr>
          <w:rFonts w:ascii="Simplified Arabic" w:hAnsi="Simplified Arabic" w:cs="Simplified Arabic"/>
          <w:sz w:val="32"/>
          <w:szCs w:val="32"/>
          <w:lang w:val="en-US" w:bidi="ar-DZ"/>
        </w:rPr>
        <w:t>8</w:t>
      </w:r>
      <w:r>
        <w:rPr>
          <w:rFonts w:ascii="Simplified Arabic" w:hAnsi="Simplified Arabic" w:cs="Simplified Arabic"/>
          <w:sz w:val="32"/>
          <w:szCs w:val="32"/>
          <w:rtl/>
          <w:lang w:bidi="ar-DZ"/>
        </w:rPr>
        <w:t xml:space="preserve">إلى </w:t>
      </w:r>
      <w:r>
        <w:rPr>
          <w:rFonts w:ascii="Simplified Arabic" w:hAnsi="Simplified Arabic" w:cs="Simplified Arabic"/>
          <w:sz w:val="32"/>
          <w:szCs w:val="32"/>
          <w:lang w:val="en-US" w:bidi="ar-DZ"/>
        </w:rPr>
        <w:t>11</w:t>
      </w:r>
      <w:r>
        <w:rPr>
          <w:rFonts w:ascii="Simplified Arabic" w:hAnsi="Simplified Arabic" w:cs="Simplified Arabic"/>
          <w:sz w:val="32"/>
          <w:szCs w:val="32"/>
          <w:rtl/>
          <w:lang w:bidi="ar-DZ"/>
        </w:rPr>
        <w:t xml:space="preserve">درجة على سلم </w:t>
      </w:r>
      <w:r>
        <w:rPr>
          <w:rFonts w:ascii="Simplified Arabic" w:hAnsi="Simplified Arabic" w:cs="Simplified Arabic"/>
          <w:sz w:val="32"/>
          <w:szCs w:val="32"/>
          <w:lang w:val="en-US" w:bidi="ar-DZ"/>
        </w:rPr>
        <w:t>Beaufort.</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r>
        <w:rPr>
          <w:rFonts w:ascii="Simplified Arabic" w:hAnsi="Simplified Arabic" w:cs="Simplified Arabic"/>
          <w:b/>
          <w:bCs/>
          <w:sz w:val="32"/>
          <w:szCs w:val="32"/>
          <w:rtl/>
          <w:lang w:bidi="ar-DZ"/>
        </w:rPr>
        <w:t>-الزوابع:</w:t>
      </w:r>
      <w:r>
        <w:rPr>
          <w:rFonts w:ascii="Simplified Arabic" w:hAnsi="Simplified Arabic" w:cs="Simplified Arabic"/>
          <w:sz w:val="32"/>
          <w:szCs w:val="32"/>
          <w:rtl/>
          <w:lang w:bidi="ar-DZ"/>
        </w:rPr>
        <w:t xml:space="preserve"> تسمى أيضا بأعمدة بحرية </w:t>
      </w:r>
      <w:r>
        <w:rPr>
          <w:rFonts w:ascii="Simplified Arabic" w:hAnsi="Simplified Arabic" w:cs="Simplified Arabic"/>
          <w:sz w:val="32"/>
          <w:szCs w:val="32"/>
          <w:lang w:val="en-US" w:bidi="ar-DZ"/>
        </w:rPr>
        <w:t>Trombe marine</w:t>
      </w:r>
      <w:r>
        <w:rPr>
          <w:rFonts w:ascii="Simplified Arabic" w:hAnsi="Simplified Arabic" w:cs="Simplified Arabic"/>
          <w:sz w:val="32"/>
          <w:szCs w:val="32"/>
          <w:rtl/>
          <w:lang w:bidi="ar-DZ"/>
        </w:rPr>
        <w:t>و الزوبعة يمكن أن تحدث في أي وقت من العام.</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3- </w:t>
      </w:r>
      <w:r w:rsidR="00EE6DAB">
        <w:rPr>
          <w:rFonts w:ascii="Simplified Arabic" w:hAnsi="Simplified Arabic" w:cs="Simplified Arabic" w:hint="cs"/>
          <w:b/>
          <w:bCs/>
          <w:sz w:val="32"/>
          <w:szCs w:val="32"/>
          <w:rtl/>
          <w:lang w:bidi="ar-DZ"/>
        </w:rPr>
        <w:t>خطر الزلاز</w:t>
      </w:r>
      <w:r w:rsidR="00EE6DAB">
        <w:rPr>
          <w:rFonts w:ascii="Simplified Arabic" w:hAnsi="Simplified Arabic" w:cs="Simplified Arabic" w:hint="eastAsia"/>
          <w:b/>
          <w:bCs/>
          <w:sz w:val="32"/>
          <w:szCs w:val="32"/>
          <w:rtl/>
          <w:lang w:bidi="ar-DZ"/>
        </w:rPr>
        <w:t>ل</w:t>
      </w:r>
      <w:r>
        <w:rPr>
          <w:rFonts w:ascii="Simplified Arabic" w:hAnsi="Simplified Arabic" w:cs="Simplified Arabic"/>
          <w:b/>
          <w:bCs/>
          <w:sz w:val="32"/>
          <w:szCs w:val="32"/>
          <w:rtl/>
          <w:lang w:bidi="ar-DZ"/>
        </w:rPr>
        <w:t>:</w:t>
      </w:r>
      <w:r>
        <w:rPr>
          <w:rFonts w:ascii="Simplified Arabic" w:hAnsi="Simplified Arabic" w:cs="Simplified Arabic"/>
          <w:b/>
          <w:bCs/>
          <w:sz w:val="32"/>
          <w:szCs w:val="32"/>
          <w:lang w:val="en-US" w:bidi="ar-DZ"/>
        </w:rPr>
        <w:t>Risque de tremblement de terre</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شركات التأمين تعرف هذا الخطر كمجموع الظواهر المرتبطة بتغيرات أو تشوهات القشرة الأرضية. والضمانات الممنوحة من المؤمنون تكون على الأضرار المادية المباشرة، بما فيها التي تحدث عقب الحرائق والانفجارات الناتجة عن الزلازل.</w:t>
      </w:r>
      <w:r>
        <w:rPr>
          <w:rFonts w:ascii="Simplified Arabic" w:hAnsi="Simplified Arabic" w:cs="Simplified Arabic"/>
          <w:sz w:val="32"/>
          <w:szCs w:val="32"/>
          <w:vertAlign w:val="superscript"/>
          <w:rtl/>
          <w:lang w:bidi="ar-DZ"/>
        </w:rPr>
        <w:footnoteReference w:id="67"/>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الثالث :</w:t>
      </w:r>
      <w:r>
        <w:rPr>
          <w:rFonts w:ascii="Simplified Arabic" w:hAnsi="Simplified Arabic" w:cs="Simplified Arabic"/>
          <w:b/>
          <w:bCs/>
          <w:sz w:val="32"/>
          <w:szCs w:val="32"/>
          <w:rtl/>
          <w:lang w:bidi="ar-DZ"/>
        </w:rPr>
        <w:t xml:space="preserve"> شروط عقد التأمين من آثار الكوارث الطبيعية</w:t>
      </w:r>
    </w:p>
    <w:p w:rsidR="00417508" w:rsidRDefault="000E2413">
      <w:p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عقد التأمين ضد الكوارث الطبيعية منظم بالأمر </w:t>
      </w:r>
      <w:r>
        <w:rPr>
          <w:rFonts w:ascii="Simplified Arabic" w:hAnsi="Simplified Arabic" w:cs="Simplified Arabic"/>
          <w:sz w:val="32"/>
          <w:szCs w:val="32"/>
          <w:lang w:val="en-US" w:bidi="ar-DZ"/>
        </w:rPr>
        <w:t>58</w:t>
      </w:r>
      <w:r>
        <w:rPr>
          <w:rFonts w:ascii="Simplified Arabic" w:hAnsi="Simplified Arabic" w:cs="Simplified Arabic" w:hint="cs"/>
          <w:sz w:val="32"/>
          <w:szCs w:val="32"/>
          <w:rtl/>
          <w:lang w:val="en-US" w:bidi="ar-DZ"/>
        </w:rPr>
        <w:t xml:space="preserve"> ا</w:t>
      </w:r>
      <w:r>
        <w:rPr>
          <w:rFonts w:ascii="Simplified Arabic" w:hAnsi="Simplified Arabic" w:cs="Simplified Arabic"/>
          <w:sz w:val="32"/>
          <w:szCs w:val="32"/>
          <w:rtl/>
          <w:lang w:bidi="ar-DZ"/>
        </w:rPr>
        <w:t xml:space="preserve">لصادرة في جانفي المتعلق بالتأمينات والأمر رقم </w:t>
      </w:r>
      <w:r>
        <w:rPr>
          <w:rFonts w:ascii="Simplified Arabic" w:hAnsi="Simplified Arabic" w:cs="Simplified Arabic"/>
          <w:sz w:val="32"/>
          <w:szCs w:val="32"/>
          <w:lang w:val="en-US" w:bidi="ar-DZ"/>
        </w:rPr>
        <w:t xml:space="preserve">12_03 </w:t>
      </w:r>
      <w:r>
        <w:rPr>
          <w:rFonts w:ascii="Simplified Arabic" w:hAnsi="Simplified Arabic" w:cs="Simplified Arabic"/>
          <w:sz w:val="32"/>
          <w:szCs w:val="32"/>
          <w:rtl/>
          <w:lang w:bidi="ar-DZ"/>
        </w:rPr>
        <w:t>الصادر في أو</w:t>
      </w:r>
      <w:r>
        <w:rPr>
          <w:rFonts w:ascii="Simplified Arabic" w:hAnsi="Simplified Arabic" w:cs="Simplified Arabic" w:hint="cs"/>
          <w:sz w:val="32"/>
          <w:szCs w:val="32"/>
          <w:rtl/>
          <w:lang w:bidi="ar-DZ"/>
        </w:rPr>
        <w:t>ت</w:t>
      </w:r>
      <w:r>
        <w:rPr>
          <w:rFonts w:ascii="Simplified Arabic" w:hAnsi="Simplified Arabic" w:cs="Simplified Arabic"/>
          <w:sz w:val="32"/>
          <w:szCs w:val="32"/>
          <w:lang w:val="en-US" w:bidi="ar-DZ"/>
        </w:rPr>
        <w:t xml:space="preserve">2003 </w:t>
      </w:r>
      <w:r>
        <w:rPr>
          <w:rFonts w:ascii="Simplified Arabic" w:hAnsi="Simplified Arabic" w:cs="Simplified Arabic"/>
          <w:sz w:val="32"/>
          <w:szCs w:val="32"/>
          <w:rtl/>
          <w:lang w:bidi="ar-DZ"/>
        </w:rPr>
        <w:t>المتعلق بإلزامية التأمين ضد الكوارث الطبيعية وتعويض الضحايا.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أولا: الشروط العامة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يتضمن عقد التأمين من آثار الكوارث الطبيعية الشروط العامة التالية: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يصبح العقد ساري المفعول على الساعة </w:t>
      </w:r>
      <w:r>
        <w:rPr>
          <w:rFonts w:ascii="Simplified Arabic" w:hAnsi="Simplified Arabic" w:cs="Simplified Arabic"/>
          <w:sz w:val="32"/>
          <w:szCs w:val="32"/>
          <w:lang w:val="en-US" w:bidi="ar-DZ"/>
        </w:rPr>
        <w:t xml:space="preserve">00.00 </w:t>
      </w:r>
      <w:r>
        <w:rPr>
          <w:rFonts w:ascii="Simplified Arabic" w:hAnsi="Simplified Arabic" w:cs="Simplified Arabic" w:hint="cs"/>
          <w:sz w:val="32"/>
          <w:szCs w:val="32"/>
          <w:rtl/>
          <w:lang w:bidi="ar-DZ"/>
        </w:rPr>
        <w:t xml:space="preserve">  ل</w:t>
      </w:r>
      <w:r>
        <w:rPr>
          <w:rFonts w:ascii="Simplified Arabic" w:hAnsi="Simplified Arabic" w:cs="Simplified Arabic"/>
          <w:sz w:val="32"/>
          <w:szCs w:val="32"/>
          <w:rtl/>
          <w:lang w:bidi="ar-DZ"/>
        </w:rPr>
        <w:t>يلا من اليوم الموالي لتسديد القسط.</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Pr>
          <w:rFonts w:ascii="Simplified Arabic" w:hAnsi="Simplified Arabic" w:cs="Simplified Arabic"/>
          <w:sz w:val="32"/>
          <w:szCs w:val="32"/>
          <w:rtl/>
          <w:lang w:bidi="ar-DZ"/>
        </w:rPr>
        <w:t>مدته لا تقل عن السنة، وقابل للتجديد إذا احتوى بندا للتجديد.</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يضمن المكان المبين في الشروط الخاصة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تقدير الأشياء المؤمنة يتم ب</w:t>
      </w:r>
      <w:r>
        <w:rPr>
          <w:rFonts w:ascii="Simplified Arabic" w:hAnsi="Simplified Arabic" w:cs="Simplified Arabic" w:hint="cs"/>
          <w:sz w:val="32"/>
          <w:szCs w:val="32"/>
          <w:rtl/>
          <w:lang w:bidi="ar-DZ"/>
        </w:rPr>
        <w:t xml:space="preserve">ـ </w:t>
      </w:r>
      <w:r>
        <w:rPr>
          <w:rFonts w:ascii="Simplified Arabic" w:hAnsi="Simplified Arabic" w:cs="Simplified Arabic"/>
          <w:sz w:val="32"/>
          <w:szCs w:val="32"/>
          <w:rtl/>
          <w:lang w:bidi="ar-DZ"/>
        </w:rPr>
        <w:t>:</w:t>
      </w:r>
    </w:p>
    <w:p w:rsidR="00417508" w:rsidRDefault="000E2413">
      <w:pPr>
        <w:pStyle w:val="Paragraphedeliste"/>
        <w:numPr>
          <w:ilvl w:val="0"/>
          <w:numId w:val="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إثبات قيمة الممتلكات بكل الوثائق الممكنة.</w:t>
      </w:r>
    </w:p>
    <w:p w:rsidR="00417508" w:rsidRDefault="000E2413">
      <w:pPr>
        <w:pStyle w:val="Paragraphedeliste"/>
        <w:numPr>
          <w:ilvl w:val="0"/>
          <w:numId w:val="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تقدر المباني بسعر إعادة التأسيس يوم الحادث مع طرح الإهتلاكات.</w:t>
      </w:r>
    </w:p>
    <w:p w:rsidR="00417508" w:rsidRDefault="000E2413">
      <w:pPr>
        <w:pStyle w:val="Paragraphedeliste"/>
        <w:numPr>
          <w:ilvl w:val="0"/>
          <w:numId w:val="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احترام مطابقتها للمعايير المتعلقة بالزلازل والفيضانات والعواصف...</w:t>
      </w:r>
    </w:p>
    <w:p w:rsidR="00417508" w:rsidRDefault="000E2413">
      <w:pPr>
        <w:pStyle w:val="Paragraphedeliste"/>
        <w:numPr>
          <w:ilvl w:val="0"/>
          <w:numId w:val="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لاستثناءات العامة للعقد: تنحصر في:</w:t>
      </w:r>
    </w:p>
    <w:p w:rsidR="00417508" w:rsidRDefault="000E2413">
      <w:pPr>
        <w:pStyle w:val="Paragraphedeliste"/>
        <w:numPr>
          <w:ilvl w:val="0"/>
          <w:numId w:val="4"/>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خسائر وأضرار ناتجة عن حرب أجنبية.</w:t>
      </w:r>
    </w:p>
    <w:p w:rsidR="00417508" w:rsidRDefault="000E2413">
      <w:pPr>
        <w:pStyle w:val="Paragraphedeliste"/>
        <w:numPr>
          <w:ilvl w:val="0"/>
          <w:numId w:val="4"/>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أضرار تسبب فيها المستأمن أو بمساعدته.</w:t>
      </w:r>
    </w:p>
    <w:p w:rsidR="00417508" w:rsidRDefault="000E2413">
      <w:pPr>
        <w:pStyle w:val="Paragraphedeliste"/>
        <w:numPr>
          <w:ilvl w:val="0"/>
          <w:numId w:val="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خسائر ناجمة عن حرب أهلية، مظاهرات، إرهاب، أعمال تخريب، إضراب، ما لم يوجد اتفاق مختلف.</w:t>
      </w:r>
    </w:p>
    <w:p w:rsidR="00417508" w:rsidRDefault="000E2413">
      <w:pPr>
        <w:pStyle w:val="Paragraphedeliste"/>
        <w:numPr>
          <w:ilvl w:val="0"/>
          <w:numId w:val="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أضرار ناتجة عن أسلحة أو أجهزة تفجير، ارتجاجات وهزات ناتجة عن عبور طائرة، كل الأخطار النووية أو المواد أو النفايات الإشعاعية.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وإضافة إلى الشروط العامة وهي ثابتة لا يمكن تغيرها، توجد الشروط الخاصة التي يمكن تحديثها حسب اتفاق الطرفين تتعلق ب</w:t>
      </w:r>
      <w:r>
        <w:rPr>
          <w:rFonts w:ascii="Simplified Arabic" w:hAnsi="Simplified Arabic" w:cs="Simplified Arabic" w:hint="cs"/>
          <w:sz w:val="32"/>
          <w:szCs w:val="32"/>
          <w:rtl/>
          <w:lang w:bidi="ar-DZ"/>
        </w:rPr>
        <w:t xml:space="preserve">ـ </w:t>
      </w:r>
      <w:r>
        <w:rPr>
          <w:rFonts w:ascii="Simplified Arabic" w:hAnsi="Simplified Arabic" w:cs="Simplified Arabic"/>
          <w:sz w:val="32"/>
          <w:szCs w:val="32"/>
          <w:rtl/>
          <w:lang w:bidi="ar-DZ"/>
        </w:rPr>
        <w:t>:</w:t>
      </w:r>
    </w:p>
    <w:p w:rsidR="00417508" w:rsidRDefault="000E2413">
      <w:pPr>
        <w:pStyle w:val="Paragraphedeliste"/>
        <w:numPr>
          <w:ilvl w:val="0"/>
          <w:numId w:val="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الضمانات الممنوحة(التغطيات)</w:t>
      </w:r>
    </w:p>
    <w:p w:rsidR="00417508" w:rsidRDefault="000E2413">
      <w:pPr>
        <w:pStyle w:val="Paragraphedeliste"/>
        <w:numPr>
          <w:ilvl w:val="0"/>
          <w:numId w:val="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مبلغ التأمين</w:t>
      </w:r>
    </w:p>
    <w:p w:rsidR="00417508" w:rsidRDefault="000E2413">
      <w:pPr>
        <w:pStyle w:val="Paragraphedeliste"/>
        <w:numPr>
          <w:ilvl w:val="0"/>
          <w:numId w:val="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الاستثناءات</w:t>
      </w:r>
    </w:p>
    <w:p w:rsidR="00417508" w:rsidRDefault="000E2413">
      <w:pPr>
        <w:pStyle w:val="Paragraphedeliste"/>
        <w:numPr>
          <w:ilvl w:val="0"/>
          <w:numId w:val="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الخبرة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w:t>
      </w:r>
      <w:r w:rsidR="00EE6DAB">
        <w:rPr>
          <w:rFonts w:ascii="Simplified Arabic" w:hAnsi="Simplified Arabic" w:cs="Simplified Arabic" w:hint="cs"/>
          <w:b/>
          <w:bCs/>
          <w:sz w:val="32"/>
          <w:szCs w:val="32"/>
          <w:rtl/>
          <w:lang w:bidi="ar-DZ"/>
        </w:rPr>
        <w:t>البنود النموذجي</w:t>
      </w:r>
      <w:r w:rsidR="00EE6DAB">
        <w:rPr>
          <w:rFonts w:ascii="Simplified Arabic" w:hAnsi="Simplified Arabic" w:cs="Simplified Arabic" w:hint="eastAsia"/>
          <w:b/>
          <w:bCs/>
          <w:sz w:val="32"/>
          <w:szCs w:val="32"/>
          <w:rtl/>
          <w:lang w:bidi="ar-DZ"/>
        </w:rPr>
        <w:t>ة</w:t>
      </w:r>
      <w:r>
        <w:rPr>
          <w:rFonts w:ascii="Simplified Arabic" w:hAnsi="Simplified Arabic" w:cs="Simplified Arabic"/>
          <w:b/>
          <w:bCs/>
          <w:sz w:val="32"/>
          <w:szCs w:val="32"/>
          <w:lang w:val="en-US" w:bidi="ar-DZ"/>
        </w:rPr>
        <w:t>les clauses types</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البنود النموذجية الواجب إدراجها في عقد التأمينضد الكوارث الطبيعية هي</w:t>
      </w:r>
      <w:r>
        <w:rPr>
          <w:rFonts w:ascii="Simplified Arabic" w:hAnsi="Simplified Arabic" w:cs="Simplified Arabic"/>
          <w:sz w:val="32"/>
          <w:szCs w:val="32"/>
          <w:lang w:val="en-US" w:bidi="ar-DZ"/>
        </w:rPr>
        <w:t>:</w:t>
      </w: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p>
    <w:p w:rsidR="00417508" w:rsidRDefault="000E2413">
      <w:pPr>
        <w:pStyle w:val="Paragraphedeliste"/>
        <w:numPr>
          <w:ilvl w:val="0"/>
          <w:numId w:val="38"/>
        </w:numPr>
        <w:autoSpaceDE w:val="0"/>
        <w:autoSpaceDN w:val="0"/>
        <w:bidi/>
        <w:adjustRightInd w:val="0"/>
        <w:spacing w:after="0" w:line="276" w:lineRule="auto"/>
        <w:jc w:val="lowKashida"/>
        <w:rPr>
          <w:rFonts w:ascii="Simplified Arabic" w:hAnsi="Simplified Arabic" w:cs="Simplified Arabic"/>
          <w:sz w:val="32"/>
          <w:szCs w:val="32"/>
          <w:lang w:val="en-US" w:bidi="ar-DZ"/>
        </w:rPr>
      </w:pPr>
      <w:r>
        <w:rPr>
          <w:rFonts w:ascii="Simplified Arabic" w:hAnsi="Simplified Arabic" w:cs="Simplified Arabic"/>
          <w:b/>
          <w:bCs/>
          <w:sz w:val="32"/>
          <w:szCs w:val="32"/>
          <w:rtl/>
          <w:lang w:bidi="ar-DZ"/>
        </w:rPr>
        <w:lastRenderedPageBreak/>
        <w:t>البند الأول:</w:t>
      </w:r>
      <w:r>
        <w:rPr>
          <w:rFonts w:ascii="Simplified Arabic" w:hAnsi="Simplified Arabic" w:cs="Simplified Arabic"/>
          <w:sz w:val="32"/>
          <w:szCs w:val="32"/>
          <w:rtl/>
          <w:lang w:bidi="ar-DZ"/>
        </w:rPr>
        <w:t xml:space="preserve"> موضوع الضمان</w:t>
      </w:r>
      <w:r>
        <w:rPr>
          <w:rFonts w:ascii="Simplified Arabic" w:hAnsi="Simplified Arabic" w:cs="Simplified Arabic"/>
          <w:sz w:val="32"/>
          <w:szCs w:val="32"/>
          <w:lang w:val="en-US" w:bidi="ar-DZ"/>
        </w:rPr>
        <w:t xml:space="preserve">(Objet de la garantie) </w:t>
      </w:r>
      <w:r>
        <w:rPr>
          <w:rFonts w:ascii="Simplified Arabic" w:hAnsi="Simplified Arabic" w:cs="Simplified Arabic"/>
          <w:sz w:val="32"/>
          <w:szCs w:val="32"/>
          <w:rtl/>
          <w:lang w:bidi="ar-DZ"/>
        </w:rPr>
        <w:t xml:space="preserve">يضمن عقد التأمين ضد </w:t>
      </w:r>
      <w:r w:rsidR="00EE6DAB">
        <w:rPr>
          <w:rFonts w:ascii="Simplified Arabic" w:hAnsi="Simplified Arabic" w:cs="Simplified Arabic" w:hint="cs"/>
          <w:sz w:val="32"/>
          <w:szCs w:val="32"/>
          <w:rtl/>
          <w:lang w:bidi="ar-DZ"/>
        </w:rPr>
        <w:t>الكوارث الطبيعي</w:t>
      </w:r>
      <w:r w:rsidR="00EE6DAB">
        <w:rPr>
          <w:rFonts w:ascii="Simplified Arabic" w:hAnsi="Simplified Arabic" w:cs="Simplified Arabic" w:hint="eastAsia"/>
          <w:sz w:val="32"/>
          <w:szCs w:val="32"/>
          <w:rtl/>
          <w:lang w:bidi="ar-DZ"/>
        </w:rPr>
        <w:t>ة</w:t>
      </w:r>
      <w:r>
        <w:rPr>
          <w:rFonts w:ascii="Simplified Arabic" w:hAnsi="Simplified Arabic" w:cs="Simplified Arabic"/>
          <w:sz w:val="32"/>
          <w:szCs w:val="32"/>
          <w:rtl/>
          <w:lang w:bidi="ar-DZ"/>
        </w:rPr>
        <w:t xml:space="preserve"> للمؤمن له، التعويض المالي للخسارة المباشرة للأموال موضوع العقد، و ذلك بعد وقوع الكارثة؛</w:t>
      </w:r>
    </w:p>
    <w:p w:rsidR="00417508" w:rsidRDefault="000E2413">
      <w:pPr>
        <w:pStyle w:val="Paragraphedeliste"/>
        <w:numPr>
          <w:ilvl w:val="0"/>
          <w:numId w:val="3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البند الثاني:</w:t>
      </w:r>
      <w:r>
        <w:rPr>
          <w:rFonts w:ascii="Simplified Arabic" w:hAnsi="Simplified Arabic" w:cs="Simplified Arabic"/>
          <w:sz w:val="32"/>
          <w:szCs w:val="32"/>
          <w:rtl/>
          <w:lang w:bidi="ar-DZ"/>
        </w:rPr>
        <w:t xml:space="preserve"> حدود الضمان(</w:t>
      </w:r>
      <w:r>
        <w:rPr>
          <w:rFonts w:ascii="Simplified Arabic" w:hAnsi="Simplified Arabic" w:cs="Simplified Arabic"/>
          <w:sz w:val="32"/>
          <w:szCs w:val="32"/>
          <w:lang w:bidi="ar-DZ"/>
        </w:rPr>
        <w:t>garantie</w:t>
      </w:r>
      <w:r>
        <w:rPr>
          <w:rFonts w:ascii="Simplified Arabic" w:hAnsi="Simplified Arabic" w:cs="Simplified Arabic"/>
          <w:sz w:val="32"/>
          <w:szCs w:val="32"/>
          <w:lang w:val="en-US" w:bidi="ar-DZ"/>
        </w:rPr>
        <w:t>Étendue de la</w:t>
      </w:r>
      <w:r>
        <w:rPr>
          <w:rFonts w:ascii="Simplified Arabic" w:hAnsi="Simplified Arabic" w:cs="Simplified Arabic"/>
          <w:sz w:val="32"/>
          <w:szCs w:val="32"/>
          <w:rtl/>
          <w:lang w:bidi="ar-DZ"/>
        </w:rPr>
        <w:t>) يغطي التأمين الخسائر المادية المباشرة؛ حسب الحدود التي يضعها المشرع (الأملاك العقارية، المنشآت الصناعية/ أو التجارية؛)</w:t>
      </w:r>
    </w:p>
    <w:p w:rsidR="00417508" w:rsidRDefault="000E2413">
      <w:pPr>
        <w:pStyle w:val="Paragraphedeliste"/>
        <w:numPr>
          <w:ilvl w:val="0"/>
          <w:numId w:val="3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البند الثالث</w:t>
      </w:r>
      <w:r>
        <w:rPr>
          <w:rFonts w:ascii="Simplified Arabic" w:hAnsi="Simplified Arabic" w:cs="Simplified Arabic"/>
          <w:sz w:val="32"/>
          <w:szCs w:val="32"/>
          <w:rtl/>
          <w:lang w:bidi="ar-DZ"/>
        </w:rPr>
        <w:t>: سريان مفعول الضمان (</w:t>
      </w:r>
      <w:r>
        <w:rPr>
          <w:rFonts w:ascii="Simplified Arabic" w:hAnsi="Simplified Arabic" w:cs="Simplified Arabic"/>
          <w:sz w:val="32"/>
          <w:szCs w:val="32"/>
          <w:lang w:val="en-US" w:bidi="ar-DZ"/>
        </w:rPr>
        <w:t>de la garantiMise en jeu</w:t>
      </w:r>
      <w:r>
        <w:rPr>
          <w:rFonts w:ascii="Simplified Arabic" w:hAnsi="Simplified Arabic" w:cs="Simplified Arabic"/>
          <w:sz w:val="32"/>
          <w:szCs w:val="32"/>
          <w:rtl/>
          <w:lang w:bidi="ar-DZ"/>
        </w:rPr>
        <w:t xml:space="preserve">) لا يسري إلا بعد إعلان السلطات المختصة عن وقوع الكارثة محل عقد التأمين؛ بمقتضى قرار صادر عن الوزير المكلف بالجماعات المحلية والوزير المكلف بالمالية ونشره في الجريدة الرسمية؛ </w:t>
      </w:r>
    </w:p>
    <w:p w:rsidR="00417508" w:rsidRDefault="000E2413">
      <w:pPr>
        <w:pStyle w:val="Paragraphedeliste"/>
        <w:numPr>
          <w:ilvl w:val="0"/>
          <w:numId w:val="3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البند الرابع:</w:t>
      </w:r>
      <w:r>
        <w:rPr>
          <w:rFonts w:ascii="Simplified Arabic" w:hAnsi="Simplified Arabic" w:cs="Simplified Arabic"/>
          <w:sz w:val="32"/>
          <w:szCs w:val="32"/>
          <w:rtl/>
          <w:lang w:bidi="ar-DZ"/>
        </w:rPr>
        <w:t xml:space="preserve"> الخلوص (</w:t>
      </w:r>
      <w:r>
        <w:rPr>
          <w:rFonts w:ascii="Simplified Arabic" w:hAnsi="Simplified Arabic" w:cs="Simplified Arabic"/>
          <w:sz w:val="32"/>
          <w:szCs w:val="32"/>
          <w:lang w:val="en-US" w:bidi="ar-DZ"/>
        </w:rPr>
        <w:t>Franchise</w:t>
      </w:r>
      <w:r>
        <w:rPr>
          <w:rFonts w:ascii="Simplified Arabic" w:hAnsi="Simplified Arabic" w:cs="Simplified Arabic"/>
          <w:sz w:val="32"/>
          <w:szCs w:val="32"/>
          <w:rtl/>
          <w:lang w:bidi="ar-DZ"/>
        </w:rPr>
        <w:t xml:space="preserve">) يشترط في هذا النوع من عقود التأمين بأن يحتفظ المؤمن له بتغطية جزء من الأخطار على حسابه الخاص، وهي تختلف في المقدار من العقارات إلى المنشآت الصناعية /أو التجارية. </w:t>
      </w:r>
    </w:p>
    <w:p w:rsidR="00417508" w:rsidRDefault="000E2413">
      <w:pPr>
        <w:pStyle w:val="Paragraphedeliste"/>
        <w:numPr>
          <w:ilvl w:val="0"/>
          <w:numId w:val="3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البند الخامس:</w:t>
      </w:r>
      <w:r>
        <w:rPr>
          <w:rFonts w:ascii="Simplified Arabic" w:hAnsi="Simplified Arabic" w:cs="Simplified Arabic"/>
          <w:sz w:val="32"/>
          <w:szCs w:val="32"/>
          <w:rtl/>
          <w:lang w:bidi="ar-DZ"/>
        </w:rPr>
        <w:t xml:space="preserve"> التزامات المؤمن له (</w:t>
      </w:r>
      <w:r>
        <w:rPr>
          <w:rFonts w:ascii="Simplified Arabic" w:hAnsi="Simplified Arabic" w:cs="Simplified Arabic"/>
          <w:sz w:val="32"/>
          <w:szCs w:val="32"/>
          <w:lang w:val="en-US" w:bidi="ar-DZ"/>
        </w:rPr>
        <w:t>l’assuréObligation de</w:t>
      </w:r>
      <w:r>
        <w:rPr>
          <w:rFonts w:ascii="Simplified Arabic" w:hAnsi="Simplified Arabic" w:cs="Simplified Arabic"/>
          <w:sz w:val="32"/>
          <w:szCs w:val="32"/>
          <w:rtl/>
          <w:lang w:bidi="ar-DZ"/>
        </w:rPr>
        <w:t xml:space="preserve">) دون الإخلال بالتزامات المؤمن له الأخرى الواردة في الشروط العامة، يلتزم هذا الأخير بإبلاغ المؤمن عن الحادث محل الضمان، في أجل أقصاه 30 يوما من تاريخ نشر الإعلان الرسمي عن وقوع الكارثة الطبيعية في الجريدة الرسمية، مع مراعاة الموانع المادية والقانونية المتبعة في مثل هذا الشأن ويجب على المؤمن له قبل إبرام هذا العقد ملأ استمارة الأسئلة التي يجب على المؤمن أن يقدمها له. </w:t>
      </w:r>
    </w:p>
    <w:p w:rsidR="00417508" w:rsidRDefault="000E2413">
      <w:pPr>
        <w:pStyle w:val="Paragraphedeliste"/>
        <w:numPr>
          <w:ilvl w:val="0"/>
          <w:numId w:val="3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البند السادس</w:t>
      </w:r>
      <w:r>
        <w:rPr>
          <w:rFonts w:ascii="Simplified Arabic" w:hAnsi="Simplified Arabic" w:cs="Simplified Arabic"/>
          <w:sz w:val="32"/>
          <w:szCs w:val="32"/>
          <w:rtl/>
          <w:lang w:bidi="ar-DZ"/>
        </w:rPr>
        <w:t xml:space="preserve">: التزامات المؤمن ( </w:t>
      </w:r>
      <w:r>
        <w:rPr>
          <w:rFonts w:ascii="Simplified Arabic" w:hAnsi="Simplified Arabic" w:cs="Simplified Arabic"/>
          <w:sz w:val="32"/>
          <w:szCs w:val="32"/>
          <w:lang w:val="en-US" w:bidi="ar-DZ"/>
        </w:rPr>
        <w:t>Obligations de l’assureur</w:t>
      </w:r>
      <w:r>
        <w:rPr>
          <w:rFonts w:ascii="Simplified Arabic" w:hAnsi="Simplified Arabic" w:cs="Simplified Arabic"/>
          <w:sz w:val="32"/>
          <w:szCs w:val="32"/>
          <w:rtl/>
          <w:lang w:bidi="ar-DZ"/>
        </w:rPr>
        <w:t>)يلتزم المؤمن بدفع التعويضات المستحقة عن الأضرار الناتجة جزاء الكارثة الطبيعية نحب الضمان، و ذلك في أجل لا يتعدى ثلاثة أشهر من تاريخ تسليم الخبراء لنتائج الخبرة المحددة لمقدار التعويض.</w:t>
      </w:r>
    </w:p>
    <w:p w:rsidR="00417508" w:rsidRDefault="000E2413">
      <w:pPr>
        <w:pStyle w:val="Paragraphedeliste"/>
        <w:numPr>
          <w:ilvl w:val="0"/>
          <w:numId w:val="3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lastRenderedPageBreak/>
        <w:t>البند السابع:</w:t>
      </w:r>
      <w:r>
        <w:rPr>
          <w:rFonts w:ascii="Simplified Arabic" w:hAnsi="Simplified Arabic" w:cs="Simplified Arabic"/>
          <w:sz w:val="32"/>
          <w:szCs w:val="32"/>
          <w:rtl/>
          <w:lang w:bidi="ar-DZ"/>
        </w:rPr>
        <w:t xml:space="preserve"> الخبرة المضادة(</w:t>
      </w:r>
      <w:r>
        <w:rPr>
          <w:rFonts w:ascii="Simplified Arabic" w:hAnsi="Simplified Arabic" w:cs="Simplified Arabic"/>
          <w:sz w:val="32"/>
          <w:szCs w:val="32"/>
          <w:lang w:val="en-US" w:bidi="ar-DZ"/>
        </w:rPr>
        <w:t>Contre-expertise</w:t>
      </w:r>
      <w:r>
        <w:rPr>
          <w:rFonts w:ascii="Simplified Arabic" w:hAnsi="Simplified Arabic" w:cs="Simplified Arabic"/>
          <w:sz w:val="32"/>
          <w:szCs w:val="32"/>
          <w:rtl/>
          <w:lang w:bidi="ar-DZ"/>
        </w:rPr>
        <w:t xml:space="preserve">) في حالة الاحتجاج على حالة الخبرة المنصوص عليها في البند السادس أعلاه، يجوز للمؤمن له أن يطالب في أجل لا يتعدى خمسة عشر(15) يوما، بخبرة مضادة ويتحمل المؤمن له تكاليف الخبرة المضادة.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وفي حالة عدم رضا أحد الطرفين بتقرير إعادة الخبرة، فإنهمـا يمكنهما اللجوء إلى تعيين خبير ثالث سواء بالتراضي أو باللجوء إلى المحكمة المختصة؛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ويمكن أن يتفق أطراف العقد على أي بند تعاقدي آخر يأخذ بعين الاعتبار خصوصية الخطر الواجب تغطيته وشروط إعادة التأمين. </w:t>
      </w:r>
      <w:r>
        <w:rPr>
          <w:rFonts w:ascii="Simplified Arabic" w:hAnsi="Simplified Arabic" w:cs="Simplified Arabic"/>
          <w:sz w:val="32"/>
          <w:szCs w:val="32"/>
          <w:vertAlign w:val="superscript"/>
          <w:rtl/>
          <w:lang w:bidi="ar-DZ"/>
        </w:rPr>
        <w:footnoteReference w:id="68"/>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الثالث: التأمين العشري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لم يعرف المشرع الجزائري التأمين العشري في القانون المدني الجزائري ولا في قانون التأمينات </w:t>
      </w:r>
      <w:r>
        <w:rPr>
          <w:rFonts w:ascii="Simplified Arabic" w:hAnsi="Simplified Arabic" w:cs="Simplified Arabic"/>
          <w:sz w:val="32"/>
          <w:szCs w:val="32"/>
          <w:lang w:val="en-US" w:bidi="ar-DZ"/>
        </w:rPr>
        <w:t xml:space="preserve">95/07 </w:t>
      </w:r>
      <w:r>
        <w:rPr>
          <w:rFonts w:ascii="Simplified Arabic" w:hAnsi="Simplified Arabic" w:cs="Simplified Arabic"/>
          <w:sz w:val="32"/>
          <w:szCs w:val="32"/>
          <w:rtl/>
          <w:lang w:bidi="ar-DZ"/>
        </w:rPr>
        <w:t>بل نص على أنه التزام من التزامات المهندس المعماري والمقاول وكذا المتدخلين في عملية البناء لما كانت مهمة التعريف من اختصاص الفقهاء فقد عرفوه بتعريفات منها: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أنه عقد يلتزم بموجبه المؤمن بتأمين المؤمن له من الأضرار التي تلحق به من جراء رجوع الغير عليه بالمسؤولية، نتيجة الأضرار التي ألحقها بهذا الغير، والتي يعتبر مسؤولا عنها قانونا، فالضرر في هذا النوع من التأمين هو ضرر ناجم عن دين في ذمة المؤمن له بسبب تحقق مسؤوليته سواء التقصيرية أو العقدية. فالتأمين العشري ما هو إلا تأمين عن المسؤولية.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وعرف كذلك عقد التأمين عن المسؤولية العشرية للمقاول والمهندس المعماري على أنه: «العقد الذي يغطي الخسائر المادية/المالية التي تحدث البناءات الناتجة عن عيوب في التصميم أو عيوب في مواد البناء التي تحدث خلال فترة تشييد المشروع ولكن لا تكشف ولا يتم التعرف عليها إلا بعد إنهاء واستكمال المشروع وتسليمه للمالك وعادة يصدر هذا النوع من التأمين لمدة </w:t>
      </w:r>
      <w:r>
        <w:rPr>
          <w:rFonts w:ascii="Simplified Arabic" w:hAnsi="Simplified Arabic" w:cs="Simplified Arabic"/>
          <w:sz w:val="32"/>
          <w:szCs w:val="32"/>
          <w:rtl/>
          <w:lang w:bidi="ar-DZ"/>
        </w:rPr>
        <w:lastRenderedPageBreak/>
        <w:t>عشر سنوات وذلك اعتباران تاريخ الاستلام النهائي للمشروع، وقد تمنح هذه التغطية للمالك أو قد تطلب من المقاولين أثناء تنفيذهم للمشروع".</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وهذا الالتزام يشمل المهندس المعماري والمقاول والمراقبين التقنيين، ويبدأ سريان هذا العقد من يوم الاستلام النهائي للمشروع يستفيد من التأمين صاحب المشروع، وكل من آلت إليه ملكية البناية إلى غاية انتهاء مدة الضمان.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الفرع الاول : </w:t>
      </w:r>
      <w:r>
        <w:rPr>
          <w:rFonts w:ascii="Simplified Arabic" w:hAnsi="Simplified Arabic" w:cs="Simplified Arabic"/>
          <w:b/>
          <w:bCs/>
          <w:sz w:val="32"/>
          <w:szCs w:val="32"/>
          <w:rtl/>
          <w:lang w:bidi="ar-DZ"/>
        </w:rPr>
        <w:t>نطاق الضمان العشري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نقصد بنطاق الضمان العشري الأشخاص والأعمال المعنية بهذا الضمان، وهو ما سنبينه فيما يلي: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val="en-US" w:bidi="ar-DZ"/>
        </w:rPr>
        <w:t xml:space="preserve">اولا : </w:t>
      </w:r>
      <w:r>
        <w:rPr>
          <w:rFonts w:ascii="Simplified Arabic" w:hAnsi="Simplified Arabic" w:cs="Simplified Arabic"/>
          <w:b/>
          <w:bCs/>
          <w:sz w:val="32"/>
          <w:szCs w:val="32"/>
          <w:rtl/>
          <w:lang w:bidi="ar-DZ"/>
        </w:rPr>
        <w:t>الأشخاص الملزمون بالضمان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حسب ما جاءت به المادة </w:t>
      </w:r>
      <w:r>
        <w:rPr>
          <w:rFonts w:ascii="Simplified Arabic" w:hAnsi="Simplified Arabic" w:cs="Simplified Arabic"/>
          <w:sz w:val="32"/>
          <w:szCs w:val="32"/>
          <w:lang w:val="en-US" w:bidi="ar-DZ"/>
        </w:rPr>
        <w:t xml:space="preserve">554 </w:t>
      </w:r>
      <w:r>
        <w:rPr>
          <w:rFonts w:ascii="Simplified Arabic" w:hAnsi="Simplified Arabic" w:cs="Simplified Arabic"/>
          <w:sz w:val="32"/>
          <w:szCs w:val="32"/>
          <w:rtl/>
          <w:lang w:bidi="ar-DZ"/>
        </w:rPr>
        <w:t>من القانون المدني، فإنه يلتزم بالضمان العشري كل من المهندس المعماري والمقاول.</w:t>
      </w:r>
    </w:p>
    <w:p w:rsidR="00417508" w:rsidRDefault="000E2413">
      <w:pPr>
        <w:pStyle w:val="Paragraphedeliste"/>
        <w:numPr>
          <w:ilvl w:val="0"/>
          <w:numId w:val="39"/>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المهندس المعماري: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حسب ما جاء به القانون </w:t>
      </w:r>
      <w:r>
        <w:rPr>
          <w:rFonts w:ascii="Simplified Arabic" w:hAnsi="Simplified Arabic" w:cs="Simplified Arabic"/>
          <w:sz w:val="32"/>
          <w:szCs w:val="32"/>
          <w:lang w:val="en-US" w:bidi="ar-DZ"/>
        </w:rPr>
        <w:t>94_07</w:t>
      </w:r>
      <w:r>
        <w:rPr>
          <w:rFonts w:ascii="Simplified Arabic" w:hAnsi="Simplified Arabic" w:cs="Simplified Arabic"/>
          <w:sz w:val="32"/>
          <w:szCs w:val="32"/>
          <w:rtl/>
          <w:lang w:bidi="ar-DZ"/>
        </w:rPr>
        <w:t>، هو كل شخص طبيعي أو معنوي يتولى عملية وضع تصاميم مشاريع البناء ومراقبة التنفيذ والإشراف على حسن الإنجاز وإدارة الأعمال، حيث يمارس مهنته حول كامل التراب الوطني إما على أساس فردي أي في شكل مهنة حرة أو بصفته شريكا أو بصفته أجيرا.</w:t>
      </w: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0E2413">
      <w:pPr>
        <w:pStyle w:val="Paragraphedeliste"/>
        <w:numPr>
          <w:ilvl w:val="0"/>
          <w:numId w:val="39"/>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المقاول:</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حسب نص المادة </w:t>
      </w:r>
      <w:r>
        <w:rPr>
          <w:rFonts w:ascii="Simplified Arabic" w:hAnsi="Simplified Arabic" w:cs="Simplified Arabic"/>
          <w:sz w:val="32"/>
          <w:szCs w:val="32"/>
          <w:lang w:val="en-US" w:bidi="ar-DZ"/>
        </w:rPr>
        <w:t xml:space="preserve">03 </w:t>
      </w:r>
      <w:r>
        <w:rPr>
          <w:rFonts w:ascii="Simplified Arabic" w:hAnsi="Simplified Arabic" w:cs="Simplified Arabic"/>
          <w:sz w:val="32"/>
          <w:szCs w:val="32"/>
          <w:rtl/>
          <w:lang w:bidi="ar-DZ"/>
        </w:rPr>
        <w:t xml:space="preserve">من القانون </w:t>
      </w:r>
      <w:r>
        <w:rPr>
          <w:rFonts w:ascii="Simplified Arabic" w:hAnsi="Simplified Arabic" w:cs="Simplified Arabic"/>
          <w:sz w:val="32"/>
          <w:szCs w:val="32"/>
          <w:lang w:val="en-US" w:bidi="ar-DZ"/>
        </w:rPr>
        <w:t xml:space="preserve">11_04 </w:t>
      </w:r>
      <w:r>
        <w:rPr>
          <w:rFonts w:ascii="Simplified Arabic" w:hAnsi="Simplified Arabic" w:cs="Simplified Arabic"/>
          <w:sz w:val="32"/>
          <w:szCs w:val="32"/>
          <w:rtl/>
          <w:lang w:bidi="ar-DZ"/>
        </w:rPr>
        <w:t>المتعلق بالترقية العقارية، هو كل شخص سواء أكان طبيعيا أو معنويا مسجل في السجل التجاري بصفته حرفيا أو مؤسسة تملك المؤهلات المهنية. ويقوم المقاول بتنفيذ الأعمال طبقا للتصاميم الموضوعة سلفا طبقا لمواصفات وشروط العقد وهو ينفذ كل المشروع أو جزء منه.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غير أنه استجابة ومواكبة لتطور مجال البناء وزيادة الطلب في هذا المجال وما صاحبه من مخاطر وعيوب، قام المشرع الجزائري بتوسيع نطاق المسؤولية العشرية فأصبحت تشمل بالإضافة للمهندس المعماري والمقاول أشخاصا آخرين، ليشمل كل من المراقبين التقنيين والمتعامل في الترقية العقارية والمكتتب كذا كل متدخل في عملية البناء يربطه عقد مع صاحب المشروع.</w:t>
      </w:r>
    </w:p>
    <w:p w:rsidR="00417508" w:rsidRDefault="000E2413">
      <w:pPr>
        <w:pStyle w:val="Paragraphedeliste"/>
        <w:numPr>
          <w:ilvl w:val="0"/>
          <w:numId w:val="39"/>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المراقب التقني: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نصت المادة </w:t>
      </w:r>
      <w:r>
        <w:rPr>
          <w:rFonts w:ascii="Simplified Arabic" w:hAnsi="Simplified Arabic" w:cs="Simplified Arabic"/>
          <w:sz w:val="32"/>
          <w:szCs w:val="32"/>
          <w:lang w:val="en-US" w:bidi="ar-DZ"/>
        </w:rPr>
        <w:t>178</w:t>
      </w:r>
      <w:r>
        <w:rPr>
          <w:rFonts w:ascii="Simplified Arabic" w:hAnsi="Simplified Arabic" w:cs="Simplified Arabic"/>
          <w:sz w:val="32"/>
          <w:szCs w:val="32"/>
          <w:rtl/>
          <w:lang w:bidi="ar-DZ"/>
        </w:rPr>
        <w:t>من ال قانون95</w:t>
      </w:r>
      <w:r>
        <w:rPr>
          <w:rFonts w:ascii="Simplified Arabic" w:hAnsi="Simplified Arabic" w:cs="Simplified Arabic"/>
          <w:sz w:val="32"/>
          <w:szCs w:val="32"/>
          <w:lang w:val="en-US" w:bidi="ar-DZ"/>
        </w:rPr>
        <w:t>_07</w:t>
      </w:r>
      <w:r>
        <w:rPr>
          <w:rFonts w:ascii="Simplified Arabic" w:hAnsi="Simplified Arabic" w:cs="Simplified Arabic"/>
          <w:sz w:val="32"/>
          <w:szCs w:val="32"/>
          <w:rtl/>
          <w:lang w:bidi="ar-DZ"/>
        </w:rPr>
        <w:t>أنه: «يجب على المهندسين المعماريين والمقاولين وكذا المراقبين التقنيين إكتاب عقد لتأمين مسؤوليتهم العشرية".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والمراقب التقني هو كل شخص طبيعي أو معنوي يقوم بالمراقبة الفنية لأعمال البناء واعطاء أراء استشارية لرب العمل. حيث تتمثل مهمته في الدراسة الفنية والتقنية لمشروع البناء، ورقابة تصميم الأعمال والتأكد من مطابقتها لقواعد البناء ومقاييسه، وكذا السهر على احترام المخططات. وعليه، يكون المراقب التقني مسؤولا إلى جانب المهندس المعماري والمقاول في حدود مهامه، بشرط أن يربطه عقد مقاولة أصلي مع رب العمل.</w:t>
      </w:r>
    </w:p>
    <w:p w:rsidR="00417508" w:rsidRDefault="000E2413">
      <w:pPr>
        <w:pStyle w:val="Paragraphedeliste"/>
        <w:numPr>
          <w:ilvl w:val="0"/>
          <w:numId w:val="39"/>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المرقي العقاري (المتعامل في الترقية العقارية):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أحدث المشرع الجزائري مهنة المرقي العقاري بموجب القانون </w:t>
      </w:r>
      <w:r>
        <w:rPr>
          <w:rFonts w:ascii="Simplified Arabic" w:hAnsi="Simplified Arabic" w:cs="Simplified Arabic"/>
          <w:sz w:val="32"/>
          <w:szCs w:val="32"/>
          <w:lang w:val="en-US" w:bidi="ar-DZ"/>
        </w:rPr>
        <w:t>93_03</w:t>
      </w:r>
      <w:r>
        <w:rPr>
          <w:rFonts w:ascii="Simplified Arabic" w:hAnsi="Simplified Arabic" w:cs="Simplified Arabic"/>
          <w:sz w:val="32"/>
          <w:szCs w:val="32"/>
          <w:rtl/>
          <w:lang w:bidi="ar-DZ"/>
        </w:rPr>
        <w:t xml:space="preserve">الملغى والمتعلق بالنشاط العقاري. ويعتبر المرقي العقاري حسب القانون </w:t>
      </w:r>
      <w:r>
        <w:rPr>
          <w:rFonts w:ascii="Simplified Arabic" w:hAnsi="Simplified Arabic" w:cs="Simplified Arabic"/>
          <w:sz w:val="32"/>
          <w:szCs w:val="32"/>
          <w:lang w:val="en-US" w:bidi="ar-DZ"/>
        </w:rPr>
        <w:t>11_04</w:t>
      </w:r>
      <w:r>
        <w:rPr>
          <w:rFonts w:ascii="Simplified Arabic" w:hAnsi="Simplified Arabic" w:cs="Simplified Arabic"/>
          <w:sz w:val="32"/>
          <w:szCs w:val="32"/>
          <w:rtl/>
          <w:lang w:bidi="ar-DZ"/>
        </w:rPr>
        <w:t>هو كل شخص طبيعي أو معنوي يحوز اعتماداً ويبادر بعمليات بناء مشاريع جديدة أو ترميم أو إعادة تأهيل أو تجديد أو إعادة هيكلة، أو تدعيم بنايات تتطلب أحد هذه التدخلات، أو تهيئة أو تأهيل السكنات من أجل بيعها أو تأجيرها. ومنه يمارس المرقي العقاري مهامه بموجب عقد الترقية العقارية.</w:t>
      </w:r>
    </w:p>
    <w:p w:rsidR="00417508" w:rsidRDefault="000E2413">
      <w:pPr>
        <w:pStyle w:val="Paragraphedeliste"/>
        <w:numPr>
          <w:ilvl w:val="0"/>
          <w:numId w:val="39"/>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المكتتب:</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بعد ما كانت عمليات البناء والتشييد حصرا على الدولة، جاء القانون </w:t>
      </w:r>
      <w:r>
        <w:rPr>
          <w:rFonts w:ascii="Simplified Arabic" w:hAnsi="Simplified Arabic" w:cs="Simplified Arabic"/>
          <w:sz w:val="32"/>
          <w:szCs w:val="32"/>
          <w:lang w:val="en-US" w:bidi="ar-DZ"/>
        </w:rPr>
        <w:t>86_07</w:t>
      </w:r>
      <w:r>
        <w:rPr>
          <w:rFonts w:ascii="Simplified Arabic" w:hAnsi="Simplified Arabic" w:cs="Simplified Arabic"/>
          <w:sz w:val="32"/>
          <w:szCs w:val="32"/>
          <w:rtl/>
          <w:lang w:bidi="ar-DZ"/>
        </w:rPr>
        <w:t xml:space="preserve">المؤرخ في </w:t>
      </w:r>
      <w:r>
        <w:rPr>
          <w:rFonts w:ascii="Simplified Arabic" w:hAnsi="Simplified Arabic" w:cs="Simplified Arabic"/>
          <w:sz w:val="32"/>
          <w:szCs w:val="32"/>
          <w:lang w:val="en-US" w:bidi="ar-DZ"/>
        </w:rPr>
        <w:t>1986/03/04</w:t>
      </w:r>
      <w:r>
        <w:rPr>
          <w:rFonts w:ascii="Simplified Arabic" w:hAnsi="Simplified Arabic" w:cs="Simplified Arabic"/>
          <w:sz w:val="32"/>
          <w:szCs w:val="32"/>
          <w:rtl/>
          <w:lang w:bidi="ar-DZ"/>
        </w:rPr>
        <w:t xml:space="preserve">المتعلق بالترقية العقارية، ليمنح للقطاع الخاص إمكانية المساهمة في الترقية العقارية أي في عمليات التشييد والبناء الموجهة أساسا للسكن، واستثناء ذات الطابع المهني أو </w:t>
      </w:r>
      <w:r>
        <w:rPr>
          <w:rFonts w:ascii="Simplified Arabic" w:hAnsi="Simplified Arabic" w:cs="Simplified Arabic"/>
          <w:sz w:val="32"/>
          <w:szCs w:val="32"/>
          <w:rtl/>
          <w:lang w:bidi="ar-DZ"/>
        </w:rPr>
        <w:lastRenderedPageBreak/>
        <w:t>التجاري. وتكون هذه المساهمة من خلال عملية اكتتاب ينظمها المجلس الشعبي البلدي. ويعتبر المكتتب بائعا وليس مقاولا فهو يقوم بعمليات البناء قصد البيع، كما أنه مرتبط مع المشتري بموجب عقد بيع وليس عقد مقاولة.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 </w:t>
      </w:r>
      <w:r>
        <w:rPr>
          <w:rFonts w:ascii="Simplified Arabic" w:hAnsi="Simplified Arabic" w:cs="Simplified Arabic"/>
          <w:b/>
          <w:bCs/>
          <w:sz w:val="32"/>
          <w:szCs w:val="32"/>
          <w:rtl/>
          <w:lang w:bidi="ar-DZ"/>
        </w:rPr>
        <w:t>المستفيدون من الضمان العشري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حسب نص المادة </w:t>
      </w:r>
      <w:r>
        <w:rPr>
          <w:rFonts w:ascii="Simplified Arabic" w:hAnsi="Simplified Arabic" w:cs="Simplified Arabic"/>
          <w:sz w:val="32"/>
          <w:szCs w:val="32"/>
          <w:lang w:val="en-US" w:bidi="ar-DZ"/>
        </w:rPr>
        <w:t>2/178</w:t>
      </w:r>
      <w:r>
        <w:rPr>
          <w:rFonts w:ascii="Simplified Arabic" w:hAnsi="Simplified Arabic" w:cs="Simplified Arabic"/>
          <w:sz w:val="32"/>
          <w:szCs w:val="32"/>
          <w:rtl/>
          <w:lang w:bidi="ar-DZ"/>
        </w:rPr>
        <w:t xml:space="preserve">من القانون </w:t>
      </w:r>
      <w:r>
        <w:rPr>
          <w:rFonts w:ascii="Simplified Arabic" w:hAnsi="Simplified Arabic" w:cs="Simplified Arabic"/>
          <w:sz w:val="32"/>
          <w:szCs w:val="32"/>
          <w:lang w:val="en-US" w:bidi="ar-DZ"/>
        </w:rPr>
        <w:t>95_07</w:t>
      </w:r>
      <w:r>
        <w:rPr>
          <w:rFonts w:ascii="Simplified Arabic" w:hAnsi="Simplified Arabic" w:cs="Simplified Arabic"/>
          <w:sz w:val="32"/>
          <w:szCs w:val="32"/>
          <w:rtl/>
          <w:lang w:bidi="ar-DZ"/>
        </w:rPr>
        <w:t>التي جاء فيها: «يستفيد من هذا الضمان صاحب المشروع أو مالكيه المتتالين إلى غاية انقضاء أجل الضمان"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فالمستفيدون هم:</w:t>
      </w:r>
    </w:p>
    <w:p w:rsidR="00417508" w:rsidRDefault="000E2413">
      <w:pPr>
        <w:pStyle w:val="Paragraphedeliste"/>
        <w:numPr>
          <w:ilvl w:val="0"/>
          <w:numId w:val="40"/>
        </w:numPr>
        <w:autoSpaceDE w:val="0"/>
        <w:autoSpaceDN w:val="0"/>
        <w:bidi/>
        <w:adjustRightInd w:val="0"/>
        <w:spacing w:after="0" w:line="276" w:lineRule="auto"/>
        <w:jc w:val="lowKashida"/>
        <w:rPr>
          <w:rFonts w:ascii="Simplified Arabic" w:hAnsi="Simplified Arabic" w:cs="Simplified Arabic"/>
          <w:sz w:val="32"/>
          <w:szCs w:val="32"/>
          <w:lang w:bidi="ar-DZ"/>
        </w:rPr>
      </w:pPr>
      <w:r>
        <w:rPr>
          <w:rFonts w:ascii="Simplified Arabic" w:hAnsi="Simplified Arabic" w:cs="Simplified Arabic"/>
          <w:b/>
          <w:bCs/>
          <w:sz w:val="32"/>
          <w:szCs w:val="32"/>
          <w:rtl/>
          <w:lang w:bidi="ar-DZ"/>
        </w:rPr>
        <w:t xml:space="preserve"> صاحب المشروع (رب العمل):</w:t>
      </w:r>
    </w:p>
    <w:p w:rsidR="00417508" w:rsidRDefault="000E2413">
      <w:pPr>
        <w:pStyle w:val="Paragraphedeliste"/>
        <w:autoSpaceDE w:val="0"/>
        <w:autoSpaceDN w:val="0"/>
        <w:bidi/>
        <w:adjustRightInd w:val="0"/>
        <w:spacing w:after="0" w:line="276" w:lineRule="auto"/>
        <w:ind w:left="92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قرر المشرع الضمان العشري لصالح رب العمل المتعاقد مع المقاول أو المهندس المعماري لأنه هو من يلحقه الضرر من جراء تهدم البناء أو ظهور عيب فيه. وصاحب المشروع هو كل شخص طبيعي أو معنوي عاما أو خاصا، والذي يتم تشييد البناء لحسابه سواء تعاقد مع المقاول أو المهندس المعماري، بنفسه أو بواسطة وكيله. وسواء كان مالكا للأرض المقام عليها البناء أو حائزا على حقوق البناء فيها، أما صاحب المشروع المنتدب، فلا يستفيد من الضمان العشري لأنه مفوض للقيام بإنجاز بناء أو تحويله.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ولما كانت دعوى الضمان العشري من أهم آثار عقد المقاولة، فهي مرتبطة بالبناء وليس بصاحب المشروع وبالتالي فهي تنتقل بانتقال الملكية، أي تتبع ملكية البنائي أي يد كانت فيها لذلك يستفيد من الضمان العشري بالإضافة لصاحب المشروع، الملاك المتتالين له.</w:t>
      </w:r>
    </w:p>
    <w:p w:rsidR="00417508" w:rsidRDefault="000E2413">
      <w:pPr>
        <w:pStyle w:val="Paragraphedeliste"/>
        <w:numPr>
          <w:ilvl w:val="0"/>
          <w:numId w:val="40"/>
        </w:numPr>
        <w:autoSpaceDE w:val="0"/>
        <w:autoSpaceDN w:val="0"/>
        <w:bidi/>
        <w:adjustRightInd w:val="0"/>
        <w:spacing w:after="0" w:line="276" w:lineRule="auto"/>
        <w:jc w:val="lowKashida"/>
        <w:rPr>
          <w:rFonts w:ascii="Simplified Arabic" w:hAnsi="Simplified Arabic" w:cs="Simplified Arabic"/>
          <w:sz w:val="32"/>
          <w:szCs w:val="32"/>
          <w:lang w:bidi="ar-DZ"/>
        </w:rPr>
      </w:pPr>
      <w:r>
        <w:rPr>
          <w:rFonts w:ascii="Simplified Arabic" w:hAnsi="Simplified Arabic" w:cs="Simplified Arabic"/>
          <w:b/>
          <w:bCs/>
          <w:sz w:val="32"/>
          <w:szCs w:val="32"/>
          <w:rtl/>
          <w:lang w:bidi="ar-DZ"/>
        </w:rPr>
        <w:t>الملاك المتتالين:</w:t>
      </w:r>
    </w:p>
    <w:p w:rsidR="00417508" w:rsidRDefault="000E2413">
      <w:pPr>
        <w:pStyle w:val="Paragraphedeliste"/>
        <w:autoSpaceDE w:val="0"/>
        <w:autoSpaceDN w:val="0"/>
        <w:bidi/>
        <w:adjustRightInd w:val="0"/>
        <w:spacing w:after="0" w:line="276" w:lineRule="auto"/>
        <w:ind w:left="92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يقصد بالملاك المتتالين الخلف العام أو الخاص لصاحب المشروع، حيث إذا توفي صاحب المشروع قبل أن تنتهي مدة الضمان، فإنه ينتقل حق الرجوع بهذا الضمان لخلفه </w:t>
      </w:r>
      <w:r>
        <w:rPr>
          <w:rFonts w:ascii="Simplified Arabic" w:hAnsi="Simplified Arabic" w:cs="Simplified Arabic"/>
          <w:sz w:val="32"/>
          <w:szCs w:val="32"/>
          <w:rtl/>
          <w:lang w:bidi="ar-DZ"/>
        </w:rPr>
        <w:lastRenderedPageBreak/>
        <w:t>العام. أما الخلف الخاص، فيقصد به كل من انتقلت إليه ملكية البناء قانونيا سواء عن طريق البيع، الهبة، المقايضة، أو الوصية...</w:t>
      </w: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0E2413">
      <w:pPr>
        <w:pStyle w:val="Paragraphedeliste"/>
        <w:numPr>
          <w:ilvl w:val="0"/>
          <w:numId w:val="40"/>
        </w:numPr>
        <w:autoSpaceDE w:val="0"/>
        <w:autoSpaceDN w:val="0"/>
        <w:bidi/>
        <w:adjustRightInd w:val="0"/>
        <w:spacing w:after="0" w:line="276" w:lineRule="auto"/>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الضمانات والاستثناءات في عقد التأمين ع</w:t>
      </w:r>
      <w:r>
        <w:rPr>
          <w:rFonts w:ascii="Simplified Arabic" w:hAnsi="Simplified Arabic" w:cs="Simplified Arabic" w:hint="cs"/>
          <w:b/>
          <w:bCs/>
          <w:sz w:val="32"/>
          <w:szCs w:val="32"/>
          <w:rtl/>
          <w:lang w:bidi="ar-DZ"/>
        </w:rPr>
        <w:t>ل</w:t>
      </w:r>
      <w:r>
        <w:rPr>
          <w:rFonts w:ascii="Simplified Arabic" w:hAnsi="Simplified Arabic" w:cs="Simplified Arabic"/>
          <w:b/>
          <w:bCs/>
          <w:sz w:val="32"/>
          <w:szCs w:val="32"/>
          <w:rtl/>
          <w:lang w:bidi="ar-DZ"/>
        </w:rPr>
        <w:t>ى المسؤولية العشرية</w:t>
      </w:r>
      <w:r>
        <w:rPr>
          <w:rFonts w:ascii="Simplified Arabic" w:hAnsi="Simplified Arabic" w:cs="Simplified Arabic" w:hint="cs"/>
          <w:b/>
          <w:bCs/>
          <w:sz w:val="32"/>
          <w:szCs w:val="32"/>
          <w:rtl/>
          <w:lang w:bidi="ar-DZ"/>
        </w:rPr>
        <w:t>:</w:t>
      </w:r>
    </w:p>
    <w:p w:rsidR="00417508" w:rsidRDefault="000E2413">
      <w:pPr>
        <w:pStyle w:val="Paragraphedeliste"/>
        <w:numPr>
          <w:ilvl w:val="1"/>
          <w:numId w:val="41"/>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الضمانات:</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تضمن شركة التأمين في حدود القيمة النهائية للمشروع مع خصم مصاريف تمهيد الأرض وتسويتها ومصاريف إنجاز شبكة صرف المياه القذرة الآتي:</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النواتج المالية للمسؤوليات التي يتعرض لها المؤمن له، في حدود المادة </w:t>
      </w:r>
      <w:r>
        <w:rPr>
          <w:rFonts w:ascii="Simplified Arabic" w:hAnsi="Simplified Arabic" w:cs="Simplified Arabic"/>
          <w:sz w:val="32"/>
          <w:szCs w:val="32"/>
          <w:lang w:val="en-US" w:bidi="ar-DZ"/>
        </w:rPr>
        <w:t>124</w:t>
      </w:r>
      <w:r>
        <w:rPr>
          <w:rFonts w:ascii="Simplified Arabic" w:hAnsi="Simplified Arabic" w:cs="Simplified Arabic"/>
          <w:sz w:val="32"/>
          <w:szCs w:val="32"/>
          <w:rtl/>
          <w:lang w:bidi="ar-DZ"/>
        </w:rPr>
        <w:t xml:space="preserve"> وما يليها من القانون المدني بسبب الأضرار الجسمانية والمادية التي وقعت للغير ولرب العمل جراء حادث مضمون.</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النواتج المالية للمسؤولية العشرية اللاحقة بالمؤمنين لهم في حدود المواد </w:t>
      </w:r>
      <w:r>
        <w:rPr>
          <w:rFonts w:ascii="Simplified Arabic" w:hAnsi="Simplified Arabic" w:cs="Simplified Arabic"/>
          <w:sz w:val="32"/>
          <w:szCs w:val="32"/>
          <w:lang w:val="en-US" w:bidi="ar-DZ"/>
        </w:rPr>
        <w:t>554</w:t>
      </w:r>
      <w:r>
        <w:rPr>
          <w:rFonts w:ascii="Times New Roman" w:hAnsi="Times New Roman" w:cs="Times New Roman" w:hint="cs"/>
          <w:sz w:val="32"/>
          <w:szCs w:val="32"/>
          <w:rtl/>
          <w:lang w:bidi="ar-DZ"/>
        </w:rPr>
        <w:t>٫</w:t>
      </w:r>
      <w:r>
        <w:rPr>
          <w:rFonts w:ascii="Simplified Arabic" w:hAnsi="Simplified Arabic" w:cs="Simplified Arabic"/>
          <w:sz w:val="32"/>
          <w:szCs w:val="32"/>
          <w:lang w:val="en-US" w:bidi="ar-DZ"/>
        </w:rPr>
        <w:t>555</w:t>
      </w:r>
      <w:r>
        <w:rPr>
          <w:rFonts w:ascii="Simplified Arabic" w:hAnsi="Simplified Arabic" w:cs="Simplified Arabic"/>
          <w:sz w:val="32"/>
          <w:szCs w:val="32"/>
          <w:rtl/>
          <w:lang w:bidi="ar-DZ"/>
        </w:rPr>
        <w:t>من القانون المدني الجزائري.</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مصاريف إزالة الأنقاض والركام.</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مصاريف الدعوى المباشرة في حالة حادث أمام القضاء المدني والجزائي في الحالات التي تتعلق بالمصلحة المدنية فقط، حيث أن قيمة هذه المصاريف تكون على عاتق المؤمن إضافة إلى مبلغ الضمان المحدد في الشروط الخاصة بهذا العقد، إذا كان مبلغ الحكم أقل أو يساوي حدود الضمان، أما في الحالة التي يفوق فيها مبلغ التعويض حدود الضمان فإن المؤمن والمؤمن له يتحملان هذه المصاريف معا.</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الأضرار المخلة بصلابة عناصر التجهيز غير القابلة للانفصال حسب نص المادة </w:t>
      </w:r>
      <w:r>
        <w:rPr>
          <w:rFonts w:ascii="Simplified Arabic" w:hAnsi="Simplified Arabic" w:cs="Simplified Arabic"/>
          <w:sz w:val="32"/>
          <w:szCs w:val="32"/>
          <w:lang w:val="en-US" w:bidi="ar-DZ"/>
        </w:rPr>
        <w:t xml:space="preserve">181 </w:t>
      </w:r>
      <w:r>
        <w:rPr>
          <w:rFonts w:ascii="Simplified Arabic" w:hAnsi="Simplified Arabic" w:cs="Simplified Arabic"/>
          <w:sz w:val="32"/>
          <w:szCs w:val="32"/>
          <w:rtl/>
          <w:lang w:bidi="ar-DZ"/>
        </w:rPr>
        <w:t xml:space="preserve">من الأمر </w:t>
      </w:r>
      <w:r>
        <w:rPr>
          <w:rFonts w:ascii="Simplified Arabic" w:hAnsi="Simplified Arabic" w:cs="Simplified Arabic"/>
          <w:sz w:val="32"/>
          <w:szCs w:val="32"/>
          <w:lang w:val="en-US" w:bidi="ar-DZ"/>
        </w:rPr>
        <w:t xml:space="preserve">07/95 </w:t>
      </w:r>
      <w:r>
        <w:rPr>
          <w:rFonts w:ascii="Simplified Arabic" w:hAnsi="Simplified Arabic" w:cs="Simplified Arabic"/>
          <w:sz w:val="32"/>
          <w:szCs w:val="32"/>
          <w:rtl/>
          <w:lang w:bidi="ar-DZ"/>
        </w:rPr>
        <w:t>المؤرخ في</w:t>
      </w:r>
      <w:r>
        <w:rPr>
          <w:rFonts w:ascii="Simplified Arabic" w:hAnsi="Simplified Arabic" w:cs="Simplified Arabic"/>
          <w:sz w:val="32"/>
          <w:szCs w:val="32"/>
          <w:lang w:val="en-US" w:bidi="ar-DZ"/>
        </w:rPr>
        <w:t xml:space="preserve">251995/01 </w:t>
      </w:r>
      <w:r>
        <w:rPr>
          <w:rFonts w:ascii="Simplified Arabic" w:hAnsi="Simplified Arabic" w:cs="Simplified Arabic"/>
          <w:sz w:val="32"/>
          <w:szCs w:val="32"/>
          <w:rtl/>
          <w:lang w:bidi="ar-DZ"/>
        </w:rPr>
        <w:t xml:space="preserve">المتعلق بالتأمينات، وفي حالة </w:t>
      </w:r>
      <w:r>
        <w:rPr>
          <w:rFonts w:ascii="Simplified Arabic" w:hAnsi="Simplified Arabic" w:cs="Simplified Arabic"/>
          <w:sz w:val="32"/>
          <w:szCs w:val="32"/>
          <w:rtl/>
          <w:lang w:bidi="ar-DZ"/>
        </w:rPr>
        <w:lastRenderedPageBreak/>
        <w:t>المسؤولية الجماعية شركة التأمين لا تعوض إلا الشخص المؤمن عندها في حدود المسؤولية العشرية.</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عمليات تبطين أحواض وخزانات المياه غير مضمونة بموجب هذا العقد غير أنه يمكن ضمان هذه الأخطار مقابل زيادة في القسط مع مراقبة الخطر باستمرار.</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المساكة</w:t>
      </w:r>
      <w:r>
        <w:rPr>
          <w:rFonts w:ascii="Simplified Arabic" w:hAnsi="Simplified Arabic" w:cs="Simplified Arabic" w:hint="cs"/>
          <w:sz w:val="32"/>
          <w:szCs w:val="32"/>
          <w:rtl/>
          <w:lang w:bidi="ar-DZ"/>
        </w:rPr>
        <w:t>(</w:t>
      </w:r>
      <w:r>
        <w:rPr>
          <w:rFonts w:ascii="Simplified Arabic" w:hAnsi="Simplified Arabic" w:cs="Simplified Arabic"/>
          <w:sz w:val="32"/>
          <w:szCs w:val="32"/>
          <w:lang w:val="en-US" w:bidi="ar-DZ"/>
        </w:rPr>
        <w:t>L’étanchéité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وهو ما يوضع فوق سطح البنايات ويتكون من عدة عناصر تعمل على المحافظة على سطح البناية ، يكون ضمانها  باتفاق خاص يختلف  من شركة تأمين إلى أخرى فهناك  من يضمنها لمدة خمس سنوات وهناك من يضمنها لمدة عشر سنوات كاملة.</w:t>
      </w:r>
    </w:p>
    <w:p w:rsidR="00417508" w:rsidRDefault="000E2413">
      <w:pPr>
        <w:pStyle w:val="Paragraphedeliste"/>
        <w:numPr>
          <w:ilvl w:val="0"/>
          <w:numId w:val="4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كل الأضرار المالية غير المباشرة والناتجة عن الحرمان من الحقوق كل الأجور والرسوم الناتجة عن إعادة البناء.</w:t>
      </w:r>
    </w:p>
    <w:p w:rsidR="00417508" w:rsidRDefault="000E2413">
      <w:pPr>
        <w:pStyle w:val="Paragraphedeliste"/>
        <w:numPr>
          <w:ilvl w:val="1"/>
          <w:numId w:val="41"/>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الاستثناءات:</w:t>
      </w:r>
    </w:p>
    <w:p w:rsidR="00417508" w:rsidRDefault="000E2413">
      <w:pPr>
        <w:pStyle w:val="Paragraphedeliste"/>
        <w:numPr>
          <w:ilvl w:val="0"/>
          <w:numId w:val="4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الخطأ العمدي للمؤمن له أو المكتتب.</w:t>
      </w:r>
    </w:p>
    <w:p w:rsidR="00417508" w:rsidRDefault="000E2413">
      <w:pPr>
        <w:pStyle w:val="Paragraphedeliste"/>
        <w:numPr>
          <w:ilvl w:val="0"/>
          <w:numId w:val="4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حركة الأرض الناتجة عن استخدام المنام.</w:t>
      </w:r>
    </w:p>
    <w:p w:rsidR="00417508" w:rsidRDefault="000E2413">
      <w:pPr>
        <w:pStyle w:val="Paragraphedeliste"/>
        <w:numPr>
          <w:ilvl w:val="0"/>
          <w:numId w:val="4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الأضرار المباشرة وغير المباشرة للانفجارات والانبعاثات الحرارية والذرية والتحولات الكيميائية.</w:t>
      </w:r>
    </w:p>
    <w:p w:rsidR="00417508" w:rsidRDefault="000E2413">
      <w:pPr>
        <w:pStyle w:val="Paragraphedeliste"/>
        <w:numPr>
          <w:ilvl w:val="0"/>
          <w:numId w:val="4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الأضرار المباشرة وغير المباشرة الناتجة عن الزلازل، العواصف، الفيضانات، والأعاصير وانزلاق التربة.</w:t>
      </w:r>
    </w:p>
    <w:p w:rsidR="00417508" w:rsidRDefault="000E2413">
      <w:pPr>
        <w:pStyle w:val="Paragraphedeliste"/>
        <w:numPr>
          <w:ilvl w:val="0"/>
          <w:numId w:val="4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الأضرار المباشرة وغير المباشرة للحريق والانفجار إلا إذا كان مضمونا في العقد (شروط خاصة).</w:t>
      </w:r>
    </w:p>
    <w:p w:rsidR="00417508" w:rsidRDefault="000E2413">
      <w:pPr>
        <w:pStyle w:val="Paragraphedeliste"/>
        <w:numPr>
          <w:ilvl w:val="0"/>
          <w:numId w:val="4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الأضر</w:t>
      </w:r>
      <w:r>
        <w:rPr>
          <w:rFonts w:ascii="Simplified Arabic" w:hAnsi="Simplified Arabic" w:hint="cs"/>
          <w:sz w:val="32"/>
          <w:szCs w:val="32"/>
          <w:rtl/>
          <w:lang w:bidi="ar-DZ"/>
        </w:rPr>
        <w:t>ا</w:t>
      </w:r>
      <w:r>
        <w:rPr>
          <w:rFonts w:ascii="Simplified Arabic" w:hAnsi="Simplified Arabic" w:cs="Simplified Arabic"/>
          <w:sz w:val="32"/>
          <w:szCs w:val="32"/>
          <w:rtl/>
          <w:lang w:bidi="ar-DZ"/>
        </w:rPr>
        <w:t>ر التي تلحق بالمنشآت قبل التسليم أو أثناء (قبل إبرام العقد).</w:t>
      </w:r>
    </w:p>
    <w:p w:rsidR="00417508" w:rsidRDefault="000E2413">
      <w:pPr>
        <w:pStyle w:val="Paragraphedeliste"/>
        <w:numPr>
          <w:ilvl w:val="0"/>
          <w:numId w:val="4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حالات عدم الاستقرار السياسي، المظاهرات، الاضطرابات الشعبية.</w:t>
      </w:r>
      <w:r>
        <w:rPr>
          <w:vertAlign w:val="superscript"/>
          <w:rtl/>
          <w:lang w:bidi="ar-DZ"/>
        </w:rPr>
        <w:footnoteReference w:id="69"/>
      </w:r>
    </w:p>
    <w:p w:rsidR="00417508" w:rsidRPr="000D712B"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0D712B">
        <w:rPr>
          <w:rFonts w:ascii="Simplified Arabic" w:hAnsi="Simplified Arabic" w:cs="Simplified Arabic"/>
          <w:b/>
          <w:bCs/>
          <w:sz w:val="32"/>
          <w:szCs w:val="32"/>
          <w:rtl/>
          <w:lang w:bidi="ar-DZ"/>
        </w:rPr>
        <w:t xml:space="preserve">المبحث الثاني: إجراءات التعويض عن المخاطر العقارية </w:t>
      </w:r>
    </w:p>
    <w:p w:rsidR="00417508" w:rsidRPr="000D712B"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sidRPr="000D712B">
        <w:rPr>
          <w:rFonts w:ascii="Simplified Arabic" w:hAnsi="Simplified Arabic" w:cs="Simplified Arabic"/>
          <w:sz w:val="32"/>
          <w:szCs w:val="32"/>
          <w:rtl/>
          <w:lang w:bidi="ar-DZ"/>
        </w:rPr>
        <w:t>إن تقرير الضرر و تقدير التعويض الجابر للضرر الذي لحق مالك العقار نتيجة حدوث حادث تتطلب إتباع اجراءات ،ويمنح التعويض بالطرق الودية لأن الحق في التعويض مضمون بحكم القانون ،لكن في حالة وجود نزاع قد يستدعي الأمر تدخل القضاء عن طريق التسوية القضائية</w:t>
      </w:r>
      <w:r w:rsidRPr="000D712B">
        <w:rPr>
          <w:rFonts w:ascii="Simplified Arabic" w:hAnsi="Simplified Arabic" w:cs="Simplified Arabic"/>
          <w:sz w:val="32"/>
          <w:szCs w:val="32"/>
          <w:rtl/>
          <w:lang w:val="en-US" w:bidi="ar-DZ"/>
        </w:rPr>
        <w:t>.</w:t>
      </w:r>
    </w:p>
    <w:p w:rsidR="00417508" w:rsidRPr="000D712B"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0D712B">
        <w:rPr>
          <w:rFonts w:ascii="Simplified Arabic" w:hAnsi="Simplified Arabic" w:cs="Simplified Arabic"/>
          <w:b/>
          <w:bCs/>
          <w:sz w:val="32"/>
          <w:szCs w:val="32"/>
          <w:rtl/>
          <w:lang w:bidi="ar-DZ"/>
        </w:rPr>
        <w:t xml:space="preserve">    المطلب الأول : التعويض على المخاطر العقارية</w:t>
      </w:r>
    </w:p>
    <w:p w:rsidR="00417508" w:rsidRPr="000D712B"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sidRPr="000D712B">
        <w:rPr>
          <w:rFonts w:ascii="Simplified Arabic" w:hAnsi="Simplified Arabic" w:cs="Simplified Arabic"/>
          <w:sz w:val="32"/>
          <w:szCs w:val="32"/>
          <w:rtl/>
          <w:lang w:bidi="ar-DZ"/>
        </w:rPr>
        <w:t xml:space="preserve">       عملية التعويض تمر بثلاثة مراحل أساسية ألا و هي التبليغ عن</w:t>
      </w:r>
      <w:r w:rsidRPr="000D712B">
        <w:rPr>
          <w:rFonts w:ascii="Simplified Arabic" w:hAnsi="Simplified Arabic" w:cs="Simplified Arabic"/>
          <w:sz w:val="32"/>
          <w:szCs w:val="32"/>
          <w:rtl/>
          <w:lang w:val="en-US" w:bidi="ar-DZ"/>
        </w:rPr>
        <w:t>الضرر،تقييمالضرر،تسوية الملف و سنعرضها في ما يلي:</w:t>
      </w:r>
    </w:p>
    <w:p w:rsidR="00417508" w:rsidRPr="000D712B"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0D712B">
        <w:rPr>
          <w:rFonts w:ascii="Simplified Arabic" w:hAnsi="Simplified Arabic" w:cs="Simplified Arabic"/>
          <w:b/>
          <w:bCs/>
          <w:sz w:val="32"/>
          <w:szCs w:val="32"/>
          <w:rtl/>
          <w:lang w:bidi="ar-DZ"/>
        </w:rPr>
        <w:t>اولا : التبليغ عن الضرر</w:t>
      </w:r>
    </w:p>
    <w:p w:rsidR="00417508" w:rsidRPr="000D712B"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sidRPr="000D712B">
        <w:rPr>
          <w:rFonts w:ascii="Simplified Arabic" w:hAnsi="Simplified Arabic" w:cs="Simplified Arabic"/>
          <w:b/>
          <w:bCs/>
          <w:sz w:val="32"/>
          <w:szCs w:val="32"/>
          <w:rtl/>
          <w:lang w:bidi="ar-DZ"/>
        </w:rPr>
        <w:t>تعريف التعويض</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هو مبلغ من النقود أو أية ترضية من جنس الضرر تعادل ما لحق المضرور من خسارة وما فاته من كسب كان نتيجة طبيعية لوقوع الضرر".</w:t>
      </w:r>
      <w:r>
        <w:rPr>
          <w:rFonts w:ascii="Simplified Arabic" w:hAnsi="Simplified Arabic" w:cs="Simplified Arabic"/>
          <w:sz w:val="32"/>
          <w:szCs w:val="32"/>
          <w:vertAlign w:val="superscript"/>
          <w:rtl/>
          <w:lang w:bidi="ar-DZ"/>
        </w:rPr>
        <w:footnoteReference w:id="70"/>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الضرر في عقد التأمين هو موضوع التعويض أي لا يتحقق هذا الأخير الا بتحقق الضرر المؤمن منه، فيكون التعويض في هذه الحالة بعد وقوع الخطر و ذلك باستبدال المؤمن له ما قد فقده من الأموال المؤمن عليها ،و بهذه الصفة يكون التعويض هو الدافع الأساسي للمؤمن له بالتعاقد و لتحقيق هذه النتيجة أي حصول المؤمن له على مقدار التعويض لا يكون إلا بتحقق الضرر الذي يتم تشخيصه من طرف شركة التأمين و ذلك لتحديد مقدار التعويض، فيبلغ المؤمن عن كل حادث ينتج عنه الضمان بمجرد اطلاعه عليه وفي أجل لا يتعدى </w:t>
      </w:r>
      <w:r>
        <w:rPr>
          <w:rFonts w:ascii="Simplified Arabic" w:hAnsi="Simplified Arabic" w:cs="Simplified Arabic"/>
          <w:sz w:val="32"/>
          <w:szCs w:val="32"/>
          <w:lang w:val="en-US" w:bidi="ar-DZ"/>
        </w:rPr>
        <w:t xml:space="preserve">07 </w:t>
      </w:r>
      <w:r>
        <w:rPr>
          <w:rFonts w:ascii="Simplified Arabic" w:hAnsi="Simplified Arabic" w:cs="Simplified Arabic"/>
          <w:sz w:val="32"/>
          <w:szCs w:val="32"/>
          <w:rtl/>
          <w:lang w:bidi="ar-DZ"/>
        </w:rPr>
        <w:t xml:space="preserve">أيام إلا في حالة </w:t>
      </w:r>
      <w:r>
        <w:rPr>
          <w:rFonts w:ascii="Simplified Arabic" w:hAnsi="Simplified Arabic" w:cs="Simplified Arabic"/>
          <w:sz w:val="32"/>
          <w:szCs w:val="32"/>
          <w:rtl/>
          <w:lang w:bidi="ar-DZ"/>
        </w:rPr>
        <w:lastRenderedPageBreak/>
        <w:t>طارئة أو القوة القاهرة و عليه أن يزوده بجميع الإيضاحات الصحيحة للحادث أو ضرر كما يزوده بكل الوثائق الضرورية التي يطلبها المؤمن.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وفيما يخص المشرع الجزائري فقد ألزم المؤمن له بالتبليغ على الضرر الذي قد أصابه خلال مدة لا تتجاوز </w:t>
      </w:r>
      <w:r>
        <w:rPr>
          <w:rFonts w:ascii="Simplified Arabic" w:hAnsi="Simplified Arabic" w:cs="Simplified Arabic"/>
          <w:sz w:val="32"/>
          <w:szCs w:val="32"/>
          <w:lang w:val="en-US" w:bidi="ar-DZ"/>
        </w:rPr>
        <w:t>7</w:t>
      </w:r>
      <w:r>
        <w:rPr>
          <w:rFonts w:ascii="Simplified Arabic" w:hAnsi="Simplified Arabic" w:cs="Simplified Arabic"/>
          <w:sz w:val="32"/>
          <w:szCs w:val="32"/>
          <w:rtl/>
          <w:lang w:bidi="ar-DZ"/>
        </w:rPr>
        <w:t xml:space="preserve">أيام ومهلة لا تتجاوز </w:t>
      </w:r>
      <w:r>
        <w:rPr>
          <w:rFonts w:ascii="Simplified Arabic" w:hAnsi="Simplified Arabic" w:cs="Simplified Arabic"/>
          <w:sz w:val="32"/>
          <w:szCs w:val="32"/>
          <w:lang w:val="en-US" w:bidi="ar-DZ"/>
        </w:rPr>
        <w:t xml:space="preserve">30 </w:t>
      </w:r>
      <w:r>
        <w:rPr>
          <w:rFonts w:ascii="Simplified Arabic" w:hAnsi="Simplified Arabic" w:cs="Simplified Arabic"/>
          <w:sz w:val="32"/>
          <w:szCs w:val="32"/>
          <w:rtl/>
          <w:lang w:bidi="ar-DZ"/>
        </w:rPr>
        <w:t xml:space="preserve">يوما بالنسبة للتأمين ضد الكوارث الطبيعية حيث نصت المادة </w:t>
      </w:r>
      <w:r>
        <w:rPr>
          <w:rFonts w:ascii="Simplified Arabic" w:hAnsi="Simplified Arabic" w:cs="Simplified Arabic"/>
          <w:sz w:val="32"/>
          <w:szCs w:val="32"/>
          <w:lang w:val="en-US" w:bidi="ar-DZ"/>
        </w:rPr>
        <w:t xml:space="preserve">02 </w:t>
      </w:r>
      <w:r>
        <w:rPr>
          <w:rFonts w:ascii="Simplified Arabic" w:hAnsi="Simplified Arabic" w:cs="Simplified Arabic"/>
          <w:sz w:val="32"/>
          <w:szCs w:val="32"/>
          <w:rtl/>
          <w:lang w:bidi="ar-DZ"/>
        </w:rPr>
        <w:t xml:space="preserve">من المرسوم التنفيذي </w:t>
      </w:r>
      <w:r>
        <w:rPr>
          <w:rFonts w:ascii="Simplified Arabic" w:hAnsi="Simplified Arabic" w:cs="Simplified Arabic"/>
          <w:sz w:val="32"/>
          <w:szCs w:val="32"/>
          <w:lang w:val="en-US" w:bidi="ar-DZ"/>
        </w:rPr>
        <w:t xml:space="preserve">04_270 </w:t>
      </w:r>
      <w:r>
        <w:rPr>
          <w:rFonts w:ascii="Simplified Arabic" w:hAnsi="Simplified Arabic" w:cs="Simplified Arabic"/>
          <w:sz w:val="32"/>
          <w:szCs w:val="32"/>
          <w:rtl/>
          <w:lang w:bidi="ar-DZ"/>
        </w:rPr>
        <w:t xml:space="preserve">على: </w:t>
      </w:r>
      <w:r>
        <w:rPr>
          <w:rFonts w:ascii="Simplified Arabic" w:hAnsi="Simplified Arabic" w:cs="Simplified Arabic" w:hint="cs"/>
          <w:sz w:val="32"/>
          <w:szCs w:val="32"/>
          <w:rtl/>
          <w:lang w:bidi="ar-DZ"/>
        </w:rPr>
        <w:t xml:space="preserve"> " </w:t>
      </w:r>
      <w:r>
        <w:rPr>
          <w:rFonts w:ascii="Simplified Arabic" w:hAnsi="Simplified Arabic" w:cs="Simplified Arabic"/>
          <w:sz w:val="32"/>
          <w:szCs w:val="32"/>
          <w:rtl/>
          <w:lang w:bidi="ar-DZ"/>
        </w:rPr>
        <w:t>يجب تبليغ المؤمن بكل حادث ينجر عنه الضمان في أجل لا يتعدى الثلاثي</w:t>
      </w:r>
      <w:r>
        <w:rPr>
          <w:rFonts w:ascii="Simplified Arabic" w:hAnsi="Simplified Arabic" w:cs="Simplified Arabic" w:hint="cs"/>
          <w:sz w:val="32"/>
          <w:szCs w:val="32"/>
          <w:rtl/>
          <w:lang w:bidi="ar-DZ"/>
        </w:rPr>
        <w:t>ن 30</w:t>
      </w:r>
      <w:r>
        <w:rPr>
          <w:rFonts w:ascii="Simplified Arabic" w:hAnsi="Simplified Arabic" w:cs="Simplified Arabic"/>
          <w:sz w:val="32"/>
          <w:szCs w:val="32"/>
          <w:rtl/>
          <w:lang w:bidi="ar-DZ"/>
        </w:rPr>
        <w:t xml:space="preserve"> يوما بعد نشر النص التنظيمي الذي يعلن حالة الكارثة الطبيعية إلا في الحالة الطارئة أو القوة القاهرة..."</w:t>
      </w:r>
      <w:r>
        <w:rPr>
          <w:rFonts w:ascii="Simplified Arabic" w:hAnsi="Simplified Arabic" w:cs="Simplified Arabic"/>
          <w:sz w:val="32"/>
          <w:szCs w:val="32"/>
          <w:vertAlign w:val="superscript"/>
          <w:rtl/>
          <w:lang w:bidi="ar-DZ"/>
        </w:rPr>
        <w:footnoteReference w:id="71"/>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 تقييم الضرر</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تحدد قيمة الأضرار بعد وقوع الحادث من طرف الخبراء المؤهلين، كل في حدود اختصاصه ويتم انتدابهم إما بالتراضي بين الأطراف وإما من قبل شركة التأمين كما تحدد مهامهم وآجال تقديم التقارير التي ينبغي ألا تتجاوز مدة ثلاثة </w:t>
      </w:r>
      <w:r>
        <w:rPr>
          <w:rFonts w:ascii="Simplified Arabic" w:hAnsi="Simplified Arabic" w:cs="Simplified Arabic"/>
          <w:sz w:val="32"/>
          <w:szCs w:val="32"/>
          <w:lang w:val="en-US" w:bidi="ar-DZ"/>
        </w:rPr>
        <w:t>3</w:t>
      </w:r>
      <w:r>
        <w:rPr>
          <w:rFonts w:ascii="Simplified Arabic" w:hAnsi="Simplified Arabic" w:cs="Simplified Arabic"/>
          <w:sz w:val="32"/>
          <w:szCs w:val="32"/>
          <w:rtl/>
          <w:lang w:bidi="ar-DZ"/>
        </w:rPr>
        <w:t>أشهر من تاريخ التعيين إذا أن مقدار التعويض في عقود التأمين يخضع إلى مبدأ التعويض، ومعناه أن المضرورلا يحصل على مبلغ يفوق قيمة الخسارة، ومبلغ التعويض يعتمد على:</w:t>
      </w:r>
    </w:p>
    <w:p w:rsidR="00417508" w:rsidRDefault="000E2413">
      <w:pPr>
        <w:pStyle w:val="Paragraphedeliste"/>
        <w:numPr>
          <w:ilvl w:val="0"/>
          <w:numId w:val="44"/>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المبلغ المضمون لرؤوس الأموال المؤمن عليها "العقار".</w:t>
      </w:r>
    </w:p>
    <w:p w:rsidR="00417508" w:rsidRDefault="000E2413">
      <w:pPr>
        <w:pStyle w:val="Paragraphedeliste"/>
        <w:numPr>
          <w:ilvl w:val="0"/>
          <w:numId w:val="44"/>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قيمة الشيء المؤمن عليه "العقار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وقت وقوع الحادث.</w:t>
      </w:r>
    </w:p>
    <w:p w:rsidR="00417508" w:rsidRDefault="000E2413">
      <w:pPr>
        <w:pStyle w:val="Paragraphedeliste"/>
        <w:numPr>
          <w:ilvl w:val="0"/>
          <w:numId w:val="44"/>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قيمة الضرر الخسارة الناتج عن وقوع الحادث.</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وبناء على هذا ينبغي ألا يتلقى المؤمن له من المؤمن مبلغا من المال في شكل استبدال الشيء أو تعويض يزيد عن إحدى القيمتين، المبلغ المضمون من جهة وقيمة الشيء المؤمن عنه وقت وقوع الحادث من جهة ثانية.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غير أنه في عقود التأمين عن أخطار الكوارث الطبيعية أن التأمين لا يغطي إلا الخسائر والأضرار المباشرة، وذلك في حدود </w:t>
      </w:r>
      <w:r>
        <w:rPr>
          <w:rFonts w:ascii="Simplified Arabic" w:hAnsi="Simplified Arabic" w:cs="Simplified Arabic"/>
          <w:sz w:val="32"/>
          <w:szCs w:val="32"/>
          <w:lang w:val="en-US" w:bidi="ar-DZ"/>
        </w:rPr>
        <w:t>80%</w:t>
      </w:r>
      <w:r>
        <w:rPr>
          <w:rFonts w:ascii="Simplified Arabic" w:hAnsi="Simplified Arabic" w:cs="Simplified Arabic"/>
          <w:sz w:val="32"/>
          <w:szCs w:val="32"/>
          <w:rtl/>
          <w:lang w:bidi="ar-DZ"/>
        </w:rPr>
        <w:t xml:space="preserve">من العقارات المبنية المؤمن عليها وأما المنشآت الصناعية والتجارية فمقدار التعويض عن الخسائر والأضرار المباشرة لا يفوق </w:t>
      </w:r>
      <w:r>
        <w:rPr>
          <w:rFonts w:ascii="Simplified Arabic" w:hAnsi="Simplified Arabic" w:cs="Simplified Arabic"/>
          <w:sz w:val="32"/>
          <w:szCs w:val="32"/>
          <w:lang w:val="en-US" w:bidi="ar-DZ"/>
        </w:rPr>
        <w:t>50%</w:t>
      </w:r>
      <w:r>
        <w:rPr>
          <w:rFonts w:ascii="Simplified Arabic" w:hAnsi="Simplified Arabic" w:cs="Simplified Arabic"/>
          <w:sz w:val="32"/>
          <w:szCs w:val="32"/>
          <w:rtl/>
          <w:lang w:bidi="ar-DZ"/>
        </w:rPr>
        <w:t>من الأموال المؤمن عليها وهي قيمة تمثل إعادة وبناء واستبدال التجهيزات والمعدات والبضائع إن وجدت.</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ثالثا:تسوية الملف</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في ضوء المستندات وتقرير معاينة الخبير، تقدم مصلحة الحوادث في الشركة بدراسة الملف وفقا لشروط عقد التأمين وتحديد قيمة الخسائر، تقوم مصلحة الحوادث بعرض مبلغ التعويض الذي حدده الخبير على المؤمن له.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أما في حالة عدم اتفاق المؤمن على هذا المبلغ يمكن للمؤمن له أن يطلب من مصلحة الحوادث القيام بخبرة ثانية من طرف خبير آخر متعاقد مع الشركة بشرط أن يكون للمؤمن له فواتير أو أدلة فعل الخبرة الثانية.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وبناء على اتفاق المؤمن له والمؤمن على مبلغ التعويض يتم تسديد مبلغ التعويض ويوقع براءة الذمة باستلام المبلغ.</w:t>
      </w:r>
      <w:r>
        <w:rPr>
          <w:rFonts w:ascii="Simplified Arabic" w:hAnsi="Simplified Arabic" w:cs="Simplified Arabic"/>
          <w:sz w:val="32"/>
          <w:szCs w:val="32"/>
          <w:vertAlign w:val="superscript"/>
          <w:rtl/>
          <w:lang w:bidi="ar-DZ"/>
        </w:rPr>
        <w:footnoteReference w:id="72"/>
      </w:r>
    </w:p>
    <w:p w:rsidR="00417508" w:rsidRDefault="00417508">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المطلب </w:t>
      </w:r>
      <w:r>
        <w:rPr>
          <w:rFonts w:ascii="Simplified Arabic" w:hAnsi="Simplified Arabic" w:cs="Simplified Arabic" w:hint="cs"/>
          <w:b/>
          <w:bCs/>
          <w:sz w:val="32"/>
          <w:szCs w:val="32"/>
          <w:rtl/>
          <w:lang w:bidi="ar-DZ"/>
        </w:rPr>
        <w:t>الثاني :</w:t>
      </w:r>
      <w:r>
        <w:rPr>
          <w:rFonts w:ascii="Simplified Arabic" w:hAnsi="Simplified Arabic" w:cs="Simplified Arabic"/>
          <w:b/>
          <w:bCs/>
          <w:sz w:val="32"/>
          <w:szCs w:val="32"/>
          <w:rtl/>
          <w:lang w:bidi="ar-DZ"/>
        </w:rPr>
        <w:t xml:space="preserve"> التعويض القضائي</w:t>
      </w:r>
      <w:r w:rsidR="000D712B">
        <w:rPr>
          <w:rStyle w:val="Appelnotedebasdep"/>
          <w:rFonts w:cs="Simplified Arabic"/>
          <w:b/>
          <w:bCs/>
          <w:szCs w:val="32"/>
          <w:rtl/>
          <w:lang w:bidi="ar-DZ"/>
        </w:rPr>
        <w:footnoteReference w:id="73"/>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إن عقد التأمين باعتباره من العقود الخاصة،يتميز بمجموعة من الخصائص تجعله يختلف عن سائر العقود الأخرى،فهو عقد  إذعان مادام أن هناك أحد الطرفين وهو الطرف القوي من يملي شروطه على الطرف الآخر، والمؤمن له في هذا النوع من العقود ليس له الحرية في مناقشة بنود العقد أو تعديلها فضلا عن الطبيعة الخاصة للمخاطر الناجمة عن وقوع الكوارث المغطاة </w:t>
      </w:r>
      <w:r>
        <w:rPr>
          <w:rFonts w:ascii="Simplified Arabic" w:hAnsi="Simplified Arabic" w:cs="Simplified Arabic"/>
          <w:sz w:val="32"/>
          <w:szCs w:val="32"/>
          <w:rtl/>
          <w:lang w:bidi="ar-DZ"/>
        </w:rPr>
        <w:lastRenderedPageBreak/>
        <w:t>بالعمليات التأمينية الكبرى</w:t>
      </w:r>
      <w:r>
        <w:rPr>
          <w:rFonts w:ascii="Simplified Arabic" w:hAnsi="Simplified Arabic" w:cs="Simplified Arabic" w:hint="cs"/>
          <w:sz w:val="32"/>
          <w:szCs w:val="32"/>
          <w:rtl/>
          <w:lang w:bidi="ar-DZ"/>
        </w:rPr>
        <w:t xml:space="preserve"> ، </w:t>
      </w:r>
      <w:r>
        <w:rPr>
          <w:rFonts w:ascii="Simplified Arabic" w:hAnsi="Simplified Arabic" w:cs="Simplified Arabic"/>
          <w:sz w:val="32"/>
          <w:szCs w:val="32"/>
          <w:rtl/>
          <w:lang w:bidi="ar-DZ"/>
        </w:rPr>
        <w:t>فهذه المسائل من شأنها أن تثير الخلافات و النزاعات بين أطراف العقد.</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الفرعالأول:التسوية الودية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لا يوجد ما يمنع من أن </w:t>
      </w:r>
      <w:r w:rsidR="00EE6DAB">
        <w:rPr>
          <w:rFonts w:ascii="Simplified Arabic" w:hAnsi="Simplified Arabic" w:cs="Simplified Arabic" w:hint="cs"/>
          <w:sz w:val="32"/>
          <w:szCs w:val="32"/>
          <w:rtl/>
          <w:lang w:bidi="ar-DZ"/>
        </w:rPr>
        <w:t>يتفق المؤم</w:t>
      </w:r>
      <w:r w:rsidR="00EE6DAB">
        <w:rPr>
          <w:rFonts w:ascii="Simplified Arabic" w:hAnsi="Simplified Arabic" w:cs="Simplified Arabic" w:hint="eastAsia"/>
          <w:sz w:val="32"/>
          <w:szCs w:val="32"/>
          <w:rtl/>
          <w:lang w:bidi="ar-DZ"/>
        </w:rPr>
        <w:t>ن</w:t>
      </w:r>
      <w:r>
        <w:rPr>
          <w:rFonts w:ascii="Simplified Arabic" w:hAnsi="Simplified Arabic" w:cs="Simplified Arabic"/>
          <w:sz w:val="32"/>
          <w:szCs w:val="32"/>
          <w:rtl/>
          <w:lang w:bidi="ar-DZ"/>
        </w:rPr>
        <w:t xml:space="preserve"> له و المضرور على تسوية ودية للمسؤولية الناجمة عن الحادث الذي تسبب به المؤمن له بالتعويض ،وقد تكون هذه المطالبة بإنذار على يد محضر أو برسالة مسجلة عادية،بل قد تكون المطالبة شفاهية،المهم أن تكون صريحة،وان يتمكن المؤمن له من إثبات وقوعها.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وقد يستجيب المؤمن له لهذه المطالبة و يقر بمسؤوليته و يتصالح مع المضرور على تعويض معين ،في هذه الحالة الخطر المؤمن منه قد تحقق،و يحق للمؤمن له الرجوع على المؤمن بالضمان و يلتزم المؤمن بأن يدفع له قيمة التعويض الذي التزم بدفعه للمضرور ،بالإضافة إلى ما تحمله من مصروفات و لكن كل ذلك في حدود مبلغ التأمين المحددة في العقد إذا كان هناك تحديد له.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الفرع الثاني: التسوية الفضائية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إذا لم يستجيب المؤمن له للتسوية الودية أو في حالة وجود لشرط المانع من الإقرار أو التصالح في الوثيقة كما أسلفنا فإن المؤمن له يواجه دعوى المسؤولية ويكون أمامه مواجهة المؤمن له لدعوى المسؤولية وحده (أولا)،أو ادخال المؤمن خصما في الدعوة (ثانيا)،أو تولي المؤمن بنفسه إدارة دعوى المسؤولية(ثالثا).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أولا:مواجهة المؤمن له دعوى المسؤولية وحده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ينذر أن يواجه المؤمن له دعوى المسؤولية وحده إذ الغالب أن يكون المؤمن خصما في الدعوى</w:t>
      </w:r>
      <w:r>
        <w:rPr>
          <w:rFonts w:ascii="Simplified Arabic" w:hAnsi="Simplified Arabic" w:cs="Simplified Arabic" w:hint="cs"/>
          <w:sz w:val="32"/>
          <w:szCs w:val="32"/>
          <w:rtl/>
          <w:lang w:bidi="ar-DZ"/>
        </w:rPr>
        <w:t xml:space="preserve"> ، </w:t>
      </w:r>
      <w:r>
        <w:rPr>
          <w:rFonts w:ascii="Simplified Arabic" w:hAnsi="Simplified Arabic" w:cs="Simplified Arabic"/>
          <w:sz w:val="32"/>
          <w:szCs w:val="32"/>
          <w:rtl/>
          <w:lang w:bidi="ar-DZ"/>
        </w:rPr>
        <w:t xml:space="preserve">ولكن إذا واجه الدعوى وحده وقضى عليه بالإدانة أو بالمسؤولية الجزائية أو المدنية واضطر إلى دفع الدعوى إلى المضرور فإنه يرجع على المؤمن بالضمان وله أن يرفع دعوى </w:t>
      </w:r>
      <w:r>
        <w:rPr>
          <w:rFonts w:ascii="Simplified Arabic" w:hAnsi="Simplified Arabic" w:cs="Simplified Arabic"/>
          <w:sz w:val="32"/>
          <w:szCs w:val="32"/>
          <w:rtl/>
          <w:lang w:bidi="ar-DZ"/>
        </w:rPr>
        <w:lastRenderedPageBreak/>
        <w:t>أصلية على المؤمن إذ لم يتم الاتفاق على تسوية الضمان وديا ،و في هذه الحالة على المؤمن له أن يثبت تحقق مسؤوليته و مدى ما يترتب على هذه المسؤولية من تعويض.</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ومع ذلك يمكن القول إن مجرد إدانة المؤمن له جزئيا يعتب بذاته دليلا كاملا على تحقق مسؤوليته المدنية من حيث المبدأ ،وذلك عملا لمبدأ تبعية المسؤولية المدنية للمسؤولية الجزائية ،ومع ذلك لا تعد قرينة على مقدار الضمان المستحق.</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ثانيا:إدخال المؤمن أو دخوله خصما في الدعوى</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 هذا هو الذي يقع غالبا،وهو الذي يؤثره المؤمن له لكي يتم البث في دعوى المسؤولية ،و يصدر الحكم في مواجهة كل منهما .وفي هذه الحالة وبمجرد أن يرفع المضرور دعوى المسؤولية على المؤمن له ،يبادر إلى إدخال المؤمن خصما في الدعوى يعتمد هذا الأخير إلى الدخول فيها من تلقاء نفسه بعد إخطاره بالمطالبة القضائية ،وهكذا يكون المؤمن صاحب مصلحة شخصية مؤكدة في الدعوى وله أن يدفع عنها بما يقدره من وسائل،ومن ثم يكون الحكم الصادر في دعوى المسؤولية حجة عليه،و يستطيع المؤمن له أن يتقدم بطلب فرعي يطلب فيه الحكم له بالضمان على المؤمن و له أيضا أن يلجأ إلى رفع دعوى أصلية على المؤمن.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ثالثا: تولي المؤمن بنفسه إدارة دعوى المسؤولية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خوفا من تهاون المؤمن له في دعوى المسؤولية أو قد يسعى إلى مجاملة المضرور أو يتواطأ معه احتماء بالتأمين من  المسؤولية إزاء ذلك للمؤمن مصلحة في عدم الاكتفاء بالموقف السلبي انتظارا لما يسفر عنه مسلك المؤمن له تجاه المضرور.</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لذلك جرت شركات التأمين على النص في وثائق التأمين على أن يحتفظ المؤمن وحده بالحق في مباشرة دعوى المسؤولية،فيتولى إدارتها بنفسه،ويعد هذا الشرط بمثابة توكيل له في مباشرة الدعوى نيابة عن المؤمن له،لذلك يجب الاتفاق صراحة على هذا الشرط ولا يجوز أن يستخلص ضمنا من شرط احتفاظ المؤمن بالحق في إدارة دعوى المسؤولية</w:t>
      </w:r>
      <w:r>
        <w:rPr>
          <w:rFonts w:ascii="Simplified Arabic" w:hAnsi="Simplified Arabic" w:cs="Simplified Arabic" w:hint="cs"/>
          <w:sz w:val="32"/>
          <w:szCs w:val="32"/>
          <w:rtl/>
          <w:lang w:bidi="ar-DZ"/>
        </w:rPr>
        <w:t xml:space="preserve">  ، </w:t>
      </w:r>
      <w:r>
        <w:rPr>
          <w:rFonts w:ascii="Simplified Arabic" w:hAnsi="Simplified Arabic" w:cs="Simplified Arabic"/>
          <w:sz w:val="32"/>
          <w:szCs w:val="32"/>
          <w:rtl/>
          <w:lang w:bidi="ar-DZ"/>
        </w:rPr>
        <w:t xml:space="preserve">وفي هذه الحالة يتحمل المؤمن مصروفات الدعوى ،ولا يتدخل المؤمن له إلا لسرد الوقائع أو تقديم المستندات إذا </w:t>
      </w:r>
      <w:r>
        <w:rPr>
          <w:rFonts w:ascii="Simplified Arabic" w:hAnsi="Simplified Arabic" w:cs="Simplified Arabic"/>
          <w:sz w:val="32"/>
          <w:szCs w:val="32"/>
          <w:rtl/>
          <w:lang w:bidi="ar-DZ"/>
        </w:rPr>
        <w:lastRenderedPageBreak/>
        <w:t>طلب منه ذلك</w:t>
      </w:r>
      <w:r>
        <w:rPr>
          <w:rFonts w:ascii="Simplified Arabic" w:hAnsi="Simplified Arabic" w:cs="Simplified Arabic" w:hint="cs"/>
          <w:sz w:val="32"/>
          <w:szCs w:val="32"/>
          <w:rtl/>
          <w:lang w:bidi="ar-DZ"/>
        </w:rPr>
        <w:t xml:space="preserve">  ، </w:t>
      </w:r>
      <w:r>
        <w:rPr>
          <w:rFonts w:ascii="Simplified Arabic" w:hAnsi="Simplified Arabic" w:cs="Simplified Arabic"/>
          <w:sz w:val="32"/>
          <w:szCs w:val="32"/>
          <w:rtl/>
          <w:lang w:bidi="ar-DZ"/>
        </w:rPr>
        <w:t>و الحكم الصادر في الدعوى يكون حجة على المؤمن له لأن المؤمن له ليس سوى وكيلا عنه فيها،فإذا ما صدر حكم المؤمن له كان له الرجوع على المؤمن بالضمان.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المطلب الثالث: </w:t>
      </w:r>
      <w:r>
        <w:rPr>
          <w:rFonts w:ascii="Simplified Arabic" w:hAnsi="Simplified Arabic" w:cs="Simplified Arabic" w:hint="cs"/>
          <w:b/>
          <w:bCs/>
          <w:sz w:val="32"/>
          <w:szCs w:val="32"/>
          <w:rtl/>
          <w:lang w:bidi="ar-DZ"/>
        </w:rPr>
        <w:t>ا</w:t>
      </w:r>
      <w:r>
        <w:rPr>
          <w:rFonts w:ascii="Simplified Arabic" w:hAnsi="Simplified Arabic" w:cs="Simplified Arabic"/>
          <w:b/>
          <w:bCs/>
          <w:sz w:val="32"/>
          <w:szCs w:val="32"/>
          <w:rtl/>
          <w:lang w:bidi="ar-DZ"/>
        </w:rPr>
        <w:t xml:space="preserve">نقضاء عقد التأمين </w:t>
      </w:r>
      <w:r w:rsidR="00BE4FBD">
        <w:rPr>
          <w:rStyle w:val="Appelnotedebasdep"/>
          <w:rFonts w:cs="Simplified Arabic"/>
          <w:b/>
          <w:bCs/>
          <w:szCs w:val="32"/>
          <w:rtl/>
          <w:lang w:bidi="ar-DZ"/>
        </w:rPr>
        <w:footnoteReference w:id="74"/>
      </w:r>
    </w:p>
    <w:p w:rsidR="00417508" w:rsidRPr="00BE4FBD"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sidRPr="00BE4FBD">
        <w:rPr>
          <w:rFonts w:ascii="Simplified Arabic" w:hAnsi="Simplified Arabic" w:cs="Simplified Arabic"/>
          <w:sz w:val="32"/>
          <w:szCs w:val="32"/>
          <w:rtl/>
          <w:lang w:bidi="ar-DZ"/>
        </w:rPr>
        <w:t>إن عقد التأمين مثله مثل بقية العقود خاضعة لأحكام القانون المدني، فهو يعد من العقود الزمنية لهذا فهو ينتهي بانقضاء مدته</w:t>
      </w:r>
      <w:r w:rsidRPr="00BE4FBD">
        <w:rPr>
          <w:rFonts w:ascii="Simplified Arabic" w:hAnsi="Simplified Arabic" w:cs="Simplified Arabic"/>
          <w:sz w:val="32"/>
          <w:szCs w:val="32"/>
          <w:rtl/>
          <w:lang w:val="en-US" w:bidi="ar-DZ"/>
        </w:rPr>
        <w:t>.</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الفرع الأول: </w:t>
      </w:r>
      <w:r>
        <w:rPr>
          <w:rFonts w:ascii="Simplified Arabic" w:hAnsi="Simplified Arabic" w:cs="Simplified Arabic" w:hint="cs"/>
          <w:b/>
          <w:bCs/>
          <w:sz w:val="32"/>
          <w:szCs w:val="32"/>
          <w:rtl/>
          <w:lang w:bidi="ar-DZ"/>
        </w:rPr>
        <w:t>ا</w:t>
      </w:r>
      <w:r>
        <w:rPr>
          <w:rFonts w:ascii="Simplified Arabic" w:hAnsi="Simplified Arabic" w:cs="Simplified Arabic"/>
          <w:b/>
          <w:bCs/>
          <w:sz w:val="32"/>
          <w:szCs w:val="32"/>
          <w:rtl/>
          <w:lang w:bidi="ar-DZ"/>
        </w:rPr>
        <w:t>نقضاء عقد التأمين بالإرادة المنفردة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ينقضي عقد التأمين بالإرادة المنفردة بالنسبة للتأمين على الحياة دون باقي أنواع عقود التأمين الأخرى ذلك قبل </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نقضاء المدة المتفق عليها في العقد،شريطة قيامه بإخطار المؤمن كتابيا قبل انتهاء السنة الجارية التي دفع عنها القسط.</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الفرع الثاني :</w:t>
      </w:r>
      <w:r>
        <w:rPr>
          <w:rFonts w:ascii="Simplified Arabic" w:hAnsi="Simplified Arabic" w:cs="Simplified Arabic" w:hint="cs"/>
          <w:b/>
          <w:bCs/>
          <w:sz w:val="32"/>
          <w:szCs w:val="32"/>
          <w:rtl/>
          <w:lang w:bidi="ar-DZ"/>
        </w:rPr>
        <w:t>ا</w:t>
      </w:r>
      <w:r>
        <w:rPr>
          <w:rFonts w:ascii="Simplified Arabic" w:hAnsi="Simplified Arabic" w:cs="Simplified Arabic"/>
          <w:b/>
          <w:bCs/>
          <w:sz w:val="32"/>
          <w:szCs w:val="32"/>
          <w:rtl/>
          <w:lang w:bidi="ar-DZ"/>
        </w:rPr>
        <w:t xml:space="preserve">نقضاء عقد التأمين بالفسخ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ينقضي عقد التأمين بالفسخ و ذلك بصدد حديثنا عن التزامات المؤمن له المتعلقة بالتصريح بالخطر و تقديم البيانات الكافية على الخطر المؤمن عليه بالإضافة إلى تفاقم الخطر سواء كان هذا التفاقم راجعا إلى فعل المؤمن له أو كان راجعا لأسباب لا دخل لإرادة المؤمن له فيها.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وفي حالة التصريحات الكاذبة أو كتمان بعض البيانات تعمدا من المؤمن له ،إذ في هذه الحالة يحتفظ المؤمن بالأقساط المدفوعة كحق مكتسب تعويضا لإصلاح الضرر،ولا يسرى فسخ عقد التأمين بأثر رجعي.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فنجد عدة أسباب التي تؤدي إلى فسخ عقد التأمين حيث يكون الإفلاس (أولا)،أحد أسباب هذا الفسخ كذلك هلاك الشيء المؤمن عليه (ثانيا)،وأخيرا طوال مدة العقد(ثالثا)،المتضمن موضوع التأمين.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أولا:أثر الإفلاس على التأمين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لا يؤثر إفلاس المؤمن له أو إعساره على وجود عقد التأمين و إنما يؤدي فقط إلى انتقال الحقوق الناشئة عنه إلى جماعة الدائنين إذ يؤدي الإفلاس إلى حرمانه من إدارة أمواله دون أن يؤثر في ملكيته ،و يضل المؤمن ملتزما بدفع مبلغ التأمين.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أما الالتزام بدفع الأقساط فيقع على جماعة الدائنين عند حلول أجلها ابتداء من إعلان الإفلاس أو التسوية القضائية ،غير أن لجماعة الدائنين و المؤمن الحق في فسخ العقد بعد إشعار مسبق بخمسة عشر يوما خلال فترة لا تجوز أولا تزيد عن </w:t>
      </w:r>
      <w:r>
        <w:rPr>
          <w:rFonts w:ascii="Simplified Arabic" w:hAnsi="Simplified Arabic" w:cs="Simplified Arabic"/>
          <w:sz w:val="32"/>
          <w:szCs w:val="32"/>
          <w:lang w:val="en-US" w:bidi="ar-DZ"/>
        </w:rPr>
        <w:t>4</w:t>
      </w:r>
      <w:r>
        <w:rPr>
          <w:rFonts w:ascii="Simplified Arabic" w:hAnsi="Simplified Arabic" w:cs="Simplified Arabic"/>
          <w:sz w:val="32"/>
          <w:szCs w:val="32"/>
          <w:rtl/>
          <w:lang w:bidi="ar-DZ"/>
        </w:rPr>
        <w:t>أشهر.</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أما بالنسبة لإفلاس المؤمن أو تصفية أمواله تصفية قضائية فإن ذلك يؤدي إلى حق استرداد المؤمن له الجزء من القسط المدفوع مقدما عن الفترة التالية لصدور الحكم والتي لم يعد التأمين ساريا فيها.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ثانيا:أثرهلاك</w:t>
      </w:r>
      <w:r w:rsidR="003505D6">
        <w:rPr>
          <w:rFonts w:ascii="Simplified Arabic" w:hAnsi="Simplified Arabic" w:cs="Simplified Arabic" w:hint="cs"/>
          <w:b/>
          <w:bCs/>
          <w:sz w:val="32"/>
          <w:szCs w:val="32"/>
          <w:rtl/>
          <w:lang w:bidi="ar-DZ"/>
        </w:rPr>
        <w:t>الشيء</w:t>
      </w:r>
      <w:r>
        <w:rPr>
          <w:rFonts w:ascii="Simplified Arabic" w:hAnsi="Simplified Arabic" w:cs="Simplified Arabic"/>
          <w:b/>
          <w:bCs/>
          <w:sz w:val="32"/>
          <w:szCs w:val="32"/>
          <w:rtl/>
          <w:lang w:bidi="ar-DZ"/>
        </w:rPr>
        <w:t xml:space="preserve"> المؤمن عليه و انتقال ملكيته</w:t>
      </w:r>
    </w:p>
    <w:p w:rsidR="00417508" w:rsidRDefault="000E2413">
      <w:pPr>
        <w:pStyle w:val="Paragraphedeliste"/>
        <w:numPr>
          <w:ilvl w:val="0"/>
          <w:numId w:val="45"/>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هلاك </w:t>
      </w:r>
      <w:r w:rsidR="003505D6">
        <w:rPr>
          <w:rFonts w:ascii="Simplified Arabic" w:hAnsi="Simplified Arabic" w:cs="Simplified Arabic" w:hint="cs"/>
          <w:b/>
          <w:bCs/>
          <w:sz w:val="32"/>
          <w:szCs w:val="32"/>
          <w:rtl/>
          <w:lang w:bidi="ar-DZ"/>
        </w:rPr>
        <w:t>الشيء</w:t>
      </w:r>
      <w:r>
        <w:rPr>
          <w:rFonts w:ascii="Simplified Arabic" w:hAnsi="Simplified Arabic" w:cs="Simplified Arabic"/>
          <w:b/>
          <w:bCs/>
          <w:sz w:val="32"/>
          <w:szCs w:val="32"/>
          <w:rtl/>
          <w:lang w:bidi="ar-DZ"/>
        </w:rPr>
        <w:t xml:space="preserve"> المؤمن عليه أو فقدانه: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ينقضي عقد التأمين في حالة هلاك الشيء المؤمن عليه حسب ما نصت عليه المادة </w:t>
      </w:r>
      <w:r>
        <w:rPr>
          <w:rFonts w:ascii="Simplified Arabic" w:hAnsi="Simplified Arabic" w:cs="Simplified Arabic"/>
          <w:sz w:val="32"/>
          <w:szCs w:val="32"/>
          <w:lang w:val="en-US" w:bidi="ar-DZ"/>
        </w:rPr>
        <w:t xml:space="preserve">43 </w:t>
      </w:r>
      <w:r>
        <w:rPr>
          <w:rFonts w:ascii="Simplified Arabic" w:hAnsi="Simplified Arabic" w:cs="Simplified Arabic"/>
          <w:sz w:val="32"/>
          <w:szCs w:val="32"/>
          <w:rtl/>
          <w:lang w:bidi="ar-DZ"/>
        </w:rPr>
        <w:t>من قانون التأمين الجزائري :"إذا تلف الشيء المؤمن عليه أو أصبح غير معرض للأخطار عند إكتتاب العقد ،يعد هذا الاكتتاب عديم الأثر،ويجب إعادة الأقساط المدفوعة للمؤمن له حسن النية،وفي حالة سوء النية يحتفظ المؤمن بالأقساط المدفوعة".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يفهم من هذه المادة أن المشرع تطرق إلى الهلاك الكلي دون الهلاك الجزئي للمؤمن له،إذ اعتبر الهلاك الكلي ينقضي بقوة القانون.</w:t>
      </w:r>
    </w:p>
    <w:p w:rsidR="00417508" w:rsidRDefault="000E2413">
      <w:pPr>
        <w:pStyle w:val="Paragraphedeliste"/>
        <w:numPr>
          <w:ilvl w:val="0"/>
          <w:numId w:val="45"/>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انتقال ملكية الشيء المؤمن عليه بالميراث أو التصرف:</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نصت المادة </w:t>
      </w:r>
      <w:r>
        <w:rPr>
          <w:rFonts w:ascii="Simplified Arabic" w:hAnsi="Simplified Arabic" w:cs="Simplified Arabic"/>
          <w:sz w:val="32"/>
          <w:szCs w:val="32"/>
          <w:lang w:val="en-US" w:bidi="ar-DZ"/>
        </w:rPr>
        <w:t xml:space="preserve">24 </w:t>
      </w:r>
      <w:r>
        <w:rPr>
          <w:rFonts w:ascii="Simplified Arabic" w:hAnsi="Simplified Arabic" w:cs="Simplified Arabic"/>
          <w:sz w:val="32"/>
          <w:szCs w:val="32"/>
          <w:rtl/>
          <w:lang w:bidi="ar-DZ"/>
        </w:rPr>
        <w:t xml:space="preserve">من قانون التأمين الجزائري :"إذا </w:t>
      </w:r>
      <w:r w:rsidR="003505D6">
        <w:rPr>
          <w:rFonts w:ascii="Simplified Arabic" w:hAnsi="Simplified Arabic" w:cs="Simplified Arabic" w:hint="cs"/>
          <w:sz w:val="32"/>
          <w:szCs w:val="32"/>
          <w:rtl/>
          <w:lang w:bidi="ar-DZ"/>
        </w:rPr>
        <w:t>انتقلت</w:t>
      </w:r>
      <w:r>
        <w:rPr>
          <w:rFonts w:ascii="Simplified Arabic" w:hAnsi="Simplified Arabic" w:cs="Simplified Arabic"/>
          <w:sz w:val="32"/>
          <w:szCs w:val="32"/>
          <w:rtl/>
          <w:lang w:bidi="ar-DZ"/>
        </w:rPr>
        <w:t xml:space="preserve"> ملكية الشيء المؤمن عليه أثر وفاة أو تصرف ،يستمر أثر التأمين لفائدة الوارث أو المشتري شريطة أن يستوفي جميع الالتزامات المنصوص عليها في العقد ،و يتعين على المتصرف أو الوارث أو المشتري أن يصرح للمؤمن بنقل الملكية.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في حالة التصرف في الملك المؤمن عليه ،يبقى المتصرف ملزما بدفع الأقساط المستحقة ما لم يعلم المؤمن بذلك غير أنه بمجرد إعلام المؤمن بالتصرف ،لا يبقى ملزما إلا بدفع القسط المتعلق بالفترة السابقة التصريح.</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 إذا تعدد الورثة أو المشترون يجب عليهم دفع الأقساط مجتمعين و متضامنين.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ثالثا:طوال مدة العقد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إن طوال مدة عقود التأمين غير تلك المتعلقة بالتأمين على الحياة ،يشمل أخطار تمس مصالح كلا الطرفين ،حيث تستجد أحداث لم تكن متوقعة عند إبرام العقد، لذلك منح المشرع لكلا الطرفين الحق في فسخ العقد قبل </w:t>
      </w:r>
      <w:r w:rsidR="003505D6">
        <w:rPr>
          <w:rFonts w:ascii="Simplified Arabic" w:hAnsi="Simplified Arabic" w:cs="Simplified Arabic" w:hint="cs"/>
          <w:sz w:val="32"/>
          <w:szCs w:val="32"/>
          <w:rtl/>
          <w:lang w:bidi="ar-DZ"/>
        </w:rPr>
        <w:t>انتهاء</w:t>
      </w:r>
      <w:r>
        <w:rPr>
          <w:rFonts w:ascii="Simplified Arabic" w:hAnsi="Simplified Arabic" w:cs="Simplified Arabic"/>
          <w:sz w:val="32"/>
          <w:szCs w:val="32"/>
          <w:rtl/>
          <w:lang w:bidi="ar-DZ"/>
        </w:rPr>
        <w:t xml:space="preserve"> أجله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واشترط المشرع عدة شروط لاستعمال هذا الحق و ذلك لعدم إضرار الطرف الثاني من العقد و هي:</w:t>
      </w:r>
    </w:p>
    <w:p w:rsidR="00417508" w:rsidRDefault="000E2413">
      <w:pPr>
        <w:pStyle w:val="Paragraphedeliste"/>
        <w:numPr>
          <w:ilvl w:val="0"/>
          <w:numId w:val="4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أن يكون تأمينا من الأضرار</w:t>
      </w:r>
    </w:p>
    <w:p w:rsidR="00417508" w:rsidRDefault="000E2413">
      <w:pPr>
        <w:pStyle w:val="Paragraphedeliste"/>
        <w:numPr>
          <w:ilvl w:val="0"/>
          <w:numId w:val="4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أن تكون مدة عقد التأمين تفوق </w:t>
      </w:r>
      <w:r>
        <w:rPr>
          <w:rFonts w:ascii="Simplified Arabic" w:hAnsi="Simplified Arabic" w:cs="Simplified Arabic"/>
          <w:sz w:val="32"/>
          <w:szCs w:val="32"/>
          <w:lang w:val="en-US" w:bidi="ar-DZ"/>
        </w:rPr>
        <w:t>3</w:t>
      </w:r>
      <w:r>
        <w:rPr>
          <w:rFonts w:ascii="Simplified Arabic" w:hAnsi="Simplified Arabic" w:cs="Simplified Arabic"/>
          <w:sz w:val="32"/>
          <w:szCs w:val="32"/>
          <w:rtl/>
          <w:lang w:bidi="ar-DZ"/>
        </w:rPr>
        <w:t xml:space="preserve">سنوات ذلك لعدم توقع احتمالات جديدة أثناء سريان العقد،عند زيادة مدة العقد على </w:t>
      </w:r>
      <w:r>
        <w:rPr>
          <w:rFonts w:ascii="Simplified Arabic" w:hAnsi="Simplified Arabic" w:cs="Simplified Arabic"/>
          <w:sz w:val="32"/>
          <w:szCs w:val="32"/>
          <w:lang w:val="en-US" w:bidi="ar-DZ"/>
        </w:rPr>
        <w:t xml:space="preserve">3 </w:t>
      </w:r>
      <w:r>
        <w:rPr>
          <w:rFonts w:ascii="Simplified Arabic" w:hAnsi="Simplified Arabic" w:cs="Simplified Arabic"/>
          <w:sz w:val="32"/>
          <w:szCs w:val="32"/>
          <w:rtl/>
          <w:lang w:bidi="ar-DZ"/>
        </w:rPr>
        <w:t>سنوات.</w:t>
      </w:r>
    </w:p>
    <w:p w:rsidR="00417508" w:rsidRDefault="000E2413">
      <w:pPr>
        <w:pStyle w:val="Paragraphedeliste"/>
        <w:numPr>
          <w:ilvl w:val="0"/>
          <w:numId w:val="4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أن يعلم الطرف الذي يريد فسخ العقد الطرف الآخر بموجب إشعار مسبق قبل انتهاء مدة ثلاث سنوات بثلاثة أشهر.</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الفرعالثالث:</w:t>
      </w:r>
      <w:r w:rsidR="003505D6">
        <w:rPr>
          <w:rFonts w:ascii="Simplified Arabic" w:hAnsi="Simplified Arabic" w:cs="Simplified Arabic" w:hint="cs"/>
          <w:b/>
          <w:bCs/>
          <w:sz w:val="32"/>
          <w:szCs w:val="32"/>
          <w:rtl/>
          <w:lang w:bidi="ar-DZ"/>
        </w:rPr>
        <w:t>انقضاء</w:t>
      </w:r>
      <w:r>
        <w:rPr>
          <w:rFonts w:ascii="Simplified Arabic" w:hAnsi="Simplified Arabic" w:cs="Simplified Arabic"/>
          <w:b/>
          <w:bCs/>
          <w:sz w:val="32"/>
          <w:szCs w:val="32"/>
          <w:rtl/>
          <w:lang w:bidi="ar-DZ"/>
        </w:rPr>
        <w:t xml:space="preserve"> عقد التأمين بالبطلان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ينقضي عقد التأمين بالبطلان في ثلاث حالات ،نص عليها المشرع من المادة </w:t>
      </w:r>
      <w:r>
        <w:rPr>
          <w:rFonts w:ascii="Simplified Arabic" w:hAnsi="Simplified Arabic" w:cs="Simplified Arabic"/>
          <w:sz w:val="32"/>
          <w:szCs w:val="32"/>
          <w:lang w:val="en-US" w:bidi="ar-DZ"/>
        </w:rPr>
        <w:t xml:space="preserve">86 </w:t>
      </w:r>
      <w:r>
        <w:rPr>
          <w:rFonts w:ascii="Simplified Arabic" w:hAnsi="Simplified Arabic" w:cs="Simplified Arabic"/>
          <w:sz w:val="32"/>
          <w:szCs w:val="32"/>
          <w:rtl/>
          <w:lang w:bidi="ar-DZ"/>
        </w:rPr>
        <w:t xml:space="preserve">إلى المادة </w:t>
      </w:r>
      <w:r>
        <w:rPr>
          <w:rFonts w:ascii="Simplified Arabic" w:hAnsi="Simplified Arabic" w:cs="Simplified Arabic"/>
          <w:sz w:val="32"/>
          <w:szCs w:val="32"/>
          <w:lang w:val="en-US" w:bidi="ar-DZ"/>
        </w:rPr>
        <w:t xml:space="preserve">89 </w:t>
      </w:r>
      <w:r>
        <w:rPr>
          <w:rFonts w:ascii="Simplified Arabic" w:hAnsi="Simplified Arabic" w:cs="Simplified Arabic"/>
          <w:sz w:val="32"/>
          <w:szCs w:val="32"/>
          <w:rtl/>
          <w:lang w:bidi="ar-DZ"/>
        </w:rPr>
        <w:t>من قانون التأمين الجزائري وذلك في القسم الرابع من الفصل الثالث ،على النحو التالي:</w:t>
      </w:r>
    </w:p>
    <w:p w:rsidR="00417508" w:rsidRDefault="000E2413">
      <w:pPr>
        <w:pStyle w:val="Paragraphedeliste"/>
        <w:numPr>
          <w:ilvl w:val="0"/>
          <w:numId w:val="47"/>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حالة وفاة المؤمن له و عدم موافقته على العقد كتابة وعن المبلغ المؤمن عليه ،هذا وفقا لنص المادة</w:t>
      </w:r>
      <w:r>
        <w:rPr>
          <w:rFonts w:ascii="Simplified Arabic" w:hAnsi="Simplified Arabic" w:cs="Simplified Arabic"/>
          <w:sz w:val="32"/>
          <w:szCs w:val="32"/>
          <w:lang w:val="en-US" w:bidi="ar-DZ"/>
        </w:rPr>
        <w:t xml:space="preserve">86 </w:t>
      </w:r>
      <w:r>
        <w:rPr>
          <w:rFonts w:ascii="Simplified Arabic" w:hAnsi="Simplified Arabic" w:cs="Simplified Arabic"/>
          <w:sz w:val="32"/>
          <w:szCs w:val="32"/>
          <w:rtl/>
          <w:lang w:bidi="ar-DZ"/>
        </w:rPr>
        <w:t>من قانون التأمين الجزائري :"يبطل أي عقد من عقود التأمين في حالة وفاة المؤمن له إذا لم يوافق عليه كتابة بما في ذلك موافقته على المبلغ المؤمن عليه".</w:t>
      </w:r>
    </w:p>
    <w:p w:rsidR="00417508" w:rsidRDefault="000E2413">
      <w:pPr>
        <w:pStyle w:val="Paragraphedeliste"/>
        <w:numPr>
          <w:ilvl w:val="0"/>
          <w:numId w:val="47"/>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حالة الوفاة و </w:t>
      </w:r>
      <w:r w:rsidR="003505D6">
        <w:rPr>
          <w:rFonts w:ascii="Simplified Arabic" w:hAnsi="Simplified Arabic" w:cs="Simplified Arabic" w:hint="cs"/>
          <w:sz w:val="32"/>
          <w:szCs w:val="32"/>
          <w:rtl/>
          <w:lang w:bidi="ar-DZ"/>
        </w:rPr>
        <w:t>اكتتاب</w:t>
      </w:r>
      <w:r>
        <w:rPr>
          <w:rFonts w:ascii="Simplified Arabic" w:hAnsi="Simplified Arabic" w:cs="Simplified Arabic"/>
          <w:sz w:val="32"/>
          <w:szCs w:val="32"/>
          <w:rtl/>
          <w:lang w:bidi="ar-DZ"/>
        </w:rPr>
        <w:t xml:space="preserve"> العقد على قاصر لم يبلغ سن </w:t>
      </w:r>
      <w:r>
        <w:rPr>
          <w:rFonts w:ascii="Simplified Arabic" w:hAnsi="Simplified Arabic" w:cs="Simplified Arabic"/>
          <w:sz w:val="32"/>
          <w:szCs w:val="32"/>
          <w:lang w:val="en-US" w:bidi="ar-DZ"/>
        </w:rPr>
        <w:t xml:space="preserve">16 </w:t>
      </w:r>
      <w:r>
        <w:rPr>
          <w:rFonts w:ascii="Simplified Arabic" w:hAnsi="Simplified Arabic" w:cs="Simplified Arabic"/>
          <w:sz w:val="32"/>
          <w:szCs w:val="32"/>
          <w:rtl/>
          <w:lang w:bidi="ar-DZ"/>
        </w:rPr>
        <w:t xml:space="preserve">سنة أو شخص مختل عقليا دون إذن وليه الشرعي و موافقة القاصر نفسه ،لقد نصت على هذه الحالة المادة </w:t>
      </w:r>
      <w:r>
        <w:rPr>
          <w:rFonts w:ascii="Simplified Arabic" w:hAnsi="Simplified Arabic" w:cs="Simplified Arabic"/>
          <w:sz w:val="32"/>
          <w:szCs w:val="32"/>
          <w:lang w:val="en-US" w:bidi="ar-DZ"/>
        </w:rPr>
        <w:t xml:space="preserve">87 </w:t>
      </w:r>
      <w:r>
        <w:rPr>
          <w:rFonts w:ascii="Simplified Arabic" w:hAnsi="Simplified Arabic" w:cs="Simplified Arabic"/>
          <w:sz w:val="32"/>
          <w:szCs w:val="32"/>
          <w:rtl/>
          <w:lang w:bidi="ar-DZ"/>
        </w:rPr>
        <w:t xml:space="preserve">من القانون التأمين الجزائري :"يبطل أي عقد من عقود التأمين في حالة الوفاة أكتتب على شخص قاصر بلغ سن </w:t>
      </w:r>
      <w:r>
        <w:rPr>
          <w:rFonts w:ascii="Simplified Arabic" w:hAnsi="Simplified Arabic" w:cs="Simplified Arabic"/>
          <w:sz w:val="32"/>
          <w:szCs w:val="32"/>
          <w:lang w:val="en-US" w:bidi="ar-DZ"/>
        </w:rPr>
        <w:t xml:space="preserve">16 </w:t>
      </w:r>
      <w:r>
        <w:rPr>
          <w:rFonts w:ascii="Simplified Arabic" w:hAnsi="Simplified Arabic" w:cs="Simplified Arabic"/>
          <w:sz w:val="32"/>
          <w:szCs w:val="32"/>
          <w:rtl/>
          <w:lang w:bidi="ar-DZ"/>
        </w:rPr>
        <w:t>سنة أو شخص مختل عقليا دون إذن من ممثله الشرعي و موافقة القاصر نفسه</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p>
    <w:p w:rsidR="00417508" w:rsidRDefault="000E2413">
      <w:pPr>
        <w:pStyle w:val="Paragraphedeliste"/>
        <w:numPr>
          <w:ilvl w:val="0"/>
          <w:numId w:val="47"/>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حالة الحياة أو الوفاة و ذلك عند وقوع خطأ في سن المؤمن له و كانت السن الحقيقية خارجة عن الحدود التي رسمها المؤمن لإبرام العقد.وفقا لنص المادة </w:t>
      </w:r>
      <w:r>
        <w:rPr>
          <w:rFonts w:ascii="Simplified Arabic" w:hAnsi="Simplified Arabic" w:cs="Simplified Arabic"/>
          <w:sz w:val="32"/>
          <w:szCs w:val="32"/>
          <w:lang w:val="en-US" w:bidi="ar-DZ"/>
        </w:rPr>
        <w:t xml:space="preserve">88 </w:t>
      </w:r>
      <w:r>
        <w:rPr>
          <w:rFonts w:ascii="Simplified Arabic" w:hAnsi="Simplified Arabic" w:cs="Simplified Arabic"/>
          <w:sz w:val="32"/>
          <w:szCs w:val="32"/>
          <w:rtl/>
          <w:lang w:bidi="ar-DZ"/>
        </w:rPr>
        <w:t>من قانون التأمين الجزائري:"يبطل أي عقد من عقود التأمين في حالة الحياة أو حالة الوفاة إذا وقع خطأ في سن المؤمن له و كانت السن الحقيقية خارجة عن الحدود التي رسمها المؤمن لإبرام العقد".</w:t>
      </w:r>
    </w:p>
    <w:p w:rsidR="00417508" w:rsidRDefault="00417508">
      <w:pPr>
        <w:autoSpaceDE w:val="0"/>
        <w:autoSpaceDN w:val="0"/>
        <w:bidi/>
        <w:adjustRightInd w:val="0"/>
        <w:spacing w:after="0" w:line="276" w:lineRule="auto"/>
        <w:jc w:val="lowKashida"/>
        <w:rPr>
          <w:rFonts w:ascii="Simplified Arabic" w:hAnsi="Simplified Arabic" w:cs="Simplified Arabic"/>
          <w:b/>
          <w:bCs/>
          <w:sz w:val="32"/>
          <w:szCs w:val="32"/>
          <w:rtl/>
          <w:lang w:bidi="ar-DZ"/>
        </w:rPr>
      </w:pP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الثالث: نظام التعويض على الأخطار الواردة على العقار</w:t>
      </w:r>
    </w:p>
    <w:p w:rsidR="00417508" w:rsidRPr="006A5D7D" w:rsidRDefault="000E2413">
      <w:pPr>
        <w:autoSpaceDE w:val="0"/>
        <w:autoSpaceDN w:val="0"/>
        <w:bidi/>
        <w:adjustRightInd w:val="0"/>
        <w:spacing w:after="0" w:line="276" w:lineRule="auto"/>
        <w:jc w:val="lowKashida"/>
        <w:rPr>
          <w:rFonts w:ascii="Simplified Arabic" w:hAnsi="Simplified Arabic" w:cs="Simplified Arabic"/>
          <w:sz w:val="32"/>
          <w:szCs w:val="32"/>
          <w:rtl/>
          <w:lang w:bidi="ar-DZ"/>
        </w:rPr>
      </w:pPr>
      <w:r w:rsidRPr="006A5D7D">
        <w:rPr>
          <w:rFonts w:ascii="Simplified Arabic" w:hAnsi="Simplified Arabic" w:cs="Simplified Arabic"/>
          <w:sz w:val="32"/>
          <w:szCs w:val="32"/>
          <w:rtl/>
          <w:lang w:bidi="ar-DZ"/>
        </w:rPr>
        <w:t xml:space="preserve">      أقر المشرع الجزائري وفقا لأحكام القانون المدني المتعلقة بالتعويض مجموعة من النظم في مجال التأمين المقررة عن كل حادث و ذلك من أجل تغطية مختلف الأضراروالتي تختلف باختلاف المخاطر المؤمن ضدها لأن التعويض يكون حسب قيمة الضرر</w:t>
      </w:r>
      <w:r w:rsidRPr="006A5D7D">
        <w:rPr>
          <w:rFonts w:ascii="Simplified Arabic" w:hAnsi="Simplified Arabic" w:cs="Simplified Arabic"/>
          <w:sz w:val="32"/>
          <w:szCs w:val="32"/>
          <w:rtl/>
          <w:lang w:val="en-US" w:bidi="ar-DZ"/>
        </w:rPr>
        <w:t>.</w:t>
      </w:r>
    </w:p>
    <w:p w:rsidR="00417508" w:rsidRPr="006A5D7D"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sidRPr="006A5D7D">
        <w:rPr>
          <w:rFonts w:ascii="Simplified Arabic" w:hAnsi="Simplified Arabic" w:cs="Simplified Arabic"/>
          <w:b/>
          <w:bCs/>
          <w:sz w:val="32"/>
          <w:szCs w:val="32"/>
          <w:rtl/>
          <w:lang w:bidi="ar-DZ"/>
        </w:rPr>
        <w:t>المطلب الأول: نظام التعويض على المسؤولية العشرية</w:t>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أولا: إجراءات التعويض</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يشمل الضمان التعويض عن كل ضرر مادي أو جسماني إضافة للمبالغ المدفوعة لأجل إنجاز البناء في حالة تهدمه، وكل الأجور و الرسوم في حالة وجودها و التعويض عن الحرمان من الحقوق التي تفقد خلال مدة سريان عقد التأمين المحددة بعشر سنوات من التسليم النهائي للأشغال، و مصاريف الدعوى المباشرة في حالة حادث مؤمن عليه.</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وللاستفادة من هذا التأمين يجب إتباع الإجراءات التالية:</w:t>
      </w:r>
    </w:p>
    <w:p w:rsidR="00417508" w:rsidRDefault="000E2413">
      <w:pPr>
        <w:pStyle w:val="Paragraphedeliste"/>
        <w:numPr>
          <w:ilvl w:val="0"/>
          <w:numId w:val="4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يجب على المستفيد من هذا التأمين التصريح بالحادث خلال أجل سبعة أيام من وقوعه إلا في حالة قوة قاهرة، أوحاله طارئة طبقا لنص المادة </w:t>
      </w:r>
      <w:r>
        <w:rPr>
          <w:rFonts w:ascii="Simplified Arabic" w:hAnsi="Simplified Arabic" w:cs="Simplified Arabic"/>
          <w:sz w:val="32"/>
          <w:szCs w:val="32"/>
          <w:lang w:val="en-US" w:bidi="ar-DZ"/>
        </w:rPr>
        <w:t>15</w:t>
      </w:r>
      <w:r>
        <w:rPr>
          <w:rFonts w:ascii="Simplified Arabic" w:hAnsi="Simplified Arabic" w:cs="Simplified Arabic"/>
          <w:sz w:val="32"/>
          <w:szCs w:val="32"/>
          <w:rtl/>
          <w:lang w:bidi="ar-DZ"/>
        </w:rPr>
        <w:t xml:space="preserve">من الأمر </w:t>
      </w:r>
      <w:r>
        <w:rPr>
          <w:rFonts w:ascii="Simplified Arabic" w:hAnsi="Simplified Arabic" w:cs="Simplified Arabic"/>
          <w:sz w:val="32"/>
          <w:szCs w:val="32"/>
          <w:lang w:val="en-US" w:bidi="ar-DZ"/>
        </w:rPr>
        <w:t>15_07</w:t>
      </w:r>
      <w:r>
        <w:rPr>
          <w:rFonts w:ascii="Simplified Arabic" w:hAnsi="Simplified Arabic" w:cs="Simplified Arabic"/>
          <w:sz w:val="32"/>
          <w:szCs w:val="32"/>
          <w:rtl/>
          <w:lang w:bidi="ar-DZ"/>
        </w:rPr>
        <w:t>.</w:t>
      </w:r>
    </w:p>
    <w:p w:rsidR="00417508" w:rsidRDefault="000E2413">
      <w:pPr>
        <w:pStyle w:val="Paragraphedeliste"/>
        <w:numPr>
          <w:ilvl w:val="0"/>
          <w:numId w:val="48"/>
        </w:numPr>
        <w:autoSpaceDE w:val="0"/>
        <w:autoSpaceDN w:val="0"/>
        <w:bidi/>
        <w:adjustRightInd w:val="0"/>
        <w:spacing w:after="0" w:line="276" w:lineRule="auto"/>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يجب على الأطراف تسوية الملف خلال ثلاثة أشهر بطريقة ودية بعد إجراء خبرة لتقدير الأضرار المستحقة والتعويض عليها خلال ثلاثون يوما من وضع تقرير الخبرة نهائيا وفي حالة القوة القاهرة يمتد الأجل إلى ثلاثة أشهر ابتداء من تكليف الخبير بهذه المهمة، يقوم الخبير بمعاينة الأضرار المادية وتقييمها ضمن محضر يحرره ليعتد به كوثيقة رسمية لإثبات الضرر، ويمكن للمتضرر المطالبة بخبرة مضادة على نفقته إذا لم يتفق على قيمة التعويض وفي حالة تناقض الخبرتين يعين خبير ثالث للفصل في ذلك.</w:t>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 تقدير التعويض</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تحدد قيمة التعويض بناء على مجموع قيمة الضرر مع احتساب مجموع الأقدمية مع قيمة الإعفاء مع قيمة الملف، وفي حالة قبول المضرور قيمة التعويض يستلم مبلغ التعويض مع توقيع على المخالصة، وتقوم شركة التأمين بتحديد قيمة الإعفاء حسب قيمة الضرر كما بلي:</w:t>
      </w:r>
    </w:p>
    <w:p w:rsidR="00417508" w:rsidRDefault="000E2413">
      <w:pPr>
        <w:pStyle w:val="Paragraphedeliste"/>
        <w:numPr>
          <w:ilvl w:val="0"/>
          <w:numId w:val="4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lang w:val="en-US" w:bidi="ar-DZ"/>
        </w:rPr>
        <w:t>6</w:t>
      </w:r>
      <w:r>
        <w:rPr>
          <w:rFonts w:ascii="Simplified Arabic" w:hAnsi="Simplified Arabic" w:cs="Simplified Arabic"/>
          <w:sz w:val="32"/>
          <w:szCs w:val="32"/>
          <w:rtl/>
          <w:lang w:val="en-US" w:bidi="ar-DZ"/>
        </w:rPr>
        <w:t>%</w:t>
      </w:r>
      <w:r>
        <w:rPr>
          <w:rFonts w:ascii="Simplified Arabic" w:hAnsi="Simplified Arabic" w:cs="Simplified Arabic"/>
          <w:sz w:val="32"/>
          <w:szCs w:val="32"/>
          <w:rtl/>
          <w:lang w:bidi="ar-DZ"/>
        </w:rPr>
        <w:t xml:space="preserve">من قيمة الضرر إذا كان أقل عن </w:t>
      </w:r>
      <w:r>
        <w:rPr>
          <w:rFonts w:ascii="Simplified Arabic" w:hAnsi="Simplified Arabic" w:cs="Simplified Arabic"/>
          <w:sz w:val="32"/>
          <w:szCs w:val="32"/>
          <w:lang w:val="en-US" w:bidi="ar-DZ"/>
        </w:rPr>
        <w:t>100.000.00</w:t>
      </w:r>
      <w:r>
        <w:rPr>
          <w:rFonts w:ascii="Simplified Arabic" w:hAnsi="Simplified Arabic" w:cs="Simplified Arabic"/>
          <w:sz w:val="32"/>
          <w:szCs w:val="32"/>
          <w:rtl/>
          <w:lang w:bidi="ar-DZ"/>
        </w:rPr>
        <w:t>دج.</w:t>
      </w:r>
    </w:p>
    <w:p w:rsidR="00417508" w:rsidRDefault="000E2413">
      <w:pPr>
        <w:pStyle w:val="Paragraphedeliste"/>
        <w:numPr>
          <w:ilvl w:val="0"/>
          <w:numId w:val="4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lang w:val="en-US" w:bidi="ar-DZ"/>
        </w:rPr>
        <w:t>4</w:t>
      </w:r>
      <w:r>
        <w:rPr>
          <w:rFonts w:ascii="Simplified Arabic" w:hAnsi="Simplified Arabic" w:cs="Simplified Arabic"/>
          <w:sz w:val="32"/>
          <w:szCs w:val="32"/>
          <w:rtl/>
          <w:lang w:val="en-US" w:bidi="ar-DZ"/>
        </w:rPr>
        <w:t>%</w:t>
      </w:r>
      <w:r>
        <w:rPr>
          <w:rFonts w:ascii="Simplified Arabic" w:hAnsi="Simplified Arabic" w:cs="Simplified Arabic"/>
          <w:sz w:val="32"/>
          <w:szCs w:val="32"/>
          <w:rtl/>
          <w:lang w:bidi="ar-DZ"/>
        </w:rPr>
        <w:t xml:space="preserve">من قيمة الضرر إذا كان ما بين </w:t>
      </w:r>
      <w:r>
        <w:rPr>
          <w:rFonts w:ascii="Simplified Arabic" w:hAnsi="Simplified Arabic" w:cs="Simplified Arabic"/>
          <w:sz w:val="32"/>
          <w:szCs w:val="32"/>
          <w:lang w:val="en-US" w:bidi="ar-DZ"/>
        </w:rPr>
        <w:t>100.000.00</w:t>
      </w:r>
      <w:r>
        <w:rPr>
          <w:rFonts w:ascii="Simplified Arabic" w:hAnsi="Simplified Arabic" w:cs="Simplified Arabic"/>
          <w:sz w:val="32"/>
          <w:szCs w:val="32"/>
          <w:rtl/>
          <w:lang w:bidi="ar-DZ"/>
        </w:rPr>
        <w:t>دج و</w:t>
      </w:r>
      <w:r>
        <w:rPr>
          <w:rFonts w:ascii="Simplified Arabic" w:hAnsi="Simplified Arabic" w:cs="Simplified Arabic"/>
          <w:sz w:val="32"/>
          <w:szCs w:val="32"/>
          <w:lang w:val="en-US" w:bidi="ar-DZ"/>
        </w:rPr>
        <w:t>500.000.00</w:t>
      </w:r>
      <w:r>
        <w:rPr>
          <w:rFonts w:ascii="Simplified Arabic" w:hAnsi="Simplified Arabic" w:cs="Simplified Arabic"/>
          <w:sz w:val="32"/>
          <w:szCs w:val="32"/>
          <w:rtl/>
          <w:lang w:bidi="ar-DZ"/>
        </w:rPr>
        <w:t>دج.</w:t>
      </w:r>
    </w:p>
    <w:p w:rsidR="00417508" w:rsidRDefault="000E2413">
      <w:pPr>
        <w:pStyle w:val="Paragraphedeliste"/>
        <w:numPr>
          <w:ilvl w:val="0"/>
          <w:numId w:val="4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2 </w:t>
      </w:r>
      <w:r>
        <w:rPr>
          <w:rFonts w:ascii="Simplified Arabic" w:hAnsi="Simplified Arabic" w:cs="Simplified Arabic"/>
          <w:sz w:val="32"/>
          <w:szCs w:val="32"/>
          <w:rtl/>
          <w:lang w:bidi="ar-DZ"/>
        </w:rPr>
        <w:t xml:space="preserve">%من قيمة الضرر إذا كان أكبر من </w:t>
      </w:r>
      <w:r>
        <w:rPr>
          <w:rFonts w:ascii="Simplified Arabic" w:hAnsi="Simplified Arabic" w:cs="Simplified Arabic"/>
          <w:sz w:val="32"/>
          <w:szCs w:val="32"/>
          <w:lang w:val="en-US" w:bidi="ar-DZ"/>
        </w:rPr>
        <w:t>500.000.00</w:t>
      </w:r>
      <w:r>
        <w:rPr>
          <w:rFonts w:ascii="Simplified Arabic" w:hAnsi="Simplified Arabic" w:cs="Simplified Arabic"/>
          <w:sz w:val="32"/>
          <w:szCs w:val="32"/>
          <w:rtl/>
          <w:lang w:bidi="ar-DZ"/>
        </w:rPr>
        <w:t>دج.</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غير أن الإعفاء الناتج عن تطبيق هذه الشروط لا يمكن أن يقل عن </w:t>
      </w:r>
      <w:r>
        <w:rPr>
          <w:rFonts w:ascii="Simplified Arabic" w:hAnsi="Simplified Arabic" w:cs="Simplified Arabic"/>
          <w:sz w:val="32"/>
          <w:szCs w:val="32"/>
          <w:lang w:val="en-US" w:bidi="ar-DZ"/>
        </w:rPr>
        <w:t>2000.00</w:t>
      </w:r>
      <w:r>
        <w:rPr>
          <w:rFonts w:ascii="Simplified Arabic" w:hAnsi="Simplified Arabic" w:cs="Simplified Arabic"/>
          <w:sz w:val="32"/>
          <w:szCs w:val="32"/>
          <w:rtl/>
          <w:lang w:bidi="ar-DZ"/>
        </w:rPr>
        <w:t xml:space="preserve">دج، ولا تخضع لهذا الإعفاء الأضرار المحددة في الفقرة الثالثة من المادة </w:t>
      </w:r>
      <w:r>
        <w:rPr>
          <w:rFonts w:ascii="Simplified Arabic" w:hAnsi="Simplified Arabic" w:cs="Simplified Arabic"/>
          <w:sz w:val="32"/>
          <w:szCs w:val="32"/>
          <w:lang w:val="en-US" w:bidi="ar-DZ"/>
        </w:rPr>
        <w:t xml:space="preserve">07 </w:t>
      </w:r>
      <w:r>
        <w:rPr>
          <w:rFonts w:ascii="Simplified Arabic" w:hAnsi="Simplified Arabic" w:cs="Simplified Arabic"/>
          <w:sz w:val="32"/>
          <w:szCs w:val="32"/>
          <w:rtl/>
          <w:lang w:bidi="ar-DZ"/>
        </w:rPr>
        <w:t>من وثيقة التأمين.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أما في حالة فشل التسوية الودية يمكن اللجوء إلى المحكمة المختصة التابعة اختصاصها لمكان موقع العقار المؤمن عليه، خلال ثلاثة سنوات من وقت حصول التهدم، يطالب بالتنفيذ العيني، بإعادة بناء ما تهدم وتقوم شركة التأمين بالتعويض للمؤمن له عن هذه المبالغ مع تعويض </w:t>
      </w:r>
      <w:r>
        <w:rPr>
          <w:rFonts w:ascii="Simplified Arabic" w:hAnsi="Simplified Arabic" w:cs="Simplified Arabic"/>
          <w:sz w:val="32"/>
          <w:szCs w:val="32"/>
          <w:rtl/>
          <w:lang w:bidi="ar-DZ"/>
        </w:rPr>
        <w:lastRenderedPageBreak/>
        <w:t>الأضرار الجسمانية التي تصيب الغير وخلفه، وبهذا التعديل قد استبعدت حق المستفيد بالمطالبة بإصلاح العيوب الخفية التي تهدد متانة وصلابة البناء بموجب الضمان العشري قبل تهدم البناية.</w:t>
      </w:r>
      <w:r>
        <w:rPr>
          <w:rFonts w:ascii="Simplified Arabic" w:hAnsi="Simplified Arabic" w:cs="Simplified Arabic"/>
          <w:sz w:val="32"/>
          <w:szCs w:val="32"/>
          <w:vertAlign w:val="superscript"/>
          <w:rtl/>
          <w:lang w:bidi="ar-DZ"/>
        </w:rPr>
        <w:footnoteReference w:id="75"/>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الثاني: نظام التعويض عن مخاطر الكوارث الطبيعية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أولا: مقدار وشروط التعويض: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إن تقدير التعويض في عقود التأمين العادية يعتمد على ثلاث معطيات أساسية هي: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المبلغ المضمون (رؤوس الأموال المؤمن عليها)، قيمة الشيء المؤمن عليه وقت وقوع الحادث، قيمة الضرر(الخسارة)الناتجة عن وقوع الحادث.</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غير أننا نلاحظ في عقود التأمين من أخطار الكوارث الطبيعية، خروجا عن هذه القواعد في كيفيات احتساب التعويض، وفي مقداره، وفي تاريخ استحقاقه.</w:t>
      </w:r>
    </w:p>
    <w:p w:rsidR="00417508" w:rsidRDefault="000E2413">
      <w:pPr>
        <w:pStyle w:val="Paragraphedeliste"/>
        <w:numPr>
          <w:ilvl w:val="0"/>
          <w:numId w:val="51"/>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حدود التغطية: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وفي هذا الصدد وضحت المادة السابعة من المرسوم التنفيذي رقم </w:t>
      </w:r>
      <w:r>
        <w:rPr>
          <w:rFonts w:ascii="Simplified Arabic" w:hAnsi="Simplified Arabic" w:cs="Simplified Arabic"/>
          <w:sz w:val="32"/>
          <w:szCs w:val="32"/>
          <w:lang w:val="en-US" w:bidi="ar-DZ"/>
        </w:rPr>
        <w:t xml:space="preserve">04_269 </w:t>
      </w:r>
      <w:r>
        <w:rPr>
          <w:rFonts w:ascii="Simplified Arabic" w:hAnsi="Simplified Arabic" w:cs="Simplified Arabic"/>
          <w:sz w:val="32"/>
          <w:szCs w:val="32"/>
          <w:rtl/>
          <w:lang w:bidi="ar-DZ"/>
        </w:rPr>
        <w:t>المتعلق بضبط الكيفيات، وتحديد التعريفات، بأن هذا التأمين لا يغطي إلا الخسائر والأضرار المباشرة، وذلك في حدود:</w:t>
      </w:r>
    </w:p>
    <w:p w:rsidR="00417508" w:rsidRDefault="000E2413">
      <w:pPr>
        <w:pStyle w:val="Paragraphedeliste"/>
        <w:numPr>
          <w:ilvl w:val="0"/>
          <w:numId w:val="50"/>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lang w:val="en-US" w:bidi="ar-DZ"/>
        </w:rPr>
        <w:t>80</w:t>
      </w:r>
      <w:r>
        <w:rPr>
          <w:rFonts w:ascii="Simplified Arabic" w:hAnsi="Simplified Arabic" w:cs="Simplified Arabic"/>
          <w:sz w:val="32"/>
          <w:szCs w:val="32"/>
          <w:rtl/>
          <w:lang w:val="en-US" w:bidi="ar-DZ"/>
        </w:rPr>
        <w:t>%</w:t>
      </w:r>
      <w:r>
        <w:rPr>
          <w:rFonts w:ascii="Simplified Arabic" w:hAnsi="Simplified Arabic" w:cs="Simplified Arabic"/>
          <w:sz w:val="32"/>
          <w:szCs w:val="32"/>
          <w:rtl/>
          <w:lang w:bidi="ar-DZ"/>
        </w:rPr>
        <w:t>بالنسبة للعقارات المبنية.</w:t>
      </w:r>
    </w:p>
    <w:p w:rsidR="00417508" w:rsidRDefault="000E2413">
      <w:pPr>
        <w:pStyle w:val="Paragraphedeliste"/>
        <w:numPr>
          <w:ilvl w:val="0"/>
          <w:numId w:val="50"/>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50 </w:t>
      </w:r>
      <w:r>
        <w:rPr>
          <w:rFonts w:ascii="Simplified Arabic" w:hAnsi="Simplified Arabic" w:cs="Simplified Arabic"/>
          <w:sz w:val="32"/>
          <w:szCs w:val="32"/>
          <w:rtl/>
          <w:lang w:bidi="ar-DZ"/>
        </w:rPr>
        <w:t>%بالنسبة المنشآت الصناعية والتجارية.</w:t>
      </w:r>
    </w:p>
    <w:p w:rsidR="00417508" w:rsidRDefault="000E2413">
      <w:pPr>
        <w:pStyle w:val="Paragraphedeliste"/>
        <w:numPr>
          <w:ilvl w:val="0"/>
          <w:numId w:val="51"/>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الخلوص والإعفاء:</w:t>
      </w:r>
    </w:p>
    <w:p w:rsidR="00417508" w:rsidRDefault="000E2413">
      <w:pPr>
        <w:pStyle w:val="Paragraphedeliste"/>
        <w:numPr>
          <w:ilvl w:val="0"/>
          <w:numId w:val="5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يطبق بالنسبة للأملاك العقارية ذات الاستعمال السكني إعفاء قدره2% من مبلغ الأضرار المتعرض لها لكل حادث، وفي كل الحالات لا يمكن أن يقل هذا الإعفاء عن ثلاثين ألف دينار (30.000دج.</w:t>
      </w:r>
    </w:p>
    <w:p w:rsidR="00417508" w:rsidRDefault="000E2413">
      <w:pPr>
        <w:pStyle w:val="Paragraphedeliste"/>
        <w:numPr>
          <w:ilvl w:val="0"/>
          <w:numId w:val="52"/>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ويطبق بالنسبة المنشآت الصناعية أو التجارية وكذا الأملاك العقارية ذات الاستعمال المهني إعفاء قدره </w:t>
      </w:r>
      <w:r>
        <w:rPr>
          <w:rFonts w:ascii="Simplified Arabic" w:hAnsi="Simplified Arabic" w:cs="Simplified Arabic"/>
          <w:sz w:val="32"/>
          <w:szCs w:val="32"/>
          <w:lang w:val="en-US" w:bidi="ar-DZ"/>
        </w:rPr>
        <w:t>10%</w:t>
      </w:r>
      <w:r>
        <w:rPr>
          <w:rFonts w:ascii="Simplified Arabic" w:hAnsi="Simplified Arabic" w:cs="Simplified Arabic"/>
          <w:sz w:val="32"/>
          <w:szCs w:val="32"/>
          <w:rtl/>
          <w:lang w:bidi="ar-DZ"/>
        </w:rPr>
        <w:t>من مبلغ الأضرار المتعرض لها لكل حادث.</w:t>
      </w:r>
    </w:p>
    <w:p w:rsidR="00417508" w:rsidRDefault="000E2413">
      <w:pPr>
        <w:pStyle w:val="Paragraphedeliste"/>
        <w:numPr>
          <w:ilvl w:val="0"/>
          <w:numId w:val="51"/>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شروط التعويض:</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يتم التعويض من آثار الكوارث الطبيعية وفقا للشروط التالية:</w:t>
      </w:r>
    </w:p>
    <w:p w:rsidR="00417508" w:rsidRDefault="000E2413">
      <w:pPr>
        <w:pStyle w:val="Paragraphedeliste"/>
        <w:numPr>
          <w:ilvl w:val="0"/>
          <w:numId w:val="5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إعلان حالة الكوارث الطبيعية من خلال قرار وزاري، يتخذ القرار الوزاري المشترك في أجل أقصاه شهرين بعد وقوع الحادث الطبيعي على أساس تقرير مفصل يعده ويرسله إلى الوزير المكلف بالجماعات المحلية، وإلى الولاية أو الولايات التي وقعت فيها الكارثة الطبيعية، وبعد رأي المصالح التقنية المختصة حسب طبيعة الكارثة.</w:t>
      </w:r>
    </w:p>
    <w:p w:rsidR="00417508" w:rsidRDefault="000E2413">
      <w:pPr>
        <w:pStyle w:val="Paragraphedeliste"/>
        <w:numPr>
          <w:ilvl w:val="0"/>
          <w:numId w:val="53"/>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تقرير الخبرة بعد معاينة الأضرار.</w:t>
      </w: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ثانيا: تقدير الأضرار وكيفية دراسة الملفات.</w:t>
      </w:r>
    </w:p>
    <w:p w:rsidR="00417508" w:rsidRDefault="000E2413">
      <w:pPr>
        <w:pStyle w:val="Paragraphedeliste"/>
        <w:numPr>
          <w:ilvl w:val="0"/>
          <w:numId w:val="54"/>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تقدير الأضرار</w:t>
      </w:r>
      <w:r>
        <w:rPr>
          <w:rFonts w:ascii="Simplified Arabic" w:hAnsi="Simplified Arabic" w:cs="Simplified Arabic"/>
          <w:sz w:val="32"/>
          <w:szCs w:val="32"/>
          <w:rtl/>
          <w:lang w:bidi="ar-DZ"/>
        </w:rPr>
        <w:t>: تحدد قيمة الأضرار بعد وقوع الكارثة من طرف الخبراء المؤهلين، كل في حدود اختصاصه ،ويتم انتدابهم إما:</w:t>
      </w:r>
    </w:p>
    <w:p w:rsidR="00417508" w:rsidRDefault="000E2413">
      <w:pPr>
        <w:pStyle w:val="Paragraphedeliste"/>
        <w:numPr>
          <w:ilvl w:val="0"/>
          <w:numId w:val="55"/>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بالتراضي بين الأطراف</w:t>
      </w:r>
      <w:r>
        <w:rPr>
          <w:rFonts w:ascii="Simplified Arabic" w:hAnsi="Simplified Arabic" w:cs="Simplified Arabic" w:hint="cs"/>
          <w:sz w:val="32"/>
          <w:szCs w:val="32"/>
          <w:rtl/>
          <w:lang w:bidi="ar-DZ"/>
        </w:rPr>
        <w:t>.</w:t>
      </w:r>
    </w:p>
    <w:p w:rsidR="00417508" w:rsidRDefault="000E2413">
      <w:pPr>
        <w:pStyle w:val="Paragraphedeliste"/>
        <w:numPr>
          <w:ilvl w:val="0"/>
          <w:numId w:val="55"/>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قبل شركة التأمين</w:t>
      </w:r>
      <w:r>
        <w:rPr>
          <w:rFonts w:ascii="Simplified Arabic" w:hAnsi="Simplified Arabic" w:cs="Simplified Arabic" w:hint="cs"/>
          <w:sz w:val="32"/>
          <w:szCs w:val="32"/>
          <w:rtl/>
          <w:lang w:bidi="ar-DZ"/>
        </w:rPr>
        <w:t xml:space="preserve">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كما تحدد مهامهم وآجال تقديم التقارير التي ينبغي ألا تتجاوز مدة ثلاثة أشهر من تاريخ التعيين.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وفي حالة ما إذا كانت النتائج غير مرضية للمتضرر (المؤمن له)، جاز له طلب خبرة مضادة، كما يجوز للطرفين إجراء خبرة بطلب مشترك، وإذا لم يقبل أحد الأطراف بالنتائج النهائية المحددة لمبلغ التعويض جاز له كذلك رفع دعوى أمام الجهات القضائية المختصة في النزاع في الفصل.</w:t>
      </w:r>
    </w:p>
    <w:p w:rsidR="00417508" w:rsidRDefault="000E2413">
      <w:pPr>
        <w:pStyle w:val="Paragraphedeliste"/>
        <w:numPr>
          <w:ilvl w:val="0"/>
          <w:numId w:val="54"/>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كيفيات دراسة الملفات:</w:t>
      </w:r>
    </w:p>
    <w:p w:rsidR="00417508" w:rsidRDefault="000E2413">
      <w:pPr>
        <w:pStyle w:val="Paragraphedeliste"/>
        <w:numPr>
          <w:ilvl w:val="0"/>
          <w:numId w:val="5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تقدم الضحايا طلبات التعويض إلى اللجنة البلدية، في غضون </w:t>
      </w:r>
      <w:r>
        <w:rPr>
          <w:rFonts w:ascii="Simplified Arabic" w:hAnsi="Simplified Arabic" w:cs="Simplified Arabic"/>
          <w:sz w:val="32"/>
          <w:szCs w:val="32"/>
          <w:lang w:val="en-US" w:bidi="ar-DZ"/>
        </w:rPr>
        <w:t>30</w:t>
      </w:r>
      <w:r>
        <w:rPr>
          <w:rFonts w:ascii="Simplified Arabic" w:hAnsi="Simplified Arabic" w:cs="Simplified Arabic"/>
          <w:sz w:val="32"/>
          <w:szCs w:val="32"/>
          <w:rtl/>
          <w:lang w:bidi="ar-DZ"/>
        </w:rPr>
        <w:t>يوما التي تلي وقوع النكبة.</w:t>
      </w:r>
    </w:p>
    <w:p w:rsidR="00417508" w:rsidRDefault="000E2413">
      <w:pPr>
        <w:pStyle w:val="Paragraphedeliste"/>
        <w:numPr>
          <w:ilvl w:val="0"/>
          <w:numId w:val="5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يجب على اللجنة البلدية أن تدرس وتسلم إلى اللجنة الولائية، ملفات التعويض التي يمكن قبولها في أجل خمسة وأربعون (</w:t>
      </w:r>
      <w:r>
        <w:rPr>
          <w:rFonts w:ascii="Simplified Arabic" w:hAnsi="Simplified Arabic" w:cs="Simplified Arabic"/>
          <w:sz w:val="32"/>
          <w:szCs w:val="32"/>
          <w:lang w:val="en-US" w:bidi="ar-DZ"/>
        </w:rPr>
        <w:t>45)</w:t>
      </w:r>
      <w:r>
        <w:rPr>
          <w:rFonts w:ascii="Simplified Arabic" w:hAnsi="Simplified Arabic" w:cs="Simplified Arabic"/>
          <w:sz w:val="32"/>
          <w:szCs w:val="32"/>
          <w:rtl/>
          <w:lang w:bidi="ar-DZ"/>
        </w:rPr>
        <w:t xml:space="preserve"> يوما أقصى أجل ابتداء من تاريخ تقديمها من قبل الضحايا.</w:t>
      </w:r>
    </w:p>
    <w:p w:rsidR="00417508" w:rsidRDefault="000E2413">
      <w:pPr>
        <w:pStyle w:val="Paragraphedeliste"/>
        <w:numPr>
          <w:ilvl w:val="0"/>
          <w:numId w:val="5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يجب أن يبلغ كل رفض إلى المعنى في غضون خمسة وأربع</w:t>
      </w:r>
      <w:r>
        <w:rPr>
          <w:rFonts w:ascii="Simplified Arabic" w:hAnsi="Simplified Arabic" w:cs="Simplified Arabic" w:hint="cs"/>
          <w:sz w:val="32"/>
          <w:szCs w:val="32"/>
          <w:rtl/>
          <w:lang w:bidi="ar-DZ"/>
        </w:rPr>
        <w:t>ون 45</w:t>
      </w:r>
      <w:r>
        <w:rPr>
          <w:rFonts w:ascii="Simplified Arabic" w:hAnsi="Simplified Arabic" w:cs="Simplified Arabic"/>
          <w:sz w:val="32"/>
          <w:szCs w:val="32"/>
          <w:rtl/>
          <w:lang w:bidi="ar-DZ"/>
        </w:rPr>
        <w:t xml:space="preserve"> يوما على الأكثر التي تلي تاريخ طلب التعويض.</w:t>
      </w:r>
    </w:p>
    <w:p w:rsidR="00417508" w:rsidRDefault="000E2413">
      <w:pPr>
        <w:pStyle w:val="Paragraphedeliste"/>
        <w:numPr>
          <w:ilvl w:val="0"/>
          <w:numId w:val="5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يمكن للضحايا التي رفضت لها طلبات التعويض أن ترفع طعنا لدى اللجنة الولائية في أجل خمسة عشرة15 يوما ابتداء من تاريخ تبليغ الرفض </w:t>
      </w:r>
      <w:r>
        <w:rPr>
          <w:rFonts w:ascii="Simplified Arabic" w:hAnsi="Simplified Arabic" w:cs="Simplified Arabic" w:hint="cs"/>
          <w:sz w:val="32"/>
          <w:szCs w:val="32"/>
          <w:rtl/>
          <w:lang w:bidi="ar-DZ"/>
        </w:rPr>
        <w:t>.</w:t>
      </w:r>
    </w:p>
    <w:p w:rsidR="00417508" w:rsidRDefault="000E2413">
      <w:pPr>
        <w:pStyle w:val="Paragraphedeliste"/>
        <w:numPr>
          <w:ilvl w:val="0"/>
          <w:numId w:val="56"/>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اللجنة الولائية:</w:t>
      </w:r>
    </w:p>
    <w:p w:rsidR="00417508" w:rsidRDefault="000E2413">
      <w:pPr>
        <w:pStyle w:val="Paragraphedeliste"/>
        <w:numPr>
          <w:ilvl w:val="0"/>
          <w:numId w:val="57"/>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تدرس وتسلم إلى اللجنة الوطنية ملفات التعويض في أجل ثلاثين</w:t>
      </w:r>
      <w:r>
        <w:rPr>
          <w:rFonts w:ascii="Simplified Arabic" w:hAnsi="Simplified Arabic" w:cs="Simplified Arabic"/>
          <w:sz w:val="32"/>
          <w:szCs w:val="32"/>
          <w:lang w:val="en-US" w:bidi="ar-DZ"/>
        </w:rPr>
        <w:t>30</w:t>
      </w:r>
      <w:r>
        <w:rPr>
          <w:rFonts w:ascii="Simplified Arabic" w:hAnsi="Simplified Arabic" w:cs="Simplified Arabic"/>
          <w:sz w:val="32"/>
          <w:szCs w:val="32"/>
          <w:rtl/>
          <w:lang w:bidi="ar-DZ"/>
        </w:rPr>
        <w:t xml:space="preserve"> يوما على الأكثر، ابتداء من استلامها.</w:t>
      </w:r>
    </w:p>
    <w:p w:rsidR="00417508" w:rsidRDefault="000E2413">
      <w:pPr>
        <w:pStyle w:val="Paragraphedeliste"/>
        <w:numPr>
          <w:ilvl w:val="0"/>
          <w:numId w:val="57"/>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تبدي رأيها بشأن ملفات الطعن وتسلمها إلى اللجنة الوطنية، في أجل خمسة عشر</w:t>
      </w:r>
      <w:r>
        <w:rPr>
          <w:rFonts w:ascii="Simplified Arabic" w:hAnsi="Simplified Arabic" w:cs="Simplified Arabic" w:hint="cs"/>
          <w:sz w:val="32"/>
          <w:szCs w:val="32"/>
          <w:rtl/>
          <w:lang w:bidi="ar-DZ"/>
        </w:rPr>
        <w:t xml:space="preserve"> 15 </w:t>
      </w:r>
      <w:r>
        <w:rPr>
          <w:rFonts w:ascii="Simplified Arabic" w:hAnsi="Simplified Arabic" w:cs="Simplified Arabic"/>
          <w:sz w:val="32"/>
          <w:szCs w:val="32"/>
          <w:rtl/>
          <w:lang w:bidi="ar-DZ"/>
        </w:rPr>
        <w:t>يوما على الأكثر، ابتداء من تاريخ استلامها.</w:t>
      </w:r>
    </w:p>
    <w:p w:rsidR="00417508" w:rsidRDefault="000E2413">
      <w:pPr>
        <w:pStyle w:val="Paragraphedeliste"/>
        <w:numPr>
          <w:ilvl w:val="0"/>
          <w:numId w:val="5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يجب على اللجنة الوطنية أن تبدي رأيها بشأن كل ملف في أجل ستين </w:t>
      </w:r>
      <w:r>
        <w:rPr>
          <w:rFonts w:ascii="Simplified Arabic" w:hAnsi="Simplified Arabic" w:cs="Simplified Arabic" w:hint="cs"/>
          <w:sz w:val="32"/>
          <w:szCs w:val="32"/>
          <w:rtl/>
          <w:lang w:bidi="ar-DZ"/>
        </w:rPr>
        <w:t>60</w:t>
      </w:r>
      <w:r>
        <w:rPr>
          <w:rFonts w:ascii="Simplified Arabic" w:hAnsi="Simplified Arabic" w:cs="Simplified Arabic"/>
          <w:sz w:val="32"/>
          <w:szCs w:val="32"/>
          <w:rtl/>
          <w:lang w:bidi="ar-DZ"/>
        </w:rPr>
        <w:t>يوما على الأكثر ابتداء من استلامه.</w:t>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ثالثا: الجهات المعنية بالتعويض.</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بالنظر للطبيعة الخاصة لنظام عقود التأمين هذه، يصعب تحديد الجهة التي تلتزم بدفع التعويض:</w:t>
      </w:r>
    </w:p>
    <w:p w:rsidR="00417508" w:rsidRDefault="000E2413">
      <w:pPr>
        <w:pStyle w:val="Paragraphedeliste"/>
        <w:numPr>
          <w:ilvl w:val="0"/>
          <w:numId w:val="5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الشركة المتعاقدة:</w:t>
      </w:r>
      <w:r>
        <w:rPr>
          <w:rFonts w:ascii="Simplified Arabic" w:hAnsi="Simplified Arabic" w:cs="Simplified Arabic"/>
          <w:sz w:val="32"/>
          <w:szCs w:val="32"/>
          <w:rtl/>
          <w:lang w:bidi="ar-DZ"/>
        </w:rPr>
        <w:t xml:space="preserve"> لقد منح المشرع الجزائري جميع شركات التأمين و إعادة التأمين المعتمدة في الجزائرصلاحيات إبرام عقود التأمين عن أخطار الكوارث الطبيعية، </w:t>
      </w:r>
      <w:r>
        <w:rPr>
          <w:rFonts w:ascii="Simplified Arabic" w:hAnsi="Simplified Arabic" w:cs="Simplified Arabic"/>
          <w:sz w:val="32"/>
          <w:szCs w:val="32"/>
          <w:rtl/>
          <w:lang w:bidi="ar-DZ"/>
        </w:rPr>
        <w:lastRenderedPageBreak/>
        <w:t>بمعنى أن مالك العقار أو المنشأة الصناعية أو التجارية من حقه أن يطلب من كل شركة أو وكالة تابعة لها إبرام عقد تأمين ضد المخاطر المحتمل وقوعها.</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كما أن شركات التأمين من صلاحيتها أن تتلقى من المؤمن لهم الأقساط والاشتراكات التي حددتها التعريفة المصادق عليها من قبل الوزارة المكلفة بالمالية، وترصد هذه الأقساط في حساب خاص ضمن محاسبة الشركة، وفي حالة وقوع الكارثة تدفع الشركة التعويض المستحق للمتضرر للمساهمة في محو آثار الكارثة من المبالغ الموجودة في هذا الحساب الخاص، وفي حالة عدم كفايتها تلجأ هذه الشركة إلى شركة إعادة التأمين لدفع الفارق باعتبارها معيدة للتأمين بنفسها، أو تقاسمت تغطية الأخطار مع شركة أخرى.</w:t>
      </w:r>
    </w:p>
    <w:p w:rsidR="00417508" w:rsidRDefault="000E2413">
      <w:pPr>
        <w:pStyle w:val="Paragraphedeliste"/>
        <w:numPr>
          <w:ilvl w:val="0"/>
          <w:numId w:val="5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شركة إعادة التأمين:</w:t>
      </w:r>
      <w:r>
        <w:rPr>
          <w:rFonts w:ascii="Simplified Arabic" w:hAnsi="Simplified Arabic" w:cs="Simplified Arabic"/>
          <w:sz w:val="32"/>
          <w:szCs w:val="32"/>
          <w:rtl/>
          <w:lang w:bidi="ar-DZ"/>
        </w:rPr>
        <w:t xml:space="preserve"> لقد منحت الدولة للشركة المركزية لإعادة التأمين صلاحيات تسيير هذا النوع من التأمين ،وبهذه الصفة، تضمن الشركة المركزية لإعادة التأمين التعويض المستحق، سواء بطريقة مباشرة أو عن طريق إعادة التأمين كليا أو جزئيا ،بالتنازل لغيرها عن الأخطار التي التزمت بتغطيتها أو عن طريق تنفيذ ضمان الدولة.</w:t>
      </w:r>
    </w:p>
    <w:p w:rsidR="00417508" w:rsidRDefault="000E2413">
      <w:pPr>
        <w:pStyle w:val="Paragraphedeliste"/>
        <w:numPr>
          <w:ilvl w:val="0"/>
          <w:numId w:val="59"/>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الدولة</w:t>
      </w:r>
      <w:r>
        <w:rPr>
          <w:rFonts w:ascii="Simplified Arabic" w:hAnsi="Simplified Arabic" w:cs="Simplified Arabic"/>
          <w:sz w:val="32"/>
          <w:szCs w:val="32"/>
          <w:rtl/>
          <w:lang w:bidi="ar-DZ"/>
        </w:rPr>
        <w:t>: نظرا للطبيعة الخاصة لعقود التأمين ضد أخطار الكوارث الطبيعية التي تتميز بالشدة و جسامة الأضرار التي تحدثها، يجعل أمر التعويض من شركات التأمين وحدها غير ممكن، باعتبار أن المبالغ المالية المستحقة لتعويض المتضررين تفوق قدراتها المالية، ومن أجل ذلك أصبح تدخل الدولة أمرا ضروريا عن طريق تنفيذ الضمان وفي حالة تسجيل عجز وحدوث خلل في الوازن المالي بين المدخلات في شكل أقساط، والمدفوعات في شكل تعويضات.</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وننتهي في الأخير إلى أن تموين عمليات التعويض المستحق للمتضررين من آثار الكوارث الطبيعية تساهم فيه جهات السابقة الذكرى (الشركة المتعاقدة، شركة إعادة التأمين، الدولة) </w:t>
      </w:r>
      <w:r>
        <w:rPr>
          <w:rFonts w:ascii="Simplified Arabic" w:hAnsi="Simplified Arabic" w:cs="Simplified Arabic"/>
          <w:sz w:val="32"/>
          <w:szCs w:val="32"/>
          <w:rtl/>
          <w:lang w:bidi="ar-DZ"/>
        </w:rPr>
        <w:lastRenderedPageBreak/>
        <w:t xml:space="preserve">وكذا مساهمة المؤمن لهم في جزء لا يستهان به تتحمله ذمتهم المالية الخاصة، والمتمثل في </w:t>
      </w:r>
      <w:r>
        <w:rPr>
          <w:rFonts w:ascii="Simplified Arabic" w:hAnsi="Simplified Arabic" w:cs="Simplified Arabic"/>
          <w:sz w:val="32"/>
          <w:szCs w:val="32"/>
          <w:lang w:val="en-US" w:bidi="ar-DZ"/>
        </w:rPr>
        <w:t>20</w:t>
      </w:r>
      <w:r>
        <w:rPr>
          <w:rFonts w:ascii="Simplified Arabic" w:hAnsi="Simplified Arabic" w:cs="Simplified Arabic"/>
          <w:sz w:val="32"/>
          <w:szCs w:val="32"/>
          <w:rtl/>
          <w:lang w:val="en-US" w:bidi="ar-DZ"/>
        </w:rPr>
        <w:t>%</w:t>
      </w:r>
      <w:r>
        <w:rPr>
          <w:rFonts w:ascii="Simplified Arabic" w:hAnsi="Simplified Arabic" w:cs="Simplified Arabic"/>
          <w:sz w:val="32"/>
          <w:szCs w:val="32"/>
          <w:rtl/>
          <w:lang w:bidi="ar-DZ"/>
        </w:rPr>
        <w:t>بالنسبة للبنايات العقارية و</w:t>
      </w:r>
      <w:r>
        <w:rPr>
          <w:rFonts w:ascii="Simplified Arabic" w:hAnsi="Simplified Arabic" w:cs="Simplified Arabic"/>
          <w:sz w:val="32"/>
          <w:szCs w:val="32"/>
          <w:lang w:val="en-US" w:bidi="ar-DZ"/>
        </w:rPr>
        <w:t>50</w:t>
      </w:r>
      <w:r>
        <w:rPr>
          <w:rFonts w:ascii="Simplified Arabic" w:hAnsi="Simplified Arabic" w:cs="Simplified Arabic"/>
          <w:sz w:val="32"/>
          <w:szCs w:val="32"/>
          <w:rtl/>
          <w:lang w:val="en-US" w:bidi="ar-DZ"/>
        </w:rPr>
        <w:t>%</w:t>
      </w:r>
      <w:r>
        <w:rPr>
          <w:rFonts w:ascii="Simplified Arabic" w:hAnsi="Simplified Arabic" w:cs="Simplified Arabic"/>
          <w:sz w:val="32"/>
          <w:szCs w:val="32"/>
          <w:rtl/>
          <w:lang w:bidi="ar-DZ"/>
        </w:rPr>
        <w:t>للمنشآت الصناعية والتجارية.</w:t>
      </w:r>
      <w:r>
        <w:rPr>
          <w:rFonts w:ascii="Simplified Arabic" w:hAnsi="Simplified Arabic" w:cs="Simplified Arabic"/>
          <w:sz w:val="32"/>
          <w:szCs w:val="32"/>
          <w:vertAlign w:val="superscript"/>
          <w:rtl/>
          <w:lang w:bidi="ar-DZ"/>
        </w:rPr>
        <w:footnoteReference w:id="76"/>
      </w:r>
    </w:p>
    <w:p w:rsidR="00417508" w:rsidRDefault="000E2413">
      <w:p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الثالث: نظام التعويض على المسؤولية ال</w:t>
      </w:r>
      <w:r w:rsidR="003F42DD">
        <w:rPr>
          <w:rFonts w:ascii="Simplified Arabic" w:hAnsi="Simplified Arabic" w:cs="Simplified Arabic"/>
          <w:b/>
          <w:bCs/>
          <w:sz w:val="32"/>
          <w:szCs w:val="32"/>
          <w:rtl/>
          <w:lang w:bidi="ar-DZ"/>
        </w:rPr>
        <w:t>مدنية في مجال البناء</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lang w:val="en-US" w:bidi="ar-DZ"/>
        </w:rPr>
      </w:pPr>
      <w:r>
        <w:rPr>
          <w:rFonts w:ascii="Simplified Arabic" w:hAnsi="Simplified Arabic" w:cs="Simplified Arabic"/>
          <w:sz w:val="32"/>
          <w:szCs w:val="32"/>
          <w:rtl/>
          <w:lang w:bidi="ar-DZ"/>
        </w:rPr>
        <w:t xml:space="preserve">    إن هذا النوع من التأمينات يعد صورة من صور التأمين الإلزامي عن المسؤولية المدنية المهنية، نظمه المشرع الجزائري بموجب ال أمر93</w:t>
      </w:r>
      <w:r>
        <w:rPr>
          <w:rFonts w:ascii="Simplified Arabic" w:hAnsi="Simplified Arabic" w:cs="Simplified Arabic"/>
          <w:sz w:val="32"/>
          <w:szCs w:val="32"/>
          <w:lang w:val="en-US" w:bidi="ar-DZ"/>
        </w:rPr>
        <w:t xml:space="preserve">_07 </w:t>
      </w:r>
      <w:r>
        <w:rPr>
          <w:rFonts w:ascii="Simplified Arabic" w:hAnsi="Simplified Arabic" w:cs="Simplified Arabic"/>
          <w:sz w:val="32"/>
          <w:szCs w:val="32"/>
          <w:rtl/>
          <w:lang w:bidi="ar-DZ"/>
        </w:rPr>
        <w:t xml:space="preserve">المعدل والمتمم المتعلق بالتأمينات وكذا المرسوم التنفيذي رقم </w:t>
      </w:r>
      <w:r>
        <w:rPr>
          <w:rFonts w:ascii="Simplified Arabic" w:hAnsi="Simplified Arabic" w:cs="Simplified Arabic"/>
          <w:sz w:val="32"/>
          <w:szCs w:val="32"/>
          <w:lang w:val="en-US" w:bidi="ar-DZ"/>
        </w:rPr>
        <w:t>15_14</w:t>
      </w:r>
      <w:r>
        <w:rPr>
          <w:rFonts w:ascii="Simplified Arabic" w:hAnsi="Simplified Arabic" w:cs="Simplified Arabic"/>
          <w:sz w:val="32"/>
          <w:szCs w:val="32"/>
          <w:rtl/>
          <w:lang w:bidi="ar-DZ"/>
        </w:rPr>
        <w:t>المتعلق بإلزامية التأمين في البناء من مسؤولية المتدخلين المدنية المهنية.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ولتحديد نظام التعويض الخاص بهذه المسؤولية يجب في البداية أن نقوم بتحديد نطاق التأمين الإلزامي من المسؤولية المدنية بسبب أشغال البناء، ثم نحدد كيفية تقدير التعويض وهذا من خلال الفرعين التاليين:</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اولا :</w:t>
      </w:r>
      <w:r>
        <w:rPr>
          <w:rFonts w:ascii="Simplified Arabic" w:hAnsi="Simplified Arabic" w:cs="Simplified Arabic"/>
          <w:b/>
          <w:bCs/>
          <w:sz w:val="32"/>
          <w:szCs w:val="32"/>
          <w:rtl/>
          <w:lang w:bidi="ar-DZ"/>
        </w:rPr>
        <w:t xml:space="preserve"> نطاق التأمين الإلزامي من المسؤولية المدنية بسبب أشغال البناء</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خص المشرع الجزائري هذا النوع من المسؤولية المهنية بالتأمين الإلزامي، لأنه يضمن مسؤولية المتدخلين في عملية تشييد البناء. وسيتم تحديد هذا النطاق من حيث الموضوع والأشخاص والزمان.</w:t>
      </w:r>
    </w:p>
    <w:p w:rsidR="00417508" w:rsidRDefault="000E2413">
      <w:pPr>
        <w:pStyle w:val="Paragraphedeliste"/>
        <w:numPr>
          <w:ilvl w:val="0"/>
          <w:numId w:val="60"/>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النطاق الموضعي للتأمين الإلزامي من المسؤولية المدنية المهنية بسبب أشغال البناء</w:t>
      </w:r>
      <w:r>
        <w:rPr>
          <w:rFonts w:ascii="Simplified Arabic" w:hAnsi="Simplified Arabic" w:cs="Simplified Arabic" w:hint="cs"/>
          <w:b/>
          <w:bCs/>
          <w:sz w:val="32"/>
          <w:szCs w:val="32"/>
          <w:rtl/>
          <w:lang w:bidi="ar-DZ"/>
        </w:rPr>
        <w:t>:</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ألزم المشرع الجزائري مشيدي البناء أن يؤمنوا على مكان تنفيذ الأشغال من جميع الأخطار المترتبة في هذا المكان والمسببة لضرر مادي للأملاك، أو الأضرار الجسمانية للعمال </w:t>
      </w:r>
      <w:r>
        <w:rPr>
          <w:rFonts w:ascii="Simplified Arabic" w:hAnsi="Simplified Arabic" w:cs="Simplified Arabic"/>
          <w:sz w:val="32"/>
          <w:szCs w:val="32"/>
          <w:rtl/>
          <w:lang w:bidi="ar-DZ"/>
        </w:rPr>
        <w:lastRenderedPageBreak/>
        <w:t>القائمين بعملية التشييد أو للمتدخلين في عملية الإنجاز أو للغير منذ بداية الأشغال إلى غاية إنهائها وتحرير المحضر النهائي.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ويلزم المتدخلون سواء كانوا مهندسين معماريين ومقاولين ومراقبين وتقنيين وأي متدخل آخر سواء كان شخصا طبيعيا أو معنويا إثبات بأنهم اكتتبوا عقد التأمين على مسؤوليتهم المدنية المهنية وقت افتتاح الورشة.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ويغطي هذا التأمين حسب ما نصت عليه ال مادة02من المرسوم التنفيذي رقم </w:t>
      </w:r>
      <w:r>
        <w:rPr>
          <w:rFonts w:ascii="Simplified Arabic" w:hAnsi="Simplified Arabic" w:cs="Simplified Arabic"/>
          <w:sz w:val="32"/>
          <w:szCs w:val="32"/>
          <w:lang w:val="en-US" w:bidi="ar-DZ"/>
        </w:rPr>
        <w:t xml:space="preserve">95_414 </w:t>
      </w:r>
      <w:r>
        <w:rPr>
          <w:rFonts w:ascii="Simplified Arabic" w:hAnsi="Simplified Arabic" w:cs="Simplified Arabic"/>
          <w:sz w:val="32"/>
          <w:szCs w:val="32"/>
          <w:rtl/>
          <w:lang w:bidi="ar-DZ"/>
        </w:rPr>
        <w:t>المتعلق بإلزامية التأمين في البناء عن مسؤولية المتدخلين المدنية المهنية، الأعمال التالية:</w:t>
      </w:r>
    </w:p>
    <w:p w:rsidR="00417508" w:rsidRDefault="000E2413">
      <w:pPr>
        <w:pStyle w:val="Paragraphedeliste"/>
        <w:numPr>
          <w:ilvl w:val="0"/>
          <w:numId w:val="5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الدراسات والتصاميم في الهندسة المعمارية.</w:t>
      </w:r>
    </w:p>
    <w:p w:rsidR="00417508" w:rsidRDefault="000E2413">
      <w:pPr>
        <w:pStyle w:val="Paragraphedeliste"/>
        <w:numPr>
          <w:ilvl w:val="0"/>
          <w:numId w:val="5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الدراسات والتطورات الهندسية.</w:t>
      </w:r>
    </w:p>
    <w:p w:rsidR="00417508" w:rsidRDefault="000E2413">
      <w:pPr>
        <w:pStyle w:val="Paragraphedeliste"/>
        <w:numPr>
          <w:ilvl w:val="0"/>
          <w:numId w:val="5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تنفيذ أشغال البناء على اختلاف أنواعها فيما يخص صلابتها ورسوخها، أو فيما يخص أي شيء من شأنه أنه يعرض أمن المنشآت للخطر.</w:t>
      </w:r>
    </w:p>
    <w:p w:rsidR="00417508" w:rsidRDefault="000E2413">
      <w:pPr>
        <w:pStyle w:val="Paragraphedeliste"/>
        <w:numPr>
          <w:ilvl w:val="0"/>
          <w:numId w:val="5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الرقابة التقنية لتنفيذ المنشآت.</w:t>
      </w:r>
    </w:p>
    <w:p w:rsidR="00417508" w:rsidRDefault="000E2413">
      <w:pPr>
        <w:pStyle w:val="Paragraphedeliste"/>
        <w:numPr>
          <w:ilvl w:val="0"/>
          <w:numId w:val="58"/>
        </w:numPr>
        <w:autoSpaceDE w:val="0"/>
        <w:autoSpaceDN w:val="0"/>
        <w:bidi/>
        <w:adjustRightInd w:val="0"/>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متابعة ورشات البناء وترميم المباني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واستثنى المشرع الجزائري على إلزامية هذا التأمين مدة أعمال تضمنتها نص المادة </w:t>
      </w:r>
      <w:r>
        <w:rPr>
          <w:rFonts w:ascii="Simplified Arabic" w:hAnsi="Simplified Arabic" w:cs="Simplified Arabic"/>
          <w:sz w:val="32"/>
          <w:szCs w:val="32"/>
          <w:lang w:val="en-US" w:bidi="ar-DZ"/>
        </w:rPr>
        <w:t xml:space="preserve">02 </w:t>
      </w:r>
      <w:r>
        <w:rPr>
          <w:rFonts w:ascii="Simplified Arabic" w:hAnsi="Simplified Arabic" w:cs="Simplified Arabic"/>
          <w:sz w:val="32"/>
          <w:szCs w:val="32"/>
          <w:rtl/>
          <w:lang w:bidi="ar-DZ"/>
        </w:rPr>
        <w:t xml:space="preserve">من المرسوم التنفيذي رقم </w:t>
      </w:r>
      <w:r>
        <w:rPr>
          <w:rFonts w:ascii="Simplified Arabic" w:hAnsi="Simplified Arabic" w:cs="Simplified Arabic"/>
          <w:sz w:val="32"/>
          <w:szCs w:val="32"/>
          <w:lang w:val="en-US" w:bidi="ar-DZ"/>
        </w:rPr>
        <w:t xml:space="preserve">96_49 </w:t>
      </w:r>
      <w:r>
        <w:rPr>
          <w:rFonts w:ascii="Simplified Arabic" w:hAnsi="Simplified Arabic" w:cs="Simplified Arabic"/>
          <w:sz w:val="32"/>
          <w:szCs w:val="32"/>
          <w:rtl/>
          <w:lang w:bidi="ar-DZ"/>
        </w:rPr>
        <w:t>الذي يحدد قائمة المباني العمومية المعفاة من إلزامية تأمين المسؤولية المهنية والتي تتمثل في: الجسور، الأنفاق، السدود، القنوات، الطرق، الحواجز المائية التلية، المكاسر، الموانئ، قنوات نقل المياه، خطوط السكك الحديدية، مدرجات هبوط الطائرات.</w:t>
      </w:r>
    </w:p>
    <w:p w:rsidR="00417508" w:rsidRDefault="000E2413">
      <w:pPr>
        <w:pStyle w:val="Paragraphedeliste"/>
        <w:numPr>
          <w:ilvl w:val="0"/>
          <w:numId w:val="60"/>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النطاق الشخصي للتأمين من المسؤولية المدنية المهنية</w:t>
      </w:r>
      <w:r>
        <w:rPr>
          <w:rFonts w:ascii="Simplified Arabic" w:hAnsi="Simplified Arabic" w:cs="Simplified Arabic" w:hint="cs"/>
          <w:b/>
          <w:bCs/>
          <w:sz w:val="32"/>
          <w:szCs w:val="32"/>
          <w:rtl/>
          <w:lang w:bidi="ar-DZ"/>
        </w:rPr>
        <w:t xml:space="preserve">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فرض التأمين من المسؤولية المدنية المهنية على كل من المهندس المعماري والمقاول والمراقب التقني وكل متدخل في عملية البناء سواء كان شخصا طبيعيا أو معنويا وهو ما نصت عليه المادة </w:t>
      </w:r>
      <w:r>
        <w:rPr>
          <w:rFonts w:ascii="Simplified Arabic" w:hAnsi="Simplified Arabic" w:cs="Simplified Arabic"/>
          <w:sz w:val="32"/>
          <w:szCs w:val="32"/>
          <w:lang w:val="en-US" w:bidi="ar-DZ"/>
        </w:rPr>
        <w:t xml:space="preserve">175 </w:t>
      </w:r>
      <w:r>
        <w:rPr>
          <w:rFonts w:ascii="Simplified Arabic" w:hAnsi="Simplified Arabic" w:cs="Simplified Arabic"/>
          <w:sz w:val="32"/>
          <w:szCs w:val="32"/>
          <w:rtl/>
          <w:lang w:bidi="ar-DZ"/>
        </w:rPr>
        <w:t xml:space="preserve">من الأمر رقم </w:t>
      </w:r>
      <w:r>
        <w:rPr>
          <w:rFonts w:ascii="Simplified Arabic" w:hAnsi="Simplified Arabic" w:cs="Simplified Arabic"/>
          <w:sz w:val="32"/>
          <w:szCs w:val="32"/>
          <w:lang w:val="en-US" w:bidi="ar-DZ"/>
        </w:rPr>
        <w:t xml:space="preserve">95_07 </w:t>
      </w:r>
      <w:r>
        <w:rPr>
          <w:rFonts w:ascii="Simplified Arabic" w:hAnsi="Simplified Arabic" w:cs="Simplified Arabic"/>
          <w:sz w:val="32"/>
          <w:szCs w:val="32"/>
          <w:rtl/>
          <w:lang w:bidi="ar-DZ"/>
        </w:rPr>
        <w:t xml:space="preserve">المتعلق بالتأمينات المعدل والمتمم، وأضافت ال </w:t>
      </w:r>
      <w:r>
        <w:rPr>
          <w:rFonts w:ascii="Simplified Arabic" w:hAnsi="Simplified Arabic" w:cs="Simplified Arabic"/>
          <w:sz w:val="32"/>
          <w:szCs w:val="32"/>
          <w:rtl/>
          <w:lang w:bidi="ar-DZ"/>
        </w:rPr>
        <w:lastRenderedPageBreak/>
        <w:t xml:space="preserve">مادة49من القانون رقم </w:t>
      </w:r>
      <w:r>
        <w:rPr>
          <w:rFonts w:ascii="Simplified Arabic" w:hAnsi="Simplified Arabic" w:cs="Simplified Arabic"/>
          <w:sz w:val="32"/>
          <w:szCs w:val="32"/>
          <w:lang w:val="en-US" w:bidi="ar-DZ"/>
        </w:rPr>
        <w:t xml:space="preserve">11_04 </w:t>
      </w:r>
      <w:r>
        <w:rPr>
          <w:rFonts w:ascii="Simplified Arabic" w:hAnsi="Simplified Arabic" w:cs="Simplified Arabic"/>
          <w:sz w:val="32"/>
          <w:szCs w:val="32"/>
          <w:rtl/>
          <w:lang w:bidi="ar-DZ"/>
        </w:rPr>
        <w:t>المنظم لنشاط الترقية العقارية شخص آخر للقائمة السابقة وهو المرقي العقاري كطرف ملزم بالتأمين من المسؤولية المدنية المهنية.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واستثنى المشرع الجزائري من هذا التأمين بموجب المادة </w:t>
      </w:r>
      <w:r>
        <w:rPr>
          <w:rFonts w:ascii="Simplified Arabic" w:hAnsi="Simplified Arabic" w:cs="Simplified Arabic"/>
          <w:sz w:val="32"/>
          <w:szCs w:val="32"/>
          <w:lang w:val="en-US" w:bidi="ar-DZ"/>
        </w:rPr>
        <w:t>182</w:t>
      </w:r>
      <w:r>
        <w:rPr>
          <w:rFonts w:ascii="Simplified Arabic" w:hAnsi="Simplified Arabic" w:cs="Simplified Arabic"/>
          <w:sz w:val="32"/>
          <w:szCs w:val="32"/>
          <w:rtl/>
          <w:lang w:bidi="ar-DZ"/>
        </w:rPr>
        <w:t xml:space="preserve">من الأمر رقم </w:t>
      </w:r>
      <w:r>
        <w:rPr>
          <w:rFonts w:ascii="Simplified Arabic" w:hAnsi="Simplified Arabic" w:cs="Simplified Arabic"/>
          <w:sz w:val="32"/>
          <w:szCs w:val="32"/>
          <w:lang w:val="en-US" w:bidi="ar-DZ"/>
        </w:rPr>
        <w:t xml:space="preserve">95_07 </w:t>
      </w:r>
      <w:r>
        <w:rPr>
          <w:rFonts w:ascii="Simplified Arabic" w:hAnsi="Simplified Arabic" w:cs="Simplified Arabic"/>
          <w:sz w:val="32"/>
          <w:szCs w:val="32"/>
          <w:rtl/>
          <w:lang w:bidi="ar-DZ"/>
        </w:rPr>
        <w:t>كل من الدولة والجماعات المحلية، والأشخاص الطبيعيين عندما يبنون مساكن خاصة للاستعمال العائلي.</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ويشترط في المتدخلين أن يكونوا معتمدين أو مرخص لهم أو مؤهلين في ميدان البناء وترميم البناء طبقا للتشريع المعمول به قانونا، وتمتد هذه المسؤولية إلى كل المتدخلين الفرعيين إذا لم يكن لهم تأمين آخر.</w:t>
      </w:r>
    </w:p>
    <w:p w:rsidR="00417508" w:rsidRDefault="000E2413">
      <w:pPr>
        <w:pStyle w:val="Paragraphedeliste"/>
        <w:numPr>
          <w:ilvl w:val="0"/>
          <w:numId w:val="60"/>
        </w:numPr>
        <w:autoSpaceDE w:val="0"/>
        <w:autoSpaceDN w:val="0"/>
        <w:bidi/>
        <w:adjustRightInd w:val="0"/>
        <w:spacing w:after="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النطاق الزمني للتأمين من المسؤولية المهنية</w:t>
      </w:r>
      <w:r>
        <w:rPr>
          <w:rFonts w:ascii="Simplified Arabic" w:hAnsi="Simplified Arabic" w:cs="Simplified Arabic" w:hint="cs"/>
          <w:b/>
          <w:bCs/>
          <w:sz w:val="32"/>
          <w:szCs w:val="32"/>
          <w:rtl/>
          <w:lang w:bidi="ar-DZ"/>
        </w:rPr>
        <w:t xml:space="preserve"> :</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يمتد هذا التأمين من تاريخ مباشرة الأعمال فعليا إلى غاية الاستلام النهائي للأشغال.</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w:t>
      </w:r>
      <w:r>
        <w:rPr>
          <w:rFonts w:ascii="Simplified Arabic" w:hAnsi="Simplified Arabic" w:cs="Simplified Arabic"/>
          <w:b/>
          <w:bCs/>
          <w:sz w:val="32"/>
          <w:szCs w:val="32"/>
          <w:rtl/>
          <w:lang w:bidi="ar-DZ"/>
        </w:rPr>
        <w:t>: تقدير التعويض</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إن التأمين من المسؤولية المدنية المهنية يغطي الأضرار المترتبة على مسؤولية المؤمن له (المتدخل في البناء) تدفعه شركة التأمين استنادا إلى عقد التأمين من المسؤولية المدنية المهنية.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لذا عند تحقق الضرر نتيجة أشغال البناء يجب على المؤمن (شركة التأمين) تعيين خبير في ظرف </w:t>
      </w:r>
      <w:r>
        <w:rPr>
          <w:rFonts w:ascii="Simplified Arabic" w:hAnsi="Simplified Arabic" w:cs="Simplified Arabic"/>
          <w:sz w:val="32"/>
          <w:szCs w:val="32"/>
          <w:lang w:val="en-US" w:bidi="ar-DZ"/>
        </w:rPr>
        <w:t>07</w:t>
      </w:r>
      <w:r>
        <w:rPr>
          <w:rFonts w:ascii="Simplified Arabic" w:hAnsi="Simplified Arabic" w:cs="Simplified Arabic"/>
          <w:sz w:val="32"/>
          <w:szCs w:val="32"/>
          <w:rtl/>
          <w:lang w:bidi="ar-DZ"/>
        </w:rPr>
        <w:t>أيام من تاريخ التصريح بالحالات من أجل تحديد مبلغ التعويض.</w:t>
      </w:r>
      <w:r>
        <w:rPr>
          <w:rFonts w:ascii="Simplified Arabic" w:hAnsi="Simplified Arabic" w:cs="Simplified Arabic"/>
          <w:sz w:val="32"/>
          <w:szCs w:val="32"/>
          <w:vertAlign w:val="superscript"/>
          <w:rtl/>
          <w:lang w:bidi="ar-DZ"/>
        </w:rPr>
        <w:footnoteReference w:id="77"/>
      </w:r>
    </w:p>
    <w:p w:rsidR="00417508" w:rsidRDefault="00417508">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p>
    <w:p w:rsidR="00417508" w:rsidRDefault="000E2413" w:rsidP="003F42DD">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خلاصة:</w:t>
      </w:r>
    </w:p>
    <w:p w:rsidR="00417508" w:rsidRDefault="000E2413">
      <w:pPr>
        <w:autoSpaceDE w:val="0"/>
        <w:autoSpaceDN w:val="0"/>
        <w:bidi/>
        <w:adjustRightInd w:val="0"/>
        <w:spacing w:after="0" w:line="276" w:lineRule="auto"/>
        <w:ind w:firstLine="566"/>
        <w:jc w:val="lowKashida"/>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نخلص القول إلى أن التأمين على العقارات له عدة أنواع تختلف باختلاف الخطر المؤمن عليه من تأمين متعدد الأخطار إلى التأمين العشري و كذلك التأمين ضد الكوارث الطبيعية ثم إلى كيفية التعويض عن المخاطر العقارية  </w:t>
      </w:r>
      <w:r>
        <w:rPr>
          <w:rFonts w:ascii="Simplified Arabic" w:hAnsi="Simplified Arabic" w:hint="cs"/>
          <w:sz w:val="32"/>
          <w:szCs w:val="32"/>
          <w:rtl/>
          <w:lang w:bidi="ar-DZ"/>
        </w:rPr>
        <w:t>من خلال مجموعة من الإجراءات</w:t>
      </w:r>
      <w:r>
        <w:rPr>
          <w:rFonts w:ascii="Simplified Arabic" w:hAnsi="Simplified Arabic" w:cs="Simplified Arabic"/>
          <w:sz w:val="32"/>
          <w:szCs w:val="32"/>
          <w:rtl/>
          <w:lang w:bidi="ar-DZ"/>
        </w:rPr>
        <w:t xml:space="preserve">،وصولا إلى نظام التعويض على المخاطر العقارية </w:t>
      </w:r>
      <w:r>
        <w:rPr>
          <w:rFonts w:ascii="Simplified Arabic" w:hAnsi="Simplified Arabic" w:hint="cs"/>
          <w:sz w:val="32"/>
          <w:szCs w:val="32"/>
          <w:rtl/>
          <w:lang w:bidi="ar-DZ"/>
        </w:rPr>
        <w:t>،حيث تختلف نظم</w:t>
      </w:r>
      <w:r>
        <w:rPr>
          <w:rFonts w:hAnsi="Simplified Arabic"/>
          <w:sz w:val="32"/>
          <w:szCs w:val="32"/>
          <w:rtl/>
          <w:lang w:val="en-US" w:bidi="ar-DZ"/>
        </w:rPr>
        <w:t xml:space="preserve"> التعويض فيها على حسب </w:t>
      </w:r>
      <w:r>
        <w:rPr>
          <w:rFonts w:hAnsi="Simplified Arabic" w:hint="cs"/>
          <w:sz w:val="32"/>
          <w:szCs w:val="32"/>
          <w:rtl/>
          <w:lang w:val="en-US" w:bidi="ar-DZ"/>
        </w:rPr>
        <w:t>الخطر</w:t>
      </w:r>
      <w:r>
        <w:rPr>
          <w:rFonts w:ascii="Simplified Arabic" w:hAnsi="Simplified Arabic" w:cs="Simplified Arabic"/>
          <w:sz w:val="32"/>
          <w:szCs w:val="32"/>
          <w:rtl/>
          <w:lang w:bidi="ar-DZ"/>
        </w:rPr>
        <w:t>.</w:t>
      </w: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ind w:firstLine="566"/>
        <w:jc w:val="lowKashida"/>
        <w:rPr>
          <w:rFonts w:ascii="Simplified Arabic" w:hAnsi="Simplified Arabic" w:cs="Simplified Arabic"/>
          <w:sz w:val="32"/>
          <w:szCs w:val="32"/>
          <w:rtl/>
          <w:lang w:bidi="ar-DZ"/>
        </w:rPr>
      </w:pPr>
    </w:p>
    <w:p w:rsidR="00417508" w:rsidRDefault="00417508">
      <w:pPr>
        <w:bidi/>
        <w:spacing w:before="240" w:after="100" w:line="276" w:lineRule="auto"/>
        <w:ind w:firstLine="565"/>
        <w:jc w:val="lowKashida"/>
        <w:rPr>
          <w:rFonts w:ascii="Simplified Arabic" w:hAnsi="Simplified Arabic" w:cs="Simplified Arabic"/>
          <w:sz w:val="32"/>
          <w:szCs w:val="32"/>
          <w:u w:val="single"/>
          <w:rtl/>
          <w:lang w:bidi="ar-DZ"/>
        </w:rPr>
      </w:pPr>
    </w:p>
    <w:p w:rsidR="00417508" w:rsidRDefault="00417508">
      <w:pPr>
        <w:bidi/>
        <w:spacing w:before="240" w:after="100" w:line="276" w:lineRule="auto"/>
        <w:ind w:firstLine="565"/>
        <w:jc w:val="lowKashida"/>
        <w:rPr>
          <w:rFonts w:ascii="Simplified Arabic" w:hAnsi="Simplified Arabic" w:cs="Simplified Arabic"/>
          <w:sz w:val="32"/>
          <w:szCs w:val="32"/>
          <w:u w:val="single"/>
          <w:rtl/>
          <w:lang w:bidi="ar-DZ"/>
        </w:rPr>
      </w:pPr>
    </w:p>
    <w:p w:rsidR="00417508" w:rsidRDefault="00417508">
      <w:pPr>
        <w:autoSpaceDE w:val="0"/>
        <w:autoSpaceDN w:val="0"/>
        <w:bidi/>
        <w:adjustRightInd w:val="0"/>
        <w:spacing w:after="0" w:line="276" w:lineRule="auto"/>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76" w:lineRule="auto"/>
        <w:jc w:val="lowKashida"/>
        <w:rPr>
          <w:rFonts w:ascii="Simplified Arabic" w:hAnsi="Simplified Arabic" w:cs="Simplified Arabic"/>
          <w:sz w:val="32"/>
          <w:szCs w:val="32"/>
          <w:rtl/>
          <w:lang w:bidi="ar-DZ"/>
        </w:rPr>
      </w:pPr>
    </w:p>
    <w:p w:rsidR="00417508" w:rsidRDefault="00417508">
      <w:pPr>
        <w:autoSpaceDE w:val="0"/>
        <w:autoSpaceDN w:val="0"/>
        <w:bidi/>
        <w:adjustRightInd w:val="0"/>
        <w:spacing w:after="0" w:line="240" w:lineRule="auto"/>
        <w:ind w:firstLine="566"/>
        <w:rPr>
          <w:rFonts w:ascii="Simplified Arabic" w:hAnsi="Simplified Arabic" w:cs="Simplified Arabic"/>
          <w:b/>
          <w:bCs/>
          <w:sz w:val="40"/>
          <w:szCs w:val="40"/>
          <w:rtl/>
          <w:lang w:bidi="ar-DZ"/>
        </w:rPr>
      </w:pPr>
    </w:p>
    <w:p w:rsidR="00417508" w:rsidRDefault="00417508">
      <w:pPr>
        <w:autoSpaceDE w:val="0"/>
        <w:autoSpaceDN w:val="0"/>
        <w:bidi/>
        <w:adjustRightInd w:val="0"/>
        <w:spacing w:after="0" w:line="240" w:lineRule="auto"/>
        <w:ind w:firstLine="566"/>
        <w:rPr>
          <w:rFonts w:ascii="Simplified Arabic" w:hAnsi="Simplified Arabic" w:cs="Simplified Arabic"/>
          <w:b/>
          <w:bCs/>
          <w:sz w:val="40"/>
          <w:szCs w:val="40"/>
          <w:rtl/>
          <w:lang w:bidi="ar-DZ"/>
        </w:rPr>
      </w:pPr>
    </w:p>
    <w:p w:rsidR="00417508" w:rsidRDefault="00417508">
      <w:pPr>
        <w:autoSpaceDE w:val="0"/>
        <w:autoSpaceDN w:val="0"/>
        <w:bidi/>
        <w:adjustRightInd w:val="0"/>
        <w:spacing w:after="0" w:line="240" w:lineRule="auto"/>
        <w:ind w:firstLine="566"/>
        <w:rPr>
          <w:rFonts w:ascii="Simplified Arabic" w:hAnsi="Simplified Arabic" w:cs="Simplified Arabic"/>
          <w:b/>
          <w:bCs/>
          <w:sz w:val="40"/>
          <w:szCs w:val="40"/>
          <w:rtl/>
          <w:lang w:bidi="ar-DZ"/>
        </w:rPr>
      </w:pPr>
    </w:p>
    <w:p w:rsidR="00417508" w:rsidRDefault="00417508">
      <w:pPr>
        <w:autoSpaceDE w:val="0"/>
        <w:autoSpaceDN w:val="0"/>
        <w:bidi/>
        <w:adjustRightInd w:val="0"/>
        <w:spacing w:after="0" w:line="240" w:lineRule="auto"/>
        <w:ind w:firstLine="566"/>
        <w:rPr>
          <w:rFonts w:ascii="Simplified Arabic" w:hAnsi="Simplified Arabic" w:cs="Simplified Arabic"/>
          <w:b/>
          <w:bCs/>
          <w:sz w:val="40"/>
          <w:szCs w:val="40"/>
          <w:rtl/>
          <w:lang w:bidi="ar-DZ"/>
        </w:rPr>
      </w:pPr>
    </w:p>
    <w:p w:rsidR="00417508" w:rsidRDefault="00417508">
      <w:pPr>
        <w:bidi/>
        <w:rPr>
          <w:rFonts w:ascii="Simplified Arabic" w:hAnsi="Simplified Arabic" w:cs="Simplified Arabic"/>
          <w:sz w:val="32"/>
          <w:szCs w:val="32"/>
          <w:rtl/>
          <w:lang w:bidi="ar-DZ"/>
        </w:rPr>
      </w:pPr>
    </w:p>
    <w:p w:rsidR="00417508" w:rsidRDefault="00417508">
      <w:pPr>
        <w:bidi/>
        <w:rPr>
          <w:rFonts w:ascii="Simplified Arabic" w:hAnsi="Simplified Arabic" w:cs="Simplified Arabic"/>
          <w:sz w:val="32"/>
          <w:szCs w:val="32"/>
          <w:rtl/>
          <w:lang w:bidi="ar-DZ"/>
        </w:rPr>
      </w:pPr>
    </w:p>
    <w:p w:rsidR="00417508" w:rsidRDefault="00417508">
      <w:pPr>
        <w:bidi/>
        <w:rPr>
          <w:rFonts w:ascii="Simplified Arabic" w:hAnsi="Simplified Arabic" w:cs="Simplified Arabic"/>
          <w:sz w:val="32"/>
          <w:szCs w:val="32"/>
          <w:rtl/>
          <w:lang w:bidi="ar-DZ"/>
        </w:rPr>
      </w:pPr>
    </w:p>
    <w:p w:rsidR="00417508" w:rsidRDefault="00417508">
      <w:pPr>
        <w:bidi/>
        <w:rPr>
          <w:rFonts w:ascii="Simplified Arabic" w:hAnsi="Simplified Arabic" w:cs="Simplified Arabic"/>
          <w:sz w:val="32"/>
          <w:szCs w:val="32"/>
          <w:rtl/>
          <w:lang w:bidi="ar-DZ"/>
        </w:rPr>
        <w:sectPr w:rsidR="00417508">
          <w:headerReference w:type="default" r:id="rId24"/>
          <w:footerReference w:type="default" r:id="rId25"/>
          <w:footnotePr>
            <w:numRestart w:val="eachPage"/>
          </w:footnotePr>
          <w:pgSz w:w="11906" w:h="16838"/>
          <w:pgMar w:top="1418" w:right="1418" w:bottom="1134" w:left="851" w:header="720" w:footer="720" w:gutter="0"/>
          <w:cols w:space="708"/>
          <w:docGrid w:linePitch="360"/>
        </w:sectPr>
      </w:pPr>
    </w:p>
    <w:p w:rsidR="00417508" w:rsidRDefault="005331C1">
      <w:pPr>
        <w:bidi/>
        <w:rPr>
          <w:rFonts w:ascii="Simplified Arabic" w:hAnsi="Simplified Arabic" w:cs="Simplified Arabic"/>
          <w:sz w:val="32"/>
          <w:szCs w:val="32"/>
          <w:rtl/>
          <w:lang w:bidi="ar-DZ"/>
        </w:rPr>
        <w:sectPr w:rsidR="00417508">
          <w:headerReference w:type="default" r:id="rId26"/>
          <w:footerReference w:type="default" r:id="rId27"/>
          <w:pgSz w:w="11906" w:h="16838"/>
          <w:pgMar w:top="1418" w:right="1418" w:bottom="1134" w:left="851" w:header="720" w:footer="720" w:gutter="0"/>
          <w:cols w:space="708"/>
          <w:docGrid w:linePitch="360"/>
        </w:sectPr>
      </w:pPr>
      <w:r w:rsidRPr="005331C1">
        <w:rPr>
          <w:rFonts w:ascii="Traditional Arabic" w:hAnsi="Traditional Arabic" w:cs="Traditional Arabic"/>
          <w:noProof/>
          <w:sz w:val="32"/>
          <w:szCs w:val="32"/>
          <w:rtl/>
          <w:lang w:eastAsia="fr-FR"/>
        </w:rPr>
        <w:lastRenderedPageBreak/>
        <w:pict>
          <v:group id="Groupe 211" o:spid="_x0000_s1056" style="position:absolute;left:0;text-align:left;margin-left:0;margin-top:0;width:453.55pt;height:310.7pt;z-index:251648512;mso-position-horizontal:center;mso-position-horizontal-relative:margin;mso-position-vertical:center;mso-position-vertical-relative:margin;mso-width-relative:margin" coordsize="56769,39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">
            <v:shape id="Parchemin horizontal 4101" o:spid="_x0000_s1057" type="#_x0000_t98" style="position:absolute;width:56769;height:39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r2xcYA&#10;AADdAAAADwAAAGRycy9kb3ducmV2LnhtbESPQWvCQBSE7wX/w/IEL1I3saWE6CpiKVV6KLXS8yP7&#10;zAazb2N2jfHfu4LQ4zAz3zDzZW9r0VHrK8cK0kkCgrhwuuJSwf734zkD4QOyxtoxKbiSh+Vi8DTH&#10;XLsL/1C3C6WIEPY5KjAhNLmUvjBk0U9cQxy9g2sthijbUuoWLxFuazlNkjdpseK4YLChtaHiuDtb&#10;BcX3n9xOfYanrNsfzeHrZfy++VRqNOxXMxCB+vAffrQ3WsFrmqRwfxOf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gr2xcYAAADdAAAADwAAAAAAAAAAAAAAAACYAgAAZHJz&#10;L2Rvd25yZXYueG1sUEsFBgAAAAAEAAQA9QAAAIsDAAAAAA==&#10;" strokeweight="1pt">
              <v:stroke joinstyle="miter"/>
            </v:shape>
            <v:rect id="Rectangle 4102" o:spid="_x0000_s1058" style="position:absolute;left:14857;top:10858;width:35504;height:170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ehScYA&#10;AADdAAAADwAAAGRycy9kb3ducmV2LnhtbESP0WrCQBRE3wv+w3IFX0rdVcTWNBsRbSH61tQPuGZv&#10;k2j2bshuNf37bkHo4zAzZ5h0PdhWXKn3jWMNs6kCQVw603Cl4fj5/vQCwgdkg61j0vBDHtbZ6CHF&#10;xLgbf9C1CJWIEPYJaqhD6BIpfVmTRT91HXH0vlxvMUTZV9L0eItw28q5UktpseG4UGNH25rKS/Ft&#10;NewPi8Nxm8vzZdXsHvPnQsnT8k3ryXjYvIIINIT/8L2dGw2LmZrD35v4BGT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ehScYAAADdAAAADwAAAAAAAAAAAAAAAACYAgAAZHJz&#10;L2Rvd25yZXYueG1sUEsFBgAAAAAEAAQA9QAAAIsDAAAAAA==&#10;" filled="f" stroked="f">
              <v:textbox style="mso-fit-shape-to-text:t">
                <w:txbxContent>
                  <w:p w:rsidR="00A87BFF" w:rsidRDefault="00A87BFF">
                    <w:pPr>
                      <w:bidi/>
                      <w:jc w:val="center"/>
                      <w:rPr>
                        <w:rStyle w:val="Titredulivre"/>
                        <w:rFonts w:ascii="Traditional Arabic" w:hAnsi="Traditional Arabic" w:cs="Traditional Arabic"/>
                        <w:b w:val="0"/>
                        <w:i w:val="0"/>
                        <w:iCs w:val="0"/>
                        <w:color w:val="000000"/>
                        <w:spacing w:val="0"/>
                        <w:sz w:val="144"/>
                        <w:szCs w:val="144"/>
                        <w:lang w:bidi="ar-DZ"/>
                      </w:rPr>
                    </w:pPr>
                    <w:r>
                      <w:rPr>
                        <w:rStyle w:val="Titredulivre"/>
                        <w:rFonts w:ascii="Traditional Arabic" w:hAnsi="Traditional Arabic" w:cs="Traditional Arabic" w:hint="cs"/>
                        <w:b w:val="0"/>
                        <w:i w:val="0"/>
                        <w:iCs w:val="0"/>
                        <w:color w:val="000000"/>
                        <w:spacing w:val="0"/>
                        <w:sz w:val="144"/>
                        <w:szCs w:val="144"/>
                        <w:rtl/>
                        <w:lang w:bidi="ar-DZ"/>
                      </w:rPr>
                      <w:t>الفصل الثالث</w:t>
                    </w:r>
                  </w:p>
                </w:txbxContent>
              </v:textbox>
            </v:rect>
            <w10:wrap type="square" anchorx="margin" anchory="margin"/>
          </v:group>
        </w:pict>
      </w:r>
    </w:p>
    <w:p w:rsidR="00417508" w:rsidRDefault="000E2413">
      <w:pPr>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lastRenderedPageBreak/>
        <w:t>تمهيد:</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 سيتم من خلال هذا الفصل من الدراسة محاولة توظيف كل المعارف النظرية التي تم عرضها في الفصلين السابقين، بحيث سنقوم بفحص تطبيقي ميداني لتأمين العقاري وبالأخص التأمين السكني، وهذا من خلال عرض هذا المنتج التأميني عن طريق دراسة كيفية التأمين التي تتم من خلاله وعملية التعويض لأحد عملاء الشركة التي تعاملت معه مسبقا ولازالت تتعامل معه. فهاته الدراسة ستسمح للتعرف أكثر على هذا المنتج التأميني الذي اعتبر هاما مع التطور العمراني الذي يشهده العالم مؤخر</w:t>
      </w:r>
      <w:r>
        <w:rPr>
          <w:rFonts w:ascii="Simplified Arabic" w:hAnsi="Simplified Arabic" w:cs="Simplified Arabic"/>
          <w:sz w:val="32"/>
          <w:szCs w:val="32"/>
          <w:lang w:bidi="ar-DZ"/>
        </w:rPr>
        <w:t>.</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سيتم التعرض الى هذه النقاط من خلال </w:t>
      </w:r>
      <w:r>
        <w:rPr>
          <w:rFonts w:ascii="Simplified Arabic" w:hAnsi="Simplified Arabic" w:cs="Simplified Arabic"/>
          <w:sz w:val="32"/>
          <w:szCs w:val="32"/>
          <w:rtl/>
        </w:rPr>
        <w:t xml:space="preserve">ثلاثة مباحث </w:t>
      </w:r>
      <w:r>
        <w:rPr>
          <w:rFonts w:ascii="Simplified Arabic" w:hAnsi="Simplified Arabic" w:cs="Simplified Arabic"/>
          <w:sz w:val="32"/>
          <w:szCs w:val="32"/>
          <w:rtl/>
          <w:lang w:bidi="ar-DZ"/>
        </w:rPr>
        <w:t>بداية بمفاهيم متعلقة بالشركةالوطنية لتأمين</w:t>
      </w:r>
      <w:r>
        <w:rPr>
          <w:rFonts w:ascii="Simplified Arabic" w:hAnsi="Simplified Arabic" w:cs="Simplified Arabic"/>
          <w:sz w:val="32"/>
          <w:szCs w:val="32"/>
        </w:rPr>
        <w:t>SAA</w:t>
      </w:r>
      <w:r>
        <w:rPr>
          <w:rFonts w:ascii="Simplified Arabic" w:hAnsi="Simplified Arabic" w:cs="Simplified Arabic"/>
          <w:sz w:val="32"/>
          <w:szCs w:val="32"/>
          <w:rtl/>
        </w:rPr>
        <w:t>كما</w:t>
      </w:r>
      <w:r w:rsidR="003505D6">
        <w:rPr>
          <w:rFonts w:ascii="Simplified Arabic" w:hAnsi="Simplified Arabic" w:cs="Simplified Arabic" w:hint="cs"/>
          <w:sz w:val="32"/>
          <w:szCs w:val="32"/>
          <w:rtl/>
          <w:lang w:bidi="ar-DZ"/>
        </w:rPr>
        <w:t>يلي</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sz w:val="32"/>
          <w:szCs w:val="32"/>
          <w:lang w:val="en-US"/>
        </w:rPr>
      </w:pPr>
      <w:r>
        <w:rPr>
          <w:rFonts w:ascii="Simplified Arabic" w:hAnsi="Simplified Arabic" w:cs="Simplified Arabic"/>
          <w:sz w:val="32"/>
          <w:szCs w:val="32"/>
          <w:rtl/>
          <w:lang w:val="en-US" w:bidi="ar-DZ"/>
        </w:rPr>
        <w:t>المبحث الأول:</w:t>
      </w:r>
      <w:r>
        <w:rPr>
          <w:rFonts w:ascii="Simplified Arabic" w:hAnsi="Simplified Arabic" w:cs="Simplified Arabic"/>
          <w:sz w:val="32"/>
          <w:szCs w:val="32"/>
          <w:rtl/>
          <w:lang w:val="en-US"/>
        </w:rPr>
        <w:t xml:space="preserve"> تقديم حول الشركة الوطنية للتأمين. </w:t>
      </w:r>
    </w:p>
    <w:p w:rsidR="00417508" w:rsidRDefault="000E2413">
      <w:pPr>
        <w:bidi/>
        <w:spacing w:line="276" w:lineRule="auto"/>
        <w:jc w:val="lowKashida"/>
        <w:rPr>
          <w:rFonts w:ascii="Simplified Arabic" w:hAnsi="Simplified Arabic" w:cs="Simplified Arabic"/>
          <w:sz w:val="32"/>
          <w:szCs w:val="32"/>
          <w:rtl/>
          <w:lang w:val="en-US"/>
        </w:rPr>
      </w:pPr>
      <w:r>
        <w:rPr>
          <w:rFonts w:ascii="Simplified Arabic" w:hAnsi="Simplified Arabic" w:cs="Simplified Arabic"/>
          <w:sz w:val="32"/>
          <w:szCs w:val="32"/>
          <w:rtl/>
          <w:lang w:val="en-US" w:bidi="ar-DZ"/>
        </w:rPr>
        <w:t>المبحث الثاني:</w:t>
      </w:r>
      <w:r>
        <w:rPr>
          <w:rFonts w:ascii="Simplified Arabic" w:hAnsi="Simplified Arabic" w:cs="Simplified Arabic"/>
          <w:sz w:val="32"/>
          <w:szCs w:val="32"/>
          <w:rtl/>
          <w:lang w:val="en-US"/>
        </w:rPr>
        <w:t xml:space="preserve"> الإطار </w:t>
      </w:r>
      <w:r w:rsidR="003505D6">
        <w:rPr>
          <w:rFonts w:ascii="Simplified Arabic" w:hAnsi="Simplified Arabic" w:cs="Simplified Arabic" w:hint="cs"/>
          <w:sz w:val="32"/>
          <w:szCs w:val="32"/>
          <w:rtl/>
          <w:lang w:val="en-US"/>
        </w:rPr>
        <w:t>التنظيمي</w:t>
      </w:r>
      <w:r>
        <w:rPr>
          <w:rFonts w:ascii="Simplified Arabic" w:hAnsi="Simplified Arabic" w:cs="Simplified Arabic"/>
          <w:sz w:val="32"/>
          <w:szCs w:val="32"/>
          <w:rtl/>
          <w:lang w:val="en-US"/>
        </w:rPr>
        <w:t xml:space="preserve"> ومحيط شركة الوطنية لتأمين وتطورات رقم </w:t>
      </w:r>
      <w:r w:rsidR="003505D6">
        <w:rPr>
          <w:rFonts w:ascii="Simplified Arabic" w:hAnsi="Simplified Arabic" w:cs="Simplified Arabic" w:hint="cs"/>
          <w:sz w:val="32"/>
          <w:szCs w:val="32"/>
          <w:rtl/>
          <w:lang w:val="en-US"/>
        </w:rPr>
        <w:t>أعمالها</w:t>
      </w:r>
    </w:p>
    <w:p w:rsidR="00417508" w:rsidRDefault="000E2413">
      <w:pPr>
        <w:bidi/>
        <w:spacing w:line="276" w:lineRule="auto"/>
        <w:jc w:val="lowKashida"/>
        <w:rPr>
          <w:rFonts w:ascii="Simplified Arabic" w:hAnsi="Simplified Arabic" w:cs="Simplified Arabic"/>
          <w:sz w:val="32"/>
          <w:szCs w:val="32"/>
          <w:rtl/>
          <w:lang w:val="en-US"/>
        </w:rPr>
      </w:pPr>
      <w:r>
        <w:rPr>
          <w:rFonts w:ascii="Simplified Arabic" w:hAnsi="Simplified Arabic" w:cs="Simplified Arabic"/>
          <w:sz w:val="32"/>
          <w:szCs w:val="32"/>
          <w:rtl/>
          <w:lang w:val="en-US" w:bidi="ar-DZ"/>
        </w:rPr>
        <w:t>المبحث الثالث:</w:t>
      </w:r>
      <w:r>
        <w:rPr>
          <w:rFonts w:ascii="Simplified Arabic" w:hAnsi="Simplified Arabic" w:cs="Simplified Arabic"/>
          <w:sz w:val="32"/>
          <w:szCs w:val="32"/>
          <w:rtl/>
          <w:lang w:val="en-US"/>
        </w:rPr>
        <w:t xml:space="preserve"> دراسة ميدانية لعملية التأمين والتعويض السكني.</w:t>
      </w:r>
    </w:p>
    <w:p w:rsidR="00417508" w:rsidRDefault="00417508">
      <w:pPr>
        <w:bidi/>
        <w:spacing w:line="276" w:lineRule="auto"/>
        <w:jc w:val="lowKashida"/>
        <w:rPr>
          <w:rFonts w:ascii="Simplified Arabic" w:hAnsi="Simplified Arabic" w:cs="Simplified Arabic"/>
          <w:sz w:val="32"/>
          <w:szCs w:val="32"/>
          <w:rtl/>
        </w:rPr>
      </w:pPr>
    </w:p>
    <w:p w:rsidR="00417508" w:rsidRDefault="00417508">
      <w:pPr>
        <w:bidi/>
        <w:spacing w:line="276" w:lineRule="auto"/>
        <w:jc w:val="lowKashida"/>
        <w:rPr>
          <w:rFonts w:ascii="Simplified Arabic" w:hAnsi="Simplified Arabic" w:cs="Simplified Arabic"/>
          <w:sz w:val="32"/>
          <w:szCs w:val="32"/>
          <w:rtl/>
          <w:lang w:bidi="ar-DZ"/>
        </w:rPr>
      </w:pPr>
    </w:p>
    <w:p w:rsidR="00417508" w:rsidRDefault="00417508">
      <w:pPr>
        <w:bidi/>
        <w:spacing w:line="276" w:lineRule="auto"/>
        <w:jc w:val="lowKashida"/>
        <w:rPr>
          <w:rFonts w:ascii="Simplified Arabic" w:hAnsi="Simplified Arabic" w:cs="Simplified Arabic"/>
          <w:sz w:val="32"/>
          <w:szCs w:val="32"/>
          <w:rtl/>
          <w:lang w:bidi="ar-DZ"/>
        </w:rPr>
      </w:pPr>
    </w:p>
    <w:p w:rsidR="003F42DD" w:rsidRDefault="003F42DD">
      <w:pPr>
        <w:bidi/>
        <w:spacing w:line="276" w:lineRule="auto"/>
        <w:jc w:val="lowKashida"/>
        <w:rPr>
          <w:rFonts w:ascii="Simplified Arabic" w:hAnsi="Simplified Arabic" w:cs="Simplified Arabic"/>
          <w:b/>
          <w:bCs/>
          <w:sz w:val="36"/>
          <w:szCs w:val="36"/>
          <w:rtl/>
        </w:rPr>
      </w:pPr>
    </w:p>
    <w:p w:rsidR="003F42DD" w:rsidRDefault="003F42DD" w:rsidP="003F42DD">
      <w:pPr>
        <w:bidi/>
        <w:spacing w:line="276" w:lineRule="auto"/>
        <w:jc w:val="lowKashida"/>
        <w:rPr>
          <w:rFonts w:ascii="Simplified Arabic" w:hAnsi="Simplified Arabic" w:cs="Simplified Arabic"/>
          <w:b/>
          <w:bCs/>
          <w:sz w:val="36"/>
          <w:szCs w:val="36"/>
          <w:rtl/>
        </w:rPr>
      </w:pPr>
    </w:p>
    <w:p w:rsidR="003F42DD" w:rsidRDefault="003F42DD" w:rsidP="003F42DD">
      <w:pPr>
        <w:bidi/>
        <w:spacing w:line="276" w:lineRule="auto"/>
        <w:jc w:val="lowKashida"/>
        <w:rPr>
          <w:rFonts w:ascii="Simplified Arabic" w:hAnsi="Simplified Arabic" w:cs="Simplified Arabic"/>
          <w:b/>
          <w:bCs/>
          <w:sz w:val="36"/>
          <w:szCs w:val="36"/>
          <w:rtl/>
        </w:rPr>
      </w:pPr>
    </w:p>
    <w:p w:rsidR="00417508" w:rsidRDefault="000E2413" w:rsidP="003F42DD">
      <w:pPr>
        <w:bidi/>
        <w:spacing w:line="276" w:lineRule="auto"/>
        <w:jc w:val="lowKashida"/>
        <w:rPr>
          <w:rFonts w:ascii="Simplified Arabic" w:hAnsi="Simplified Arabic" w:cs="Simplified Arabic"/>
          <w:b/>
          <w:bCs/>
          <w:sz w:val="36"/>
          <w:szCs w:val="36"/>
          <w:rtl/>
        </w:rPr>
      </w:pPr>
      <w:r>
        <w:rPr>
          <w:rFonts w:ascii="Simplified Arabic" w:hAnsi="Simplified Arabic" w:cs="Simplified Arabic"/>
          <w:b/>
          <w:bCs/>
          <w:sz w:val="36"/>
          <w:szCs w:val="36"/>
          <w:rtl/>
        </w:rPr>
        <w:lastRenderedPageBreak/>
        <w:t xml:space="preserve">المبحث </w:t>
      </w:r>
      <w:r>
        <w:rPr>
          <w:rFonts w:ascii="Simplified Arabic" w:hAnsi="Simplified Arabic" w:cs="Simplified Arabic"/>
          <w:b/>
          <w:bCs/>
          <w:sz w:val="36"/>
          <w:szCs w:val="36"/>
          <w:rtl/>
          <w:lang w:bidi="ar-DZ"/>
        </w:rPr>
        <w:t>الا</w:t>
      </w:r>
      <w:r>
        <w:rPr>
          <w:rFonts w:ascii="Simplified Arabic" w:hAnsi="Simplified Arabic" w:cs="Simplified Arabic"/>
          <w:b/>
          <w:bCs/>
          <w:sz w:val="36"/>
          <w:szCs w:val="36"/>
          <w:rtl/>
        </w:rPr>
        <w:t>ول: مفاهيم متعلقة بشركة الوطنية للتأمين (</w:t>
      </w:r>
      <w:r>
        <w:rPr>
          <w:rFonts w:ascii="Simplified Arabic" w:hAnsi="Simplified Arabic" w:cs="Simplified Arabic"/>
          <w:b/>
          <w:bCs/>
          <w:sz w:val="36"/>
          <w:szCs w:val="36"/>
        </w:rPr>
        <w:t>Saa</w:t>
      </w:r>
      <w:r>
        <w:rPr>
          <w:rFonts w:ascii="Simplified Arabic" w:hAnsi="Simplified Arabic" w:cs="Simplified Arabic"/>
          <w:b/>
          <w:bCs/>
          <w:sz w:val="36"/>
          <w:szCs w:val="36"/>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تقوم شركة الوطنية لتأمين بتغطية الشاملة للأخطار سواء على الأشخاص </w:t>
      </w:r>
      <w:r w:rsidR="003505D6">
        <w:rPr>
          <w:rFonts w:ascii="Simplified Arabic" w:hAnsi="Simplified Arabic" w:cs="Simplified Arabic" w:hint="cs"/>
          <w:sz w:val="32"/>
          <w:szCs w:val="32"/>
          <w:rtl/>
        </w:rPr>
        <w:t>أو</w:t>
      </w:r>
      <w:r>
        <w:rPr>
          <w:rFonts w:ascii="Simplified Arabic" w:hAnsi="Simplified Arabic" w:cs="Simplified Arabic"/>
          <w:sz w:val="32"/>
          <w:szCs w:val="32"/>
          <w:rtl/>
        </w:rPr>
        <w:t xml:space="preserve"> الممتلكات وتعمل جاهدة بتوسيع نطاق </w:t>
      </w:r>
      <w:r w:rsidR="003505D6">
        <w:rPr>
          <w:rFonts w:ascii="Simplified Arabic" w:hAnsi="Simplified Arabic" w:cs="Simplified Arabic" w:hint="cs"/>
          <w:sz w:val="32"/>
          <w:szCs w:val="32"/>
          <w:rtl/>
        </w:rPr>
        <w:t>أعمالها</w:t>
      </w:r>
      <w:r>
        <w:rPr>
          <w:rFonts w:ascii="Simplified Arabic" w:hAnsi="Simplified Arabic" w:cs="Simplified Arabic"/>
          <w:sz w:val="32"/>
          <w:szCs w:val="32"/>
          <w:rtl/>
        </w:rPr>
        <w:t xml:space="preserve"> أكثر فأكثر، فهي تحتل مركز الريادة في السوق التأميني الجزائري و </w:t>
      </w:r>
      <w:r>
        <w:rPr>
          <w:rFonts w:ascii="Simplified Arabic" w:hAnsi="Simplified Arabic" w:cs="Simplified Arabic"/>
          <w:sz w:val="32"/>
          <w:szCs w:val="32"/>
          <w:rtl/>
          <w:lang w:bidi="ar-DZ"/>
        </w:rPr>
        <w:t xml:space="preserve">بهذا وجب علينا قبل التطرق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وكالة التأمين محل الدراسة وجب التطرق أولا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الشركة الأم ، من خلال ذلك سنتطرق بداية لتعريف بها و التطرق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أهدافها بالإضافة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نشأتها ومن ثم ننطلق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الوكالة الوطنية لتأمين التأمين.</w:t>
      </w:r>
    </w:p>
    <w:p w:rsidR="00417508" w:rsidRDefault="000E2413">
      <w:pPr>
        <w:bidi/>
        <w:spacing w:after="200" w:line="276" w:lineRule="auto"/>
        <w:jc w:val="lowKashida"/>
        <w:rPr>
          <w:rFonts w:ascii="Simplified Arabic" w:hAnsi="Simplified Arabic" w:cs="Simplified Arabic"/>
          <w:b/>
          <w:bCs/>
          <w:sz w:val="32"/>
          <w:szCs w:val="32"/>
          <w:rtl/>
        </w:rPr>
      </w:pPr>
      <w:r w:rsidRPr="003F42DD">
        <w:rPr>
          <w:rFonts w:ascii="Simplified Arabic" w:hAnsi="Simplified Arabic" w:cs="Simplified Arabic"/>
          <w:b/>
          <w:bCs/>
          <w:sz w:val="32"/>
          <w:szCs w:val="32"/>
          <w:rtl/>
          <w:lang w:bidi="ar-DZ"/>
        </w:rPr>
        <w:t>المطلب الأول</w:t>
      </w:r>
      <w:r>
        <w:rPr>
          <w:rFonts w:ascii="Simplified Arabic" w:hAnsi="Simplified Arabic" w:cs="Simplified Arabic"/>
          <w:b/>
          <w:bCs/>
          <w:sz w:val="32"/>
          <w:szCs w:val="32"/>
          <w:rtl/>
          <w:lang w:bidi="ar-DZ"/>
        </w:rPr>
        <w:t xml:space="preserve">: تعريف شركة الوطنية للتأمين </w:t>
      </w:r>
      <w:r>
        <w:rPr>
          <w:rFonts w:ascii="Simplified Arabic" w:hAnsi="Simplified Arabic" w:cs="Simplified Arabic"/>
          <w:b/>
          <w:bCs/>
          <w:sz w:val="32"/>
          <w:szCs w:val="32"/>
          <w:rtl/>
        </w:rPr>
        <w:t>(</w:t>
      </w:r>
      <w:r>
        <w:rPr>
          <w:rFonts w:ascii="Simplified Arabic" w:hAnsi="Simplified Arabic" w:cs="Simplified Arabic"/>
          <w:b/>
          <w:bCs/>
          <w:sz w:val="32"/>
          <w:szCs w:val="32"/>
          <w:lang w:val="en-ZA"/>
        </w:rPr>
        <w:t>Saa</w:t>
      </w:r>
      <w:r>
        <w:rPr>
          <w:rFonts w:ascii="Simplified Arabic" w:hAnsi="Simplified Arabic" w:cs="Simplified Arabic"/>
          <w:b/>
          <w:bCs/>
          <w:sz w:val="32"/>
          <w:szCs w:val="32"/>
          <w:rtl/>
        </w:rPr>
        <w:t>)ونشأتها</w:t>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من خلال </w:t>
      </w:r>
      <w:r>
        <w:rPr>
          <w:rFonts w:ascii="Simplified Arabic" w:hAnsi="Simplified Arabic" w:cs="Simplified Arabic"/>
          <w:sz w:val="32"/>
          <w:szCs w:val="32"/>
          <w:rtl/>
          <w:lang w:bidi="ar-DZ"/>
        </w:rPr>
        <w:t>هذا المطلب نقوم بإعطاء تعريف بخصوص هذه الشركة و</w:t>
      </w:r>
      <w:r>
        <w:rPr>
          <w:rFonts w:ascii="Simplified Arabic" w:hAnsi="Simplified Arabic" w:cs="Simplified Arabic"/>
          <w:sz w:val="32"/>
          <w:szCs w:val="32"/>
          <w:rtl/>
        </w:rPr>
        <w:t xml:space="preserve">تطرق </w:t>
      </w:r>
      <w:r w:rsidR="003505D6">
        <w:rPr>
          <w:rFonts w:ascii="Simplified Arabic" w:hAnsi="Simplified Arabic" w:cs="Simplified Arabic" w:hint="cs"/>
          <w:sz w:val="32"/>
          <w:szCs w:val="32"/>
          <w:rtl/>
        </w:rPr>
        <w:t>إلى</w:t>
      </w:r>
      <w:r>
        <w:rPr>
          <w:rFonts w:ascii="Simplified Arabic" w:hAnsi="Simplified Arabic" w:cs="Simplified Arabic"/>
          <w:sz w:val="32"/>
          <w:szCs w:val="32"/>
          <w:rtl/>
          <w:lang w:bidi="ar-DZ"/>
        </w:rPr>
        <w:t xml:space="preserve">نشأتها </w:t>
      </w:r>
      <w:r>
        <w:rPr>
          <w:rFonts w:ascii="Simplified Arabic" w:hAnsi="Simplified Arabic" w:cs="Simplified Arabic"/>
          <w:sz w:val="32"/>
          <w:szCs w:val="32"/>
          <w:rtl/>
        </w:rPr>
        <w:t xml:space="preserve">ومن ثم </w:t>
      </w:r>
      <w:r>
        <w:rPr>
          <w:rFonts w:ascii="Simplified Arabic" w:hAnsi="Simplified Arabic" w:cs="Simplified Arabic"/>
          <w:sz w:val="32"/>
          <w:szCs w:val="32"/>
          <w:rtl/>
          <w:lang w:bidi="ar-DZ"/>
        </w:rPr>
        <w:t>تعريف بالوكالة</w:t>
      </w:r>
      <w:r>
        <w:rPr>
          <w:rFonts w:ascii="Simplified Arabic" w:hAnsi="Simplified Arabic" w:cs="Simplified Arabic"/>
          <w:sz w:val="32"/>
          <w:szCs w:val="32"/>
          <w:rtl/>
        </w:rPr>
        <w:t xml:space="preserve"> الوطنية للتامين </w:t>
      </w:r>
      <w:r w:rsidR="003505D6">
        <w:rPr>
          <w:rFonts w:ascii="Simplified Arabic" w:hAnsi="Simplified Arabic" w:cs="Simplified Arabic" w:hint="cs"/>
          <w:sz w:val="32"/>
          <w:szCs w:val="32"/>
          <w:rtl/>
        </w:rPr>
        <w:t>كالأتي</w:t>
      </w:r>
      <w:r>
        <w:rPr>
          <w:rFonts w:ascii="Simplified Arabic" w:hAnsi="Simplified Arabic" w:cs="Simplified Arabic"/>
          <w:sz w:val="32"/>
          <w:szCs w:val="32"/>
          <w:rtl/>
        </w:rPr>
        <w:t>:</w:t>
      </w:r>
    </w:p>
    <w:p w:rsidR="00417508" w:rsidRDefault="003505D6">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أولا</w:t>
      </w:r>
      <w:r w:rsidR="000E2413">
        <w:rPr>
          <w:rFonts w:ascii="Simplified Arabic" w:hAnsi="Simplified Arabic" w:cs="Simplified Arabic"/>
          <w:b/>
          <w:bCs/>
          <w:sz w:val="32"/>
          <w:szCs w:val="32"/>
          <w:rtl/>
          <w:lang w:bidi="ar-DZ"/>
        </w:rPr>
        <w:t xml:space="preserve">: التعريف بشركة </w:t>
      </w:r>
    </w:p>
    <w:p w:rsidR="00417508" w:rsidRDefault="000E2413" w:rsidP="00197406">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 والتي عرفت في البداية باسم الشركة الجزائرية للتأمين وعليه</w:t>
      </w:r>
      <w:r>
        <w:rPr>
          <w:rFonts w:ascii="Simplified Arabic" w:hAnsi="Simplified Arabic" w:cs="Simplified Arabic"/>
          <w:sz w:val="32"/>
          <w:szCs w:val="32"/>
          <w:lang w:bidi="ar-DZ"/>
        </w:rPr>
        <w:t>Saa</w:t>
      </w:r>
      <w:r>
        <w:rPr>
          <w:rFonts w:ascii="Simplified Arabic" w:hAnsi="Simplified Arabic" w:cs="Simplified Arabic"/>
          <w:sz w:val="32"/>
          <w:szCs w:val="32"/>
          <w:rtl/>
          <w:lang w:bidi="ar-DZ"/>
        </w:rPr>
        <w:t xml:space="preserve">الشركة الوطنية للتأمين فقد تأسست هاته الشركة بعد الاستقلال بمقتضى قرار متعلق بالاعتماد الصادر بتاريخ 12ديسمبر 1963، فهي شركة وطنية مساهمة برأس مال قدره 16مليار دينار جزائري مقرها الرئيسي 5شارع </w:t>
      </w:r>
      <w:r>
        <w:rPr>
          <w:rFonts w:ascii="Simplified Arabic" w:hAnsi="Simplified Arabic" w:cs="Simplified Arabic"/>
          <w:sz w:val="32"/>
          <w:szCs w:val="32"/>
          <w:rtl/>
        </w:rPr>
        <w:t>"</w:t>
      </w:r>
      <w:r>
        <w:rPr>
          <w:rFonts w:ascii="Simplified Arabic" w:hAnsi="Simplified Arabic" w:cs="Simplified Arabic"/>
          <w:sz w:val="32"/>
          <w:szCs w:val="32"/>
          <w:rtl/>
          <w:lang w:bidi="ar-DZ"/>
        </w:rPr>
        <w:t>ارنشوشيغيفارا" بالجزائر العاصمة،</w:t>
      </w:r>
      <w:r>
        <w:rPr>
          <w:rFonts w:ascii="Simplified Arabic" w:hAnsi="Simplified Arabic" w:cs="Simplified Arabic"/>
          <w:sz w:val="32"/>
          <w:szCs w:val="32"/>
          <w:rtl/>
        </w:rPr>
        <w:t xml:space="preserve"> تعد الشركة الوطنية للتأمين شركة وطنية اقتصادية عمومية، وهي تؤدي دورا هاما في سوق التأمينات الجزائرية، عبر احتلالها بأكثر من 30 بالمئة من رقم الأعمال المسجل، تمارس مهامها عبر كامل التراب الوطني من خلال أكبر شبكة تجارية تنتشر عبر أهم التجمعات السكانية، مكونة من أكثر من 530 وكالة تأمين توطرها 15مديرية جهوية</w:t>
      </w:r>
      <w:r w:rsidR="00197406">
        <w:rPr>
          <w:rStyle w:val="Appelnotedebasdep"/>
          <w:rFonts w:cs="Simplified Arabic"/>
          <w:szCs w:val="32"/>
          <w:rtl/>
        </w:rPr>
        <w:footnoteReference w:id="78"/>
      </w:r>
    </w:p>
    <w:p w:rsidR="00197406" w:rsidRDefault="00197406" w:rsidP="00197406">
      <w:pPr>
        <w:bidi/>
        <w:spacing w:after="200" w:line="276" w:lineRule="auto"/>
        <w:jc w:val="lowKashida"/>
        <w:rPr>
          <w:rFonts w:ascii="Simplified Arabic" w:hAnsi="Simplified Arabic" w:cs="Simplified Arabic"/>
          <w:sz w:val="32"/>
          <w:szCs w:val="32"/>
          <w:rtl/>
        </w:rPr>
      </w:pP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lastRenderedPageBreak/>
        <w:t xml:space="preserve">ثانيا: </w:t>
      </w:r>
      <w:r>
        <w:rPr>
          <w:rFonts w:ascii="Simplified Arabic" w:hAnsi="Simplified Arabic" w:cs="Simplified Arabic"/>
          <w:b/>
          <w:bCs/>
          <w:sz w:val="32"/>
          <w:szCs w:val="32"/>
          <w:rtl/>
          <w:lang w:bidi="ar-DZ"/>
        </w:rPr>
        <w:t>نشأة الشركة الوطنية لتأمين</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أنشأت الشركة الوطنية لتأمين في 12ديسمبر1963 كمؤسسة مختلطة جزائرية مصرية</w:t>
      </w:r>
      <w:r>
        <w:rPr>
          <w:rFonts w:ascii="Simplified Arabic" w:hAnsi="Simplified Arabic" w:cs="Simplified Arabic"/>
          <w:sz w:val="32"/>
          <w:szCs w:val="32"/>
          <w:rtl/>
        </w:rPr>
        <w:t xml:space="preserve">بنسبة 61%و39% </w:t>
      </w:r>
      <w:r>
        <w:rPr>
          <w:rFonts w:ascii="Simplified Arabic" w:hAnsi="Simplified Arabic" w:cs="Simplified Arabic"/>
          <w:sz w:val="32"/>
          <w:szCs w:val="32"/>
          <w:rtl/>
          <w:lang w:bidi="ar-DZ"/>
        </w:rPr>
        <w:t>من رؤوس الأموال على التوالي، وهذا نظرا لافتقار الجزائر عقب الاستقلال مباشرة للإطارات ذات الكفاءة في مجال التأمينات، وبدأت المؤسسة نشاطها ابتداء من السنة 1964 بواسطة مؤطرين مصريين وعمال جزائريين إلا أنه بعد ذلك وتحديدا في 27ماي 1966 تم تأميم الحصة المصرية خلال قمة الهرم وبذلك تم احتكار الدولة لقطاع التأمين.</w:t>
      </w:r>
    </w:p>
    <w:p w:rsidR="00417508" w:rsidRDefault="000E2413" w:rsidP="000956C9">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في سنة 1976وفي نطاق السياسة تخصص أنشطة التأمين أجبرت الشركة الوطنية للتأمين على التحول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السوق المحلية للأخطار البسيطة كتأمين على السيارات، التأمين على الحياة، الأخطار البسيطة للخواص كالتجار والحرفيين. وفي سنة 1989تحصلت الشركة </w:t>
      </w:r>
      <w:r>
        <w:rPr>
          <w:rFonts w:ascii="Simplified Arabic" w:hAnsi="Simplified Arabic" w:cs="Simplified Arabic"/>
          <w:sz w:val="32"/>
          <w:szCs w:val="32"/>
          <w:rtl/>
        </w:rPr>
        <w:t xml:space="preserve"> على استقلاليتها المالية و تحولمن مؤسسة عمومية </w:t>
      </w:r>
      <w:r w:rsidR="003505D6">
        <w:rPr>
          <w:rFonts w:ascii="Simplified Arabic" w:hAnsi="Simplified Arabic" w:cs="Simplified Arabic" w:hint="cs"/>
          <w:sz w:val="32"/>
          <w:szCs w:val="32"/>
          <w:rtl/>
        </w:rPr>
        <w:t>إلى</w:t>
      </w:r>
      <w:r>
        <w:rPr>
          <w:rFonts w:ascii="Simplified Arabic" w:hAnsi="Simplified Arabic" w:cs="Simplified Arabic"/>
          <w:sz w:val="32"/>
          <w:szCs w:val="32"/>
          <w:rtl/>
        </w:rPr>
        <w:t xml:space="preserve"> شركة </w:t>
      </w:r>
      <w:r>
        <w:rPr>
          <w:rFonts w:ascii="Simplified Arabic" w:hAnsi="Simplified Arabic" w:cs="Simplified Arabic"/>
          <w:sz w:val="32"/>
          <w:szCs w:val="32"/>
          <w:rtl/>
          <w:lang w:bidi="ar-DZ"/>
        </w:rPr>
        <w:t xml:space="preserve">ذات </w:t>
      </w:r>
      <w:r w:rsidR="003505D6">
        <w:rPr>
          <w:rFonts w:ascii="Simplified Arabic" w:hAnsi="Simplified Arabic" w:cs="Simplified Arabic" w:hint="cs"/>
          <w:sz w:val="32"/>
          <w:szCs w:val="32"/>
          <w:rtl/>
          <w:lang w:bidi="ar-DZ"/>
        </w:rPr>
        <w:t>أسهم</w:t>
      </w:r>
      <w:r>
        <w:rPr>
          <w:rFonts w:ascii="Simplified Arabic" w:hAnsi="Simplified Arabic" w:cs="Simplified Arabic"/>
          <w:sz w:val="32"/>
          <w:szCs w:val="32"/>
          <w:rtl/>
          <w:lang w:bidi="ar-DZ"/>
        </w:rPr>
        <w:t xml:space="preserve"> برأس مال يقدر ب80 مليون دينار جزائري ليرتفع في سنة 1992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500 مليون دينار جزائري، ليصل في سنة 1998م </w:t>
      </w:r>
      <w:r w:rsidR="003505D6">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2,5مليار ليبلغ سنة 2005 3,8مليار دينار جزائري، وفي سنة 1995 واثر قرار وزاري من خلال التعليمة 95</w:t>
      </w:r>
      <w:r>
        <w:rPr>
          <w:rFonts w:ascii="Simplified Arabic" w:hAnsi="Simplified Arabic" w:cs="Simplified Arabic"/>
          <w:sz w:val="32"/>
          <w:szCs w:val="32"/>
          <w:rtl/>
        </w:rPr>
        <w:t xml:space="preserve">\07 حول التأمينات التي منحت الوسطاء الخواص الحرية لمزاولة نشاط التأمين، </w:t>
      </w:r>
      <w:r w:rsidR="003505D6">
        <w:rPr>
          <w:rFonts w:ascii="Simplified Arabic" w:hAnsi="Simplified Arabic" w:cs="Simplified Arabic" w:hint="cs"/>
          <w:sz w:val="32"/>
          <w:szCs w:val="32"/>
          <w:rtl/>
        </w:rPr>
        <w:t>بالإضافةإلى</w:t>
      </w:r>
      <w:r>
        <w:rPr>
          <w:rFonts w:ascii="Simplified Arabic" w:hAnsi="Simplified Arabic" w:cs="Simplified Arabic"/>
          <w:sz w:val="32"/>
          <w:szCs w:val="32"/>
          <w:rtl/>
        </w:rPr>
        <w:t xml:space="preserve"> إجراءات تنظيمية المتعلقة بالسلع و النقل و المسؤولية المدنية و </w:t>
      </w:r>
      <w:r w:rsidR="003505D6">
        <w:rPr>
          <w:rFonts w:ascii="Simplified Arabic" w:hAnsi="Simplified Arabic" w:cs="Simplified Arabic" w:hint="cs"/>
          <w:sz w:val="32"/>
          <w:szCs w:val="32"/>
          <w:rtl/>
        </w:rPr>
        <w:t>أيضا</w:t>
      </w:r>
      <w:r>
        <w:rPr>
          <w:rFonts w:ascii="Simplified Arabic" w:hAnsi="Simplified Arabic" w:cs="Simplified Arabic"/>
          <w:sz w:val="32"/>
          <w:szCs w:val="32"/>
          <w:rtl/>
        </w:rPr>
        <w:t xml:space="preserve"> التأمين المتعلق بقطاع البناء وبالتالي رفع احتكار الدولة لنشاط التأمين.</w:t>
      </w:r>
      <w:r w:rsidR="00784733">
        <w:rPr>
          <w:rStyle w:val="Appelnotedebasdep"/>
          <w:rFonts w:cs="Simplified Arabic"/>
          <w:szCs w:val="32"/>
          <w:rtl/>
        </w:rPr>
        <w:footnoteReference w:id="79"/>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الجدول رقم(02)</w:t>
      </w:r>
      <w:r>
        <w:rPr>
          <w:rFonts w:ascii="Simplified Arabic" w:hAnsi="Simplified Arabic" w:cs="Simplified Arabic" w:hint="cs"/>
          <w:sz w:val="32"/>
          <w:szCs w:val="32"/>
          <w:rtl/>
        </w:rPr>
        <w:t xml:space="preserve"> :</w:t>
      </w:r>
      <w:r>
        <w:rPr>
          <w:rFonts w:ascii="Simplified Arabic" w:hAnsi="Simplified Arabic" w:cs="Simplified Arabic"/>
          <w:sz w:val="28"/>
          <w:szCs w:val="28"/>
          <w:rtl/>
        </w:rPr>
        <w:t xml:space="preserve"> تطور رأس مال الشركة مابين 1989-2017</w:t>
      </w:r>
    </w:p>
    <w:p w:rsidR="003505D6" w:rsidRDefault="003505D6">
      <w:pPr>
        <w:bidi/>
        <w:spacing w:after="200" w:line="276" w:lineRule="auto"/>
        <w:jc w:val="lowKashida"/>
        <w:rPr>
          <w:rFonts w:ascii="Simplified Arabic" w:hAnsi="Simplified Arabic" w:cs="Simplified Arabic" w:hint="cs"/>
          <w:sz w:val="28"/>
          <w:szCs w:val="28"/>
          <w:rtl/>
        </w:rPr>
      </w:pPr>
    </w:p>
    <w:p w:rsidR="00FA0ACB" w:rsidRDefault="00FA0ACB" w:rsidP="00FA0ACB">
      <w:pPr>
        <w:bidi/>
        <w:spacing w:after="200" w:line="276" w:lineRule="auto"/>
        <w:jc w:val="lowKashida"/>
        <w:rPr>
          <w:rFonts w:ascii="Simplified Arabic" w:hAnsi="Simplified Arabic" w:cs="Simplified Arabic" w:hint="cs"/>
          <w:sz w:val="28"/>
          <w:szCs w:val="28"/>
          <w:rtl/>
        </w:rPr>
      </w:pPr>
    </w:p>
    <w:p w:rsidR="00FA0ACB" w:rsidRDefault="00FA0ACB" w:rsidP="00FA0ACB">
      <w:pPr>
        <w:bidi/>
        <w:spacing w:after="200" w:line="276" w:lineRule="auto"/>
        <w:jc w:val="lowKashida"/>
        <w:rPr>
          <w:rFonts w:ascii="Simplified Arabic" w:hAnsi="Simplified Arabic" w:cs="Simplified Arabic"/>
          <w:sz w:val="28"/>
          <w:szCs w:val="28"/>
          <w:rtl/>
        </w:rPr>
      </w:pPr>
    </w:p>
    <w:p w:rsidR="00417508" w:rsidRDefault="000E2413" w:rsidP="003505D6">
      <w:pPr>
        <w:bidi/>
        <w:spacing w:after="200" w:line="276" w:lineRule="auto"/>
        <w:jc w:val="lowKashida"/>
        <w:rPr>
          <w:rFonts w:ascii="Simplified Arabic" w:hAnsi="Simplified Arabic" w:cs="Simplified Arabic"/>
          <w:sz w:val="28"/>
          <w:szCs w:val="28"/>
          <w:rtl/>
        </w:rPr>
      </w:pPr>
      <w:r>
        <w:rPr>
          <w:rFonts w:ascii="Simplified Arabic" w:hAnsi="Simplified Arabic" w:cs="Simplified Arabic"/>
          <w:sz w:val="28"/>
          <w:szCs w:val="28"/>
          <w:rtl/>
        </w:rPr>
        <w:lastRenderedPageBreak/>
        <w:t>الوحدة: مليون دينار جزائري</w:t>
      </w:r>
    </w:p>
    <w:tbl>
      <w:tblPr>
        <w:tblStyle w:val="PlainTable11"/>
        <w:bidiVisual/>
        <w:tblW w:w="0" w:type="auto"/>
        <w:tblLook w:val="04A0"/>
      </w:tblPr>
      <w:tblGrid>
        <w:gridCol w:w="1203"/>
        <w:gridCol w:w="1203"/>
        <w:gridCol w:w="1203"/>
        <w:gridCol w:w="1203"/>
        <w:gridCol w:w="1203"/>
        <w:gridCol w:w="1204"/>
        <w:gridCol w:w="1204"/>
        <w:gridCol w:w="1204"/>
      </w:tblGrid>
      <w:tr w:rsidR="00417508" w:rsidTr="00417508">
        <w:trPr>
          <w:cnfStyle w:val="100000000000"/>
        </w:trPr>
        <w:tc>
          <w:tcPr>
            <w:cnfStyle w:val="001000000000"/>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rPr>
                <w:rFonts w:ascii="Simplified Arabic" w:hAnsi="Simplified Arabic" w:cs="Simplified Arabic"/>
                <w:sz w:val="28"/>
                <w:szCs w:val="28"/>
              </w:rPr>
            </w:pPr>
            <w:r>
              <w:rPr>
                <w:rFonts w:ascii="Simplified Arabic" w:hAnsi="Simplified Arabic" w:cs="Simplified Arabic"/>
                <w:sz w:val="28"/>
                <w:szCs w:val="28"/>
                <w:rtl/>
              </w:rPr>
              <w:t>السنة</w:t>
            </w:r>
          </w:p>
        </w:tc>
        <w:tc>
          <w:tcPr>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100000000000"/>
              <w:rPr>
                <w:rFonts w:ascii="Simplified Arabic" w:hAnsi="Simplified Arabic" w:cs="Simplified Arabic"/>
                <w:sz w:val="28"/>
                <w:szCs w:val="28"/>
              </w:rPr>
            </w:pPr>
            <w:r>
              <w:rPr>
                <w:rFonts w:ascii="Simplified Arabic" w:hAnsi="Simplified Arabic" w:cs="Simplified Arabic"/>
                <w:sz w:val="28"/>
                <w:szCs w:val="28"/>
                <w:rtl/>
              </w:rPr>
              <w:t>1989</w:t>
            </w:r>
          </w:p>
        </w:tc>
        <w:tc>
          <w:tcPr>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100000000000"/>
              <w:rPr>
                <w:rFonts w:ascii="Simplified Arabic" w:hAnsi="Simplified Arabic" w:cs="Simplified Arabic"/>
                <w:sz w:val="28"/>
                <w:szCs w:val="28"/>
              </w:rPr>
            </w:pPr>
            <w:r>
              <w:rPr>
                <w:rFonts w:ascii="Simplified Arabic" w:hAnsi="Simplified Arabic" w:cs="Simplified Arabic"/>
                <w:sz w:val="28"/>
                <w:szCs w:val="28"/>
                <w:rtl/>
              </w:rPr>
              <w:t>1992</w:t>
            </w:r>
          </w:p>
        </w:tc>
        <w:tc>
          <w:tcPr>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100000000000"/>
              <w:rPr>
                <w:rFonts w:ascii="Simplified Arabic" w:hAnsi="Simplified Arabic" w:cs="Simplified Arabic"/>
                <w:sz w:val="28"/>
                <w:szCs w:val="28"/>
              </w:rPr>
            </w:pPr>
            <w:r>
              <w:rPr>
                <w:rFonts w:ascii="Simplified Arabic" w:hAnsi="Simplified Arabic" w:cs="Simplified Arabic"/>
                <w:sz w:val="28"/>
                <w:szCs w:val="28"/>
                <w:rtl/>
              </w:rPr>
              <w:t>1998</w:t>
            </w:r>
          </w:p>
        </w:tc>
        <w:tc>
          <w:tcPr>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100000000000"/>
              <w:rPr>
                <w:rFonts w:ascii="Simplified Arabic" w:hAnsi="Simplified Arabic" w:cs="Simplified Arabic"/>
                <w:sz w:val="28"/>
                <w:szCs w:val="28"/>
              </w:rPr>
            </w:pPr>
            <w:r>
              <w:rPr>
                <w:rFonts w:ascii="Simplified Arabic" w:hAnsi="Simplified Arabic" w:cs="Simplified Arabic"/>
                <w:sz w:val="28"/>
                <w:szCs w:val="28"/>
                <w:rtl/>
              </w:rPr>
              <w:t>2005</w:t>
            </w:r>
          </w:p>
        </w:tc>
        <w:tc>
          <w:tcPr>
            <w:tcW w:w="1204"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100000000000"/>
              <w:rPr>
                <w:rFonts w:ascii="Simplified Arabic" w:hAnsi="Simplified Arabic" w:cs="Simplified Arabic"/>
                <w:sz w:val="28"/>
                <w:szCs w:val="28"/>
              </w:rPr>
            </w:pPr>
            <w:r>
              <w:rPr>
                <w:rFonts w:ascii="Simplified Arabic" w:hAnsi="Simplified Arabic" w:cs="Simplified Arabic"/>
                <w:sz w:val="28"/>
                <w:szCs w:val="28"/>
                <w:rtl/>
              </w:rPr>
              <w:t>2008</w:t>
            </w:r>
          </w:p>
        </w:tc>
        <w:tc>
          <w:tcPr>
            <w:tcW w:w="1204"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100000000000"/>
              <w:rPr>
                <w:rFonts w:ascii="Simplified Arabic" w:hAnsi="Simplified Arabic" w:cs="Simplified Arabic"/>
                <w:sz w:val="28"/>
                <w:szCs w:val="28"/>
              </w:rPr>
            </w:pPr>
            <w:r>
              <w:rPr>
                <w:rFonts w:ascii="Simplified Arabic" w:hAnsi="Simplified Arabic" w:cs="Simplified Arabic"/>
                <w:sz w:val="28"/>
                <w:szCs w:val="28"/>
                <w:rtl/>
              </w:rPr>
              <w:t>2011</w:t>
            </w:r>
          </w:p>
        </w:tc>
        <w:tc>
          <w:tcPr>
            <w:tcW w:w="1204"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100000000000"/>
              <w:rPr>
                <w:rFonts w:ascii="Simplified Arabic" w:hAnsi="Simplified Arabic" w:cs="Simplified Arabic"/>
                <w:sz w:val="28"/>
                <w:szCs w:val="28"/>
              </w:rPr>
            </w:pPr>
            <w:r>
              <w:rPr>
                <w:rFonts w:ascii="Simplified Arabic" w:hAnsi="Simplified Arabic" w:cs="Simplified Arabic"/>
                <w:sz w:val="28"/>
                <w:szCs w:val="28"/>
                <w:rtl/>
              </w:rPr>
              <w:t>2017</w:t>
            </w:r>
          </w:p>
        </w:tc>
      </w:tr>
      <w:tr w:rsidR="00417508" w:rsidTr="003505D6">
        <w:trPr>
          <w:cnfStyle w:val="000000100000"/>
        </w:trPr>
        <w:tc>
          <w:tcPr>
            <w:cnfStyle w:val="001000000000"/>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rPr>
                <w:rFonts w:ascii="Simplified Arabic" w:hAnsi="Simplified Arabic" w:cs="Simplified Arabic"/>
                <w:sz w:val="28"/>
                <w:szCs w:val="28"/>
                <w:rtl/>
              </w:rPr>
            </w:pPr>
            <w:r>
              <w:rPr>
                <w:rFonts w:ascii="Simplified Arabic" w:hAnsi="Simplified Arabic" w:cs="Simplified Arabic"/>
                <w:sz w:val="28"/>
                <w:szCs w:val="28"/>
                <w:rtl/>
              </w:rPr>
              <w:t xml:space="preserve">رأس </w:t>
            </w:r>
          </w:p>
          <w:p w:rsidR="00417508" w:rsidRDefault="000E2413">
            <w:pPr>
              <w:bidi/>
              <w:spacing w:after="200" w:line="276" w:lineRule="auto"/>
              <w:jc w:val="lowKashida"/>
              <w:rPr>
                <w:rFonts w:ascii="Simplified Arabic" w:hAnsi="Simplified Arabic" w:cs="Simplified Arabic"/>
                <w:sz w:val="28"/>
                <w:szCs w:val="28"/>
              </w:rPr>
            </w:pPr>
            <w:r>
              <w:rPr>
                <w:rFonts w:ascii="Simplified Arabic" w:hAnsi="Simplified Arabic" w:cs="Simplified Arabic"/>
                <w:sz w:val="28"/>
                <w:szCs w:val="28"/>
                <w:rtl/>
              </w:rPr>
              <w:t xml:space="preserve">المال </w:t>
            </w:r>
          </w:p>
        </w:tc>
        <w:tc>
          <w:tcPr>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000000100000"/>
              <w:rPr>
                <w:rFonts w:ascii="Simplified Arabic" w:hAnsi="Simplified Arabic" w:cs="Simplified Arabic"/>
                <w:sz w:val="28"/>
                <w:szCs w:val="28"/>
              </w:rPr>
            </w:pPr>
            <w:r>
              <w:rPr>
                <w:rFonts w:ascii="Simplified Arabic" w:hAnsi="Simplified Arabic" w:cs="Simplified Arabic"/>
                <w:sz w:val="28"/>
                <w:szCs w:val="28"/>
                <w:rtl/>
              </w:rPr>
              <w:t>80</w:t>
            </w:r>
          </w:p>
        </w:tc>
        <w:tc>
          <w:tcPr>
            <w:tcW w:w="1203" w:type="dxa"/>
            <w:tcBorders>
              <w:top w:val="single" w:sz="4" w:space="0" w:color="BFBFBF"/>
              <w:left w:val="single" w:sz="4" w:space="0" w:color="BFBFBF"/>
              <w:bottom w:val="single" w:sz="4" w:space="0" w:color="BFBFBF"/>
              <w:right w:val="single" w:sz="4" w:space="0" w:color="auto"/>
            </w:tcBorders>
            <w:hideMark/>
          </w:tcPr>
          <w:p w:rsidR="00417508" w:rsidRDefault="000E2413">
            <w:pPr>
              <w:bidi/>
              <w:spacing w:after="200" w:line="276" w:lineRule="auto"/>
              <w:jc w:val="lowKashida"/>
              <w:cnfStyle w:val="000000100000"/>
              <w:rPr>
                <w:rFonts w:ascii="Simplified Arabic" w:hAnsi="Simplified Arabic" w:cs="Simplified Arabic"/>
                <w:sz w:val="28"/>
                <w:szCs w:val="28"/>
              </w:rPr>
            </w:pPr>
            <w:r>
              <w:rPr>
                <w:rFonts w:ascii="Simplified Arabic" w:hAnsi="Simplified Arabic" w:cs="Simplified Arabic"/>
                <w:sz w:val="28"/>
                <w:szCs w:val="28"/>
                <w:rtl/>
              </w:rPr>
              <w:t>500</w:t>
            </w:r>
          </w:p>
        </w:tc>
        <w:tc>
          <w:tcPr>
            <w:tcW w:w="1203" w:type="dxa"/>
            <w:tcBorders>
              <w:top w:val="single" w:sz="4" w:space="0" w:color="BFBFBF"/>
              <w:left w:val="single" w:sz="4" w:space="0" w:color="auto"/>
              <w:bottom w:val="single" w:sz="4" w:space="0" w:color="BFBFBF"/>
              <w:right w:val="single" w:sz="4" w:space="0" w:color="BFBFBF"/>
            </w:tcBorders>
            <w:hideMark/>
          </w:tcPr>
          <w:p w:rsidR="00417508" w:rsidRDefault="000E2413">
            <w:pPr>
              <w:bidi/>
              <w:spacing w:after="200" w:line="276" w:lineRule="auto"/>
              <w:jc w:val="lowKashida"/>
              <w:cnfStyle w:val="000000100000"/>
              <w:rPr>
                <w:rFonts w:ascii="Simplified Arabic" w:hAnsi="Simplified Arabic" w:cs="Simplified Arabic"/>
                <w:sz w:val="28"/>
                <w:szCs w:val="28"/>
              </w:rPr>
            </w:pPr>
            <w:r>
              <w:rPr>
                <w:rFonts w:ascii="Simplified Arabic" w:hAnsi="Simplified Arabic" w:cs="Simplified Arabic"/>
                <w:sz w:val="28"/>
                <w:szCs w:val="28"/>
                <w:rtl/>
              </w:rPr>
              <w:t>2500</w:t>
            </w:r>
          </w:p>
        </w:tc>
        <w:tc>
          <w:tcPr>
            <w:tcW w:w="1203"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000000100000"/>
              <w:rPr>
                <w:rFonts w:ascii="Simplified Arabic" w:hAnsi="Simplified Arabic" w:cs="Simplified Arabic"/>
                <w:sz w:val="28"/>
                <w:szCs w:val="28"/>
              </w:rPr>
            </w:pPr>
            <w:r>
              <w:rPr>
                <w:rFonts w:ascii="Simplified Arabic" w:hAnsi="Simplified Arabic" w:cs="Simplified Arabic"/>
                <w:sz w:val="28"/>
                <w:szCs w:val="28"/>
                <w:rtl/>
              </w:rPr>
              <w:t>3800</w:t>
            </w:r>
          </w:p>
        </w:tc>
        <w:tc>
          <w:tcPr>
            <w:tcW w:w="1204"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000000100000"/>
              <w:rPr>
                <w:rFonts w:ascii="Simplified Arabic" w:hAnsi="Simplified Arabic" w:cs="Simplified Arabic"/>
                <w:sz w:val="28"/>
                <w:szCs w:val="28"/>
              </w:rPr>
            </w:pPr>
            <w:r>
              <w:rPr>
                <w:rFonts w:ascii="Simplified Arabic" w:hAnsi="Simplified Arabic" w:cs="Simplified Arabic"/>
                <w:sz w:val="28"/>
                <w:szCs w:val="28"/>
                <w:rtl/>
              </w:rPr>
              <w:t>16000</w:t>
            </w:r>
          </w:p>
        </w:tc>
        <w:tc>
          <w:tcPr>
            <w:tcW w:w="1204"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000000100000"/>
              <w:rPr>
                <w:rFonts w:ascii="Simplified Arabic" w:hAnsi="Simplified Arabic" w:cs="Simplified Arabic"/>
                <w:sz w:val="28"/>
                <w:szCs w:val="28"/>
              </w:rPr>
            </w:pPr>
            <w:r>
              <w:rPr>
                <w:rFonts w:ascii="Simplified Arabic" w:hAnsi="Simplified Arabic" w:cs="Simplified Arabic"/>
                <w:sz w:val="28"/>
                <w:szCs w:val="28"/>
                <w:rtl/>
              </w:rPr>
              <w:t>20000</w:t>
            </w:r>
          </w:p>
        </w:tc>
        <w:tc>
          <w:tcPr>
            <w:tcW w:w="1204" w:type="dxa"/>
            <w:tcBorders>
              <w:top w:val="single" w:sz="4" w:space="0" w:color="BFBFBF"/>
              <w:left w:val="single" w:sz="4" w:space="0" w:color="BFBFBF"/>
              <w:bottom w:val="single" w:sz="4" w:space="0" w:color="BFBFBF"/>
              <w:right w:val="single" w:sz="4" w:space="0" w:color="BFBFBF"/>
            </w:tcBorders>
            <w:hideMark/>
          </w:tcPr>
          <w:p w:rsidR="00417508" w:rsidRDefault="000E2413">
            <w:pPr>
              <w:bidi/>
              <w:spacing w:after="200" w:line="276" w:lineRule="auto"/>
              <w:jc w:val="lowKashida"/>
              <w:cnfStyle w:val="000000100000"/>
              <w:rPr>
                <w:rFonts w:ascii="Simplified Arabic" w:hAnsi="Simplified Arabic" w:cs="Simplified Arabic"/>
                <w:sz w:val="28"/>
                <w:szCs w:val="28"/>
              </w:rPr>
            </w:pPr>
            <w:r>
              <w:rPr>
                <w:rFonts w:ascii="Simplified Arabic" w:hAnsi="Simplified Arabic" w:cs="Simplified Arabic"/>
                <w:sz w:val="28"/>
                <w:szCs w:val="28"/>
                <w:rtl/>
              </w:rPr>
              <w:t>30000</w:t>
            </w:r>
          </w:p>
        </w:tc>
      </w:tr>
    </w:tbl>
    <w:p w:rsidR="00417508" w:rsidRDefault="000E2413">
      <w:pPr>
        <w:bidi/>
        <w:spacing w:after="200" w:line="276" w:lineRule="auto"/>
        <w:jc w:val="lowKashida"/>
        <w:rPr>
          <w:rFonts w:ascii="Simplified Arabic" w:hAnsi="Simplified Arabic" w:cs="Simplified Arabic"/>
          <w:sz w:val="24"/>
          <w:szCs w:val="24"/>
          <w:rtl/>
        </w:rPr>
      </w:pPr>
      <w:r>
        <w:rPr>
          <w:rFonts w:ascii="Simplified Arabic" w:hAnsi="Simplified Arabic" w:cs="Simplified Arabic"/>
          <w:sz w:val="28"/>
          <w:szCs w:val="28"/>
          <w:rtl/>
        </w:rPr>
        <w:t xml:space="preserve">المصدر: </w:t>
      </w:r>
      <w:r>
        <w:rPr>
          <w:rFonts w:ascii="Simplified Arabic" w:hAnsi="Simplified Arabic" w:cs="Simplified Arabic"/>
          <w:sz w:val="24"/>
          <w:szCs w:val="24"/>
          <w:rtl/>
        </w:rPr>
        <w:t>طايقبثينة،عباسيسلسبيل،المحاسبة في شركات دراسة حالة الشركة الوطنية لتأمين، كلية العلوم الاقتصادية و التجارية، 2019-2020، ص36</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كما هو ملاحظ من خلال الجدول رأس مال شركة الوطنية للتأمين في حالة تطور من سنة الى سنة كانت نسبة التطور جد ملحوظة. </w:t>
      </w:r>
    </w:p>
    <w:p w:rsidR="00417508" w:rsidRDefault="000E2413">
      <w:pPr>
        <w:bidi/>
        <w:spacing w:line="276" w:lineRule="auto"/>
        <w:jc w:val="lowKashida"/>
        <w:rPr>
          <w:rFonts w:ascii="Simplified Arabic" w:hAnsi="Simplified Arabic" w:cs="Simplified Arabic"/>
          <w:b/>
          <w:bCs/>
          <w:sz w:val="36"/>
          <w:szCs w:val="36"/>
          <w:rtl/>
        </w:rPr>
      </w:pPr>
      <w:r>
        <w:rPr>
          <w:rFonts w:ascii="Simplified Arabic" w:hAnsi="Simplified Arabic" w:cs="Simplified Arabic"/>
          <w:b/>
          <w:bCs/>
          <w:sz w:val="36"/>
          <w:szCs w:val="36"/>
          <w:rtl/>
        </w:rPr>
        <w:t xml:space="preserve">المطلب الثاني: </w:t>
      </w:r>
      <w:r w:rsidR="003505D6">
        <w:rPr>
          <w:rFonts w:ascii="Simplified Arabic" w:hAnsi="Simplified Arabic" w:cs="Simplified Arabic" w:hint="cs"/>
          <w:b/>
          <w:bCs/>
          <w:sz w:val="36"/>
          <w:szCs w:val="36"/>
          <w:rtl/>
        </w:rPr>
        <w:t>أهداف</w:t>
      </w:r>
      <w:r>
        <w:rPr>
          <w:rFonts w:ascii="Simplified Arabic" w:hAnsi="Simplified Arabic" w:cs="Simplified Arabic"/>
          <w:b/>
          <w:bCs/>
          <w:sz w:val="36"/>
          <w:szCs w:val="36"/>
          <w:rtl/>
        </w:rPr>
        <w:t xml:space="preserve"> و مهام الشركة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لشركة التأمين </w:t>
      </w:r>
      <w:r w:rsidR="003505D6">
        <w:rPr>
          <w:rFonts w:ascii="Simplified Arabic" w:hAnsi="Simplified Arabic" w:cs="Simplified Arabic" w:hint="cs"/>
          <w:sz w:val="32"/>
          <w:szCs w:val="32"/>
          <w:rtl/>
        </w:rPr>
        <w:t>أهداف</w:t>
      </w:r>
      <w:r>
        <w:rPr>
          <w:rFonts w:ascii="Simplified Arabic" w:hAnsi="Simplified Arabic" w:cs="Simplified Arabic"/>
          <w:sz w:val="32"/>
          <w:szCs w:val="32"/>
          <w:rtl/>
        </w:rPr>
        <w:t xml:space="preserve"> تسعى </w:t>
      </w:r>
      <w:r w:rsidR="003505D6">
        <w:rPr>
          <w:rFonts w:ascii="Simplified Arabic" w:hAnsi="Simplified Arabic" w:cs="Simplified Arabic" w:hint="cs"/>
          <w:sz w:val="32"/>
          <w:szCs w:val="32"/>
          <w:rtl/>
        </w:rPr>
        <w:t>إلى</w:t>
      </w:r>
      <w:r>
        <w:rPr>
          <w:rFonts w:ascii="Simplified Arabic" w:hAnsi="Simplified Arabic" w:cs="Simplified Arabic"/>
          <w:sz w:val="32"/>
          <w:szCs w:val="32"/>
          <w:rtl/>
        </w:rPr>
        <w:t xml:space="preserve"> تحقيقها كما لها مهام على عاتقها نتطرق </w:t>
      </w:r>
      <w:r w:rsidR="003505D6">
        <w:rPr>
          <w:rFonts w:ascii="Simplified Arabic" w:hAnsi="Simplified Arabic" w:cs="Simplified Arabic" w:hint="cs"/>
          <w:sz w:val="32"/>
          <w:szCs w:val="32"/>
          <w:rtl/>
        </w:rPr>
        <w:t>إليهاكالأتي</w:t>
      </w:r>
      <w:r>
        <w:rPr>
          <w:rFonts w:ascii="Simplified Arabic" w:hAnsi="Simplified Arabic" w:cs="Simplified Arabic"/>
          <w:sz w:val="32"/>
          <w:szCs w:val="32"/>
          <w:rtl/>
        </w:rPr>
        <w:t>:</w:t>
      </w:r>
    </w:p>
    <w:p w:rsidR="00417508" w:rsidRDefault="003505D6">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أولا</w:t>
      </w:r>
      <w:r w:rsidR="000E2413">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أهداف</w:t>
      </w:r>
      <w:r w:rsidR="000E2413">
        <w:rPr>
          <w:rFonts w:ascii="Simplified Arabic" w:hAnsi="Simplified Arabic" w:cs="Simplified Arabic"/>
          <w:b/>
          <w:bCs/>
          <w:sz w:val="32"/>
          <w:szCs w:val="32"/>
          <w:rtl/>
        </w:rPr>
        <w:t xml:space="preserve"> الشركة الوطنية للتأمين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تسعى شركة الوطنية للتأمين على تحقيق جملة من </w:t>
      </w:r>
      <w:r w:rsidR="00F64E85">
        <w:rPr>
          <w:rFonts w:ascii="Simplified Arabic" w:hAnsi="Simplified Arabic" w:cs="Simplified Arabic" w:hint="cs"/>
          <w:sz w:val="32"/>
          <w:szCs w:val="32"/>
          <w:rtl/>
        </w:rPr>
        <w:t>لأهدافأبرزها</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تنظيم وتحديد الوظائف.</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الحفاظ على مكانتها في السوق.</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ضمان نوعية جيدة لخدماتها.</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تنويع منتجاتها وخدماتها.</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السعي </w:t>
      </w:r>
      <w:r w:rsidR="00F64E85">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تحسين مستوى المردودية.</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ثانيا: مهام الشركة الوطنية للتأمين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بصفة عامة تتمثل نشاطات هذه الشركة فيما يلي: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التأمين ضد مختلف الأخطار منها التأمين على السيارات والكوارث الطبيعية، تأمين القروض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والنقل.</w:t>
      </w:r>
    </w:p>
    <w:p w:rsidR="00417508" w:rsidRDefault="000E2413" w:rsidP="006C0DE4">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_ تعويض الزبائن في حالة تحقق الخطر.</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العمل على تطوير النظام المالي و الاقتصادي بصفة عامة.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_ العمل على تنظيم نشاط التأمين حسب احتياجات الزبائن.</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 تشغيل حجم الملائم من المدخرات من خلال تشكيل ادخار على المدى البعيد و </w:t>
      </w:r>
      <w:r>
        <w:rPr>
          <w:rFonts w:ascii="Simplified Arabic" w:hAnsi="Simplified Arabic" w:cs="Simplified Arabic" w:hint="cs"/>
          <w:sz w:val="32"/>
          <w:szCs w:val="32"/>
          <w:rtl/>
        </w:rPr>
        <w:t>الاشتراك</w:t>
      </w:r>
      <w:r>
        <w:rPr>
          <w:rFonts w:ascii="Simplified Arabic" w:hAnsi="Simplified Arabic" w:cs="Simplified Arabic"/>
          <w:sz w:val="32"/>
          <w:szCs w:val="32"/>
          <w:rtl/>
        </w:rPr>
        <w:t xml:space="preserve"> في التنمية الوطنية.</w:t>
      </w:r>
      <w:r w:rsidR="006C0DE4">
        <w:rPr>
          <w:rStyle w:val="Appelnotedebasdep"/>
          <w:rFonts w:cs="Simplified Arabic"/>
          <w:szCs w:val="32"/>
          <w:rtl/>
        </w:rPr>
        <w:footnoteReference w:id="80"/>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المطلب الثالث: تقديم بالوكالة الوطنية للتأمين(</w:t>
      </w:r>
      <w:r>
        <w:rPr>
          <w:rFonts w:ascii="Simplified Arabic" w:hAnsi="Simplified Arabic" w:cs="Simplified Arabic"/>
          <w:b/>
          <w:bCs/>
          <w:sz w:val="32"/>
          <w:szCs w:val="32"/>
        </w:rPr>
        <w:t>Saa</w:t>
      </w:r>
      <w:r>
        <w:rPr>
          <w:rFonts w:ascii="Simplified Arabic" w:hAnsi="Simplified Arabic" w:cs="Simplified Arabic"/>
          <w:b/>
          <w:bCs/>
          <w:sz w:val="32"/>
          <w:szCs w:val="32"/>
          <w:rtl/>
        </w:rPr>
        <w:t>)دلس</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        من خلال</w:t>
      </w:r>
      <w:r>
        <w:rPr>
          <w:rFonts w:ascii="Simplified Arabic" w:hAnsi="Simplified Arabic" w:cs="Simplified Arabic"/>
          <w:sz w:val="32"/>
          <w:szCs w:val="32"/>
          <w:rtl/>
          <w:lang w:bidi="ar-DZ"/>
        </w:rPr>
        <w:t xml:space="preserve"> هذا المطلب نتطرق </w:t>
      </w:r>
      <w:r w:rsidR="00F64E85">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تعريف بوكالة الوطنية للتأمين المتواجدة بدلس كما نوضح الهيكل التنظيمي التي تقوم على أساسه وتطور رقم </w:t>
      </w:r>
      <w:r w:rsidR="00F64E85">
        <w:rPr>
          <w:rFonts w:ascii="Simplified Arabic" w:hAnsi="Simplified Arabic" w:cs="Simplified Arabic" w:hint="cs"/>
          <w:sz w:val="32"/>
          <w:szCs w:val="32"/>
          <w:rtl/>
          <w:lang w:bidi="ar-DZ"/>
        </w:rPr>
        <w:t>أعمالها</w:t>
      </w:r>
      <w:r>
        <w:rPr>
          <w:rFonts w:ascii="Simplified Arabic" w:hAnsi="Simplified Arabic" w:cs="Simplified Arabic"/>
          <w:sz w:val="32"/>
          <w:szCs w:val="32"/>
          <w:rtl/>
          <w:lang w:bidi="ar-DZ"/>
        </w:rPr>
        <w:t xml:space="preserve"> وفق ما يلي:</w:t>
      </w:r>
    </w:p>
    <w:p w:rsidR="00417508" w:rsidRDefault="00F64E85">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 xml:space="preserve">أولا </w:t>
      </w:r>
      <w:r w:rsidR="000E2413">
        <w:rPr>
          <w:rFonts w:ascii="Simplified Arabic" w:hAnsi="Simplified Arabic" w:cs="Simplified Arabic"/>
          <w:b/>
          <w:bCs/>
          <w:sz w:val="32"/>
          <w:szCs w:val="32"/>
          <w:rtl/>
        </w:rPr>
        <w:t>: تعريف بالشركة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تأسست وكالة الوطنية لشركة التأمينبدلس في عام </w:t>
      </w:r>
      <w:r>
        <w:rPr>
          <w:rFonts w:ascii="Simplified Arabic" w:hAnsi="Simplified Arabic" w:cs="Simplified Arabic"/>
          <w:sz w:val="32"/>
          <w:szCs w:val="32"/>
          <w:rtl/>
          <w:lang w:bidi="ar-DZ"/>
        </w:rPr>
        <w:t xml:space="preserve">1978 </w:t>
      </w:r>
      <w:r>
        <w:rPr>
          <w:rFonts w:ascii="Simplified Arabic" w:hAnsi="Simplified Arabic" w:cs="Simplified Arabic"/>
          <w:sz w:val="32"/>
          <w:szCs w:val="32"/>
          <w:rtl/>
        </w:rPr>
        <w:t xml:space="preserve">وهي تابعة للمديرية الجهوية بتيزيوزو، مقرها حي البساتين شارع </w:t>
      </w:r>
      <w:r>
        <w:rPr>
          <w:rFonts w:ascii="Simplified Arabic" w:hAnsi="Simplified Arabic" w:cs="Simplified Arabic"/>
          <w:sz w:val="32"/>
          <w:szCs w:val="32"/>
          <w:rtl/>
          <w:lang w:bidi="ar-DZ"/>
        </w:rPr>
        <w:t>أول نوفمبر</w:t>
      </w:r>
      <w:r>
        <w:rPr>
          <w:rFonts w:ascii="Simplified Arabic" w:hAnsi="Simplified Arabic" w:cs="Simplified Arabic"/>
          <w:sz w:val="32"/>
          <w:szCs w:val="32"/>
          <w:rtl/>
        </w:rPr>
        <w:t xml:space="preserve">،وهي شركة متخصصة في </w:t>
      </w:r>
      <w:r>
        <w:rPr>
          <w:rFonts w:ascii="Simplified Arabic" w:hAnsi="Simplified Arabic" w:cs="Simplified Arabic" w:hint="cs"/>
          <w:sz w:val="32"/>
          <w:szCs w:val="32"/>
          <w:rtl/>
        </w:rPr>
        <w:t>ج</w:t>
      </w:r>
      <w:r>
        <w:rPr>
          <w:rFonts w:ascii="Simplified Arabic" w:hAnsi="Simplified Arabic" w:cs="Simplified Arabic"/>
          <w:sz w:val="32"/>
          <w:szCs w:val="32"/>
          <w:rtl/>
        </w:rPr>
        <w:t xml:space="preserve">ميع </w:t>
      </w:r>
      <w:r w:rsidR="00F64E85">
        <w:rPr>
          <w:rFonts w:ascii="Simplified Arabic" w:hAnsi="Simplified Arabic" w:cs="Simplified Arabic" w:hint="cs"/>
          <w:sz w:val="32"/>
          <w:szCs w:val="32"/>
          <w:rtl/>
        </w:rPr>
        <w:t>أنواع</w:t>
      </w:r>
      <w:r>
        <w:rPr>
          <w:rFonts w:ascii="Simplified Arabic" w:hAnsi="Simplified Arabic" w:cs="Simplified Arabic"/>
          <w:sz w:val="32"/>
          <w:szCs w:val="32"/>
          <w:rtl/>
        </w:rPr>
        <w:t xml:space="preserve"> التأمين من السيارات، </w:t>
      </w:r>
      <w:r w:rsidR="00F64E85">
        <w:rPr>
          <w:rFonts w:ascii="Simplified Arabic" w:hAnsi="Simplified Arabic" w:cs="Simplified Arabic" w:hint="cs"/>
          <w:sz w:val="32"/>
          <w:szCs w:val="32"/>
          <w:rtl/>
        </w:rPr>
        <w:t>الأخطار</w:t>
      </w:r>
      <w:r>
        <w:rPr>
          <w:rFonts w:ascii="Simplified Arabic" w:hAnsi="Simplified Arabic" w:cs="Simplified Arabic"/>
          <w:sz w:val="32"/>
          <w:szCs w:val="32"/>
          <w:rtl/>
        </w:rPr>
        <w:t xml:space="preserve"> الصناعية و التجارية ،لاشخاص تأمين على النقل ،قدر عدد عمالها حسب تصريح مدير الوكالة بثمانية عمال.</w:t>
      </w:r>
    </w:p>
    <w:p w:rsidR="00417508" w:rsidRDefault="00F64E85">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أما</w:t>
      </w:r>
      <w:r w:rsidR="000E2413">
        <w:rPr>
          <w:rFonts w:ascii="Simplified Arabic" w:hAnsi="Simplified Arabic" w:cs="Simplified Arabic"/>
          <w:sz w:val="32"/>
          <w:szCs w:val="32"/>
          <w:rtl/>
        </w:rPr>
        <w:t xml:space="preserve"> تطور رقم </w:t>
      </w:r>
      <w:r>
        <w:rPr>
          <w:rFonts w:ascii="Simplified Arabic" w:hAnsi="Simplified Arabic" w:cs="Simplified Arabic" w:hint="cs"/>
          <w:sz w:val="32"/>
          <w:szCs w:val="32"/>
          <w:rtl/>
        </w:rPr>
        <w:t>أعمالها</w:t>
      </w:r>
      <w:r w:rsidR="000E2413">
        <w:rPr>
          <w:rFonts w:ascii="Simplified Arabic" w:hAnsi="Simplified Arabic" w:cs="Simplified Arabic"/>
          <w:sz w:val="32"/>
          <w:szCs w:val="32"/>
          <w:rtl/>
        </w:rPr>
        <w:t xml:space="preserve"> خلال الفترة 2015-2017 من خلال الجدول الموالي:</w:t>
      </w:r>
    </w:p>
    <w:p w:rsidR="00417508" w:rsidRDefault="000E2413">
      <w:pPr>
        <w:bidi/>
        <w:spacing w:after="200" w:line="276" w:lineRule="auto"/>
        <w:jc w:val="lowKashida"/>
        <w:rPr>
          <w:rFonts w:ascii="Simplified Arabic" w:hAnsi="Simplified Arabic" w:cs="Simplified Arabic"/>
          <w:sz w:val="28"/>
          <w:szCs w:val="28"/>
          <w:rtl/>
        </w:rPr>
      </w:pPr>
      <w:r>
        <w:rPr>
          <w:rFonts w:ascii="Simplified Arabic" w:hAnsi="Simplified Arabic" w:cs="Simplified Arabic"/>
          <w:sz w:val="32"/>
          <w:szCs w:val="32"/>
          <w:rtl/>
        </w:rPr>
        <w:t xml:space="preserve">الجدول رقم(02) </w:t>
      </w:r>
      <w:r>
        <w:rPr>
          <w:rFonts w:ascii="Simplified Arabic" w:hAnsi="Simplified Arabic" w:cs="Simplified Arabic" w:hint="cs"/>
          <w:sz w:val="32"/>
          <w:szCs w:val="32"/>
          <w:rtl/>
        </w:rPr>
        <w:t xml:space="preserve">: </w:t>
      </w:r>
      <w:r>
        <w:rPr>
          <w:rFonts w:ascii="Simplified Arabic" w:hAnsi="Simplified Arabic" w:cs="Simplified Arabic"/>
          <w:sz w:val="28"/>
          <w:szCs w:val="28"/>
          <w:rtl/>
        </w:rPr>
        <w:t xml:space="preserve">تطور رقم </w:t>
      </w:r>
      <w:r w:rsidR="00F64E85">
        <w:rPr>
          <w:rFonts w:ascii="Simplified Arabic" w:hAnsi="Simplified Arabic" w:cs="Simplified Arabic" w:hint="cs"/>
          <w:sz w:val="28"/>
          <w:szCs w:val="28"/>
          <w:rtl/>
        </w:rPr>
        <w:t>أعمال</w:t>
      </w:r>
      <w:r>
        <w:rPr>
          <w:rFonts w:ascii="Simplified Arabic" w:hAnsi="Simplified Arabic" w:cs="Simplified Arabic"/>
          <w:sz w:val="28"/>
          <w:szCs w:val="28"/>
          <w:rtl/>
        </w:rPr>
        <w:t xml:space="preserve"> وكالة التأمين الوطنية بدلس خلال الفترة 2015-2017.</w:t>
      </w:r>
    </w:p>
    <w:p w:rsidR="00417508" w:rsidRDefault="000E2413">
      <w:pPr>
        <w:spacing w:after="200" w:line="276" w:lineRule="auto"/>
        <w:jc w:val="lowKashida"/>
        <w:rPr>
          <w:rFonts w:ascii="Simplified Arabic" w:hAnsi="Simplified Arabic" w:cs="Simplified Arabic"/>
          <w:sz w:val="28"/>
          <w:szCs w:val="28"/>
          <w:rtl/>
        </w:rPr>
      </w:pPr>
      <w:r>
        <w:rPr>
          <w:rFonts w:ascii="Simplified Arabic" w:hAnsi="Simplified Arabic" w:cs="Simplified Arabic"/>
          <w:sz w:val="28"/>
          <w:szCs w:val="28"/>
          <w:rtl/>
        </w:rPr>
        <w:lastRenderedPageBreak/>
        <w:t>الوحدة:مليوندينارجزائري</w:t>
      </w:r>
    </w:p>
    <w:tbl>
      <w:tblPr>
        <w:tblStyle w:val="PlainTable11"/>
        <w:tblW w:w="0" w:type="auto"/>
        <w:tblLook w:val="04A0"/>
      </w:tblPr>
      <w:tblGrid>
        <w:gridCol w:w="2406"/>
        <w:gridCol w:w="2407"/>
        <w:gridCol w:w="2407"/>
        <w:gridCol w:w="2407"/>
      </w:tblGrid>
      <w:tr w:rsidR="00417508" w:rsidTr="00417508">
        <w:trPr>
          <w:cnfStyle w:val="100000000000"/>
          <w:trHeight w:val="312"/>
        </w:trPr>
        <w:tc>
          <w:tcPr>
            <w:cnfStyle w:val="001000000000"/>
            <w:tcW w:w="2406"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2017</w:t>
            </w:r>
          </w:p>
        </w:tc>
        <w:tc>
          <w:tcPr>
            <w:tcW w:w="2407"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cnfStyle w:val="100000000000"/>
              <w:rPr>
                <w:rFonts w:ascii="Simplified Arabic" w:hAnsi="Simplified Arabic" w:cs="Simplified Arabic"/>
                <w:sz w:val="32"/>
                <w:szCs w:val="32"/>
              </w:rPr>
            </w:pPr>
            <w:r>
              <w:rPr>
                <w:rFonts w:ascii="Simplified Arabic" w:hAnsi="Simplified Arabic" w:cs="Simplified Arabic"/>
                <w:sz w:val="32"/>
                <w:szCs w:val="32"/>
                <w:rtl/>
              </w:rPr>
              <w:t>2016</w:t>
            </w:r>
          </w:p>
        </w:tc>
        <w:tc>
          <w:tcPr>
            <w:tcW w:w="2407"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cnfStyle w:val="100000000000"/>
              <w:rPr>
                <w:rFonts w:ascii="Simplified Arabic" w:hAnsi="Simplified Arabic" w:cs="Simplified Arabic"/>
                <w:sz w:val="32"/>
                <w:szCs w:val="32"/>
              </w:rPr>
            </w:pPr>
            <w:r>
              <w:rPr>
                <w:rFonts w:ascii="Simplified Arabic" w:hAnsi="Simplified Arabic" w:cs="Simplified Arabic"/>
                <w:sz w:val="32"/>
                <w:szCs w:val="32"/>
                <w:rtl/>
              </w:rPr>
              <w:t>2015</w:t>
            </w:r>
          </w:p>
        </w:tc>
        <w:tc>
          <w:tcPr>
            <w:tcW w:w="2407"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cnfStyle w:val="100000000000"/>
              <w:rPr>
                <w:rFonts w:ascii="Simplified Arabic" w:hAnsi="Simplified Arabic" w:cs="Simplified Arabic"/>
                <w:sz w:val="32"/>
                <w:szCs w:val="32"/>
              </w:rPr>
            </w:pPr>
            <w:r>
              <w:rPr>
                <w:rFonts w:ascii="Simplified Arabic" w:hAnsi="Simplified Arabic" w:cs="Simplified Arabic"/>
                <w:sz w:val="32"/>
                <w:szCs w:val="32"/>
                <w:rtl/>
              </w:rPr>
              <w:t>السنوات</w:t>
            </w:r>
          </w:p>
        </w:tc>
      </w:tr>
      <w:tr w:rsidR="00417508" w:rsidTr="00417508">
        <w:trPr>
          <w:cnfStyle w:val="000000100000"/>
        </w:trPr>
        <w:tc>
          <w:tcPr>
            <w:cnfStyle w:val="001000000000"/>
            <w:tcW w:w="2406"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80</w:t>
            </w:r>
          </w:p>
        </w:tc>
        <w:tc>
          <w:tcPr>
            <w:tcW w:w="2407"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cnfStyle w:val="000000100000"/>
              <w:rPr>
                <w:rFonts w:ascii="Simplified Arabic" w:hAnsi="Simplified Arabic" w:cs="Simplified Arabic"/>
                <w:sz w:val="32"/>
                <w:szCs w:val="32"/>
              </w:rPr>
            </w:pPr>
            <w:r>
              <w:rPr>
                <w:rFonts w:ascii="Simplified Arabic" w:hAnsi="Simplified Arabic" w:cs="Simplified Arabic"/>
                <w:sz w:val="32"/>
                <w:szCs w:val="32"/>
                <w:rtl/>
              </w:rPr>
              <w:t>70</w:t>
            </w:r>
          </w:p>
        </w:tc>
        <w:tc>
          <w:tcPr>
            <w:tcW w:w="2407"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cnfStyle w:val="000000100000"/>
              <w:rPr>
                <w:rFonts w:ascii="Simplified Arabic" w:hAnsi="Simplified Arabic" w:cs="Simplified Arabic"/>
                <w:sz w:val="32"/>
                <w:szCs w:val="32"/>
              </w:rPr>
            </w:pPr>
            <w:r>
              <w:rPr>
                <w:rFonts w:ascii="Simplified Arabic" w:hAnsi="Simplified Arabic" w:cs="Simplified Arabic"/>
                <w:sz w:val="32"/>
                <w:szCs w:val="32"/>
                <w:rtl/>
              </w:rPr>
              <w:t>60</w:t>
            </w:r>
          </w:p>
        </w:tc>
        <w:tc>
          <w:tcPr>
            <w:tcW w:w="2407" w:type="dxa"/>
            <w:tcBorders>
              <w:top w:val="single" w:sz="4" w:space="0" w:color="BFBFBF"/>
              <w:left w:val="single" w:sz="4" w:space="0" w:color="BFBFBF"/>
              <w:bottom w:val="single" w:sz="4" w:space="0" w:color="BFBFBF"/>
              <w:right w:val="single" w:sz="4" w:space="0" w:color="BFBFBF"/>
            </w:tcBorders>
            <w:hideMark/>
          </w:tcPr>
          <w:p w:rsidR="00417508" w:rsidRDefault="000E2413">
            <w:pPr>
              <w:spacing w:after="200" w:line="276" w:lineRule="auto"/>
              <w:jc w:val="lowKashida"/>
              <w:cnfStyle w:val="000000100000"/>
              <w:rPr>
                <w:rFonts w:ascii="Simplified Arabic" w:hAnsi="Simplified Arabic" w:cs="Simplified Arabic"/>
                <w:sz w:val="32"/>
                <w:szCs w:val="32"/>
              </w:rPr>
            </w:pPr>
            <w:r>
              <w:rPr>
                <w:rFonts w:ascii="Simplified Arabic" w:hAnsi="Simplified Arabic" w:cs="Simplified Arabic"/>
                <w:sz w:val="32"/>
                <w:szCs w:val="32"/>
                <w:rtl/>
              </w:rPr>
              <w:t xml:space="preserve">رقم الأعمال </w:t>
            </w:r>
          </w:p>
        </w:tc>
      </w:tr>
    </w:tbl>
    <w:p w:rsidR="00417508" w:rsidRDefault="000E2413">
      <w:pPr>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المصدر: </w:t>
      </w:r>
      <w:r>
        <w:rPr>
          <w:rFonts w:ascii="Simplified Arabic" w:hAnsi="Simplified Arabic" w:cs="Simplified Arabic"/>
          <w:sz w:val="24"/>
          <w:szCs w:val="24"/>
          <w:rtl/>
        </w:rPr>
        <w:t>من اعداد الطالبتين بحسب تصريحات مدير الوكالة.</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ثانيا: الإطار التنظيمي للوكالة الوطنية للتأمين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سنوضح</w:t>
      </w:r>
      <w:r>
        <w:rPr>
          <w:rFonts w:ascii="Simplified Arabic" w:hAnsi="Simplified Arabic" w:cs="Simplified Arabic"/>
          <w:sz w:val="32"/>
          <w:szCs w:val="32"/>
          <w:rtl/>
        </w:rPr>
        <w:t>هيكلها التنظيمي من خلال الشكل الموالي:</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الشكل رقم(1)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الهيكل التنظيمي للوكالة الوطنية للتأمينات بدلس</w:t>
      </w:r>
    </w:p>
    <w:p w:rsidR="00417508" w:rsidRDefault="00417508">
      <w:pPr>
        <w:bidi/>
        <w:spacing w:line="276" w:lineRule="auto"/>
        <w:jc w:val="lowKashida"/>
        <w:rPr>
          <w:rFonts w:ascii="Simplified Arabic" w:hAnsi="Simplified Arabic" w:cs="Simplified Arabic"/>
          <w:sz w:val="32"/>
          <w:szCs w:val="32"/>
          <w:rtl/>
        </w:rPr>
      </w:pP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noProof/>
          <w:lang w:eastAsia="fr-FR"/>
        </w:rPr>
        <w:drawing>
          <wp:inline distT="0" distB="0" distL="0" distR="0">
            <wp:extent cx="5943600" cy="3181350"/>
            <wp:effectExtent l="0" t="0" r="0" b="0"/>
            <wp:docPr id="1062" name="Diagramme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417508" w:rsidRDefault="000E2413">
      <w:pPr>
        <w:bidi/>
        <w:spacing w:line="276" w:lineRule="auto"/>
        <w:jc w:val="lowKashida"/>
        <w:rPr>
          <w:rFonts w:ascii="Simplified Arabic" w:hAnsi="Simplified Arabic" w:cs="Simplified Arabic"/>
          <w:sz w:val="28"/>
          <w:szCs w:val="28"/>
          <w:rtl/>
        </w:rPr>
      </w:pPr>
      <w:r>
        <w:rPr>
          <w:rFonts w:ascii="Simplified Arabic" w:hAnsi="Simplified Arabic" w:cs="Simplified Arabic"/>
          <w:sz w:val="32"/>
          <w:szCs w:val="32"/>
          <w:rtl/>
          <w:lang w:bidi="ar-DZ"/>
        </w:rPr>
        <w:t xml:space="preserve">المصدر: </w:t>
      </w:r>
      <w:r>
        <w:rPr>
          <w:rFonts w:ascii="Simplified Arabic" w:hAnsi="Simplified Arabic" w:cs="Simplified Arabic"/>
          <w:sz w:val="28"/>
          <w:szCs w:val="28"/>
          <w:rtl/>
        </w:rPr>
        <w:t>من</w:t>
      </w:r>
      <w:r w:rsidR="00F64E85">
        <w:rPr>
          <w:rFonts w:ascii="Simplified Arabic" w:hAnsi="Simplified Arabic" w:cs="Simplified Arabic" w:hint="cs"/>
          <w:sz w:val="28"/>
          <w:szCs w:val="28"/>
          <w:rtl/>
        </w:rPr>
        <w:t>إعداد</w:t>
      </w:r>
      <w:r>
        <w:rPr>
          <w:rFonts w:ascii="Simplified Arabic" w:hAnsi="Simplified Arabic" w:cs="Simplified Arabic"/>
          <w:sz w:val="28"/>
          <w:szCs w:val="28"/>
          <w:rtl/>
        </w:rPr>
        <w:t xml:space="preserve"> الطالبتين بتصريح من مدير الوكالة.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انطلاقا من الشكل </w:t>
      </w:r>
      <w:r w:rsidR="00F64E85">
        <w:rPr>
          <w:rFonts w:ascii="Simplified Arabic" w:hAnsi="Simplified Arabic" w:cs="Simplified Arabic" w:hint="cs"/>
          <w:sz w:val="32"/>
          <w:szCs w:val="32"/>
          <w:rtl/>
        </w:rPr>
        <w:t>أعلاه</w:t>
      </w:r>
      <w:r>
        <w:rPr>
          <w:rFonts w:ascii="Simplified Arabic" w:hAnsi="Simplified Arabic" w:cs="Simplified Arabic"/>
          <w:sz w:val="32"/>
          <w:szCs w:val="32"/>
          <w:rtl/>
        </w:rPr>
        <w:t xml:space="preserve"> الهيكل التظيمي للوكالة من:</w:t>
      </w:r>
    </w:p>
    <w:p w:rsidR="00417508" w:rsidRDefault="000E2413">
      <w:pPr>
        <w:pStyle w:val="Paragraphedeliste"/>
        <w:numPr>
          <w:ilvl w:val="0"/>
          <w:numId w:val="61"/>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 xml:space="preserve">مدير الوكالة: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lastRenderedPageBreak/>
        <w:t>هو المشرف الرئيسي على تسيير الوكالة داخليا و خارجيا، له مجموعة من المهام تتمثل في تولية الشؤون الادارية و اتخا</w:t>
      </w:r>
      <w:r>
        <w:rPr>
          <w:rFonts w:ascii="Simplified Arabic" w:hAnsi="Simplified Arabic" w:cs="Simplified Arabic"/>
          <w:sz w:val="32"/>
          <w:szCs w:val="32"/>
          <w:rtl/>
          <w:lang w:bidi="ar-DZ"/>
        </w:rPr>
        <w:t>ذ القرارات، متابعة السياسة العامة للشركة .....الخ</w:t>
      </w:r>
    </w:p>
    <w:p w:rsidR="00417508" w:rsidRDefault="000E2413">
      <w:pPr>
        <w:pStyle w:val="Paragraphedeliste"/>
        <w:numPr>
          <w:ilvl w:val="0"/>
          <w:numId w:val="6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مصلحة الإنتاج:</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من خلال هذه المصلحة تقوم بتقديم منتجات متعددة متعلقة بمختلف الضمانات التي تقدمها الشركة لعملائها من خلال خدمات عملية التأمين وتعتبر هذه المصلحة من </w:t>
      </w:r>
      <w:r w:rsidR="00F64E85">
        <w:rPr>
          <w:rFonts w:ascii="Simplified Arabic" w:hAnsi="Simplified Arabic" w:cs="Simplified Arabic" w:hint="cs"/>
          <w:sz w:val="32"/>
          <w:szCs w:val="32"/>
          <w:rtl/>
          <w:lang w:bidi="ar-DZ"/>
        </w:rPr>
        <w:t>أهم</w:t>
      </w:r>
      <w:r>
        <w:rPr>
          <w:rFonts w:ascii="Simplified Arabic" w:hAnsi="Simplified Arabic" w:cs="Simplified Arabic"/>
          <w:sz w:val="32"/>
          <w:szCs w:val="32"/>
          <w:rtl/>
          <w:lang w:bidi="ar-DZ"/>
        </w:rPr>
        <w:t xml:space="preserve"> المصالح بحيث تقوم هذه الأخيرة بإبرام عقود الخاصة بالزبائن التي تمثل إيرادات الشركة.</w:t>
      </w:r>
    </w:p>
    <w:p w:rsidR="00417508" w:rsidRDefault="000E2413">
      <w:pPr>
        <w:pStyle w:val="Paragraphedeliste"/>
        <w:numPr>
          <w:ilvl w:val="0"/>
          <w:numId w:val="61"/>
        </w:numPr>
        <w:bidi/>
        <w:spacing w:line="276" w:lineRule="auto"/>
        <w:jc w:val="lowKashida"/>
        <w:rPr>
          <w:rFonts w:ascii="Simplified Arabic" w:hAnsi="Simplified Arabic" w:cs="Simplified Arabic"/>
          <w:b/>
          <w:bCs/>
          <w:sz w:val="32"/>
          <w:szCs w:val="32"/>
          <w:u w:val="single"/>
          <w:rtl/>
          <w:lang w:bidi="ar-DZ"/>
        </w:rPr>
      </w:pPr>
      <w:r>
        <w:rPr>
          <w:rFonts w:ascii="Simplified Arabic" w:hAnsi="Simplified Arabic" w:cs="Simplified Arabic"/>
          <w:b/>
          <w:bCs/>
          <w:sz w:val="32"/>
          <w:szCs w:val="32"/>
          <w:u w:val="single"/>
          <w:rtl/>
          <w:lang w:bidi="ar-DZ"/>
        </w:rPr>
        <w:t xml:space="preserve"> مصلحة </w:t>
      </w:r>
      <w:r w:rsidR="00F64E85">
        <w:rPr>
          <w:rFonts w:ascii="Simplified Arabic" w:hAnsi="Simplified Arabic" w:cs="Simplified Arabic" w:hint="cs"/>
          <w:b/>
          <w:bCs/>
          <w:sz w:val="32"/>
          <w:szCs w:val="32"/>
          <w:u w:val="single"/>
          <w:rtl/>
          <w:lang w:bidi="ar-DZ"/>
        </w:rPr>
        <w:t>الأضرار</w:t>
      </w:r>
      <w:r>
        <w:rPr>
          <w:rFonts w:ascii="Simplified Arabic" w:hAnsi="Simplified Arabic" w:cs="Simplified Arabic"/>
          <w:b/>
          <w:bCs/>
          <w:sz w:val="32"/>
          <w:szCs w:val="32"/>
          <w:u w:val="single"/>
          <w:rtl/>
          <w:lang w:bidi="ar-DZ"/>
        </w:rPr>
        <w:t>والمنازعات:</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هذه المصلحة تقوم بتسوية الملفات الناتجة عن كل </w:t>
      </w:r>
      <w:r w:rsidR="00F64E85">
        <w:rPr>
          <w:rFonts w:ascii="Simplified Arabic" w:hAnsi="Simplified Arabic" w:cs="Simplified Arabic" w:hint="cs"/>
          <w:sz w:val="32"/>
          <w:szCs w:val="32"/>
          <w:rtl/>
          <w:lang w:bidi="ar-DZ"/>
        </w:rPr>
        <w:t>الأخطار</w:t>
      </w:r>
      <w:r>
        <w:rPr>
          <w:rFonts w:ascii="Simplified Arabic" w:hAnsi="Simplified Arabic" w:cs="Simplified Arabic"/>
          <w:sz w:val="32"/>
          <w:szCs w:val="32"/>
          <w:rtl/>
          <w:lang w:bidi="ar-DZ"/>
        </w:rPr>
        <w:t xml:space="preserve"> عند وقوع الحادث بعد تصريح المؤمن له بوقوعه عبر شركة التأمين.</w:t>
      </w:r>
    </w:p>
    <w:p w:rsidR="00417508" w:rsidRDefault="000E2413">
      <w:pPr>
        <w:pStyle w:val="Paragraphedeliste"/>
        <w:numPr>
          <w:ilvl w:val="0"/>
          <w:numId w:val="61"/>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مصلحة المحاسبة: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عبر هذه المصلحة تتم عبرها عمليات سواء من الجانب المالي </w:t>
      </w:r>
      <w:r w:rsidR="00F64E85">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المحاسبي:</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4</w:t>
      </w:r>
      <w:r>
        <w:rPr>
          <w:rFonts w:ascii="Simplified Arabic" w:hAnsi="Simplified Arabic" w:cs="Simplified Arabic" w:hint="cs"/>
          <w:b/>
          <w:bCs/>
          <w:sz w:val="32"/>
          <w:szCs w:val="32"/>
          <w:rtl/>
          <w:lang w:bidi="ar-DZ"/>
        </w:rPr>
        <w:t xml:space="preserve">-1- </w:t>
      </w:r>
      <w:r>
        <w:rPr>
          <w:rFonts w:ascii="Simplified Arabic" w:hAnsi="Simplified Arabic" w:cs="Simplified Arabic"/>
          <w:b/>
          <w:bCs/>
          <w:sz w:val="32"/>
          <w:szCs w:val="32"/>
          <w:rtl/>
          <w:lang w:bidi="ar-DZ"/>
        </w:rPr>
        <w:t xml:space="preserve"> الجانب المالي: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تقوم بتسجيل حركات الأموال من دخول وخروج أي المدفوعات والمقبوضات لشركة حيث تمثل المدفوعات العمليات التي تقوم بها لجلب الأموال سواء نقدا </w:t>
      </w:r>
      <w:r w:rsidR="00F64E85">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عن طريق البنك </w:t>
      </w:r>
      <w:r w:rsidR="00F64E85">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حوالات بنكية، </w:t>
      </w:r>
      <w:r w:rsidR="00F64E85">
        <w:rPr>
          <w:rFonts w:ascii="Simplified Arabic" w:hAnsi="Simplified Arabic" w:cs="Simplified Arabic" w:hint="cs"/>
          <w:sz w:val="32"/>
          <w:szCs w:val="32"/>
          <w:rtl/>
          <w:lang w:bidi="ar-DZ"/>
        </w:rPr>
        <w:t>أما</w:t>
      </w:r>
      <w:r>
        <w:rPr>
          <w:rFonts w:ascii="Simplified Arabic" w:hAnsi="Simplified Arabic" w:cs="Simplified Arabic"/>
          <w:sz w:val="32"/>
          <w:szCs w:val="32"/>
          <w:rtl/>
          <w:lang w:bidi="ar-DZ"/>
        </w:rPr>
        <w:t xml:space="preserve"> المقبوضات هي الأموال التي تستلمها الشركة من الزبائن وغيرهم كأقساط التأمين وغير ذلك.</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2</w:t>
      </w:r>
      <w:r>
        <w:rPr>
          <w:rFonts w:ascii="Simplified Arabic" w:hAnsi="Simplified Arabic" w:cs="Simplified Arabic" w:hint="cs"/>
          <w:b/>
          <w:bCs/>
          <w:sz w:val="32"/>
          <w:szCs w:val="32"/>
          <w:rtl/>
          <w:lang w:bidi="ar-DZ"/>
        </w:rPr>
        <w:t>-</w:t>
      </w:r>
      <w:r>
        <w:rPr>
          <w:rFonts w:ascii="Simplified Arabic" w:hAnsi="Simplified Arabic" w:cs="Simplified Arabic"/>
          <w:b/>
          <w:bCs/>
          <w:sz w:val="32"/>
          <w:szCs w:val="32"/>
          <w:rtl/>
          <w:lang w:bidi="ar-DZ"/>
        </w:rPr>
        <w:t>4</w:t>
      </w:r>
      <w:r>
        <w:rPr>
          <w:rFonts w:ascii="Simplified Arabic" w:hAnsi="Simplified Arabic" w:cs="Simplified Arabic" w:hint="cs"/>
          <w:b/>
          <w:bCs/>
          <w:sz w:val="32"/>
          <w:szCs w:val="32"/>
          <w:rtl/>
          <w:lang w:bidi="ar-DZ"/>
        </w:rPr>
        <w:t>-</w:t>
      </w:r>
      <w:r>
        <w:rPr>
          <w:rFonts w:ascii="Simplified Arabic" w:hAnsi="Simplified Arabic" w:cs="Simplified Arabic"/>
          <w:b/>
          <w:bCs/>
          <w:sz w:val="32"/>
          <w:szCs w:val="32"/>
          <w:rtl/>
          <w:lang w:bidi="ar-DZ"/>
        </w:rPr>
        <w:t xml:space="preserve"> الجانب المحاسبي: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يمكن تسجيل العمليات المحاسبية التي تقوم بها الشركة خلال اليوم سواء كانت إيرادات </w:t>
      </w:r>
      <w:r w:rsidR="00F64E85">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نفقات </w:t>
      </w:r>
      <w:r w:rsidR="00F64E85">
        <w:rPr>
          <w:rFonts w:ascii="Simplified Arabic" w:hAnsi="Simplified Arabic" w:cs="Simplified Arabic" w:hint="cs"/>
          <w:sz w:val="32"/>
          <w:szCs w:val="32"/>
          <w:rtl/>
          <w:lang w:bidi="ar-DZ"/>
        </w:rPr>
        <w:t>إبرام</w:t>
      </w:r>
      <w:r>
        <w:rPr>
          <w:rFonts w:ascii="Simplified Arabic" w:hAnsi="Simplified Arabic" w:cs="Simplified Arabic"/>
          <w:sz w:val="32"/>
          <w:szCs w:val="32"/>
          <w:rtl/>
          <w:lang w:bidi="ar-DZ"/>
        </w:rPr>
        <w:t xml:space="preserve"> عقود </w:t>
      </w:r>
      <w:r w:rsidR="00F64E85">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الحركة البنكية للمؤسسة أي ما يسمى بالتقارب البنكي </w:t>
      </w:r>
      <w:r w:rsidR="00F64E85">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التحويل بين الوكالات ويشرف على هذه العملية المحاسب الخاص بالشركة.</w:t>
      </w:r>
    </w:p>
    <w:p w:rsidR="00974535" w:rsidRDefault="00974535" w:rsidP="00974535">
      <w:pPr>
        <w:bidi/>
        <w:spacing w:line="276" w:lineRule="auto"/>
        <w:jc w:val="lowKashida"/>
        <w:rPr>
          <w:rFonts w:ascii="Simplified Arabic" w:hAnsi="Simplified Arabic" w:cs="Simplified Arabic"/>
          <w:b/>
          <w:bCs/>
          <w:sz w:val="32"/>
          <w:szCs w:val="32"/>
          <w:rtl/>
          <w:lang w:bidi="ar-DZ"/>
        </w:rPr>
      </w:pPr>
    </w:p>
    <w:p w:rsidR="00417508" w:rsidRDefault="000E2413" w:rsidP="00974535">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المبحث الثاني: </w:t>
      </w:r>
      <w:r w:rsidR="00F64E85">
        <w:rPr>
          <w:rFonts w:ascii="Simplified Arabic" w:hAnsi="Simplified Arabic" w:cs="Simplified Arabic" w:hint="cs"/>
          <w:b/>
          <w:bCs/>
          <w:sz w:val="32"/>
          <w:szCs w:val="32"/>
          <w:rtl/>
          <w:lang w:bidi="ar-DZ"/>
        </w:rPr>
        <w:t>إطار</w:t>
      </w:r>
      <w:r>
        <w:rPr>
          <w:rFonts w:ascii="Simplified Arabic" w:hAnsi="Simplified Arabic" w:cs="Simplified Arabic"/>
          <w:b/>
          <w:bCs/>
          <w:sz w:val="32"/>
          <w:szCs w:val="32"/>
          <w:rtl/>
          <w:lang w:bidi="ar-DZ"/>
        </w:rPr>
        <w:t xml:space="preserve"> ومحيط الشركة الوطنية للتأمين وتطور </w:t>
      </w:r>
      <w:r w:rsidR="00F64E85">
        <w:rPr>
          <w:rFonts w:ascii="Simplified Arabic" w:hAnsi="Simplified Arabic" w:cs="Simplified Arabic" w:hint="cs"/>
          <w:b/>
          <w:bCs/>
          <w:sz w:val="32"/>
          <w:szCs w:val="32"/>
          <w:rtl/>
          <w:lang w:bidi="ar-DZ"/>
        </w:rPr>
        <w:t>أعمالها</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بعد تطرقنا </w:t>
      </w:r>
      <w:r w:rsidR="00F64E85">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الهيكل التنظيمي الذي يحوكم وكالة الوطنية لتأمين لابد لنا بأن نتطرق </w:t>
      </w:r>
      <w:r w:rsidR="00F64E85">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هيكل التنظيمي الذي المكون لشركة </w:t>
      </w:r>
      <w:r w:rsidR="00A85234">
        <w:rPr>
          <w:rFonts w:ascii="Simplified Arabic" w:hAnsi="Simplified Arabic" w:cs="Simplified Arabic" w:hint="cs"/>
          <w:sz w:val="32"/>
          <w:szCs w:val="32"/>
          <w:rtl/>
          <w:lang w:bidi="ar-DZ"/>
        </w:rPr>
        <w:t>الأم</w:t>
      </w:r>
      <w:r>
        <w:rPr>
          <w:rFonts w:ascii="Simplified Arabic" w:hAnsi="Simplified Arabic" w:cs="Simplified Arabic"/>
          <w:sz w:val="32"/>
          <w:szCs w:val="32"/>
          <w:rtl/>
          <w:lang w:bidi="ar-DZ"/>
        </w:rPr>
        <w:t xml:space="preserve"> الوطنية لتأمين بالإضافة </w:t>
      </w:r>
      <w:r w:rsidR="00A85234">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تناول تطورات </w:t>
      </w:r>
      <w:r w:rsidR="00A85234">
        <w:rPr>
          <w:rFonts w:ascii="Simplified Arabic" w:hAnsi="Simplified Arabic" w:cs="Simplified Arabic" w:hint="cs"/>
          <w:sz w:val="32"/>
          <w:szCs w:val="32"/>
          <w:rtl/>
          <w:lang w:bidi="ar-DZ"/>
        </w:rPr>
        <w:t>أعمالها</w:t>
      </w:r>
      <w:r>
        <w:rPr>
          <w:rFonts w:ascii="Simplified Arabic" w:hAnsi="Simplified Arabic" w:cs="Simplified Arabic"/>
          <w:sz w:val="32"/>
          <w:szCs w:val="32"/>
          <w:rtl/>
          <w:lang w:bidi="ar-DZ"/>
        </w:rPr>
        <w:t>.</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lang w:bidi="ar-DZ"/>
        </w:rPr>
        <w:t>المطلب الأول: الهيكل التنظيمي للشركة الوطنية</w:t>
      </w:r>
      <w:r>
        <w:rPr>
          <w:rFonts w:ascii="Simplified Arabic" w:hAnsi="Simplified Arabic" w:cs="Simplified Arabic"/>
          <w:b/>
          <w:bCs/>
          <w:sz w:val="32"/>
          <w:szCs w:val="32"/>
          <w:rtl/>
        </w:rPr>
        <w:t xml:space="preserve"> (</w:t>
      </w:r>
      <w:r>
        <w:rPr>
          <w:rFonts w:ascii="Simplified Arabic" w:hAnsi="Simplified Arabic" w:cs="Simplified Arabic"/>
          <w:b/>
          <w:bCs/>
          <w:sz w:val="32"/>
          <w:szCs w:val="32"/>
          <w:lang w:val="en-ZA"/>
        </w:rPr>
        <w:t>saa</w:t>
      </w:r>
      <w:r>
        <w:rPr>
          <w:rFonts w:ascii="Simplified Arabic" w:hAnsi="Simplified Arabic" w:cs="Simplified Arabic"/>
          <w:b/>
          <w:bCs/>
          <w:sz w:val="32"/>
          <w:szCs w:val="32"/>
          <w:rtl/>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من خلال هذا المطلب سوف نتطرق </w:t>
      </w:r>
      <w:r w:rsidR="00A85234">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تنظيم المؤسسة الوطنية على مستويين</w:t>
      </w:r>
      <w:r w:rsidR="006C0DE4">
        <w:rPr>
          <w:rStyle w:val="Appelnotedebasdep"/>
          <w:rFonts w:cs="Simplified Arabic"/>
          <w:szCs w:val="32"/>
          <w:rtl/>
          <w:lang w:bidi="ar-DZ"/>
        </w:rPr>
        <w:footnoteReference w:id="81"/>
      </w:r>
      <w:r>
        <w:rPr>
          <w:rFonts w:ascii="Simplified Arabic" w:hAnsi="Simplified Arabic" w:cs="Simplified Arabic"/>
          <w:sz w:val="32"/>
          <w:szCs w:val="32"/>
          <w:rtl/>
          <w:lang w:bidi="ar-DZ"/>
        </w:rPr>
        <w:t>:</w:t>
      </w:r>
    </w:p>
    <w:p w:rsidR="00417508" w:rsidRDefault="000E2413">
      <w:pPr>
        <w:pStyle w:val="Paragraphedeliste"/>
        <w:numPr>
          <w:ilvl w:val="0"/>
          <w:numId w:val="62"/>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المستوى العام:</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تتبع المؤسسة الوطنية للتأمين نوع من إدارة الأعمال في تنظيمها فهي مسيرة من المؤسسة طرف رئيس مدير عام بالإضافة </w:t>
      </w:r>
      <w:r w:rsidR="00A85234">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مديرين عامين مساعدين: مدير عام مكلف بالجانب الإداري، مرتبط بمديريات مركزية، والآخر مكلف بالجانب التقني وهو مرتبط بالأقسام.</w:t>
      </w:r>
    </w:p>
    <w:p w:rsidR="00417508" w:rsidRDefault="000E2413">
      <w:pPr>
        <w:pStyle w:val="Paragraphedeliste"/>
        <w:numPr>
          <w:ilvl w:val="0"/>
          <w:numId w:val="62"/>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المستوى الجهوي: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المؤسسة مكونة من 14مديرية جهوية حيث أن 22وحدة منظمة كما يلي: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مدير الوحدة.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-أربع </w:t>
      </w:r>
      <w:r w:rsidR="00A85234">
        <w:rPr>
          <w:rFonts w:ascii="Simplified Arabic" w:hAnsi="Simplified Arabic" w:cs="Simplified Arabic" w:hint="cs"/>
          <w:sz w:val="32"/>
          <w:szCs w:val="32"/>
          <w:rtl/>
          <w:lang w:bidi="ar-DZ"/>
        </w:rPr>
        <w:t>أقسام</w:t>
      </w:r>
      <w:r>
        <w:rPr>
          <w:rFonts w:ascii="Simplified Arabic" w:hAnsi="Simplified Arabic" w:cs="Simplified Arabic"/>
          <w:sz w:val="32"/>
          <w:szCs w:val="32"/>
          <w:rtl/>
          <w:lang w:bidi="ar-DZ"/>
        </w:rPr>
        <w:t>: قسم التسويق، قسم الإنتاج، قسم المالية والإدارة.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-الوكالات 450 وكالة مسيرة من طرف رئيس الوكالة وتحتوي على المصالح التالية:</w:t>
      </w:r>
    </w:p>
    <w:p w:rsidR="00417508" w:rsidRDefault="000E2413">
      <w:pPr>
        <w:pStyle w:val="Paragraphedeliste"/>
        <w:numPr>
          <w:ilvl w:val="0"/>
          <w:numId w:val="63"/>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المصلحة التقنية التجارية.</w:t>
      </w:r>
    </w:p>
    <w:p w:rsidR="00417508" w:rsidRDefault="000E2413">
      <w:pPr>
        <w:pStyle w:val="Paragraphedeliste"/>
        <w:numPr>
          <w:ilvl w:val="0"/>
          <w:numId w:val="63"/>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مصلحة</w:t>
      </w:r>
      <w:r w:rsidR="00A85234">
        <w:rPr>
          <w:rFonts w:ascii="Simplified Arabic" w:hAnsi="Simplified Arabic" w:cs="Simplified Arabic" w:hint="cs"/>
          <w:sz w:val="32"/>
          <w:szCs w:val="32"/>
          <w:rtl/>
        </w:rPr>
        <w:t>الأضرار</w:t>
      </w:r>
    </w:p>
    <w:p w:rsidR="00417508" w:rsidRDefault="000E2413">
      <w:pPr>
        <w:pStyle w:val="Paragraphedeliste"/>
        <w:numPr>
          <w:ilvl w:val="0"/>
          <w:numId w:val="63"/>
        </w:num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مصلحة المحاسبة </w:t>
      </w:r>
    </w:p>
    <w:p w:rsidR="00417508" w:rsidRDefault="00A85234">
      <w:pPr>
        <w:bidi/>
        <w:spacing w:line="276"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lastRenderedPageBreak/>
        <w:t>أما</w:t>
      </w:r>
      <w:r w:rsidR="000E2413">
        <w:rPr>
          <w:rFonts w:ascii="Simplified Arabic" w:hAnsi="Simplified Arabic" w:cs="Simplified Arabic"/>
          <w:sz w:val="32"/>
          <w:szCs w:val="32"/>
          <w:rtl/>
        </w:rPr>
        <w:t xml:space="preserve"> مهام </w:t>
      </w:r>
      <w:r>
        <w:rPr>
          <w:rFonts w:ascii="Simplified Arabic" w:hAnsi="Simplified Arabic" w:cs="Simplified Arabic" w:hint="cs"/>
          <w:sz w:val="32"/>
          <w:szCs w:val="32"/>
          <w:rtl/>
        </w:rPr>
        <w:t>الأقسام</w:t>
      </w:r>
      <w:r w:rsidR="000E2413">
        <w:rPr>
          <w:rFonts w:ascii="Simplified Arabic" w:hAnsi="Simplified Arabic" w:cs="Simplified Arabic"/>
          <w:sz w:val="32"/>
          <w:szCs w:val="32"/>
          <w:rtl/>
        </w:rPr>
        <w:t xml:space="preserve"> والمديريات فهي تتمثل فيلكل مديرية وقسم من مديريات الشركة الوطنية للتأمين مهام يتم عرضها فيما يلي:</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 xml:space="preserve">2-1- </w:t>
      </w:r>
      <w:r>
        <w:rPr>
          <w:rFonts w:ascii="Simplified Arabic" w:hAnsi="Simplified Arabic" w:cs="Simplified Arabic"/>
          <w:b/>
          <w:bCs/>
          <w:sz w:val="32"/>
          <w:szCs w:val="32"/>
          <w:rtl/>
        </w:rPr>
        <w:t xml:space="preserve"> قسم التسويق:</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تتمثل مهامها فيما يلي:</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-الإشهار للتعريف بمنتجات المؤسسة.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-تنشيط شبكة التوزيع.</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-التخطيط والقيام بالدراسات الخاصة بالمؤسسة.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تحديد </w:t>
      </w:r>
      <w:r w:rsidR="00A85234">
        <w:rPr>
          <w:rFonts w:ascii="Simplified Arabic" w:hAnsi="Simplified Arabic" w:cs="Simplified Arabic" w:hint="cs"/>
          <w:sz w:val="32"/>
          <w:szCs w:val="32"/>
          <w:rtl/>
        </w:rPr>
        <w:t>أهداف</w:t>
      </w:r>
      <w:r>
        <w:rPr>
          <w:rFonts w:ascii="Simplified Arabic" w:hAnsi="Simplified Arabic" w:cs="Simplified Arabic"/>
          <w:sz w:val="32"/>
          <w:szCs w:val="32"/>
          <w:rtl/>
        </w:rPr>
        <w:t xml:space="preserve"> كل فرع تأمين موسمي.</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-البحث وتطوير منتجات جديدة.</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 xml:space="preserve">2-2- </w:t>
      </w:r>
      <w:r>
        <w:rPr>
          <w:rFonts w:ascii="Simplified Arabic" w:hAnsi="Simplified Arabic" w:cs="Simplified Arabic"/>
          <w:b/>
          <w:bCs/>
          <w:sz w:val="32"/>
          <w:szCs w:val="32"/>
          <w:rtl/>
        </w:rPr>
        <w:t>مديرية الموارد البشرية: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تتكلف بالمهام التالية: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w:t>
      </w:r>
      <w:r w:rsidR="00A85234">
        <w:rPr>
          <w:rFonts w:ascii="Simplified Arabic" w:hAnsi="Simplified Arabic" w:cs="Simplified Arabic" w:hint="cs"/>
          <w:sz w:val="32"/>
          <w:szCs w:val="32"/>
          <w:rtl/>
        </w:rPr>
        <w:t>إعداد</w:t>
      </w:r>
      <w:r>
        <w:rPr>
          <w:rFonts w:ascii="Simplified Arabic" w:hAnsi="Simplified Arabic" w:cs="Simplified Arabic"/>
          <w:sz w:val="32"/>
          <w:szCs w:val="32"/>
          <w:rtl/>
        </w:rPr>
        <w:t xml:space="preserve"> العلاقات الاجتماعية في المؤسسة.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-تكوين الموارد البشرية في المؤسسة من أجل التكيف مع المحيط.</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-التنسيق بين مختلف المديريات.</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-تنظيم المؤسسة.</w:t>
      </w:r>
    </w:p>
    <w:p w:rsidR="00417508" w:rsidRDefault="000E2413">
      <w:pPr>
        <w:bidi/>
        <w:spacing w:line="276"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2-3- </w:t>
      </w:r>
      <w:r>
        <w:rPr>
          <w:rFonts w:ascii="Simplified Arabic" w:hAnsi="Simplified Arabic" w:cs="Simplified Arabic"/>
          <w:b/>
          <w:bCs/>
          <w:sz w:val="32"/>
          <w:szCs w:val="32"/>
          <w:rtl/>
        </w:rPr>
        <w:t>مديريات الممتلكات:</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فتقوم ب</w:t>
      </w:r>
      <w:r>
        <w:rPr>
          <w:rFonts w:ascii="Simplified Arabic" w:hAnsi="Simplified Arabic" w:cs="Simplified Arabic" w:hint="cs"/>
          <w:sz w:val="32"/>
          <w:szCs w:val="32"/>
          <w:rtl/>
        </w:rPr>
        <w:t xml:space="preserve">ـ </w:t>
      </w:r>
      <w:r>
        <w:rPr>
          <w:rFonts w:ascii="Simplified Arabic" w:hAnsi="Simplified Arabic" w:cs="Simplified Arabic"/>
          <w:sz w:val="32"/>
          <w:szCs w:val="32"/>
          <w:rtl/>
        </w:rPr>
        <w:t>:</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-تقديم الوسائل </w:t>
      </w:r>
      <w:r w:rsidR="00A85234">
        <w:rPr>
          <w:rFonts w:ascii="Simplified Arabic" w:hAnsi="Simplified Arabic" w:cs="Simplified Arabic" w:hint="cs"/>
          <w:sz w:val="32"/>
          <w:szCs w:val="32"/>
          <w:rtl/>
        </w:rPr>
        <w:t>اللازم</w:t>
      </w:r>
      <w:r w:rsidR="00A85234">
        <w:rPr>
          <w:rFonts w:ascii="Simplified Arabic" w:hAnsi="Simplified Arabic" w:cs="Simplified Arabic" w:hint="eastAsia"/>
          <w:sz w:val="32"/>
          <w:szCs w:val="32"/>
          <w:rtl/>
        </w:rPr>
        <w:t>ة</w:t>
      </w:r>
      <w:r>
        <w:rPr>
          <w:rFonts w:ascii="Simplified Arabic" w:hAnsi="Simplified Arabic" w:cs="Simplified Arabic"/>
          <w:sz w:val="32"/>
          <w:szCs w:val="32"/>
          <w:rtl/>
        </w:rPr>
        <w:t>: المادية، المالية، والتقنية.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-مراقبة ومتابعة تسيير الممتلكات.</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-اعداد الدراسات ومراقبة البرامج الجديدة.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hint="cs"/>
          <w:b/>
          <w:bCs/>
          <w:sz w:val="32"/>
          <w:szCs w:val="32"/>
          <w:rtl/>
        </w:rPr>
        <w:t xml:space="preserve">2-4- </w:t>
      </w:r>
      <w:r>
        <w:rPr>
          <w:rFonts w:ascii="Simplified Arabic" w:hAnsi="Simplified Arabic" w:cs="Simplified Arabic"/>
          <w:b/>
          <w:bCs/>
          <w:sz w:val="32"/>
          <w:szCs w:val="32"/>
          <w:rtl/>
        </w:rPr>
        <w:t xml:space="preserve">مديرية النقل: </w:t>
      </w:r>
      <w:r>
        <w:rPr>
          <w:rFonts w:ascii="Simplified Arabic" w:hAnsi="Simplified Arabic" w:cs="Simplified Arabic"/>
          <w:sz w:val="32"/>
          <w:szCs w:val="32"/>
          <w:rtl/>
        </w:rPr>
        <w:t>تتمثل مهامها في:</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-تحسين خدمات التأمين الخاصة بالنقل.</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-تجميع المعلومات الإحصائية.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w:t>
      </w:r>
      <w:r>
        <w:rPr>
          <w:rFonts w:ascii="Simplified Arabic" w:hAnsi="Simplified Arabic" w:cs="Simplified Arabic"/>
          <w:sz w:val="32"/>
          <w:szCs w:val="32"/>
          <w:rtl/>
          <w:lang w:bidi="ar-DZ"/>
        </w:rPr>
        <w:t>تنفيذ عقود التأمين.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t xml:space="preserve">2-5- </w:t>
      </w:r>
      <w:r>
        <w:rPr>
          <w:rFonts w:ascii="Simplified Arabic" w:hAnsi="Simplified Arabic" w:cs="Simplified Arabic"/>
          <w:b/>
          <w:bCs/>
          <w:sz w:val="32"/>
          <w:szCs w:val="32"/>
          <w:rtl/>
          <w:lang w:bidi="ar-DZ"/>
        </w:rPr>
        <w:t>مديرية الرقابة:</w:t>
      </w:r>
      <w:r>
        <w:rPr>
          <w:rFonts w:ascii="Simplified Arabic" w:hAnsi="Simplified Arabic" w:cs="Simplified Arabic"/>
          <w:sz w:val="32"/>
          <w:szCs w:val="32"/>
          <w:rtl/>
          <w:lang w:bidi="ar-DZ"/>
        </w:rPr>
        <w:t>تقوم بالوظائف التالية: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-تقديم التقارير السنوية.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-البحث عن الفروقات المسجلة.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-متابعة الاستراتيجية الموضوعة من طرف مجلس الإدارة.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t xml:space="preserve">2-6- </w:t>
      </w:r>
      <w:r>
        <w:rPr>
          <w:rFonts w:ascii="Simplified Arabic" w:hAnsi="Simplified Arabic" w:cs="Simplified Arabic"/>
          <w:b/>
          <w:bCs/>
          <w:sz w:val="32"/>
          <w:szCs w:val="32"/>
          <w:rtl/>
          <w:lang w:bidi="ar-DZ"/>
        </w:rPr>
        <w:t>مديرية الأعمال القانونية:</w:t>
      </w:r>
      <w:r>
        <w:rPr>
          <w:rFonts w:ascii="Simplified Arabic" w:hAnsi="Simplified Arabic" w:cs="Simplified Arabic"/>
          <w:sz w:val="32"/>
          <w:szCs w:val="32"/>
          <w:rtl/>
          <w:lang w:bidi="ar-DZ"/>
        </w:rPr>
        <w:t>ومهامها هي: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-تسيير الأعمال القانونية.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-تحديد الإجراءات التي تسمح بتطبيق القوانين.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-تحديد وسائل التعويض.</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-تطبيق القواعد القانونية في المؤسسة.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t xml:space="preserve">2-7- </w:t>
      </w:r>
      <w:r>
        <w:rPr>
          <w:rFonts w:ascii="Simplified Arabic" w:hAnsi="Simplified Arabic" w:cs="Simplified Arabic"/>
          <w:b/>
          <w:bCs/>
          <w:sz w:val="32"/>
          <w:szCs w:val="32"/>
          <w:rtl/>
          <w:lang w:bidi="ar-DZ"/>
        </w:rPr>
        <w:t>المديرية المحاسبية والمالية:</w:t>
      </w:r>
      <w:r>
        <w:rPr>
          <w:rFonts w:ascii="Simplified Arabic" w:hAnsi="Simplified Arabic" w:cs="Simplified Arabic"/>
          <w:sz w:val="32"/>
          <w:szCs w:val="32"/>
          <w:rtl/>
          <w:lang w:bidi="ar-DZ"/>
        </w:rPr>
        <w:t>ومهامها هي: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-تسجيل عمليات النشاط بدقة حول الوحدات المحاسبية.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-إعداد الميزانية العامة وجدول حسابات النتائج.</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تسيير الخزينة ودفع الضرائب.</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-متابعة دفع الأجور وتغطية الديون.</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t>2-8-</w:t>
      </w:r>
      <w:r>
        <w:rPr>
          <w:rFonts w:ascii="Simplified Arabic" w:hAnsi="Simplified Arabic" w:cs="Simplified Arabic"/>
          <w:b/>
          <w:bCs/>
          <w:sz w:val="32"/>
          <w:szCs w:val="32"/>
          <w:rtl/>
          <w:lang w:bidi="ar-DZ"/>
        </w:rPr>
        <w:t>مديرية تنظيم المعلومات:</w:t>
      </w:r>
      <w:r>
        <w:rPr>
          <w:rFonts w:ascii="Simplified Arabic" w:hAnsi="Simplified Arabic" w:cs="Simplified Arabic"/>
          <w:sz w:val="32"/>
          <w:szCs w:val="32"/>
          <w:rtl/>
          <w:lang w:bidi="ar-DZ"/>
        </w:rPr>
        <w:t>تكمن مهامها فيما يلي: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تحليل المعلومات المحاسبية والإحصائية.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-إنشاء شبكة معلوماتية تربط بين المديريات.</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-اعداد البرامج المعلوماتية من أجل تسيير المؤسسة.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t xml:space="preserve">2-9- </w:t>
      </w:r>
      <w:r>
        <w:rPr>
          <w:rFonts w:ascii="Simplified Arabic" w:hAnsi="Simplified Arabic" w:cs="Simplified Arabic"/>
          <w:b/>
          <w:bCs/>
          <w:sz w:val="32"/>
          <w:szCs w:val="32"/>
          <w:rtl/>
          <w:lang w:bidi="ar-DZ"/>
        </w:rPr>
        <w:t>مديرية تأمين العمال:</w:t>
      </w:r>
      <w:r>
        <w:rPr>
          <w:rFonts w:ascii="Simplified Arabic" w:hAnsi="Simplified Arabic" w:cs="Simplified Arabic"/>
          <w:sz w:val="32"/>
          <w:szCs w:val="32"/>
          <w:rtl/>
          <w:lang w:bidi="ar-DZ"/>
        </w:rPr>
        <w:t>ويتمثلدورها في: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-تحسين الإنتاجية وتخفيض التكاليف.</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-إحصاء الأخطار ومبالغ التعويض وتقييم الحوادث.</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-تقديم التقارير الخاصة بالمنتجات للمديرية العامة.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t xml:space="preserve">2-10- </w:t>
      </w:r>
      <w:r>
        <w:rPr>
          <w:rFonts w:ascii="Simplified Arabic" w:hAnsi="Simplified Arabic" w:cs="Simplified Arabic"/>
          <w:b/>
          <w:bCs/>
          <w:sz w:val="32"/>
          <w:szCs w:val="32"/>
          <w:rtl/>
          <w:lang w:bidi="ar-DZ"/>
        </w:rPr>
        <w:t>المديرية العامة التقنية:</w:t>
      </w:r>
      <w:r>
        <w:rPr>
          <w:rFonts w:ascii="Simplified Arabic" w:hAnsi="Simplified Arabic" w:cs="Simplified Arabic"/>
          <w:sz w:val="32"/>
          <w:szCs w:val="32"/>
          <w:rtl/>
          <w:lang w:bidi="ar-DZ"/>
        </w:rPr>
        <w:t>وتحتوي على مديرية إعادة التأمين ومديرية البحث والتطوير وتقوم بالمهام التالية: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-تحديد وسائل إعادة التأمين في المؤسسة.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-مراقبة خزينة المؤسسة.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-تقييم المردودية في المؤسسة من خلال الأموال الموظفة.</w:t>
      </w:r>
    </w:p>
    <w:p w:rsidR="00417508" w:rsidRDefault="00417508">
      <w:pPr>
        <w:bidi/>
        <w:spacing w:line="276" w:lineRule="auto"/>
        <w:jc w:val="lowKashida"/>
        <w:rPr>
          <w:rFonts w:ascii="Simplified Arabic" w:hAnsi="Simplified Arabic" w:cs="Simplified Arabic"/>
          <w:sz w:val="32"/>
          <w:szCs w:val="32"/>
          <w:rtl/>
          <w:lang w:bidi="ar-DZ"/>
        </w:rPr>
      </w:pPr>
    </w:p>
    <w:p w:rsidR="00417508" w:rsidRDefault="00417508">
      <w:pPr>
        <w:bidi/>
        <w:spacing w:line="276" w:lineRule="auto"/>
        <w:jc w:val="lowKashida"/>
        <w:rPr>
          <w:rFonts w:ascii="Simplified Arabic" w:hAnsi="Simplified Arabic" w:cs="Simplified Arabic"/>
          <w:sz w:val="32"/>
          <w:szCs w:val="32"/>
          <w:rtl/>
        </w:rPr>
      </w:pPr>
    </w:p>
    <w:p w:rsidR="00417508" w:rsidRDefault="00417508">
      <w:pPr>
        <w:bidi/>
        <w:spacing w:line="276" w:lineRule="auto"/>
        <w:jc w:val="lowKashida"/>
        <w:rPr>
          <w:rFonts w:ascii="Simplified Arabic" w:hAnsi="Simplified Arabic" w:cs="Simplified Arabic"/>
          <w:sz w:val="32"/>
          <w:szCs w:val="32"/>
          <w:rtl/>
        </w:rPr>
      </w:pPr>
    </w:p>
    <w:p w:rsidR="00417508" w:rsidRDefault="00417508">
      <w:pPr>
        <w:bidi/>
        <w:spacing w:line="276" w:lineRule="auto"/>
        <w:jc w:val="lowKashida"/>
        <w:rPr>
          <w:rFonts w:ascii="Simplified Arabic" w:hAnsi="Simplified Arabic" w:cs="Simplified Arabic"/>
          <w:sz w:val="36"/>
          <w:szCs w:val="36"/>
          <w:rtl/>
        </w:rPr>
      </w:pPr>
    </w:p>
    <w:p w:rsidR="0076714D" w:rsidRDefault="000E2413" w:rsidP="0076714D">
      <w:pPr>
        <w:bidi/>
        <w:spacing w:line="276" w:lineRule="auto"/>
        <w:jc w:val="lowKashida"/>
        <w:rPr>
          <w:rFonts w:ascii="Simplified Arabic" w:hAnsi="Simplified Arabic" w:cs="Simplified Arabic"/>
          <w:sz w:val="32"/>
          <w:szCs w:val="32"/>
          <w:rtl/>
        </w:rPr>
      </w:pPr>
      <w:r>
        <w:rPr>
          <w:rFonts w:ascii="Simplified Arabic" w:hAnsi="Simplified Arabic" w:cs="Simplified Arabic"/>
          <w:sz w:val="36"/>
          <w:szCs w:val="36"/>
          <w:rtl/>
        </w:rPr>
        <w:t>الشكل رقم(02)</w:t>
      </w:r>
      <w:r>
        <w:rPr>
          <w:rFonts w:ascii="Simplified Arabic" w:hAnsi="Simplified Arabic" w:cs="Simplified Arabic" w:hint="cs"/>
          <w:sz w:val="36"/>
          <w:szCs w:val="36"/>
          <w:rtl/>
        </w:rPr>
        <w:t xml:space="preserve"> : </w:t>
      </w:r>
      <w:r>
        <w:rPr>
          <w:rFonts w:ascii="Simplified Arabic" w:hAnsi="Simplified Arabic" w:cs="Simplified Arabic"/>
          <w:sz w:val="32"/>
          <w:szCs w:val="32"/>
          <w:rtl/>
        </w:rPr>
        <w:t>الهيكل التنظيمي للشركة الوطنية للتأمين(</w:t>
      </w:r>
      <w:r>
        <w:rPr>
          <w:rFonts w:ascii="Simplified Arabic" w:hAnsi="Simplified Arabic" w:cs="Simplified Arabic"/>
          <w:sz w:val="32"/>
          <w:szCs w:val="32"/>
          <w:lang w:val="en-ZA"/>
        </w:rPr>
        <w:t>saa</w:t>
      </w:r>
      <w:r>
        <w:rPr>
          <w:rFonts w:ascii="Simplified Arabic" w:hAnsi="Simplified Arabic" w:cs="Simplified Arabic"/>
          <w:sz w:val="32"/>
          <w:szCs w:val="32"/>
          <w:rtl/>
        </w:rPr>
        <w:t>)</w:t>
      </w:r>
    </w:p>
    <w:p w:rsidR="0076714D" w:rsidRPr="00043D45" w:rsidRDefault="005331C1" w:rsidP="0076714D">
      <w:pPr>
        <w:bidi/>
        <w:spacing w:line="276" w:lineRule="auto"/>
        <w:jc w:val="lowKashida"/>
        <w:rPr>
          <w:rFonts w:ascii="Simplified Arabic" w:hAnsi="Simplified Arabic" w:cs="Simplified Arabic"/>
          <w:sz w:val="32"/>
          <w:szCs w:val="32"/>
        </w:rPr>
      </w:pPr>
      <w:r>
        <w:rPr>
          <w:rFonts w:ascii="Simplified Arabic" w:hAnsi="Simplified Arabic" w:cs="Simplified Arabic"/>
          <w:noProof/>
          <w:sz w:val="32"/>
          <w:szCs w:val="32"/>
        </w:rPr>
        <w:pict>
          <v:shapetype id="_x0000_t202" coordsize="21600,21600" o:spt="202" path="m,l,21600r21600,l21600,xe">
            <v:stroke joinstyle="miter"/>
            <v:path gradientshapeok="t" o:connecttype="rect"/>
          </v:shapetype>
          <v:shape id="Text Box 3" o:spid="_x0000_s1071" type="#_x0000_t202" style="position:absolute;left:0;text-align:left;margin-left:128.15pt;margin-top:17.1pt;width:192pt;height:50.8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" strokeweight="1pt">
            <v:textbox>
              <w:txbxContent>
                <w:p w:rsidR="0076714D" w:rsidRPr="00043D45" w:rsidRDefault="0076714D" w:rsidP="0076714D">
                  <w:pPr>
                    <w:bidi/>
                    <w:jc w:val="center"/>
                    <w:rPr>
                      <w:rFonts w:ascii="Simplified Arabic" w:hAnsi="Simplified Arabic" w:cs="Simplified Arabic"/>
                      <w:b/>
                      <w:bCs/>
                      <w:sz w:val="36"/>
                      <w:szCs w:val="36"/>
                      <w:rtl/>
                      <w:lang w:bidi="ar-DZ"/>
                    </w:rPr>
                  </w:pPr>
                  <w:r w:rsidRPr="00043D45">
                    <w:rPr>
                      <w:rFonts w:ascii="Simplified Arabic" w:hAnsi="Simplified Arabic" w:cs="Simplified Arabic"/>
                      <w:b/>
                      <w:bCs/>
                      <w:sz w:val="36"/>
                      <w:szCs w:val="36"/>
                      <w:rtl/>
                      <w:lang w:bidi="ar-DZ"/>
                    </w:rPr>
                    <w:t>المديرية العامة</w:t>
                  </w:r>
                </w:p>
              </w:txbxContent>
            </v:textbox>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type id="_x0000_t32" coordsize="21600,21600" o:spt="32" o:oned="t" path="m,l21600,21600e" filled="f">
            <v:path arrowok="t" fillok="f" o:connecttype="none"/>
            <o:lock v:ext="edit" shapetype="t"/>
          </v:shapetype>
          <v:shape id="AutoShape 24" o:spid="_x0000_s1091" type="#_x0000_t32" style="position:absolute;left:0;text-align:left;margin-left:8.65pt;margin-top:496.15pt;width:28pt;height:0;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" strokeweight="1pt">
            <v:stroke endarrow="block"/>
          </v:shape>
        </w:pict>
      </w:r>
      <w:r>
        <w:rPr>
          <w:rFonts w:ascii="Simplified Arabic" w:hAnsi="Simplified Arabic" w:cs="Simplified Arabic"/>
          <w:noProof/>
          <w:sz w:val="32"/>
          <w:szCs w:val="32"/>
        </w:rPr>
        <w:pict>
          <v:shape id="AutoShape 23" o:spid="_x0000_s1090" type="#_x0000_t32" style="position:absolute;left:0;text-align:left;margin-left:8.65pt;margin-top:455.25pt;width:28pt;height:0;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" strokeweight="1pt">
            <v:stroke endarrow="block"/>
          </v:shape>
        </w:pict>
      </w:r>
      <w:r>
        <w:rPr>
          <w:rFonts w:ascii="Simplified Arabic" w:hAnsi="Simplified Arabic" w:cs="Simplified Arabic"/>
          <w:noProof/>
          <w:sz w:val="32"/>
          <w:szCs w:val="32"/>
        </w:rPr>
        <w:pict>
          <v:shape id="AutoShape 22" o:spid="_x0000_s1089" type="#_x0000_t32" style="position:absolute;left:0;text-align:left;margin-left:8.65pt;margin-top:414.3pt;width:28pt;height:0;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" strokeweight="1pt">
            <v:stroke endarrow="block"/>
          </v:shape>
        </w:pict>
      </w:r>
      <w:r>
        <w:rPr>
          <w:rFonts w:ascii="Simplified Arabic" w:hAnsi="Simplified Arabic" w:cs="Simplified Arabic"/>
          <w:noProof/>
          <w:sz w:val="32"/>
          <w:szCs w:val="32"/>
        </w:rPr>
        <w:pict>
          <v:shape id="AutoShape 21" o:spid="_x0000_s1088" type="#_x0000_t32" style="position:absolute;left:0;text-align:left;margin-left:8.65pt;margin-top:376.15pt;width:28pt;height:0;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" strokeweight="1pt">
            <v:stroke endarrow="block"/>
          </v:shape>
        </w:pict>
      </w:r>
      <w:r>
        <w:rPr>
          <w:rFonts w:ascii="Simplified Arabic" w:hAnsi="Simplified Arabic" w:cs="Simplified Arabic"/>
          <w:noProof/>
          <w:sz w:val="32"/>
          <w:szCs w:val="32"/>
        </w:rPr>
        <w:pict>
          <v:shape id="AutoShape 20" o:spid="_x0000_s1087" type="#_x0000_t32" style="position:absolute;left:0;text-align:left;margin-left:8.65pt;margin-top:335.2pt;width:28pt;height:0;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" strokeweight="1pt">
            <v:stroke endarrow="block"/>
          </v:shape>
        </w:pict>
      </w:r>
      <w:r>
        <w:rPr>
          <w:rFonts w:ascii="Simplified Arabic" w:hAnsi="Simplified Arabic" w:cs="Simplified Arabic"/>
          <w:noProof/>
          <w:sz w:val="32"/>
          <w:szCs w:val="32"/>
        </w:rPr>
        <w:pict>
          <v:shape id="AutoShape 10" o:spid="_x0000_s1078" type="#_x0000_t32" style="position:absolute;left:0;text-align:left;margin-left:8.65pt;margin-top:253.35pt;width:0;height:242.8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" strokeweight="1pt"/>
        </w:pict>
      </w:r>
      <w:r>
        <w:rPr>
          <w:rFonts w:ascii="Simplified Arabic" w:hAnsi="Simplified Arabic" w:cs="Simplified Arabic"/>
          <w:noProof/>
          <w:sz w:val="32"/>
          <w:szCs w:val="32"/>
        </w:rPr>
        <w:pict>
          <v:shape id="Text Box 6" o:spid="_x0000_s1074" type="#_x0000_t202" style="position:absolute;left:0;text-align:left;margin-left:8.65pt;margin-top:210.95pt;width:153.65pt;height:42.4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" strokeweight="1pt">
            <v:textbox>
              <w:txbxContent>
                <w:p w:rsidR="0076714D" w:rsidRPr="00ED7845" w:rsidRDefault="0076714D" w:rsidP="0076714D">
                  <w:pPr>
                    <w:bidi/>
                    <w:rPr>
                      <w:sz w:val="32"/>
                      <w:szCs w:val="32"/>
                      <w:lang w:bidi="ar-DZ"/>
                    </w:rPr>
                  </w:pPr>
                  <w:r>
                    <w:rPr>
                      <w:rFonts w:hint="cs"/>
                      <w:sz w:val="32"/>
                      <w:szCs w:val="32"/>
                      <w:rtl/>
                      <w:lang w:bidi="ar-DZ"/>
                    </w:rPr>
                    <w:t xml:space="preserve">المديرية العامة التقنية </w:t>
                  </w:r>
                </w:p>
              </w:txbxContent>
            </v:textbox>
          </v:shape>
        </w:pict>
      </w:r>
      <w:r>
        <w:rPr>
          <w:rFonts w:ascii="Simplified Arabic" w:hAnsi="Simplified Arabic" w:cs="Simplified Arabic"/>
          <w:noProof/>
          <w:sz w:val="32"/>
          <w:szCs w:val="32"/>
        </w:rPr>
        <w:pict>
          <v:shape id="Text Box 7" o:spid="_x0000_s1075" type="#_x0000_t202" style="position:absolute;left:0;text-align:left;margin-left:253.8pt;margin-top:210.95pt;width:153.9pt;height:42.4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" strokeweight="1pt">
            <v:textbox>
              <w:txbxContent>
                <w:p w:rsidR="0076714D" w:rsidRPr="00ED7845" w:rsidRDefault="0076714D" w:rsidP="0076714D">
                  <w:pPr>
                    <w:bidi/>
                    <w:rPr>
                      <w:sz w:val="32"/>
                      <w:szCs w:val="32"/>
                      <w:lang w:bidi="ar-DZ"/>
                    </w:rPr>
                  </w:pPr>
                  <w:r>
                    <w:rPr>
                      <w:rFonts w:hint="cs"/>
                      <w:sz w:val="32"/>
                      <w:szCs w:val="32"/>
                      <w:rtl/>
                      <w:lang w:bidi="ar-DZ"/>
                    </w:rPr>
                    <w:t xml:space="preserve">المديرية العامة لإدارة </w:t>
                  </w:r>
                </w:p>
              </w:txbxContent>
            </v:textbox>
          </v:shape>
        </w:pict>
      </w:r>
      <w:r>
        <w:rPr>
          <w:rFonts w:ascii="Simplified Arabic" w:hAnsi="Simplified Arabic" w:cs="Simplified Arabic"/>
          <w:noProof/>
          <w:sz w:val="32"/>
          <w:szCs w:val="32"/>
        </w:rPr>
        <w:pict>
          <v:shape id="AutoShape 18" o:spid="_x0000_s1085" type="#_x0000_t32" style="position:absolute;left:0;text-align:left;margin-left:162.3pt;margin-top:232.15pt;width:22.55pt;height:0;flip:x;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" strokeweight="1pt">
            <v:stroke endarrow="block"/>
          </v:shape>
        </w:pict>
      </w:r>
      <w:r>
        <w:rPr>
          <w:rFonts w:ascii="Simplified Arabic" w:hAnsi="Simplified Arabic" w:cs="Simplified Arabic"/>
          <w:noProof/>
          <w:sz w:val="32"/>
          <w:szCs w:val="32"/>
        </w:rPr>
        <w:pict>
          <v:shape id="Text Box 5" o:spid="_x0000_s1073" type="#_x0000_t202" style="position:absolute;left:0;text-align:left;margin-left:320.15pt;margin-top:81.15pt;width:93.2pt;height:46.5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" strokeweight="1pt">
            <v:textbox>
              <w:txbxContent>
                <w:p w:rsidR="0076714D" w:rsidRPr="00ED7845" w:rsidRDefault="0076714D" w:rsidP="0076714D">
                  <w:pPr>
                    <w:bidi/>
                    <w:rPr>
                      <w:sz w:val="32"/>
                      <w:szCs w:val="32"/>
                      <w:lang w:bidi="ar-DZ"/>
                    </w:rPr>
                  </w:pPr>
                  <w:r>
                    <w:rPr>
                      <w:rFonts w:hint="cs"/>
                      <w:sz w:val="32"/>
                      <w:szCs w:val="32"/>
                      <w:rtl/>
                      <w:lang w:bidi="ar-DZ"/>
                    </w:rPr>
                    <w:t xml:space="preserve">المساعدون </w:t>
                  </w:r>
                </w:p>
              </w:txbxContent>
            </v:textbox>
          </v:shape>
        </w:pict>
      </w:r>
      <w:r>
        <w:rPr>
          <w:rFonts w:ascii="Simplified Arabic" w:hAnsi="Simplified Arabic" w:cs="Simplified Arabic"/>
          <w:noProof/>
          <w:sz w:val="32"/>
          <w:szCs w:val="32"/>
        </w:rPr>
        <w:pict>
          <v:shape id="AutoShape 16" o:spid="_x0000_s1083" type="#_x0000_t32" style="position:absolute;left:0;text-align:left;margin-left:138.1pt;margin-top:103.7pt;width:24.2pt;height:0;flip:x;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" strokeweight="1pt">
            <v:stroke endarrow="block"/>
          </v:shape>
        </w:pict>
      </w:r>
      <w:r>
        <w:rPr>
          <w:rFonts w:ascii="Simplified Arabic" w:hAnsi="Simplified Arabic" w:cs="Simplified Arabic"/>
          <w:noProof/>
          <w:sz w:val="32"/>
          <w:szCs w:val="32"/>
        </w:rPr>
        <w:pict>
          <v:shape id="AutoShape 12" o:spid="_x0000_s1079" type="#_x0000_t32" style="position:absolute;left:0;text-align:left;margin-left:162.3pt;margin-top:27.45pt;width:0;height:76.2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" strokeweight="1pt"/>
        </w:pict>
      </w:r>
      <w:r>
        <w:rPr>
          <w:rFonts w:ascii="Simplified Arabic" w:hAnsi="Simplified Arabic" w:cs="Simplified Arabic"/>
          <w:noProof/>
          <w:sz w:val="32"/>
          <w:szCs w:val="32"/>
        </w:rPr>
        <w:pict>
          <v:shape id="AutoShape 13" o:spid="_x0000_s1080" type="#_x0000_t32" style="position:absolute;left:0;text-align:left;margin-left:184.85pt;margin-top:27.45pt;width:0;height:204.7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" strokeweight="1pt"/>
        </w:pict>
      </w:r>
      <w:r>
        <w:rPr>
          <w:rFonts w:ascii="Simplified Arabic" w:hAnsi="Simplified Arabic" w:cs="Simplified Arabic"/>
          <w:noProof/>
          <w:sz w:val="32"/>
          <w:szCs w:val="32"/>
        </w:rPr>
        <w:pict>
          <v:shape id="AutoShape 14" o:spid="_x0000_s1081" type="#_x0000_t32" style="position:absolute;left:0;text-align:left;margin-left:270.75pt;margin-top:27.45pt;width:0;height:76.2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" strokeweight="1pt"/>
        </w:pict>
      </w:r>
      <w:r>
        <w:rPr>
          <w:rFonts w:ascii="Simplified Arabic" w:hAnsi="Simplified Arabic" w:cs="Simplified Arabic"/>
          <w:noProof/>
          <w:sz w:val="32"/>
          <w:szCs w:val="32"/>
        </w:rPr>
        <w:pict>
          <v:shape id="AutoShape 15" o:spid="_x0000_s1082" type="#_x0000_t32" style="position:absolute;left:0;text-align:left;margin-left:214.45pt;margin-top:28.85pt;width:4.25pt;height:203.3pt;flip:x;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" strokeweight="1pt"/>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Text Box 4" o:spid="_x0000_s1072" type="#_x0000_t202" style="position:absolute;left:0;text-align:left;margin-left:27.95pt;margin-top:37.7pt;width:110.15pt;height:45.1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" strokeweight="1pt">
            <v:textbox>
              <w:txbxContent>
                <w:p w:rsidR="0076714D" w:rsidRPr="00ED7845" w:rsidRDefault="0076714D" w:rsidP="0076714D">
                  <w:pPr>
                    <w:bidi/>
                    <w:rPr>
                      <w:sz w:val="32"/>
                      <w:szCs w:val="32"/>
                      <w:lang w:bidi="ar-DZ"/>
                    </w:rPr>
                  </w:pPr>
                  <w:r>
                    <w:rPr>
                      <w:rFonts w:hint="cs"/>
                      <w:sz w:val="32"/>
                      <w:szCs w:val="32"/>
                      <w:rtl/>
                      <w:lang w:bidi="ar-DZ"/>
                    </w:rPr>
                    <w:t xml:space="preserve">المستشارون </w:t>
                  </w:r>
                </w:p>
              </w:txbxContent>
            </v:textbox>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17" o:spid="_x0000_s1084" type="#_x0000_t32" style="position:absolute;left:0;text-align:left;margin-left:270.75pt;margin-top:22.7pt;width:49.4pt;height:0;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" strokeweight="1pt">
            <v:stroke endarrow="block"/>
          </v:shape>
        </w:pict>
      </w:r>
    </w:p>
    <w:p w:rsidR="0076714D" w:rsidRPr="00043D45" w:rsidRDefault="0076714D" w:rsidP="0076714D">
      <w:pPr>
        <w:bidi/>
        <w:rPr>
          <w:rFonts w:ascii="Simplified Arabic" w:hAnsi="Simplified Arabic" w:cs="Simplified Arabic"/>
          <w:sz w:val="32"/>
          <w:szCs w:val="32"/>
        </w:rPr>
      </w:pPr>
    </w:p>
    <w:p w:rsidR="0076714D" w:rsidRPr="00043D45" w:rsidRDefault="0076714D" w:rsidP="0076714D">
      <w:pPr>
        <w:bidi/>
        <w:rPr>
          <w:rFonts w:ascii="Simplified Arabic" w:hAnsi="Simplified Arabic" w:cs="Simplified Arabic"/>
          <w:sz w:val="32"/>
          <w:szCs w:val="32"/>
        </w:rPr>
      </w:pP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19" o:spid="_x0000_s1086" type="#_x0000_t32" style="position:absolute;left:0;text-align:left;margin-left:214.45pt;margin-top:29.65pt;width:39.35pt;height:0;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" strokeweight="1pt">
            <v:stroke endarrow="block"/>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25" o:spid="_x0000_s1092" type="#_x0000_t32" style="position:absolute;left:0;text-align:left;margin-left:407.7pt;margin-top:10.35pt;width:0;height:271.05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" strokeweight="1pt"/>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Text Box 9" o:spid="_x0000_s1077" type="#_x0000_t202" style="position:absolute;left:0;text-align:left;margin-left:196.2pt;margin-top:30.55pt;width:162.5pt;height:228.6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" stroked="f">
            <v:textbox>
              <w:txbxContent>
                <w:p w:rsidR="0076714D" w:rsidRDefault="0076714D" w:rsidP="0076714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مديرية الموارد البشرية </w:t>
                  </w:r>
                </w:p>
                <w:p w:rsidR="0076714D" w:rsidRDefault="0076714D" w:rsidP="0076714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مديرية الممتلكات </w:t>
                  </w:r>
                </w:p>
                <w:p w:rsidR="0076714D" w:rsidRDefault="0076714D" w:rsidP="0076714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مديرية المراقبة العامة </w:t>
                  </w:r>
                </w:p>
                <w:p w:rsidR="0076714D" w:rsidRDefault="0076714D" w:rsidP="0076714D">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مديرية التنظيم و معالجة المعلومات </w:t>
                  </w:r>
                </w:p>
                <w:p w:rsidR="0076714D" w:rsidRPr="00ED7845" w:rsidRDefault="0076714D" w:rsidP="0076714D">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مديرية المالية و المحاسبة </w:t>
                  </w:r>
                </w:p>
              </w:txbxContent>
            </v:textbox>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26" o:spid="_x0000_s1093" type="#_x0000_t32" style="position:absolute;left:0;text-align:left;margin-left:372.4pt;margin-top:12.6pt;width:35.3pt;height:0;flip:x;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" strokeweight="1pt">
            <v:stroke endarrow="block"/>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27" o:spid="_x0000_s1094" type="#_x0000_t32" style="position:absolute;left:0;text-align:left;margin-left:372.4pt;margin-top:10.25pt;width:35.3pt;height:0;flip:x;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" strokeweight="1pt">
            <v:stroke endarrow="block"/>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28" o:spid="_x0000_s1095" type="#_x0000_t32" style="position:absolute;left:0;text-align:left;margin-left:372.4pt;margin-top:9.3pt;width:35.3pt;height:0;flip:x;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" strokeweight="1pt">
            <v:stroke endarrow="block"/>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29" o:spid="_x0000_s1096" type="#_x0000_t32" style="position:absolute;left:0;text-align:left;margin-left:372.4pt;margin-top:9.7pt;width:35.3pt;height:0;flip:x;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" strokeweight="1pt">
            <v:stroke endarrow="block"/>
          </v:shape>
        </w:pict>
      </w:r>
    </w:p>
    <w:p w:rsidR="0076714D" w:rsidRPr="00043D45" w:rsidRDefault="005331C1" w:rsidP="0076714D">
      <w:pPr>
        <w:bidi/>
        <w:rPr>
          <w:rFonts w:ascii="Simplified Arabic" w:hAnsi="Simplified Arabic" w:cs="Simplified Arabic"/>
          <w:sz w:val="32"/>
          <w:szCs w:val="32"/>
        </w:rPr>
      </w:pPr>
      <w:r>
        <w:rPr>
          <w:rFonts w:ascii="Simplified Arabic" w:hAnsi="Simplified Arabic" w:cs="Simplified Arabic"/>
          <w:noProof/>
          <w:sz w:val="32"/>
          <w:szCs w:val="32"/>
        </w:rPr>
        <w:pict>
          <v:shape id="AutoShape 30" o:spid="_x0000_s1097" type="#_x0000_t32" style="position:absolute;left:0;text-align:left;margin-left:365.4pt;margin-top:39.75pt;width:40.95pt;height:0;flip:x;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" strokeweight="1pt">
            <v:stroke endarrow="block"/>
          </v:shape>
        </w:pict>
      </w:r>
    </w:p>
    <w:p w:rsidR="0076714D" w:rsidRDefault="0076714D" w:rsidP="0076714D">
      <w:pPr>
        <w:bidi/>
        <w:rPr>
          <w:rFonts w:ascii="Simplified Arabic" w:hAnsi="Simplified Arabic" w:cs="Simplified Arabic"/>
          <w:sz w:val="32"/>
          <w:szCs w:val="32"/>
        </w:rPr>
      </w:pPr>
    </w:p>
    <w:p w:rsidR="0076714D" w:rsidRPr="00043D45" w:rsidRDefault="0076714D" w:rsidP="0076714D">
      <w:pPr>
        <w:bidi/>
        <w:rPr>
          <w:rFonts w:ascii="Simplified Arabic" w:hAnsi="Simplified Arabic" w:cs="Simplified Arabic"/>
          <w:sz w:val="32"/>
          <w:szCs w:val="32"/>
        </w:rPr>
      </w:pPr>
      <w:r>
        <w:rPr>
          <w:rFonts w:ascii="Simplified Arabic" w:hAnsi="Simplified Arabic" w:cs="Simplified Arabic" w:hint="cs"/>
          <w:sz w:val="32"/>
          <w:szCs w:val="32"/>
          <w:rtl/>
        </w:rPr>
        <w:t xml:space="preserve">المصدر : مديرية الموارد البشرية للشركة </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المطلب</w:t>
      </w:r>
      <w:r>
        <w:rPr>
          <w:rFonts w:ascii="Simplified Arabic" w:hAnsi="Simplified Arabic" w:hint="cs"/>
          <w:b/>
          <w:bCs/>
          <w:sz w:val="32"/>
          <w:szCs w:val="32"/>
          <w:rtl/>
          <w:lang w:bidi="ar-DZ"/>
        </w:rPr>
        <w:t>الثاني</w:t>
      </w:r>
      <w:r>
        <w:rPr>
          <w:rFonts w:ascii="Simplified Arabic" w:hAnsi="Simplified Arabic" w:cs="Simplified Arabic"/>
          <w:b/>
          <w:bCs/>
          <w:sz w:val="32"/>
          <w:szCs w:val="32"/>
          <w:rtl/>
          <w:lang w:bidi="ar-DZ"/>
        </w:rPr>
        <w:t xml:space="preserve">:المحيط العام للشركة الوطنية للتأمين </w:t>
      </w:r>
      <w:r>
        <w:rPr>
          <w:rFonts w:ascii="Simplified Arabic" w:hAnsi="Simplified Arabic" w:cs="Simplified Arabic"/>
          <w:b/>
          <w:bCs/>
          <w:sz w:val="32"/>
          <w:szCs w:val="32"/>
          <w:lang w:bidi="ar-DZ"/>
        </w:rPr>
        <w:t>Saa</w:t>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يتكون المحيط من كل العوامل التي تحيط بالمؤسسة والتي يتم من خلالها وضع ومتابعة سياسات المؤسسة ونظرا لكون المحيط واسع جدا يمكن التطرق الى الجوانب العريضة السياسية، الاقتصادية، الاجتماعية والتكنولوجية.</w:t>
      </w:r>
    </w:p>
    <w:p w:rsidR="00417508" w:rsidRDefault="000E2413">
      <w:pPr>
        <w:pStyle w:val="Paragraphedeliste"/>
        <w:numPr>
          <w:ilvl w:val="0"/>
          <w:numId w:val="64"/>
        </w:numPr>
        <w:bidi/>
        <w:spacing w:after="200"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المحيط السياسي:</w:t>
      </w:r>
    </w:p>
    <w:p w:rsidR="00417508" w:rsidRDefault="000E2413">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يتميز قطاع التأمين بتدخل واسع للدولة من أجل حماية مصلحة الزبون وترقية سوق التأمين في الجزائر، وتغييرالأمر95\07 المتعلق بالتأمينات كأداة لإحداث رقابة صارمة وإنشاء جهاز استشاري هو المجلس الوطني للتأمينات.</w:t>
      </w:r>
    </w:p>
    <w:p w:rsidR="00417508" w:rsidRDefault="000E2413">
      <w:pPr>
        <w:pStyle w:val="Paragraphedeliste"/>
        <w:numPr>
          <w:ilvl w:val="0"/>
          <w:numId w:val="64"/>
        </w:numPr>
        <w:bidi/>
        <w:spacing w:after="200"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المحيط الاقتصادي:</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يتميز المحيط الاقتصادي في الجزائر بالتدهور خاصة من حيث القدرة الشرائية للمستهلك </w:t>
      </w:r>
      <w:r>
        <w:rPr>
          <w:rFonts w:ascii="Simplified Arabic" w:hAnsi="Simplified Arabic" w:cs="Simplified Arabic"/>
          <w:sz w:val="32"/>
          <w:szCs w:val="32"/>
          <w:rtl/>
          <w:lang w:bidi="ar-DZ"/>
        </w:rPr>
        <w:t>الذي يكرس مدخوله للحاجيات الضرورية وانهم ينظرون الى التأمين على انه تكلفة إضافية.</w:t>
      </w:r>
    </w:p>
    <w:p w:rsidR="00417508" w:rsidRDefault="000E2413">
      <w:pPr>
        <w:pStyle w:val="Paragraphedeliste"/>
        <w:numPr>
          <w:ilvl w:val="0"/>
          <w:numId w:val="64"/>
        </w:num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 المحيط الاجتماعي والثقافي:</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باعتبار انه اغلبية العائلات من أصل ريفي فإن مفهوم الحماية لديهم محدود، أما بالنسبة لثقافة المجتمع الجزائري فهي تعتمد على العقيدة الدينية وبالتالي يكون هناك تأثير مثل التأمين على الحياة بالإضافة الى ان ثقافتهم التأمينية ناقصة، وبالتالي يمكن للثقافة ان تكون عائقا لجزء من النشاط. </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t xml:space="preserve"> 4</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المحيط التكنلوجي: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يتميز المحيط التكنلوجي بتطور سريع خاصة في الجانب المعلوماتية والتي تمكن المؤسسات من معالجة المعطيات وتسهيل تسيير عقود التأمين، بالإضافة الى شبكة الأنترنت التي تعتبر وسيلة للاطلاع على الأسواق العالمية للتأمين</w:t>
      </w:r>
      <w:r w:rsidR="008C1480">
        <w:rPr>
          <w:rStyle w:val="Appelnotedebasdep"/>
          <w:rFonts w:cs="Simplified Arabic"/>
          <w:szCs w:val="32"/>
          <w:rtl/>
          <w:lang w:bidi="ar-DZ"/>
        </w:rPr>
        <w:footnoteReference w:id="82"/>
      </w:r>
      <w:r>
        <w:rPr>
          <w:rFonts w:ascii="Simplified Arabic" w:hAnsi="Simplified Arabic" w:cs="Simplified Arabic"/>
          <w:sz w:val="32"/>
          <w:szCs w:val="32"/>
          <w:rtl/>
          <w:lang w:bidi="ar-DZ"/>
        </w:rPr>
        <w:t>.</w:t>
      </w:r>
    </w:p>
    <w:p w:rsidR="00417508" w:rsidRDefault="000E2413">
      <w:pPr>
        <w:bidi/>
        <w:spacing w:after="200"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lang w:bidi="ar-DZ"/>
        </w:rPr>
        <w:t xml:space="preserve">المطلب الثالث: تطور </w:t>
      </w:r>
      <w:r>
        <w:rPr>
          <w:rFonts w:ascii="Simplified Arabic" w:hAnsi="Simplified Arabic" w:cs="Simplified Arabic"/>
          <w:b/>
          <w:bCs/>
          <w:sz w:val="32"/>
          <w:szCs w:val="32"/>
          <w:rtl/>
        </w:rPr>
        <w:t>اعمال الشركة الوطنية للتأمين(</w:t>
      </w:r>
      <w:r>
        <w:rPr>
          <w:rFonts w:ascii="Simplified Arabic" w:hAnsi="Simplified Arabic" w:cs="Simplified Arabic"/>
          <w:b/>
          <w:bCs/>
          <w:sz w:val="32"/>
          <w:szCs w:val="32"/>
        </w:rPr>
        <w:t>saa</w:t>
      </w:r>
      <w:r>
        <w:rPr>
          <w:rFonts w:ascii="Simplified Arabic" w:hAnsi="Simplified Arabic" w:cs="Simplified Arabic"/>
          <w:b/>
          <w:bCs/>
          <w:sz w:val="32"/>
          <w:szCs w:val="32"/>
          <w:rtl/>
        </w:rPr>
        <w:t>)</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خلال هذا المطلب سوف نتطرق الي عرض تطور هيكلة محفظة نشاط المؤسسة ورقم اعمالها خلال الفترة 2008-2010 وتطور تعويضاتها خلال السنوات 2010-2011 كما يلي</w:t>
      </w:r>
      <w:r w:rsidR="008C1480">
        <w:rPr>
          <w:rStyle w:val="Appelnotedebasdep"/>
          <w:rFonts w:cs="Simplified Arabic"/>
          <w:szCs w:val="32"/>
          <w:rtl/>
          <w:lang w:bidi="ar-DZ"/>
        </w:rPr>
        <w:footnoteReference w:id="83"/>
      </w:r>
      <w:r>
        <w:rPr>
          <w:rFonts w:ascii="Simplified Arabic" w:hAnsi="Simplified Arabic" w:cs="Simplified Arabic"/>
          <w:sz w:val="32"/>
          <w:szCs w:val="32"/>
          <w:rtl/>
          <w:lang w:bidi="ar-DZ"/>
        </w:rPr>
        <w:t>:</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t>اولا</w:t>
      </w:r>
      <w:r>
        <w:rPr>
          <w:rFonts w:ascii="Simplified Arabic" w:hAnsi="Simplified Arabic" w:cs="Simplified Arabic"/>
          <w:b/>
          <w:bCs/>
          <w:sz w:val="32"/>
          <w:szCs w:val="32"/>
          <w:rtl/>
          <w:lang w:bidi="ar-DZ"/>
        </w:rPr>
        <w:t xml:space="preserve">: تطور هيكلة محفظة نشاط المؤسسة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والتي نظهرها من خلال هذا الجدول كالاتي:</w:t>
      </w:r>
    </w:p>
    <w:p w:rsidR="00754938" w:rsidRDefault="00754938">
      <w:pPr>
        <w:bidi/>
        <w:spacing w:after="200" w:line="276" w:lineRule="auto"/>
        <w:jc w:val="lowKashida"/>
        <w:rPr>
          <w:rFonts w:ascii="Simplified Arabic" w:hAnsi="Simplified Arabic" w:cs="Simplified Arabic"/>
          <w:sz w:val="32"/>
          <w:szCs w:val="32"/>
          <w:rtl/>
        </w:rPr>
      </w:pPr>
    </w:p>
    <w:p w:rsidR="00754938" w:rsidRDefault="00754938" w:rsidP="00754938">
      <w:pPr>
        <w:bidi/>
        <w:spacing w:after="200" w:line="276" w:lineRule="auto"/>
        <w:jc w:val="lowKashida"/>
        <w:rPr>
          <w:rFonts w:ascii="Simplified Arabic" w:hAnsi="Simplified Arabic" w:cs="Simplified Arabic"/>
          <w:sz w:val="32"/>
          <w:szCs w:val="32"/>
          <w:rtl/>
        </w:rPr>
      </w:pPr>
    </w:p>
    <w:p w:rsidR="00754938" w:rsidRDefault="00754938" w:rsidP="00754938">
      <w:pPr>
        <w:bidi/>
        <w:spacing w:after="200" w:line="276" w:lineRule="auto"/>
        <w:jc w:val="lowKashida"/>
        <w:rPr>
          <w:rFonts w:ascii="Simplified Arabic" w:hAnsi="Simplified Arabic" w:cs="Simplified Arabic" w:hint="cs"/>
          <w:sz w:val="32"/>
          <w:szCs w:val="32"/>
          <w:rtl/>
        </w:rPr>
      </w:pPr>
    </w:p>
    <w:p w:rsidR="00FA0ACB" w:rsidRDefault="00FA0ACB" w:rsidP="00FA0ACB">
      <w:pPr>
        <w:bidi/>
        <w:spacing w:after="200" w:line="276" w:lineRule="auto"/>
        <w:jc w:val="lowKashida"/>
        <w:rPr>
          <w:rFonts w:ascii="Simplified Arabic" w:hAnsi="Simplified Arabic" w:cs="Simplified Arabic" w:hint="cs"/>
          <w:sz w:val="32"/>
          <w:szCs w:val="32"/>
          <w:rtl/>
        </w:rPr>
      </w:pPr>
    </w:p>
    <w:p w:rsidR="00FA0ACB" w:rsidRDefault="00FA0ACB" w:rsidP="00FA0ACB">
      <w:pPr>
        <w:bidi/>
        <w:spacing w:after="200" w:line="276" w:lineRule="auto"/>
        <w:jc w:val="lowKashida"/>
        <w:rPr>
          <w:rFonts w:ascii="Simplified Arabic" w:hAnsi="Simplified Arabic" w:cs="Simplified Arabic" w:hint="cs"/>
          <w:sz w:val="32"/>
          <w:szCs w:val="32"/>
          <w:rtl/>
        </w:rPr>
      </w:pPr>
    </w:p>
    <w:p w:rsidR="00FA0ACB" w:rsidRDefault="00FA0ACB" w:rsidP="00FA0ACB">
      <w:pPr>
        <w:bidi/>
        <w:spacing w:after="200" w:line="276" w:lineRule="auto"/>
        <w:jc w:val="lowKashida"/>
        <w:rPr>
          <w:rFonts w:ascii="Simplified Arabic" w:hAnsi="Simplified Arabic" w:cs="Simplified Arabic"/>
          <w:sz w:val="32"/>
          <w:szCs w:val="32"/>
          <w:rtl/>
        </w:rPr>
      </w:pPr>
    </w:p>
    <w:p w:rsidR="00754938" w:rsidRDefault="00754938" w:rsidP="00754938">
      <w:pPr>
        <w:bidi/>
        <w:spacing w:after="200" w:line="276" w:lineRule="auto"/>
        <w:jc w:val="lowKashida"/>
        <w:rPr>
          <w:rFonts w:ascii="Simplified Arabic" w:hAnsi="Simplified Arabic" w:cs="Simplified Arabic"/>
          <w:sz w:val="32"/>
          <w:szCs w:val="32"/>
          <w:rtl/>
        </w:rPr>
      </w:pPr>
    </w:p>
    <w:p w:rsidR="00754938" w:rsidRDefault="00754938" w:rsidP="00754938">
      <w:pPr>
        <w:bidi/>
        <w:spacing w:after="200" w:line="276" w:lineRule="auto"/>
        <w:jc w:val="lowKashida"/>
        <w:rPr>
          <w:rFonts w:ascii="Simplified Arabic" w:hAnsi="Simplified Arabic" w:cs="Simplified Arabic"/>
          <w:sz w:val="32"/>
          <w:szCs w:val="32"/>
          <w:rtl/>
        </w:rPr>
      </w:pPr>
    </w:p>
    <w:p w:rsidR="00417508" w:rsidRDefault="000E2413" w:rsidP="00754938">
      <w:pPr>
        <w:bidi/>
        <w:spacing w:after="200" w:line="276" w:lineRule="auto"/>
        <w:jc w:val="lowKashida"/>
        <w:rPr>
          <w:rFonts w:ascii="Simplified Arabic" w:hAnsi="Simplified Arabic" w:cs="Simplified Arabic"/>
          <w:sz w:val="28"/>
          <w:szCs w:val="28"/>
          <w:rtl/>
          <w:lang w:bidi="ar-DZ"/>
        </w:rPr>
      </w:pPr>
      <w:r>
        <w:rPr>
          <w:rFonts w:ascii="Simplified Arabic" w:hAnsi="Simplified Arabic" w:cs="Simplified Arabic"/>
          <w:sz w:val="32"/>
          <w:szCs w:val="32"/>
          <w:rtl/>
        </w:rPr>
        <w:lastRenderedPageBreak/>
        <w:t xml:space="preserve"> الجدول رقم (03)</w:t>
      </w:r>
      <w:r>
        <w:rPr>
          <w:rFonts w:ascii="Simplified Arabic" w:hAnsi="Simplified Arabic" w:cs="Simplified Arabic" w:hint="cs"/>
          <w:sz w:val="32"/>
          <w:szCs w:val="32"/>
          <w:rtl/>
        </w:rPr>
        <w:t xml:space="preserve"> :</w:t>
      </w:r>
      <w:r>
        <w:rPr>
          <w:rFonts w:ascii="Simplified Arabic" w:hAnsi="Simplified Arabic" w:cs="Simplified Arabic"/>
          <w:sz w:val="28"/>
          <w:szCs w:val="28"/>
          <w:rtl/>
        </w:rPr>
        <w:t>تطور هيكلية محفظة نشاط المؤسسة للفترة</w:t>
      </w:r>
      <w:r>
        <w:rPr>
          <w:rFonts w:ascii="Simplified Arabic" w:hAnsi="Simplified Arabic" w:cs="Simplified Arabic"/>
          <w:sz w:val="28"/>
          <w:szCs w:val="28"/>
          <w:rtl/>
          <w:lang w:bidi="ar-DZ"/>
        </w:rPr>
        <w:t xml:space="preserve"> 2008-2010</w:t>
      </w:r>
    </w:p>
    <w:p w:rsidR="00417508" w:rsidRDefault="00417508">
      <w:pPr>
        <w:bidi/>
        <w:spacing w:after="200" w:line="276" w:lineRule="auto"/>
        <w:jc w:val="lowKashida"/>
        <w:rPr>
          <w:rFonts w:ascii="Simplified Arabic" w:hAnsi="Simplified Arabic" w:cs="Simplified Arabic"/>
          <w:sz w:val="28"/>
          <w:szCs w:val="28"/>
          <w:rtl/>
        </w:rPr>
      </w:pPr>
    </w:p>
    <w:tbl>
      <w:tblPr>
        <w:tblStyle w:val="Grilledutableau"/>
        <w:tblW w:w="10485" w:type="dxa"/>
        <w:tblLook w:val="04A0"/>
      </w:tblPr>
      <w:tblGrid>
        <w:gridCol w:w="2287"/>
        <w:gridCol w:w="2287"/>
        <w:gridCol w:w="2287"/>
        <w:gridCol w:w="3624"/>
      </w:tblGrid>
      <w:tr w:rsidR="00417508" w:rsidTr="008C1480">
        <w:trPr>
          <w:trHeight w:val="940"/>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2010</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2009</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2008</w:t>
            </w:r>
          </w:p>
        </w:tc>
        <w:tc>
          <w:tcPr>
            <w:tcW w:w="3624" w:type="dxa"/>
            <w:tcBorders>
              <w:tr2bl w:val="single" w:sz="4" w:space="0" w:color="auto"/>
            </w:tcBorders>
          </w:tcPr>
          <w:p w:rsidR="00417508" w:rsidRDefault="008C1480">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السنوات             الفرو</w:t>
            </w:r>
            <w:r>
              <w:rPr>
                <w:rFonts w:ascii="Simplified Arabic" w:hAnsi="Simplified Arabic" w:cs="Simplified Arabic"/>
                <w:sz w:val="32"/>
                <w:szCs w:val="32"/>
                <w:rtl/>
                <w:lang w:bidi="ar-DZ"/>
              </w:rPr>
              <w:t>ع</w:t>
            </w:r>
          </w:p>
        </w:tc>
      </w:tr>
      <w:tr w:rsidR="00417508">
        <w:trPr>
          <w:trHeight w:val="904"/>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52.33%</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51.02%</w:t>
            </w:r>
          </w:p>
        </w:tc>
        <w:tc>
          <w:tcPr>
            <w:tcW w:w="2287" w:type="dxa"/>
            <w:hideMark/>
          </w:tcPr>
          <w:p w:rsidR="00417508" w:rsidRDefault="000E2413">
            <w:pPr>
              <w:bidi/>
              <w:spacing w:line="276" w:lineRule="auto"/>
              <w:jc w:val="lowKashida"/>
              <w:rPr>
                <w:rFonts w:ascii="Simplified Arabic" w:hAnsi="Simplified Arabic" w:cs="Simplified Arabic"/>
                <w:sz w:val="32"/>
                <w:szCs w:val="32"/>
                <w:lang w:val="en-ZA" w:bidi="ar-DZ"/>
              </w:rPr>
            </w:pPr>
            <w:r>
              <w:rPr>
                <w:rFonts w:ascii="Simplified Arabic" w:hAnsi="Simplified Arabic" w:cs="Simplified Arabic"/>
                <w:sz w:val="32"/>
                <w:szCs w:val="32"/>
                <w:lang w:val="en-ZA" w:bidi="ar-DZ"/>
              </w:rPr>
              <w:t>50.35%</w:t>
            </w:r>
          </w:p>
        </w:tc>
        <w:tc>
          <w:tcPr>
            <w:tcW w:w="3624"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تأمين اجباري للسيارات</w:t>
            </w:r>
          </w:p>
        </w:tc>
      </w:tr>
      <w:tr w:rsidR="00417508">
        <w:trPr>
          <w:trHeight w:val="940"/>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21.49%</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21.04%</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20.50%</w:t>
            </w:r>
          </w:p>
        </w:tc>
        <w:tc>
          <w:tcPr>
            <w:tcW w:w="3624"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تأمين غير اجباري للسيارات </w:t>
            </w:r>
          </w:p>
        </w:tc>
      </w:tr>
      <w:tr w:rsidR="00417508">
        <w:trPr>
          <w:trHeight w:val="940"/>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15.90%</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15.83%</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15.67%</w:t>
            </w:r>
          </w:p>
        </w:tc>
        <w:tc>
          <w:tcPr>
            <w:tcW w:w="3624"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تأمين الأخطار المختلفة</w:t>
            </w:r>
          </w:p>
        </w:tc>
      </w:tr>
      <w:tr w:rsidR="00417508">
        <w:trPr>
          <w:trHeight w:val="940"/>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0.88%</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0.80%</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0.46%</w:t>
            </w:r>
          </w:p>
        </w:tc>
        <w:tc>
          <w:tcPr>
            <w:tcW w:w="3624"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تأمين الأخطار الفلاحية </w:t>
            </w:r>
          </w:p>
        </w:tc>
      </w:tr>
      <w:tr w:rsidR="00417508">
        <w:trPr>
          <w:trHeight w:val="904"/>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3.05%</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3.01%</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3.51%</w:t>
            </w:r>
          </w:p>
        </w:tc>
        <w:tc>
          <w:tcPr>
            <w:tcW w:w="3624"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تأمين النقل </w:t>
            </w:r>
          </w:p>
        </w:tc>
      </w:tr>
      <w:tr w:rsidR="00417508">
        <w:trPr>
          <w:trHeight w:val="940"/>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6.35%</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8.30%</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9.51%</w:t>
            </w:r>
          </w:p>
        </w:tc>
        <w:tc>
          <w:tcPr>
            <w:tcW w:w="3624"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تأمين الأشخاص </w:t>
            </w:r>
          </w:p>
        </w:tc>
      </w:tr>
      <w:tr w:rsidR="00417508">
        <w:trPr>
          <w:trHeight w:val="904"/>
        </w:trPr>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100%</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100%</w:t>
            </w:r>
          </w:p>
        </w:tc>
        <w:tc>
          <w:tcPr>
            <w:tcW w:w="2287"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lang w:bidi="ar-DZ"/>
              </w:rPr>
              <w:t>100%</w:t>
            </w:r>
          </w:p>
        </w:tc>
        <w:tc>
          <w:tcPr>
            <w:tcW w:w="3624" w:type="dxa"/>
            <w:hideMark/>
          </w:tcPr>
          <w:p w:rsidR="00417508" w:rsidRDefault="000E2413">
            <w:pPr>
              <w:bidi/>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المجموع</w:t>
            </w:r>
          </w:p>
        </w:tc>
      </w:tr>
    </w:tbl>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المصدر: مديرية المحاسبة والمالية في شركة </w:t>
      </w:r>
      <w:r>
        <w:rPr>
          <w:rFonts w:ascii="Simplified Arabic" w:hAnsi="Simplified Arabic" w:cs="Simplified Arabic"/>
          <w:sz w:val="32"/>
          <w:szCs w:val="32"/>
          <w:lang w:bidi="ar-DZ"/>
        </w:rPr>
        <w:t>SAA</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خلال الجدول نلاحظ ان تأمين السيارات هو الذي ينال الحصة الأكبر في محفظة نشاط الشركة بالرغم من التطور الملحوظ في الفروع الأخرى.</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rPr>
        <w:t>ثانيا:</w:t>
      </w:r>
      <w:r>
        <w:rPr>
          <w:rFonts w:ascii="Simplified Arabic" w:hAnsi="Simplified Arabic" w:cs="Simplified Arabic"/>
          <w:b/>
          <w:bCs/>
          <w:sz w:val="32"/>
          <w:szCs w:val="32"/>
          <w:rtl/>
          <w:lang w:bidi="ar-DZ"/>
        </w:rPr>
        <w:t xml:space="preserve">تطور رقم الأعمال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lastRenderedPageBreak/>
        <w:t>أكدت سنة 2009 مكانة المؤسسة في السوق تقدر ب</w:t>
      </w:r>
      <w:r>
        <w:rPr>
          <w:rFonts w:ascii="Simplified Arabic" w:hAnsi="Simplified Arabic" w:cs="Simplified Arabic"/>
          <w:sz w:val="32"/>
          <w:szCs w:val="32"/>
          <w:rtl/>
        </w:rPr>
        <w:t>27 % ورقم اعمال ب 8537 مليون دينار وهو مايفسر التطور ب 17%مقارنة بنسبة 2008 و</w:t>
      </w:r>
      <w:r>
        <w:rPr>
          <w:rFonts w:ascii="Simplified Arabic" w:hAnsi="Simplified Arabic" w:cs="Simplified Arabic"/>
          <w:sz w:val="32"/>
          <w:szCs w:val="32"/>
          <w:rtl/>
          <w:lang w:bidi="ar-DZ"/>
        </w:rPr>
        <w:t>ذ</w:t>
      </w:r>
      <w:r>
        <w:rPr>
          <w:rFonts w:ascii="Simplified Arabic" w:hAnsi="Simplified Arabic" w:cs="Simplified Arabic"/>
          <w:sz w:val="32"/>
          <w:szCs w:val="32"/>
          <w:rtl/>
        </w:rPr>
        <w:t>لك تحت تأثير النشاط التجاري المكلف و أيضا النمو الاقتصادي و الجدول الموالي يوضح ذلك:</w:t>
      </w:r>
    </w:p>
    <w:p w:rsidR="00417508" w:rsidRDefault="000E2413">
      <w:pPr>
        <w:bidi/>
        <w:spacing w:line="276" w:lineRule="auto"/>
        <w:jc w:val="lowKashida"/>
        <w:rPr>
          <w:rFonts w:ascii="Simplified Arabic" w:hAnsi="Simplified Arabic" w:cs="Simplified Arabic"/>
          <w:color w:val="FF0000"/>
          <w:sz w:val="32"/>
          <w:szCs w:val="32"/>
          <w:rtl/>
        </w:rPr>
      </w:pPr>
      <w:r>
        <w:rPr>
          <w:rFonts w:ascii="Simplified Arabic" w:hAnsi="Simplified Arabic" w:cs="Simplified Arabic"/>
          <w:sz w:val="32"/>
          <w:szCs w:val="32"/>
          <w:rtl/>
        </w:rPr>
        <w:t>الجدول رقم(04)</w:t>
      </w:r>
      <w:r>
        <w:rPr>
          <w:rFonts w:ascii="Simplified Arabic" w:hAnsi="Simplified Arabic" w:cs="Simplified Arabic" w:hint="cs"/>
          <w:sz w:val="32"/>
          <w:szCs w:val="32"/>
          <w:rtl/>
        </w:rPr>
        <w:t xml:space="preserve"> : </w:t>
      </w:r>
      <w:r>
        <w:rPr>
          <w:rFonts w:ascii="Simplified Arabic" w:hAnsi="Simplified Arabic" w:cs="Simplified Arabic"/>
          <w:sz w:val="32"/>
          <w:szCs w:val="32"/>
          <w:rtl/>
        </w:rPr>
        <w:t>تطور رقم اعمال شركة الوطنية لتأمين خلال الفترة 2008-2010</w:t>
      </w:r>
    </w:p>
    <w:tbl>
      <w:tblPr>
        <w:tblStyle w:val="Grilledutableau"/>
        <w:tblpPr w:leftFromText="141" w:rightFromText="141" w:vertAnchor="text" w:horzAnchor="page" w:tblpX="1036" w:tblpY="1508"/>
        <w:tblW w:w="10060" w:type="dxa"/>
        <w:tblLook w:val="04A0"/>
      </w:tblPr>
      <w:tblGrid>
        <w:gridCol w:w="2149"/>
        <w:gridCol w:w="2149"/>
        <w:gridCol w:w="2149"/>
        <w:gridCol w:w="3613"/>
      </w:tblGrid>
      <w:tr w:rsidR="00417508">
        <w:trPr>
          <w:trHeight w:val="1269"/>
        </w:trPr>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2010</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2009</w:t>
            </w:r>
          </w:p>
        </w:tc>
        <w:tc>
          <w:tcPr>
            <w:tcW w:w="2149" w:type="dxa"/>
            <w:hideMark/>
          </w:tcPr>
          <w:p w:rsidR="00417508" w:rsidRDefault="000E2413">
            <w:pPr>
              <w:tabs>
                <w:tab w:val="left" w:pos="555"/>
              </w:tabs>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Pr>
              <w:tab/>
            </w:r>
          </w:p>
        </w:tc>
        <w:tc>
          <w:tcPr>
            <w:tcW w:w="3613" w:type="dxa"/>
            <w:hideMark/>
          </w:tcPr>
          <w:p w:rsidR="00417508" w:rsidRDefault="000E2413">
            <w:pPr>
              <w:tabs>
                <w:tab w:val="left" w:pos="555"/>
              </w:tabs>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السنوات</w:t>
            </w:r>
          </w:p>
        </w:tc>
      </w:tr>
      <w:tr w:rsidR="00417508">
        <w:trPr>
          <w:trHeight w:val="956"/>
        </w:trPr>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5673</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4883</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2596</w:t>
            </w:r>
          </w:p>
        </w:tc>
        <w:tc>
          <w:tcPr>
            <w:tcW w:w="3613"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تأمين السيارات</w:t>
            </w:r>
          </w:p>
        </w:tc>
      </w:tr>
      <w:tr w:rsidR="00417508">
        <w:trPr>
          <w:trHeight w:val="994"/>
        </w:trPr>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1589</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1459</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1332</w:t>
            </w:r>
          </w:p>
        </w:tc>
        <w:tc>
          <w:tcPr>
            <w:tcW w:w="3613"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تأمين الأخطار المختلفة </w:t>
            </w:r>
          </w:p>
        </w:tc>
      </w:tr>
      <w:tr w:rsidR="00417508">
        <w:trPr>
          <w:trHeight w:val="994"/>
        </w:trPr>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100</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66</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31</w:t>
            </w:r>
          </w:p>
        </w:tc>
        <w:tc>
          <w:tcPr>
            <w:tcW w:w="3613"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تأمين الأخطار الفلاحية </w:t>
            </w:r>
          </w:p>
        </w:tc>
      </w:tr>
      <w:tr w:rsidR="00417508">
        <w:trPr>
          <w:trHeight w:val="994"/>
        </w:trPr>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437</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223</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238</w:t>
            </w:r>
          </w:p>
        </w:tc>
        <w:tc>
          <w:tcPr>
            <w:tcW w:w="3613"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تأمين النقل </w:t>
            </w:r>
          </w:p>
        </w:tc>
      </w:tr>
      <w:tr w:rsidR="00417508">
        <w:trPr>
          <w:trHeight w:val="956"/>
        </w:trPr>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738</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691</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644</w:t>
            </w:r>
          </w:p>
        </w:tc>
        <w:tc>
          <w:tcPr>
            <w:tcW w:w="3613"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تأمين الأشخاص </w:t>
            </w:r>
          </w:p>
        </w:tc>
      </w:tr>
      <w:tr w:rsidR="00417508">
        <w:trPr>
          <w:trHeight w:val="994"/>
        </w:trPr>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8537</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7322</w:t>
            </w:r>
          </w:p>
        </w:tc>
        <w:tc>
          <w:tcPr>
            <w:tcW w:w="2149"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6772</w:t>
            </w:r>
          </w:p>
        </w:tc>
        <w:tc>
          <w:tcPr>
            <w:tcW w:w="3613" w:type="dxa"/>
            <w:hideMark/>
          </w:tcPr>
          <w:p w:rsidR="00417508" w:rsidRDefault="000E2413">
            <w:pPr>
              <w:bidi/>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المجموع </w:t>
            </w:r>
          </w:p>
        </w:tc>
      </w:tr>
    </w:tbl>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t xml:space="preserve">المصدر: مديرية المحاسبة والمالية في شركة </w:t>
      </w:r>
      <w:r>
        <w:rPr>
          <w:rFonts w:ascii="Simplified Arabic" w:hAnsi="Simplified Arabic" w:cs="Simplified Arabic"/>
          <w:sz w:val="32"/>
          <w:szCs w:val="32"/>
        </w:rPr>
        <w:t>SAA</w:t>
      </w:r>
    </w:p>
    <w:p w:rsidR="00417508" w:rsidRDefault="00417508">
      <w:pPr>
        <w:bidi/>
        <w:spacing w:line="276" w:lineRule="auto"/>
        <w:jc w:val="lowKashida"/>
        <w:rPr>
          <w:rFonts w:ascii="Simplified Arabic" w:hAnsi="Simplified Arabic" w:cs="Simplified Arabic"/>
          <w:sz w:val="32"/>
          <w:szCs w:val="32"/>
          <w:rtl/>
        </w:rPr>
      </w:pP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من خلال الجدول نستنتج أن تطور رقم الأعمال بصفة اجمالية كان ايجابيا لسنة 2010</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مقارنة مع السنوات السابقة.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b/>
          <w:bCs/>
          <w:sz w:val="32"/>
          <w:szCs w:val="32"/>
          <w:rtl/>
          <w:lang w:bidi="ar-DZ"/>
        </w:rPr>
        <w:lastRenderedPageBreak/>
        <w:t>المبحث الثا</w:t>
      </w:r>
      <w:r>
        <w:rPr>
          <w:rFonts w:ascii="Simplified Arabic" w:hAnsi="Simplified Arabic" w:hint="cs"/>
          <w:b/>
          <w:bCs/>
          <w:sz w:val="32"/>
          <w:szCs w:val="32"/>
          <w:rtl/>
          <w:lang w:bidi="ar-DZ"/>
        </w:rPr>
        <w:t>لث</w:t>
      </w:r>
      <w:r>
        <w:rPr>
          <w:rFonts w:ascii="Simplified Arabic" w:hAnsi="Simplified Arabic" w:cs="Simplified Arabic"/>
          <w:b/>
          <w:bCs/>
          <w:sz w:val="32"/>
          <w:szCs w:val="32"/>
          <w:rtl/>
          <w:lang w:bidi="ar-DZ"/>
        </w:rPr>
        <w:t>: عملية التأمين والتعويض السكني</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     الجدير </w:t>
      </w:r>
      <w:r>
        <w:rPr>
          <w:rFonts w:ascii="Simplified Arabic" w:hAnsi="Simplified Arabic" w:cs="Simplified Arabic"/>
          <w:sz w:val="32"/>
          <w:szCs w:val="32"/>
          <w:rtl/>
          <w:lang w:bidi="ar-DZ"/>
        </w:rPr>
        <w:t>بالذكر قبل تطرق الى عملية التأمين وطريقة التعويض نقوم بتقديم على الضمانات التي يقدمها هذا التأمين.</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المطلب الأول: تقديم حول التأمين السكني</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عقد التأمين السكني هو عقد متعدد الضمانات ويغطي الأصول العائلية </w:t>
      </w:r>
      <w:r>
        <w:rPr>
          <w:rFonts w:ascii="Simplified Arabic" w:hAnsi="Simplified Arabic" w:cs="Simplified Arabic"/>
          <w:sz w:val="32"/>
          <w:szCs w:val="32"/>
          <w:rtl/>
        </w:rPr>
        <w:t>(السكن، الأثاث) عندما يكون الفرد مسؤولا أو ضحية في الحادث</w:t>
      </w:r>
      <w:r>
        <w:rPr>
          <w:rFonts w:ascii="Simplified Arabic" w:hAnsi="Simplified Arabic" w:cs="Simplified Arabic"/>
          <w:sz w:val="32"/>
          <w:szCs w:val="32"/>
          <w:rtl/>
          <w:lang w:bidi="ar-DZ"/>
        </w:rPr>
        <w:t xml:space="preserve"> وتتمثل هذه الضمانات في:</w:t>
      </w:r>
    </w:p>
    <w:p w:rsidR="00417508" w:rsidRDefault="000E2413">
      <w:pPr>
        <w:pStyle w:val="Paragraphedeliste"/>
        <w:numPr>
          <w:ilvl w:val="0"/>
          <w:numId w:val="65"/>
        </w:num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الضمان الأساسي: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ويشمل التأمين ضد الحريق الذي يغطي الأضرار الناجمة عن الحريق والدخان عندما يكون الحريق عرضيا.</w:t>
      </w:r>
    </w:p>
    <w:p w:rsidR="00417508" w:rsidRDefault="000E2413">
      <w:pPr>
        <w:pStyle w:val="Paragraphedeliste"/>
        <w:numPr>
          <w:ilvl w:val="0"/>
          <w:numId w:val="65"/>
        </w:num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ضماناتاختيارية:</w:t>
      </w:r>
      <w:r>
        <w:rPr>
          <w:rFonts w:ascii="Simplified Arabic" w:hAnsi="Simplified Arabic" w:cs="Simplified Arabic"/>
          <w:sz w:val="32"/>
          <w:szCs w:val="32"/>
          <w:rtl/>
          <w:lang w:bidi="ar-DZ"/>
        </w:rPr>
        <w:t>ويشمل الضمانات التالية: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-ضمان السرقة.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-ضمان تلف المياه.</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-ضمان كسر الزجاج.</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-ضمان المسؤولية المدنية.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-ضمان المساعدة المنزلية من سباكة والأقفال، الزجاج، الكهرباء.</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اما الاستثناءات التي لا يتضمنها هذا القد فتتمثل في المخاطر والأضرار التي تستثنيها صراحة الاتفاقات الخاصة او الشروط الخاصة والاضرار الناجمة عن الخطأ التعسفي أو الاحتيالي لأي شخص مؤمن عليه</w:t>
      </w:r>
      <w:r>
        <w:rPr>
          <w:rFonts w:ascii="Simplified Arabic" w:hAnsi="Simplified Arabic" w:cs="Simplified Arabic" w:hint="cs"/>
          <w:sz w:val="32"/>
          <w:szCs w:val="32"/>
          <w:rtl/>
          <w:lang w:bidi="ar-DZ"/>
        </w:rPr>
        <w:t xml:space="preserve">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b/>
          <w:bCs/>
          <w:sz w:val="36"/>
          <w:szCs w:val="36"/>
          <w:rtl/>
          <w:lang w:bidi="ar-DZ"/>
        </w:rPr>
        <w:lastRenderedPageBreak/>
        <w:t xml:space="preserve">المطلب الثاني: </w:t>
      </w:r>
      <w:r>
        <w:rPr>
          <w:rFonts w:ascii="Simplified Arabic" w:hAnsi="Simplified Arabic" w:cs="Simplified Arabic"/>
          <w:b/>
          <w:bCs/>
          <w:sz w:val="36"/>
          <w:szCs w:val="36"/>
          <w:rtl/>
        </w:rPr>
        <w:t>دراسة ميدانية حول عملية التأمين و</w:t>
      </w:r>
      <w:r>
        <w:rPr>
          <w:rFonts w:ascii="Simplified Arabic" w:hAnsi="Simplified Arabic" w:cs="Simplified Arabic"/>
          <w:b/>
          <w:bCs/>
          <w:sz w:val="36"/>
          <w:szCs w:val="36"/>
          <w:rtl/>
          <w:lang w:bidi="ar-DZ"/>
        </w:rPr>
        <w:t xml:space="preserve">التعويض السكني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من خلال </w:t>
      </w:r>
      <w:r>
        <w:rPr>
          <w:rFonts w:ascii="Simplified Arabic" w:hAnsi="Simplified Arabic" w:cs="Simplified Arabic"/>
          <w:sz w:val="32"/>
          <w:szCs w:val="32"/>
          <w:rtl/>
          <w:lang w:bidi="ar-DZ"/>
        </w:rPr>
        <w:t>هذا المطلب حاولنا التعرف على عمليات التأمين والتعويض في وكالة التأمين من خلال دراسة حول ملف احد عملائها في اتجاهين كما يلي:</w:t>
      </w:r>
    </w:p>
    <w:p w:rsidR="00417508" w:rsidRDefault="000E2413">
      <w:pPr>
        <w:bidi/>
        <w:spacing w:after="200" w:line="276" w:lineRule="auto"/>
        <w:jc w:val="lowKashida"/>
        <w:rPr>
          <w:rFonts w:ascii="Simplified Arabic" w:hAnsi="Simplified Arabic" w:cs="Simplified Arabic"/>
          <w:b/>
          <w:bCs/>
          <w:sz w:val="36"/>
          <w:szCs w:val="36"/>
          <w:rtl/>
        </w:rPr>
      </w:pPr>
      <w:r>
        <w:rPr>
          <w:rFonts w:ascii="Simplified Arabic" w:hAnsi="Simplified Arabic" w:cs="Simplified Arabic"/>
          <w:b/>
          <w:bCs/>
          <w:sz w:val="36"/>
          <w:szCs w:val="36"/>
          <w:rtl/>
        </w:rPr>
        <w:t>اولا: عملية التأمين</w:t>
      </w:r>
    </w:p>
    <w:p w:rsidR="008C1480" w:rsidRDefault="000E2413" w:rsidP="008C1480">
      <w:pPr>
        <w:bidi/>
        <w:spacing w:after="200" w:line="276" w:lineRule="auto"/>
        <w:jc w:val="lowKashida"/>
        <w:rPr>
          <w:rFonts w:ascii="Simplified Arabic" w:hAnsi="Simplified Arabic" w:cs="Simplified Arabic"/>
          <w:sz w:val="36"/>
          <w:szCs w:val="36"/>
          <w:rtl/>
          <w:lang w:bidi="ar-DZ"/>
        </w:rPr>
      </w:pPr>
      <w:r>
        <w:rPr>
          <w:rFonts w:ascii="Simplified Arabic" w:hAnsi="Simplified Arabic" w:cs="Simplified Arabic"/>
          <w:sz w:val="36"/>
          <w:szCs w:val="36"/>
          <w:rtl/>
          <w:lang w:bidi="ar-DZ"/>
        </w:rPr>
        <w:t>السيدة منصور.أ تقدمت الى شركة التأمين</w:t>
      </w:r>
      <w:r>
        <w:rPr>
          <w:rFonts w:ascii="Simplified Arabic" w:hAnsi="Simplified Arabic" w:cs="Simplified Arabic"/>
          <w:sz w:val="36"/>
          <w:szCs w:val="36"/>
          <w:rtl/>
        </w:rPr>
        <w:t xml:space="preserve"> في تاريخ </w:t>
      </w:r>
      <w:r>
        <w:rPr>
          <w:rFonts w:ascii="Simplified Arabic" w:hAnsi="Simplified Arabic" w:cs="Simplified Arabic"/>
          <w:sz w:val="36"/>
          <w:szCs w:val="36"/>
          <w:rtl/>
          <w:lang w:bidi="ar-DZ"/>
        </w:rPr>
        <w:t xml:space="preserve">4جانفي 2021 </w:t>
      </w:r>
      <w:r>
        <w:rPr>
          <w:rFonts w:ascii="Simplified Arabic" w:hAnsi="Simplified Arabic" w:cs="Simplified Arabic"/>
          <w:sz w:val="36"/>
          <w:szCs w:val="36"/>
          <w:rtl/>
        </w:rPr>
        <w:t xml:space="preserve">بغاية تأمين سكنها حيث قدمت لها الشركة </w:t>
      </w:r>
      <w:r>
        <w:rPr>
          <w:rFonts w:ascii="Simplified Arabic" w:hAnsi="Simplified Arabic" w:cs="Simplified Arabic"/>
          <w:sz w:val="36"/>
          <w:szCs w:val="36"/>
          <w:rtl/>
          <w:lang w:bidi="ar-DZ"/>
        </w:rPr>
        <w:t xml:space="preserve">بدورها </w:t>
      </w:r>
      <w:r>
        <w:rPr>
          <w:rFonts w:ascii="Simplified Arabic" w:hAnsi="Simplified Arabic" w:cs="Simplified Arabic"/>
          <w:sz w:val="36"/>
          <w:szCs w:val="36"/>
          <w:rtl/>
        </w:rPr>
        <w:t>عدة</w:t>
      </w:r>
      <w:r>
        <w:rPr>
          <w:rFonts w:ascii="Simplified Arabic" w:hAnsi="Simplified Arabic" w:cs="Simplified Arabic"/>
          <w:sz w:val="36"/>
          <w:szCs w:val="36"/>
          <w:rtl/>
          <w:lang w:bidi="ar-DZ"/>
        </w:rPr>
        <w:t xml:space="preserve"> ضمانات التي تمكنها بتغطية </w:t>
      </w:r>
      <w:r>
        <w:rPr>
          <w:rFonts w:ascii="Simplified Arabic" w:hAnsi="Simplified Arabic" w:cs="Simplified Arabic"/>
          <w:sz w:val="36"/>
          <w:szCs w:val="36"/>
          <w:rtl/>
        </w:rPr>
        <w:t xml:space="preserve">كافة الأخطار التي تصيب سكنها بعد تقدير سعره بإدخال كل المعلومات المتعلقة به في المرقم الالكتروني من حيث مساحته وارتفاعه و نوعه أي كل المعلومات التي تمكنه بتقديره لقيمة السكن ثم  لتعويضات التي تقدمها </w:t>
      </w:r>
      <w:r>
        <w:rPr>
          <w:rFonts w:ascii="Simplified Arabic" w:hAnsi="Simplified Arabic" w:cs="Simplified Arabic"/>
          <w:sz w:val="36"/>
          <w:szCs w:val="36"/>
          <w:rtl/>
          <w:lang w:bidi="ar-DZ"/>
        </w:rPr>
        <w:t>من خلال هذا الجدول نوضح ذلك:</w:t>
      </w:r>
    </w:p>
    <w:p w:rsidR="00417508" w:rsidRDefault="000E2413" w:rsidP="00754938">
      <w:pPr>
        <w:bidi/>
        <w:spacing w:after="200" w:line="276" w:lineRule="auto"/>
        <w:jc w:val="lowKashida"/>
        <w:rPr>
          <w:rFonts w:ascii="Simplified Arabic" w:hAnsi="Simplified Arabic" w:cs="Simplified Arabic"/>
          <w:sz w:val="32"/>
          <w:szCs w:val="32"/>
          <w:rtl/>
        </w:rPr>
      </w:pPr>
      <w:r>
        <w:rPr>
          <w:rFonts w:ascii="Simplified Arabic" w:hAnsi="Simplified Arabic" w:cs="Simplified Arabic"/>
          <w:sz w:val="36"/>
          <w:szCs w:val="36"/>
          <w:rtl/>
        </w:rPr>
        <w:t>الجدول رقم(05)</w:t>
      </w:r>
      <w:r>
        <w:rPr>
          <w:rFonts w:ascii="Simplified Arabic" w:hAnsi="Simplified Arabic" w:cs="Simplified Arabic" w:hint="cs"/>
          <w:sz w:val="36"/>
          <w:szCs w:val="36"/>
          <w:rtl/>
        </w:rPr>
        <w:t xml:space="preserve"> :</w:t>
      </w:r>
      <w:r>
        <w:rPr>
          <w:rFonts w:ascii="Simplified Arabic" w:hAnsi="Simplified Arabic" w:cs="Simplified Arabic"/>
          <w:sz w:val="32"/>
          <w:szCs w:val="32"/>
          <w:rtl/>
        </w:rPr>
        <w:t>جدول يمثل ال</w:t>
      </w:r>
      <w:r>
        <w:rPr>
          <w:rFonts w:ascii="Simplified Arabic" w:hAnsi="Simplified Arabic" w:cs="Simplified Arabic" w:hint="cs"/>
          <w:sz w:val="32"/>
          <w:szCs w:val="32"/>
          <w:rtl/>
        </w:rPr>
        <w:t>ض</w:t>
      </w:r>
      <w:r>
        <w:rPr>
          <w:rFonts w:ascii="Simplified Arabic" w:hAnsi="Simplified Arabic" w:cs="Simplified Arabic"/>
          <w:sz w:val="32"/>
          <w:szCs w:val="32"/>
          <w:rtl/>
        </w:rPr>
        <w:t>مانات التي تقدمها الوكالة الوطنية لتأمين (</w:t>
      </w:r>
      <w:r>
        <w:rPr>
          <w:rFonts w:ascii="Simplified Arabic" w:hAnsi="Simplified Arabic" w:cs="Simplified Arabic"/>
          <w:sz w:val="32"/>
          <w:szCs w:val="32"/>
          <w:lang w:val="en-ZA"/>
        </w:rPr>
        <w:t>saa</w:t>
      </w:r>
      <w:r>
        <w:rPr>
          <w:rFonts w:ascii="Simplified Arabic" w:hAnsi="Simplified Arabic" w:cs="Simplified Arabic"/>
          <w:sz w:val="32"/>
          <w:szCs w:val="32"/>
          <w:rtl/>
        </w:rPr>
        <w:t>)</w:t>
      </w:r>
    </w:p>
    <w:p w:rsidR="00417508" w:rsidRDefault="000E2413">
      <w:pPr>
        <w:bidi/>
        <w:spacing w:after="200" w:line="276" w:lineRule="auto"/>
        <w:jc w:val="lowKashida"/>
        <w:rPr>
          <w:rFonts w:ascii="Simplified Arabic" w:hAnsi="Simplified Arabic" w:cs="Simplified Arabic"/>
          <w:sz w:val="24"/>
          <w:szCs w:val="24"/>
          <w:rtl/>
          <w:lang w:bidi="ar-DZ"/>
        </w:rPr>
      </w:pPr>
      <w:r>
        <w:rPr>
          <w:rFonts w:ascii="Simplified Arabic" w:hAnsi="Simplified Arabic" w:cs="Simplified Arabic"/>
          <w:sz w:val="28"/>
          <w:szCs w:val="28"/>
          <w:rtl/>
          <w:lang w:bidi="ar-DZ"/>
        </w:rPr>
        <w:t>الوحدة :</w:t>
      </w:r>
      <w:r>
        <w:rPr>
          <w:rFonts w:ascii="Simplified Arabic" w:hAnsi="Simplified Arabic" w:cs="Simplified Arabic"/>
          <w:sz w:val="24"/>
          <w:szCs w:val="24"/>
          <w:rtl/>
          <w:lang w:bidi="ar-DZ"/>
        </w:rPr>
        <w:t>الدينار الجزائري</w:t>
      </w:r>
    </w:p>
    <w:tbl>
      <w:tblPr>
        <w:tblStyle w:val="Grilledutableau1"/>
        <w:tblW w:w="9606" w:type="dxa"/>
        <w:tblLook w:val="04A0"/>
      </w:tblPr>
      <w:tblGrid>
        <w:gridCol w:w="3064"/>
        <w:gridCol w:w="3064"/>
        <w:gridCol w:w="3478"/>
      </w:tblGrid>
      <w:tr w:rsidR="00417508">
        <w:trPr>
          <w:trHeight w:val="1023"/>
        </w:trPr>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قسط التأمين </w:t>
            </w:r>
          </w:p>
        </w:tc>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القيمة المؤمنة </w:t>
            </w:r>
          </w:p>
        </w:tc>
        <w:tc>
          <w:tcPr>
            <w:tcW w:w="3478"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الضمانات </w:t>
            </w:r>
          </w:p>
        </w:tc>
      </w:tr>
      <w:tr w:rsidR="00417508">
        <w:trPr>
          <w:trHeight w:val="983"/>
        </w:trPr>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400,00</w:t>
            </w:r>
          </w:p>
        </w:tc>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3.300.000,00</w:t>
            </w:r>
          </w:p>
        </w:tc>
        <w:tc>
          <w:tcPr>
            <w:tcW w:w="3478"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انفجارات الحريق </w:t>
            </w:r>
          </w:p>
        </w:tc>
      </w:tr>
      <w:tr w:rsidR="00417508">
        <w:trPr>
          <w:trHeight w:val="1023"/>
        </w:trPr>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300,00</w:t>
            </w:r>
          </w:p>
        </w:tc>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300.000,00</w:t>
            </w:r>
          </w:p>
        </w:tc>
        <w:tc>
          <w:tcPr>
            <w:tcW w:w="3478"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السرقة</w:t>
            </w:r>
          </w:p>
        </w:tc>
      </w:tr>
      <w:tr w:rsidR="00417508">
        <w:trPr>
          <w:trHeight w:val="1023"/>
        </w:trPr>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270,00</w:t>
            </w:r>
          </w:p>
        </w:tc>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2.40</w:t>
            </w:r>
            <w:r>
              <w:rPr>
                <w:rFonts w:ascii="Simplified Arabic" w:hAnsi="Simplified Arabic" w:cs="Simplified Arabic"/>
                <w:sz w:val="32"/>
                <w:szCs w:val="32"/>
                <w:rtl/>
              </w:rPr>
              <w:t>0.000,00</w:t>
            </w:r>
          </w:p>
        </w:tc>
        <w:tc>
          <w:tcPr>
            <w:tcW w:w="3478"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مخاطر المياه</w:t>
            </w:r>
          </w:p>
        </w:tc>
      </w:tr>
      <w:tr w:rsidR="00417508">
        <w:trPr>
          <w:trHeight w:val="1023"/>
        </w:trPr>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50,00</w:t>
            </w:r>
          </w:p>
        </w:tc>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20.000,00</w:t>
            </w:r>
          </w:p>
        </w:tc>
        <w:tc>
          <w:tcPr>
            <w:tcW w:w="3478"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انكسار الزجاج </w:t>
            </w:r>
          </w:p>
        </w:tc>
      </w:tr>
      <w:tr w:rsidR="00417508">
        <w:trPr>
          <w:trHeight w:val="983"/>
        </w:trPr>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6</w:t>
            </w:r>
            <w:r>
              <w:rPr>
                <w:rFonts w:ascii="Simplified Arabic" w:hAnsi="Simplified Arabic" w:cs="Simplified Arabic"/>
                <w:sz w:val="32"/>
                <w:szCs w:val="32"/>
                <w:rtl/>
              </w:rPr>
              <w:t>0,00</w:t>
            </w:r>
          </w:p>
        </w:tc>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1.501.000,00</w:t>
            </w:r>
          </w:p>
        </w:tc>
        <w:tc>
          <w:tcPr>
            <w:tcW w:w="3478"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rPr>
              <w:t xml:space="preserve">المسؤولية المدنية </w:t>
            </w:r>
          </w:p>
        </w:tc>
      </w:tr>
      <w:tr w:rsidR="00417508">
        <w:trPr>
          <w:trHeight w:val="1023"/>
        </w:trPr>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90</w:t>
            </w:r>
            <w:r>
              <w:rPr>
                <w:rFonts w:ascii="Simplified Arabic" w:hAnsi="Simplified Arabic" w:cs="Simplified Arabic"/>
                <w:sz w:val="32"/>
                <w:szCs w:val="32"/>
                <w:rtl/>
              </w:rPr>
              <w:t>0,00</w:t>
            </w:r>
          </w:p>
        </w:tc>
        <w:tc>
          <w:tcPr>
            <w:tcW w:w="3064"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125.000,00</w:t>
            </w:r>
          </w:p>
        </w:tc>
        <w:tc>
          <w:tcPr>
            <w:tcW w:w="3478" w:type="dxa"/>
            <w:tcBorders>
              <w:top w:val="single" w:sz="4" w:space="0" w:color="auto"/>
              <w:left w:val="single" w:sz="4" w:space="0" w:color="auto"/>
              <w:bottom w:val="single" w:sz="4" w:space="0" w:color="auto"/>
              <w:right w:val="single" w:sz="4" w:space="0" w:color="auto"/>
            </w:tcBorders>
            <w:hideMark/>
          </w:tcPr>
          <w:p w:rsidR="00417508" w:rsidRDefault="000E2413">
            <w:pPr>
              <w:spacing w:line="276" w:lineRule="auto"/>
              <w:jc w:val="lowKashida"/>
              <w:rPr>
                <w:rFonts w:ascii="Simplified Arabic" w:hAnsi="Simplified Arabic" w:cs="Simplified Arabic"/>
                <w:sz w:val="32"/>
                <w:szCs w:val="32"/>
              </w:rPr>
            </w:pPr>
            <w:r>
              <w:rPr>
                <w:rFonts w:ascii="Simplified Arabic" w:hAnsi="Simplified Arabic" w:cs="Simplified Arabic"/>
                <w:sz w:val="32"/>
                <w:szCs w:val="32"/>
                <w:rtl/>
                <w:lang w:bidi="ar-DZ"/>
              </w:rPr>
              <w:t>مساعدات منزلية</w:t>
            </w:r>
          </w:p>
        </w:tc>
      </w:tr>
    </w:tbl>
    <w:p w:rsidR="00417508" w:rsidRDefault="000E2413">
      <w:pPr>
        <w:bidi/>
        <w:spacing w:after="200" w:line="276" w:lineRule="auto"/>
        <w:jc w:val="lowKashida"/>
        <w:rPr>
          <w:rFonts w:ascii="Simplified Arabic" w:hAnsi="Simplified Arabic" w:cs="Simplified Arabic"/>
          <w:sz w:val="28"/>
          <w:szCs w:val="28"/>
          <w:rtl/>
          <w:lang w:bidi="ar-DZ"/>
        </w:rPr>
      </w:pPr>
      <w:r>
        <w:rPr>
          <w:rFonts w:ascii="Simplified Arabic" w:hAnsi="Simplified Arabic" w:cs="Simplified Arabic"/>
          <w:sz w:val="32"/>
          <w:szCs w:val="32"/>
          <w:rtl/>
          <w:lang w:bidi="ar-DZ"/>
        </w:rPr>
        <w:t xml:space="preserve">المصدر: </w:t>
      </w:r>
      <w:r>
        <w:rPr>
          <w:rFonts w:ascii="Simplified Arabic" w:hAnsi="Simplified Arabic" w:cs="Simplified Arabic"/>
          <w:sz w:val="28"/>
          <w:szCs w:val="28"/>
          <w:rtl/>
          <w:lang w:bidi="ar-DZ"/>
        </w:rPr>
        <w:t>من اعداد الطالبتين اعتمادا على الوثائق المقدمة من الوكالة</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خلال الجدول نلاحظ ان وكالة شركة الوطنية لتأمين قدمت للسيدة عدة ضمانات لتأمين مسكنها ولقد قامت بالمقابل بدفع كل لأقساط المترتبة عليها لتقوم الشركة في وقت لاحق بتعويضها عند وقوع مسكنها تحت الخطر.</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ولقد تم فتح ملف خاص بها وحفضه في مرقم الالكتروني في الشركة وايداعه تحت الترقيم 120006 حسب الموزع الالكتروني ساري مفعول العقد الى تاريخ 3 فيفري 2022، كما حددت الشركة سقف التعويض لعملية التأمين بمبلغ 3300000 دج.</w:t>
      </w:r>
    </w:p>
    <w:p w:rsidR="00417508" w:rsidRDefault="000E2413">
      <w:p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ثانيا: </w:t>
      </w:r>
      <w:r>
        <w:rPr>
          <w:rFonts w:ascii="Simplified Arabic" w:hAnsi="Simplified Arabic" w:cs="Simplified Arabic"/>
          <w:b/>
          <w:bCs/>
          <w:sz w:val="32"/>
          <w:szCs w:val="32"/>
          <w:rtl/>
        </w:rPr>
        <w:t>عملية التعويض السكني:</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للتعرف على سيرورة طريقة التعويض لعملية التأمين السكني نقوم </w:t>
      </w:r>
      <w:r>
        <w:rPr>
          <w:rFonts w:ascii="Simplified Arabic" w:hAnsi="Simplified Arabic" w:cs="Simplified Arabic"/>
          <w:sz w:val="32"/>
          <w:szCs w:val="32"/>
          <w:rtl/>
        </w:rPr>
        <w:t xml:space="preserve">بمتابعة </w:t>
      </w:r>
      <w:r>
        <w:rPr>
          <w:rFonts w:ascii="Simplified Arabic" w:hAnsi="Simplified Arabic" w:cs="Simplified Arabic"/>
          <w:sz w:val="32"/>
          <w:szCs w:val="32"/>
          <w:rtl/>
          <w:lang w:bidi="ar-DZ"/>
        </w:rPr>
        <w:t>لملف السيدة منصور.أ</w:t>
      </w:r>
      <w:r>
        <w:rPr>
          <w:rFonts w:ascii="Simplified Arabic" w:hAnsi="Simplified Arabic" w:cs="Simplified Arabic"/>
          <w:sz w:val="32"/>
          <w:szCs w:val="32"/>
          <w:rtl/>
        </w:rPr>
        <w:t xml:space="preserve">و حصر </w:t>
      </w:r>
      <w:r>
        <w:rPr>
          <w:rFonts w:ascii="Simplified Arabic" w:hAnsi="Simplified Arabic" w:cs="Simplified Arabic"/>
          <w:sz w:val="32"/>
          <w:szCs w:val="32"/>
          <w:rtl/>
          <w:lang w:bidi="ar-DZ"/>
        </w:rPr>
        <w:t xml:space="preserve">هذه العملية في مراحل كالاتي: </w:t>
      </w:r>
    </w:p>
    <w:p w:rsidR="00417508" w:rsidRDefault="000E2413">
      <w:pPr>
        <w:pStyle w:val="Paragraphedeliste"/>
        <w:numPr>
          <w:ilvl w:val="0"/>
          <w:numId w:val="66"/>
        </w:numPr>
        <w:bidi/>
        <w:spacing w:after="200"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المرحلة الاولي: التبليغ عن الضرر</w:t>
      </w:r>
    </w:p>
    <w:p w:rsidR="00417508" w:rsidRDefault="000E2413" w:rsidP="0078473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تقدمت السيدة منصور للشركة في تاريخ </w:t>
      </w:r>
      <w:r>
        <w:rPr>
          <w:rFonts w:ascii="Simplified Arabic" w:hAnsi="Simplified Arabic" w:cs="Simplified Arabic"/>
          <w:sz w:val="32"/>
          <w:szCs w:val="32"/>
          <w:rtl/>
        </w:rPr>
        <w:t>21نوفمبر 2022 الى قسم الاضرار والمنازعات</w:t>
      </w:r>
      <w:r>
        <w:rPr>
          <w:rFonts w:ascii="Simplified Arabic" w:hAnsi="Simplified Arabic" w:cs="Simplified Arabic"/>
          <w:sz w:val="32"/>
          <w:szCs w:val="32"/>
          <w:rtl/>
          <w:lang w:bidi="ar-DZ"/>
        </w:rPr>
        <w:t xml:space="preserve">لتصريح بحادث أصاب سكنها بسبب خطر المياه </w:t>
      </w:r>
      <w:r>
        <w:rPr>
          <w:rFonts w:ascii="Simplified Arabic" w:hAnsi="Simplified Arabic" w:cs="Simplified Arabic"/>
          <w:sz w:val="32"/>
          <w:szCs w:val="32"/>
          <w:rtl/>
        </w:rPr>
        <w:t xml:space="preserve">(تسرب </w:t>
      </w:r>
      <w:r>
        <w:rPr>
          <w:rFonts w:ascii="Simplified Arabic" w:hAnsi="Simplified Arabic" w:cs="Simplified Arabic"/>
          <w:sz w:val="32"/>
          <w:szCs w:val="32"/>
          <w:rtl/>
          <w:lang w:bidi="ar-DZ"/>
        </w:rPr>
        <w:t xml:space="preserve">المياه </w:t>
      </w:r>
      <w:r>
        <w:rPr>
          <w:rFonts w:ascii="Simplified Arabic" w:hAnsi="Simplified Arabic" w:cs="Simplified Arabic"/>
          <w:sz w:val="32"/>
          <w:szCs w:val="32"/>
          <w:rtl/>
        </w:rPr>
        <w:t>عبر</w:t>
      </w:r>
      <w:r>
        <w:rPr>
          <w:rFonts w:ascii="Simplified Arabic" w:hAnsi="Simplified Arabic" w:cs="Simplified Arabic"/>
          <w:sz w:val="32"/>
          <w:szCs w:val="32"/>
          <w:rtl/>
          <w:lang w:bidi="ar-DZ"/>
        </w:rPr>
        <w:t>السطح</w:t>
      </w:r>
      <w:r>
        <w:rPr>
          <w:rFonts w:ascii="Simplified Arabic" w:hAnsi="Simplified Arabic" w:cs="Simplified Arabic"/>
          <w:sz w:val="32"/>
          <w:szCs w:val="32"/>
          <w:rtl/>
        </w:rPr>
        <w:t xml:space="preserve">) </w:t>
      </w:r>
      <w:r>
        <w:rPr>
          <w:rFonts w:ascii="Simplified Arabic" w:hAnsi="Simplified Arabic" w:cs="Simplified Arabic"/>
          <w:sz w:val="32"/>
          <w:szCs w:val="32"/>
          <w:rtl/>
          <w:lang w:bidi="ar-DZ"/>
        </w:rPr>
        <w:t>الذي</w:t>
      </w:r>
      <w:r>
        <w:rPr>
          <w:rFonts w:ascii="Simplified Arabic" w:hAnsi="Simplified Arabic" w:cs="Simplified Arabic"/>
          <w:sz w:val="32"/>
          <w:szCs w:val="32"/>
          <w:rtl/>
        </w:rPr>
        <w:t xml:space="preserve"> الحق بها فساد طلاء وسقف غرفتين (قوالب الجبس) والمطبخ بالاضافة الى الحمام </w:t>
      </w:r>
      <w:r>
        <w:rPr>
          <w:rFonts w:ascii="Simplified Arabic" w:hAnsi="Simplified Arabic" w:cs="Simplified Arabic"/>
          <w:sz w:val="32"/>
          <w:szCs w:val="32"/>
          <w:rtl/>
          <w:lang w:bidi="ar-DZ"/>
        </w:rPr>
        <w:t>ذكرت ذلك من خلال وثيقة تصريح بالحادث حسب ما اقرته الشركة مع تبرير لتأخرها عن التصريح في الوقت المحدد المتمثل في شهادة للوفاة للوالدة</w:t>
      </w:r>
      <w:r>
        <w:rPr>
          <w:rFonts w:ascii="Simplified Arabic" w:hAnsi="Simplified Arabic" w:cs="Simplified Arabic" w:hint="cs"/>
          <w:sz w:val="32"/>
          <w:szCs w:val="32"/>
          <w:rtl/>
          <w:lang w:bidi="ar-DZ"/>
        </w:rPr>
        <w:t xml:space="preserve"> .</w:t>
      </w:r>
    </w:p>
    <w:p w:rsidR="00417508" w:rsidRDefault="000E2413">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lastRenderedPageBreak/>
        <w:t>فتتمثل</w:t>
      </w:r>
      <w:r>
        <w:rPr>
          <w:rFonts w:ascii="Simplified Arabic" w:hAnsi="Simplified Arabic" w:cs="Simplified Arabic"/>
          <w:sz w:val="32"/>
          <w:szCs w:val="32"/>
          <w:rtl/>
          <w:lang w:bidi="ar-DZ"/>
        </w:rPr>
        <w:t xml:space="preserve">أول خطوة قبل المباشرة في الخطوة التالية من عملية التعويض عند استلام العميل المكلف بالملف وثيقة التصريح بالضرر يتأكد </w:t>
      </w:r>
      <w:r w:rsidR="0063071D">
        <w:rPr>
          <w:rFonts w:ascii="Simplified Arabic" w:hAnsi="Simplified Arabic" w:cs="Simplified Arabic" w:hint="cs"/>
          <w:sz w:val="32"/>
          <w:szCs w:val="32"/>
          <w:rtl/>
          <w:lang w:bidi="ar-DZ"/>
        </w:rPr>
        <w:t>إذا</w:t>
      </w:r>
      <w:r>
        <w:rPr>
          <w:rFonts w:ascii="Simplified Arabic" w:hAnsi="Simplified Arabic" w:cs="Simplified Arabic"/>
          <w:sz w:val="32"/>
          <w:szCs w:val="32"/>
          <w:rtl/>
          <w:lang w:bidi="ar-DZ"/>
        </w:rPr>
        <w:t xml:space="preserve"> قام المؤمن بدفع </w:t>
      </w:r>
      <w:r w:rsidR="0063071D">
        <w:rPr>
          <w:rFonts w:ascii="Simplified Arabic" w:hAnsi="Simplified Arabic" w:cs="Simplified Arabic" w:hint="cs"/>
          <w:sz w:val="32"/>
          <w:szCs w:val="32"/>
          <w:rtl/>
          <w:lang w:bidi="ar-DZ"/>
        </w:rPr>
        <w:t>تأمين ض</w:t>
      </w:r>
      <w:r w:rsidR="0063071D">
        <w:rPr>
          <w:rFonts w:ascii="Simplified Arabic" w:hAnsi="Simplified Arabic" w:cs="Simplified Arabic" w:hint="eastAsia"/>
          <w:sz w:val="32"/>
          <w:szCs w:val="32"/>
          <w:rtl/>
          <w:lang w:bidi="ar-DZ"/>
        </w:rPr>
        <w:t>د</w:t>
      </w:r>
      <w:r>
        <w:rPr>
          <w:rFonts w:ascii="Simplified Arabic" w:hAnsi="Simplified Arabic" w:cs="Simplified Arabic"/>
          <w:sz w:val="32"/>
          <w:szCs w:val="32"/>
          <w:rtl/>
          <w:lang w:bidi="ar-DZ"/>
        </w:rPr>
        <w:t xml:space="preserve"> خطر المياه</w:t>
      </w:r>
      <w:r>
        <w:rPr>
          <w:rFonts w:ascii="Simplified Arabic" w:hAnsi="Simplified Arabic" w:cs="Simplified Arabic"/>
          <w:sz w:val="32"/>
          <w:szCs w:val="32"/>
          <w:rtl/>
        </w:rPr>
        <w:t>(مراقبة الضمان)</w:t>
      </w:r>
      <w:r>
        <w:rPr>
          <w:rFonts w:ascii="Simplified Arabic" w:hAnsi="Simplified Arabic" w:cs="Simplified Arabic"/>
          <w:sz w:val="32"/>
          <w:szCs w:val="32"/>
          <w:rtl/>
          <w:lang w:bidi="ar-DZ"/>
        </w:rPr>
        <w:t xml:space="preserve"> و هل حدوث الخطر في وقت سريان العقد </w:t>
      </w:r>
      <w:r w:rsidR="0063071D">
        <w:rPr>
          <w:rFonts w:ascii="Simplified Arabic" w:hAnsi="Simplified Arabic" w:cs="Simplified Arabic" w:hint="cs"/>
          <w:sz w:val="32"/>
          <w:szCs w:val="32"/>
          <w:rtl/>
          <w:lang w:bidi="ar-DZ"/>
        </w:rPr>
        <w:t>أم</w:t>
      </w:r>
      <w:r>
        <w:rPr>
          <w:rFonts w:ascii="Simplified Arabic" w:hAnsi="Simplified Arabic" w:cs="Simplified Arabic"/>
          <w:sz w:val="32"/>
          <w:szCs w:val="32"/>
          <w:rtl/>
          <w:lang w:bidi="ar-DZ"/>
        </w:rPr>
        <w:t xml:space="preserve"> خارجه عبر تصفح الأرشيف </w:t>
      </w:r>
      <w:r w:rsidR="0063071D">
        <w:rPr>
          <w:rFonts w:ascii="Simplified Arabic" w:hAnsi="Simplified Arabic" w:cs="Simplified Arabic" w:hint="cs"/>
          <w:sz w:val="32"/>
          <w:szCs w:val="32"/>
          <w:rtl/>
          <w:lang w:bidi="ar-DZ"/>
        </w:rPr>
        <w:t>إذ</w:t>
      </w:r>
      <w:r>
        <w:rPr>
          <w:rFonts w:ascii="Simplified Arabic" w:hAnsi="Simplified Arabic" w:cs="Simplified Arabic"/>
          <w:sz w:val="32"/>
          <w:szCs w:val="32"/>
          <w:rtl/>
          <w:lang w:bidi="ar-DZ"/>
        </w:rPr>
        <w:t xml:space="preserve"> يدخل  رقم العقد الخاص بالمؤمن له في الحاسوب ، بعد </w:t>
      </w:r>
      <w:r w:rsidR="0063071D">
        <w:rPr>
          <w:rFonts w:ascii="Simplified Arabic" w:hAnsi="Simplified Arabic" w:cs="Simplified Arabic" w:hint="cs"/>
          <w:sz w:val="32"/>
          <w:szCs w:val="32"/>
          <w:rtl/>
          <w:lang w:bidi="ar-DZ"/>
        </w:rPr>
        <w:t>إن</w:t>
      </w:r>
      <w:r>
        <w:rPr>
          <w:rFonts w:ascii="Simplified Arabic" w:hAnsi="Simplified Arabic" w:cs="Simplified Arabic"/>
          <w:sz w:val="32"/>
          <w:szCs w:val="32"/>
          <w:rtl/>
          <w:lang w:bidi="ar-DZ"/>
        </w:rPr>
        <w:t xml:space="preserve"> تبين له بأنه </w:t>
      </w:r>
      <w:r>
        <w:rPr>
          <w:rFonts w:ascii="Simplified Arabic" w:hAnsi="Simplified Arabic" w:cs="Simplified Arabic"/>
          <w:sz w:val="32"/>
          <w:szCs w:val="32"/>
          <w:rtl/>
        </w:rPr>
        <w:t xml:space="preserve">السيدة منصور قامت </w:t>
      </w:r>
      <w:r>
        <w:rPr>
          <w:rFonts w:ascii="Simplified Arabic" w:hAnsi="Simplified Arabic" w:cs="Simplified Arabic"/>
          <w:sz w:val="32"/>
          <w:szCs w:val="32"/>
          <w:rtl/>
          <w:lang w:bidi="ar-DZ"/>
        </w:rPr>
        <w:t xml:space="preserve">بتأمين ضد هذا الخطر و </w:t>
      </w:r>
      <w:r w:rsidR="0063071D">
        <w:rPr>
          <w:rFonts w:ascii="Simplified Arabic" w:hAnsi="Simplified Arabic" w:cs="Simplified Arabic" w:hint="cs"/>
          <w:sz w:val="32"/>
          <w:szCs w:val="32"/>
          <w:rtl/>
          <w:lang w:bidi="ar-DZ"/>
        </w:rPr>
        <w:t>أن</w:t>
      </w:r>
      <w:r>
        <w:rPr>
          <w:rFonts w:ascii="Simplified Arabic" w:hAnsi="Simplified Arabic" w:cs="Simplified Arabic"/>
          <w:sz w:val="32"/>
          <w:szCs w:val="32"/>
          <w:rtl/>
          <w:lang w:bidi="ar-DZ"/>
        </w:rPr>
        <w:t xml:space="preserve"> وقوع الخطر في وقت سريان العقد فأعطت الشركة </w:t>
      </w:r>
      <w:r w:rsidR="0063071D">
        <w:rPr>
          <w:rFonts w:ascii="Simplified Arabic" w:hAnsi="Simplified Arabic" w:cs="Simplified Arabic" w:hint="cs"/>
          <w:sz w:val="32"/>
          <w:szCs w:val="32"/>
          <w:rtl/>
          <w:lang w:bidi="ar-DZ"/>
        </w:rPr>
        <w:t>أمر</w:t>
      </w:r>
      <w:r>
        <w:rPr>
          <w:rFonts w:ascii="Simplified Arabic" w:hAnsi="Simplified Arabic" w:cs="Simplified Arabic"/>
          <w:sz w:val="32"/>
          <w:szCs w:val="32"/>
          <w:rtl/>
          <w:lang w:bidi="ar-DZ"/>
        </w:rPr>
        <w:t xml:space="preserve"> بخدمة لسيدة منصور فتقوم الشركة بتواصل مع خبير  مؤهل التي تكون الشركة معتادة على التعامل معه للقيام بعملية تقييم الضرر التي تقوم على أساسها عملية التعويض والتأكد من صحة ما </w:t>
      </w:r>
      <w:r w:rsidR="0063071D">
        <w:rPr>
          <w:rFonts w:ascii="Simplified Arabic" w:hAnsi="Simplified Arabic" w:cs="Simplified Arabic" w:hint="cs"/>
          <w:sz w:val="32"/>
          <w:szCs w:val="32"/>
          <w:rtl/>
          <w:lang w:bidi="ar-DZ"/>
        </w:rPr>
        <w:t>أدلت</w:t>
      </w:r>
      <w:r>
        <w:rPr>
          <w:rFonts w:ascii="Simplified Arabic" w:hAnsi="Simplified Arabic" w:cs="Simplified Arabic"/>
          <w:sz w:val="32"/>
          <w:szCs w:val="32"/>
          <w:rtl/>
          <w:lang w:bidi="ar-DZ"/>
        </w:rPr>
        <w:t xml:space="preserve"> به السيدة من تصريحات بشأن ما يخص الضرر الذي أصاب سكنها .</w:t>
      </w:r>
    </w:p>
    <w:p w:rsidR="00417508" w:rsidRDefault="000E2413">
      <w:pPr>
        <w:pStyle w:val="Paragraphedeliste"/>
        <w:numPr>
          <w:ilvl w:val="0"/>
          <w:numId w:val="66"/>
        </w:numPr>
        <w:bidi/>
        <w:spacing w:line="276" w:lineRule="auto"/>
        <w:jc w:val="lowKashida"/>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 xml:space="preserve">المرحلة الثانية: تقييم الضرر </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val="en-ZA" w:bidi="ar-DZ"/>
        </w:rPr>
        <w:t xml:space="preserve">هذه الخطوة من عملية التعويض تتمركز أساسا على الخبير الذي يقوم بوصف الضرر وتقيمه بعد تلقيه المكالمة من الشركة والحصول على المعلومات التي تخص موقع المسكن ونوع الضرر وانتقاله الى موقع الحدث، وبعد فحصه كلية لضرر وتقيمه عبر تقرير </w:t>
      </w:r>
      <w:r w:rsidR="0063071D">
        <w:rPr>
          <w:rFonts w:ascii="Simplified Arabic" w:hAnsi="Simplified Arabic" w:cs="Simplified Arabic" w:hint="cs"/>
          <w:sz w:val="32"/>
          <w:szCs w:val="32"/>
          <w:rtl/>
          <w:lang w:val="en-ZA" w:bidi="ar-DZ"/>
        </w:rPr>
        <w:t>خبرة ورفق</w:t>
      </w:r>
      <w:r w:rsidR="0063071D">
        <w:rPr>
          <w:rFonts w:ascii="Simplified Arabic" w:hAnsi="Simplified Arabic" w:cs="Simplified Arabic" w:hint="eastAsia"/>
          <w:sz w:val="32"/>
          <w:szCs w:val="32"/>
          <w:rtl/>
          <w:lang w:val="en-ZA" w:bidi="ar-DZ"/>
        </w:rPr>
        <w:t>ه</w:t>
      </w:r>
      <w:r>
        <w:rPr>
          <w:rFonts w:ascii="Simplified Arabic" w:hAnsi="Simplified Arabic" w:cs="Simplified Arabic"/>
          <w:sz w:val="32"/>
          <w:szCs w:val="32"/>
          <w:rtl/>
          <w:lang w:val="en-ZA" w:bidi="ar-DZ"/>
        </w:rPr>
        <w:t xml:space="preserve"> بصور ثبوتية لأماكن الضرر لتدعيم وصفه، فكان تصريحه نفس ما اقرت به السيدة منصور كما قام بتقدير قيمة الضرر والتعويض المناسب </w:t>
      </w:r>
      <w:r>
        <w:rPr>
          <w:rFonts w:ascii="Simplified Arabic" w:hAnsi="Simplified Arabic" w:cs="Simplified Arabic"/>
          <w:sz w:val="32"/>
          <w:szCs w:val="32"/>
          <w:rtl/>
          <w:lang w:bidi="ar-DZ"/>
        </w:rPr>
        <w:t>بعد القيام بتقييم قيمة التعويض انطلاقا من التعرف على جسامة الضرر الذي أصاب مسكن السيدة تمثل هذا التقييم من خلال الجدول كالاتي:</w:t>
      </w:r>
    </w:p>
    <w:p w:rsidR="00FA0ACB" w:rsidRDefault="00FA0ACB" w:rsidP="00784733">
      <w:pPr>
        <w:bidi/>
        <w:spacing w:after="200" w:line="276" w:lineRule="auto"/>
        <w:jc w:val="lowKashida"/>
        <w:rPr>
          <w:rFonts w:ascii="Simplified Arabic" w:hAnsi="Simplified Arabic" w:cs="Simplified Arabic" w:hint="cs"/>
          <w:sz w:val="32"/>
          <w:szCs w:val="32"/>
          <w:rtl/>
          <w:lang w:bidi="ar-DZ"/>
        </w:rPr>
      </w:pPr>
    </w:p>
    <w:p w:rsidR="00FA0ACB" w:rsidRDefault="00FA0ACB" w:rsidP="00FA0ACB">
      <w:pPr>
        <w:bidi/>
        <w:spacing w:after="200" w:line="276" w:lineRule="auto"/>
        <w:jc w:val="lowKashida"/>
        <w:rPr>
          <w:rFonts w:ascii="Simplified Arabic" w:hAnsi="Simplified Arabic" w:cs="Simplified Arabic" w:hint="cs"/>
          <w:sz w:val="32"/>
          <w:szCs w:val="32"/>
          <w:rtl/>
          <w:lang w:bidi="ar-DZ"/>
        </w:rPr>
      </w:pPr>
    </w:p>
    <w:p w:rsidR="00FA0ACB" w:rsidRDefault="00FA0ACB" w:rsidP="00FA0ACB">
      <w:pPr>
        <w:bidi/>
        <w:spacing w:after="200" w:line="276" w:lineRule="auto"/>
        <w:jc w:val="lowKashida"/>
        <w:rPr>
          <w:rFonts w:ascii="Simplified Arabic" w:hAnsi="Simplified Arabic" w:cs="Simplified Arabic" w:hint="cs"/>
          <w:sz w:val="32"/>
          <w:szCs w:val="32"/>
          <w:rtl/>
          <w:lang w:bidi="ar-DZ"/>
        </w:rPr>
      </w:pPr>
    </w:p>
    <w:p w:rsidR="00FA0ACB" w:rsidRDefault="00FA0ACB" w:rsidP="00FA0ACB">
      <w:pPr>
        <w:bidi/>
        <w:spacing w:after="200" w:line="276" w:lineRule="auto"/>
        <w:jc w:val="lowKashida"/>
        <w:rPr>
          <w:rFonts w:ascii="Simplified Arabic" w:hAnsi="Simplified Arabic" w:cs="Simplified Arabic" w:hint="cs"/>
          <w:sz w:val="32"/>
          <w:szCs w:val="32"/>
          <w:rtl/>
          <w:lang w:bidi="ar-DZ"/>
        </w:rPr>
      </w:pPr>
    </w:p>
    <w:p w:rsidR="00FA0ACB" w:rsidRDefault="00FA0ACB" w:rsidP="00FA0ACB">
      <w:pPr>
        <w:bidi/>
        <w:spacing w:after="200" w:line="276" w:lineRule="auto"/>
        <w:jc w:val="lowKashida"/>
        <w:rPr>
          <w:rFonts w:ascii="Simplified Arabic" w:hAnsi="Simplified Arabic" w:cs="Simplified Arabic" w:hint="cs"/>
          <w:sz w:val="32"/>
          <w:szCs w:val="32"/>
          <w:rtl/>
          <w:lang w:bidi="ar-DZ"/>
        </w:rPr>
      </w:pPr>
    </w:p>
    <w:p w:rsidR="00417508" w:rsidRDefault="00784733" w:rsidP="00FA0ACB">
      <w:pPr>
        <w:bidi/>
        <w:spacing w:after="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الجدول</w:t>
      </w:r>
      <w:r>
        <w:rPr>
          <w:rFonts w:ascii="Simplified Arabic" w:hAnsi="Simplified Arabic" w:cs="Simplified Arabic" w:hint="cs"/>
          <w:sz w:val="32"/>
          <w:szCs w:val="32"/>
          <w:rtl/>
          <w:lang w:bidi="ar-DZ"/>
        </w:rPr>
        <w:t xml:space="preserve"> رقم 06 </w:t>
      </w:r>
      <w:r w:rsidR="000E2413">
        <w:rPr>
          <w:rFonts w:ascii="Simplified Arabic" w:hAnsi="Simplified Arabic" w:cs="Simplified Arabic" w:hint="cs"/>
          <w:sz w:val="32"/>
          <w:szCs w:val="32"/>
          <w:rtl/>
          <w:lang w:bidi="ar-DZ"/>
        </w:rPr>
        <w:t>:</w:t>
      </w:r>
      <w:r w:rsidR="000E2413">
        <w:rPr>
          <w:rFonts w:ascii="Simplified Arabic" w:hAnsi="Simplified Arabic" w:cs="Simplified Arabic"/>
          <w:sz w:val="32"/>
          <w:szCs w:val="32"/>
          <w:rtl/>
          <w:lang w:bidi="ar-DZ"/>
        </w:rPr>
        <w:t>يمثل</w:t>
      </w:r>
      <w:r w:rsidR="005D53FA">
        <w:rPr>
          <w:rFonts w:ascii="Simplified Arabic" w:hAnsi="Simplified Arabic" w:cs="Simplified Arabic"/>
          <w:sz w:val="32"/>
          <w:szCs w:val="32"/>
          <w:rtl/>
          <w:lang w:bidi="ar-DZ"/>
        </w:rPr>
        <w:t xml:space="preserve"> تقييم الضرر </w:t>
      </w:r>
      <w:r w:rsidR="005D53FA">
        <w:rPr>
          <w:rFonts w:ascii="Simplified Arabic" w:hAnsi="Simplified Arabic" w:cs="Simplified Arabic" w:hint="cs"/>
          <w:sz w:val="32"/>
          <w:szCs w:val="32"/>
          <w:rtl/>
          <w:lang w:bidi="ar-DZ"/>
        </w:rPr>
        <w:t xml:space="preserve">لعملية تعويض المسكن </w:t>
      </w:r>
    </w:p>
    <w:tbl>
      <w:tblPr>
        <w:tblStyle w:val="Grilleclaire-Accent11"/>
        <w:tblpPr w:leftFromText="141" w:rightFromText="141" w:vertAnchor="text" w:horzAnchor="margin" w:tblpY="710"/>
        <w:tblW w:w="10173" w:type="dxa"/>
        <w:tblLayout w:type="fixed"/>
        <w:tblLook w:val="04A0"/>
      </w:tblPr>
      <w:tblGrid>
        <w:gridCol w:w="2696"/>
        <w:gridCol w:w="1297"/>
        <w:gridCol w:w="1196"/>
        <w:gridCol w:w="1336"/>
        <w:gridCol w:w="1275"/>
        <w:gridCol w:w="1276"/>
        <w:gridCol w:w="1097"/>
      </w:tblGrid>
      <w:tr w:rsidR="00784733" w:rsidTr="00A87BFF">
        <w:trPr>
          <w:cnfStyle w:val="100000000000"/>
          <w:trHeight w:val="345"/>
        </w:trPr>
        <w:tc>
          <w:tcPr>
            <w:cnfStyle w:val="001000000000"/>
            <w:tcW w:w="2696" w:type="dxa"/>
            <w:hideMark/>
          </w:tcPr>
          <w:p w:rsidR="00784733" w:rsidRDefault="00784733" w:rsidP="00FA0ACB">
            <w:pPr>
              <w:bidi/>
              <w:jc w:val="lowKashida"/>
              <w:rPr>
                <w:rFonts w:ascii="Simplified Arabic" w:hAnsi="Simplified Arabic" w:cs="Simplified Arabic"/>
                <w:sz w:val="32"/>
                <w:szCs w:val="32"/>
                <w:lang w:bidi="ar-DZ"/>
              </w:rPr>
            </w:pPr>
            <w:r>
              <w:rPr>
                <w:rFonts w:ascii="Simplified Arabic" w:eastAsia="Calibri" w:hAnsi="Simplified Arabic" w:cs="Simplified Arabic"/>
                <w:sz w:val="32"/>
                <w:szCs w:val="32"/>
                <w:lang w:bidi="ar-DZ"/>
              </w:rPr>
              <w:t>Libelle</w:t>
            </w:r>
          </w:p>
          <w:p w:rsidR="00784733" w:rsidRDefault="00784733" w:rsidP="00FA0ACB">
            <w:pPr>
              <w:bidi/>
              <w:jc w:val="lowKashida"/>
              <w:rPr>
                <w:rFonts w:ascii="Simplified Arabic" w:hAnsi="Simplified Arabic" w:cs="Simplified Arabic"/>
                <w:sz w:val="32"/>
                <w:szCs w:val="32"/>
                <w:lang w:bidi="ar-DZ"/>
              </w:rPr>
            </w:pPr>
            <w:r>
              <w:rPr>
                <w:rFonts w:ascii="Simplified Arabic" w:eastAsia="Calibri" w:hAnsi="Simplified Arabic" w:cs="Simplified Arabic"/>
                <w:sz w:val="32"/>
                <w:szCs w:val="32"/>
                <w:rtl/>
                <w:lang w:bidi="ar-DZ"/>
              </w:rPr>
              <w:t>الصباغة</w:t>
            </w:r>
          </w:p>
        </w:tc>
        <w:tc>
          <w:tcPr>
            <w:tcW w:w="1297" w:type="dxa"/>
            <w:hideMark/>
          </w:tcPr>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lang w:bidi="ar-DZ"/>
              </w:rPr>
              <w:t>Unitè</w:t>
            </w:r>
          </w:p>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rtl/>
                <w:lang w:bidi="ar-DZ"/>
              </w:rPr>
              <w:t xml:space="preserve">وحدة </w:t>
            </w:r>
          </w:p>
        </w:tc>
        <w:tc>
          <w:tcPr>
            <w:tcW w:w="1196" w:type="dxa"/>
            <w:hideMark/>
          </w:tcPr>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lang w:bidi="ar-DZ"/>
              </w:rPr>
              <w:t>Qté</w:t>
            </w:r>
          </w:p>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rtl/>
                <w:lang w:bidi="ar-DZ"/>
              </w:rPr>
              <w:t xml:space="preserve">الكمية </w:t>
            </w:r>
          </w:p>
        </w:tc>
        <w:tc>
          <w:tcPr>
            <w:tcW w:w="1336" w:type="dxa"/>
            <w:hideMark/>
          </w:tcPr>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lang w:bidi="ar-DZ"/>
              </w:rPr>
              <w:t>P.U</w:t>
            </w:r>
          </w:p>
          <w:p w:rsidR="00784733" w:rsidRDefault="00784733" w:rsidP="00FA0ACB">
            <w:pPr>
              <w:bidi/>
              <w:jc w:val="lowKashida"/>
              <w:cnfStyle w:val="100000000000"/>
              <w:rPr>
                <w:rFonts w:ascii="Simplified Arabic" w:hAnsi="Simplified Arabic" w:cs="Simplified Arabic"/>
                <w:sz w:val="32"/>
                <w:szCs w:val="32"/>
                <w:rtl/>
                <w:lang w:bidi="ar-DZ"/>
              </w:rPr>
            </w:pPr>
            <w:r>
              <w:rPr>
                <w:rFonts w:ascii="Simplified Arabic" w:eastAsia="Calibri" w:hAnsi="Simplified Arabic" w:cs="Simplified Arabic"/>
                <w:sz w:val="32"/>
                <w:szCs w:val="32"/>
                <w:rtl/>
                <w:lang w:bidi="ar-DZ"/>
              </w:rPr>
              <w:t>الكميةًّ×</w:t>
            </w:r>
          </w:p>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rtl/>
                <w:lang w:bidi="ar-DZ"/>
              </w:rPr>
              <w:t>الوحدة</w:t>
            </w:r>
          </w:p>
        </w:tc>
        <w:tc>
          <w:tcPr>
            <w:tcW w:w="1275" w:type="dxa"/>
            <w:hideMark/>
          </w:tcPr>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lang w:bidi="ar-DZ"/>
              </w:rPr>
              <w:t>Total</w:t>
            </w:r>
          </w:p>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rtl/>
                <w:lang w:bidi="ar-DZ"/>
              </w:rPr>
              <w:t>المجموع</w:t>
            </w:r>
          </w:p>
        </w:tc>
        <w:tc>
          <w:tcPr>
            <w:tcW w:w="1276" w:type="dxa"/>
            <w:hideMark/>
          </w:tcPr>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lang w:bidi="ar-DZ"/>
              </w:rPr>
              <w:t>Vètustè</w:t>
            </w:r>
          </w:p>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rtl/>
                <w:lang w:bidi="ar-DZ"/>
              </w:rPr>
              <w:t>الأقدمية</w:t>
            </w:r>
          </w:p>
        </w:tc>
        <w:tc>
          <w:tcPr>
            <w:tcW w:w="1097" w:type="dxa"/>
            <w:hideMark/>
          </w:tcPr>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lang w:val="en-ZA" w:bidi="ar-DZ"/>
              </w:rPr>
              <w:t>Mont</w:t>
            </w:r>
            <w:r>
              <w:rPr>
                <w:rFonts w:ascii="Simplified Arabic" w:eastAsia="Calibri" w:hAnsi="Simplified Arabic" w:cs="Simplified Arabic"/>
                <w:sz w:val="32"/>
                <w:szCs w:val="32"/>
                <w:lang w:bidi="ar-DZ"/>
              </w:rPr>
              <w:t>ant</w:t>
            </w:r>
          </w:p>
          <w:p w:rsidR="00784733" w:rsidRDefault="00784733" w:rsidP="00FA0ACB">
            <w:pPr>
              <w:bidi/>
              <w:jc w:val="lowKashida"/>
              <w:cnfStyle w:val="100000000000"/>
              <w:rPr>
                <w:rFonts w:ascii="Simplified Arabic" w:hAnsi="Simplified Arabic" w:cs="Simplified Arabic"/>
                <w:sz w:val="32"/>
                <w:szCs w:val="32"/>
                <w:lang w:bidi="ar-DZ"/>
              </w:rPr>
            </w:pPr>
            <w:r>
              <w:rPr>
                <w:rFonts w:ascii="Simplified Arabic" w:eastAsia="Calibri" w:hAnsi="Simplified Arabic" w:cs="Simplified Arabic"/>
                <w:sz w:val="32"/>
                <w:szCs w:val="32"/>
                <w:rtl/>
                <w:lang w:bidi="ar-DZ"/>
              </w:rPr>
              <w:t xml:space="preserve">مقدار </w:t>
            </w:r>
          </w:p>
        </w:tc>
      </w:tr>
      <w:tr w:rsidR="00784733" w:rsidTr="00A87BFF">
        <w:trPr>
          <w:cnfStyle w:val="000000100000"/>
          <w:trHeight w:val="919"/>
        </w:trPr>
        <w:tc>
          <w:tcPr>
            <w:cnfStyle w:val="001000000000"/>
            <w:tcW w:w="2696" w:type="dxa"/>
            <w:hideMark/>
          </w:tcPr>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lang w:bidi="ar-DZ"/>
              </w:rPr>
              <w:t>-Grattage surfaces à l’enduit gèlatineuxèvacuation des gravats à la DP</w:t>
            </w:r>
          </w:p>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rtl/>
                <w:lang w:bidi="ar-DZ"/>
              </w:rPr>
              <w:t xml:space="preserve">كشط الأجزاء التالفة </w:t>
            </w:r>
          </w:p>
        </w:tc>
        <w:tc>
          <w:tcPr>
            <w:tcW w:w="1297"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يد عاملة</w:t>
            </w:r>
          </w:p>
        </w:tc>
        <w:tc>
          <w:tcPr>
            <w:tcW w:w="119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1,00</w:t>
            </w:r>
          </w:p>
        </w:tc>
        <w:tc>
          <w:tcPr>
            <w:tcW w:w="133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4000,00</w:t>
            </w:r>
          </w:p>
        </w:tc>
        <w:tc>
          <w:tcPr>
            <w:tcW w:w="1275"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4000,00</w:t>
            </w:r>
          </w:p>
        </w:tc>
        <w:tc>
          <w:tcPr>
            <w:tcW w:w="127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lang w:bidi="ar-DZ"/>
              </w:rPr>
              <w:t>0.00%</w:t>
            </w:r>
          </w:p>
        </w:tc>
        <w:tc>
          <w:tcPr>
            <w:tcW w:w="1097"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lang w:bidi="ar-DZ"/>
              </w:rPr>
              <w:t>4000,00</w:t>
            </w:r>
          </w:p>
        </w:tc>
      </w:tr>
      <w:tr w:rsidR="00784733" w:rsidTr="00A87BFF">
        <w:trPr>
          <w:cnfStyle w:val="000000010000"/>
          <w:trHeight w:val="955"/>
        </w:trPr>
        <w:tc>
          <w:tcPr>
            <w:cnfStyle w:val="001000000000"/>
            <w:tcW w:w="2696" w:type="dxa"/>
            <w:tcBorders>
              <w:right w:val="single" w:sz="4" w:space="0" w:color="auto"/>
            </w:tcBorders>
            <w:hideMark/>
          </w:tcPr>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lang w:bidi="ar-DZ"/>
              </w:rPr>
              <w:t>-Remise en ètat d’un faux plafond en platre et roseau</w:t>
            </w:r>
          </w:p>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rtl/>
                <w:lang w:bidi="ar-DZ"/>
              </w:rPr>
              <w:t xml:space="preserve">إعادة تأهيل السقف </w:t>
            </w:r>
          </w:p>
        </w:tc>
        <w:tc>
          <w:tcPr>
            <w:tcW w:w="1297" w:type="dxa"/>
            <w:tcBorders>
              <w:left w:val="single" w:sz="4" w:space="0" w:color="auto"/>
            </w:tcBorders>
            <w:hideMark/>
          </w:tcPr>
          <w:p w:rsidR="00784733" w:rsidRDefault="00784733" w:rsidP="00FA0ACB">
            <w:pPr>
              <w:bidi/>
              <w:jc w:val="lowKashida"/>
              <w:cnfStyle w:val="000000010000"/>
              <w:rPr>
                <w:rFonts w:ascii="Simplified Arabic" w:hAnsi="Simplified Arabic" w:cs="Simplified Arabic"/>
                <w:sz w:val="32"/>
                <w:szCs w:val="32"/>
              </w:rPr>
            </w:pPr>
            <w:r>
              <w:rPr>
                <w:rFonts w:ascii="Simplified Arabic" w:hAnsi="Simplified Arabic" w:cs="Simplified Arabic"/>
                <w:sz w:val="32"/>
                <w:szCs w:val="32"/>
              </w:rPr>
              <w:t>M2</w:t>
            </w:r>
          </w:p>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متر مربع</w:t>
            </w:r>
          </w:p>
        </w:tc>
        <w:tc>
          <w:tcPr>
            <w:tcW w:w="1196"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3,00</w:t>
            </w:r>
          </w:p>
        </w:tc>
        <w:tc>
          <w:tcPr>
            <w:tcW w:w="1336"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600,00</w:t>
            </w:r>
          </w:p>
        </w:tc>
        <w:tc>
          <w:tcPr>
            <w:tcW w:w="1275" w:type="dxa"/>
          </w:tcPr>
          <w:p w:rsidR="00784733" w:rsidRDefault="00784733" w:rsidP="00FA0ACB">
            <w:pPr>
              <w:bidi/>
              <w:jc w:val="lowKashida"/>
              <w:cnfStyle w:val="000000010000"/>
              <w:rPr>
                <w:rFonts w:ascii="Simplified Arabic" w:hAnsi="Simplified Arabic" w:cs="Simplified Arabic"/>
                <w:sz w:val="32"/>
                <w:szCs w:val="32"/>
                <w:lang w:bidi="ar-DZ"/>
              </w:rPr>
            </w:pPr>
          </w:p>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1800,00</w:t>
            </w:r>
          </w:p>
        </w:tc>
        <w:tc>
          <w:tcPr>
            <w:tcW w:w="1276"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10.10</w:t>
            </w:r>
            <w:r>
              <w:rPr>
                <w:rFonts w:ascii="Simplified Arabic" w:hAnsi="Simplified Arabic" w:cs="Simplified Arabic"/>
                <w:sz w:val="32"/>
                <w:szCs w:val="32"/>
                <w:lang w:val="en-ZA" w:bidi="ar-DZ"/>
              </w:rPr>
              <w:t>%</w:t>
            </w:r>
          </w:p>
        </w:tc>
        <w:tc>
          <w:tcPr>
            <w:tcW w:w="1097"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1620.00</w:t>
            </w:r>
          </w:p>
        </w:tc>
      </w:tr>
      <w:tr w:rsidR="00784733" w:rsidTr="00A87BFF">
        <w:trPr>
          <w:cnfStyle w:val="000000100000"/>
          <w:trHeight w:val="955"/>
        </w:trPr>
        <w:tc>
          <w:tcPr>
            <w:cnfStyle w:val="001000000000"/>
            <w:tcW w:w="2696" w:type="dxa"/>
            <w:tcBorders>
              <w:right w:val="single" w:sz="4" w:space="0" w:color="auto"/>
            </w:tcBorders>
            <w:hideMark/>
          </w:tcPr>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lang w:bidi="ar-DZ"/>
              </w:rPr>
              <w:t>-Remplacement des gorges aux platres</w:t>
            </w:r>
          </w:p>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rtl/>
                <w:lang w:bidi="ar-DZ"/>
              </w:rPr>
              <w:t>استبدال الأخاديد الجبصية</w:t>
            </w:r>
          </w:p>
        </w:tc>
        <w:tc>
          <w:tcPr>
            <w:tcW w:w="1297" w:type="dxa"/>
            <w:tcBorders>
              <w:left w:val="single" w:sz="4" w:space="0" w:color="auto"/>
            </w:tcBorders>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lang w:bidi="ar-DZ"/>
              </w:rPr>
              <w:t>ML</w:t>
            </w:r>
          </w:p>
          <w:p w:rsidR="00784733" w:rsidRDefault="00784733" w:rsidP="00FA0ACB">
            <w:pPr>
              <w:bidi/>
              <w:jc w:val="lowKashida"/>
              <w:cnfStyle w:val="000000100000"/>
              <w:rPr>
                <w:rFonts w:ascii="Simplified Arabic" w:hAnsi="Simplified Arabic" w:cs="Simplified Arabic"/>
                <w:sz w:val="32"/>
                <w:szCs w:val="32"/>
                <w:lang w:bidi="ar-DZ"/>
              </w:rPr>
            </w:pPr>
          </w:p>
        </w:tc>
        <w:tc>
          <w:tcPr>
            <w:tcW w:w="119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4,00</w:t>
            </w:r>
          </w:p>
        </w:tc>
        <w:tc>
          <w:tcPr>
            <w:tcW w:w="133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250,00</w:t>
            </w:r>
          </w:p>
        </w:tc>
        <w:tc>
          <w:tcPr>
            <w:tcW w:w="1275"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1000,00</w:t>
            </w:r>
          </w:p>
        </w:tc>
        <w:tc>
          <w:tcPr>
            <w:tcW w:w="127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10.10</w:t>
            </w:r>
            <w:r>
              <w:rPr>
                <w:rFonts w:ascii="Simplified Arabic" w:hAnsi="Simplified Arabic" w:cs="Simplified Arabic"/>
                <w:sz w:val="32"/>
                <w:szCs w:val="32"/>
                <w:lang w:val="en-ZA" w:bidi="ar-DZ"/>
              </w:rPr>
              <w:t>%</w:t>
            </w:r>
          </w:p>
        </w:tc>
        <w:tc>
          <w:tcPr>
            <w:tcW w:w="1097"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900,00</w:t>
            </w:r>
          </w:p>
        </w:tc>
      </w:tr>
      <w:tr w:rsidR="00784733" w:rsidTr="00A87BFF">
        <w:trPr>
          <w:cnfStyle w:val="000000010000"/>
          <w:trHeight w:val="955"/>
        </w:trPr>
        <w:tc>
          <w:tcPr>
            <w:cnfStyle w:val="001000000000"/>
            <w:tcW w:w="2696" w:type="dxa"/>
            <w:hideMark/>
          </w:tcPr>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lang w:bidi="ar-DZ"/>
              </w:rPr>
              <w:t>-peinture vinylique sous plafonds</w:t>
            </w:r>
          </w:p>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rtl/>
                <w:lang w:bidi="ar-DZ"/>
              </w:rPr>
              <w:t>دهان فينيل تحت الأسقف</w:t>
            </w:r>
          </w:p>
        </w:tc>
        <w:tc>
          <w:tcPr>
            <w:tcW w:w="1297"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lang w:bidi="ar-DZ"/>
              </w:rPr>
              <w:t>M2</w:t>
            </w:r>
          </w:p>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متر مربع</w:t>
            </w:r>
          </w:p>
        </w:tc>
        <w:tc>
          <w:tcPr>
            <w:tcW w:w="1196"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51,00</w:t>
            </w:r>
          </w:p>
        </w:tc>
        <w:tc>
          <w:tcPr>
            <w:tcW w:w="1336"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250,00</w:t>
            </w:r>
          </w:p>
        </w:tc>
        <w:tc>
          <w:tcPr>
            <w:tcW w:w="1275"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12750,00</w:t>
            </w:r>
          </w:p>
        </w:tc>
        <w:tc>
          <w:tcPr>
            <w:tcW w:w="1276"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10.10</w:t>
            </w:r>
            <w:r>
              <w:rPr>
                <w:rFonts w:ascii="Simplified Arabic" w:hAnsi="Simplified Arabic" w:cs="Simplified Arabic"/>
                <w:sz w:val="32"/>
                <w:szCs w:val="32"/>
                <w:lang w:val="en-ZA" w:bidi="ar-DZ"/>
              </w:rPr>
              <w:t>%</w:t>
            </w:r>
          </w:p>
        </w:tc>
        <w:tc>
          <w:tcPr>
            <w:tcW w:w="1097" w:type="dxa"/>
            <w:hideMark/>
          </w:tcPr>
          <w:p w:rsidR="00784733" w:rsidRDefault="00784733" w:rsidP="00FA0ACB">
            <w:pPr>
              <w:bidi/>
              <w:jc w:val="lowKashida"/>
              <w:cnfStyle w:val="000000010000"/>
              <w:rPr>
                <w:rFonts w:ascii="Simplified Arabic" w:hAnsi="Simplified Arabic" w:cs="Simplified Arabic"/>
                <w:sz w:val="32"/>
                <w:szCs w:val="32"/>
                <w:lang w:bidi="ar-DZ"/>
              </w:rPr>
            </w:pPr>
            <w:r>
              <w:rPr>
                <w:rFonts w:ascii="Simplified Arabic" w:hAnsi="Simplified Arabic" w:cs="Simplified Arabic"/>
                <w:sz w:val="32"/>
                <w:szCs w:val="32"/>
                <w:rtl/>
                <w:lang w:bidi="ar-DZ"/>
              </w:rPr>
              <w:t>11475,00</w:t>
            </w:r>
          </w:p>
        </w:tc>
      </w:tr>
      <w:tr w:rsidR="00784733" w:rsidTr="00A87BFF">
        <w:trPr>
          <w:cnfStyle w:val="000000100000"/>
          <w:trHeight w:val="919"/>
        </w:trPr>
        <w:tc>
          <w:tcPr>
            <w:cnfStyle w:val="001000000000"/>
            <w:tcW w:w="2696" w:type="dxa"/>
            <w:hideMark/>
          </w:tcPr>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lang w:bidi="ar-DZ"/>
              </w:rPr>
              <w:t>-peinture vinylique sur mur de la SDB</w:t>
            </w:r>
          </w:p>
          <w:p w:rsidR="00784733" w:rsidRDefault="00784733" w:rsidP="00FA0ACB">
            <w:pPr>
              <w:bidi/>
              <w:jc w:val="lowKashida"/>
              <w:rPr>
                <w:rFonts w:ascii="Simplified Arabic" w:hAnsi="Simplified Arabic" w:cs="Simplified Arabic"/>
                <w:sz w:val="28"/>
                <w:szCs w:val="28"/>
                <w:lang w:bidi="ar-DZ"/>
              </w:rPr>
            </w:pPr>
            <w:r>
              <w:rPr>
                <w:rFonts w:ascii="Simplified Arabic" w:eastAsia="Calibri" w:hAnsi="Simplified Arabic" w:cs="Simplified Arabic"/>
                <w:sz w:val="28"/>
                <w:szCs w:val="28"/>
                <w:rtl/>
                <w:lang w:bidi="ar-DZ"/>
              </w:rPr>
              <w:t xml:space="preserve">طلاء فنيل على جدار الحمام </w:t>
            </w:r>
          </w:p>
        </w:tc>
        <w:tc>
          <w:tcPr>
            <w:tcW w:w="1297"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lang w:bidi="ar-DZ"/>
              </w:rPr>
              <w:t>M2</w:t>
            </w:r>
          </w:p>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متر مربع</w:t>
            </w:r>
          </w:p>
        </w:tc>
        <w:tc>
          <w:tcPr>
            <w:tcW w:w="119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4,00</w:t>
            </w:r>
          </w:p>
        </w:tc>
        <w:tc>
          <w:tcPr>
            <w:tcW w:w="133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200,00</w:t>
            </w:r>
          </w:p>
        </w:tc>
        <w:tc>
          <w:tcPr>
            <w:tcW w:w="1275" w:type="dxa"/>
            <w:hideMark/>
          </w:tcPr>
          <w:p w:rsidR="00784733" w:rsidRDefault="00784733" w:rsidP="00FA0ACB">
            <w:pPr>
              <w:bidi/>
              <w:jc w:val="lowKashida"/>
              <w:cnfStyle w:val="000000100000"/>
              <w:rPr>
                <w:rFonts w:ascii="Simplified Arabic" w:hAnsi="Simplified Arabic" w:cs="Simplified Arabic"/>
                <w:sz w:val="32"/>
                <w:szCs w:val="32"/>
                <w:lang w:val="en-ZA" w:bidi="ar-DZ"/>
              </w:rPr>
            </w:pPr>
            <w:r>
              <w:rPr>
                <w:rFonts w:ascii="Simplified Arabic" w:hAnsi="Simplified Arabic" w:cs="Simplified Arabic"/>
                <w:sz w:val="32"/>
                <w:szCs w:val="32"/>
                <w:rtl/>
                <w:lang w:bidi="ar-DZ"/>
              </w:rPr>
              <w:t>800,00</w:t>
            </w:r>
          </w:p>
        </w:tc>
        <w:tc>
          <w:tcPr>
            <w:tcW w:w="1276"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10.10</w:t>
            </w:r>
            <w:r>
              <w:rPr>
                <w:rFonts w:ascii="Simplified Arabic" w:hAnsi="Simplified Arabic" w:cs="Simplified Arabic"/>
                <w:sz w:val="32"/>
                <w:szCs w:val="32"/>
                <w:lang w:val="en-ZA" w:bidi="ar-DZ"/>
              </w:rPr>
              <w:t>%</w:t>
            </w:r>
          </w:p>
        </w:tc>
        <w:tc>
          <w:tcPr>
            <w:tcW w:w="1097" w:type="dxa"/>
            <w:hideMark/>
          </w:tcPr>
          <w:p w:rsidR="00784733" w:rsidRDefault="00784733" w:rsidP="00FA0ACB">
            <w:pPr>
              <w:bidi/>
              <w:jc w:val="lowKashida"/>
              <w:cnfStyle w:val="000000100000"/>
              <w:rPr>
                <w:rFonts w:ascii="Simplified Arabic" w:hAnsi="Simplified Arabic" w:cs="Simplified Arabic"/>
                <w:sz w:val="32"/>
                <w:szCs w:val="32"/>
                <w:lang w:bidi="ar-DZ"/>
              </w:rPr>
            </w:pPr>
            <w:r>
              <w:rPr>
                <w:rFonts w:ascii="Simplified Arabic" w:hAnsi="Simplified Arabic" w:cs="Simplified Arabic"/>
                <w:sz w:val="32"/>
                <w:szCs w:val="32"/>
                <w:rtl/>
                <w:lang w:bidi="ar-DZ"/>
              </w:rPr>
              <w:t>720,00</w:t>
            </w:r>
          </w:p>
        </w:tc>
      </w:tr>
    </w:tbl>
    <w:p w:rsidR="00417508" w:rsidRDefault="005D53FA">
      <w:pPr>
        <w:bidi/>
        <w:spacing w:after="200"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المصدر: تقرير خبرة وكالة </w:t>
      </w:r>
      <w:r>
        <w:rPr>
          <w:rFonts w:ascii="Simplified Arabic" w:hAnsi="Simplified Arabic" w:cs="Simplified Arabic" w:hint="cs"/>
          <w:sz w:val="32"/>
          <w:szCs w:val="32"/>
          <w:rtl/>
          <w:lang w:bidi="ar-DZ"/>
        </w:rPr>
        <w:t xml:space="preserve">الشركة الوطنية للتأمين </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lang w:bidi="ar-DZ"/>
        </w:rPr>
        <w:lastRenderedPageBreak/>
        <w:t>من خلال الجدول الذي قام به الخبير لتقييم مسكن السيدة منصوري توصلنا ان كان التعويض يتمحور حول ما يستحق المسكن لإعادته الى ما كان عليه سابقا من احتياجات لليد العاملة للقيام بتقشير طلاء ونقل ركام وإعادة صبغته من جديد سوءا الاسقف او حيطان المسكن، بالإضافة للمواد المستخدمة ، كما تم في ذلك خصم 10</w:t>
      </w:r>
      <w:r>
        <w:rPr>
          <w:rFonts w:ascii="Simplified Arabic" w:hAnsi="Simplified Arabic" w:cs="Simplified Arabic"/>
          <w:sz w:val="32"/>
          <w:szCs w:val="32"/>
          <w:rtl/>
        </w:rPr>
        <w:t>% يسمي معدل الأقدمية فكان مبلغ التعويض الاجمالي 18715.00 دج.</w:t>
      </w:r>
    </w:p>
    <w:p w:rsidR="00417508" w:rsidRDefault="000E2413">
      <w:pPr>
        <w:pStyle w:val="Paragraphedeliste"/>
        <w:numPr>
          <w:ilvl w:val="0"/>
          <w:numId w:val="66"/>
        </w:numPr>
        <w:bidi/>
        <w:spacing w:line="276"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المرحلة الثالثة: </w:t>
      </w:r>
      <w:r>
        <w:rPr>
          <w:rFonts w:ascii="Simplified Arabic" w:hAnsi="Simplified Arabic" w:cs="Simplified Arabic"/>
          <w:b/>
          <w:bCs/>
          <w:sz w:val="32"/>
          <w:szCs w:val="32"/>
          <w:rtl/>
          <w:lang w:bidi="ar-DZ"/>
        </w:rPr>
        <w:t xml:space="preserve">التعويض </w:t>
      </w:r>
      <w:r>
        <w:rPr>
          <w:rFonts w:ascii="Simplified Arabic" w:hAnsi="Simplified Arabic" w:cs="Simplified Arabic"/>
          <w:b/>
          <w:bCs/>
          <w:sz w:val="32"/>
          <w:szCs w:val="32"/>
          <w:rtl/>
        </w:rPr>
        <w:t>(المخالصة)</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بعد تلقي الشركة لتقرير الخبير هنا في هذه المرحلة تتم معالجة ملف السيدة منصور في قسم الاضرار المنازعات فيضع امامها كل تفاصيل الضرر من التصريح الذي قامت به السيدة وتقرير خبرة الذي قام به الخبير وتضيف </w:t>
      </w:r>
      <w:r w:rsidR="0063071D">
        <w:rPr>
          <w:rFonts w:ascii="Simplified Arabic" w:hAnsi="Simplified Arabic" w:cs="Simplified Arabic" w:hint="cs"/>
          <w:sz w:val="32"/>
          <w:szCs w:val="32"/>
          <w:rtl/>
        </w:rPr>
        <w:t>إجراءاتأخري</w:t>
      </w:r>
      <w:r>
        <w:rPr>
          <w:rFonts w:ascii="Simplified Arabic" w:hAnsi="Simplified Arabic" w:cs="Simplified Arabic"/>
          <w:sz w:val="32"/>
          <w:szCs w:val="32"/>
          <w:rtl/>
        </w:rPr>
        <w:t xml:space="preserve"> لتتأكد </w:t>
      </w:r>
      <w:r>
        <w:rPr>
          <w:rFonts w:ascii="Simplified Arabic" w:hAnsi="Simplified Arabic" w:cs="Simplified Arabic"/>
          <w:sz w:val="32"/>
          <w:szCs w:val="32"/>
          <w:rtl/>
          <w:lang w:bidi="ar-DZ"/>
        </w:rPr>
        <w:t>أ</w:t>
      </w:r>
      <w:r>
        <w:rPr>
          <w:rFonts w:ascii="Simplified Arabic" w:hAnsi="Simplified Arabic" w:cs="Simplified Arabic"/>
          <w:sz w:val="32"/>
          <w:szCs w:val="32"/>
          <w:rtl/>
        </w:rPr>
        <w:t xml:space="preserve">كثر من صحة الضرر والسبب </w:t>
      </w:r>
      <w:r>
        <w:rPr>
          <w:rFonts w:ascii="Simplified Arabic" w:hAnsi="Simplified Arabic" w:cs="Simplified Arabic"/>
          <w:sz w:val="32"/>
          <w:szCs w:val="32"/>
          <w:rtl/>
          <w:lang w:bidi="ar-DZ"/>
        </w:rPr>
        <w:t xml:space="preserve">سوءا بطرح أسئلة على السيدة </w:t>
      </w:r>
      <w:r w:rsidR="0063071D">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تحقق </w:t>
      </w:r>
      <w:r w:rsidR="0063071D">
        <w:rPr>
          <w:rFonts w:ascii="Simplified Arabic" w:hAnsi="Simplified Arabic" w:cs="Simplified Arabic" w:hint="cs"/>
          <w:sz w:val="32"/>
          <w:szCs w:val="32"/>
          <w:rtl/>
          <w:lang w:bidi="ar-DZ"/>
        </w:rPr>
        <w:t>أكثر</w:t>
      </w:r>
      <w:r>
        <w:rPr>
          <w:rFonts w:ascii="Simplified Arabic" w:hAnsi="Simplified Arabic" w:cs="Simplified Arabic"/>
          <w:sz w:val="32"/>
          <w:szCs w:val="32"/>
          <w:rtl/>
          <w:lang w:bidi="ar-DZ"/>
        </w:rPr>
        <w:t xml:space="preserve"> من الخطر ومن ثم عند التأكد من حق السيدة في التعويض يرسل الملف للمدير ليطلع عليه ويقوم بتوقيع وثيقة المخالصة مع السيدة منصور </w:t>
      </w:r>
      <w:r w:rsidR="0063071D">
        <w:rPr>
          <w:rFonts w:ascii="Simplified Arabic" w:hAnsi="Simplified Arabic" w:cs="Simplified Arabic" w:hint="cs"/>
          <w:sz w:val="32"/>
          <w:szCs w:val="32"/>
          <w:rtl/>
          <w:lang w:bidi="ar-DZ"/>
        </w:rPr>
        <w:t>وإرسال</w:t>
      </w:r>
      <w:r>
        <w:rPr>
          <w:rFonts w:ascii="Simplified Arabic" w:hAnsi="Simplified Arabic" w:cs="Simplified Arabic"/>
          <w:sz w:val="32"/>
          <w:szCs w:val="32"/>
          <w:rtl/>
          <w:lang w:bidi="ar-DZ"/>
        </w:rPr>
        <w:t xml:space="preserve"> الملف </w:t>
      </w:r>
      <w:r w:rsidR="0063071D">
        <w:rPr>
          <w:rFonts w:ascii="Simplified Arabic" w:hAnsi="Simplified Arabic" w:cs="Simplified Arabic" w:hint="cs"/>
          <w:sz w:val="32"/>
          <w:szCs w:val="32"/>
          <w:rtl/>
          <w:lang w:bidi="ar-DZ"/>
        </w:rPr>
        <w:t>إلي</w:t>
      </w:r>
      <w:r>
        <w:rPr>
          <w:rFonts w:ascii="Simplified Arabic" w:hAnsi="Simplified Arabic" w:cs="Simplified Arabic"/>
          <w:sz w:val="32"/>
          <w:szCs w:val="32"/>
          <w:rtl/>
          <w:lang w:bidi="ar-DZ"/>
        </w:rPr>
        <w:t xml:space="preserve"> قسم المحاسبة لتحرير شيك وتسليمه </w:t>
      </w:r>
      <w:r w:rsidR="0063071D">
        <w:rPr>
          <w:rFonts w:ascii="Simplified Arabic" w:hAnsi="Simplified Arabic" w:cs="Simplified Arabic" w:hint="cs"/>
          <w:sz w:val="32"/>
          <w:szCs w:val="32"/>
          <w:rtl/>
          <w:lang w:bidi="ar-DZ"/>
        </w:rPr>
        <w:t>إلى</w:t>
      </w:r>
      <w:r>
        <w:rPr>
          <w:rFonts w:ascii="Simplified Arabic" w:hAnsi="Simplified Arabic" w:cs="Simplified Arabic"/>
          <w:sz w:val="32"/>
          <w:szCs w:val="32"/>
          <w:rtl/>
          <w:lang w:bidi="ar-DZ"/>
        </w:rPr>
        <w:t xml:space="preserve"> السيدة منصور بمبلغ 18715.00.</w:t>
      </w:r>
    </w:p>
    <w:p w:rsidR="00417508" w:rsidRDefault="000E2413">
      <w:pPr>
        <w:pStyle w:val="Paragraphedeliste"/>
        <w:numPr>
          <w:ilvl w:val="0"/>
          <w:numId w:val="66"/>
        </w:num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المرحلة الرابعة: تسوية الملف</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rPr>
        <w:t xml:space="preserve">بعد تسليم الشيك لسيدة منصور يقوم قسم المحاسبة لإعادة الملف </w:t>
      </w:r>
      <w:r w:rsidR="0063071D">
        <w:rPr>
          <w:rFonts w:ascii="Simplified Arabic" w:hAnsi="Simplified Arabic" w:cs="Simplified Arabic" w:hint="cs"/>
          <w:sz w:val="32"/>
          <w:szCs w:val="32"/>
          <w:rtl/>
        </w:rPr>
        <w:t>إلى</w:t>
      </w:r>
      <w:r>
        <w:rPr>
          <w:rFonts w:ascii="Simplified Arabic" w:hAnsi="Simplified Arabic" w:cs="Simplified Arabic"/>
          <w:sz w:val="32"/>
          <w:szCs w:val="32"/>
          <w:rtl/>
        </w:rPr>
        <w:t xml:space="preserve"> قسم الأضرار والمنازعات ليقوم العميل بأخر خطوة في عملية التعويض التي تتمثل في غلق الملف.</w:t>
      </w:r>
    </w:p>
    <w:p w:rsidR="00417508" w:rsidRDefault="00417508">
      <w:pPr>
        <w:bidi/>
        <w:spacing w:line="276" w:lineRule="auto"/>
        <w:jc w:val="lowKashida"/>
        <w:rPr>
          <w:rFonts w:ascii="Simplified Arabic" w:hAnsi="Simplified Arabic" w:cs="Simplified Arabic"/>
          <w:sz w:val="32"/>
          <w:szCs w:val="32"/>
          <w:rtl/>
          <w:lang w:bidi="ar-DZ"/>
        </w:rPr>
      </w:pPr>
    </w:p>
    <w:p w:rsidR="00417508" w:rsidRDefault="00417508">
      <w:pPr>
        <w:bidi/>
        <w:spacing w:line="276" w:lineRule="auto"/>
        <w:jc w:val="lowKashida"/>
        <w:rPr>
          <w:rFonts w:ascii="Simplified Arabic" w:hAnsi="Simplified Arabic" w:cs="Simplified Arabic"/>
          <w:sz w:val="32"/>
          <w:szCs w:val="32"/>
          <w:rtl/>
          <w:lang w:bidi="ar-DZ"/>
        </w:rPr>
      </w:pPr>
    </w:p>
    <w:p w:rsidR="00754938" w:rsidRDefault="00754938">
      <w:pPr>
        <w:bidi/>
        <w:spacing w:line="276" w:lineRule="auto"/>
        <w:jc w:val="lowKashida"/>
        <w:rPr>
          <w:rFonts w:ascii="Simplified Arabic" w:hAnsi="Simplified Arabic" w:cs="Simplified Arabic"/>
          <w:sz w:val="32"/>
          <w:szCs w:val="32"/>
          <w:rtl/>
          <w:lang w:bidi="ar-DZ"/>
        </w:rPr>
      </w:pPr>
    </w:p>
    <w:p w:rsidR="00754938" w:rsidRDefault="00754938" w:rsidP="00754938">
      <w:pPr>
        <w:bidi/>
        <w:spacing w:line="276" w:lineRule="auto"/>
        <w:jc w:val="lowKashida"/>
        <w:rPr>
          <w:rFonts w:ascii="Simplified Arabic" w:hAnsi="Simplified Arabic" w:cs="Simplified Arabic"/>
          <w:sz w:val="32"/>
          <w:szCs w:val="32"/>
          <w:rtl/>
          <w:lang w:bidi="ar-DZ"/>
        </w:rPr>
      </w:pPr>
    </w:p>
    <w:p w:rsidR="008C1480" w:rsidRDefault="008C1480" w:rsidP="008C1480">
      <w:pPr>
        <w:bidi/>
        <w:spacing w:line="276" w:lineRule="auto"/>
        <w:jc w:val="lowKashida"/>
        <w:rPr>
          <w:rFonts w:ascii="Simplified Arabic" w:hAnsi="Simplified Arabic" w:cs="Simplified Arabic"/>
          <w:sz w:val="32"/>
          <w:szCs w:val="32"/>
          <w:rtl/>
          <w:lang w:bidi="ar-DZ"/>
        </w:rPr>
      </w:pPr>
    </w:p>
    <w:p w:rsidR="00417508" w:rsidRDefault="000E2413" w:rsidP="002953BF">
      <w:pPr>
        <w:bidi/>
        <w:spacing w:line="276" w:lineRule="auto"/>
        <w:jc w:val="lowKashida"/>
        <w:rPr>
          <w:rFonts w:ascii="Simplified Arabic" w:hAnsi="Simplified Arabic" w:cs="Simplified Arabic"/>
          <w:b/>
          <w:bCs/>
          <w:sz w:val="32"/>
          <w:szCs w:val="32"/>
        </w:rPr>
      </w:pPr>
      <w:r>
        <w:rPr>
          <w:rFonts w:ascii="Simplified Arabic" w:hAnsi="Simplified Arabic" w:cs="Simplified Arabic"/>
          <w:b/>
          <w:bCs/>
          <w:sz w:val="32"/>
          <w:szCs w:val="32"/>
          <w:rtl/>
        </w:rPr>
        <w:lastRenderedPageBreak/>
        <w:t>خلاصة:</w:t>
      </w:r>
    </w:p>
    <w:p w:rsidR="00417508" w:rsidRDefault="000E2413">
      <w:pPr>
        <w:bidi/>
        <w:spacing w:line="276"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ملخص القول </w:t>
      </w:r>
      <w:r w:rsidR="0063071D">
        <w:rPr>
          <w:rFonts w:ascii="Simplified Arabic" w:hAnsi="Simplified Arabic" w:cs="Simplified Arabic" w:hint="cs"/>
          <w:sz w:val="32"/>
          <w:szCs w:val="32"/>
          <w:rtl/>
        </w:rPr>
        <w:t>إن</w:t>
      </w:r>
      <w:r>
        <w:rPr>
          <w:rFonts w:ascii="Simplified Arabic" w:hAnsi="Simplified Arabic" w:cs="Simplified Arabic"/>
          <w:sz w:val="32"/>
          <w:szCs w:val="32"/>
          <w:rtl/>
        </w:rPr>
        <w:t xml:space="preserve"> عملية التعويض ترتبط بإجراءات واجبة </w:t>
      </w:r>
      <w:r w:rsidR="0063071D">
        <w:rPr>
          <w:rFonts w:ascii="Simplified Arabic" w:hAnsi="Simplified Arabic" w:cs="Simplified Arabic" w:hint="cs"/>
          <w:sz w:val="32"/>
          <w:szCs w:val="32"/>
          <w:rtl/>
        </w:rPr>
        <w:t>الإتباع</w:t>
      </w:r>
      <w:r>
        <w:rPr>
          <w:rFonts w:ascii="Simplified Arabic" w:hAnsi="Simplified Arabic" w:cs="Simplified Arabic"/>
          <w:sz w:val="32"/>
          <w:szCs w:val="32"/>
          <w:rtl/>
        </w:rPr>
        <w:t xml:space="preserve"> لتكون العملية عادلة وقانونية فالها </w:t>
      </w:r>
      <w:r w:rsidR="0063071D">
        <w:rPr>
          <w:rFonts w:ascii="Simplified Arabic" w:hAnsi="Simplified Arabic" w:cs="Simplified Arabic" w:hint="cs"/>
          <w:sz w:val="32"/>
          <w:szCs w:val="32"/>
          <w:rtl/>
        </w:rPr>
        <w:t>إطار</w:t>
      </w:r>
      <w:r>
        <w:rPr>
          <w:rFonts w:ascii="Simplified Arabic" w:hAnsi="Simplified Arabic" w:cs="Simplified Arabic"/>
          <w:sz w:val="32"/>
          <w:szCs w:val="32"/>
          <w:rtl/>
        </w:rPr>
        <w:t xml:space="preserve"> يحكم سيرها </w:t>
      </w:r>
      <w:r>
        <w:rPr>
          <w:rFonts w:ascii="Simplified Arabic" w:hAnsi="Simplified Arabic" w:cs="Simplified Arabic"/>
          <w:sz w:val="32"/>
          <w:szCs w:val="32"/>
          <w:rtl/>
          <w:lang w:bidi="ar-DZ"/>
        </w:rPr>
        <w:t xml:space="preserve">سوءا من الخطوات التي تتم من خلالها </w:t>
      </w:r>
      <w:r w:rsidR="0063071D">
        <w:rPr>
          <w:rFonts w:ascii="Simplified Arabic" w:hAnsi="Simplified Arabic" w:cs="Simplified Arabic" w:hint="cs"/>
          <w:sz w:val="32"/>
          <w:szCs w:val="32"/>
          <w:rtl/>
          <w:lang w:bidi="ar-DZ"/>
        </w:rPr>
        <w:t>أو</w:t>
      </w:r>
      <w:r>
        <w:rPr>
          <w:rFonts w:ascii="Simplified Arabic" w:hAnsi="Simplified Arabic" w:cs="Simplified Arabic"/>
          <w:sz w:val="32"/>
          <w:szCs w:val="32"/>
          <w:rtl/>
          <w:lang w:bidi="ar-DZ"/>
        </w:rPr>
        <w:t xml:space="preserve"> من خلال الضمانات التي اقتناها المؤمن له ومدة سريان عقده كما </w:t>
      </w:r>
      <w:r>
        <w:rPr>
          <w:rFonts w:ascii="Simplified Arabic" w:hAnsi="Simplified Arabic" w:cs="Simplified Arabic"/>
          <w:sz w:val="32"/>
          <w:szCs w:val="32"/>
          <w:rtl/>
        </w:rPr>
        <w:t xml:space="preserve">يختلف مقدار التعويض بحسب الضرر و بمبلغ التأمين </w:t>
      </w:r>
      <w:r>
        <w:rPr>
          <w:rFonts w:ascii="Simplified Arabic" w:hAnsi="Simplified Arabic" w:cs="Simplified Arabic"/>
          <w:sz w:val="32"/>
          <w:szCs w:val="32"/>
          <w:rtl/>
          <w:lang w:val="en-ZA" w:bidi="ar-DZ"/>
        </w:rPr>
        <w:t>الذي يتلقاه المؤمن من المؤمن له.</w:t>
      </w: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spacing w:line="276" w:lineRule="auto"/>
        <w:jc w:val="lowKashida"/>
        <w:rPr>
          <w:rFonts w:ascii="Simplified Arabic" w:hAnsi="Simplified Arabic" w:cs="Simplified Arabic"/>
          <w:sz w:val="32"/>
          <w:szCs w:val="32"/>
        </w:rPr>
      </w:pPr>
    </w:p>
    <w:p w:rsidR="00417508" w:rsidRDefault="00417508">
      <w:pPr>
        <w:bidi/>
        <w:rPr>
          <w:rFonts w:ascii="Simplified Arabic" w:hAnsi="Simplified Arabic" w:cs="Simplified Arabic"/>
          <w:sz w:val="32"/>
          <w:szCs w:val="32"/>
          <w:rtl/>
          <w:lang w:bidi="ar-DZ"/>
        </w:rPr>
        <w:sectPr w:rsidR="00417508">
          <w:headerReference w:type="default" r:id="rId32"/>
          <w:footerReference w:type="default" r:id="rId33"/>
          <w:footnotePr>
            <w:numRestart w:val="eachPage"/>
          </w:footnotePr>
          <w:pgSz w:w="11906" w:h="16838"/>
          <w:pgMar w:top="1418" w:right="1418" w:bottom="1134" w:left="851" w:header="720" w:footer="720" w:gutter="0"/>
          <w:cols w:space="708"/>
          <w:docGrid w:linePitch="360"/>
        </w:sectPr>
      </w:pPr>
    </w:p>
    <w:p w:rsidR="00417508" w:rsidRDefault="00417508">
      <w:pPr>
        <w:bidi/>
        <w:rPr>
          <w:rFonts w:ascii="Traditional Arabic" w:hAnsi="Traditional Arabic" w:cs="Traditional Arabic"/>
          <w:sz w:val="32"/>
          <w:szCs w:val="32"/>
          <w:rtl/>
          <w:lang w:bidi="ar-DZ"/>
        </w:rPr>
      </w:pPr>
    </w:p>
    <w:p w:rsidR="00417508" w:rsidRDefault="005331C1">
      <w:pPr>
        <w:bidi/>
        <w:rPr>
          <w:rFonts w:ascii="Traditional Arabic" w:hAnsi="Traditional Arabic" w:cs="Traditional Arabic"/>
          <w:sz w:val="32"/>
          <w:szCs w:val="32"/>
          <w:rtl/>
          <w:lang w:bidi="ar-DZ"/>
        </w:rPr>
        <w:sectPr w:rsidR="00417508">
          <w:headerReference w:type="default" r:id="rId34"/>
          <w:footerReference w:type="default" r:id="rId35"/>
          <w:pgSz w:w="11906" w:h="16838"/>
          <w:pgMar w:top="1418" w:right="1418" w:bottom="1134" w:left="851" w:header="720" w:footer="720" w:gutter="0"/>
          <w:cols w:space="708"/>
          <w:docGrid w:linePitch="360"/>
        </w:sectPr>
      </w:pPr>
      <w:r>
        <w:rPr>
          <w:rFonts w:ascii="Traditional Arabic" w:hAnsi="Traditional Arabic" w:cs="Traditional Arabic"/>
          <w:noProof/>
          <w:sz w:val="32"/>
          <w:szCs w:val="32"/>
          <w:rtl/>
          <w:lang w:eastAsia="fr-FR"/>
        </w:rPr>
        <w:pict>
          <v:group id="Groupe 58" o:spid="_x0000_s1059" style="position:absolute;left:0;text-align:left;margin-left:0;margin-top:0;width:453.55pt;height:310.7pt;z-index:251643392;mso-position-horizontal:center;mso-position-horizontal-relative:margin;mso-position-vertical:center;mso-position-vertical-relative:margin;mso-width-relative:margin" coordsize="56769,39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">
            <v:shape id="Parchemin horizontal 4115" o:spid="_x0000_s1060" type="#_x0000_t98" style="position:absolute;width:56769;height:39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hmG8cA&#10;AADdAAAADwAAAGRycy9kb3ducmV2LnhtbESPT2vCQBTE74V+h+UVeil1E/+UkLqKKKWKB6mVnh/Z&#10;ZzaYfRuz2xi/vSsUehxm5jfMdN7bWnTU+sqxgnSQgCAunK64VHD4/njNQPiArLF2TAqu5GE+e3yY&#10;Yq7dhb+o24dSRAj7HBWYEJpcSl8YsugHriGO3tG1FkOUbSl1i5cIt7UcJsmbtFhxXDDY0NJQcdr/&#10;WgXF7kduhj7Dc9YdTua4Hb2s1p9KPT/1i3cQgfrwH/5rr7WCcZpO4P4mP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oZhvHAAAA3QAAAA8AAAAAAAAAAAAAAAAAmAIAAGRy&#10;cy9kb3ducmV2LnhtbFBLBQYAAAAABAAEAPUAAACMAwAAAAA=&#10;" strokeweight="1pt">
              <v:stroke joinstyle="miter"/>
            </v:shape>
            <v:rect id="Rectangle 4116" o:spid="_x0000_s1061" style="position:absolute;left:14857;top:10858;width:35504;height:170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Uxl8YA&#10;AADdAAAADwAAAGRycy9kb3ducmV2LnhtbESP0WrCQBRE3wv9h+UW+lJ0kyKpRlcRrRB9a/QDrtnb&#10;JDV7N2S3Gv/eFQQfh5k5w8wWvWnEmTpXW1YQDyMQxIXVNZcKDvvNYAzCeWSNjWVScCUHi/nrywxT&#10;bS/8Q+fclyJA2KWooPK+TaV0RUUG3dC2xMH7tZ1BH2RXSt3hJcBNIz+jKJEGaw4LFba0qqg45f9G&#10;wXY32h1Wmfw7Ter1R/aVR/KYfCv1/tYvpyA89f4ZfrQzrWAUxwnc34Qn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yUxl8YAAADdAAAADwAAAAAAAAAAAAAAAACYAgAAZHJz&#10;L2Rvd25yZXYueG1sUEsFBgAAAAAEAAQA9QAAAIsDAAAAAA==&#10;" filled="f" stroked="f">
              <v:textbox style="mso-fit-shape-to-text:t">
                <w:txbxContent>
                  <w:p w:rsidR="00A87BFF" w:rsidRDefault="00A87BFF">
                    <w:pPr>
                      <w:bidi/>
                      <w:jc w:val="center"/>
                      <w:rPr>
                        <w:rStyle w:val="Titredulivre"/>
                        <w:rFonts w:ascii="Traditional Arabic" w:hAnsi="Traditional Arabic" w:cs="Traditional Arabic"/>
                        <w:b w:val="0"/>
                        <w:i w:val="0"/>
                        <w:iCs w:val="0"/>
                        <w:color w:val="000000"/>
                        <w:spacing w:val="0"/>
                        <w:sz w:val="144"/>
                        <w:szCs w:val="144"/>
                        <w:lang w:bidi="ar-DZ"/>
                      </w:rPr>
                    </w:pPr>
                    <w:r>
                      <w:rPr>
                        <w:rStyle w:val="Titredulivre"/>
                        <w:rFonts w:ascii="Traditional Arabic" w:hAnsi="Traditional Arabic" w:cs="Traditional Arabic" w:hint="cs"/>
                        <w:b w:val="0"/>
                        <w:i w:val="0"/>
                        <w:iCs w:val="0"/>
                        <w:color w:val="000000"/>
                        <w:spacing w:val="0"/>
                        <w:sz w:val="144"/>
                        <w:szCs w:val="144"/>
                        <w:rtl/>
                        <w:lang w:bidi="ar-DZ"/>
                      </w:rPr>
                      <w:t>خاتمة</w:t>
                    </w:r>
                  </w:p>
                </w:txbxContent>
              </v:textbox>
            </v:rect>
            <w10:wrap type="square" anchorx="margin" anchory="margin"/>
          </v:group>
        </w:pict>
      </w:r>
      <w:r w:rsidR="000E2413">
        <w:rPr>
          <w:rFonts w:ascii="Traditional Arabic" w:hAnsi="Traditional Arabic" w:cs="Traditional Arabic"/>
          <w:sz w:val="32"/>
          <w:szCs w:val="32"/>
          <w:lang w:bidi="ar-DZ"/>
        </w:rPr>
        <w:tab/>
      </w:r>
      <w:r w:rsidR="000E2413">
        <w:rPr>
          <w:rFonts w:ascii="Traditional Arabic" w:hAnsi="Traditional Arabic" w:cs="Traditional Arabic"/>
          <w:sz w:val="32"/>
          <w:szCs w:val="32"/>
          <w:lang w:bidi="ar-DZ"/>
        </w:rPr>
        <w:tab/>
      </w:r>
      <w:r w:rsidR="000E2413">
        <w:rPr>
          <w:rFonts w:ascii="Traditional Arabic" w:hAnsi="Traditional Arabic" w:cs="Traditional Arabic"/>
          <w:sz w:val="32"/>
          <w:szCs w:val="32"/>
          <w:lang w:bidi="ar-DZ"/>
        </w:rPr>
        <w:tab/>
      </w:r>
      <w:r w:rsidR="000E2413">
        <w:rPr>
          <w:rFonts w:ascii="Traditional Arabic" w:hAnsi="Traditional Arabic" w:cs="Traditional Arabic"/>
          <w:sz w:val="32"/>
          <w:szCs w:val="32"/>
          <w:lang w:bidi="ar-DZ"/>
        </w:rPr>
        <w:tab/>
      </w:r>
      <w:r w:rsidR="000E2413">
        <w:rPr>
          <w:rFonts w:ascii="Traditional Arabic" w:hAnsi="Traditional Arabic" w:cs="Traditional Arabic"/>
          <w:sz w:val="32"/>
          <w:szCs w:val="32"/>
          <w:lang w:bidi="ar-DZ"/>
        </w:rPr>
        <w:tab/>
      </w:r>
      <w:r w:rsidR="000E2413">
        <w:rPr>
          <w:rFonts w:ascii="Traditional Arabic" w:hAnsi="Traditional Arabic" w:cs="Traditional Arabic"/>
          <w:sz w:val="32"/>
          <w:szCs w:val="32"/>
          <w:lang w:bidi="ar-DZ"/>
        </w:rPr>
        <w:tab/>
      </w:r>
      <w:r w:rsidR="000E2413">
        <w:rPr>
          <w:rFonts w:ascii="Traditional Arabic" w:hAnsi="Traditional Arabic" w:cs="Traditional Arabic"/>
          <w:sz w:val="32"/>
          <w:szCs w:val="32"/>
          <w:lang w:bidi="ar-DZ"/>
        </w:rPr>
        <w:tab/>
      </w:r>
    </w:p>
    <w:p w:rsidR="00417508" w:rsidRDefault="000E2413">
      <w:pPr>
        <w:bidi/>
        <w:spacing w:line="276" w:lineRule="auto"/>
        <w:jc w:val="lowKashida"/>
        <w:rPr>
          <w:rFonts w:ascii="Simplified Arabic" w:hAnsi="Simplified Arabic" w:cs="Simplified Arabic"/>
          <w:sz w:val="32"/>
          <w:szCs w:val="32"/>
          <w:lang w:val="en-US" w:bidi="ar-DZ"/>
        </w:rPr>
      </w:pPr>
      <w:r>
        <w:rPr>
          <w:rFonts w:ascii="Traditional Arabic" w:hAnsi="Traditional Arabic" w:cs="Traditional Arabic"/>
          <w:sz w:val="44"/>
          <w:szCs w:val="44"/>
          <w:rtl/>
          <w:lang w:bidi="ar-DZ"/>
        </w:rPr>
        <w:lastRenderedPageBreak/>
        <w:t>الخاتمة</w:t>
      </w:r>
      <w:r>
        <w:rPr>
          <w:rFonts w:ascii="Simplified Arabic" w:hAnsi="Simplified Arabic" w:cs="Simplified Arabic"/>
          <w:sz w:val="32"/>
          <w:szCs w:val="32"/>
          <w:rtl/>
          <w:lang w:bidi="ar-DZ"/>
        </w:rPr>
        <w:t>:</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نظرا للدور المهم للتأمين في المجتمعات،فقد عملت الدولة الجزائرية من خلال سن عدة قوانين من أجل تطويره لأنه يعتبر الضمان الذي يوفر الحماية للأفراد و ممتلكاتهم ،و</w:t>
      </w:r>
      <w:r>
        <w:rPr>
          <w:rFonts w:ascii="Simplified Arabic" w:hAnsi="Simplified Arabic" w:cs="Simplified Arabic" w:hint="cs"/>
          <w:sz w:val="32"/>
          <w:szCs w:val="32"/>
          <w:rtl/>
          <w:lang w:bidi="ar-DZ"/>
        </w:rPr>
        <w:t xml:space="preserve"> ينشئ</w:t>
      </w:r>
      <w:r>
        <w:rPr>
          <w:rFonts w:ascii="Simplified Arabic" w:hAnsi="Simplified Arabic" w:cs="Simplified Arabic"/>
          <w:sz w:val="32"/>
          <w:szCs w:val="32"/>
          <w:rtl/>
          <w:lang w:bidi="ar-DZ"/>
        </w:rPr>
        <w:t xml:space="preserve"> الأمن و الأمان من الأضرار و الخسائر التي قد تصيبه</w:t>
      </w:r>
      <w:r>
        <w:rPr>
          <w:rFonts w:ascii="Simplified Arabic" w:hAnsi="Simplified Arabic" w:cs="Simplified Arabic" w:hint="cs"/>
          <w:sz w:val="32"/>
          <w:szCs w:val="32"/>
          <w:rtl/>
          <w:lang w:bidi="ar-DZ"/>
        </w:rPr>
        <w:t xml:space="preserve"> ، </w:t>
      </w:r>
      <w:r>
        <w:rPr>
          <w:rFonts w:ascii="Simplified Arabic" w:hAnsi="Simplified Arabic" w:cs="Simplified Arabic"/>
          <w:sz w:val="32"/>
          <w:szCs w:val="32"/>
          <w:rtl/>
          <w:lang w:bidi="ar-DZ"/>
        </w:rPr>
        <w:t>كما ساهم التطور الصناعي و ال</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قتصادي المذهل لاسيما التطور العقاري في انتشار الحوادث و الأخطار خاصة التي تسمى بالعقارات.</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 نتيجة لذلك اجتهد المشرع الجزائري في إيجاد الوسائل القانونية الكفيلة و ذلك لضبط النظام العقاري من خلال بذل عدة مجهودات في تحديث منظومته القانونية لحل مشكل العقار.</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ولعل أهم العمليات التي تكون في التأمين على العقار عملية التعويض التي تختلف من شركة إلى أخرى من خلال عدة إجراءات تتبعها الشركة كتعيين الخبير للمعاينة و تقدير الأضرار و الخسائر المادية ومن ثم تقوم الشركة هي الأخرى بتقدير الأضرار و في الأخير تقوم بالتعويض للمؤمن له.</w:t>
      </w:r>
    </w:p>
    <w:p w:rsidR="00417508" w:rsidRDefault="000E2413">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انطلاقا من ذلك وللإجابة على إشكالية هذا البحث التي تمثلت في التساؤل التالي:"هل نظام التعويض على أخطار العقارات حديا لحماية الثروة العقارية ؟"،و التي تم تحليلها إلى مجموعة من التساؤلات الفرعية ،هذه الأخيرة تمت الإجابة عليها </w:t>
      </w:r>
      <w:r w:rsidR="00052048">
        <w:rPr>
          <w:rFonts w:ascii="Simplified Arabic" w:hAnsi="Simplified Arabic" w:cs="Simplified Arabic" w:hint="cs"/>
          <w:sz w:val="32"/>
          <w:szCs w:val="32"/>
          <w:rtl/>
          <w:lang w:bidi="ar-DZ"/>
        </w:rPr>
        <w:t>بفرضيات تمثل</w:t>
      </w:r>
      <w:r w:rsidR="00052048">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الفرضية الأولى</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 في أن التأمين يخلق نوع من الاطمئنان من الأخطار التي قد تصيبهم و يظهر ذلك من خلال التعويض فالتأمين لحد ذاته حماية من أي خطر محتمل يؤدي لحصول خسارات مالية تتطلب تعويضا عادلا.</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الفرضية الثانية :جميع الأخطار التي يتعرض لها العقار يمكن التأمين عليها نعم والتي تمثل في مجملها أخطار جسيمة لا يمكن لمالك العقار بمفرده تعويض الضرر الذي لحقه.</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الفرضية الثالثة:تمثلت في أن عملية التعويض تنطلق من التعرف على جسامة الضرر أي أن مقدار التعويض لا يتجاوز قيمة الضرر  الذي أصابه نتيجة تحقق الحادث المؤمن منه.</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النتائج:</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التأمين ضرورة ملحة لمواجهة الأخطار المتوقع حدوثها في المستقبل.</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التأمين العقاري له دور في المحافظة على ممتلكات الأفراد و حمايتها.</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العقار يتعرض لعدة أخطار من بينها الكوارث الطبيعية،الحريق،كسر الزجاج،......لهذا أوجب عليه التأمين على ما يملكه لتغطية الأخطار التي يتعرض لها.</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عملية التعويض تعتبر من التزامات شركة التأمين للمعرضين للأضرار المادية. </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إن الغاية الأساسية من وضع نظام تعويض في مختلف صوره تتمثل في حماية المضرورين و تمكينهم من الحصول على التعويض المستحق لهم جراء أي حادث.</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تمر الشركة الوطنية للتأمين </w:t>
      </w:r>
      <w:r>
        <w:rPr>
          <w:rFonts w:ascii="Simplified Arabic" w:hAnsi="Simplified Arabic" w:cs="Simplified Arabic"/>
          <w:sz w:val="32"/>
          <w:szCs w:val="32"/>
          <w:lang w:val="en-US" w:bidi="ar-DZ"/>
        </w:rPr>
        <w:t>saa</w:t>
      </w:r>
      <w:r>
        <w:rPr>
          <w:rFonts w:ascii="Simplified Arabic" w:hAnsi="Simplified Arabic" w:cs="Simplified Arabic"/>
          <w:sz w:val="32"/>
          <w:szCs w:val="32"/>
          <w:rtl/>
          <w:lang w:bidi="ar-DZ"/>
        </w:rPr>
        <w:t>في التعويض على عدة مراحل تتبلور في تعيين الخبير في البداية لتقدير الأضرار التي تعرض لها المؤمن له و بعد تحرير خبرته تقوم الشركة بالتعويض للمؤمن له.</w:t>
      </w:r>
    </w:p>
    <w:p w:rsidR="00417508" w:rsidRDefault="000E2413">
      <w:pPr>
        <w:bidi/>
        <w:spacing w:line="276" w:lineRule="auto"/>
        <w:jc w:val="lowKashida"/>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التوصيات:</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تبيين مكانة هذا النوع من التأمين بالنسبة للمواطنين و متى يمكنهم اللجوء إليه.</w:t>
      </w:r>
    </w:p>
    <w:p w:rsidR="00417508" w:rsidRDefault="000E2413">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توفير الإطار القانوني الكافي لهذا النوع من التأمين لتحقيق أهدافه.</w:t>
      </w:r>
    </w:p>
    <w:p w:rsidR="00417508" w:rsidRPr="00FA0ACB" w:rsidRDefault="000E2413" w:rsidP="00FA0ACB">
      <w:pPr>
        <w:pStyle w:val="Paragraphedeliste"/>
        <w:numPr>
          <w:ilvl w:val="0"/>
          <w:numId w:val="58"/>
        </w:num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القيام بحملات توعية لنشر الثقافة التأمينية في الوسط الإجتماعي نظرا لأهمية التأمين على العقارات.</w:t>
      </w: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sectPr w:rsidR="00417508">
          <w:headerReference w:type="default" r:id="rId36"/>
          <w:footerReference w:type="default" r:id="rId37"/>
          <w:pgSz w:w="11906" w:h="16838"/>
          <w:pgMar w:top="1418" w:right="1418" w:bottom="1134" w:left="851" w:header="720" w:footer="720" w:gutter="0"/>
          <w:cols w:space="708"/>
          <w:docGrid w:linePitch="360"/>
        </w:sect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5331C1">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1066" o:spid="_x0000_s1066" type="#_x0000_t98" style="position:absolute;left:0;text-align:left;margin-left:13.3pt;margin-top:31.9pt;width:453.55pt;height:310.7pt;z-index:251644416;visibility:visible" strokeweight="1pt">
            <v:stroke joinstyle="miter"/>
            <w10:wrap type="square"/>
          </v:shape>
        </w:pict>
      </w:r>
      <w:r>
        <w:rPr>
          <w:rFonts w:ascii="Traditional Arabic" w:hAnsi="Traditional Arabic" w:cs="Traditional Arabic"/>
          <w:noProof/>
          <w:sz w:val="32"/>
          <w:szCs w:val="32"/>
          <w:rtl/>
          <w:lang w:eastAsia="fr-FR"/>
        </w:rPr>
        <w:pict>
          <v:rect id="_x0000_s1062" style="position:absolute;left:0;text-align:left;margin-left:0;margin-top:0;width:283.65pt;height:100.45pt;z-index:251645440;visibility:visible;mso-position-horizontal:center;mso-position-horizontal-relative:margin;mso-position-vertical:center;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" filled="f" stroked="f">
            <v:path arrowok="t"/>
            <v:textbox style="mso-fit-shape-to-text:t">
              <w:txbxContent>
                <w:p w:rsidR="00A87BFF" w:rsidRDefault="00A87BFF">
                  <w:pPr>
                    <w:bidi/>
                    <w:jc w:val="center"/>
                    <w:rPr>
                      <w:rStyle w:val="Titredulivre"/>
                      <w:rFonts w:ascii="Andalus" w:hAnsi="Andalus" w:cs="Andalus"/>
                      <w:b w:val="0"/>
                      <w:i w:val="0"/>
                      <w:iCs w:val="0"/>
                      <w:color w:val="000000"/>
                      <w:spacing w:val="0"/>
                      <w:sz w:val="96"/>
                      <w:szCs w:val="96"/>
                      <w:lang w:bidi="ar-DZ"/>
                    </w:rPr>
                  </w:pPr>
                  <w:r>
                    <w:rPr>
                      <w:rStyle w:val="Titredulivre"/>
                      <w:rFonts w:ascii="Andalus" w:hAnsi="Andalus" w:cs="Andalus"/>
                      <w:b w:val="0"/>
                      <w:i w:val="0"/>
                      <w:iCs w:val="0"/>
                      <w:color w:val="000000"/>
                      <w:spacing w:val="0"/>
                      <w:sz w:val="96"/>
                      <w:szCs w:val="96"/>
                      <w:rtl/>
                      <w:lang w:bidi="ar-DZ"/>
                    </w:rPr>
                    <w:t xml:space="preserve">المراجع </w:t>
                  </w:r>
                  <w:r>
                    <w:rPr>
                      <w:rStyle w:val="Titredulivre"/>
                      <w:rFonts w:ascii="Andalus" w:hAnsi="Andalus" w:cs="Andalus" w:hint="cs"/>
                      <w:b w:val="0"/>
                      <w:i w:val="0"/>
                      <w:iCs w:val="0"/>
                      <w:color w:val="000000"/>
                      <w:spacing w:val="0"/>
                      <w:sz w:val="96"/>
                      <w:szCs w:val="96"/>
                      <w:rtl/>
                      <w:lang w:bidi="ar-DZ"/>
                    </w:rPr>
                    <w:t>والمصادر</w:t>
                  </w:r>
                </w:p>
              </w:txbxContent>
            </v:textbox>
            <w10:wrap type="square" anchorx="margin" anchory="margin"/>
          </v:rect>
        </w:pict>
      </w: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sectPr w:rsidR="00417508">
          <w:headerReference w:type="default" r:id="rId38"/>
          <w:footerReference w:type="default" r:id="rId39"/>
          <w:pgSz w:w="11906" w:h="16838"/>
          <w:pgMar w:top="1418" w:right="1418" w:bottom="1134" w:left="851" w:header="720" w:footer="720" w:gutter="0"/>
          <w:cols w:space="708"/>
          <w:docGrid w:linePitch="360"/>
        </w:sectPr>
      </w:pPr>
    </w:p>
    <w:p w:rsidR="00417508" w:rsidRDefault="00417508">
      <w:pPr>
        <w:bidi/>
        <w:ind w:firstLine="848"/>
        <w:rPr>
          <w:rFonts w:ascii="Traditional Arabic" w:hAnsi="Traditional Arabic" w:cs="Traditional Arabic"/>
          <w:sz w:val="32"/>
          <w:szCs w:val="32"/>
          <w:rtl/>
          <w:lang w:bidi="ar-DZ"/>
        </w:rPr>
      </w:pP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زيد منيرعبوي</w:t>
      </w:r>
      <w:r w:rsidRPr="00052048">
        <w:rPr>
          <w:rFonts w:ascii="Simplified Arabic" w:hAnsi="Simplified Arabic" w:cs="Simplified Arabic"/>
          <w:b/>
          <w:bCs/>
          <w:sz w:val="32"/>
          <w:szCs w:val="32"/>
          <w:rtl/>
        </w:rPr>
        <w:t>،"إدارة التأمين والمخاطر"</w:t>
      </w:r>
      <w:r w:rsidRPr="00052048">
        <w:rPr>
          <w:rFonts w:ascii="Simplified Arabic" w:hAnsi="Simplified Arabic" w:cs="Simplified Arabic"/>
          <w:sz w:val="32"/>
          <w:szCs w:val="32"/>
          <w:rtl/>
        </w:rPr>
        <w:t xml:space="preserve">، دار كنوز المعرفة لنشر وتوزيع، الطبعة الاولى </w:t>
      </w:r>
      <w:r w:rsidRPr="00052048">
        <w:rPr>
          <w:rFonts w:ascii="Simplified Arabic" w:hAnsi="Simplified Arabic" w:cs="Simplified Arabic"/>
          <w:sz w:val="32"/>
          <w:szCs w:val="32"/>
          <w:rtl/>
          <w:lang w:bidi="ar-DZ"/>
        </w:rPr>
        <w:t>،</w:t>
      </w:r>
      <w:r w:rsidRPr="00052048">
        <w:rPr>
          <w:rFonts w:ascii="Simplified Arabic" w:hAnsi="Simplified Arabic" w:cs="Simplified Arabic"/>
          <w:sz w:val="32"/>
          <w:szCs w:val="32"/>
          <w:rtl/>
        </w:rPr>
        <w:t>عمان</w:t>
      </w:r>
      <w:r w:rsidRPr="00052048">
        <w:rPr>
          <w:rFonts w:ascii="Simplified Arabic" w:hAnsi="Simplified Arabic" w:cs="Simplified Arabic"/>
          <w:sz w:val="32"/>
          <w:szCs w:val="32"/>
          <w:rtl/>
          <w:lang w:bidi="ar-DZ"/>
        </w:rPr>
        <w:t>، 2006</w:t>
      </w:r>
      <w:r w:rsidRPr="00052048">
        <w:rPr>
          <w:rFonts w:ascii="Simplified Arabic" w:hAnsi="Simplified Arabic" w:cs="Simplified Arabic"/>
          <w:sz w:val="32"/>
          <w:szCs w:val="32"/>
          <w:rtl/>
        </w:rPr>
        <w:t>.</w:t>
      </w:r>
    </w:p>
    <w:p w:rsidR="004E5C0D" w:rsidRPr="00052048" w:rsidRDefault="004E5C0D" w:rsidP="00052048">
      <w:pPr>
        <w:pStyle w:val="Paragraphedeliste"/>
        <w:numPr>
          <w:ilvl w:val="1"/>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بديعة </w:t>
      </w:r>
      <w:r w:rsidRPr="00052048">
        <w:rPr>
          <w:rFonts w:ascii="Simplified Arabic" w:hAnsi="Simplified Arabic" w:cs="Simplified Arabic"/>
          <w:sz w:val="32"/>
          <w:szCs w:val="32"/>
          <w:rtl/>
          <w:lang w:bidi="ar-DZ"/>
        </w:rPr>
        <w:t>غلاييني</w:t>
      </w:r>
      <w:r w:rsidRPr="00052048">
        <w:rPr>
          <w:rFonts w:ascii="Simplified Arabic" w:hAnsi="Simplified Arabic" w:cs="Simplified Arabic"/>
          <w:sz w:val="32"/>
          <w:szCs w:val="32"/>
          <w:rtl/>
        </w:rPr>
        <w:t xml:space="preserve">، </w:t>
      </w:r>
      <w:r w:rsidRPr="00052048">
        <w:rPr>
          <w:rFonts w:ascii="Simplified Arabic" w:hAnsi="Simplified Arabic" w:cs="Simplified Arabic"/>
          <w:b/>
          <w:bCs/>
          <w:sz w:val="32"/>
          <w:szCs w:val="32"/>
          <w:rtl/>
        </w:rPr>
        <w:t>"التأمين من الخطر"</w:t>
      </w:r>
      <w:r w:rsidRPr="00052048">
        <w:rPr>
          <w:rFonts w:ascii="Simplified Arabic" w:hAnsi="Simplified Arabic" w:cs="Simplified Arabic"/>
          <w:sz w:val="32"/>
          <w:szCs w:val="32"/>
          <w:rtl/>
        </w:rPr>
        <w:t>، دار المعارف العمومية، لبنان ، طرابلس، 1992.</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عز </w:t>
      </w:r>
      <w:r w:rsidRPr="00052048">
        <w:rPr>
          <w:rFonts w:ascii="Simplified Arabic" w:hAnsi="Simplified Arabic" w:cs="Simplified Arabic"/>
          <w:sz w:val="32"/>
          <w:szCs w:val="32"/>
          <w:rtl/>
          <w:lang w:bidi="ar-DZ"/>
        </w:rPr>
        <w:t>الدين</w:t>
      </w:r>
      <w:r w:rsidRPr="00052048">
        <w:rPr>
          <w:rFonts w:ascii="Simplified Arabic" w:hAnsi="Simplified Arabic" w:cs="Simplified Arabic"/>
          <w:sz w:val="32"/>
          <w:szCs w:val="32"/>
          <w:rtl/>
        </w:rPr>
        <w:t xml:space="preserve"> فلاح، </w:t>
      </w:r>
      <w:r w:rsidRPr="00052048">
        <w:rPr>
          <w:rFonts w:ascii="Simplified Arabic" w:hAnsi="Simplified Arabic" w:cs="Simplified Arabic"/>
          <w:b/>
          <w:bCs/>
          <w:sz w:val="32"/>
          <w:szCs w:val="32"/>
          <w:rtl/>
        </w:rPr>
        <w:t>"التأمين مبادئ انواعه</w:t>
      </w:r>
      <w:r w:rsidRPr="00052048">
        <w:rPr>
          <w:rFonts w:ascii="Simplified Arabic" w:hAnsi="Simplified Arabic" w:cs="Simplified Arabic"/>
          <w:sz w:val="32"/>
          <w:szCs w:val="32"/>
          <w:rtl/>
        </w:rPr>
        <w:t>"، دار أسامة للنشر ولتوزيع، عمان الأردن،  2009  .</w:t>
      </w:r>
    </w:p>
    <w:p w:rsidR="004E5C0D" w:rsidRPr="00052048" w:rsidRDefault="004E5C0D" w:rsidP="00052048">
      <w:pPr>
        <w:pStyle w:val="Paragraphedeliste"/>
        <w:numPr>
          <w:ilvl w:val="1"/>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بوعزيز الشيخ ، </w:t>
      </w:r>
      <w:r w:rsidRPr="00052048">
        <w:rPr>
          <w:rFonts w:ascii="Simplified Arabic" w:hAnsi="Simplified Arabic" w:cs="Simplified Arabic"/>
          <w:b/>
          <w:bCs/>
          <w:sz w:val="32"/>
          <w:szCs w:val="32"/>
          <w:rtl/>
        </w:rPr>
        <w:t>" مدخل التأمين وإدارة المخاطر"</w:t>
      </w:r>
      <w:r w:rsidRPr="00052048">
        <w:rPr>
          <w:rFonts w:ascii="Simplified Arabic" w:hAnsi="Simplified Arabic" w:cs="Simplified Arabic"/>
          <w:sz w:val="32"/>
          <w:szCs w:val="32"/>
          <w:rtl/>
        </w:rPr>
        <w:t xml:space="preserve"> ، دار التنوير ، الجزائر</w:t>
      </w:r>
      <w:r w:rsidRPr="00052048">
        <w:rPr>
          <w:rFonts w:ascii="Simplified Arabic" w:hAnsi="Simplified Arabic" w:cs="Simplified Arabic"/>
          <w:sz w:val="32"/>
          <w:szCs w:val="32"/>
          <w:rtl/>
          <w:lang w:bidi="ar-DZ"/>
        </w:rPr>
        <w:t>،</w:t>
      </w:r>
      <w:r w:rsidRPr="00052048">
        <w:rPr>
          <w:rFonts w:ascii="Simplified Arabic" w:hAnsi="Simplified Arabic" w:cs="Simplified Arabic"/>
          <w:sz w:val="32"/>
          <w:szCs w:val="32"/>
          <w:rtl/>
        </w:rPr>
        <w:t xml:space="preserve"> ، 2014.</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rPr>
      </w:pPr>
      <w:r w:rsidRPr="00052048">
        <w:rPr>
          <w:rFonts w:ascii="Simplified Arabic" w:hAnsi="Simplified Arabic" w:cs="Simplified Arabic"/>
          <w:sz w:val="32"/>
          <w:szCs w:val="32"/>
          <w:rtl/>
        </w:rPr>
        <w:t>زهرة بوعباش ، "</w:t>
      </w:r>
      <w:r w:rsidRPr="00052048">
        <w:rPr>
          <w:rFonts w:ascii="Simplified Arabic" w:hAnsi="Simplified Arabic" w:cs="Simplified Arabic"/>
          <w:b/>
          <w:bCs/>
          <w:sz w:val="32"/>
          <w:szCs w:val="32"/>
          <w:rtl/>
        </w:rPr>
        <w:t>واقع وأفاق شركات التأمين ودورها في التنمية الاقتصادية بالجزائر"،</w:t>
      </w:r>
      <w:r w:rsidRPr="00052048">
        <w:rPr>
          <w:rFonts w:ascii="Simplified Arabic" w:hAnsi="Simplified Arabic" w:cs="Simplified Arabic"/>
          <w:sz w:val="32"/>
          <w:szCs w:val="32"/>
          <w:rtl/>
        </w:rPr>
        <w:t xml:space="preserve"> مذكرة نيل شهادة ماستر في العلومالاقتصادية، جامعة محمد بن يحى جيجل،2018-2019.</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محمد دبوزبن، </w:t>
      </w:r>
      <w:r w:rsidRPr="00052048">
        <w:rPr>
          <w:rFonts w:ascii="Simplified Arabic" w:hAnsi="Simplified Arabic" w:cs="Simplified Arabic"/>
          <w:b/>
          <w:bCs/>
          <w:sz w:val="32"/>
          <w:szCs w:val="32"/>
          <w:rtl/>
        </w:rPr>
        <w:t xml:space="preserve">"محاضرات تقنيات التأمين وإعادة التأمين"، </w:t>
      </w:r>
      <w:r w:rsidRPr="00052048">
        <w:rPr>
          <w:rFonts w:ascii="Simplified Arabic" w:hAnsi="Simplified Arabic" w:cs="Simplified Arabic"/>
          <w:sz w:val="32"/>
          <w:szCs w:val="32"/>
          <w:rtl/>
        </w:rPr>
        <w:t>كلية العلوم الاقتصادية والتجارية وعلوم التسيير بومرداس 2016-2017 .</w:t>
      </w:r>
    </w:p>
    <w:p w:rsidR="004E5C0D" w:rsidRPr="00052048" w:rsidRDefault="004E5C0D" w:rsidP="00052048">
      <w:pPr>
        <w:pStyle w:val="Paragraphedeliste"/>
        <w:numPr>
          <w:ilvl w:val="1"/>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حليمة فلاح ، </w:t>
      </w:r>
      <w:r w:rsidRPr="00052048">
        <w:rPr>
          <w:rFonts w:ascii="Simplified Arabic" w:hAnsi="Simplified Arabic" w:cs="Simplified Arabic"/>
          <w:b/>
          <w:bCs/>
          <w:sz w:val="32"/>
          <w:szCs w:val="32"/>
          <w:rtl/>
        </w:rPr>
        <w:t>"دور قطاع التأمين في تفعيل التنمية الاقتصادية"،</w:t>
      </w:r>
      <w:r w:rsidRPr="00052048">
        <w:rPr>
          <w:rFonts w:ascii="Simplified Arabic" w:hAnsi="Simplified Arabic" w:cs="Simplified Arabic"/>
          <w:sz w:val="32"/>
          <w:szCs w:val="32"/>
          <w:rtl/>
        </w:rPr>
        <w:t xml:space="preserve"> مذكرة نيل شهادة ماستر في العلوم الاقتصادية، جامعة الجيلالي بونعامة خميس مليانة ، 2016-2017.</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راضية بركاني، "دور التأمين في تغطية مخاطر تمويل القروض العقارية"، مذكرة نيل شهادة الماستر في العلوم الاقتصادية، كلية العلوم الاقتصادية و التجارية وعلوم التسيير، جامعة لونيسي علي بليدة 2020-2021,</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سعيد جمعة عقيل، </w:t>
      </w:r>
      <w:r w:rsidRPr="00052048">
        <w:rPr>
          <w:rFonts w:ascii="Simplified Arabic" w:hAnsi="Simplified Arabic" w:cs="Simplified Arabic"/>
          <w:b/>
          <w:bCs/>
          <w:sz w:val="32"/>
          <w:szCs w:val="32"/>
          <w:rtl/>
        </w:rPr>
        <w:t>"التأمين وإدارة المخاطر"</w:t>
      </w:r>
      <w:r w:rsidRPr="00052048">
        <w:rPr>
          <w:rFonts w:ascii="Simplified Arabic" w:hAnsi="Simplified Arabic" w:cs="Simplified Arabic"/>
          <w:sz w:val="32"/>
          <w:szCs w:val="32"/>
          <w:rtl/>
          <w:lang w:bidi="ar-DZ"/>
        </w:rPr>
        <w:t xml:space="preserve">،الطبعة الأولى ،  </w:t>
      </w:r>
      <w:r w:rsidRPr="00052048">
        <w:rPr>
          <w:rFonts w:ascii="Simplified Arabic" w:hAnsi="Simplified Arabic" w:cs="Simplified Arabic"/>
          <w:sz w:val="32"/>
          <w:szCs w:val="32"/>
          <w:rtl/>
        </w:rPr>
        <w:t xml:space="preserve"> دار وائل لنشر وتوزيع </w:t>
      </w:r>
      <w:r w:rsidRPr="00052048">
        <w:rPr>
          <w:rFonts w:ascii="Simplified Arabic" w:hAnsi="Simplified Arabic" w:cs="Simplified Arabic"/>
          <w:sz w:val="32"/>
          <w:szCs w:val="32"/>
          <w:rtl/>
          <w:lang w:bidi="ar-DZ"/>
        </w:rPr>
        <w:t>،</w:t>
      </w:r>
      <w:r w:rsidRPr="00052048">
        <w:rPr>
          <w:rFonts w:ascii="Simplified Arabic" w:hAnsi="Simplified Arabic" w:cs="Simplified Arabic"/>
          <w:sz w:val="32"/>
          <w:szCs w:val="32"/>
          <w:rtl/>
        </w:rPr>
        <w:t>الأردن-عمان ، 2008 .</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lastRenderedPageBreak/>
        <w:t xml:space="preserve">أسامة عزمي، </w:t>
      </w:r>
      <w:r w:rsidRPr="00052048">
        <w:rPr>
          <w:rFonts w:ascii="Simplified Arabic" w:hAnsi="Simplified Arabic" w:cs="Simplified Arabic"/>
          <w:b/>
          <w:bCs/>
          <w:sz w:val="32"/>
          <w:szCs w:val="32"/>
          <w:rtl/>
        </w:rPr>
        <w:t>"إدارة الخطر والتأمين"</w:t>
      </w:r>
      <w:r w:rsidRPr="00052048">
        <w:rPr>
          <w:rFonts w:ascii="Simplified Arabic" w:hAnsi="Simplified Arabic" w:cs="Simplified Arabic"/>
          <w:sz w:val="32"/>
          <w:szCs w:val="32"/>
          <w:rtl/>
          <w:lang w:bidi="ar-DZ"/>
        </w:rPr>
        <w:t>،</w:t>
      </w:r>
      <w:r w:rsidRPr="00052048">
        <w:rPr>
          <w:rFonts w:ascii="Simplified Arabic" w:hAnsi="Simplified Arabic" w:cs="Simplified Arabic"/>
          <w:sz w:val="32"/>
          <w:szCs w:val="32"/>
          <w:rtl/>
        </w:rPr>
        <w:t xml:space="preserve"> دار حامد لنشر والتوزيع، عمان -الاردن، 2009 .</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محمد  احمد سويلم، </w:t>
      </w:r>
      <w:r w:rsidRPr="00052048">
        <w:rPr>
          <w:rFonts w:ascii="Simplified Arabic" w:hAnsi="Simplified Arabic" w:cs="Simplified Arabic"/>
          <w:b/>
          <w:bCs/>
          <w:sz w:val="32"/>
          <w:szCs w:val="32"/>
          <w:rtl/>
        </w:rPr>
        <w:t>"الاستثمارات الأجنبية"</w:t>
      </w:r>
      <w:r w:rsidRPr="00052048">
        <w:rPr>
          <w:rFonts w:ascii="Simplified Arabic" w:hAnsi="Simplified Arabic" w:cs="Simplified Arabic"/>
          <w:sz w:val="32"/>
          <w:szCs w:val="32"/>
          <w:rtl/>
          <w:lang w:bidi="ar-DZ"/>
        </w:rPr>
        <w:t>،</w:t>
      </w:r>
      <w:r w:rsidRPr="00052048">
        <w:rPr>
          <w:rFonts w:ascii="Simplified Arabic" w:hAnsi="Simplified Arabic" w:cs="Simplified Arabic"/>
          <w:sz w:val="32"/>
          <w:szCs w:val="32"/>
          <w:rtl/>
        </w:rPr>
        <w:t xml:space="preserve"> منشاة للنشر ،  الإسكندرية، 2009 .</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الياقوت عرعار،</w:t>
      </w:r>
      <w:r w:rsidRPr="00052048">
        <w:rPr>
          <w:rFonts w:ascii="Simplified Arabic" w:hAnsi="Simplified Arabic" w:cs="Simplified Arabic"/>
          <w:b/>
          <w:bCs/>
          <w:sz w:val="32"/>
          <w:szCs w:val="32"/>
          <w:rtl/>
          <w:lang w:bidi="ar-DZ"/>
        </w:rPr>
        <w:t>"مذكرة نيل شهادة الماستر "،</w:t>
      </w:r>
      <w:r w:rsidRPr="00052048">
        <w:rPr>
          <w:rFonts w:ascii="Simplified Arabic" w:hAnsi="Simplified Arabic" w:cs="Simplified Arabic"/>
          <w:sz w:val="32"/>
          <w:szCs w:val="32"/>
          <w:rtl/>
          <w:lang w:bidi="ar-DZ"/>
        </w:rPr>
        <w:t>التمويل العقاري ،جامعة الجزائر بن يوسف بن خدة ،</w:t>
      </w:r>
      <w:r w:rsidRPr="00052048">
        <w:rPr>
          <w:rFonts w:ascii="Simplified Arabic" w:hAnsi="Simplified Arabic" w:cs="Simplified Arabic"/>
          <w:sz w:val="32"/>
          <w:szCs w:val="32"/>
          <w:rtl/>
        </w:rPr>
        <w:t xml:space="preserve"> 2008-2009</w:t>
      </w:r>
      <w:r w:rsidRPr="00052048">
        <w:rPr>
          <w:rFonts w:ascii="Simplified Arabic" w:hAnsi="Simplified Arabic" w:cs="Simplified Arabic"/>
          <w:sz w:val="32"/>
          <w:szCs w:val="32"/>
          <w:rtl/>
          <w:lang w:bidi="ar-DZ"/>
        </w:rPr>
        <w:t>.</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كريم فانا</w:t>
      </w:r>
      <w:r w:rsidRPr="00052048">
        <w:rPr>
          <w:rFonts w:ascii="Simplified Arabic" w:hAnsi="Simplified Arabic" w:cs="Simplified Arabic"/>
          <w:sz w:val="32"/>
          <w:szCs w:val="32"/>
          <w:rtl/>
        </w:rPr>
        <w:t xml:space="preserve">، </w:t>
      </w:r>
      <w:r w:rsidRPr="00052048">
        <w:rPr>
          <w:rFonts w:ascii="Simplified Arabic" w:hAnsi="Simplified Arabic" w:cs="Simplified Arabic"/>
          <w:b/>
          <w:bCs/>
          <w:sz w:val="32"/>
          <w:szCs w:val="32"/>
          <w:rtl/>
        </w:rPr>
        <w:t xml:space="preserve">" نقل ملكية في عقد البيع في القانون الجزائري " </w:t>
      </w:r>
      <w:r w:rsidRPr="00052048">
        <w:rPr>
          <w:rFonts w:ascii="Simplified Arabic" w:hAnsi="Simplified Arabic" w:cs="Simplified Arabic"/>
          <w:sz w:val="32"/>
          <w:szCs w:val="32"/>
          <w:rtl/>
        </w:rPr>
        <w:t xml:space="preserve"> ، مذكرة نيل شهادة ماستر فيالقانون ،2010-2011.</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محمد علواني، </w:t>
      </w:r>
      <w:r w:rsidRPr="00052048">
        <w:rPr>
          <w:rFonts w:ascii="Simplified Arabic" w:hAnsi="Simplified Arabic" w:cs="Simplified Arabic"/>
          <w:b/>
          <w:bCs/>
          <w:sz w:val="32"/>
          <w:szCs w:val="32"/>
          <w:rtl/>
        </w:rPr>
        <w:t>"إدارة الموارد البشرية رواد الأعمال"</w:t>
      </w:r>
      <w:r w:rsidRPr="00052048">
        <w:rPr>
          <w:rFonts w:ascii="Simplified Arabic" w:hAnsi="Simplified Arabic" w:cs="Simplified Arabic"/>
          <w:sz w:val="32"/>
          <w:szCs w:val="32"/>
          <w:rtl/>
        </w:rPr>
        <w:t xml:space="preserve">  ،  مقال التمويل العقاري ،   كلية الحقوق والعلوم الإنسانية العدد 3 ،2020</w:t>
      </w:r>
      <w:r w:rsidRPr="00052048">
        <w:rPr>
          <w:rFonts w:ascii="Simplified Arabic" w:hAnsi="Simplified Arabic" w:cs="Simplified Arabic"/>
          <w:sz w:val="32"/>
          <w:szCs w:val="32"/>
          <w:rtl/>
          <w:lang w:bidi="ar-DZ"/>
        </w:rPr>
        <w:t>.</w:t>
      </w:r>
    </w:p>
    <w:p w:rsidR="00F71DC1"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rPr>
      </w:pPr>
      <w:r w:rsidRPr="00052048">
        <w:rPr>
          <w:rFonts w:ascii="Simplified Arabic" w:hAnsi="Simplified Arabic" w:cs="Simplified Arabic"/>
          <w:sz w:val="32"/>
          <w:szCs w:val="32"/>
          <w:rtl/>
        </w:rPr>
        <w:t xml:space="preserve">أسمهان حمدي، </w:t>
      </w:r>
      <w:r w:rsidRPr="00052048">
        <w:rPr>
          <w:rFonts w:ascii="Simplified Arabic" w:hAnsi="Simplified Arabic" w:cs="Simplified Arabic"/>
          <w:b/>
          <w:bCs/>
          <w:sz w:val="32"/>
          <w:szCs w:val="32"/>
          <w:rtl/>
        </w:rPr>
        <w:t>"الأملاك الوطنية الخاصة في التشريع الجزائري"</w:t>
      </w:r>
      <w:r w:rsidRPr="00052048">
        <w:rPr>
          <w:rFonts w:ascii="Simplified Arabic" w:hAnsi="Simplified Arabic" w:cs="Simplified Arabic"/>
          <w:b/>
          <w:bCs/>
          <w:sz w:val="32"/>
          <w:szCs w:val="32"/>
          <w:rtl/>
          <w:lang w:bidi="ar-DZ"/>
        </w:rPr>
        <w:t>،</w:t>
      </w:r>
      <w:r w:rsidRPr="00052048">
        <w:rPr>
          <w:rFonts w:ascii="Simplified Arabic" w:hAnsi="Simplified Arabic" w:cs="Simplified Arabic"/>
          <w:sz w:val="32"/>
          <w:szCs w:val="32"/>
          <w:rtl/>
        </w:rPr>
        <w:t>مذكرة نيل شهادة ماستر، كلية الحقوق والعلوم السياسية، جامعة العربي بن مهيدي ام البواقي، 2014-2015.</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نور الهدى طالبي ، </w:t>
      </w:r>
      <w:r w:rsidRPr="00052048">
        <w:rPr>
          <w:rFonts w:ascii="Simplified Arabic" w:hAnsi="Simplified Arabic" w:cs="Simplified Arabic"/>
          <w:b/>
          <w:bCs/>
          <w:sz w:val="32"/>
          <w:szCs w:val="32"/>
          <w:rtl/>
        </w:rPr>
        <w:t>" العقود المثبتة للملكية العقارية الخاصة في الجزائر</w:t>
      </w:r>
      <w:r w:rsidRPr="00052048">
        <w:rPr>
          <w:rFonts w:ascii="Simplified Arabic" w:hAnsi="Simplified Arabic" w:cs="Simplified Arabic"/>
          <w:sz w:val="32"/>
          <w:szCs w:val="32"/>
          <w:rtl/>
        </w:rPr>
        <w:t xml:space="preserve">" ، مذكرة نيل شهادة ماستر ، جامعة محمد البشير ابراهيمي برج بوعريريج ، 2019-2020 </w:t>
      </w:r>
      <w:r w:rsidRPr="00052048">
        <w:rPr>
          <w:rFonts w:ascii="Simplified Arabic" w:hAnsi="Simplified Arabic" w:cs="Simplified Arabic"/>
          <w:sz w:val="32"/>
          <w:szCs w:val="32"/>
          <w:rtl/>
          <w:lang w:bidi="ar-DZ"/>
        </w:rPr>
        <w:t>.</w:t>
      </w:r>
    </w:p>
    <w:p w:rsidR="00F71DC1"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rPr>
      </w:pPr>
      <w:r w:rsidRPr="00052048">
        <w:rPr>
          <w:rFonts w:ascii="Simplified Arabic" w:hAnsi="Simplified Arabic" w:cs="Simplified Arabic"/>
          <w:sz w:val="32"/>
          <w:szCs w:val="32"/>
          <w:rtl/>
          <w:lang w:bidi="ar-DZ"/>
        </w:rPr>
        <w:t>يوسف زروق</w:t>
      </w:r>
      <w:r w:rsidRPr="00052048">
        <w:rPr>
          <w:rFonts w:ascii="Simplified Arabic" w:hAnsi="Simplified Arabic" w:cs="Simplified Arabic"/>
          <w:b/>
          <w:bCs/>
          <w:sz w:val="32"/>
          <w:szCs w:val="32"/>
          <w:rtl/>
        </w:rPr>
        <w:t>،" المسؤولية المثابرة عن البناء في ملك الغير"</w:t>
      </w:r>
      <w:r w:rsidRPr="00052048">
        <w:rPr>
          <w:rFonts w:ascii="Simplified Arabic" w:hAnsi="Simplified Arabic" w:cs="Simplified Arabic"/>
          <w:sz w:val="32"/>
          <w:szCs w:val="32"/>
          <w:rtl/>
        </w:rPr>
        <w:t>، كلية الحقوق والعلوم السياسية، جام</w:t>
      </w:r>
      <w:r w:rsidR="00F71DC1" w:rsidRPr="00052048">
        <w:rPr>
          <w:rFonts w:ascii="Simplified Arabic" w:hAnsi="Simplified Arabic" w:cs="Simplified Arabic"/>
          <w:sz w:val="32"/>
          <w:szCs w:val="32"/>
          <w:rtl/>
        </w:rPr>
        <w:t>عة زيان عاشور الجلفة، 2014-2015</w:t>
      </w:r>
      <w:r w:rsidRPr="00052048">
        <w:rPr>
          <w:rFonts w:ascii="Simplified Arabic" w:hAnsi="Simplified Arabic" w:cs="Simplified Arabic"/>
          <w:sz w:val="32"/>
          <w:szCs w:val="32"/>
          <w:rtl/>
        </w:rPr>
        <w:t xml:space="preserve"> .</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أحلام بوستة</w:t>
      </w:r>
      <w:r w:rsidRPr="00052048">
        <w:rPr>
          <w:rFonts w:ascii="Simplified Arabic" w:hAnsi="Simplified Arabic" w:cs="Simplified Arabic"/>
          <w:sz w:val="32"/>
          <w:szCs w:val="32"/>
          <w:rtl/>
        </w:rPr>
        <w:t xml:space="preserve">، </w:t>
      </w:r>
      <w:r w:rsidRPr="00052048">
        <w:rPr>
          <w:rFonts w:ascii="Simplified Arabic" w:hAnsi="Simplified Arabic" w:cs="Simplified Arabic"/>
          <w:b/>
          <w:bCs/>
          <w:sz w:val="32"/>
          <w:szCs w:val="32"/>
          <w:rtl/>
        </w:rPr>
        <w:t>"تنوع المنتجات التأمينية وأثرها على السوق التأمين"</w:t>
      </w:r>
      <w:r w:rsidRPr="00052048">
        <w:rPr>
          <w:rFonts w:ascii="Simplified Arabic" w:hAnsi="Simplified Arabic" w:cs="Simplified Arabic"/>
          <w:sz w:val="32"/>
          <w:szCs w:val="32"/>
          <w:rtl/>
        </w:rPr>
        <w:t>، مذكرة نيل شهادة ماستر، كلية العلوم الاقتصادية والتجارية وعلوم التسيير، جامع بومرداس 2015-2016.</w:t>
      </w:r>
    </w:p>
    <w:p w:rsidR="00F71DC1"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rPr>
      </w:pPr>
      <w:r w:rsidRPr="00052048">
        <w:rPr>
          <w:rFonts w:ascii="Simplified Arabic" w:hAnsi="Simplified Arabic" w:cs="Simplified Arabic"/>
          <w:sz w:val="32"/>
          <w:szCs w:val="32"/>
          <w:rtl/>
        </w:rPr>
        <w:t xml:space="preserve">جورج </w:t>
      </w:r>
      <w:r w:rsidRPr="00052048">
        <w:rPr>
          <w:rFonts w:ascii="Simplified Arabic" w:hAnsi="Simplified Arabic" w:cs="Simplified Arabic"/>
          <w:sz w:val="32"/>
          <w:szCs w:val="32"/>
          <w:rtl/>
          <w:lang w:bidi="ar-DZ"/>
        </w:rPr>
        <w:t>الشدراوي</w:t>
      </w:r>
      <w:r w:rsidRPr="00052048">
        <w:rPr>
          <w:rFonts w:ascii="Simplified Arabic" w:hAnsi="Simplified Arabic" w:cs="Simplified Arabic"/>
          <w:sz w:val="32"/>
          <w:szCs w:val="32"/>
          <w:rtl/>
        </w:rPr>
        <w:t xml:space="preserve">، </w:t>
      </w:r>
      <w:r w:rsidRPr="00052048">
        <w:rPr>
          <w:rFonts w:ascii="Simplified Arabic" w:hAnsi="Simplified Arabic" w:cs="Simplified Arabic"/>
          <w:b/>
          <w:bCs/>
          <w:sz w:val="32"/>
          <w:szCs w:val="32"/>
          <w:rtl/>
        </w:rPr>
        <w:t>"التأمين العقاري"</w:t>
      </w:r>
      <w:r w:rsidRPr="00052048">
        <w:rPr>
          <w:rFonts w:ascii="Simplified Arabic" w:hAnsi="Simplified Arabic" w:cs="Simplified Arabic"/>
          <w:sz w:val="32"/>
          <w:szCs w:val="32"/>
          <w:rtl/>
        </w:rPr>
        <w:t xml:space="preserve"> ، المؤسسة الحديثة للكتاب"، لبنان ، 2008.</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يوسف حجيم الطائي، </w:t>
      </w:r>
      <w:r w:rsidRPr="00052048">
        <w:rPr>
          <w:rFonts w:ascii="Simplified Arabic" w:hAnsi="Simplified Arabic" w:cs="Simplified Arabic"/>
          <w:b/>
          <w:bCs/>
          <w:sz w:val="32"/>
          <w:szCs w:val="32"/>
          <w:rtl/>
        </w:rPr>
        <w:t>"إدارة التأمين والمخاطر" ، الطبعة الاولي ،</w:t>
      </w:r>
      <w:r w:rsidRPr="00052048">
        <w:rPr>
          <w:rFonts w:ascii="Simplified Arabic" w:hAnsi="Simplified Arabic" w:cs="Simplified Arabic"/>
          <w:sz w:val="32"/>
          <w:szCs w:val="32"/>
          <w:rtl/>
        </w:rPr>
        <w:t xml:space="preserve"> دار اليازوري العلم</w:t>
      </w:r>
      <w:r w:rsidR="00F71DC1" w:rsidRPr="00052048">
        <w:rPr>
          <w:rFonts w:ascii="Simplified Arabic" w:hAnsi="Simplified Arabic" w:cs="Simplified Arabic"/>
          <w:sz w:val="32"/>
          <w:szCs w:val="32"/>
          <w:rtl/>
        </w:rPr>
        <w:t>ية للنشر والتوزيع، لبنان-اردن</w:t>
      </w:r>
      <w:r w:rsidRPr="00052048">
        <w:rPr>
          <w:rFonts w:ascii="Simplified Arabic" w:hAnsi="Simplified Arabic" w:cs="Simplified Arabic"/>
          <w:sz w:val="32"/>
          <w:szCs w:val="32"/>
          <w:rtl/>
        </w:rPr>
        <w:t>.</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lastRenderedPageBreak/>
        <w:t>فاطمة الزهراء تاتي ،</w:t>
      </w:r>
      <w:r w:rsidRPr="00052048">
        <w:rPr>
          <w:rFonts w:ascii="Simplified Arabic" w:hAnsi="Simplified Arabic" w:cs="Simplified Arabic"/>
          <w:b/>
          <w:bCs/>
          <w:sz w:val="32"/>
          <w:szCs w:val="32"/>
          <w:rtl/>
          <w:lang w:bidi="ar-DZ"/>
        </w:rPr>
        <w:t>"</w:t>
      </w:r>
      <w:r w:rsidRPr="00052048">
        <w:rPr>
          <w:rFonts w:ascii="Simplified Arabic" w:hAnsi="Simplified Arabic" w:cs="Simplified Arabic"/>
          <w:b/>
          <w:bCs/>
          <w:sz w:val="32"/>
          <w:szCs w:val="32"/>
          <w:rtl/>
        </w:rPr>
        <w:t>التأمين العقاري في التشريع الجزائري "</w:t>
      </w:r>
      <w:r w:rsidRPr="00052048">
        <w:rPr>
          <w:rFonts w:ascii="Simplified Arabic" w:hAnsi="Simplified Arabic" w:cs="Simplified Arabic"/>
          <w:sz w:val="32"/>
          <w:szCs w:val="32"/>
          <w:rtl/>
        </w:rPr>
        <w:t xml:space="preserve"> ،</w:t>
      </w:r>
      <w:r w:rsidRPr="00052048">
        <w:rPr>
          <w:rFonts w:ascii="Simplified Arabic" w:hAnsi="Simplified Arabic" w:cs="Simplified Arabic"/>
          <w:sz w:val="32"/>
          <w:szCs w:val="32"/>
          <w:rtl/>
          <w:lang w:bidi="ar-DZ"/>
        </w:rPr>
        <w:t xml:space="preserve">مذكرة نيل شهادة الماستر، </w:t>
      </w:r>
      <w:r w:rsidRPr="00052048">
        <w:rPr>
          <w:rFonts w:ascii="Simplified Arabic" w:hAnsi="Simplified Arabic" w:cs="Simplified Arabic"/>
          <w:sz w:val="32"/>
          <w:szCs w:val="32"/>
          <w:rtl/>
        </w:rPr>
        <w:t>جامعة الشهيد حمه لخظر الوادي ،2014 2015</w:t>
      </w:r>
      <w:r w:rsidRPr="00052048">
        <w:rPr>
          <w:rFonts w:ascii="Simplified Arabic" w:hAnsi="Simplified Arabic" w:cs="Simplified Arabic"/>
          <w:sz w:val="32"/>
          <w:szCs w:val="32"/>
          <w:rtl/>
          <w:lang w:bidi="ar-DZ"/>
        </w:rPr>
        <w:t>.</w:t>
      </w:r>
    </w:p>
    <w:p w:rsidR="004E5C0D" w:rsidRPr="00052048" w:rsidRDefault="004E5C0D" w:rsidP="00052048">
      <w:pPr>
        <w:pStyle w:val="Paragraphedeliste"/>
        <w:numPr>
          <w:ilvl w:val="1"/>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بثينة طايق</w:t>
      </w:r>
      <w:r w:rsidRPr="00052048">
        <w:rPr>
          <w:rFonts w:ascii="Simplified Arabic" w:hAnsi="Simplified Arabic" w:cs="Simplified Arabic"/>
          <w:sz w:val="32"/>
          <w:szCs w:val="32"/>
          <w:rtl/>
        </w:rPr>
        <w:t>، "</w:t>
      </w:r>
      <w:r w:rsidRPr="00052048">
        <w:rPr>
          <w:rFonts w:ascii="Simplified Arabic" w:hAnsi="Simplified Arabic" w:cs="Simplified Arabic"/>
          <w:b/>
          <w:bCs/>
          <w:sz w:val="32"/>
          <w:szCs w:val="32"/>
          <w:rtl/>
        </w:rPr>
        <w:t>المحاسبة في شركات التأمين"</w:t>
      </w:r>
      <w:r w:rsidRPr="00052048">
        <w:rPr>
          <w:rFonts w:ascii="Simplified Arabic" w:hAnsi="Simplified Arabic" w:cs="Simplified Arabic"/>
          <w:sz w:val="32"/>
          <w:szCs w:val="32"/>
          <w:rtl/>
        </w:rPr>
        <w:t>، كلية العلوم الاقتصادية والتجارية وعلوم التسيير، ج</w:t>
      </w:r>
      <w:r w:rsidR="00F71DC1" w:rsidRPr="00052048">
        <w:rPr>
          <w:rFonts w:ascii="Simplified Arabic" w:hAnsi="Simplified Arabic" w:cs="Simplified Arabic"/>
          <w:sz w:val="32"/>
          <w:szCs w:val="32"/>
          <w:rtl/>
        </w:rPr>
        <w:t>امعة محمد خيضر بسكرة، 2019-2020 .</w:t>
      </w:r>
    </w:p>
    <w:p w:rsidR="004E5C0D" w:rsidRPr="00052048" w:rsidRDefault="004E5C0D" w:rsidP="00052048">
      <w:pPr>
        <w:pStyle w:val="Paragraphedeliste"/>
        <w:numPr>
          <w:ilvl w:val="1"/>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ياسمين شعشوع،</w:t>
      </w:r>
      <w:r w:rsidRPr="00052048">
        <w:rPr>
          <w:rFonts w:ascii="Simplified Arabic" w:hAnsi="Simplified Arabic" w:cs="Simplified Arabic"/>
          <w:b/>
          <w:bCs/>
          <w:sz w:val="32"/>
          <w:szCs w:val="32"/>
          <w:rtl/>
        </w:rPr>
        <w:t>"دور التأمين في التحوط من مخاطر القروض العقارية"</w:t>
      </w:r>
      <w:r w:rsidRPr="00052048">
        <w:rPr>
          <w:rFonts w:ascii="Simplified Arabic" w:hAnsi="Simplified Arabic" w:cs="Simplified Arabic"/>
          <w:sz w:val="32"/>
          <w:szCs w:val="32"/>
          <w:rtl/>
        </w:rPr>
        <w:t>، مذكرة نيل شهادة ماستر، كلية العلوم الاقتصادية والتجارية وعلوم التسيير جامعة العربي بن مهيدي ام البواقي، 2020-2021.</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امال زبار</w:t>
      </w:r>
      <w:r w:rsidRPr="00052048">
        <w:rPr>
          <w:rFonts w:ascii="Simplified Arabic" w:hAnsi="Simplified Arabic" w:cs="Simplified Arabic"/>
          <w:b/>
          <w:bCs/>
          <w:sz w:val="32"/>
          <w:szCs w:val="32"/>
          <w:rtl/>
        </w:rPr>
        <w:t>،"دور مجمعات التأمين في تغطية الأخطار الكبرى"</w:t>
      </w:r>
      <w:r w:rsidRPr="00052048">
        <w:rPr>
          <w:rFonts w:ascii="Simplified Arabic" w:hAnsi="Simplified Arabic" w:cs="Simplified Arabic"/>
          <w:sz w:val="32"/>
          <w:szCs w:val="32"/>
          <w:rtl/>
        </w:rPr>
        <w:t>،كلية الاقتصادية و التجارية علوم التسيير، جامعة فرحات عباس ام البواقي،2013-2014.</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زيد منير عبوي</w:t>
      </w:r>
      <w:r w:rsidRPr="00052048">
        <w:rPr>
          <w:rFonts w:ascii="Simplified Arabic" w:hAnsi="Simplified Arabic" w:cs="Simplified Arabic"/>
          <w:b/>
          <w:bCs/>
          <w:sz w:val="32"/>
          <w:szCs w:val="32"/>
          <w:rtl/>
        </w:rPr>
        <w:t>،"  إدارة المخاطر والتأمين "</w:t>
      </w:r>
      <w:r w:rsidRPr="00052048">
        <w:rPr>
          <w:rFonts w:ascii="Simplified Arabic" w:hAnsi="Simplified Arabic" w:cs="Simplified Arabic"/>
          <w:sz w:val="32"/>
          <w:szCs w:val="32"/>
          <w:rtl/>
        </w:rPr>
        <w:t xml:space="preserve"> ، الطبعة الاولى ، دار الكنوز لنشر والتوزيع ، لأردن-عمان 2008.</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rPr>
        <w:t xml:space="preserve">حسين عبد اللطيف حمدان، </w:t>
      </w:r>
      <w:r w:rsidRPr="00052048">
        <w:rPr>
          <w:rFonts w:ascii="Simplified Arabic" w:hAnsi="Simplified Arabic" w:cs="Simplified Arabic"/>
          <w:b/>
          <w:bCs/>
          <w:sz w:val="32"/>
          <w:szCs w:val="32"/>
          <w:rtl/>
        </w:rPr>
        <w:t xml:space="preserve">" التأمينات العينية " </w:t>
      </w:r>
      <w:r w:rsidRPr="00052048">
        <w:rPr>
          <w:rFonts w:ascii="Simplified Arabic" w:hAnsi="Simplified Arabic" w:cs="Simplified Arabic"/>
          <w:sz w:val="32"/>
          <w:szCs w:val="32"/>
          <w:rtl/>
        </w:rPr>
        <w:t xml:space="preserve"> ، الطبعة الأولي  ، منشورات الحلبي الحقوقية بيروت لبنان، 2009 .</w:t>
      </w:r>
    </w:p>
    <w:p w:rsidR="00F71DC1"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عودة بوسحابة ، </w:t>
      </w:r>
      <w:r w:rsidRPr="00052048">
        <w:rPr>
          <w:rFonts w:ascii="Simplified Arabic" w:hAnsi="Simplified Arabic" w:cs="Simplified Arabic"/>
          <w:b/>
          <w:bCs/>
          <w:sz w:val="32"/>
          <w:szCs w:val="32"/>
          <w:rtl/>
        </w:rPr>
        <w:t xml:space="preserve">" تطور عقد التأمين في ظل التشريع الجزائري" </w:t>
      </w:r>
      <w:r w:rsidRPr="00052048">
        <w:rPr>
          <w:rFonts w:ascii="Simplified Arabic" w:hAnsi="Simplified Arabic" w:cs="Simplified Arabic"/>
          <w:sz w:val="32"/>
          <w:szCs w:val="32"/>
          <w:rtl/>
        </w:rPr>
        <w:t>، مذكرة نيل شهادة ماستر، كلية الحقوق والعلوم السياسية جامعة عبد الحميد ابن باديس مستغانم، 2016-2017</w:t>
      </w:r>
      <w:r w:rsidR="00F71DC1" w:rsidRPr="00052048">
        <w:rPr>
          <w:rFonts w:ascii="Simplified Arabic" w:hAnsi="Simplified Arabic" w:cs="Simplified Arabic"/>
          <w:sz w:val="32"/>
          <w:szCs w:val="32"/>
          <w:rtl/>
        </w:rPr>
        <w:t>.</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سامي بوشقرة</w:t>
      </w:r>
      <w:r w:rsidRPr="00052048">
        <w:rPr>
          <w:rFonts w:ascii="Simplified Arabic" w:hAnsi="Simplified Arabic" w:cs="Simplified Arabic"/>
          <w:b/>
          <w:bCs/>
          <w:sz w:val="32"/>
          <w:szCs w:val="32"/>
          <w:rtl/>
          <w:lang w:bidi="ar-DZ"/>
        </w:rPr>
        <w:t xml:space="preserve">،"  مدى مساهمة تأمين الحريق و تأمين انكسار الآلات في حماية ممتلكات المؤسسة " </w:t>
      </w:r>
      <w:r w:rsidRPr="00052048">
        <w:rPr>
          <w:rFonts w:ascii="Simplified Arabic" w:hAnsi="Simplified Arabic" w:cs="Simplified Arabic"/>
          <w:sz w:val="32"/>
          <w:szCs w:val="32"/>
          <w:rtl/>
          <w:lang w:bidi="ar-DZ"/>
        </w:rPr>
        <w:t>،مذكرة مكملة ضمن متطلبات نيل شهادة ماستر أكاديمي في العلوم الإقتصادية ،</w:t>
      </w:r>
      <w:r w:rsidRPr="00052048">
        <w:rPr>
          <w:rFonts w:ascii="Simplified Arabic" w:hAnsi="Simplified Arabic" w:cs="Simplified Arabic"/>
          <w:sz w:val="32"/>
          <w:szCs w:val="32"/>
          <w:lang w:bidi="ar-DZ"/>
        </w:rPr>
        <w:t>2013/1014</w:t>
      </w:r>
      <w:r w:rsidRPr="00052048">
        <w:rPr>
          <w:rFonts w:ascii="Simplified Arabic" w:hAnsi="Simplified Arabic" w:cs="Simplified Arabic"/>
          <w:sz w:val="32"/>
          <w:szCs w:val="32"/>
          <w:rtl/>
          <w:lang w:bidi="ar-DZ"/>
        </w:rPr>
        <w:t>.</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lang w:bidi="ar-DZ"/>
        </w:rPr>
        <w:t>جميلة شلابي</w:t>
      </w:r>
      <w:r w:rsidRPr="00052048">
        <w:rPr>
          <w:rFonts w:ascii="Simplified Arabic" w:hAnsi="Simplified Arabic" w:cs="Simplified Arabic"/>
          <w:b/>
          <w:bCs/>
          <w:sz w:val="32"/>
          <w:szCs w:val="32"/>
          <w:rtl/>
          <w:lang w:bidi="ar-DZ"/>
        </w:rPr>
        <w:t xml:space="preserve">،"التأمين من الحرائق" </w:t>
      </w:r>
      <w:r w:rsidRPr="00052048">
        <w:rPr>
          <w:rFonts w:ascii="Simplified Arabic" w:hAnsi="Simplified Arabic" w:cs="Simplified Arabic"/>
          <w:sz w:val="32"/>
          <w:szCs w:val="32"/>
          <w:rtl/>
          <w:lang w:bidi="ar-DZ"/>
        </w:rPr>
        <w:t xml:space="preserve">،مذكرة التخرج لنيل شهادة الليسانس، </w:t>
      </w:r>
      <w:r w:rsidRPr="00052048">
        <w:rPr>
          <w:rFonts w:ascii="Simplified Arabic" w:hAnsi="Simplified Arabic" w:cs="Simplified Arabic"/>
          <w:sz w:val="32"/>
          <w:szCs w:val="32"/>
          <w:lang w:bidi="ar-DZ"/>
        </w:rPr>
        <w:t>2004</w:t>
      </w:r>
      <w:r w:rsidRPr="00052048">
        <w:rPr>
          <w:rFonts w:ascii="Simplified Arabic" w:hAnsi="Simplified Arabic" w:cs="Simplified Arabic"/>
          <w:sz w:val="32"/>
          <w:szCs w:val="32"/>
          <w:rtl/>
          <w:lang w:bidi="ar-DZ"/>
        </w:rPr>
        <w:t>.</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lang w:bidi="ar-DZ"/>
        </w:rPr>
        <w:t>على محمود بدوي، التأمين دراسة تطبيقية، دار الفكر الجامعي ، الاسكندرية ،</w:t>
      </w:r>
      <w:r w:rsidRPr="00052048">
        <w:rPr>
          <w:rFonts w:ascii="Simplified Arabic" w:hAnsi="Simplified Arabic" w:cs="Simplified Arabic"/>
          <w:sz w:val="32"/>
          <w:szCs w:val="32"/>
          <w:lang w:bidi="ar-DZ"/>
        </w:rPr>
        <w:t>2009</w:t>
      </w:r>
      <w:r w:rsidRPr="00052048">
        <w:rPr>
          <w:rFonts w:ascii="Simplified Arabic" w:hAnsi="Simplified Arabic" w:cs="Simplified Arabic"/>
          <w:sz w:val="32"/>
          <w:szCs w:val="32"/>
          <w:rtl/>
          <w:lang w:bidi="ar-DZ"/>
        </w:rPr>
        <w:t>.</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rPr>
        <w:lastRenderedPageBreak/>
        <w:t xml:space="preserve">يمينة  </w:t>
      </w:r>
      <w:r w:rsidRPr="00052048">
        <w:rPr>
          <w:rFonts w:ascii="Simplified Arabic" w:hAnsi="Simplified Arabic" w:cs="Simplified Arabic"/>
          <w:sz w:val="32"/>
          <w:szCs w:val="32"/>
          <w:rtl/>
          <w:lang w:bidi="ar-DZ"/>
        </w:rPr>
        <w:t>فراح ،</w:t>
      </w:r>
      <w:r w:rsidRPr="00052048">
        <w:rPr>
          <w:rFonts w:ascii="Simplified Arabic" w:hAnsi="Simplified Arabic" w:cs="Simplified Arabic"/>
          <w:b/>
          <w:bCs/>
          <w:sz w:val="32"/>
          <w:szCs w:val="32"/>
          <w:rtl/>
          <w:lang w:bidi="ar-DZ"/>
        </w:rPr>
        <w:t>" تسويق خدمة التأمين لمواجهة أخطار الكوارث الطبيعية"</w:t>
      </w:r>
      <w:r w:rsidRPr="00052048">
        <w:rPr>
          <w:rFonts w:ascii="Simplified Arabic" w:hAnsi="Simplified Arabic" w:cs="Simplified Arabic"/>
          <w:sz w:val="32"/>
          <w:szCs w:val="32"/>
          <w:rtl/>
          <w:lang w:bidi="ar-DZ"/>
        </w:rPr>
        <w:t xml:space="preserve">  ، مذكرة تخرج ضمن متطلبات نيل شهادة الليسانس في العلوم التجارية ،</w:t>
      </w:r>
      <w:r w:rsidRPr="00052048">
        <w:rPr>
          <w:rFonts w:ascii="Simplified Arabic" w:hAnsi="Simplified Arabic" w:cs="Simplified Arabic"/>
          <w:sz w:val="32"/>
          <w:szCs w:val="32"/>
          <w:lang w:bidi="ar-DZ"/>
        </w:rPr>
        <w:t>2003/2004</w:t>
      </w:r>
      <w:r w:rsidRPr="00052048">
        <w:rPr>
          <w:rFonts w:ascii="Simplified Arabic" w:hAnsi="Simplified Arabic" w:cs="Simplified Arabic"/>
          <w:sz w:val="32"/>
          <w:szCs w:val="32"/>
          <w:rtl/>
          <w:lang w:bidi="ar-DZ"/>
        </w:rPr>
        <w:t xml:space="preserve"> .</w:t>
      </w:r>
    </w:p>
    <w:p w:rsidR="00F71DC1"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lang w:bidi="ar-DZ"/>
        </w:rPr>
        <w:t xml:space="preserve">عبود تيتي،  </w:t>
      </w:r>
      <w:r w:rsidRPr="00052048">
        <w:rPr>
          <w:rFonts w:ascii="Simplified Arabic" w:hAnsi="Simplified Arabic" w:cs="Simplified Arabic"/>
          <w:b/>
          <w:bCs/>
          <w:sz w:val="32"/>
          <w:szCs w:val="32"/>
          <w:rtl/>
          <w:lang w:bidi="ar-DZ"/>
        </w:rPr>
        <w:t>" تأمين الكوارث الطبيعية في الجزائر واقع و آفاق "</w:t>
      </w:r>
      <w:r w:rsidRPr="00052048">
        <w:rPr>
          <w:rFonts w:ascii="Simplified Arabic" w:hAnsi="Simplified Arabic" w:cs="Simplified Arabic"/>
          <w:sz w:val="32"/>
          <w:szCs w:val="32"/>
          <w:rtl/>
          <w:lang w:bidi="ar-DZ"/>
        </w:rPr>
        <w:t xml:space="preserve"> ،مذكرة مقدمة لنيل شهادة الماستر،</w:t>
      </w:r>
      <w:r w:rsidRPr="00052048">
        <w:rPr>
          <w:rFonts w:ascii="Simplified Arabic" w:hAnsi="Simplified Arabic" w:cs="Simplified Arabic"/>
          <w:sz w:val="32"/>
          <w:szCs w:val="32"/>
          <w:lang w:bidi="ar-DZ"/>
        </w:rPr>
        <w:t>2012/2013,</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rPr>
        <w:t>عبد الغني رحال</w:t>
      </w:r>
      <w:r w:rsidRPr="00052048">
        <w:rPr>
          <w:rFonts w:ascii="Simplified Arabic" w:hAnsi="Simplified Arabic" w:cs="Simplified Arabic"/>
          <w:b/>
          <w:bCs/>
          <w:sz w:val="32"/>
          <w:szCs w:val="32"/>
          <w:rtl/>
        </w:rPr>
        <w:t>،"  تأمين المسؤولية العشرية للمقاول والمهندس المعماري " ،</w:t>
      </w:r>
      <w:r w:rsidRPr="00052048">
        <w:rPr>
          <w:rFonts w:ascii="Simplified Arabic" w:hAnsi="Simplified Arabic" w:cs="Simplified Arabic"/>
          <w:sz w:val="32"/>
          <w:szCs w:val="32"/>
          <w:rtl/>
        </w:rPr>
        <w:t xml:space="preserve"> مذكرة مكملة ضمن متطلبات نيل شهادة الماستر،2013/2014 . </w:t>
      </w:r>
    </w:p>
    <w:p w:rsidR="00F71DC1"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rtl/>
          <w:lang w:bidi="ar-DZ"/>
        </w:rPr>
      </w:pPr>
      <w:r w:rsidRPr="00052048">
        <w:rPr>
          <w:rFonts w:ascii="Simplified Arabic" w:hAnsi="Simplified Arabic" w:cs="Simplified Arabic"/>
          <w:sz w:val="32"/>
          <w:szCs w:val="32"/>
          <w:rtl/>
        </w:rPr>
        <w:t xml:space="preserve">سمية  </w:t>
      </w:r>
      <w:r w:rsidRPr="00052048">
        <w:rPr>
          <w:rFonts w:ascii="Simplified Arabic" w:hAnsi="Simplified Arabic" w:cs="Simplified Arabic"/>
          <w:sz w:val="32"/>
          <w:szCs w:val="32"/>
          <w:rtl/>
          <w:lang w:bidi="ar-DZ"/>
        </w:rPr>
        <w:t xml:space="preserve">مكربش ، </w:t>
      </w:r>
      <w:r w:rsidRPr="00052048">
        <w:rPr>
          <w:rFonts w:ascii="Simplified Arabic" w:hAnsi="Simplified Arabic" w:cs="Simplified Arabic"/>
          <w:b/>
          <w:bCs/>
          <w:sz w:val="32"/>
          <w:szCs w:val="32"/>
          <w:rtl/>
          <w:lang w:bidi="ar-DZ"/>
        </w:rPr>
        <w:t xml:space="preserve">" مقياس أنظمة التعويض في القانون المدني والتشريعات الخاصة " </w:t>
      </w:r>
      <w:r w:rsidRPr="00052048">
        <w:rPr>
          <w:rFonts w:ascii="Simplified Arabic" w:hAnsi="Simplified Arabic" w:cs="Simplified Arabic"/>
          <w:sz w:val="32"/>
          <w:szCs w:val="32"/>
          <w:rtl/>
          <w:lang w:bidi="ar-DZ"/>
        </w:rPr>
        <w:t>، ملخص دروس تطبيقية موجه لطلبة السنة الثانية ماستر،</w:t>
      </w:r>
      <w:r w:rsidRPr="00052048">
        <w:rPr>
          <w:rFonts w:ascii="Simplified Arabic" w:hAnsi="Simplified Arabic" w:cs="Simplified Arabic"/>
          <w:sz w:val="32"/>
          <w:szCs w:val="32"/>
          <w:lang w:bidi="ar-DZ"/>
        </w:rPr>
        <w:t>2021/2022</w:t>
      </w:r>
      <w:r w:rsidRPr="00052048">
        <w:rPr>
          <w:rFonts w:ascii="Simplified Arabic" w:hAnsi="Simplified Arabic" w:cs="Simplified Arabic"/>
          <w:sz w:val="32"/>
          <w:szCs w:val="32"/>
          <w:rtl/>
          <w:lang w:bidi="ar-DZ"/>
        </w:rPr>
        <w:t>.</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rPr>
        <w:t xml:space="preserve">ليلية  </w:t>
      </w:r>
      <w:r w:rsidRPr="00052048">
        <w:rPr>
          <w:rFonts w:ascii="Simplified Arabic" w:hAnsi="Simplified Arabic" w:cs="Simplified Arabic"/>
          <w:sz w:val="32"/>
          <w:szCs w:val="32"/>
          <w:rtl/>
          <w:lang w:bidi="ar-DZ"/>
        </w:rPr>
        <w:t xml:space="preserve">قبال ، </w:t>
      </w:r>
      <w:r w:rsidRPr="00052048">
        <w:rPr>
          <w:rFonts w:ascii="Simplified Arabic" w:hAnsi="Simplified Arabic" w:cs="Simplified Arabic"/>
          <w:b/>
          <w:bCs/>
          <w:sz w:val="32"/>
          <w:szCs w:val="32"/>
          <w:rtl/>
          <w:lang w:bidi="ar-DZ"/>
        </w:rPr>
        <w:t>" التأمين على العقار من أخطار الكوارث الطبيعية من خلال القانون رقم</w:t>
      </w:r>
      <w:r w:rsidRPr="00052048">
        <w:rPr>
          <w:rFonts w:ascii="Simplified Arabic" w:hAnsi="Simplified Arabic" w:cs="Simplified Arabic"/>
          <w:b/>
          <w:bCs/>
          <w:sz w:val="32"/>
          <w:szCs w:val="32"/>
          <w:lang w:bidi="ar-DZ"/>
        </w:rPr>
        <w:t xml:space="preserve">03_12 </w:t>
      </w:r>
      <w:r w:rsidRPr="00052048">
        <w:rPr>
          <w:rFonts w:ascii="Simplified Arabic" w:hAnsi="Simplified Arabic" w:cs="Simplified Arabic"/>
          <w:b/>
          <w:bCs/>
          <w:sz w:val="32"/>
          <w:szCs w:val="32"/>
          <w:rtl/>
          <w:lang w:bidi="ar-DZ"/>
        </w:rPr>
        <w:t xml:space="preserve"> " </w:t>
      </w:r>
      <w:r w:rsidRPr="00052048">
        <w:rPr>
          <w:rFonts w:ascii="Simplified Arabic" w:hAnsi="Simplified Arabic" w:cs="Simplified Arabic"/>
          <w:sz w:val="32"/>
          <w:szCs w:val="32"/>
          <w:rtl/>
          <w:lang w:bidi="ar-DZ"/>
        </w:rPr>
        <w:t>، مذكرة لنيل شهادة الماستر،</w:t>
      </w:r>
      <w:r w:rsidRPr="00052048">
        <w:rPr>
          <w:rFonts w:ascii="Simplified Arabic" w:hAnsi="Simplified Arabic" w:cs="Simplified Arabic"/>
          <w:sz w:val="32"/>
          <w:szCs w:val="32"/>
          <w:lang w:bidi="ar-DZ"/>
        </w:rPr>
        <w:t>2018</w:t>
      </w:r>
      <w:r w:rsidRPr="00052048">
        <w:rPr>
          <w:rFonts w:ascii="Simplified Arabic" w:hAnsi="Simplified Arabic" w:cs="Simplified Arabic"/>
          <w:sz w:val="32"/>
          <w:szCs w:val="32"/>
          <w:rtl/>
          <w:lang w:bidi="ar-DZ"/>
        </w:rPr>
        <w:t xml:space="preserve"> . </w:t>
      </w:r>
    </w:p>
    <w:p w:rsidR="004E5C0D" w:rsidRPr="00052048"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rPr>
        <w:t xml:space="preserve">عائشة  </w:t>
      </w:r>
      <w:r w:rsidRPr="00052048">
        <w:rPr>
          <w:rFonts w:ascii="Simplified Arabic" w:hAnsi="Simplified Arabic" w:cs="Simplified Arabic"/>
          <w:sz w:val="32"/>
          <w:szCs w:val="32"/>
          <w:rtl/>
          <w:lang w:bidi="ar-DZ"/>
        </w:rPr>
        <w:t>طيب ،</w:t>
      </w:r>
      <w:r w:rsidRPr="00052048">
        <w:rPr>
          <w:rFonts w:ascii="Simplified Arabic" w:hAnsi="Simplified Arabic" w:cs="Simplified Arabic"/>
          <w:b/>
          <w:bCs/>
          <w:sz w:val="32"/>
          <w:szCs w:val="32"/>
          <w:rtl/>
          <w:lang w:bidi="ar-DZ"/>
        </w:rPr>
        <w:t>" نظام التعويض في مجال عقود التأمين الإلزامية"</w:t>
      </w:r>
      <w:r w:rsidRPr="00052048">
        <w:rPr>
          <w:rFonts w:ascii="Simplified Arabic" w:hAnsi="Simplified Arabic" w:cs="Simplified Arabic"/>
          <w:sz w:val="32"/>
          <w:szCs w:val="32"/>
          <w:rtl/>
          <w:lang w:bidi="ar-DZ"/>
        </w:rPr>
        <w:t>، مطبوعة في مقياس نظم التعويض ،</w:t>
      </w:r>
      <w:r w:rsidRPr="00052048">
        <w:rPr>
          <w:rFonts w:ascii="Simplified Arabic" w:hAnsi="Simplified Arabic" w:cs="Simplified Arabic"/>
          <w:sz w:val="32"/>
          <w:szCs w:val="32"/>
          <w:lang w:bidi="ar-DZ"/>
        </w:rPr>
        <w:t>2018</w:t>
      </w:r>
      <w:r w:rsidRPr="00052048">
        <w:rPr>
          <w:rFonts w:ascii="Simplified Arabic" w:hAnsi="Simplified Arabic" w:cs="Simplified Arabic"/>
          <w:sz w:val="32"/>
          <w:szCs w:val="32"/>
          <w:rtl/>
          <w:lang w:bidi="ar-DZ"/>
        </w:rPr>
        <w:t>.</w:t>
      </w:r>
    </w:p>
    <w:p w:rsidR="004E5C0D" w:rsidRDefault="004E5C0D" w:rsidP="00052048">
      <w:pPr>
        <w:pStyle w:val="Paragraphedeliste"/>
        <w:numPr>
          <w:ilvl w:val="0"/>
          <w:numId w:val="67"/>
        </w:numPr>
        <w:bidi/>
        <w:spacing w:line="276" w:lineRule="auto"/>
        <w:jc w:val="lowKashida"/>
        <w:rPr>
          <w:rFonts w:ascii="Simplified Arabic" w:hAnsi="Simplified Arabic" w:cs="Simplified Arabic"/>
          <w:sz w:val="32"/>
          <w:szCs w:val="32"/>
          <w:lang w:bidi="ar-DZ"/>
        </w:rPr>
      </w:pPr>
      <w:r w:rsidRPr="00052048">
        <w:rPr>
          <w:rFonts w:ascii="Simplified Arabic" w:hAnsi="Simplified Arabic" w:cs="Simplified Arabic"/>
          <w:sz w:val="32"/>
          <w:szCs w:val="32"/>
          <w:rtl/>
          <w:lang w:bidi="ar-DZ"/>
        </w:rPr>
        <w:t>عبود تيتي،</w:t>
      </w:r>
      <w:r w:rsidRPr="00052048">
        <w:rPr>
          <w:rFonts w:ascii="Simplified Arabic" w:hAnsi="Simplified Arabic" w:cs="Simplified Arabic"/>
          <w:b/>
          <w:bCs/>
          <w:sz w:val="32"/>
          <w:szCs w:val="32"/>
          <w:rtl/>
          <w:lang w:bidi="ar-DZ"/>
        </w:rPr>
        <w:t xml:space="preserve">"  تأمين الكوارث الطبيعية في الجزائر واقع وآفاق " </w:t>
      </w:r>
      <w:r w:rsidRPr="00052048">
        <w:rPr>
          <w:rFonts w:ascii="Simplified Arabic" w:hAnsi="Simplified Arabic" w:cs="Simplified Arabic"/>
          <w:sz w:val="32"/>
          <w:szCs w:val="32"/>
          <w:rtl/>
          <w:lang w:bidi="ar-DZ"/>
        </w:rPr>
        <w:t>، مذكرة مقدمة لنيل شهادة الماستر،</w:t>
      </w:r>
      <w:r w:rsidRPr="00052048">
        <w:rPr>
          <w:rFonts w:ascii="Simplified Arabic" w:hAnsi="Simplified Arabic" w:cs="Simplified Arabic"/>
          <w:sz w:val="32"/>
          <w:szCs w:val="32"/>
          <w:lang w:bidi="ar-DZ"/>
        </w:rPr>
        <w:t>2012/2013</w:t>
      </w:r>
      <w:r w:rsidRPr="00052048">
        <w:rPr>
          <w:rFonts w:ascii="Simplified Arabic" w:hAnsi="Simplified Arabic" w:cs="Simplified Arabic"/>
          <w:sz w:val="32"/>
          <w:szCs w:val="32"/>
          <w:rtl/>
          <w:lang w:bidi="ar-DZ"/>
        </w:rPr>
        <w:t xml:space="preserve">. </w:t>
      </w:r>
    </w:p>
    <w:p w:rsidR="005D53FA" w:rsidRDefault="005D53FA" w:rsidP="005D53FA">
      <w:pPr>
        <w:pStyle w:val="Paragraphedeliste"/>
        <w:numPr>
          <w:ilvl w:val="0"/>
          <w:numId w:val="67"/>
        </w:numPr>
        <w:bidi/>
        <w:spacing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وفاء هامل ، دور الت</w:t>
      </w:r>
      <w:r w:rsidR="004540C7">
        <w:rPr>
          <w:rFonts w:ascii="Simplified Arabic" w:hAnsi="Simplified Arabic" w:cs="Simplified Arabic" w:hint="cs"/>
          <w:sz w:val="32"/>
          <w:szCs w:val="32"/>
          <w:rtl/>
          <w:lang w:bidi="ar-DZ"/>
        </w:rPr>
        <w:t>ا</w:t>
      </w:r>
      <w:r w:rsidRPr="005D53FA">
        <w:rPr>
          <w:rFonts w:ascii="Simplified Arabic" w:hAnsi="Simplified Arabic" w:cs="Simplified Arabic" w:hint="cs"/>
          <w:sz w:val="32"/>
          <w:szCs w:val="32"/>
          <w:rtl/>
          <w:lang w:bidi="ar-DZ"/>
        </w:rPr>
        <w:t>مين</w:t>
      </w:r>
      <w:r w:rsidR="004540C7">
        <w:rPr>
          <w:rFonts w:ascii="Simplified Arabic" w:hAnsi="Simplified Arabic" w:cs="Simplified Arabic" w:hint="cs"/>
          <w:sz w:val="32"/>
          <w:szCs w:val="32"/>
          <w:rtl/>
          <w:lang w:bidi="ar-DZ"/>
        </w:rPr>
        <w:t xml:space="preserve"> في تغطية اخطار القروض العقارية ،دراسة حالة الشركة الوطنية لتأمين </w:t>
      </w:r>
      <w:r w:rsidR="004540C7">
        <w:rPr>
          <w:rFonts w:ascii="Simplified Arabic" w:hAnsi="Simplified Arabic" w:cs="Simplified Arabic"/>
          <w:sz w:val="32"/>
          <w:szCs w:val="32"/>
          <w:lang w:bidi="ar-DZ"/>
        </w:rPr>
        <w:t>saa</w:t>
      </w:r>
      <w:r w:rsidR="004540C7">
        <w:rPr>
          <w:rFonts w:ascii="Simplified Arabic" w:hAnsi="Simplified Arabic" w:cs="Simplified Arabic" w:hint="cs"/>
          <w:sz w:val="32"/>
          <w:szCs w:val="32"/>
          <w:rtl/>
        </w:rPr>
        <w:t>، جامعة العربي بن مهيدي ،أم البواقي ،2012-2013 ص 73 .</w:t>
      </w:r>
    </w:p>
    <w:p w:rsidR="004540C7" w:rsidRPr="005D53FA" w:rsidRDefault="004540C7" w:rsidP="004540C7">
      <w:pPr>
        <w:pStyle w:val="Paragraphedeliste"/>
        <w:numPr>
          <w:ilvl w:val="0"/>
          <w:numId w:val="67"/>
        </w:numPr>
        <w:bidi/>
        <w:spacing w:line="276"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rPr>
        <w:t xml:space="preserve">بلجودي الجمعي ،أثر التسويق الاستيراتيجي في تحسين الميزة التنافسية لشركات التأمين وإعادة ،دراسة ميدانية ،شركة الوطنية للتأمين </w:t>
      </w:r>
      <w:r>
        <w:rPr>
          <w:rFonts w:ascii="Simplified Arabic" w:hAnsi="Simplified Arabic" w:cs="Simplified Arabic"/>
          <w:sz w:val="32"/>
          <w:szCs w:val="32"/>
        </w:rPr>
        <w:t xml:space="preserve">SAA </w:t>
      </w:r>
      <w:r>
        <w:rPr>
          <w:rFonts w:ascii="Simplified Arabic" w:hAnsi="Simplified Arabic" w:cs="Simplified Arabic" w:hint="cs"/>
          <w:sz w:val="32"/>
          <w:szCs w:val="32"/>
          <w:rtl/>
        </w:rPr>
        <w:t xml:space="preserve">كلية العلوم ،جامعة المسيلة ،2013،ص 95 </w:t>
      </w:r>
    </w:p>
    <w:p w:rsidR="004E5C0D" w:rsidRPr="00B47E6A" w:rsidRDefault="004E5C0D" w:rsidP="00B47E6A">
      <w:pPr>
        <w:bidi/>
        <w:spacing w:line="276" w:lineRule="auto"/>
        <w:ind w:firstLine="848"/>
        <w:jc w:val="lowKashida"/>
        <w:rPr>
          <w:rFonts w:ascii="Simplified Arabic" w:hAnsi="Simplified Arabic" w:cs="Simplified Arabic"/>
          <w:sz w:val="32"/>
          <w:szCs w:val="32"/>
          <w:rtl/>
          <w:lang w:bidi="ar-DZ"/>
        </w:rPr>
      </w:pPr>
    </w:p>
    <w:p w:rsidR="00417508" w:rsidRPr="00B47E6A" w:rsidRDefault="00417508" w:rsidP="00B47E6A">
      <w:pPr>
        <w:bidi/>
        <w:spacing w:line="276" w:lineRule="auto"/>
        <w:jc w:val="lowKashida"/>
        <w:rPr>
          <w:rFonts w:ascii="Simplified Arabic" w:hAnsi="Simplified Arabic" w:cs="Simplified Arabic"/>
          <w:sz w:val="32"/>
          <w:szCs w:val="32"/>
          <w:rtl/>
          <w:lang w:bidi="ar-DZ"/>
        </w:rPr>
      </w:pPr>
    </w:p>
    <w:p w:rsidR="00417508" w:rsidRDefault="00417508">
      <w:pPr>
        <w:bidi/>
        <w:rPr>
          <w:rFonts w:ascii="Traditional Arabic" w:hAnsi="Traditional Arabic" w:cs="Traditional Arabic"/>
          <w:sz w:val="32"/>
          <w:szCs w:val="32"/>
          <w:rtl/>
          <w:lang w:bidi="ar-DZ"/>
        </w:rPr>
        <w:sectPr w:rsidR="00417508">
          <w:headerReference w:type="default" r:id="rId40"/>
          <w:footerReference w:type="default" r:id="rId41"/>
          <w:pgSz w:w="11906" w:h="16838"/>
          <w:pgMar w:top="1418" w:right="1418" w:bottom="1134" w:left="851" w:header="720" w:footer="720" w:gutter="0"/>
          <w:cols w:space="708"/>
          <w:docGrid w:linePitch="360"/>
        </w:sectPr>
      </w:pPr>
    </w:p>
    <w:p w:rsidR="00417508" w:rsidRDefault="005331C1">
      <w:pPr>
        <w:bidi/>
        <w:rPr>
          <w:rFonts w:ascii="Traditional Arabic" w:hAnsi="Traditional Arabic" w:cs="Traditional Arabic"/>
          <w:sz w:val="32"/>
          <w:szCs w:val="32"/>
          <w:rtl/>
          <w:lang w:bidi="ar-DZ"/>
        </w:rPr>
        <w:sectPr w:rsidR="00417508">
          <w:headerReference w:type="default" r:id="rId42"/>
          <w:footerReference w:type="default" r:id="rId43"/>
          <w:pgSz w:w="11906" w:h="16838"/>
          <w:pgMar w:top="1418" w:right="1418" w:bottom="1134" w:left="851" w:header="720" w:footer="720" w:gutter="0"/>
          <w:cols w:space="708"/>
          <w:docGrid w:linePitch="360"/>
        </w:sectPr>
      </w:pPr>
      <w:r>
        <w:rPr>
          <w:rFonts w:ascii="Traditional Arabic" w:hAnsi="Traditional Arabic" w:cs="Traditional Arabic"/>
          <w:noProof/>
          <w:sz w:val="32"/>
          <w:szCs w:val="32"/>
          <w:rtl/>
          <w:lang w:eastAsia="fr-FR"/>
        </w:rPr>
        <w:lastRenderedPageBreak/>
        <w:pict>
          <v:group id="Groupe 45" o:spid="_x0000_s1063" style="position:absolute;left:0;text-align:left;margin-left:1.8pt;margin-top:194.6pt;width:453.55pt;height:310.7pt;z-index:251646464;mso-width-relative:margin" coordsize="56769,39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">
            <v:shape id="Parchemin horizontal 4136" o:spid="_x0000_s1064" type="#_x0000_t98" style="position:absolute;width:56769;height:39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kDMYA&#10;AADdAAAADwAAAGRycy9kb3ducmV2LnhtbESPQWvCQBSE7wX/w/IEL0U3apEQXUUUqdJDqYrnR/aZ&#10;DWbfxuw2pv++KxR6HGbmG2ax6mwlWmp86VjBeJSAIM6dLrlQcD7thikIH5A1Vo5JwQ95WC17LwvM&#10;tHvwF7XHUIgIYZ+hAhNCnUnpc0MW/cjVxNG7usZiiLIppG7wEeG2kpMkmUmLJccFgzVtDOW347dV&#10;kH9e5GHiU7yn7flmrh/T1+3+XalBv1vPQQTqwn/4r73XCt7G0xk838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4+kDMYAAADdAAAADwAAAAAAAAAAAAAAAACYAgAAZHJz&#10;L2Rvd25yZXYueG1sUEsFBgAAAAAEAAQA9QAAAIsDAAAAAA==&#10;" strokeweight="1pt">
              <v:stroke joinstyle="miter"/>
            </v:shape>
            <v:rect id="Rectangle 4137" o:spid="_x0000_s1065" style="position:absolute;left:14857;top:10858;width:35504;height:170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zIbMYA&#10;AADdAAAADwAAAGRycy9kb3ducmV2LnhtbESP0WrCQBRE3wv+w3IFX0qzsRWtMasUWyH61tQPuM1e&#10;k2j2bsiumv69Kwh9HGbmDJOuetOIC3WutqxgHMUgiAuray4V7H82L+8gnEfW2FgmBX/kYLUcPKWY&#10;aHvlb7rkvhQBwi5BBZX3bSKlKyoy6CLbEgfvYDuDPsiulLrDa4CbRr7G8VQarDksVNjSuqLilJ+N&#10;gu1ustuvM3k8zevP52yWx/J3+qXUaNh/LEB46v1/+NHOtILJ+G0G9zfhCc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9zIbMYAAADdAAAADwAAAAAAAAAAAAAAAACYAgAAZHJz&#10;L2Rvd25yZXYueG1sUEsFBgAAAAAEAAQA9QAAAIsDAAAAAA==&#10;" filled="f" stroked="f">
              <v:textbox style="mso-fit-shape-to-text:t">
                <w:txbxContent>
                  <w:p w:rsidR="00A87BFF" w:rsidRDefault="00A87BFF">
                    <w:pPr>
                      <w:bidi/>
                      <w:jc w:val="center"/>
                      <w:rPr>
                        <w:rStyle w:val="Titredulivre"/>
                        <w:rFonts w:ascii="Traditional Arabic" w:hAnsi="Traditional Arabic" w:cs="Traditional Arabic"/>
                        <w:b w:val="0"/>
                        <w:i w:val="0"/>
                        <w:iCs w:val="0"/>
                        <w:color w:val="000000"/>
                        <w:spacing w:val="0"/>
                        <w:sz w:val="144"/>
                        <w:szCs w:val="144"/>
                        <w:lang w:bidi="ar-DZ"/>
                      </w:rPr>
                    </w:pPr>
                    <w:r>
                      <w:rPr>
                        <w:rStyle w:val="Titredulivre"/>
                        <w:rFonts w:ascii="Traditional Arabic" w:hAnsi="Traditional Arabic" w:cs="Traditional Arabic" w:hint="cs"/>
                        <w:b w:val="0"/>
                        <w:i w:val="0"/>
                        <w:iCs w:val="0"/>
                        <w:color w:val="000000"/>
                        <w:spacing w:val="0"/>
                        <w:sz w:val="144"/>
                        <w:szCs w:val="144"/>
                        <w:rtl/>
                        <w:lang w:bidi="ar-DZ"/>
                      </w:rPr>
                      <w:t>الملاحق</w:t>
                    </w:r>
                  </w:p>
                </w:txbxContent>
              </v:textbox>
            </v:rect>
            <w10:wrap type="square"/>
          </v:group>
        </w:pict>
      </w:r>
    </w:p>
    <w:p w:rsidR="00417508" w:rsidRPr="00052048" w:rsidRDefault="000E2413"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lastRenderedPageBreak/>
        <w:t>ملحق رقم 1 :</w:t>
      </w:r>
      <w:r w:rsidR="006E1F2D" w:rsidRPr="00052048">
        <w:rPr>
          <w:rFonts w:ascii="Traditional Arabic" w:hAnsi="Traditional Arabic" w:cs="Traditional Arabic" w:hint="cs"/>
          <w:sz w:val="32"/>
          <w:szCs w:val="32"/>
          <w:rtl/>
          <w:lang w:bidi="ar-DZ"/>
        </w:rPr>
        <w:t xml:space="preserve">قائمة الضمانات </w:t>
      </w:r>
    </w:p>
    <w:p w:rsidR="006E1F2D" w:rsidRPr="00052048" w:rsidRDefault="006E1F2D"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t xml:space="preserve">ملحق رقم 2 :اعلان وقوع حادث </w:t>
      </w:r>
    </w:p>
    <w:p w:rsidR="006E1F2D" w:rsidRPr="00052048" w:rsidRDefault="006E1F2D"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t xml:space="preserve">ملحق رقم 3 :تقرير بخدمة </w:t>
      </w:r>
    </w:p>
    <w:p w:rsidR="006E1F2D" w:rsidRPr="00052048" w:rsidRDefault="006E1F2D"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t xml:space="preserve">ملحق رقم 4 : تقرير خبرة </w:t>
      </w:r>
    </w:p>
    <w:p w:rsidR="00052048" w:rsidRPr="00052048" w:rsidRDefault="00052048"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t>ملحق رقم 5 : تقييم ضرر</w:t>
      </w:r>
    </w:p>
    <w:p w:rsidR="00052048" w:rsidRPr="00052048" w:rsidRDefault="00052048"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t>ملحق رقم 6 : صور ثبوتية لمواقع الضرر</w:t>
      </w:r>
    </w:p>
    <w:p w:rsidR="00052048" w:rsidRPr="00052048" w:rsidRDefault="00052048"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t xml:space="preserve">ملحق رقم 7: فاتورة الرسوم </w:t>
      </w:r>
    </w:p>
    <w:p w:rsidR="00052048" w:rsidRPr="00052048" w:rsidRDefault="00052048" w:rsidP="00052048">
      <w:pPr>
        <w:pStyle w:val="Paragraphedeliste"/>
        <w:numPr>
          <w:ilvl w:val="0"/>
          <w:numId w:val="68"/>
        </w:numPr>
        <w:bidi/>
        <w:rPr>
          <w:rFonts w:ascii="Traditional Arabic" w:hAnsi="Traditional Arabic" w:cs="Traditional Arabic"/>
          <w:sz w:val="32"/>
          <w:szCs w:val="32"/>
          <w:rtl/>
          <w:lang w:bidi="ar-DZ"/>
        </w:rPr>
      </w:pPr>
      <w:r w:rsidRPr="00052048">
        <w:rPr>
          <w:rFonts w:ascii="Traditional Arabic" w:hAnsi="Traditional Arabic" w:cs="Traditional Arabic" w:hint="cs"/>
          <w:sz w:val="32"/>
          <w:szCs w:val="32"/>
          <w:rtl/>
          <w:lang w:bidi="ar-DZ"/>
        </w:rPr>
        <w:t xml:space="preserve">ملحق رقم 8 : وثيقة مخالفة التعويض </w:t>
      </w:r>
    </w:p>
    <w:p w:rsidR="006E1F2D" w:rsidRDefault="006E1F2D" w:rsidP="006E1F2D">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417508">
      <w:pPr>
        <w:bidi/>
        <w:rPr>
          <w:rFonts w:ascii="Traditional Arabic" w:hAnsi="Traditional Arabic" w:cs="Traditional Arabic"/>
          <w:sz w:val="32"/>
          <w:szCs w:val="32"/>
          <w:rtl/>
          <w:lang w:bidi="ar-DZ"/>
        </w:rPr>
      </w:pPr>
    </w:p>
    <w:p w:rsidR="00417508" w:rsidRDefault="00EF629E">
      <w:pPr>
        <w:bidi/>
        <w:rPr>
          <w:rFonts w:ascii="Traditional Arabic" w:hAnsi="Traditional Arabic" w:cs="Traditional Arabic"/>
          <w:sz w:val="32"/>
          <w:szCs w:val="32"/>
          <w:rtl/>
          <w:lang w:bidi="ar-DZ"/>
        </w:rPr>
      </w:pPr>
      <w:r w:rsidRPr="00241EEC">
        <w:rPr>
          <w:rFonts w:ascii="Traditional Arabic" w:hAnsi="Traditional Arabic" w:cs="Traditional Arabic"/>
          <w:noProof/>
          <w:sz w:val="32"/>
          <w:szCs w:val="32"/>
          <w:rtl/>
          <w:lang w:eastAsia="fr-FR"/>
        </w:rPr>
        <w:lastRenderedPageBreak/>
        <w:drawing>
          <wp:inline distT="0" distB="0" distL="0" distR="0">
            <wp:extent cx="5760085" cy="8139566"/>
            <wp:effectExtent l="19050" t="0" r="0" b="0"/>
            <wp:docPr id="7" name="Image 29" descr="C:\Users\mohamed\Desktop\img20220628_15020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mohamed\Desktop\img20220628_15020893.jpg"/>
                    <pic:cNvPicPr>
                      <a:picLocks noChangeAspect="1" noChangeArrowheads="1"/>
                    </pic:cNvPicPr>
                  </pic:nvPicPr>
                  <pic:blipFill>
                    <a:blip r:embed="rId44" cstate="print"/>
                    <a:srcRect/>
                    <a:stretch>
                      <a:fillRect/>
                    </a:stretch>
                  </pic:blipFill>
                  <pic:spPr bwMode="auto">
                    <a:xfrm>
                      <a:off x="0" y="0"/>
                      <a:ext cx="5760085" cy="8139566"/>
                    </a:xfrm>
                    <a:prstGeom prst="rect">
                      <a:avLst/>
                    </a:prstGeom>
                    <a:noFill/>
                    <a:ln w="9525">
                      <a:noFill/>
                      <a:miter lim="800000"/>
                      <a:headEnd/>
                      <a:tailEnd/>
                    </a:ln>
                  </pic:spPr>
                </pic:pic>
              </a:graphicData>
            </a:graphic>
          </wp:inline>
        </w:drawing>
      </w:r>
    </w:p>
    <w:p w:rsidR="00417508" w:rsidRDefault="00EF629E" w:rsidP="00EF629E">
      <w:pPr>
        <w:tabs>
          <w:tab w:val="left" w:pos="5407"/>
        </w:tabs>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417508" w:rsidRDefault="00EF629E">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961223" cy="8423794"/>
            <wp:effectExtent l="19050" t="0" r="1427" b="0"/>
            <wp:docPr id="8" name="Image 8" descr="C:\Users\mohamed\Desktop\img20220628_15015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mohamed\Desktop\img20220628_15015820.jpg"/>
                    <pic:cNvPicPr>
                      <a:picLocks noChangeAspect="1" noChangeArrowheads="1"/>
                    </pic:cNvPicPr>
                  </pic:nvPicPr>
                  <pic:blipFill>
                    <a:blip r:embed="rId45" cstate="print"/>
                    <a:srcRect/>
                    <a:stretch>
                      <a:fillRect/>
                    </a:stretch>
                  </pic:blipFill>
                  <pic:spPr bwMode="auto">
                    <a:xfrm>
                      <a:off x="0" y="0"/>
                      <a:ext cx="5968162" cy="8433599"/>
                    </a:xfrm>
                    <a:prstGeom prst="rect">
                      <a:avLst/>
                    </a:prstGeom>
                    <a:noFill/>
                    <a:ln w="9525">
                      <a:noFill/>
                      <a:miter lim="800000"/>
                      <a:headEnd/>
                      <a:tailEnd/>
                    </a:ln>
                  </pic:spPr>
                </pic:pic>
              </a:graphicData>
            </a:graphic>
          </wp:inline>
        </w:drawing>
      </w:r>
    </w:p>
    <w:p w:rsidR="00417508" w:rsidRDefault="00EF629E">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563014" cy="7861086"/>
            <wp:effectExtent l="19050" t="0" r="0" b="0"/>
            <wp:docPr id="9" name="Image 9" descr="C:\Users\mohamed\Desktop\img20220628_1501582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mohamed\Desktop\img20220628_15015820_0001.jpg"/>
                    <pic:cNvPicPr>
                      <a:picLocks noChangeAspect="1" noChangeArrowheads="1"/>
                    </pic:cNvPicPr>
                  </pic:nvPicPr>
                  <pic:blipFill>
                    <a:blip r:embed="rId46" cstate="print"/>
                    <a:srcRect/>
                    <a:stretch>
                      <a:fillRect/>
                    </a:stretch>
                  </pic:blipFill>
                  <pic:spPr bwMode="auto">
                    <a:xfrm>
                      <a:off x="0" y="0"/>
                      <a:ext cx="5569489" cy="7870236"/>
                    </a:xfrm>
                    <a:prstGeom prst="rect">
                      <a:avLst/>
                    </a:prstGeom>
                    <a:noFill/>
                    <a:ln w="9525">
                      <a:noFill/>
                      <a:miter lim="800000"/>
                      <a:headEnd/>
                      <a:tailEnd/>
                    </a:ln>
                  </pic:spPr>
                </pic:pic>
              </a:graphicData>
            </a:graphic>
          </wp:inline>
        </w:drawing>
      </w:r>
    </w:p>
    <w:p w:rsidR="00417508" w:rsidRDefault="00EF629E">
      <w:pPr>
        <w:bidi/>
        <w:rPr>
          <w:rFonts w:ascii="Traditional Arabic" w:hAnsi="Traditional Arabic" w:cs="Traditional Arabic"/>
          <w:sz w:val="32"/>
          <w:szCs w:val="32"/>
          <w:rtl/>
          <w:lang w:bidi="ar-DZ"/>
        </w:rPr>
        <w:sectPr w:rsidR="00417508">
          <w:headerReference w:type="default" r:id="rId47"/>
          <w:footerReference w:type="default" r:id="rId48"/>
          <w:pgSz w:w="11906" w:h="16838"/>
          <w:pgMar w:top="1418" w:right="1418" w:bottom="1134" w:left="851" w:header="720" w:footer="720" w:gutter="0"/>
          <w:cols w:space="708"/>
          <w:docGrid w:linePitch="360"/>
        </w:sectPr>
      </w:pPr>
      <w:r>
        <w:rPr>
          <w:rFonts w:ascii="Traditional Arabic" w:hAnsi="Traditional Arabic" w:cs="Traditional Arabic"/>
          <w:noProof/>
          <w:sz w:val="32"/>
          <w:szCs w:val="32"/>
          <w:rtl/>
          <w:lang w:eastAsia="fr-FR"/>
        </w:rPr>
        <w:lastRenderedPageBreak/>
        <w:drawing>
          <wp:inline distT="0" distB="0" distL="0" distR="0">
            <wp:extent cx="5961223" cy="8423794"/>
            <wp:effectExtent l="19050" t="0" r="1427" b="0"/>
            <wp:docPr id="5" name="Image 5" descr="C:\Users\mohamed\Desktop\img20220628_15015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mohamed\Desktop\img20220628_15015820.jpg"/>
                    <pic:cNvPicPr>
                      <a:picLocks noChangeAspect="1" noChangeArrowheads="1"/>
                    </pic:cNvPicPr>
                  </pic:nvPicPr>
                  <pic:blipFill>
                    <a:blip r:embed="rId45" cstate="print"/>
                    <a:srcRect/>
                    <a:stretch>
                      <a:fillRect/>
                    </a:stretch>
                  </pic:blipFill>
                  <pic:spPr bwMode="auto">
                    <a:xfrm>
                      <a:off x="0" y="0"/>
                      <a:ext cx="5968162" cy="8433599"/>
                    </a:xfrm>
                    <a:prstGeom prst="rect">
                      <a:avLst/>
                    </a:prstGeom>
                    <a:noFill/>
                    <a:ln w="9525">
                      <a:noFill/>
                      <a:miter lim="800000"/>
                      <a:headEnd/>
                      <a:tailEnd/>
                    </a:ln>
                  </pic:spPr>
                </pic:pic>
              </a:graphicData>
            </a:graphic>
          </wp:inline>
        </w:drawing>
      </w:r>
    </w:p>
    <w:p w:rsidR="00417508" w:rsidRDefault="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463463" cy="7720410"/>
            <wp:effectExtent l="19050" t="0" r="3887" b="0"/>
            <wp:docPr id="10" name="Image 10" descr="C:\Users\mohamed\Desktop\img20220628_15015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mohamed\Desktop\img20220628_15015828.jpg"/>
                    <pic:cNvPicPr>
                      <a:picLocks noChangeAspect="1" noChangeArrowheads="1"/>
                    </pic:cNvPicPr>
                  </pic:nvPicPr>
                  <pic:blipFill>
                    <a:blip r:embed="rId49" cstate="print"/>
                    <a:srcRect/>
                    <a:stretch>
                      <a:fillRect/>
                    </a:stretch>
                  </pic:blipFill>
                  <pic:spPr bwMode="auto">
                    <a:xfrm>
                      <a:off x="0" y="0"/>
                      <a:ext cx="5469823" cy="7729397"/>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760085" cy="8139330"/>
            <wp:effectExtent l="0" t="0" r="0" b="0"/>
            <wp:docPr id="11" name="Image 11" descr="C:\Users\mohamed\Desktop\img20220628_150209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ohamed\Desktop\img20220628_15020941.jpg"/>
                    <pic:cNvPicPr>
                      <a:picLocks noChangeAspect="1" noChangeArrowheads="1"/>
                    </pic:cNvPicPr>
                  </pic:nvPicPr>
                  <pic:blipFill>
                    <a:blip r:embed="rId50" cstate="print"/>
                    <a:srcRect/>
                    <a:stretch>
                      <a:fillRect/>
                    </a:stretch>
                  </pic:blipFill>
                  <pic:spPr bwMode="auto">
                    <a:xfrm>
                      <a:off x="0" y="0"/>
                      <a:ext cx="5760085" cy="8139330"/>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760085" cy="8139378"/>
            <wp:effectExtent l="0" t="0" r="0" b="0"/>
            <wp:docPr id="12" name="Image 12" descr="C:\Users\mohamed\Desktop\img20220628_15020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ohamed\Desktop\img20220628_15020926.jpg"/>
                    <pic:cNvPicPr>
                      <a:picLocks noChangeAspect="1" noChangeArrowheads="1"/>
                    </pic:cNvPicPr>
                  </pic:nvPicPr>
                  <pic:blipFill>
                    <a:blip r:embed="rId51" cstate="print"/>
                    <a:srcRect/>
                    <a:stretch>
                      <a:fillRect/>
                    </a:stretch>
                  </pic:blipFill>
                  <pic:spPr bwMode="auto">
                    <a:xfrm>
                      <a:off x="0" y="0"/>
                      <a:ext cx="5760085" cy="8139378"/>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679159" cy="8025210"/>
            <wp:effectExtent l="19050" t="0" r="0" b="0"/>
            <wp:docPr id="13" name="Image 13" descr="C:\Users\mohamed\Desktop\img20220628_15015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mohamed\Desktop\img20220628_15015843.jpg"/>
                    <pic:cNvPicPr>
                      <a:picLocks noChangeAspect="1" noChangeArrowheads="1"/>
                    </pic:cNvPicPr>
                  </pic:nvPicPr>
                  <pic:blipFill>
                    <a:blip r:embed="rId52" cstate="print"/>
                    <a:srcRect/>
                    <a:stretch>
                      <a:fillRect/>
                    </a:stretch>
                  </pic:blipFill>
                  <pic:spPr bwMode="auto">
                    <a:xfrm>
                      <a:off x="0" y="0"/>
                      <a:ext cx="5685770" cy="8034551"/>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760085" cy="8139566"/>
            <wp:effectExtent l="0" t="0" r="0" b="0"/>
            <wp:docPr id="14" name="Image 14" descr="C:\Users\mohamed\Desktop\img20220628_15020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ohamed\Desktop\img20220628_15020960.jpg"/>
                    <pic:cNvPicPr>
                      <a:picLocks noChangeAspect="1" noChangeArrowheads="1"/>
                    </pic:cNvPicPr>
                  </pic:nvPicPr>
                  <pic:blipFill>
                    <a:blip r:embed="rId53" cstate="print"/>
                    <a:srcRect/>
                    <a:stretch>
                      <a:fillRect/>
                    </a:stretch>
                  </pic:blipFill>
                  <pic:spPr bwMode="auto">
                    <a:xfrm>
                      <a:off x="0" y="0"/>
                      <a:ext cx="5760085" cy="8139566"/>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760085" cy="8139566"/>
            <wp:effectExtent l="0" t="0" r="0" b="0"/>
            <wp:docPr id="15" name="Image 15" descr="C:\Users\mohamed\Desktop\img20220628_150209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ohamed\Desktop\img20220628_15020951.jpg"/>
                    <pic:cNvPicPr>
                      <a:picLocks noChangeAspect="1" noChangeArrowheads="1"/>
                    </pic:cNvPicPr>
                  </pic:nvPicPr>
                  <pic:blipFill>
                    <a:blip r:embed="rId54" cstate="print"/>
                    <a:srcRect/>
                    <a:stretch>
                      <a:fillRect/>
                    </a:stretch>
                  </pic:blipFill>
                  <pic:spPr bwMode="auto">
                    <a:xfrm>
                      <a:off x="0" y="0"/>
                      <a:ext cx="5760085" cy="8139566"/>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760085" cy="8139566"/>
            <wp:effectExtent l="0" t="0" r="0" b="0"/>
            <wp:docPr id="16" name="Image 16" descr="C:\Users\mohamed\Desktop\img20220628_15020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mohamed\Desktop\img20220628_15020949.jpg"/>
                    <pic:cNvPicPr>
                      <a:picLocks noChangeAspect="1" noChangeArrowheads="1"/>
                    </pic:cNvPicPr>
                  </pic:nvPicPr>
                  <pic:blipFill>
                    <a:blip r:embed="rId55" cstate="print"/>
                    <a:srcRect/>
                    <a:stretch>
                      <a:fillRect/>
                    </a:stretch>
                  </pic:blipFill>
                  <pic:spPr bwMode="auto">
                    <a:xfrm>
                      <a:off x="0" y="0"/>
                      <a:ext cx="5760085" cy="8139566"/>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760085" cy="8140254"/>
            <wp:effectExtent l="0" t="0" r="0" b="0"/>
            <wp:docPr id="17" name="Image 17" descr="C:\Users\mohamed\Desktop\img20220628_15020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ohamed\Desktop\img20220628_15020914.jpg"/>
                    <pic:cNvPicPr>
                      <a:picLocks noChangeAspect="1" noChangeArrowheads="1"/>
                    </pic:cNvPicPr>
                  </pic:nvPicPr>
                  <pic:blipFill>
                    <a:blip r:embed="rId56" cstate="print"/>
                    <a:srcRect/>
                    <a:stretch>
                      <a:fillRect/>
                    </a:stretch>
                  </pic:blipFill>
                  <pic:spPr bwMode="auto">
                    <a:xfrm>
                      <a:off x="0" y="0"/>
                      <a:ext cx="5760085" cy="8140254"/>
                    </a:xfrm>
                    <a:prstGeom prst="rect">
                      <a:avLst/>
                    </a:prstGeom>
                    <a:noFill/>
                    <a:ln w="9525">
                      <a:noFill/>
                      <a:miter lim="800000"/>
                      <a:headEnd/>
                      <a:tailEnd/>
                    </a:ln>
                  </pic:spPr>
                </pic:pic>
              </a:graphicData>
            </a:graphic>
          </wp:inline>
        </w:drawing>
      </w:r>
    </w:p>
    <w:p w:rsidR="00EF629E" w:rsidRDefault="00EF629E" w:rsidP="00EF629E">
      <w:pPr>
        <w:bidi/>
        <w:rPr>
          <w:rFonts w:ascii="Simplified Arabic" w:hAnsi="Simplified Arabic" w:cs="Simplified Arabic"/>
          <w:sz w:val="32"/>
          <w:szCs w:val="32"/>
          <w:rtl/>
          <w:lang w:bidi="ar-DZ"/>
        </w:rPr>
      </w:pPr>
      <w:r>
        <w:rPr>
          <w:rFonts w:ascii="Traditional Arabic" w:hAnsi="Traditional Arabic" w:cs="Traditional Arabic"/>
          <w:noProof/>
          <w:sz w:val="32"/>
          <w:szCs w:val="32"/>
          <w:rtl/>
          <w:lang w:eastAsia="fr-FR"/>
        </w:rPr>
        <w:lastRenderedPageBreak/>
        <w:drawing>
          <wp:inline distT="0" distB="0" distL="0" distR="0">
            <wp:extent cx="5679159" cy="8025210"/>
            <wp:effectExtent l="19050" t="0" r="0" b="0"/>
            <wp:docPr id="18" name="Image 18" descr="C:\Users\mohamed\Desktop\img20220628_1502096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ohamed\Desktop\img20220628_15020960_0001.jpg"/>
                    <pic:cNvPicPr>
                      <a:picLocks noChangeAspect="1" noChangeArrowheads="1"/>
                    </pic:cNvPicPr>
                  </pic:nvPicPr>
                  <pic:blipFill>
                    <a:blip r:embed="rId57" cstate="print"/>
                    <a:srcRect/>
                    <a:stretch>
                      <a:fillRect/>
                    </a:stretch>
                  </pic:blipFill>
                  <pic:spPr bwMode="auto">
                    <a:xfrm>
                      <a:off x="0" y="0"/>
                      <a:ext cx="5685769" cy="8034550"/>
                    </a:xfrm>
                    <a:prstGeom prst="rect">
                      <a:avLst/>
                    </a:prstGeom>
                    <a:noFill/>
                    <a:ln w="9525">
                      <a:noFill/>
                      <a:miter lim="800000"/>
                      <a:headEnd/>
                      <a:tailEnd/>
                    </a:ln>
                  </pic:spPr>
                </pic:pic>
              </a:graphicData>
            </a:graphic>
          </wp:inline>
        </w:drawing>
      </w:r>
      <w:bookmarkStart w:id="2" w:name="_GoBack"/>
      <w:bookmarkEnd w:id="2"/>
    </w:p>
    <w:sectPr w:rsidR="00EF629E" w:rsidSect="00EC5E40">
      <w:pgSz w:w="11906" w:h="16838" w:code="9"/>
      <w:pgMar w:top="1418" w:right="1701" w:bottom="1418" w:left="1134" w:header="680"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24F2" w:rsidRDefault="002524F2">
      <w:pPr>
        <w:spacing w:after="0" w:line="240" w:lineRule="auto"/>
      </w:pPr>
      <w:r>
        <w:separator/>
      </w:r>
    </w:p>
  </w:endnote>
  <w:endnote w:type="continuationSeparator" w:id="1">
    <w:p w:rsidR="002524F2" w:rsidRDefault="002524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ndalus">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Pieddepage"/>
      <w:tabs>
        <w:tab w:val="center" w:pos="4818"/>
        <w:tab w:val="left" w:pos="6624"/>
      </w:tabs>
    </w:pPr>
    <w:r>
      <w:tab/>
    </w:r>
    <w:r w:rsidR="005331C1" w:rsidRPr="005331C1">
      <w:rPr>
        <w:noProof/>
        <w:color w:val="FFFFFF"/>
        <w:lang w:eastAsia="fr-FR"/>
      </w:rPr>
    </w:r>
    <w:r w:rsidR="005331C1" w:rsidRPr="005331C1">
      <w:rPr>
        <w:noProof/>
        <w:color w:val="FFFFFF"/>
        <w:lang w:eastAsia="fr-FR"/>
      </w:rPr>
      <w:pict>
        <v:group id="Groupe 1047" o:spid="_x0000_s2085" style="width:34pt;height:28.35pt;mso-position-horizontal-relative:char;mso-position-vertical-relative:line" coordorigin="613,693" coordsize="864,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">
          <v:roundrect id="Rectangle à coins arrondis 18" o:spid="_x0000_s2088" style="position:absolute;left:875;top:431;width:340;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1oJ8QA&#10;AADbAAAADwAAAGRycy9kb3ducmV2LnhtbESPQWvCQBCF74L/YRnBm27U0kjqKiIKgr3UKvU4ZKdJ&#10;aHY2ZFeT9td3DoXeZnhv3vtmteldrR7Uhsqzgdk0AUWce1txYeDyfpgsQYWIbLH2TAa+KcBmPRys&#10;MLO+4zd6nGOhJIRDhgbKGJtM65CX5DBMfUMs2qdvHUZZ20LbFjsJd7WeJ8mzdlixNJTY0K6k/Ot8&#10;dwaupzRNb/yDT6/7Jnycbtd00dXGjEf99gVUpD7+m/+uj1bwBVZ+kQH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NaCfEAAAA2wAAAA8AAAAAAAAAAAAAAAAAmAIAAGRycy9k&#10;b3ducmV2LnhtbFBLBQYAAAAABAAEAPUAAACJAwAAAAA=&#10;" fillcolor="#484848">
            <v:fill color2="black" rotate="t" colors="0 #484848;.5 black;1 black" focus="100%" type="gradient">
              <o:fill v:ext="view" type="gradientUnscaled"/>
            </v:fill>
            <v:shadow on="t" color="black" opacity="41287f" offset="0,1pt"/>
          </v:roundrect>
          <v:roundrect id="Rectangle à coins arrondis 19" o:spid="_x0000_s2087"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HNvMIA&#10;AADbAAAADwAAAGRycy9kb3ducmV2LnhtbERPS2vCQBC+C/6HZQRvurGWRqOrSFEQ7KU+0OOQHZNg&#10;djZkV5P6691Cobf5+J4zX7amFA+qXWFZwWgYgSBOrS44U3A8bAYTEM4jaywtk4IfcrBcdDtzTLRt&#10;+Jsee5+JEMIuQQW591UipUtzMuiGtiIO3NXWBn2AdSZ1jU0IN6V8i6IPabDg0JBjRZ85pbf93Sg4&#10;7eI4vvAT37/WlTvvLqd43JRK9XvtagbCU+v/xX/urQ7zp/D7Sz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Qc28wgAAANsAAAAPAAAAAAAAAAAAAAAAAJgCAABkcnMvZG93&#10;bnJldi54bWxQSwUGAAAAAAQABAD1AAAAhwMAAAAA&#10;" fillcolor="#484848">
            <v:fill color2="black" rotate="t" colors="0 #484848;.5 black;1 black" focus="100%" type="gradient">
              <o:fill v:ext="view" type="gradientUnscaled"/>
            </v:fill>
            <v:shadow on="t" color="black" opacity="41287f" offset="0,1pt"/>
          </v:roundrect>
          <v:rect id="Rectangle 20" o:spid="_x0000_s2086"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ne/LoA&#10;AADbAAAADwAAAGRycy9kb3ducmV2LnhtbERPuwrCMBTdBf8hXMFNUx1Eq1FEEN2kPvZLc02rzU1p&#10;Uq1/bwbB8XDeq01nK/GixpeOFUzGCQji3OmSjYLrZT+ag/ABWWPlmBR8yMNm3e+tMNXuzRm9zsGI&#10;GMI+RQVFCHUqpc8LsujHriaO3N01FkOEjZG6wXcMt5WcJslMWiw5NhRY066g/HlurYJbu8ie5A4P&#10;HbQ8teV1m2TGKDUcdNsliEBd+It/7qNWMI3r45f4A+T6C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Xqne/LoAAADbAAAADwAAAAAAAAAAAAAAAACYAgAAZHJzL2Rvd25yZXYueG1s&#10;UEsFBgAAAAAEAAQA9QAAAH8DAAAAAA==&#10;" fillcolor="#484848">
            <v:fill color2="black" rotate="t" colors="0 #484848;.5 black;1 black" focus="100%" type="gradient">
              <o:fill v:ext="view" type="gradientUnscaled"/>
            </v:fill>
            <v:stroke joinstyle="round"/>
            <v:shadow on="t" color="black" opacity="41287f" offset="0,1pt"/>
            <v:textbox inset="0,0,0,0">
              <w:txbxContent>
                <w:p w:rsidR="00A87BFF" w:rsidRDefault="005331C1">
                  <w:pPr>
                    <w:jc w:val="center"/>
                    <w:rPr>
                      <w:rFonts w:ascii="Simplified Arabic" w:hAnsi="Simplified Arabic" w:cs="Simplified Arabic"/>
                      <w:b/>
                      <w:bCs/>
                      <w:color w:val="FFFFFF"/>
                      <w:sz w:val="28"/>
                      <w:szCs w:val="28"/>
                    </w:rPr>
                  </w:pPr>
                  <w:r w:rsidRPr="005331C1">
                    <w:rPr>
                      <w:rFonts w:ascii="Simplified Arabic" w:hAnsi="Simplified Arabic" w:cs="Simplified Arabic"/>
                      <w:b/>
                      <w:bCs/>
                      <w:sz w:val="28"/>
                      <w:szCs w:val="28"/>
                    </w:rPr>
                    <w:fldChar w:fldCharType="begin"/>
                  </w:r>
                  <w:r w:rsidR="00A87BFF">
                    <w:rPr>
                      <w:rFonts w:ascii="Simplified Arabic" w:hAnsi="Simplified Arabic" w:cs="Simplified Arabic"/>
                      <w:b/>
                      <w:bCs/>
                      <w:sz w:val="28"/>
                      <w:szCs w:val="28"/>
                    </w:rPr>
                    <w:instrText>PAGE    \* MERGEFORMAT</w:instrText>
                  </w:r>
                  <w:r w:rsidRPr="005331C1">
                    <w:rPr>
                      <w:rFonts w:ascii="Simplified Arabic" w:hAnsi="Simplified Arabic" w:cs="Simplified Arabic"/>
                      <w:b/>
                      <w:bCs/>
                      <w:sz w:val="28"/>
                      <w:szCs w:val="28"/>
                    </w:rPr>
                    <w:fldChar w:fldCharType="separate"/>
                  </w:r>
                  <w:r w:rsidR="00FA0ACB" w:rsidRPr="00FA0ACB">
                    <w:rPr>
                      <w:rFonts w:ascii="Simplified Arabic" w:hAnsi="Simplified Arabic" w:cs="Simplified Arabic" w:hint="cs"/>
                      <w:b/>
                      <w:bCs/>
                      <w:noProof/>
                      <w:color w:val="FFFFFF"/>
                      <w:sz w:val="28"/>
                      <w:szCs w:val="28"/>
                      <w:rtl/>
                    </w:rPr>
                    <w:t>‌و</w:t>
                  </w:r>
                  <w:r>
                    <w:rPr>
                      <w:rFonts w:ascii="Simplified Arabic" w:hAnsi="Simplified Arabic" w:cs="Simplified Arabic"/>
                      <w:b/>
                      <w:bCs/>
                      <w:color w:val="FFFFFF"/>
                      <w:sz w:val="28"/>
                      <w:szCs w:val="28"/>
                    </w:rPr>
                    <w:fldChar w:fldCharType="end"/>
                  </w:r>
                </w:p>
              </w:txbxContent>
            </v:textbox>
          </v:rect>
          <w10:wrap type="none"/>
          <w10:anchorlock/>
        </v:group>
      </w:pict>
    </w:r>
    <w:r>
      <w:tab/>
    </w:r>
  </w:p>
  <w:p w:rsidR="00A87BFF" w:rsidRDefault="00A87BFF">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Pieddepage"/>
      <w:jc w:val="center"/>
    </w:pPr>
    <w:r w:rsidRPr="005331C1">
      <w:rPr>
        <w:noProof/>
        <w:color w:val="FFFFFF"/>
        <w:lang w:eastAsia="fr-FR"/>
      </w:rPr>
    </w:r>
    <w:r w:rsidRPr="005331C1">
      <w:rPr>
        <w:noProof/>
        <w:color w:val="FFFFFF"/>
        <w:lang w:eastAsia="fr-FR"/>
      </w:rPr>
      <w:pict>
        <v:group id="Groupe 1078" o:spid="_x0000_s2055" style="width:34pt;height:28.35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">
          <v:roundrect id="Rectangle à coins arrondis 4129" o:spid="_x0000_s2058" style="position:absolute;left:859;top:415;width:374;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GwE8cA&#10;AADdAAAADwAAAGRycy9kb3ducmV2LnhtbESPQWvCQBSE74X+h+UJvdWNVhqNWaWUFgR7MSrm+Mg+&#10;k2D2bchuTeyv7xYKHoeZ+YZJ14NpxJU6V1tWMBlHIIgLq2suFRz2n89zEM4ja2wsk4IbOVivHh9S&#10;TLTteUfXzJciQNglqKDyvk2kdEVFBt3YtsTBO9vOoA+yK6XusA9w08hpFL1KgzWHhQpbeq+ouGTf&#10;RsFxG8dxzj84+/po3WmbH+OXvlHqaTS8LUF4Gvw9/N/eaAWzyXQBf2/CE5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8RsBPHAAAA3QAAAA8AAAAAAAAAAAAAAAAAmAIAAGRy&#10;cy9kb3ducmV2LnhtbFBLBQYAAAAABAAEAPUAAACMAwAAAAA=&#10;" fillcolor="#484848">
            <v:fill color2="black" rotate="t" colors="0 #484848;.5 black;1 black" focus="100%" type="gradient">
              <o:fill v:ext="view" type="gradientUnscaled"/>
            </v:fill>
            <v:shadow on="t" color="black" opacity="41287f" offset="0,1pt"/>
          </v:roundrect>
          <v:roundrect id="Rectangle à coins arrondis 4130" o:spid="_x0000_s2057"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PU8IA&#10;AADdAAAADwAAAGRycy9kb3ducmV2LnhtbERPy4rCMBTdD/gP4QruxtQHVqpRRBQGdOMLXV6aa1ts&#10;bkoTbWe+frIQXB7Oe75sTSleVLvCsoJBPwJBnFpdcKbgfNp+T0E4j6yxtEwKfsnBctH5mmOibcMH&#10;eh19JkIIuwQV5N5XiZQuzcmg69uKOHB3Wxv0AdaZ1DU2IdyUchhFE2mw4NCQY0XrnNLH8WkUXHZx&#10;HN/4D8f7TeWuu9slHjWlUr1uu5qB8NT6j/jt/tEKxoNR2B/ehCc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8o9TwgAAAN0AAAAPAAAAAAAAAAAAAAAAAJgCAABkcnMvZG93&#10;bnJldi54bWxQSwUGAAAAAAQABAD1AAAAhwMAAAAA&#10;" fillcolor="#484848">
            <v:fill color2="black" rotate="t" colors="0 #484848;.5 black;1 black" focus="100%" type="gradient">
              <o:fill v:ext="view" type="gradientUnscaled"/>
            </v:fill>
            <v:shadow on="t" color="black" opacity="41287f" offset="0,1pt"/>
          </v:roundrect>
          <v:rect id="Rectangle 4134" o:spid="_x0000_s2056"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TaWsIA&#10;AADdAAAADwAAAGRycy9kb3ducmV2LnhtbESPW4vCMBSE3xf8D+EIvq2pFxatRhFB9G2pl/dDc0yr&#10;zUlpUq3/fiMI+zjMzDfMct3ZSjyo8aVjBaNhAoI4d7pko+B82n3PQPiArLFyTApe5GG96n0tMdXu&#10;yRk9jsGICGGfooIihDqV0ucFWfRDVxNH7+oaiyHKxkjd4DPCbSXHSfIjLZYcFwqsaVtQfj+2VsGl&#10;nWd3cvubDlr+tuV5k2TGKDXod5sFiEBd+A9/2getYDqaTOH9Jj4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tNpawgAAAN0AAAAPAAAAAAAAAAAAAAAAAJgCAABkcnMvZG93&#10;bnJldi54bWxQSwUGAAAAAAQABAD1AAAAhwMAAAAA&#10;" fillcolor="#484848">
            <v:fill color2="black" rotate="t" colors="0 #484848;.5 black;1 black" focus="100%" type="gradient">
              <o:fill v:ext="view" type="gradientUnscaled"/>
            </v:fill>
            <v:stroke joinstyle="round"/>
            <v:shadow on="t" color="black" opacity="41287f" offset="0,1pt"/>
            <v:textbox inset="0,0,0,0">
              <w:txbxContent>
                <w:p w:rsidR="00A87BFF" w:rsidRDefault="005331C1">
                  <w:pPr>
                    <w:jc w:val="center"/>
                    <w:rPr>
                      <w:rFonts w:ascii="Simplified Arabic" w:hAnsi="Simplified Arabic" w:cs="Simplified Arabic"/>
                      <w:b/>
                      <w:bCs/>
                      <w:color w:val="FFFFFF"/>
                      <w:sz w:val="28"/>
                      <w:szCs w:val="28"/>
                    </w:rPr>
                  </w:pPr>
                  <w:r w:rsidRPr="005331C1">
                    <w:rPr>
                      <w:rFonts w:ascii="Simplified Arabic" w:hAnsi="Simplified Arabic" w:cs="Simplified Arabic"/>
                      <w:b/>
                      <w:bCs/>
                      <w:sz w:val="28"/>
                      <w:szCs w:val="28"/>
                    </w:rPr>
                    <w:fldChar w:fldCharType="begin"/>
                  </w:r>
                  <w:r w:rsidR="00A87BFF">
                    <w:rPr>
                      <w:rFonts w:ascii="Simplified Arabic" w:hAnsi="Simplified Arabic" w:cs="Simplified Arabic"/>
                      <w:b/>
                      <w:bCs/>
                      <w:sz w:val="28"/>
                      <w:szCs w:val="28"/>
                    </w:rPr>
                    <w:instrText>PAGE    \* MERGEFORMAT</w:instrText>
                  </w:r>
                  <w:r w:rsidRPr="005331C1">
                    <w:rPr>
                      <w:rFonts w:ascii="Simplified Arabic" w:hAnsi="Simplified Arabic" w:cs="Simplified Arabic"/>
                      <w:b/>
                      <w:bCs/>
                      <w:sz w:val="28"/>
                      <w:szCs w:val="28"/>
                    </w:rPr>
                    <w:fldChar w:fldCharType="separate"/>
                  </w:r>
                  <w:r w:rsidR="00FA0ACB" w:rsidRPr="00FA0ACB">
                    <w:rPr>
                      <w:rFonts w:ascii="Simplified Arabic" w:hAnsi="Simplified Arabic" w:cs="Simplified Arabic"/>
                      <w:b/>
                      <w:bCs/>
                      <w:noProof/>
                      <w:color w:val="FFFFFF"/>
                      <w:sz w:val="28"/>
                      <w:szCs w:val="28"/>
                    </w:rPr>
                    <w:t>108</w:t>
                  </w:r>
                  <w:r>
                    <w:rPr>
                      <w:rFonts w:ascii="Simplified Arabic" w:hAnsi="Simplified Arabic" w:cs="Simplified Arabic"/>
                      <w:b/>
                      <w:bCs/>
                      <w:color w:val="FFFFFF"/>
                      <w:sz w:val="28"/>
                      <w:szCs w:val="28"/>
                    </w:rPr>
                    <w:fldChar w:fldCharType="end"/>
                  </w:r>
                </w:p>
              </w:txbxContent>
            </v:textbox>
          </v:rect>
          <w10:wrap type="none"/>
          <w10:anchorlock/>
        </v:group>
      </w:pict>
    </w:r>
  </w:p>
  <w:p w:rsidR="00A87BFF" w:rsidRDefault="00A87BFF">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Pieddepage"/>
      <w:jc w:val="center"/>
    </w:pPr>
    <w:r w:rsidRPr="005331C1">
      <w:rPr>
        <w:noProof/>
        <w:color w:val="FFFFFF"/>
        <w:lang w:eastAsia="fr-FR"/>
      </w:rPr>
    </w:r>
    <w:r w:rsidRPr="005331C1">
      <w:rPr>
        <w:noProof/>
        <w:color w:val="FFFFFF"/>
        <w:lang w:eastAsia="fr-FR"/>
      </w:rPr>
      <w:pict>
        <v:group id="Groupe 1083" o:spid="_x0000_s2049" style="width:34pt;height:28.35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">
          <v:roundrect id="Rectangle à coins arrondis 4141" o:spid="_x0000_s2052" style="position:absolute;left:859;top:415;width:374;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hZtcYA&#10;AADdAAAADwAAAGRycy9kb3ducmV2LnhtbESPQWvCQBSE74X+h+UVvNVNbDASXaWIBUEvtRU9PrLP&#10;JDT7NmRXE/31bkHwOMzMN8xs0ZtaXKh1lWUF8TACQZxbXXGh4Pfn630CwnlkjbVlUnAlB4v568sM&#10;M207/qbLzhciQNhlqKD0vsmkdHlJBt3QNsTBO9nWoA+yLaRusQtwU8tRFI2lwYrDQokNLUvK/3Zn&#10;o2C/SdP0yDdMtqvGHTbHffrR1UoN3vrPKQhPvX+GH+21VpDESQz/b8ITk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LhZtcYAAADdAAAADwAAAAAAAAAAAAAAAACYAgAAZHJz&#10;L2Rvd25yZXYueG1sUEsFBgAAAAAEAAQA9QAAAIsDAAAAAA==&#10;" fillcolor="#484848">
            <v:fill color2="black" rotate="t" colors="0 #484848;.5 black;1 black" focus="100%" type="gradient">
              <o:fill v:ext="view" type="gradientUnscaled"/>
            </v:fill>
            <v:shadow on="t" color="black" opacity="41287f" offset="0,1pt"/>
          </v:roundrect>
          <v:roundrect id="Rectangle à coins arrondis 4142" o:spid="_x0000_s2051"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rHwsYA&#10;AADdAAAADwAAAGRycy9kb3ducmV2LnhtbESPQWvCQBSE74X+h+UVems2ajAlZiOlKBT0oq3o8ZF9&#10;TUKzb0N2NWl/vSsIPQ4z8w2TL0fTigv1rrGsYBLFIIhLqxuuFHx9rl9eQTiPrLG1TAp+ycGyeHzI&#10;MdN24B1d9r4SAcIuQwW1910mpStrMugi2xEH79v2Bn2QfSV1j0OAm1ZO43guDTYcFmrs6L2m8md/&#10;NgoOmzRNT/yHyXbVuePmdEhnQ6vU89P4tgDhafT/4Xv7QytIJskUbm/CE5DF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GrHwsYAAADdAAAADwAAAAAAAAAAAAAAAACYAgAAZHJz&#10;L2Rvd25yZXYueG1sUEsFBgAAAAAEAAQA9QAAAIsDAAAAAA==&#10;" fillcolor="#484848">
            <v:fill color2="black" rotate="t" colors="0 #484848;.5 black;1 black" focus="100%" type="gradient">
              <o:fill v:ext="view" type="gradientUnscaled"/>
            </v:fill>
            <v:shadow on="t" color="black" opacity="41287f" offset="0,1pt"/>
          </v:roundrect>
          <v:rect id="Rectangle 4143" o:spid="_x0000_s2050"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sxU8IA&#10;AADdAAAADwAAAGRycy9kb3ducmV2LnhtbESPW4vCMBSE3xf8D+EIvq2pFxatRhFB9G2pl/dDc0yr&#10;zUlpUq3/fiMI+zjMzDfMct3ZSjyo8aVjBaNhAoI4d7pko+B82n3PQPiArLFyTApe5GG96n0tMdXu&#10;yRk9jsGICGGfooIihDqV0ucFWfRDVxNH7+oaiyHKxkjd4DPCbSXHSfIjLZYcFwqsaVtQfj+2VsGl&#10;nWd3cvubDlr+tuV5k2TGKDXod5sFiEBd+A9/2getYDqaTuD9Jj4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WzFTwgAAAN0AAAAPAAAAAAAAAAAAAAAAAJgCAABkcnMvZG93&#10;bnJldi54bWxQSwUGAAAAAAQABAD1AAAAhwMAAAAA&#10;" fillcolor="#484848">
            <v:fill color2="black" rotate="t" colors="0 #484848;.5 black;1 black" focus="100%" type="gradient">
              <o:fill v:ext="view" type="gradientUnscaled"/>
            </v:fill>
            <v:stroke joinstyle="round"/>
            <v:shadow on="t" color="black" opacity="41287f" offset="0,1pt"/>
            <v:textbox inset="0,0,0,0">
              <w:txbxContent>
                <w:p w:rsidR="00A87BFF" w:rsidRDefault="005331C1">
                  <w:pPr>
                    <w:jc w:val="center"/>
                    <w:rPr>
                      <w:rFonts w:ascii="Simplified Arabic" w:hAnsi="Simplified Arabic" w:cs="Simplified Arabic"/>
                      <w:b/>
                      <w:bCs/>
                      <w:color w:val="FFFFFF"/>
                      <w:sz w:val="28"/>
                      <w:szCs w:val="28"/>
                    </w:rPr>
                  </w:pPr>
                  <w:r w:rsidRPr="005331C1">
                    <w:rPr>
                      <w:rFonts w:ascii="Simplified Arabic" w:hAnsi="Simplified Arabic" w:cs="Simplified Arabic"/>
                      <w:b/>
                      <w:bCs/>
                      <w:sz w:val="28"/>
                      <w:szCs w:val="28"/>
                    </w:rPr>
                    <w:fldChar w:fldCharType="begin"/>
                  </w:r>
                  <w:r w:rsidR="00A87BFF">
                    <w:rPr>
                      <w:rFonts w:ascii="Simplified Arabic" w:hAnsi="Simplified Arabic" w:cs="Simplified Arabic"/>
                      <w:b/>
                      <w:bCs/>
                      <w:sz w:val="28"/>
                      <w:szCs w:val="28"/>
                    </w:rPr>
                    <w:instrText>PAGE    \* MERGEFORMAT</w:instrText>
                  </w:r>
                  <w:r w:rsidRPr="005331C1">
                    <w:rPr>
                      <w:rFonts w:ascii="Simplified Arabic" w:hAnsi="Simplified Arabic" w:cs="Simplified Arabic"/>
                      <w:b/>
                      <w:bCs/>
                      <w:sz w:val="28"/>
                      <w:szCs w:val="28"/>
                    </w:rPr>
                    <w:fldChar w:fldCharType="separate"/>
                  </w:r>
                  <w:r w:rsidR="00FA0ACB" w:rsidRPr="00FA0ACB">
                    <w:rPr>
                      <w:rFonts w:ascii="Simplified Arabic" w:hAnsi="Simplified Arabic" w:cs="Simplified Arabic"/>
                      <w:b/>
                      <w:bCs/>
                      <w:noProof/>
                      <w:color w:val="FFFFFF"/>
                      <w:sz w:val="28"/>
                      <w:szCs w:val="28"/>
                    </w:rPr>
                    <w:t>123</w:t>
                  </w:r>
                  <w:r>
                    <w:rPr>
                      <w:rFonts w:ascii="Simplified Arabic" w:hAnsi="Simplified Arabic" w:cs="Simplified Arabic"/>
                      <w:b/>
                      <w:bCs/>
                      <w:color w:val="FFFFFF"/>
                      <w:sz w:val="28"/>
                      <w:szCs w:val="28"/>
                    </w:rPr>
                    <w:fldChar w:fldCharType="end"/>
                  </w:r>
                </w:p>
              </w:txbxContent>
            </v:textbox>
          </v:rect>
          <w10:wrap type="none"/>
          <w10:anchorlock/>
        </v:group>
      </w:pict>
    </w:r>
  </w:p>
  <w:p w:rsidR="00A87BFF" w:rsidRDefault="00A87BFF">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Pieddepage"/>
      <w:jc w:val="center"/>
    </w:pPr>
    <w:r w:rsidRPr="005331C1">
      <w:rPr>
        <w:noProof/>
        <w:color w:val="FFFFFF"/>
        <w:lang w:eastAsia="fr-FR"/>
      </w:rPr>
    </w:r>
    <w:r w:rsidRPr="005331C1">
      <w:rPr>
        <w:noProof/>
        <w:color w:val="FFFFFF"/>
        <w:lang w:eastAsia="fr-FR"/>
      </w:rPr>
      <w:pict>
        <v:group id="Groupe 1057" o:spid="_x0000_s2079" style="width:34pt;height:28.35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">
          <v:roundrect id="Rectangle à coins arrondis 25" o:spid="_x0000_s2082" style="position:absolute;left:859;top:415;width:374;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ANBMUA&#10;AADbAAAADwAAAGRycy9kb3ducmV2LnhtbESPT2vCQBTE70K/w/IKvZlN/ZeSZiOlWCjoRVupx0f2&#10;NQnNvg3ZrYl+elcQPA4z8xsmWw6mEUfqXG1ZwXMUgyAurK65VPD99TF+AeE8ssbGMik4kYNl/jDK&#10;MNW25y0dd74UAcIuRQWV920qpSsqMugi2xIH79d2Bn2QXSl1h32Am0ZO4nghDdYcFips6b2i4m/3&#10;bxTs10mSHPiMs82qdT/rwz6Z9o1ST4/D2ysIT4O/h2/tT61gMofrl/AD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YA0ExQAAANsAAAAPAAAAAAAAAAAAAAAAAJgCAABkcnMv&#10;ZG93bnJldi54bWxQSwUGAAAAAAQABAD1AAAAigMAAAAA&#10;" fillcolor="#484848">
            <v:fill color2="black" rotate="t" colors="0 #484848;.5 black;1 black" focus="100%" type="gradient">
              <o:fill v:ext="view" type="gradientUnscaled"/>
            </v:fill>
            <v:shadow on="t" color="black" opacity="41287f" offset="0,1pt"/>
          </v:roundrect>
          <v:roundrect id="Rectangle à coins arrondis 26" o:spid="_x0000_s2081"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KTc8UA&#10;AADbAAAADwAAAGRycy9kb3ducmV2LnhtbESPQWvCQBSE74X+h+UVvNVNUzEldRURC0J6Ma3U4yP7&#10;moRm34bsmkR/vVsQPA4z8w2zWI2mET11rras4GUagSAurK65VPD99fH8BsJ5ZI2NZVJwJger5ePD&#10;AlNtB95Tn/tSBAi7FBVU3replK6oyKCb2pY4eL+2M+iD7EqpOxwC3DQyjqK5NFhzWKiwpU1FxV9+&#10;MgoOWZIkR77g7HPbup/seEheh0apydO4fgfhafT38K290wriOfx/C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spNzxQAAANsAAAAPAAAAAAAAAAAAAAAAAJgCAABkcnMv&#10;ZG93bnJldi54bWxQSwUGAAAAAAQABAD1AAAAigMAAAAA&#10;" fillcolor="#484848">
            <v:fill color2="black" rotate="t" colors="0 #484848;.5 black;1 black" focus="100%" type="gradient">
              <o:fill v:ext="view" type="gradientUnscaled"/>
            </v:fill>
            <v:shadow on="t" color="black" opacity="41287f" offset="0,1pt"/>
          </v:roundrect>
          <v:rect id="Rectangle 27" o:spid="_x0000_s2080"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BGiMEA&#10;AADbAAAADwAAAGRycy9kb3ducmV2LnhtbESPT2vCQBTE7wW/w/IK3ppNPVSNriJCaW8lGu+P7Osm&#10;Nfs2ZDd//PZdQfA4zMxvmO1+so0YqPO1YwXvSQqCuHS6ZqOgOH++rUD4gKyxcUwKbuRhv5u9bDHT&#10;buSchlMwIkLYZ6igCqHNpPRlRRZ94lri6P26zmKIsjNSdzhGuG3kIk0/pMWa40KFLR0rKq+n3iq4&#10;9Ov8Su7rTwctf/q6OKS5MUrNX6fDBkSgKTzDj/a3VrBYwv1L/AF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ARojBAAAA2wAAAA8AAAAAAAAAAAAAAAAAmAIAAGRycy9kb3du&#10;cmV2LnhtbFBLBQYAAAAABAAEAPUAAACGAwAAAAA=&#10;" fillcolor="#484848">
            <v:fill color2="black" rotate="t" colors="0 #484848;.5 black;1 black" focus="100%" type="gradient">
              <o:fill v:ext="view" type="gradientUnscaled"/>
            </v:fill>
            <v:stroke joinstyle="round"/>
            <v:shadow on="t" color="black" opacity="41287f" offset="0,1pt"/>
            <v:textbox inset="0,0,0,0">
              <w:txbxContent>
                <w:p w:rsidR="00A87BFF" w:rsidRDefault="005331C1">
                  <w:pPr>
                    <w:jc w:val="center"/>
                    <w:rPr>
                      <w:rFonts w:ascii="Simplified Arabic" w:hAnsi="Simplified Arabic" w:cs="Simplified Arabic"/>
                      <w:b/>
                      <w:bCs/>
                      <w:color w:val="FFFFFF"/>
                      <w:sz w:val="28"/>
                      <w:szCs w:val="28"/>
                    </w:rPr>
                  </w:pPr>
                  <w:r w:rsidRPr="005331C1">
                    <w:rPr>
                      <w:rFonts w:ascii="Simplified Arabic" w:hAnsi="Simplified Arabic" w:cs="Simplified Arabic"/>
                      <w:b/>
                      <w:bCs/>
                      <w:sz w:val="28"/>
                      <w:szCs w:val="28"/>
                    </w:rPr>
                    <w:fldChar w:fldCharType="begin"/>
                  </w:r>
                  <w:r w:rsidR="00A87BFF">
                    <w:rPr>
                      <w:rFonts w:ascii="Simplified Arabic" w:hAnsi="Simplified Arabic" w:cs="Simplified Arabic"/>
                      <w:b/>
                      <w:bCs/>
                      <w:sz w:val="28"/>
                      <w:szCs w:val="28"/>
                    </w:rPr>
                    <w:instrText>PAGE    \* MERGEFORMAT</w:instrText>
                  </w:r>
                  <w:r w:rsidRPr="005331C1">
                    <w:rPr>
                      <w:rFonts w:ascii="Simplified Arabic" w:hAnsi="Simplified Arabic" w:cs="Simplified Arabic"/>
                      <w:b/>
                      <w:bCs/>
                      <w:sz w:val="28"/>
                      <w:szCs w:val="28"/>
                    </w:rPr>
                    <w:fldChar w:fldCharType="separate"/>
                  </w:r>
                  <w:r w:rsidR="00FA0ACB" w:rsidRPr="00FA0ACB">
                    <w:rPr>
                      <w:rFonts w:ascii="Simplified Arabic" w:hAnsi="Simplified Arabic" w:cs="Simplified Arabic"/>
                      <w:b/>
                      <w:bCs/>
                      <w:noProof/>
                      <w:color w:val="FFFFFF"/>
                      <w:sz w:val="28"/>
                      <w:szCs w:val="28"/>
                    </w:rPr>
                    <w:t>39</w:t>
                  </w:r>
                  <w:r>
                    <w:rPr>
                      <w:rFonts w:ascii="Simplified Arabic" w:hAnsi="Simplified Arabic" w:cs="Simplified Arabic"/>
                      <w:b/>
                      <w:bCs/>
                      <w:color w:val="FFFFFF"/>
                      <w:sz w:val="28"/>
                      <w:szCs w:val="28"/>
                    </w:rPr>
                    <w:fldChar w:fldCharType="end"/>
                  </w:r>
                </w:p>
              </w:txbxContent>
            </v:textbox>
          </v:rect>
          <w10:wrap type="none"/>
          <w10:anchorlock/>
        </v:group>
      </w:pict>
    </w:r>
  </w:p>
  <w:p w:rsidR="00A87BFF" w:rsidRDefault="00A87BFF">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Pieddepage"/>
      <w:jc w:val="center"/>
    </w:pPr>
    <w:r w:rsidRPr="005331C1">
      <w:rPr>
        <w:noProof/>
        <w:color w:val="FFFFFF"/>
        <w:lang w:eastAsia="fr-FR"/>
      </w:rPr>
    </w:r>
    <w:r w:rsidRPr="005331C1">
      <w:rPr>
        <w:noProof/>
        <w:color w:val="FFFFFF"/>
        <w:lang w:eastAsia="fr-FR"/>
      </w:rPr>
      <w:pict>
        <v:group id="Groupe 1069" o:spid="_x0000_s2073" style="width:34pt;height:28.35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">
          <v:roundrect id="Rectangle à coins arrondis 4096" o:spid="_x0000_s2076" style="position:absolute;left:859;top:415;width:374;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DiG8cA&#10;AADdAAAADwAAAGRycy9kb3ducmV2LnhtbESPT2vCQBTE7wW/w/KE3urGKkZjVpFioWAv9Q/m+Mg+&#10;k2D2bchuTdpP7wqFHoeZ+Q2TrntTixu1rrKsYDyKQBDnVldcKDge3l/mIJxH1lhbJgU/5GC9Gjyl&#10;mGjb8Rfd9r4QAcIuQQWl900ipctLMuhGtiEO3sW2Bn2QbSF1i12Am1q+RtFMGqw4LJTY0FtJ+XX/&#10;bRScdnEcZ/yL089t48677BRPulqp52G/WYLw1Pv/8F/7QyuYRosZPN6EJy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vQ4hvHAAAA3QAAAA8AAAAAAAAAAAAAAAAAmAIAAGRy&#10;cy9kb3ducmV2LnhtbFBLBQYAAAAABAAEAPUAAACMAwAAAAA=&#10;" fillcolor="#484848">
            <v:fill color2="black" rotate="t" colors="0 #484848;.5 black;1 black" focus="100%" type="gradient">
              <o:fill v:ext="view" type="gradientUnscaled"/>
            </v:fill>
            <v:shadow on="t" color="black" opacity="41287f" offset="0,1pt"/>
          </v:roundrect>
          <v:roundrect id="Rectangle à coins arrondis 4099" o:spid="_x0000_s2075"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92accA&#10;AADdAAAADwAAAGRycy9kb3ducmV2LnhtbESPQWvCQBSE74X+h+UVeqsbrTQmuoqUFgS9mFbM8ZF9&#10;JsHs25Ddmthf3xUKHoeZ+YZZrAbTiAt1rrasYDyKQBAXVtdcKvj++nyZgXAeWWNjmRRcycFq+fiw&#10;wFTbnvd0yXwpAoRdigoq79tUSldUZNCNbEscvJPtDPogu1LqDvsAN42cRNGbNFhzWKiwpfeKinP2&#10;YxQctnEc5/yL091H647b/BC/9o1Sz0/Deg7C0+Dv4f/2RiuYRkkCtzfhCc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PdmnHAAAA3QAAAA8AAAAAAAAAAAAAAAAAmAIAAGRy&#10;cy9kb3ducmV2LnhtbFBLBQYAAAAABAAEAPUAAACMAwAAAAA=&#10;" fillcolor="#484848">
            <v:fill color2="black" rotate="t" colors="0 #484848;.5 black;1 black" focus="100%" type="gradient">
              <o:fill v:ext="view" type="gradientUnscaled"/>
            </v:fill>
            <v:shadow on="t" color="black" opacity="41287f" offset="0,1pt"/>
          </v:roundrect>
          <v:rect id="Rectangle 4100" o:spid="_x0000_s2074"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MW5MAA&#10;AADdAAAADwAAAGRycy9kb3ducmV2LnhtbERPz0vDMBS+D/wfwht4W5MOEa3NxhCG3kZnvT+aZ9qt&#10;eSlN2tX/3hwGHj++3+V+cb2YaQydZw15pkAQN950bDXUX8fNC4gQkQ32nknDLwXY7x5WJRbG37ii&#10;+RytSCEcCtTQxjgUUoamJYch8wNx4n786DAmOFppRrylcNfLrVLP0mHHqaHFgd5baq7nyWn4nl6r&#10;K/mPi4lGnqauPqjKWq0f18vhDUSkJf6L7+5Po+EpV2l/epOegNz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eMW5MAAAADdAAAADwAAAAAAAAAAAAAAAACYAgAAZHJzL2Rvd25y&#10;ZXYueG1sUEsFBgAAAAAEAAQA9QAAAIUDAAAAAA==&#10;" fillcolor="#484848">
            <v:fill color2="black" rotate="t" colors="0 #484848;.5 black;1 black" focus="100%" type="gradient">
              <o:fill v:ext="view" type="gradientUnscaled"/>
            </v:fill>
            <v:stroke joinstyle="round"/>
            <v:shadow on="t" color="black" opacity="41287f" offset="0,1pt"/>
            <v:textbox inset="0,0,0,0">
              <w:txbxContent>
                <w:p w:rsidR="00A87BFF" w:rsidRDefault="005331C1">
                  <w:pPr>
                    <w:jc w:val="center"/>
                    <w:rPr>
                      <w:rFonts w:ascii="Simplified Arabic" w:hAnsi="Simplified Arabic" w:cs="Simplified Arabic"/>
                      <w:b/>
                      <w:bCs/>
                      <w:color w:val="FFFFFF"/>
                      <w:sz w:val="28"/>
                      <w:szCs w:val="28"/>
                    </w:rPr>
                  </w:pPr>
                  <w:r w:rsidRPr="005331C1">
                    <w:rPr>
                      <w:rFonts w:ascii="Simplified Arabic" w:hAnsi="Simplified Arabic" w:cs="Simplified Arabic"/>
                      <w:b/>
                      <w:bCs/>
                      <w:sz w:val="28"/>
                      <w:szCs w:val="28"/>
                    </w:rPr>
                    <w:fldChar w:fldCharType="begin"/>
                  </w:r>
                  <w:r w:rsidR="00A87BFF">
                    <w:rPr>
                      <w:rFonts w:ascii="Simplified Arabic" w:hAnsi="Simplified Arabic" w:cs="Simplified Arabic"/>
                      <w:b/>
                      <w:bCs/>
                      <w:sz w:val="28"/>
                      <w:szCs w:val="28"/>
                    </w:rPr>
                    <w:instrText>PAGE    \* MERGEFORMAT</w:instrText>
                  </w:r>
                  <w:r w:rsidRPr="005331C1">
                    <w:rPr>
                      <w:rFonts w:ascii="Simplified Arabic" w:hAnsi="Simplified Arabic" w:cs="Simplified Arabic"/>
                      <w:b/>
                      <w:bCs/>
                      <w:sz w:val="28"/>
                      <w:szCs w:val="28"/>
                    </w:rPr>
                    <w:fldChar w:fldCharType="separate"/>
                  </w:r>
                  <w:r w:rsidR="00FA0ACB" w:rsidRPr="00FA0ACB">
                    <w:rPr>
                      <w:rFonts w:ascii="Simplified Arabic" w:hAnsi="Simplified Arabic" w:cs="Simplified Arabic"/>
                      <w:b/>
                      <w:bCs/>
                      <w:noProof/>
                      <w:color w:val="FFFFFF"/>
                      <w:sz w:val="28"/>
                      <w:szCs w:val="28"/>
                    </w:rPr>
                    <w:t>76</w:t>
                  </w:r>
                  <w:r>
                    <w:rPr>
                      <w:rFonts w:ascii="Simplified Arabic" w:hAnsi="Simplified Arabic" w:cs="Simplified Arabic"/>
                      <w:b/>
                      <w:bCs/>
                      <w:color w:val="FFFFFF"/>
                      <w:sz w:val="28"/>
                      <w:szCs w:val="28"/>
                    </w:rPr>
                    <w:fldChar w:fldCharType="end"/>
                  </w:r>
                </w:p>
              </w:txbxContent>
            </v:textbox>
          </v:rect>
          <w10:wrap type="none"/>
          <w10:anchorlock/>
        </v:group>
      </w:pict>
    </w:r>
  </w:p>
  <w:p w:rsidR="00A87BFF" w:rsidRDefault="00A87BFF">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Pieddepage"/>
      <w:jc w:val="center"/>
    </w:pPr>
  </w:p>
  <w:p w:rsidR="00A87BFF" w:rsidRDefault="00A87BF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Pieddepage"/>
      <w:jc w:val="center"/>
    </w:pPr>
    <w:r w:rsidRPr="005331C1">
      <w:rPr>
        <w:noProof/>
        <w:color w:val="FFFFFF"/>
        <w:lang w:eastAsia="fr-FR"/>
      </w:rPr>
    </w:r>
    <w:r w:rsidRPr="005331C1">
      <w:rPr>
        <w:noProof/>
        <w:color w:val="FFFFFF"/>
        <w:lang w:eastAsia="fr-FR"/>
      </w:rPr>
      <w:pict>
        <v:group id="Groupe 206" o:spid="_x0000_s2067" style="width:34pt;height:28.35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">
          <v:roundrect id="Rectangle à coins arrondis 4108" o:spid="_x0000_s2070" style="position:absolute;left:859;top:415;width:374;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J6MIA&#10;AADdAAAADwAAAGRycy9kb3ducmV2LnhtbERPy4rCMBTdC/MP4Q6409QHVqpRhkFB0I0vdHlprm2x&#10;uSlNtHW+frIQXB7Oe75sTSmeVLvCsoJBPwJBnFpdcKbgdFz3piCcR9ZYWiYFL3KwXHx15pho2/Ce&#10;ngefiRDCLkEFufdVIqVLczLo+rYiDtzN1gZ9gHUmdY1NCDelHEbRRBosODTkWNFvTun98DAKzts4&#10;jq/8h+PdqnKX7fUcj5pSqe53+zMD4an1H/HbvdEKxoMozA1vwhOQ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6EnowgAAAN0AAAAPAAAAAAAAAAAAAAAAAJgCAABkcnMvZG93&#10;bnJldi54bWxQSwUGAAAAAAQABAD1AAAAhwMAAAAA&#10;" fillcolor="#484848">
            <v:fill color2="black" rotate="t" colors="0 #484848;.5 black;1 black" focus="100%" type="gradient">
              <o:fill v:ext="view" type="gradientUnscaled"/>
            </v:fill>
            <v:shadow on="t" color="black" opacity="41287f" offset="0,1pt"/>
          </v:roundrect>
          <v:roundrect id="Rectangle à coins arrondis 4109" o:spid="_x0000_s2069"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Tsc8YA&#10;AADdAAAADwAAAGRycy9kb3ducmV2LnhtbESPQWvCQBSE74L/YXlCb7rRimlTV5FSQdCLaaUeH9nX&#10;JDT7NmRXE/31riB4HGbmG2a+7EwlztS40rKC8SgCQZxZXXKu4Od7PXwD4TyyxsoyKbiQg+Wi35tj&#10;om3LezqnPhcBwi5BBYX3dSKlywoy6Ea2Jg7en20M+iCbXOoG2wA3lZxE0UwaLDksFFjTZ0HZf3oy&#10;Cg7bOI6PfMXp7qt2v9vjIX5tK6VeBt3qA4Snzj/Dj/ZGK5iOo3e4vw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KTsc8YAAADdAAAADwAAAAAAAAAAAAAAAACYAgAAZHJz&#10;L2Rvd25yZXYueG1sUEsFBgAAAAAEAAQA9QAAAIsDAAAAAA==&#10;" fillcolor="#484848">
            <v:fill color2="black" rotate="t" colors="0 #484848;.5 black;1 black" focus="100%" type="gradient">
              <o:fill v:ext="view" type="gradientUnscaled"/>
            </v:fill>
            <v:shadow on="t" color="black" opacity="41287f" offset="0,1pt"/>
          </v:roundrect>
          <v:rect id="Rectangle 4113" o:spid="_x0000_s2068"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eTsMA&#10;AADdAAAADwAAAGRycy9kb3ducmV2LnhtbESPzWrDMBCE74G+g9hCb4nstJTUiRJMIbS3Yie9L9ZG&#10;dmOtjCX/9O2rQKDHYWa+YXaH2bZipN43jhWkqwQEceV0w0bB+XRcbkD4gKyxdUwKfsnDYf+w2GGm&#10;3cQFjWUwIkLYZ6igDqHLpPRVTRb9ynXE0bu43mKIsjdS9zhFuG3lOklepcWG40KNHb3XVF3LwSr4&#10;Ht6KK7mPHx20/Bqac54Uxij19DjnWxCB5vAfvrc/tYKXNH2G25v4BO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geTsMAAADdAAAADwAAAAAAAAAAAAAAAACYAgAAZHJzL2Rv&#10;d25yZXYueG1sUEsFBgAAAAAEAAQA9QAAAIgDAAAAAA==&#10;" fillcolor="#484848">
            <v:fill color2="black" rotate="t" colors="0 #484848;.5 black;1 black" focus="100%" type="gradient">
              <o:fill v:ext="view" type="gradientUnscaled"/>
            </v:fill>
            <v:stroke joinstyle="round"/>
            <v:shadow on="t" color="black" opacity="41287f" offset="0,1pt"/>
            <v:textbox inset="0,0,0,0">
              <w:txbxContent>
                <w:p w:rsidR="00A87BFF" w:rsidRDefault="005331C1">
                  <w:pPr>
                    <w:jc w:val="center"/>
                    <w:rPr>
                      <w:rFonts w:ascii="Simplified Arabic" w:hAnsi="Simplified Arabic" w:cs="Simplified Arabic"/>
                      <w:b/>
                      <w:bCs/>
                      <w:color w:val="FFFFFF"/>
                      <w:sz w:val="28"/>
                      <w:szCs w:val="28"/>
                    </w:rPr>
                  </w:pPr>
                  <w:r w:rsidRPr="005331C1">
                    <w:rPr>
                      <w:rFonts w:ascii="Simplified Arabic" w:hAnsi="Simplified Arabic" w:cs="Simplified Arabic"/>
                      <w:b/>
                      <w:bCs/>
                      <w:sz w:val="28"/>
                      <w:szCs w:val="28"/>
                    </w:rPr>
                    <w:fldChar w:fldCharType="begin"/>
                  </w:r>
                  <w:r w:rsidR="00A87BFF">
                    <w:rPr>
                      <w:rFonts w:ascii="Simplified Arabic" w:hAnsi="Simplified Arabic" w:cs="Simplified Arabic"/>
                      <w:b/>
                      <w:bCs/>
                      <w:sz w:val="28"/>
                      <w:szCs w:val="28"/>
                    </w:rPr>
                    <w:instrText>PAGE    \* MERGEFORMAT</w:instrText>
                  </w:r>
                  <w:r w:rsidRPr="005331C1">
                    <w:rPr>
                      <w:rFonts w:ascii="Simplified Arabic" w:hAnsi="Simplified Arabic" w:cs="Simplified Arabic"/>
                      <w:b/>
                      <w:bCs/>
                      <w:sz w:val="28"/>
                      <w:szCs w:val="28"/>
                    </w:rPr>
                    <w:fldChar w:fldCharType="separate"/>
                  </w:r>
                  <w:r w:rsidR="00FA0ACB" w:rsidRPr="00FA0ACB">
                    <w:rPr>
                      <w:rFonts w:ascii="Simplified Arabic" w:hAnsi="Simplified Arabic" w:cs="Simplified Arabic"/>
                      <w:b/>
                      <w:bCs/>
                      <w:noProof/>
                      <w:color w:val="FFFFFF"/>
                      <w:sz w:val="28"/>
                      <w:szCs w:val="28"/>
                    </w:rPr>
                    <w:t>100</w:t>
                  </w:r>
                  <w:r>
                    <w:rPr>
                      <w:rFonts w:ascii="Simplified Arabic" w:hAnsi="Simplified Arabic" w:cs="Simplified Arabic"/>
                      <w:b/>
                      <w:bCs/>
                      <w:color w:val="FFFFFF"/>
                      <w:sz w:val="28"/>
                      <w:szCs w:val="28"/>
                    </w:rPr>
                    <w:fldChar w:fldCharType="end"/>
                  </w:r>
                </w:p>
              </w:txbxContent>
            </v:textbox>
          </v:rect>
          <w10:wrap type="none"/>
          <w10:anchorlock/>
        </v:group>
      </w:pict>
    </w:r>
  </w:p>
  <w:p w:rsidR="00A87BFF" w:rsidRDefault="00A87BFF">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Pieddepage"/>
      <w:jc w:val="center"/>
    </w:pPr>
    <w:r w:rsidRPr="005331C1">
      <w:rPr>
        <w:noProof/>
        <w:color w:val="FFFFFF"/>
        <w:lang w:eastAsia="fr-FR"/>
      </w:rPr>
    </w:r>
    <w:r w:rsidRPr="005331C1">
      <w:rPr>
        <w:noProof/>
        <w:color w:val="FFFFFF"/>
        <w:lang w:eastAsia="fr-FR"/>
      </w:rPr>
      <w:pict>
        <v:group id="Groupe 1073" o:spid="_x0000_s2061" style="width:34pt;height:28.35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">
          <v:roundrect id="Rectangle à coins arrondis 4121" o:spid="_x0000_s2064" style="position:absolute;left:859;top:415;width:374;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e8FcYA&#10;AADdAAAADwAAAGRycy9kb3ducmV2LnhtbESPT2vCQBTE74LfYXlCb2YTlUaiq4hUKNiL/9DjI/ua&#10;hGbfhuzWpP30XaHgcZiZ3zDLdW9qcafWVZYVJFEMgji3uuJCwfm0G89BOI+ssbZMCn7IwXo1HCwx&#10;07bjA92PvhABwi5DBaX3TSaly0sy6CLbEAfv07YGfZBtIXWLXYCbWk7i+FUarDgslNjQtqT86/ht&#10;FFz2aZre+BdnH2+Nu+5vl3Ta1Uq9jPrNAoSn3j/D/+13rWCWTBJ4vA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We8FcYAAADdAAAADwAAAAAAAAAAAAAAAACYAgAAZHJz&#10;L2Rvd25yZXYueG1sUEsFBgAAAAAEAAQA9QAAAIsDAAAAAA==&#10;" fillcolor="#484848">
            <v:fill color2="black" rotate="t" colors="0 #484848;.5 black;1 black" focus="100%" type="gradient">
              <o:fill v:ext="view" type="gradientUnscaled"/>
            </v:fill>
            <v:shadow on="t" color="black" opacity="41287f" offset="0,1pt"/>
          </v:roundrect>
          <v:roundrect id="Rectangle à coins arrondis 4122" o:spid="_x0000_s2063"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UiYsUA&#10;AADdAAAADwAAAGRycy9kb3ducmV2LnhtbESPQWvCQBSE7wX/w/KE3urGKI1EVxFRKOilVtHjI/tM&#10;gtm3Ibua6K93C4Ueh5n5hpktOlOJOzWutKxgOIhAEGdWl5wrOPxsPiYgnEfWWFkmBQ9ysJj33maY&#10;atvyN933PhcBwi5FBYX3dSqlywoy6Aa2Jg7exTYGfZBNLnWDbYCbSsZR9CkNlhwWCqxpVVB23d+M&#10;guM2SZIzP3G8W9futD0fk1FbKfXe75ZTEJ46/x/+a39pBeNhHMPvm/AE5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tSJixQAAAN0AAAAPAAAAAAAAAAAAAAAAAJgCAABkcnMv&#10;ZG93bnJldi54bWxQSwUGAAAAAAQABAD1AAAAigMAAAAA&#10;" fillcolor="#484848">
            <v:fill color2="black" rotate="t" colors="0 #484848;.5 black;1 black" focus="100%" type="gradient">
              <o:fill v:ext="view" type="gradientUnscaled"/>
            </v:fill>
            <v:shadow on="t" color="black" opacity="41287f" offset="0,1pt"/>
          </v:roundrect>
          <v:rect id="Rectangle 4123" o:spid="_x0000_s2062"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TU88IA&#10;AADdAAAADwAAAGRycy9kb3ducmV2LnhtbESPT4vCMBTE78J+h/AWvGnqH2S3GkUWFr1JtXt/NG/T&#10;avNSmlTrtzeC4HGYmd8wq01va3Gl1leOFUzGCQjiwumKjYL89Dv6AuEDssbaMSm4k4fN+mOwwlS7&#10;G2d0PQYjIoR9igrKEJpUSl+UZNGPXUMcvX/XWgxRtkbqFm8Rbms5TZKFtFhxXCixoZ+Sisuxswr+&#10;uu/sQm531kHLQ1fl2yQzRqnhZ79dggjUh3f41d5rBfPJdAbPN/E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hNTzwgAAAN0AAAAPAAAAAAAAAAAAAAAAAJgCAABkcnMvZG93&#10;bnJldi54bWxQSwUGAAAAAAQABAD1AAAAhwMAAAAA&#10;" fillcolor="#484848">
            <v:fill color2="black" rotate="t" colors="0 #484848;.5 black;1 black" focus="100%" type="gradient">
              <o:fill v:ext="view" type="gradientUnscaled"/>
            </v:fill>
            <v:stroke joinstyle="round"/>
            <v:shadow on="t" color="black" opacity="41287f" offset="0,1pt"/>
            <v:textbox inset="0,0,0,0">
              <w:txbxContent>
                <w:p w:rsidR="00A87BFF" w:rsidRDefault="005331C1">
                  <w:pPr>
                    <w:jc w:val="center"/>
                    <w:rPr>
                      <w:rFonts w:ascii="Simplified Arabic" w:hAnsi="Simplified Arabic" w:cs="Simplified Arabic"/>
                      <w:b/>
                      <w:bCs/>
                      <w:color w:val="FFFFFF"/>
                      <w:sz w:val="28"/>
                      <w:szCs w:val="28"/>
                    </w:rPr>
                  </w:pPr>
                  <w:r w:rsidRPr="005331C1">
                    <w:rPr>
                      <w:rFonts w:ascii="Simplified Arabic" w:hAnsi="Simplified Arabic" w:cs="Simplified Arabic"/>
                      <w:b/>
                      <w:bCs/>
                      <w:sz w:val="28"/>
                      <w:szCs w:val="28"/>
                    </w:rPr>
                    <w:fldChar w:fldCharType="begin"/>
                  </w:r>
                  <w:r w:rsidR="00A87BFF">
                    <w:rPr>
                      <w:rFonts w:ascii="Simplified Arabic" w:hAnsi="Simplified Arabic" w:cs="Simplified Arabic"/>
                      <w:b/>
                      <w:bCs/>
                      <w:sz w:val="28"/>
                      <w:szCs w:val="28"/>
                    </w:rPr>
                    <w:instrText>PAGE    \* MERGEFORMAT</w:instrText>
                  </w:r>
                  <w:r w:rsidRPr="005331C1">
                    <w:rPr>
                      <w:rFonts w:ascii="Simplified Arabic" w:hAnsi="Simplified Arabic" w:cs="Simplified Arabic"/>
                      <w:b/>
                      <w:bCs/>
                      <w:sz w:val="28"/>
                      <w:szCs w:val="28"/>
                    </w:rPr>
                    <w:fldChar w:fldCharType="separate"/>
                  </w:r>
                  <w:r w:rsidR="00FA0ACB" w:rsidRPr="00FA0ACB">
                    <w:rPr>
                      <w:rFonts w:ascii="Simplified Arabic" w:hAnsi="Simplified Arabic" w:cs="Simplified Arabic"/>
                      <w:b/>
                      <w:bCs/>
                      <w:noProof/>
                      <w:color w:val="FFFFFF"/>
                      <w:sz w:val="28"/>
                      <w:szCs w:val="28"/>
                    </w:rPr>
                    <w:t>103</w:t>
                  </w:r>
                  <w:r>
                    <w:rPr>
                      <w:rFonts w:ascii="Simplified Arabic" w:hAnsi="Simplified Arabic" w:cs="Simplified Arabic"/>
                      <w:b/>
                      <w:bCs/>
                      <w:color w:val="FFFFFF"/>
                      <w:sz w:val="28"/>
                      <w:szCs w:val="28"/>
                    </w:rPr>
                    <w:fldChar w:fldCharType="end"/>
                  </w:r>
                </w:p>
              </w:txbxContent>
            </v:textbox>
          </v:rect>
          <w10:wrap type="none"/>
          <w10:anchorlock/>
        </v:group>
      </w:pict>
    </w:r>
  </w:p>
  <w:p w:rsidR="00A87BFF" w:rsidRDefault="00A87BF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24F2" w:rsidRDefault="002524F2">
      <w:pPr>
        <w:spacing w:after="0" w:line="240" w:lineRule="auto"/>
      </w:pPr>
      <w:r>
        <w:separator/>
      </w:r>
    </w:p>
  </w:footnote>
  <w:footnote w:type="continuationSeparator" w:id="1">
    <w:p w:rsidR="002524F2" w:rsidRDefault="002524F2">
      <w:pPr>
        <w:spacing w:after="0" w:line="240" w:lineRule="auto"/>
      </w:pPr>
      <w:r>
        <w:continuationSeparator/>
      </w:r>
    </w:p>
  </w:footnote>
  <w:footnote w:id="2">
    <w:p w:rsidR="00A87BFF" w:rsidRDefault="00A87BFF" w:rsidP="006D5462">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vertAlign w:val="baseline"/>
        </w:rPr>
        <w:footnoteRef/>
      </w:r>
      <w:r>
        <w:rPr>
          <w:rFonts w:ascii="Simplified Arabic" w:hAnsi="Simplified Arabic" w:cs="Simplified Arabic"/>
          <w:sz w:val="24"/>
          <w:szCs w:val="24"/>
          <w:rtl/>
        </w:rPr>
        <w:t xml:space="preserve"> زيد منيرعبوي</w:t>
      </w:r>
      <w:r w:rsidRPr="006D5462">
        <w:rPr>
          <w:rFonts w:ascii="Simplified Arabic" w:hAnsi="Simplified Arabic" w:cs="Simplified Arabic"/>
          <w:b/>
          <w:bCs/>
          <w:sz w:val="24"/>
          <w:szCs w:val="24"/>
          <w:rtl/>
        </w:rPr>
        <w:t>،</w:t>
      </w:r>
      <w:r w:rsidRPr="006D5462">
        <w:rPr>
          <w:rFonts w:hAnsi="Simplified Arabic" w:cs="Simplified Arabic"/>
          <w:b/>
          <w:bCs/>
          <w:sz w:val="24"/>
          <w:szCs w:val="24"/>
          <w:rtl/>
          <w:lang w:val="en-US"/>
        </w:rPr>
        <w:t>"</w:t>
      </w:r>
      <w:r w:rsidRPr="006D5462">
        <w:rPr>
          <w:rFonts w:ascii="Simplified Arabic" w:hAnsi="Simplified Arabic" w:cs="Simplified Arabic"/>
          <w:b/>
          <w:bCs/>
          <w:sz w:val="24"/>
          <w:szCs w:val="24"/>
          <w:rtl/>
        </w:rPr>
        <w:t>إدارة التأمين والمخاطر</w:t>
      </w:r>
      <w:r w:rsidRPr="006D5462">
        <w:rPr>
          <w:rFonts w:hAnsi="Simplified Arabic" w:cs="Simplified Arabic"/>
          <w:b/>
          <w:bCs/>
          <w:sz w:val="24"/>
          <w:szCs w:val="24"/>
          <w:rtl/>
          <w:lang w:val="en-US"/>
        </w:rPr>
        <w:t>"</w:t>
      </w:r>
      <w:r>
        <w:rPr>
          <w:rFonts w:ascii="Simplified Arabic" w:hAnsi="Simplified Arabic" w:cs="Simplified Arabic"/>
          <w:sz w:val="24"/>
          <w:szCs w:val="24"/>
          <w:rtl/>
        </w:rPr>
        <w:t xml:space="preserve">، دار كنوز المعرفة لنشر وتوزيع، الطبعة الاولى </w:t>
      </w:r>
      <w:r>
        <w:rPr>
          <w:rFonts w:ascii="Simplified Arabic" w:hAnsi="Simplified Arabic" w:hint="cs"/>
          <w:sz w:val="24"/>
          <w:szCs w:val="24"/>
          <w:rtl/>
          <w:lang w:bidi="ar-DZ"/>
        </w:rPr>
        <w:t>،</w:t>
      </w:r>
      <w:r>
        <w:rPr>
          <w:rFonts w:ascii="Simplified Arabic" w:hAnsi="Simplified Arabic" w:cs="Simplified Arabic"/>
          <w:sz w:val="24"/>
          <w:szCs w:val="24"/>
          <w:rtl/>
        </w:rPr>
        <w:t>عمان</w:t>
      </w:r>
      <w:r>
        <w:rPr>
          <w:rFonts w:ascii="Simplified Arabic" w:hAnsi="Simplified Arabic" w:hint="cs"/>
          <w:sz w:val="24"/>
          <w:szCs w:val="24"/>
          <w:rtl/>
          <w:lang w:bidi="ar-DZ"/>
        </w:rPr>
        <w:t xml:space="preserve">، </w:t>
      </w:r>
      <w:r w:rsidRPr="006D5462">
        <w:rPr>
          <w:rFonts w:ascii="Simplified Arabic" w:hAnsi="Simplified Arabic"/>
          <w:sz w:val="24"/>
          <w:szCs w:val="24"/>
          <w:rtl/>
          <w:lang w:bidi="ar-DZ"/>
        </w:rPr>
        <w:t>2006</w:t>
      </w:r>
      <w:r>
        <w:rPr>
          <w:rFonts w:ascii="Simplified Arabic" w:hAnsi="Simplified Arabic" w:hint="cs"/>
          <w:sz w:val="24"/>
          <w:szCs w:val="24"/>
          <w:rtl/>
          <w:lang w:bidi="ar-DZ"/>
        </w:rPr>
        <w:t>،</w:t>
      </w:r>
      <w:r>
        <w:rPr>
          <w:rFonts w:ascii="Simplified Arabic" w:hAnsi="Simplified Arabic" w:cs="Simplified Arabic"/>
          <w:sz w:val="24"/>
          <w:szCs w:val="24"/>
          <w:rtl/>
        </w:rPr>
        <w:t xml:space="preserve"> ص22.</w:t>
      </w:r>
    </w:p>
  </w:footnote>
  <w:footnote w:id="3">
    <w:p w:rsidR="00A87BFF" w:rsidRDefault="00A87BFF" w:rsidP="006D5462">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vertAlign w:val="baseline"/>
        </w:rPr>
        <w:footnoteRef/>
      </w:r>
      <w:r>
        <w:rPr>
          <w:rFonts w:ascii="Simplified Arabic" w:hAnsi="Simplified Arabic" w:cs="Simplified Arabic"/>
          <w:sz w:val="24"/>
          <w:szCs w:val="24"/>
          <w:rtl/>
        </w:rPr>
        <w:t xml:space="preserve"> بديعة </w:t>
      </w:r>
      <w:r>
        <w:rPr>
          <w:rFonts w:ascii="Simplified Arabic" w:hAnsi="Simplified Arabic" w:hint="cs"/>
          <w:sz w:val="24"/>
          <w:szCs w:val="24"/>
          <w:rtl/>
          <w:lang w:bidi="ar-DZ"/>
        </w:rPr>
        <w:t>غلاييني</w:t>
      </w:r>
      <w:r>
        <w:rPr>
          <w:rFonts w:ascii="Simplified Arabic" w:hAnsi="Simplified Arabic" w:cs="Simplified Arabic"/>
          <w:sz w:val="24"/>
          <w:szCs w:val="24"/>
          <w:rtl/>
        </w:rPr>
        <w:t xml:space="preserve">، </w:t>
      </w:r>
      <w:r w:rsidRPr="006D5462">
        <w:rPr>
          <w:rFonts w:hAnsi="Simplified Arabic" w:cs="Simplified Arabic"/>
          <w:b/>
          <w:bCs/>
          <w:sz w:val="24"/>
          <w:szCs w:val="24"/>
          <w:rtl/>
          <w:lang w:val="en-US"/>
        </w:rPr>
        <w:t>"</w:t>
      </w:r>
      <w:r w:rsidRPr="006D5462">
        <w:rPr>
          <w:rFonts w:ascii="Simplified Arabic" w:hAnsi="Simplified Arabic" w:cs="Simplified Arabic"/>
          <w:b/>
          <w:bCs/>
          <w:sz w:val="24"/>
          <w:szCs w:val="24"/>
          <w:rtl/>
        </w:rPr>
        <w:t>التأمين من الخطر</w:t>
      </w:r>
      <w:r w:rsidRPr="006D5462">
        <w:rPr>
          <w:rFonts w:hAnsi="Simplified Arabic" w:cs="Simplified Arabic"/>
          <w:b/>
          <w:bCs/>
          <w:sz w:val="24"/>
          <w:szCs w:val="24"/>
          <w:rtl/>
          <w:lang w:val="en-US"/>
        </w:rPr>
        <w:t>"</w:t>
      </w:r>
      <w:r>
        <w:rPr>
          <w:rFonts w:ascii="Simplified Arabic" w:hAnsi="Simplified Arabic" w:cs="Simplified Arabic"/>
          <w:sz w:val="24"/>
          <w:szCs w:val="24"/>
          <w:rtl/>
        </w:rPr>
        <w:t>، دار المعارف العمومية،</w:t>
      </w:r>
      <w:r>
        <w:rPr>
          <w:rFonts w:ascii="Simplified Arabic" w:hAnsi="Simplified Arabic" w:cs="Simplified Arabic" w:hint="cs"/>
          <w:sz w:val="24"/>
          <w:szCs w:val="24"/>
          <w:rtl/>
        </w:rPr>
        <w:t xml:space="preserve"> لبنان ، </w:t>
      </w:r>
      <w:r>
        <w:rPr>
          <w:rFonts w:ascii="Simplified Arabic" w:hAnsi="Simplified Arabic" w:cs="Simplified Arabic"/>
          <w:sz w:val="24"/>
          <w:szCs w:val="24"/>
          <w:rtl/>
        </w:rPr>
        <w:t xml:space="preserve">طرابلس، </w:t>
      </w:r>
      <w:r w:rsidRPr="006D5462">
        <w:rPr>
          <w:rFonts w:ascii="Simplified Arabic" w:hAnsi="Simplified Arabic" w:cs="Simplified Arabic"/>
          <w:sz w:val="24"/>
          <w:szCs w:val="24"/>
          <w:rtl/>
        </w:rPr>
        <w:t>1992</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ص10</w:t>
      </w:r>
      <w:r>
        <w:rPr>
          <w:rFonts w:ascii="Simplified Arabic" w:hAnsi="Simplified Arabic" w:cs="Simplified Arabic" w:hint="cs"/>
          <w:sz w:val="24"/>
          <w:szCs w:val="24"/>
          <w:rtl/>
        </w:rPr>
        <w:t xml:space="preserve"> .</w:t>
      </w:r>
    </w:p>
  </w:footnote>
  <w:footnote w:id="4">
    <w:p w:rsidR="00A87BFF" w:rsidRDefault="00A87BFF" w:rsidP="006D5462">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vertAlign w:val="baseline"/>
        </w:rPr>
        <w:footnoteRef/>
      </w:r>
      <w:r>
        <w:rPr>
          <w:rFonts w:ascii="Simplified Arabic" w:hAnsi="Simplified Arabic" w:cs="Simplified Arabic" w:hint="cs"/>
          <w:sz w:val="24"/>
          <w:szCs w:val="24"/>
          <w:rtl/>
        </w:rPr>
        <w:t xml:space="preserve">نفس المرجع </w:t>
      </w:r>
      <w:r>
        <w:rPr>
          <w:rFonts w:ascii="Simplified Arabic" w:hAnsi="Simplified Arabic" w:cs="Simplified Arabic"/>
          <w:sz w:val="24"/>
          <w:szCs w:val="24"/>
          <w:rtl/>
        </w:rPr>
        <w:t>، ص11.</w:t>
      </w:r>
    </w:p>
  </w:footnote>
  <w:footnote w:id="5">
    <w:p w:rsidR="00A87BFF" w:rsidRDefault="00A87BFF" w:rsidP="006D5462">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عز </w:t>
      </w:r>
      <w:r>
        <w:rPr>
          <w:rFonts w:ascii="Simplified Arabic" w:hAnsi="Simplified Arabic" w:hint="cs"/>
          <w:sz w:val="24"/>
          <w:szCs w:val="24"/>
          <w:rtl/>
          <w:lang w:bidi="ar-DZ"/>
        </w:rPr>
        <w:t>الدين</w:t>
      </w:r>
      <w:r>
        <w:rPr>
          <w:rFonts w:ascii="Simplified Arabic" w:hAnsi="Simplified Arabic" w:cs="Simplified Arabic"/>
          <w:sz w:val="24"/>
          <w:szCs w:val="24"/>
          <w:rtl/>
        </w:rPr>
        <w:t xml:space="preserve"> فلاح، </w:t>
      </w:r>
      <w:r w:rsidRPr="006D5462">
        <w:rPr>
          <w:rFonts w:hAnsi="Simplified Arabic" w:cs="Simplified Arabic"/>
          <w:b/>
          <w:bCs/>
          <w:sz w:val="24"/>
          <w:szCs w:val="24"/>
          <w:rtl/>
          <w:lang w:val="en-US"/>
        </w:rPr>
        <w:t>"</w:t>
      </w:r>
      <w:r w:rsidRPr="006D5462">
        <w:rPr>
          <w:rFonts w:ascii="Simplified Arabic" w:hAnsi="Simplified Arabic" w:cs="Simplified Arabic"/>
          <w:b/>
          <w:bCs/>
          <w:sz w:val="24"/>
          <w:szCs w:val="24"/>
          <w:rtl/>
        </w:rPr>
        <w:t>التأمين مبادئ انواعه</w:t>
      </w:r>
      <w:r>
        <w:rPr>
          <w:rFonts w:hAnsi="Simplified Arabic" w:cs="Simplified Arabic"/>
          <w:sz w:val="24"/>
          <w:szCs w:val="24"/>
          <w:rtl/>
          <w:lang w:val="en-US"/>
        </w:rPr>
        <w:t>"</w:t>
      </w:r>
      <w:r>
        <w:rPr>
          <w:rFonts w:ascii="Simplified Arabic" w:hAnsi="Simplified Arabic" w:cs="Simplified Arabic"/>
          <w:sz w:val="24"/>
          <w:szCs w:val="24"/>
          <w:rtl/>
        </w:rPr>
        <w:t xml:space="preserve">، دار أسامة للنشر ولتوزيع، عمان الأردن، </w:t>
      </w:r>
      <w:r w:rsidRPr="006D5462">
        <w:rPr>
          <w:rFonts w:ascii="Simplified Arabic" w:hAnsi="Simplified Arabic" w:cs="Simplified Arabic"/>
          <w:sz w:val="24"/>
          <w:szCs w:val="24"/>
          <w:rtl/>
        </w:rPr>
        <w:t>2009</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ص12.</w:t>
      </w:r>
    </w:p>
  </w:footnote>
  <w:footnote w:id="6">
    <w:p w:rsidR="00A87BFF" w:rsidRDefault="00A87BFF" w:rsidP="006D5462">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بوعزيز الشيخ،</w:t>
      </w:r>
      <w:r w:rsidRPr="006D5462">
        <w:rPr>
          <w:rFonts w:hAnsi="Simplified Arabic" w:cs="Simplified Arabic"/>
          <w:b/>
          <w:bCs/>
          <w:sz w:val="24"/>
          <w:szCs w:val="24"/>
          <w:rtl/>
          <w:lang w:val="en-US"/>
        </w:rPr>
        <w:t>"</w:t>
      </w:r>
      <w:r w:rsidRPr="006D5462">
        <w:rPr>
          <w:rFonts w:ascii="Simplified Arabic" w:hAnsi="Simplified Arabic" w:cs="Simplified Arabic"/>
          <w:b/>
          <w:bCs/>
          <w:sz w:val="24"/>
          <w:szCs w:val="24"/>
          <w:rtl/>
        </w:rPr>
        <w:t xml:space="preserve"> مدخل التأمين وإدارة المخاطر</w:t>
      </w:r>
      <w:r w:rsidRPr="006D5462">
        <w:rPr>
          <w:rFonts w:hAnsi="Simplified Arabic" w:cs="Simplified Arabic"/>
          <w:b/>
          <w:bCs/>
          <w:sz w:val="24"/>
          <w:szCs w:val="24"/>
          <w:rtl/>
          <w:lang w:val="en-US"/>
        </w:rPr>
        <w:t>"</w:t>
      </w:r>
      <w:r>
        <w:rPr>
          <w:rFonts w:ascii="Simplified Arabic" w:hAnsi="Simplified Arabic" w:cs="Simplified Arabic"/>
          <w:sz w:val="24"/>
          <w:szCs w:val="24"/>
          <w:rtl/>
        </w:rPr>
        <w:t xml:space="preserve">، دار التنوير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الجزائر</w:t>
      </w:r>
      <w:r>
        <w:rPr>
          <w:rFonts w:ascii="Simplified Arabic" w:hAnsi="Simplified Arabic" w:hint="cs"/>
          <w:sz w:val="24"/>
          <w:szCs w:val="24"/>
          <w:rtl/>
          <w:lang w:bidi="ar-DZ"/>
        </w:rPr>
        <w:t>،</w:t>
      </w:r>
      <w:r w:rsidRPr="006D5462">
        <w:rPr>
          <w:rFonts w:ascii="Simplified Arabic" w:hAnsi="Simplified Arabic" w:cs="Simplified Arabic" w:hint="cs"/>
          <w:sz w:val="24"/>
          <w:szCs w:val="24"/>
          <w:rtl/>
        </w:rPr>
        <w:t>،</w:t>
      </w:r>
      <w:r w:rsidRPr="006D5462">
        <w:rPr>
          <w:rFonts w:ascii="Simplified Arabic" w:hAnsi="Simplified Arabic" w:cs="Simplified Arabic"/>
          <w:sz w:val="24"/>
          <w:szCs w:val="24"/>
          <w:rtl/>
        </w:rPr>
        <w:t xml:space="preserve"> 2014</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 14.</w:t>
      </w:r>
    </w:p>
  </w:footnote>
  <w:footnote w:id="7">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بوعزيز الشيخ </w:t>
      </w:r>
      <w:r>
        <w:rPr>
          <w:rFonts w:ascii="Simplified Arabic" w:hAnsi="Simplified Arabic" w:hint="cs"/>
          <w:sz w:val="24"/>
          <w:szCs w:val="24"/>
          <w:rtl/>
          <w:lang w:bidi="ar-DZ"/>
        </w:rPr>
        <w:t>،مرجع سابق،</w:t>
      </w:r>
      <w:r>
        <w:rPr>
          <w:rFonts w:ascii="Simplified Arabic" w:hAnsi="Simplified Arabic" w:cs="Simplified Arabic"/>
          <w:sz w:val="24"/>
          <w:szCs w:val="24"/>
          <w:rtl/>
        </w:rPr>
        <w:t xml:space="preserve"> ص 14</w:t>
      </w:r>
    </w:p>
  </w:footnote>
  <w:footnote w:id="8">
    <w:p w:rsidR="00A87BFF" w:rsidRDefault="00A87BFF" w:rsidP="006D5462">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6D5462">
        <w:rPr>
          <w:rFonts w:ascii="Simplified Arabic" w:hAnsi="Simplified Arabic" w:cs="Simplified Arabic" w:hint="cs"/>
          <w:sz w:val="24"/>
          <w:szCs w:val="24"/>
          <w:rtl/>
        </w:rPr>
        <w:t>زهرة</w:t>
      </w:r>
      <w:r>
        <w:rPr>
          <w:rFonts w:ascii="Simplified Arabic" w:hAnsi="Simplified Arabic" w:cs="Simplified Arabic"/>
          <w:sz w:val="24"/>
          <w:szCs w:val="24"/>
          <w:rtl/>
        </w:rPr>
        <w:t xml:space="preserve">بوعباش ، </w:t>
      </w:r>
      <w:r>
        <w:rPr>
          <w:rFonts w:hAnsi="Simplified Arabic" w:cs="Simplified Arabic"/>
          <w:sz w:val="24"/>
          <w:szCs w:val="24"/>
          <w:rtl/>
          <w:lang w:val="en-US"/>
        </w:rPr>
        <w:t>"</w:t>
      </w:r>
      <w:r w:rsidRPr="006D5462">
        <w:rPr>
          <w:rFonts w:ascii="Simplified Arabic" w:hAnsi="Simplified Arabic" w:cs="Simplified Arabic"/>
          <w:b/>
          <w:bCs/>
          <w:sz w:val="24"/>
          <w:szCs w:val="24"/>
          <w:rtl/>
        </w:rPr>
        <w:t>واقع وأفاق شركات التأمين ودورها في التنمية الاقتصادية بالجزائر</w:t>
      </w:r>
      <w:r w:rsidRPr="006D5462">
        <w:rPr>
          <w:rFonts w:hAnsi="Simplified Arabic" w:cs="Simplified Arabic"/>
          <w:b/>
          <w:bCs/>
          <w:sz w:val="24"/>
          <w:szCs w:val="24"/>
          <w:rtl/>
          <w:lang w:val="en-US"/>
        </w:rPr>
        <w:t>"</w:t>
      </w:r>
      <w:r w:rsidRPr="006D5462">
        <w:rPr>
          <w:rFonts w:ascii="Simplified Arabic" w:hAnsi="Simplified Arabic" w:cs="Simplified Arabic"/>
          <w:b/>
          <w:bCs/>
          <w:sz w:val="24"/>
          <w:szCs w:val="24"/>
          <w:rtl/>
        </w:rPr>
        <w:t>،</w:t>
      </w:r>
      <w:r>
        <w:rPr>
          <w:rFonts w:ascii="Simplified Arabic" w:hAnsi="Simplified Arabic" w:cs="Simplified Arabic"/>
          <w:sz w:val="24"/>
          <w:szCs w:val="24"/>
          <w:rtl/>
        </w:rPr>
        <w:t xml:space="preserve"> مذكرة نيل شهادة ماستر في العلومالاقتصادية، جامعة محمد بن يحى جيجل،2018-2019، ص4.</w:t>
      </w:r>
    </w:p>
  </w:footnote>
  <w:footnote w:id="9">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محمد دبوزبن، </w:t>
      </w:r>
      <w:r w:rsidRPr="00257409">
        <w:rPr>
          <w:rFonts w:hAnsi="Simplified Arabic" w:cs="Simplified Arabic"/>
          <w:b/>
          <w:bCs/>
          <w:sz w:val="24"/>
          <w:szCs w:val="24"/>
          <w:rtl/>
          <w:lang w:val="en-US"/>
        </w:rPr>
        <w:t>"</w:t>
      </w:r>
      <w:r w:rsidRPr="00257409">
        <w:rPr>
          <w:rFonts w:ascii="Simplified Arabic" w:hAnsi="Simplified Arabic" w:cs="Simplified Arabic"/>
          <w:b/>
          <w:bCs/>
          <w:sz w:val="24"/>
          <w:szCs w:val="24"/>
          <w:rtl/>
        </w:rPr>
        <w:t>محاضرات تقنيات التأمين وإعادة التأمين</w:t>
      </w:r>
      <w:r w:rsidRPr="00257409">
        <w:rPr>
          <w:rFonts w:hAnsi="Simplified Arabic" w:cs="Simplified Arabic"/>
          <w:b/>
          <w:bCs/>
          <w:sz w:val="24"/>
          <w:szCs w:val="24"/>
          <w:rtl/>
          <w:lang w:val="en-US"/>
        </w:rPr>
        <w:t>"</w:t>
      </w:r>
      <w:r w:rsidRPr="00257409">
        <w:rPr>
          <w:rFonts w:ascii="Simplified Arabic" w:hAnsi="Simplified Arabic" w:cs="Simplified Arabic"/>
          <w:b/>
          <w:bCs/>
          <w:sz w:val="24"/>
          <w:szCs w:val="24"/>
          <w:rtl/>
        </w:rPr>
        <w:t xml:space="preserve">، </w:t>
      </w:r>
      <w:r>
        <w:rPr>
          <w:rFonts w:ascii="Simplified Arabic" w:hAnsi="Simplified Arabic" w:cs="Simplified Arabic"/>
          <w:sz w:val="24"/>
          <w:szCs w:val="24"/>
          <w:rtl/>
        </w:rPr>
        <w:t xml:space="preserve">كلية العلوم الاقتصادية والتجارية وعلوم التسيير بومرداس 2016-2017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 9.</w:t>
      </w:r>
    </w:p>
  </w:footnote>
  <w:footnote w:id="10">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محمد دبوزين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مرجع </w:t>
      </w:r>
      <w:r>
        <w:rPr>
          <w:rFonts w:ascii="Simplified Arabic" w:hAnsi="Simplified Arabic" w:hint="cs"/>
          <w:sz w:val="24"/>
          <w:szCs w:val="24"/>
          <w:rtl/>
          <w:lang w:bidi="ar-DZ"/>
        </w:rPr>
        <w:t>سابق،</w:t>
      </w:r>
      <w:r>
        <w:rPr>
          <w:rFonts w:ascii="Simplified Arabic" w:hAnsi="Simplified Arabic" w:cs="Simplified Arabic"/>
          <w:sz w:val="24"/>
          <w:szCs w:val="24"/>
          <w:rtl/>
        </w:rPr>
        <w:t xml:space="preserve"> ص 9.</w:t>
      </w:r>
    </w:p>
  </w:footnote>
  <w:footnote w:id="11">
    <w:p w:rsidR="00A87BFF" w:rsidRDefault="00A87BFF" w:rsidP="00257409">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257409">
        <w:rPr>
          <w:rFonts w:ascii="Simplified Arabic" w:hAnsi="Simplified Arabic" w:cs="Simplified Arabic" w:hint="cs"/>
          <w:sz w:val="24"/>
          <w:szCs w:val="24"/>
          <w:rtl/>
        </w:rPr>
        <w:t>حليمة</w:t>
      </w:r>
      <w:r>
        <w:rPr>
          <w:rFonts w:ascii="Simplified Arabic" w:hAnsi="Simplified Arabic" w:cs="Simplified Arabic"/>
          <w:sz w:val="24"/>
          <w:szCs w:val="24"/>
          <w:rtl/>
        </w:rPr>
        <w:t xml:space="preserve">فلاح ، </w:t>
      </w:r>
      <w:r w:rsidRPr="00257409">
        <w:rPr>
          <w:rFonts w:hAnsi="Simplified Arabic" w:cs="Simplified Arabic"/>
          <w:b/>
          <w:bCs/>
          <w:sz w:val="24"/>
          <w:szCs w:val="24"/>
          <w:rtl/>
          <w:lang w:val="en-US"/>
        </w:rPr>
        <w:t>"</w:t>
      </w:r>
      <w:r w:rsidRPr="00257409">
        <w:rPr>
          <w:rFonts w:ascii="Simplified Arabic" w:hAnsi="Simplified Arabic" w:cs="Simplified Arabic"/>
          <w:b/>
          <w:bCs/>
          <w:sz w:val="24"/>
          <w:szCs w:val="24"/>
          <w:rtl/>
        </w:rPr>
        <w:t>دور قطاع التأمين في تفعيل التنمية الاقتصادية</w:t>
      </w:r>
      <w:r w:rsidRPr="00257409">
        <w:rPr>
          <w:rFonts w:hAnsi="Simplified Arabic" w:cs="Simplified Arabic"/>
          <w:b/>
          <w:bCs/>
          <w:sz w:val="24"/>
          <w:szCs w:val="24"/>
          <w:rtl/>
          <w:lang w:val="en-US"/>
        </w:rPr>
        <w:t>"</w:t>
      </w:r>
      <w:r w:rsidRPr="00257409">
        <w:rPr>
          <w:rFonts w:ascii="Simplified Arabic" w:hAnsi="Simplified Arabic" w:cs="Simplified Arabic"/>
          <w:b/>
          <w:bCs/>
          <w:sz w:val="24"/>
          <w:szCs w:val="24"/>
          <w:rtl/>
        </w:rPr>
        <w:t>،</w:t>
      </w:r>
      <w:r>
        <w:rPr>
          <w:rFonts w:ascii="Simplified Arabic" w:hAnsi="Simplified Arabic" w:cs="Simplified Arabic"/>
          <w:sz w:val="24"/>
          <w:szCs w:val="24"/>
          <w:rtl/>
        </w:rPr>
        <w:t xml:space="preserve"> مذكرة نيل شهادة ماستر في العلوم الاقتصادية، جامعة الجيلالي بونعامة خميس مليانة ، 2016-2017، ص8.</w:t>
      </w:r>
    </w:p>
  </w:footnote>
  <w:footnote w:id="12">
    <w:p w:rsidR="00A87BFF" w:rsidRDefault="00A87BFF" w:rsidP="00257409">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257409">
        <w:rPr>
          <w:rFonts w:ascii="Simplified Arabic" w:hAnsi="Simplified Arabic" w:cs="Simplified Arabic" w:hint="cs"/>
          <w:sz w:val="24"/>
          <w:szCs w:val="24"/>
          <w:rtl/>
        </w:rPr>
        <w:t>زهرة</w:t>
      </w:r>
      <w:r>
        <w:rPr>
          <w:rFonts w:ascii="Simplified Arabic" w:hAnsi="Simplified Arabic" w:cs="Simplified Arabic"/>
          <w:sz w:val="24"/>
          <w:szCs w:val="24"/>
          <w:rtl/>
        </w:rPr>
        <w:t>بوعباش ،، مرجع سبق ذكره،</w:t>
      </w:r>
      <w:r>
        <w:rPr>
          <w:rFonts w:ascii="Simplified Arabic" w:hAnsi="Simplified Arabic" w:hint="cs"/>
          <w:sz w:val="24"/>
          <w:szCs w:val="24"/>
          <w:rtl/>
          <w:lang w:bidi="ar-DZ"/>
        </w:rPr>
        <w:t xml:space="preserve">ص </w:t>
      </w:r>
      <w:r>
        <w:rPr>
          <w:rFonts w:hAnsi="Simplified Arabic"/>
          <w:sz w:val="24"/>
          <w:szCs w:val="24"/>
          <w:lang w:val="en-US" w:bidi="ar-DZ"/>
        </w:rPr>
        <w:t>22_23</w:t>
      </w:r>
      <w:r>
        <w:rPr>
          <w:rFonts w:hAnsi="Simplified Arabic" w:hint="cs"/>
          <w:sz w:val="24"/>
          <w:szCs w:val="24"/>
          <w:rtl/>
          <w:lang w:val="en-US" w:bidi="ar-DZ"/>
        </w:rPr>
        <w:t xml:space="preserve"> .</w:t>
      </w:r>
    </w:p>
  </w:footnote>
  <w:footnote w:id="13">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راضية بركاني، </w:t>
      </w:r>
      <w:r>
        <w:rPr>
          <w:rFonts w:hAnsi="Simplified Arabic" w:cs="Simplified Arabic"/>
          <w:sz w:val="24"/>
          <w:szCs w:val="24"/>
          <w:rtl/>
          <w:lang w:val="en-US"/>
        </w:rPr>
        <w:t>"</w:t>
      </w:r>
      <w:r>
        <w:rPr>
          <w:rFonts w:ascii="Simplified Arabic" w:hAnsi="Simplified Arabic" w:cs="Simplified Arabic"/>
          <w:sz w:val="24"/>
          <w:szCs w:val="24"/>
          <w:rtl/>
        </w:rPr>
        <w:t>دور التأمين في تغطية مخاطر تمويل القروض العقارية</w:t>
      </w:r>
      <w:r>
        <w:rPr>
          <w:rFonts w:hAnsi="Simplified Arabic" w:cs="Simplified Arabic"/>
          <w:sz w:val="24"/>
          <w:szCs w:val="24"/>
          <w:rtl/>
          <w:lang w:val="en-US"/>
        </w:rPr>
        <w:t>"</w:t>
      </w:r>
      <w:r>
        <w:rPr>
          <w:rFonts w:ascii="Simplified Arabic" w:hAnsi="Simplified Arabic" w:cs="Simplified Arabic"/>
          <w:sz w:val="24"/>
          <w:szCs w:val="24"/>
          <w:rtl/>
        </w:rPr>
        <w:t>، مذكرة نيل شهادة الماستر في العلوم الاقتصادية، كلية العلوم الاقتصادية و التجارية وعلوم التسيير، جامعة لونيسي علي بليدة 2020-2021، ص3.</w:t>
      </w:r>
    </w:p>
  </w:footnote>
  <w:footnote w:id="14">
    <w:p w:rsidR="00A87BFF" w:rsidRDefault="00A87BFF" w:rsidP="00257409">
      <w:pPr>
        <w:pStyle w:val="Notedebasdepage"/>
        <w:bidi/>
        <w:jc w:val="lowKashida"/>
        <w:rPr>
          <w:rFonts w:ascii="Simplified Arabic" w:hAnsi="Simplified Arabic" w:cs="Simplified Arabic"/>
          <w:sz w:val="24"/>
          <w:szCs w:val="24"/>
          <w:rtl/>
        </w:rPr>
      </w:pPr>
      <w:r>
        <w:rPr>
          <w:rStyle w:val="Appelnotedebasdep"/>
          <w:rFonts w:ascii="Simplified Arabic" w:hAnsi="Simplified Arabic" w:cs="Simplified Arabic"/>
          <w:szCs w:val="24"/>
        </w:rPr>
        <w:footnoteRef/>
      </w:r>
      <w:r w:rsidRPr="00257409">
        <w:rPr>
          <w:rFonts w:ascii="Simplified Arabic" w:hAnsi="Simplified Arabic" w:cs="Simplified Arabic" w:hint="cs"/>
          <w:sz w:val="24"/>
          <w:szCs w:val="24"/>
          <w:rtl/>
        </w:rPr>
        <w:t>زهرة</w:t>
      </w:r>
      <w:r>
        <w:rPr>
          <w:rFonts w:ascii="Simplified Arabic" w:hAnsi="Simplified Arabic" w:cs="Simplified Arabic"/>
          <w:sz w:val="24"/>
          <w:szCs w:val="24"/>
          <w:rtl/>
        </w:rPr>
        <w:t>بوعباش ، مرجع سبق ذكره، ص22-23.</w:t>
      </w:r>
    </w:p>
  </w:footnote>
  <w:footnote w:id="15">
    <w:p w:rsidR="00A87BFF" w:rsidRDefault="00A87BFF" w:rsidP="00257409">
      <w:pPr>
        <w:pStyle w:val="Notedebasdepage"/>
        <w:bidi/>
        <w:jc w:val="lowKashida"/>
        <w:rPr>
          <w:rFonts w:ascii="Simplified Arabic" w:hAnsi="Simplified Arabic" w:cs="Simplified Arabic"/>
          <w:sz w:val="24"/>
          <w:szCs w:val="24"/>
          <w:rtl/>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راضية بركاني، مرجع سبق ذكره</w:t>
      </w:r>
      <w:r>
        <w:rPr>
          <w:rFonts w:ascii="Simplified Arabic" w:hAnsi="Simplified Arabic" w:hint="cs"/>
          <w:sz w:val="24"/>
          <w:szCs w:val="24"/>
          <w:rtl/>
          <w:lang w:bidi="ar-DZ"/>
        </w:rPr>
        <w:t xml:space="preserve"> ،</w:t>
      </w:r>
      <w:r>
        <w:rPr>
          <w:rFonts w:ascii="Simplified Arabic" w:hAnsi="Simplified Arabic" w:cs="Simplified Arabic"/>
          <w:sz w:val="24"/>
          <w:szCs w:val="24"/>
          <w:rtl/>
        </w:rPr>
        <w:t>ص4.</w:t>
      </w:r>
    </w:p>
  </w:footnote>
  <w:footnote w:id="16">
    <w:p w:rsidR="00A87BFF" w:rsidRDefault="00A87BFF" w:rsidP="00257409">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راضية بركاني، مرجع سبق ذكره</w:t>
      </w:r>
      <w:r>
        <w:rPr>
          <w:rFonts w:ascii="Simplified Arabic" w:hAnsi="Simplified Arabic" w:hint="cs"/>
          <w:sz w:val="24"/>
          <w:szCs w:val="24"/>
          <w:rtl/>
          <w:lang w:bidi="ar-DZ"/>
        </w:rPr>
        <w:t xml:space="preserve"> ،</w:t>
      </w:r>
      <w:r>
        <w:rPr>
          <w:rFonts w:ascii="Simplified Arabic" w:hAnsi="Simplified Arabic" w:cs="Simplified Arabic"/>
          <w:sz w:val="24"/>
          <w:szCs w:val="24"/>
          <w:rtl/>
        </w:rPr>
        <w:t xml:space="preserve"> ص4.</w:t>
      </w:r>
    </w:p>
  </w:footnote>
  <w:footnote w:id="17">
    <w:p w:rsidR="00A87BFF" w:rsidRDefault="00A87BFF" w:rsidP="00615667">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 سعيد جمعة عقيل، </w:t>
      </w:r>
      <w:r w:rsidRPr="00257409">
        <w:rPr>
          <w:rFonts w:hAnsi="Simplified Arabic" w:cs="Simplified Arabic"/>
          <w:b/>
          <w:bCs/>
          <w:sz w:val="24"/>
          <w:szCs w:val="24"/>
          <w:rtl/>
          <w:lang w:val="en-US"/>
        </w:rPr>
        <w:t>"</w:t>
      </w:r>
      <w:r w:rsidRPr="00257409">
        <w:rPr>
          <w:rFonts w:ascii="Simplified Arabic" w:hAnsi="Simplified Arabic" w:cs="Simplified Arabic"/>
          <w:b/>
          <w:bCs/>
          <w:sz w:val="24"/>
          <w:szCs w:val="24"/>
          <w:rtl/>
        </w:rPr>
        <w:t>التأمين وإدارة المخاطر</w:t>
      </w:r>
      <w:r w:rsidRPr="00257409">
        <w:rPr>
          <w:rFonts w:hAnsi="Simplified Arabic" w:cs="Simplified Arabic"/>
          <w:b/>
          <w:bCs/>
          <w:sz w:val="24"/>
          <w:szCs w:val="24"/>
          <w:rtl/>
          <w:lang w:val="en-US"/>
        </w:rPr>
        <w:t>"</w:t>
      </w:r>
      <w:r>
        <w:rPr>
          <w:rFonts w:hAnsi="Simplified Arabic" w:hint="cs"/>
          <w:sz w:val="24"/>
          <w:szCs w:val="24"/>
          <w:rtl/>
          <w:lang w:val="en-US" w:bidi="ar-DZ"/>
        </w:rPr>
        <w:t>،</w:t>
      </w:r>
      <w:r w:rsidRPr="00257409">
        <w:rPr>
          <w:rFonts w:hAnsi="Simplified Arabic" w:hint="cs"/>
          <w:sz w:val="24"/>
          <w:szCs w:val="24"/>
          <w:rtl/>
          <w:lang w:val="en-US" w:bidi="ar-DZ"/>
        </w:rPr>
        <w:t>الطبعةالأولى</w:t>
      </w:r>
      <w:r>
        <w:rPr>
          <w:rFonts w:hAnsi="Simplified Arabic" w:hint="cs"/>
          <w:sz w:val="24"/>
          <w:szCs w:val="24"/>
          <w:rtl/>
          <w:lang w:val="en-US" w:bidi="ar-DZ"/>
        </w:rPr>
        <w:t xml:space="preserve"> ،  </w:t>
      </w:r>
      <w:r>
        <w:rPr>
          <w:rFonts w:ascii="Simplified Arabic" w:hAnsi="Simplified Arabic" w:cs="Simplified Arabic"/>
          <w:sz w:val="24"/>
          <w:szCs w:val="24"/>
          <w:rtl/>
        </w:rPr>
        <w:t xml:space="preserve"> دار وائل لنشر وتوزيع </w:t>
      </w:r>
      <w:r>
        <w:rPr>
          <w:rFonts w:ascii="Simplified Arabic" w:hAnsi="Simplified Arabic" w:hint="cs"/>
          <w:sz w:val="24"/>
          <w:szCs w:val="24"/>
          <w:rtl/>
          <w:lang w:bidi="ar-DZ"/>
        </w:rPr>
        <w:t>،</w:t>
      </w:r>
      <w:r>
        <w:rPr>
          <w:rFonts w:ascii="Simplified Arabic" w:hAnsi="Simplified Arabic" w:cs="Simplified Arabic"/>
          <w:sz w:val="24"/>
          <w:szCs w:val="24"/>
          <w:rtl/>
        </w:rPr>
        <w:t>الأردن-عمان</w:t>
      </w:r>
      <w:r>
        <w:rPr>
          <w:rFonts w:ascii="Simplified Arabic" w:hAnsi="Simplified Arabic" w:cs="Simplified Arabic" w:hint="cs"/>
          <w:sz w:val="24"/>
          <w:szCs w:val="24"/>
          <w:rtl/>
        </w:rPr>
        <w:t xml:space="preserve"> ، </w:t>
      </w:r>
      <w:r w:rsidRPr="00615667">
        <w:rPr>
          <w:rFonts w:ascii="Simplified Arabic" w:hAnsi="Simplified Arabic" w:cs="Simplified Arabic"/>
          <w:sz w:val="24"/>
          <w:szCs w:val="24"/>
          <w:rtl/>
        </w:rPr>
        <w:t>2008</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 ص43.</w:t>
      </w:r>
    </w:p>
  </w:footnote>
  <w:footnote w:id="18">
    <w:p w:rsidR="00A87BFF" w:rsidRDefault="00A87BFF" w:rsidP="00257409">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أسامة عزمي، </w:t>
      </w:r>
      <w:r w:rsidRPr="00257409">
        <w:rPr>
          <w:rFonts w:hAnsi="Simplified Arabic" w:cs="Simplified Arabic"/>
          <w:b/>
          <w:bCs/>
          <w:sz w:val="24"/>
          <w:szCs w:val="24"/>
          <w:rtl/>
          <w:lang w:val="en-US"/>
        </w:rPr>
        <w:t>"</w:t>
      </w:r>
      <w:r w:rsidRPr="00257409">
        <w:rPr>
          <w:rFonts w:ascii="Simplified Arabic" w:hAnsi="Simplified Arabic" w:cs="Simplified Arabic"/>
          <w:b/>
          <w:bCs/>
          <w:sz w:val="24"/>
          <w:szCs w:val="24"/>
          <w:rtl/>
        </w:rPr>
        <w:t>إدارة الخطر والتأمين</w:t>
      </w:r>
      <w:r w:rsidRPr="00257409">
        <w:rPr>
          <w:rFonts w:hAnsi="Simplified Arabic" w:cs="Simplified Arabic"/>
          <w:b/>
          <w:bCs/>
          <w:sz w:val="24"/>
          <w:szCs w:val="24"/>
          <w:rtl/>
          <w:lang w:val="en-US"/>
        </w:rPr>
        <w:t>"</w:t>
      </w:r>
      <w:r>
        <w:rPr>
          <w:rFonts w:hAnsi="Simplified Arabic" w:hint="cs"/>
          <w:sz w:val="24"/>
          <w:szCs w:val="24"/>
          <w:rtl/>
          <w:lang w:val="en-US" w:bidi="ar-DZ"/>
        </w:rPr>
        <w:t>،</w:t>
      </w:r>
      <w:r>
        <w:rPr>
          <w:rFonts w:ascii="Simplified Arabic" w:hAnsi="Simplified Arabic" w:cs="Simplified Arabic"/>
          <w:sz w:val="24"/>
          <w:szCs w:val="24"/>
          <w:rtl/>
        </w:rPr>
        <w:t xml:space="preserve"> دار حامد لنشر والتوزيع، عمان -الاردن، </w:t>
      </w:r>
      <w:r w:rsidRPr="00257409">
        <w:rPr>
          <w:rFonts w:ascii="Simplified Arabic" w:hAnsi="Simplified Arabic" w:cs="Simplified Arabic"/>
          <w:sz w:val="24"/>
          <w:szCs w:val="24"/>
          <w:rtl/>
        </w:rPr>
        <w:t>2009</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 91-92.</w:t>
      </w:r>
    </w:p>
  </w:footnote>
  <w:footnote w:id="19">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أسامة عزمي،إدارة الخطر والتأمين، ص 92.</w:t>
      </w:r>
    </w:p>
  </w:footnote>
  <w:footnote w:id="20">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hint="cs"/>
          <w:sz w:val="24"/>
          <w:szCs w:val="24"/>
          <w:rtl/>
        </w:rPr>
        <w:t xml:space="preserve">نفس المرجع </w:t>
      </w:r>
      <w:r>
        <w:rPr>
          <w:rFonts w:ascii="Simplified Arabic" w:hAnsi="Simplified Arabic" w:cs="Simplified Arabic"/>
          <w:sz w:val="24"/>
          <w:szCs w:val="24"/>
          <w:rtl/>
        </w:rPr>
        <w:t>،ص93.</w:t>
      </w:r>
    </w:p>
  </w:footnote>
  <w:footnote w:id="21">
    <w:p w:rsidR="00A87BFF" w:rsidRDefault="00A87BFF" w:rsidP="00615667">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محمد  احمد سويلم، </w:t>
      </w:r>
      <w:r w:rsidRPr="00615667">
        <w:rPr>
          <w:rFonts w:hAnsi="Simplified Arabic" w:cs="Simplified Arabic"/>
          <w:b/>
          <w:bCs/>
          <w:sz w:val="24"/>
          <w:szCs w:val="24"/>
          <w:rtl/>
          <w:lang w:val="en-US"/>
        </w:rPr>
        <w:t>"</w:t>
      </w:r>
      <w:r w:rsidRPr="00615667">
        <w:rPr>
          <w:rFonts w:ascii="Simplified Arabic" w:hAnsi="Simplified Arabic" w:cs="Simplified Arabic"/>
          <w:b/>
          <w:bCs/>
          <w:sz w:val="24"/>
          <w:szCs w:val="24"/>
          <w:rtl/>
        </w:rPr>
        <w:t>الاستثمارات الأجنبية</w:t>
      </w:r>
      <w:r w:rsidRPr="00615667">
        <w:rPr>
          <w:rFonts w:hAnsi="Simplified Arabic" w:cs="Simplified Arabic"/>
          <w:b/>
          <w:bCs/>
          <w:sz w:val="24"/>
          <w:szCs w:val="24"/>
          <w:rtl/>
          <w:lang w:val="en-US"/>
        </w:rPr>
        <w:t>"</w:t>
      </w:r>
      <w:r>
        <w:rPr>
          <w:rFonts w:hAnsi="Simplified Arabic" w:hint="cs"/>
          <w:sz w:val="24"/>
          <w:szCs w:val="24"/>
          <w:rtl/>
          <w:lang w:val="en-US" w:bidi="ar-DZ"/>
        </w:rPr>
        <w:t>،</w:t>
      </w:r>
      <w:r>
        <w:rPr>
          <w:rFonts w:ascii="Simplified Arabic" w:hAnsi="Simplified Arabic" w:cs="Simplified Arabic"/>
          <w:sz w:val="24"/>
          <w:szCs w:val="24"/>
          <w:rtl/>
        </w:rPr>
        <w:t xml:space="preserve"> منشاة للنشر</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 xml:space="preserve"> الإسكندرية، 2009 ص19.</w:t>
      </w:r>
    </w:p>
  </w:footnote>
  <w:footnote w:id="22">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الياقوت عرعار،</w:t>
      </w:r>
      <w:r w:rsidRPr="00615667">
        <w:rPr>
          <w:rFonts w:hAnsi="Simplified Arabic"/>
          <w:b/>
          <w:bCs/>
          <w:sz w:val="24"/>
          <w:szCs w:val="24"/>
          <w:rtl/>
          <w:lang w:val="en-US" w:bidi="ar-DZ"/>
        </w:rPr>
        <w:t>"</w:t>
      </w:r>
      <w:r w:rsidRPr="00615667">
        <w:rPr>
          <w:rFonts w:ascii="Simplified Arabic" w:hAnsi="Simplified Arabic" w:cs="Simplified Arabic"/>
          <w:b/>
          <w:bCs/>
          <w:sz w:val="24"/>
          <w:szCs w:val="24"/>
          <w:rtl/>
          <w:lang w:bidi="ar-DZ"/>
        </w:rPr>
        <w:t xml:space="preserve">مذكرة نيل شهادة الماستر </w:t>
      </w:r>
      <w:r w:rsidRPr="00615667">
        <w:rPr>
          <w:rFonts w:hAnsi="Simplified Arabic" w:cs="Simplified Arabic"/>
          <w:b/>
          <w:bCs/>
          <w:sz w:val="24"/>
          <w:szCs w:val="24"/>
          <w:rtl/>
          <w:lang w:val="en-US" w:bidi="ar-DZ"/>
        </w:rPr>
        <w:t>"</w:t>
      </w:r>
      <w:r w:rsidRPr="00615667">
        <w:rPr>
          <w:rFonts w:hAnsi="Simplified Arabic" w:hint="cs"/>
          <w:b/>
          <w:bCs/>
          <w:sz w:val="24"/>
          <w:szCs w:val="24"/>
          <w:rtl/>
          <w:lang w:val="en-US" w:bidi="ar-DZ"/>
        </w:rPr>
        <w:t>،</w:t>
      </w:r>
      <w:r>
        <w:rPr>
          <w:rFonts w:ascii="Simplified Arabic" w:hAnsi="Simplified Arabic" w:cs="Simplified Arabic"/>
          <w:sz w:val="24"/>
          <w:szCs w:val="24"/>
          <w:rtl/>
          <w:lang w:bidi="ar-DZ"/>
        </w:rPr>
        <w:t>التمويل العقاري ،جامعة الجزائر بن يوسف بن خدة ،</w:t>
      </w:r>
      <w:r>
        <w:rPr>
          <w:rFonts w:ascii="Simplified Arabic" w:hAnsi="Simplified Arabic" w:cs="Simplified Arabic"/>
          <w:sz w:val="24"/>
          <w:szCs w:val="24"/>
          <w:rtl/>
        </w:rPr>
        <w:t xml:space="preserve"> 2008-2009</w:t>
      </w:r>
      <w:r>
        <w:rPr>
          <w:rFonts w:ascii="Simplified Arabic" w:hAnsi="Simplified Arabic" w:cs="Simplified Arabic"/>
          <w:sz w:val="24"/>
          <w:szCs w:val="24"/>
          <w:rtl/>
          <w:lang w:bidi="ar-DZ"/>
        </w:rPr>
        <w:t>ص11</w:t>
      </w:r>
      <w:r>
        <w:rPr>
          <w:rFonts w:ascii="Simplified Arabic" w:hAnsi="Simplified Arabic" w:cs="Simplified Arabic" w:hint="cs"/>
          <w:sz w:val="24"/>
          <w:szCs w:val="24"/>
          <w:rtl/>
        </w:rPr>
        <w:t>،</w:t>
      </w:r>
      <w:r>
        <w:rPr>
          <w:rFonts w:ascii="Simplified Arabic" w:hAnsi="Simplified Arabic" w:cs="Simplified Arabic"/>
          <w:sz w:val="24"/>
          <w:szCs w:val="24"/>
          <w:rtl/>
          <w:lang w:bidi="ar-DZ"/>
        </w:rPr>
        <w:t>ص12.</w:t>
      </w:r>
    </w:p>
  </w:footnote>
  <w:footnote w:id="23">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كريم فانا</w:t>
      </w:r>
      <w:r>
        <w:rPr>
          <w:rFonts w:ascii="Simplified Arabic" w:hAnsi="Simplified Arabic" w:cs="Simplified Arabic"/>
          <w:sz w:val="24"/>
          <w:szCs w:val="24"/>
          <w:rtl/>
        </w:rPr>
        <w:t xml:space="preserve">، </w:t>
      </w:r>
      <w:r w:rsidRPr="00615667">
        <w:rPr>
          <w:rFonts w:ascii="Simplified Arabic" w:hAnsi="Simplified Arabic" w:cs="Simplified Arabic" w:hint="cs"/>
          <w:b/>
          <w:bCs/>
          <w:sz w:val="24"/>
          <w:szCs w:val="24"/>
          <w:rtl/>
        </w:rPr>
        <w:t xml:space="preserve">" </w:t>
      </w:r>
      <w:r w:rsidRPr="00615667">
        <w:rPr>
          <w:rFonts w:ascii="Simplified Arabic" w:hAnsi="Simplified Arabic" w:cs="Simplified Arabic"/>
          <w:b/>
          <w:bCs/>
          <w:sz w:val="24"/>
          <w:szCs w:val="24"/>
          <w:rtl/>
        </w:rPr>
        <w:t>نقل ملكية في عقد البيع في القانون الجزائري</w:t>
      </w:r>
      <w:r w:rsidRPr="00615667">
        <w:rPr>
          <w:rFonts w:ascii="Simplified Arabic" w:hAnsi="Simplified Arabic" w:cs="Simplified Arabic" w:hint="cs"/>
          <w:b/>
          <w:bCs/>
          <w:sz w:val="24"/>
          <w:szCs w:val="24"/>
          <w:rtl/>
        </w:rPr>
        <w:t xml:space="preserve"> " </w:t>
      </w:r>
      <w:r>
        <w:rPr>
          <w:rFonts w:ascii="Simplified Arabic" w:hAnsi="Simplified Arabic" w:cs="Simplified Arabic"/>
          <w:sz w:val="24"/>
          <w:szCs w:val="24"/>
          <w:rtl/>
        </w:rPr>
        <w:t xml:space="preserve"> ، مذكرة نيل شهادة ماستر فيالقانون ،2010-2011</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 ص11.</w:t>
      </w:r>
    </w:p>
  </w:footnote>
  <w:footnote w:id="24">
    <w:p w:rsidR="00A87BFF" w:rsidRDefault="00A87BFF" w:rsidP="00615667">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كريم فانا</w:t>
      </w:r>
      <w:r>
        <w:rPr>
          <w:rFonts w:ascii="Simplified Arabic" w:hAnsi="Simplified Arabic" w:cs="Simplified Arabic"/>
          <w:sz w:val="24"/>
          <w:szCs w:val="24"/>
          <w:rtl/>
        </w:rPr>
        <w:t>، مرجع سبق ذكره</w:t>
      </w:r>
    </w:p>
  </w:footnote>
  <w:footnote w:id="25">
    <w:p w:rsidR="00A87BFF" w:rsidRDefault="00A87BFF" w:rsidP="00615667">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محمد علواني، </w:t>
      </w:r>
      <w:r w:rsidRPr="00615667">
        <w:rPr>
          <w:rFonts w:hAnsi="Simplified Arabic" w:cs="Simplified Arabic"/>
          <w:b/>
          <w:bCs/>
          <w:sz w:val="24"/>
          <w:szCs w:val="24"/>
          <w:rtl/>
          <w:lang w:val="en-US"/>
        </w:rPr>
        <w:t>"</w:t>
      </w:r>
      <w:r>
        <w:rPr>
          <w:rFonts w:ascii="Simplified Arabic" w:hAnsi="Simplified Arabic" w:cs="Simplified Arabic"/>
          <w:b/>
          <w:bCs/>
          <w:sz w:val="24"/>
          <w:szCs w:val="24"/>
          <w:rtl/>
        </w:rPr>
        <w:t>إدارة الموارد البشرية رواد الأ</w:t>
      </w:r>
      <w:r>
        <w:rPr>
          <w:rFonts w:ascii="Simplified Arabic" w:hAnsi="Simplified Arabic" w:cs="Simplified Arabic" w:hint="cs"/>
          <w:b/>
          <w:bCs/>
          <w:sz w:val="24"/>
          <w:szCs w:val="24"/>
          <w:rtl/>
        </w:rPr>
        <w:t>ع</w:t>
      </w:r>
      <w:r w:rsidRPr="00615667">
        <w:rPr>
          <w:rFonts w:ascii="Simplified Arabic" w:hAnsi="Simplified Arabic" w:cs="Simplified Arabic"/>
          <w:b/>
          <w:bCs/>
          <w:sz w:val="24"/>
          <w:szCs w:val="24"/>
          <w:rtl/>
        </w:rPr>
        <w:t>مال</w:t>
      </w:r>
      <w:r w:rsidRPr="00615667">
        <w:rPr>
          <w:rFonts w:hAnsi="Simplified Arabic" w:cs="Simplified Arabic"/>
          <w:b/>
          <w:bCs/>
          <w:sz w:val="24"/>
          <w:szCs w:val="24"/>
          <w:rtl/>
          <w:lang w:val="en-US"/>
        </w:rPr>
        <w:t>"</w:t>
      </w:r>
      <w:r>
        <w:rPr>
          <w:rFonts w:hint="cs"/>
          <w:rtl/>
        </w:rPr>
        <w:t xml:space="preserve"> ،  </w:t>
      </w:r>
      <w:r w:rsidRPr="00615667">
        <w:rPr>
          <w:rFonts w:hAnsi="Simplified Arabic" w:cs="Simplified Arabic" w:hint="cs"/>
          <w:sz w:val="24"/>
          <w:szCs w:val="24"/>
          <w:rtl/>
          <w:lang w:val="en-US"/>
        </w:rPr>
        <w:t>مقالالتمويلالعقاري،</w:t>
      </w:r>
      <w:r>
        <w:rPr>
          <w:rFonts w:ascii="Simplified Arabic" w:hAnsi="Simplified Arabic" w:cs="Simplified Arabic"/>
          <w:sz w:val="24"/>
          <w:szCs w:val="24"/>
          <w:rtl/>
        </w:rPr>
        <w:t xml:space="preserve"> كلية الحقوق والعلوم الإنسانية العدد 3 ،2020ص16</w:t>
      </w:r>
      <w:r>
        <w:rPr>
          <w:rFonts w:ascii="Simplified Arabic" w:hAnsi="Simplified Arabic" w:cs="Simplified Arabic"/>
          <w:sz w:val="24"/>
          <w:szCs w:val="24"/>
          <w:rtl/>
          <w:lang w:bidi="ar-DZ"/>
        </w:rPr>
        <w:t>.</w:t>
      </w:r>
    </w:p>
  </w:footnote>
  <w:footnote w:id="26">
    <w:p w:rsidR="00A87BFF" w:rsidRDefault="00A87BFF" w:rsidP="0068589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محمد علواني</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 xml:space="preserve">مرجع سبق ذكره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 17.</w:t>
      </w:r>
    </w:p>
  </w:footnote>
  <w:footnote w:id="27">
    <w:p w:rsidR="00A87BFF" w:rsidRDefault="00A87BFF">
      <w:pPr>
        <w:pStyle w:val="Notedebasdepage"/>
        <w:bidi/>
        <w:jc w:val="lowKashida"/>
        <w:rPr>
          <w:rFonts w:ascii="Simplified Arabic" w:hAnsi="Simplified Arabic" w:cs="Simplified Arabic"/>
          <w:sz w:val="24"/>
          <w:szCs w:val="24"/>
          <w:rtl/>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محمد علواني،</w:t>
      </w:r>
      <w:r>
        <w:rPr>
          <w:rFonts w:ascii="Simplified Arabic" w:hAnsi="Simplified Arabic" w:cs="Simplified Arabic" w:hint="cs"/>
          <w:sz w:val="24"/>
          <w:szCs w:val="24"/>
          <w:rtl/>
        </w:rPr>
        <w:t xml:space="preserve"> نفس </w:t>
      </w:r>
      <w:r>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 17.</w:t>
      </w:r>
    </w:p>
  </w:footnote>
  <w:footnote w:id="28">
    <w:p w:rsidR="00A87BFF" w:rsidRDefault="00A87BFF" w:rsidP="0068589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أسمهان حمدي، </w:t>
      </w:r>
      <w:r w:rsidRPr="0068589F">
        <w:rPr>
          <w:rFonts w:hAnsi="Simplified Arabic" w:cs="Simplified Arabic"/>
          <w:b/>
          <w:bCs/>
          <w:sz w:val="24"/>
          <w:szCs w:val="24"/>
          <w:rtl/>
          <w:lang w:val="en-US"/>
        </w:rPr>
        <w:t>"</w:t>
      </w:r>
      <w:r w:rsidRPr="0068589F">
        <w:rPr>
          <w:rFonts w:ascii="Simplified Arabic" w:hAnsi="Simplified Arabic" w:cs="Simplified Arabic"/>
          <w:b/>
          <w:bCs/>
          <w:sz w:val="24"/>
          <w:szCs w:val="24"/>
          <w:rtl/>
        </w:rPr>
        <w:t>الأملاك الوطنية الخاصة في التشريع الجزائري</w:t>
      </w:r>
      <w:r w:rsidRPr="0068589F">
        <w:rPr>
          <w:rFonts w:hAnsi="Simplified Arabic" w:cs="Simplified Arabic"/>
          <w:b/>
          <w:bCs/>
          <w:sz w:val="24"/>
          <w:szCs w:val="24"/>
          <w:rtl/>
          <w:lang w:val="en-US"/>
        </w:rPr>
        <w:t>"</w:t>
      </w:r>
      <w:r w:rsidRPr="0068589F">
        <w:rPr>
          <w:rFonts w:hAnsi="Simplified Arabic" w:hint="cs"/>
          <w:b/>
          <w:bCs/>
          <w:sz w:val="24"/>
          <w:szCs w:val="24"/>
          <w:rtl/>
          <w:lang w:val="en-US" w:bidi="ar-DZ"/>
        </w:rPr>
        <w:t>،</w:t>
      </w:r>
      <w:r>
        <w:rPr>
          <w:rFonts w:ascii="Simplified Arabic" w:hAnsi="Simplified Arabic" w:cs="Simplified Arabic"/>
          <w:sz w:val="24"/>
          <w:szCs w:val="24"/>
          <w:rtl/>
        </w:rPr>
        <w:t>مذكرة نيل شهادة ماستر، كلية الحقوق والعلوم السياسية، جامعة العربي بن مهيدي ام البواقي، 2014-2015 ، ص 8-ص12.</w:t>
      </w:r>
    </w:p>
  </w:footnote>
  <w:footnote w:id="29">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أسمهان حمدي، مرجع سبق ذكره ص28.</w:t>
      </w:r>
    </w:p>
  </w:footnote>
  <w:footnote w:id="30">
    <w:p w:rsidR="00A87BFF" w:rsidRDefault="00A87BFF" w:rsidP="0068589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نور الهدى طالبي ،</w:t>
      </w:r>
      <w:r w:rsidRPr="0068589F">
        <w:rPr>
          <w:rFonts w:ascii="Simplified Arabic" w:hAnsi="Simplified Arabic" w:cs="Simplified Arabic" w:hint="cs"/>
          <w:b/>
          <w:bCs/>
          <w:sz w:val="24"/>
          <w:szCs w:val="24"/>
          <w:rtl/>
        </w:rPr>
        <w:t xml:space="preserve">" </w:t>
      </w:r>
      <w:r w:rsidRPr="0068589F">
        <w:rPr>
          <w:rFonts w:ascii="Simplified Arabic" w:hAnsi="Simplified Arabic" w:cs="Simplified Arabic"/>
          <w:b/>
          <w:bCs/>
          <w:sz w:val="24"/>
          <w:szCs w:val="24"/>
          <w:rtl/>
        </w:rPr>
        <w:t>العقود المثبتة للملكية العقارية الخاصة في الجزائر</w:t>
      </w:r>
      <w:r>
        <w:rPr>
          <w:rFonts w:ascii="Simplified Arabic" w:hAnsi="Simplified Arabic" w:cs="Simplified Arabic" w:hint="cs"/>
          <w:sz w:val="24"/>
          <w:szCs w:val="24"/>
          <w:rtl/>
        </w:rPr>
        <w:t xml:space="preserve">" ، </w:t>
      </w:r>
      <w:r w:rsidRPr="0068589F">
        <w:rPr>
          <w:rFonts w:ascii="Simplified Arabic" w:hAnsi="Simplified Arabic" w:cs="Simplified Arabic" w:hint="cs"/>
          <w:sz w:val="24"/>
          <w:szCs w:val="24"/>
          <w:rtl/>
        </w:rPr>
        <w:t>مذكرةنيلشهادةماستر</w:t>
      </w:r>
      <w:r>
        <w:rPr>
          <w:rFonts w:ascii="Simplified Arabic" w:hAnsi="Simplified Arabic" w:cs="Simplified Arabic"/>
          <w:sz w:val="24"/>
          <w:szCs w:val="24"/>
          <w:rtl/>
        </w:rPr>
        <w:t xml:space="preserve"> ،جامعة محمد البشير ابراهيمي برج بوعر</w:t>
      </w:r>
      <w:r>
        <w:rPr>
          <w:rFonts w:ascii="Simplified Arabic" w:hAnsi="Simplified Arabic" w:cs="Simplified Arabic" w:hint="cs"/>
          <w:sz w:val="24"/>
          <w:szCs w:val="24"/>
          <w:rtl/>
        </w:rPr>
        <w:t>يريج ،</w:t>
      </w:r>
      <w:r>
        <w:rPr>
          <w:rFonts w:ascii="Simplified Arabic" w:hAnsi="Simplified Arabic" w:cs="Simplified Arabic"/>
          <w:sz w:val="24"/>
          <w:szCs w:val="24"/>
          <w:rtl/>
        </w:rPr>
        <w:t xml:space="preserve"> 2019-2020 ص8</w:t>
      </w:r>
      <w:r>
        <w:rPr>
          <w:rFonts w:ascii="Simplified Arabic" w:hAnsi="Simplified Arabic" w:cs="Simplified Arabic"/>
          <w:sz w:val="24"/>
          <w:szCs w:val="24"/>
          <w:rtl/>
          <w:lang w:bidi="ar-DZ"/>
        </w:rPr>
        <w:t>.</w:t>
      </w:r>
    </w:p>
  </w:footnote>
  <w:footnote w:id="31">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يوسف زروق</w:t>
      </w:r>
      <w:r w:rsidRPr="0068589F">
        <w:rPr>
          <w:rFonts w:ascii="Simplified Arabic" w:hAnsi="Simplified Arabic" w:cs="Simplified Arabic"/>
          <w:b/>
          <w:bCs/>
          <w:sz w:val="24"/>
          <w:szCs w:val="24"/>
          <w:rtl/>
        </w:rPr>
        <w:t>،</w:t>
      </w:r>
      <w:r w:rsidRPr="0068589F">
        <w:rPr>
          <w:rFonts w:hAnsi="Simplified Arabic" w:cs="Simplified Arabic"/>
          <w:b/>
          <w:bCs/>
          <w:sz w:val="24"/>
          <w:szCs w:val="24"/>
          <w:rtl/>
          <w:lang w:val="en-US"/>
        </w:rPr>
        <w:t>"</w:t>
      </w:r>
      <w:r w:rsidRPr="0068589F">
        <w:rPr>
          <w:rFonts w:ascii="Simplified Arabic" w:hAnsi="Simplified Arabic" w:cs="Simplified Arabic"/>
          <w:b/>
          <w:bCs/>
          <w:sz w:val="24"/>
          <w:szCs w:val="24"/>
          <w:rtl/>
        </w:rPr>
        <w:t xml:space="preserve"> المسؤولية المثابرة عن البناء في ملك الغير</w:t>
      </w:r>
      <w:r w:rsidRPr="0068589F">
        <w:rPr>
          <w:rFonts w:hAnsi="Simplified Arabic" w:cs="Simplified Arabic"/>
          <w:b/>
          <w:bCs/>
          <w:sz w:val="24"/>
          <w:szCs w:val="24"/>
          <w:rtl/>
          <w:lang w:val="en-US"/>
        </w:rPr>
        <w:t>"</w:t>
      </w:r>
      <w:r>
        <w:rPr>
          <w:rFonts w:ascii="Simplified Arabic" w:hAnsi="Simplified Arabic" w:cs="Simplified Arabic"/>
          <w:sz w:val="24"/>
          <w:szCs w:val="24"/>
          <w:rtl/>
        </w:rPr>
        <w:t>، كلية الحقوق والعلوم السياسية، جامعة زيان عاشور الجلفة، 2014-2015، ص 23.</w:t>
      </w:r>
    </w:p>
  </w:footnote>
  <w:footnote w:id="32">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أحلام بوستة</w:t>
      </w:r>
      <w:r>
        <w:rPr>
          <w:rFonts w:ascii="Simplified Arabic" w:hAnsi="Simplified Arabic" w:cs="Simplified Arabic"/>
          <w:sz w:val="24"/>
          <w:szCs w:val="24"/>
          <w:rtl/>
        </w:rPr>
        <w:t xml:space="preserve">، </w:t>
      </w:r>
      <w:r w:rsidRPr="0068589F">
        <w:rPr>
          <w:rFonts w:hAnsi="Simplified Arabic" w:cs="Simplified Arabic"/>
          <w:b/>
          <w:bCs/>
          <w:sz w:val="24"/>
          <w:szCs w:val="24"/>
          <w:rtl/>
          <w:lang w:val="en-US"/>
        </w:rPr>
        <w:t>"</w:t>
      </w:r>
      <w:r w:rsidRPr="0068589F">
        <w:rPr>
          <w:rFonts w:ascii="Simplified Arabic" w:hAnsi="Simplified Arabic" w:cs="Simplified Arabic"/>
          <w:b/>
          <w:bCs/>
          <w:sz w:val="24"/>
          <w:szCs w:val="24"/>
          <w:rtl/>
        </w:rPr>
        <w:t>تنوع المنتجات التأمينية وأثرها على السوق التأمين</w:t>
      </w:r>
      <w:r w:rsidRPr="0068589F">
        <w:rPr>
          <w:rFonts w:hAnsi="Simplified Arabic" w:cs="Simplified Arabic"/>
          <w:b/>
          <w:bCs/>
          <w:sz w:val="24"/>
          <w:szCs w:val="24"/>
          <w:rtl/>
          <w:lang w:val="en-US"/>
        </w:rPr>
        <w:t>"</w:t>
      </w:r>
      <w:r>
        <w:rPr>
          <w:rFonts w:ascii="Simplified Arabic" w:hAnsi="Simplified Arabic" w:cs="Simplified Arabic"/>
          <w:sz w:val="24"/>
          <w:szCs w:val="24"/>
          <w:rtl/>
        </w:rPr>
        <w:t>، مذكرة نيل شهادة ماستر، كلية العلوم الاقتصادية والتجارية وعلوم التسيير، جامع بومرداس 2015-2016، ص6.</w:t>
      </w:r>
    </w:p>
  </w:footnote>
  <w:footnote w:id="33">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جورج </w:t>
      </w:r>
      <w:r>
        <w:rPr>
          <w:rFonts w:ascii="Simplified Arabic" w:hAnsi="Simplified Arabic" w:hint="cs"/>
          <w:sz w:val="24"/>
          <w:szCs w:val="24"/>
          <w:rtl/>
          <w:lang w:bidi="ar-DZ"/>
        </w:rPr>
        <w:t>الشدراوي</w:t>
      </w:r>
      <w:r>
        <w:rPr>
          <w:rFonts w:ascii="Simplified Arabic" w:hAnsi="Simplified Arabic" w:cs="Simplified Arabic"/>
          <w:sz w:val="24"/>
          <w:szCs w:val="24"/>
          <w:rtl/>
        </w:rPr>
        <w:t xml:space="preserve">، </w:t>
      </w:r>
      <w:r w:rsidRPr="0068589F">
        <w:rPr>
          <w:rFonts w:hAnsi="Simplified Arabic" w:cs="Simplified Arabic"/>
          <w:b/>
          <w:bCs/>
          <w:sz w:val="24"/>
          <w:szCs w:val="24"/>
          <w:rtl/>
          <w:lang w:val="en-US"/>
        </w:rPr>
        <w:t>"</w:t>
      </w:r>
      <w:r w:rsidRPr="0068589F">
        <w:rPr>
          <w:rFonts w:ascii="Simplified Arabic" w:hAnsi="Simplified Arabic" w:cs="Simplified Arabic"/>
          <w:b/>
          <w:bCs/>
          <w:sz w:val="24"/>
          <w:szCs w:val="24"/>
          <w:rtl/>
        </w:rPr>
        <w:t>التأمين العقاري</w:t>
      </w:r>
      <w:r w:rsidRPr="0068589F">
        <w:rPr>
          <w:rFonts w:ascii="Simplified Arabic" w:hAnsi="Simplified Arabic" w:cs="Simplified Arabic" w:hint="cs"/>
          <w:b/>
          <w:bCs/>
          <w:sz w:val="24"/>
          <w:szCs w:val="24"/>
          <w:rtl/>
        </w:rPr>
        <w:t>"</w:t>
      </w:r>
      <w:r>
        <w:rPr>
          <w:rFonts w:ascii="Simplified Arabic" w:hAnsi="Simplified Arabic" w:cs="Simplified Arabic"/>
          <w:sz w:val="24"/>
          <w:szCs w:val="24"/>
          <w:rtl/>
        </w:rPr>
        <w:t>، المؤسسة الحديثة للكتاب</w:t>
      </w:r>
      <w:r>
        <w:rPr>
          <w:rFonts w:hAnsi="Simplified Arabic" w:cs="Simplified Arabic"/>
          <w:sz w:val="24"/>
          <w:szCs w:val="24"/>
          <w:rtl/>
          <w:lang w:val="en-US"/>
        </w:rPr>
        <w:t>"</w:t>
      </w:r>
      <w:r>
        <w:rPr>
          <w:rFonts w:ascii="Simplified Arabic" w:hAnsi="Simplified Arabic" w:cs="Simplified Arabic"/>
          <w:sz w:val="24"/>
          <w:szCs w:val="24"/>
          <w:rtl/>
        </w:rPr>
        <w:t>، لبنان</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2008 ، ص18.</w:t>
      </w:r>
    </w:p>
  </w:footnote>
  <w:footnote w:id="34">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راضية بركاني، مرجع </w:t>
      </w:r>
      <w:r>
        <w:rPr>
          <w:rFonts w:ascii="Simplified Arabic" w:hAnsi="Simplified Arabic" w:hint="cs"/>
          <w:sz w:val="24"/>
          <w:szCs w:val="24"/>
          <w:rtl/>
          <w:lang w:bidi="ar-DZ"/>
        </w:rPr>
        <w:t>سابق</w:t>
      </w:r>
      <w:r>
        <w:rPr>
          <w:rFonts w:ascii="Simplified Arabic" w:hAnsi="Simplified Arabic" w:cs="Simplified Arabic"/>
          <w:sz w:val="24"/>
          <w:szCs w:val="24"/>
          <w:rtl/>
        </w:rPr>
        <w:t xml:space="preserve"> ص33.</w:t>
      </w:r>
    </w:p>
  </w:footnote>
  <w:footnote w:id="35">
    <w:p w:rsidR="00A87BFF" w:rsidRDefault="00A87BFF" w:rsidP="0068589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hint="cs"/>
          <w:sz w:val="24"/>
          <w:szCs w:val="24"/>
          <w:rtl/>
        </w:rPr>
        <w:t xml:space="preserve">نفس </w:t>
      </w:r>
      <w:r>
        <w:rPr>
          <w:rFonts w:ascii="Simplified Arabic" w:hAnsi="Simplified Arabic" w:cs="Simplified Arabic"/>
          <w:sz w:val="24"/>
          <w:szCs w:val="24"/>
          <w:rtl/>
        </w:rPr>
        <w:t xml:space="preserve"> مرجع</w:t>
      </w:r>
      <w:r>
        <w:rPr>
          <w:rFonts w:ascii="Simplified Arabic" w:hAnsi="Simplified Arabic" w:hint="cs"/>
          <w:sz w:val="24"/>
          <w:szCs w:val="24"/>
          <w:rtl/>
          <w:lang w:bidi="ar-DZ"/>
        </w:rPr>
        <w:t xml:space="preserve"> ،</w:t>
      </w:r>
      <w:r>
        <w:rPr>
          <w:rFonts w:ascii="Simplified Arabic" w:hAnsi="Simplified Arabic" w:cs="Simplified Arabic"/>
          <w:sz w:val="24"/>
          <w:szCs w:val="24"/>
          <w:rtl/>
        </w:rPr>
        <w:t xml:space="preserve"> ص33.</w:t>
      </w:r>
    </w:p>
  </w:footnote>
  <w:footnote w:id="36">
    <w:p w:rsidR="00A87BFF" w:rsidRDefault="00A87BFF" w:rsidP="00E26AAF">
      <w:pPr>
        <w:pStyle w:val="Notedebasdepage"/>
        <w:bidi/>
        <w:jc w:val="lowKashida"/>
        <w:rPr>
          <w:rFonts w:ascii="Simplified Arabic" w:hAnsi="Simplified Arabic" w:cs="Simplified Arabic"/>
          <w:sz w:val="24"/>
          <w:szCs w:val="24"/>
          <w:rtl/>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يوسف حجيم الطائي، </w:t>
      </w:r>
      <w:r w:rsidRPr="0068589F">
        <w:rPr>
          <w:rFonts w:hAnsi="Simplified Arabic" w:cs="Simplified Arabic"/>
          <w:b/>
          <w:bCs/>
          <w:sz w:val="24"/>
          <w:szCs w:val="24"/>
          <w:rtl/>
          <w:lang w:val="en-US"/>
        </w:rPr>
        <w:t>"</w:t>
      </w:r>
      <w:r w:rsidRPr="0068589F">
        <w:rPr>
          <w:rFonts w:ascii="Simplified Arabic" w:hAnsi="Simplified Arabic" w:cs="Simplified Arabic"/>
          <w:b/>
          <w:bCs/>
          <w:sz w:val="24"/>
          <w:szCs w:val="24"/>
          <w:rtl/>
        </w:rPr>
        <w:t>إدارة التأمين والمخاطر</w:t>
      </w:r>
      <w:r w:rsidRPr="0068589F">
        <w:rPr>
          <w:rFonts w:hAnsi="Simplified Arabic" w:cs="Simplified Arabic"/>
          <w:b/>
          <w:bCs/>
          <w:sz w:val="24"/>
          <w:szCs w:val="24"/>
          <w:rtl/>
          <w:lang w:val="en-US"/>
        </w:rPr>
        <w:t>"</w:t>
      </w:r>
      <w:r w:rsidRPr="00E26AAF">
        <w:rPr>
          <w:rFonts w:hAnsi="Simplified Arabic" w:cs="Simplified Arabic" w:hint="cs"/>
          <w:b/>
          <w:bCs/>
          <w:sz w:val="24"/>
          <w:szCs w:val="24"/>
          <w:rtl/>
          <w:lang w:val="en-US"/>
        </w:rPr>
        <w:t>،الطبعةالاولي</w:t>
      </w:r>
      <w:r w:rsidRPr="0068589F">
        <w:rPr>
          <w:rFonts w:ascii="Simplified Arabic" w:hAnsi="Simplified Arabic" w:cs="Simplified Arabic"/>
          <w:b/>
          <w:bCs/>
          <w:sz w:val="24"/>
          <w:szCs w:val="24"/>
          <w:rtl/>
        </w:rPr>
        <w:t>،</w:t>
      </w:r>
      <w:r>
        <w:rPr>
          <w:rFonts w:ascii="Simplified Arabic" w:hAnsi="Simplified Arabic" w:cs="Simplified Arabic"/>
          <w:sz w:val="24"/>
          <w:szCs w:val="24"/>
          <w:rtl/>
        </w:rPr>
        <w:t xml:space="preserve"> دار اليازوري العلمية للنشر والتوزيع، لبنان-اردن، ص 101</w:t>
      </w:r>
      <w:r>
        <w:rPr>
          <w:rFonts w:ascii="Simplified Arabic" w:hAnsi="Simplified Arabic" w:cs="Simplified Arabic" w:hint="cs"/>
          <w:sz w:val="24"/>
          <w:szCs w:val="24"/>
          <w:rtl/>
        </w:rPr>
        <w:t>.</w:t>
      </w:r>
    </w:p>
  </w:footnote>
  <w:footnote w:id="37">
    <w:p w:rsidR="00A87BFF" w:rsidRDefault="00A87BFF" w:rsidP="00E26AA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E26AAF">
        <w:rPr>
          <w:rFonts w:ascii="Simplified Arabic" w:hAnsi="Simplified Arabic" w:cs="Simplified Arabic" w:hint="cs"/>
          <w:sz w:val="24"/>
          <w:szCs w:val="24"/>
          <w:rtl/>
        </w:rPr>
        <w:t>فاطمةالزهراء</w:t>
      </w:r>
      <w:r>
        <w:rPr>
          <w:rFonts w:ascii="Simplified Arabic" w:hAnsi="Simplified Arabic" w:cs="Simplified Arabic"/>
          <w:sz w:val="24"/>
          <w:szCs w:val="24"/>
          <w:rtl/>
        </w:rPr>
        <w:t>تاتي ،</w:t>
      </w:r>
      <w:r w:rsidRPr="00E26AAF">
        <w:rPr>
          <w:rFonts w:ascii="Simplified Arabic" w:hAnsi="Simplified Arabic" w:cs="Simplified Arabic" w:hint="cs"/>
          <w:b/>
          <w:bCs/>
          <w:sz w:val="24"/>
          <w:szCs w:val="24"/>
          <w:rtl/>
          <w:lang w:bidi="ar-DZ"/>
        </w:rPr>
        <w:t>"</w:t>
      </w:r>
      <w:r w:rsidRPr="00E26AAF">
        <w:rPr>
          <w:rFonts w:ascii="Simplified Arabic" w:hAnsi="Simplified Arabic" w:cs="Simplified Arabic"/>
          <w:b/>
          <w:bCs/>
          <w:sz w:val="24"/>
          <w:szCs w:val="24"/>
          <w:rtl/>
        </w:rPr>
        <w:t>التأمين العقاري في التشريع الجزائري</w:t>
      </w:r>
      <w:r w:rsidRPr="00E26AAF">
        <w:rPr>
          <w:rFonts w:ascii="Simplified Arabic" w:hAnsi="Simplified Arabic" w:cs="Simplified Arabic" w:hint="cs"/>
          <w:b/>
          <w:bCs/>
          <w:sz w:val="24"/>
          <w:szCs w:val="24"/>
          <w:rtl/>
        </w:rPr>
        <w:t xml:space="preserve"> "</w:t>
      </w:r>
      <w:r>
        <w:rPr>
          <w:rFonts w:ascii="Simplified Arabic" w:hAnsi="Simplified Arabic" w:cs="Simplified Arabic"/>
          <w:sz w:val="24"/>
          <w:szCs w:val="24"/>
          <w:rtl/>
        </w:rPr>
        <w:t>،</w:t>
      </w:r>
      <w:r>
        <w:rPr>
          <w:rFonts w:ascii="Simplified Arabic" w:hAnsi="Simplified Arabic" w:hint="cs"/>
          <w:sz w:val="24"/>
          <w:szCs w:val="24"/>
          <w:rtl/>
          <w:lang w:bidi="ar-DZ"/>
        </w:rPr>
        <w:t>مذكرة نيل شهادة الماستر،</w:t>
      </w:r>
      <w:r>
        <w:rPr>
          <w:rFonts w:ascii="Simplified Arabic" w:hAnsi="Simplified Arabic" w:cs="Simplified Arabic"/>
          <w:sz w:val="24"/>
          <w:szCs w:val="24"/>
          <w:rtl/>
        </w:rPr>
        <w:t xml:space="preserve">جامعة الشهيد حمه لخظر الوادي </w:t>
      </w:r>
      <w:r>
        <w:rPr>
          <w:rFonts w:ascii="Simplified Arabic" w:hAnsi="Simplified Arabic" w:cs="Simplified Arabic" w:hint="cs"/>
          <w:sz w:val="24"/>
          <w:szCs w:val="24"/>
          <w:rtl/>
        </w:rPr>
        <w:t>،</w:t>
      </w:r>
      <w:r>
        <w:rPr>
          <w:rFonts w:ascii="Simplified Arabic" w:hAnsi="Simplified Arabic" w:cs="Simplified Arabic"/>
          <w:sz w:val="24"/>
          <w:szCs w:val="24"/>
          <w:rtl/>
        </w:rPr>
        <w:t xml:space="preserve">2014 2015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w:t>
      </w:r>
      <w:r>
        <w:rPr>
          <w:rFonts w:ascii="Simplified Arabic" w:hAnsi="Simplified Arabic" w:cs="Simplified Arabic"/>
          <w:sz w:val="24"/>
          <w:szCs w:val="24"/>
          <w:rtl/>
          <w:lang w:bidi="ar-DZ"/>
        </w:rPr>
        <w:t>39.</w:t>
      </w:r>
    </w:p>
  </w:footnote>
  <w:footnote w:id="38">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يوسف حجيم الطائي، مرجع سبق ذكره، ص73.</w:t>
      </w:r>
    </w:p>
  </w:footnote>
  <w:footnote w:id="39">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أسامة عزمي، مرجع سبق ذكره، ص101.</w:t>
      </w:r>
    </w:p>
  </w:footnote>
  <w:footnote w:id="40">
    <w:p w:rsidR="00A87BFF" w:rsidRDefault="00A87BFF" w:rsidP="00E26AAF">
      <w:pPr>
        <w:pStyle w:val="Notedebasdepage"/>
        <w:bidi/>
        <w:jc w:val="lowKashida"/>
        <w:rPr>
          <w:rFonts w:ascii="Simplified Arabic" w:hAnsi="Simplified Arabic" w:cs="Simplified Arabic"/>
          <w:sz w:val="24"/>
          <w:szCs w:val="24"/>
          <w:rtl/>
        </w:rPr>
      </w:pPr>
      <w:r>
        <w:rPr>
          <w:rStyle w:val="Appelnotedebasdep"/>
          <w:rFonts w:ascii="Simplified Arabic" w:hAnsi="Simplified Arabic" w:cs="Simplified Arabic"/>
          <w:szCs w:val="24"/>
        </w:rPr>
        <w:footnoteRef/>
      </w:r>
      <w:r w:rsidRPr="00E26AAF">
        <w:rPr>
          <w:rFonts w:ascii="Simplified Arabic" w:hAnsi="Simplified Arabic" w:cs="Simplified Arabic" w:hint="cs"/>
          <w:sz w:val="24"/>
          <w:szCs w:val="24"/>
          <w:rtl/>
        </w:rPr>
        <w:t>فاطمةالزهراء</w:t>
      </w:r>
      <w:r>
        <w:rPr>
          <w:rFonts w:ascii="Simplified Arabic" w:hAnsi="Simplified Arabic" w:cs="Simplified Arabic"/>
          <w:sz w:val="24"/>
          <w:szCs w:val="24"/>
          <w:rtl/>
        </w:rPr>
        <w:t>تاتي ، مرجع سبق ذكره ص40.</w:t>
      </w:r>
    </w:p>
  </w:footnote>
  <w:footnote w:id="41">
    <w:p w:rsidR="00A87BFF" w:rsidRDefault="00A87BFF" w:rsidP="00E26AA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E26AAF">
        <w:rPr>
          <w:rFonts w:ascii="Simplified Arabic" w:hAnsi="Simplified Arabic" w:cs="Simplified Arabic" w:hint="cs"/>
          <w:sz w:val="24"/>
          <w:szCs w:val="24"/>
          <w:rtl/>
        </w:rPr>
        <w:t>أحلام</w:t>
      </w:r>
      <w:r>
        <w:rPr>
          <w:rFonts w:ascii="Simplified Arabic" w:hAnsi="Simplified Arabic" w:cs="Simplified Arabic"/>
          <w:sz w:val="24"/>
          <w:szCs w:val="24"/>
          <w:rtl/>
        </w:rPr>
        <w:t>بوستة ، مرجع سبق ذكره، ص8.</w:t>
      </w:r>
    </w:p>
  </w:footnote>
  <w:footnote w:id="42">
    <w:p w:rsidR="00A87BFF" w:rsidRDefault="00A87BFF" w:rsidP="00E26AA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E26AAF">
        <w:rPr>
          <w:rFonts w:ascii="Simplified Arabic" w:hAnsi="Simplified Arabic" w:cs="Simplified Arabic" w:hint="cs"/>
          <w:sz w:val="24"/>
          <w:szCs w:val="24"/>
          <w:rtl/>
        </w:rPr>
        <w:t>فاطمةالزهراء</w:t>
      </w:r>
      <w:r>
        <w:rPr>
          <w:rFonts w:ascii="Simplified Arabic" w:hAnsi="Simplified Arabic" w:cs="Simplified Arabic"/>
          <w:sz w:val="24"/>
          <w:szCs w:val="24"/>
          <w:rtl/>
        </w:rPr>
        <w:t>تاتي ،مرجع سبق ذكره ص41.</w:t>
      </w:r>
    </w:p>
  </w:footnote>
  <w:footnote w:id="43">
    <w:p w:rsidR="00A87BFF" w:rsidRDefault="00A87BFF" w:rsidP="00E26AAF">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يوسف حجيمالطائي،مرجع</w:t>
      </w:r>
      <w:r>
        <w:rPr>
          <w:rFonts w:ascii="Simplified Arabic" w:hAnsi="Simplified Arabic" w:hint="cs"/>
          <w:sz w:val="24"/>
          <w:szCs w:val="24"/>
          <w:rtl/>
          <w:lang w:bidi="ar-DZ"/>
        </w:rPr>
        <w:t xml:space="preserve">سبق </w:t>
      </w:r>
      <w:r>
        <w:rPr>
          <w:rFonts w:ascii="Simplified Arabic" w:hAnsi="Simplified Arabic" w:cs="Simplified Arabic"/>
          <w:sz w:val="24"/>
          <w:szCs w:val="24"/>
          <w:rtl/>
        </w:rPr>
        <w:t>ذكره</w:t>
      </w:r>
      <w:r>
        <w:rPr>
          <w:rFonts w:ascii="Simplified Arabic" w:hAnsi="Simplified Arabic" w:hint="cs"/>
          <w:sz w:val="24"/>
          <w:szCs w:val="24"/>
          <w:rtl/>
          <w:lang w:bidi="ar-DZ"/>
        </w:rPr>
        <w:t>،</w:t>
      </w:r>
      <w:r>
        <w:rPr>
          <w:rFonts w:ascii="Simplified Arabic" w:hAnsi="Simplified Arabic" w:cs="Simplified Arabic"/>
          <w:sz w:val="24"/>
          <w:szCs w:val="24"/>
          <w:rtl/>
        </w:rPr>
        <w:t xml:space="preserve"> ص 37-43.</w:t>
      </w:r>
    </w:p>
    <w:p w:rsidR="00A87BFF" w:rsidRDefault="00A87BFF">
      <w:pPr>
        <w:pStyle w:val="Notedebasdepage"/>
        <w:bidi/>
        <w:jc w:val="lowKashida"/>
        <w:rPr>
          <w:rFonts w:ascii="Simplified Arabic" w:hAnsi="Simplified Arabic" w:cs="Simplified Arabic"/>
          <w:sz w:val="24"/>
          <w:szCs w:val="24"/>
          <w:rtl/>
          <w:lang w:bidi="ar-DZ"/>
        </w:rPr>
      </w:pPr>
    </w:p>
  </w:footnote>
  <w:footnote w:id="44">
    <w:p w:rsidR="00A87BFF" w:rsidRDefault="00A87BFF" w:rsidP="00E26AA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يوسف حجيم الطائي، مرجع س</w:t>
      </w:r>
      <w:r>
        <w:rPr>
          <w:rFonts w:ascii="Simplified Arabic" w:hAnsi="Simplified Arabic" w:cs="Simplified Arabic" w:hint="cs"/>
          <w:sz w:val="24"/>
          <w:szCs w:val="24"/>
          <w:rtl/>
        </w:rPr>
        <w:t>ابق،</w:t>
      </w:r>
      <w:r>
        <w:rPr>
          <w:rFonts w:ascii="Simplified Arabic" w:hAnsi="Simplified Arabic" w:cs="Simplified Arabic"/>
          <w:sz w:val="24"/>
          <w:szCs w:val="24"/>
          <w:rtl/>
        </w:rPr>
        <w:t>ص 37-43.</w:t>
      </w:r>
    </w:p>
  </w:footnote>
  <w:footnote w:id="45">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يوسف حجيمالطائي،سنان كاظم الموسوي مرجع سيق ذكره ص43.</w:t>
      </w:r>
    </w:p>
  </w:footnote>
  <w:footnote w:id="46">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بثينة طايق</w:t>
      </w:r>
      <w:r>
        <w:rPr>
          <w:rFonts w:ascii="Simplified Arabic" w:hAnsi="Simplified Arabic" w:cs="Simplified Arabic"/>
          <w:sz w:val="24"/>
          <w:szCs w:val="24"/>
          <w:rtl/>
        </w:rPr>
        <w:t xml:space="preserve">، </w:t>
      </w:r>
      <w:r>
        <w:rPr>
          <w:rFonts w:hAnsi="Simplified Arabic" w:cs="Simplified Arabic"/>
          <w:sz w:val="24"/>
          <w:szCs w:val="24"/>
          <w:rtl/>
          <w:lang w:val="en-US"/>
        </w:rPr>
        <w:t>"</w:t>
      </w:r>
      <w:r w:rsidRPr="0036058E">
        <w:rPr>
          <w:rFonts w:ascii="Simplified Arabic" w:hAnsi="Simplified Arabic" w:cs="Simplified Arabic"/>
          <w:b/>
          <w:bCs/>
          <w:sz w:val="24"/>
          <w:szCs w:val="24"/>
          <w:rtl/>
        </w:rPr>
        <w:t>المحاسبة في شركات التأمين</w:t>
      </w:r>
      <w:r w:rsidRPr="0036058E">
        <w:rPr>
          <w:rFonts w:hAnsi="Simplified Arabic" w:cs="Simplified Arabic"/>
          <w:b/>
          <w:bCs/>
          <w:sz w:val="24"/>
          <w:szCs w:val="24"/>
          <w:rtl/>
          <w:lang w:val="en-US"/>
        </w:rPr>
        <w:t>"</w:t>
      </w:r>
      <w:r>
        <w:rPr>
          <w:rFonts w:ascii="Simplified Arabic" w:hAnsi="Simplified Arabic" w:cs="Simplified Arabic"/>
          <w:sz w:val="24"/>
          <w:szCs w:val="24"/>
          <w:rtl/>
        </w:rPr>
        <w:t>، كلية العلوم الاقتصادية والتجارية وعلوم التسيير، جامعة محمد خيضر بسكرة، 2019-2020،ص 5.</w:t>
      </w:r>
    </w:p>
  </w:footnote>
  <w:footnote w:id="47">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ياسمين شعشوع،</w:t>
      </w:r>
      <w:r w:rsidRPr="0036058E">
        <w:rPr>
          <w:rFonts w:hAnsi="Simplified Arabic" w:cs="Simplified Arabic"/>
          <w:b/>
          <w:bCs/>
          <w:sz w:val="24"/>
          <w:szCs w:val="24"/>
          <w:rtl/>
          <w:lang w:val="en-US"/>
        </w:rPr>
        <w:t>"</w:t>
      </w:r>
      <w:r w:rsidRPr="0036058E">
        <w:rPr>
          <w:rFonts w:ascii="Simplified Arabic" w:hAnsi="Simplified Arabic" w:cs="Simplified Arabic"/>
          <w:b/>
          <w:bCs/>
          <w:sz w:val="24"/>
          <w:szCs w:val="24"/>
          <w:rtl/>
        </w:rPr>
        <w:t>دور التأمين في التحوط من مخاطر القروض العقارية</w:t>
      </w:r>
      <w:r w:rsidRPr="0036058E">
        <w:rPr>
          <w:rFonts w:hAnsi="Simplified Arabic" w:cs="Simplified Arabic"/>
          <w:b/>
          <w:bCs/>
          <w:sz w:val="24"/>
          <w:szCs w:val="24"/>
          <w:rtl/>
          <w:lang w:val="en-US"/>
        </w:rPr>
        <w:t>"</w:t>
      </w:r>
      <w:r>
        <w:rPr>
          <w:rFonts w:ascii="Simplified Arabic" w:hAnsi="Simplified Arabic" w:cs="Simplified Arabic"/>
          <w:sz w:val="24"/>
          <w:szCs w:val="24"/>
          <w:rtl/>
        </w:rPr>
        <w:t>، مذكرة نيل شهادة ماستر، كلية العلوم الاقتصادية والتجارية وعلوم التسيير جامعة العربي بن مهيدي ام البواقي، 2020-2021، ص27.</w:t>
      </w:r>
    </w:p>
    <w:p w:rsidR="00A87BFF" w:rsidRDefault="00A87BFF">
      <w:pPr>
        <w:pStyle w:val="Notedebasdepage"/>
        <w:bidi/>
        <w:jc w:val="lowKashida"/>
        <w:rPr>
          <w:rFonts w:ascii="Simplified Arabic" w:hAnsi="Simplified Arabic" w:cs="Simplified Arabic"/>
          <w:sz w:val="24"/>
          <w:szCs w:val="24"/>
          <w:rtl/>
          <w:lang w:bidi="ar-DZ"/>
        </w:rPr>
      </w:pPr>
    </w:p>
  </w:footnote>
  <w:footnote w:id="48">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امال زبار</w:t>
      </w:r>
      <w:r w:rsidRPr="0036058E">
        <w:rPr>
          <w:rFonts w:ascii="Simplified Arabic" w:hAnsi="Simplified Arabic" w:cs="Simplified Arabic"/>
          <w:b/>
          <w:bCs/>
          <w:sz w:val="24"/>
          <w:szCs w:val="24"/>
          <w:rtl/>
        </w:rPr>
        <w:t>،</w:t>
      </w:r>
      <w:r w:rsidRPr="0036058E">
        <w:rPr>
          <w:rFonts w:hAnsi="Simplified Arabic" w:cs="Simplified Arabic"/>
          <w:b/>
          <w:bCs/>
          <w:sz w:val="24"/>
          <w:szCs w:val="24"/>
          <w:rtl/>
          <w:lang w:val="en-US"/>
        </w:rPr>
        <w:t>"</w:t>
      </w:r>
      <w:r w:rsidRPr="0036058E">
        <w:rPr>
          <w:rFonts w:ascii="Simplified Arabic" w:hAnsi="Simplified Arabic" w:cs="Simplified Arabic"/>
          <w:b/>
          <w:bCs/>
          <w:sz w:val="24"/>
          <w:szCs w:val="24"/>
          <w:rtl/>
        </w:rPr>
        <w:t>دور مجمعات التأمين في تغطية الأخطار الكبرى</w:t>
      </w:r>
      <w:r w:rsidRPr="0036058E">
        <w:rPr>
          <w:rFonts w:hAnsi="Simplified Arabic" w:cs="Simplified Arabic"/>
          <w:b/>
          <w:bCs/>
          <w:sz w:val="24"/>
          <w:szCs w:val="24"/>
          <w:rtl/>
          <w:lang w:val="en-US"/>
        </w:rPr>
        <w:t>"</w:t>
      </w:r>
      <w:r>
        <w:rPr>
          <w:rFonts w:ascii="Simplified Arabic" w:hAnsi="Simplified Arabic" w:cs="Simplified Arabic"/>
          <w:sz w:val="24"/>
          <w:szCs w:val="24"/>
          <w:rtl/>
        </w:rPr>
        <w:t>،كلية الاقتصادية و التجارية علوم التسيير، جامعة فرحات عباس ام البواقي،2013-2014،ص5.</w:t>
      </w:r>
    </w:p>
  </w:footnote>
  <w:footnote w:id="49">
    <w:p w:rsidR="00A87BFF" w:rsidRDefault="00A87BFF" w:rsidP="0036058E">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زيد منير عبوي</w:t>
      </w:r>
      <w:r w:rsidRPr="0036058E">
        <w:rPr>
          <w:rFonts w:ascii="Simplified Arabic" w:hAnsi="Simplified Arabic" w:cs="Simplified Arabic"/>
          <w:b/>
          <w:bCs/>
          <w:sz w:val="24"/>
          <w:szCs w:val="24"/>
          <w:rtl/>
        </w:rPr>
        <w:t>،</w:t>
      </w:r>
      <w:r w:rsidRPr="0036058E">
        <w:rPr>
          <w:rFonts w:ascii="Simplified Arabic" w:hAnsi="Simplified Arabic" w:cs="Simplified Arabic" w:hint="cs"/>
          <w:b/>
          <w:bCs/>
          <w:sz w:val="24"/>
          <w:szCs w:val="24"/>
          <w:rtl/>
        </w:rPr>
        <w:t xml:space="preserve">" </w:t>
      </w:r>
      <w:r w:rsidRPr="0036058E">
        <w:rPr>
          <w:rFonts w:ascii="Simplified Arabic" w:hAnsi="Simplified Arabic" w:cs="Simplified Arabic"/>
          <w:b/>
          <w:bCs/>
          <w:sz w:val="24"/>
          <w:szCs w:val="24"/>
          <w:rtl/>
        </w:rPr>
        <w:t xml:space="preserve"> إدارة المخاطر والتأمين</w:t>
      </w:r>
      <w:r w:rsidRPr="0036058E">
        <w:rPr>
          <w:rFonts w:ascii="Simplified Arabic" w:hAnsi="Simplified Arabic" w:cs="Simplified Arabic" w:hint="cs"/>
          <w:b/>
          <w:bCs/>
          <w:sz w:val="24"/>
          <w:szCs w:val="24"/>
          <w:rtl/>
        </w:rPr>
        <w:t xml:space="preserve"> "</w:t>
      </w:r>
      <w:r>
        <w:rPr>
          <w:rFonts w:ascii="Simplified Arabic" w:hAnsi="Simplified Arabic" w:cs="Simplified Arabic"/>
          <w:sz w:val="24"/>
          <w:szCs w:val="24"/>
          <w:rtl/>
        </w:rPr>
        <w:t xml:space="preserve">، </w:t>
      </w:r>
      <w:r w:rsidRPr="0036058E">
        <w:rPr>
          <w:rFonts w:ascii="Simplified Arabic" w:hAnsi="Simplified Arabic" w:cs="Simplified Arabic" w:hint="cs"/>
          <w:sz w:val="24"/>
          <w:szCs w:val="24"/>
          <w:rtl/>
        </w:rPr>
        <w:t>الطبعةالاولى</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دار الكنوز لنشر والتوزيع ، لأردن-عمان 2008،ص58.</w:t>
      </w:r>
    </w:p>
  </w:footnote>
  <w:footnote w:id="50">
    <w:p w:rsidR="00A87BFF" w:rsidRDefault="00A87BFF" w:rsidP="0036058E">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36058E">
        <w:rPr>
          <w:rFonts w:ascii="Simplified Arabic" w:hAnsi="Simplified Arabic" w:cs="Simplified Arabic" w:hint="cs"/>
          <w:sz w:val="24"/>
          <w:szCs w:val="24"/>
          <w:rtl/>
        </w:rPr>
        <w:t>ياسمين</w:t>
      </w:r>
      <w:r>
        <w:rPr>
          <w:rFonts w:ascii="Simplified Arabic" w:hAnsi="Simplified Arabic" w:cs="Simplified Arabic"/>
          <w:sz w:val="24"/>
          <w:szCs w:val="24"/>
          <w:rtl/>
        </w:rPr>
        <w:t>شعشوع ، مرجع س</w:t>
      </w:r>
      <w:r>
        <w:rPr>
          <w:rFonts w:ascii="Simplified Arabic" w:hAnsi="Simplified Arabic" w:cs="Simplified Arabic" w:hint="cs"/>
          <w:sz w:val="24"/>
          <w:szCs w:val="24"/>
          <w:rtl/>
        </w:rPr>
        <w:t>ا</w:t>
      </w:r>
      <w:r>
        <w:rPr>
          <w:rFonts w:ascii="Simplified Arabic" w:hAnsi="Simplified Arabic" w:cs="Simplified Arabic"/>
          <w:sz w:val="24"/>
          <w:szCs w:val="24"/>
          <w:rtl/>
        </w:rPr>
        <w:t xml:space="preserve">بق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ص27.</w:t>
      </w:r>
    </w:p>
  </w:footnote>
  <w:footnote w:id="51">
    <w:p w:rsidR="00A87BFF" w:rsidRDefault="00A87BFF" w:rsidP="0036058E">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36058E">
        <w:rPr>
          <w:rFonts w:ascii="Simplified Arabic" w:hAnsi="Simplified Arabic" w:cs="Simplified Arabic" w:hint="cs"/>
          <w:sz w:val="24"/>
          <w:szCs w:val="24"/>
          <w:rtl/>
        </w:rPr>
        <w:t>أحلام</w:t>
      </w:r>
      <w:r>
        <w:rPr>
          <w:rFonts w:ascii="Simplified Arabic" w:hAnsi="Simplified Arabic" w:cs="Simplified Arabic"/>
          <w:sz w:val="24"/>
          <w:szCs w:val="24"/>
          <w:rtl/>
        </w:rPr>
        <w:t>بوستة ، مرجع س</w:t>
      </w:r>
      <w:r>
        <w:rPr>
          <w:rFonts w:ascii="Simplified Arabic" w:hAnsi="Simplified Arabic" w:cs="Simplified Arabic" w:hint="cs"/>
          <w:sz w:val="24"/>
          <w:szCs w:val="24"/>
          <w:rtl/>
        </w:rPr>
        <w:t>ا</w:t>
      </w:r>
      <w:r>
        <w:rPr>
          <w:rFonts w:ascii="Simplified Arabic" w:hAnsi="Simplified Arabic" w:cs="Simplified Arabic"/>
          <w:sz w:val="24"/>
          <w:szCs w:val="24"/>
          <w:rtl/>
        </w:rPr>
        <w:t xml:space="preserve">بق </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ص12.</w:t>
      </w:r>
    </w:p>
  </w:footnote>
  <w:footnote w:id="52">
    <w:p w:rsidR="00A87BFF" w:rsidRDefault="00A87BFF" w:rsidP="0036058E">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36058E">
        <w:rPr>
          <w:rFonts w:ascii="Simplified Arabic" w:hAnsi="Simplified Arabic" w:cs="Simplified Arabic" w:hint="cs"/>
          <w:sz w:val="24"/>
          <w:szCs w:val="24"/>
          <w:rtl/>
        </w:rPr>
        <w:t>فاطمةالزهراء</w:t>
      </w:r>
      <w:r>
        <w:rPr>
          <w:rFonts w:ascii="Simplified Arabic" w:hAnsi="Simplified Arabic" w:cs="Simplified Arabic"/>
          <w:sz w:val="24"/>
          <w:szCs w:val="24"/>
          <w:rtl/>
        </w:rPr>
        <w:t>تاتي ، مرجع س</w:t>
      </w:r>
      <w:r>
        <w:rPr>
          <w:rFonts w:ascii="Simplified Arabic" w:hAnsi="Simplified Arabic" w:cs="Simplified Arabic" w:hint="cs"/>
          <w:sz w:val="24"/>
          <w:szCs w:val="24"/>
          <w:rtl/>
        </w:rPr>
        <w:t>ا</w:t>
      </w:r>
      <w:r>
        <w:rPr>
          <w:rFonts w:ascii="Simplified Arabic" w:hAnsi="Simplified Arabic" w:cs="Simplified Arabic"/>
          <w:sz w:val="24"/>
          <w:szCs w:val="24"/>
          <w:rtl/>
        </w:rPr>
        <w:t xml:space="preserve">بق </w:t>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ص 34.</w:t>
      </w:r>
    </w:p>
  </w:footnote>
  <w:footnote w:id="53">
    <w:p w:rsidR="00A87BFF" w:rsidRDefault="00A87BFF" w:rsidP="0036058E">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36058E">
        <w:rPr>
          <w:rFonts w:ascii="Simplified Arabic" w:hAnsi="Simplified Arabic" w:cs="Simplified Arabic" w:hint="cs"/>
          <w:sz w:val="24"/>
          <w:szCs w:val="24"/>
          <w:rtl/>
        </w:rPr>
        <w:t>فاطمةالزهراء</w:t>
      </w:r>
      <w:r>
        <w:rPr>
          <w:rFonts w:ascii="Simplified Arabic" w:hAnsi="Simplified Arabic" w:cs="Simplified Arabic"/>
          <w:sz w:val="24"/>
          <w:szCs w:val="24"/>
          <w:rtl/>
        </w:rPr>
        <w:t>تاتي ، مرجع س</w:t>
      </w:r>
      <w:r>
        <w:rPr>
          <w:rFonts w:ascii="Simplified Arabic" w:hAnsi="Simplified Arabic" w:cs="Simplified Arabic" w:hint="cs"/>
          <w:sz w:val="24"/>
          <w:szCs w:val="24"/>
          <w:rtl/>
        </w:rPr>
        <w:t>ا</w:t>
      </w:r>
      <w:r>
        <w:rPr>
          <w:rFonts w:ascii="Simplified Arabic" w:hAnsi="Simplified Arabic" w:cs="Simplified Arabic"/>
          <w:sz w:val="24"/>
          <w:szCs w:val="24"/>
          <w:rtl/>
        </w:rPr>
        <w:t xml:space="preserve">بق </w:t>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ص 34.</w:t>
      </w:r>
    </w:p>
    <w:p w:rsidR="00A87BFF" w:rsidRDefault="00A87BFF">
      <w:pPr>
        <w:pStyle w:val="Notedebasdepage"/>
        <w:bidi/>
        <w:jc w:val="lowKashida"/>
        <w:rPr>
          <w:rFonts w:ascii="Simplified Arabic" w:hAnsi="Simplified Arabic" w:cs="Simplified Arabic"/>
          <w:sz w:val="24"/>
          <w:szCs w:val="24"/>
          <w:rtl/>
          <w:lang w:bidi="ar-DZ"/>
        </w:rPr>
      </w:pPr>
    </w:p>
  </w:footnote>
  <w:footnote w:id="54">
    <w:p w:rsidR="00A87BFF" w:rsidRDefault="00A87BFF" w:rsidP="0036058E">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فاطمة الزهراء تاتي</w:t>
      </w:r>
      <w:r>
        <w:rPr>
          <w:rFonts w:ascii="Simplified Arabic" w:hAnsi="Simplified Arabic" w:cs="Simplified Arabic"/>
          <w:sz w:val="24"/>
          <w:szCs w:val="24"/>
          <w:rtl/>
          <w:lang w:bidi="ar-DZ"/>
        </w:rPr>
        <w:t xml:space="preserve"> مرجع س</w:t>
      </w:r>
      <w:r>
        <w:rPr>
          <w:rFonts w:ascii="Simplified Arabic" w:hAnsi="Simplified Arabic" w:cs="Simplified Arabic" w:hint="cs"/>
          <w:sz w:val="24"/>
          <w:szCs w:val="24"/>
          <w:rtl/>
          <w:lang w:bidi="ar-DZ"/>
        </w:rPr>
        <w:t>ا</w:t>
      </w:r>
      <w:r>
        <w:rPr>
          <w:rFonts w:ascii="Simplified Arabic" w:hAnsi="Simplified Arabic" w:cs="Simplified Arabic"/>
          <w:sz w:val="24"/>
          <w:szCs w:val="24"/>
          <w:rtl/>
          <w:lang w:bidi="ar-DZ"/>
        </w:rPr>
        <w:t xml:space="preserve">بق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ص42</w:t>
      </w:r>
      <w:r>
        <w:rPr>
          <w:rFonts w:ascii="Simplified Arabic" w:hAnsi="Simplified Arabic" w:cs="Simplified Arabic" w:hint="cs"/>
          <w:sz w:val="24"/>
          <w:szCs w:val="24"/>
          <w:rtl/>
          <w:lang w:bidi="ar-DZ"/>
        </w:rPr>
        <w:t xml:space="preserve"> .</w:t>
      </w:r>
    </w:p>
  </w:footnote>
  <w:footnote w:id="55">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فاطمة الزهراء تاتي</w:t>
      </w:r>
      <w:r>
        <w:rPr>
          <w:rFonts w:ascii="Simplified Arabic" w:hAnsi="Simplified Arabic" w:cs="Simplified Arabic"/>
          <w:sz w:val="24"/>
          <w:szCs w:val="24"/>
          <w:rtl/>
          <w:lang w:bidi="ar-DZ"/>
        </w:rPr>
        <w:t xml:space="preserve"> مرجع س</w:t>
      </w:r>
      <w:r>
        <w:rPr>
          <w:rFonts w:ascii="Simplified Arabic" w:hAnsi="Simplified Arabic" w:cs="Simplified Arabic" w:hint="cs"/>
          <w:sz w:val="24"/>
          <w:szCs w:val="24"/>
          <w:rtl/>
          <w:lang w:bidi="ar-DZ"/>
        </w:rPr>
        <w:t>ا</w:t>
      </w:r>
      <w:r>
        <w:rPr>
          <w:rFonts w:ascii="Simplified Arabic" w:hAnsi="Simplified Arabic" w:cs="Simplified Arabic"/>
          <w:sz w:val="24"/>
          <w:szCs w:val="24"/>
          <w:rtl/>
          <w:lang w:bidi="ar-DZ"/>
        </w:rPr>
        <w:t xml:space="preserve">بق </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ص43.</w:t>
      </w:r>
    </w:p>
  </w:footnote>
  <w:footnote w:id="56">
    <w:p w:rsidR="00A87BFF" w:rsidRDefault="00A87BFF" w:rsidP="004A4398">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حسين عبد اللطيف حمدان، </w:t>
      </w:r>
      <w:r w:rsidRPr="004A4398">
        <w:rPr>
          <w:rFonts w:ascii="Simplified Arabic" w:hAnsi="Simplified Arabic" w:cs="Simplified Arabic" w:hint="cs"/>
          <w:b/>
          <w:bCs/>
          <w:sz w:val="24"/>
          <w:szCs w:val="24"/>
          <w:rtl/>
        </w:rPr>
        <w:t xml:space="preserve">" </w:t>
      </w:r>
      <w:r w:rsidRPr="004A4398">
        <w:rPr>
          <w:rFonts w:ascii="Simplified Arabic" w:hAnsi="Simplified Arabic" w:cs="Simplified Arabic"/>
          <w:b/>
          <w:bCs/>
          <w:sz w:val="24"/>
          <w:szCs w:val="24"/>
          <w:rtl/>
        </w:rPr>
        <w:t>التأمينات العينية</w:t>
      </w:r>
      <w:r w:rsidRPr="004A4398">
        <w:rPr>
          <w:rFonts w:ascii="Simplified Arabic" w:hAnsi="Simplified Arabic" w:cs="Simplified Arabic" w:hint="cs"/>
          <w:b/>
          <w:bCs/>
          <w:sz w:val="24"/>
          <w:szCs w:val="24"/>
          <w:rtl/>
        </w:rPr>
        <w:t xml:space="preserve"> " </w:t>
      </w:r>
      <w:r w:rsidRPr="004A4398">
        <w:rPr>
          <w:rFonts w:ascii="Simplified Arabic" w:hAnsi="Simplified Arabic" w:cs="Simplified Arabic" w:hint="cs"/>
          <w:sz w:val="24"/>
          <w:szCs w:val="24"/>
          <w:rtl/>
        </w:rPr>
        <w:t>،الطبعةالأولي</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منشورات الحلبي الحقوقيةبيروت لبنان،</w:t>
      </w:r>
      <w:r w:rsidRPr="004A4398">
        <w:rPr>
          <w:rFonts w:ascii="Simplified Arabic" w:hAnsi="Simplified Arabic" w:cs="Simplified Arabic"/>
          <w:sz w:val="24"/>
          <w:szCs w:val="24"/>
          <w:rtl/>
        </w:rPr>
        <w:t xml:space="preserve">2009 </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ص 344-345.</w:t>
      </w:r>
    </w:p>
    <w:p w:rsidR="00A87BFF" w:rsidRDefault="00A87BFF">
      <w:pPr>
        <w:pStyle w:val="Notedebasdepage"/>
        <w:bidi/>
        <w:jc w:val="lowKashida"/>
        <w:rPr>
          <w:rFonts w:ascii="Simplified Arabic" w:hAnsi="Simplified Arabic" w:cs="Simplified Arabic"/>
          <w:sz w:val="24"/>
          <w:szCs w:val="24"/>
          <w:rtl/>
          <w:lang w:bidi="ar-DZ"/>
        </w:rPr>
      </w:pPr>
    </w:p>
  </w:footnote>
  <w:footnote w:id="57">
    <w:p w:rsidR="00A87BFF" w:rsidRDefault="00A87BFF" w:rsidP="004A4398">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حسين عبد اللطيف حمدان ، مرجع س</w:t>
      </w:r>
      <w:r>
        <w:rPr>
          <w:rFonts w:ascii="Simplified Arabic" w:hAnsi="Simplified Arabic" w:cs="Simplified Arabic" w:hint="cs"/>
          <w:sz w:val="24"/>
          <w:szCs w:val="24"/>
          <w:rtl/>
        </w:rPr>
        <w:t>ا</w:t>
      </w:r>
      <w:r>
        <w:rPr>
          <w:rFonts w:ascii="Simplified Arabic" w:hAnsi="Simplified Arabic" w:cs="Simplified Arabic"/>
          <w:sz w:val="24"/>
          <w:szCs w:val="24"/>
          <w:rtl/>
        </w:rPr>
        <w:t xml:space="preserve">بق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ص346.</w:t>
      </w:r>
    </w:p>
  </w:footnote>
  <w:footnote w:id="58">
    <w:p w:rsidR="00A87BFF" w:rsidRDefault="00A87BFF" w:rsidP="004A4398">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4A4398">
        <w:rPr>
          <w:rFonts w:ascii="Simplified Arabic" w:hAnsi="Simplified Arabic" w:cs="Simplified Arabic" w:hint="cs"/>
          <w:sz w:val="24"/>
          <w:szCs w:val="24"/>
          <w:rtl/>
        </w:rPr>
        <w:t>عودة</w:t>
      </w:r>
      <w:r>
        <w:rPr>
          <w:rFonts w:ascii="Simplified Arabic" w:hAnsi="Simplified Arabic" w:cs="Simplified Arabic"/>
          <w:sz w:val="24"/>
          <w:szCs w:val="24"/>
          <w:rtl/>
        </w:rPr>
        <w:t>بوسحابة ،</w:t>
      </w:r>
      <w:r w:rsidRPr="004A4398">
        <w:rPr>
          <w:rFonts w:ascii="Simplified Arabic" w:hAnsi="Simplified Arabic" w:cs="Simplified Arabic" w:hint="cs"/>
          <w:b/>
          <w:bCs/>
          <w:sz w:val="24"/>
          <w:szCs w:val="24"/>
          <w:rtl/>
        </w:rPr>
        <w:t>"</w:t>
      </w:r>
      <w:r w:rsidRPr="004A4398">
        <w:rPr>
          <w:rFonts w:ascii="Simplified Arabic" w:hAnsi="Simplified Arabic" w:cs="Simplified Arabic"/>
          <w:b/>
          <w:bCs/>
          <w:sz w:val="24"/>
          <w:szCs w:val="24"/>
          <w:rtl/>
        </w:rPr>
        <w:t xml:space="preserve"> تطور عقد التأمين في ظل التشريع الجزائري</w:t>
      </w:r>
      <w:r w:rsidRPr="004A4398">
        <w:rPr>
          <w:rFonts w:ascii="Simplified Arabic" w:hAnsi="Simplified Arabic" w:cs="Simplified Arabic" w:hint="cs"/>
          <w:b/>
          <w:bCs/>
          <w:sz w:val="24"/>
          <w:szCs w:val="24"/>
          <w:rtl/>
        </w:rPr>
        <w:t xml:space="preserve">" </w:t>
      </w:r>
      <w:r>
        <w:rPr>
          <w:rFonts w:ascii="Simplified Arabic" w:hAnsi="Simplified Arabic" w:cs="Simplified Arabic"/>
          <w:sz w:val="24"/>
          <w:szCs w:val="24"/>
          <w:rtl/>
        </w:rPr>
        <w:t>، مذكرة نيل شهادة ماستر، كلية الحقوق والعلوم السياسية جامعة عبد الحميد ابن باديس مستغانم، 2016-2017، ص23.</w:t>
      </w:r>
    </w:p>
  </w:footnote>
  <w:footnote w:id="59">
    <w:p w:rsidR="00A87BFF" w:rsidRDefault="00A87BFF" w:rsidP="004A4398">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sidRPr="004A4398">
        <w:rPr>
          <w:rFonts w:ascii="Simplified Arabic" w:hAnsi="Simplified Arabic" w:cs="Simplified Arabic" w:hint="cs"/>
          <w:sz w:val="24"/>
          <w:szCs w:val="24"/>
          <w:rtl/>
        </w:rPr>
        <w:t>عودة</w:t>
      </w:r>
      <w:r>
        <w:rPr>
          <w:rFonts w:ascii="Simplified Arabic" w:hAnsi="Simplified Arabic" w:cs="Simplified Arabic"/>
          <w:sz w:val="24"/>
          <w:szCs w:val="24"/>
          <w:rtl/>
        </w:rPr>
        <w:t>بوسحابة ، مرجع س</w:t>
      </w:r>
      <w:r>
        <w:rPr>
          <w:rFonts w:ascii="Simplified Arabic" w:hAnsi="Simplified Arabic" w:cs="Simplified Arabic" w:hint="cs"/>
          <w:sz w:val="24"/>
          <w:szCs w:val="24"/>
          <w:rtl/>
        </w:rPr>
        <w:t>ا</w:t>
      </w:r>
      <w:r>
        <w:rPr>
          <w:rFonts w:ascii="Simplified Arabic" w:hAnsi="Simplified Arabic" w:cs="Simplified Arabic"/>
          <w:sz w:val="24"/>
          <w:szCs w:val="24"/>
          <w:rtl/>
        </w:rPr>
        <w:t xml:space="preserve">بق </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ص28</w:t>
      </w:r>
      <w:r>
        <w:rPr>
          <w:rFonts w:ascii="Simplified Arabic" w:hAnsi="Simplified Arabic" w:cs="Simplified Arabic" w:hint="cs"/>
          <w:sz w:val="24"/>
          <w:szCs w:val="24"/>
          <w:rtl/>
        </w:rPr>
        <w:t xml:space="preserve"> ، </w:t>
      </w:r>
      <w:r>
        <w:rPr>
          <w:rFonts w:ascii="Simplified Arabic" w:hAnsi="Simplified Arabic" w:cs="Simplified Arabic"/>
          <w:sz w:val="24"/>
          <w:szCs w:val="24"/>
          <w:rtl/>
        </w:rPr>
        <w:t>29.</w:t>
      </w:r>
    </w:p>
  </w:footnote>
  <w:footnote w:id="60">
    <w:p w:rsidR="00A87BFF" w:rsidRDefault="00A87BFF" w:rsidP="004A4398">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فاطمة الزهراء تاتي</w:t>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 xml:space="preserve"> مرجع س</w:t>
      </w:r>
      <w:r>
        <w:rPr>
          <w:rFonts w:ascii="Simplified Arabic" w:hAnsi="Simplified Arabic" w:cs="Simplified Arabic" w:hint="cs"/>
          <w:sz w:val="24"/>
          <w:szCs w:val="24"/>
          <w:rtl/>
          <w:lang w:bidi="ar-DZ"/>
        </w:rPr>
        <w:t>ا</w:t>
      </w:r>
      <w:r>
        <w:rPr>
          <w:rFonts w:ascii="Simplified Arabic" w:hAnsi="Simplified Arabic" w:cs="Simplified Arabic"/>
          <w:sz w:val="24"/>
          <w:szCs w:val="24"/>
          <w:rtl/>
          <w:lang w:bidi="ar-DZ"/>
        </w:rPr>
        <w:t xml:space="preserve">بق </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ص43.</w:t>
      </w:r>
    </w:p>
  </w:footnote>
  <w:footnote w:id="61">
    <w:p w:rsidR="00A87BFF" w:rsidRDefault="00A87BFF">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سامي بوشقرة</w:t>
      </w:r>
      <w:r w:rsidRPr="004A4398">
        <w:rPr>
          <w:rFonts w:ascii="Simplified Arabic" w:hAnsi="Simplified Arabic" w:cs="Simplified Arabic"/>
          <w:b/>
          <w:bCs/>
          <w:sz w:val="24"/>
          <w:szCs w:val="24"/>
          <w:rtl/>
          <w:lang w:bidi="ar-DZ"/>
        </w:rPr>
        <w:t>،</w:t>
      </w:r>
      <w:r w:rsidRPr="004A4398">
        <w:rPr>
          <w:rFonts w:ascii="Simplified Arabic" w:hAnsi="Simplified Arabic" w:cs="Simplified Arabic" w:hint="cs"/>
          <w:b/>
          <w:bCs/>
          <w:sz w:val="24"/>
          <w:szCs w:val="24"/>
          <w:rtl/>
          <w:lang w:bidi="ar-DZ"/>
        </w:rPr>
        <w:t xml:space="preserve">"  </w:t>
      </w:r>
      <w:r w:rsidRPr="004A4398">
        <w:rPr>
          <w:rFonts w:ascii="Simplified Arabic" w:hAnsi="Simplified Arabic" w:cs="Simplified Arabic"/>
          <w:b/>
          <w:bCs/>
          <w:sz w:val="24"/>
          <w:szCs w:val="24"/>
          <w:rtl/>
          <w:lang w:bidi="ar-DZ"/>
        </w:rPr>
        <w:t>مدى مساهمة تأمين الحريق و تأمين انكسار الآلات في حماية ممتلكات المؤسسة</w:t>
      </w:r>
      <w:r w:rsidRPr="004A4398">
        <w:rPr>
          <w:rFonts w:ascii="Simplified Arabic" w:hAnsi="Simplified Arabic" w:cs="Simplified Arabic" w:hint="cs"/>
          <w:b/>
          <w:bCs/>
          <w:sz w:val="24"/>
          <w:szCs w:val="24"/>
          <w:rtl/>
          <w:lang w:bidi="ar-DZ"/>
        </w:rPr>
        <w:t xml:space="preserve"> "</w:t>
      </w:r>
      <w:r>
        <w:rPr>
          <w:rFonts w:ascii="Simplified Arabic" w:hAnsi="Simplified Arabic" w:cs="Simplified Arabic"/>
          <w:sz w:val="24"/>
          <w:szCs w:val="24"/>
          <w:rtl/>
          <w:lang w:bidi="ar-DZ"/>
        </w:rPr>
        <w:t>،مذكرة مكملة ضمن متطلبات نيل شهادة ماستر أكاديمي في العلوم الإقتصادية ،</w:t>
      </w:r>
      <w:r>
        <w:rPr>
          <w:rFonts w:ascii="Simplified Arabic" w:hAnsi="Simplified Arabic" w:cs="Simplified Arabic"/>
          <w:sz w:val="24"/>
          <w:szCs w:val="24"/>
          <w:lang w:bidi="ar-DZ"/>
        </w:rPr>
        <w:t>2013/1014</w:t>
      </w:r>
      <w:r>
        <w:rPr>
          <w:rFonts w:ascii="Simplified Arabic" w:hAnsi="Simplified Arabic" w:cs="Simplified Arabic"/>
          <w:sz w:val="24"/>
          <w:szCs w:val="24"/>
          <w:rtl/>
          <w:lang w:bidi="ar-DZ"/>
        </w:rPr>
        <w:t>ص</w:t>
      </w:r>
      <w:r>
        <w:rPr>
          <w:rFonts w:ascii="Simplified Arabic" w:hAnsi="Simplified Arabic" w:cs="Simplified Arabic"/>
          <w:sz w:val="24"/>
          <w:szCs w:val="24"/>
          <w:lang w:bidi="ar-DZ"/>
        </w:rPr>
        <w:t>52</w:t>
      </w:r>
      <w:r>
        <w:rPr>
          <w:rFonts w:ascii="Simplified Arabic" w:hAnsi="Simplified Arabic" w:cs="Simplified Arabic"/>
          <w:sz w:val="24"/>
          <w:szCs w:val="24"/>
          <w:rtl/>
          <w:lang w:bidi="ar-DZ"/>
        </w:rPr>
        <w:t>.</w:t>
      </w:r>
    </w:p>
  </w:footnote>
  <w:footnote w:id="62">
    <w:p w:rsidR="00A87BFF" w:rsidRDefault="00A87BFF" w:rsidP="00893470">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يوسف حجيم الطائي،</w:t>
      </w:r>
      <w:r>
        <w:rPr>
          <w:rFonts w:ascii="Simplified Arabic" w:hAnsi="Simplified Arabic" w:cs="Simplified Arabic" w:hint="cs"/>
          <w:sz w:val="24"/>
          <w:szCs w:val="24"/>
          <w:rtl/>
          <w:lang w:bidi="ar-DZ"/>
        </w:rPr>
        <w:t xml:space="preserve"> مرجع السابق ،</w:t>
      </w:r>
      <w:r>
        <w:rPr>
          <w:rFonts w:ascii="Simplified Arabic" w:hAnsi="Simplified Arabic" w:cs="Simplified Arabic"/>
          <w:sz w:val="24"/>
          <w:szCs w:val="24"/>
          <w:rtl/>
          <w:lang w:bidi="ar-DZ"/>
        </w:rPr>
        <w:t xml:space="preserve"> ص</w:t>
      </w:r>
      <w:r>
        <w:rPr>
          <w:rFonts w:ascii="Simplified Arabic" w:hAnsi="Simplified Arabic" w:cs="Simplified Arabic"/>
          <w:sz w:val="24"/>
          <w:szCs w:val="24"/>
          <w:lang w:bidi="ar-DZ"/>
        </w:rPr>
        <w:t>16</w:t>
      </w:r>
      <w:r>
        <w:rPr>
          <w:rFonts w:ascii="Simplified Arabic" w:hAnsi="Simplified Arabic" w:cs="Simplified Arabic"/>
          <w:sz w:val="24"/>
          <w:szCs w:val="24"/>
          <w:rtl/>
          <w:lang w:bidi="ar-DZ"/>
        </w:rPr>
        <w:t>.</w:t>
      </w:r>
    </w:p>
    <w:p w:rsidR="00A87BFF" w:rsidRDefault="00A87BFF">
      <w:pPr>
        <w:pStyle w:val="Notedebasdepage"/>
        <w:bidi/>
        <w:jc w:val="lowKashida"/>
        <w:rPr>
          <w:rFonts w:ascii="Simplified Arabic" w:hAnsi="Simplified Arabic" w:cs="Simplified Arabic"/>
          <w:sz w:val="24"/>
          <w:szCs w:val="24"/>
          <w:lang w:bidi="ar-DZ"/>
        </w:rPr>
      </w:pPr>
    </w:p>
  </w:footnote>
  <w:footnote w:id="63">
    <w:p w:rsidR="00A87BFF" w:rsidRDefault="00A87BFF" w:rsidP="00893470">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hint="cs"/>
          <w:sz w:val="24"/>
          <w:szCs w:val="24"/>
          <w:rtl/>
          <w:lang w:bidi="ar-DZ"/>
        </w:rPr>
        <w:t>جميلة شلابي</w:t>
      </w:r>
      <w:r w:rsidRPr="00893470">
        <w:rPr>
          <w:rFonts w:ascii="Simplified Arabic" w:hAnsi="Simplified Arabic" w:cs="Simplified Arabic"/>
          <w:b/>
          <w:bCs/>
          <w:sz w:val="24"/>
          <w:szCs w:val="24"/>
          <w:rtl/>
          <w:lang w:bidi="ar-DZ"/>
        </w:rPr>
        <w:t>،</w:t>
      </w:r>
      <w:r w:rsidRPr="00893470">
        <w:rPr>
          <w:rFonts w:hAnsi="Simplified Arabic" w:cs="Simplified Arabic"/>
          <w:b/>
          <w:bCs/>
          <w:sz w:val="24"/>
          <w:szCs w:val="24"/>
          <w:rtl/>
          <w:lang w:val="en-US" w:bidi="ar-DZ"/>
        </w:rPr>
        <w:t>"</w:t>
      </w:r>
      <w:r w:rsidRPr="00893470">
        <w:rPr>
          <w:rFonts w:ascii="Simplified Arabic" w:hAnsi="Simplified Arabic" w:cs="Simplified Arabic"/>
          <w:b/>
          <w:bCs/>
          <w:sz w:val="24"/>
          <w:szCs w:val="24"/>
          <w:rtl/>
          <w:lang w:bidi="ar-DZ"/>
        </w:rPr>
        <w:t>التأمين من الحرائق</w:t>
      </w:r>
      <w:r w:rsidRPr="00893470">
        <w:rPr>
          <w:rFonts w:hAnsi="Simplified Arabic" w:cs="Simplified Arabic"/>
          <w:b/>
          <w:bCs/>
          <w:sz w:val="24"/>
          <w:szCs w:val="24"/>
          <w:rtl/>
          <w:lang w:val="en-US" w:bidi="ar-DZ"/>
        </w:rPr>
        <w:t>"</w:t>
      </w:r>
      <w:r>
        <w:rPr>
          <w:rFonts w:ascii="Simplified Arabic" w:hAnsi="Simplified Arabic" w:cs="Simplified Arabic"/>
          <w:sz w:val="24"/>
          <w:szCs w:val="24"/>
          <w:rtl/>
          <w:lang w:bidi="ar-DZ"/>
        </w:rPr>
        <w:t>،مذكرة التخرج لنيل شهادة الليسانس،</w:t>
      </w:r>
      <w:r>
        <w:rPr>
          <w:rFonts w:ascii="Simplified Arabic" w:hAnsi="Simplified Arabic" w:cs="Simplified Arabic"/>
          <w:sz w:val="24"/>
          <w:szCs w:val="24"/>
        </w:rPr>
        <w:t>2004</w:t>
      </w:r>
      <w:r>
        <w:rPr>
          <w:rFonts w:ascii="Simplified Arabic" w:hAnsi="Simplified Arabic" w:cs="Simplified Arabic" w:hint="cs"/>
          <w:sz w:val="24"/>
          <w:szCs w:val="24"/>
          <w:rtl/>
        </w:rPr>
        <w:t xml:space="preserve"> ،</w:t>
      </w:r>
      <w:r>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48-50 .</w:t>
      </w:r>
    </w:p>
  </w:footnote>
  <w:footnote w:id="64">
    <w:p w:rsidR="00A87BFF" w:rsidRDefault="00A87BFF" w:rsidP="00893470">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عز الدين فلاح،مرجع س</w:t>
      </w:r>
      <w:r>
        <w:rPr>
          <w:rFonts w:ascii="Simplified Arabic" w:hAnsi="Simplified Arabic" w:cs="Simplified Arabic" w:hint="cs"/>
          <w:sz w:val="24"/>
          <w:szCs w:val="24"/>
          <w:rtl/>
          <w:lang w:bidi="ar-DZ"/>
        </w:rPr>
        <w:t>ا</w:t>
      </w:r>
      <w:r>
        <w:rPr>
          <w:rFonts w:ascii="Simplified Arabic" w:hAnsi="Simplified Arabic" w:cs="Simplified Arabic"/>
          <w:sz w:val="24"/>
          <w:szCs w:val="24"/>
          <w:rtl/>
          <w:lang w:bidi="ar-DZ"/>
        </w:rPr>
        <w:t xml:space="preserve">بق </w:t>
      </w:r>
      <w:r>
        <w:rPr>
          <w:rFonts w:ascii="Simplified Arabic" w:hAnsi="Simplified Arabic" w:cs="Simplified Arabic" w:hint="cs"/>
          <w:sz w:val="24"/>
          <w:szCs w:val="24"/>
          <w:rtl/>
          <w:lang w:bidi="ar-DZ"/>
        </w:rPr>
        <w:t xml:space="preserve">، ص  97 . </w:t>
      </w:r>
    </w:p>
  </w:footnote>
  <w:footnote w:id="65">
    <w:p w:rsidR="00A87BFF" w:rsidRDefault="00A87BFF" w:rsidP="00983E84">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على محمود بدوي، التأمين دراسة تطبيقية، دار الفكر الجامعي</w:t>
      </w:r>
      <w:r>
        <w:rPr>
          <w:rFonts w:ascii="Simplified Arabic" w:hAnsi="Simplified Arabic" w:cs="Simplified Arabic" w:hint="cs"/>
          <w:sz w:val="24"/>
          <w:szCs w:val="24"/>
          <w:rtl/>
          <w:lang w:bidi="ar-DZ"/>
        </w:rPr>
        <w:t xml:space="preserve"> ، الاسكندرية </w:t>
      </w:r>
      <w:r>
        <w:rPr>
          <w:rFonts w:ascii="Simplified Arabic" w:hAnsi="Simplified Arabic" w:cs="Simplified Arabic"/>
          <w:sz w:val="24"/>
          <w:szCs w:val="24"/>
          <w:rtl/>
          <w:lang w:bidi="ar-DZ"/>
        </w:rPr>
        <w:t>،</w:t>
      </w:r>
      <w:r>
        <w:rPr>
          <w:rFonts w:ascii="Simplified Arabic" w:hAnsi="Simplified Arabic" w:cs="Simplified Arabic"/>
          <w:sz w:val="24"/>
          <w:szCs w:val="24"/>
          <w:lang w:bidi="ar-DZ"/>
        </w:rPr>
        <w:t>2009</w:t>
      </w:r>
      <w:r>
        <w:rPr>
          <w:rFonts w:ascii="Simplified Arabic" w:hAnsi="Simplified Arabic" w:cs="Simplified Arabic"/>
          <w:sz w:val="24"/>
          <w:szCs w:val="24"/>
          <w:rtl/>
          <w:lang w:bidi="ar-DZ"/>
        </w:rPr>
        <w:t>، ص</w:t>
      </w:r>
      <w:r>
        <w:rPr>
          <w:rFonts w:ascii="Simplified Arabic" w:hAnsi="Simplified Arabic" w:cs="Simplified Arabic"/>
          <w:sz w:val="24"/>
          <w:szCs w:val="24"/>
          <w:lang w:bidi="ar-DZ"/>
        </w:rPr>
        <w:t>120</w:t>
      </w:r>
      <w:r>
        <w:rPr>
          <w:rFonts w:ascii="Simplified Arabic" w:hAnsi="Simplified Arabic" w:cs="Simplified Arabic" w:hint="cs"/>
          <w:sz w:val="24"/>
          <w:szCs w:val="24"/>
          <w:rtl/>
          <w:lang w:bidi="ar-DZ"/>
        </w:rPr>
        <w:t xml:space="preserve"> .</w:t>
      </w:r>
    </w:p>
  </w:footnote>
  <w:footnote w:id="66">
    <w:p w:rsidR="00A87BFF" w:rsidRDefault="00A87BFF" w:rsidP="00983E84">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فاطمة الزهراء تاتي</w:t>
      </w:r>
      <w:r>
        <w:rPr>
          <w:rFonts w:ascii="Simplified Arabic" w:hAnsi="Simplified Arabic" w:cs="Simplified Arabic" w:hint="cs"/>
          <w:sz w:val="24"/>
          <w:szCs w:val="24"/>
          <w:rtl/>
          <w:lang w:bidi="ar-DZ"/>
        </w:rPr>
        <w:t xml:space="preserve"> ، مرجع سابق ، </w:t>
      </w:r>
      <w:r>
        <w:rPr>
          <w:rFonts w:ascii="Simplified Arabic" w:hAnsi="Simplified Arabic" w:cs="Simplified Arabic"/>
          <w:sz w:val="24"/>
          <w:szCs w:val="24"/>
          <w:rtl/>
          <w:lang w:bidi="ar-DZ"/>
        </w:rPr>
        <w:t>ص</w:t>
      </w:r>
      <w:r>
        <w:rPr>
          <w:rFonts w:ascii="Simplified Arabic" w:hAnsi="Simplified Arabic" w:cs="Simplified Arabic"/>
          <w:sz w:val="24"/>
          <w:szCs w:val="24"/>
          <w:lang w:bidi="ar-DZ"/>
        </w:rPr>
        <w:t>52</w:t>
      </w:r>
      <w:r>
        <w:rPr>
          <w:rFonts w:ascii="Simplified Arabic" w:hAnsi="Simplified Arabic" w:cs="Simplified Arabic" w:hint="cs"/>
          <w:sz w:val="24"/>
          <w:szCs w:val="24"/>
          <w:rtl/>
          <w:lang w:bidi="ar-DZ"/>
        </w:rPr>
        <w:t xml:space="preserve"> .  </w:t>
      </w:r>
    </w:p>
    <w:p w:rsidR="00A87BFF" w:rsidRDefault="00A87BFF">
      <w:pPr>
        <w:pStyle w:val="Notedebasdepage"/>
        <w:bidi/>
        <w:jc w:val="lowKashida"/>
        <w:rPr>
          <w:rFonts w:ascii="Simplified Arabic" w:hAnsi="Simplified Arabic" w:cs="Simplified Arabic"/>
          <w:sz w:val="24"/>
          <w:szCs w:val="24"/>
          <w:rtl/>
          <w:lang w:bidi="ar-DZ"/>
        </w:rPr>
      </w:pPr>
    </w:p>
  </w:footnote>
  <w:footnote w:id="67">
    <w:p w:rsidR="00A87BFF" w:rsidRDefault="00A87BFF" w:rsidP="00983E84">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sidRPr="00983E84">
        <w:rPr>
          <w:rFonts w:ascii="Simplified Arabic" w:hAnsi="Simplified Arabic" w:cs="Simplified Arabic" w:hint="cs"/>
          <w:sz w:val="24"/>
          <w:szCs w:val="24"/>
          <w:rtl/>
        </w:rPr>
        <w:t>يمينة</w:t>
      </w:r>
      <w:r>
        <w:rPr>
          <w:rFonts w:ascii="Simplified Arabic" w:hAnsi="Simplified Arabic" w:cs="Simplified Arabic"/>
          <w:sz w:val="24"/>
          <w:szCs w:val="24"/>
          <w:rtl/>
          <w:lang w:bidi="ar-DZ"/>
        </w:rPr>
        <w:t xml:space="preserve">فراح </w:t>
      </w:r>
      <w:r>
        <w:rPr>
          <w:rFonts w:ascii="Simplified Arabic" w:hAnsi="Simplified Arabic" w:cs="Simplified Arabic" w:hint="cs"/>
          <w:sz w:val="24"/>
          <w:szCs w:val="24"/>
          <w:rtl/>
          <w:lang w:bidi="ar-DZ"/>
        </w:rPr>
        <w:t xml:space="preserve">، </w:t>
      </w:r>
      <w:r w:rsidRPr="00983E84">
        <w:rPr>
          <w:rFonts w:ascii="Simplified Arabic" w:hAnsi="Simplified Arabic" w:cs="Simplified Arabic" w:hint="cs"/>
          <w:b/>
          <w:bCs/>
          <w:sz w:val="24"/>
          <w:szCs w:val="24"/>
          <w:rtl/>
          <w:lang w:bidi="ar-DZ"/>
        </w:rPr>
        <w:t xml:space="preserve">" </w:t>
      </w:r>
      <w:r w:rsidRPr="00983E84">
        <w:rPr>
          <w:rFonts w:ascii="Simplified Arabic" w:hAnsi="Simplified Arabic" w:cs="Simplified Arabic"/>
          <w:b/>
          <w:bCs/>
          <w:sz w:val="24"/>
          <w:szCs w:val="24"/>
          <w:rtl/>
          <w:lang w:bidi="ar-DZ"/>
        </w:rPr>
        <w:t>تسويق خدمة التأمين لمواجهة أخطار الكوارث الطبيعية</w:t>
      </w:r>
      <w:r w:rsidRPr="00983E84">
        <w:rPr>
          <w:rFonts w:ascii="Simplified Arabic" w:hAnsi="Simplified Arabic" w:cs="Simplified Arabic" w:hint="cs"/>
          <w:b/>
          <w:bCs/>
          <w:sz w:val="24"/>
          <w:szCs w:val="24"/>
          <w:rtl/>
          <w:lang w:bidi="ar-DZ"/>
        </w:rPr>
        <w:t>"</w:t>
      </w:r>
      <w:r>
        <w:rPr>
          <w:rFonts w:ascii="Simplified Arabic" w:hAnsi="Simplified Arabic" w:cs="Simplified Arabic"/>
          <w:sz w:val="24"/>
          <w:szCs w:val="24"/>
          <w:rtl/>
          <w:lang w:bidi="ar-DZ"/>
        </w:rPr>
        <w:t xml:space="preserve"> ،مذكرة تخرج ضمن متطلبات نيل شهادة الليسانس في العلوم التجارية ،</w:t>
      </w:r>
      <w:r>
        <w:rPr>
          <w:rFonts w:ascii="Simplified Arabic" w:hAnsi="Simplified Arabic" w:cs="Simplified Arabic"/>
          <w:sz w:val="24"/>
          <w:szCs w:val="24"/>
          <w:lang w:bidi="ar-DZ"/>
        </w:rPr>
        <w:t>2003/2004</w:t>
      </w:r>
      <w:r>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37-40 .</w:t>
      </w:r>
    </w:p>
    <w:p w:rsidR="00A87BFF" w:rsidRDefault="00A87BFF">
      <w:pPr>
        <w:pStyle w:val="Notedebasdepage"/>
        <w:bidi/>
        <w:jc w:val="lowKashida"/>
        <w:rPr>
          <w:rFonts w:ascii="Simplified Arabic" w:hAnsi="Simplified Arabic" w:cs="Simplified Arabic"/>
          <w:sz w:val="24"/>
          <w:szCs w:val="24"/>
          <w:lang w:bidi="ar-DZ"/>
        </w:rPr>
      </w:pPr>
    </w:p>
  </w:footnote>
  <w:footnote w:id="68">
    <w:p w:rsidR="00A87BFF" w:rsidRPr="000E70BB" w:rsidRDefault="00A87BFF" w:rsidP="000E70BB">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عبود تيتي،</w:t>
      </w:r>
      <w:r w:rsidRPr="000E70BB">
        <w:rPr>
          <w:rFonts w:ascii="Simplified Arabic" w:hAnsi="Simplified Arabic" w:cs="Simplified Arabic" w:hint="cs"/>
          <w:b/>
          <w:bCs/>
          <w:sz w:val="24"/>
          <w:szCs w:val="24"/>
          <w:rtl/>
          <w:lang w:bidi="ar-DZ"/>
        </w:rPr>
        <w:t xml:space="preserve">" </w:t>
      </w:r>
      <w:r w:rsidRPr="000E70BB">
        <w:rPr>
          <w:rFonts w:ascii="Simplified Arabic" w:hAnsi="Simplified Arabic" w:cs="Simplified Arabic"/>
          <w:b/>
          <w:bCs/>
          <w:sz w:val="24"/>
          <w:szCs w:val="24"/>
          <w:rtl/>
          <w:lang w:bidi="ar-DZ"/>
        </w:rPr>
        <w:t>تأمين الكوارث الطبيعية في الجزائر واقع و آفاق</w:t>
      </w:r>
      <w:r w:rsidRPr="000E70BB">
        <w:rPr>
          <w:rFonts w:ascii="Simplified Arabic" w:hAnsi="Simplified Arabic" w:cs="Simplified Arabic" w:hint="cs"/>
          <w:b/>
          <w:bCs/>
          <w:sz w:val="24"/>
          <w:szCs w:val="24"/>
          <w:rtl/>
          <w:lang w:bidi="ar-DZ"/>
        </w:rPr>
        <w:t xml:space="preserve"> "</w:t>
      </w:r>
      <w:r>
        <w:rPr>
          <w:rFonts w:ascii="Simplified Arabic" w:hAnsi="Simplified Arabic" w:cs="Simplified Arabic"/>
          <w:sz w:val="24"/>
          <w:szCs w:val="24"/>
          <w:rtl/>
          <w:lang w:bidi="ar-DZ"/>
        </w:rPr>
        <w:t>،مذكرة مقدمة لنيل شهادة الماستر،</w:t>
      </w:r>
      <w:r>
        <w:rPr>
          <w:rFonts w:ascii="Simplified Arabic" w:hAnsi="Simplified Arabic" w:cs="Simplified Arabic"/>
          <w:sz w:val="24"/>
          <w:szCs w:val="24"/>
          <w:lang w:bidi="ar-DZ"/>
        </w:rPr>
        <w:t>2012/2013,</w:t>
      </w:r>
      <w:r>
        <w:rPr>
          <w:rFonts w:ascii="Simplified Arabic" w:hAnsi="Simplified Arabic" w:cs="Simplified Arabic" w:hint="cs"/>
          <w:sz w:val="24"/>
          <w:szCs w:val="24"/>
          <w:rtl/>
          <w:lang w:bidi="ar-DZ"/>
        </w:rPr>
        <w:t xml:space="preserve"> ، 89-92.</w:t>
      </w:r>
    </w:p>
    <w:p w:rsidR="00A87BFF" w:rsidRDefault="00A87BFF">
      <w:pPr>
        <w:pStyle w:val="Notedebasdepage"/>
        <w:bidi/>
        <w:jc w:val="lowKashida"/>
        <w:rPr>
          <w:rFonts w:ascii="Simplified Arabic" w:hAnsi="Simplified Arabic" w:cs="Simplified Arabic"/>
          <w:sz w:val="24"/>
          <w:szCs w:val="24"/>
          <w:rtl/>
          <w:lang w:bidi="ar-DZ"/>
        </w:rPr>
      </w:pPr>
    </w:p>
  </w:footnote>
  <w:footnote w:id="69">
    <w:p w:rsidR="00A87BFF" w:rsidRDefault="00A87BFF" w:rsidP="000D712B">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rPr>
        <w:t xml:space="preserve"> عبد الغني رحال</w:t>
      </w:r>
      <w:r w:rsidRPr="000D712B">
        <w:rPr>
          <w:rFonts w:ascii="Simplified Arabic" w:hAnsi="Simplified Arabic" w:cs="Simplified Arabic"/>
          <w:b/>
          <w:bCs/>
          <w:sz w:val="24"/>
          <w:szCs w:val="24"/>
          <w:rtl/>
        </w:rPr>
        <w:t>،</w:t>
      </w:r>
      <w:r w:rsidRPr="000D712B">
        <w:rPr>
          <w:rFonts w:ascii="Simplified Arabic" w:hAnsi="Simplified Arabic" w:cs="Simplified Arabic" w:hint="cs"/>
          <w:b/>
          <w:bCs/>
          <w:sz w:val="24"/>
          <w:szCs w:val="24"/>
          <w:rtl/>
        </w:rPr>
        <w:t xml:space="preserve">" </w:t>
      </w:r>
      <w:r w:rsidRPr="000D712B">
        <w:rPr>
          <w:rFonts w:ascii="Simplified Arabic" w:hAnsi="Simplified Arabic" w:cs="Simplified Arabic"/>
          <w:b/>
          <w:bCs/>
          <w:sz w:val="24"/>
          <w:szCs w:val="24"/>
          <w:rtl/>
        </w:rPr>
        <w:t xml:space="preserve"> تأمين المسؤولية العشرية للمقاول والمهندس المعماري</w:t>
      </w:r>
      <w:r w:rsidRPr="000D712B">
        <w:rPr>
          <w:rFonts w:ascii="Simplified Arabic" w:hAnsi="Simplified Arabic" w:cs="Simplified Arabic" w:hint="cs"/>
          <w:b/>
          <w:bCs/>
          <w:sz w:val="24"/>
          <w:szCs w:val="24"/>
          <w:rtl/>
        </w:rPr>
        <w:t xml:space="preserve"> " </w:t>
      </w:r>
      <w:r w:rsidRPr="000D712B">
        <w:rPr>
          <w:rFonts w:ascii="Simplified Arabic" w:hAnsi="Simplified Arabic" w:cs="Simplified Arabic"/>
          <w:b/>
          <w:bCs/>
          <w:sz w:val="24"/>
          <w:szCs w:val="24"/>
          <w:rtl/>
        </w:rPr>
        <w:t>،</w:t>
      </w:r>
      <w:r>
        <w:rPr>
          <w:rFonts w:ascii="Simplified Arabic" w:hAnsi="Simplified Arabic" w:cs="Simplified Arabic"/>
          <w:sz w:val="24"/>
          <w:szCs w:val="24"/>
          <w:rtl/>
        </w:rPr>
        <w:t xml:space="preserve"> مذكرة مكملة ضمن متطلبات نيل شهادة الماستر،2013/2014، ص35</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36</w:t>
      </w:r>
      <w:r>
        <w:rPr>
          <w:rFonts w:ascii="Simplified Arabic" w:hAnsi="Simplified Arabic" w:cs="Simplified Arabic" w:hint="cs"/>
          <w:sz w:val="24"/>
          <w:szCs w:val="24"/>
          <w:rtl/>
        </w:rPr>
        <w:t xml:space="preserve"> . </w:t>
      </w:r>
    </w:p>
  </w:footnote>
  <w:footnote w:id="70">
    <w:p w:rsidR="00A87BFF" w:rsidRDefault="00A87BFF" w:rsidP="000D712B">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sidRPr="000D712B">
        <w:rPr>
          <w:rFonts w:ascii="Simplified Arabic" w:hAnsi="Simplified Arabic" w:cs="Simplified Arabic" w:hint="cs"/>
          <w:sz w:val="24"/>
          <w:szCs w:val="24"/>
          <w:rtl/>
        </w:rPr>
        <w:t>سمية</w:t>
      </w:r>
      <w:r>
        <w:rPr>
          <w:rFonts w:ascii="Simplified Arabic" w:hAnsi="Simplified Arabic" w:cs="Simplified Arabic"/>
          <w:sz w:val="24"/>
          <w:szCs w:val="24"/>
          <w:rtl/>
          <w:lang w:bidi="ar-DZ"/>
        </w:rPr>
        <w:t>مكربش ،</w:t>
      </w:r>
      <w:r w:rsidRPr="000D712B">
        <w:rPr>
          <w:rFonts w:ascii="Simplified Arabic" w:hAnsi="Simplified Arabic" w:cs="Simplified Arabic" w:hint="cs"/>
          <w:b/>
          <w:bCs/>
          <w:sz w:val="24"/>
          <w:szCs w:val="24"/>
          <w:rtl/>
          <w:lang w:bidi="ar-DZ"/>
        </w:rPr>
        <w:t>"</w:t>
      </w:r>
      <w:r w:rsidRPr="000D712B">
        <w:rPr>
          <w:rFonts w:ascii="Simplified Arabic" w:hAnsi="Simplified Arabic" w:cs="Simplified Arabic"/>
          <w:b/>
          <w:bCs/>
          <w:sz w:val="24"/>
          <w:szCs w:val="24"/>
          <w:rtl/>
          <w:lang w:bidi="ar-DZ"/>
        </w:rPr>
        <w:t xml:space="preserve"> مقياس أنظمة التعويض في القانون المدني والتشريعات الخاصة</w:t>
      </w:r>
      <w:r w:rsidRPr="000D712B">
        <w:rPr>
          <w:rFonts w:ascii="Simplified Arabic" w:hAnsi="Simplified Arabic" w:cs="Simplified Arabic" w:hint="cs"/>
          <w:b/>
          <w:bCs/>
          <w:sz w:val="24"/>
          <w:szCs w:val="24"/>
          <w:rtl/>
          <w:lang w:bidi="ar-DZ"/>
        </w:rPr>
        <w:t xml:space="preserve"> " </w:t>
      </w:r>
      <w:r>
        <w:rPr>
          <w:rFonts w:ascii="Simplified Arabic" w:hAnsi="Simplified Arabic" w:cs="Simplified Arabic"/>
          <w:sz w:val="24"/>
          <w:szCs w:val="24"/>
          <w:rtl/>
          <w:lang w:bidi="ar-DZ"/>
        </w:rPr>
        <w:t>، ملخص دروس تطبيقية موجه لطلبة السنة الثانية ماستر،</w:t>
      </w:r>
      <w:r>
        <w:rPr>
          <w:rFonts w:ascii="Simplified Arabic" w:hAnsi="Simplified Arabic" w:cs="Simplified Arabic"/>
          <w:sz w:val="24"/>
          <w:szCs w:val="24"/>
          <w:lang w:bidi="ar-DZ"/>
        </w:rPr>
        <w:t>2021/2022</w:t>
      </w:r>
      <w:r>
        <w:rPr>
          <w:rFonts w:ascii="Simplified Arabic" w:hAnsi="Simplified Arabic" w:cs="Simplified Arabic"/>
          <w:sz w:val="24"/>
          <w:szCs w:val="24"/>
          <w:rtl/>
          <w:lang w:bidi="ar-DZ"/>
        </w:rPr>
        <w:t>، ص</w:t>
      </w:r>
      <w:r>
        <w:rPr>
          <w:rFonts w:ascii="Simplified Arabic" w:hAnsi="Simplified Arabic" w:cs="Simplified Arabic"/>
          <w:sz w:val="24"/>
          <w:szCs w:val="24"/>
          <w:lang w:bidi="ar-DZ"/>
        </w:rPr>
        <w:t>3</w:t>
      </w:r>
      <w:r>
        <w:rPr>
          <w:rFonts w:ascii="Simplified Arabic" w:hAnsi="Simplified Arabic" w:cs="Simplified Arabic" w:hint="cs"/>
          <w:sz w:val="24"/>
          <w:szCs w:val="24"/>
          <w:rtl/>
          <w:lang w:bidi="ar-DZ"/>
        </w:rPr>
        <w:t xml:space="preserve">  .</w:t>
      </w:r>
    </w:p>
  </w:footnote>
  <w:footnote w:id="71">
    <w:p w:rsidR="00A87BFF" w:rsidRDefault="00A87BFF" w:rsidP="000D712B">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 xml:space="preserve">فاطمة الزهراء تاتي، </w:t>
      </w:r>
      <w:r>
        <w:rPr>
          <w:rFonts w:ascii="Simplified Arabic" w:hAnsi="Simplified Arabic" w:cs="Simplified Arabic" w:hint="cs"/>
          <w:sz w:val="24"/>
          <w:szCs w:val="24"/>
          <w:rtl/>
          <w:lang w:bidi="ar-DZ"/>
        </w:rPr>
        <w:t>مرجع سابق ،</w:t>
      </w:r>
      <w:r>
        <w:rPr>
          <w:rFonts w:ascii="Simplified Arabic" w:hAnsi="Simplified Arabic" w:cs="Simplified Arabic"/>
          <w:sz w:val="24"/>
          <w:szCs w:val="24"/>
          <w:rtl/>
          <w:lang w:bidi="ar-DZ"/>
        </w:rPr>
        <w:t xml:space="preserve"> ص</w:t>
      </w:r>
      <w:r>
        <w:rPr>
          <w:rFonts w:ascii="Simplified Arabic" w:hAnsi="Simplified Arabic" w:cs="Simplified Arabic"/>
          <w:sz w:val="24"/>
          <w:szCs w:val="24"/>
        </w:rPr>
        <w:t>65</w:t>
      </w:r>
      <w:r>
        <w:rPr>
          <w:rFonts w:ascii="Simplified Arabic" w:hAnsi="Simplified Arabic" w:cs="Simplified Arabic" w:hint="cs"/>
          <w:sz w:val="24"/>
          <w:szCs w:val="24"/>
          <w:rtl/>
        </w:rPr>
        <w:t xml:space="preserve"> .</w:t>
      </w:r>
    </w:p>
    <w:p w:rsidR="00A87BFF" w:rsidRDefault="00A87BFF">
      <w:pPr>
        <w:pStyle w:val="Notedebasdepage"/>
        <w:bidi/>
        <w:jc w:val="lowKashida"/>
        <w:rPr>
          <w:rFonts w:ascii="Simplified Arabic" w:hAnsi="Simplified Arabic" w:cs="Simplified Arabic"/>
          <w:sz w:val="24"/>
          <w:szCs w:val="24"/>
          <w:rtl/>
          <w:lang w:bidi="ar-DZ"/>
        </w:rPr>
      </w:pPr>
    </w:p>
  </w:footnote>
  <w:footnote w:id="72">
    <w:p w:rsidR="00A87BFF" w:rsidRDefault="00A87BFF" w:rsidP="00BE4FBD">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sidRPr="000D712B">
        <w:rPr>
          <w:rFonts w:ascii="Simplified Arabic" w:hAnsi="Simplified Arabic" w:cs="Simplified Arabic" w:hint="cs"/>
          <w:sz w:val="24"/>
          <w:szCs w:val="24"/>
          <w:rtl/>
        </w:rPr>
        <w:t>ليلية</w:t>
      </w:r>
      <w:r>
        <w:rPr>
          <w:rFonts w:ascii="Simplified Arabic" w:hAnsi="Simplified Arabic" w:cs="Simplified Arabic"/>
          <w:sz w:val="24"/>
          <w:szCs w:val="24"/>
          <w:rtl/>
          <w:lang w:bidi="ar-DZ"/>
        </w:rPr>
        <w:t>قبال ،</w:t>
      </w:r>
      <w:r w:rsidRPr="00BE4FBD">
        <w:rPr>
          <w:rFonts w:ascii="Simplified Arabic" w:hAnsi="Simplified Arabic" w:cs="Simplified Arabic" w:hint="cs"/>
          <w:b/>
          <w:bCs/>
          <w:sz w:val="24"/>
          <w:szCs w:val="24"/>
          <w:rtl/>
          <w:lang w:bidi="ar-DZ"/>
        </w:rPr>
        <w:t>"</w:t>
      </w:r>
      <w:r w:rsidRPr="00BE4FBD">
        <w:rPr>
          <w:rFonts w:ascii="Simplified Arabic" w:hAnsi="Simplified Arabic" w:cs="Simplified Arabic"/>
          <w:b/>
          <w:bCs/>
          <w:sz w:val="24"/>
          <w:szCs w:val="24"/>
          <w:rtl/>
          <w:lang w:bidi="ar-DZ"/>
        </w:rPr>
        <w:t xml:space="preserve"> التأمين على العقار من أخطار الكوارث الطبيعية من خلال القانون رقم</w:t>
      </w:r>
      <w:r w:rsidRPr="00BE4FBD">
        <w:rPr>
          <w:rFonts w:ascii="Simplified Arabic" w:hAnsi="Simplified Arabic" w:cs="Simplified Arabic"/>
          <w:b/>
          <w:bCs/>
          <w:sz w:val="24"/>
          <w:szCs w:val="24"/>
          <w:lang w:bidi="ar-DZ"/>
        </w:rPr>
        <w:t xml:space="preserve">03_12 </w:t>
      </w:r>
      <w:r w:rsidRPr="00BE4FBD">
        <w:rPr>
          <w:rFonts w:ascii="Simplified Arabic" w:hAnsi="Simplified Arabic" w:cs="Simplified Arabic" w:hint="cs"/>
          <w:b/>
          <w:bCs/>
          <w:sz w:val="24"/>
          <w:szCs w:val="24"/>
          <w:rtl/>
          <w:lang w:bidi="ar-DZ"/>
        </w:rPr>
        <w:t xml:space="preserve"> " </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مذكرة لنيل شهادة الماستر،</w:t>
      </w:r>
      <w:r>
        <w:rPr>
          <w:rFonts w:ascii="Simplified Arabic" w:hAnsi="Simplified Arabic" w:cs="Simplified Arabic"/>
          <w:sz w:val="24"/>
          <w:szCs w:val="24"/>
          <w:lang w:bidi="ar-DZ"/>
        </w:rPr>
        <w:t>2018</w:t>
      </w:r>
      <w:r>
        <w:rPr>
          <w:rFonts w:ascii="Simplified Arabic" w:hAnsi="Simplified Arabic" w:cs="Simplified Arabic"/>
          <w:sz w:val="24"/>
          <w:szCs w:val="24"/>
          <w:rtl/>
          <w:lang w:bidi="ar-DZ"/>
        </w:rPr>
        <w:t>، ص</w:t>
      </w:r>
      <w:r>
        <w:rPr>
          <w:rFonts w:ascii="Simplified Arabic" w:hAnsi="Simplified Arabic" w:cs="Simplified Arabic"/>
          <w:sz w:val="24"/>
          <w:szCs w:val="24"/>
          <w:lang w:bidi="ar-DZ"/>
        </w:rPr>
        <w:t>41</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43</w:t>
      </w:r>
      <w:r>
        <w:rPr>
          <w:rFonts w:ascii="Simplified Arabic" w:hAnsi="Simplified Arabic" w:cs="Simplified Arabic" w:hint="cs"/>
          <w:sz w:val="24"/>
          <w:szCs w:val="24"/>
          <w:rtl/>
          <w:lang w:bidi="ar-DZ"/>
        </w:rPr>
        <w:t xml:space="preserve"> . </w:t>
      </w:r>
    </w:p>
    <w:p w:rsidR="00A87BFF" w:rsidRDefault="00A87BFF">
      <w:pPr>
        <w:pStyle w:val="Notedebasdepage"/>
        <w:bidi/>
        <w:jc w:val="lowKashida"/>
        <w:rPr>
          <w:rFonts w:ascii="Simplified Arabic" w:hAnsi="Simplified Arabic" w:cs="Simplified Arabic"/>
          <w:sz w:val="24"/>
          <w:szCs w:val="24"/>
          <w:rtl/>
          <w:lang w:bidi="ar-DZ"/>
        </w:rPr>
      </w:pPr>
    </w:p>
  </w:footnote>
  <w:footnote w:id="73">
    <w:p w:rsidR="00A87BFF" w:rsidRPr="00BE4FBD" w:rsidRDefault="00A87BFF" w:rsidP="000D712B">
      <w:pPr>
        <w:pStyle w:val="Notedebasdepage"/>
        <w:bidi/>
        <w:rPr>
          <w:sz w:val="24"/>
          <w:szCs w:val="24"/>
          <w:rtl/>
          <w:lang w:bidi="ar-DZ"/>
        </w:rPr>
      </w:pPr>
      <w:r>
        <w:rPr>
          <w:rStyle w:val="Appelnotedebasdep"/>
        </w:rPr>
        <w:footnoteRef/>
      </w:r>
      <w:r>
        <w:rPr>
          <w:rFonts w:hint="cs"/>
          <w:sz w:val="24"/>
          <w:szCs w:val="24"/>
          <w:rtl/>
          <w:lang w:bidi="ar-DZ"/>
        </w:rPr>
        <w:t>نفس المرجع ص 44 -47 .</w:t>
      </w:r>
    </w:p>
  </w:footnote>
  <w:footnote w:id="74">
    <w:p w:rsidR="00A87BFF" w:rsidRPr="00BE4FBD" w:rsidRDefault="00A87BFF" w:rsidP="00BE4FBD">
      <w:pPr>
        <w:pStyle w:val="Notedebasdepage"/>
        <w:bidi/>
        <w:rPr>
          <w:sz w:val="24"/>
          <w:szCs w:val="24"/>
        </w:rPr>
      </w:pPr>
      <w:r>
        <w:rPr>
          <w:rStyle w:val="Appelnotedebasdep"/>
        </w:rPr>
        <w:footnoteRef/>
      </w:r>
      <w:r>
        <w:rPr>
          <w:rFonts w:hint="cs"/>
          <w:sz w:val="24"/>
          <w:szCs w:val="24"/>
          <w:rtl/>
        </w:rPr>
        <w:t>جورج شدراوي ، مرجع سابق ، ص 330-333 .</w:t>
      </w:r>
    </w:p>
  </w:footnote>
  <w:footnote w:id="75">
    <w:p w:rsidR="00A87BFF" w:rsidRDefault="00A87BFF" w:rsidP="006A5D7D">
      <w:pPr>
        <w:pStyle w:val="Notedebasdepage"/>
        <w:bidi/>
        <w:jc w:val="lowKashida"/>
        <w:rPr>
          <w:rFonts w:ascii="Simplified Arabic" w:hAnsi="Simplified Arabic" w:cs="Simplified Arabic"/>
          <w:sz w:val="24"/>
          <w:szCs w:val="24"/>
          <w:lang w:bidi="ar-DZ"/>
        </w:rPr>
      </w:pPr>
      <w:r>
        <w:rPr>
          <w:rStyle w:val="Appelnotedebasdep"/>
          <w:rFonts w:ascii="Simplified Arabic" w:hAnsi="Simplified Arabic" w:cs="Simplified Arabic"/>
          <w:szCs w:val="24"/>
        </w:rPr>
        <w:footnoteRef/>
      </w:r>
      <w:r w:rsidRPr="006A5D7D">
        <w:rPr>
          <w:rFonts w:ascii="Simplified Arabic" w:hAnsi="Simplified Arabic" w:cs="Simplified Arabic" w:hint="cs"/>
          <w:sz w:val="24"/>
          <w:szCs w:val="24"/>
          <w:rtl/>
        </w:rPr>
        <w:t>عائشة</w:t>
      </w:r>
      <w:r>
        <w:rPr>
          <w:rFonts w:ascii="Simplified Arabic" w:hAnsi="Simplified Arabic" w:cs="Simplified Arabic"/>
          <w:sz w:val="24"/>
          <w:szCs w:val="24"/>
          <w:rtl/>
          <w:lang w:bidi="ar-DZ"/>
        </w:rPr>
        <w:t>طيب ،</w:t>
      </w:r>
      <w:r w:rsidRPr="006A5D7D">
        <w:rPr>
          <w:rFonts w:ascii="Simplified Arabic" w:hAnsi="Simplified Arabic" w:cs="Simplified Arabic" w:hint="cs"/>
          <w:b/>
          <w:bCs/>
          <w:sz w:val="24"/>
          <w:szCs w:val="24"/>
          <w:rtl/>
          <w:lang w:bidi="ar-DZ"/>
        </w:rPr>
        <w:t xml:space="preserve">" </w:t>
      </w:r>
      <w:r w:rsidRPr="006A5D7D">
        <w:rPr>
          <w:rFonts w:ascii="Simplified Arabic" w:hAnsi="Simplified Arabic" w:cs="Simplified Arabic"/>
          <w:b/>
          <w:bCs/>
          <w:sz w:val="24"/>
          <w:szCs w:val="24"/>
          <w:rtl/>
          <w:lang w:bidi="ar-DZ"/>
        </w:rPr>
        <w:t>نظام التعويض في مجال عقود التأمين الإلزامية</w:t>
      </w:r>
      <w:r>
        <w:rPr>
          <w:rFonts w:ascii="Simplified Arabic" w:hAnsi="Simplified Arabic" w:cs="Simplified Arabic" w:hint="cs"/>
          <w:b/>
          <w:bCs/>
          <w:sz w:val="24"/>
          <w:szCs w:val="24"/>
          <w:rtl/>
          <w:lang w:bidi="ar-DZ"/>
        </w:rPr>
        <w:t>"</w:t>
      </w:r>
      <w:r>
        <w:rPr>
          <w:rFonts w:ascii="Simplified Arabic" w:hAnsi="Simplified Arabic" w:cs="Simplified Arabic"/>
          <w:sz w:val="24"/>
          <w:szCs w:val="24"/>
          <w:rtl/>
          <w:lang w:bidi="ar-DZ"/>
        </w:rPr>
        <w:t>، مطبوعة في مقياس نظم التعويض ،</w:t>
      </w:r>
      <w:r>
        <w:rPr>
          <w:rFonts w:ascii="Simplified Arabic" w:hAnsi="Simplified Arabic" w:cs="Simplified Arabic"/>
          <w:sz w:val="24"/>
          <w:szCs w:val="24"/>
          <w:lang w:bidi="ar-DZ"/>
        </w:rPr>
        <w:t>2018</w:t>
      </w:r>
      <w:r>
        <w:rPr>
          <w:rFonts w:ascii="Simplified Arabic" w:hAnsi="Simplified Arabic" w:cs="Simplified Arabic"/>
          <w:sz w:val="24"/>
          <w:szCs w:val="24"/>
          <w:rtl/>
          <w:lang w:bidi="ar-DZ"/>
        </w:rPr>
        <w:t>، ص</w:t>
      </w:r>
      <w:r>
        <w:rPr>
          <w:rFonts w:ascii="Simplified Arabic" w:hAnsi="Simplified Arabic" w:cs="Simplified Arabic"/>
          <w:sz w:val="24"/>
          <w:szCs w:val="24"/>
          <w:lang w:bidi="ar-DZ"/>
        </w:rPr>
        <w:t>73</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74</w:t>
      </w:r>
      <w:r>
        <w:rPr>
          <w:rFonts w:ascii="Simplified Arabic" w:hAnsi="Simplified Arabic" w:cs="Simplified Arabic" w:hint="cs"/>
          <w:sz w:val="24"/>
          <w:szCs w:val="24"/>
          <w:rtl/>
          <w:lang w:bidi="ar-DZ"/>
        </w:rPr>
        <w:t>.</w:t>
      </w:r>
    </w:p>
    <w:p w:rsidR="00A87BFF" w:rsidRDefault="00A87BFF">
      <w:pPr>
        <w:pStyle w:val="Notedebasdepage"/>
        <w:bidi/>
        <w:jc w:val="lowKashida"/>
        <w:rPr>
          <w:rFonts w:ascii="Simplified Arabic" w:hAnsi="Simplified Arabic" w:cs="Simplified Arabic"/>
          <w:sz w:val="24"/>
          <w:szCs w:val="24"/>
          <w:rtl/>
          <w:lang w:bidi="ar-DZ"/>
        </w:rPr>
      </w:pPr>
    </w:p>
  </w:footnote>
  <w:footnote w:id="76">
    <w:p w:rsidR="00A87BFF" w:rsidRDefault="00A87BFF" w:rsidP="003F42DD">
      <w:pPr>
        <w:pStyle w:val="Notedebasdepage"/>
        <w:bidi/>
        <w:jc w:val="lowKashida"/>
        <w:rPr>
          <w:rFonts w:ascii="Simplified Arabic" w:hAnsi="Simplified Arabic" w:cs="Simplified Arabic"/>
          <w:sz w:val="24"/>
          <w:szCs w:val="24"/>
          <w:lang w:bidi="ar-DZ"/>
        </w:rPr>
      </w:pPr>
      <w:r>
        <w:rPr>
          <w:rStyle w:val="Appelnotedebasdep"/>
        </w:rPr>
        <w:footnoteRef/>
      </w: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عبود تيتي،</w:t>
      </w:r>
      <w:r w:rsidRPr="003F42DD">
        <w:rPr>
          <w:rFonts w:ascii="Simplified Arabic" w:hAnsi="Simplified Arabic" w:cs="Simplified Arabic" w:hint="cs"/>
          <w:b/>
          <w:bCs/>
          <w:sz w:val="24"/>
          <w:szCs w:val="24"/>
          <w:rtl/>
          <w:lang w:bidi="ar-DZ"/>
        </w:rPr>
        <w:t xml:space="preserve">" </w:t>
      </w:r>
      <w:r w:rsidRPr="003F42DD">
        <w:rPr>
          <w:rFonts w:ascii="Simplified Arabic" w:hAnsi="Simplified Arabic" w:cs="Simplified Arabic"/>
          <w:b/>
          <w:bCs/>
          <w:sz w:val="24"/>
          <w:szCs w:val="24"/>
          <w:rtl/>
          <w:lang w:bidi="ar-DZ"/>
        </w:rPr>
        <w:t xml:space="preserve"> تأمين الكوارث الطبيعية في الجزائر واقع وآفاق</w:t>
      </w:r>
      <w:r w:rsidRPr="003F42DD">
        <w:rPr>
          <w:rFonts w:ascii="Simplified Arabic" w:hAnsi="Simplified Arabic" w:cs="Simplified Arabic" w:hint="cs"/>
          <w:b/>
          <w:bCs/>
          <w:sz w:val="24"/>
          <w:szCs w:val="24"/>
          <w:rtl/>
          <w:lang w:bidi="ar-DZ"/>
        </w:rPr>
        <w:t xml:space="preserve"> " </w:t>
      </w:r>
      <w:r>
        <w:rPr>
          <w:rFonts w:ascii="Simplified Arabic" w:hAnsi="Simplified Arabic" w:cs="Simplified Arabic"/>
          <w:sz w:val="24"/>
          <w:szCs w:val="24"/>
          <w:rtl/>
          <w:lang w:bidi="ar-DZ"/>
        </w:rPr>
        <w:t>، مذكرة مقدمة لنيل شهادة الماستر،</w:t>
      </w:r>
      <w:r>
        <w:rPr>
          <w:rFonts w:ascii="Simplified Arabic" w:hAnsi="Simplified Arabic" w:cs="Simplified Arabic"/>
          <w:sz w:val="24"/>
          <w:szCs w:val="24"/>
          <w:lang w:bidi="ar-DZ"/>
        </w:rPr>
        <w:t>2012/2013</w:t>
      </w:r>
      <w:r>
        <w:rPr>
          <w:rFonts w:ascii="Simplified Arabic" w:hAnsi="Simplified Arabic" w:cs="Simplified Arabic"/>
          <w:sz w:val="24"/>
          <w:szCs w:val="24"/>
          <w:rtl/>
          <w:lang w:bidi="ar-DZ"/>
        </w:rPr>
        <w:t>، ص</w:t>
      </w:r>
      <w:r>
        <w:rPr>
          <w:rFonts w:ascii="Simplified Arabic" w:hAnsi="Simplified Arabic" w:cs="Simplified Arabic"/>
          <w:sz w:val="24"/>
          <w:szCs w:val="24"/>
          <w:lang w:bidi="ar-DZ"/>
        </w:rPr>
        <w:t>98</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100</w:t>
      </w:r>
      <w:r>
        <w:rPr>
          <w:rFonts w:ascii="Simplified Arabic" w:hAnsi="Simplified Arabic" w:cs="Simplified Arabic" w:hint="cs"/>
          <w:sz w:val="24"/>
          <w:szCs w:val="24"/>
          <w:rtl/>
          <w:lang w:bidi="ar-DZ"/>
        </w:rPr>
        <w:t xml:space="preserve"> . </w:t>
      </w:r>
    </w:p>
    <w:p w:rsidR="00A87BFF" w:rsidRDefault="00A87BFF">
      <w:pPr>
        <w:pStyle w:val="Notedebasdepage"/>
        <w:bidi/>
        <w:jc w:val="lowKashida"/>
        <w:rPr>
          <w:rFonts w:ascii="Simplified Arabic" w:hAnsi="Simplified Arabic" w:cs="Simplified Arabic"/>
          <w:sz w:val="24"/>
          <w:szCs w:val="24"/>
          <w:rtl/>
          <w:lang w:bidi="ar-DZ"/>
        </w:rPr>
      </w:pPr>
    </w:p>
  </w:footnote>
  <w:footnote w:id="77">
    <w:p w:rsidR="00A87BFF" w:rsidRDefault="00A87BFF" w:rsidP="003F42DD">
      <w:pPr>
        <w:pStyle w:val="Notedebasdepage"/>
        <w:bidi/>
        <w:jc w:val="lowKashida"/>
        <w:rPr>
          <w:rFonts w:ascii="Simplified Arabic" w:hAnsi="Simplified Arabic" w:cs="Simplified Arabic"/>
          <w:sz w:val="24"/>
          <w:szCs w:val="24"/>
          <w:rtl/>
          <w:lang w:bidi="ar-DZ"/>
        </w:rPr>
      </w:pPr>
      <w:r>
        <w:rPr>
          <w:rStyle w:val="Appelnotedebasdep"/>
          <w:rFonts w:ascii="Simplified Arabic" w:hAnsi="Simplified Arabic" w:cs="Simplified Arabic"/>
          <w:szCs w:val="24"/>
        </w:rPr>
        <w:footnoteRef/>
      </w:r>
      <w:r>
        <w:rPr>
          <w:rFonts w:ascii="Simplified Arabic" w:hAnsi="Simplified Arabic" w:cs="Simplified Arabic"/>
          <w:sz w:val="24"/>
          <w:szCs w:val="24"/>
          <w:rtl/>
          <w:lang w:bidi="ar-DZ"/>
        </w:rPr>
        <w:t xml:space="preserve">طيب عائشة، </w:t>
      </w:r>
      <w:r>
        <w:rPr>
          <w:rFonts w:ascii="Simplified Arabic" w:hAnsi="Simplified Arabic" w:cs="Simplified Arabic" w:hint="cs"/>
          <w:sz w:val="24"/>
          <w:szCs w:val="24"/>
          <w:rtl/>
          <w:lang w:bidi="ar-DZ"/>
        </w:rPr>
        <w:t>مرجع سابق ،</w:t>
      </w:r>
      <w:r>
        <w:rPr>
          <w:rFonts w:ascii="Simplified Arabic" w:hAnsi="Simplified Arabic" w:cs="Simplified Arabic"/>
          <w:sz w:val="24"/>
          <w:szCs w:val="24"/>
          <w:rtl/>
          <w:lang w:bidi="ar-DZ"/>
        </w:rPr>
        <w:t>ص</w:t>
      </w:r>
      <w:r>
        <w:rPr>
          <w:rFonts w:ascii="Simplified Arabic" w:hAnsi="Simplified Arabic" w:cs="Simplified Arabic"/>
          <w:sz w:val="24"/>
          <w:szCs w:val="24"/>
          <w:lang w:bidi="ar-DZ"/>
        </w:rPr>
        <w:t>61</w:t>
      </w:r>
      <w:r>
        <w:rPr>
          <w:rFonts w:ascii="Times New Roman" w:hAnsi="Times New Roman" w:cs="Times New Roman" w:hint="cs"/>
          <w:sz w:val="24"/>
          <w:szCs w:val="24"/>
          <w:rtl/>
          <w:lang w:bidi="ar-DZ"/>
        </w:rPr>
        <w:t xml:space="preserve">- </w:t>
      </w:r>
      <w:r>
        <w:rPr>
          <w:rFonts w:ascii="Simplified Arabic" w:hAnsi="Simplified Arabic" w:cs="Simplified Arabic"/>
          <w:sz w:val="24"/>
          <w:szCs w:val="24"/>
          <w:lang w:bidi="ar-DZ"/>
        </w:rPr>
        <w:t>64</w:t>
      </w:r>
      <w:r>
        <w:rPr>
          <w:rFonts w:ascii="Simplified Arabic" w:hAnsi="Simplified Arabic" w:cs="Simplified Arabic" w:hint="cs"/>
          <w:sz w:val="24"/>
          <w:szCs w:val="24"/>
          <w:rtl/>
          <w:lang w:bidi="ar-DZ"/>
        </w:rPr>
        <w:t xml:space="preserve"> .</w:t>
      </w:r>
    </w:p>
    <w:p w:rsidR="00A87BFF" w:rsidRDefault="00A87BFF">
      <w:pPr>
        <w:pStyle w:val="Notedebasdepage"/>
        <w:bidi/>
        <w:jc w:val="lowKashida"/>
        <w:rPr>
          <w:rFonts w:ascii="Simplified Arabic" w:hAnsi="Simplified Arabic" w:cs="Simplified Arabic"/>
          <w:sz w:val="24"/>
          <w:szCs w:val="24"/>
          <w:rtl/>
          <w:lang w:bidi="ar-DZ"/>
        </w:rPr>
      </w:pPr>
    </w:p>
    <w:p w:rsidR="00A87BFF" w:rsidRDefault="00A87BFF">
      <w:pPr>
        <w:pStyle w:val="Notedebasdepage"/>
        <w:bidi/>
        <w:jc w:val="lowKashida"/>
        <w:rPr>
          <w:rFonts w:ascii="Simplified Arabic" w:hAnsi="Simplified Arabic" w:cs="Simplified Arabic"/>
          <w:sz w:val="24"/>
          <w:szCs w:val="24"/>
          <w:rtl/>
          <w:lang w:bidi="ar-DZ"/>
        </w:rPr>
      </w:pPr>
    </w:p>
  </w:footnote>
  <w:footnote w:id="78">
    <w:p w:rsidR="00A87BFF" w:rsidRPr="00197406" w:rsidRDefault="00A87BFF" w:rsidP="000956C9">
      <w:pPr>
        <w:pStyle w:val="Notedebasdepage"/>
        <w:bidi/>
        <w:rPr>
          <w:rtl/>
        </w:rPr>
      </w:pPr>
      <w:r>
        <w:rPr>
          <w:rStyle w:val="Appelnotedebasdep"/>
          <w:rFonts w:hint="cs"/>
          <w:rtl/>
        </w:rPr>
        <w:t>1</w:t>
      </w:r>
      <w:r>
        <w:rPr>
          <w:rFonts w:hint="cs"/>
          <w:rtl/>
        </w:rPr>
        <w:t xml:space="preserve">وفاء هامل ،دور التأمين في تغطية أخطار القروض العقارية ،دراسة حالة الشركة الوطنية لتأمين </w:t>
      </w:r>
      <w:r>
        <w:t>saa</w:t>
      </w:r>
      <w:r>
        <w:rPr>
          <w:rFonts w:hint="cs"/>
          <w:rtl/>
        </w:rPr>
        <w:t>، جامعة العربي بن مهيدي ،أم البواقي ،2012-2013 ،ص74</w:t>
      </w:r>
    </w:p>
  </w:footnote>
  <w:footnote w:id="79">
    <w:p w:rsidR="00A87BFF" w:rsidRDefault="00A87BFF" w:rsidP="000956C9">
      <w:pPr>
        <w:pStyle w:val="Notedebasdepage"/>
        <w:bidi/>
        <w:rPr>
          <w:rtl/>
        </w:rPr>
      </w:pPr>
      <w:r>
        <w:rPr>
          <w:rFonts w:hint="cs"/>
          <w:rtl/>
        </w:rPr>
        <w:t xml:space="preserve">2مرجع سبق ذكر ،ص 73 </w:t>
      </w:r>
    </w:p>
  </w:footnote>
  <w:footnote w:id="80">
    <w:p w:rsidR="00A87BFF" w:rsidRDefault="00A87BFF" w:rsidP="006C0DE4">
      <w:pPr>
        <w:pStyle w:val="Notedebasdepage"/>
        <w:bidi/>
        <w:rPr>
          <w:rtl/>
        </w:rPr>
      </w:pPr>
      <w:r>
        <w:rPr>
          <w:rStyle w:val="Appelnotedebasdep"/>
        </w:rPr>
        <w:footnoteRef/>
      </w:r>
      <w:r>
        <w:rPr>
          <w:rFonts w:hint="cs"/>
          <w:rtl/>
        </w:rPr>
        <w:t xml:space="preserve">راضية بركاش ،مرجع سبق ذكره ،ص42 </w:t>
      </w:r>
    </w:p>
  </w:footnote>
  <w:footnote w:id="81">
    <w:p w:rsidR="00A87BFF" w:rsidRDefault="00A87BFF" w:rsidP="006C0DE4">
      <w:pPr>
        <w:pStyle w:val="Notedebasdepage"/>
        <w:bidi/>
        <w:rPr>
          <w:rtl/>
        </w:rPr>
      </w:pPr>
      <w:r>
        <w:rPr>
          <w:rStyle w:val="Appelnotedebasdep"/>
        </w:rPr>
        <w:footnoteRef/>
      </w:r>
      <w:r>
        <w:rPr>
          <w:rFonts w:hint="cs"/>
          <w:rtl/>
        </w:rPr>
        <w:t>بلجودي الجمعي ،أثر التسويق الاستيراتيجي في تحسين الميزة التنافسية لشركات التأمين وإعادة دراسة ميدانية للشركة الوطنية ن2012-2013 ،ص95.</w:t>
      </w:r>
    </w:p>
  </w:footnote>
  <w:footnote w:id="82">
    <w:p w:rsidR="00A87BFF" w:rsidRDefault="00A87BFF" w:rsidP="008C1480">
      <w:pPr>
        <w:pStyle w:val="Notedebasdepage"/>
        <w:bidi/>
        <w:rPr>
          <w:rtl/>
        </w:rPr>
      </w:pPr>
      <w:r>
        <w:rPr>
          <w:rStyle w:val="Appelnotedebasdep"/>
        </w:rPr>
        <w:footnoteRef/>
      </w:r>
      <w:r>
        <w:rPr>
          <w:rFonts w:hint="cs"/>
          <w:rtl/>
        </w:rPr>
        <w:t>بلجودي الجمعي ،مرجع ذكر سابقا ،ص 102.</w:t>
      </w:r>
    </w:p>
  </w:footnote>
  <w:footnote w:id="83">
    <w:p w:rsidR="00A87BFF" w:rsidRDefault="00A87BFF" w:rsidP="008C1480">
      <w:pPr>
        <w:pStyle w:val="Notedebasdepage"/>
        <w:bidi/>
        <w:rPr>
          <w:rtl/>
        </w:rPr>
      </w:pPr>
      <w:r>
        <w:rPr>
          <w:rStyle w:val="Appelnotedebasdep"/>
        </w:rPr>
        <w:footnoteRef/>
      </w:r>
      <w:r>
        <w:rPr>
          <w:rFonts w:hint="cs"/>
          <w:rtl/>
        </w:rPr>
        <w:t>بلجودي الجمعي ،مرجع ذكر سابقا ،ص 93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En-tte"/>
      <w:jc w:val="right"/>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bidi/>
      <w:spacing w:line="240" w:lineRule="auto"/>
      <w:ind w:right="-1"/>
      <w:rPr>
        <w:rFonts w:ascii="Simplified Arabic" w:hAnsi="Simplified Arabic" w:cs="Simplified Arabic"/>
        <w:b/>
        <w:bCs/>
        <w:sz w:val="40"/>
        <w:szCs w:val="40"/>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Bdr>
        <w:bottom w:val="thickThinSmallGap" w:sz="36" w:space="1" w:color="833C0B"/>
      </w:pBdr>
      <w:bidi/>
      <w:spacing w:line="240" w:lineRule="auto"/>
      <w:ind w:right="-1"/>
      <w:rPr>
        <w:rFonts w:ascii="Simplified Arabic" w:hAnsi="Simplified Arabic" w:cs="Simplified Arabic"/>
        <w:b/>
        <w:bCs/>
        <w:sz w:val="40"/>
        <w:szCs w:val="40"/>
      </w:rPr>
    </w:pPr>
    <w:r w:rsidRPr="005331C1">
      <w:rPr>
        <w:noProof/>
        <w:sz w:val="18"/>
        <w:szCs w:val="18"/>
        <w:lang w:eastAsia="fr-FR"/>
      </w:rPr>
      <w:pict>
        <v:shape id="4117" o:spid="_x0000_s2072" style="position:absolute;left:0;text-align:left;margin-left:10.15pt;margin-top:-98.25pt;width:457.05pt;height:0;z-index:-251657216;visibility:visible;mso-wrap-distance-left:0;mso-wrap-distance-right:0" coordsize="9981,0" o:spt="100" adj="0,,0" path="m,l9981,e" strokecolor="#833c0b" strokeweight="5pt">
          <v:stroke linestyle="thickThin" joinstyle="round"/>
          <v:formulas/>
          <v:path o:connecttype="segments" textboxrect="0,0,9981,0"/>
        </v:shape>
      </w:pict>
    </w:r>
    <w:r w:rsidR="00A87BFF">
      <w:rPr>
        <w:rFonts w:ascii="Simplified Arabic" w:hAnsi="Simplified Arabic" w:cs="Simplified Arabic"/>
        <w:b/>
        <w:bCs/>
        <w:sz w:val="32"/>
        <w:szCs w:val="32"/>
        <w:rtl/>
      </w:rPr>
      <w:t>الفصل</w:t>
    </w:r>
    <w:r w:rsidRPr="005331C1">
      <w:rPr>
        <w:rFonts w:ascii="Simplified Arabic" w:hAnsi="Simplified Arabic" w:cs="Simplified Arabic"/>
        <w:b/>
        <w:bCs/>
        <w:noProof/>
        <w:sz w:val="32"/>
        <w:szCs w:val="32"/>
        <w:lang w:eastAsia="fr-FR"/>
      </w:rPr>
      <w:pict>
        <v:shape id="4118" o:spid="_x0000_s2071" style="position:absolute;left:0;text-align:left;margin-left:10.15pt;margin-top:-98.25pt;width:457.05pt;height:0;z-index:-251656192;visibility:visible;mso-wrap-distance-left:0;mso-wrap-distance-right:0;mso-position-horizontal-relative:text;mso-position-vertical-relative:text" coordsize="9981,0" o:spt="100" adj="0,,0" path="m,l9981,e" strokecolor="#833c0b" strokeweight="5pt">
          <v:stroke linestyle="thickThin" joinstyle="round"/>
          <v:formulas/>
          <v:path o:connecttype="segments" textboxrect="0,0,9981,0"/>
        </v:shape>
      </w:pict>
    </w:r>
    <w:r w:rsidR="00A87BFF">
      <w:rPr>
        <w:rFonts w:ascii="Simplified Arabic" w:hAnsi="Simplified Arabic" w:cs="Simplified Arabic"/>
        <w:b/>
        <w:bCs/>
        <w:sz w:val="32"/>
        <w:szCs w:val="32"/>
        <w:rtl/>
      </w:rPr>
      <w:t>الثالث:دراسة حالة حول تأمين وتعويض السكني وكالة الوطنية لتأمين (</w:t>
    </w:r>
    <w:r w:rsidR="00A87BFF">
      <w:rPr>
        <w:rFonts w:ascii="Simplified Arabic" w:hAnsi="Simplified Arabic" w:cs="Simplified Arabic"/>
        <w:b/>
        <w:bCs/>
        <w:sz w:val="32"/>
        <w:szCs w:val="32"/>
      </w:rPr>
      <w:t>saa</w:t>
    </w:r>
    <w:r w:rsidR="00A87BFF">
      <w:rPr>
        <w:rFonts w:ascii="Simplified Arabic" w:hAnsi="Simplified Arabic" w:cs="Simplified Arabic"/>
        <w:b/>
        <w:bCs/>
        <w:sz w:val="32"/>
        <w:szCs w:val="32"/>
        <w:rtl/>
      </w:rPr>
      <w:t xml:space="preserve">) </w:t>
    </w:r>
    <w:r w:rsidR="00A87BFF">
      <w:rPr>
        <w:rFonts w:ascii="Simplified Arabic" w:hAnsi="Simplified Arabic" w:cs="Simplified Arabic"/>
        <w:b/>
        <w:bCs/>
        <w:sz w:val="32"/>
        <w:szCs w:val="32"/>
        <w:rtl/>
        <w:lang w:bidi="ar-DZ"/>
      </w:rPr>
      <w:t>دلس</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En-tte"/>
      <w:tabs>
        <w:tab w:val="clear" w:pos="4536"/>
        <w:tab w:val="clear" w:pos="9072"/>
      </w:tabs>
    </w:pPr>
    <w:r>
      <w:rPr>
        <w:noProof/>
        <w:lang w:eastAsia="fr-FR"/>
      </w:rPr>
      <w:pict>
        <v:shape id="4124" o:spid="_x0000_s2066" style="position:absolute;margin-left:10.15pt;margin-top:-98.25pt;width:457.05pt;height:0;z-index:-251662336;visibility:visible;mso-wrap-distance-left:0;mso-wrap-distance-right:0" coordsize="9981,0" o:spt="100" adj="0,,0" path="m,l9981,e" strokecolor="#833c0b" strokeweight="5pt">
          <v:stroke linestyle="thickThin" joinstyle="round"/>
          <v:formulas/>
          <v:path o:connecttype="segments" textboxrect="0,0,9981,0"/>
        </v:shape>
      </w:pict>
    </w:r>
    <w:r w:rsidR="00A87BFF">
      <w:rPr>
        <w:rFonts w:hint="cs"/>
        <w:rtl/>
      </w:rPr>
      <w:t>7</w:t>
    </w:r>
    <w:r w:rsidR="00A87BFF">
      <w:tab/>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Bdr>
        <w:bottom w:val="thickThinSmallGap" w:sz="36" w:space="1" w:color="833C0B"/>
      </w:pBdr>
      <w:spacing w:line="240" w:lineRule="auto"/>
      <w:jc w:val="right"/>
      <w:rPr>
        <w:rFonts w:ascii="Simplified Arabic" w:hAnsi="Simplified Arabic" w:cs="Simplified Arabic"/>
        <w:b/>
        <w:bCs/>
        <w:sz w:val="40"/>
        <w:szCs w:val="40"/>
        <w:lang w:bidi="ar-DZ"/>
      </w:rPr>
    </w:pPr>
    <w:r w:rsidRPr="005331C1">
      <w:rPr>
        <w:noProof/>
        <w:lang w:eastAsia="fr-FR"/>
      </w:rPr>
      <w:pict>
        <v:shape id="4125" o:spid="_x0000_s2065" style="position:absolute;left:0;text-align:left;margin-left:10.15pt;margin-top:-98.25pt;width:457.05pt;height:0;z-index:-251663360;visibility:visible;mso-wrap-distance-left:0;mso-wrap-distance-right:0" coordsize="9981,0" o:spt="100" adj="0,,0" path="m,l9981,e" strokecolor="#833c0b" strokeweight="5pt">
          <v:stroke linestyle="thickThin" joinstyle="round"/>
          <v:formulas/>
          <v:path o:connecttype="segments" textboxrect="0,0,9981,0"/>
        </v:shape>
      </w:pict>
    </w:r>
    <w:r w:rsidR="00A87BFF">
      <w:rPr>
        <w:rFonts w:ascii="Simplified Arabic" w:hAnsi="Simplified Arabic" w:cs="Simplified Arabic" w:hint="cs"/>
        <w:b/>
        <w:bCs/>
        <w:sz w:val="40"/>
        <w:szCs w:val="40"/>
        <w:rtl/>
        <w:lang w:bidi="ar-DZ"/>
      </w:rPr>
      <w:t>خاتمة</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En-tte"/>
      <w:tabs>
        <w:tab w:val="clear" w:pos="4536"/>
        <w:tab w:val="clear" w:pos="9072"/>
      </w:tabs>
    </w:pPr>
    <w:r>
      <w:rPr>
        <w:noProof/>
        <w:lang w:eastAsia="fr-FR"/>
      </w:rPr>
      <w:pict>
        <v:shape id="4131" o:spid="_x0000_s2060" style="position:absolute;margin-left:10.15pt;margin-top:-98.25pt;width:457.05pt;height:0;z-index:-251660288;visibility:visible;mso-wrap-distance-left:0;mso-wrap-distance-right:0" coordsize="9981,0" o:spt="100" adj="0,,0" path="m,l9981,e" strokecolor="#833c0b" strokeweight="5pt">
          <v:stroke linestyle="thickThin" joinstyle="round"/>
          <v:formulas/>
          <v:path o:connecttype="segments" textboxrect="0,0,9981,0"/>
        </v:shape>
      </w:pict>
    </w:r>
    <w:r w:rsidR="00A87BFF">
      <w:tab/>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Bdr>
        <w:bottom w:val="thickThinSmallGap" w:sz="36" w:space="1" w:color="833C0B"/>
      </w:pBdr>
      <w:jc w:val="right"/>
      <w:rPr>
        <w:rFonts w:ascii="Simplified Arabic" w:hAnsi="Simplified Arabic" w:cs="Simplified Arabic"/>
        <w:b/>
        <w:bCs/>
        <w:sz w:val="40"/>
        <w:szCs w:val="40"/>
        <w:lang w:bidi="ar-DZ"/>
      </w:rPr>
    </w:pPr>
    <w:r>
      <w:rPr>
        <w:rFonts w:ascii="Simplified Arabic" w:hAnsi="Simplified Arabic" w:cs="Simplified Arabic" w:hint="cs"/>
        <w:b/>
        <w:bCs/>
        <w:sz w:val="40"/>
        <w:szCs w:val="40"/>
        <w:rtl/>
        <w:lang w:bidi="ar-DZ"/>
      </w:rPr>
      <w:t>قائمة المراجع</w:t>
    </w:r>
    <w:r w:rsidR="005331C1" w:rsidRPr="005331C1">
      <w:rPr>
        <w:noProof/>
        <w:lang w:eastAsia="fr-FR"/>
      </w:rPr>
      <w:pict>
        <v:shape id="4132" o:spid="_x0000_s2059" style="position:absolute;left:0;text-align:left;margin-left:10.15pt;margin-top:-98.25pt;width:457.05pt;height:0;z-index:-251661312;visibility:visible;mso-wrap-distance-left:0;mso-wrap-distance-right:0;mso-position-horizontal-relative:text;mso-position-vertical-relative:text" coordsize="9981,0" o:spt="100" adj="0,,0" path="m,l9981,e" strokecolor="#833c0b" strokeweight="5pt">
          <v:stroke linestyle="thickThin" joinstyle="round"/>
          <v:formulas/>
          <v:path o:connecttype="segments" textboxrect="0,0,9981,0"/>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En-tte"/>
      <w:tabs>
        <w:tab w:val="clear" w:pos="4536"/>
        <w:tab w:val="clear" w:pos="9072"/>
      </w:tabs>
    </w:pPr>
    <w:r>
      <w:rPr>
        <w:noProof/>
        <w:lang w:eastAsia="fr-FR"/>
      </w:rPr>
      <w:pict>
        <v:shape id="4138" o:spid="_x0000_s2054" style="position:absolute;margin-left:10.15pt;margin-top:-98.25pt;width:457.05pt;height:0;z-index:-251658240;visibility:visible;mso-wrap-distance-left:0;mso-wrap-distance-right:0" coordsize="9981,0" o:spt="100" adj="0,,0" path="m,l9981,e" strokecolor="#833c0b" strokeweight="5pt">
          <v:stroke linestyle="thickThin" joinstyle="round"/>
          <v:formulas/>
          <v:path o:connecttype="segments" textboxrect="0,0,9981,0"/>
        </v:shape>
      </w:pict>
    </w:r>
    <w:r w:rsidR="00A87BFF">
      <w:tab/>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Bdr>
        <w:bottom w:val="thickThinSmallGap" w:sz="36" w:space="1" w:color="833C0B"/>
      </w:pBdr>
      <w:jc w:val="right"/>
      <w:rPr>
        <w:rFonts w:ascii="Simplified Arabic" w:hAnsi="Simplified Arabic" w:cs="Simplified Arabic"/>
        <w:b/>
        <w:bCs/>
        <w:sz w:val="40"/>
        <w:szCs w:val="40"/>
        <w:lang w:bidi="ar-DZ"/>
      </w:rPr>
    </w:pPr>
    <w:r w:rsidRPr="005331C1">
      <w:rPr>
        <w:noProof/>
        <w:lang w:eastAsia="fr-FR"/>
      </w:rPr>
      <w:pict>
        <v:shape id="4139" o:spid="_x0000_s2053" style="position:absolute;left:0;text-align:left;margin-left:10.15pt;margin-top:-98.25pt;width:457.05pt;height:0;z-index:-251659264;visibility:visible;mso-wrap-distance-left:0;mso-wrap-distance-right:0" coordsize="9981,0" o:spt="100" adj="0,,0" path="m,l9981,e" strokecolor="#833c0b" strokeweight="5pt">
          <v:stroke linestyle="thickThin" joinstyle="round"/>
          <v:formulas/>
          <v:path o:connecttype="segments" textboxrect="0,0,9981,0"/>
        </v:shape>
      </w:pict>
    </w:r>
    <w:r w:rsidR="00A87BFF">
      <w:rPr>
        <w:rFonts w:ascii="Simplified Arabic" w:hAnsi="Simplified Arabic" w:cs="Simplified Arabic" w:hint="cs"/>
        <w:b/>
        <w:bCs/>
        <w:sz w:val="40"/>
        <w:szCs w:val="40"/>
        <w:rtl/>
        <w:lang w:bidi="ar-DZ"/>
      </w:rPr>
      <w:t>الملاحق</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En-tte"/>
      <w:pBdr>
        <w:bottom w:val="thickThinSmallGap" w:sz="36" w:space="1" w:color="833C0B"/>
      </w:pBdr>
      <w:jc w:val="right"/>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فهرس الجداول</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En-tte"/>
      <w:pBdr>
        <w:bottom w:val="thickThinSmallGap" w:sz="36" w:space="1" w:color="833C0B"/>
      </w:pBdr>
      <w:jc w:val="right"/>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فهرس ال</w:t>
    </w:r>
    <w:r>
      <w:rPr>
        <w:rFonts w:ascii="Simplified Arabic" w:hAnsi="Simplified Arabic" w:cs="Simplified Arabic" w:hint="cs"/>
        <w:b/>
        <w:bCs/>
        <w:sz w:val="36"/>
        <w:szCs w:val="36"/>
        <w:rtl/>
        <w:lang w:bidi="ar-DZ"/>
      </w:rPr>
      <w:t>أشكال</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En-tte"/>
      <w:jc w:val="right"/>
      <w:rPr>
        <w:rFonts w:ascii="Simplified Arabic" w:hAnsi="Simplified Arabic" w:cs="Simplified Arabic"/>
        <w:b/>
        <w:bCs/>
        <w:sz w:val="36"/>
        <w:szCs w:val="36"/>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Bdr>
        <w:bottom w:val="thickThinSmallGap" w:sz="36" w:space="1" w:color="632423"/>
      </w:pBdr>
      <w:tabs>
        <w:tab w:val="left" w:pos="7785"/>
        <w:tab w:val="right" w:pos="9071"/>
      </w:tabs>
      <w:spacing w:line="240" w:lineRule="auto"/>
      <w:jc w:val="right"/>
      <w:rPr>
        <w:rFonts w:ascii="Simplified Arabic" w:hAnsi="Simplified Arabic" w:cs="Simplified Arabic"/>
        <w:b/>
        <w:bCs/>
        <w:sz w:val="40"/>
        <w:szCs w:val="40"/>
      </w:rPr>
    </w:pPr>
    <w:r w:rsidRPr="005331C1">
      <w:rPr>
        <w:noProof/>
        <w:lang w:eastAsia="fr-FR"/>
      </w:rPr>
      <w:pict>
        <v:shape id="4097" o:spid="_x0000_s2089" style="position:absolute;left:0;text-align:left;margin-left:10.15pt;margin-top:-98.25pt;width:457.05pt;height:0;z-index:-251668480;visibility:visible;mso-wrap-distance-left:0;mso-wrap-distance-right:0" coordsize="9981,0" o:spt="100" adj="0,,0" path="m,l9981,e" strokecolor="#833c0b" strokeweight="5pt">
          <v:stroke linestyle="thickThin" joinstyle="round"/>
          <v:formulas/>
          <v:path o:connecttype="segments" textboxrect="0,0,9981,0"/>
        </v:shape>
      </w:pict>
    </w:r>
    <w:r w:rsidR="00A87BFF">
      <w:rPr>
        <w:rFonts w:ascii="Simplified Arabic" w:hAnsi="Simplified Arabic" w:cs="Simplified Arabic" w:hint="cs"/>
        <w:b/>
        <w:bCs/>
        <w:sz w:val="40"/>
        <w:szCs w:val="40"/>
        <w:rtl/>
        <w:lang w:bidi="ar-DZ"/>
      </w:rPr>
      <w:t xml:space="preserve">مقدمة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En-tte"/>
      <w:tabs>
        <w:tab w:val="clear" w:pos="4536"/>
        <w:tab w:val="clear" w:pos="9072"/>
      </w:tabs>
    </w:pPr>
    <w:r>
      <w:rPr>
        <w:noProof/>
        <w:lang w:eastAsia="fr-FR"/>
      </w:rPr>
      <w:pict>
        <v:shape id="4103" o:spid="_x0000_s2084" style="position:absolute;margin-left:10.15pt;margin-top:-98.25pt;width:457.05pt;height:0;z-index:-251666432;visibility:visible;mso-wrap-distance-left:0;mso-wrap-distance-right:0" coordsize="9981,0" o:spt="100" adj="0,,0" path="m,l9981,e" strokecolor="#833c0b" strokeweight="5pt">
          <v:stroke linestyle="thickThin" joinstyle="round"/>
          <v:formulas/>
          <v:path o:connecttype="segments" textboxrect="0,0,9981,0"/>
        </v:shape>
      </w:pict>
    </w:r>
    <w:r w:rsidR="00A87BFF">
      <w:tab/>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Style w:val="NormalWeb"/>
      <w:pBdr>
        <w:bottom w:val="thickThinSmallGap" w:sz="36" w:space="1" w:color="833C0B"/>
      </w:pBdr>
      <w:tabs>
        <w:tab w:val="right" w:pos="566"/>
      </w:tabs>
      <w:bidi/>
      <w:spacing w:before="0" w:beforeAutospacing="0" w:afterAutospacing="0"/>
      <w:ind w:hanging="1"/>
      <w:rPr>
        <w:rFonts w:ascii="Simplified Arabic" w:hAnsi="Simplified Arabic" w:cs="Simplified Arabic"/>
        <w:b/>
        <w:bCs/>
        <w:sz w:val="40"/>
        <w:szCs w:val="40"/>
        <w:lang w:bidi="ar-DZ"/>
      </w:rPr>
    </w:pPr>
    <w:r>
      <w:rPr>
        <w:rFonts w:ascii="Simplified Arabic" w:hAnsi="Simplified Arabic" w:cs="Simplified Arabic" w:hint="cs"/>
        <w:b/>
        <w:bCs/>
        <w:sz w:val="40"/>
        <w:szCs w:val="40"/>
        <w:rtl/>
        <w:lang w:bidi="ar-DZ"/>
      </w:rPr>
      <w:t xml:space="preserve">الفصل الأول                         </w:t>
    </w:r>
    <w:r w:rsidR="005331C1" w:rsidRPr="005331C1">
      <w:rPr>
        <w:noProof/>
      </w:rPr>
      <w:pict>
        <v:shape id="4104" o:spid="_x0000_s2083" style="position:absolute;left:0;text-align:left;margin-left:10.15pt;margin-top:-98.25pt;width:457.05pt;height:0;z-index:-251667456;visibility:visible;mso-wrap-distance-left:0;mso-wrap-distance-right:0;mso-position-horizontal-relative:text;mso-position-vertical-relative:text" coordsize="9981,0" o:spt="100" adj="0,,0" path="m,l9981,e" strokecolor="#833c0b" strokeweight="5pt">
          <v:stroke linestyle="thickThin" joinstyle="round"/>
          <v:formulas/>
          <v:path o:connecttype="segments" textboxrect="0,0,9981,0"/>
        </v:shape>
      </w:pict>
    </w:r>
    <w:r>
      <w:rPr>
        <w:rFonts w:ascii="Simplified Arabic" w:hAnsi="Simplified Arabic" w:cs="Simplified Arabic" w:hint="cs"/>
        <w:b/>
        <w:bCs/>
        <w:sz w:val="40"/>
        <w:szCs w:val="40"/>
        <w:rtl/>
        <w:lang w:bidi="ar-DZ"/>
      </w:rPr>
      <w:t>الإطار النظري للتأمين والتأمين العقاري</w:t>
    </w:r>
  </w:p>
  <w:p w:rsidR="00A87BFF" w:rsidRDefault="00A87BFF">
    <w:pPr>
      <w:pStyle w:val="En-tte"/>
      <w:tabs>
        <w:tab w:val="clear" w:pos="4536"/>
        <w:tab w:val="clear" w:pos="9072"/>
      </w:tabs>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5331C1">
    <w:pPr>
      <w:pStyle w:val="En-tte"/>
      <w:tabs>
        <w:tab w:val="clear" w:pos="4536"/>
        <w:tab w:val="clear" w:pos="9072"/>
      </w:tabs>
    </w:pPr>
    <w:r>
      <w:rPr>
        <w:noProof/>
        <w:lang w:eastAsia="fr-FR"/>
      </w:rPr>
      <w:pict>
        <v:shape id="4110" o:spid="_x0000_s2078" style="position:absolute;margin-left:10.15pt;margin-top:-98.25pt;width:457.05pt;height:0;z-index:-251664384;visibility:visible;mso-wrap-distance-left:0;mso-wrap-distance-right:0" coordsize="9981,0" o:spt="100" adj="0,,0" path="m,l9981,e" strokecolor="#833c0b" strokeweight="5pt">
          <v:stroke linestyle="thickThin" joinstyle="round"/>
          <v:formulas/>
          <v:path o:connecttype="segments" textboxrect="0,0,9981,0"/>
        </v:shape>
      </w:pict>
    </w:r>
    <w:r w:rsidR="00A87BFF">
      <w:tab/>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7BFF" w:rsidRDefault="00A87BFF">
    <w:pPr>
      <w:pBdr>
        <w:bottom w:val="thickThinSmallGap" w:sz="36" w:space="1" w:color="833C0B"/>
      </w:pBdr>
      <w:bidi/>
      <w:spacing w:line="240" w:lineRule="auto"/>
      <w:ind w:right="-1"/>
      <w:rPr>
        <w:rFonts w:ascii="Simplified Arabic" w:hAnsi="Simplified Arabic" w:cs="Simplified Arabic"/>
        <w:b/>
        <w:bCs/>
        <w:sz w:val="40"/>
        <w:szCs w:val="40"/>
        <w:lang w:bidi="ar-DZ"/>
      </w:rPr>
    </w:pPr>
    <w:r>
      <w:rPr>
        <w:rFonts w:ascii="Simplified Arabic" w:hAnsi="Simplified Arabic" w:cs="Simplified Arabic" w:hint="cs"/>
        <w:b/>
        <w:bCs/>
        <w:sz w:val="40"/>
        <w:szCs w:val="40"/>
        <w:rtl/>
      </w:rPr>
      <w:t xml:space="preserve">الفصل الثاني                </w:t>
    </w:r>
    <w:r w:rsidR="005331C1" w:rsidRPr="005331C1">
      <w:rPr>
        <w:noProof/>
        <w:lang w:eastAsia="fr-FR"/>
      </w:rPr>
      <w:pict>
        <v:shape id="4111" o:spid="_x0000_s2077" style="position:absolute;left:0;text-align:left;margin-left:10.15pt;margin-top:-98.25pt;width:457.05pt;height:0;z-index:-251665408;visibility:visible;mso-wrap-distance-left:0;mso-wrap-distance-right:0;mso-position-horizontal-relative:text;mso-position-vertical-relative:text" coordsize="9981,0" o:spt="100" adj="0,,0" path="m,l9981,e" strokecolor="#833c0b" strokeweight="5pt">
          <v:stroke linestyle="thickThin" joinstyle="round"/>
          <v:formulas/>
          <v:path o:connecttype="segments" textboxrect="0,0,9981,0"/>
        </v:shape>
      </w:pict>
    </w:r>
    <w:r>
      <w:rPr>
        <w:rFonts w:ascii="Simplified Arabic" w:hAnsi="Simplified Arabic" w:cs="Simplified Arabic" w:hint="cs"/>
        <w:b/>
        <w:bCs/>
        <w:sz w:val="40"/>
        <w:szCs w:val="40"/>
        <w:rtl/>
      </w:rPr>
      <w:t xml:space="preserve">    العملية التقنية للتأمين والتعويض العقاري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AA04E33C"/>
    <w:lvl w:ilvl="0" w:tplc="3CB68278">
      <w:start w:val="1"/>
      <w:numFmt w:val="decimal"/>
      <w:lvlText w:val="%1-"/>
      <w:lvlJc w:val="left"/>
      <w:pPr>
        <w:ind w:left="1777" w:hanging="360"/>
      </w:pPr>
      <w:rPr>
        <w:rFonts w:eastAsia="Calibri" w:hint="default"/>
      </w:rPr>
    </w:lvl>
    <w:lvl w:ilvl="1" w:tplc="040C0019" w:tentative="1">
      <w:start w:val="1"/>
      <w:numFmt w:val="lowerLetter"/>
      <w:lvlText w:val="%2."/>
      <w:lvlJc w:val="left"/>
      <w:pPr>
        <w:ind w:left="2497" w:hanging="360"/>
      </w:pPr>
    </w:lvl>
    <w:lvl w:ilvl="2" w:tplc="040C001B" w:tentative="1">
      <w:start w:val="1"/>
      <w:numFmt w:val="lowerRoman"/>
      <w:lvlText w:val="%3."/>
      <w:lvlJc w:val="right"/>
      <w:pPr>
        <w:ind w:left="3217" w:hanging="180"/>
      </w:pPr>
    </w:lvl>
    <w:lvl w:ilvl="3" w:tplc="040C000F" w:tentative="1">
      <w:start w:val="1"/>
      <w:numFmt w:val="decimal"/>
      <w:lvlText w:val="%4."/>
      <w:lvlJc w:val="left"/>
      <w:pPr>
        <w:ind w:left="3937" w:hanging="360"/>
      </w:pPr>
    </w:lvl>
    <w:lvl w:ilvl="4" w:tplc="040C0019" w:tentative="1">
      <w:start w:val="1"/>
      <w:numFmt w:val="lowerLetter"/>
      <w:lvlText w:val="%5."/>
      <w:lvlJc w:val="left"/>
      <w:pPr>
        <w:ind w:left="4657" w:hanging="360"/>
      </w:pPr>
    </w:lvl>
    <w:lvl w:ilvl="5" w:tplc="040C001B" w:tentative="1">
      <w:start w:val="1"/>
      <w:numFmt w:val="lowerRoman"/>
      <w:lvlText w:val="%6."/>
      <w:lvlJc w:val="right"/>
      <w:pPr>
        <w:ind w:left="5377" w:hanging="180"/>
      </w:pPr>
    </w:lvl>
    <w:lvl w:ilvl="6" w:tplc="040C000F" w:tentative="1">
      <w:start w:val="1"/>
      <w:numFmt w:val="decimal"/>
      <w:lvlText w:val="%7."/>
      <w:lvlJc w:val="left"/>
      <w:pPr>
        <w:ind w:left="6097" w:hanging="360"/>
      </w:pPr>
    </w:lvl>
    <w:lvl w:ilvl="7" w:tplc="040C0019" w:tentative="1">
      <w:start w:val="1"/>
      <w:numFmt w:val="lowerLetter"/>
      <w:lvlText w:val="%8."/>
      <w:lvlJc w:val="left"/>
      <w:pPr>
        <w:ind w:left="6817" w:hanging="360"/>
      </w:pPr>
    </w:lvl>
    <w:lvl w:ilvl="8" w:tplc="040C001B" w:tentative="1">
      <w:start w:val="1"/>
      <w:numFmt w:val="lowerRoman"/>
      <w:lvlText w:val="%9."/>
      <w:lvlJc w:val="right"/>
      <w:pPr>
        <w:ind w:left="7537" w:hanging="180"/>
      </w:pPr>
    </w:lvl>
  </w:abstractNum>
  <w:abstractNum w:abstractNumId="1">
    <w:nsid w:val="00000002"/>
    <w:multiLevelType w:val="hybridMultilevel"/>
    <w:tmpl w:val="73121C80"/>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2">
    <w:nsid w:val="00000003"/>
    <w:multiLevelType w:val="hybridMultilevel"/>
    <w:tmpl w:val="942ABBDE"/>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
    <w:nsid w:val="00000004"/>
    <w:multiLevelType w:val="hybridMultilevel"/>
    <w:tmpl w:val="894EE050"/>
    <w:lvl w:ilvl="0" w:tplc="6EF66CCE">
      <w:start w:val="1"/>
      <w:numFmt w:val="decimal"/>
      <w:lvlText w:val="%1-"/>
      <w:lvlJc w:val="left"/>
      <w:pPr>
        <w:ind w:left="1494" w:hanging="360"/>
      </w:pPr>
      <w:rPr>
        <w:rFonts w:hint="default"/>
        <w:b/>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4">
    <w:nsid w:val="00000005"/>
    <w:multiLevelType w:val="multilevel"/>
    <w:tmpl w:val="997A53CE"/>
    <w:lvl w:ilvl="0">
      <w:start w:val="3"/>
      <w:numFmt w:val="decimal"/>
      <w:lvlText w:val="%1-"/>
      <w:lvlJc w:val="left"/>
      <w:pPr>
        <w:ind w:left="720" w:hanging="720"/>
      </w:pPr>
      <w:rPr>
        <w:rFonts w:hint="default"/>
      </w:rPr>
    </w:lvl>
    <w:lvl w:ilvl="1">
      <w:start w:val="1"/>
      <w:numFmt w:val="decimal"/>
      <w:lvlText w:val="%1-%2-"/>
      <w:lvlJc w:val="left"/>
      <w:pPr>
        <w:ind w:left="2562" w:hanging="720"/>
      </w:pPr>
      <w:rPr>
        <w:rFonts w:hint="default"/>
      </w:rPr>
    </w:lvl>
    <w:lvl w:ilvl="2">
      <w:start w:val="1"/>
      <w:numFmt w:val="decimal"/>
      <w:lvlText w:val="%1-%2-%3."/>
      <w:lvlJc w:val="left"/>
      <w:pPr>
        <w:ind w:left="2932" w:hanging="1080"/>
      </w:pPr>
      <w:rPr>
        <w:rFonts w:hint="default"/>
      </w:rPr>
    </w:lvl>
    <w:lvl w:ilvl="3">
      <w:start w:val="1"/>
      <w:numFmt w:val="decimal"/>
      <w:lvlText w:val="%1-%2-%3.%4."/>
      <w:lvlJc w:val="left"/>
      <w:pPr>
        <w:ind w:left="4218" w:hanging="1440"/>
      </w:pPr>
      <w:rPr>
        <w:rFonts w:hint="default"/>
      </w:rPr>
    </w:lvl>
    <w:lvl w:ilvl="4">
      <w:start w:val="1"/>
      <w:numFmt w:val="decimal"/>
      <w:lvlText w:val="%1-%2-%3.%4.%5."/>
      <w:lvlJc w:val="left"/>
      <w:pPr>
        <w:ind w:left="5504" w:hanging="1800"/>
      </w:pPr>
      <w:rPr>
        <w:rFonts w:hint="default"/>
      </w:rPr>
    </w:lvl>
    <w:lvl w:ilvl="5">
      <w:start w:val="1"/>
      <w:numFmt w:val="decimal"/>
      <w:lvlText w:val="%1-%2-%3.%4.%5.%6."/>
      <w:lvlJc w:val="left"/>
      <w:pPr>
        <w:ind w:left="6430" w:hanging="1800"/>
      </w:pPr>
      <w:rPr>
        <w:rFonts w:hint="default"/>
      </w:rPr>
    </w:lvl>
    <w:lvl w:ilvl="6">
      <w:start w:val="1"/>
      <w:numFmt w:val="decimal"/>
      <w:lvlText w:val="%1-%2-%3.%4.%5.%6.%7."/>
      <w:lvlJc w:val="left"/>
      <w:pPr>
        <w:ind w:left="7716" w:hanging="2160"/>
      </w:pPr>
      <w:rPr>
        <w:rFonts w:hint="default"/>
      </w:rPr>
    </w:lvl>
    <w:lvl w:ilvl="7">
      <w:start w:val="1"/>
      <w:numFmt w:val="decimal"/>
      <w:lvlText w:val="%1-%2-%3.%4.%5.%6.%7.%8."/>
      <w:lvlJc w:val="left"/>
      <w:pPr>
        <w:ind w:left="9002" w:hanging="2520"/>
      </w:pPr>
      <w:rPr>
        <w:rFonts w:hint="default"/>
      </w:rPr>
    </w:lvl>
    <w:lvl w:ilvl="8">
      <w:start w:val="1"/>
      <w:numFmt w:val="decimal"/>
      <w:lvlText w:val="%1-%2-%3.%4.%5.%6.%7.%8.%9."/>
      <w:lvlJc w:val="left"/>
      <w:pPr>
        <w:ind w:left="9928" w:hanging="2520"/>
      </w:pPr>
      <w:rPr>
        <w:rFonts w:hint="default"/>
      </w:rPr>
    </w:lvl>
  </w:abstractNum>
  <w:abstractNum w:abstractNumId="5">
    <w:nsid w:val="00000006"/>
    <w:multiLevelType w:val="hybridMultilevel"/>
    <w:tmpl w:val="C9902ABA"/>
    <w:lvl w:ilvl="0" w:tplc="AAF4D548">
      <w:start w:val="1"/>
      <w:numFmt w:val="decimal"/>
      <w:lvlText w:val="%1-"/>
      <w:lvlJc w:val="left"/>
      <w:pPr>
        <w:ind w:left="2202" w:hanging="360"/>
      </w:pPr>
      <w:rPr>
        <w:rFonts w:hint="default"/>
        <w:b w:val="0"/>
      </w:rPr>
    </w:lvl>
    <w:lvl w:ilvl="1" w:tplc="040C0019" w:tentative="1">
      <w:start w:val="1"/>
      <w:numFmt w:val="lowerLetter"/>
      <w:lvlText w:val="%2."/>
      <w:lvlJc w:val="left"/>
      <w:pPr>
        <w:ind w:left="2922" w:hanging="360"/>
      </w:pPr>
    </w:lvl>
    <w:lvl w:ilvl="2" w:tplc="040C001B" w:tentative="1">
      <w:start w:val="1"/>
      <w:numFmt w:val="lowerRoman"/>
      <w:lvlText w:val="%3."/>
      <w:lvlJc w:val="right"/>
      <w:pPr>
        <w:ind w:left="3642" w:hanging="180"/>
      </w:pPr>
    </w:lvl>
    <w:lvl w:ilvl="3" w:tplc="040C000F" w:tentative="1">
      <w:start w:val="1"/>
      <w:numFmt w:val="decimal"/>
      <w:lvlText w:val="%4."/>
      <w:lvlJc w:val="left"/>
      <w:pPr>
        <w:ind w:left="4362" w:hanging="360"/>
      </w:pPr>
    </w:lvl>
    <w:lvl w:ilvl="4" w:tplc="040C0019" w:tentative="1">
      <w:start w:val="1"/>
      <w:numFmt w:val="lowerLetter"/>
      <w:lvlText w:val="%5."/>
      <w:lvlJc w:val="left"/>
      <w:pPr>
        <w:ind w:left="5082" w:hanging="360"/>
      </w:pPr>
    </w:lvl>
    <w:lvl w:ilvl="5" w:tplc="040C001B" w:tentative="1">
      <w:start w:val="1"/>
      <w:numFmt w:val="lowerRoman"/>
      <w:lvlText w:val="%6."/>
      <w:lvlJc w:val="right"/>
      <w:pPr>
        <w:ind w:left="5802" w:hanging="180"/>
      </w:pPr>
    </w:lvl>
    <w:lvl w:ilvl="6" w:tplc="040C000F" w:tentative="1">
      <w:start w:val="1"/>
      <w:numFmt w:val="decimal"/>
      <w:lvlText w:val="%7."/>
      <w:lvlJc w:val="left"/>
      <w:pPr>
        <w:ind w:left="6522" w:hanging="360"/>
      </w:pPr>
    </w:lvl>
    <w:lvl w:ilvl="7" w:tplc="040C0019" w:tentative="1">
      <w:start w:val="1"/>
      <w:numFmt w:val="lowerLetter"/>
      <w:lvlText w:val="%8."/>
      <w:lvlJc w:val="left"/>
      <w:pPr>
        <w:ind w:left="7242" w:hanging="360"/>
      </w:pPr>
    </w:lvl>
    <w:lvl w:ilvl="8" w:tplc="040C001B" w:tentative="1">
      <w:start w:val="1"/>
      <w:numFmt w:val="lowerRoman"/>
      <w:lvlText w:val="%9."/>
      <w:lvlJc w:val="right"/>
      <w:pPr>
        <w:ind w:left="7962" w:hanging="180"/>
      </w:pPr>
    </w:lvl>
  </w:abstractNum>
  <w:abstractNum w:abstractNumId="6">
    <w:nsid w:val="00000007"/>
    <w:multiLevelType w:val="hybridMultilevel"/>
    <w:tmpl w:val="971ED1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0000008"/>
    <w:multiLevelType w:val="hybridMultilevel"/>
    <w:tmpl w:val="9A288D4C"/>
    <w:lvl w:ilvl="0" w:tplc="A32EBCD2">
      <w:start w:val="1"/>
      <w:numFmt w:val="bullet"/>
      <w:lvlText w:val="-"/>
      <w:lvlJc w:val="left"/>
      <w:pPr>
        <w:ind w:left="720" w:hanging="360"/>
      </w:pPr>
      <w:rPr>
        <w:rFonts w:ascii="Andalus" w:eastAsia="Calibri" w:hAnsi="Andalus" w:cs="Andalus"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0000009"/>
    <w:multiLevelType w:val="hybridMultilevel"/>
    <w:tmpl w:val="4BCAF476"/>
    <w:lvl w:ilvl="0" w:tplc="040C0001">
      <w:start w:val="1"/>
      <w:numFmt w:val="bullet"/>
      <w:lvlText w:val=""/>
      <w:lvlJc w:val="left"/>
      <w:pPr>
        <w:ind w:left="1815" w:hanging="360"/>
      </w:pPr>
      <w:rPr>
        <w:rFonts w:ascii="Symbol" w:hAnsi="Symbol" w:hint="default"/>
      </w:rPr>
    </w:lvl>
    <w:lvl w:ilvl="1" w:tplc="040C0003" w:tentative="1">
      <w:start w:val="1"/>
      <w:numFmt w:val="bullet"/>
      <w:lvlText w:val="o"/>
      <w:lvlJc w:val="left"/>
      <w:pPr>
        <w:ind w:left="2535" w:hanging="360"/>
      </w:pPr>
      <w:rPr>
        <w:rFonts w:ascii="Courier New" w:hAnsi="Courier New" w:cs="Courier New" w:hint="default"/>
      </w:rPr>
    </w:lvl>
    <w:lvl w:ilvl="2" w:tplc="040C0005" w:tentative="1">
      <w:start w:val="1"/>
      <w:numFmt w:val="bullet"/>
      <w:lvlText w:val=""/>
      <w:lvlJc w:val="left"/>
      <w:pPr>
        <w:ind w:left="3255" w:hanging="360"/>
      </w:pPr>
      <w:rPr>
        <w:rFonts w:ascii="Wingdings" w:hAnsi="Wingdings" w:hint="default"/>
      </w:rPr>
    </w:lvl>
    <w:lvl w:ilvl="3" w:tplc="040C0001" w:tentative="1">
      <w:start w:val="1"/>
      <w:numFmt w:val="bullet"/>
      <w:lvlText w:val=""/>
      <w:lvlJc w:val="left"/>
      <w:pPr>
        <w:ind w:left="3975" w:hanging="360"/>
      </w:pPr>
      <w:rPr>
        <w:rFonts w:ascii="Symbol" w:hAnsi="Symbol" w:hint="default"/>
      </w:rPr>
    </w:lvl>
    <w:lvl w:ilvl="4" w:tplc="040C0003" w:tentative="1">
      <w:start w:val="1"/>
      <w:numFmt w:val="bullet"/>
      <w:lvlText w:val="o"/>
      <w:lvlJc w:val="left"/>
      <w:pPr>
        <w:ind w:left="4695" w:hanging="360"/>
      </w:pPr>
      <w:rPr>
        <w:rFonts w:ascii="Courier New" w:hAnsi="Courier New" w:cs="Courier New" w:hint="default"/>
      </w:rPr>
    </w:lvl>
    <w:lvl w:ilvl="5" w:tplc="040C0005" w:tentative="1">
      <w:start w:val="1"/>
      <w:numFmt w:val="bullet"/>
      <w:lvlText w:val=""/>
      <w:lvlJc w:val="left"/>
      <w:pPr>
        <w:ind w:left="5415" w:hanging="360"/>
      </w:pPr>
      <w:rPr>
        <w:rFonts w:ascii="Wingdings" w:hAnsi="Wingdings" w:hint="default"/>
      </w:rPr>
    </w:lvl>
    <w:lvl w:ilvl="6" w:tplc="040C0001" w:tentative="1">
      <w:start w:val="1"/>
      <w:numFmt w:val="bullet"/>
      <w:lvlText w:val=""/>
      <w:lvlJc w:val="left"/>
      <w:pPr>
        <w:ind w:left="6135" w:hanging="360"/>
      </w:pPr>
      <w:rPr>
        <w:rFonts w:ascii="Symbol" w:hAnsi="Symbol" w:hint="default"/>
      </w:rPr>
    </w:lvl>
    <w:lvl w:ilvl="7" w:tplc="040C0003" w:tentative="1">
      <w:start w:val="1"/>
      <w:numFmt w:val="bullet"/>
      <w:lvlText w:val="o"/>
      <w:lvlJc w:val="left"/>
      <w:pPr>
        <w:ind w:left="6855" w:hanging="360"/>
      </w:pPr>
      <w:rPr>
        <w:rFonts w:ascii="Courier New" w:hAnsi="Courier New" w:cs="Courier New" w:hint="default"/>
      </w:rPr>
    </w:lvl>
    <w:lvl w:ilvl="8" w:tplc="040C0005" w:tentative="1">
      <w:start w:val="1"/>
      <w:numFmt w:val="bullet"/>
      <w:lvlText w:val=""/>
      <w:lvlJc w:val="left"/>
      <w:pPr>
        <w:ind w:left="7575" w:hanging="360"/>
      </w:pPr>
      <w:rPr>
        <w:rFonts w:ascii="Wingdings" w:hAnsi="Wingdings" w:hint="default"/>
      </w:rPr>
    </w:lvl>
  </w:abstractNum>
  <w:abstractNum w:abstractNumId="9">
    <w:nsid w:val="0000000A"/>
    <w:multiLevelType w:val="hybridMultilevel"/>
    <w:tmpl w:val="2494A21A"/>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0">
    <w:nsid w:val="0000000B"/>
    <w:multiLevelType w:val="hybridMultilevel"/>
    <w:tmpl w:val="9A423E3A"/>
    <w:lvl w:ilvl="0" w:tplc="A32EBCD2">
      <w:start w:val="1"/>
      <w:numFmt w:val="bullet"/>
      <w:lvlText w:val="-"/>
      <w:lvlJc w:val="left"/>
      <w:pPr>
        <w:ind w:left="720" w:hanging="360"/>
      </w:pPr>
      <w:rPr>
        <w:rFonts w:ascii="Andalus" w:eastAsia="Calibri" w:hAnsi="Andalus" w:cs="Andalus"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000000C"/>
    <w:multiLevelType w:val="hybridMultilevel"/>
    <w:tmpl w:val="B8923816"/>
    <w:lvl w:ilvl="0" w:tplc="5E1EFF60">
      <w:start w:val="1"/>
      <w:numFmt w:val="decimal"/>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2">
    <w:nsid w:val="0000000D"/>
    <w:multiLevelType w:val="hybridMultilevel"/>
    <w:tmpl w:val="1C703E68"/>
    <w:lvl w:ilvl="0" w:tplc="FF5C3830">
      <w:start w:val="1"/>
      <w:numFmt w:val="decimal"/>
      <w:lvlText w:val="%1-"/>
      <w:lvlJc w:val="left"/>
      <w:pPr>
        <w:ind w:left="1777" w:hanging="360"/>
      </w:pPr>
      <w:rPr>
        <w:rFonts w:hint="default"/>
      </w:rPr>
    </w:lvl>
    <w:lvl w:ilvl="1" w:tplc="040C0019" w:tentative="1">
      <w:start w:val="1"/>
      <w:numFmt w:val="lowerLetter"/>
      <w:lvlText w:val="%2."/>
      <w:lvlJc w:val="left"/>
      <w:pPr>
        <w:ind w:left="2497" w:hanging="360"/>
      </w:pPr>
    </w:lvl>
    <w:lvl w:ilvl="2" w:tplc="040C001B" w:tentative="1">
      <w:start w:val="1"/>
      <w:numFmt w:val="lowerRoman"/>
      <w:lvlText w:val="%3."/>
      <w:lvlJc w:val="right"/>
      <w:pPr>
        <w:ind w:left="3217" w:hanging="180"/>
      </w:pPr>
    </w:lvl>
    <w:lvl w:ilvl="3" w:tplc="040C000F" w:tentative="1">
      <w:start w:val="1"/>
      <w:numFmt w:val="decimal"/>
      <w:lvlText w:val="%4."/>
      <w:lvlJc w:val="left"/>
      <w:pPr>
        <w:ind w:left="3937" w:hanging="360"/>
      </w:pPr>
    </w:lvl>
    <w:lvl w:ilvl="4" w:tplc="040C0019" w:tentative="1">
      <w:start w:val="1"/>
      <w:numFmt w:val="lowerLetter"/>
      <w:lvlText w:val="%5."/>
      <w:lvlJc w:val="left"/>
      <w:pPr>
        <w:ind w:left="4657" w:hanging="360"/>
      </w:pPr>
    </w:lvl>
    <w:lvl w:ilvl="5" w:tplc="040C001B" w:tentative="1">
      <w:start w:val="1"/>
      <w:numFmt w:val="lowerRoman"/>
      <w:lvlText w:val="%6."/>
      <w:lvlJc w:val="right"/>
      <w:pPr>
        <w:ind w:left="5377" w:hanging="180"/>
      </w:pPr>
    </w:lvl>
    <w:lvl w:ilvl="6" w:tplc="040C000F" w:tentative="1">
      <w:start w:val="1"/>
      <w:numFmt w:val="decimal"/>
      <w:lvlText w:val="%7."/>
      <w:lvlJc w:val="left"/>
      <w:pPr>
        <w:ind w:left="6097" w:hanging="360"/>
      </w:pPr>
    </w:lvl>
    <w:lvl w:ilvl="7" w:tplc="040C0019" w:tentative="1">
      <w:start w:val="1"/>
      <w:numFmt w:val="lowerLetter"/>
      <w:lvlText w:val="%8."/>
      <w:lvlJc w:val="left"/>
      <w:pPr>
        <w:ind w:left="6817" w:hanging="360"/>
      </w:pPr>
    </w:lvl>
    <w:lvl w:ilvl="8" w:tplc="040C001B" w:tentative="1">
      <w:start w:val="1"/>
      <w:numFmt w:val="lowerRoman"/>
      <w:lvlText w:val="%9."/>
      <w:lvlJc w:val="right"/>
      <w:pPr>
        <w:ind w:left="7537" w:hanging="180"/>
      </w:pPr>
    </w:lvl>
  </w:abstractNum>
  <w:abstractNum w:abstractNumId="13">
    <w:nsid w:val="0000000E"/>
    <w:multiLevelType w:val="hybridMultilevel"/>
    <w:tmpl w:val="FB0A55C6"/>
    <w:lvl w:ilvl="0" w:tplc="5F662BD6">
      <w:start w:val="1"/>
      <w:numFmt w:val="decimal"/>
      <w:lvlText w:val="%1-"/>
      <w:lvlJc w:val="left"/>
      <w:pPr>
        <w:ind w:left="1777" w:hanging="360"/>
      </w:pPr>
      <w:rPr>
        <w:rFonts w:hint="default"/>
      </w:rPr>
    </w:lvl>
    <w:lvl w:ilvl="1" w:tplc="040C0019" w:tentative="1">
      <w:start w:val="1"/>
      <w:numFmt w:val="lowerLetter"/>
      <w:lvlText w:val="%2."/>
      <w:lvlJc w:val="left"/>
      <w:pPr>
        <w:ind w:left="2497" w:hanging="360"/>
      </w:pPr>
    </w:lvl>
    <w:lvl w:ilvl="2" w:tplc="040C001B" w:tentative="1">
      <w:start w:val="1"/>
      <w:numFmt w:val="lowerRoman"/>
      <w:lvlText w:val="%3."/>
      <w:lvlJc w:val="right"/>
      <w:pPr>
        <w:ind w:left="3217" w:hanging="180"/>
      </w:pPr>
    </w:lvl>
    <w:lvl w:ilvl="3" w:tplc="040C000F" w:tentative="1">
      <w:start w:val="1"/>
      <w:numFmt w:val="decimal"/>
      <w:lvlText w:val="%4."/>
      <w:lvlJc w:val="left"/>
      <w:pPr>
        <w:ind w:left="3937" w:hanging="360"/>
      </w:pPr>
    </w:lvl>
    <w:lvl w:ilvl="4" w:tplc="040C0019" w:tentative="1">
      <w:start w:val="1"/>
      <w:numFmt w:val="lowerLetter"/>
      <w:lvlText w:val="%5."/>
      <w:lvlJc w:val="left"/>
      <w:pPr>
        <w:ind w:left="4657" w:hanging="360"/>
      </w:pPr>
    </w:lvl>
    <w:lvl w:ilvl="5" w:tplc="040C001B" w:tentative="1">
      <w:start w:val="1"/>
      <w:numFmt w:val="lowerRoman"/>
      <w:lvlText w:val="%6."/>
      <w:lvlJc w:val="right"/>
      <w:pPr>
        <w:ind w:left="5377" w:hanging="180"/>
      </w:pPr>
    </w:lvl>
    <w:lvl w:ilvl="6" w:tplc="040C000F" w:tentative="1">
      <w:start w:val="1"/>
      <w:numFmt w:val="decimal"/>
      <w:lvlText w:val="%7."/>
      <w:lvlJc w:val="left"/>
      <w:pPr>
        <w:ind w:left="6097" w:hanging="360"/>
      </w:pPr>
    </w:lvl>
    <w:lvl w:ilvl="7" w:tplc="040C0019" w:tentative="1">
      <w:start w:val="1"/>
      <w:numFmt w:val="lowerLetter"/>
      <w:lvlText w:val="%8."/>
      <w:lvlJc w:val="left"/>
      <w:pPr>
        <w:ind w:left="6817" w:hanging="360"/>
      </w:pPr>
    </w:lvl>
    <w:lvl w:ilvl="8" w:tplc="040C001B" w:tentative="1">
      <w:start w:val="1"/>
      <w:numFmt w:val="lowerRoman"/>
      <w:lvlText w:val="%9."/>
      <w:lvlJc w:val="right"/>
      <w:pPr>
        <w:ind w:left="7537" w:hanging="180"/>
      </w:pPr>
    </w:lvl>
  </w:abstractNum>
  <w:abstractNum w:abstractNumId="14">
    <w:nsid w:val="0000000F"/>
    <w:multiLevelType w:val="hybridMultilevel"/>
    <w:tmpl w:val="F2985E54"/>
    <w:lvl w:ilvl="0" w:tplc="29086B1E">
      <w:start w:val="1"/>
      <w:numFmt w:val="decimal"/>
      <w:lvlText w:val="%1-"/>
      <w:lvlJc w:val="left"/>
      <w:pPr>
        <w:ind w:left="1635" w:hanging="360"/>
      </w:pPr>
      <w:rPr>
        <w:rFonts w:hint="default"/>
      </w:rPr>
    </w:lvl>
    <w:lvl w:ilvl="1" w:tplc="040C0019" w:tentative="1">
      <w:start w:val="1"/>
      <w:numFmt w:val="lowerLetter"/>
      <w:lvlText w:val="%2."/>
      <w:lvlJc w:val="left"/>
      <w:pPr>
        <w:ind w:left="2355" w:hanging="360"/>
      </w:pPr>
    </w:lvl>
    <w:lvl w:ilvl="2" w:tplc="040C001B" w:tentative="1">
      <w:start w:val="1"/>
      <w:numFmt w:val="lowerRoman"/>
      <w:lvlText w:val="%3."/>
      <w:lvlJc w:val="right"/>
      <w:pPr>
        <w:ind w:left="3075" w:hanging="180"/>
      </w:pPr>
    </w:lvl>
    <w:lvl w:ilvl="3" w:tplc="040C000F" w:tentative="1">
      <w:start w:val="1"/>
      <w:numFmt w:val="decimal"/>
      <w:lvlText w:val="%4."/>
      <w:lvlJc w:val="left"/>
      <w:pPr>
        <w:ind w:left="3795" w:hanging="360"/>
      </w:pPr>
    </w:lvl>
    <w:lvl w:ilvl="4" w:tplc="040C0019" w:tentative="1">
      <w:start w:val="1"/>
      <w:numFmt w:val="lowerLetter"/>
      <w:lvlText w:val="%5."/>
      <w:lvlJc w:val="left"/>
      <w:pPr>
        <w:ind w:left="4515" w:hanging="360"/>
      </w:pPr>
    </w:lvl>
    <w:lvl w:ilvl="5" w:tplc="040C001B" w:tentative="1">
      <w:start w:val="1"/>
      <w:numFmt w:val="lowerRoman"/>
      <w:lvlText w:val="%6."/>
      <w:lvlJc w:val="right"/>
      <w:pPr>
        <w:ind w:left="5235" w:hanging="180"/>
      </w:pPr>
    </w:lvl>
    <w:lvl w:ilvl="6" w:tplc="040C000F" w:tentative="1">
      <w:start w:val="1"/>
      <w:numFmt w:val="decimal"/>
      <w:lvlText w:val="%7."/>
      <w:lvlJc w:val="left"/>
      <w:pPr>
        <w:ind w:left="5955" w:hanging="360"/>
      </w:pPr>
    </w:lvl>
    <w:lvl w:ilvl="7" w:tplc="040C0019" w:tentative="1">
      <w:start w:val="1"/>
      <w:numFmt w:val="lowerLetter"/>
      <w:lvlText w:val="%8."/>
      <w:lvlJc w:val="left"/>
      <w:pPr>
        <w:ind w:left="6675" w:hanging="360"/>
      </w:pPr>
    </w:lvl>
    <w:lvl w:ilvl="8" w:tplc="040C001B" w:tentative="1">
      <w:start w:val="1"/>
      <w:numFmt w:val="lowerRoman"/>
      <w:lvlText w:val="%9."/>
      <w:lvlJc w:val="right"/>
      <w:pPr>
        <w:ind w:left="7395" w:hanging="180"/>
      </w:pPr>
    </w:lvl>
  </w:abstractNum>
  <w:abstractNum w:abstractNumId="15">
    <w:nsid w:val="00000010"/>
    <w:multiLevelType w:val="hybridMultilevel"/>
    <w:tmpl w:val="EADC8E7C"/>
    <w:lvl w:ilvl="0" w:tplc="807ECA78">
      <w:start w:val="1"/>
      <w:numFmt w:val="decimal"/>
      <w:lvlText w:val="%1-"/>
      <w:lvlJc w:val="left"/>
      <w:pPr>
        <w:ind w:left="2202" w:hanging="360"/>
      </w:pPr>
      <w:rPr>
        <w:rFonts w:hint="default"/>
      </w:rPr>
    </w:lvl>
    <w:lvl w:ilvl="1" w:tplc="040C0019" w:tentative="1">
      <w:start w:val="1"/>
      <w:numFmt w:val="lowerLetter"/>
      <w:lvlText w:val="%2."/>
      <w:lvlJc w:val="left"/>
      <w:pPr>
        <w:ind w:left="2922" w:hanging="360"/>
      </w:pPr>
    </w:lvl>
    <w:lvl w:ilvl="2" w:tplc="040C001B" w:tentative="1">
      <w:start w:val="1"/>
      <w:numFmt w:val="lowerRoman"/>
      <w:lvlText w:val="%3."/>
      <w:lvlJc w:val="right"/>
      <w:pPr>
        <w:ind w:left="3642" w:hanging="180"/>
      </w:pPr>
    </w:lvl>
    <w:lvl w:ilvl="3" w:tplc="040C000F" w:tentative="1">
      <w:start w:val="1"/>
      <w:numFmt w:val="decimal"/>
      <w:lvlText w:val="%4."/>
      <w:lvlJc w:val="left"/>
      <w:pPr>
        <w:ind w:left="4362" w:hanging="360"/>
      </w:pPr>
    </w:lvl>
    <w:lvl w:ilvl="4" w:tplc="040C0019" w:tentative="1">
      <w:start w:val="1"/>
      <w:numFmt w:val="lowerLetter"/>
      <w:lvlText w:val="%5."/>
      <w:lvlJc w:val="left"/>
      <w:pPr>
        <w:ind w:left="5082" w:hanging="360"/>
      </w:pPr>
    </w:lvl>
    <w:lvl w:ilvl="5" w:tplc="040C001B" w:tentative="1">
      <w:start w:val="1"/>
      <w:numFmt w:val="lowerRoman"/>
      <w:lvlText w:val="%6."/>
      <w:lvlJc w:val="right"/>
      <w:pPr>
        <w:ind w:left="5802" w:hanging="180"/>
      </w:pPr>
    </w:lvl>
    <w:lvl w:ilvl="6" w:tplc="040C000F" w:tentative="1">
      <w:start w:val="1"/>
      <w:numFmt w:val="decimal"/>
      <w:lvlText w:val="%7."/>
      <w:lvlJc w:val="left"/>
      <w:pPr>
        <w:ind w:left="6522" w:hanging="360"/>
      </w:pPr>
    </w:lvl>
    <w:lvl w:ilvl="7" w:tplc="040C0019" w:tentative="1">
      <w:start w:val="1"/>
      <w:numFmt w:val="lowerLetter"/>
      <w:lvlText w:val="%8."/>
      <w:lvlJc w:val="left"/>
      <w:pPr>
        <w:ind w:left="7242" w:hanging="360"/>
      </w:pPr>
    </w:lvl>
    <w:lvl w:ilvl="8" w:tplc="040C001B" w:tentative="1">
      <w:start w:val="1"/>
      <w:numFmt w:val="lowerRoman"/>
      <w:lvlText w:val="%9."/>
      <w:lvlJc w:val="right"/>
      <w:pPr>
        <w:ind w:left="7962" w:hanging="180"/>
      </w:pPr>
    </w:lvl>
  </w:abstractNum>
  <w:abstractNum w:abstractNumId="16">
    <w:nsid w:val="00000011"/>
    <w:multiLevelType w:val="hybridMultilevel"/>
    <w:tmpl w:val="1C0AEA56"/>
    <w:lvl w:ilvl="0" w:tplc="27741578">
      <w:start w:val="1"/>
      <w:numFmt w:val="decimal"/>
      <w:lvlText w:val="%1-"/>
      <w:lvlJc w:val="lef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17">
    <w:nsid w:val="00000012"/>
    <w:multiLevelType w:val="hybridMultilevel"/>
    <w:tmpl w:val="56CC513E"/>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8">
    <w:nsid w:val="00000013"/>
    <w:multiLevelType w:val="hybridMultilevel"/>
    <w:tmpl w:val="ADAE587A"/>
    <w:lvl w:ilvl="0" w:tplc="A32EBCD2">
      <w:start w:val="1"/>
      <w:numFmt w:val="bullet"/>
      <w:lvlText w:val="-"/>
      <w:lvlJc w:val="left"/>
      <w:pPr>
        <w:ind w:left="1352" w:hanging="360"/>
      </w:pPr>
      <w:rPr>
        <w:rFonts w:ascii="Andalus" w:eastAsia="Calibri" w:hAnsi="Andalus" w:cs="Andalus" w:hint="default"/>
        <w:sz w:val="32"/>
      </w:rPr>
    </w:lvl>
    <w:lvl w:ilvl="1" w:tplc="040C0003" w:tentative="1">
      <w:start w:val="1"/>
      <w:numFmt w:val="bullet"/>
      <w:lvlText w:val="o"/>
      <w:lvlJc w:val="left"/>
      <w:pPr>
        <w:ind w:left="2072" w:hanging="360"/>
      </w:pPr>
      <w:rPr>
        <w:rFonts w:ascii="Courier New" w:hAnsi="Courier New" w:cs="Courier New" w:hint="default"/>
      </w:rPr>
    </w:lvl>
    <w:lvl w:ilvl="2" w:tplc="040C0005" w:tentative="1">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19">
    <w:nsid w:val="00000014"/>
    <w:multiLevelType w:val="hybridMultilevel"/>
    <w:tmpl w:val="45D69C10"/>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20">
    <w:nsid w:val="00000015"/>
    <w:multiLevelType w:val="hybridMultilevel"/>
    <w:tmpl w:val="C5E42D82"/>
    <w:lvl w:ilvl="0" w:tplc="D2F46DC6">
      <w:start w:val="1"/>
      <w:numFmt w:val="decimal"/>
      <w:lvlText w:val="%1-"/>
      <w:lvlJc w:val="lef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21">
    <w:nsid w:val="00000016"/>
    <w:multiLevelType w:val="multilevel"/>
    <w:tmpl w:val="6DFE4CB6"/>
    <w:lvl w:ilvl="0">
      <w:start w:val="1"/>
      <w:numFmt w:val="decimal"/>
      <w:lvlText w:val="%1-"/>
      <w:lvlJc w:val="left"/>
      <w:pPr>
        <w:ind w:left="510" w:hanging="510"/>
      </w:pPr>
      <w:rPr>
        <w:rFonts w:hint="default"/>
      </w:rPr>
    </w:lvl>
    <w:lvl w:ilvl="1">
      <w:start w:val="1"/>
      <w:numFmt w:val="decimal"/>
      <w:lvlText w:val="%1-%2-"/>
      <w:lvlJc w:val="left"/>
      <w:pPr>
        <w:ind w:left="2846" w:hanging="720"/>
      </w:pPr>
      <w:rPr>
        <w:rFonts w:hint="default"/>
      </w:rPr>
    </w:lvl>
    <w:lvl w:ilvl="2">
      <w:start w:val="1"/>
      <w:numFmt w:val="decimal"/>
      <w:lvlText w:val="%1-%2-%3."/>
      <w:lvlJc w:val="left"/>
      <w:pPr>
        <w:ind w:left="2220" w:hanging="1080"/>
      </w:pPr>
      <w:rPr>
        <w:rFonts w:hint="default"/>
      </w:rPr>
    </w:lvl>
    <w:lvl w:ilvl="3">
      <w:start w:val="1"/>
      <w:numFmt w:val="decimal"/>
      <w:lvlText w:val="%1-%2-%3.%4."/>
      <w:lvlJc w:val="left"/>
      <w:pPr>
        <w:ind w:left="3150" w:hanging="1440"/>
      </w:pPr>
      <w:rPr>
        <w:rFonts w:hint="default"/>
      </w:rPr>
    </w:lvl>
    <w:lvl w:ilvl="4">
      <w:start w:val="1"/>
      <w:numFmt w:val="decimal"/>
      <w:lvlText w:val="%1-%2-%3.%4.%5."/>
      <w:lvlJc w:val="left"/>
      <w:pPr>
        <w:ind w:left="4080" w:hanging="1800"/>
      </w:pPr>
      <w:rPr>
        <w:rFonts w:hint="default"/>
      </w:rPr>
    </w:lvl>
    <w:lvl w:ilvl="5">
      <w:start w:val="1"/>
      <w:numFmt w:val="decimal"/>
      <w:lvlText w:val="%1-%2-%3.%4.%5.%6."/>
      <w:lvlJc w:val="left"/>
      <w:pPr>
        <w:ind w:left="4650" w:hanging="1800"/>
      </w:pPr>
      <w:rPr>
        <w:rFonts w:hint="default"/>
      </w:rPr>
    </w:lvl>
    <w:lvl w:ilvl="6">
      <w:start w:val="1"/>
      <w:numFmt w:val="decimal"/>
      <w:lvlText w:val="%1-%2-%3.%4.%5.%6.%7."/>
      <w:lvlJc w:val="left"/>
      <w:pPr>
        <w:ind w:left="5580" w:hanging="2160"/>
      </w:pPr>
      <w:rPr>
        <w:rFonts w:hint="default"/>
      </w:rPr>
    </w:lvl>
    <w:lvl w:ilvl="7">
      <w:start w:val="1"/>
      <w:numFmt w:val="decimal"/>
      <w:lvlText w:val="%1-%2-%3.%4.%5.%6.%7.%8."/>
      <w:lvlJc w:val="left"/>
      <w:pPr>
        <w:ind w:left="6510" w:hanging="2520"/>
      </w:pPr>
      <w:rPr>
        <w:rFonts w:hint="default"/>
      </w:rPr>
    </w:lvl>
    <w:lvl w:ilvl="8">
      <w:start w:val="1"/>
      <w:numFmt w:val="decimal"/>
      <w:lvlText w:val="%1-%2-%3.%4.%5.%6.%7.%8.%9."/>
      <w:lvlJc w:val="left"/>
      <w:pPr>
        <w:ind w:left="7080" w:hanging="2520"/>
      </w:pPr>
      <w:rPr>
        <w:rFonts w:hint="default"/>
      </w:rPr>
    </w:lvl>
  </w:abstractNum>
  <w:abstractNum w:abstractNumId="22">
    <w:nsid w:val="00000017"/>
    <w:multiLevelType w:val="hybridMultilevel"/>
    <w:tmpl w:val="3F0065FE"/>
    <w:lvl w:ilvl="0" w:tplc="08EEE38E">
      <w:start w:val="1"/>
      <w:numFmt w:val="decimal"/>
      <w:lvlText w:val="%1-"/>
      <w:lvlJc w:val="left"/>
      <w:pPr>
        <w:ind w:left="2344" w:hanging="360"/>
      </w:pPr>
      <w:rPr>
        <w:rFonts w:hint="default"/>
      </w:rPr>
    </w:lvl>
    <w:lvl w:ilvl="1" w:tplc="040C0019" w:tentative="1">
      <w:start w:val="1"/>
      <w:numFmt w:val="lowerLetter"/>
      <w:lvlText w:val="%2."/>
      <w:lvlJc w:val="left"/>
      <w:pPr>
        <w:ind w:left="3064" w:hanging="360"/>
      </w:pPr>
    </w:lvl>
    <w:lvl w:ilvl="2" w:tplc="040C001B" w:tentative="1">
      <w:start w:val="1"/>
      <w:numFmt w:val="lowerRoman"/>
      <w:lvlText w:val="%3."/>
      <w:lvlJc w:val="right"/>
      <w:pPr>
        <w:ind w:left="3784" w:hanging="180"/>
      </w:pPr>
    </w:lvl>
    <w:lvl w:ilvl="3" w:tplc="040C000F" w:tentative="1">
      <w:start w:val="1"/>
      <w:numFmt w:val="decimal"/>
      <w:lvlText w:val="%4."/>
      <w:lvlJc w:val="left"/>
      <w:pPr>
        <w:ind w:left="4504" w:hanging="360"/>
      </w:pPr>
    </w:lvl>
    <w:lvl w:ilvl="4" w:tplc="040C0019" w:tentative="1">
      <w:start w:val="1"/>
      <w:numFmt w:val="lowerLetter"/>
      <w:lvlText w:val="%5."/>
      <w:lvlJc w:val="left"/>
      <w:pPr>
        <w:ind w:left="5224" w:hanging="360"/>
      </w:pPr>
    </w:lvl>
    <w:lvl w:ilvl="5" w:tplc="040C001B" w:tentative="1">
      <w:start w:val="1"/>
      <w:numFmt w:val="lowerRoman"/>
      <w:lvlText w:val="%6."/>
      <w:lvlJc w:val="right"/>
      <w:pPr>
        <w:ind w:left="5944" w:hanging="180"/>
      </w:pPr>
    </w:lvl>
    <w:lvl w:ilvl="6" w:tplc="040C000F" w:tentative="1">
      <w:start w:val="1"/>
      <w:numFmt w:val="decimal"/>
      <w:lvlText w:val="%7."/>
      <w:lvlJc w:val="left"/>
      <w:pPr>
        <w:ind w:left="6664" w:hanging="360"/>
      </w:pPr>
    </w:lvl>
    <w:lvl w:ilvl="7" w:tplc="040C0019" w:tentative="1">
      <w:start w:val="1"/>
      <w:numFmt w:val="lowerLetter"/>
      <w:lvlText w:val="%8."/>
      <w:lvlJc w:val="left"/>
      <w:pPr>
        <w:ind w:left="7384" w:hanging="360"/>
      </w:pPr>
    </w:lvl>
    <w:lvl w:ilvl="8" w:tplc="040C001B" w:tentative="1">
      <w:start w:val="1"/>
      <w:numFmt w:val="lowerRoman"/>
      <w:lvlText w:val="%9."/>
      <w:lvlJc w:val="right"/>
      <w:pPr>
        <w:ind w:left="8104" w:hanging="180"/>
      </w:pPr>
    </w:lvl>
  </w:abstractNum>
  <w:abstractNum w:abstractNumId="23">
    <w:nsid w:val="00000018"/>
    <w:multiLevelType w:val="hybridMultilevel"/>
    <w:tmpl w:val="D410F232"/>
    <w:lvl w:ilvl="0" w:tplc="A32EBCD2">
      <w:start w:val="1"/>
      <w:numFmt w:val="bullet"/>
      <w:lvlText w:val="-"/>
      <w:lvlJc w:val="left"/>
      <w:pPr>
        <w:ind w:left="1210" w:hanging="360"/>
      </w:pPr>
      <w:rPr>
        <w:rFonts w:ascii="Andalus" w:eastAsia="Calibri" w:hAnsi="Andalus" w:cs="Andalus" w:hint="default"/>
        <w:sz w:val="32"/>
      </w:rPr>
    </w:lvl>
    <w:lvl w:ilvl="1" w:tplc="040C0003" w:tentative="1">
      <w:start w:val="1"/>
      <w:numFmt w:val="bullet"/>
      <w:lvlText w:val="o"/>
      <w:lvlJc w:val="left"/>
      <w:pPr>
        <w:ind w:left="2265" w:hanging="360"/>
      </w:pPr>
      <w:rPr>
        <w:rFonts w:ascii="Courier New" w:hAnsi="Courier New" w:cs="Courier New" w:hint="default"/>
      </w:rPr>
    </w:lvl>
    <w:lvl w:ilvl="2" w:tplc="040C0005" w:tentative="1">
      <w:start w:val="1"/>
      <w:numFmt w:val="bullet"/>
      <w:lvlText w:val=""/>
      <w:lvlJc w:val="left"/>
      <w:pPr>
        <w:ind w:left="2985" w:hanging="360"/>
      </w:pPr>
      <w:rPr>
        <w:rFonts w:ascii="Wingdings" w:hAnsi="Wingdings" w:hint="default"/>
      </w:rPr>
    </w:lvl>
    <w:lvl w:ilvl="3" w:tplc="040C0001" w:tentative="1">
      <w:start w:val="1"/>
      <w:numFmt w:val="bullet"/>
      <w:lvlText w:val=""/>
      <w:lvlJc w:val="left"/>
      <w:pPr>
        <w:ind w:left="3705" w:hanging="360"/>
      </w:pPr>
      <w:rPr>
        <w:rFonts w:ascii="Symbol" w:hAnsi="Symbol" w:hint="default"/>
      </w:rPr>
    </w:lvl>
    <w:lvl w:ilvl="4" w:tplc="040C0003" w:tentative="1">
      <w:start w:val="1"/>
      <w:numFmt w:val="bullet"/>
      <w:lvlText w:val="o"/>
      <w:lvlJc w:val="left"/>
      <w:pPr>
        <w:ind w:left="4425" w:hanging="360"/>
      </w:pPr>
      <w:rPr>
        <w:rFonts w:ascii="Courier New" w:hAnsi="Courier New" w:cs="Courier New" w:hint="default"/>
      </w:rPr>
    </w:lvl>
    <w:lvl w:ilvl="5" w:tplc="040C0005" w:tentative="1">
      <w:start w:val="1"/>
      <w:numFmt w:val="bullet"/>
      <w:lvlText w:val=""/>
      <w:lvlJc w:val="left"/>
      <w:pPr>
        <w:ind w:left="5145" w:hanging="360"/>
      </w:pPr>
      <w:rPr>
        <w:rFonts w:ascii="Wingdings" w:hAnsi="Wingdings" w:hint="default"/>
      </w:rPr>
    </w:lvl>
    <w:lvl w:ilvl="6" w:tplc="040C0001" w:tentative="1">
      <w:start w:val="1"/>
      <w:numFmt w:val="bullet"/>
      <w:lvlText w:val=""/>
      <w:lvlJc w:val="left"/>
      <w:pPr>
        <w:ind w:left="5865" w:hanging="360"/>
      </w:pPr>
      <w:rPr>
        <w:rFonts w:ascii="Symbol" w:hAnsi="Symbol" w:hint="default"/>
      </w:rPr>
    </w:lvl>
    <w:lvl w:ilvl="7" w:tplc="040C0003" w:tentative="1">
      <w:start w:val="1"/>
      <w:numFmt w:val="bullet"/>
      <w:lvlText w:val="o"/>
      <w:lvlJc w:val="left"/>
      <w:pPr>
        <w:ind w:left="6585" w:hanging="360"/>
      </w:pPr>
      <w:rPr>
        <w:rFonts w:ascii="Courier New" w:hAnsi="Courier New" w:cs="Courier New" w:hint="default"/>
      </w:rPr>
    </w:lvl>
    <w:lvl w:ilvl="8" w:tplc="040C0005" w:tentative="1">
      <w:start w:val="1"/>
      <w:numFmt w:val="bullet"/>
      <w:lvlText w:val=""/>
      <w:lvlJc w:val="left"/>
      <w:pPr>
        <w:ind w:left="7305" w:hanging="360"/>
      </w:pPr>
      <w:rPr>
        <w:rFonts w:ascii="Wingdings" w:hAnsi="Wingdings" w:hint="default"/>
      </w:rPr>
    </w:lvl>
  </w:abstractNum>
  <w:abstractNum w:abstractNumId="24">
    <w:nsid w:val="00000019"/>
    <w:multiLevelType w:val="hybridMultilevel"/>
    <w:tmpl w:val="903CDCC8"/>
    <w:lvl w:ilvl="0" w:tplc="D75A2E52">
      <w:start w:val="1"/>
      <w:numFmt w:val="decimal"/>
      <w:lvlText w:val="%1-"/>
      <w:lvlJc w:val="left"/>
      <w:pPr>
        <w:ind w:left="2061" w:hanging="360"/>
      </w:pPr>
      <w:rPr>
        <w:rFonts w:hint="default"/>
        <w:b/>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25">
    <w:nsid w:val="0000001A"/>
    <w:multiLevelType w:val="hybridMultilevel"/>
    <w:tmpl w:val="7066755C"/>
    <w:lvl w:ilvl="0" w:tplc="6CA21DB8">
      <w:start w:val="1"/>
      <w:numFmt w:val="decimal"/>
      <w:lvlText w:val="%1-"/>
      <w:lvlJc w:val="left"/>
      <w:pPr>
        <w:ind w:left="2061" w:hanging="360"/>
      </w:pPr>
      <w:rPr>
        <w:rFonts w:hint="default"/>
      </w:rPr>
    </w:lvl>
    <w:lvl w:ilvl="1" w:tplc="040C0019">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26">
    <w:nsid w:val="0000001B"/>
    <w:multiLevelType w:val="multilevel"/>
    <w:tmpl w:val="E804801A"/>
    <w:lvl w:ilvl="0">
      <w:start w:val="1"/>
      <w:numFmt w:val="decimal"/>
      <w:lvlText w:val="%1-"/>
      <w:lvlJc w:val="left"/>
      <w:pPr>
        <w:ind w:left="720" w:hanging="720"/>
      </w:pPr>
      <w:rPr>
        <w:rFonts w:hint="default"/>
      </w:rPr>
    </w:lvl>
    <w:lvl w:ilvl="1">
      <w:start w:val="2"/>
      <w:numFmt w:val="decimal"/>
      <w:lvlText w:val="%1-%2-"/>
      <w:lvlJc w:val="left"/>
      <w:pPr>
        <w:ind w:left="1286" w:hanging="720"/>
      </w:pPr>
      <w:rPr>
        <w:rFonts w:hint="default"/>
      </w:rPr>
    </w:lvl>
    <w:lvl w:ilvl="2">
      <w:start w:val="1"/>
      <w:numFmt w:val="decimal"/>
      <w:lvlText w:val="%1-%2-%3."/>
      <w:lvlJc w:val="left"/>
      <w:pPr>
        <w:ind w:left="2212" w:hanging="1080"/>
      </w:pPr>
      <w:rPr>
        <w:rFonts w:hint="default"/>
      </w:rPr>
    </w:lvl>
    <w:lvl w:ilvl="3">
      <w:start w:val="1"/>
      <w:numFmt w:val="decimal"/>
      <w:lvlText w:val="%1-%2-%3.%4."/>
      <w:lvlJc w:val="left"/>
      <w:pPr>
        <w:ind w:left="3138" w:hanging="1440"/>
      </w:pPr>
      <w:rPr>
        <w:rFonts w:hint="default"/>
      </w:rPr>
    </w:lvl>
    <w:lvl w:ilvl="4">
      <w:start w:val="1"/>
      <w:numFmt w:val="decimal"/>
      <w:lvlText w:val="%1-%2-%3.%4.%5."/>
      <w:lvlJc w:val="left"/>
      <w:pPr>
        <w:ind w:left="4064" w:hanging="1800"/>
      </w:pPr>
      <w:rPr>
        <w:rFonts w:hint="default"/>
      </w:rPr>
    </w:lvl>
    <w:lvl w:ilvl="5">
      <w:start w:val="1"/>
      <w:numFmt w:val="decimal"/>
      <w:lvlText w:val="%1-%2-%3.%4.%5.%6."/>
      <w:lvlJc w:val="left"/>
      <w:pPr>
        <w:ind w:left="4630" w:hanging="1800"/>
      </w:pPr>
      <w:rPr>
        <w:rFonts w:hint="default"/>
      </w:rPr>
    </w:lvl>
    <w:lvl w:ilvl="6">
      <w:start w:val="1"/>
      <w:numFmt w:val="decimal"/>
      <w:lvlText w:val="%1-%2-%3.%4.%5.%6.%7."/>
      <w:lvlJc w:val="left"/>
      <w:pPr>
        <w:ind w:left="5556" w:hanging="2160"/>
      </w:pPr>
      <w:rPr>
        <w:rFonts w:hint="default"/>
      </w:rPr>
    </w:lvl>
    <w:lvl w:ilvl="7">
      <w:start w:val="1"/>
      <w:numFmt w:val="decimal"/>
      <w:lvlText w:val="%1-%2-%3.%4.%5.%6.%7.%8."/>
      <w:lvlJc w:val="left"/>
      <w:pPr>
        <w:ind w:left="6482" w:hanging="2520"/>
      </w:pPr>
      <w:rPr>
        <w:rFonts w:hint="default"/>
      </w:rPr>
    </w:lvl>
    <w:lvl w:ilvl="8">
      <w:start w:val="1"/>
      <w:numFmt w:val="decimal"/>
      <w:lvlText w:val="%1-%2-%3.%4.%5.%6.%7.%8.%9."/>
      <w:lvlJc w:val="left"/>
      <w:pPr>
        <w:ind w:left="7048" w:hanging="2520"/>
      </w:pPr>
      <w:rPr>
        <w:rFonts w:hint="default"/>
      </w:rPr>
    </w:lvl>
  </w:abstractNum>
  <w:abstractNum w:abstractNumId="27">
    <w:nsid w:val="0000001C"/>
    <w:multiLevelType w:val="hybridMultilevel"/>
    <w:tmpl w:val="78AE0C6A"/>
    <w:lvl w:ilvl="0" w:tplc="8F40081C">
      <w:start w:val="1"/>
      <w:numFmt w:val="decimal"/>
      <w:lvlText w:val="%1-"/>
      <w:lvlJc w:val="left"/>
      <w:pPr>
        <w:ind w:left="1777" w:hanging="360"/>
      </w:pPr>
      <w:rPr>
        <w:rFonts w:hint="default"/>
      </w:rPr>
    </w:lvl>
    <w:lvl w:ilvl="1" w:tplc="040C0019" w:tentative="1">
      <w:start w:val="1"/>
      <w:numFmt w:val="lowerLetter"/>
      <w:lvlText w:val="%2."/>
      <w:lvlJc w:val="left"/>
      <w:pPr>
        <w:ind w:left="2497" w:hanging="360"/>
      </w:pPr>
    </w:lvl>
    <w:lvl w:ilvl="2" w:tplc="040C001B" w:tentative="1">
      <w:start w:val="1"/>
      <w:numFmt w:val="lowerRoman"/>
      <w:lvlText w:val="%3."/>
      <w:lvlJc w:val="right"/>
      <w:pPr>
        <w:ind w:left="3217" w:hanging="180"/>
      </w:pPr>
    </w:lvl>
    <w:lvl w:ilvl="3" w:tplc="040C000F" w:tentative="1">
      <w:start w:val="1"/>
      <w:numFmt w:val="decimal"/>
      <w:lvlText w:val="%4."/>
      <w:lvlJc w:val="left"/>
      <w:pPr>
        <w:ind w:left="3937" w:hanging="360"/>
      </w:pPr>
    </w:lvl>
    <w:lvl w:ilvl="4" w:tplc="040C0019" w:tentative="1">
      <w:start w:val="1"/>
      <w:numFmt w:val="lowerLetter"/>
      <w:lvlText w:val="%5."/>
      <w:lvlJc w:val="left"/>
      <w:pPr>
        <w:ind w:left="4657" w:hanging="360"/>
      </w:pPr>
    </w:lvl>
    <w:lvl w:ilvl="5" w:tplc="040C001B" w:tentative="1">
      <w:start w:val="1"/>
      <w:numFmt w:val="lowerRoman"/>
      <w:lvlText w:val="%6."/>
      <w:lvlJc w:val="right"/>
      <w:pPr>
        <w:ind w:left="5377" w:hanging="180"/>
      </w:pPr>
    </w:lvl>
    <w:lvl w:ilvl="6" w:tplc="040C000F" w:tentative="1">
      <w:start w:val="1"/>
      <w:numFmt w:val="decimal"/>
      <w:lvlText w:val="%7."/>
      <w:lvlJc w:val="left"/>
      <w:pPr>
        <w:ind w:left="6097" w:hanging="360"/>
      </w:pPr>
    </w:lvl>
    <w:lvl w:ilvl="7" w:tplc="040C0019" w:tentative="1">
      <w:start w:val="1"/>
      <w:numFmt w:val="lowerLetter"/>
      <w:lvlText w:val="%8."/>
      <w:lvlJc w:val="left"/>
      <w:pPr>
        <w:ind w:left="6817" w:hanging="360"/>
      </w:pPr>
    </w:lvl>
    <w:lvl w:ilvl="8" w:tplc="040C001B" w:tentative="1">
      <w:start w:val="1"/>
      <w:numFmt w:val="lowerRoman"/>
      <w:lvlText w:val="%9."/>
      <w:lvlJc w:val="right"/>
      <w:pPr>
        <w:ind w:left="7537" w:hanging="180"/>
      </w:pPr>
    </w:lvl>
  </w:abstractNum>
  <w:abstractNum w:abstractNumId="28">
    <w:nsid w:val="0000001D"/>
    <w:multiLevelType w:val="hybridMultilevel"/>
    <w:tmpl w:val="1A047D4E"/>
    <w:lvl w:ilvl="0" w:tplc="EE885C30">
      <w:start w:val="1"/>
      <w:numFmt w:val="decimal"/>
      <w:lvlText w:val="%1-"/>
      <w:lvlJc w:val="left"/>
      <w:pPr>
        <w:ind w:left="1919" w:hanging="360"/>
      </w:pPr>
      <w:rPr>
        <w:rFonts w:hint="default"/>
      </w:rPr>
    </w:lvl>
    <w:lvl w:ilvl="1" w:tplc="040C0019" w:tentative="1">
      <w:start w:val="1"/>
      <w:numFmt w:val="lowerLetter"/>
      <w:lvlText w:val="%2."/>
      <w:lvlJc w:val="left"/>
      <w:pPr>
        <w:ind w:left="2639" w:hanging="360"/>
      </w:pPr>
    </w:lvl>
    <w:lvl w:ilvl="2" w:tplc="040C001B" w:tentative="1">
      <w:start w:val="1"/>
      <w:numFmt w:val="lowerRoman"/>
      <w:lvlText w:val="%3."/>
      <w:lvlJc w:val="right"/>
      <w:pPr>
        <w:ind w:left="3359" w:hanging="180"/>
      </w:pPr>
    </w:lvl>
    <w:lvl w:ilvl="3" w:tplc="040C000F" w:tentative="1">
      <w:start w:val="1"/>
      <w:numFmt w:val="decimal"/>
      <w:lvlText w:val="%4."/>
      <w:lvlJc w:val="left"/>
      <w:pPr>
        <w:ind w:left="4079" w:hanging="360"/>
      </w:pPr>
    </w:lvl>
    <w:lvl w:ilvl="4" w:tplc="040C0019" w:tentative="1">
      <w:start w:val="1"/>
      <w:numFmt w:val="lowerLetter"/>
      <w:lvlText w:val="%5."/>
      <w:lvlJc w:val="left"/>
      <w:pPr>
        <w:ind w:left="4799" w:hanging="360"/>
      </w:pPr>
    </w:lvl>
    <w:lvl w:ilvl="5" w:tplc="040C001B" w:tentative="1">
      <w:start w:val="1"/>
      <w:numFmt w:val="lowerRoman"/>
      <w:lvlText w:val="%6."/>
      <w:lvlJc w:val="right"/>
      <w:pPr>
        <w:ind w:left="5519" w:hanging="180"/>
      </w:pPr>
    </w:lvl>
    <w:lvl w:ilvl="6" w:tplc="040C000F" w:tentative="1">
      <w:start w:val="1"/>
      <w:numFmt w:val="decimal"/>
      <w:lvlText w:val="%7."/>
      <w:lvlJc w:val="left"/>
      <w:pPr>
        <w:ind w:left="6239" w:hanging="360"/>
      </w:pPr>
    </w:lvl>
    <w:lvl w:ilvl="7" w:tplc="040C0019" w:tentative="1">
      <w:start w:val="1"/>
      <w:numFmt w:val="lowerLetter"/>
      <w:lvlText w:val="%8."/>
      <w:lvlJc w:val="left"/>
      <w:pPr>
        <w:ind w:left="6959" w:hanging="360"/>
      </w:pPr>
    </w:lvl>
    <w:lvl w:ilvl="8" w:tplc="040C001B" w:tentative="1">
      <w:start w:val="1"/>
      <w:numFmt w:val="lowerRoman"/>
      <w:lvlText w:val="%9."/>
      <w:lvlJc w:val="right"/>
      <w:pPr>
        <w:ind w:left="7679" w:hanging="180"/>
      </w:pPr>
    </w:lvl>
  </w:abstractNum>
  <w:abstractNum w:abstractNumId="29">
    <w:nsid w:val="0000001E"/>
    <w:multiLevelType w:val="hybridMultilevel"/>
    <w:tmpl w:val="6A84AF34"/>
    <w:lvl w:ilvl="0" w:tplc="F8A2E792">
      <w:start w:val="1"/>
      <w:numFmt w:val="decimal"/>
      <w:lvlText w:val="%1-"/>
      <w:lvlJc w:val="lef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30">
    <w:nsid w:val="0000001F"/>
    <w:multiLevelType w:val="hybridMultilevel"/>
    <w:tmpl w:val="0D70F990"/>
    <w:lvl w:ilvl="0" w:tplc="904AF3E4">
      <w:start w:val="1"/>
      <w:numFmt w:val="decimal"/>
      <w:lvlText w:val="%1-"/>
      <w:lvlJc w:val="left"/>
      <w:pPr>
        <w:ind w:left="2061" w:hanging="360"/>
      </w:pPr>
      <w:rPr>
        <w:rFonts w:hint="default"/>
        <w:b/>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31">
    <w:nsid w:val="00000020"/>
    <w:multiLevelType w:val="hybridMultilevel"/>
    <w:tmpl w:val="DF925F10"/>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2">
    <w:nsid w:val="00000021"/>
    <w:multiLevelType w:val="hybridMultilevel"/>
    <w:tmpl w:val="41D0196E"/>
    <w:lvl w:ilvl="0" w:tplc="040C0001">
      <w:start w:val="1"/>
      <w:numFmt w:val="bullet"/>
      <w:lvlText w:val=""/>
      <w:lvlJc w:val="left"/>
      <w:pPr>
        <w:ind w:left="2061" w:hanging="360"/>
      </w:pPr>
      <w:rPr>
        <w:rFonts w:ascii="Symbol" w:hAnsi="Symbol" w:hint="default"/>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33">
    <w:nsid w:val="00000022"/>
    <w:multiLevelType w:val="hybridMultilevel"/>
    <w:tmpl w:val="C9729E8E"/>
    <w:lvl w:ilvl="0" w:tplc="54606764">
      <w:start w:val="1"/>
      <w:numFmt w:val="decimal"/>
      <w:lvlText w:val="%1-"/>
      <w:lvlJc w:val="left"/>
      <w:pPr>
        <w:ind w:left="1050" w:hanging="360"/>
      </w:pPr>
      <w:rPr>
        <w:rFonts w:hint="default"/>
      </w:rPr>
    </w:lvl>
    <w:lvl w:ilvl="1" w:tplc="040C0019" w:tentative="1">
      <w:start w:val="1"/>
      <w:numFmt w:val="lowerLetter"/>
      <w:lvlText w:val="%2."/>
      <w:lvlJc w:val="left"/>
      <w:pPr>
        <w:ind w:left="1770" w:hanging="360"/>
      </w:pPr>
    </w:lvl>
    <w:lvl w:ilvl="2" w:tplc="040C001B" w:tentative="1">
      <w:start w:val="1"/>
      <w:numFmt w:val="lowerRoman"/>
      <w:lvlText w:val="%3."/>
      <w:lvlJc w:val="right"/>
      <w:pPr>
        <w:ind w:left="2490" w:hanging="180"/>
      </w:pPr>
    </w:lvl>
    <w:lvl w:ilvl="3" w:tplc="040C000F" w:tentative="1">
      <w:start w:val="1"/>
      <w:numFmt w:val="decimal"/>
      <w:lvlText w:val="%4."/>
      <w:lvlJc w:val="left"/>
      <w:pPr>
        <w:ind w:left="3210" w:hanging="360"/>
      </w:pPr>
    </w:lvl>
    <w:lvl w:ilvl="4" w:tplc="040C0019" w:tentative="1">
      <w:start w:val="1"/>
      <w:numFmt w:val="lowerLetter"/>
      <w:lvlText w:val="%5."/>
      <w:lvlJc w:val="left"/>
      <w:pPr>
        <w:ind w:left="3930" w:hanging="360"/>
      </w:pPr>
    </w:lvl>
    <w:lvl w:ilvl="5" w:tplc="040C001B" w:tentative="1">
      <w:start w:val="1"/>
      <w:numFmt w:val="lowerRoman"/>
      <w:lvlText w:val="%6."/>
      <w:lvlJc w:val="right"/>
      <w:pPr>
        <w:ind w:left="4650" w:hanging="180"/>
      </w:pPr>
    </w:lvl>
    <w:lvl w:ilvl="6" w:tplc="040C000F" w:tentative="1">
      <w:start w:val="1"/>
      <w:numFmt w:val="decimal"/>
      <w:lvlText w:val="%7."/>
      <w:lvlJc w:val="left"/>
      <w:pPr>
        <w:ind w:left="5370" w:hanging="360"/>
      </w:pPr>
    </w:lvl>
    <w:lvl w:ilvl="7" w:tplc="040C0019" w:tentative="1">
      <w:start w:val="1"/>
      <w:numFmt w:val="lowerLetter"/>
      <w:lvlText w:val="%8."/>
      <w:lvlJc w:val="left"/>
      <w:pPr>
        <w:ind w:left="6090" w:hanging="360"/>
      </w:pPr>
    </w:lvl>
    <w:lvl w:ilvl="8" w:tplc="040C001B" w:tentative="1">
      <w:start w:val="1"/>
      <w:numFmt w:val="lowerRoman"/>
      <w:lvlText w:val="%9."/>
      <w:lvlJc w:val="right"/>
      <w:pPr>
        <w:ind w:left="6810" w:hanging="180"/>
      </w:pPr>
    </w:lvl>
  </w:abstractNum>
  <w:abstractNum w:abstractNumId="34">
    <w:nsid w:val="00000023"/>
    <w:multiLevelType w:val="hybridMultilevel"/>
    <w:tmpl w:val="7EB0B0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00000024"/>
    <w:multiLevelType w:val="multilevel"/>
    <w:tmpl w:val="ED405D9C"/>
    <w:lvl w:ilvl="0">
      <w:start w:val="5"/>
      <w:numFmt w:val="decimal"/>
      <w:lvlText w:val="%1-"/>
      <w:lvlJc w:val="left"/>
      <w:pPr>
        <w:ind w:left="1428" w:hanging="720"/>
      </w:pPr>
      <w:rPr>
        <w:rFonts w:hint="default"/>
      </w:rPr>
    </w:lvl>
    <w:lvl w:ilvl="1">
      <w:start w:val="1"/>
      <w:numFmt w:val="decimal"/>
      <w:lvlText w:val="%1-%2-"/>
      <w:lvlJc w:val="left"/>
      <w:pPr>
        <w:ind w:left="2385" w:hanging="720"/>
      </w:pPr>
      <w:rPr>
        <w:rFonts w:hint="default"/>
      </w:rPr>
    </w:lvl>
    <w:lvl w:ilvl="2">
      <w:start w:val="1"/>
      <w:numFmt w:val="decimal"/>
      <w:lvlText w:val="%1-%2-%3."/>
      <w:lvlJc w:val="left"/>
      <w:pPr>
        <w:ind w:left="4410" w:hanging="1080"/>
      </w:pPr>
      <w:rPr>
        <w:rFonts w:hint="default"/>
      </w:rPr>
    </w:lvl>
    <w:lvl w:ilvl="3">
      <w:start w:val="1"/>
      <w:numFmt w:val="decimal"/>
      <w:lvlText w:val="%1-%2-%3.%4."/>
      <w:lvlJc w:val="left"/>
      <w:pPr>
        <w:ind w:left="6435" w:hanging="1440"/>
      </w:pPr>
      <w:rPr>
        <w:rFonts w:hint="default"/>
      </w:rPr>
    </w:lvl>
    <w:lvl w:ilvl="4">
      <w:start w:val="1"/>
      <w:numFmt w:val="decimal"/>
      <w:lvlText w:val="%1-%2-%3.%4.%5."/>
      <w:lvlJc w:val="left"/>
      <w:pPr>
        <w:ind w:left="8460" w:hanging="1800"/>
      </w:pPr>
      <w:rPr>
        <w:rFonts w:hint="default"/>
      </w:rPr>
    </w:lvl>
    <w:lvl w:ilvl="5">
      <w:start w:val="1"/>
      <w:numFmt w:val="decimal"/>
      <w:lvlText w:val="%1-%2-%3.%4.%5.%6."/>
      <w:lvlJc w:val="left"/>
      <w:pPr>
        <w:ind w:left="10125" w:hanging="1800"/>
      </w:pPr>
      <w:rPr>
        <w:rFonts w:hint="default"/>
      </w:rPr>
    </w:lvl>
    <w:lvl w:ilvl="6">
      <w:start w:val="1"/>
      <w:numFmt w:val="decimal"/>
      <w:lvlText w:val="%1-%2-%3.%4.%5.%6.%7."/>
      <w:lvlJc w:val="left"/>
      <w:pPr>
        <w:ind w:left="12150" w:hanging="2160"/>
      </w:pPr>
      <w:rPr>
        <w:rFonts w:hint="default"/>
      </w:rPr>
    </w:lvl>
    <w:lvl w:ilvl="7">
      <w:start w:val="1"/>
      <w:numFmt w:val="decimal"/>
      <w:lvlText w:val="%1-%2-%3.%4.%5.%6.%7.%8."/>
      <w:lvlJc w:val="left"/>
      <w:pPr>
        <w:ind w:left="14175" w:hanging="2520"/>
      </w:pPr>
      <w:rPr>
        <w:rFonts w:hint="default"/>
      </w:rPr>
    </w:lvl>
    <w:lvl w:ilvl="8">
      <w:start w:val="1"/>
      <w:numFmt w:val="decimal"/>
      <w:lvlText w:val="%1-%2-%3.%4.%5.%6.%7.%8.%9."/>
      <w:lvlJc w:val="left"/>
      <w:pPr>
        <w:ind w:left="15840" w:hanging="2520"/>
      </w:pPr>
      <w:rPr>
        <w:rFonts w:hint="default"/>
      </w:rPr>
    </w:lvl>
  </w:abstractNum>
  <w:abstractNum w:abstractNumId="36">
    <w:nsid w:val="00000025"/>
    <w:multiLevelType w:val="hybridMultilevel"/>
    <w:tmpl w:val="B3C8A762"/>
    <w:lvl w:ilvl="0" w:tplc="F69EBF0C">
      <w:start w:val="1"/>
      <w:numFmt w:val="decimal"/>
      <w:lvlText w:val="%1-"/>
      <w:lvlJc w:val="left"/>
      <w:pPr>
        <w:ind w:left="1635" w:hanging="360"/>
      </w:pPr>
      <w:rPr>
        <w:rFonts w:hint="default"/>
      </w:rPr>
    </w:lvl>
    <w:lvl w:ilvl="1" w:tplc="040C0019" w:tentative="1">
      <w:start w:val="1"/>
      <w:numFmt w:val="lowerLetter"/>
      <w:lvlText w:val="%2."/>
      <w:lvlJc w:val="left"/>
      <w:pPr>
        <w:ind w:left="2355" w:hanging="360"/>
      </w:pPr>
    </w:lvl>
    <w:lvl w:ilvl="2" w:tplc="040C001B" w:tentative="1">
      <w:start w:val="1"/>
      <w:numFmt w:val="lowerRoman"/>
      <w:lvlText w:val="%3."/>
      <w:lvlJc w:val="right"/>
      <w:pPr>
        <w:ind w:left="3075" w:hanging="180"/>
      </w:pPr>
    </w:lvl>
    <w:lvl w:ilvl="3" w:tplc="040C000F" w:tentative="1">
      <w:start w:val="1"/>
      <w:numFmt w:val="decimal"/>
      <w:lvlText w:val="%4."/>
      <w:lvlJc w:val="left"/>
      <w:pPr>
        <w:ind w:left="3795" w:hanging="360"/>
      </w:pPr>
    </w:lvl>
    <w:lvl w:ilvl="4" w:tplc="040C0019" w:tentative="1">
      <w:start w:val="1"/>
      <w:numFmt w:val="lowerLetter"/>
      <w:lvlText w:val="%5."/>
      <w:lvlJc w:val="left"/>
      <w:pPr>
        <w:ind w:left="4515" w:hanging="360"/>
      </w:pPr>
    </w:lvl>
    <w:lvl w:ilvl="5" w:tplc="040C001B" w:tentative="1">
      <w:start w:val="1"/>
      <w:numFmt w:val="lowerRoman"/>
      <w:lvlText w:val="%6."/>
      <w:lvlJc w:val="right"/>
      <w:pPr>
        <w:ind w:left="5235" w:hanging="180"/>
      </w:pPr>
    </w:lvl>
    <w:lvl w:ilvl="6" w:tplc="040C000F" w:tentative="1">
      <w:start w:val="1"/>
      <w:numFmt w:val="decimal"/>
      <w:lvlText w:val="%7."/>
      <w:lvlJc w:val="left"/>
      <w:pPr>
        <w:ind w:left="5955" w:hanging="360"/>
      </w:pPr>
    </w:lvl>
    <w:lvl w:ilvl="7" w:tplc="040C0019" w:tentative="1">
      <w:start w:val="1"/>
      <w:numFmt w:val="lowerLetter"/>
      <w:lvlText w:val="%8."/>
      <w:lvlJc w:val="left"/>
      <w:pPr>
        <w:ind w:left="6675" w:hanging="360"/>
      </w:pPr>
    </w:lvl>
    <w:lvl w:ilvl="8" w:tplc="040C001B" w:tentative="1">
      <w:start w:val="1"/>
      <w:numFmt w:val="lowerRoman"/>
      <w:lvlText w:val="%9."/>
      <w:lvlJc w:val="right"/>
      <w:pPr>
        <w:ind w:left="7395" w:hanging="180"/>
      </w:pPr>
    </w:lvl>
  </w:abstractNum>
  <w:abstractNum w:abstractNumId="37">
    <w:nsid w:val="00000026"/>
    <w:multiLevelType w:val="hybridMultilevel"/>
    <w:tmpl w:val="A3C447B8"/>
    <w:lvl w:ilvl="0" w:tplc="6598D136">
      <w:start w:val="1"/>
      <w:numFmt w:val="decimal"/>
      <w:lvlText w:val="%1-"/>
      <w:lvlJc w:val="left"/>
      <w:pPr>
        <w:ind w:left="2061" w:hanging="360"/>
      </w:pPr>
      <w:rPr>
        <w:rFonts w:eastAsia="Calibri" w:hint="default"/>
        <w:b/>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38">
    <w:nsid w:val="00000027"/>
    <w:multiLevelType w:val="hybridMultilevel"/>
    <w:tmpl w:val="FA9AAD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00000028"/>
    <w:multiLevelType w:val="hybridMultilevel"/>
    <w:tmpl w:val="409647D8"/>
    <w:lvl w:ilvl="0" w:tplc="C70EF344">
      <w:start w:val="1"/>
      <w:numFmt w:val="decimal"/>
      <w:lvlText w:val="%1-"/>
      <w:lvlJc w:val="lef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40">
    <w:nsid w:val="00000029"/>
    <w:multiLevelType w:val="hybridMultilevel"/>
    <w:tmpl w:val="E2E86C14"/>
    <w:lvl w:ilvl="0" w:tplc="4738B6A6">
      <w:start w:val="1"/>
      <w:numFmt w:val="bullet"/>
      <w:lvlText w:val="-"/>
      <w:lvlJc w:val="left"/>
      <w:pPr>
        <w:ind w:left="1545" w:hanging="360"/>
      </w:pPr>
      <w:rPr>
        <w:rFonts w:ascii="Andalus" w:eastAsia="Calibri" w:hAnsi="Andalus" w:cs="Andalus" w:hint="default"/>
      </w:rPr>
    </w:lvl>
    <w:lvl w:ilvl="1" w:tplc="040C0003" w:tentative="1">
      <w:start w:val="1"/>
      <w:numFmt w:val="bullet"/>
      <w:lvlText w:val="o"/>
      <w:lvlJc w:val="left"/>
      <w:pPr>
        <w:ind w:left="2265" w:hanging="360"/>
      </w:pPr>
      <w:rPr>
        <w:rFonts w:ascii="Courier New" w:hAnsi="Courier New" w:cs="Courier New" w:hint="default"/>
      </w:rPr>
    </w:lvl>
    <w:lvl w:ilvl="2" w:tplc="040C0005" w:tentative="1">
      <w:start w:val="1"/>
      <w:numFmt w:val="bullet"/>
      <w:lvlText w:val=""/>
      <w:lvlJc w:val="left"/>
      <w:pPr>
        <w:ind w:left="2985" w:hanging="360"/>
      </w:pPr>
      <w:rPr>
        <w:rFonts w:ascii="Wingdings" w:hAnsi="Wingdings" w:hint="default"/>
      </w:rPr>
    </w:lvl>
    <w:lvl w:ilvl="3" w:tplc="040C0001" w:tentative="1">
      <w:start w:val="1"/>
      <w:numFmt w:val="bullet"/>
      <w:lvlText w:val=""/>
      <w:lvlJc w:val="left"/>
      <w:pPr>
        <w:ind w:left="3705" w:hanging="360"/>
      </w:pPr>
      <w:rPr>
        <w:rFonts w:ascii="Symbol" w:hAnsi="Symbol" w:hint="default"/>
      </w:rPr>
    </w:lvl>
    <w:lvl w:ilvl="4" w:tplc="040C0003" w:tentative="1">
      <w:start w:val="1"/>
      <w:numFmt w:val="bullet"/>
      <w:lvlText w:val="o"/>
      <w:lvlJc w:val="left"/>
      <w:pPr>
        <w:ind w:left="4425" w:hanging="360"/>
      </w:pPr>
      <w:rPr>
        <w:rFonts w:ascii="Courier New" w:hAnsi="Courier New" w:cs="Courier New" w:hint="default"/>
      </w:rPr>
    </w:lvl>
    <w:lvl w:ilvl="5" w:tplc="040C0005" w:tentative="1">
      <w:start w:val="1"/>
      <w:numFmt w:val="bullet"/>
      <w:lvlText w:val=""/>
      <w:lvlJc w:val="left"/>
      <w:pPr>
        <w:ind w:left="5145" w:hanging="360"/>
      </w:pPr>
      <w:rPr>
        <w:rFonts w:ascii="Wingdings" w:hAnsi="Wingdings" w:hint="default"/>
      </w:rPr>
    </w:lvl>
    <w:lvl w:ilvl="6" w:tplc="040C0001" w:tentative="1">
      <w:start w:val="1"/>
      <w:numFmt w:val="bullet"/>
      <w:lvlText w:val=""/>
      <w:lvlJc w:val="left"/>
      <w:pPr>
        <w:ind w:left="5865" w:hanging="360"/>
      </w:pPr>
      <w:rPr>
        <w:rFonts w:ascii="Symbol" w:hAnsi="Symbol" w:hint="default"/>
      </w:rPr>
    </w:lvl>
    <w:lvl w:ilvl="7" w:tplc="040C0003" w:tentative="1">
      <w:start w:val="1"/>
      <w:numFmt w:val="bullet"/>
      <w:lvlText w:val="o"/>
      <w:lvlJc w:val="left"/>
      <w:pPr>
        <w:ind w:left="6585" w:hanging="360"/>
      </w:pPr>
      <w:rPr>
        <w:rFonts w:ascii="Courier New" w:hAnsi="Courier New" w:cs="Courier New" w:hint="default"/>
      </w:rPr>
    </w:lvl>
    <w:lvl w:ilvl="8" w:tplc="040C0005" w:tentative="1">
      <w:start w:val="1"/>
      <w:numFmt w:val="bullet"/>
      <w:lvlText w:val=""/>
      <w:lvlJc w:val="left"/>
      <w:pPr>
        <w:ind w:left="7305" w:hanging="360"/>
      </w:pPr>
      <w:rPr>
        <w:rFonts w:ascii="Wingdings" w:hAnsi="Wingdings" w:hint="default"/>
      </w:rPr>
    </w:lvl>
  </w:abstractNum>
  <w:abstractNum w:abstractNumId="41">
    <w:nsid w:val="0000002A"/>
    <w:multiLevelType w:val="hybridMultilevel"/>
    <w:tmpl w:val="E6C0E330"/>
    <w:lvl w:ilvl="0" w:tplc="A32EBCD2">
      <w:start w:val="1"/>
      <w:numFmt w:val="bullet"/>
      <w:lvlText w:val="-"/>
      <w:lvlJc w:val="left"/>
      <w:pPr>
        <w:ind w:left="1500" w:hanging="360"/>
      </w:pPr>
      <w:rPr>
        <w:rFonts w:ascii="Andalus" w:eastAsia="Calibri" w:hAnsi="Andalus" w:cs="Andalus" w:hint="default"/>
        <w:sz w:val="32"/>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42">
    <w:nsid w:val="0000002B"/>
    <w:multiLevelType w:val="hybridMultilevel"/>
    <w:tmpl w:val="6D6097CE"/>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43">
    <w:nsid w:val="0000002C"/>
    <w:multiLevelType w:val="hybridMultilevel"/>
    <w:tmpl w:val="FF808772"/>
    <w:lvl w:ilvl="0" w:tplc="E4EA9704">
      <w:start w:val="2"/>
      <w:numFmt w:val="bullet"/>
      <w:lvlText w:val="-"/>
      <w:lvlJc w:val="left"/>
      <w:pPr>
        <w:ind w:left="926" w:hanging="360"/>
      </w:pPr>
      <w:rPr>
        <w:rFonts w:ascii="Simplified Arabic" w:eastAsia="Calibri" w:hAnsi="Simplified Arabic" w:cs="Simplified Arabic"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44">
    <w:nsid w:val="0000002D"/>
    <w:multiLevelType w:val="hybridMultilevel"/>
    <w:tmpl w:val="041E75EA"/>
    <w:lvl w:ilvl="0" w:tplc="040C0001">
      <w:start w:val="1"/>
      <w:numFmt w:val="bullet"/>
      <w:lvlText w:val=""/>
      <w:lvlJc w:val="left"/>
      <w:pPr>
        <w:ind w:left="825" w:hanging="360"/>
      </w:pPr>
      <w:rPr>
        <w:rFonts w:ascii="Symbol" w:hAnsi="Symbol" w:hint="default"/>
      </w:rPr>
    </w:lvl>
    <w:lvl w:ilvl="1" w:tplc="891C6334">
      <w:start w:val="2"/>
      <w:numFmt w:val="bullet"/>
      <w:lvlText w:val="•"/>
      <w:lvlJc w:val="left"/>
      <w:pPr>
        <w:ind w:left="1965" w:hanging="780"/>
      </w:pPr>
      <w:rPr>
        <w:rFonts w:ascii="Simplified Arabic" w:eastAsia="Calibri" w:hAnsi="Simplified Arabic" w:cs="Simplified Arabic"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45">
    <w:nsid w:val="0000002E"/>
    <w:multiLevelType w:val="hybridMultilevel"/>
    <w:tmpl w:val="C9C668D6"/>
    <w:lvl w:ilvl="0" w:tplc="040C0001">
      <w:start w:val="1"/>
      <w:numFmt w:val="bullet"/>
      <w:lvlText w:val=""/>
      <w:lvlJc w:val="left"/>
      <w:pPr>
        <w:ind w:left="1245" w:hanging="360"/>
      </w:pPr>
      <w:rPr>
        <w:rFonts w:ascii="Symbol" w:hAnsi="Symbol"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46">
    <w:nsid w:val="0000002F"/>
    <w:multiLevelType w:val="hybridMultilevel"/>
    <w:tmpl w:val="7DA83C90"/>
    <w:lvl w:ilvl="0" w:tplc="CD8C21AE">
      <w:start w:val="1"/>
      <w:numFmt w:val="decimal"/>
      <w:lvlText w:val="%1-"/>
      <w:lvlJc w:val="left"/>
      <w:pPr>
        <w:ind w:left="1635" w:hanging="360"/>
      </w:pPr>
      <w:rPr>
        <w:rFonts w:hint="default"/>
      </w:rPr>
    </w:lvl>
    <w:lvl w:ilvl="1" w:tplc="040C0019" w:tentative="1">
      <w:start w:val="1"/>
      <w:numFmt w:val="lowerLetter"/>
      <w:lvlText w:val="%2."/>
      <w:lvlJc w:val="left"/>
      <w:pPr>
        <w:ind w:left="2355" w:hanging="360"/>
      </w:pPr>
    </w:lvl>
    <w:lvl w:ilvl="2" w:tplc="040C001B" w:tentative="1">
      <w:start w:val="1"/>
      <w:numFmt w:val="lowerRoman"/>
      <w:lvlText w:val="%3."/>
      <w:lvlJc w:val="right"/>
      <w:pPr>
        <w:ind w:left="3075" w:hanging="180"/>
      </w:pPr>
    </w:lvl>
    <w:lvl w:ilvl="3" w:tplc="040C000F" w:tentative="1">
      <w:start w:val="1"/>
      <w:numFmt w:val="decimal"/>
      <w:lvlText w:val="%4."/>
      <w:lvlJc w:val="left"/>
      <w:pPr>
        <w:ind w:left="3795" w:hanging="360"/>
      </w:pPr>
    </w:lvl>
    <w:lvl w:ilvl="4" w:tplc="040C0019" w:tentative="1">
      <w:start w:val="1"/>
      <w:numFmt w:val="lowerLetter"/>
      <w:lvlText w:val="%5."/>
      <w:lvlJc w:val="left"/>
      <w:pPr>
        <w:ind w:left="4515" w:hanging="360"/>
      </w:pPr>
    </w:lvl>
    <w:lvl w:ilvl="5" w:tplc="040C001B" w:tentative="1">
      <w:start w:val="1"/>
      <w:numFmt w:val="lowerRoman"/>
      <w:lvlText w:val="%6."/>
      <w:lvlJc w:val="right"/>
      <w:pPr>
        <w:ind w:left="5235" w:hanging="180"/>
      </w:pPr>
    </w:lvl>
    <w:lvl w:ilvl="6" w:tplc="040C000F" w:tentative="1">
      <w:start w:val="1"/>
      <w:numFmt w:val="decimal"/>
      <w:lvlText w:val="%7."/>
      <w:lvlJc w:val="left"/>
      <w:pPr>
        <w:ind w:left="5955" w:hanging="360"/>
      </w:pPr>
    </w:lvl>
    <w:lvl w:ilvl="7" w:tplc="040C0019" w:tentative="1">
      <w:start w:val="1"/>
      <w:numFmt w:val="lowerLetter"/>
      <w:lvlText w:val="%8."/>
      <w:lvlJc w:val="left"/>
      <w:pPr>
        <w:ind w:left="6675" w:hanging="360"/>
      </w:pPr>
    </w:lvl>
    <w:lvl w:ilvl="8" w:tplc="040C001B" w:tentative="1">
      <w:start w:val="1"/>
      <w:numFmt w:val="lowerRoman"/>
      <w:lvlText w:val="%9."/>
      <w:lvlJc w:val="right"/>
      <w:pPr>
        <w:ind w:left="7395" w:hanging="180"/>
      </w:pPr>
    </w:lvl>
  </w:abstractNum>
  <w:abstractNum w:abstractNumId="47">
    <w:nsid w:val="00000030"/>
    <w:multiLevelType w:val="hybridMultilevel"/>
    <w:tmpl w:val="6288521C"/>
    <w:lvl w:ilvl="0" w:tplc="A32EBCD2">
      <w:start w:val="1"/>
      <w:numFmt w:val="bullet"/>
      <w:lvlText w:val="-"/>
      <w:lvlJc w:val="left"/>
      <w:pPr>
        <w:ind w:left="1395" w:hanging="360"/>
      </w:pPr>
      <w:rPr>
        <w:rFonts w:ascii="Andalus" w:eastAsia="Calibri" w:hAnsi="Andalus" w:cs="Andalus" w:hint="default"/>
        <w:sz w:val="32"/>
      </w:rPr>
    </w:lvl>
    <w:lvl w:ilvl="1" w:tplc="040C0003" w:tentative="1">
      <w:start w:val="1"/>
      <w:numFmt w:val="bullet"/>
      <w:lvlText w:val="o"/>
      <w:lvlJc w:val="left"/>
      <w:pPr>
        <w:ind w:left="2115" w:hanging="360"/>
      </w:pPr>
      <w:rPr>
        <w:rFonts w:ascii="Courier New" w:hAnsi="Courier New" w:cs="Courier New" w:hint="default"/>
      </w:rPr>
    </w:lvl>
    <w:lvl w:ilvl="2" w:tplc="040C0005" w:tentative="1">
      <w:start w:val="1"/>
      <w:numFmt w:val="bullet"/>
      <w:lvlText w:val=""/>
      <w:lvlJc w:val="left"/>
      <w:pPr>
        <w:ind w:left="2835" w:hanging="360"/>
      </w:pPr>
      <w:rPr>
        <w:rFonts w:ascii="Wingdings" w:hAnsi="Wingdings" w:hint="default"/>
      </w:rPr>
    </w:lvl>
    <w:lvl w:ilvl="3" w:tplc="040C0001" w:tentative="1">
      <w:start w:val="1"/>
      <w:numFmt w:val="bullet"/>
      <w:lvlText w:val=""/>
      <w:lvlJc w:val="left"/>
      <w:pPr>
        <w:ind w:left="3555" w:hanging="360"/>
      </w:pPr>
      <w:rPr>
        <w:rFonts w:ascii="Symbol" w:hAnsi="Symbol" w:hint="default"/>
      </w:rPr>
    </w:lvl>
    <w:lvl w:ilvl="4" w:tplc="040C0003" w:tentative="1">
      <w:start w:val="1"/>
      <w:numFmt w:val="bullet"/>
      <w:lvlText w:val="o"/>
      <w:lvlJc w:val="left"/>
      <w:pPr>
        <w:ind w:left="4275" w:hanging="360"/>
      </w:pPr>
      <w:rPr>
        <w:rFonts w:ascii="Courier New" w:hAnsi="Courier New" w:cs="Courier New" w:hint="default"/>
      </w:rPr>
    </w:lvl>
    <w:lvl w:ilvl="5" w:tplc="040C0005" w:tentative="1">
      <w:start w:val="1"/>
      <w:numFmt w:val="bullet"/>
      <w:lvlText w:val=""/>
      <w:lvlJc w:val="left"/>
      <w:pPr>
        <w:ind w:left="4995" w:hanging="360"/>
      </w:pPr>
      <w:rPr>
        <w:rFonts w:ascii="Wingdings" w:hAnsi="Wingdings" w:hint="default"/>
      </w:rPr>
    </w:lvl>
    <w:lvl w:ilvl="6" w:tplc="040C0001" w:tentative="1">
      <w:start w:val="1"/>
      <w:numFmt w:val="bullet"/>
      <w:lvlText w:val=""/>
      <w:lvlJc w:val="left"/>
      <w:pPr>
        <w:ind w:left="5715" w:hanging="360"/>
      </w:pPr>
      <w:rPr>
        <w:rFonts w:ascii="Symbol" w:hAnsi="Symbol" w:hint="default"/>
      </w:rPr>
    </w:lvl>
    <w:lvl w:ilvl="7" w:tplc="040C0003" w:tentative="1">
      <w:start w:val="1"/>
      <w:numFmt w:val="bullet"/>
      <w:lvlText w:val="o"/>
      <w:lvlJc w:val="left"/>
      <w:pPr>
        <w:ind w:left="6435" w:hanging="360"/>
      </w:pPr>
      <w:rPr>
        <w:rFonts w:ascii="Courier New" w:hAnsi="Courier New" w:cs="Courier New" w:hint="default"/>
      </w:rPr>
    </w:lvl>
    <w:lvl w:ilvl="8" w:tplc="040C0005" w:tentative="1">
      <w:start w:val="1"/>
      <w:numFmt w:val="bullet"/>
      <w:lvlText w:val=""/>
      <w:lvlJc w:val="left"/>
      <w:pPr>
        <w:ind w:left="7155" w:hanging="360"/>
      </w:pPr>
      <w:rPr>
        <w:rFonts w:ascii="Wingdings" w:hAnsi="Wingdings" w:hint="default"/>
      </w:rPr>
    </w:lvl>
  </w:abstractNum>
  <w:abstractNum w:abstractNumId="48">
    <w:nsid w:val="00000031"/>
    <w:multiLevelType w:val="hybridMultilevel"/>
    <w:tmpl w:val="B90445F4"/>
    <w:lvl w:ilvl="0" w:tplc="C53E66C2">
      <w:start w:val="1"/>
      <w:numFmt w:val="decimal"/>
      <w:lvlText w:val="%1-"/>
      <w:lvlJc w:val="left"/>
      <w:pPr>
        <w:ind w:left="1210" w:hanging="36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49">
    <w:nsid w:val="00000032"/>
    <w:multiLevelType w:val="hybridMultilevel"/>
    <w:tmpl w:val="2F229CEA"/>
    <w:lvl w:ilvl="0" w:tplc="00A63AC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00000033"/>
    <w:multiLevelType w:val="hybridMultilevel"/>
    <w:tmpl w:val="15CEC41C"/>
    <w:lvl w:ilvl="0" w:tplc="1C58B082">
      <w:start w:val="1"/>
      <w:numFmt w:val="decimal"/>
      <w:lvlText w:val="%1-"/>
      <w:lvlJc w:val="left"/>
      <w:pPr>
        <w:ind w:left="1635" w:hanging="360"/>
      </w:pPr>
      <w:rPr>
        <w:rFonts w:hint="default"/>
      </w:rPr>
    </w:lvl>
    <w:lvl w:ilvl="1" w:tplc="040C0019" w:tentative="1">
      <w:start w:val="1"/>
      <w:numFmt w:val="lowerLetter"/>
      <w:lvlText w:val="%2."/>
      <w:lvlJc w:val="left"/>
      <w:pPr>
        <w:ind w:left="2355" w:hanging="360"/>
      </w:pPr>
    </w:lvl>
    <w:lvl w:ilvl="2" w:tplc="040C001B" w:tentative="1">
      <w:start w:val="1"/>
      <w:numFmt w:val="lowerRoman"/>
      <w:lvlText w:val="%3."/>
      <w:lvlJc w:val="right"/>
      <w:pPr>
        <w:ind w:left="3075" w:hanging="180"/>
      </w:pPr>
    </w:lvl>
    <w:lvl w:ilvl="3" w:tplc="040C000F" w:tentative="1">
      <w:start w:val="1"/>
      <w:numFmt w:val="decimal"/>
      <w:lvlText w:val="%4."/>
      <w:lvlJc w:val="left"/>
      <w:pPr>
        <w:ind w:left="3795" w:hanging="360"/>
      </w:pPr>
    </w:lvl>
    <w:lvl w:ilvl="4" w:tplc="040C0019" w:tentative="1">
      <w:start w:val="1"/>
      <w:numFmt w:val="lowerLetter"/>
      <w:lvlText w:val="%5."/>
      <w:lvlJc w:val="left"/>
      <w:pPr>
        <w:ind w:left="4515" w:hanging="360"/>
      </w:pPr>
    </w:lvl>
    <w:lvl w:ilvl="5" w:tplc="040C001B" w:tentative="1">
      <w:start w:val="1"/>
      <w:numFmt w:val="lowerRoman"/>
      <w:lvlText w:val="%6."/>
      <w:lvlJc w:val="right"/>
      <w:pPr>
        <w:ind w:left="5235" w:hanging="180"/>
      </w:pPr>
    </w:lvl>
    <w:lvl w:ilvl="6" w:tplc="040C000F" w:tentative="1">
      <w:start w:val="1"/>
      <w:numFmt w:val="decimal"/>
      <w:lvlText w:val="%7."/>
      <w:lvlJc w:val="left"/>
      <w:pPr>
        <w:ind w:left="5955" w:hanging="360"/>
      </w:pPr>
    </w:lvl>
    <w:lvl w:ilvl="7" w:tplc="040C0019" w:tentative="1">
      <w:start w:val="1"/>
      <w:numFmt w:val="lowerLetter"/>
      <w:lvlText w:val="%8."/>
      <w:lvlJc w:val="left"/>
      <w:pPr>
        <w:ind w:left="6675" w:hanging="360"/>
      </w:pPr>
    </w:lvl>
    <w:lvl w:ilvl="8" w:tplc="040C001B" w:tentative="1">
      <w:start w:val="1"/>
      <w:numFmt w:val="lowerRoman"/>
      <w:lvlText w:val="%9."/>
      <w:lvlJc w:val="right"/>
      <w:pPr>
        <w:ind w:left="7395" w:hanging="180"/>
      </w:pPr>
    </w:lvl>
  </w:abstractNum>
  <w:abstractNum w:abstractNumId="51">
    <w:nsid w:val="00000034"/>
    <w:multiLevelType w:val="hybridMultilevel"/>
    <w:tmpl w:val="BDD4F7D8"/>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52">
    <w:nsid w:val="00000035"/>
    <w:multiLevelType w:val="hybridMultilevel"/>
    <w:tmpl w:val="7CE6EF28"/>
    <w:lvl w:ilvl="0" w:tplc="6E26240E">
      <w:start w:val="1"/>
      <w:numFmt w:val="decimal"/>
      <w:lvlText w:val="%1-"/>
      <w:lvlJc w:val="left"/>
      <w:pPr>
        <w:ind w:left="1500" w:hanging="360"/>
      </w:pPr>
      <w:rPr>
        <w:rFonts w:hint="default"/>
      </w:rPr>
    </w:lvl>
    <w:lvl w:ilvl="1" w:tplc="040C0019" w:tentative="1">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53">
    <w:nsid w:val="00000036"/>
    <w:multiLevelType w:val="hybridMultilevel"/>
    <w:tmpl w:val="3892A7FA"/>
    <w:lvl w:ilvl="0" w:tplc="D2D025DE">
      <w:start w:val="1"/>
      <w:numFmt w:val="decimal"/>
      <w:lvlText w:val="%1-"/>
      <w:lvlJc w:val="left"/>
      <w:pPr>
        <w:ind w:left="1919" w:hanging="360"/>
      </w:pPr>
      <w:rPr>
        <w:rFonts w:hint="default"/>
      </w:rPr>
    </w:lvl>
    <w:lvl w:ilvl="1" w:tplc="040C0019" w:tentative="1">
      <w:start w:val="1"/>
      <w:numFmt w:val="lowerLetter"/>
      <w:lvlText w:val="%2."/>
      <w:lvlJc w:val="left"/>
      <w:pPr>
        <w:ind w:left="2639" w:hanging="360"/>
      </w:pPr>
    </w:lvl>
    <w:lvl w:ilvl="2" w:tplc="040C001B" w:tentative="1">
      <w:start w:val="1"/>
      <w:numFmt w:val="lowerRoman"/>
      <w:lvlText w:val="%3."/>
      <w:lvlJc w:val="right"/>
      <w:pPr>
        <w:ind w:left="3359" w:hanging="180"/>
      </w:pPr>
    </w:lvl>
    <w:lvl w:ilvl="3" w:tplc="040C000F" w:tentative="1">
      <w:start w:val="1"/>
      <w:numFmt w:val="decimal"/>
      <w:lvlText w:val="%4."/>
      <w:lvlJc w:val="left"/>
      <w:pPr>
        <w:ind w:left="4079" w:hanging="360"/>
      </w:pPr>
    </w:lvl>
    <w:lvl w:ilvl="4" w:tplc="040C0019" w:tentative="1">
      <w:start w:val="1"/>
      <w:numFmt w:val="lowerLetter"/>
      <w:lvlText w:val="%5."/>
      <w:lvlJc w:val="left"/>
      <w:pPr>
        <w:ind w:left="4799" w:hanging="360"/>
      </w:pPr>
    </w:lvl>
    <w:lvl w:ilvl="5" w:tplc="040C001B" w:tentative="1">
      <w:start w:val="1"/>
      <w:numFmt w:val="lowerRoman"/>
      <w:lvlText w:val="%6."/>
      <w:lvlJc w:val="right"/>
      <w:pPr>
        <w:ind w:left="5519" w:hanging="180"/>
      </w:pPr>
    </w:lvl>
    <w:lvl w:ilvl="6" w:tplc="040C000F" w:tentative="1">
      <w:start w:val="1"/>
      <w:numFmt w:val="decimal"/>
      <w:lvlText w:val="%7."/>
      <w:lvlJc w:val="left"/>
      <w:pPr>
        <w:ind w:left="6239" w:hanging="360"/>
      </w:pPr>
    </w:lvl>
    <w:lvl w:ilvl="7" w:tplc="040C0019" w:tentative="1">
      <w:start w:val="1"/>
      <w:numFmt w:val="lowerLetter"/>
      <w:lvlText w:val="%8."/>
      <w:lvlJc w:val="left"/>
      <w:pPr>
        <w:ind w:left="6959" w:hanging="360"/>
      </w:pPr>
    </w:lvl>
    <w:lvl w:ilvl="8" w:tplc="040C001B" w:tentative="1">
      <w:start w:val="1"/>
      <w:numFmt w:val="lowerRoman"/>
      <w:lvlText w:val="%9."/>
      <w:lvlJc w:val="right"/>
      <w:pPr>
        <w:ind w:left="7679" w:hanging="180"/>
      </w:pPr>
    </w:lvl>
  </w:abstractNum>
  <w:abstractNum w:abstractNumId="54">
    <w:nsid w:val="00000037"/>
    <w:multiLevelType w:val="hybridMultilevel"/>
    <w:tmpl w:val="93A01024"/>
    <w:lvl w:ilvl="0" w:tplc="566A9910">
      <w:start w:val="1"/>
      <w:numFmt w:val="decimal"/>
      <w:lvlText w:val="%1-"/>
      <w:lvlJc w:val="left"/>
      <w:pPr>
        <w:ind w:left="1919" w:hanging="360"/>
      </w:pPr>
      <w:rPr>
        <w:rFonts w:hint="default"/>
      </w:rPr>
    </w:lvl>
    <w:lvl w:ilvl="1" w:tplc="040C0019" w:tentative="1">
      <w:start w:val="1"/>
      <w:numFmt w:val="lowerLetter"/>
      <w:lvlText w:val="%2."/>
      <w:lvlJc w:val="left"/>
      <w:pPr>
        <w:ind w:left="2639" w:hanging="360"/>
      </w:pPr>
    </w:lvl>
    <w:lvl w:ilvl="2" w:tplc="040C001B" w:tentative="1">
      <w:start w:val="1"/>
      <w:numFmt w:val="lowerRoman"/>
      <w:lvlText w:val="%3."/>
      <w:lvlJc w:val="right"/>
      <w:pPr>
        <w:ind w:left="3359" w:hanging="180"/>
      </w:pPr>
    </w:lvl>
    <w:lvl w:ilvl="3" w:tplc="040C000F" w:tentative="1">
      <w:start w:val="1"/>
      <w:numFmt w:val="decimal"/>
      <w:lvlText w:val="%4."/>
      <w:lvlJc w:val="left"/>
      <w:pPr>
        <w:ind w:left="4079" w:hanging="360"/>
      </w:pPr>
    </w:lvl>
    <w:lvl w:ilvl="4" w:tplc="040C0019" w:tentative="1">
      <w:start w:val="1"/>
      <w:numFmt w:val="lowerLetter"/>
      <w:lvlText w:val="%5."/>
      <w:lvlJc w:val="left"/>
      <w:pPr>
        <w:ind w:left="4799" w:hanging="360"/>
      </w:pPr>
    </w:lvl>
    <w:lvl w:ilvl="5" w:tplc="040C001B" w:tentative="1">
      <w:start w:val="1"/>
      <w:numFmt w:val="lowerRoman"/>
      <w:lvlText w:val="%6."/>
      <w:lvlJc w:val="right"/>
      <w:pPr>
        <w:ind w:left="5519" w:hanging="180"/>
      </w:pPr>
    </w:lvl>
    <w:lvl w:ilvl="6" w:tplc="040C000F" w:tentative="1">
      <w:start w:val="1"/>
      <w:numFmt w:val="decimal"/>
      <w:lvlText w:val="%7."/>
      <w:lvlJc w:val="left"/>
      <w:pPr>
        <w:ind w:left="6239" w:hanging="360"/>
      </w:pPr>
    </w:lvl>
    <w:lvl w:ilvl="7" w:tplc="040C0019" w:tentative="1">
      <w:start w:val="1"/>
      <w:numFmt w:val="lowerLetter"/>
      <w:lvlText w:val="%8."/>
      <w:lvlJc w:val="left"/>
      <w:pPr>
        <w:ind w:left="6959" w:hanging="360"/>
      </w:pPr>
    </w:lvl>
    <w:lvl w:ilvl="8" w:tplc="040C001B" w:tentative="1">
      <w:start w:val="1"/>
      <w:numFmt w:val="lowerRoman"/>
      <w:lvlText w:val="%9."/>
      <w:lvlJc w:val="right"/>
      <w:pPr>
        <w:ind w:left="7679" w:hanging="180"/>
      </w:pPr>
    </w:lvl>
  </w:abstractNum>
  <w:abstractNum w:abstractNumId="55">
    <w:nsid w:val="00000038"/>
    <w:multiLevelType w:val="hybridMultilevel"/>
    <w:tmpl w:val="F4785BBE"/>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56">
    <w:nsid w:val="00000039"/>
    <w:multiLevelType w:val="hybridMultilevel"/>
    <w:tmpl w:val="020E125C"/>
    <w:lvl w:ilvl="0" w:tplc="A32EBCD2">
      <w:start w:val="1"/>
      <w:numFmt w:val="bullet"/>
      <w:lvlText w:val="-"/>
      <w:lvlJc w:val="left"/>
      <w:pPr>
        <w:ind w:left="1286" w:hanging="360"/>
      </w:pPr>
      <w:rPr>
        <w:rFonts w:ascii="Andalus" w:eastAsia="Calibri" w:hAnsi="Andalus" w:cs="Andalus" w:hint="default"/>
        <w:sz w:val="32"/>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57">
    <w:nsid w:val="0000003A"/>
    <w:multiLevelType w:val="hybridMultilevel"/>
    <w:tmpl w:val="EC2033EA"/>
    <w:lvl w:ilvl="0" w:tplc="052470E2">
      <w:start w:val="1"/>
      <w:numFmt w:val="decimal"/>
      <w:lvlText w:val="%1-"/>
      <w:lvlJc w:val="left"/>
      <w:pPr>
        <w:ind w:left="1494" w:hanging="360"/>
      </w:pPr>
      <w:rPr>
        <w:rFonts w:hint="default"/>
        <w:b/>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58">
    <w:nsid w:val="0000003B"/>
    <w:multiLevelType w:val="hybridMultilevel"/>
    <w:tmpl w:val="EC808E12"/>
    <w:lvl w:ilvl="0" w:tplc="3FC8716E">
      <w:start w:val="1"/>
      <w:numFmt w:val="decimal"/>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59">
    <w:nsid w:val="0000003C"/>
    <w:multiLevelType w:val="hybridMultilevel"/>
    <w:tmpl w:val="2F821186"/>
    <w:lvl w:ilvl="0" w:tplc="C20A72B6">
      <w:start w:val="1"/>
      <w:numFmt w:val="decimal"/>
      <w:lvlText w:val="%1-"/>
      <w:lvlJc w:val="left"/>
      <w:pPr>
        <w:ind w:left="2628" w:hanging="36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60">
    <w:nsid w:val="0000003D"/>
    <w:multiLevelType w:val="hybridMultilevel"/>
    <w:tmpl w:val="5F8E49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0000003E"/>
    <w:multiLevelType w:val="hybridMultilevel"/>
    <w:tmpl w:val="F16415AC"/>
    <w:lvl w:ilvl="0" w:tplc="040C0001">
      <w:start w:val="1"/>
      <w:numFmt w:val="bullet"/>
      <w:lvlText w:val=""/>
      <w:lvlJc w:val="left"/>
      <w:pPr>
        <w:ind w:left="1777" w:hanging="360"/>
      </w:pPr>
      <w:rPr>
        <w:rFonts w:ascii="Symbol" w:hAnsi="Symbol" w:hint="default"/>
      </w:rPr>
    </w:lvl>
    <w:lvl w:ilvl="1" w:tplc="040C0003" w:tentative="1">
      <w:start w:val="1"/>
      <w:numFmt w:val="bullet"/>
      <w:lvlText w:val="o"/>
      <w:lvlJc w:val="left"/>
      <w:pPr>
        <w:ind w:left="2497" w:hanging="360"/>
      </w:pPr>
      <w:rPr>
        <w:rFonts w:ascii="Courier New" w:hAnsi="Courier New" w:cs="Courier New" w:hint="default"/>
      </w:rPr>
    </w:lvl>
    <w:lvl w:ilvl="2" w:tplc="040C0005" w:tentative="1">
      <w:start w:val="1"/>
      <w:numFmt w:val="bullet"/>
      <w:lvlText w:val=""/>
      <w:lvlJc w:val="left"/>
      <w:pPr>
        <w:ind w:left="3217" w:hanging="360"/>
      </w:pPr>
      <w:rPr>
        <w:rFonts w:ascii="Wingdings" w:hAnsi="Wingdings" w:hint="default"/>
      </w:rPr>
    </w:lvl>
    <w:lvl w:ilvl="3" w:tplc="040C0001" w:tentative="1">
      <w:start w:val="1"/>
      <w:numFmt w:val="bullet"/>
      <w:lvlText w:val=""/>
      <w:lvlJc w:val="left"/>
      <w:pPr>
        <w:ind w:left="3937" w:hanging="360"/>
      </w:pPr>
      <w:rPr>
        <w:rFonts w:ascii="Symbol" w:hAnsi="Symbol" w:hint="default"/>
      </w:rPr>
    </w:lvl>
    <w:lvl w:ilvl="4" w:tplc="040C0003" w:tentative="1">
      <w:start w:val="1"/>
      <w:numFmt w:val="bullet"/>
      <w:lvlText w:val="o"/>
      <w:lvlJc w:val="left"/>
      <w:pPr>
        <w:ind w:left="4657" w:hanging="360"/>
      </w:pPr>
      <w:rPr>
        <w:rFonts w:ascii="Courier New" w:hAnsi="Courier New" w:cs="Courier New" w:hint="default"/>
      </w:rPr>
    </w:lvl>
    <w:lvl w:ilvl="5" w:tplc="040C0005" w:tentative="1">
      <w:start w:val="1"/>
      <w:numFmt w:val="bullet"/>
      <w:lvlText w:val=""/>
      <w:lvlJc w:val="left"/>
      <w:pPr>
        <w:ind w:left="5377" w:hanging="360"/>
      </w:pPr>
      <w:rPr>
        <w:rFonts w:ascii="Wingdings" w:hAnsi="Wingdings" w:hint="default"/>
      </w:rPr>
    </w:lvl>
    <w:lvl w:ilvl="6" w:tplc="040C0001" w:tentative="1">
      <w:start w:val="1"/>
      <w:numFmt w:val="bullet"/>
      <w:lvlText w:val=""/>
      <w:lvlJc w:val="left"/>
      <w:pPr>
        <w:ind w:left="6097" w:hanging="360"/>
      </w:pPr>
      <w:rPr>
        <w:rFonts w:ascii="Symbol" w:hAnsi="Symbol" w:hint="default"/>
      </w:rPr>
    </w:lvl>
    <w:lvl w:ilvl="7" w:tplc="040C0003" w:tentative="1">
      <w:start w:val="1"/>
      <w:numFmt w:val="bullet"/>
      <w:lvlText w:val="o"/>
      <w:lvlJc w:val="left"/>
      <w:pPr>
        <w:ind w:left="6817" w:hanging="360"/>
      </w:pPr>
      <w:rPr>
        <w:rFonts w:ascii="Courier New" w:hAnsi="Courier New" w:cs="Courier New" w:hint="default"/>
      </w:rPr>
    </w:lvl>
    <w:lvl w:ilvl="8" w:tplc="040C0005" w:tentative="1">
      <w:start w:val="1"/>
      <w:numFmt w:val="bullet"/>
      <w:lvlText w:val=""/>
      <w:lvlJc w:val="left"/>
      <w:pPr>
        <w:ind w:left="7537" w:hanging="360"/>
      </w:pPr>
      <w:rPr>
        <w:rFonts w:ascii="Wingdings" w:hAnsi="Wingdings" w:hint="default"/>
      </w:rPr>
    </w:lvl>
  </w:abstractNum>
  <w:abstractNum w:abstractNumId="62">
    <w:nsid w:val="0000003F"/>
    <w:multiLevelType w:val="hybridMultilevel"/>
    <w:tmpl w:val="6BB09AA0"/>
    <w:lvl w:ilvl="0" w:tplc="13924A9A">
      <w:start w:val="1"/>
      <w:numFmt w:val="decimal"/>
      <w:lvlText w:val="%1-"/>
      <w:lvlJc w:val="left"/>
      <w:pPr>
        <w:ind w:left="2202" w:hanging="360"/>
      </w:pPr>
      <w:rPr>
        <w:rFonts w:hint="default"/>
      </w:rPr>
    </w:lvl>
    <w:lvl w:ilvl="1" w:tplc="040C0019" w:tentative="1">
      <w:start w:val="1"/>
      <w:numFmt w:val="lowerLetter"/>
      <w:lvlText w:val="%2."/>
      <w:lvlJc w:val="left"/>
      <w:pPr>
        <w:ind w:left="2922" w:hanging="360"/>
      </w:pPr>
    </w:lvl>
    <w:lvl w:ilvl="2" w:tplc="040C001B" w:tentative="1">
      <w:start w:val="1"/>
      <w:numFmt w:val="lowerRoman"/>
      <w:lvlText w:val="%3."/>
      <w:lvlJc w:val="right"/>
      <w:pPr>
        <w:ind w:left="3642" w:hanging="180"/>
      </w:pPr>
    </w:lvl>
    <w:lvl w:ilvl="3" w:tplc="040C000F" w:tentative="1">
      <w:start w:val="1"/>
      <w:numFmt w:val="decimal"/>
      <w:lvlText w:val="%4."/>
      <w:lvlJc w:val="left"/>
      <w:pPr>
        <w:ind w:left="4362" w:hanging="360"/>
      </w:pPr>
    </w:lvl>
    <w:lvl w:ilvl="4" w:tplc="040C0019" w:tentative="1">
      <w:start w:val="1"/>
      <w:numFmt w:val="lowerLetter"/>
      <w:lvlText w:val="%5."/>
      <w:lvlJc w:val="left"/>
      <w:pPr>
        <w:ind w:left="5082" w:hanging="360"/>
      </w:pPr>
    </w:lvl>
    <w:lvl w:ilvl="5" w:tplc="040C001B" w:tentative="1">
      <w:start w:val="1"/>
      <w:numFmt w:val="lowerRoman"/>
      <w:lvlText w:val="%6."/>
      <w:lvlJc w:val="right"/>
      <w:pPr>
        <w:ind w:left="5802" w:hanging="180"/>
      </w:pPr>
    </w:lvl>
    <w:lvl w:ilvl="6" w:tplc="040C000F" w:tentative="1">
      <w:start w:val="1"/>
      <w:numFmt w:val="decimal"/>
      <w:lvlText w:val="%7."/>
      <w:lvlJc w:val="left"/>
      <w:pPr>
        <w:ind w:left="6522" w:hanging="360"/>
      </w:pPr>
    </w:lvl>
    <w:lvl w:ilvl="7" w:tplc="040C0019" w:tentative="1">
      <w:start w:val="1"/>
      <w:numFmt w:val="lowerLetter"/>
      <w:lvlText w:val="%8."/>
      <w:lvlJc w:val="left"/>
      <w:pPr>
        <w:ind w:left="7242" w:hanging="360"/>
      </w:pPr>
    </w:lvl>
    <w:lvl w:ilvl="8" w:tplc="040C001B" w:tentative="1">
      <w:start w:val="1"/>
      <w:numFmt w:val="lowerRoman"/>
      <w:lvlText w:val="%9."/>
      <w:lvlJc w:val="right"/>
      <w:pPr>
        <w:ind w:left="7962" w:hanging="180"/>
      </w:pPr>
    </w:lvl>
  </w:abstractNum>
  <w:abstractNum w:abstractNumId="63">
    <w:nsid w:val="00000040"/>
    <w:multiLevelType w:val="hybridMultilevel"/>
    <w:tmpl w:val="901E3804"/>
    <w:lvl w:ilvl="0" w:tplc="040C0001">
      <w:start w:val="1"/>
      <w:numFmt w:val="bullet"/>
      <w:lvlText w:val=""/>
      <w:lvlJc w:val="left"/>
      <w:pPr>
        <w:ind w:left="825" w:hanging="360"/>
      </w:pPr>
      <w:rPr>
        <w:rFonts w:ascii="Symbol" w:hAnsi="Symbol"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64">
    <w:nsid w:val="00000041"/>
    <w:multiLevelType w:val="hybridMultilevel"/>
    <w:tmpl w:val="50006B22"/>
    <w:lvl w:ilvl="0" w:tplc="11C4EA8A">
      <w:start w:val="1"/>
      <w:numFmt w:val="decimal"/>
      <w:lvlText w:val="%1-"/>
      <w:lvlJc w:val="left"/>
      <w:pPr>
        <w:ind w:left="1919" w:hanging="360"/>
      </w:pPr>
      <w:rPr>
        <w:rFonts w:hint="default"/>
      </w:rPr>
    </w:lvl>
    <w:lvl w:ilvl="1" w:tplc="040C0019" w:tentative="1">
      <w:start w:val="1"/>
      <w:numFmt w:val="lowerLetter"/>
      <w:lvlText w:val="%2."/>
      <w:lvlJc w:val="left"/>
      <w:pPr>
        <w:ind w:left="2639" w:hanging="360"/>
      </w:pPr>
    </w:lvl>
    <w:lvl w:ilvl="2" w:tplc="040C001B" w:tentative="1">
      <w:start w:val="1"/>
      <w:numFmt w:val="lowerRoman"/>
      <w:lvlText w:val="%3."/>
      <w:lvlJc w:val="right"/>
      <w:pPr>
        <w:ind w:left="3359" w:hanging="180"/>
      </w:pPr>
    </w:lvl>
    <w:lvl w:ilvl="3" w:tplc="040C000F" w:tentative="1">
      <w:start w:val="1"/>
      <w:numFmt w:val="decimal"/>
      <w:lvlText w:val="%4."/>
      <w:lvlJc w:val="left"/>
      <w:pPr>
        <w:ind w:left="4079" w:hanging="360"/>
      </w:pPr>
    </w:lvl>
    <w:lvl w:ilvl="4" w:tplc="040C0019" w:tentative="1">
      <w:start w:val="1"/>
      <w:numFmt w:val="lowerLetter"/>
      <w:lvlText w:val="%5."/>
      <w:lvlJc w:val="left"/>
      <w:pPr>
        <w:ind w:left="4799" w:hanging="360"/>
      </w:pPr>
    </w:lvl>
    <w:lvl w:ilvl="5" w:tplc="040C001B" w:tentative="1">
      <w:start w:val="1"/>
      <w:numFmt w:val="lowerRoman"/>
      <w:lvlText w:val="%6."/>
      <w:lvlJc w:val="right"/>
      <w:pPr>
        <w:ind w:left="5519" w:hanging="180"/>
      </w:pPr>
    </w:lvl>
    <w:lvl w:ilvl="6" w:tplc="040C000F" w:tentative="1">
      <w:start w:val="1"/>
      <w:numFmt w:val="decimal"/>
      <w:lvlText w:val="%7."/>
      <w:lvlJc w:val="left"/>
      <w:pPr>
        <w:ind w:left="6239" w:hanging="360"/>
      </w:pPr>
    </w:lvl>
    <w:lvl w:ilvl="7" w:tplc="040C0019" w:tentative="1">
      <w:start w:val="1"/>
      <w:numFmt w:val="lowerLetter"/>
      <w:lvlText w:val="%8."/>
      <w:lvlJc w:val="left"/>
      <w:pPr>
        <w:ind w:left="6959" w:hanging="360"/>
      </w:pPr>
    </w:lvl>
    <w:lvl w:ilvl="8" w:tplc="040C001B" w:tentative="1">
      <w:start w:val="1"/>
      <w:numFmt w:val="lowerRoman"/>
      <w:lvlText w:val="%9."/>
      <w:lvlJc w:val="right"/>
      <w:pPr>
        <w:ind w:left="7679" w:hanging="180"/>
      </w:pPr>
    </w:lvl>
  </w:abstractNum>
  <w:abstractNum w:abstractNumId="65">
    <w:nsid w:val="07CC3DD7"/>
    <w:multiLevelType w:val="hybridMultilevel"/>
    <w:tmpl w:val="1EF4C18E"/>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44F24306"/>
    <w:multiLevelType w:val="multilevel"/>
    <w:tmpl w:val="C268A988"/>
    <w:lvl w:ilvl="0">
      <w:start w:val="1"/>
      <w:numFmt w:val="decimal"/>
      <w:lvlText w:val="%1-"/>
      <w:lvlJc w:val="left"/>
      <w:pPr>
        <w:ind w:left="1405" w:hanging="555"/>
      </w:pPr>
      <w:rPr>
        <w:rFonts w:hint="default"/>
      </w:rPr>
    </w:lvl>
    <w:lvl w:ilvl="1">
      <w:start w:val="1"/>
      <w:numFmt w:val="decimal"/>
      <w:lvlText w:val="%1-%2-"/>
      <w:lvlJc w:val="left"/>
      <w:pPr>
        <w:ind w:left="2562" w:hanging="720"/>
      </w:pPr>
      <w:rPr>
        <w:rFonts w:hint="default"/>
      </w:rPr>
    </w:lvl>
    <w:lvl w:ilvl="2">
      <w:start w:val="1"/>
      <w:numFmt w:val="decimal"/>
      <w:lvlText w:val="%1-%2-%3."/>
      <w:lvlJc w:val="left"/>
      <w:pPr>
        <w:ind w:left="2460" w:hanging="1080"/>
      </w:pPr>
      <w:rPr>
        <w:rFonts w:hint="default"/>
      </w:rPr>
    </w:lvl>
    <w:lvl w:ilvl="3">
      <w:start w:val="1"/>
      <w:numFmt w:val="decimal"/>
      <w:lvlText w:val="%1-%2-%3.%4."/>
      <w:lvlJc w:val="left"/>
      <w:pPr>
        <w:ind w:left="3510" w:hanging="1440"/>
      </w:pPr>
      <w:rPr>
        <w:rFonts w:hint="default"/>
      </w:rPr>
    </w:lvl>
    <w:lvl w:ilvl="4">
      <w:start w:val="1"/>
      <w:numFmt w:val="decimal"/>
      <w:lvlText w:val="%1-%2-%3.%4.%5."/>
      <w:lvlJc w:val="left"/>
      <w:pPr>
        <w:ind w:left="4560" w:hanging="1800"/>
      </w:pPr>
      <w:rPr>
        <w:rFonts w:hint="default"/>
      </w:rPr>
    </w:lvl>
    <w:lvl w:ilvl="5">
      <w:start w:val="1"/>
      <w:numFmt w:val="decimal"/>
      <w:lvlText w:val="%1-%2-%3.%4.%5.%6."/>
      <w:lvlJc w:val="left"/>
      <w:pPr>
        <w:ind w:left="5250" w:hanging="1800"/>
      </w:pPr>
      <w:rPr>
        <w:rFonts w:hint="default"/>
      </w:rPr>
    </w:lvl>
    <w:lvl w:ilvl="6">
      <w:start w:val="1"/>
      <w:numFmt w:val="decimal"/>
      <w:lvlText w:val="%1-%2-%3.%4.%5.%6.%7."/>
      <w:lvlJc w:val="left"/>
      <w:pPr>
        <w:ind w:left="6300" w:hanging="2160"/>
      </w:pPr>
      <w:rPr>
        <w:rFonts w:hint="default"/>
      </w:rPr>
    </w:lvl>
    <w:lvl w:ilvl="7">
      <w:start w:val="1"/>
      <w:numFmt w:val="decimal"/>
      <w:lvlText w:val="%1-%2-%3.%4.%5.%6.%7.%8."/>
      <w:lvlJc w:val="left"/>
      <w:pPr>
        <w:ind w:left="7350" w:hanging="2520"/>
      </w:pPr>
      <w:rPr>
        <w:rFonts w:hint="default"/>
      </w:rPr>
    </w:lvl>
    <w:lvl w:ilvl="8">
      <w:start w:val="1"/>
      <w:numFmt w:val="decimal"/>
      <w:lvlText w:val="%1-%2-%3.%4.%5.%6.%7.%8.%9."/>
      <w:lvlJc w:val="left"/>
      <w:pPr>
        <w:ind w:left="8040" w:hanging="2520"/>
      </w:pPr>
      <w:rPr>
        <w:rFonts w:hint="default"/>
      </w:rPr>
    </w:lvl>
  </w:abstractNum>
  <w:abstractNum w:abstractNumId="67">
    <w:nsid w:val="7C117814"/>
    <w:multiLevelType w:val="hybridMultilevel"/>
    <w:tmpl w:val="C9E261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9"/>
  </w:num>
  <w:num w:numId="2">
    <w:abstractNumId w:val="43"/>
  </w:num>
  <w:num w:numId="3">
    <w:abstractNumId w:val="61"/>
  </w:num>
  <w:num w:numId="4">
    <w:abstractNumId w:val="8"/>
  </w:num>
  <w:num w:numId="5">
    <w:abstractNumId w:val="5"/>
  </w:num>
  <w:num w:numId="6">
    <w:abstractNumId w:val="37"/>
  </w:num>
  <w:num w:numId="7">
    <w:abstractNumId w:val="0"/>
  </w:num>
  <w:num w:numId="8">
    <w:abstractNumId w:val="66"/>
  </w:num>
  <w:num w:numId="9">
    <w:abstractNumId w:val="53"/>
  </w:num>
  <w:num w:numId="10">
    <w:abstractNumId w:val="62"/>
  </w:num>
  <w:num w:numId="11">
    <w:abstractNumId w:val="22"/>
  </w:num>
  <w:num w:numId="12">
    <w:abstractNumId w:val="6"/>
  </w:num>
  <w:num w:numId="13">
    <w:abstractNumId w:val="46"/>
  </w:num>
  <w:num w:numId="14">
    <w:abstractNumId w:val="16"/>
  </w:num>
  <w:num w:numId="15">
    <w:abstractNumId w:val="20"/>
  </w:num>
  <w:num w:numId="16">
    <w:abstractNumId w:val="12"/>
  </w:num>
  <w:num w:numId="17">
    <w:abstractNumId w:val="13"/>
  </w:num>
  <w:num w:numId="18">
    <w:abstractNumId w:val="38"/>
  </w:num>
  <w:num w:numId="19">
    <w:abstractNumId w:val="60"/>
  </w:num>
  <w:num w:numId="20">
    <w:abstractNumId w:val="64"/>
  </w:num>
  <w:num w:numId="21">
    <w:abstractNumId w:val="21"/>
  </w:num>
  <w:num w:numId="22">
    <w:abstractNumId w:val="48"/>
  </w:num>
  <w:num w:numId="23">
    <w:abstractNumId w:val="57"/>
  </w:num>
  <w:num w:numId="24">
    <w:abstractNumId w:val="63"/>
  </w:num>
  <w:num w:numId="25">
    <w:abstractNumId w:val="40"/>
  </w:num>
  <w:num w:numId="26">
    <w:abstractNumId w:val="23"/>
  </w:num>
  <w:num w:numId="27">
    <w:abstractNumId w:val="34"/>
  </w:num>
  <w:num w:numId="28">
    <w:abstractNumId w:val="58"/>
  </w:num>
  <w:num w:numId="29">
    <w:abstractNumId w:val="10"/>
  </w:num>
  <w:num w:numId="30">
    <w:abstractNumId w:val="42"/>
  </w:num>
  <w:num w:numId="31">
    <w:abstractNumId w:val="25"/>
  </w:num>
  <w:num w:numId="32">
    <w:abstractNumId w:val="24"/>
  </w:num>
  <w:num w:numId="33">
    <w:abstractNumId w:val="26"/>
  </w:num>
  <w:num w:numId="34">
    <w:abstractNumId w:val="35"/>
  </w:num>
  <w:num w:numId="35">
    <w:abstractNumId w:val="11"/>
  </w:num>
  <w:num w:numId="36">
    <w:abstractNumId w:val="27"/>
  </w:num>
  <w:num w:numId="37">
    <w:abstractNumId w:val="9"/>
  </w:num>
  <w:num w:numId="38">
    <w:abstractNumId w:val="44"/>
  </w:num>
  <w:num w:numId="39">
    <w:abstractNumId w:val="29"/>
  </w:num>
  <w:num w:numId="40">
    <w:abstractNumId w:val="39"/>
  </w:num>
  <w:num w:numId="41">
    <w:abstractNumId w:val="4"/>
  </w:num>
  <w:num w:numId="42">
    <w:abstractNumId w:val="47"/>
  </w:num>
  <w:num w:numId="43">
    <w:abstractNumId w:val="18"/>
  </w:num>
  <w:num w:numId="44">
    <w:abstractNumId w:val="17"/>
  </w:num>
  <w:num w:numId="45">
    <w:abstractNumId w:val="36"/>
  </w:num>
  <w:num w:numId="46">
    <w:abstractNumId w:val="19"/>
  </w:num>
  <w:num w:numId="47">
    <w:abstractNumId w:val="49"/>
  </w:num>
  <w:num w:numId="48">
    <w:abstractNumId w:val="1"/>
  </w:num>
  <w:num w:numId="49">
    <w:abstractNumId w:val="7"/>
  </w:num>
  <w:num w:numId="50">
    <w:abstractNumId w:val="51"/>
  </w:num>
  <w:num w:numId="51">
    <w:abstractNumId w:val="15"/>
  </w:num>
  <w:num w:numId="52">
    <w:abstractNumId w:val="41"/>
  </w:num>
  <w:num w:numId="53">
    <w:abstractNumId w:val="31"/>
  </w:num>
  <w:num w:numId="54">
    <w:abstractNumId w:val="30"/>
  </w:num>
  <w:num w:numId="55">
    <w:abstractNumId w:val="56"/>
  </w:num>
  <w:num w:numId="56">
    <w:abstractNumId w:val="2"/>
  </w:num>
  <w:num w:numId="57">
    <w:abstractNumId w:val="32"/>
  </w:num>
  <w:num w:numId="58">
    <w:abstractNumId w:val="55"/>
  </w:num>
  <w:num w:numId="59">
    <w:abstractNumId w:val="3"/>
  </w:num>
  <w:num w:numId="60">
    <w:abstractNumId w:val="28"/>
  </w:num>
  <w:num w:numId="61">
    <w:abstractNumId w:val="33"/>
  </w:num>
  <w:num w:numId="62">
    <w:abstractNumId w:val="54"/>
  </w:num>
  <w:num w:numId="63">
    <w:abstractNumId w:val="45"/>
  </w:num>
  <w:num w:numId="64">
    <w:abstractNumId w:val="14"/>
  </w:num>
  <w:num w:numId="65">
    <w:abstractNumId w:val="50"/>
  </w:num>
  <w:num w:numId="66">
    <w:abstractNumId w:val="52"/>
  </w:num>
  <w:num w:numId="67">
    <w:abstractNumId w:val="65"/>
  </w:num>
  <w:num w:numId="68">
    <w:abstractNumId w:val="67"/>
  </w:num>
  <w:numIdMacAtCleanup w:val="6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defaultTabStop w:val="708"/>
  <w:hyphenationZone w:val="425"/>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417508"/>
    <w:rsid w:val="00052048"/>
    <w:rsid w:val="0006085E"/>
    <w:rsid w:val="000956C9"/>
    <w:rsid w:val="000D712B"/>
    <w:rsid w:val="000E2413"/>
    <w:rsid w:val="000E70BB"/>
    <w:rsid w:val="00115DA5"/>
    <w:rsid w:val="00120AEA"/>
    <w:rsid w:val="00134519"/>
    <w:rsid w:val="00197406"/>
    <w:rsid w:val="001D0797"/>
    <w:rsid w:val="0024361C"/>
    <w:rsid w:val="002524F2"/>
    <w:rsid w:val="00257409"/>
    <w:rsid w:val="002953BF"/>
    <w:rsid w:val="003505D6"/>
    <w:rsid w:val="0036058E"/>
    <w:rsid w:val="00396BFA"/>
    <w:rsid w:val="003A6B91"/>
    <w:rsid w:val="003E446F"/>
    <w:rsid w:val="003F42DD"/>
    <w:rsid w:val="00417508"/>
    <w:rsid w:val="004540C7"/>
    <w:rsid w:val="00487111"/>
    <w:rsid w:val="004A4398"/>
    <w:rsid w:val="004D190C"/>
    <w:rsid w:val="004E5C0D"/>
    <w:rsid w:val="00525749"/>
    <w:rsid w:val="005331C1"/>
    <w:rsid w:val="005457B8"/>
    <w:rsid w:val="00570263"/>
    <w:rsid w:val="00571636"/>
    <w:rsid w:val="005D53FA"/>
    <w:rsid w:val="00615667"/>
    <w:rsid w:val="0063071D"/>
    <w:rsid w:val="00667ECB"/>
    <w:rsid w:val="0068589F"/>
    <w:rsid w:val="006A5D7D"/>
    <w:rsid w:val="006C0DE4"/>
    <w:rsid w:val="006D5462"/>
    <w:rsid w:val="006E1F2D"/>
    <w:rsid w:val="00754938"/>
    <w:rsid w:val="0076714D"/>
    <w:rsid w:val="00784733"/>
    <w:rsid w:val="00866FA0"/>
    <w:rsid w:val="00884993"/>
    <w:rsid w:val="00893470"/>
    <w:rsid w:val="008A566E"/>
    <w:rsid w:val="008B17FD"/>
    <w:rsid w:val="008C1480"/>
    <w:rsid w:val="008D726C"/>
    <w:rsid w:val="0091792C"/>
    <w:rsid w:val="00974535"/>
    <w:rsid w:val="00983E84"/>
    <w:rsid w:val="00A271C0"/>
    <w:rsid w:val="00A85234"/>
    <w:rsid w:val="00A87BFF"/>
    <w:rsid w:val="00AA356F"/>
    <w:rsid w:val="00B15749"/>
    <w:rsid w:val="00B47E6A"/>
    <w:rsid w:val="00B56CEE"/>
    <w:rsid w:val="00B6167E"/>
    <w:rsid w:val="00BD7C31"/>
    <w:rsid w:val="00BE3A5C"/>
    <w:rsid w:val="00BE4FBD"/>
    <w:rsid w:val="00C511DE"/>
    <w:rsid w:val="00CA69FE"/>
    <w:rsid w:val="00CF3ACB"/>
    <w:rsid w:val="00D01684"/>
    <w:rsid w:val="00DB4AB8"/>
    <w:rsid w:val="00DD3922"/>
    <w:rsid w:val="00DF3745"/>
    <w:rsid w:val="00E11B02"/>
    <w:rsid w:val="00E23A59"/>
    <w:rsid w:val="00E26AAF"/>
    <w:rsid w:val="00EB3742"/>
    <w:rsid w:val="00EC5E40"/>
    <w:rsid w:val="00EE6DAB"/>
    <w:rsid w:val="00EF629E"/>
    <w:rsid w:val="00EF6721"/>
    <w:rsid w:val="00F64E85"/>
    <w:rsid w:val="00F71DC1"/>
    <w:rsid w:val="00F818A3"/>
    <w:rsid w:val="00FA0AC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21" type="connector" idref="#AutoShape 24"/>
        <o:r id="V:Rule22" type="connector" idref="#AutoShape 23"/>
        <o:r id="V:Rule23" type="connector" idref="#AutoShape 22"/>
        <o:r id="V:Rule24" type="connector" idref="#AutoShape 29"/>
        <o:r id="V:Rule25" type="connector" idref="#AutoShape 12"/>
        <o:r id="V:Rule26" type="connector" idref="#AutoShape 10"/>
        <o:r id="V:Rule27" type="connector" idref="#AutoShape 19"/>
        <o:r id="V:Rule28" type="connector" idref="#AutoShape 18"/>
        <o:r id="V:Rule29" type="connector" idref="#AutoShape 28"/>
        <o:r id="V:Rule30" type="connector" idref="#AutoShape 13"/>
        <o:r id="V:Rule31" type="connector" idref="#AutoShape 25"/>
        <o:r id="V:Rule32" type="connector" idref="#AutoShape 30"/>
        <o:r id="V:Rule33" type="connector" idref="#AutoShape 17"/>
        <o:r id="V:Rule34" type="connector" idref="#AutoShape 14"/>
        <o:r id="V:Rule35" type="connector" idref="#AutoShape 26"/>
        <o:r id="V:Rule36" type="connector" idref="#AutoShape 21"/>
        <o:r id="V:Rule37" type="connector" idref="#AutoShape 16"/>
        <o:r id="V:Rule38" type="connector" idref="#AutoShape 20"/>
        <o:r id="V:Rule39" type="connector" idref="#AutoShape 15"/>
        <o:r id="V:Rule40" type="connector" idref="#AutoShape 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E40"/>
  </w:style>
  <w:style w:type="paragraph" w:styleId="Titre1">
    <w:name w:val="heading 1"/>
    <w:basedOn w:val="Normal"/>
    <w:next w:val="Normal"/>
    <w:link w:val="Titre1Car"/>
    <w:uiPriority w:val="9"/>
    <w:qFormat/>
    <w:rsid w:val="00EC5E40"/>
    <w:pPr>
      <w:keepNext/>
      <w:keepLines/>
      <w:spacing w:before="240" w:after="0"/>
      <w:outlineLvl w:val="0"/>
    </w:pPr>
    <w:rPr>
      <w:rFonts w:ascii="Calibri Light" w:eastAsia="SimSun" w:hAnsi="Calibri Light" w:cs="Times New Roman"/>
      <w:color w:val="2E74B5"/>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EC5E40"/>
    <w:pPr>
      <w:tabs>
        <w:tab w:val="center" w:pos="4536"/>
        <w:tab w:val="right" w:pos="9072"/>
      </w:tabs>
      <w:spacing w:after="0" w:line="240" w:lineRule="auto"/>
    </w:pPr>
  </w:style>
  <w:style w:type="character" w:customStyle="1" w:styleId="En-tteCar">
    <w:name w:val="En-tête Car"/>
    <w:basedOn w:val="Policepardfaut"/>
    <w:link w:val="En-tte"/>
    <w:uiPriority w:val="99"/>
    <w:rsid w:val="00EC5E40"/>
  </w:style>
  <w:style w:type="paragraph" w:styleId="Pieddepage">
    <w:name w:val="footer"/>
    <w:basedOn w:val="Normal"/>
    <w:link w:val="PieddepageCar"/>
    <w:uiPriority w:val="99"/>
    <w:rsid w:val="00EC5E4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C5E40"/>
  </w:style>
  <w:style w:type="paragraph" w:styleId="Paragraphedeliste">
    <w:name w:val="List Paragraph"/>
    <w:basedOn w:val="Normal"/>
    <w:uiPriority w:val="34"/>
    <w:qFormat/>
    <w:rsid w:val="00EC5E40"/>
    <w:pPr>
      <w:ind w:left="720"/>
      <w:contextualSpacing/>
    </w:pPr>
  </w:style>
  <w:style w:type="paragraph" w:styleId="NormalWeb">
    <w:name w:val="Normal (Web)"/>
    <w:basedOn w:val="Normal"/>
    <w:uiPriority w:val="99"/>
    <w:rsid w:val="00EC5E40"/>
    <w:pPr>
      <w:spacing w:before="100" w:beforeAutospacing="1" w:after="100" w:afterAutospacing="1" w:line="240" w:lineRule="auto"/>
    </w:pPr>
    <w:rPr>
      <w:rFonts w:ascii="Times New Roman" w:eastAsia="SimSun" w:hAnsi="Times New Roman" w:cs="Times New Roman"/>
      <w:sz w:val="24"/>
      <w:szCs w:val="24"/>
      <w:lang w:eastAsia="fr-FR"/>
    </w:rPr>
  </w:style>
  <w:style w:type="table" w:styleId="Grilledutableau">
    <w:name w:val="Table Grid"/>
    <w:basedOn w:val="TableauNormal"/>
    <w:uiPriority w:val="59"/>
    <w:rsid w:val="00EC5E40"/>
    <w:pPr>
      <w:spacing w:after="0" w:line="240" w:lineRule="auto"/>
    </w:pPr>
    <w:rPr>
      <w:rFonts w:eastAsia="SimSun"/>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PlainTable1">
    <w:name w:val="Plain Table 1"/>
    <w:basedOn w:val="TableauNormal"/>
    <w:uiPriority w:val="41"/>
    <w:rsid w:val="00EC5E40"/>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Appelnotedebasdep">
    <w:name w:val="footnote reference"/>
    <w:basedOn w:val="Policepardfaut"/>
    <w:uiPriority w:val="99"/>
    <w:rsid w:val="00EC5E40"/>
    <w:rPr>
      <w:rFonts w:ascii="Traditional Arabic" w:hAnsi="Traditional Arabic"/>
      <w:sz w:val="24"/>
      <w:vertAlign w:val="superscript"/>
    </w:rPr>
  </w:style>
  <w:style w:type="paragraph" w:styleId="Notedebasdepage">
    <w:name w:val="footnote text"/>
    <w:basedOn w:val="Normal"/>
    <w:link w:val="NotedebasdepageCar"/>
    <w:uiPriority w:val="99"/>
    <w:rsid w:val="00EC5E40"/>
    <w:pPr>
      <w:spacing w:after="0" w:line="240" w:lineRule="auto"/>
    </w:pPr>
    <w:rPr>
      <w:sz w:val="20"/>
      <w:szCs w:val="20"/>
    </w:rPr>
  </w:style>
  <w:style w:type="character" w:customStyle="1" w:styleId="NotedebasdepageCar">
    <w:name w:val="Note de bas de page Car"/>
    <w:basedOn w:val="Policepardfaut"/>
    <w:link w:val="Notedebasdepage"/>
    <w:uiPriority w:val="99"/>
    <w:rsid w:val="00EC5E40"/>
    <w:rPr>
      <w:sz w:val="20"/>
      <w:szCs w:val="20"/>
    </w:rPr>
  </w:style>
  <w:style w:type="character" w:customStyle="1" w:styleId="Titre1Car">
    <w:name w:val="Titre 1 Car"/>
    <w:basedOn w:val="Policepardfaut"/>
    <w:link w:val="Titre1"/>
    <w:uiPriority w:val="9"/>
    <w:rsid w:val="00EC5E40"/>
    <w:rPr>
      <w:rFonts w:ascii="Calibri Light" w:eastAsia="SimSun" w:hAnsi="Calibri Light" w:cs="Times New Roman"/>
      <w:color w:val="2E74B5"/>
      <w:sz w:val="32"/>
      <w:szCs w:val="32"/>
    </w:rPr>
  </w:style>
  <w:style w:type="character" w:styleId="Titredulivre">
    <w:name w:val="Book Title"/>
    <w:basedOn w:val="Policepardfaut"/>
    <w:uiPriority w:val="33"/>
    <w:qFormat/>
    <w:rsid w:val="00EC5E40"/>
    <w:rPr>
      <w:b/>
      <w:bCs/>
      <w:i/>
      <w:iCs/>
      <w:spacing w:val="5"/>
    </w:rPr>
  </w:style>
  <w:style w:type="table" w:customStyle="1" w:styleId="PlainTable11">
    <w:name w:val="Plain Table 11"/>
    <w:basedOn w:val="TableauNormal"/>
    <w:uiPriority w:val="41"/>
    <w:rsid w:val="00EC5E40"/>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ausimple11">
    <w:name w:val="Tableau simple 11"/>
    <w:basedOn w:val="TableauNormal"/>
    <w:uiPriority w:val="41"/>
    <w:rsid w:val="00EC5E40"/>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ausimple113">
    <w:name w:val="Tableau simple 113"/>
    <w:basedOn w:val="TableauNormal"/>
    <w:uiPriority w:val="41"/>
    <w:rsid w:val="00EC5E40"/>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lledutableau1">
    <w:name w:val="Grille du tableau1"/>
    <w:basedOn w:val="TableauNormal"/>
    <w:uiPriority w:val="59"/>
    <w:rsid w:val="00EC5E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claire-Accent11">
    <w:name w:val="Grille claire - Accent 11"/>
    <w:basedOn w:val="TableauNormal"/>
    <w:uiPriority w:val="62"/>
    <w:rsid w:val="00EC5E40"/>
    <w:pPr>
      <w:spacing w:after="0" w:line="240" w:lineRule="auto"/>
    </w:p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beforeAutospacing="0" w:after="0" w:afterAutospacing="0" w:line="240" w:lineRule="auto"/>
      </w:pPr>
      <w:rPr>
        <w:rFonts w:ascii="Cambria" w:eastAsia="Times New Roman" w:hAnsi="Cambria" w:cs="Times New Roman" w:hint="default"/>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beforeAutospacing="0" w:after="0" w:afterAutospacing="0" w:line="240" w:lineRule="auto"/>
      </w:pPr>
      <w:rPr>
        <w:rFonts w:ascii="Cambria" w:eastAsia="Times New Roman" w:hAnsi="Cambria" w:cs="Times New Roman" w:hint="default"/>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Textedebulles">
    <w:name w:val="Balloon Text"/>
    <w:basedOn w:val="Normal"/>
    <w:link w:val="TextedebullesCar"/>
    <w:uiPriority w:val="99"/>
    <w:rsid w:val="00EC5E4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EC5E40"/>
    <w:rPr>
      <w:rFonts w:ascii="Tahoma" w:hAnsi="Tahoma" w:cs="Tahoma"/>
      <w:sz w:val="16"/>
      <w:szCs w:val="16"/>
    </w:rPr>
  </w:style>
  <w:style w:type="table" w:styleId="Listeclaire-Accent4">
    <w:name w:val="Light List Accent 4"/>
    <w:basedOn w:val="TableauNormal"/>
    <w:uiPriority w:val="61"/>
    <w:rsid w:val="00CA69FE"/>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Grillemoyenne3-Accent5">
    <w:name w:val="Medium Grid 3 Accent 5"/>
    <w:basedOn w:val="TableauNormal"/>
    <w:uiPriority w:val="69"/>
    <w:rsid w:val="00CA69FE"/>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pPr>
      <w:keepNext/>
      <w:keepLines/>
      <w:spacing w:before="240" w:after="0"/>
      <w:outlineLvl w:val="0"/>
    </w:pPr>
    <w:rPr>
      <w:rFonts w:ascii="Calibri Light" w:eastAsia="SimSun" w:hAnsi="Calibri Light" w:cs="Times New Roman"/>
      <w:color w:val="2E74B5"/>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pPr>
      <w:tabs>
        <w:tab w:val="center" w:pos="4536"/>
        <w:tab w:val="right" w:pos="9072"/>
      </w:tabs>
      <w:spacing w:after="0" w:line="240" w:lineRule="auto"/>
    </w:pPr>
  </w:style>
  <w:style w:type="character" w:customStyle="1" w:styleId="En-tteCar">
    <w:name w:val="En-tête Car"/>
    <w:basedOn w:val="Policepardfaut"/>
    <w:link w:val="En-tte"/>
    <w:uiPriority w:val="99"/>
  </w:style>
  <w:style w:type="paragraph" w:styleId="Pieddepage">
    <w:name w:val="footer"/>
    <w:basedOn w:val="Normal"/>
    <w:link w:val="PieddepageCar"/>
    <w:uiPriority w:val="99"/>
    <w:pPr>
      <w:tabs>
        <w:tab w:val="center" w:pos="4536"/>
        <w:tab w:val="right" w:pos="9072"/>
      </w:tabs>
      <w:spacing w:after="0" w:line="240" w:lineRule="auto"/>
    </w:pPr>
  </w:style>
  <w:style w:type="character" w:customStyle="1" w:styleId="PieddepageCar">
    <w:name w:val="Pied de page Car"/>
    <w:basedOn w:val="Policepardfaut"/>
    <w:link w:val="Pieddepage"/>
    <w:uiPriority w:val="99"/>
  </w:style>
  <w:style w:type="paragraph" w:styleId="Paragraphedeliste">
    <w:name w:val="List Paragraph"/>
    <w:basedOn w:val="Normal"/>
    <w:uiPriority w:val="34"/>
    <w:qFormat/>
    <w:pPr>
      <w:ind w:left="720"/>
      <w:contextualSpacing/>
    </w:pPr>
  </w:style>
  <w:style w:type="paragraph" w:styleId="NormalWeb">
    <w:name w:val="Normal (Web)"/>
    <w:basedOn w:val="Normal"/>
    <w:uiPriority w:val="99"/>
    <w:pPr>
      <w:spacing w:before="100" w:beforeAutospacing="1" w:after="100" w:afterAutospacing="1" w:line="240" w:lineRule="auto"/>
    </w:pPr>
    <w:rPr>
      <w:rFonts w:ascii="Times New Roman" w:eastAsia="SimSun" w:hAnsi="Times New Roman" w:cs="Times New Roman"/>
      <w:sz w:val="24"/>
      <w:szCs w:val="24"/>
      <w:lang w:eastAsia="fr-FR"/>
    </w:rPr>
  </w:style>
  <w:style w:type="table" w:styleId="Grilledutableau">
    <w:name w:val="Table Grid"/>
    <w:basedOn w:val="TableauNormal"/>
    <w:uiPriority w:val="59"/>
    <w:pPr>
      <w:spacing w:after="0" w:line="240" w:lineRule="auto"/>
    </w:pPr>
    <w:rPr>
      <w:rFonts w:eastAsia="SimSun"/>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PlainTable1">
    <w:name w:val="Plain Table 1"/>
    <w:basedOn w:val="TableauNormal"/>
    <w:uiPriority w:val="41"/>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Appelnotedebasdep">
    <w:name w:val="footnote reference"/>
    <w:basedOn w:val="Policepardfaut"/>
    <w:uiPriority w:val="99"/>
    <w:rPr>
      <w:rFonts w:ascii="Traditional Arabic" w:hAnsi="Traditional Arabic"/>
      <w:sz w:val="24"/>
      <w:vertAlign w:val="superscript"/>
    </w:rPr>
  </w:style>
  <w:style w:type="paragraph" w:styleId="Notedebasdepage">
    <w:name w:val="footnote text"/>
    <w:basedOn w:val="Normal"/>
    <w:link w:val="NotedebasdepageCar"/>
    <w:uiPriority w:val="99"/>
    <w:pPr>
      <w:spacing w:after="0" w:line="240" w:lineRule="auto"/>
    </w:pPr>
    <w:rPr>
      <w:sz w:val="20"/>
      <w:szCs w:val="20"/>
    </w:rPr>
  </w:style>
  <w:style w:type="character" w:customStyle="1" w:styleId="NotedebasdepageCar">
    <w:name w:val="Note de bas de page Car"/>
    <w:basedOn w:val="Policepardfaut"/>
    <w:link w:val="Notedebasdepage"/>
    <w:uiPriority w:val="99"/>
    <w:rPr>
      <w:sz w:val="20"/>
      <w:szCs w:val="20"/>
    </w:rPr>
  </w:style>
  <w:style w:type="character" w:customStyle="1" w:styleId="Titre1Car">
    <w:name w:val="Titre 1 Car"/>
    <w:basedOn w:val="Policepardfaut"/>
    <w:link w:val="Titre1"/>
    <w:uiPriority w:val="9"/>
    <w:rPr>
      <w:rFonts w:ascii="Calibri Light" w:eastAsia="SimSun" w:hAnsi="Calibri Light" w:cs="Times New Roman"/>
      <w:color w:val="2E74B5"/>
      <w:sz w:val="32"/>
      <w:szCs w:val="32"/>
    </w:rPr>
  </w:style>
  <w:style w:type="character" w:styleId="Titredulivre">
    <w:name w:val="Book Title"/>
    <w:basedOn w:val="Policepardfaut"/>
    <w:uiPriority w:val="33"/>
    <w:qFormat/>
    <w:rPr>
      <w:b/>
      <w:bCs/>
      <w:i/>
      <w:iCs/>
      <w:spacing w:val="5"/>
    </w:rPr>
  </w:style>
  <w:style w:type="table" w:customStyle="1" w:styleId="PlainTable11">
    <w:name w:val="Plain Table 11"/>
    <w:basedOn w:val="TableauNormal"/>
    <w:uiPriority w:val="41"/>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ausimple11">
    <w:name w:val="Tableau simple 11"/>
    <w:basedOn w:val="TableauNormal"/>
    <w:uiPriority w:val="41"/>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ausimple113">
    <w:name w:val="Tableau simple 113"/>
    <w:basedOn w:val="TableauNormal"/>
    <w:uiPriority w:val="41"/>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lledutableau1">
    <w:name w:val="Grille du tableau1"/>
    <w:basedOn w:val="Tableau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claire-Accent11">
    <w:name w:val="Grille claire - Accent 11"/>
    <w:basedOn w:val="TableauNormal"/>
    <w:uiPriority w:val="62"/>
    <w:pPr>
      <w:spacing w:after="0" w:line="240" w:lineRule="auto"/>
    </w:p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beforeAutospacing="0" w:after="0" w:afterAutospacing="0" w:line="240" w:lineRule="auto"/>
      </w:pPr>
      <w:rPr>
        <w:rFonts w:ascii="Cambria" w:eastAsia="Times New Roman" w:hAnsi="Cambria" w:cs="Times New Roman" w:hint="default"/>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beforeAutospacing="0" w:after="0" w:afterAutospacing="0" w:line="240" w:lineRule="auto"/>
      </w:pPr>
      <w:rPr>
        <w:rFonts w:ascii="Cambria" w:eastAsia="Times New Roman" w:hAnsi="Cambria" w:cs="Times New Roman" w:hint="default"/>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Textedebulles">
    <w:name w:val="Balloon Text"/>
    <w:basedOn w:val="Normal"/>
    <w:link w:val="TextedebullesCar"/>
    <w:uiPriority w:val="9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6.xml"/><Relationship Id="rId26" Type="http://schemas.openxmlformats.org/officeDocument/2006/relationships/header" Target="header10.xml"/><Relationship Id="rId39" Type="http://schemas.openxmlformats.org/officeDocument/2006/relationships/footer" Target="footer10.xml"/><Relationship Id="rId21" Type="http://schemas.openxmlformats.org/officeDocument/2006/relationships/footer" Target="footer3.xml"/><Relationship Id="rId34" Type="http://schemas.openxmlformats.org/officeDocument/2006/relationships/header" Target="header12.xml"/><Relationship Id="rId42" Type="http://schemas.openxmlformats.org/officeDocument/2006/relationships/header" Target="header16.xml"/><Relationship Id="rId47" Type="http://schemas.openxmlformats.org/officeDocument/2006/relationships/header" Target="header17.xml"/><Relationship Id="rId50" Type="http://schemas.openxmlformats.org/officeDocument/2006/relationships/image" Target="media/image9.jpeg"/><Relationship Id="rId55" Type="http://schemas.openxmlformats.org/officeDocument/2006/relationships/image" Target="media/image1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diagramLayout" Target="diagrams/layout1.xml"/><Relationship Id="rId41" Type="http://schemas.openxmlformats.org/officeDocument/2006/relationships/footer" Target="footer11.xml"/><Relationship Id="rId54"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9.xml"/><Relationship Id="rId32" Type="http://schemas.openxmlformats.org/officeDocument/2006/relationships/header" Target="header11.xml"/><Relationship Id="rId37" Type="http://schemas.openxmlformats.org/officeDocument/2006/relationships/footer" Target="footer9.xml"/><Relationship Id="rId40" Type="http://schemas.openxmlformats.org/officeDocument/2006/relationships/header" Target="header15.xml"/><Relationship Id="rId45" Type="http://schemas.openxmlformats.org/officeDocument/2006/relationships/image" Target="media/image6.jpeg"/><Relationship Id="rId53" Type="http://schemas.openxmlformats.org/officeDocument/2006/relationships/image" Target="media/image12.jpe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4.xml"/><Relationship Id="rId28" Type="http://schemas.openxmlformats.org/officeDocument/2006/relationships/diagramData" Target="diagrams/data1.xml"/><Relationship Id="rId36" Type="http://schemas.openxmlformats.org/officeDocument/2006/relationships/header" Target="header13.xml"/><Relationship Id="rId49" Type="http://schemas.openxmlformats.org/officeDocument/2006/relationships/image" Target="media/image8.jpeg"/><Relationship Id="rId57" Type="http://schemas.openxmlformats.org/officeDocument/2006/relationships/image" Target="media/image16.jpeg"/><Relationship Id="rId61" Type="http://schemas.microsoft.com/office/2007/relationships/diagramDrawing" Target="diagrams/drawing1.xml"/><Relationship Id="rId10" Type="http://schemas.openxmlformats.org/officeDocument/2006/relationships/image" Target="media/image3.jpeg"/><Relationship Id="rId19" Type="http://schemas.openxmlformats.org/officeDocument/2006/relationships/footer" Target="footer2.xml"/><Relationship Id="rId31" Type="http://schemas.openxmlformats.org/officeDocument/2006/relationships/diagramColors" Target="diagrams/colors1.xml"/><Relationship Id="rId44" Type="http://schemas.openxmlformats.org/officeDocument/2006/relationships/image" Target="media/image5.jpeg"/><Relationship Id="rId52" Type="http://schemas.openxmlformats.org/officeDocument/2006/relationships/image" Target="media/image11.jpeg"/><Relationship Id="rId6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footer" Target="footer6.xml"/><Relationship Id="rId30" Type="http://schemas.openxmlformats.org/officeDocument/2006/relationships/diagramQuickStyle" Target="diagrams/quickStyle1.xml"/><Relationship Id="rId35" Type="http://schemas.openxmlformats.org/officeDocument/2006/relationships/footer" Target="footer8.xml"/><Relationship Id="rId43" Type="http://schemas.openxmlformats.org/officeDocument/2006/relationships/footer" Target="footer12.xml"/><Relationship Id="rId48" Type="http://schemas.openxmlformats.org/officeDocument/2006/relationships/footer" Target="footer13.xml"/><Relationship Id="rId56" Type="http://schemas.openxmlformats.org/officeDocument/2006/relationships/image" Target="media/image15.jpeg"/><Relationship Id="rId8" Type="http://schemas.openxmlformats.org/officeDocument/2006/relationships/image" Target="media/image1.jpeg"/><Relationship Id="rId51" Type="http://schemas.openxmlformats.org/officeDocument/2006/relationships/image" Target="media/image10.jpe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1.xml"/><Relationship Id="rId25" Type="http://schemas.openxmlformats.org/officeDocument/2006/relationships/footer" Target="footer5.xml"/><Relationship Id="rId33" Type="http://schemas.openxmlformats.org/officeDocument/2006/relationships/footer" Target="footer7.xml"/><Relationship Id="rId38" Type="http://schemas.openxmlformats.org/officeDocument/2006/relationships/header" Target="header14.xml"/><Relationship Id="rId46" Type="http://schemas.openxmlformats.org/officeDocument/2006/relationships/image" Target="media/image7.jpeg"/><Relationship Id="rId59"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F0EC94D-950C-4EBC-B618-6BA51DAB2650}"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fr-FR"/>
        </a:p>
      </dgm:t>
    </dgm:pt>
    <dgm:pt modelId="{FACD8687-F7D0-4834-963D-E0C32801874A}">
      <dgm:prSet phldrT="[Texte]" custT="1"/>
      <dgm:spPr>
        <a:xfrm>
          <a:off x="2530793" y="1242855"/>
          <a:ext cx="1927358" cy="71639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ar-DZ" sz="2400">
              <a:solidFill>
                <a:sysClr val="window" lastClr="FFFFFF"/>
              </a:solidFill>
              <a:latin typeface="Calibri"/>
              <a:ea typeface="+mn-ea"/>
              <a:cs typeface="Arial"/>
            </a:rPr>
            <a:t>قسم الأضرار و المنازعات </a:t>
          </a:r>
          <a:endParaRPr lang="fr-FR" sz="2400">
            <a:solidFill>
              <a:sysClr val="window" lastClr="FFFFFF"/>
            </a:solidFill>
            <a:latin typeface="Calibri"/>
            <a:ea typeface="+mn-ea"/>
            <a:cs typeface="+mn-cs"/>
          </a:endParaRPr>
        </a:p>
      </dgm:t>
    </dgm:pt>
    <dgm:pt modelId="{AC3FB3C4-707F-4791-A8AE-EF4E6F76FAB3}" type="parTrans" cxnId="{0FEBF60C-8733-4136-9780-FB52F5F22DA9}">
      <dgm:prSet custT="1"/>
      <dgm:spPr>
        <a:xfrm>
          <a:off x="2054621" y="1541849"/>
          <a:ext cx="476172" cy="91440"/>
        </a:xfrm>
        <a:noFill/>
        <a:ln w="12700" cap="flat" cmpd="sng" algn="ctr">
          <a:solidFill>
            <a:srgbClr val="5B9BD5">
              <a:shade val="60000"/>
              <a:hueOff val="0"/>
              <a:satOff val="0"/>
              <a:lumOff val="0"/>
              <a:alphaOff val="0"/>
            </a:srgbClr>
          </a:solidFill>
          <a:prstDash val="solid"/>
          <a:miter lim="800000"/>
        </a:ln>
        <a:effectLst/>
      </dgm:spPr>
      <dgm:t>
        <a:bodyPr/>
        <a:lstStyle/>
        <a:p>
          <a:endParaRPr lang="fr-FR" sz="2400">
            <a:solidFill>
              <a:sysClr val="windowText" lastClr="000000">
                <a:hueOff val="0"/>
                <a:satOff val="0"/>
                <a:lumOff val="0"/>
                <a:alphaOff val="0"/>
              </a:sysClr>
            </a:solidFill>
            <a:latin typeface="Calibri"/>
            <a:ea typeface="+mn-ea"/>
            <a:cs typeface="+mn-cs"/>
          </a:endParaRPr>
        </a:p>
      </dgm:t>
    </dgm:pt>
    <dgm:pt modelId="{479E1B47-506C-4F6A-B176-01E76825CD31}" type="sibTrans" cxnId="{0FEBF60C-8733-4136-9780-FB52F5F22DA9}">
      <dgm:prSet/>
      <dgm:spPr/>
      <dgm:t>
        <a:bodyPr/>
        <a:lstStyle/>
        <a:p>
          <a:endParaRPr lang="fr-FR" sz="2400"/>
        </a:p>
      </dgm:t>
    </dgm:pt>
    <dgm:pt modelId="{CF124733-687A-4E88-A698-6F0EED44EC2A}">
      <dgm:prSet phldrT="[Texte]" custT="1"/>
      <dgm:spPr>
        <a:xfrm>
          <a:off x="2559446" y="2071860"/>
          <a:ext cx="2058154" cy="77511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ar-DZ" sz="2400">
              <a:solidFill>
                <a:sysClr val="window" lastClr="FFFFFF"/>
              </a:solidFill>
              <a:latin typeface="Calibri"/>
              <a:ea typeface="+mn-ea"/>
              <a:cs typeface="Arial"/>
            </a:rPr>
            <a:t>قسم</a:t>
          </a:r>
          <a:r>
            <a:rPr lang="ar-DZ" sz="2400" baseline="0">
              <a:solidFill>
                <a:sysClr val="window" lastClr="FFFFFF"/>
              </a:solidFill>
              <a:latin typeface="Calibri"/>
              <a:ea typeface="+mn-ea"/>
              <a:cs typeface="Arial"/>
            </a:rPr>
            <a:t> المحاسبة </a:t>
          </a:r>
          <a:endParaRPr lang="fr-FR" sz="2400">
            <a:solidFill>
              <a:sysClr val="window" lastClr="FFFFFF"/>
            </a:solidFill>
            <a:latin typeface="Calibri"/>
            <a:ea typeface="+mn-ea"/>
            <a:cs typeface="+mn-cs"/>
          </a:endParaRPr>
        </a:p>
      </dgm:t>
    </dgm:pt>
    <dgm:pt modelId="{2A6451FF-ED61-48C7-9B04-56BF5A955964}" type="parTrans" cxnId="{EEADB616-4593-4207-ABF6-A39A4DBC0F31}">
      <dgm:prSet custT="1"/>
      <dgm:spPr>
        <a:xfrm>
          <a:off x="2054621" y="1587569"/>
          <a:ext cx="504824" cy="871847"/>
        </a:xfrm>
        <a:noFill/>
        <a:ln w="12700" cap="flat" cmpd="sng" algn="ctr">
          <a:solidFill>
            <a:srgbClr val="5B9BD5">
              <a:shade val="60000"/>
              <a:hueOff val="0"/>
              <a:satOff val="0"/>
              <a:lumOff val="0"/>
              <a:alphaOff val="0"/>
            </a:srgbClr>
          </a:solidFill>
          <a:prstDash val="solid"/>
          <a:miter lim="800000"/>
        </a:ln>
        <a:effectLst/>
      </dgm:spPr>
      <dgm:t>
        <a:bodyPr/>
        <a:lstStyle/>
        <a:p>
          <a:endParaRPr lang="fr-FR" sz="2400">
            <a:solidFill>
              <a:sysClr val="windowText" lastClr="000000">
                <a:hueOff val="0"/>
                <a:satOff val="0"/>
                <a:lumOff val="0"/>
                <a:alphaOff val="0"/>
              </a:sysClr>
            </a:solidFill>
            <a:latin typeface="Calibri"/>
            <a:ea typeface="+mn-ea"/>
            <a:cs typeface="+mn-cs"/>
          </a:endParaRPr>
        </a:p>
      </dgm:t>
    </dgm:pt>
    <dgm:pt modelId="{D73B1EAD-AC5F-4D8B-901D-1C601E90E2A3}" type="sibTrans" cxnId="{EEADB616-4593-4207-ABF6-A39A4DBC0F31}">
      <dgm:prSet/>
      <dgm:spPr/>
      <dgm:t>
        <a:bodyPr/>
        <a:lstStyle/>
        <a:p>
          <a:endParaRPr lang="fr-FR" sz="2400"/>
        </a:p>
      </dgm:t>
    </dgm:pt>
    <dgm:pt modelId="{53D56FE4-FE4B-4EC1-B512-F82ABAC8AEF8}">
      <dgm:prSet phldrT="[Texte]" custT="1"/>
      <dgm:spPr>
        <a:xfrm>
          <a:off x="2559446" y="286608"/>
          <a:ext cx="2061122" cy="795872"/>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ar-DZ" sz="2400">
              <a:solidFill>
                <a:sysClr val="window" lastClr="FFFFFF"/>
              </a:solidFill>
              <a:latin typeface="Calibri"/>
              <a:ea typeface="+mn-ea"/>
              <a:cs typeface="Arial"/>
            </a:rPr>
            <a:t>قسم</a:t>
          </a:r>
          <a:r>
            <a:rPr lang="ar-DZ" sz="2400" baseline="0">
              <a:solidFill>
                <a:sysClr val="window" lastClr="FFFFFF"/>
              </a:solidFill>
              <a:latin typeface="Calibri"/>
              <a:ea typeface="+mn-ea"/>
              <a:cs typeface="Arial"/>
            </a:rPr>
            <a:t> الإنتاح</a:t>
          </a:r>
          <a:endParaRPr lang="fr-FR" sz="2400">
            <a:solidFill>
              <a:sysClr val="window" lastClr="FFFFFF"/>
            </a:solidFill>
            <a:latin typeface="Calibri"/>
            <a:ea typeface="+mn-ea"/>
            <a:cs typeface="+mn-cs"/>
          </a:endParaRPr>
        </a:p>
      </dgm:t>
    </dgm:pt>
    <dgm:pt modelId="{AD9DB6CD-A658-4F26-B436-7E2083FEFF37}" type="sibTrans" cxnId="{4BC1AAFA-2FE1-4A9D-BFA4-F0AB55036C97}">
      <dgm:prSet/>
      <dgm:spPr/>
      <dgm:t>
        <a:bodyPr/>
        <a:lstStyle/>
        <a:p>
          <a:endParaRPr lang="fr-FR" sz="2400"/>
        </a:p>
      </dgm:t>
    </dgm:pt>
    <dgm:pt modelId="{1E150C43-CC17-4CB7-9236-06D9C148B643}" type="parTrans" cxnId="{4BC1AAFA-2FE1-4A9D-BFA4-F0AB55036C97}">
      <dgm:prSet custT="1"/>
      <dgm:spPr>
        <a:xfrm>
          <a:off x="2054621" y="684544"/>
          <a:ext cx="504824" cy="903025"/>
        </a:xfrm>
        <a:noFill/>
        <a:ln w="12700" cap="flat" cmpd="sng" algn="ctr">
          <a:solidFill>
            <a:srgbClr val="5B9BD5">
              <a:shade val="60000"/>
              <a:hueOff val="0"/>
              <a:satOff val="0"/>
              <a:lumOff val="0"/>
              <a:alphaOff val="0"/>
            </a:srgbClr>
          </a:solidFill>
          <a:prstDash val="solid"/>
          <a:miter lim="800000"/>
        </a:ln>
        <a:effectLst/>
      </dgm:spPr>
      <dgm:t>
        <a:bodyPr/>
        <a:lstStyle/>
        <a:p>
          <a:endParaRPr lang="fr-FR" sz="2400">
            <a:solidFill>
              <a:sysClr val="windowText" lastClr="000000">
                <a:hueOff val="0"/>
                <a:satOff val="0"/>
                <a:lumOff val="0"/>
                <a:alphaOff val="0"/>
              </a:sysClr>
            </a:solidFill>
            <a:latin typeface="Calibri"/>
            <a:ea typeface="+mn-ea"/>
            <a:cs typeface="+mn-cs"/>
          </a:endParaRPr>
        </a:p>
      </dgm:t>
    </dgm:pt>
    <dgm:pt modelId="{9E3A3968-19D4-49A8-82A6-34C817E605A4}">
      <dgm:prSet phldrT="[Texte]" custT="1"/>
      <dgm:spPr>
        <a:xfrm rot="16200000">
          <a:off x="75371" y="1195889"/>
          <a:ext cx="3175139" cy="78336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ar-DZ" sz="2400">
              <a:solidFill>
                <a:sysClr val="window" lastClr="FFFFFF"/>
              </a:solidFill>
              <a:latin typeface="Calibri"/>
              <a:ea typeface="+mn-ea"/>
              <a:cs typeface="Arial"/>
            </a:rPr>
            <a:t>المدير</a:t>
          </a:r>
          <a:r>
            <a:rPr lang="ar-DZ" sz="2400" baseline="0">
              <a:solidFill>
                <a:sysClr val="window" lastClr="FFFFFF"/>
              </a:solidFill>
              <a:latin typeface="Calibri"/>
              <a:ea typeface="+mn-ea"/>
              <a:cs typeface="Arial"/>
            </a:rPr>
            <a:t> </a:t>
          </a:r>
          <a:endParaRPr lang="fr-FR" sz="2400">
            <a:solidFill>
              <a:sysClr val="window" lastClr="FFFFFF"/>
            </a:solidFill>
            <a:latin typeface="Calibri"/>
            <a:ea typeface="+mn-ea"/>
            <a:cs typeface="+mn-cs"/>
          </a:endParaRPr>
        </a:p>
      </dgm:t>
    </dgm:pt>
    <dgm:pt modelId="{5C9EBD85-0661-45DB-9610-92CA9465A2C9}" type="sibTrans" cxnId="{15B24D72-573E-48AF-9F70-CCFE3FFEEF1F}">
      <dgm:prSet/>
      <dgm:spPr/>
      <dgm:t>
        <a:bodyPr/>
        <a:lstStyle/>
        <a:p>
          <a:endParaRPr lang="fr-FR" sz="2400"/>
        </a:p>
      </dgm:t>
    </dgm:pt>
    <dgm:pt modelId="{1FB0511B-8791-4ECE-B36D-31FFC095D794}" type="parTrans" cxnId="{15B24D72-573E-48AF-9F70-CCFE3FFEEF1F}">
      <dgm:prSet/>
      <dgm:spPr/>
      <dgm:t>
        <a:bodyPr/>
        <a:lstStyle/>
        <a:p>
          <a:endParaRPr lang="fr-FR" sz="2400"/>
        </a:p>
      </dgm:t>
    </dgm:pt>
    <dgm:pt modelId="{99B6B54E-A5EB-4C42-8349-B5BC9479079F}" type="pres">
      <dgm:prSet presAssocID="{7F0EC94D-950C-4EBC-B618-6BA51DAB2650}" presName="Name0" presStyleCnt="0">
        <dgm:presLayoutVars>
          <dgm:chPref val="1"/>
          <dgm:dir/>
          <dgm:animOne val="branch"/>
          <dgm:animLvl val="lvl"/>
          <dgm:resizeHandles val="exact"/>
        </dgm:presLayoutVars>
      </dgm:prSet>
      <dgm:spPr/>
      <dgm:t>
        <a:bodyPr/>
        <a:lstStyle/>
        <a:p>
          <a:endParaRPr lang="fr-FR"/>
        </a:p>
      </dgm:t>
    </dgm:pt>
    <dgm:pt modelId="{F7F5B635-F645-46AD-B927-419C95F242C4}" type="pres">
      <dgm:prSet presAssocID="{9E3A3968-19D4-49A8-82A6-34C817E605A4}" presName="root1" presStyleCnt="0"/>
      <dgm:spPr/>
    </dgm:pt>
    <dgm:pt modelId="{BE78FEAA-AD8A-44AC-953A-CFD6E79D4199}" type="pres">
      <dgm:prSet presAssocID="{9E3A3968-19D4-49A8-82A6-34C817E605A4}" presName="LevelOneTextNode" presStyleLbl="node0" presStyleIdx="0" presStyleCnt="1" custScaleX="129851" custLinFactNeighborX="-13331" custLinFactNeighborY="-98">
        <dgm:presLayoutVars>
          <dgm:chPref val="3"/>
        </dgm:presLayoutVars>
      </dgm:prSet>
      <dgm:spPr>
        <a:prstGeom prst="rect">
          <a:avLst/>
        </a:prstGeom>
      </dgm:spPr>
      <dgm:t>
        <a:bodyPr/>
        <a:lstStyle/>
        <a:p>
          <a:endParaRPr lang="fr-FR"/>
        </a:p>
      </dgm:t>
    </dgm:pt>
    <dgm:pt modelId="{39A3B85E-8177-43F9-AA76-ABFCCDB5F22D}" type="pres">
      <dgm:prSet presAssocID="{9E3A3968-19D4-49A8-82A6-34C817E605A4}" presName="level2hierChild" presStyleCnt="0"/>
      <dgm:spPr/>
    </dgm:pt>
    <dgm:pt modelId="{B8CA8B6D-9DE6-4A3C-AC17-E376CE139F92}" type="pres">
      <dgm:prSet presAssocID="{1E150C43-CC17-4CB7-9236-06D9C148B643}" presName="conn2-1" presStyleLbl="parChTrans1D2" presStyleIdx="0" presStyleCnt="3"/>
      <dgm:spPr>
        <a:custGeom>
          <a:avLst/>
          <a:gdLst/>
          <a:ahLst/>
          <a:cxnLst/>
          <a:rect l="0" t="0" r="0" b="0"/>
          <a:pathLst>
            <a:path>
              <a:moveTo>
                <a:pt x="0" y="903025"/>
              </a:moveTo>
              <a:lnTo>
                <a:pt x="252412" y="903025"/>
              </a:lnTo>
              <a:lnTo>
                <a:pt x="252412" y="0"/>
              </a:lnTo>
              <a:lnTo>
                <a:pt x="504824" y="0"/>
              </a:lnTo>
            </a:path>
          </a:pathLst>
        </a:custGeom>
      </dgm:spPr>
      <dgm:t>
        <a:bodyPr/>
        <a:lstStyle/>
        <a:p>
          <a:endParaRPr lang="fr-FR"/>
        </a:p>
      </dgm:t>
    </dgm:pt>
    <dgm:pt modelId="{B5CF3521-CAD4-4DEA-8AD9-7ED9F00ACFF8}" type="pres">
      <dgm:prSet presAssocID="{1E150C43-CC17-4CB7-9236-06D9C148B643}" presName="connTx" presStyleLbl="parChTrans1D2" presStyleIdx="0" presStyleCnt="3"/>
      <dgm:spPr/>
      <dgm:t>
        <a:bodyPr/>
        <a:lstStyle/>
        <a:p>
          <a:endParaRPr lang="fr-FR"/>
        </a:p>
      </dgm:t>
    </dgm:pt>
    <dgm:pt modelId="{A67B139D-BEAD-43C4-AFF0-7EA5A2B2C762}" type="pres">
      <dgm:prSet presAssocID="{53D56FE4-FE4B-4EC1-B512-F82ABAC8AEF8}" presName="root2" presStyleCnt="0"/>
      <dgm:spPr/>
    </dgm:pt>
    <dgm:pt modelId="{736E3B70-E53B-4066-BF49-F38D0EC29B40}" type="pres">
      <dgm:prSet presAssocID="{53D56FE4-FE4B-4EC1-B512-F82ABAC8AEF8}" presName="LevelTwoTextNode" presStyleLbl="node2" presStyleIdx="0" presStyleCnt="3" custScaleX="104163" custScaleY="131925" custLinFactNeighborX="1448" custLinFactNeighborY="-1584">
        <dgm:presLayoutVars>
          <dgm:chPref val="3"/>
        </dgm:presLayoutVars>
      </dgm:prSet>
      <dgm:spPr>
        <a:prstGeom prst="rect">
          <a:avLst/>
        </a:prstGeom>
      </dgm:spPr>
      <dgm:t>
        <a:bodyPr/>
        <a:lstStyle/>
        <a:p>
          <a:endParaRPr lang="fr-FR"/>
        </a:p>
      </dgm:t>
    </dgm:pt>
    <dgm:pt modelId="{68CC0FF8-881D-42DD-901A-7E2966FA9CBD}" type="pres">
      <dgm:prSet presAssocID="{53D56FE4-FE4B-4EC1-B512-F82ABAC8AEF8}" presName="level3hierChild" presStyleCnt="0"/>
      <dgm:spPr/>
    </dgm:pt>
    <dgm:pt modelId="{CB1312D1-659A-4FF7-B319-90446593E95D}" type="pres">
      <dgm:prSet presAssocID="{AC3FB3C4-707F-4791-A8AE-EF4E6F76FAB3}" presName="conn2-1" presStyleLbl="parChTrans1D2" presStyleIdx="1" presStyleCnt="3"/>
      <dgm:spPr>
        <a:custGeom>
          <a:avLst/>
          <a:gdLst/>
          <a:ahLst/>
          <a:cxnLst/>
          <a:rect l="0" t="0" r="0" b="0"/>
          <a:pathLst>
            <a:path>
              <a:moveTo>
                <a:pt x="0" y="45720"/>
              </a:moveTo>
              <a:lnTo>
                <a:pt x="238086" y="45720"/>
              </a:lnTo>
              <a:lnTo>
                <a:pt x="238086" y="59204"/>
              </a:lnTo>
              <a:lnTo>
                <a:pt x="476172" y="59204"/>
              </a:lnTo>
            </a:path>
          </a:pathLst>
        </a:custGeom>
      </dgm:spPr>
      <dgm:t>
        <a:bodyPr/>
        <a:lstStyle/>
        <a:p>
          <a:endParaRPr lang="fr-FR"/>
        </a:p>
      </dgm:t>
    </dgm:pt>
    <dgm:pt modelId="{75818B3D-A2DA-42E4-8407-41DE84F06B1C}" type="pres">
      <dgm:prSet presAssocID="{AC3FB3C4-707F-4791-A8AE-EF4E6F76FAB3}" presName="connTx" presStyleLbl="parChTrans1D2" presStyleIdx="1" presStyleCnt="3"/>
      <dgm:spPr/>
      <dgm:t>
        <a:bodyPr/>
        <a:lstStyle/>
        <a:p>
          <a:endParaRPr lang="fr-FR"/>
        </a:p>
      </dgm:t>
    </dgm:pt>
    <dgm:pt modelId="{C3A6B0A6-B153-495C-AC14-B51E311DAE57}" type="pres">
      <dgm:prSet presAssocID="{FACD8687-F7D0-4834-963D-E0C32801874A}" presName="root2" presStyleCnt="0"/>
      <dgm:spPr/>
    </dgm:pt>
    <dgm:pt modelId="{405A606E-66CE-4CD5-B667-7B434D8877F3}" type="pres">
      <dgm:prSet presAssocID="{FACD8687-F7D0-4834-963D-E0C32801874A}" presName="LevelTwoTextNode" presStyleLbl="node2" presStyleIdx="1" presStyleCnt="3" custScaleX="97403" custScaleY="118751">
        <dgm:presLayoutVars>
          <dgm:chPref val="3"/>
        </dgm:presLayoutVars>
      </dgm:prSet>
      <dgm:spPr>
        <a:prstGeom prst="rect">
          <a:avLst/>
        </a:prstGeom>
      </dgm:spPr>
      <dgm:t>
        <a:bodyPr/>
        <a:lstStyle/>
        <a:p>
          <a:endParaRPr lang="fr-FR"/>
        </a:p>
      </dgm:t>
    </dgm:pt>
    <dgm:pt modelId="{71588FB4-7CF5-4147-8201-DF467B38AEAA}" type="pres">
      <dgm:prSet presAssocID="{FACD8687-F7D0-4834-963D-E0C32801874A}" presName="level3hierChild" presStyleCnt="0"/>
      <dgm:spPr/>
    </dgm:pt>
    <dgm:pt modelId="{70020C67-45D9-4D3B-8F25-1F111AE4E20E}" type="pres">
      <dgm:prSet presAssocID="{2A6451FF-ED61-48C7-9B04-56BF5A955964}" presName="conn2-1" presStyleLbl="parChTrans1D2" presStyleIdx="2" presStyleCnt="3"/>
      <dgm:spPr>
        <a:custGeom>
          <a:avLst/>
          <a:gdLst/>
          <a:ahLst/>
          <a:cxnLst/>
          <a:rect l="0" t="0" r="0" b="0"/>
          <a:pathLst>
            <a:path>
              <a:moveTo>
                <a:pt x="0" y="0"/>
              </a:moveTo>
              <a:lnTo>
                <a:pt x="252412" y="0"/>
              </a:lnTo>
              <a:lnTo>
                <a:pt x="252412" y="871847"/>
              </a:lnTo>
              <a:lnTo>
                <a:pt x="504824" y="871847"/>
              </a:lnTo>
            </a:path>
          </a:pathLst>
        </a:custGeom>
      </dgm:spPr>
      <dgm:t>
        <a:bodyPr/>
        <a:lstStyle/>
        <a:p>
          <a:endParaRPr lang="fr-FR"/>
        </a:p>
      </dgm:t>
    </dgm:pt>
    <dgm:pt modelId="{4F37E14F-B325-4D4C-96E3-24F1E38360F7}" type="pres">
      <dgm:prSet presAssocID="{2A6451FF-ED61-48C7-9B04-56BF5A955964}" presName="connTx" presStyleLbl="parChTrans1D2" presStyleIdx="2" presStyleCnt="3"/>
      <dgm:spPr/>
      <dgm:t>
        <a:bodyPr/>
        <a:lstStyle/>
        <a:p>
          <a:endParaRPr lang="fr-FR"/>
        </a:p>
      </dgm:t>
    </dgm:pt>
    <dgm:pt modelId="{50C9B403-CCF8-4F7A-B7B5-F122DF14A549}" type="pres">
      <dgm:prSet presAssocID="{CF124733-687A-4E88-A698-6F0EED44EC2A}" presName="root2" presStyleCnt="0"/>
      <dgm:spPr/>
    </dgm:pt>
    <dgm:pt modelId="{44D4A99D-255D-4866-A29F-1A529EA898B7}" type="pres">
      <dgm:prSet presAssocID="{CF124733-687A-4E88-A698-6F0EED44EC2A}" presName="LevelTwoTextNode" presStyleLbl="node2" presStyleIdx="2" presStyleCnt="3" custScaleX="104013" custScaleY="128484" custLinFactNeighborX="1448" custLinFactNeighborY="-6334">
        <dgm:presLayoutVars>
          <dgm:chPref val="3"/>
        </dgm:presLayoutVars>
      </dgm:prSet>
      <dgm:spPr>
        <a:prstGeom prst="rect">
          <a:avLst/>
        </a:prstGeom>
      </dgm:spPr>
      <dgm:t>
        <a:bodyPr/>
        <a:lstStyle/>
        <a:p>
          <a:endParaRPr lang="fr-FR"/>
        </a:p>
      </dgm:t>
    </dgm:pt>
    <dgm:pt modelId="{82CE1E2C-A57C-4981-9A05-D213DF93066B}" type="pres">
      <dgm:prSet presAssocID="{CF124733-687A-4E88-A698-6F0EED44EC2A}" presName="level3hierChild" presStyleCnt="0"/>
      <dgm:spPr/>
    </dgm:pt>
  </dgm:ptLst>
  <dgm:cxnLst>
    <dgm:cxn modelId="{5415388C-DAFA-4406-A39D-5EE82B659D69}" type="presOf" srcId="{2A6451FF-ED61-48C7-9B04-56BF5A955964}" destId="{4F37E14F-B325-4D4C-96E3-24F1E38360F7}" srcOrd="1" destOrd="0" presId="urn:microsoft.com/office/officeart/2008/layout/HorizontalMultiLevelHierarchy"/>
    <dgm:cxn modelId="{364F52DC-4FE5-4AC4-A491-E5C71814B994}" type="presOf" srcId="{CF124733-687A-4E88-A698-6F0EED44EC2A}" destId="{44D4A99D-255D-4866-A29F-1A529EA898B7}" srcOrd="0" destOrd="0" presId="urn:microsoft.com/office/officeart/2008/layout/HorizontalMultiLevelHierarchy"/>
    <dgm:cxn modelId="{0FEBF60C-8733-4136-9780-FB52F5F22DA9}" srcId="{9E3A3968-19D4-49A8-82A6-34C817E605A4}" destId="{FACD8687-F7D0-4834-963D-E0C32801874A}" srcOrd="1" destOrd="0" parTransId="{AC3FB3C4-707F-4791-A8AE-EF4E6F76FAB3}" sibTransId="{479E1B47-506C-4F6A-B176-01E76825CD31}"/>
    <dgm:cxn modelId="{88DD4562-06C3-44BC-A709-0CD9DC1B450C}" type="presOf" srcId="{FACD8687-F7D0-4834-963D-E0C32801874A}" destId="{405A606E-66CE-4CD5-B667-7B434D8877F3}" srcOrd="0" destOrd="0" presId="urn:microsoft.com/office/officeart/2008/layout/HorizontalMultiLevelHierarchy"/>
    <dgm:cxn modelId="{8FA69C98-EBF6-4351-8E7F-D32B02D6D6F7}" type="presOf" srcId="{1E150C43-CC17-4CB7-9236-06D9C148B643}" destId="{B8CA8B6D-9DE6-4A3C-AC17-E376CE139F92}" srcOrd="0" destOrd="0" presId="urn:microsoft.com/office/officeart/2008/layout/HorizontalMultiLevelHierarchy"/>
    <dgm:cxn modelId="{4BC1AAFA-2FE1-4A9D-BFA4-F0AB55036C97}" srcId="{9E3A3968-19D4-49A8-82A6-34C817E605A4}" destId="{53D56FE4-FE4B-4EC1-B512-F82ABAC8AEF8}" srcOrd="0" destOrd="0" parTransId="{1E150C43-CC17-4CB7-9236-06D9C148B643}" sibTransId="{AD9DB6CD-A658-4F26-B436-7E2083FEFF37}"/>
    <dgm:cxn modelId="{5F206C5A-C26F-4282-8AC3-CE5110045BBC}" type="presOf" srcId="{AC3FB3C4-707F-4791-A8AE-EF4E6F76FAB3}" destId="{CB1312D1-659A-4FF7-B319-90446593E95D}" srcOrd="0" destOrd="0" presId="urn:microsoft.com/office/officeart/2008/layout/HorizontalMultiLevelHierarchy"/>
    <dgm:cxn modelId="{2D9ACBCD-75BC-4287-8390-9E3F6ADBEE9C}" type="presOf" srcId="{9E3A3968-19D4-49A8-82A6-34C817E605A4}" destId="{BE78FEAA-AD8A-44AC-953A-CFD6E79D4199}" srcOrd="0" destOrd="0" presId="urn:microsoft.com/office/officeart/2008/layout/HorizontalMultiLevelHierarchy"/>
    <dgm:cxn modelId="{EEADB616-4593-4207-ABF6-A39A4DBC0F31}" srcId="{9E3A3968-19D4-49A8-82A6-34C817E605A4}" destId="{CF124733-687A-4E88-A698-6F0EED44EC2A}" srcOrd="2" destOrd="0" parTransId="{2A6451FF-ED61-48C7-9B04-56BF5A955964}" sibTransId="{D73B1EAD-AC5F-4D8B-901D-1C601E90E2A3}"/>
    <dgm:cxn modelId="{78E2B0EE-0A2E-4CC7-BF87-4431E9E3C492}" type="presOf" srcId="{2A6451FF-ED61-48C7-9B04-56BF5A955964}" destId="{70020C67-45D9-4D3B-8F25-1F111AE4E20E}" srcOrd="0" destOrd="0" presId="urn:microsoft.com/office/officeart/2008/layout/HorizontalMultiLevelHierarchy"/>
    <dgm:cxn modelId="{F026BC6E-F45D-4AB7-91DA-0CA9F26D396A}" type="presOf" srcId="{7F0EC94D-950C-4EBC-B618-6BA51DAB2650}" destId="{99B6B54E-A5EB-4C42-8349-B5BC9479079F}" srcOrd="0" destOrd="0" presId="urn:microsoft.com/office/officeart/2008/layout/HorizontalMultiLevelHierarchy"/>
    <dgm:cxn modelId="{15B24D72-573E-48AF-9F70-CCFE3FFEEF1F}" srcId="{7F0EC94D-950C-4EBC-B618-6BA51DAB2650}" destId="{9E3A3968-19D4-49A8-82A6-34C817E605A4}" srcOrd="0" destOrd="0" parTransId="{1FB0511B-8791-4ECE-B36D-31FFC095D794}" sibTransId="{5C9EBD85-0661-45DB-9610-92CA9465A2C9}"/>
    <dgm:cxn modelId="{4F8DDB21-1566-45C4-A0F7-B2FA6EA5E4D0}" type="presOf" srcId="{1E150C43-CC17-4CB7-9236-06D9C148B643}" destId="{B5CF3521-CAD4-4DEA-8AD9-7ED9F00ACFF8}" srcOrd="1" destOrd="0" presId="urn:microsoft.com/office/officeart/2008/layout/HorizontalMultiLevelHierarchy"/>
    <dgm:cxn modelId="{F953DAD5-42A3-4A2E-B49A-AEB5FA1BB22A}" type="presOf" srcId="{53D56FE4-FE4B-4EC1-B512-F82ABAC8AEF8}" destId="{736E3B70-E53B-4066-BF49-F38D0EC29B40}" srcOrd="0" destOrd="0" presId="urn:microsoft.com/office/officeart/2008/layout/HorizontalMultiLevelHierarchy"/>
    <dgm:cxn modelId="{AE2BD3EB-0450-4BEF-AE34-F68D59547D20}" type="presOf" srcId="{AC3FB3C4-707F-4791-A8AE-EF4E6F76FAB3}" destId="{75818B3D-A2DA-42E4-8407-41DE84F06B1C}" srcOrd="1" destOrd="0" presId="urn:microsoft.com/office/officeart/2008/layout/HorizontalMultiLevelHierarchy"/>
    <dgm:cxn modelId="{CED11F44-A0EF-4D9A-B4F4-C997431231B7}" type="presParOf" srcId="{99B6B54E-A5EB-4C42-8349-B5BC9479079F}" destId="{F7F5B635-F645-46AD-B927-419C95F242C4}" srcOrd="0" destOrd="0" presId="urn:microsoft.com/office/officeart/2008/layout/HorizontalMultiLevelHierarchy"/>
    <dgm:cxn modelId="{92FAC235-EC20-4D51-B70A-2F4D831AE332}" type="presParOf" srcId="{F7F5B635-F645-46AD-B927-419C95F242C4}" destId="{BE78FEAA-AD8A-44AC-953A-CFD6E79D4199}" srcOrd="0" destOrd="0" presId="urn:microsoft.com/office/officeart/2008/layout/HorizontalMultiLevelHierarchy"/>
    <dgm:cxn modelId="{BD96868E-DD29-46E2-BB9A-C09EA5A7C244}" type="presParOf" srcId="{F7F5B635-F645-46AD-B927-419C95F242C4}" destId="{39A3B85E-8177-43F9-AA76-ABFCCDB5F22D}" srcOrd="1" destOrd="0" presId="urn:microsoft.com/office/officeart/2008/layout/HorizontalMultiLevelHierarchy"/>
    <dgm:cxn modelId="{98FF630B-D86E-4C19-AF08-8D7285AC07FD}" type="presParOf" srcId="{39A3B85E-8177-43F9-AA76-ABFCCDB5F22D}" destId="{B8CA8B6D-9DE6-4A3C-AC17-E376CE139F92}" srcOrd="0" destOrd="0" presId="urn:microsoft.com/office/officeart/2008/layout/HorizontalMultiLevelHierarchy"/>
    <dgm:cxn modelId="{E33126F6-AC18-4D3B-B99D-DAB344170302}" type="presParOf" srcId="{B8CA8B6D-9DE6-4A3C-AC17-E376CE139F92}" destId="{B5CF3521-CAD4-4DEA-8AD9-7ED9F00ACFF8}" srcOrd="0" destOrd="0" presId="urn:microsoft.com/office/officeart/2008/layout/HorizontalMultiLevelHierarchy"/>
    <dgm:cxn modelId="{66174509-A94F-4D23-8F8D-D3A04C915EC6}" type="presParOf" srcId="{39A3B85E-8177-43F9-AA76-ABFCCDB5F22D}" destId="{A67B139D-BEAD-43C4-AFF0-7EA5A2B2C762}" srcOrd="1" destOrd="0" presId="urn:microsoft.com/office/officeart/2008/layout/HorizontalMultiLevelHierarchy"/>
    <dgm:cxn modelId="{1C8EB268-107C-40AC-8FE5-F5BFA53DAFC8}" type="presParOf" srcId="{A67B139D-BEAD-43C4-AFF0-7EA5A2B2C762}" destId="{736E3B70-E53B-4066-BF49-F38D0EC29B40}" srcOrd="0" destOrd="0" presId="urn:microsoft.com/office/officeart/2008/layout/HorizontalMultiLevelHierarchy"/>
    <dgm:cxn modelId="{73B1C9F3-1B03-48EA-9021-1FDBD36DC386}" type="presParOf" srcId="{A67B139D-BEAD-43C4-AFF0-7EA5A2B2C762}" destId="{68CC0FF8-881D-42DD-901A-7E2966FA9CBD}" srcOrd="1" destOrd="0" presId="urn:microsoft.com/office/officeart/2008/layout/HorizontalMultiLevelHierarchy"/>
    <dgm:cxn modelId="{F574AAB6-4A2A-481B-8BFB-92887387EC58}" type="presParOf" srcId="{39A3B85E-8177-43F9-AA76-ABFCCDB5F22D}" destId="{CB1312D1-659A-4FF7-B319-90446593E95D}" srcOrd="2" destOrd="0" presId="urn:microsoft.com/office/officeart/2008/layout/HorizontalMultiLevelHierarchy"/>
    <dgm:cxn modelId="{E606ECDF-5CF8-4209-9A71-331607CC35B1}" type="presParOf" srcId="{CB1312D1-659A-4FF7-B319-90446593E95D}" destId="{75818B3D-A2DA-42E4-8407-41DE84F06B1C}" srcOrd="0" destOrd="0" presId="urn:microsoft.com/office/officeart/2008/layout/HorizontalMultiLevelHierarchy"/>
    <dgm:cxn modelId="{A90B3D5D-69A4-4898-A800-FEE4E9C2C66C}" type="presParOf" srcId="{39A3B85E-8177-43F9-AA76-ABFCCDB5F22D}" destId="{C3A6B0A6-B153-495C-AC14-B51E311DAE57}" srcOrd="3" destOrd="0" presId="urn:microsoft.com/office/officeart/2008/layout/HorizontalMultiLevelHierarchy"/>
    <dgm:cxn modelId="{8058AFF6-9A5F-4BF9-98C2-7A6CD5E136B7}" type="presParOf" srcId="{C3A6B0A6-B153-495C-AC14-B51E311DAE57}" destId="{405A606E-66CE-4CD5-B667-7B434D8877F3}" srcOrd="0" destOrd="0" presId="urn:microsoft.com/office/officeart/2008/layout/HorizontalMultiLevelHierarchy"/>
    <dgm:cxn modelId="{4BA85F8F-6D62-425B-8E9A-D0FD439AC5E3}" type="presParOf" srcId="{C3A6B0A6-B153-495C-AC14-B51E311DAE57}" destId="{71588FB4-7CF5-4147-8201-DF467B38AEAA}" srcOrd="1" destOrd="0" presId="urn:microsoft.com/office/officeart/2008/layout/HorizontalMultiLevelHierarchy"/>
    <dgm:cxn modelId="{3AB08F44-872A-44E1-9918-EB9E55753928}" type="presParOf" srcId="{39A3B85E-8177-43F9-AA76-ABFCCDB5F22D}" destId="{70020C67-45D9-4D3B-8F25-1F111AE4E20E}" srcOrd="4" destOrd="0" presId="urn:microsoft.com/office/officeart/2008/layout/HorizontalMultiLevelHierarchy"/>
    <dgm:cxn modelId="{83FB7731-8F4B-47B6-8915-F0B03011BDE2}" type="presParOf" srcId="{70020C67-45D9-4D3B-8F25-1F111AE4E20E}" destId="{4F37E14F-B325-4D4C-96E3-24F1E38360F7}" srcOrd="0" destOrd="0" presId="urn:microsoft.com/office/officeart/2008/layout/HorizontalMultiLevelHierarchy"/>
    <dgm:cxn modelId="{58BA0CA5-5E9B-43C4-BC6B-BA2D5AE36399}" type="presParOf" srcId="{39A3B85E-8177-43F9-AA76-ABFCCDB5F22D}" destId="{50C9B403-CCF8-4F7A-B7B5-F122DF14A549}" srcOrd="5" destOrd="0" presId="urn:microsoft.com/office/officeart/2008/layout/HorizontalMultiLevelHierarchy"/>
    <dgm:cxn modelId="{561CF264-CA9C-45B3-8822-154974E67457}" type="presParOf" srcId="{50C9B403-CCF8-4F7A-B7B5-F122DF14A549}" destId="{44D4A99D-255D-4866-A29F-1A529EA898B7}" srcOrd="0" destOrd="0" presId="urn:microsoft.com/office/officeart/2008/layout/HorizontalMultiLevelHierarchy"/>
    <dgm:cxn modelId="{AE70A3F5-1068-460F-BBB2-B62B9D71241B}" type="presParOf" srcId="{50C9B403-CCF8-4F7A-B7B5-F122DF14A549}" destId="{82CE1E2C-A57C-4981-9A05-D213DF93066B}" srcOrd="1" destOrd="0" presId="urn:microsoft.com/office/officeart/2008/layout/HorizontalMultiLevelHierarchy"/>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020C67-45D9-4D3B-8F25-1F111AE4E20E}">
      <dsp:nvSpPr>
        <dsp:cNvPr id="0" name=""/>
        <dsp:cNvSpPr/>
      </dsp:nvSpPr>
      <dsp:spPr>
        <a:xfrm>
          <a:off x="2054621" y="1587569"/>
          <a:ext cx="504824" cy="871847"/>
        </a:xfrm>
        <a:custGeom>
          <a:avLst/>
          <a:gdLst/>
          <a:ahLst/>
          <a:cxnLst/>
          <a:rect l="0" t="0" r="0" b="0"/>
          <a:pathLst>
            <a:path>
              <a:moveTo>
                <a:pt x="0" y="0"/>
              </a:moveTo>
              <a:lnTo>
                <a:pt x="252412" y="0"/>
              </a:lnTo>
              <a:lnTo>
                <a:pt x="252412" y="871847"/>
              </a:lnTo>
              <a:lnTo>
                <a:pt x="504824" y="871847"/>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066800">
            <a:lnSpc>
              <a:spcPct val="90000"/>
            </a:lnSpc>
            <a:spcBef>
              <a:spcPct val="0"/>
            </a:spcBef>
            <a:spcAft>
              <a:spcPct val="35000"/>
            </a:spcAft>
          </a:pPr>
          <a:endParaRPr lang="fr-FR" sz="2400" kern="1200">
            <a:solidFill>
              <a:sysClr val="windowText" lastClr="000000">
                <a:hueOff val="0"/>
                <a:satOff val="0"/>
                <a:lumOff val="0"/>
                <a:alphaOff val="0"/>
              </a:sysClr>
            </a:solidFill>
            <a:latin typeface="Calibri"/>
            <a:ea typeface="+mn-ea"/>
            <a:cs typeface="+mn-cs"/>
          </a:endParaRPr>
        </a:p>
      </dsp:txBody>
      <dsp:txXfrm>
        <a:off x="2281847" y="1998307"/>
        <a:ext cx="50372" cy="50372"/>
      </dsp:txXfrm>
    </dsp:sp>
    <dsp:sp modelId="{CB1312D1-659A-4FF7-B319-90446593E95D}">
      <dsp:nvSpPr>
        <dsp:cNvPr id="0" name=""/>
        <dsp:cNvSpPr/>
      </dsp:nvSpPr>
      <dsp:spPr>
        <a:xfrm>
          <a:off x="2054621" y="1541849"/>
          <a:ext cx="476172" cy="91440"/>
        </a:xfrm>
        <a:custGeom>
          <a:avLst/>
          <a:gdLst/>
          <a:ahLst/>
          <a:cxnLst/>
          <a:rect l="0" t="0" r="0" b="0"/>
          <a:pathLst>
            <a:path>
              <a:moveTo>
                <a:pt x="0" y="45720"/>
              </a:moveTo>
              <a:lnTo>
                <a:pt x="238086" y="45720"/>
              </a:lnTo>
              <a:lnTo>
                <a:pt x="238086" y="59204"/>
              </a:lnTo>
              <a:lnTo>
                <a:pt x="476172" y="59204"/>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066800">
            <a:lnSpc>
              <a:spcPct val="90000"/>
            </a:lnSpc>
            <a:spcBef>
              <a:spcPct val="0"/>
            </a:spcBef>
            <a:spcAft>
              <a:spcPct val="35000"/>
            </a:spcAft>
          </a:pPr>
          <a:endParaRPr lang="fr-FR" sz="2400" kern="1200">
            <a:solidFill>
              <a:sysClr val="windowText" lastClr="000000">
                <a:hueOff val="0"/>
                <a:satOff val="0"/>
                <a:lumOff val="0"/>
                <a:alphaOff val="0"/>
              </a:sysClr>
            </a:solidFill>
            <a:latin typeface="Calibri"/>
            <a:ea typeface="+mn-ea"/>
            <a:cs typeface="+mn-cs"/>
          </a:endParaRPr>
        </a:p>
      </dsp:txBody>
      <dsp:txXfrm>
        <a:off x="2280798" y="1575660"/>
        <a:ext cx="23818" cy="23818"/>
      </dsp:txXfrm>
    </dsp:sp>
    <dsp:sp modelId="{B8CA8B6D-9DE6-4A3C-AC17-E376CE139F92}">
      <dsp:nvSpPr>
        <dsp:cNvPr id="0" name=""/>
        <dsp:cNvSpPr/>
      </dsp:nvSpPr>
      <dsp:spPr>
        <a:xfrm>
          <a:off x="2054621" y="684544"/>
          <a:ext cx="504824" cy="903025"/>
        </a:xfrm>
        <a:custGeom>
          <a:avLst/>
          <a:gdLst/>
          <a:ahLst/>
          <a:cxnLst/>
          <a:rect l="0" t="0" r="0" b="0"/>
          <a:pathLst>
            <a:path>
              <a:moveTo>
                <a:pt x="0" y="903025"/>
              </a:moveTo>
              <a:lnTo>
                <a:pt x="252412" y="903025"/>
              </a:lnTo>
              <a:lnTo>
                <a:pt x="252412" y="0"/>
              </a:lnTo>
              <a:lnTo>
                <a:pt x="504824"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066800">
            <a:lnSpc>
              <a:spcPct val="90000"/>
            </a:lnSpc>
            <a:spcBef>
              <a:spcPct val="0"/>
            </a:spcBef>
            <a:spcAft>
              <a:spcPct val="35000"/>
            </a:spcAft>
          </a:pPr>
          <a:endParaRPr lang="fr-FR" sz="2400" kern="1200">
            <a:solidFill>
              <a:sysClr val="windowText" lastClr="000000">
                <a:hueOff val="0"/>
                <a:satOff val="0"/>
                <a:lumOff val="0"/>
                <a:alphaOff val="0"/>
              </a:sysClr>
            </a:solidFill>
            <a:latin typeface="Calibri"/>
            <a:ea typeface="+mn-ea"/>
            <a:cs typeface="+mn-cs"/>
          </a:endParaRPr>
        </a:p>
      </dsp:txBody>
      <dsp:txXfrm>
        <a:off x="2281170" y="1110193"/>
        <a:ext cx="51727" cy="51727"/>
      </dsp:txXfrm>
    </dsp:sp>
    <dsp:sp modelId="{BE78FEAA-AD8A-44AC-953A-CFD6E79D4199}">
      <dsp:nvSpPr>
        <dsp:cNvPr id="0" name=""/>
        <dsp:cNvSpPr/>
      </dsp:nvSpPr>
      <dsp:spPr>
        <a:xfrm rot="16200000">
          <a:off x="75371" y="1195889"/>
          <a:ext cx="3175139" cy="783360"/>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ar-DZ" sz="2400" kern="1200">
              <a:solidFill>
                <a:sysClr val="window" lastClr="FFFFFF"/>
              </a:solidFill>
              <a:latin typeface="Calibri"/>
              <a:ea typeface="+mn-ea"/>
              <a:cs typeface="Arial"/>
            </a:rPr>
            <a:t>المدير</a:t>
          </a:r>
          <a:r>
            <a:rPr lang="ar-DZ" sz="2400" kern="1200" baseline="0">
              <a:solidFill>
                <a:sysClr val="window" lastClr="FFFFFF"/>
              </a:solidFill>
              <a:latin typeface="Calibri"/>
              <a:ea typeface="+mn-ea"/>
              <a:cs typeface="Arial"/>
            </a:rPr>
            <a:t> </a:t>
          </a:r>
          <a:endParaRPr lang="fr-FR" sz="2400" kern="1200">
            <a:solidFill>
              <a:sysClr val="window" lastClr="FFFFFF"/>
            </a:solidFill>
            <a:latin typeface="Calibri"/>
            <a:ea typeface="+mn-ea"/>
            <a:cs typeface="+mn-cs"/>
          </a:endParaRPr>
        </a:p>
      </dsp:txBody>
      <dsp:txXfrm>
        <a:off x="75371" y="1195889"/>
        <a:ext cx="3175139" cy="783360"/>
      </dsp:txXfrm>
    </dsp:sp>
    <dsp:sp modelId="{736E3B70-E53B-4066-BF49-F38D0EC29B40}">
      <dsp:nvSpPr>
        <dsp:cNvPr id="0" name=""/>
        <dsp:cNvSpPr/>
      </dsp:nvSpPr>
      <dsp:spPr>
        <a:xfrm>
          <a:off x="2559446" y="286608"/>
          <a:ext cx="2061122" cy="795872"/>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ar-DZ" sz="2400" kern="1200">
              <a:solidFill>
                <a:sysClr val="window" lastClr="FFFFFF"/>
              </a:solidFill>
              <a:latin typeface="Calibri"/>
              <a:ea typeface="+mn-ea"/>
              <a:cs typeface="Arial"/>
            </a:rPr>
            <a:t>قسم</a:t>
          </a:r>
          <a:r>
            <a:rPr lang="ar-DZ" sz="2400" kern="1200" baseline="0">
              <a:solidFill>
                <a:sysClr val="window" lastClr="FFFFFF"/>
              </a:solidFill>
              <a:latin typeface="Calibri"/>
              <a:ea typeface="+mn-ea"/>
              <a:cs typeface="Arial"/>
            </a:rPr>
            <a:t> الإنتاح</a:t>
          </a:r>
          <a:endParaRPr lang="fr-FR" sz="2400" kern="1200">
            <a:solidFill>
              <a:sysClr val="window" lastClr="FFFFFF"/>
            </a:solidFill>
            <a:latin typeface="Calibri"/>
            <a:ea typeface="+mn-ea"/>
            <a:cs typeface="+mn-cs"/>
          </a:endParaRPr>
        </a:p>
      </dsp:txBody>
      <dsp:txXfrm>
        <a:off x="2559446" y="286608"/>
        <a:ext cx="2061122" cy="795872"/>
      </dsp:txXfrm>
    </dsp:sp>
    <dsp:sp modelId="{405A606E-66CE-4CD5-B667-7B434D8877F3}">
      <dsp:nvSpPr>
        <dsp:cNvPr id="0" name=""/>
        <dsp:cNvSpPr/>
      </dsp:nvSpPr>
      <dsp:spPr>
        <a:xfrm>
          <a:off x="2530793" y="1242855"/>
          <a:ext cx="1927358" cy="716396"/>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ar-DZ" sz="2400" kern="1200">
              <a:solidFill>
                <a:sysClr val="window" lastClr="FFFFFF"/>
              </a:solidFill>
              <a:latin typeface="Calibri"/>
              <a:ea typeface="+mn-ea"/>
              <a:cs typeface="Arial"/>
            </a:rPr>
            <a:t>قسم الأضرار و المنازعات </a:t>
          </a:r>
          <a:endParaRPr lang="fr-FR" sz="2400" kern="1200">
            <a:solidFill>
              <a:sysClr val="window" lastClr="FFFFFF"/>
            </a:solidFill>
            <a:latin typeface="Calibri"/>
            <a:ea typeface="+mn-ea"/>
            <a:cs typeface="+mn-cs"/>
          </a:endParaRPr>
        </a:p>
      </dsp:txBody>
      <dsp:txXfrm>
        <a:off x="2530793" y="1242855"/>
        <a:ext cx="1927358" cy="716396"/>
      </dsp:txXfrm>
    </dsp:sp>
    <dsp:sp modelId="{44D4A99D-255D-4866-A29F-1A529EA898B7}">
      <dsp:nvSpPr>
        <dsp:cNvPr id="0" name=""/>
        <dsp:cNvSpPr/>
      </dsp:nvSpPr>
      <dsp:spPr>
        <a:xfrm>
          <a:off x="2559446" y="2071860"/>
          <a:ext cx="2058154" cy="77511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ar-DZ" sz="2400" kern="1200">
              <a:solidFill>
                <a:sysClr val="window" lastClr="FFFFFF"/>
              </a:solidFill>
              <a:latin typeface="Calibri"/>
              <a:ea typeface="+mn-ea"/>
              <a:cs typeface="Arial"/>
            </a:rPr>
            <a:t>قسم</a:t>
          </a:r>
          <a:r>
            <a:rPr lang="ar-DZ" sz="2400" kern="1200" baseline="0">
              <a:solidFill>
                <a:sysClr val="window" lastClr="FFFFFF"/>
              </a:solidFill>
              <a:latin typeface="Calibri"/>
              <a:ea typeface="+mn-ea"/>
              <a:cs typeface="Arial"/>
            </a:rPr>
            <a:t> المحاسبة </a:t>
          </a:r>
          <a:endParaRPr lang="fr-FR" sz="2400" kern="1200">
            <a:solidFill>
              <a:sysClr val="window" lastClr="FFFFFF"/>
            </a:solidFill>
            <a:latin typeface="Calibri"/>
            <a:ea typeface="+mn-ea"/>
            <a:cs typeface="+mn-cs"/>
          </a:endParaRPr>
        </a:p>
      </dsp:txBody>
      <dsp:txXfrm>
        <a:off x="2559446" y="2071860"/>
        <a:ext cx="2058154" cy="775113"/>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D050A8-7DC1-410A-A893-A74B65763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142</Pages>
  <Words>18423</Words>
  <Characters>101332</Characters>
  <Application>Microsoft Office Word</Application>
  <DocSecurity>0</DocSecurity>
  <Lines>844</Lines>
  <Paragraphs>239</Paragraphs>
  <ScaleCrop>false</ScaleCrop>
  <HeadingPairs>
    <vt:vector size="2" baseType="variant">
      <vt:variant>
        <vt:lpstr>Titre</vt:lpstr>
      </vt:variant>
      <vt:variant>
        <vt:i4>1</vt:i4>
      </vt:variant>
    </vt:vector>
  </HeadingPairs>
  <TitlesOfParts>
    <vt:vector size="1" baseType="lpstr">
      <vt:lpstr/>
    </vt:vector>
  </TitlesOfParts>
  <Company>Grizli777</Company>
  <LinksUpToDate>false</LinksUpToDate>
  <CharactersWithSpaces>119516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GTir</dc:creator>
  <cp:lastModifiedBy>pc</cp:lastModifiedBy>
  <cp:revision>2</cp:revision>
  <cp:lastPrinted>2022-10-17T08:42:00Z</cp:lastPrinted>
  <dcterms:created xsi:type="dcterms:W3CDTF">2022-10-17T08:43:00Z</dcterms:created>
  <dcterms:modified xsi:type="dcterms:W3CDTF">2022-10-17T08:43:00Z</dcterms:modified>
</cp:coreProperties>
</file>