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E1F6D" w:rsidRPr="002E1F6D" w:rsidRDefault="002E1F6D" w:rsidP="002E1F6D">
      <w:pPr>
        <w:spacing w:after="0" w:line="240" w:lineRule="auto"/>
        <w:jc w:val="center"/>
        <w:rPr>
          <w:rFonts w:ascii="Times New Roman" w:eastAsia="Times New Roman" w:hAnsi="Times New Roman" w:cs="Times New Roman"/>
          <w:b/>
          <w:bCs/>
          <w:sz w:val="24"/>
          <w:szCs w:val="24"/>
        </w:rPr>
      </w:pPr>
      <w:r w:rsidRPr="002E1F6D">
        <w:rPr>
          <w:rFonts w:ascii="Times New Roman" w:eastAsia="Times New Roman" w:hAnsi="Times New Roman" w:cs="Times New Roman"/>
          <w:b/>
          <w:bCs/>
          <w:sz w:val="24"/>
          <w:szCs w:val="24"/>
          <w:rtl/>
        </w:rPr>
        <w:t>الجمهورية  الجزائرية  الديمقراطية  الشعبية</w:t>
      </w:r>
    </w:p>
    <w:p w:rsidR="002E1F6D" w:rsidRPr="002E1F6D" w:rsidRDefault="002E1F6D" w:rsidP="002E1F6D">
      <w:pPr>
        <w:tabs>
          <w:tab w:val="left" w:pos="393"/>
          <w:tab w:val="center" w:pos="4536"/>
        </w:tabs>
        <w:spacing w:after="0" w:line="240" w:lineRule="auto"/>
        <w:rPr>
          <w:rFonts w:ascii="Times New Roman" w:eastAsia="Times New Roman" w:hAnsi="Times New Roman" w:cs="Times New Roman"/>
          <w:b/>
          <w:bCs/>
          <w:sz w:val="24"/>
          <w:szCs w:val="24"/>
        </w:rPr>
      </w:pPr>
      <w:r w:rsidRPr="002E1F6D">
        <w:rPr>
          <w:rFonts w:ascii="Times New Roman" w:eastAsia="Times New Roman" w:hAnsi="Times New Roman" w:cs="Times New Roman"/>
          <w:b/>
          <w:bCs/>
          <w:sz w:val="24"/>
          <w:szCs w:val="24"/>
        </w:rPr>
        <w:tab/>
      </w:r>
      <w:r w:rsidRPr="002E1F6D">
        <w:rPr>
          <w:rFonts w:ascii="Times New Roman" w:eastAsia="Times New Roman" w:hAnsi="Times New Roman" w:cs="Times New Roman"/>
          <w:b/>
          <w:bCs/>
          <w:sz w:val="24"/>
          <w:szCs w:val="24"/>
        </w:rPr>
        <w:tab/>
        <w:t>République Algérienne Démocratique et Populaire</w:t>
      </w:r>
    </w:p>
    <w:p w:rsidR="002E1F6D" w:rsidRPr="002E1F6D" w:rsidRDefault="002E1F6D" w:rsidP="002E1F6D">
      <w:pPr>
        <w:spacing w:after="0" w:line="240" w:lineRule="auto"/>
        <w:jc w:val="center"/>
        <w:rPr>
          <w:rFonts w:ascii="Times New Roman" w:eastAsia="Times New Roman" w:hAnsi="Times New Roman" w:cs="Times New Roman"/>
          <w:b/>
          <w:bCs/>
          <w:sz w:val="24"/>
          <w:szCs w:val="24"/>
        </w:rPr>
      </w:pPr>
      <w:r w:rsidRPr="002E1F6D">
        <w:rPr>
          <w:rFonts w:ascii="Times New Roman" w:eastAsia="Times New Roman" w:hAnsi="Times New Roman" w:cs="Times New Roman"/>
          <w:b/>
          <w:bCs/>
          <w:sz w:val="24"/>
          <w:szCs w:val="24"/>
          <w:rtl/>
        </w:rPr>
        <w:t>وزارة التعليم العالي و البحث العلمي</w:t>
      </w:r>
    </w:p>
    <w:p w:rsidR="002E1F6D" w:rsidRPr="002E1F6D" w:rsidRDefault="002E1F6D" w:rsidP="002E1F6D">
      <w:pPr>
        <w:spacing w:after="0" w:line="240" w:lineRule="auto"/>
        <w:jc w:val="center"/>
        <w:rPr>
          <w:rFonts w:ascii="Times New Roman" w:eastAsia="Times New Roman" w:hAnsi="Times New Roman" w:cs="Times New Roman"/>
          <w:b/>
          <w:bCs/>
          <w:sz w:val="24"/>
          <w:szCs w:val="24"/>
        </w:rPr>
      </w:pPr>
      <w:r w:rsidRPr="002E1F6D">
        <w:rPr>
          <w:rFonts w:ascii="Times New Roman" w:eastAsia="Times New Roman" w:hAnsi="Times New Roman" w:cs="Times New Roman"/>
          <w:b/>
          <w:bCs/>
          <w:sz w:val="24"/>
          <w:szCs w:val="24"/>
        </w:rPr>
        <w:t>Ministère de l’Enseignement Supérieur et de la Recherche Scientifique</w:t>
      </w:r>
    </w:p>
    <w:p w:rsidR="002E1F6D" w:rsidRPr="002E1F6D" w:rsidRDefault="002E1F6D" w:rsidP="002E1F6D">
      <w:pPr>
        <w:spacing w:after="0" w:line="240" w:lineRule="auto"/>
        <w:jc w:val="center"/>
        <w:rPr>
          <w:rFonts w:ascii="Times New Roman" w:eastAsia="Times New Roman" w:hAnsi="Times New Roman" w:cs="Times New Roman"/>
          <w:b/>
          <w:bCs/>
          <w:sz w:val="24"/>
          <w:szCs w:val="24"/>
        </w:rPr>
      </w:pPr>
      <w:r w:rsidRPr="002E1F6D">
        <w:rPr>
          <w:rFonts w:ascii="Times New Roman" w:eastAsia="Times New Roman" w:hAnsi="Times New Roman" w:cs="Times New Roman"/>
          <w:b/>
          <w:bCs/>
          <w:sz w:val="24"/>
          <w:szCs w:val="24"/>
          <w:rtl/>
        </w:rPr>
        <w:t>جامعة  أمحمد  بوقرة  بومرداس</w:t>
      </w:r>
    </w:p>
    <w:p w:rsidR="002E1F6D" w:rsidRPr="002E1F6D" w:rsidRDefault="002E1F6D" w:rsidP="002E1F6D">
      <w:pPr>
        <w:spacing w:after="0" w:line="240" w:lineRule="auto"/>
        <w:jc w:val="center"/>
        <w:rPr>
          <w:rFonts w:ascii="Times New Roman" w:eastAsia="Times New Roman" w:hAnsi="Times New Roman" w:cs="Times New Roman"/>
          <w:sz w:val="24"/>
          <w:szCs w:val="24"/>
        </w:rPr>
      </w:pPr>
      <w:r w:rsidRPr="002E1F6D">
        <w:rPr>
          <w:rFonts w:ascii="Times New Roman" w:eastAsia="Times New Roman" w:hAnsi="Times New Roman" w:cs="Times New Roman"/>
          <w:b/>
          <w:bCs/>
          <w:sz w:val="24"/>
          <w:szCs w:val="24"/>
        </w:rPr>
        <w:t>Université M’hamed Bougara de Boumerdès</w:t>
      </w:r>
    </w:p>
    <w:p w:rsidR="002E1F6D" w:rsidRPr="002E1F6D" w:rsidRDefault="002E1F6D" w:rsidP="002E1F6D">
      <w:pPr>
        <w:spacing w:after="0" w:line="240" w:lineRule="auto"/>
        <w:jc w:val="center"/>
        <w:rPr>
          <w:rFonts w:ascii="Times New Roman" w:eastAsia="Times New Roman" w:hAnsi="Times New Roman" w:cs="Times New Roman"/>
          <w:sz w:val="24"/>
          <w:szCs w:val="24"/>
        </w:rPr>
      </w:pPr>
    </w:p>
    <w:p w:rsidR="002E1F6D" w:rsidRPr="002E1F6D" w:rsidRDefault="002E1F6D" w:rsidP="002E1F6D">
      <w:pPr>
        <w:spacing w:after="0" w:line="240" w:lineRule="auto"/>
        <w:jc w:val="center"/>
        <w:rPr>
          <w:rFonts w:ascii="Times New Roman" w:eastAsia="Times New Roman" w:hAnsi="Times New Roman" w:cs="Times New Roman"/>
          <w:sz w:val="24"/>
          <w:szCs w:val="24"/>
        </w:rPr>
      </w:pPr>
      <w:r w:rsidRPr="002E1F6D">
        <w:rPr>
          <w:rFonts w:ascii="Times New Roman" w:eastAsia="Times New Roman" w:hAnsi="Times New Roman" w:cs="Times New Roman"/>
          <w:noProof/>
          <w:sz w:val="24"/>
          <w:szCs w:val="24"/>
          <w:lang w:eastAsia="fr-FR"/>
        </w:rPr>
        <w:drawing>
          <wp:inline distT="0" distB="0" distL="0" distR="0">
            <wp:extent cx="1162050" cy="838200"/>
            <wp:effectExtent l="0" t="0" r="0"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pic:cNvPicPr>
                      <a:picLocks noChangeAspect="1" noChangeArrowheads="1"/>
                    </pic:cNvPicPr>
                  </pic:nvPicPr>
                  <pic:blipFill>
                    <a:blip r:embed="rId8" cstate="print">
                      <a:lum bright="-20000" contrast="40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162050" cy="838200"/>
                    </a:xfrm>
                    <a:prstGeom prst="rect">
                      <a:avLst/>
                    </a:prstGeom>
                    <a:noFill/>
                    <a:ln>
                      <a:noFill/>
                    </a:ln>
                  </pic:spPr>
                </pic:pic>
              </a:graphicData>
            </a:graphic>
          </wp:inline>
        </w:drawing>
      </w:r>
    </w:p>
    <w:p w:rsidR="002E1F6D" w:rsidRPr="002E1F6D" w:rsidRDefault="002E1F6D" w:rsidP="002E1F6D">
      <w:pPr>
        <w:spacing w:after="0" w:line="240" w:lineRule="auto"/>
        <w:jc w:val="center"/>
        <w:rPr>
          <w:rFonts w:ascii="Times New Roman" w:eastAsia="Times New Roman" w:hAnsi="Times New Roman" w:cs="Times New Roman"/>
          <w:sz w:val="20"/>
          <w:szCs w:val="20"/>
        </w:rPr>
      </w:pPr>
    </w:p>
    <w:p w:rsidR="002E1F6D" w:rsidRPr="002E1F6D" w:rsidRDefault="002E1F6D" w:rsidP="002E1F6D">
      <w:pPr>
        <w:spacing w:after="0" w:line="240" w:lineRule="auto"/>
        <w:jc w:val="center"/>
        <w:rPr>
          <w:rFonts w:ascii="Times New Roman" w:eastAsia="Times New Roman" w:hAnsi="Times New Roman" w:cs="Times New Roman"/>
          <w:b/>
          <w:bCs/>
          <w:sz w:val="28"/>
          <w:szCs w:val="28"/>
        </w:rPr>
      </w:pPr>
      <w:r w:rsidRPr="002E1F6D">
        <w:rPr>
          <w:rFonts w:ascii="Times New Roman" w:eastAsia="Times New Roman" w:hAnsi="Times New Roman" w:cs="Times New Roman"/>
          <w:b/>
          <w:bCs/>
          <w:sz w:val="28"/>
          <w:szCs w:val="28"/>
        </w:rPr>
        <w:t>Faculté des Sciences - Département de Chimie</w:t>
      </w:r>
    </w:p>
    <w:p w:rsidR="002E1F6D" w:rsidRPr="002E1F6D" w:rsidRDefault="002E1F6D" w:rsidP="002E1F6D">
      <w:pPr>
        <w:spacing w:after="0" w:line="240" w:lineRule="auto"/>
        <w:jc w:val="center"/>
        <w:rPr>
          <w:rFonts w:ascii="Times New Roman" w:eastAsia="Times New Roman" w:hAnsi="Times New Roman" w:cs="Times New Roman"/>
          <w:sz w:val="20"/>
          <w:szCs w:val="20"/>
        </w:rPr>
      </w:pPr>
    </w:p>
    <w:p w:rsidR="002E1F6D" w:rsidRPr="002E1F6D" w:rsidRDefault="002E1F6D" w:rsidP="002E1F6D">
      <w:pPr>
        <w:spacing w:after="0" w:line="240" w:lineRule="auto"/>
        <w:jc w:val="center"/>
        <w:rPr>
          <w:rFonts w:ascii="Times New Roman" w:eastAsia="Times New Roman" w:hAnsi="Times New Roman" w:cs="Times New Roman"/>
          <w:sz w:val="28"/>
          <w:szCs w:val="28"/>
        </w:rPr>
      </w:pPr>
      <w:r w:rsidRPr="002E1F6D">
        <w:rPr>
          <w:rFonts w:ascii="Times New Roman" w:eastAsia="Times New Roman" w:hAnsi="Times New Roman" w:cs="Times New Roman"/>
          <w:b/>
          <w:bCs/>
          <w:sz w:val="28"/>
          <w:szCs w:val="28"/>
        </w:rPr>
        <w:t xml:space="preserve">Domaine : </w:t>
      </w:r>
      <w:r w:rsidRPr="002E1F6D">
        <w:rPr>
          <w:rFonts w:ascii="Times New Roman" w:eastAsia="Times New Roman" w:hAnsi="Times New Roman" w:cs="Times New Roman"/>
          <w:bCs/>
          <w:sz w:val="28"/>
          <w:szCs w:val="28"/>
        </w:rPr>
        <w:t>Science</w:t>
      </w:r>
      <w:r w:rsidRPr="002E1F6D">
        <w:rPr>
          <w:rFonts w:ascii="Times New Roman" w:eastAsia="Times New Roman" w:hAnsi="Times New Roman" w:cs="Times New Roman"/>
          <w:sz w:val="28"/>
          <w:szCs w:val="28"/>
        </w:rPr>
        <w:t xml:space="preserve"> de la matière</w:t>
      </w:r>
    </w:p>
    <w:p w:rsidR="002E1F6D" w:rsidRPr="002E1F6D" w:rsidRDefault="002E1F6D" w:rsidP="002E1F6D">
      <w:pPr>
        <w:spacing w:after="0" w:line="240" w:lineRule="auto"/>
        <w:ind w:left="3960"/>
        <w:rPr>
          <w:rFonts w:ascii="Times New Roman" w:eastAsia="Times New Roman" w:hAnsi="Times New Roman" w:cs="Times New Roman"/>
          <w:sz w:val="20"/>
          <w:szCs w:val="20"/>
        </w:rPr>
      </w:pPr>
    </w:p>
    <w:p w:rsidR="002E1F6D" w:rsidRPr="002E1F6D" w:rsidRDefault="002E1F6D" w:rsidP="002E1F6D">
      <w:pPr>
        <w:spacing w:after="0" w:line="240" w:lineRule="auto"/>
        <w:ind w:left="2530"/>
        <w:rPr>
          <w:rFonts w:ascii="Times New Roman" w:eastAsia="Times New Roman" w:hAnsi="Times New Roman" w:cs="Times New Roman"/>
          <w:sz w:val="28"/>
          <w:szCs w:val="28"/>
        </w:rPr>
      </w:pPr>
      <w:r w:rsidRPr="002E1F6D">
        <w:rPr>
          <w:rFonts w:ascii="Times New Roman" w:eastAsia="Times New Roman" w:hAnsi="Times New Roman" w:cs="Times New Roman"/>
          <w:b/>
          <w:bCs/>
          <w:sz w:val="28"/>
          <w:szCs w:val="28"/>
        </w:rPr>
        <w:t>Filière : Chimie</w:t>
      </w:r>
    </w:p>
    <w:p w:rsidR="002E1F6D" w:rsidRPr="002E1F6D" w:rsidRDefault="002E1F6D" w:rsidP="002E1F6D">
      <w:pPr>
        <w:spacing w:after="0" w:line="240" w:lineRule="auto"/>
        <w:jc w:val="center"/>
        <w:rPr>
          <w:rFonts w:ascii="Times New Roman" w:eastAsia="Times New Roman" w:hAnsi="Times New Roman" w:cs="Times New Roman"/>
          <w:b/>
          <w:bCs/>
          <w:sz w:val="20"/>
          <w:szCs w:val="20"/>
        </w:rPr>
      </w:pPr>
    </w:p>
    <w:p w:rsidR="002E1F6D" w:rsidRPr="002E1F6D" w:rsidRDefault="002E1F6D" w:rsidP="002E1F6D">
      <w:pPr>
        <w:spacing w:after="0" w:line="240" w:lineRule="auto"/>
        <w:ind w:left="2552"/>
        <w:jc w:val="both"/>
        <w:rPr>
          <w:rFonts w:ascii="Times New Roman" w:eastAsia="Times New Roman" w:hAnsi="Times New Roman" w:cs="Times New Roman"/>
          <w:b/>
          <w:sz w:val="28"/>
          <w:szCs w:val="28"/>
        </w:rPr>
      </w:pPr>
      <w:r w:rsidRPr="002E1F6D">
        <w:rPr>
          <w:rFonts w:ascii="Times New Roman" w:eastAsia="Times New Roman" w:hAnsi="Times New Roman" w:cs="Times New Roman"/>
          <w:b/>
          <w:bCs/>
          <w:sz w:val="28"/>
          <w:szCs w:val="28"/>
        </w:rPr>
        <w:t xml:space="preserve">Spécialité : Chimie des matériaux </w:t>
      </w:r>
    </w:p>
    <w:p w:rsidR="002E1F6D" w:rsidRPr="002E1F6D" w:rsidRDefault="002E1F6D" w:rsidP="002E1F6D">
      <w:pPr>
        <w:spacing w:after="0" w:line="240" w:lineRule="auto"/>
        <w:jc w:val="center"/>
        <w:rPr>
          <w:rFonts w:ascii="Times New Roman" w:eastAsia="Times New Roman" w:hAnsi="Times New Roman" w:cs="Times New Roman"/>
          <w:sz w:val="24"/>
          <w:szCs w:val="24"/>
        </w:rPr>
      </w:pPr>
    </w:p>
    <w:p w:rsidR="002E1F6D" w:rsidRPr="002E1F6D" w:rsidRDefault="002E1F6D" w:rsidP="002E1F6D">
      <w:pPr>
        <w:spacing w:after="0" w:line="240" w:lineRule="auto"/>
        <w:jc w:val="center"/>
        <w:rPr>
          <w:rFonts w:ascii="Times New Roman" w:eastAsia="Times New Roman" w:hAnsi="Times New Roman" w:cs="Times New Roman"/>
          <w:b/>
          <w:bCs/>
          <w:sz w:val="24"/>
          <w:szCs w:val="24"/>
        </w:rPr>
      </w:pPr>
      <w:r w:rsidRPr="002E1F6D">
        <w:rPr>
          <w:rFonts w:ascii="Times New Roman" w:eastAsia="Times New Roman" w:hAnsi="Times New Roman" w:cs="Times New Roman"/>
          <w:sz w:val="24"/>
          <w:szCs w:val="24"/>
        </w:rPr>
        <w:t xml:space="preserve">Mémoire de projet de fin d'études en vue de l'obtention du Diplôme de Master </w:t>
      </w:r>
    </w:p>
    <w:p w:rsidR="002E1F6D" w:rsidRPr="002E1F6D" w:rsidRDefault="002E1F6D" w:rsidP="002E1F6D">
      <w:pPr>
        <w:spacing w:after="0" w:line="240" w:lineRule="auto"/>
        <w:jc w:val="center"/>
        <w:rPr>
          <w:rFonts w:ascii="Times New Roman" w:eastAsia="Times New Roman" w:hAnsi="Times New Roman" w:cs="Times New Roman"/>
          <w:color w:val="000000"/>
          <w:sz w:val="24"/>
          <w:szCs w:val="24"/>
          <w:lang w:eastAsia="fr-FR"/>
        </w:rPr>
      </w:pPr>
    </w:p>
    <w:p w:rsidR="002E1F6D" w:rsidRPr="002E1F6D" w:rsidRDefault="002E1F6D" w:rsidP="00BE2E08">
      <w:pPr>
        <w:spacing w:after="0" w:line="360" w:lineRule="auto"/>
        <w:ind w:left="2552"/>
        <w:jc w:val="both"/>
        <w:rPr>
          <w:rFonts w:ascii="Times New Roman" w:eastAsia="Times New Roman" w:hAnsi="Times New Roman" w:cs="Times New Roman"/>
          <w:color w:val="000000"/>
          <w:sz w:val="24"/>
          <w:szCs w:val="24"/>
          <w:lang w:eastAsia="fr-FR"/>
        </w:rPr>
      </w:pPr>
      <w:r w:rsidRPr="002E1F6D">
        <w:rPr>
          <w:rFonts w:ascii="Times New Roman" w:eastAsia="Times New Roman" w:hAnsi="Times New Roman" w:cs="Times New Roman"/>
          <w:color w:val="000000"/>
          <w:sz w:val="24"/>
          <w:szCs w:val="24"/>
          <w:lang w:eastAsia="fr-FR"/>
        </w:rPr>
        <w:t xml:space="preserve">    Présenté et soutenu par</w:t>
      </w:r>
    </w:p>
    <w:p w:rsidR="002E1F6D" w:rsidRPr="002E1F6D" w:rsidRDefault="002E1F6D" w:rsidP="00BE2E08">
      <w:pPr>
        <w:spacing w:after="0" w:line="360" w:lineRule="auto"/>
        <w:ind w:left="2552"/>
        <w:jc w:val="both"/>
        <w:rPr>
          <w:rFonts w:ascii="Times New Roman" w:eastAsia="Times New Roman" w:hAnsi="Times New Roman" w:cs="Times New Roman"/>
          <w:color w:val="000000"/>
          <w:sz w:val="24"/>
          <w:szCs w:val="24"/>
          <w:lang w:eastAsia="fr-FR"/>
        </w:rPr>
      </w:pPr>
      <w:r w:rsidRPr="002E1F6D">
        <w:rPr>
          <w:rFonts w:ascii="Times New Roman" w:eastAsia="Times New Roman" w:hAnsi="Times New Roman" w:cs="Times New Roman"/>
          <w:color w:val="000000"/>
          <w:sz w:val="24"/>
          <w:szCs w:val="24"/>
          <w:lang w:eastAsia="fr-FR"/>
        </w:rPr>
        <w:t>BAKEZZI Oumelhana</w:t>
      </w:r>
    </w:p>
    <w:p w:rsidR="002E1F6D" w:rsidRPr="002E1F6D" w:rsidRDefault="002E1F6D" w:rsidP="00BE2E08">
      <w:pPr>
        <w:spacing w:after="0" w:line="360" w:lineRule="auto"/>
        <w:ind w:left="2552"/>
        <w:jc w:val="both"/>
        <w:rPr>
          <w:rFonts w:ascii="Times New Roman" w:eastAsia="Times New Roman" w:hAnsi="Times New Roman" w:cs="Times New Roman"/>
          <w:color w:val="000000"/>
          <w:sz w:val="24"/>
          <w:szCs w:val="24"/>
          <w:lang w:eastAsia="fr-FR"/>
        </w:rPr>
      </w:pPr>
      <w:r w:rsidRPr="002E1F6D">
        <w:rPr>
          <w:rFonts w:ascii="Times New Roman" w:eastAsia="Times New Roman" w:hAnsi="Times New Roman" w:cs="Times New Roman"/>
          <w:color w:val="000000"/>
          <w:sz w:val="24"/>
          <w:szCs w:val="24"/>
          <w:lang w:eastAsia="fr-FR"/>
        </w:rPr>
        <w:t>MAOUCHE Bahia</w:t>
      </w:r>
    </w:p>
    <w:p w:rsidR="002E1F6D" w:rsidRPr="002E1F6D" w:rsidRDefault="002E1F6D" w:rsidP="002E1F6D">
      <w:pPr>
        <w:spacing w:after="0" w:line="240" w:lineRule="auto"/>
        <w:ind w:left="2552"/>
        <w:jc w:val="both"/>
        <w:rPr>
          <w:rFonts w:ascii="Times New Roman" w:eastAsia="Times New Roman" w:hAnsi="Times New Roman" w:cs="Times New Roman"/>
          <w:sz w:val="24"/>
          <w:szCs w:val="24"/>
        </w:rPr>
      </w:pPr>
    </w:p>
    <w:p w:rsidR="002E1F6D" w:rsidRPr="002E1F6D" w:rsidRDefault="002E1F6D" w:rsidP="002E1F6D">
      <w:pPr>
        <w:spacing w:after="0" w:line="240" w:lineRule="auto"/>
        <w:ind w:left="2552"/>
        <w:jc w:val="both"/>
        <w:rPr>
          <w:rFonts w:ascii="Times New Roman" w:eastAsia="Times New Roman" w:hAnsi="Times New Roman" w:cs="Times New Roman"/>
          <w:b/>
          <w:bCs/>
          <w:sz w:val="30"/>
          <w:szCs w:val="30"/>
        </w:rPr>
      </w:pPr>
      <w:r w:rsidRPr="002E1F6D">
        <w:rPr>
          <w:rFonts w:ascii="Times New Roman" w:eastAsia="Times New Roman" w:hAnsi="Times New Roman" w:cs="Times New Roman"/>
          <w:sz w:val="24"/>
          <w:szCs w:val="24"/>
        </w:rPr>
        <w:t xml:space="preserve">                   Novembre 2020</w:t>
      </w:r>
    </w:p>
    <w:p w:rsidR="002E1F6D" w:rsidRPr="002E1F6D" w:rsidRDefault="002E1F6D" w:rsidP="002E1F6D">
      <w:pPr>
        <w:spacing w:after="0" w:line="240" w:lineRule="auto"/>
        <w:jc w:val="center"/>
        <w:rPr>
          <w:rFonts w:ascii="Times New Roman" w:eastAsia="Times New Roman" w:hAnsi="Times New Roman" w:cs="Times New Roman"/>
          <w:b/>
          <w:bCs/>
          <w:sz w:val="24"/>
          <w:szCs w:val="24"/>
        </w:rPr>
      </w:pPr>
    </w:p>
    <w:p w:rsidR="002E1F6D" w:rsidRPr="002E1F6D" w:rsidRDefault="002E1F6D" w:rsidP="002E1F6D">
      <w:pPr>
        <w:spacing w:after="0" w:line="240" w:lineRule="auto"/>
        <w:jc w:val="center"/>
        <w:rPr>
          <w:rFonts w:ascii="Times New Roman" w:eastAsia="Times New Roman" w:hAnsi="Times New Roman" w:cs="Times New Roman"/>
          <w:b/>
          <w:bCs/>
          <w:sz w:val="32"/>
          <w:szCs w:val="32"/>
        </w:rPr>
      </w:pPr>
      <w:r w:rsidRPr="002E1F6D">
        <w:rPr>
          <w:rFonts w:ascii="Times New Roman" w:eastAsia="Times New Roman" w:hAnsi="Times New Roman" w:cs="Times New Roman"/>
          <w:b/>
          <w:bCs/>
          <w:sz w:val="32"/>
          <w:szCs w:val="32"/>
        </w:rPr>
        <w:t>Thème </w:t>
      </w:r>
    </w:p>
    <w:p w:rsidR="002E1F6D" w:rsidRPr="002E1F6D" w:rsidRDefault="0087498E" w:rsidP="002E1F6D">
      <w:pPr>
        <w:spacing w:after="0" w:line="24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noProof/>
          <w:sz w:val="24"/>
          <w:szCs w:val="24"/>
          <w:lang w:eastAsia="fr-FR"/>
        </w:rPr>
        <w:pict>
          <v:rect id="Rectangle 8" o:spid="_x0000_s1026" style="position:absolute;left:0;text-align:left;margin-left:-4.25pt;margin-top:3.5pt;width:497.25pt;height:69pt;z-index:25168588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" filled="f" strokecolor="black [1600]" strokeweight="1pt"/>
        </w:pict>
      </w:r>
    </w:p>
    <w:p w:rsidR="002E1F6D" w:rsidRPr="002E1F6D" w:rsidRDefault="002E1F6D" w:rsidP="005F09EB">
      <w:pPr>
        <w:jc w:val="center"/>
        <w:rPr>
          <w:rFonts w:ascii="Times New Roman" w:eastAsia="Calibri" w:hAnsi="Times New Roman" w:cs="Times New Roman"/>
          <w:b/>
          <w:bCs/>
          <w:sz w:val="32"/>
          <w:szCs w:val="32"/>
          <w:lang w:eastAsia="fr-FR"/>
        </w:rPr>
      </w:pPr>
      <w:r w:rsidRPr="002E1F6D">
        <w:rPr>
          <w:rFonts w:ascii="Times New Roman" w:eastAsia="Calibri" w:hAnsi="Times New Roman" w:cs="Times New Roman"/>
          <w:b/>
          <w:bCs/>
          <w:sz w:val="32"/>
          <w:szCs w:val="32"/>
          <w:lang w:eastAsia="fr-FR"/>
        </w:rPr>
        <w:t>Elaboration des membranes hydrogel à base de polysaccharide Agar-Agar, caractérisation et étude du comportement</w:t>
      </w:r>
    </w:p>
    <w:p w:rsidR="002E1F6D" w:rsidRPr="002E1F6D" w:rsidRDefault="002E1F6D" w:rsidP="002E1F6D">
      <w:pPr>
        <w:spacing w:after="0" w:line="240" w:lineRule="auto"/>
        <w:jc w:val="center"/>
        <w:rPr>
          <w:rFonts w:ascii="Times New Roman" w:eastAsia="Times New Roman" w:hAnsi="Times New Roman" w:cs="Times New Roman"/>
          <w:b/>
          <w:bCs/>
          <w:sz w:val="24"/>
          <w:szCs w:val="24"/>
        </w:rPr>
      </w:pPr>
    </w:p>
    <w:p w:rsidR="002E1F6D" w:rsidRPr="002E1F6D" w:rsidRDefault="002E1F6D" w:rsidP="002E1F6D">
      <w:pPr>
        <w:spacing w:after="0" w:line="240" w:lineRule="auto"/>
        <w:jc w:val="center"/>
        <w:rPr>
          <w:rFonts w:ascii="Times New Roman" w:eastAsia="Times New Roman" w:hAnsi="Times New Roman" w:cs="Times New Roman"/>
          <w:b/>
          <w:bCs/>
          <w:sz w:val="24"/>
          <w:szCs w:val="24"/>
        </w:rPr>
      </w:pPr>
    </w:p>
    <w:tbl>
      <w:tblPr>
        <w:tblW w:w="101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296"/>
        <w:gridCol w:w="4022"/>
        <w:gridCol w:w="1846"/>
      </w:tblGrid>
      <w:tr w:rsidR="002E1F6D" w:rsidRPr="002E1F6D" w:rsidTr="00F822A8">
        <w:trPr>
          <w:jc w:val="center"/>
        </w:trPr>
        <w:tc>
          <w:tcPr>
            <w:tcW w:w="4296" w:type="dxa"/>
            <w:vAlign w:val="center"/>
          </w:tcPr>
          <w:p w:rsidR="002E1F6D" w:rsidRPr="002E1F6D" w:rsidRDefault="002E1F6D" w:rsidP="002E1F6D">
            <w:pPr>
              <w:spacing w:before="120" w:after="120" w:line="240" w:lineRule="auto"/>
              <w:rPr>
                <w:rFonts w:ascii="Times New Roman" w:eastAsia="Times New Roman" w:hAnsi="Times New Roman" w:cs="Times New Roman"/>
                <w:sz w:val="24"/>
                <w:szCs w:val="24"/>
              </w:rPr>
            </w:pPr>
            <w:r w:rsidRPr="002E1F6D">
              <w:rPr>
                <w:rFonts w:ascii="Times New Roman" w:eastAsia="Times New Roman" w:hAnsi="Times New Roman" w:cs="Times New Roman"/>
                <w:sz w:val="24"/>
                <w:szCs w:val="24"/>
              </w:rPr>
              <w:t>M</w:t>
            </w:r>
            <w:r w:rsidRPr="002E1F6D">
              <w:rPr>
                <w:rFonts w:ascii="Times New Roman" w:eastAsia="Times New Roman" w:hAnsi="Times New Roman" w:cs="Times New Roman"/>
                <w:sz w:val="24"/>
                <w:szCs w:val="24"/>
                <w:vertAlign w:val="superscript"/>
              </w:rPr>
              <w:t>me</w:t>
            </w:r>
            <w:r w:rsidRPr="002E1F6D">
              <w:rPr>
                <w:rFonts w:ascii="Times New Roman" w:eastAsia="Times New Roman" w:hAnsi="Times New Roman" w:cs="Times New Roman"/>
                <w:sz w:val="24"/>
                <w:szCs w:val="24"/>
              </w:rPr>
              <w:t xml:space="preserve"> SOUAG Rafika</w:t>
            </w:r>
          </w:p>
        </w:tc>
        <w:tc>
          <w:tcPr>
            <w:tcW w:w="4022" w:type="dxa"/>
            <w:vAlign w:val="center"/>
          </w:tcPr>
          <w:p w:rsidR="002E1F6D" w:rsidRPr="002E1F6D" w:rsidRDefault="002E1F6D" w:rsidP="002E1F6D">
            <w:pPr>
              <w:spacing w:before="120" w:after="120" w:line="240" w:lineRule="auto"/>
              <w:jc w:val="both"/>
              <w:rPr>
                <w:rFonts w:ascii="Times New Roman" w:eastAsia="Times New Roman" w:hAnsi="Times New Roman" w:cs="Times New Roman"/>
                <w:sz w:val="24"/>
                <w:szCs w:val="24"/>
              </w:rPr>
            </w:pPr>
            <w:r w:rsidRPr="002E1F6D">
              <w:rPr>
                <w:rFonts w:ascii="Times New Roman" w:eastAsia="Times New Roman" w:hAnsi="Times New Roman" w:cs="Times New Roman"/>
                <w:sz w:val="24"/>
                <w:szCs w:val="24"/>
              </w:rPr>
              <w:t>Maitre de conférences A      FS-UMBB</w:t>
            </w:r>
          </w:p>
        </w:tc>
        <w:tc>
          <w:tcPr>
            <w:tcW w:w="1846" w:type="dxa"/>
            <w:vAlign w:val="center"/>
          </w:tcPr>
          <w:p w:rsidR="002E1F6D" w:rsidRPr="002E1F6D" w:rsidRDefault="002E1F6D" w:rsidP="002E1F6D">
            <w:pPr>
              <w:spacing w:before="120" w:after="120" w:line="240" w:lineRule="auto"/>
              <w:ind w:left="111"/>
              <w:jc w:val="both"/>
              <w:rPr>
                <w:rFonts w:ascii="Times New Roman" w:eastAsia="Times New Roman" w:hAnsi="Times New Roman" w:cs="Times New Roman"/>
                <w:sz w:val="24"/>
                <w:szCs w:val="24"/>
              </w:rPr>
            </w:pPr>
            <w:r w:rsidRPr="002E1F6D">
              <w:rPr>
                <w:rFonts w:ascii="Times New Roman" w:eastAsia="Times New Roman" w:hAnsi="Times New Roman" w:cs="Times New Roman"/>
                <w:sz w:val="24"/>
                <w:szCs w:val="24"/>
              </w:rPr>
              <w:t>Présidente</w:t>
            </w:r>
          </w:p>
        </w:tc>
      </w:tr>
      <w:tr w:rsidR="002E1F6D" w:rsidRPr="002E1F6D" w:rsidTr="00F822A8">
        <w:trPr>
          <w:jc w:val="center"/>
        </w:trPr>
        <w:tc>
          <w:tcPr>
            <w:tcW w:w="4296" w:type="dxa"/>
            <w:vAlign w:val="center"/>
          </w:tcPr>
          <w:p w:rsidR="002E1F6D" w:rsidRPr="002E1F6D" w:rsidRDefault="002E1F6D" w:rsidP="002E1F6D">
            <w:pPr>
              <w:spacing w:before="120" w:after="120" w:line="240" w:lineRule="auto"/>
              <w:rPr>
                <w:rFonts w:ascii="Times New Roman" w:eastAsia="Times New Roman" w:hAnsi="Times New Roman" w:cs="Times New Roman"/>
                <w:sz w:val="24"/>
                <w:szCs w:val="24"/>
              </w:rPr>
            </w:pPr>
            <w:r w:rsidRPr="002E1F6D">
              <w:rPr>
                <w:rFonts w:ascii="Times New Roman" w:eastAsia="Times New Roman" w:hAnsi="Times New Roman" w:cs="Times New Roman"/>
                <w:sz w:val="24"/>
                <w:szCs w:val="24"/>
              </w:rPr>
              <w:t>M</w:t>
            </w:r>
            <w:r w:rsidRPr="002E1F6D">
              <w:rPr>
                <w:rFonts w:ascii="Times New Roman" w:eastAsia="Times New Roman" w:hAnsi="Times New Roman" w:cs="Times New Roman"/>
                <w:sz w:val="24"/>
                <w:szCs w:val="24"/>
                <w:vertAlign w:val="superscript"/>
              </w:rPr>
              <w:t>me</w:t>
            </w:r>
            <w:r w:rsidRPr="002E1F6D">
              <w:rPr>
                <w:rFonts w:ascii="Times New Roman" w:eastAsia="Times New Roman" w:hAnsi="Times New Roman" w:cs="Times New Roman"/>
                <w:sz w:val="24"/>
                <w:szCs w:val="24"/>
              </w:rPr>
              <w:t xml:space="preserve"> SEDDIKI Nesrinne</w:t>
            </w:r>
          </w:p>
        </w:tc>
        <w:tc>
          <w:tcPr>
            <w:tcW w:w="4022" w:type="dxa"/>
            <w:vAlign w:val="center"/>
          </w:tcPr>
          <w:p w:rsidR="002E1F6D" w:rsidRPr="002E1F6D" w:rsidRDefault="002E1F6D" w:rsidP="002E1F6D">
            <w:pPr>
              <w:spacing w:before="120" w:after="120" w:line="240" w:lineRule="auto"/>
              <w:jc w:val="both"/>
              <w:rPr>
                <w:rFonts w:ascii="Times New Roman" w:eastAsia="Times New Roman" w:hAnsi="Times New Roman" w:cs="Times New Roman"/>
                <w:sz w:val="24"/>
                <w:szCs w:val="24"/>
              </w:rPr>
            </w:pPr>
            <w:r w:rsidRPr="002E1F6D">
              <w:rPr>
                <w:rFonts w:ascii="Times New Roman" w:eastAsia="Times New Roman" w:hAnsi="Times New Roman" w:cs="Times New Roman"/>
                <w:sz w:val="24"/>
                <w:szCs w:val="24"/>
              </w:rPr>
              <w:t>Maitre de conférences A      FS-UMBB</w:t>
            </w:r>
          </w:p>
        </w:tc>
        <w:tc>
          <w:tcPr>
            <w:tcW w:w="1846" w:type="dxa"/>
            <w:vAlign w:val="center"/>
          </w:tcPr>
          <w:p w:rsidR="002E1F6D" w:rsidRPr="002E1F6D" w:rsidRDefault="002E1F6D" w:rsidP="002E1F6D">
            <w:pPr>
              <w:spacing w:before="120" w:after="120" w:line="240" w:lineRule="auto"/>
              <w:ind w:left="111"/>
              <w:jc w:val="both"/>
              <w:rPr>
                <w:rFonts w:ascii="Times New Roman" w:eastAsia="Times New Roman" w:hAnsi="Times New Roman" w:cs="Times New Roman"/>
                <w:sz w:val="24"/>
                <w:szCs w:val="24"/>
              </w:rPr>
            </w:pPr>
            <w:r w:rsidRPr="002E1F6D">
              <w:rPr>
                <w:rFonts w:ascii="Times New Roman" w:eastAsia="Times New Roman" w:hAnsi="Times New Roman" w:cs="Times New Roman"/>
                <w:sz w:val="24"/>
                <w:szCs w:val="24"/>
              </w:rPr>
              <w:t>Promotrice</w:t>
            </w:r>
          </w:p>
        </w:tc>
      </w:tr>
      <w:tr w:rsidR="002E1F6D" w:rsidRPr="002E1F6D" w:rsidTr="00F822A8">
        <w:trPr>
          <w:trHeight w:val="603"/>
          <w:jc w:val="center"/>
        </w:trPr>
        <w:tc>
          <w:tcPr>
            <w:tcW w:w="4296" w:type="dxa"/>
            <w:vAlign w:val="center"/>
          </w:tcPr>
          <w:p w:rsidR="002E1F6D" w:rsidRPr="002E1F6D" w:rsidRDefault="002E1F6D" w:rsidP="002E1F6D">
            <w:pPr>
              <w:spacing w:before="120" w:after="120" w:line="240" w:lineRule="auto"/>
              <w:rPr>
                <w:rFonts w:ascii="Times New Roman" w:eastAsia="Times New Roman" w:hAnsi="Times New Roman" w:cs="Times New Roman"/>
                <w:sz w:val="24"/>
                <w:szCs w:val="24"/>
              </w:rPr>
            </w:pPr>
            <w:r w:rsidRPr="002E1F6D">
              <w:rPr>
                <w:rFonts w:ascii="Times New Roman" w:eastAsia="Times New Roman" w:hAnsi="Times New Roman" w:cs="Times New Roman"/>
                <w:sz w:val="24"/>
                <w:szCs w:val="24"/>
              </w:rPr>
              <w:t>M</w:t>
            </w:r>
            <w:r w:rsidRPr="002E1F6D">
              <w:rPr>
                <w:rFonts w:ascii="Times New Roman" w:eastAsia="Times New Roman" w:hAnsi="Times New Roman" w:cs="Times New Roman"/>
                <w:sz w:val="24"/>
                <w:szCs w:val="24"/>
                <w:vertAlign w:val="superscript"/>
              </w:rPr>
              <w:t xml:space="preserve">me </w:t>
            </w:r>
            <w:r w:rsidRPr="002E1F6D">
              <w:rPr>
                <w:rFonts w:ascii="Times New Roman" w:eastAsia="Times New Roman" w:hAnsi="Times New Roman" w:cs="Times New Roman"/>
                <w:sz w:val="24"/>
                <w:szCs w:val="24"/>
              </w:rPr>
              <w:t>GUEMMOUR Hind</w:t>
            </w:r>
          </w:p>
        </w:tc>
        <w:tc>
          <w:tcPr>
            <w:tcW w:w="4022" w:type="dxa"/>
            <w:vAlign w:val="center"/>
          </w:tcPr>
          <w:p w:rsidR="002E1F6D" w:rsidRPr="002E1F6D" w:rsidRDefault="002E1F6D" w:rsidP="002E1F6D">
            <w:pPr>
              <w:spacing w:before="120" w:after="120" w:line="240" w:lineRule="auto"/>
              <w:jc w:val="both"/>
              <w:rPr>
                <w:rFonts w:ascii="Times New Roman" w:eastAsia="Times New Roman" w:hAnsi="Times New Roman" w:cs="Times New Roman"/>
                <w:sz w:val="24"/>
                <w:szCs w:val="24"/>
              </w:rPr>
            </w:pPr>
            <w:r w:rsidRPr="002E1F6D">
              <w:rPr>
                <w:rFonts w:ascii="Times New Roman" w:eastAsia="Times New Roman" w:hAnsi="Times New Roman" w:cs="Times New Roman"/>
                <w:sz w:val="24"/>
                <w:szCs w:val="24"/>
              </w:rPr>
              <w:t>Maitre de conférences B      FS-UMBB</w:t>
            </w:r>
          </w:p>
        </w:tc>
        <w:tc>
          <w:tcPr>
            <w:tcW w:w="1846" w:type="dxa"/>
            <w:vAlign w:val="center"/>
          </w:tcPr>
          <w:p w:rsidR="002E1F6D" w:rsidRPr="002E1F6D" w:rsidRDefault="002E1F6D" w:rsidP="002E1F6D">
            <w:pPr>
              <w:spacing w:before="120" w:after="120" w:line="240" w:lineRule="auto"/>
              <w:ind w:left="111"/>
              <w:jc w:val="both"/>
              <w:rPr>
                <w:rFonts w:ascii="Times New Roman" w:eastAsia="Times New Roman" w:hAnsi="Times New Roman" w:cs="Times New Roman"/>
                <w:sz w:val="24"/>
                <w:szCs w:val="24"/>
              </w:rPr>
            </w:pPr>
            <w:r w:rsidRPr="002E1F6D">
              <w:rPr>
                <w:rFonts w:ascii="Times New Roman" w:eastAsia="Times New Roman" w:hAnsi="Times New Roman" w:cs="Times New Roman"/>
                <w:sz w:val="24"/>
                <w:szCs w:val="24"/>
              </w:rPr>
              <w:t>Examinatrice</w:t>
            </w:r>
          </w:p>
        </w:tc>
      </w:tr>
      <w:tr w:rsidR="002E1F6D" w:rsidRPr="002E1F6D" w:rsidTr="00F822A8">
        <w:trPr>
          <w:trHeight w:val="603"/>
          <w:jc w:val="center"/>
        </w:trPr>
        <w:tc>
          <w:tcPr>
            <w:tcW w:w="4296" w:type="dxa"/>
            <w:vAlign w:val="center"/>
          </w:tcPr>
          <w:p w:rsidR="002E1F6D" w:rsidRPr="002E1F6D" w:rsidRDefault="002E1F6D" w:rsidP="002E1F6D">
            <w:pPr>
              <w:spacing w:before="120" w:after="120" w:line="240" w:lineRule="auto"/>
              <w:rPr>
                <w:rFonts w:ascii="Times New Roman" w:eastAsia="Times New Roman" w:hAnsi="Times New Roman" w:cs="Times New Roman"/>
                <w:sz w:val="24"/>
                <w:szCs w:val="24"/>
              </w:rPr>
            </w:pPr>
            <w:r w:rsidRPr="002E1F6D">
              <w:rPr>
                <w:rFonts w:ascii="Times New Roman" w:eastAsia="Times New Roman" w:hAnsi="Times New Roman" w:cs="Times New Roman"/>
                <w:sz w:val="24"/>
                <w:szCs w:val="24"/>
              </w:rPr>
              <w:t>M</w:t>
            </w:r>
            <w:r w:rsidRPr="002E1F6D">
              <w:rPr>
                <w:rFonts w:ascii="Times New Roman" w:eastAsia="Times New Roman" w:hAnsi="Times New Roman" w:cs="Times New Roman"/>
                <w:sz w:val="24"/>
                <w:szCs w:val="24"/>
                <w:vertAlign w:val="superscript"/>
              </w:rPr>
              <w:t>me</w:t>
            </w:r>
            <w:r w:rsidRPr="002E1F6D">
              <w:rPr>
                <w:rFonts w:ascii="Times New Roman" w:eastAsia="Times New Roman" w:hAnsi="Times New Roman" w:cs="Times New Roman"/>
                <w:sz w:val="24"/>
                <w:szCs w:val="24"/>
              </w:rPr>
              <w:t xml:space="preserve"> BOUTOUCHENT-GUERFI Nabila</w:t>
            </w:r>
          </w:p>
        </w:tc>
        <w:tc>
          <w:tcPr>
            <w:tcW w:w="4022" w:type="dxa"/>
            <w:vAlign w:val="center"/>
          </w:tcPr>
          <w:p w:rsidR="002E1F6D" w:rsidRPr="002E1F6D" w:rsidRDefault="002E1F6D" w:rsidP="002E1F6D">
            <w:pPr>
              <w:spacing w:before="120" w:after="120" w:line="240" w:lineRule="auto"/>
              <w:jc w:val="both"/>
              <w:rPr>
                <w:rFonts w:ascii="Times New Roman" w:eastAsia="Times New Roman" w:hAnsi="Times New Roman" w:cs="Times New Roman"/>
                <w:sz w:val="24"/>
                <w:szCs w:val="24"/>
              </w:rPr>
            </w:pPr>
            <w:r w:rsidRPr="002E1F6D">
              <w:rPr>
                <w:rFonts w:ascii="Times New Roman" w:eastAsia="Times New Roman" w:hAnsi="Times New Roman" w:cs="Times New Roman"/>
                <w:sz w:val="24"/>
                <w:szCs w:val="24"/>
              </w:rPr>
              <w:t xml:space="preserve">Maitre de recherche  CRTSE-Elharach </w:t>
            </w:r>
          </w:p>
        </w:tc>
        <w:tc>
          <w:tcPr>
            <w:tcW w:w="1846" w:type="dxa"/>
            <w:vAlign w:val="center"/>
          </w:tcPr>
          <w:p w:rsidR="002E1F6D" w:rsidRPr="002E1F6D" w:rsidRDefault="002E1F6D" w:rsidP="002E1F6D">
            <w:pPr>
              <w:spacing w:before="120" w:after="120" w:line="240" w:lineRule="auto"/>
              <w:ind w:left="111"/>
              <w:jc w:val="both"/>
              <w:rPr>
                <w:rFonts w:ascii="Times New Roman" w:eastAsia="Times New Roman" w:hAnsi="Times New Roman" w:cs="Times New Roman"/>
                <w:sz w:val="24"/>
                <w:szCs w:val="24"/>
              </w:rPr>
            </w:pPr>
            <w:r w:rsidRPr="002E1F6D">
              <w:rPr>
                <w:rFonts w:ascii="Times New Roman" w:eastAsia="Times New Roman" w:hAnsi="Times New Roman" w:cs="Times New Roman"/>
                <w:sz w:val="24"/>
                <w:szCs w:val="24"/>
              </w:rPr>
              <w:t>Co-promotrice</w:t>
            </w:r>
          </w:p>
        </w:tc>
      </w:tr>
    </w:tbl>
    <w:p w:rsidR="002E1F6D" w:rsidRPr="002E1F6D" w:rsidRDefault="002E1F6D" w:rsidP="002E1F6D">
      <w:pPr>
        <w:spacing w:after="200" w:line="276" w:lineRule="auto"/>
        <w:rPr>
          <w:rFonts w:ascii="Calibri" w:eastAsia="Times New Roman" w:hAnsi="Calibri" w:cs="Arial"/>
        </w:rPr>
      </w:pPr>
    </w:p>
    <w:p w:rsidR="002E1F6D" w:rsidRDefault="002E1F6D" w:rsidP="00BE2E08">
      <w:pPr>
        <w:spacing w:line="360" w:lineRule="auto"/>
        <w:rPr>
          <w:rFonts w:asciiTheme="majorBidi" w:hAnsiTheme="majorBidi" w:cstheme="majorBidi"/>
          <w:b/>
          <w:bCs/>
          <w:sz w:val="26"/>
          <w:szCs w:val="26"/>
        </w:rPr>
      </w:pPr>
    </w:p>
    <w:p w:rsidR="00B051B9" w:rsidRDefault="00B051B9" w:rsidP="00BE2E08">
      <w:pPr>
        <w:spacing w:line="360" w:lineRule="auto"/>
        <w:rPr>
          <w:rFonts w:asciiTheme="majorBidi" w:hAnsiTheme="majorBidi" w:cstheme="majorBidi"/>
          <w:b/>
          <w:bCs/>
          <w:sz w:val="26"/>
          <w:szCs w:val="26"/>
        </w:rPr>
      </w:pPr>
    </w:p>
    <w:p w:rsidR="00A62233" w:rsidRPr="00A62233" w:rsidRDefault="00A62233" w:rsidP="00A62233">
      <w:pPr>
        <w:spacing w:line="360" w:lineRule="auto"/>
        <w:jc w:val="center"/>
        <w:rPr>
          <w:rFonts w:asciiTheme="majorBidi" w:hAnsiTheme="majorBidi" w:cstheme="majorBidi"/>
          <w:b/>
          <w:bCs/>
          <w:sz w:val="26"/>
          <w:szCs w:val="26"/>
        </w:rPr>
      </w:pPr>
      <w:r w:rsidRPr="00A62233">
        <w:rPr>
          <w:rFonts w:asciiTheme="majorBidi" w:hAnsiTheme="majorBidi" w:cstheme="majorBidi"/>
          <w:b/>
          <w:bCs/>
          <w:sz w:val="26"/>
          <w:szCs w:val="26"/>
        </w:rPr>
        <w:lastRenderedPageBreak/>
        <w:t>REMERCIEMENTS</w:t>
      </w:r>
    </w:p>
    <w:p w:rsidR="001D61BE" w:rsidRDefault="00C569D0" w:rsidP="004156EE">
      <w:pPr>
        <w:spacing w:line="360" w:lineRule="auto"/>
        <w:ind w:firstLine="851"/>
        <w:rPr>
          <w:rFonts w:ascii="Lucida Calligraphy" w:hAnsi="Lucida Calligraphy" w:cs="Lucida Calligraphy"/>
          <w:sz w:val="24"/>
          <w:szCs w:val="24"/>
        </w:rPr>
      </w:pPr>
      <w:r w:rsidRPr="00147DC8">
        <w:rPr>
          <w:rFonts w:ascii="Lucida Calligraphy" w:hAnsi="Lucida Calligraphy" w:cs="Lucida Calligraphy"/>
          <w:sz w:val="24"/>
          <w:szCs w:val="24"/>
        </w:rPr>
        <w:t>J</w:t>
      </w:r>
      <w:r w:rsidR="006204C4" w:rsidRPr="00147DC8">
        <w:rPr>
          <w:rFonts w:ascii="Lucida Calligraphy" w:hAnsi="Lucida Calligraphy" w:cs="Lucida Calligraphy"/>
          <w:sz w:val="24"/>
          <w:szCs w:val="24"/>
        </w:rPr>
        <w:t>e tiens</w:t>
      </w:r>
      <w:r w:rsidRPr="00147DC8">
        <w:rPr>
          <w:rFonts w:ascii="Lucida Calligraphy" w:hAnsi="Lucida Calligraphy" w:cs="Lucida Calligraphy"/>
          <w:sz w:val="24"/>
          <w:szCs w:val="24"/>
        </w:rPr>
        <w:t>t</w:t>
      </w:r>
      <w:r w:rsidR="00A62233" w:rsidRPr="00147DC8">
        <w:rPr>
          <w:rFonts w:ascii="Lucida Calligraphy" w:hAnsi="Lucida Calligraphy" w:cs="Lucida Calligraphy"/>
          <w:sz w:val="24"/>
          <w:szCs w:val="24"/>
        </w:rPr>
        <w:t>out d’abord</w:t>
      </w:r>
      <w:r>
        <w:rPr>
          <w:rFonts w:ascii="Lucida Calligraphy" w:hAnsi="Lucida Calligraphy" w:cs="Lucida Calligraphy"/>
          <w:sz w:val="24"/>
          <w:szCs w:val="24"/>
        </w:rPr>
        <w:t xml:space="preserve">à remercier </w:t>
      </w:r>
      <w:r w:rsidR="00A62233" w:rsidRPr="00147DC8">
        <w:rPr>
          <w:rFonts w:ascii="Lucida Calligraphy" w:hAnsi="Lucida Calligraphy" w:cs="Lucida Calligraphy"/>
          <w:sz w:val="24"/>
          <w:szCs w:val="24"/>
        </w:rPr>
        <w:t xml:space="preserve">ALLAH le tout </w:t>
      </w:r>
      <w:r w:rsidR="00147DC8">
        <w:rPr>
          <w:rFonts w:ascii="Lucida Calligraphy" w:hAnsi="Lucida Calligraphy" w:cs="Lucida Calligraphy"/>
          <w:sz w:val="24"/>
          <w:szCs w:val="24"/>
        </w:rPr>
        <w:t>puissant</w:t>
      </w:r>
      <w:r w:rsidR="00A6278D">
        <w:rPr>
          <w:rFonts w:ascii="Lucida Calligraphy" w:hAnsi="Lucida Calligraphy" w:cs="Lucida Calligraphy"/>
          <w:sz w:val="24"/>
          <w:szCs w:val="24"/>
        </w:rPr>
        <w:t>et miséricordieux</w:t>
      </w:r>
      <w:r w:rsidR="00C7044A">
        <w:rPr>
          <w:rFonts w:ascii="Lucida Calligraphy" w:hAnsi="Lucida Calligraphy" w:cs="Lucida Calligraphy"/>
          <w:sz w:val="24"/>
          <w:szCs w:val="24"/>
        </w:rPr>
        <w:t xml:space="preserve">qui </w:t>
      </w:r>
      <w:r w:rsidR="0013132C" w:rsidRPr="00A62233">
        <w:rPr>
          <w:rFonts w:asciiTheme="majorBidi" w:hAnsiTheme="majorBidi" w:cstheme="majorBidi"/>
          <w:sz w:val="26"/>
          <w:szCs w:val="26"/>
        </w:rPr>
        <w:t>m’a</w:t>
      </w:r>
      <w:r w:rsidR="00C7044A">
        <w:rPr>
          <w:rFonts w:ascii="Lucida Calligraphy" w:hAnsi="Lucida Calligraphy" w:cs="Lucida Calligraphy"/>
          <w:sz w:val="24"/>
          <w:szCs w:val="24"/>
        </w:rPr>
        <w:t>aid</w:t>
      </w:r>
      <w:r w:rsidR="008F0281">
        <w:rPr>
          <w:rFonts w:ascii="Lucida Calligraphy" w:hAnsi="Lucida Calligraphy" w:cs="Lucida Calligraphy"/>
          <w:sz w:val="24"/>
          <w:szCs w:val="24"/>
        </w:rPr>
        <w:t>é</w:t>
      </w:r>
      <w:r w:rsidR="00C7044A">
        <w:rPr>
          <w:rFonts w:ascii="Lucida Calligraphy" w:hAnsi="Lucida Calligraphy" w:cs="Lucida Calligraphy"/>
          <w:sz w:val="24"/>
          <w:szCs w:val="24"/>
        </w:rPr>
        <w:t xml:space="preserve"> et qui </w:t>
      </w:r>
      <w:r w:rsidR="0013132C" w:rsidRPr="00A62233">
        <w:rPr>
          <w:rFonts w:asciiTheme="majorBidi" w:hAnsiTheme="majorBidi" w:cstheme="majorBidi"/>
          <w:sz w:val="26"/>
          <w:szCs w:val="26"/>
        </w:rPr>
        <w:t>m’a</w:t>
      </w:r>
      <w:r w:rsidR="00C7044A">
        <w:rPr>
          <w:rFonts w:ascii="Lucida Calligraphy" w:hAnsi="Lucida Calligraphy" w:cs="Lucida Calligraphy"/>
          <w:sz w:val="24"/>
          <w:szCs w:val="24"/>
        </w:rPr>
        <w:t xml:space="preserve"> donné </w:t>
      </w:r>
      <w:r w:rsidR="001D61BE">
        <w:rPr>
          <w:rFonts w:ascii="Lucida Calligraphy" w:hAnsi="Lucida Calligraphy" w:cs="Lucida Calligraphy"/>
          <w:sz w:val="24"/>
          <w:szCs w:val="24"/>
        </w:rPr>
        <w:t xml:space="preserve">la force, le courage et la patience </w:t>
      </w:r>
      <w:r w:rsidR="00443C67" w:rsidRPr="00443C67">
        <w:rPr>
          <w:rFonts w:ascii="Lucida Calligraphy" w:hAnsi="Lucida Calligraphy" w:cs="Lucida Calligraphy"/>
          <w:sz w:val="24"/>
          <w:szCs w:val="24"/>
        </w:rPr>
        <w:t>durant toutes mes années d’études</w:t>
      </w:r>
      <w:r w:rsidR="00443C67" w:rsidRPr="00A62233">
        <w:rPr>
          <w:rFonts w:asciiTheme="majorBidi" w:hAnsiTheme="majorBidi" w:cstheme="majorBidi"/>
          <w:sz w:val="26"/>
          <w:szCs w:val="26"/>
        </w:rPr>
        <w:t xml:space="preserve"> et </w:t>
      </w:r>
      <w:r w:rsidR="001D61BE">
        <w:rPr>
          <w:rFonts w:ascii="Lucida Calligraphy" w:hAnsi="Lucida Calligraphy" w:cs="Lucida Calligraphy"/>
          <w:sz w:val="24"/>
          <w:szCs w:val="24"/>
        </w:rPr>
        <w:t>d’accomplir ce Modeste travail.</w:t>
      </w:r>
    </w:p>
    <w:p w:rsidR="00CD7513" w:rsidRPr="00003E78" w:rsidRDefault="00251C21" w:rsidP="00357ADF">
      <w:pPr>
        <w:spacing w:line="360" w:lineRule="auto"/>
        <w:ind w:firstLine="851"/>
        <w:rPr>
          <w:rFonts w:ascii="Lucida Calligraphy" w:hAnsi="Lucida Calligraphy" w:cs="Lucida Calligraphy"/>
          <w:color w:val="FF0000"/>
          <w:sz w:val="24"/>
          <w:szCs w:val="24"/>
        </w:rPr>
      </w:pPr>
      <w:r>
        <w:rPr>
          <w:rFonts w:ascii="Lucida Calligraphy" w:hAnsi="Lucida Calligraphy" w:cs="Lucida Calligraphy"/>
          <w:sz w:val="24"/>
          <w:szCs w:val="24"/>
        </w:rPr>
        <w:t xml:space="preserve">Mes vifs remerciements vont aux membres du jury ; </w:t>
      </w:r>
      <w:r w:rsidR="003B0A19" w:rsidRPr="003B0A19">
        <w:rPr>
          <w:rFonts w:ascii="Lucida Calligraphy" w:hAnsi="Lucida Calligraphy" w:cs="Lucida Calligraphy"/>
          <w:sz w:val="24"/>
          <w:szCs w:val="24"/>
        </w:rPr>
        <w:t>Mme SOUAG</w:t>
      </w:r>
      <w:r w:rsidR="00BE2E08">
        <w:rPr>
          <w:rFonts w:ascii="Lucida Calligraphy" w:hAnsi="Lucida Calligraphy" w:cs="Lucida Calligraphy"/>
          <w:sz w:val="24"/>
          <w:szCs w:val="24"/>
        </w:rPr>
        <w:t xml:space="preserve"> Rafika</w:t>
      </w:r>
      <w:r w:rsidR="003B0A19" w:rsidRPr="003B0A19">
        <w:rPr>
          <w:rFonts w:ascii="Lucida Calligraphy" w:hAnsi="Lucida Calligraphy" w:cs="Lucida Calligraphy"/>
          <w:sz w:val="24"/>
          <w:szCs w:val="24"/>
        </w:rPr>
        <w:t xml:space="preserve"> en qualité de présidente et Mme GUEMOUR </w:t>
      </w:r>
      <w:r w:rsidR="00BE2E08">
        <w:rPr>
          <w:rFonts w:ascii="Lucida Calligraphy" w:hAnsi="Lucida Calligraphy" w:cs="Lucida Calligraphy"/>
          <w:sz w:val="24"/>
          <w:szCs w:val="24"/>
        </w:rPr>
        <w:t>Hind</w:t>
      </w:r>
      <w:r w:rsidR="003B0A19" w:rsidRPr="003B0A19">
        <w:rPr>
          <w:rFonts w:ascii="Lucida Calligraphy" w:hAnsi="Lucida Calligraphy" w:cs="Lucida Calligraphy"/>
          <w:sz w:val="24"/>
          <w:szCs w:val="24"/>
        </w:rPr>
        <w:t xml:space="preserve"> en qualité d’examinat</w:t>
      </w:r>
      <w:r w:rsidR="00226C11">
        <w:rPr>
          <w:rFonts w:ascii="Lucida Calligraphy" w:hAnsi="Lucida Calligraphy" w:cs="Lucida Calligraphy"/>
          <w:sz w:val="24"/>
          <w:szCs w:val="24"/>
        </w:rPr>
        <w:t>rice</w:t>
      </w:r>
      <w:r w:rsidR="003B0A19" w:rsidRPr="003B0A19">
        <w:rPr>
          <w:rFonts w:ascii="Lucida Calligraphy" w:hAnsi="Lucida Calligraphy" w:cs="Lucida Calligraphy"/>
          <w:sz w:val="24"/>
          <w:szCs w:val="24"/>
        </w:rPr>
        <w:t xml:space="preserve"> pour l’évaluation de  mon </w:t>
      </w:r>
      <w:r w:rsidR="00F57C8E" w:rsidRPr="003B0A19">
        <w:rPr>
          <w:rFonts w:ascii="Lucida Calligraphy" w:hAnsi="Lucida Calligraphy" w:cs="Lucida Calligraphy"/>
          <w:sz w:val="24"/>
          <w:szCs w:val="24"/>
        </w:rPr>
        <w:t>travail</w:t>
      </w:r>
      <w:r w:rsidR="00F57C8E" w:rsidRPr="00CD7513">
        <w:rPr>
          <w:rFonts w:ascii="Lucida Calligraphy" w:hAnsi="Lucida Calligraphy" w:cs="Lucida Calligraphy"/>
          <w:color w:val="FF0000"/>
          <w:sz w:val="24"/>
          <w:szCs w:val="24"/>
        </w:rPr>
        <w:t>,</w:t>
      </w:r>
    </w:p>
    <w:p w:rsidR="00A6278D" w:rsidRDefault="00016D43" w:rsidP="004156EE">
      <w:pPr>
        <w:spacing w:line="360" w:lineRule="auto"/>
        <w:ind w:firstLine="851"/>
        <w:rPr>
          <w:rFonts w:ascii="Lucida Calligraphy" w:hAnsi="Lucida Calligraphy" w:cs="Lucida Calligraphy"/>
          <w:sz w:val="24"/>
          <w:szCs w:val="24"/>
        </w:rPr>
      </w:pPr>
      <w:r w:rsidRPr="007424A7">
        <w:rPr>
          <w:rFonts w:ascii="Lucida Calligraphy" w:hAnsi="Lucida Calligraphy" w:cs="Lucida Calligraphy"/>
          <w:sz w:val="24"/>
          <w:szCs w:val="24"/>
        </w:rPr>
        <w:t xml:space="preserve">J’adresse le grand remerciement à mon encadreur  Mme  SEDDIKI Nesrine  </w:t>
      </w:r>
      <w:r w:rsidR="00251C21">
        <w:rPr>
          <w:rFonts w:ascii="Lucida Calligraphy" w:hAnsi="Lucida Calligraphy" w:cs="Lucida Calligraphy"/>
          <w:sz w:val="24"/>
          <w:szCs w:val="24"/>
        </w:rPr>
        <w:t>pour l’intérêt qu’</w:t>
      </w:r>
      <w:r w:rsidR="00526905">
        <w:rPr>
          <w:rFonts w:ascii="Lucida Calligraphy" w:hAnsi="Lucida Calligraphy" w:cs="Lucida Calligraphy"/>
          <w:sz w:val="24"/>
          <w:szCs w:val="24"/>
        </w:rPr>
        <w:t>e</w:t>
      </w:r>
      <w:r w:rsidR="00251C21">
        <w:rPr>
          <w:rFonts w:ascii="Lucida Calligraphy" w:hAnsi="Lucida Calligraphy" w:cs="Lucida Calligraphy"/>
          <w:sz w:val="24"/>
          <w:szCs w:val="24"/>
        </w:rPr>
        <w:t>l</w:t>
      </w:r>
      <w:r w:rsidR="00526905">
        <w:rPr>
          <w:rFonts w:ascii="Lucida Calligraphy" w:hAnsi="Lucida Calligraphy" w:cs="Lucida Calligraphy"/>
          <w:sz w:val="24"/>
          <w:szCs w:val="24"/>
        </w:rPr>
        <w:t>le</w:t>
      </w:r>
      <w:r w:rsidR="009430E7">
        <w:rPr>
          <w:rFonts w:ascii="Lucida Calligraphy" w:hAnsi="Lucida Calligraphy" w:cs="Lucida Calligraphy"/>
          <w:sz w:val="24"/>
          <w:szCs w:val="24"/>
        </w:rPr>
        <w:t>a</w:t>
      </w:r>
      <w:r w:rsidR="00251C21">
        <w:rPr>
          <w:rFonts w:ascii="Lucida Calligraphy" w:hAnsi="Lucida Calligraphy" w:cs="Lucida Calligraphy"/>
          <w:sz w:val="24"/>
          <w:szCs w:val="24"/>
        </w:rPr>
        <w:t xml:space="preserve"> porté à </w:t>
      </w:r>
      <w:r w:rsidR="00B2375A" w:rsidRPr="007424A7">
        <w:rPr>
          <w:rFonts w:ascii="Lucida Calligraphy" w:hAnsi="Lucida Calligraphy" w:cs="Lucida Calligraphy"/>
          <w:sz w:val="24"/>
          <w:szCs w:val="24"/>
        </w:rPr>
        <w:t>m</w:t>
      </w:r>
      <w:r w:rsidR="00987C63" w:rsidRPr="007424A7">
        <w:rPr>
          <w:rFonts w:ascii="Lucida Calligraphy" w:hAnsi="Lucida Calligraphy" w:cs="Lucida Calligraphy"/>
          <w:sz w:val="24"/>
          <w:szCs w:val="24"/>
        </w:rPr>
        <w:t>es</w:t>
      </w:r>
      <w:r w:rsidR="00251C21">
        <w:rPr>
          <w:rFonts w:ascii="Lucida Calligraphy" w:hAnsi="Lucida Calligraphy" w:cs="Lucida Calligraphy"/>
          <w:sz w:val="24"/>
          <w:szCs w:val="24"/>
        </w:rPr>
        <w:t xml:space="preserve"> recherche</w:t>
      </w:r>
      <w:r w:rsidR="00987C63">
        <w:rPr>
          <w:rFonts w:ascii="Lucida Calligraphy" w:hAnsi="Lucida Calligraphy" w:cs="Lucida Calligraphy"/>
          <w:sz w:val="24"/>
          <w:szCs w:val="24"/>
        </w:rPr>
        <w:t>s</w:t>
      </w:r>
      <w:r w:rsidR="00251C21">
        <w:rPr>
          <w:rFonts w:ascii="Lucida Calligraphy" w:hAnsi="Lucida Calligraphy" w:cs="Lucida Calligraphy"/>
          <w:sz w:val="24"/>
          <w:szCs w:val="24"/>
        </w:rPr>
        <w:t xml:space="preserve"> en acceptant de scruter </w:t>
      </w:r>
      <w:r w:rsidR="00CD2246" w:rsidRPr="007424A7">
        <w:rPr>
          <w:rFonts w:ascii="Lucida Calligraphy" w:hAnsi="Lucida Calligraphy" w:cs="Lucida Calligraphy"/>
          <w:sz w:val="24"/>
          <w:szCs w:val="24"/>
        </w:rPr>
        <w:t>mon</w:t>
      </w:r>
      <w:r w:rsidR="00251C21">
        <w:rPr>
          <w:rFonts w:ascii="Lucida Calligraphy" w:hAnsi="Lucida Calligraphy" w:cs="Lucida Calligraphy"/>
          <w:sz w:val="24"/>
          <w:szCs w:val="24"/>
        </w:rPr>
        <w:t xml:space="preserve"> travail Et de l’enrichir par </w:t>
      </w:r>
      <w:r w:rsidR="00CD2246">
        <w:rPr>
          <w:rFonts w:ascii="Lucida Calligraphy" w:hAnsi="Lucida Calligraphy" w:cs="Lucida Calligraphy"/>
          <w:sz w:val="24"/>
          <w:szCs w:val="24"/>
        </w:rPr>
        <w:t>ses</w:t>
      </w:r>
      <w:r w:rsidR="00251C21">
        <w:rPr>
          <w:rFonts w:ascii="Lucida Calligraphy" w:hAnsi="Lucida Calligraphy" w:cs="Lucida Calligraphy"/>
          <w:sz w:val="24"/>
          <w:szCs w:val="24"/>
        </w:rPr>
        <w:t xml:space="preserve"> propositions</w:t>
      </w:r>
      <w:r w:rsidR="00CD2246">
        <w:rPr>
          <w:rFonts w:ascii="Lucida Calligraphy" w:hAnsi="Lucida Calligraphy" w:cs="Lucida Calligraphy"/>
          <w:sz w:val="24"/>
          <w:szCs w:val="24"/>
        </w:rPr>
        <w:t xml:space="preserve"> ses conseils </w:t>
      </w:r>
      <w:r w:rsidR="007424A7">
        <w:rPr>
          <w:rFonts w:ascii="Lucida Calligraphy" w:hAnsi="Lucida Calligraphy" w:cs="Lucida Calligraphy"/>
          <w:sz w:val="24"/>
          <w:szCs w:val="24"/>
        </w:rPr>
        <w:t xml:space="preserve">et ses orientations </w:t>
      </w:r>
      <w:r w:rsidR="007424A7" w:rsidRPr="007424A7">
        <w:rPr>
          <w:rFonts w:ascii="Lucida Calligraphy" w:hAnsi="Lucida Calligraphy" w:cs="Lucida Calligraphy"/>
          <w:sz w:val="24"/>
          <w:szCs w:val="24"/>
        </w:rPr>
        <w:t>du début du travail jusqu’à la fin</w:t>
      </w:r>
      <w:r w:rsidR="00251C21">
        <w:rPr>
          <w:rFonts w:ascii="Lucida Calligraphy" w:hAnsi="Lucida Calligraphy" w:cs="Lucida Calligraphy"/>
          <w:sz w:val="24"/>
          <w:szCs w:val="24"/>
        </w:rPr>
        <w:t>.</w:t>
      </w:r>
    </w:p>
    <w:p w:rsidR="00A62233" w:rsidRPr="0093442F" w:rsidRDefault="00003E78" w:rsidP="004156EE">
      <w:pPr>
        <w:spacing w:line="360" w:lineRule="auto"/>
        <w:ind w:firstLine="851"/>
        <w:rPr>
          <w:rFonts w:ascii="Lucida Calligraphy" w:hAnsi="Lucida Calligraphy" w:cs="Lucida Calligraphy"/>
          <w:sz w:val="24"/>
          <w:szCs w:val="24"/>
        </w:rPr>
      </w:pPr>
      <w:r w:rsidRPr="0093442F">
        <w:rPr>
          <w:rFonts w:ascii="Lucida Calligraphy" w:hAnsi="Lucida Calligraphy" w:cs="Lucida Calligraphy"/>
          <w:sz w:val="24"/>
          <w:szCs w:val="24"/>
        </w:rPr>
        <w:t>Mes</w:t>
      </w:r>
      <w:r>
        <w:rPr>
          <w:rFonts w:ascii="Lucida Calligraphy" w:hAnsi="Lucida Calligraphy" w:cs="Lucida Calligraphy"/>
          <w:sz w:val="24"/>
          <w:szCs w:val="24"/>
        </w:rPr>
        <w:t xml:space="preserve"> remerciements s’étendent également à tous </w:t>
      </w:r>
      <w:r w:rsidR="00ED32D2">
        <w:rPr>
          <w:rFonts w:ascii="Lucida Calligraphy" w:hAnsi="Lucida Calligraphy" w:cs="Lucida Calligraphy"/>
          <w:sz w:val="24"/>
          <w:szCs w:val="24"/>
        </w:rPr>
        <w:t>me</w:t>
      </w:r>
      <w:r>
        <w:rPr>
          <w:rFonts w:ascii="Lucida Calligraphy" w:hAnsi="Lucida Calligraphy" w:cs="Lucida Calligraphy"/>
          <w:sz w:val="24"/>
          <w:szCs w:val="24"/>
        </w:rPr>
        <w:t>s enseignants durant les années des études</w:t>
      </w:r>
      <w:r w:rsidR="002D65EB" w:rsidRPr="0093442F">
        <w:rPr>
          <w:rFonts w:ascii="Lucida Calligraphy" w:hAnsi="Lucida Calligraphy" w:cs="Lucida Calligraphy"/>
          <w:sz w:val="24"/>
          <w:szCs w:val="24"/>
        </w:rPr>
        <w:t xml:space="preserve"> de mon cursus universitaire</w:t>
      </w:r>
    </w:p>
    <w:p w:rsidR="00A62233" w:rsidRPr="00BF4EEF" w:rsidRDefault="00A62233" w:rsidP="004156EE">
      <w:pPr>
        <w:spacing w:line="360" w:lineRule="auto"/>
        <w:ind w:firstLine="851"/>
        <w:rPr>
          <w:rFonts w:ascii="Lucida Calligraphy" w:hAnsi="Lucida Calligraphy" w:cs="Lucida Calligraphy"/>
          <w:sz w:val="24"/>
          <w:szCs w:val="24"/>
        </w:rPr>
      </w:pPr>
      <w:r w:rsidRPr="00BF4EEF">
        <w:rPr>
          <w:rFonts w:ascii="Lucida Calligraphy" w:hAnsi="Lucida Calligraphy" w:cs="Lucida Calligraphy"/>
          <w:sz w:val="24"/>
          <w:szCs w:val="24"/>
        </w:rPr>
        <w:t>J’adresse mes remerciements les plus sincères à mon père BAKEZZI Salah et ma sœur Yasmina et</w:t>
      </w:r>
      <w:r w:rsidR="00BE2E08">
        <w:rPr>
          <w:rFonts w:ascii="Lucida Calligraphy" w:hAnsi="Lucida Calligraphy" w:cs="Lucida Calligraphy"/>
          <w:sz w:val="24"/>
          <w:szCs w:val="24"/>
        </w:rPr>
        <w:t xml:space="preserve"> ma copine BRAHIMI Ikram Nour El Wiam et</w:t>
      </w:r>
      <w:r w:rsidRPr="00BF4EEF">
        <w:rPr>
          <w:rFonts w:ascii="Lucida Calligraphy" w:hAnsi="Lucida Calligraphy" w:cs="Lucida Calligraphy"/>
          <w:sz w:val="24"/>
          <w:szCs w:val="24"/>
        </w:rPr>
        <w:t xml:space="preserve"> à tous qui m’ont apporté l’aide pour l’élaboration de ce mémoire.</w:t>
      </w:r>
    </w:p>
    <w:p w:rsidR="00046B55" w:rsidRDefault="00046B55" w:rsidP="00BE2E08">
      <w:pPr>
        <w:spacing w:line="360" w:lineRule="auto"/>
        <w:ind w:firstLine="851"/>
        <w:rPr>
          <w:rFonts w:ascii="Lucida Calligraphy" w:hAnsi="Lucida Calligraphy" w:cs="Lucida Calligraphy"/>
          <w:sz w:val="24"/>
          <w:szCs w:val="24"/>
        </w:rPr>
      </w:pPr>
      <w:r>
        <w:rPr>
          <w:rFonts w:ascii="Lucida Calligraphy" w:hAnsi="Lucida Calligraphy" w:cs="Lucida Calligraphy"/>
          <w:sz w:val="24"/>
          <w:szCs w:val="24"/>
        </w:rPr>
        <w:t xml:space="preserve">Enfin, </w:t>
      </w:r>
      <w:r w:rsidR="00680978">
        <w:rPr>
          <w:rFonts w:ascii="Lucida Calligraphy" w:hAnsi="Lucida Calligraphy" w:cs="Lucida Calligraphy"/>
          <w:sz w:val="24"/>
          <w:szCs w:val="24"/>
        </w:rPr>
        <w:t>je</w:t>
      </w:r>
      <w:r>
        <w:rPr>
          <w:rFonts w:ascii="Lucida Calligraphy" w:hAnsi="Lucida Calligraphy" w:cs="Lucida Calligraphy"/>
          <w:sz w:val="24"/>
          <w:szCs w:val="24"/>
        </w:rPr>
        <w:t xml:space="preserve"> t</w:t>
      </w:r>
      <w:r w:rsidR="00680978">
        <w:rPr>
          <w:rFonts w:ascii="Lucida Calligraphy" w:hAnsi="Lucida Calligraphy" w:cs="Lucida Calligraphy"/>
          <w:sz w:val="24"/>
          <w:szCs w:val="24"/>
        </w:rPr>
        <w:t>i</w:t>
      </w:r>
      <w:r>
        <w:rPr>
          <w:rFonts w:ascii="Lucida Calligraphy" w:hAnsi="Lucida Calligraphy" w:cs="Lucida Calligraphy"/>
          <w:sz w:val="24"/>
          <w:szCs w:val="24"/>
        </w:rPr>
        <w:t xml:space="preserve">ens également à remercier </w:t>
      </w:r>
      <w:r w:rsidR="002C46EC" w:rsidRPr="004156EE">
        <w:rPr>
          <w:rFonts w:ascii="Lucida Calligraphy" w:hAnsi="Lucida Calligraphy" w:cs="Lucida Calligraphy"/>
          <w:sz w:val="24"/>
          <w:szCs w:val="24"/>
        </w:rPr>
        <w:t xml:space="preserve">mes camarades: MILOUDI Wiam </w:t>
      </w:r>
      <w:r w:rsidR="000E272B" w:rsidRPr="004156EE">
        <w:rPr>
          <w:rFonts w:ascii="Lucida Calligraphy" w:hAnsi="Lucida Calligraphy" w:cs="Lucida Calligraphy"/>
          <w:sz w:val="24"/>
          <w:szCs w:val="24"/>
        </w:rPr>
        <w:t>,</w:t>
      </w:r>
      <w:r w:rsidR="002C46EC" w:rsidRPr="004156EE">
        <w:rPr>
          <w:rFonts w:ascii="Lucida Calligraphy" w:hAnsi="Lucida Calligraphy" w:cs="Lucida Calligraphy"/>
          <w:sz w:val="24"/>
          <w:szCs w:val="24"/>
        </w:rPr>
        <w:t xml:space="preserve">ZERDOUMI Boutheyna, </w:t>
      </w:r>
      <w:r w:rsidR="00BE2E08">
        <w:rPr>
          <w:rFonts w:ascii="Lucida Calligraphy" w:hAnsi="Lucida Calligraphy" w:cs="Lucida Calligraphy"/>
          <w:sz w:val="24"/>
          <w:szCs w:val="24"/>
        </w:rPr>
        <w:t xml:space="preserve"> BEN SGHIR Nour Elhouda, </w:t>
      </w:r>
      <w:r w:rsidR="002C46EC" w:rsidRPr="004156EE">
        <w:rPr>
          <w:rFonts w:ascii="Lucida Calligraphy" w:hAnsi="Lucida Calligraphy" w:cs="Lucida Calligraphy"/>
          <w:sz w:val="24"/>
          <w:szCs w:val="24"/>
        </w:rPr>
        <w:t xml:space="preserve">MAOUCHE Bahia  et </w:t>
      </w:r>
      <w:r>
        <w:rPr>
          <w:rFonts w:ascii="Lucida Calligraphy" w:hAnsi="Lucida Calligraphy" w:cs="Lucida Calligraphy"/>
          <w:sz w:val="24"/>
          <w:szCs w:val="24"/>
        </w:rPr>
        <w:t>toutes les personnes qui ont participé de près ou de loin à la réalisation de ce travail.</w:t>
      </w:r>
    </w:p>
    <w:p w:rsidR="00D058B5" w:rsidRPr="006A4B15" w:rsidRDefault="00046B55" w:rsidP="00226C11">
      <w:pPr>
        <w:spacing w:line="360" w:lineRule="auto"/>
        <w:ind w:firstLine="851"/>
        <w:jc w:val="right"/>
        <w:rPr>
          <w:rFonts w:ascii="Lucida Calligraphy" w:hAnsi="Lucida Calligraphy" w:cs="Lucida Calligraphy"/>
          <w:sz w:val="24"/>
          <w:szCs w:val="24"/>
        </w:rPr>
      </w:pPr>
      <w:r>
        <w:rPr>
          <w:rFonts w:ascii="Lucida Calligraphy" w:hAnsi="Lucida Calligraphy" w:cs="Lucida Calligraphy"/>
          <w:sz w:val="24"/>
          <w:szCs w:val="24"/>
        </w:rPr>
        <w:t>Merci à tous et à toutes.</w:t>
      </w:r>
    </w:p>
    <w:p w:rsidR="00D058B5" w:rsidRDefault="00D058B5" w:rsidP="00AA28D3">
      <w:pPr>
        <w:spacing w:line="360" w:lineRule="auto"/>
        <w:jc w:val="both"/>
        <w:rPr>
          <w:rFonts w:asciiTheme="majorBidi" w:hAnsiTheme="majorBidi" w:cstheme="majorBidi"/>
          <w:b/>
          <w:bCs/>
          <w:sz w:val="26"/>
          <w:szCs w:val="26"/>
        </w:rPr>
      </w:pPr>
    </w:p>
    <w:p w:rsidR="00D058B5" w:rsidRPr="00226C11" w:rsidRDefault="00A62233" w:rsidP="00226C11">
      <w:pPr>
        <w:spacing w:line="360" w:lineRule="auto"/>
        <w:ind w:firstLine="851"/>
        <w:jc w:val="right"/>
        <w:rPr>
          <w:rFonts w:ascii="Lucida Calligraphy" w:hAnsi="Lucida Calligraphy" w:cs="Lucida Calligraphy"/>
          <w:sz w:val="24"/>
          <w:szCs w:val="24"/>
        </w:rPr>
      </w:pPr>
      <w:r w:rsidRPr="00226C11">
        <w:rPr>
          <w:rFonts w:ascii="Lucida Calligraphy" w:hAnsi="Lucida Calligraphy" w:cs="Lucida Calligraphy"/>
          <w:sz w:val="24"/>
          <w:szCs w:val="24"/>
        </w:rPr>
        <w:t>BAKEZZI Oumelhana</w:t>
      </w:r>
    </w:p>
    <w:p w:rsidR="00D058B5" w:rsidRDefault="00D058B5" w:rsidP="00AA28D3">
      <w:pPr>
        <w:spacing w:line="360" w:lineRule="auto"/>
        <w:jc w:val="both"/>
        <w:rPr>
          <w:rFonts w:asciiTheme="majorBidi" w:hAnsiTheme="majorBidi" w:cstheme="majorBidi"/>
          <w:b/>
          <w:bCs/>
          <w:sz w:val="26"/>
          <w:szCs w:val="26"/>
        </w:rPr>
      </w:pPr>
    </w:p>
    <w:p w:rsidR="00A62233" w:rsidRPr="00A62233" w:rsidRDefault="00A62233" w:rsidP="00A62233">
      <w:pPr>
        <w:spacing w:after="200" w:line="276" w:lineRule="auto"/>
        <w:jc w:val="center"/>
        <w:rPr>
          <w:rFonts w:ascii="Monotype Corsiva" w:eastAsia="Calibri" w:hAnsi="Monotype Corsiva" w:cs="Arial"/>
          <w:b/>
          <w:bCs/>
          <w:i/>
          <w:iCs/>
          <w:sz w:val="96"/>
          <w:szCs w:val="96"/>
        </w:rPr>
      </w:pPr>
      <w:r w:rsidRPr="00A62233">
        <w:rPr>
          <w:rFonts w:ascii="Monotype Corsiva" w:eastAsia="Calibri" w:hAnsi="Monotype Corsiva" w:cs="Arial"/>
          <w:b/>
          <w:bCs/>
          <w:i/>
          <w:iCs/>
          <w:sz w:val="96"/>
          <w:szCs w:val="96"/>
        </w:rPr>
        <w:lastRenderedPageBreak/>
        <w:t>Dédicaces</w:t>
      </w:r>
    </w:p>
    <w:p w:rsidR="00A62233" w:rsidRPr="00A62233" w:rsidRDefault="00A62233" w:rsidP="00A62233">
      <w:pPr>
        <w:spacing w:after="200" w:line="276" w:lineRule="auto"/>
        <w:jc w:val="center"/>
        <w:rPr>
          <w:rFonts w:ascii="Monotype Corsiva" w:eastAsia="Calibri" w:hAnsi="Monotype Corsiva" w:cs="Arial"/>
          <w:sz w:val="32"/>
          <w:szCs w:val="32"/>
        </w:rPr>
      </w:pPr>
      <w:r w:rsidRPr="00A62233">
        <w:rPr>
          <w:rFonts w:ascii="Monotype Corsiva" w:eastAsia="Calibri" w:hAnsi="Monotype Corsiva" w:cs="Arial"/>
          <w:sz w:val="32"/>
          <w:szCs w:val="32"/>
        </w:rPr>
        <w:t xml:space="preserve">Je dédie ce mémoire </w:t>
      </w:r>
    </w:p>
    <w:p w:rsidR="00A62233" w:rsidRPr="00BE2E08" w:rsidRDefault="00A62233" w:rsidP="00BE2E08">
      <w:pPr>
        <w:spacing w:after="200" w:line="276" w:lineRule="auto"/>
        <w:jc w:val="center"/>
        <w:rPr>
          <w:rFonts w:ascii="Monotype Corsiva" w:eastAsia="Calibri" w:hAnsi="Monotype Corsiva" w:cs="Arial"/>
          <w:sz w:val="32"/>
          <w:szCs w:val="32"/>
        </w:rPr>
      </w:pPr>
      <w:r w:rsidRPr="00BE2E08">
        <w:rPr>
          <w:rFonts w:ascii="Monotype Corsiva" w:eastAsia="Calibri" w:hAnsi="Monotype Corsiva" w:cs="Arial"/>
          <w:sz w:val="32"/>
          <w:szCs w:val="32"/>
        </w:rPr>
        <w:t>A MON PERE : BAKEZZI  SALAH</w:t>
      </w:r>
    </w:p>
    <w:p w:rsidR="00A62233" w:rsidRPr="00BE2E08" w:rsidRDefault="00A62233" w:rsidP="00BE2E08">
      <w:pPr>
        <w:spacing w:after="200" w:line="276" w:lineRule="auto"/>
        <w:jc w:val="center"/>
        <w:rPr>
          <w:rFonts w:ascii="Monotype Corsiva" w:eastAsia="Calibri" w:hAnsi="Monotype Corsiva" w:cs="Arial"/>
          <w:sz w:val="32"/>
          <w:szCs w:val="32"/>
        </w:rPr>
      </w:pPr>
      <w:r w:rsidRPr="00BE2E08">
        <w:rPr>
          <w:rFonts w:ascii="Monotype Corsiva" w:eastAsia="Calibri" w:hAnsi="Monotype Corsiva" w:cs="Arial"/>
          <w:sz w:val="32"/>
          <w:szCs w:val="32"/>
        </w:rPr>
        <w:t>Tu nous as élevé dans l’’union, le respect de la famille et l’’amour des proches.</w:t>
      </w:r>
    </w:p>
    <w:p w:rsidR="00A62233" w:rsidRPr="00BE2E08" w:rsidRDefault="00A62233" w:rsidP="00BE2E08">
      <w:pPr>
        <w:spacing w:after="200" w:line="276" w:lineRule="auto"/>
        <w:jc w:val="center"/>
        <w:rPr>
          <w:rFonts w:ascii="Monotype Corsiva" w:eastAsia="Calibri" w:hAnsi="Monotype Corsiva" w:cs="Arial"/>
          <w:sz w:val="32"/>
          <w:szCs w:val="32"/>
        </w:rPr>
      </w:pPr>
      <w:r w:rsidRPr="00BE2E08">
        <w:rPr>
          <w:rFonts w:ascii="Monotype Corsiva" w:eastAsia="Calibri" w:hAnsi="Monotype Corsiva" w:cs="Arial"/>
          <w:sz w:val="32"/>
          <w:szCs w:val="32"/>
        </w:rPr>
        <w:t>Tu as toujours été soucieux et attentif par rapport à notre carrière.</w:t>
      </w:r>
    </w:p>
    <w:p w:rsidR="00A62233" w:rsidRPr="00BE2E08" w:rsidRDefault="00A62233" w:rsidP="00BE2E08">
      <w:pPr>
        <w:spacing w:after="200" w:line="276" w:lineRule="auto"/>
        <w:jc w:val="center"/>
        <w:rPr>
          <w:rFonts w:ascii="Monotype Corsiva" w:eastAsia="Calibri" w:hAnsi="Monotype Corsiva" w:cs="Arial"/>
          <w:sz w:val="32"/>
          <w:szCs w:val="32"/>
        </w:rPr>
      </w:pPr>
      <w:r w:rsidRPr="00BE2E08">
        <w:rPr>
          <w:rFonts w:ascii="Monotype Corsiva" w:eastAsia="Calibri" w:hAnsi="Monotype Corsiva" w:cs="Arial"/>
          <w:sz w:val="32"/>
          <w:szCs w:val="32"/>
        </w:rPr>
        <w:t>Voici le moment de me tourner vers toi et de dire ‘’ mission acco</w:t>
      </w:r>
      <w:r w:rsidRPr="00BE2E08">
        <w:rPr>
          <w:rFonts w:ascii="Monotype Corsiva" w:eastAsia="Calibri" w:hAnsi="Monotype Corsiva" w:cs="Arial"/>
          <w:sz w:val="32"/>
          <w:szCs w:val="32"/>
          <w:lang w:bidi="ar-DZ"/>
        </w:rPr>
        <w:t>m</w:t>
      </w:r>
      <w:r w:rsidRPr="00BE2E08">
        <w:rPr>
          <w:rFonts w:ascii="Monotype Corsiva" w:eastAsia="Calibri" w:hAnsi="Monotype Corsiva" w:cs="Arial"/>
          <w:sz w:val="32"/>
          <w:szCs w:val="32"/>
        </w:rPr>
        <w:t>plie’’</w:t>
      </w:r>
    </w:p>
    <w:p w:rsidR="00A62233" w:rsidRPr="00BE2E08" w:rsidRDefault="00A62233" w:rsidP="00BE2E08">
      <w:pPr>
        <w:spacing w:after="200" w:line="276" w:lineRule="auto"/>
        <w:jc w:val="center"/>
        <w:rPr>
          <w:rFonts w:ascii="Monotype Corsiva" w:eastAsia="Calibri" w:hAnsi="Monotype Corsiva" w:cs="Arial"/>
          <w:sz w:val="32"/>
          <w:szCs w:val="32"/>
        </w:rPr>
      </w:pPr>
      <w:r w:rsidRPr="00BE2E08">
        <w:rPr>
          <w:rFonts w:ascii="Monotype Corsiva" w:eastAsia="Calibri" w:hAnsi="Monotype Corsiva" w:cs="Arial"/>
          <w:sz w:val="32"/>
          <w:szCs w:val="32"/>
        </w:rPr>
        <w:t>A MA MERE : YEKKEN ALDJIA</w:t>
      </w:r>
    </w:p>
    <w:p w:rsidR="00A62233" w:rsidRPr="00BE2E08" w:rsidRDefault="00A62233" w:rsidP="00BE2E08">
      <w:pPr>
        <w:spacing w:after="200" w:line="276" w:lineRule="auto"/>
        <w:jc w:val="center"/>
        <w:rPr>
          <w:rFonts w:ascii="Monotype Corsiva" w:eastAsia="Calibri" w:hAnsi="Monotype Corsiva" w:cs="Arial"/>
          <w:sz w:val="32"/>
          <w:szCs w:val="32"/>
        </w:rPr>
      </w:pPr>
      <w:r w:rsidRPr="00BE2E08">
        <w:rPr>
          <w:rFonts w:ascii="Monotype Corsiva" w:eastAsia="Calibri" w:hAnsi="Monotype Corsiva" w:cs="Arial"/>
          <w:sz w:val="32"/>
          <w:szCs w:val="32"/>
        </w:rPr>
        <w:t>Maman, tu as beaucoup œuvré pour nous. Ta rigueur dans notre éducation n’avait rien de méchant car elle se fondait sur des valeurs essentielles à la réussite ; Puisse ALLAH  vous garder toi et Papa, très longtemps en vie afin que vous bénéficiez du fruit de tant d’années lourds sacrifices.</w:t>
      </w:r>
    </w:p>
    <w:p w:rsidR="00A62233" w:rsidRPr="00BE2E08" w:rsidRDefault="00552EE9" w:rsidP="00BE2E08">
      <w:pPr>
        <w:spacing w:after="200" w:line="276" w:lineRule="auto"/>
        <w:jc w:val="center"/>
        <w:rPr>
          <w:rFonts w:ascii="Monotype Corsiva" w:eastAsia="Calibri" w:hAnsi="Monotype Corsiva" w:cs="Arial"/>
          <w:sz w:val="32"/>
          <w:szCs w:val="32"/>
        </w:rPr>
      </w:pPr>
      <w:r w:rsidRPr="00BE2E08">
        <w:rPr>
          <w:rFonts w:ascii="Monotype Corsiva" w:eastAsia="Calibri" w:hAnsi="Monotype Corsiva" w:cs="Arial"/>
          <w:sz w:val="32"/>
          <w:szCs w:val="32"/>
        </w:rPr>
        <w:t>A MES  FRERES :</w:t>
      </w:r>
      <w:r w:rsidR="00A62233" w:rsidRPr="00BE2E08">
        <w:rPr>
          <w:rFonts w:ascii="Monotype Corsiva" w:eastAsia="Calibri" w:hAnsi="Monotype Corsiva" w:cs="Arial"/>
          <w:sz w:val="32"/>
          <w:szCs w:val="32"/>
        </w:rPr>
        <w:t>MOHAMMED ESSAGHIR ET SOFIANE</w:t>
      </w:r>
    </w:p>
    <w:p w:rsidR="00A62233" w:rsidRPr="00BE2E08" w:rsidRDefault="00A62233" w:rsidP="00BE2E08">
      <w:pPr>
        <w:spacing w:after="200" w:line="276" w:lineRule="auto"/>
        <w:jc w:val="center"/>
        <w:rPr>
          <w:rFonts w:ascii="Monotype Corsiva" w:eastAsia="Calibri" w:hAnsi="Monotype Corsiva" w:cs="Arial"/>
          <w:sz w:val="32"/>
          <w:szCs w:val="32"/>
        </w:rPr>
      </w:pPr>
      <w:r w:rsidRPr="00BE2E08">
        <w:rPr>
          <w:rFonts w:ascii="Monotype Corsiva" w:eastAsia="Calibri" w:hAnsi="Monotype Corsiva" w:cs="Arial"/>
          <w:sz w:val="32"/>
          <w:szCs w:val="32"/>
        </w:rPr>
        <w:t>A MES SŒUR S: NEDJWA ET YASMINA</w:t>
      </w:r>
    </w:p>
    <w:p w:rsidR="00A62233" w:rsidRPr="00BE2E08" w:rsidRDefault="00A62233" w:rsidP="00BE2E08">
      <w:pPr>
        <w:spacing w:after="200" w:line="276" w:lineRule="auto"/>
        <w:jc w:val="center"/>
        <w:rPr>
          <w:rFonts w:ascii="Monotype Corsiva" w:eastAsia="Calibri" w:hAnsi="Monotype Corsiva" w:cs="Arial"/>
          <w:sz w:val="32"/>
          <w:szCs w:val="32"/>
        </w:rPr>
      </w:pPr>
      <w:r w:rsidRPr="00BE2E08">
        <w:rPr>
          <w:rFonts w:ascii="Monotype Corsiva" w:eastAsia="Calibri" w:hAnsi="Monotype Corsiva" w:cs="Arial"/>
          <w:sz w:val="32"/>
          <w:szCs w:val="32"/>
        </w:rPr>
        <w:t>A MON MARI : AGOUDJIL NEDJMEDINE</w:t>
      </w:r>
    </w:p>
    <w:p w:rsidR="00A62233" w:rsidRPr="00BE2E08" w:rsidRDefault="00A62233" w:rsidP="00BE2E08">
      <w:pPr>
        <w:spacing w:after="200" w:line="276" w:lineRule="auto"/>
        <w:jc w:val="center"/>
        <w:rPr>
          <w:rFonts w:ascii="Monotype Corsiva" w:eastAsia="Calibri" w:hAnsi="Monotype Corsiva" w:cs="Arial"/>
          <w:sz w:val="32"/>
          <w:szCs w:val="32"/>
        </w:rPr>
      </w:pPr>
      <w:r w:rsidRPr="00BE2E08">
        <w:rPr>
          <w:rFonts w:ascii="Monotype Corsiva" w:eastAsia="Calibri" w:hAnsi="Monotype Corsiva" w:cs="Arial"/>
          <w:sz w:val="32"/>
          <w:szCs w:val="32"/>
        </w:rPr>
        <w:t>A MA PETITE FILLE : AGOUDJIL WIAM</w:t>
      </w:r>
    </w:p>
    <w:p w:rsidR="00A62233" w:rsidRPr="00BE2E08" w:rsidRDefault="00A62233" w:rsidP="00BE2E08">
      <w:pPr>
        <w:spacing w:after="200" w:line="276" w:lineRule="auto"/>
        <w:jc w:val="center"/>
        <w:rPr>
          <w:rFonts w:ascii="Monotype Corsiva" w:eastAsia="Calibri" w:hAnsi="Monotype Corsiva" w:cs="Arial"/>
          <w:sz w:val="32"/>
          <w:szCs w:val="32"/>
        </w:rPr>
      </w:pPr>
      <w:r w:rsidRPr="00BE2E08">
        <w:rPr>
          <w:rFonts w:ascii="Monotype Corsiva" w:eastAsia="Calibri" w:hAnsi="Monotype Corsiva" w:cs="Arial"/>
          <w:sz w:val="32"/>
          <w:szCs w:val="32"/>
        </w:rPr>
        <w:t>A MA TANTE : BAKEZZI MAS</w:t>
      </w:r>
      <w:r w:rsidR="00B240B4" w:rsidRPr="00BE2E08">
        <w:rPr>
          <w:rFonts w:ascii="Monotype Corsiva" w:eastAsia="Calibri" w:hAnsi="Monotype Corsiva" w:cs="Arial"/>
          <w:sz w:val="32"/>
          <w:szCs w:val="32"/>
        </w:rPr>
        <w:t>S</w:t>
      </w:r>
      <w:r w:rsidRPr="00BE2E08">
        <w:rPr>
          <w:rFonts w:ascii="Monotype Corsiva" w:eastAsia="Calibri" w:hAnsi="Monotype Corsiva" w:cs="Arial"/>
          <w:sz w:val="32"/>
          <w:szCs w:val="32"/>
        </w:rPr>
        <w:t>AOUDA</w:t>
      </w:r>
    </w:p>
    <w:p w:rsidR="00A62233" w:rsidRPr="00BE2E08" w:rsidRDefault="00A62233" w:rsidP="00BE2E08">
      <w:pPr>
        <w:spacing w:after="200" w:line="276" w:lineRule="auto"/>
        <w:jc w:val="center"/>
        <w:rPr>
          <w:rFonts w:ascii="Monotype Corsiva" w:eastAsia="Calibri" w:hAnsi="Monotype Corsiva" w:cs="Arial"/>
          <w:sz w:val="32"/>
          <w:szCs w:val="32"/>
        </w:rPr>
      </w:pPr>
      <w:r w:rsidRPr="00BE2E08">
        <w:rPr>
          <w:rFonts w:ascii="Monotype Corsiva" w:eastAsia="Calibri" w:hAnsi="Monotype Corsiva" w:cs="Arial"/>
          <w:sz w:val="32"/>
          <w:szCs w:val="32"/>
        </w:rPr>
        <w:t>Vous m’avez toujours soutenu tout au long de mes études. Que ce jour soit pour vous l’’aboutissement d’une longue période d’’attente et d’’espoir.                                               Restons toujours unies</w:t>
      </w:r>
    </w:p>
    <w:p w:rsidR="00A62233" w:rsidRPr="00BE2E08" w:rsidRDefault="00A62233" w:rsidP="00BE2E08">
      <w:pPr>
        <w:spacing w:after="200" w:line="276" w:lineRule="auto"/>
        <w:jc w:val="center"/>
        <w:rPr>
          <w:rFonts w:ascii="Monotype Corsiva" w:eastAsia="Calibri" w:hAnsi="Monotype Corsiva" w:cs="Arial"/>
          <w:sz w:val="32"/>
          <w:szCs w:val="32"/>
        </w:rPr>
      </w:pPr>
      <w:r w:rsidRPr="00BE2E08">
        <w:rPr>
          <w:rFonts w:ascii="Monotype Corsiva" w:eastAsia="Calibri" w:hAnsi="Monotype Corsiva" w:cs="Arial"/>
          <w:sz w:val="32"/>
          <w:szCs w:val="32"/>
        </w:rPr>
        <w:t>A MES ONCLES ET  TOUTES MES TANTES ET MES COUSINES.</w:t>
      </w:r>
    </w:p>
    <w:p w:rsidR="00A62233" w:rsidRPr="00BE2E08" w:rsidRDefault="00A62233" w:rsidP="00BE2E08">
      <w:pPr>
        <w:spacing w:after="200" w:line="276" w:lineRule="auto"/>
        <w:jc w:val="center"/>
        <w:rPr>
          <w:rFonts w:ascii="Monotype Corsiva" w:eastAsia="Calibri" w:hAnsi="Monotype Corsiva" w:cs="Arial"/>
          <w:sz w:val="32"/>
          <w:szCs w:val="32"/>
        </w:rPr>
      </w:pPr>
      <w:r w:rsidRPr="00BE2E08">
        <w:rPr>
          <w:rFonts w:ascii="Monotype Corsiva" w:eastAsia="Calibri" w:hAnsi="Monotype Corsiva" w:cs="Arial"/>
          <w:sz w:val="32"/>
          <w:szCs w:val="32"/>
        </w:rPr>
        <w:t>A MES CHERES AMIES</w:t>
      </w:r>
    </w:p>
    <w:p w:rsidR="00A62233" w:rsidRPr="00BE2E08" w:rsidRDefault="00A62233" w:rsidP="00BE2E08">
      <w:pPr>
        <w:spacing w:after="200" w:line="276" w:lineRule="auto"/>
        <w:jc w:val="center"/>
        <w:rPr>
          <w:rFonts w:ascii="Monotype Corsiva" w:eastAsia="Calibri" w:hAnsi="Monotype Corsiva" w:cs="Arial"/>
          <w:sz w:val="32"/>
          <w:szCs w:val="32"/>
        </w:rPr>
      </w:pPr>
      <w:r w:rsidRPr="00BE2E08">
        <w:rPr>
          <w:rFonts w:ascii="Monotype Corsiva" w:eastAsia="Calibri" w:hAnsi="Monotype Corsiva" w:cs="Arial"/>
          <w:sz w:val="32"/>
          <w:szCs w:val="32"/>
        </w:rPr>
        <w:t>Sans oublier mes enseignants que ce soit du primaire, du moyen, du secondaire ou de l’enseignement supérieur</w:t>
      </w:r>
    </w:p>
    <w:p w:rsidR="00EB6B66" w:rsidRPr="00BE2E08" w:rsidRDefault="00EB6B66" w:rsidP="00BE2E08">
      <w:pPr>
        <w:spacing w:line="360" w:lineRule="auto"/>
        <w:jc w:val="center"/>
        <w:rPr>
          <w:rFonts w:ascii="Pinyon Script" w:eastAsia="Pinyon Script" w:hAnsi="Pinyon Script" w:cs="Pinyon Script"/>
          <w:b/>
          <w:i/>
          <w:sz w:val="28"/>
          <w:szCs w:val="28"/>
          <w:lang w:eastAsia="fr-FR"/>
        </w:rPr>
      </w:pPr>
    </w:p>
    <w:p w:rsidR="00EB6B66" w:rsidRPr="007452F9" w:rsidRDefault="00EB6B66" w:rsidP="007452F9">
      <w:pPr>
        <w:spacing w:line="360" w:lineRule="auto"/>
        <w:jc w:val="center"/>
        <w:rPr>
          <w:rFonts w:ascii="Engravers MT" w:eastAsia="Architects Daughter" w:hAnsi="Engravers MT" w:cs="Times New Roman"/>
          <w:b/>
          <w:i/>
          <w:sz w:val="36"/>
          <w:szCs w:val="36"/>
          <w:lang w:eastAsia="fr-FR"/>
        </w:rPr>
      </w:pPr>
      <w:r w:rsidRPr="00EB6B66">
        <w:rPr>
          <w:rFonts w:ascii="Engravers MT" w:eastAsia="Architects Daughter" w:hAnsi="Engravers MT" w:cs="Times New Roman"/>
          <w:b/>
          <w:i/>
          <w:sz w:val="36"/>
          <w:szCs w:val="36"/>
          <w:lang w:eastAsia="fr-FR"/>
        </w:rPr>
        <w:lastRenderedPageBreak/>
        <w:t xml:space="preserve">Remerciement </w:t>
      </w:r>
    </w:p>
    <w:p w:rsidR="00EB6B66" w:rsidRPr="00EB6B66" w:rsidRDefault="00EB6B66" w:rsidP="00EB6B66">
      <w:pPr>
        <w:spacing w:line="360" w:lineRule="auto"/>
        <w:jc w:val="center"/>
        <w:rPr>
          <w:rFonts w:ascii="Times New Roman" w:eastAsia="Architects Daughter" w:hAnsi="Times New Roman" w:cs="Times New Roman"/>
          <w:b/>
          <w:i/>
          <w:sz w:val="28"/>
          <w:szCs w:val="28"/>
          <w:lang w:eastAsia="fr-FR"/>
        </w:rPr>
      </w:pPr>
    </w:p>
    <w:p w:rsidR="00EB6B66" w:rsidRPr="00FF1845" w:rsidRDefault="00EB6B66" w:rsidP="00FE3D90">
      <w:pPr>
        <w:spacing w:line="360" w:lineRule="auto"/>
        <w:ind w:firstLine="284"/>
        <w:rPr>
          <w:rFonts w:ascii="Times New Roman" w:eastAsia="Architects Daughter" w:hAnsi="Times New Roman" w:cs="Times New Roman"/>
          <w:bCs/>
          <w:i/>
          <w:sz w:val="28"/>
          <w:szCs w:val="28"/>
          <w:lang w:eastAsia="fr-FR"/>
        </w:rPr>
      </w:pPr>
      <w:r w:rsidRPr="00FF1845">
        <w:rPr>
          <w:rFonts w:ascii="Times New Roman" w:eastAsia="Architects Daughter" w:hAnsi="Times New Roman" w:cs="Times New Roman"/>
          <w:bCs/>
          <w:i/>
          <w:sz w:val="28"/>
          <w:szCs w:val="28"/>
          <w:lang w:eastAsia="fr-FR"/>
        </w:rPr>
        <w:t>J’exprime d’abord mes profonds remerciement</w:t>
      </w:r>
      <w:r w:rsidR="004E4BCB" w:rsidRPr="00FF1845">
        <w:rPr>
          <w:rFonts w:ascii="Times New Roman" w:eastAsia="Architects Daughter" w:hAnsi="Times New Roman" w:cs="Times New Roman"/>
          <w:bCs/>
          <w:i/>
          <w:sz w:val="28"/>
          <w:szCs w:val="28"/>
          <w:lang w:eastAsia="fr-FR"/>
        </w:rPr>
        <w:t>s</w:t>
      </w:r>
      <w:r w:rsidRPr="00FF1845">
        <w:rPr>
          <w:rFonts w:ascii="Times New Roman" w:eastAsia="Architects Daughter" w:hAnsi="Times New Roman" w:cs="Times New Roman"/>
          <w:bCs/>
          <w:i/>
          <w:sz w:val="28"/>
          <w:szCs w:val="28"/>
          <w:lang w:eastAsia="fr-FR"/>
        </w:rPr>
        <w:t xml:space="preserve"> à ALLAH, </w:t>
      </w:r>
      <w:r w:rsidR="004E4BCB" w:rsidRPr="00FF1845">
        <w:rPr>
          <w:rFonts w:ascii="Times New Roman" w:eastAsia="Architects Daughter" w:hAnsi="Times New Roman" w:cs="Times New Roman"/>
          <w:bCs/>
          <w:i/>
          <w:sz w:val="28"/>
          <w:szCs w:val="28"/>
          <w:lang w:eastAsia="fr-FR"/>
        </w:rPr>
        <w:t>l</w:t>
      </w:r>
      <w:r w:rsidRPr="00FF1845">
        <w:rPr>
          <w:rFonts w:ascii="Times New Roman" w:eastAsia="Architects Daughter" w:hAnsi="Times New Roman" w:cs="Times New Roman"/>
          <w:bCs/>
          <w:i/>
          <w:sz w:val="28"/>
          <w:szCs w:val="28"/>
          <w:lang w:eastAsia="fr-FR"/>
        </w:rPr>
        <w:t>e tout puissant pour m’avoir donné la force et la patience</w:t>
      </w:r>
      <w:r w:rsidR="00FE3D90" w:rsidRPr="00FF1845">
        <w:rPr>
          <w:rFonts w:ascii="Times New Roman" w:eastAsia="Architects Daughter" w:hAnsi="Times New Roman" w:cs="Times New Roman"/>
          <w:bCs/>
          <w:i/>
          <w:sz w:val="28"/>
          <w:szCs w:val="28"/>
          <w:lang w:eastAsia="fr-FR"/>
        </w:rPr>
        <w:t xml:space="preserve"> d</w:t>
      </w:r>
      <w:r w:rsidRPr="00FF1845">
        <w:rPr>
          <w:rFonts w:ascii="Times New Roman" w:eastAsia="Architects Daughter" w:hAnsi="Times New Roman" w:cs="Times New Roman"/>
          <w:bCs/>
          <w:i/>
          <w:sz w:val="28"/>
          <w:szCs w:val="28"/>
          <w:lang w:eastAsia="fr-FR"/>
        </w:rPr>
        <w:t>’achever ce travail.</w:t>
      </w:r>
    </w:p>
    <w:p w:rsidR="00EB6B66" w:rsidRPr="00BE2E08" w:rsidRDefault="00EB6B66" w:rsidP="00FE3D90">
      <w:pPr>
        <w:spacing w:line="360" w:lineRule="auto"/>
        <w:ind w:firstLine="284"/>
        <w:rPr>
          <w:rFonts w:ascii="Times New Roman" w:eastAsia="Architects Daughter" w:hAnsi="Times New Roman" w:cs="Times New Roman"/>
          <w:b/>
          <w:i/>
          <w:sz w:val="28"/>
          <w:szCs w:val="28"/>
          <w:lang w:eastAsia="fr-FR"/>
        </w:rPr>
      </w:pPr>
      <w:r w:rsidRPr="00BE2E08">
        <w:rPr>
          <w:rFonts w:ascii="Times New Roman" w:eastAsia="Architects Daughter" w:hAnsi="Times New Roman" w:cs="Times New Roman"/>
          <w:i/>
          <w:sz w:val="28"/>
          <w:szCs w:val="28"/>
          <w:lang w:eastAsia="fr-FR"/>
        </w:rPr>
        <w:t xml:space="preserve">Au terme de ce travail  je tiens à remercier Mme </w:t>
      </w:r>
      <w:r w:rsidRPr="00BE2E08">
        <w:rPr>
          <w:rFonts w:ascii="Times New Roman" w:eastAsia="Architects Daughter" w:hAnsi="Times New Roman" w:cs="Times New Roman"/>
          <w:b/>
          <w:i/>
          <w:sz w:val="28"/>
          <w:szCs w:val="28"/>
          <w:lang w:eastAsia="fr-FR"/>
        </w:rPr>
        <w:t>SEDDIKI NESRINNE</w:t>
      </w:r>
    </w:p>
    <w:p w:rsidR="00EB6B66" w:rsidRPr="00BE2E08" w:rsidRDefault="00EB6B66" w:rsidP="00FE3D90">
      <w:pPr>
        <w:spacing w:line="360" w:lineRule="auto"/>
        <w:rPr>
          <w:rFonts w:ascii="Times New Roman" w:eastAsia="Architects Daughter" w:hAnsi="Times New Roman" w:cs="Times New Roman"/>
          <w:b/>
          <w:i/>
          <w:sz w:val="28"/>
          <w:szCs w:val="28"/>
          <w:lang w:eastAsia="fr-FR"/>
        </w:rPr>
      </w:pPr>
      <w:r w:rsidRPr="00BE2E08">
        <w:rPr>
          <w:rFonts w:ascii="Times New Roman" w:eastAsia="Architects Daughter" w:hAnsi="Times New Roman" w:cs="Times New Roman"/>
          <w:i/>
          <w:sz w:val="28"/>
          <w:szCs w:val="28"/>
          <w:lang w:eastAsia="fr-FR"/>
        </w:rPr>
        <w:t xml:space="preserve">Maitre de conférences, Enseignante chercheure à l’université de </w:t>
      </w:r>
      <w:r w:rsidRPr="00BE2E08">
        <w:rPr>
          <w:rFonts w:ascii="Times New Roman" w:eastAsia="Architects Daughter" w:hAnsi="Times New Roman" w:cs="Times New Roman"/>
          <w:b/>
          <w:i/>
          <w:sz w:val="28"/>
          <w:szCs w:val="28"/>
          <w:lang w:eastAsia="fr-FR"/>
        </w:rPr>
        <w:t>M’HAMED</w:t>
      </w:r>
    </w:p>
    <w:p w:rsidR="00EB6B66" w:rsidRPr="00BE2E08" w:rsidRDefault="00EB6B66" w:rsidP="00FE3D90">
      <w:pPr>
        <w:spacing w:line="360" w:lineRule="auto"/>
        <w:rPr>
          <w:rFonts w:ascii="Times New Roman" w:eastAsia="Architects Daughter" w:hAnsi="Times New Roman" w:cs="Times New Roman"/>
          <w:i/>
          <w:sz w:val="28"/>
          <w:szCs w:val="28"/>
          <w:lang w:eastAsia="fr-FR"/>
        </w:rPr>
      </w:pPr>
      <w:r w:rsidRPr="00BE2E08">
        <w:rPr>
          <w:rFonts w:ascii="Times New Roman" w:eastAsia="Architects Daughter" w:hAnsi="Times New Roman" w:cs="Times New Roman"/>
          <w:b/>
          <w:i/>
          <w:sz w:val="28"/>
          <w:szCs w:val="28"/>
          <w:lang w:eastAsia="fr-FR"/>
        </w:rPr>
        <w:t xml:space="preserve">BOUGARA BOUMERDES </w:t>
      </w:r>
      <w:r w:rsidRPr="00BE2E08">
        <w:rPr>
          <w:rFonts w:ascii="Times New Roman" w:eastAsia="Architects Daughter" w:hAnsi="Times New Roman" w:cs="Times New Roman"/>
          <w:i/>
          <w:sz w:val="28"/>
          <w:szCs w:val="28"/>
          <w:lang w:eastAsia="fr-FR"/>
        </w:rPr>
        <w:t>pour avoir accepté d’être notre promotrice,</w:t>
      </w:r>
    </w:p>
    <w:p w:rsidR="00EB6B66" w:rsidRPr="00BE2E08" w:rsidRDefault="00EB6B66" w:rsidP="00FE3D90">
      <w:pPr>
        <w:spacing w:line="360" w:lineRule="auto"/>
        <w:rPr>
          <w:rFonts w:ascii="Times New Roman" w:eastAsia="Architects Daughter" w:hAnsi="Times New Roman" w:cs="Times New Roman"/>
          <w:i/>
          <w:sz w:val="32"/>
          <w:szCs w:val="32"/>
          <w:lang w:eastAsia="fr-FR"/>
        </w:rPr>
      </w:pPr>
      <w:r w:rsidRPr="00BE2E08">
        <w:rPr>
          <w:rFonts w:ascii="Times New Roman" w:eastAsia="Architects Daughter" w:hAnsi="Times New Roman" w:cs="Times New Roman"/>
          <w:i/>
          <w:sz w:val="28"/>
          <w:szCs w:val="28"/>
          <w:lang w:eastAsia="fr-FR"/>
        </w:rPr>
        <w:t>Sans elle ce mémoire ne serait pas ce qu’il est, je tien</w:t>
      </w:r>
      <w:r w:rsidR="00EB3015" w:rsidRPr="00BE2E08">
        <w:rPr>
          <w:rFonts w:ascii="Times New Roman" w:eastAsia="Architects Daughter" w:hAnsi="Times New Roman" w:cs="Times New Roman"/>
          <w:i/>
          <w:sz w:val="28"/>
          <w:szCs w:val="28"/>
          <w:lang w:eastAsia="fr-FR"/>
        </w:rPr>
        <w:t>s</w:t>
      </w:r>
      <w:r w:rsidRPr="00BE2E08">
        <w:rPr>
          <w:rFonts w:ascii="Times New Roman" w:eastAsia="Architects Daughter" w:hAnsi="Times New Roman" w:cs="Times New Roman"/>
          <w:i/>
          <w:sz w:val="28"/>
          <w:szCs w:val="28"/>
          <w:lang w:eastAsia="fr-FR"/>
        </w:rPr>
        <w:t xml:space="preserve"> à exprime</w:t>
      </w:r>
      <w:r w:rsidR="002E7555" w:rsidRPr="00BE2E08">
        <w:rPr>
          <w:rFonts w:ascii="Times New Roman" w:eastAsia="Architects Daughter" w:hAnsi="Times New Roman" w:cs="Times New Roman"/>
          <w:i/>
          <w:sz w:val="28"/>
          <w:szCs w:val="28"/>
          <w:lang w:eastAsia="fr-FR"/>
        </w:rPr>
        <w:t>r</w:t>
      </w:r>
      <w:r w:rsidRPr="00BE2E08">
        <w:rPr>
          <w:rFonts w:ascii="Times New Roman" w:eastAsia="Architects Daughter" w:hAnsi="Times New Roman" w:cs="Times New Roman"/>
          <w:i/>
          <w:sz w:val="28"/>
          <w:szCs w:val="28"/>
          <w:lang w:eastAsia="fr-FR"/>
        </w:rPr>
        <w:t xml:space="preserve"> mes sincère</w:t>
      </w:r>
      <w:r w:rsidR="002E7555" w:rsidRPr="00BE2E08">
        <w:rPr>
          <w:rFonts w:ascii="Times New Roman" w:eastAsia="Architects Daughter" w:hAnsi="Times New Roman" w:cs="Times New Roman"/>
          <w:i/>
          <w:sz w:val="28"/>
          <w:szCs w:val="28"/>
          <w:lang w:eastAsia="fr-FR"/>
        </w:rPr>
        <w:t>s</w:t>
      </w:r>
    </w:p>
    <w:p w:rsidR="00EB6B66" w:rsidRPr="00BE2E08" w:rsidRDefault="00EB6B66" w:rsidP="00FE3D90">
      <w:pPr>
        <w:spacing w:line="360" w:lineRule="auto"/>
        <w:rPr>
          <w:rFonts w:ascii="Times New Roman" w:eastAsia="Architects Daughter" w:hAnsi="Times New Roman" w:cs="Times New Roman"/>
          <w:i/>
          <w:sz w:val="28"/>
          <w:szCs w:val="28"/>
          <w:lang w:eastAsia="fr-FR"/>
        </w:rPr>
      </w:pPr>
      <w:r w:rsidRPr="00BE2E08">
        <w:rPr>
          <w:rFonts w:ascii="Times New Roman" w:eastAsia="Architects Daughter" w:hAnsi="Times New Roman" w:cs="Times New Roman"/>
          <w:i/>
          <w:sz w:val="28"/>
          <w:szCs w:val="28"/>
          <w:lang w:eastAsia="fr-FR"/>
        </w:rPr>
        <w:t>Remerciement</w:t>
      </w:r>
      <w:r w:rsidR="002E7555" w:rsidRPr="00BE2E08">
        <w:rPr>
          <w:rFonts w:ascii="Times New Roman" w:eastAsia="Architects Daughter" w:hAnsi="Times New Roman" w:cs="Times New Roman"/>
          <w:i/>
          <w:sz w:val="28"/>
          <w:szCs w:val="28"/>
          <w:lang w:eastAsia="fr-FR"/>
        </w:rPr>
        <w:t>s</w:t>
      </w:r>
      <w:r w:rsidRPr="00BE2E08">
        <w:rPr>
          <w:rFonts w:ascii="Times New Roman" w:eastAsia="Architects Daughter" w:hAnsi="Times New Roman" w:cs="Times New Roman"/>
          <w:i/>
          <w:sz w:val="28"/>
          <w:szCs w:val="28"/>
          <w:lang w:eastAsia="fr-FR"/>
        </w:rPr>
        <w:t xml:space="preserve"> pour l’attention qu’elle a portée à ce travail et pour la confiance</w:t>
      </w:r>
    </w:p>
    <w:p w:rsidR="00EB6B66" w:rsidRPr="00BE2E08" w:rsidRDefault="00EB6B66" w:rsidP="00FE3D90">
      <w:pPr>
        <w:spacing w:line="360" w:lineRule="auto"/>
        <w:rPr>
          <w:rFonts w:ascii="Times New Roman" w:eastAsia="Architects Daughter" w:hAnsi="Times New Roman" w:cs="Times New Roman"/>
          <w:i/>
          <w:sz w:val="28"/>
          <w:szCs w:val="28"/>
          <w:lang w:eastAsia="fr-FR"/>
        </w:rPr>
      </w:pPr>
      <w:r w:rsidRPr="00BE2E08">
        <w:rPr>
          <w:rFonts w:ascii="Times New Roman" w:eastAsia="Architects Daughter" w:hAnsi="Times New Roman" w:cs="Times New Roman"/>
          <w:i/>
          <w:sz w:val="28"/>
          <w:szCs w:val="28"/>
          <w:lang w:eastAsia="fr-FR"/>
        </w:rPr>
        <w:t>Qu’elle nous a témoign</w:t>
      </w:r>
      <w:r w:rsidR="00BE3F86" w:rsidRPr="00BE2E08">
        <w:rPr>
          <w:rFonts w:ascii="Times New Roman" w:eastAsia="Architects Daughter" w:hAnsi="Times New Roman" w:cs="Times New Roman"/>
          <w:i/>
          <w:sz w:val="28"/>
          <w:szCs w:val="28"/>
          <w:lang w:eastAsia="fr-FR"/>
        </w:rPr>
        <w:t>é</w:t>
      </w:r>
      <w:r w:rsidRPr="00BE2E08">
        <w:rPr>
          <w:rFonts w:ascii="Times New Roman" w:eastAsia="Architects Daughter" w:hAnsi="Times New Roman" w:cs="Times New Roman"/>
          <w:i/>
          <w:sz w:val="28"/>
          <w:szCs w:val="28"/>
          <w:lang w:eastAsia="fr-FR"/>
        </w:rPr>
        <w:t>, sa constante disponibilité et la gentillesse dont elle</w:t>
      </w:r>
    </w:p>
    <w:p w:rsidR="00EB6B66" w:rsidRPr="00BE2E08" w:rsidRDefault="00EB6B66" w:rsidP="00FE3D90">
      <w:pPr>
        <w:spacing w:line="360" w:lineRule="auto"/>
        <w:rPr>
          <w:rFonts w:ascii="Times New Roman" w:eastAsia="Architects Daughter" w:hAnsi="Times New Roman" w:cs="Times New Roman"/>
          <w:i/>
          <w:sz w:val="28"/>
          <w:szCs w:val="28"/>
          <w:lang w:eastAsia="fr-FR"/>
        </w:rPr>
      </w:pPr>
      <w:r w:rsidRPr="00BE2E08">
        <w:rPr>
          <w:rFonts w:ascii="Times New Roman" w:eastAsia="Architects Daughter" w:hAnsi="Times New Roman" w:cs="Times New Roman"/>
          <w:i/>
          <w:sz w:val="28"/>
          <w:szCs w:val="28"/>
          <w:lang w:eastAsia="fr-FR"/>
        </w:rPr>
        <w:t xml:space="preserve">A fait preuve à notre égard.  </w:t>
      </w:r>
    </w:p>
    <w:p w:rsidR="00EB6B66" w:rsidRPr="00BE2E08" w:rsidRDefault="00EB6B66" w:rsidP="00C902A1">
      <w:pPr>
        <w:spacing w:line="360" w:lineRule="auto"/>
        <w:ind w:firstLine="284"/>
        <w:rPr>
          <w:rFonts w:ascii="Times New Roman" w:eastAsia="Architects Daughter" w:hAnsi="Times New Roman" w:cs="Times New Roman"/>
          <w:b/>
          <w:i/>
          <w:sz w:val="28"/>
          <w:szCs w:val="28"/>
          <w:lang w:eastAsia="fr-FR"/>
        </w:rPr>
      </w:pPr>
      <w:r w:rsidRPr="00BE2E08">
        <w:rPr>
          <w:rFonts w:ascii="Times New Roman" w:eastAsia="Architects Daughter" w:hAnsi="Times New Roman" w:cs="Times New Roman"/>
          <w:i/>
          <w:sz w:val="28"/>
          <w:szCs w:val="28"/>
          <w:lang w:eastAsia="fr-FR"/>
        </w:rPr>
        <w:t xml:space="preserve">Je </w:t>
      </w:r>
      <w:r w:rsidR="00BE3F86" w:rsidRPr="00BE2E08">
        <w:rPr>
          <w:rFonts w:ascii="Times New Roman" w:eastAsia="Architects Daughter" w:hAnsi="Times New Roman" w:cs="Times New Roman"/>
          <w:i/>
          <w:sz w:val="28"/>
          <w:szCs w:val="28"/>
          <w:lang w:eastAsia="fr-FR"/>
        </w:rPr>
        <w:t>tiens</w:t>
      </w:r>
      <w:r w:rsidRPr="00BE2E08">
        <w:rPr>
          <w:rFonts w:ascii="Times New Roman" w:eastAsia="Architects Daughter" w:hAnsi="Times New Roman" w:cs="Times New Roman"/>
          <w:i/>
          <w:sz w:val="28"/>
          <w:szCs w:val="28"/>
          <w:lang w:eastAsia="fr-FR"/>
        </w:rPr>
        <w:t xml:space="preserve"> aussi à remercier les membres de jury</w:t>
      </w:r>
      <w:r w:rsidRPr="00BE2E08">
        <w:rPr>
          <w:rFonts w:ascii="Times New Roman" w:eastAsia="Architects Daughter" w:hAnsi="Times New Roman" w:cs="Times New Roman"/>
          <w:b/>
          <w:i/>
          <w:sz w:val="28"/>
          <w:szCs w:val="28"/>
          <w:lang w:eastAsia="fr-FR"/>
        </w:rPr>
        <w:t xml:space="preserve"> Mme Souag</w:t>
      </w:r>
      <w:r w:rsidR="00FF1845">
        <w:rPr>
          <w:rFonts w:ascii="Times New Roman" w:eastAsia="Architects Daughter" w:hAnsi="Times New Roman" w:cs="Times New Roman"/>
          <w:b/>
          <w:i/>
          <w:sz w:val="28"/>
          <w:szCs w:val="28"/>
          <w:lang w:eastAsia="fr-FR"/>
        </w:rPr>
        <w:t xml:space="preserve"> Rafika</w:t>
      </w:r>
      <w:r w:rsidRPr="00BE2E08">
        <w:rPr>
          <w:rFonts w:ascii="Times New Roman" w:eastAsia="Architects Daughter" w:hAnsi="Times New Roman" w:cs="Times New Roman"/>
          <w:b/>
          <w:i/>
          <w:sz w:val="28"/>
          <w:szCs w:val="28"/>
          <w:lang w:eastAsia="fr-FR"/>
        </w:rPr>
        <w:t xml:space="preserve"> et Mme Gue</w:t>
      </w:r>
      <w:r w:rsidR="00DE1365">
        <w:rPr>
          <w:rFonts w:ascii="Times New Roman" w:eastAsia="Architects Daughter" w:hAnsi="Times New Roman" w:cs="Times New Roman"/>
          <w:b/>
          <w:i/>
          <w:sz w:val="28"/>
          <w:szCs w:val="28"/>
          <w:lang w:eastAsia="fr-FR"/>
        </w:rPr>
        <w:t>m</w:t>
      </w:r>
      <w:r w:rsidRPr="00BE2E08">
        <w:rPr>
          <w:rFonts w:ascii="Times New Roman" w:eastAsia="Architects Daughter" w:hAnsi="Times New Roman" w:cs="Times New Roman"/>
          <w:b/>
          <w:i/>
          <w:sz w:val="28"/>
          <w:szCs w:val="28"/>
          <w:lang w:eastAsia="fr-FR"/>
        </w:rPr>
        <w:t>mour</w:t>
      </w:r>
      <w:r w:rsidR="00FF1845">
        <w:rPr>
          <w:rFonts w:ascii="Times New Roman" w:eastAsia="Architects Daughter" w:hAnsi="Times New Roman" w:cs="Times New Roman"/>
          <w:b/>
          <w:i/>
          <w:sz w:val="28"/>
          <w:szCs w:val="28"/>
          <w:lang w:eastAsia="fr-FR"/>
        </w:rPr>
        <w:t xml:space="preserve"> Hind</w:t>
      </w:r>
      <w:r w:rsidR="00DE1365">
        <w:rPr>
          <w:rFonts w:ascii="Times New Roman" w:eastAsia="Architects Daughter" w:hAnsi="Times New Roman" w:cs="Times New Roman"/>
          <w:b/>
          <w:i/>
          <w:sz w:val="28"/>
          <w:szCs w:val="28"/>
          <w:lang w:eastAsia="fr-FR"/>
        </w:rPr>
        <w:t xml:space="preserve"> </w:t>
      </w:r>
      <w:r w:rsidRPr="00BE2E08">
        <w:rPr>
          <w:rFonts w:ascii="Times New Roman" w:eastAsia="Architects Daughter" w:hAnsi="Times New Roman" w:cs="Times New Roman"/>
          <w:i/>
          <w:sz w:val="28"/>
          <w:szCs w:val="28"/>
          <w:lang w:eastAsia="fr-FR"/>
        </w:rPr>
        <w:t>pour l’évaluation de notre travail.</w:t>
      </w:r>
    </w:p>
    <w:p w:rsidR="00D058B5" w:rsidRPr="00FF1845" w:rsidRDefault="00FF1845" w:rsidP="00FF1845">
      <w:pPr>
        <w:spacing w:line="360" w:lineRule="auto"/>
        <w:rPr>
          <w:rFonts w:asciiTheme="majorBidi" w:hAnsiTheme="majorBidi" w:cstheme="majorBidi"/>
          <w:bCs/>
          <w:sz w:val="26"/>
          <w:szCs w:val="26"/>
        </w:rPr>
      </w:pPr>
      <w:r w:rsidRPr="00FF1845">
        <w:rPr>
          <w:rFonts w:ascii="Times New Roman" w:eastAsia="Architects Daughter" w:hAnsi="Times New Roman" w:cs="Times New Roman"/>
          <w:bCs/>
          <w:i/>
          <w:sz w:val="28"/>
          <w:szCs w:val="28"/>
          <w:lang w:eastAsia="fr-FR"/>
        </w:rPr>
        <w:t>Un vif remerciement</w:t>
      </w:r>
      <w:r w:rsidR="00EB6B66" w:rsidRPr="00FF1845">
        <w:rPr>
          <w:rFonts w:ascii="Times New Roman" w:eastAsia="Architects Daughter" w:hAnsi="Times New Roman" w:cs="Times New Roman"/>
          <w:bCs/>
          <w:i/>
          <w:sz w:val="28"/>
          <w:szCs w:val="28"/>
          <w:lang w:eastAsia="fr-FR"/>
        </w:rPr>
        <w:t xml:space="preserve"> tout</w:t>
      </w:r>
      <w:r w:rsidR="00A51305" w:rsidRPr="00FF1845">
        <w:rPr>
          <w:rFonts w:ascii="Times New Roman" w:eastAsia="Architects Daughter" w:hAnsi="Times New Roman" w:cs="Times New Roman"/>
          <w:bCs/>
          <w:i/>
          <w:sz w:val="28"/>
          <w:szCs w:val="28"/>
          <w:lang w:eastAsia="fr-FR"/>
        </w:rPr>
        <w:t>e</w:t>
      </w:r>
      <w:r w:rsidR="00EB6B66" w:rsidRPr="00FF1845">
        <w:rPr>
          <w:rFonts w:ascii="Times New Roman" w:eastAsia="Architects Daughter" w:hAnsi="Times New Roman" w:cs="Times New Roman"/>
          <w:bCs/>
          <w:i/>
          <w:sz w:val="28"/>
          <w:szCs w:val="28"/>
          <w:lang w:eastAsia="fr-FR"/>
        </w:rPr>
        <w:t xml:space="preserve"> ma famille, mes parents, mes sœurs</w:t>
      </w:r>
      <w:r w:rsidR="00CD766C" w:rsidRPr="00FF1845">
        <w:rPr>
          <w:rFonts w:ascii="Times New Roman" w:eastAsia="Architects Daughter" w:hAnsi="Times New Roman" w:cs="Times New Roman"/>
          <w:bCs/>
          <w:i/>
          <w:sz w:val="28"/>
          <w:szCs w:val="28"/>
          <w:lang w:eastAsia="fr-FR"/>
        </w:rPr>
        <w:t xml:space="preserve"> et mes frères </w:t>
      </w:r>
      <w:r w:rsidR="001F6513">
        <w:rPr>
          <w:rFonts w:ascii="Times New Roman" w:eastAsia="Architects Daughter" w:hAnsi="Times New Roman" w:cs="Times New Roman"/>
          <w:bCs/>
          <w:i/>
          <w:sz w:val="28"/>
          <w:szCs w:val="28"/>
          <w:lang w:eastAsia="fr-FR"/>
        </w:rPr>
        <w:t>pour leur soutien</w:t>
      </w:r>
      <w:r w:rsidRPr="00FF1845">
        <w:rPr>
          <w:rFonts w:ascii="Times New Roman" w:eastAsia="Architects Daughter" w:hAnsi="Times New Roman" w:cs="Times New Roman"/>
          <w:bCs/>
          <w:i/>
          <w:sz w:val="28"/>
          <w:szCs w:val="28"/>
          <w:lang w:eastAsia="fr-FR"/>
        </w:rPr>
        <w:t xml:space="preserve"> constant, leur ai</w:t>
      </w:r>
      <w:r w:rsidR="001F6513">
        <w:rPr>
          <w:rFonts w:ascii="Times New Roman" w:eastAsia="Architects Daughter" w:hAnsi="Times New Roman" w:cs="Times New Roman"/>
          <w:bCs/>
          <w:i/>
          <w:sz w:val="28"/>
          <w:szCs w:val="28"/>
          <w:lang w:eastAsia="fr-FR"/>
        </w:rPr>
        <w:t>de et leur compréhension tout le</w:t>
      </w:r>
      <w:r w:rsidRPr="00FF1845">
        <w:rPr>
          <w:rFonts w:ascii="Times New Roman" w:eastAsia="Architects Daughter" w:hAnsi="Times New Roman" w:cs="Times New Roman"/>
          <w:bCs/>
          <w:i/>
          <w:sz w:val="28"/>
          <w:szCs w:val="28"/>
          <w:lang w:eastAsia="fr-FR"/>
        </w:rPr>
        <w:t xml:space="preserve"> longue de mon parcoure.</w:t>
      </w:r>
    </w:p>
    <w:p w:rsidR="00D058B5" w:rsidRPr="00BE2E08" w:rsidRDefault="00D058B5" w:rsidP="00FE3D90">
      <w:pPr>
        <w:spacing w:line="360" w:lineRule="auto"/>
        <w:rPr>
          <w:rFonts w:asciiTheme="majorBidi" w:hAnsiTheme="majorBidi" w:cstheme="majorBidi"/>
          <w:b/>
          <w:bCs/>
          <w:sz w:val="26"/>
          <w:szCs w:val="26"/>
        </w:rPr>
      </w:pPr>
    </w:p>
    <w:p w:rsidR="00D058B5" w:rsidRDefault="00D058B5" w:rsidP="00FE3D90">
      <w:pPr>
        <w:spacing w:line="360" w:lineRule="auto"/>
        <w:rPr>
          <w:rFonts w:asciiTheme="majorBidi" w:hAnsiTheme="majorBidi" w:cstheme="majorBidi"/>
          <w:b/>
          <w:bCs/>
          <w:sz w:val="26"/>
          <w:szCs w:val="26"/>
        </w:rPr>
      </w:pPr>
    </w:p>
    <w:p w:rsidR="00D058B5" w:rsidRDefault="00D058B5" w:rsidP="00AA28D3">
      <w:pPr>
        <w:spacing w:line="360" w:lineRule="auto"/>
        <w:jc w:val="both"/>
        <w:rPr>
          <w:rFonts w:asciiTheme="majorBidi" w:hAnsiTheme="majorBidi" w:cstheme="majorBidi"/>
          <w:b/>
          <w:bCs/>
          <w:sz w:val="26"/>
          <w:szCs w:val="26"/>
        </w:rPr>
      </w:pPr>
    </w:p>
    <w:p w:rsidR="009E49A5" w:rsidRPr="009E49A5" w:rsidRDefault="009E49A5" w:rsidP="009E49A5">
      <w:pPr>
        <w:spacing w:line="360" w:lineRule="auto"/>
        <w:jc w:val="both"/>
        <w:rPr>
          <w:rFonts w:asciiTheme="majorBidi" w:hAnsiTheme="majorBidi" w:cstheme="majorBidi"/>
          <w:b/>
          <w:bCs/>
          <w:noProof/>
          <w:sz w:val="26"/>
          <w:szCs w:val="26"/>
          <w:lang w:eastAsia="fr-FR"/>
        </w:rPr>
      </w:pPr>
    </w:p>
    <w:p w:rsidR="009E49A5" w:rsidRDefault="009E49A5" w:rsidP="00473EEE">
      <w:pPr>
        <w:spacing w:line="360" w:lineRule="auto"/>
        <w:rPr>
          <w:rFonts w:ascii="Edwardian Script ITC" w:hAnsi="Edwardian Script ITC" w:cstheme="majorBidi"/>
          <w:b/>
          <w:bCs/>
          <w:i/>
          <w:iCs/>
          <w:noProof/>
          <w:sz w:val="28"/>
          <w:szCs w:val="28"/>
          <w:lang w:eastAsia="fr-FR"/>
        </w:rPr>
      </w:pPr>
    </w:p>
    <w:p w:rsidR="00C902A1" w:rsidRDefault="00C902A1" w:rsidP="00473EEE">
      <w:pPr>
        <w:spacing w:line="360" w:lineRule="auto"/>
        <w:rPr>
          <w:rFonts w:ascii="Edwardian Script ITC" w:hAnsi="Edwardian Script ITC" w:cstheme="majorBidi"/>
          <w:b/>
          <w:bCs/>
          <w:i/>
          <w:iCs/>
          <w:noProof/>
          <w:sz w:val="28"/>
          <w:szCs w:val="28"/>
          <w:lang w:eastAsia="fr-FR"/>
        </w:rPr>
      </w:pPr>
    </w:p>
    <w:p w:rsidR="00A4614C" w:rsidRPr="00473EEE" w:rsidRDefault="00A4614C" w:rsidP="00473EEE">
      <w:pPr>
        <w:spacing w:line="360" w:lineRule="auto"/>
        <w:rPr>
          <w:rFonts w:ascii="Edwardian Script ITC" w:hAnsi="Edwardian Script ITC" w:cstheme="majorBidi"/>
          <w:b/>
          <w:bCs/>
          <w:i/>
          <w:iCs/>
          <w:noProof/>
          <w:sz w:val="28"/>
          <w:szCs w:val="28"/>
          <w:lang w:eastAsia="fr-FR"/>
        </w:rPr>
      </w:pPr>
    </w:p>
    <w:p w:rsidR="00EB6B66" w:rsidRPr="00EB6B66" w:rsidRDefault="007452F9" w:rsidP="00EB6B66">
      <w:pPr>
        <w:jc w:val="center"/>
        <w:rPr>
          <w:rFonts w:ascii="Gabriola" w:eastAsia="Calibri" w:hAnsi="Gabriola" w:cs="Calibri"/>
          <w:noProof/>
          <w:sz w:val="52"/>
          <w:szCs w:val="52"/>
          <w:lang w:eastAsia="fr-FR"/>
        </w:rPr>
      </w:pPr>
      <w:r>
        <w:rPr>
          <w:rFonts w:asciiTheme="majorBidi" w:hAnsiTheme="majorBidi" w:cstheme="majorBidi"/>
          <w:b/>
          <w:bCs/>
          <w:noProof/>
          <w:sz w:val="26"/>
          <w:szCs w:val="26"/>
          <w:lang w:eastAsia="fr-FR"/>
        </w:rPr>
        <w:lastRenderedPageBreak/>
        <w:drawing>
          <wp:anchor distT="0" distB="0" distL="114300" distR="114300" simplePos="0" relativeHeight="251669504" behindDoc="1" locked="0" layoutInCell="1" allowOverlap="1">
            <wp:simplePos x="0" y="0"/>
            <wp:positionH relativeFrom="margin">
              <wp:align>center</wp:align>
            </wp:positionH>
            <wp:positionV relativeFrom="paragraph">
              <wp:posOffset>-254000</wp:posOffset>
            </wp:positionV>
            <wp:extent cx="6467475" cy="9629775"/>
            <wp:effectExtent l="0" t="0" r="9525" b="9525"/>
            <wp:wrapNone/>
            <wp:docPr id="24" name="Imag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467475" cy="9629775"/>
                    </a:xfrm>
                    <a:prstGeom prst="rect">
                      <a:avLst/>
                    </a:prstGeom>
                    <a:noFill/>
                  </pic:spPr>
                </pic:pic>
              </a:graphicData>
            </a:graphic>
          </wp:anchor>
        </w:drawing>
      </w:r>
      <w:r w:rsidR="00EB6B66" w:rsidRPr="00EB6B66">
        <w:rPr>
          <w:rFonts w:ascii="Gabriola" w:eastAsia="Calibri" w:hAnsi="Gabriola" w:cs="Calibri"/>
          <w:noProof/>
          <w:sz w:val="52"/>
          <w:szCs w:val="52"/>
          <w:lang w:eastAsia="fr-FR"/>
        </w:rPr>
        <w:t>Dedicace</w:t>
      </w:r>
    </w:p>
    <w:p w:rsidR="00EB6B66" w:rsidRPr="00EB6B66" w:rsidRDefault="00EB6B66" w:rsidP="00EB6B66">
      <w:pPr>
        <w:rPr>
          <w:rFonts w:ascii="Gabriola" w:eastAsia="Calibri" w:hAnsi="Gabriola" w:cs="Calibri"/>
          <w:noProof/>
          <w:lang w:eastAsia="fr-FR"/>
        </w:rPr>
      </w:pPr>
    </w:p>
    <w:p w:rsidR="00EB6B66" w:rsidRPr="00EB6B66" w:rsidRDefault="00EB6B66" w:rsidP="00EB6B66">
      <w:pPr>
        <w:rPr>
          <w:rFonts w:ascii="Gabriola" w:eastAsia="Calibri" w:hAnsi="Gabriola" w:cs="Calibri"/>
          <w:noProof/>
          <w:lang w:eastAsia="fr-FR"/>
        </w:rPr>
      </w:pPr>
    </w:p>
    <w:p w:rsidR="00EB6B66" w:rsidRPr="00EB6B66" w:rsidRDefault="00EB6B66" w:rsidP="00EB6B66">
      <w:pPr>
        <w:jc w:val="center"/>
        <w:rPr>
          <w:rFonts w:ascii="Gabriola" w:eastAsia="Calibri" w:hAnsi="Gabriola" w:cs="Calibri"/>
          <w:noProof/>
          <w:sz w:val="24"/>
          <w:szCs w:val="24"/>
          <w:lang w:eastAsia="fr-FR"/>
        </w:rPr>
      </w:pPr>
      <w:r w:rsidRPr="00EB6B66">
        <w:rPr>
          <w:rFonts w:ascii="Gabriola" w:eastAsia="Calibri" w:hAnsi="Gabriola" w:cs="Calibri"/>
          <w:noProof/>
          <w:sz w:val="24"/>
          <w:szCs w:val="24"/>
          <w:lang w:eastAsia="fr-FR"/>
        </w:rPr>
        <w:t>Je dédie ce travail de fond de mon cœur, à tous ceux qui me sont chers :</w:t>
      </w:r>
    </w:p>
    <w:p w:rsidR="00EB6B66" w:rsidRPr="00EB6B66" w:rsidRDefault="00EB6B66" w:rsidP="00EB6B66">
      <w:pPr>
        <w:jc w:val="center"/>
        <w:rPr>
          <w:rFonts w:ascii="Gabriola" w:eastAsia="Calibri" w:hAnsi="Gabriola" w:cs="Calibri"/>
          <w:noProof/>
          <w:sz w:val="24"/>
          <w:szCs w:val="24"/>
          <w:lang w:eastAsia="fr-FR"/>
        </w:rPr>
      </w:pPr>
    </w:p>
    <w:p w:rsidR="00EB6B66" w:rsidRPr="00EB6B66" w:rsidRDefault="00EB6B66" w:rsidP="00EB6B66">
      <w:pPr>
        <w:jc w:val="center"/>
        <w:rPr>
          <w:rFonts w:ascii="Gabriola" w:eastAsia="Calibri" w:hAnsi="Gabriola" w:cs="Calibri"/>
          <w:b/>
          <w:bCs/>
          <w:noProof/>
          <w:sz w:val="28"/>
          <w:szCs w:val="28"/>
          <w:lang w:eastAsia="fr-FR"/>
        </w:rPr>
      </w:pPr>
      <w:r w:rsidRPr="00EB6B66">
        <w:rPr>
          <w:rFonts w:ascii="Gabriola" w:eastAsia="Calibri" w:hAnsi="Gabriola" w:cs="Calibri"/>
          <w:b/>
          <w:bCs/>
          <w:noProof/>
          <w:sz w:val="28"/>
          <w:szCs w:val="28"/>
          <w:lang w:eastAsia="fr-FR"/>
        </w:rPr>
        <w:t>A mes chers parents</w:t>
      </w:r>
      <w:r w:rsidR="001F6513">
        <w:rPr>
          <w:rFonts w:ascii="Gabriola" w:eastAsia="Calibri" w:hAnsi="Gabriola" w:cs="Calibri"/>
          <w:b/>
          <w:bCs/>
          <w:noProof/>
          <w:sz w:val="28"/>
          <w:szCs w:val="28"/>
          <w:lang w:eastAsia="fr-FR"/>
        </w:rPr>
        <w:t>, VAVA  MEZIAN et YAMA DJAMILA</w:t>
      </w:r>
    </w:p>
    <w:p w:rsidR="00EB6B66" w:rsidRPr="00EB6B66" w:rsidRDefault="00EB6B66" w:rsidP="00756010">
      <w:pPr>
        <w:jc w:val="center"/>
        <w:rPr>
          <w:rFonts w:ascii="Gabriola" w:eastAsia="Calibri" w:hAnsi="Gabriola" w:cs="Calibri"/>
          <w:noProof/>
          <w:sz w:val="24"/>
          <w:szCs w:val="24"/>
          <w:lang w:eastAsia="fr-FR"/>
        </w:rPr>
      </w:pPr>
      <w:r w:rsidRPr="00EB6B66">
        <w:rPr>
          <w:rFonts w:ascii="Gabriola" w:eastAsia="Calibri" w:hAnsi="Gabriola" w:cs="Calibri"/>
          <w:noProof/>
          <w:sz w:val="24"/>
          <w:szCs w:val="24"/>
          <w:lang w:eastAsia="fr-FR"/>
        </w:rPr>
        <w:t xml:space="preserve">Qui ont été toujours la pour moi, pour leur encouragement, leur conseil et leur soutien inconditionnel tout au long de mon </w:t>
      </w:r>
      <w:r w:rsidRPr="002F7E13">
        <w:rPr>
          <w:rFonts w:ascii="Gabriola" w:eastAsia="Calibri" w:hAnsi="Gabriola" w:cs="Calibri"/>
          <w:noProof/>
          <w:sz w:val="24"/>
          <w:szCs w:val="24"/>
          <w:lang w:eastAsia="fr-FR"/>
        </w:rPr>
        <w:t>parcour</w:t>
      </w:r>
      <w:r w:rsidR="008A6EBB" w:rsidRPr="002F7E13">
        <w:rPr>
          <w:rFonts w:ascii="Gabriola" w:eastAsia="Calibri" w:hAnsi="Gabriola" w:cs="Calibri"/>
          <w:noProof/>
          <w:sz w:val="24"/>
          <w:szCs w:val="24"/>
          <w:lang w:eastAsia="fr-FR"/>
        </w:rPr>
        <w:t>s</w:t>
      </w:r>
      <w:r w:rsidRPr="002F7E13">
        <w:rPr>
          <w:rFonts w:ascii="Gabriola" w:eastAsia="Calibri" w:hAnsi="Gabriola" w:cs="Calibri"/>
          <w:noProof/>
          <w:sz w:val="24"/>
          <w:szCs w:val="24"/>
          <w:lang w:eastAsia="fr-FR"/>
        </w:rPr>
        <w:t xml:space="preserve">, </w:t>
      </w:r>
      <w:r w:rsidRPr="00EB6B66">
        <w:rPr>
          <w:rFonts w:ascii="Gabriola" w:eastAsia="Calibri" w:hAnsi="Gabriola" w:cs="Calibri"/>
          <w:noProof/>
          <w:sz w:val="24"/>
          <w:szCs w:val="24"/>
          <w:lang w:eastAsia="fr-FR"/>
        </w:rPr>
        <w:t>pour me donn</w:t>
      </w:r>
      <w:r w:rsidR="00756010">
        <w:rPr>
          <w:rFonts w:ascii="Gabriola" w:eastAsia="Calibri" w:hAnsi="Gabriola" w:cs="Calibri"/>
          <w:noProof/>
          <w:sz w:val="24"/>
          <w:szCs w:val="24"/>
          <w:lang w:eastAsia="fr-FR"/>
        </w:rPr>
        <w:t xml:space="preserve">er </w:t>
      </w:r>
      <w:r w:rsidRPr="00EB6B66">
        <w:rPr>
          <w:rFonts w:ascii="Gabriola" w:eastAsia="Calibri" w:hAnsi="Gabriola" w:cs="Calibri"/>
          <w:noProof/>
          <w:sz w:val="24"/>
          <w:szCs w:val="24"/>
          <w:lang w:eastAsia="fr-FR"/>
        </w:rPr>
        <w:t>la chance de découvrir le monde de savoir, que dieu vous garde pour nous.</w:t>
      </w:r>
    </w:p>
    <w:p w:rsidR="00EB6B66" w:rsidRPr="00EB6B66" w:rsidRDefault="00EB6B66" w:rsidP="00EB6B66">
      <w:pPr>
        <w:jc w:val="center"/>
        <w:rPr>
          <w:rFonts w:ascii="Gabriola" w:eastAsia="Calibri" w:hAnsi="Gabriola" w:cs="Calibri"/>
          <w:b/>
          <w:bCs/>
          <w:noProof/>
          <w:sz w:val="28"/>
          <w:szCs w:val="28"/>
          <w:lang w:eastAsia="fr-FR"/>
        </w:rPr>
      </w:pPr>
      <w:r w:rsidRPr="00EB6B66">
        <w:rPr>
          <w:rFonts w:ascii="Gabriola" w:eastAsia="Calibri" w:hAnsi="Gabriola" w:cs="Calibri"/>
          <w:b/>
          <w:bCs/>
          <w:noProof/>
          <w:sz w:val="28"/>
          <w:szCs w:val="28"/>
          <w:lang w:eastAsia="fr-FR"/>
        </w:rPr>
        <w:t>A mes chères sœurs</w:t>
      </w:r>
    </w:p>
    <w:p w:rsidR="00EB6B66" w:rsidRPr="00EB6B66" w:rsidRDefault="00EB6B66" w:rsidP="00EB6B66">
      <w:pPr>
        <w:jc w:val="center"/>
        <w:rPr>
          <w:rFonts w:ascii="Gabriola" w:eastAsia="Calibri" w:hAnsi="Gabriola" w:cs="Calibri"/>
          <w:noProof/>
          <w:sz w:val="24"/>
          <w:szCs w:val="24"/>
          <w:lang w:eastAsia="fr-FR"/>
        </w:rPr>
      </w:pPr>
      <w:r w:rsidRPr="00EB6B66">
        <w:rPr>
          <w:rFonts w:ascii="Gabriola" w:eastAsia="Calibri" w:hAnsi="Gabriola" w:cs="Calibri"/>
          <w:noProof/>
          <w:sz w:val="24"/>
          <w:szCs w:val="24"/>
          <w:lang w:eastAsia="fr-FR"/>
        </w:rPr>
        <w:t>Nassima, Nabila, Kahina et ses deux anges Samy et Malak</w:t>
      </w:r>
    </w:p>
    <w:p w:rsidR="00EB6B66" w:rsidRPr="00EB6B66" w:rsidRDefault="00EB6B66" w:rsidP="00EB6B66">
      <w:pPr>
        <w:jc w:val="center"/>
        <w:rPr>
          <w:rFonts w:ascii="Gabriola" w:eastAsia="Calibri" w:hAnsi="Gabriola" w:cs="Calibri"/>
          <w:b/>
          <w:bCs/>
          <w:noProof/>
          <w:sz w:val="28"/>
          <w:szCs w:val="28"/>
          <w:lang w:eastAsia="fr-FR"/>
        </w:rPr>
      </w:pPr>
      <w:r w:rsidRPr="00EB6B66">
        <w:rPr>
          <w:rFonts w:ascii="Gabriola" w:eastAsia="Calibri" w:hAnsi="Gabriola" w:cs="Calibri"/>
          <w:b/>
          <w:bCs/>
          <w:noProof/>
          <w:sz w:val="28"/>
          <w:szCs w:val="28"/>
          <w:lang w:eastAsia="fr-FR"/>
        </w:rPr>
        <w:t>Ames chers frères</w:t>
      </w:r>
    </w:p>
    <w:p w:rsidR="00EB6B66" w:rsidRPr="00EB6B66" w:rsidRDefault="00EB6B66" w:rsidP="00EB6B66">
      <w:pPr>
        <w:jc w:val="center"/>
        <w:rPr>
          <w:rFonts w:ascii="Gabriola" w:eastAsia="Calibri" w:hAnsi="Gabriola" w:cs="Calibri"/>
          <w:noProof/>
          <w:sz w:val="24"/>
          <w:szCs w:val="24"/>
          <w:lang w:eastAsia="fr-FR"/>
        </w:rPr>
      </w:pPr>
      <w:r w:rsidRPr="00EB6B66">
        <w:rPr>
          <w:rFonts w:ascii="Gabriola" w:eastAsia="Calibri" w:hAnsi="Gabriola" w:cs="Calibri"/>
          <w:noProof/>
          <w:sz w:val="24"/>
          <w:szCs w:val="24"/>
          <w:lang w:eastAsia="fr-FR"/>
        </w:rPr>
        <w:t>Hakim, Nabil</w:t>
      </w:r>
    </w:p>
    <w:p w:rsidR="00EB6B66" w:rsidRPr="00EB6B66" w:rsidRDefault="00EB6B66" w:rsidP="00037EA8">
      <w:pPr>
        <w:jc w:val="center"/>
        <w:rPr>
          <w:rFonts w:ascii="Gabriola" w:eastAsia="Calibri" w:hAnsi="Gabriola" w:cs="Calibri"/>
          <w:b/>
          <w:bCs/>
          <w:noProof/>
          <w:sz w:val="28"/>
          <w:szCs w:val="28"/>
          <w:lang w:eastAsia="fr-FR"/>
        </w:rPr>
      </w:pPr>
      <w:r w:rsidRPr="00EB6B66">
        <w:rPr>
          <w:rFonts w:ascii="Gabriola" w:eastAsia="Calibri" w:hAnsi="Gabriola" w:cs="Calibri"/>
          <w:b/>
          <w:bCs/>
          <w:noProof/>
          <w:sz w:val="28"/>
          <w:szCs w:val="28"/>
          <w:lang w:eastAsia="fr-FR"/>
        </w:rPr>
        <w:t xml:space="preserve">A mon </w:t>
      </w:r>
      <w:r w:rsidR="00322CE8">
        <w:rPr>
          <w:rFonts w:ascii="Gabriola" w:eastAsia="Calibri" w:hAnsi="Gabriola" w:cs="Calibri"/>
          <w:b/>
          <w:bCs/>
          <w:noProof/>
          <w:sz w:val="28"/>
          <w:szCs w:val="28"/>
          <w:lang w:eastAsia="fr-FR"/>
        </w:rPr>
        <w:t xml:space="preserve">cher </w:t>
      </w:r>
      <w:r w:rsidR="00E26762" w:rsidRPr="00EB6B66">
        <w:rPr>
          <w:rFonts w:ascii="Gabriola" w:eastAsia="Calibri" w:hAnsi="Gabriola" w:cs="Calibri"/>
          <w:b/>
          <w:bCs/>
          <w:noProof/>
          <w:sz w:val="28"/>
          <w:szCs w:val="28"/>
          <w:lang w:eastAsia="fr-FR"/>
        </w:rPr>
        <w:t>m</w:t>
      </w:r>
      <w:r w:rsidR="00E26762">
        <w:rPr>
          <w:rFonts w:ascii="Gabriola" w:eastAsia="Calibri" w:hAnsi="Gabriola" w:cs="Calibri"/>
          <w:b/>
          <w:bCs/>
          <w:noProof/>
          <w:sz w:val="28"/>
          <w:szCs w:val="28"/>
          <w:lang w:eastAsia="fr-FR"/>
        </w:rPr>
        <w:t>ari</w:t>
      </w:r>
      <w:r w:rsidR="001F6513">
        <w:rPr>
          <w:rFonts w:ascii="Gabriola" w:eastAsia="Calibri" w:hAnsi="Gabriola" w:cs="Calibri"/>
          <w:b/>
          <w:bCs/>
          <w:noProof/>
          <w:sz w:val="28"/>
          <w:szCs w:val="28"/>
          <w:lang w:eastAsia="fr-FR"/>
        </w:rPr>
        <w:t xml:space="preserve"> , son père Abdullah et sa maman</w:t>
      </w:r>
    </w:p>
    <w:p w:rsidR="00EB6B66" w:rsidRPr="00EB6B66" w:rsidRDefault="00EB6B66" w:rsidP="00EB6B66">
      <w:pPr>
        <w:jc w:val="center"/>
        <w:rPr>
          <w:rFonts w:ascii="Gabriola" w:eastAsia="Calibri" w:hAnsi="Gabriola" w:cs="Calibri"/>
          <w:noProof/>
          <w:sz w:val="24"/>
          <w:szCs w:val="24"/>
          <w:lang w:eastAsia="fr-FR"/>
        </w:rPr>
      </w:pPr>
      <w:r w:rsidRPr="00EB6B66">
        <w:rPr>
          <w:rFonts w:ascii="Gabriola" w:eastAsia="Calibri" w:hAnsi="Gabriola" w:cs="Calibri"/>
          <w:noProof/>
          <w:sz w:val="24"/>
          <w:szCs w:val="24"/>
          <w:lang w:eastAsia="fr-FR"/>
        </w:rPr>
        <w:t>qui ma toujours encouragé</w:t>
      </w:r>
    </w:p>
    <w:p w:rsidR="00EB6B66" w:rsidRPr="00EB6B66" w:rsidRDefault="00EB6B66" w:rsidP="00037EA8">
      <w:pPr>
        <w:jc w:val="center"/>
        <w:rPr>
          <w:rFonts w:ascii="Gabriola" w:eastAsia="Calibri" w:hAnsi="Gabriola" w:cs="Calibri"/>
          <w:b/>
          <w:bCs/>
          <w:noProof/>
          <w:sz w:val="28"/>
          <w:szCs w:val="28"/>
          <w:lang w:eastAsia="fr-FR"/>
        </w:rPr>
      </w:pPr>
      <w:r w:rsidRPr="00EB6B66">
        <w:rPr>
          <w:rFonts w:ascii="Gabriola" w:eastAsia="Calibri" w:hAnsi="Gabriola" w:cs="Calibri"/>
          <w:b/>
          <w:bCs/>
          <w:noProof/>
          <w:sz w:val="28"/>
          <w:szCs w:val="28"/>
          <w:lang w:eastAsia="fr-FR"/>
        </w:rPr>
        <w:t xml:space="preserve">A </w:t>
      </w:r>
      <w:r w:rsidRPr="00620C83">
        <w:rPr>
          <w:rFonts w:ascii="Gabriola" w:eastAsia="Calibri" w:hAnsi="Gabriola" w:cs="Calibri"/>
          <w:b/>
          <w:bCs/>
          <w:noProof/>
          <w:sz w:val="28"/>
          <w:szCs w:val="28"/>
          <w:lang w:eastAsia="fr-FR"/>
        </w:rPr>
        <w:t xml:space="preserve">mes </w:t>
      </w:r>
      <w:r w:rsidR="00797DF1">
        <w:rPr>
          <w:rFonts w:ascii="Gabriola" w:eastAsia="Calibri" w:hAnsi="Gabriola" w:cs="Calibri"/>
          <w:b/>
          <w:bCs/>
          <w:noProof/>
          <w:sz w:val="28"/>
          <w:szCs w:val="28"/>
          <w:lang w:eastAsia="fr-FR"/>
        </w:rPr>
        <w:t>ch</w:t>
      </w:r>
      <w:r w:rsidR="00ED4F0E" w:rsidRPr="00EB6B66">
        <w:rPr>
          <w:rFonts w:ascii="Gabriola" w:eastAsia="Calibri" w:hAnsi="Gabriola" w:cs="Calibri"/>
          <w:b/>
          <w:bCs/>
          <w:noProof/>
          <w:sz w:val="28"/>
          <w:szCs w:val="28"/>
          <w:lang w:eastAsia="fr-FR"/>
        </w:rPr>
        <w:t>è</w:t>
      </w:r>
      <w:r w:rsidR="00797DF1">
        <w:rPr>
          <w:rFonts w:ascii="Gabriola" w:eastAsia="Calibri" w:hAnsi="Gabriola" w:cs="Calibri"/>
          <w:b/>
          <w:bCs/>
          <w:noProof/>
          <w:sz w:val="28"/>
          <w:szCs w:val="28"/>
          <w:lang w:eastAsia="fr-FR"/>
        </w:rPr>
        <w:t>res a</w:t>
      </w:r>
      <w:r w:rsidR="00797DF1" w:rsidRPr="00EB6B66">
        <w:rPr>
          <w:rFonts w:ascii="Gabriola" w:eastAsia="Calibri" w:hAnsi="Gabriola" w:cs="Calibri"/>
          <w:b/>
          <w:bCs/>
          <w:noProof/>
          <w:sz w:val="28"/>
          <w:szCs w:val="28"/>
          <w:lang w:eastAsia="fr-FR"/>
        </w:rPr>
        <w:t>m</w:t>
      </w:r>
      <w:r w:rsidR="00797DF1">
        <w:rPr>
          <w:rFonts w:ascii="Gabriola" w:eastAsia="Calibri" w:hAnsi="Gabriola" w:cs="Calibri"/>
          <w:b/>
          <w:bCs/>
          <w:noProof/>
          <w:sz w:val="28"/>
          <w:szCs w:val="28"/>
          <w:lang w:eastAsia="fr-FR"/>
        </w:rPr>
        <w:t xml:space="preserve">ies </w:t>
      </w:r>
      <w:r w:rsidRPr="00EB6B66">
        <w:rPr>
          <w:rFonts w:ascii="Gabriola" w:eastAsia="Calibri" w:hAnsi="Gabriola" w:cs="Calibri"/>
          <w:b/>
          <w:bCs/>
          <w:noProof/>
          <w:sz w:val="28"/>
          <w:szCs w:val="28"/>
          <w:lang w:eastAsia="fr-FR"/>
        </w:rPr>
        <w:t>bien sur</w:t>
      </w:r>
    </w:p>
    <w:p w:rsidR="00EB6B66" w:rsidRPr="00EB6B66" w:rsidRDefault="00EB6B66" w:rsidP="00EB6B66">
      <w:pPr>
        <w:spacing w:line="360" w:lineRule="auto"/>
        <w:jc w:val="center"/>
        <w:rPr>
          <w:rFonts w:ascii="Gabriola" w:eastAsia="Calibri" w:hAnsi="Gabriola" w:cs="DilleniaUPC"/>
          <w:noProof/>
          <w:sz w:val="24"/>
          <w:szCs w:val="24"/>
          <w:lang w:val="en-US" w:eastAsia="fr-FR"/>
        </w:rPr>
      </w:pPr>
      <w:r w:rsidRPr="00EB6B66">
        <w:rPr>
          <w:rFonts w:ascii="Gabriola" w:eastAsia="Calibri" w:hAnsi="Gabriola" w:cs="Calibri"/>
          <w:noProof/>
          <w:sz w:val="24"/>
          <w:szCs w:val="24"/>
          <w:lang w:val="en-US" w:eastAsia="fr-FR"/>
        </w:rPr>
        <w:t>Wissem, Hana, Yasmine, Hadjer, Dahbia</w:t>
      </w:r>
    </w:p>
    <w:p w:rsidR="00EB6B66" w:rsidRPr="00EB6B66" w:rsidRDefault="00EB6B66" w:rsidP="00EB6B66">
      <w:pPr>
        <w:spacing w:line="360" w:lineRule="auto"/>
        <w:jc w:val="center"/>
        <w:rPr>
          <w:rFonts w:ascii="Gabriola" w:eastAsia="Calibri" w:hAnsi="Gabriola" w:cs="Calibri"/>
          <w:noProof/>
          <w:sz w:val="24"/>
          <w:szCs w:val="24"/>
          <w:lang w:val="en-US" w:eastAsia="fr-FR"/>
        </w:rPr>
      </w:pPr>
      <w:r w:rsidRPr="00EB6B66">
        <w:rPr>
          <w:rFonts w:ascii="Gabriola" w:eastAsia="Calibri" w:hAnsi="Gabriola" w:cs="DilleniaUPC"/>
          <w:noProof/>
          <w:sz w:val="24"/>
          <w:szCs w:val="24"/>
          <w:lang w:val="en-US" w:eastAsia="fr-FR"/>
        </w:rPr>
        <w:t>BAHIA</w:t>
      </w:r>
    </w:p>
    <w:p w:rsidR="00D058B5" w:rsidRPr="00EB6B66" w:rsidRDefault="00D058B5" w:rsidP="009E49A5">
      <w:pPr>
        <w:spacing w:line="360" w:lineRule="auto"/>
        <w:jc w:val="center"/>
        <w:rPr>
          <w:rFonts w:asciiTheme="majorBidi" w:hAnsiTheme="majorBidi" w:cstheme="majorBidi"/>
          <w:b/>
          <w:bCs/>
          <w:sz w:val="26"/>
          <w:szCs w:val="26"/>
          <w:lang w:val="en-US"/>
        </w:rPr>
      </w:pPr>
    </w:p>
    <w:p w:rsidR="00D058B5" w:rsidRPr="00B240B4" w:rsidRDefault="00D058B5" w:rsidP="00AA28D3">
      <w:pPr>
        <w:spacing w:line="360" w:lineRule="auto"/>
        <w:jc w:val="both"/>
        <w:rPr>
          <w:rFonts w:asciiTheme="majorBidi" w:hAnsiTheme="majorBidi" w:cstheme="majorBidi"/>
          <w:b/>
          <w:bCs/>
          <w:sz w:val="26"/>
          <w:szCs w:val="26"/>
          <w:lang w:val="en-US"/>
        </w:rPr>
      </w:pPr>
    </w:p>
    <w:p w:rsidR="00D058B5" w:rsidRPr="00B240B4" w:rsidRDefault="00D058B5" w:rsidP="00AA28D3">
      <w:pPr>
        <w:spacing w:line="360" w:lineRule="auto"/>
        <w:jc w:val="both"/>
        <w:rPr>
          <w:rFonts w:asciiTheme="majorBidi" w:hAnsiTheme="majorBidi" w:cstheme="majorBidi"/>
          <w:b/>
          <w:bCs/>
          <w:sz w:val="26"/>
          <w:szCs w:val="26"/>
          <w:lang w:val="en-US"/>
        </w:rPr>
      </w:pPr>
    </w:p>
    <w:p w:rsidR="000D00B0" w:rsidRPr="00B240B4" w:rsidRDefault="000D00B0" w:rsidP="00AA28D3">
      <w:pPr>
        <w:spacing w:line="360" w:lineRule="auto"/>
        <w:jc w:val="both"/>
        <w:rPr>
          <w:rFonts w:asciiTheme="majorBidi" w:hAnsiTheme="majorBidi" w:cstheme="majorBidi"/>
          <w:b/>
          <w:bCs/>
          <w:sz w:val="26"/>
          <w:szCs w:val="26"/>
          <w:lang w:val="en-US"/>
        </w:rPr>
      </w:pPr>
    </w:p>
    <w:p w:rsidR="00E04D3B" w:rsidRPr="00B240B4" w:rsidRDefault="00E04D3B" w:rsidP="00AA28D3">
      <w:pPr>
        <w:spacing w:line="360" w:lineRule="auto"/>
        <w:jc w:val="both"/>
        <w:rPr>
          <w:rFonts w:asciiTheme="majorBidi" w:hAnsiTheme="majorBidi" w:cstheme="majorBidi"/>
          <w:b/>
          <w:bCs/>
          <w:sz w:val="26"/>
          <w:szCs w:val="26"/>
          <w:lang w:val="en-US"/>
        </w:rPr>
      </w:pPr>
    </w:p>
    <w:p w:rsidR="00D058B5" w:rsidRDefault="008A6DE2" w:rsidP="00AA28D3">
      <w:pPr>
        <w:spacing w:line="360" w:lineRule="auto"/>
        <w:jc w:val="both"/>
        <w:rPr>
          <w:rFonts w:asciiTheme="majorBidi" w:hAnsiTheme="majorBidi" w:cstheme="majorBidi"/>
          <w:b/>
          <w:bCs/>
          <w:sz w:val="26"/>
          <w:szCs w:val="26"/>
        </w:rPr>
      </w:pPr>
      <w:r>
        <w:rPr>
          <w:rFonts w:asciiTheme="majorBidi" w:hAnsiTheme="majorBidi" w:cstheme="majorBidi"/>
          <w:b/>
          <w:bCs/>
          <w:sz w:val="26"/>
          <w:szCs w:val="26"/>
        </w:rPr>
        <w:lastRenderedPageBreak/>
        <w:t>Liste des figures :</w:t>
      </w:r>
    </w:p>
    <w:p w:rsidR="00D058B5" w:rsidRDefault="00374C59" w:rsidP="00E4119E">
      <w:pPr>
        <w:spacing w:line="480" w:lineRule="auto"/>
        <w:jc w:val="both"/>
        <w:rPr>
          <w:rFonts w:asciiTheme="majorBidi" w:hAnsiTheme="majorBidi" w:cstheme="majorBidi"/>
          <w:sz w:val="26"/>
          <w:szCs w:val="26"/>
        </w:rPr>
      </w:pPr>
      <w:r w:rsidRPr="00374C59">
        <w:rPr>
          <w:rFonts w:asciiTheme="majorBidi" w:hAnsiTheme="majorBidi" w:cstheme="majorBidi"/>
          <w:sz w:val="26"/>
          <w:szCs w:val="26"/>
        </w:rPr>
        <w:t>Figure 1 : Structure d’Agar-Agar</w:t>
      </w:r>
    </w:p>
    <w:p w:rsidR="00374C59" w:rsidRDefault="00374C59" w:rsidP="00E4119E">
      <w:pPr>
        <w:spacing w:line="480" w:lineRule="auto"/>
        <w:jc w:val="both"/>
        <w:rPr>
          <w:rFonts w:asciiTheme="majorBidi" w:hAnsiTheme="majorBidi" w:cstheme="majorBidi"/>
          <w:sz w:val="26"/>
          <w:szCs w:val="26"/>
        </w:rPr>
      </w:pPr>
      <w:r>
        <w:rPr>
          <w:rFonts w:asciiTheme="majorBidi" w:hAnsiTheme="majorBidi" w:cstheme="majorBidi"/>
          <w:sz w:val="26"/>
          <w:szCs w:val="26"/>
        </w:rPr>
        <w:t>Figure 2 : Principales applications de l’agar-agar</w:t>
      </w:r>
    </w:p>
    <w:p w:rsidR="00374C59" w:rsidRDefault="00374C59" w:rsidP="00E4119E">
      <w:pPr>
        <w:spacing w:line="480" w:lineRule="auto"/>
        <w:jc w:val="both"/>
        <w:rPr>
          <w:rFonts w:asciiTheme="majorBidi" w:hAnsiTheme="majorBidi" w:cstheme="majorBidi"/>
          <w:sz w:val="26"/>
          <w:szCs w:val="26"/>
        </w:rPr>
      </w:pPr>
      <w:r>
        <w:rPr>
          <w:rFonts w:asciiTheme="majorBidi" w:hAnsiTheme="majorBidi" w:cstheme="majorBidi"/>
          <w:sz w:val="26"/>
          <w:szCs w:val="26"/>
        </w:rPr>
        <w:t>Figure 3 : a/ Evolution de la recherche scientifique entre 1950 et 2011</w:t>
      </w:r>
    </w:p>
    <w:p w:rsidR="00374C59" w:rsidRDefault="00374C59" w:rsidP="00E4119E">
      <w:pPr>
        <w:spacing w:line="480" w:lineRule="auto"/>
        <w:jc w:val="both"/>
        <w:rPr>
          <w:rFonts w:asciiTheme="majorBidi" w:hAnsiTheme="majorBidi" w:cstheme="majorBidi"/>
          <w:sz w:val="26"/>
          <w:szCs w:val="26"/>
        </w:rPr>
      </w:pPr>
      <w:r>
        <w:rPr>
          <w:rFonts w:asciiTheme="majorBidi" w:hAnsiTheme="majorBidi" w:cstheme="majorBidi"/>
          <w:sz w:val="26"/>
          <w:szCs w:val="26"/>
        </w:rPr>
        <w:t xml:space="preserve">                 b/ Frise chronologique de l’hydrogel</w:t>
      </w:r>
    </w:p>
    <w:p w:rsidR="00374C59" w:rsidRDefault="00374C59" w:rsidP="00E4119E">
      <w:pPr>
        <w:spacing w:line="480" w:lineRule="auto"/>
        <w:jc w:val="both"/>
        <w:rPr>
          <w:rFonts w:asciiTheme="majorBidi" w:hAnsiTheme="majorBidi" w:cstheme="majorBidi"/>
          <w:sz w:val="26"/>
          <w:szCs w:val="26"/>
        </w:rPr>
      </w:pPr>
      <w:r>
        <w:rPr>
          <w:rFonts w:asciiTheme="majorBidi" w:hAnsiTheme="majorBidi" w:cstheme="majorBidi"/>
          <w:sz w:val="26"/>
          <w:szCs w:val="26"/>
        </w:rPr>
        <w:t>Figure 4 : Schéma représentatif d’un hydrogel</w:t>
      </w:r>
    </w:p>
    <w:p w:rsidR="00374C59" w:rsidRDefault="00374C59" w:rsidP="00E4119E">
      <w:pPr>
        <w:spacing w:line="480" w:lineRule="auto"/>
        <w:jc w:val="both"/>
        <w:rPr>
          <w:rFonts w:asciiTheme="majorBidi" w:hAnsiTheme="majorBidi" w:cstheme="majorBidi"/>
          <w:sz w:val="26"/>
          <w:szCs w:val="26"/>
        </w:rPr>
      </w:pPr>
      <w:r>
        <w:rPr>
          <w:rFonts w:asciiTheme="majorBidi" w:hAnsiTheme="majorBidi" w:cstheme="majorBidi"/>
          <w:sz w:val="26"/>
          <w:szCs w:val="26"/>
        </w:rPr>
        <w:t xml:space="preserve">Figure 5 : Schéma illustrant les principales modes d’obtention des hydrogels physiques </w:t>
      </w:r>
    </w:p>
    <w:p w:rsidR="00374C59" w:rsidRDefault="00374C59" w:rsidP="00E4119E">
      <w:pPr>
        <w:spacing w:line="480" w:lineRule="auto"/>
        <w:jc w:val="both"/>
        <w:rPr>
          <w:rFonts w:asciiTheme="majorBidi" w:hAnsiTheme="majorBidi" w:cstheme="majorBidi"/>
          <w:sz w:val="26"/>
          <w:szCs w:val="26"/>
        </w:rPr>
      </w:pPr>
      <w:r>
        <w:rPr>
          <w:rFonts w:asciiTheme="majorBidi" w:hAnsiTheme="majorBidi" w:cstheme="majorBidi"/>
          <w:sz w:val="26"/>
          <w:szCs w:val="26"/>
        </w:rPr>
        <w:t>Figure 6 : Synthèse des hydrogels par greffage</w:t>
      </w:r>
    </w:p>
    <w:p w:rsidR="00374C59" w:rsidRDefault="00374C59" w:rsidP="00E4119E">
      <w:pPr>
        <w:spacing w:line="480" w:lineRule="auto"/>
        <w:jc w:val="both"/>
        <w:rPr>
          <w:rFonts w:asciiTheme="majorBidi" w:hAnsiTheme="majorBidi" w:cstheme="majorBidi"/>
          <w:sz w:val="26"/>
          <w:szCs w:val="26"/>
        </w:rPr>
      </w:pPr>
      <w:r>
        <w:rPr>
          <w:rFonts w:asciiTheme="majorBidi" w:hAnsiTheme="majorBidi" w:cstheme="majorBidi"/>
          <w:sz w:val="26"/>
          <w:szCs w:val="26"/>
        </w:rPr>
        <w:t>Figure 7 : Principales applications des hydrogels</w:t>
      </w:r>
    </w:p>
    <w:p w:rsidR="00374C59" w:rsidRDefault="00374C59" w:rsidP="00E4119E">
      <w:pPr>
        <w:spacing w:line="480" w:lineRule="auto"/>
        <w:jc w:val="both"/>
        <w:rPr>
          <w:rFonts w:asciiTheme="majorBidi" w:hAnsiTheme="majorBidi" w:cstheme="majorBidi"/>
          <w:sz w:val="26"/>
          <w:szCs w:val="26"/>
        </w:rPr>
      </w:pPr>
      <w:r>
        <w:rPr>
          <w:rFonts w:asciiTheme="majorBidi" w:hAnsiTheme="majorBidi" w:cstheme="majorBidi"/>
          <w:sz w:val="26"/>
          <w:szCs w:val="26"/>
        </w:rPr>
        <w:t xml:space="preserve">Figure 8 : Physisorption(a) ; </w:t>
      </w:r>
      <w:r w:rsidR="00720676">
        <w:rPr>
          <w:rFonts w:asciiTheme="majorBidi" w:hAnsiTheme="majorBidi" w:cstheme="majorBidi"/>
          <w:sz w:val="26"/>
          <w:szCs w:val="26"/>
        </w:rPr>
        <w:t>Grafting onto(b) ; Grafting from(c)</w:t>
      </w:r>
    </w:p>
    <w:p w:rsidR="00374C59" w:rsidRDefault="00374C59" w:rsidP="00E4119E">
      <w:pPr>
        <w:spacing w:line="480" w:lineRule="auto"/>
        <w:jc w:val="both"/>
        <w:rPr>
          <w:rFonts w:asciiTheme="majorBidi" w:hAnsiTheme="majorBidi" w:cstheme="majorBidi"/>
          <w:sz w:val="26"/>
          <w:szCs w:val="26"/>
        </w:rPr>
      </w:pPr>
      <w:r>
        <w:rPr>
          <w:rFonts w:asciiTheme="majorBidi" w:hAnsiTheme="majorBidi" w:cstheme="majorBidi"/>
          <w:sz w:val="26"/>
          <w:szCs w:val="26"/>
        </w:rPr>
        <w:t>Figure 9 :</w:t>
      </w:r>
      <w:r w:rsidR="00720676">
        <w:rPr>
          <w:rFonts w:asciiTheme="majorBidi" w:hAnsiTheme="majorBidi" w:cstheme="majorBidi"/>
          <w:sz w:val="26"/>
          <w:szCs w:val="26"/>
        </w:rPr>
        <w:t xml:space="preserve"> Principe de la fonctionnalisation d’une surface par la technique </w:t>
      </w:r>
      <w:r w:rsidR="00720676">
        <w:rPr>
          <w:rFonts w:asciiTheme="majorBidi" w:hAnsiTheme="majorBidi" w:cstheme="majorBidi"/>
          <w:sz w:val="26"/>
          <w:szCs w:val="26"/>
        </w:rPr>
        <w:softHyphen/>
        <w:t>grafting to</w:t>
      </w:r>
    </w:p>
    <w:p w:rsidR="00374C59" w:rsidRDefault="00374C59" w:rsidP="00E4119E">
      <w:pPr>
        <w:spacing w:line="480" w:lineRule="auto"/>
        <w:jc w:val="both"/>
        <w:rPr>
          <w:rFonts w:asciiTheme="majorBidi" w:hAnsiTheme="majorBidi" w:cstheme="majorBidi"/>
          <w:sz w:val="26"/>
          <w:szCs w:val="26"/>
        </w:rPr>
      </w:pPr>
      <w:r>
        <w:rPr>
          <w:rFonts w:asciiTheme="majorBidi" w:hAnsiTheme="majorBidi" w:cstheme="majorBidi"/>
          <w:sz w:val="26"/>
          <w:szCs w:val="26"/>
        </w:rPr>
        <w:t>Figure 10 :</w:t>
      </w:r>
      <w:r w:rsidR="00720676" w:rsidRPr="00720676">
        <w:rPr>
          <w:rFonts w:asciiTheme="majorBidi" w:hAnsiTheme="majorBidi" w:cstheme="majorBidi"/>
          <w:sz w:val="26"/>
          <w:szCs w:val="26"/>
        </w:rPr>
        <w:t xml:space="preserve">Principe de la fonctionnalisation d’une surface par la technique </w:t>
      </w:r>
      <w:r w:rsidR="00720676" w:rsidRPr="00720676">
        <w:rPr>
          <w:rFonts w:asciiTheme="majorBidi" w:hAnsiTheme="majorBidi" w:cstheme="majorBidi"/>
          <w:sz w:val="26"/>
          <w:szCs w:val="26"/>
        </w:rPr>
        <w:softHyphen/>
        <w:t>grafting</w:t>
      </w:r>
      <w:r w:rsidR="00720676">
        <w:rPr>
          <w:rFonts w:asciiTheme="majorBidi" w:hAnsiTheme="majorBidi" w:cstheme="majorBidi"/>
          <w:sz w:val="26"/>
          <w:szCs w:val="26"/>
        </w:rPr>
        <w:t xml:space="preserve"> from</w:t>
      </w:r>
    </w:p>
    <w:p w:rsidR="00C511DC" w:rsidRDefault="00C511DC" w:rsidP="00E4119E">
      <w:pPr>
        <w:spacing w:line="480" w:lineRule="auto"/>
        <w:jc w:val="both"/>
        <w:rPr>
          <w:rFonts w:asciiTheme="majorBidi" w:hAnsiTheme="majorBidi" w:cstheme="majorBidi"/>
          <w:sz w:val="26"/>
          <w:szCs w:val="26"/>
        </w:rPr>
      </w:pPr>
      <w:r>
        <w:rPr>
          <w:rFonts w:asciiTheme="majorBidi" w:hAnsiTheme="majorBidi" w:cstheme="majorBidi"/>
          <w:sz w:val="26"/>
          <w:szCs w:val="26"/>
        </w:rPr>
        <w:t>Figure 11 : Photos des hydrogels de l’agar-agar greffé par le polyacrylamide</w:t>
      </w:r>
    </w:p>
    <w:p w:rsidR="00E23EE0" w:rsidRPr="00E23EE0" w:rsidRDefault="00E23EE0" w:rsidP="00E23EE0">
      <w:pPr>
        <w:spacing w:line="480" w:lineRule="auto"/>
        <w:rPr>
          <w:rFonts w:asciiTheme="majorBidi" w:hAnsiTheme="majorBidi" w:cstheme="majorBidi"/>
          <w:sz w:val="26"/>
          <w:szCs w:val="26"/>
        </w:rPr>
      </w:pPr>
      <w:r w:rsidRPr="00E23EE0">
        <w:rPr>
          <w:rFonts w:asciiTheme="majorBidi" w:hAnsiTheme="majorBidi" w:cstheme="majorBidi"/>
          <w:sz w:val="26"/>
          <w:szCs w:val="26"/>
        </w:rPr>
        <w:t>Figure 12 : Influence des ions cériques sur le taux de graffage</w:t>
      </w:r>
    </w:p>
    <w:p w:rsidR="00E23EE0" w:rsidRDefault="00E23EE0" w:rsidP="00E23EE0">
      <w:pPr>
        <w:spacing w:line="480" w:lineRule="auto"/>
        <w:jc w:val="both"/>
        <w:rPr>
          <w:rFonts w:asciiTheme="majorBidi" w:hAnsiTheme="majorBidi" w:cstheme="majorBidi"/>
          <w:sz w:val="26"/>
          <w:szCs w:val="26"/>
        </w:rPr>
      </w:pPr>
      <w:r w:rsidRPr="00E23EE0">
        <w:rPr>
          <w:rFonts w:asciiTheme="majorBidi" w:hAnsiTheme="majorBidi" w:cstheme="majorBidi"/>
          <w:sz w:val="26"/>
          <w:szCs w:val="26"/>
        </w:rPr>
        <w:t>Figure 13 : Influence de la quantité d’acrylamide sur le taux de greffage</w:t>
      </w:r>
    </w:p>
    <w:p w:rsidR="00374C59" w:rsidRPr="00374C59" w:rsidRDefault="00E23EE0" w:rsidP="00AA28D3">
      <w:pPr>
        <w:spacing w:line="360" w:lineRule="auto"/>
        <w:jc w:val="both"/>
        <w:rPr>
          <w:rFonts w:asciiTheme="majorBidi" w:hAnsiTheme="majorBidi" w:cstheme="majorBidi"/>
          <w:sz w:val="26"/>
          <w:szCs w:val="26"/>
        </w:rPr>
      </w:pPr>
      <w:r>
        <w:rPr>
          <w:rFonts w:asciiTheme="majorBidi" w:hAnsiTheme="majorBidi" w:cstheme="majorBidi"/>
          <w:sz w:val="26"/>
          <w:szCs w:val="26"/>
        </w:rPr>
        <w:t>Figure 14</w:t>
      </w:r>
      <w:r w:rsidR="00D14C6A">
        <w:rPr>
          <w:rFonts w:asciiTheme="majorBidi" w:hAnsiTheme="majorBidi" w:cstheme="majorBidi"/>
          <w:sz w:val="26"/>
          <w:szCs w:val="26"/>
        </w:rPr>
        <w:t> : Spectre ATR de l’agar-agar pur</w:t>
      </w:r>
    </w:p>
    <w:p w:rsidR="00D058B5" w:rsidRDefault="00E23EE0" w:rsidP="00AA28D3">
      <w:pPr>
        <w:spacing w:line="360" w:lineRule="auto"/>
        <w:jc w:val="both"/>
        <w:rPr>
          <w:rFonts w:asciiTheme="majorBidi" w:hAnsiTheme="majorBidi" w:cstheme="majorBidi"/>
          <w:sz w:val="26"/>
          <w:szCs w:val="26"/>
        </w:rPr>
      </w:pPr>
      <w:r>
        <w:rPr>
          <w:rFonts w:asciiTheme="majorBidi" w:hAnsiTheme="majorBidi" w:cstheme="majorBidi"/>
          <w:sz w:val="26"/>
          <w:szCs w:val="26"/>
        </w:rPr>
        <w:t>Figure 15</w:t>
      </w:r>
      <w:r w:rsidR="00D14C6A" w:rsidRPr="00D14C6A">
        <w:rPr>
          <w:rFonts w:asciiTheme="majorBidi" w:hAnsiTheme="majorBidi" w:cstheme="majorBidi"/>
          <w:sz w:val="26"/>
          <w:szCs w:val="26"/>
        </w:rPr>
        <w:t> :</w:t>
      </w:r>
      <w:r w:rsidR="00D14C6A">
        <w:rPr>
          <w:rFonts w:asciiTheme="majorBidi" w:hAnsiTheme="majorBidi" w:cstheme="majorBidi"/>
          <w:sz w:val="26"/>
          <w:szCs w:val="26"/>
        </w:rPr>
        <w:t xml:space="preserve"> Spectre ATR de (PAM-g-AG)</w:t>
      </w:r>
    </w:p>
    <w:p w:rsidR="00D14C6A" w:rsidRDefault="00E23EE0" w:rsidP="00AA28D3">
      <w:pPr>
        <w:spacing w:line="360" w:lineRule="auto"/>
        <w:jc w:val="both"/>
        <w:rPr>
          <w:rFonts w:asciiTheme="majorBidi" w:hAnsiTheme="majorBidi" w:cstheme="majorBidi"/>
          <w:sz w:val="26"/>
          <w:szCs w:val="26"/>
        </w:rPr>
      </w:pPr>
      <w:r>
        <w:rPr>
          <w:rFonts w:asciiTheme="majorBidi" w:hAnsiTheme="majorBidi" w:cstheme="majorBidi"/>
          <w:sz w:val="26"/>
          <w:szCs w:val="26"/>
        </w:rPr>
        <w:t>Figure 16</w:t>
      </w:r>
      <w:r w:rsidR="00D14C6A">
        <w:rPr>
          <w:rFonts w:asciiTheme="majorBidi" w:hAnsiTheme="majorBidi" w:cstheme="majorBidi"/>
          <w:sz w:val="26"/>
          <w:szCs w:val="26"/>
        </w:rPr>
        <w:t> :</w:t>
      </w:r>
      <w:r w:rsidR="00D14C6A" w:rsidRPr="00D14C6A">
        <w:rPr>
          <w:rFonts w:asciiTheme="majorBidi" w:hAnsiTheme="majorBidi" w:cstheme="majorBidi"/>
          <w:sz w:val="26"/>
          <w:szCs w:val="26"/>
        </w:rPr>
        <w:t xml:space="preserve"> Spectre ATR des polysaccharides greffés, (a) : (PAM1-g-AG) ; (b) : (PAM2-g-AG) ; (c) : (PAM3-g-AG) ; (d) : (PAM4-g-AG); (e): (PAM5-g-AG)</w:t>
      </w:r>
    </w:p>
    <w:p w:rsidR="00D14C6A" w:rsidRDefault="00E23EE0" w:rsidP="00AA28D3">
      <w:pPr>
        <w:spacing w:line="360" w:lineRule="auto"/>
        <w:jc w:val="both"/>
        <w:rPr>
          <w:rFonts w:asciiTheme="majorBidi" w:hAnsiTheme="majorBidi" w:cstheme="majorBidi"/>
          <w:sz w:val="26"/>
          <w:szCs w:val="26"/>
        </w:rPr>
      </w:pPr>
      <w:r>
        <w:rPr>
          <w:rFonts w:asciiTheme="majorBidi" w:hAnsiTheme="majorBidi" w:cstheme="majorBidi"/>
          <w:sz w:val="26"/>
          <w:szCs w:val="26"/>
        </w:rPr>
        <w:t>Figure 17</w:t>
      </w:r>
      <w:r w:rsidR="00D14C6A">
        <w:rPr>
          <w:rFonts w:asciiTheme="majorBidi" w:hAnsiTheme="majorBidi" w:cstheme="majorBidi"/>
          <w:sz w:val="26"/>
          <w:szCs w:val="26"/>
        </w:rPr>
        <w:t> : Spectre ATR des hydrogels (a) : (PAM-g-AG) (b) : (PAM6-g-AG)</w:t>
      </w:r>
    </w:p>
    <w:p w:rsidR="00E23EE0" w:rsidRDefault="00E23EE0" w:rsidP="00AA28D3">
      <w:pPr>
        <w:spacing w:line="360" w:lineRule="auto"/>
        <w:jc w:val="both"/>
        <w:rPr>
          <w:rFonts w:asciiTheme="majorBidi" w:hAnsiTheme="majorBidi" w:cstheme="majorBidi"/>
          <w:sz w:val="26"/>
          <w:szCs w:val="26"/>
        </w:rPr>
      </w:pPr>
      <w:r>
        <w:rPr>
          <w:rFonts w:asciiTheme="majorBidi" w:hAnsiTheme="majorBidi" w:cstheme="majorBidi"/>
          <w:sz w:val="26"/>
          <w:szCs w:val="26"/>
        </w:rPr>
        <w:lastRenderedPageBreak/>
        <w:t>Figure</w:t>
      </w:r>
      <w:r w:rsidR="003D7B73">
        <w:rPr>
          <w:rFonts w:asciiTheme="majorBidi" w:hAnsiTheme="majorBidi" w:cstheme="majorBidi"/>
          <w:sz w:val="26"/>
          <w:szCs w:val="26"/>
        </w:rPr>
        <w:t xml:space="preserve"> 18 : Thermogramme ATG</w:t>
      </w:r>
      <w:r>
        <w:rPr>
          <w:rFonts w:asciiTheme="majorBidi" w:hAnsiTheme="majorBidi" w:cstheme="majorBidi"/>
          <w:sz w:val="26"/>
          <w:szCs w:val="26"/>
        </w:rPr>
        <w:t xml:space="preserve"> de polysaccharide greffé (PAM5-g-AG)</w:t>
      </w:r>
    </w:p>
    <w:p w:rsidR="00E23EE0" w:rsidRDefault="00E23EE0" w:rsidP="00AA28D3">
      <w:pPr>
        <w:spacing w:line="360" w:lineRule="auto"/>
        <w:jc w:val="both"/>
        <w:rPr>
          <w:rFonts w:asciiTheme="majorBidi" w:hAnsiTheme="majorBidi" w:cstheme="majorBidi"/>
          <w:sz w:val="26"/>
          <w:szCs w:val="26"/>
        </w:rPr>
      </w:pPr>
      <w:r>
        <w:rPr>
          <w:rFonts w:asciiTheme="majorBidi" w:hAnsiTheme="majorBidi" w:cstheme="majorBidi"/>
          <w:sz w:val="26"/>
          <w:szCs w:val="26"/>
        </w:rPr>
        <w:t>F</w:t>
      </w:r>
      <w:r w:rsidR="003D7B73">
        <w:rPr>
          <w:rFonts w:asciiTheme="majorBidi" w:hAnsiTheme="majorBidi" w:cstheme="majorBidi"/>
          <w:sz w:val="26"/>
          <w:szCs w:val="26"/>
        </w:rPr>
        <w:t>igure 19 : Thermogramme ATG</w:t>
      </w:r>
      <w:r>
        <w:rPr>
          <w:rFonts w:asciiTheme="majorBidi" w:hAnsiTheme="majorBidi" w:cstheme="majorBidi"/>
          <w:sz w:val="26"/>
          <w:szCs w:val="26"/>
        </w:rPr>
        <w:t xml:space="preserve"> des polysaccharides greffés </w:t>
      </w:r>
      <w:r w:rsidR="000362C1">
        <w:rPr>
          <w:rFonts w:asciiTheme="majorBidi" w:hAnsiTheme="majorBidi" w:cstheme="majorBidi"/>
          <w:sz w:val="26"/>
          <w:szCs w:val="26"/>
        </w:rPr>
        <w:t>(</w:t>
      </w:r>
      <w:r>
        <w:rPr>
          <w:rFonts w:asciiTheme="majorBidi" w:hAnsiTheme="majorBidi" w:cstheme="majorBidi"/>
          <w:sz w:val="26"/>
          <w:szCs w:val="26"/>
        </w:rPr>
        <w:t xml:space="preserve">influence de la quantité </w:t>
      </w:r>
      <w:r w:rsidR="000362C1">
        <w:rPr>
          <w:rFonts w:asciiTheme="majorBidi" w:hAnsiTheme="majorBidi" w:cstheme="majorBidi"/>
          <w:sz w:val="26"/>
          <w:szCs w:val="26"/>
        </w:rPr>
        <w:t>d’acrylamide)</w:t>
      </w:r>
    </w:p>
    <w:p w:rsidR="000362C1" w:rsidRDefault="000362C1" w:rsidP="00AA28D3">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Figure 20 : Thermogramme </w:t>
      </w:r>
      <w:r w:rsidR="003D7B73">
        <w:rPr>
          <w:rFonts w:asciiTheme="majorBidi" w:hAnsiTheme="majorBidi" w:cstheme="majorBidi"/>
          <w:sz w:val="26"/>
          <w:szCs w:val="26"/>
        </w:rPr>
        <w:t>ATG</w:t>
      </w:r>
      <w:r>
        <w:rPr>
          <w:rFonts w:asciiTheme="majorBidi" w:hAnsiTheme="majorBidi" w:cstheme="majorBidi"/>
          <w:sz w:val="26"/>
          <w:szCs w:val="26"/>
        </w:rPr>
        <w:t xml:space="preserve"> des polysaccharides greffés</w:t>
      </w:r>
    </w:p>
    <w:p w:rsidR="00D14C6A" w:rsidRDefault="000362C1" w:rsidP="00AA28D3">
      <w:pPr>
        <w:spacing w:line="360" w:lineRule="auto"/>
        <w:jc w:val="both"/>
        <w:rPr>
          <w:rFonts w:asciiTheme="majorBidi" w:hAnsiTheme="majorBidi" w:cstheme="majorBidi"/>
          <w:sz w:val="26"/>
          <w:szCs w:val="26"/>
        </w:rPr>
      </w:pPr>
      <w:r>
        <w:rPr>
          <w:rFonts w:asciiTheme="majorBidi" w:hAnsiTheme="majorBidi" w:cstheme="majorBidi"/>
          <w:sz w:val="26"/>
          <w:szCs w:val="26"/>
        </w:rPr>
        <w:t>Figure 21</w:t>
      </w:r>
      <w:r w:rsidR="00D14C6A">
        <w:rPr>
          <w:rFonts w:asciiTheme="majorBidi" w:hAnsiTheme="majorBidi" w:cstheme="majorBidi"/>
          <w:sz w:val="26"/>
          <w:szCs w:val="26"/>
        </w:rPr>
        <w:t xml:space="preserve"> : Gonflement des (PAM-g-AG) dans l’eau distillée </w:t>
      </w:r>
    </w:p>
    <w:p w:rsidR="00D14C6A" w:rsidRDefault="000362C1" w:rsidP="00AA28D3">
      <w:pPr>
        <w:spacing w:line="360" w:lineRule="auto"/>
        <w:jc w:val="both"/>
        <w:rPr>
          <w:rFonts w:asciiTheme="majorBidi" w:hAnsiTheme="majorBidi" w:cstheme="majorBidi"/>
          <w:sz w:val="26"/>
          <w:szCs w:val="26"/>
        </w:rPr>
      </w:pPr>
      <w:r>
        <w:rPr>
          <w:rFonts w:asciiTheme="majorBidi" w:hAnsiTheme="majorBidi" w:cstheme="majorBidi"/>
          <w:sz w:val="26"/>
          <w:szCs w:val="26"/>
        </w:rPr>
        <w:t>Figure 22</w:t>
      </w:r>
      <w:r w:rsidR="00D14C6A">
        <w:rPr>
          <w:rFonts w:asciiTheme="majorBidi" w:hAnsiTheme="majorBidi" w:cstheme="majorBidi"/>
          <w:sz w:val="26"/>
          <w:szCs w:val="26"/>
        </w:rPr>
        <w:t> : Influence des ions cériqu</w:t>
      </w:r>
      <w:r w:rsidR="00C34EE4">
        <w:rPr>
          <w:rFonts w:asciiTheme="majorBidi" w:hAnsiTheme="majorBidi" w:cstheme="majorBidi"/>
          <w:sz w:val="26"/>
          <w:szCs w:val="26"/>
        </w:rPr>
        <w:t>es sur le gonflement dan NaCl (</w:t>
      </w:r>
      <w:r w:rsidR="00D14C6A">
        <w:rPr>
          <w:rFonts w:asciiTheme="majorBidi" w:hAnsiTheme="majorBidi" w:cstheme="majorBidi"/>
          <w:sz w:val="26"/>
          <w:szCs w:val="26"/>
        </w:rPr>
        <w:t>0,9%)</w:t>
      </w:r>
    </w:p>
    <w:p w:rsidR="00D14C6A" w:rsidRDefault="000362C1" w:rsidP="00AA28D3">
      <w:pPr>
        <w:spacing w:line="360" w:lineRule="auto"/>
        <w:jc w:val="both"/>
        <w:rPr>
          <w:rFonts w:asciiTheme="majorBidi" w:hAnsiTheme="majorBidi" w:cstheme="majorBidi"/>
          <w:sz w:val="26"/>
          <w:szCs w:val="26"/>
        </w:rPr>
      </w:pPr>
      <w:r>
        <w:rPr>
          <w:rFonts w:asciiTheme="majorBidi" w:hAnsiTheme="majorBidi" w:cstheme="majorBidi"/>
          <w:sz w:val="26"/>
          <w:szCs w:val="26"/>
        </w:rPr>
        <w:t>Figure 23</w:t>
      </w:r>
      <w:r w:rsidR="00D14C6A">
        <w:rPr>
          <w:rFonts w:asciiTheme="majorBidi" w:hAnsiTheme="majorBidi" w:cstheme="majorBidi"/>
          <w:sz w:val="26"/>
          <w:szCs w:val="26"/>
        </w:rPr>
        <w:t xml:space="preserve"> : Influence du taux d’acrylamide sur le gonflement dans l’eau distillée </w:t>
      </w:r>
    </w:p>
    <w:p w:rsidR="00D14C6A" w:rsidRDefault="000362C1" w:rsidP="00AA28D3">
      <w:pPr>
        <w:spacing w:line="360" w:lineRule="auto"/>
        <w:jc w:val="both"/>
        <w:rPr>
          <w:rFonts w:asciiTheme="majorBidi" w:hAnsiTheme="majorBidi" w:cstheme="majorBidi"/>
          <w:sz w:val="26"/>
          <w:szCs w:val="26"/>
        </w:rPr>
      </w:pPr>
      <w:r>
        <w:rPr>
          <w:rFonts w:asciiTheme="majorBidi" w:hAnsiTheme="majorBidi" w:cstheme="majorBidi"/>
          <w:sz w:val="26"/>
          <w:szCs w:val="26"/>
        </w:rPr>
        <w:t>Figure 24</w:t>
      </w:r>
      <w:r w:rsidR="00D14C6A">
        <w:rPr>
          <w:rFonts w:asciiTheme="majorBidi" w:hAnsiTheme="majorBidi" w:cstheme="majorBidi"/>
          <w:sz w:val="26"/>
          <w:szCs w:val="26"/>
        </w:rPr>
        <w:t xml:space="preserve"> : Influence de la masse d’acrylamide sur l’absorption dans  </w:t>
      </w:r>
      <w:r w:rsidR="00D14C6A" w:rsidRPr="00D14C6A">
        <w:rPr>
          <w:rFonts w:asciiTheme="majorBidi" w:hAnsiTheme="majorBidi" w:cstheme="majorBidi"/>
          <w:sz w:val="26"/>
          <w:szCs w:val="26"/>
        </w:rPr>
        <w:t xml:space="preserve">NaCl </w:t>
      </w:r>
      <w:r w:rsidR="00C34EE4">
        <w:rPr>
          <w:rFonts w:asciiTheme="majorBidi" w:hAnsiTheme="majorBidi" w:cstheme="majorBidi"/>
          <w:sz w:val="26"/>
          <w:szCs w:val="26"/>
        </w:rPr>
        <w:t>(</w:t>
      </w:r>
      <w:r w:rsidR="00D14C6A" w:rsidRPr="00D14C6A">
        <w:rPr>
          <w:rFonts w:asciiTheme="majorBidi" w:hAnsiTheme="majorBidi" w:cstheme="majorBidi"/>
          <w:sz w:val="26"/>
          <w:szCs w:val="26"/>
        </w:rPr>
        <w:t>0,9%)</w:t>
      </w:r>
    </w:p>
    <w:p w:rsidR="00D14C6A" w:rsidRDefault="000362C1" w:rsidP="00AA28D3">
      <w:pPr>
        <w:spacing w:line="360" w:lineRule="auto"/>
        <w:jc w:val="both"/>
        <w:rPr>
          <w:rFonts w:asciiTheme="majorBidi" w:hAnsiTheme="majorBidi" w:cstheme="majorBidi"/>
          <w:sz w:val="26"/>
          <w:szCs w:val="26"/>
        </w:rPr>
      </w:pPr>
      <w:r>
        <w:rPr>
          <w:rFonts w:asciiTheme="majorBidi" w:hAnsiTheme="majorBidi" w:cstheme="majorBidi"/>
          <w:sz w:val="26"/>
          <w:szCs w:val="26"/>
        </w:rPr>
        <w:t>Figure 25</w:t>
      </w:r>
      <w:r w:rsidR="00D14C6A">
        <w:rPr>
          <w:rFonts w:asciiTheme="majorBidi" w:hAnsiTheme="majorBidi" w:cstheme="majorBidi"/>
          <w:sz w:val="26"/>
          <w:szCs w:val="26"/>
        </w:rPr>
        <w:t> : Influence de BIS sur le gonflement dans l’eau distil</w:t>
      </w:r>
      <w:r w:rsidR="005B2CE3">
        <w:rPr>
          <w:rFonts w:asciiTheme="majorBidi" w:hAnsiTheme="majorBidi" w:cstheme="majorBidi"/>
          <w:sz w:val="26"/>
          <w:szCs w:val="26"/>
        </w:rPr>
        <w:t>lée</w:t>
      </w:r>
    </w:p>
    <w:p w:rsidR="005B2CE3" w:rsidRDefault="000362C1" w:rsidP="00AA28D3">
      <w:pPr>
        <w:spacing w:line="360" w:lineRule="auto"/>
        <w:jc w:val="both"/>
        <w:rPr>
          <w:rFonts w:asciiTheme="majorBidi" w:hAnsiTheme="majorBidi" w:cstheme="majorBidi"/>
          <w:sz w:val="26"/>
          <w:szCs w:val="26"/>
        </w:rPr>
      </w:pPr>
      <w:r>
        <w:rPr>
          <w:rFonts w:asciiTheme="majorBidi" w:hAnsiTheme="majorBidi" w:cstheme="majorBidi"/>
          <w:sz w:val="26"/>
          <w:szCs w:val="26"/>
        </w:rPr>
        <w:t>Figure 26</w:t>
      </w:r>
      <w:r w:rsidR="005B2CE3">
        <w:rPr>
          <w:rFonts w:asciiTheme="majorBidi" w:hAnsiTheme="majorBidi" w:cstheme="majorBidi"/>
          <w:sz w:val="26"/>
          <w:szCs w:val="26"/>
        </w:rPr>
        <w:t xml:space="preserve"> : </w:t>
      </w:r>
      <w:r w:rsidR="005B2CE3" w:rsidRPr="005B2CE3">
        <w:rPr>
          <w:rFonts w:asciiTheme="majorBidi" w:hAnsiTheme="majorBidi" w:cstheme="majorBidi"/>
          <w:sz w:val="26"/>
          <w:szCs w:val="26"/>
        </w:rPr>
        <w:t>Influence de BIS sur le gonflement dans</w:t>
      </w:r>
      <w:r w:rsidR="00C34EE4">
        <w:rPr>
          <w:rFonts w:asciiTheme="majorBidi" w:hAnsiTheme="majorBidi" w:cstheme="majorBidi"/>
          <w:sz w:val="26"/>
          <w:szCs w:val="26"/>
        </w:rPr>
        <w:t>NaCl (</w:t>
      </w:r>
      <w:r w:rsidR="005B2CE3" w:rsidRPr="005B2CE3">
        <w:rPr>
          <w:rFonts w:asciiTheme="majorBidi" w:hAnsiTheme="majorBidi" w:cstheme="majorBidi"/>
          <w:sz w:val="26"/>
          <w:szCs w:val="26"/>
        </w:rPr>
        <w:t>0,9%)</w:t>
      </w:r>
    </w:p>
    <w:p w:rsidR="005B2CE3" w:rsidRDefault="005B2CE3" w:rsidP="00AA28D3">
      <w:pPr>
        <w:spacing w:line="360" w:lineRule="auto"/>
        <w:jc w:val="both"/>
        <w:rPr>
          <w:rFonts w:asciiTheme="majorBidi" w:hAnsiTheme="majorBidi" w:cstheme="majorBidi"/>
          <w:sz w:val="26"/>
          <w:szCs w:val="26"/>
        </w:rPr>
      </w:pPr>
    </w:p>
    <w:p w:rsidR="005B2CE3" w:rsidRDefault="005B2CE3" w:rsidP="00AA28D3">
      <w:pPr>
        <w:spacing w:line="360" w:lineRule="auto"/>
        <w:jc w:val="both"/>
        <w:rPr>
          <w:rFonts w:asciiTheme="majorBidi" w:hAnsiTheme="majorBidi" w:cstheme="majorBidi"/>
          <w:sz w:val="26"/>
          <w:szCs w:val="26"/>
        </w:rPr>
      </w:pPr>
    </w:p>
    <w:p w:rsidR="005B2CE3" w:rsidRDefault="005B2CE3" w:rsidP="00AA28D3">
      <w:pPr>
        <w:spacing w:line="360" w:lineRule="auto"/>
        <w:jc w:val="both"/>
        <w:rPr>
          <w:rFonts w:asciiTheme="majorBidi" w:hAnsiTheme="majorBidi" w:cstheme="majorBidi"/>
          <w:sz w:val="26"/>
          <w:szCs w:val="26"/>
        </w:rPr>
      </w:pPr>
    </w:p>
    <w:p w:rsidR="005B2CE3" w:rsidRDefault="005B2CE3" w:rsidP="00AA28D3">
      <w:pPr>
        <w:spacing w:line="360" w:lineRule="auto"/>
        <w:jc w:val="both"/>
        <w:rPr>
          <w:rFonts w:asciiTheme="majorBidi" w:hAnsiTheme="majorBidi" w:cstheme="majorBidi"/>
          <w:sz w:val="26"/>
          <w:szCs w:val="26"/>
        </w:rPr>
      </w:pPr>
    </w:p>
    <w:p w:rsidR="005B2CE3" w:rsidRDefault="005B2CE3" w:rsidP="00AA28D3">
      <w:pPr>
        <w:spacing w:line="360" w:lineRule="auto"/>
        <w:jc w:val="both"/>
        <w:rPr>
          <w:rFonts w:asciiTheme="majorBidi" w:hAnsiTheme="majorBidi" w:cstheme="majorBidi"/>
          <w:sz w:val="26"/>
          <w:szCs w:val="26"/>
        </w:rPr>
      </w:pPr>
    </w:p>
    <w:p w:rsidR="005B2CE3" w:rsidRDefault="005B2CE3" w:rsidP="00AA28D3">
      <w:pPr>
        <w:spacing w:line="360" w:lineRule="auto"/>
        <w:jc w:val="both"/>
        <w:rPr>
          <w:rFonts w:asciiTheme="majorBidi" w:hAnsiTheme="majorBidi" w:cstheme="majorBidi"/>
          <w:sz w:val="26"/>
          <w:szCs w:val="26"/>
        </w:rPr>
      </w:pPr>
    </w:p>
    <w:p w:rsidR="005B2CE3" w:rsidRDefault="005B2CE3" w:rsidP="00AA28D3">
      <w:pPr>
        <w:spacing w:line="360" w:lineRule="auto"/>
        <w:jc w:val="both"/>
        <w:rPr>
          <w:rFonts w:asciiTheme="majorBidi" w:hAnsiTheme="majorBidi" w:cstheme="majorBidi"/>
          <w:sz w:val="26"/>
          <w:szCs w:val="26"/>
        </w:rPr>
      </w:pPr>
    </w:p>
    <w:p w:rsidR="005B2CE3" w:rsidRDefault="005B2CE3" w:rsidP="00AA28D3">
      <w:pPr>
        <w:spacing w:line="360" w:lineRule="auto"/>
        <w:jc w:val="both"/>
        <w:rPr>
          <w:rFonts w:asciiTheme="majorBidi" w:hAnsiTheme="majorBidi" w:cstheme="majorBidi"/>
          <w:sz w:val="26"/>
          <w:szCs w:val="26"/>
        </w:rPr>
      </w:pPr>
    </w:p>
    <w:p w:rsidR="005B2CE3" w:rsidRDefault="005B2CE3" w:rsidP="00AA28D3">
      <w:pPr>
        <w:spacing w:line="360" w:lineRule="auto"/>
        <w:jc w:val="both"/>
        <w:rPr>
          <w:rFonts w:asciiTheme="majorBidi" w:hAnsiTheme="majorBidi" w:cstheme="majorBidi"/>
          <w:sz w:val="26"/>
          <w:szCs w:val="26"/>
        </w:rPr>
      </w:pPr>
    </w:p>
    <w:p w:rsidR="005B2CE3" w:rsidRDefault="005B2CE3" w:rsidP="00AA28D3">
      <w:pPr>
        <w:spacing w:line="360" w:lineRule="auto"/>
        <w:jc w:val="both"/>
        <w:rPr>
          <w:rFonts w:asciiTheme="majorBidi" w:hAnsiTheme="majorBidi" w:cstheme="majorBidi"/>
          <w:sz w:val="26"/>
          <w:szCs w:val="26"/>
        </w:rPr>
      </w:pPr>
    </w:p>
    <w:p w:rsidR="005B2CE3" w:rsidRDefault="005B2CE3" w:rsidP="00AA28D3">
      <w:pPr>
        <w:spacing w:line="360" w:lineRule="auto"/>
        <w:jc w:val="both"/>
        <w:rPr>
          <w:rFonts w:asciiTheme="majorBidi" w:hAnsiTheme="majorBidi" w:cstheme="majorBidi"/>
          <w:sz w:val="26"/>
          <w:szCs w:val="26"/>
        </w:rPr>
      </w:pPr>
    </w:p>
    <w:p w:rsidR="005B2CE3" w:rsidRPr="00D14C6A" w:rsidRDefault="005B2CE3" w:rsidP="00AA28D3">
      <w:pPr>
        <w:spacing w:line="360" w:lineRule="auto"/>
        <w:jc w:val="both"/>
        <w:rPr>
          <w:rFonts w:asciiTheme="majorBidi" w:hAnsiTheme="majorBidi" w:cstheme="majorBidi"/>
          <w:sz w:val="26"/>
          <w:szCs w:val="26"/>
        </w:rPr>
      </w:pPr>
    </w:p>
    <w:p w:rsidR="00D058B5" w:rsidRDefault="00D058B5" w:rsidP="00AA28D3">
      <w:pPr>
        <w:spacing w:line="360" w:lineRule="auto"/>
        <w:jc w:val="both"/>
        <w:rPr>
          <w:rFonts w:asciiTheme="majorBidi" w:hAnsiTheme="majorBidi" w:cstheme="majorBidi"/>
          <w:b/>
          <w:bCs/>
          <w:sz w:val="26"/>
          <w:szCs w:val="26"/>
        </w:rPr>
      </w:pPr>
    </w:p>
    <w:p w:rsidR="003D2130" w:rsidRDefault="003D2130" w:rsidP="00AA28D3">
      <w:pPr>
        <w:spacing w:line="360" w:lineRule="auto"/>
        <w:jc w:val="both"/>
        <w:rPr>
          <w:rFonts w:asciiTheme="majorBidi" w:hAnsiTheme="majorBidi" w:cstheme="majorBidi"/>
          <w:b/>
          <w:bCs/>
          <w:sz w:val="26"/>
          <w:szCs w:val="26"/>
        </w:rPr>
      </w:pPr>
    </w:p>
    <w:p w:rsidR="00D058B5" w:rsidRDefault="008A6DE2" w:rsidP="00AA28D3">
      <w:pPr>
        <w:spacing w:line="360" w:lineRule="auto"/>
        <w:jc w:val="both"/>
        <w:rPr>
          <w:rFonts w:asciiTheme="majorBidi" w:hAnsiTheme="majorBidi" w:cstheme="majorBidi"/>
          <w:b/>
          <w:bCs/>
          <w:sz w:val="26"/>
          <w:szCs w:val="26"/>
        </w:rPr>
      </w:pPr>
      <w:r>
        <w:rPr>
          <w:rFonts w:asciiTheme="majorBidi" w:hAnsiTheme="majorBidi" w:cstheme="majorBidi"/>
          <w:b/>
          <w:bCs/>
          <w:sz w:val="26"/>
          <w:szCs w:val="26"/>
        </w:rPr>
        <w:lastRenderedPageBreak/>
        <w:t>Liste des tableaux :</w:t>
      </w:r>
    </w:p>
    <w:p w:rsidR="00C511DC" w:rsidRDefault="00C511DC" w:rsidP="00C511DC">
      <w:pPr>
        <w:spacing w:line="360" w:lineRule="auto"/>
        <w:jc w:val="both"/>
        <w:rPr>
          <w:rFonts w:asciiTheme="majorBidi" w:hAnsiTheme="majorBidi" w:cstheme="majorBidi"/>
          <w:sz w:val="26"/>
          <w:szCs w:val="26"/>
        </w:rPr>
      </w:pPr>
      <w:r>
        <w:rPr>
          <w:rFonts w:asciiTheme="majorBidi" w:hAnsiTheme="majorBidi" w:cstheme="majorBidi"/>
          <w:sz w:val="26"/>
          <w:szCs w:val="26"/>
        </w:rPr>
        <w:t>Tableau 1 : Monomère et réactifs utilisés</w:t>
      </w:r>
    </w:p>
    <w:p w:rsidR="00C511DC" w:rsidRDefault="00C511DC" w:rsidP="00C511DC">
      <w:pPr>
        <w:spacing w:line="360" w:lineRule="auto"/>
        <w:jc w:val="both"/>
        <w:rPr>
          <w:rFonts w:asciiTheme="majorBidi" w:hAnsiTheme="majorBidi" w:cstheme="majorBidi"/>
          <w:sz w:val="26"/>
          <w:szCs w:val="26"/>
        </w:rPr>
      </w:pPr>
      <w:r>
        <w:rPr>
          <w:rFonts w:asciiTheme="majorBidi" w:hAnsiTheme="majorBidi" w:cstheme="majorBidi"/>
          <w:sz w:val="26"/>
          <w:szCs w:val="26"/>
        </w:rPr>
        <w:t>Tableau 2 : composition des polymères (PAM-g-AG)</w:t>
      </w:r>
    </w:p>
    <w:p w:rsidR="00C511DC" w:rsidRDefault="00C511DC" w:rsidP="00C511DC">
      <w:pPr>
        <w:spacing w:line="360" w:lineRule="auto"/>
        <w:jc w:val="both"/>
        <w:rPr>
          <w:rFonts w:asciiTheme="majorBidi" w:hAnsiTheme="majorBidi" w:cstheme="majorBidi"/>
          <w:sz w:val="26"/>
          <w:szCs w:val="26"/>
        </w:rPr>
      </w:pPr>
    </w:p>
    <w:p w:rsidR="00C511DC" w:rsidRDefault="00C511DC" w:rsidP="00C511DC">
      <w:pPr>
        <w:spacing w:line="360" w:lineRule="auto"/>
        <w:jc w:val="both"/>
        <w:rPr>
          <w:rFonts w:asciiTheme="majorBidi" w:hAnsiTheme="majorBidi" w:cstheme="majorBidi"/>
          <w:sz w:val="26"/>
          <w:szCs w:val="26"/>
        </w:rPr>
      </w:pPr>
    </w:p>
    <w:p w:rsidR="00C511DC" w:rsidRDefault="00C511DC" w:rsidP="00C511DC">
      <w:pPr>
        <w:spacing w:line="360" w:lineRule="auto"/>
        <w:jc w:val="both"/>
        <w:rPr>
          <w:rFonts w:asciiTheme="majorBidi" w:hAnsiTheme="majorBidi" w:cstheme="majorBidi"/>
          <w:sz w:val="26"/>
          <w:szCs w:val="26"/>
        </w:rPr>
      </w:pPr>
    </w:p>
    <w:p w:rsidR="00C511DC" w:rsidRDefault="00C511DC" w:rsidP="00C511DC">
      <w:pPr>
        <w:spacing w:line="360" w:lineRule="auto"/>
        <w:jc w:val="both"/>
        <w:rPr>
          <w:rFonts w:asciiTheme="majorBidi" w:hAnsiTheme="majorBidi" w:cstheme="majorBidi"/>
          <w:sz w:val="26"/>
          <w:szCs w:val="26"/>
        </w:rPr>
      </w:pPr>
    </w:p>
    <w:p w:rsidR="00C511DC" w:rsidRDefault="00C511DC" w:rsidP="00C511DC">
      <w:pPr>
        <w:spacing w:line="360" w:lineRule="auto"/>
        <w:jc w:val="both"/>
        <w:rPr>
          <w:rFonts w:asciiTheme="majorBidi" w:hAnsiTheme="majorBidi" w:cstheme="majorBidi"/>
          <w:sz w:val="26"/>
          <w:szCs w:val="26"/>
        </w:rPr>
      </w:pPr>
    </w:p>
    <w:p w:rsidR="00C511DC" w:rsidRDefault="00C511DC" w:rsidP="00C511DC">
      <w:pPr>
        <w:spacing w:line="360" w:lineRule="auto"/>
        <w:jc w:val="both"/>
        <w:rPr>
          <w:rFonts w:asciiTheme="majorBidi" w:hAnsiTheme="majorBidi" w:cstheme="majorBidi"/>
          <w:sz w:val="26"/>
          <w:szCs w:val="26"/>
        </w:rPr>
      </w:pPr>
    </w:p>
    <w:p w:rsidR="00C511DC" w:rsidRPr="00C511DC" w:rsidRDefault="00C511DC" w:rsidP="00C511DC">
      <w:pPr>
        <w:spacing w:line="360" w:lineRule="auto"/>
        <w:jc w:val="both"/>
        <w:rPr>
          <w:rFonts w:asciiTheme="majorBidi" w:hAnsiTheme="majorBidi" w:cstheme="majorBidi"/>
          <w:sz w:val="26"/>
          <w:szCs w:val="26"/>
        </w:rPr>
      </w:pPr>
    </w:p>
    <w:p w:rsidR="00D058B5" w:rsidRDefault="00D058B5" w:rsidP="00AA28D3">
      <w:pPr>
        <w:spacing w:line="360" w:lineRule="auto"/>
        <w:jc w:val="both"/>
        <w:rPr>
          <w:rFonts w:asciiTheme="majorBidi" w:hAnsiTheme="majorBidi" w:cstheme="majorBidi"/>
          <w:b/>
          <w:bCs/>
          <w:sz w:val="26"/>
          <w:szCs w:val="26"/>
        </w:rPr>
      </w:pPr>
    </w:p>
    <w:p w:rsidR="00D058B5" w:rsidRDefault="00D058B5" w:rsidP="00AA28D3">
      <w:pPr>
        <w:spacing w:line="360" w:lineRule="auto"/>
        <w:jc w:val="both"/>
        <w:rPr>
          <w:rFonts w:asciiTheme="majorBidi" w:hAnsiTheme="majorBidi" w:cstheme="majorBidi"/>
          <w:b/>
          <w:bCs/>
          <w:sz w:val="26"/>
          <w:szCs w:val="26"/>
        </w:rPr>
      </w:pPr>
    </w:p>
    <w:p w:rsidR="00D058B5" w:rsidRDefault="00D058B5" w:rsidP="00AA28D3">
      <w:pPr>
        <w:spacing w:line="360" w:lineRule="auto"/>
        <w:jc w:val="both"/>
        <w:rPr>
          <w:rFonts w:asciiTheme="majorBidi" w:hAnsiTheme="majorBidi" w:cstheme="majorBidi"/>
          <w:b/>
          <w:bCs/>
          <w:sz w:val="26"/>
          <w:szCs w:val="26"/>
        </w:rPr>
      </w:pPr>
    </w:p>
    <w:p w:rsidR="00D058B5" w:rsidRDefault="00D058B5" w:rsidP="00AA28D3">
      <w:pPr>
        <w:spacing w:line="360" w:lineRule="auto"/>
        <w:jc w:val="both"/>
        <w:rPr>
          <w:rFonts w:asciiTheme="majorBidi" w:hAnsiTheme="majorBidi" w:cstheme="majorBidi"/>
          <w:b/>
          <w:bCs/>
          <w:sz w:val="26"/>
          <w:szCs w:val="26"/>
        </w:rPr>
      </w:pPr>
    </w:p>
    <w:p w:rsidR="00D058B5" w:rsidRDefault="00D058B5" w:rsidP="00AA28D3">
      <w:pPr>
        <w:spacing w:line="360" w:lineRule="auto"/>
        <w:jc w:val="both"/>
        <w:rPr>
          <w:rFonts w:asciiTheme="majorBidi" w:hAnsiTheme="majorBidi" w:cstheme="majorBidi"/>
          <w:b/>
          <w:bCs/>
          <w:sz w:val="26"/>
          <w:szCs w:val="26"/>
        </w:rPr>
      </w:pPr>
    </w:p>
    <w:p w:rsidR="00D058B5" w:rsidRDefault="00D058B5" w:rsidP="00AA28D3">
      <w:pPr>
        <w:spacing w:line="360" w:lineRule="auto"/>
        <w:jc w:val="both"/>
        <w:rPr>
          <w:rFonts w:asciiTheme="majorBidi" w:hAnsiTheme="majorBidi" w:cstheme="majorBidi"/>
          <w:b/>
          <w:bCs/>
          <w:sz w:val="26"/>
          <w:szCs w:val="26"/>
        </w:rPr>
      </w:pPr>
    </w:p>
    <w:p w:rsidR="00D058B5" w:rsidRDefault="00D058B5" w:rsidP="00AA28D3">
      <w:pPr>
        <w:spacing w:line="360" w:lineRule="auto"/>
        <w:jc w:val="both"/>
        <w:rPr>
          <w:rFonts w:asciiTheme="majorBidi" w:hAnsiTheme="majorBidi" w:cstheme="majorBidi"/>
          <w:b/>
          <w:bCs/>
          <w:sz w:val="26"/>
          <w:szCs w:val="26"/>
        </w:rPr>
      </w:pPr>
    </w:p>
    <w:p w:rsidR="00D058B5" w:rsidRDefault="00D058B5" w:rsidP="00AA28D3">
      <w:pPr>
        <w:spacing w:line="360" w:lineRule="auto"/>
        <w:jc w:val="both"/>
        <w:rPr>
          <w:rFonts w:asciiTheme="majorBidi" w:hAnsiTheme="majorBidi" w:cstheme="majorBidi"/>
          <w:b/>
          <w:bCs/>
          <w:sz w:val="26"/>
          <w:szCs w:val="26"/>
        </w:rPr>
      </w:pPr>
    </w:p>
    <w:p w:rsidR="00D058B5" w:rsidRDefault="00D058B5" w:rsidP="00AA28D3">
      <w:pPr>
        <w:spacing w:line="360" w:lineRule="auto"/>
        <w:jc w:val="both"/>
        <w:rPr>
          <w:rFonts w:asciiTheme="majorBidi" w:hAnsiTheme="majorBidi" w:cstheme="majorBidi"/>
          <w:b/>
          <w:bCs/>
          <w:sz w:val="26"/>
          <w:szCs w:val="26"/>
        </w:rPr>
      </w:pPr>
    </w:p>
    <w:p w:rsidR="00D058B5" w:rsidRDefault="00D058B5" w:rsidP="00AA28D3">
      <w:pPr>
        <w:spacing w:line="360" w:lineRule="auto"/>
        <w:jc w:val="both"/>
        <w:rPr>
          <w:rFonts w:asciiTheme="majorBidi" w:hAnsiTheme="majorBidi" w:cstheme="majorBidi"/>
          <w:b/>
          <w:bCs/>
          <w:sz w:val="26"/>
          <w:szCs w:val="26"/>
        </w:rPr>
      </w:pPr>
    </w:p>
    <w:p w:rsidR="00C511DC" w:rsidRDefault="00C511DC" w:rsidP="00AA28D3">
      <w:pPr>
        <w:spacing w:line="360" w:lineRule="auto"/>
        <w:jc w:val="both"/>
        <w:rPr>
          <w:rFonts w:asciiTheme="majorBidi" w:hAnsiTheme="majorBidi" w:cstheme="majorBidi"/>
          <w:b/>
          <w:bCs/>
          <w:sz w:val="26"/>
          <w:szCs w:val="26"/>
        </w:rPr>
      </w:pPr>
    </w:p>
    <w:p w:rsidR="003D2130" w:rsidRDefault="003D2130" w:rsidP="00AA28D3">
      <w:pPr>
        <w:spacing w:line="360" w:lineRule="auto"/>
        <w:jc w:val="both"/>
        <w:rPr>
          <w:rFonts w:asciiTheme="majorBidi" w:hAnsiTheme="majorBidi" w:cstheme="majorBidi"/>
          <w:b/>
          <w:bCs/>
          <w:sz w:val="26"/>
          <w:szCs w:val="26"/>
        </w:rPr>
      </w:pPr>
    </w:p>
    <w:p w:rsidR="003D2130" w:rsidRDefault="003D2130" w:rsidP="00AA28D3">
      <w:pPr>
        <w:spacing w:line="360" w:lineRule="auto"/>
        <w:jc w:val="both"/>
        <w:rPr>
          <w:rFonts w:asciiTheme="majorBidi" w:hAnsiTheme="majorBidi" w:cstheme="majorBidi"/>
          <w:b/>
          <w:bCs/>
          <w:sz w:val="26"/>
          <w:szCs w:val="26"/>
        </w:rPr>
      </w:pPr>
    </w:p>
    <w:p w:rsidR="00C511DC" w:rsidRDefault="00C511DC" w:rsidP="00AA28D3">
      <w:pPr>
        <w:spacing w:line="360" w:lineRule="auto"/>
        <w:jc w:val="both"/>
        <w:rPr>
          <w:rFonts w:asciiTheme="majorBidi" w:hAnsiTheme="majorBidi" w:cstheme="majorBidi"/>
          <w:b/>
          <w:bCs/>
          <w:sz w:val="26"/>
          <w:szCs w:val="26"/>
        </w:rPr>
      </w:pPr>
    </w:p>
    <w:p w:rsidR="00D058B5" w:rsidRDefault="008A6DE2" w:rsidP="00AA28D3">
      <w:pPr>
        <w:spacing w:line="360" w:lineRule="auto"/>
        <w:jc w:val="both"/>
        <w:rPr>
          <w:rFonts w:asciiTheme="majorBidi" w:hAnsiTheme="majorBidi" w:cstheme="majorBidi"/>
          <w:b/>
          <w:bCs/>
          <w:sz w:val="26"/>
          <w:szCs w:val="26"/>
        </w:rPr>
      </w:pPr>
      <w:r>
        <w:rPr>
          <w:rFonts w:asciiTheme="majorBidi" w:hAnsiTheme="majorBidi" w:cstheme="majorBidi"/>
          <w:b/>
          <w:bCs/>
          <w:sz w:val="26"/>
          <w:szCs w:val="26"/>
        </w:rPr>
        <w:lastRenderedPageBreak/>
        <w:t>Liste des abréviations :</w:t>
      </w:r>
    </w:p>
    <w:p w:rsidR="00D058B5" w:rsidRDefault="00C511DC" w:rsidP="00AA28D3">
      <w:pPr>
        <w:spacing w:line="360" w:lineRule="auto"/>
        <w:jc w:val="both"/>
        <w:rPr>
          <w:rFonts w:asciiTheme="majorBidi" w:hAnsiTheme="majorBidi" w:cstheme="majorBidi"/>
          <w:sz w:val="26"/>
          <w:szCs w:val="26"/>
        </w:rPr>
      </w:pPr>
      <w:r>
        <w:rPr>
          <w:rFonts w:asciiTheme="majorBidi" w:hAnsiTheme="majorBidi" w:cstheme="majorBidi"/>
          <w:b/>
          <w:bCs/>
          <w:sz w:val="26"/>
          <w:szCs w:val="26"/>
        </w:rPr>
        <w:t xml:space="preserve">AG : </w:t>
      </w:r>
      <w:r>
        <w:rPr>
          <w:rFonts w:asciiTheme="majorBidi" w:hAnsiTheme="majorBidi" w:cstheme="majorBidi"/>
          <w:sz w:val="26"/>
          <w:szCs w:val="26"/>
        </w:rPr>
        <w:t>Agar-agar</w:t>
      </w:r>
    </w:p>
    <w:p w:rsidR="00C511DC" w:rsidRDefault="00C511DC" w:rsidP="00AA28D3">
      <w:pPr>
        <w:spacing w:line="360" w:lineRule="auto"/>
        <w:jc w:val="both"/>
        <w:rPr>
          <w:rFonts w:asciiTheme="majorBidi" w:hAnsiTheme="majorBidi" w:cstheme="majorBidi"/>
          <w:sz w:val="26"/>
          <w:szCs w:val="26"/>
        </w:rPr>
      </w:pPr>
      <w:r w:rsidRPr="00C511DC">
        <w:rPr>
          <w:rFonts w:asciiTheme="majorBidi" w:hAnsiTheme="majorBidi" w:cstheme="majorBidi"/>
          <w:b/>
          <w:bCs/>
          <w:sz w:val="26"/>
          <w:szCs w:val="26"/>
        </w:rPr>
        <w:t>APS :</w:t>
      </w:r>
      <w:r>
        <w:rPr>
          <w:rFonts w:asciiTheme="majorBidi" w:hAnsiTheme="majorBidi" w:cstheme="majorBidi"/>
          <w:sz w:val="26"/>
          <w:szCs w:val="26"/>
        </w:rPr>
        <w:t>Persulfate de potassium</w:t>
      </w:r>
    </w:p>
    <w:p w:rsidR="00C511DC" w:rsidRDefault="00C511DC" w:rsidP="00AA28D3">
      <w:pPr>
        <w:spacing w:line="360" w:lineRule="auto"/>
        <w:jc w:val="both"/>
        <w:rPr>
          <w:rFonts w:asciiTheme="majorBidi" w:hAnsiTheme="majorBidi" w:cstheme="majorBidi"/>
          <w:sz w:val="26"/>
          <w:szCs w:val="26"/>
        </w:rPr>
      </w:pPr>
      <w:r>
        <w:rPr>
          <w:rFonts w:asciiTheme="majorBidi" w:hAnsiTheme="majorBidi" w:cstheme="majorBidi"/>
          <w:b/>
          <w:bCs/>
          <w:sz w:val="26"/>
          <w:szCs w:val="26"/>
        </w:rPr>
        <w:t xml:space="preserve">ATR : </w:t>
      </w:r>
      <w:r>
        <w:rPr>
          <w:rFonts w:asciiTheme="majorBidi" w:hAnsiTheme="majorBidi" w:cstheme="majorBidi"/>
          <w:sz w:val="26"/>
          <w:szCs w:val="26"/>
        </w:rPr>
        <w:t>Réflexion totale atténuée</w:t>
      </w:r>
    </w:p>
    <w:p w:rsidR="00C511DC" w:rsidRDefault="00C511DC" w:rsidP="00AA28D3">
      <w:pPr>
        <w:spacing w:line="360" w:lineRule="auto"/>
        <w:jc w:val="both"/>
        <w:rPr>
          <w:rFonts w:asciiTheme="majorBidi" w:hAnsiTheme="majorBidi" w:cstheme="majorBidi"/>
          <w:sz w:val="26"/>
          <w:szCs w:val="26"/>
        </w:rPr>
      </w:pPr>
      <w:r>
        <w:rPr>
          <w:rFonts w:asciiTheme="majorBidi" w:hAnsiTheme="majorBidi" w:cstheme="majorBidi"/>
          <w:b/>
          <w:bCs/>
          <w:sz w:val="26"/>
          <w:szCs w:val="26"/>
        </w:rPr>
        <w:t xml:space="preserve">ATG : </w:t>
      </w:r>
      <w:r w:rsidRPr="00C511DC">
        <w:rPr>
          <w:rFonts w:asciiTheme="majorBidi" w:hAnsiTheme="majorBidi" w:cstheme="majorBidi"/>
          <w:sz w:val="26"/>
          <w:szCs w:val="26"/>
        </w:rPr>
        <w:t>Analyse thermogravimétrique</w:t>
      </w:r>
    </w:p>
    <w:p w:rsidR="00C511DC" w:rsidRDefault="00C511DC" w:rsidP="00AA28D3">
      <w:pPr>
        <w:spacing w:line="360" w:lineRule="auto"/>
        <w:jc w:val="both"/>
        <w:rPr>
          <w:rFonts w:asciiTheme="majorBidi" w:hAnsiTheme="majorBidi" w:cstheme="majorBidi"/>
          <w:sz w:val="26"/>
          <w:szCs w:val="26"/>
        </w:rPr>
      </w:pPr>
      <w:r>
        <w:rPr>
          <w:rFonts w:asciiTheme="majorBidi" w:hAnsiTheme="majorBidi" w:cstheme="majorBidi"/>
          <w:b/>
          <w:bCs/>
          <w:sz w:val="26"/>
          <w:szCs w:val="26"/>
        </w:rPr>
        <w:t xml:space="preserve">AM : </w:t>
      </w:r>
      <w:r>
        <w:rPr>
          <w:rFonts w:asciiTheme="majorBidi" w:hAnsiTheme="majorBidi" w:cstheme="majorBidi"/>
          <w:sz w:val="26"/>
          <w:szCs w:val="26"/>
        </w:rPr>
        <w:t>Acrylamide</w:t>
      </w:r>
    </w:p>
    <w:p w:rsidR="00C511DC" w:rsidRDefault="00C511DC" w:rsidP="00AA28D3">
      <w:pPr>
        <w:spacing w:line="360" w:lineRule="auto"/>
        <w:jc w:val="both"/>
        <w:rPr>
          <w:rFonts w:asciiTheme="majorBidi" w:hAnsiTheme="majorBidi" w:cstheme="majorBidi"/>
          <w:sz w:val="26"/>
          <w:szCs w:val="26"/>
        </w:rPr>
      </w:pPr>
      <w:r>
        <w:rPr>
          <w:rFonts w:asciiTheme="majorBidi" w:hAnsiTheme="majorBidi" w:cstheme="majorBidi"/>
          <w:b/>
          <w:bCs/>
          <w:sz w:val="26"/>
          <w:szCs w:val="26"/>
        </w:rPr>
        <w:t xml:space="preserve">BIS : </w:t>
      </w:r>
      <w:r>
        <w:rPr>
          <w:rFonts w:asciiTheme="majorBidi" w:hAnsiTheme="majorBidi" w:cstheme="majorBidi"/>
          <w:sz w:val="26"/>
          <w:szCs w:val="26"/>
        </w:rPr>
        <w:t>N,N’-Méthylènebis</w:t>
      </w:r>
    </w:p>
    <w:p w:rsidR="00C511DC" w:rsidRPr="00C511DC" w:rsidRDefault="00C511DC" w:rsidP="00AA28D3">
      <w:pPr>
        <w:spacing w:line="360" w:lineRule="auto"/>
        <w:jc w:val="both"/>
        <w:rPr>
          <w:rFonts w:asciiTheme="majorBidi" w:hAnsiTheme="majorBidi" w:cstheme="majorBidi"/>
          <w:sz w:val="26"/>
          <w:szCs w:val="26"/>
        </w:rPr>
      </w:pPr>
      <w:r>
        <w:rPr>
          <w:rFonts w:asciiTheme="majorBidi" w:hAnsiTheme="majorBidi" w:cstheme="majorBidi"/>
          <w:b/>
          <w:bCs/>
          <w:sz w:val="26"/>
          <w:szCs w:val="26"/>
        </w:rPr>
        <w:t xml:space="preserve">CM : </w:t>
      </w:r>
      <w:r w:rsidRPr="00C511DC">
        <w:rPr>
          <w:rFonts w:asciiTheme="majorBidi" w:hAnsiTheme="majorBidi" w:cstheme="majorBidi"/>
          <w:sz w:val="26"/>
          <w:szCs w:val="26"/>
        </w:rPr>
        <w:t>Concentration en monomère</w:t>
      </w:r>
    </w:p>
    <w:p w:rsidR="00C511DC" w:rsidRDefault="00C511DC" w:rsidP="00AA28D3">
      <w:pPr>
        <w:spacing w:line="360" w:lineRule="auto"/>
        <w:jc w:val="both"/>
        <w:rPr>
          <w:rFonts w:asciiTheme="majorBidi" w:hAnsiTheme="majorBidi" w:cstheme="majorBidi"/>
          <w:b/>
          <w:bCs/>
          <w:sz w:val="26"/>
          <w:szCs w:val="26"/>
        </w:rPr>
      </w:pPr>
      <w:r>
        <w:rPr>
          <w:rFonts w:asciiTheme="majorBidi" w:hAnsiTheme="majorBidi" w:cstheme="majorBidi"/>
          <w:b/>
          <w:bCs/>
          <w:sz w:val="26"/>
          <w:szCs w:val="26"/>
        </w:rPr>
        <w:t xml:space="preserve">CA : </w:t>
      </w:r>
      <w:r w:rsidRPr="00C511DC">
        <w:rPr>
          <w:rFonts w:asciiTheme="majorBidi" w:hAnsiTheme="majorBidi" w:cstheme="majorBidi"/>
          <w:sz w:val="26"/>
          <w:szCs w:val="26"/>
        </w:rPr>
        <w:t>Concentration en amorceur</w:t>
      </w:r>
    </w:p>
    <w:p w:rsidR="00C511DC" w:rsidRDefault="00C511DC" w:rsidP="00AA28D3">
      <w:pPr>
        <w:spacing w:line="360" w:lineRule="auto"/>
        <w:jc w:val="both"/>
        <w:rPr>
          <w:rFonts w:asciiTheme="majorBidi" w:hAnsiTheme="majorBidi" w:cstheme="majorBidi"/>
          <w:sz w:val="26"/>
          <w:szCs w:val="26"/>
        </w:rPr>
      </w:pPr>
      <w:r>
        <w:rPr>
          <w:rFonts w:asciiTheme="majorBidi" w:hAnsiTheme="majorBidi" w:cstheme="majorBidi"/>
          <w:b/>
          <w:bCs/>
          <w:sz w:val="26"/>
          <w:szCs w:val="26"/>
        </w:rPr>
        <w:t xml:space="preserve">CAN : </w:t>
      </w:r>
      <w:r>
        <w:rPr>
          <w:rFonts w:asciiTheme="majorBidi" w:hAnsiTheme="majorBidi" w:cstheme="majorBidi"/>
          <w:sz w:val="26"/>
          <w:szCs w:val="26"/>
        </w:rPr>
        <w:t>Nitrate d’ammonium cérique</w:t>
      </w:r>
    </w:p>
    <w:p w:rsidR="00C511DC" w:rsidRDefault="00C511DC" w:rsidP="00AA28D3">
      <w:pPr>
        <w:spacing w:line="360" w:lineRule="auto"/>
        <w:jc w:val="both"/>
        <w:rPr>
          <w:rFonts w:asciiTheme="majorBidi" w:hAnsiTheme="majorBidi" w:cstheme="majorBidi"/>
          <w:sz w:val="26"/>
          <w:szCs w:val="26"/>
        </w:rPr>
      </w:pPr>
      <w:r w:rsidRPr="00C511DC">
        <w:rPr>
          <w:rFonts w:asciiTheme="majorBidi" w:hAnsiTheme="majorBidi" w:cstheme="majorBidi"/>
          <w:b/>
          <w:bCs/>
          <w:sz w:val="26"/>
          <w:szCs w:val="26"/>
        </w:rPr>
        <w:t>DG :</w:t>
      </w:r>
      <w:r>
        <w:rPr>
          <w:rFonts w:asciiTheme="majorBidi" w:hAnsiTheme="majorBidi" w:cstheme="majorBidi"/>
          <w:sz w:val="26"/>
          <w:szCs w:val="26"/>
        </w:rPr>
        <w:t xml:space="preserve"> Degré de greffage </w:t>
      </w:r>
    </w:p>
    <w:p w:rsidR="00C511DC" w:rsidRDefault="00C22754" w:rsidP="00AA28D3">
      <w:pPr>
        <w:spacing w:line="360" w:lineRule="auto"/>
        <w:jc w:val="both"/>
        <w:rPr>
          <w:rFonts w:asciiTheme="majorBidi" w:hAnsiTheme="majorBidi" w:cstheme="majorBidi"/>
          <w:sz w:val="26"/>
          <w:szCs w:val="26"/>
        </w:rPr>
      </w:pPr>
      <w:r w:rsidRPr="00C22754">
        <w:rPr>
          <w:rFonts w:asciiTheme="majorBidi" w:hAnsiTheme="majorBidi" w:cstheme="majorBidi"/>
          <w:b/>
          <w:bCs/>
          <w:sz w:val="26"/>
          <w:szCs w:val="26"/>
        </w:rPr>
        <w:t>GRAS :</w:t>
      </w:r>
      <w:r>
        <w:rPr>
          <w:rFonts w:asciiTheme="majorBidi" w:hAnsiTheme="majorBidi" w:cstheme="majorBidi"/>
          <w:sz w:val="26"/>
          <w:szCs w:val="26"/>
        </w:rPr>
        <w:t xml:space="preserve"> Generally Recognized as Safe (généralement reconnue comme sûr) </w:t>
      </w:r>
    </w:p>
    <w:p w:rsidR="00C22754" w:rsidRDefault="00C22754" w:rsidP="00AA28D3">
      <w:pPr>
        <w:spacing w:line="360" w:lineRule="auto"/>
        <w:jc w:val="both"/>
        <w:rPr>
          <w:rFonts w:asciiTheme="majorBidi" w:hAnsiTheme="majorBidi" w:cstheme="majorBidi"/>
          <w:sz w:val="26"/>
          <w:szCs w:val="26"/>
        </w:rPr>
      </w:pPr>
      <w:r w:rsidRPr="00C22754">
        <w:rPr>
          <w:rFonts w:asciiTheme="majorBidi" w:hAnsiTheme="majorBidi" w:cstheme="majorBidi"/>
          <w:b/>
          <w:bCs/>
          <w:sz w:val="26"/>
          <w:szCs w:val="26"/>
        </w:rPr>
        <w:t>GE :</w:t>
      </w:r>
      <w:r>
        <w:rPr>
          <w:rFonts w:asciiTheme="majorBidi" w:hAnsiTheme="majorBidi" w:cstheme="majorBidi"/>
          <w:sz w:val="26"/>
          <w:szCs w:val="26"/>
        </w:rPr>
        <w:t xml:space="preserve"> Efficacité de greffage </w:t>
      </w:r>
    </w:p>
    <w:p w:rsidR="00C22754" w:rsidRDefault="00C22754" w:rsidP="00AA28D3">
      <w:pPr>
        <w:spacing w:line="360" w:lineRule="auto"/>
        <w:jc w:val="both"/>
        <w:rPr>
          <w:rFonts w:asciiTheme="majorBidi" w:hAnsiTheme="majorBidi" w:cstheme="majorBidi"/>
          <w:sz w:val="26"/>
          <w:szCs w:val="26"/>
        </w:rPr>
      </w:pPr>
      <w:r w:rsidRPr="00C22754">
        <w:rPr>
          <w:rFonts w:asciiTheme="majorBidi" w:hAnsiTheme="majorBidi" w:cstheme="majorBidi"/>
          <w:b/>
          <w:bCs/>
          <w:sz w:val="26"/>
          <w:szCs w:val="26"/>
        </w:rPr>
        <w:t>GMA :</w:t>
      </w:r>
      <w:r>
        <w:rPr>
          <w:rFonts w:asciiTheme="majorBidi" w:hAnsiTheme="majorBidi" w:cstheme="majorBidi"/>
          <w:sz w:val="26"/>
          <w:szCs w:val="26"/>
        </w:rPr>
        <w:t xml:space="preserve"> méthacrylate de glycidyle</w:t>
      </w:r>
    </w:p>
    <w:p w:rsidR="00C22754" w:rsidRDefault="00C22754" w:rsidP="00AA28D3">
      <w:pPr>
        <w:spacing w:line="360" w:lineRule="auto"/>
        <w:jc w:val="both"/>
        <w:rPr>
          <w:rFonts w:asciiTheme="majorBidi" w:hAnsiTheme="majorBidi" w:cstheme="majorBidi"/>
          <w:sz w:val="26"/>
          <w:szCs w:val="26"/>
        </w:rPr>
      </w:pPr>
      <w:r w:rsidRPr="00C22754">
        <w:rPr>
          <w:rFonts w:asciiTheme="majorBidi" w:hAnsiTheme="majorBidi" w:cstheme="majorBidi"/>
          <w:b/>
          <w:bCs/>
          <w:sz w:val="26"/>
          <w:szCs w:val="26"/>
        </w:rPr>
        <w:t>G :</w:t>
      </w:r>
      <w:r>
        <w:rPr>
          <w:rFonts w:asciiTheme="majorBidi" w:hAnsiTheme="majorBidi" w:cstheme="majorBidi"/>
          <w:sz w:val="26"/>
          <w:szCs w:val="26"/>
        </w:rPr>
        <w:t xml:space="preserve"> Taux de greffage</w:t>
      </w:r>
    </w:p>
    <w:p w:rsidR="00C22754" w:rsidRDefault="00C22754" w:rsidP="00AA28D3">
      <w:pPr>
        <w:spacing w:line="360" w:lineRule="auto"/>
        <w:jc w:val="both"/>
        <w:rPr>
          <w:rFonts w:asciiTheme="majorBidi" w:hAnsiTheme="majorBidi" w:cstheme="majorBidi"/>
          <w:sz w:val="26"/>
          <w:szCs w:val="26"/>
        </w:rPr>
      </w:pPr>
      <w:r w:rsidRPr="00C22754">
        <w:rPr>
          <w:rFonts w:asciiTheme="majorBidi" w:hAnsiTheme="majorBidi" w:cstheme="majorBidi"/>
          <w:b/>
          <w:bCs/>
          <w:sz w:val="26"/>
          <w:szCs w:val="26"/>
        </w:rPr>
        <w:t>HEMA :</w:t>
      </w:r>
      <w:r>
        <w:rPr>
          <w:rFonts w:asciiTheme="majorBidi" w:hAnsiTheme="majorBidi" w:cstheme="majorBidi"/>
          <w:sz w:val="26"/>
          <w:szCs w:val="26"/>
        </w:rPr>
        <w:t xml:space="preserve"> 2-hydeoxyéthyl-méthacrylate</w:t>
      </w:r>
    </w:p>
    <w:p w:rsidR="00C22754" w:rsidRDefault="00C22754" w:rsidP="00AA28D3">
      <w:pPr>
        <w:spacing w:line="360" w:lineRule="auto"/>
        <w:jc w:val="both"/>
        <w:rPr>
          <w:rFonts w:asciiTheme="majorBidi" w:hAnsiTheme="majorBidi" w:cstheme="majorBidi"/>
          <w:sz w:val="26"/>
          <w:szCs w:val="26"/>
        </w:rPr>
      </w:pPr>
      <w:r w:rsidRPr="00C22754">
        <w:rPr>
          <w:rFonts w:asciiTheme="majorBidi" w:hAnsiTheme="majorBidi" w:cstheme="majorBidi"/>
          <w:b/>
          <w:bCs/>
          <w:sz w:val="26"/>
          <w:szCs w:val="26"/>
        </w:rPr>
        <w:t>KCl :</w:t>
      </w:r>
      <w:r>
        <w:rPr>
          <w:rFonts w:asciiTheme="majorBidi" w:hAnsiTheme="majorBidi" w:cstheme="majorBidi"/>
          <w:sz w:val="26"/>
          <w:szCs w:val="26"/>
        </w:rPr>
        <w:t xml:space="preserve"> Chlorure de potassium</w:t>
      </w:r>
    </w:p>
    <w:p w:rsidR="00C22754" w:rsidRDefault="00C22754" w:rsidP="00AA28D3">
      <w:pPr>
        <w:spacing w:line="360" w:lineRule="auto"/>
        <w:jc w:val="both"/>
        <w:rPr>
          <w:rFonts w:asciiTheme="majorBidi" w:hAnsiTheme="majorBidi" w:cstheme="majorBidi"/>
          <w:sz w:val="26"/>
          <w:szCs w:val="26"/>
        </w:rPr>
      </w:pPr>
      <w:r w:rsidRPr="00C22754">
        <w:rPr>
          <w:rFonts w:asciiTheme="majorBidi" w:hAnsiTheme="majorBidi" w:cstheme="majorBidi"/>
          <w:b/>
          <w:bCs/>
          <w:sz w:val="26"/>
          <w:szCs w:val="26"/>
        </w:rPr>
        <w:t>KPS :</w:t>
      </w:r>
      <w:r>
        <w:rPr>
          <w:rFonts w:asciiTheme="majorBidi" w:hAnsiTheme="majorBidi" w:cstheme="majorBidi"/>
          <w:sz w:val="26"/>
          <w:szCs w:val="26"/>
        </w:rPr>
        <w:t xml:space="preserve"> Persulfate de potassium  </w:t>
      </w:r>
    </w:p>
    <w:p w:rsidR="00C22754" w:rsidRDefault="00C22754" w:rsidP="00AA28D3">
      <w:pPr>
        <w:spacing w:line="360" w:lineRule="auto"/>
        <w:jc w:val="both"/>
        <w:rPr>
          <w:rFonts w:asciiTheme="majorBidi" w:hAnsiTheme="majorBidi" w:cstheme="majorBidi"/>
          <w:sz w:val="26"/>
          <w:szCs w:val="26"/>
        </w:rPr>
      </w:pPr>
      <w:r w:rsidRPr="00C22754">
        <w:rPr>
          <w:rFonts w:asciiTheme="majorBidi" w:hAnsiTheme="majorBidi" w:cstheme="majorBidi"/>
          <w:b/>
          <w:bCs/>
          <w:sz w:val="26"/>
          <w:szCs w:val="26"/>
        </w:rPr>
        <w:t>MAH :</w:t>
      </w:r>
      <w:r>
        <w:rPr>
          <w:rFonts w:asciiTheme="majorBidi" w:hAnsiTheme="majorBidi" w:cstheme="majorBidi"/>
          <w:sz w:val="26"/>
          <w:szCs w:val="26"/>
        </w:rPr>
        <w:t xml:space="preserve"> Anhydride maléique</w:t>
      </w:r>
    </w:p>
    <w:p w:rsidR="00C22754" w:rsidRDefault="00C22754" w:rsidP="00AA28D3">
      <w:pPr>
        <w:spacing w:line="360" w:lineRule="auto"/>
        <w:jc w:val="both"/>
        <w:rPr>
          <w:rFonts w:asciiTheme="majorBidi" w:hAnsiTheme="majorBidi" w:cstheme="majorBidi"/>
          <w:sz w:val="26"/>
          <w:szCs w:val="26"/>
        </w:rPr>
      </w:pPr>
      <w:r w:rsidRPr="00C22754">
        <w:rPr>
          <w:rFonts w:asciiTheme="majorBidi" w:hAnsiTheme="majorBidi" w:cstheme="majorBidi"/>
          <w:b/>
          <w:bCs/>
          <w:sz w:val="26"/>
          <w:szCs w:val="26"/>
        </w:rPr>
        <w:t>MMA :</w:t>
      </w:r>
      <w:r>
        <w:rPr>
          <w:rFonts w:asciiTheme="majorBidi" w:hAnsiTheme="majorBidi" w:cstheme="majorBidi"/>
          <w:sz w:val="26"/>
          <w:szCs w:val="26"/>
        </w:rPr>
        <w:t xml:space="preserve"> Méthacrylate de méthyle </w:t>
      </w:r>
    </w:p>
    <w:p w:rsidR="00C22754" w:rsidRDefault="00C22754" w:rsidP="00AA28D3">
      <w:pPr>
        <w:spacing w:line="360" w:lineRule="auto"/>
        <w:jc w:val="both"/>
        <w:rPr>
          <w:rFonts w:asciiTheme="majorBidi" w:hAnsiTheme="majorBidi" w:cstheme="majorBidi"/>
          <w:sz w:val="26"/>
          <w:szCs w:val="26"/>
        </w:rPr>
      </w:pPr>
      <w:r w:rsidRPr="00C60F2D">
        <w:rPr>
          <w:rFonts w:asciiTheme="majorBidi" w:hAnsiTheme="majorBidi" w:cstheme="majorBidi"/>
          <w:b/>
          <w:bCs/>
          <w:sz w:val="26"/>
          <w:szCs w:val="26"/>
        </w:rPr>
        <w:t>PBS :</w:t>
      </w:r>
      <w:r>
        <w:rPr>
          <w:rFonts w:asciiTheme="majorBidi" w:hAnsiTheme="majorBidi" w:cstheme="majorBidi"/>
          <w:sz w:val="26"/>
          <w:szCs w:val="26"/>
        </w:rPr>
        <w:t xml:space="preserve"> polymères Biopolymères Surfaces</w:t>
      </w:r>
    </w:p>
    <w:p w:rsidR="00C22754" w:rsidRDefault="00C22754" w:rsidP="00AA28D3">
      <w:pPr>
        <w:spacing w:line="360" w:lineRule="auto"/>
        <w:jc w:val="both"/>
        <w:rPr>
          <w:rFonts w:asciiTheme="majorBidi" w:hAnsiTheme="majorBidi" w:cstheme="majorBidi"/>
          <w:sz w:val="26"/>
          <w:szCs w:val="26"/>
        </w:rPr>
      </w:pPr>
      <w:r w:rsidRPr="00C60F2D">
        <w:rPr>
          <w:rFonts w:asciiTheme="majorBidi" w:hAnsiTheme="majorBidi" w:cstheme="majorBidi"/>
          <w:b/>
          <w:bCs/>
          <w:sz w:val="26"/>
          <w:szCs w:val="26"/>
        </w:rPr>
        <w:t>PHEMA :</w:t>
      </w:r>
      <w:r>
        <w:rPr>
          <w:rFonts w:asciiTheme="majorBidi" w:hAnsiTheme="majorBidi" w:cstheme="majorBidi"/>
          <w:sz w:val="26"/>
          <w:szCs w:val="26"/>
        </w:rPr>
        <w:t xml:space="preserve"> polyhydroxyéthylméthacrylate </w:t>
      </w:r>
    </w:p>
    <w:p w:rsidR="009F14A8" w:rsidRDefault="009F14A8" w:rsidP="00AA28D3">
      <w:pPr>
        <w:spacing w:line="360" w:lineRule="auto"/>
        <w:jc w:val="both"/>
        <w:rPr>
          <w:rFonts w:asciiTheme="majorBidi" w:hAnsiTheme="majorBidi" w:cstheme="majorBidi"/>
          <w:sz w:val="26"/>
          <w:szCs w:val="26"/>
        </w:rPr>
      </w:pPr>
      <w:r w:rsidRPr="00C60F2D">
        <w:rPr>
          <w:rFonts w:asciiTheme="majorBidi" w:hAnsiTheme="majorBidi" w:cstheme="majorBidi"/>
          <w:b/>
          <w:bCs/>
          <w:sz w:val="26"/>
          <w:szCs w:val="26"/>
        </w:rPr>
        <w:t>PPM :</w:t>
      </w:r>
      <w:r>
        <w:rPr>
          <w:rFonts w:asciiTheme="majorBidi" w:hAnsiTheme="majorBidi" w:cstheme="majorBidi"/>
          <w:sz w:val="26"/>
          <w:szCs w:val="26"/>
        </w:rPr>
        <w:t xml:space="preserve"> Modification post-polymérisation</w:t>
      </w:r>
    </w:p>
    <w:p w:rsidR="009F14A8" w:rsidRDefault="009F14A8" w:rsidP="009F14A8">
      <w:pPr>
        <w:spacing w:line="360" w:lineRule="auto"/>
        <w:jc w:val="both"/>
        <w:rPr>
          <w:rFonts w:asciiTheme="majorBidi" w:hAnsiTheme="majorBidi" w:cstheme="majorBidi"/>
          <w:sz w:val="26"/>
          <w:szCs w:val="26"/>
        </w:rPr>
      </w:pPr>
      <w:r w:rsidRPr="00C60F2D">
        <w:rPr>
          <w:rFonts w:asciiTheme="majorBidi" w:hAnsiTheme="majorBidi" w:cstheme="majorBidi"/>
          <w:b/>
          <w:bCs/>
          <w:sz w:val="26"/>
          <w:szCs w:val="26"/>
        </w:rPr>
        <w:t>PP :</w:t>
      </w:r>
      <w:r>
        <w:rPr>
          <w:rFonts w:asciiTheme="majorBidi" w:hAnsiTheme="majorBidi" w:cstheme="majorBidi"/>
          <w:sz w:val="26"/>
          <w:szCs w:val="26"/>
        </w:rPr>
        <w:t xml:space="preserve"> Polypropylène</w:t>
      </w:r>
    </w:p>
    <w:p w:rsidR="009F14A8" w:rsidRDefault="009F14A8" w:rsidP="009F14A8">
      <w:pPr>
        <w:spacing w:line="360" w:lineRule="auto"/>
        <w:jc w:val="both"/>
        <w:rPr>
          <w:rFonts w:asciiTheme="majorBidi" w:hAnsiTheme="majorBidi" w:cstheme="majorBidi"/>
          <w:sz w:val="26"/>
          <w:szCs w:val="26"/>
        </w:rPr>
      </w:pPr>
      <w:r w:rsidRPr="00C60F2D">
        <w:rPr>
          <w:rFonts w:asciiTheme="majorBidi" w:hAnsiTheme="majorBidi" w:cstheme="majorBidi"/>
          <w:b/>
          <w:bCs/>
          <w:sz w:val="26"/>
          <w:szCs w:val="26"/>
        </w:rPr>
        <w:lastRenderedPageBreak/>
        <w:t>PE :</w:t>
      </w:r>
      <w:r>
        <w:rPr>
          <w:rFonts w:asciiTheme="majorBidi" w:hAnsiTheme="majorBidi" w:cstheme="majorBidi"/>
          <w:sz w:val="26"/>
          <w:szCs w:val="26"/>
        </w:rPr>
        <w:t xml:space="preserve"> Polyéthylène</w:t>
      </w:r>
    </w:p>
    <w:p w:rsidR="009F14A8" w:rsidRDefault="009F14A8" w:rsidP="009F14A8">
      <w:pPr>
        <w:spacing w:line="360" w:lineRule="auto"/>
        <w:jc w:val="both"/>
        <w:rPr>
          <w:rFonts w:asciiTheme="majorBidi" w:hAnsiTheme="majorBidi" w:cstheme="majorBidi"/>
          <w:sz w:val="26"/>
          <w:szCs w:val="26"/>
        </w:rPr>
      </w:pPr>
      <w:r w:rsidRPr="00C60F2D">
        <w:rPr>
          <w:rFonts w:asciiTheme="majorBidi" w:hAnsiTheme="majorBidi" w:cstheme="majorBidi"/>
          <w:b/>
          <w:bCs/>
          <w:sz w:val="26"/>
          <w:szCs w:val="26"/>
        </w:rPr>
        <w:t>PET :</w:t>
      </w:r>
      <w:r>
        <w:rPr>
          <w:rFonts w:asciiTheme="majorBidi" w:hAnsiTheme="majorBidi" w:cstheme="majorBidi"/>
          <w:sz w:val="26"/>
          <w:szCs w:val="26"/>
        </w:rPr>
        <w:t xml:space="preserve"> Polyéthylènetéréphtalate </w:t>
      </w:r>
    </w:p>
    <w:p w:rsidR="009F14A8" w:rsidRDefault="009F14A8" w:rsidP="009F14A8">
      <w:pPr>
        <w:spacing w:line="360" w:lineRule="auto"/>
        <w:jc w:val="both"/>
        <w:rPr>
          <w:rFonts w:asciiTheme="majorBidi" w:hAnsiTheme="majorBidi" w:cstheme="majorBidi"/>
          <w:sz w:val="26"/>
          <w:szCs w:val="26"/>
        </w:rPr>
      </w:pPr>
      <w:r w:rsidRPr="00C60F2D">
        <w:rPr>
          <w:rFonts w:asciiTheme="majorBidi" w:hAnsiTheme="majorBidi" w:cstheme="majorBidi"/>
          <w:b/>
          <w:bCs/>
          <w:sz w:val="26"/>
          <w:szCs w:val="26"/>
        </w:rPr>
        <w:t>PAN :</w:t>
      </w:r>
      <w:r>
        <w:rPr>
          <w:rFonts w:asciiTheme="majorBidi" w:hAnsiTheme="majorBidi" w:cstheme="majorBidi"/>
          <w:sz w:val="26"/>
          <w:szCs w:val="26"/>
        </w:rPr>
        <w:t xml:space="preserve"> Polyacrylonitrile</w:t>
      </w:r>
    </w:p>
    <w:p w:rsidR="009F14A8" w:rsidRDefault="009F14A8" w:rsidP="009F14A8">
      <w:pPr>
        <w:spacing w:line="360" w:lineRule="auto"/>
        <w:jc w:val="both"/>
        <w:rPr>
          <w:rFonts w:asciiTheme="majorBidi" w:hAnsiTheme="majorBidi" w:cstheme="majorBidi"/>
          <w:sz w:val="26"/>
          <w:szCs w:val="26"/>
        </w:rPr>
      </w:pPr>
      <w:r w:rsidRPr="00C60F2D">
        <w:rPr>
          <w:rFonts w:asciiTheme="majorBidi" w:hAnsiTheme="majorBidi" w:cstheme="majorBidi"/>
          <w:b/>
          <w:bCs/>
          <w:sz w:val="26"/>
          <w:szCs w:val="26"/>
        </w:rPr>
        <w:t>PS :</w:t>
      </w:r>
      <w:r>
        <w:rPr>
          <w:rFonts w:asciiTheme="majorBidi" w:hAnsiTheme="majorBidi" w:cstheme="majorBidi"/>
          <w:sz w:val="26"/>
          <w:szCs w:val="26"/>
        </w:rPr>
        <w:t xml:space="preserve"> Polysulfone</w:t>
      </w:r>
    </w:p>
    <w:p w:rsidR="009F14A8" w:rsidRDefault="009F14A8" w:rsidP="009F14A8">
      <w:pPr>
        <w:spacing w:line="360" w:lineRule="auto"/>
        <w:jc w:val="both"/>
        <w:rPr>
          <w:rFonts w:asciiTheme="majorBidi" w:hAnsiTheme="majorBidi" w:cstheme="majorBidi"/>
          <w:sz w:val="26"/>
          <w:szCs w:val="26"/>
        </w:rPr>
      </w:pPr>
      <w:r w:rsidRPr="00C60F2D">
        <w:rPr>
          <w:rFonts w:asciiTheme="majorBidi" w:hAnsiTheme="majorBidi" w:cstheme="majorBidi"/>
          <w:b/>
          <w:bCs/>
          <w:sz w:val="26"/>
          <w:szCs w:val="26"/>
        </w:rPr>
        <w:t>PAAm :</w:t>
      </w:r>
      <w:r>
        <w:rPr>
          <w:rFonts w:asciiTheme="majorBidi" w:hAnsiTheme="majorBidi" w:cstheme="majorBidi"/>
          <w:sz w:val="26"/>
          <w:szCs w:val="26"/>
        </w:rPr>
        <w:t xml:space="preserve"> Ppolyacrylamide</w:t>
      </w:r>
    </w:p>
    <w:p w:rsidR="009F14A8" w:rsidRDefault="009F14A8" w:rsidP="009F14A8">
      <w:pPr>
        <w:spacing w:line="360" w:lineRule="auto"/>
        <w:jc w:val="both"/>
        <w:rPr>
          <w:rFonts w:asciiTheme="majorBidi" w:hAnsiTheme="majorBidi" w:cstheme="majorBidi"/>
          <w:sz w:val="26"/>
          <w:szCs w:val="26"/>
        </w:rPr>
      </w:pPr>
      <w:r w:rsidRPr="00C60F2D">
        <w:rPr>
          <w:rFonts w:asciiTheme="majorBidi" w:hAnsiTheme="majorBidi" w:cstheme="majorBidi"/>
          <w:b/>
          <w:bCs/>
          <w:sz w:val="26"/>
          <w:szCs w:val="26"/>
        </w:rPr>
        <w:t>PU :</w:t>
      </w:r>
      <w:r>
        <w:rPr>
          <w:rFonts w:asciiTheme="majorBidi" w:hAnsiTheme="majorBidi" w:cstheme="majorBidi"/>
          <w:sz w:val="26"/>
          <w:szCs w:val="26"/>
        </w:rPr>
        <w:t xml:space="preserve"> Polyuréthane</w:t>
      </w:r>
    </w:p>
    <w:p w:rsidR="009F14A8" w:rsidRDefault="00C60F2D" w:rsidP="009F14A8">
      <w:pPr>
        <w:spacing w:line="360" w:lineRule="auto"/>
        <w:jc w:val="both"/>
        <w:rPr>
          <w:rFonts w:asciiTheme="majorBidi" w:hAnsiTheme="majorBidi" w:cstheme="majorBidi"/>
          <w:sz w:val="26"/>
          <w:szCs w:val="26"/>
        </w:rPr>
      </w:pPr>
      <w:r w:rsidRPr="00C60F2D">
        <w:rPr>
          <w:rFonts w:asciiTheme="majorBidi" w:hAnsiTheme="majorBidi" w:cstheme="majorBidi"/>
          <w:b/>
          <w:bCs/>
          <w:sz w:val="26"/>
          <w:szCs w:val="26"/>
        </w:rPr>
        <w:t>IR :</w:t>
      </w:r>
      <w:r>
        <w:rPr>
          <w:rFonts w:asciiTheme="majorBidi" w:hAnsiTheme="majorBidi" w:cstheme="majorBidi"/>
          <w:sz w:val="26"/>
          <w:szCs w:val="26"/>
        </w:rPr>
        <w:t xml:space="preserve"> Infrarouge</w:t>
      </w:r>
    </w:p>
    <w:p w:rsidR="00C22754" w:rsidRPr="00C511DC" w:rsidRDefault="00C22754" w:rsidP="00AA28D3">
      <w:pPr>
        <w:spacing w:line="360" w:lineRule="auto"/>
        <w:jc w:val="both"/>
        <w:rPr>
          <w:rFonts w:asciiTheme="majorBidi" w:hAnsiTheme="majorBidi" w:cstheme="majorBidi"/>
          <w:sz w:val="26"/>
          <w:szCs w:val="26"/>
        </w:rPr>
      </w:pPr>
    </w:p>
    <w:p w:rsidR="00D058B5" w:rsidRDefault="00D058B5" w:rsidP="00AA28D3">
      <w:pPr>
        <w:spacing w:line="360" w:lineRule="auto"/>
        <w:jc w:val="both"/>
        <w:rPr>
          <w:rFonts w:asciiTheme="majorBidi" w:hAnsiTheme="majorBidi" w:cstheme="majorBidi"/>
          <w:b/>
          <w:bCs/>
          <w:sz w:val="26"/>
          <w:szCs w:val="26"/>
        </w:rPr>
      </w:pPr>
    </w:p>
    <w:p w:rsidR="00D058B5" w:rsidRDefault="00D058B5" w:rsidP="00AA28D3">
      <w:pPr>
        <w:spacing w:line="360" w:lineRule="auto"/>
        <w:jc w:val="both"/>
        <w:rPr>
          <w:rFonts w:asciiTheme="majorBidi" w:hAnsiTheme="majorBidi" w:cstheme="majorBidi"/>
          <w:b/>
          <w:bCs/>
          <w:sz w:val="26"/>
          <w:szCs w:val="26"/>
        </w:rPr>
      </w:pPr>
    </w:p>
    <w:p w:rsidR="00D058B5" w:rsidRDefault="00D058B5" w:rsidP="00AA28D3">
      <w:pPr>
        <w:spacing w:line="360" w:lineRule="auto"/>
        <w:jc w:val="both"/>
        <w:rPr>
          <w:rFonts w:asciiTheme="majorBidi" w:hAnsiTheme="majorBidi" w:cstheme="majorBidi"/>
          <w:b/>
          <w:bCs/>
          <w:sz w:val="26"/>
          <w:szCs w:val="26"/>
        </w:rPr>
      </w:pPr>
    </w:p>
    <w:p w:rsidR="00D058B5" w:rsidRDefault="00D058B5" w:rsidP="00AA28D3">
      <w:pPr>
        <w:spacing w:line="360" w:lineRule="auto"/>
        <w:jc w:val="both"/>
        <w:rPr>
          <w:rFonts w:asciiTheme="majorBidi" w:hAnsiTheme="majorBidi" w:cstheme="majorBidi"/>
          <w:b/>
          <w:bCs/>
          <w:sz w:val="26"/>
          <w:szCs w:val="26"/>
        </w:rPr>
      </w:pPr>
    </w:p>
    <w:p w:rsidR="00D058B5" w:rsidRDefault="00D058B5" w:rsidP="00AA28D3">
      <w:pPr>
        <w:spacing w:line="360" w:lineRule="auto"/>
        <w:jc w:val="both"/>
        <w:rPr>
          <w:rFonts w:asciiTheme="majorBidi" w:hAnsiTheme="majorBidi" w:cstheme="majorBidi"/>
          <w:b/>
          <w:bCs/>
          <w:sz w:val="26"/>
          <w:szCs w:val="26"/>
        </w:rPr>
      </w:pPr>
    </w:p>
    <w:p w:rsidR="00D058B5" w:rsidRDefault="00D058B5" w:rsidP="00AA28D3">
      <w:pPr>
        <w:spacing w:line="360" w:lineRule="auto"/>
        <w:jc w:val="both"/>
        <w:rPr>
          <w:rFonts w:asciiTheme="majorBidi" w:hAnsiTheme="majorBidi" w:cstheme="majorBidi"/>
          <w:b/>
          <w:bCs/>
          <w:sz w:val="26"/>
          <w:szCs w:val="26"/>
        </w:rPr>
      </w:pPr>
    </w:p>
    <w:p w:rsidR="00D058B5" w:rsidRDefault="00D058B5" w:rsidP="00AA28D3">
      <w:pPr>
        <w:spacing w:line="360" w:lineRule="auto"/>
        <w:jc w:val="both"/>
        <w:rPr>
          <w:rFonts w:asciiTheme="majorBidi" w:hAnsiTheme="majorBidi" w:cstheme="majorBidi"/>
          <w:b/>
          <w:bCs/>
          <w:sz w:val="26"/>
          <w:szCs w:val="26"/>
        </w:rPr>
      </w:pPr>
    </w:p>
    <w:p w:rsidR="00D058B5" w:rsidRDefault="00D058B5" w:rsidP="00AA28D3">
      <w:pPr>
        <w:spacing w:line="360" w:lineRule="auto"/>
        <w:jc w:val="both"/>
        <w:rPr>
          <w:rFonts w:asciiTheme="majorBidi" w:hAnsiTheme="majorBidi" w:cstheme="majorBidi"/>
          <w:b/>
          <w:bCs/>
          <w:sz w:val="26"/>
          <w:szCs w:val="26"/>
        </w:rPr>
      </w:pPr>
    </w:p>
    <w:p w:rsidR="00923813" w:rsidRDefault="00923813" w:rsidP="00AA28D3">
      <w:pPr>
        <w:spacing w:line="360" w:lineRule="auto"/>
        <w:jc w:val="both"/>
        <w:rPr>
          <w:rFonts w:asciiTheme="majorBidi" w:hAnsiTheme="majorBidi" w:cstheme="majorBidi"/>
          <w:b/>
          <w:bCs/>
          <w:sz w:val="26"/>
          <w:szCs w:val="26"/>
        </w:rPr>
      </w:pPr>
    </w:p>
    <w:p w:rsidR="00923813" w:rsidRDefault="00923813" w:rsidP="00AA28D3">
      <w:pPr>
        <w:spacing w:line="360" w:lineRule="auto"/>
        <w:jc w:val="both"/>
        <w:rPr>
          <w:rFonts w:asciiTheme="majorBidi" w:hAnsiTheme="majorBidi" w:cstheme="majorBidi"/>
          <w:b/>
          <w:bCs/>
          <w:sz w:val="26"/>
          <w:szCs w:val="26"/>
        </w:rPr>
      </w:pPr>
    </w:p>
    <w:p w:rsidR="00923813" w:rsidRDefault="00923813" w:rsidP="00AA28D3">
      <w:pPr>
        <w:spacing w:line="360" w:lineRule="auto"/>
        <w:jc w:val="both"/>
        <w:rPr>
          <w:rFonts w:asciiTheme="majorBidi" w:hAnsiTheme="majorBidi" w:cstheme="majorBidi"/>
          <w:b/>
          <w:bCs/>
          <w:sz w:val="26"/>
          <w:szCs w:val="26"/>
        </w:rPr>
      </w:pPr>
    </w:p>
    <w:p w:rsidR="003D2130" w:rsidRDefault="003D2130" w:rsidP="00AA28D3">
      <w:pPr>
        <w:spacing w:line="360" w:lineRule="auto"/>
        <w:jc w:val="both"/>
        <w:rPr>
          <w:rFonts w:asciiTheme="majorBidi" w:hAnsiTheme="majorBidi" w:cstheme="majorBidi"/>
          <w:b/>
          <w:bCs/>
          <w:sz w:val="26"/>
          <w:szCs w:val="26"/>
        </w:rPr>
      </w:pPr>
    </w:p>
    <w:p w:rsidR="003D2130" w:rsidRDefault="003D2130" w:rsidP="00AA28D3">
      <w:pPr>
        <w:spacing w:line="360" w:lineRule="auto"/>
        <w:jc w:val="both"/>
        <w:rPr>
          <w:rFonts w:asciiTheme="majorBidi" w:hAnsiTheme="majorBidi" w:cstheme="majorBidi"/>
          <w:b/>
          <w:bCs/>
          <w:sz w:val="26"/>
          <w:szCs w:val="26"/>
        </w:rPr>
      </w:pPr>
    </w:p>
    <w:p w:rsidR="00923813" w:rsidRDefault="00923813" w:rsidP="00AA28D3">
      <w:pPr>
        <w:spacing w:line="360" w:lineRule="auto"/>
        <w:jc w:val="both"/>
        <w:rPr>
          <w:rFonts w:asciiTheme="majorBidi" w:hAnsiTheme="majorBidi" w:cstheme="majorBidi"/>
          <w:b/>
          <w:bCs/>
          <w:sz w:val="26"/>
          <w:szCs w:val="26"/>
        </w:rPr>
      </w:pPr>
    </w:p>
    <w:p w:rsidR="00923813" w:rsidRDefault="00923813" w:rsidP="00AA28D3">
      <w:pPr>
        <w:spacing w:line="360" w:lineRule="auto"/>
        <w:jc w:val="both"/>
        <w:rPr>
          <w:rFonts w:asciiTheme="majorBidi" w:hAnsiTheme="majorBidi" w:cstheme="majorBidi"/>
          <w:b/>
          <w:bCs/>
          <w:sz w:val="26"/>
          <w:szCs w:val="26"/>
        </w:rPr>
      </w:pPr>
    </w:p>
    <w:p w:rsidR="00D058B5" w:rsidRDefault="00D058B5" w:rsidP="00AA28D3">
      <w:pPr>
        <w:spacing w:line="360" w:lineRule="auto"/>
        <w:jc w:val="both"/>
        <w:rPr>
          <w:rFonts w:asciiTheme="majorBidi" w:hAnsiTheme="majorBidi" w:cstheme="majorBidi"/>
          <w:b/>
          <w:bCs/>
          <w:sz w:val="26"/>
          <w:szCs w:val="26"/>
        </w:rPr>
      </w:pPr>
    </w:p>
    <w:sdt>
      <w:sdtPr>
        <w:rPr>
          <w:rFonts w:asciiTheme="majorBidi" w:eastAsiaTheme="minorHAnsi" w:hAnsiTheme="majorBidi" w:cstheme="minorBidi"/>
          <w:color w:val="auto"/>
          <w:sz w:val="24"/>
          <w:szCs w:val="24"/>
          <w:lang w:eastAsia="en-US"/>
        </w:rPr>
        <w:id w:val="1850683396"/>
        <w:docPartObj>
          <w:docPartGallery w:val="Table of Contents"/>
          <w:docPartUnique/>
        </w:docPartObj>
      </w:sdtPr>
      <w:sdtEndPr>
        <w:rPr>
          <w:b/>
          <w:bCs/>
        </w:rPr>
      </w:sdtEndPr>
      <w:sdtContent>
        <w:p w:rsidR="00593C17" w:rsidRPr="000D00B0" w:rsidRDefault="00593C17" w:rsidP="00593C17">
          <w:pPr>
            <w:pStyle w:val="En-ttedetabledesmatires"/>
            <w:rPr>
              <w:rFonts w:asciiTheme="majorBidi" w:hAnsiTheme="majorBidi"/>
              <w:sz w:val="24"/>
              <w:szCs w:val="24"/>
            </w:rPr>
          </w:pPr>
          <w:r w:rsidRPr="000D00B0">
            <w:rPr>
              <w:rFonts w:asciiTheme="majorBidi" w:hAnsiTheme="majorBidi"/>
              <w:sz w:val="24"/>
              <w:szCs w:val="24"/>
            </w:rPr>
            <w:t xml:space="preserve">Sommaire </w:t>
          </w:r>
        </w:p>
        <w:p w:rsidR="005F09EB" w:rsidRDefault="0087498E">
          <w:pPr>
            <w:pStyle w:val="TM1"/>
            <w:tabs>
              <w:tab w:val="right" w:leader="dot" w:pos="9600"/>
            </w:tabs>
            <w:rPr>
              <w:rFonts w:eastAsiaTheme="minorEastAsia"/>
              <w:noProof/>
              <w:lang w:eastAsia="fr-FR"/>
            </w:rPr>
          </w:pPr>
          <w:r w:rsidRPr="000D00B0">
            <w:rPr>
              <w:rFonts w:asciiTheme="majorBidi" w:eastAsiaTheme="majorEastAsia" w:hAnsiTheme="majorBidi" w:cstheme="majorBidi"/>
              <w:color w:val="2E74B5" w:themeColor="accent1" w:themeShade="BF"/>
              <w:sz w:val="24"/>
              <w:szCs w:val="24"/>
              <w:lang w:eastAsia="fr-FR"/>
            </w:rPr>
            <w:fldChar w:fldCharType="begin"/>
          </w:r>
          <w:r w:rsidR="00593C17" w:rsidRPr="000D00B0">
            <w:rPr>
              <w:rFonts w:asciiTheme="majorBidi" w:eastAsiaTheme="majorEastAsia" w:hAnsiTheme="majorBidi" w:cstheme="majorBidi"/>
              <w:color w:val="2E74B5" w:themeColor="accent1" w:themeShade="BF"/>
              <w:sz w:val="24"/>
              <w:szCs w:val="24"/>
              <w:lang w:eastAsia="fr-FR"/>
            </w:rPr>
            <w:instrText xml:space="preserve"> TOC \o "1-4" \h \z \u </w:instrText>
          </w:r>
          <w:r w:rsidRPr="000D00B0">
            <w:rPr>
              <w:rFonts w:asciiTheme="majorBidi" w:eastAsiaTheme="majorEastAsia" w:hAnsiTheme="majorBidi" w:cstheme="majorBidi"/>
              <w:color w:val="2E74B5" w:themeColor="accent1" w:themeShade="BF"/>
              <w:sz w:val="24"/>
              <w:szCs w:val="24"/>
              <w:lang w:eastAsia="fr-FR"/>
            </w:rPr>
            <w:fldChar w:fldCharType="separate"/>
          </w:r>
          <w:hyperlink w:anchor="_Toc57026086" w:history="1">
            <w:r w:rsidR="005F09EB" w:rsidRPr="008826E3">
              <w:rPr>
                <w:rStyle w:val="Lienhypertexte"/>
                <w:noProof/>
              </w:rPr>
              <w:t>INTRODUCTION GENERALE :</w:t>
            </w:r>
            <w:r w:rsidR="005F09EB">
              <w:rPr>
                <w:noProof/>
                <w:webHidden/>
              </w:rPr>
              <w:tab/>
            </w:r>
            <w:r>
              <w:rPr>
                <w:noProof/>
                <w:webHidden/>
              </w:rPr>
              <w:fldChar w:fldCharType="begin"/>
            </w:r>
            <w:r w:rsidR="005F09EB">
              <w:rPr>
                <w:noProof/>
                <w:webHidden/>
              </w:rPr>
              <w:instrText xml:space="preserve"> PAGEREF _Toc57026086 \h </w:instrText>
            </w:r>
            <w:r>
              <w:rPr>
                <w:noProof/>
                <w:webHidden/>
              </w:rPr>
            </w:r>
            <w:r>
              <w:rPr>
                <w:noProof/>
                <w:webHidden/>
              </w:rPr>
              <w:fldChar w:fldCharType="separate"/>
            </w:r>
            <w:r w:rsidR="005F09EB">
              <w:rPr>
                <w:noProof/>
                <w:webHidden/>
              </w:rPr>
              <w:t>1</w:t>
            </w:r>
            <w:r>
              <w:rPr>
                <w:noProof/>
                <w:webHidden/>
              </w:rPr>
              <w:fldChar w:fldCharType="end"/>
            </w:r>
          </w:hyperlink>
        </w:p>
        <w:p w:rsidR="005F09EB" w:rsidRDefault="0087498E">
          <w:pPr>
            <w:pStyle w:val="TM1"/>
            <w:tabs>
              <w:tab w:val="right" w:leader="dot" w:pos="9600"/>
            </w:tabs>
            <w:rPr>
              <w:rFonts w:eastAsiaTheme="minorEastAsia"/>
              <w:noProof/>
              <w:lang w:eastAsia="fr-FR"/>
            </w:rPr>
          </w:pPr>
          <w:hyperlink w:anchor="_Toc57026087" w:history="1">
            <w:r w:rsidR="005F09EB" w:rsidRPr="008826E3">
              <w:rPr>
                <w:rStyle w:val="Lienhypertexte"/>
                <w:noProof/>
              </w:rPr>
              <w:t>Chapitre I</w:t>
            </w:r>
            <w:r w:rsidR="005F09EB">
              <w:rPr>
                <w:noProof/>
                <w:webHidden/>
              </w:rPr>
              <w:tab/>
            </w:r>
            <w:r>
              <w:rPr>
                <w:noProof/>
                <w:webHidden/>
              </w:rPr>
              <w:fldChar w:fldCharType="begin"/>
            </w:r>
            <w:r w:rsidR="005F09EB">
              <w:rPr>
                <w:noProof/>
                <w:webHidden/>
              </w:rPr>
              <w:instrText xml:space="preserve"> PAGEREF _Toc57026087 \h </w:instrText>
            </w:r>
            <w:r>
              <w:rPr>
                <w:noProof/>
                <w:webHidden/>
              </w:rPr>
            </w:r>
            <w:r>
              <w:rPr>
                <w:noProof/>
                <w:webHidden/>
              </w:rPr>
              <w:fldChar w:fldCharType="separate"/>
            </w:r>
            <w:r w:rsidR="005F09EB">
              <w:rPr>
                <w:noProof/>
                <w:webHidden/>
              </w:rPr>
              <w:t>3</w:t>
            </w:r>
            <w:r>
              <w:rPr>
                <w:noProof/>
                <w:webHidden/>
              </w:rPr>
              <w:fldChar w:fldCharType="end"/>
            </w:r>
          </w:hyperlink>
        </w:p>
        <w:p w:rsidR="005F09EB" w:rsidRDefault="0087498E">
          <w:pPr>
            <w:pStyle w:val="TM1"/>
            <w:tabs>
              <w:tab w:val="right" w:leader="dot" w:pos="9600"/>
            </w:tabs>
            <w:rPr>
              <w:rFonts w:eastAsiaTheme="minorEastAsia"/>
              <w:noProof/>
              <w:lang w:eastAsia="fr-FR"/>
            </w:rPr>
          </w:pPr>
          <w:hyperlink w:anchor="_Toc57026088" w:history="1">
            <w:r w:rsidR="005F09EB" w:rsidRPr="008826E3">
              <w:rPr>
                <w:rStyle w:val="Lienhypertexte"/>
                <w:noProof/>
              </w:rPr>
              <w:t>ETUDE BIBLIOGRAPHIE</w:t>
            </w:r>
            <w:r w:rsidR="005F09EB">
              <w:rPr>
                <w:noProof/>
                <w:webHidden/>
              </w:rPr>
              <w:tab/>
            </w:r>
            <w:r>
              <w:rPr>
                <w:noProof/>
                <w:webHidden/>
              </w:rPr>
              <w:fldChar w:fldCharType="begin"/>
            </w:r>
            <w:r w:rsidR="005F09EB">
              <w:rPr>
                <w:noProof/>
                <w:webHidden/>
              </w:rPr>
              <w:instrText xml:space="preserve"> PAGEREF _Toc57026088 \h </w:instrText>
            </w:r>
            <w:r>
              <w:rPr>
                <w:noProof/>
                <w:webHidden/>
              </w:rPr>
            </w:r>
            <w:r>
              <w:rPr>
                <w:noProof/>
                <w:webHidden/>
              </w:rPr>
              <w:fldChar w:fldCharType="separate"/>
            </w:r>
            <w:r w:rsidR="005F09EB">
              <w:rPr>
                <w:noProof/>
                <w:webHidden/>
              </w:rPr>
              <w:t>3</w:t>
            </w:r>
            <w:r>
              <w:rPr>
                <w:noProof/>
                <w:webHidden/>
              </w:rPr>
              <w:fldChar w:fldCharType="end"/>
            </w:r>
          </w:hyperlink>
        </w:p>
        <w:p w:rsidR="005F09EB" w:rsidRDefault="0087498E">
          <w:pPr>
            <w:pStyle w:val="TM2"/>
            <w:tabs>
              <w:tab w:val="left" w:pos="660"/>
              <w:tab w:val="right" w:leader="dot" w:pos="9600"/>
            </w:tabs>
            <w:rPr>
              <w:rFonts w:eastAsiaTheme="minorEastAsia"/>
              <w:noProof/>
              <w:lang w:eastAsia="fr-FR"/>
            </w:rPr>
          </w:pPr>
          <w:hyperlink w:anchor="_Toc57026089" w:history="1">
            <w:r w:rsidR="005F09EB" w:rsidRPr="008826E3">
              <w:rPr>
                <w:rStyle w:val="Lienhypertexte"/>
                <w:noProof/>
              </w:rPr>
              <w:t>I.</w:t>
            </w:r>
            <w:r w:rsidR="005F09EB">
              <w:rPr>
                <w:rFonts w:eastAsiaTheme="minorEastAsia"/>
                <w:noProof/>
                <w:lang w:eastAsia="fr-FR"/>
              </w:rPr>
              <w:tab/>
            </w:r>
            <w:r w:rsidR="005F09EB" w:rsidRPr="008826E3">
              <w:rPr>
                <w:rStyle w:val="Lienhypertexte"/>
                <w:noProof/>
              </w:rPr>
              <w:t>LES POLYSACCHARIDES</w:t>
            </w:r>
            <w:r w:rsidR="005F09EB">
              <w:rPr>
                <w:noProof/>
                <w:webHidden/>
              </w:rPr>
              <w:tab/>
            </w:r>
            <w:r>
              <w:rPr>
                <w:noProof/>
                <w:webHidden/>
              </w:rPr>
              <w:fldChar w:fldCharType="begin"/>
            </w:r>
            <w:r w:rsidR="005F09EB">
              <w:rPr>
                <w:noProof/>
                <w:webHidden/>
              </w:rPr>
              <w:instrText xml:space="preserve"> PAGEREF _Toc57026089 \h </w:instrText>
            </w:r>
            <w:r>
              <w:rPr>
                <w:noProof/>
                <w:webHidden/>
              </w:rPr>
            </w:r>
            <w:r>
              <w:rPr>
                <w:noProof/>
                <w:webHidden/>
              </w:rPr>
              <w:fldChar w:fldCharType="separate"/>
            </w:r>
            <w:r w:rsidR="005F09EB">
              <w:rPr>
                <w:noProof/>
                <w:webHidden/>
              </w:rPr>
              <w:t>4</w:t>
            </w:r>
            <w:r>
              <w:rPr>
                <w:noProof/>
                <w:webHidden/>
              </w:rPr>
              <w:fldChar w:fldCharType="end"/>
            </w:r>
          </w:hyperlink>
        </w:p>
        <w:p w:rsidR="005F09EB" w:rsidRDefault="0087498E">
          <w:pPr>
            <w:pStyle w:val="TM3"/>
            <w:tabs>
              <w:tab w:val="left" w:pos="1100"/>
              <w:tab w:val="right" w:leader="dot" w:pos="9600"/>
            </w:tabs>
            <w:rPr>
              <w:rFonts w:eastAsiaTheme="minorEastAsia"/>
              <w:noProof/>
              <w:lang w:eastAsia="fr-FR"/>
            </w:rPr>
          </w:pPr>
          <w:hyperlink w:anchor="_Toc57026090" w:history="1">
            <w:r w:rsidR="005F09EB" w:rsidRPr="008826E3">
              <w:rPr>
                <w:rStyle w:val="Lienhypertexte"/>
                <w:noProof/>
              </w:rPr>
              <w:t>I.1.</w:t>
            </w:r>
            <w:r w:rsidR="005F09EB">
              <w:rPr>
                <w:rFonts w:eastAsiaTheme="minorEastAsia"/>
                <w:noProof/>
                <w:lang w:eastAsia="fr-FR"/>
              </w:rPr>
              <w:tab/>
            </w:r>
            <w:r w:rsidR="005F09EB" w:rsidRPr="008826E3">
              <w:rPr>
                <w:rStyle w:val="Lienhypertexte"/>
                <w:noProof/>
              </w:rPr>
              <w:t>INTRODUCTION :</w:t>
            </w:r>
            <w:r w:rsidR="005F09EB">
              <w:rPr>
                <w:noProof/>
                <w:webHidden/>
              </w:rPr>
              <w:tab/>
            </w:r>
            <w:r>
              <w:rPr>
                <w:noProof/>
                <w:webHidden/>
              </w:rPr>
              <w:fldChar w:fldCharType="begin"/>
            </w:r>
            <w:r w:rsidR="005F09EB">
              <w:rPr>
                <w:noProof/>
                <w:webHidden/>
              </w:rPr>
              <w:instrText xml:space="preserve"> PAGEREF _Toc57026090 \h </w:instrText>
            </w:r>
            <w:r>
              <w:rPr>
                <w:noProof/>
                <w:webHidden/>
              </w:rPr>
            </w:r>
            <w:r>
              <w:rPr>
                <w:noProof/>
                <w:webHidden/>
              </w:rPr>
              <w:fldChar w:fldCharType="separate"/>
            </w:r>
            <w:r w:rsidR="005F09EB">
              <w:rPr>
                <w:noProof/>
                <w:webHidden/>
              </w:rPr>
              <w:t>4</w:t>
            </w:r>
            <w:r>
              <w:rPr>
                <w:noProof/>
                <w:webHidden/>
              </w:rPr>
              <w:fldChar w:fldCharType="end"/>
            </w:r>
          </w:hyperlink>
        </w:p>
        <w:p w:rsidR="005F09EB" w:rsidRDefault="0087498E">
          <w:pPr>
            <w:pStyle w:val="TM3"/>
            <w:tabs>
              <w:tab w:val="left" w:pos="1100"/>
              <w:tab w:val="right" w:leader="dot" w:pos="9600"/>
            </w:tabs>
            <w:rPr>
              <w:rFonts w:eastAsiaTheme="minorEastAsia"/>
              <w:noProof/>
              <w:lang w:eastAsia="fr-FR"/>
            </w:rPr>
          </w:pPr>
          <w:hyperlink w:anchor="_Toc57026091" w:history="1">
            <w:r w:rsidR="005F09EB" w:rsidRPr="008826E3">
              <w:rPr>
                <w:rStyle w:val="Lienhypertexte"/>
                <w:noProof/>
              </w:rPr>
              <w:t>I.2.</w:t>
            </w:r>
            <w:r w:rsidR="005F09EB">
              <w:rPr>
                <w:rFonts w:eastAsiaTheme="minorEastAsia"/>
                <w:noProof/>
                <w:lang w:eastAsia="fr-FR"/>
              </w:rPr>
              <w:tab/>
            </w:r>
            <w:r w:rsidR="005F09EB" w:rsidRPr="008826E3">
              <w:rPr>
                <w:rStyle w:val="Lienhypertexte"/>
                <w:noProof/>
              </w:rPr>
              <w:t>DEFINITION DES POLYSACCHARIDES :</w:t>
            </w:r>
            <w:r w:rsidR="005F09EB">
              <w:rPr>
                <w:noProof/>
                <w:webHidden/>
              </w:rPr>
              <w:tab/>
            </w:r>
            <w:r>
              <w:rPr>
                <w:noProof/>
                <w:webHidden/>
              </w:rPr>
              <w:fldChar w:fldCharType="begin"/>
            </w:r>
            <w:r w:rsidR="005F09EB">
              <w:rPr>
                <w:noProof/>
                <w:webHidden/>
              </w:rPr>
              <w:instrText xml:space="preserve"> PAGEREF _Toc57026091 \h </w:instrText>
            </w:r>
            <w:r>
              <w:rPr>
                <w:noProof/>
                <w:webHidden/>
              </w:rPr>
            </w:r>
            <w:r>
              <w:rPr>
                <w:noProof/>
                <w:webHidden/>
              </w:rPr>
              <w:fldChar w:fldCharType="separate"/>
            </w:r>
            <w:r w:rsidR="005F09EB">
              <w:rPr>
                <w:noProof/>
                <w:webHidden/>
              </w:rPr>
              <w:t>4</w:t>
            </w:r>
            <w:r>
              <w:rPr>
                <w:noProof/>
                <w:webHidden/>
              </w:rPr>
              <w:fldChar w:fldCharType="end"/>
            </w:r>
          </w:hyperlink>
        </w:p>
        <w:p w:rsidR="005F09EB" w:rsidRDefault="0087498E">
          <w:pPr>
            <w:pStyle w:val="TM3"/>
            <w:tabs>
              <w:tab w:val="left" w:pos="1100"/>
              <w:tab w:val="right" w:leader="dot" w:pos="9600"/>
            </w:tabs>
            <w:rPr>
              <w:rFonts w:eastAsiaTheme="minorEastAsia"/>
              <w:noProof/>
              <w:lang w:eastAsia="fr-FR"/>
            </w:rPr>
          </w:pPr>
          <w:hyperlink w:anchor="_Toc57026092" w:history="1">
            <w:r w:rsidR="005F09EB" w:rsidRPr="008826E3">
              <w:rPr>
                <w:rStyle w:val="Lienhypertexte"/>
                <w:noProof/>
              </w:rPr>
              <w:t>I.3.</w:t>
            </w:r>
            <w:r w:rsidR="005F09EB">
              <w:rPr>
                <w:rFonts w:eastAsiaTheme="minorEastAsia"/>
                <w:noProof/>
                <w:lang w:eastAsia="fr-FR"/>
              </w:rPr>
              <w:tab/>
            </w:r>
            <w:r w:rsidR="005F09EB" w:rsidRPr="008826E3">
              <w:rPr>
                <w:rStyle w:val="Lienhypertexte"/>
                <w:noProof/>
              </w:rPr>
              <w:t>CLASSIFICATION DES POLYSACCHARIDES :</w:t>
            </w:r>
            <w:r w:rsidR="005F09EB">
              <w:rPr>
                <w:noProof/>
                <w:webHidden/>
              </w:rPr>
              <w:tab/>
            </w:r>
            <w:r>
              <w:rPr>
                <w:noProof/>
                <w:webHidden/>
              </w:rPr>
              <w:fldChar w:fldCharType="begin"/>
            </w:r>
            <w:r w:rsidR="005F09EB">
              <w:rPr>
                <w:noProof/>
                <w:webHidden/>
              </w:rPr>
              <w:instrText xml:space="preserve"> PAGEREF _Toc57026092 \h </w:instrText>
            </w:r>
            <w:r>
              <w:rPr>
                <w:noProof/>
                <w:webHidden/>
              </w:rPr>
            </w:r>
            <w:r>
              <w:rPr>
                <w:noProof/>
                <w:webHidden/>
              </w:rPr>
              <w:fldChar w:fldCharType="separate"/>
            </w:r>
            <w:r w:rsidR="005F09EB">
              <w:rPr>
                <w:noProof/>
                <w:webHidden/>
              </w:rPr>
              <w:t>5</w:t>
            </w:r>
            <w:r>
              <w:rPr>
                <w:noProof/>
                <w:webHidden/>
              </w:rPr>
              <w:fldChar w:fldCharType="end"/>
            </w:r>
          </w:hyperlink>
        </w:p>
        <w:p w:rsidR="005F09EB" w:rsidRDefault="0087498E">
          <w:pPr>
            <w:pStyle w:val="TM4"/>
            <w:tabs>
              <w:tab w:val="left" w:pos="1540"/>
              <w:tab w:val="right" w:leader="dot" w:pos="9600"/>
            </w:tabs>
            <w:rPr>
              <w:rFonts w:eastAsiaTheme="minorEastAsia"/>
              <w:noProof/>
              <w:lang w:eastAsia="fr-FR"/>
            </w:rPr>
          </w:pPr>
          <w:hyperlink w:anchor="_Toc57026093" w:history="1">
            <w:r w:rsidR="005F09EB" w:rsidRPr="008826E3">
              <w:rPr>
                <w:rStyle w:val="Lienhypertexte"/>
                <w:noProof/>
              </w:rPr>
              <w:t>I.3.1.</w:t>
            </w:r>
            <w:r w:rsidR="005F09EB">
              <w:rPr>
                <w:rFonts w:eastAsiaTheme="minorEastAsia"/>
                <w:noProof/>
                <w:lang w:eastAsia="fr-FR"/>
              </w:rPr>
              <w:tab/>
            </w:r>
            <w:r w:rsidR="005F09EB" w:rsidRPr="008826E3">
              <w:rPr>
                <w:rStyle w:val="Lienhypertexte"/>
                <w:noProof/>
              </w:rPr>
              <w:t>Selon leur composition en monomères :</w:t>
            </w:r>
            <w:r w:rsidR="005F09EB">
              <w:rPr>
                <w:noProof/>
                <w:webHidden/>
              </w:rPr>
              <w:tab/>
            </w:r>
            <w:r>
              <w:rPr>
                <w:noProof/>
                <w:webHidden/>
              </w:rPr>
              <w:fldChar w:fldCharType="begin"/>
            </w:r>
            <w:r w:rsidR="005F09EB">
              <w:rPr>
                <w:noProof/>
                <w:webHidden/>
              </w:rPr>
              <w:instrText xml:space="preserve"> PAGEREF _Toc57026093 \h </w:instrText>
            </w:r>
            <w:r>
              <w:rPr>
                <w:noProof/>
                <w:webHidden/>
              </w:rPr>
            </w:r>
            <w:r>
              <w:rPr>
                <w:noProof/>
                <w:webHidden/>
              </w:rPr>
              <w:fldChar w:fldCharType="separate"/>
            </w:r>
            <w:r w:rsidR="005F09EB">
              <w:rPr>
                <w:noProof/>
                <w:webHidden/>
              </w:rPr>
              <w:t>5</w:t>
            </w:r>
            <w:r>
              <w:rPr>
                <w:noProof/>
                <w:webHidden/>
              </w:rPr>
              <w:fldChar w:fldCharType="end"/>
            </w:r>
          </w:hyperlink>
        </w:p>
        <w:p w:rsidR="005F09EB" w:rsidRDefault="0087498E">
          <w:pPr>
            <w:pStyle w:val="TM4"/>
            <w:tabs>
              <w:tab w:val="left" w:pos="1540"/>
              <w:tab w:val="right" w:leader="dot" w:pos="9600"/>
            </w:tabs>
            <w:rPr>
              <w:rFonts w:eastAsiaTheme="minorEastAsia"/>
              <w:noProof/>
              <w:lang w:eastAsia="fr-FR"/>
            </w:rPr>
          </w:pPr>
          <w:hyperlink w:anchor="_Toc57026094" w:history="1">
            <w:r w:rsidR="005F09EB" w:rsidRPr="008826E3">
              <w:rPr>
                <w:rStyle w:val="Lienhypertexte"/>
                <w:noProof/>
              </w:rPr>
              <w:t>I.3.2.</w:t>
            </w:r>
            <w:r w:rsidR="005F09EB">
              <w:rPr>
                <w:rFonts w:eastAsiaTheme="minorEastAsia"/>
                <w:noProof/>
                <w:lang w:eastAsia="fr-FR"/>
              </w:rPr>
              <w:tab/>
            </w:r>
            <w:r w:rsidR="005F09EB" w:rsidRPr="008826E3">
              <w:rPr>
                <w:rStyle w:val="Lienhypertexte"/>
                <w:noProof/>
              </w:rPr>
              <w:t>Selon l’origine :</w:t>
            </w:r>
            <w:r w:rsidR="005F09EB">
              <w:rPr>
                <w:noProof/>
                <w:webHidden/>
              </w:rPr>
              <w:tab/>
            </w:r>
            <w:r>
              <w:rPr>
                <w:noProof/>
                <w:webHidden/>
              </w:rPr>
              <w:fldChar w:fldCharType="begin"/>
            </w:r>
            <w:r w:rsidR="005F09EB">
              <w:rPr>
                <w:noProof/>
                <w:webHidden/>
              </w:rPr>
              <w:instrText xml:space="preserve"> PAGEREF _Toc57026094 \h </w:instrText>
            </w:r>
            <w:r>
              <w:rPr>
                <w:noProof/>
                <w:webHidden/>
              </w:rPr>
            </w:r>
            <w:r>
              <w:rPr>
                <w:noProof/>
                <w:webHidden/>
              </w:rPr>
              <w:fldChar w:fldCharType="separate"/>
            </w:r>
            <w:r w:rsidR="005F09EB">
              <w:rPr>
                <w:noProof/>
                <w:webHidden/>
              </w:rPr>
              <w:t>6</w:t>
            </w:r>
            <w:r>
              <w:rPr>
                <w:noProof/>
                <w:webHidden/>
              </w:rPr>
              <w:fldChar w:fldCharType="end"/>
            </w:r>
          </w:hyperlink>
        </w:p>
        <w:p w:rsidR="005F09EB" w:rsidRDefault="0087498E">
          <w:pPr>
            <w:pStyle w:val="TM4"/>
            <w:tabs>
              <w:tab w:val="left" w:pos="1540"/>
              <w:tab w:val="right" w:leader="dot" w:pos="9600"/>
            </w:tabs>
            <w:rPr>
              <w:rFonts w:eastAsiaTheme="minorEastAsia"/>
              <w:noProof/>
              <w:lang w:eastAsia="fr-FR"/>
            </w:rPr>
          </w:pPr>
          <w:hyperlink w:anchor="_Toc57026095" w:history="1">
            <w:r w:rsidR="005F09EB" w:rsidRPr="008826E3">
              <w:rPr>
                <w:rStyle w:val="Lienhypertexte"/>
                <w:noProof/>
              </w:rPr>
              <w:t>I.3.3.</w:t>
            </w:r>
            <w:r w:rsidR="005F09EB">
              <w:rPr>
                <w:rFonts w:eastAsiaTheme="minorEastAsia"/>
                <w:noProof/>
                <w:lang w:eastAsia="fr-FR"/>
              </w:rPr>
              <w:tab/>
            </w:r>
            <w:r w:rsidR="005F09EB" w:rsidRPr="008826E3">
              <w:rPr>
                <w:rStyle w:val="Lienhypertexte"/>
                <w:noProof/>
              </w:rPr>
              <w:t>Selon leur fonction biologique :</w:t>
            </w:r>
            <w:r w:rsidR="005F09EB">
              <w:rPr>
                <w:noProof/>
                <w:webHidden/>
              </w:rPr>
              <w:tab/>
            </w:r>
            <w:r>
              <w:rPr>
                <w:noProof/>
                <w:webHidden/>
              </w:rPr>
              <w:fldChar w:fldCharType="begin"/>
            </w:r>
            <w:r w:rsidR="005F09EB">
              <w:rPr>
                <w:noProof/>
                <w:webHidden/>
              </w:rPr>
              <w:instrText xml:space="preserve"> PAGEREF _Toc57026095 \h </w:instrText>
            </w:r>
            <w:r>
              <w:rPr>
                <w:noProof/>
                <w:webHidden/>
              </w:rPr>
            </w:r>
            <w:r>
              <w:rPr>
                <w:noProof/>
                <w:webHidden/>
              </w:rPr>
              <w:fldChar w:fldCharType="separate"/>
            </w:r>
            <w:r w:rsidR="005F09EB">
              <w:rPr>
                <w:noProof/>
                <w:webHidden/>
              </w:rPr>
              <w:t>7</w:t>
            </w:r>
            <w:r>
              <w:rPr>
                <w:noProof/>
                <w:webHidden/>
              </w:rPr>
              <w:fldChar w:fldCharType="end"/>
            </w:r>
          </w:hyperlink>
        </w:p>
        <w:p w:rsidR="005F09EB" w:rsidRDefault="0087498E">
          <w:pPr>
            <w:pStyle w:val="TM3"/>
            <w:tabs>
              <w:tab w:val="left" w:pos="1100"/>
              <w:tab w:val="right" w:leader="dot" w:pos="9600"/>
            </w:tabs>
            <w:rPr>
              <w:rFonts w:eastAsiaTheme="minorEastAsia"/>
              <w:noProof/>
              <w:lang w:eastAsia="fr-FR"/>
            </w:rPr>
          </w:pPr>
          <w:hyperlink w:anchor="_Toc57026096" w:history="1">
            <w:r w:rsidR="005F09EB" w:rsidRPr="008826E3">
              <w:rPr>
                <w:rStyle w:val="Lienhypertexte"/>
                <w:noProof/>
              </w:rPr>
              <w:t>I.4.</w:t>
            </w:r>
            <w:r w:rsidR="005F09EB">
              <w:rPr>
                <w:rFonts w:eastAsiaTheme="minorEastAsia"/>
                <w:noProof/>
                <w:lang w:eastAsia="fr-FR"/>
              </w:rPr>
              <w:tab/>
            </w:r>
            <w:r w:rsidR="005F09EB" w:rsidRPr="008826E3">
              <w:rPr>
                <w:rStyle w:val="Lienhypertexte"/>
                <w:noProof/>
              </w:rPr>
              <w:t>PROPRIETES ET ACTIVITES DES POLYSACCHARIDES :</w:t>
            </w:r>
            <w:r w:rsidR="005F09EB">
              <w:rPr>
                <w:noProof/>
                <w:webHidden/>
              </w:rPr>
              <w:tab/>
            </w:r>
            <w:r>
              <w:rPr>
                <w:noProof/>
                <w:webHidden/>
              </w:rPr>
              <w:fldChar w:fldCharType="begin"/>
            </w:r>
            <w:r w:rsidR="005F09EB">
              <w:rPr>
                <w:noProof/>
                <w:webHidden/>
              </w:rPr>
              <w:instrText xml:space="preserve"> PAGEREF _Toc57026096 \h </w:instrText>
            </w:r>
            <w:r>
              <w:rPr>
                <w:noProof/>
                <w:webHidden/>
              </w:rPr>
            </w:r>
            <w:r>
              <w:rPr>
                <w:noProof/>
                <w:webHidden/>
              </w:rPr>
              <w:fldChar w:fldCharType="separate"/>
            </w:r>
            <w:r w:rsidR="005F09EB">
              <w:rPr>
                <w:noProof/>
                <w:webHidden/>
              </w:rPr>
              <w:t>7</w:t>
            </w:r>
            <w:r>
              <w:rPr>
                <w:noProof/>
                <w:webHidden/>
              </w:rPr>
              <w:fldChar w:fldCharType="end"/>
            </w:r>
          </w:hyperlink>
        </w:p>
        <w:p w:rsidR="005F09EB" w:rsidRDefault="0087498E">
          <w:pPr>
            <w:pStyle w:val="TM3"/>
            <w:tabs>
              <w:tab w:val="left" w:pos="1100"/>
              <w:tab w:val="right" w:leader="dot" w:pos="9600"/>
            </w:tabs>
            <w:rPr>
              <w:rFonts w:eastAsiaTheme="minorEastAsia"/>
              <w:noProof/>
              <w:lang w:eastAsia="fr-FR"/>
            </w:rPr>
          </w:pPr>
          <w:hyperlink w:anchor="_Toc57026097" w:history="1">
            <w:r w:rsidR="005F09EB" w:rsidRPr="008826E3">
              <w:rPr>
                <w:rStyle w:val="Lienhypertexte"/>
                <w:noProof/>
              </w:rPr>
              <w:t>I.5.</w:t>
            </w:r>
            <w:r w:rsidR="005F09EB">
              <w:rPr>
                <w:rFonts w:eastAsiaTheme="minorEastAsia"/>
                <w:noProof/>
                <w:lang w:eastAsia="fr-FR"/>
              </w:rPr>
              <w:tab/>
            </w:r>
            <w:r w:rsidR="005F09EB" w:rsidRPr="008826E3">
              <w:rPr>
                <w:rStyle w:val="Lienhypertexte"/>
                <w:noProof/>
              </w:rPr>
              <w:t>MODIFICATIONS DES POLYSACCHARIDES :</w:t>
            </w:r>
            <w:r w:rsidR="005F09EB">
              <w:rPr>
                <w:noProof/>
                <w:webHidden/>
              </w:rPr>
              <w:tab/>
            </w:r>
            <w:r>
              <w:rPr>
                <w:noProof/>
                <w:webHidden/>
              </w:rPr>
              <w:fldChar w:fldCharType="begin"/>
            </w:r>
            <w:r w:rsidR="005F09EB">
              <w:rPr>
                <w:noProof/>
                <w:webHidden/>
              </w:rPr>
              <w:instrText xml:space="preserve"> PAGEREF _Toc57026097 \h </w:instrText>
            </w:r>
            <w:r>
              <w:rPr>
                <w:noProof/>
                <w:webHidden/>
              </w:rPr>
            </w:r>
            <w:r>
              <w:rPr>
                <w:noProof/>
                <w:webHidden/>
              </w:rPr>
              <w:fldChar w:fldCharType="separate"/>
            </w:r>
            <w:r w:rsidR="005F09EB">
              <w:rPr>
                <w:noProof/>
                <w:webHidden/>
              </w:rPr>
              <w:t>7</w:t>
            </w:r>
            <w:r>
              <w:rPr>
                <w:noProof/>
                <w:webHidden/>
              </w:rPr>
              <w:fldChar w:fldCharType="end"/>
            </w:r>
          </w:hyperlink>
        </w:p>
        <w:p w:rsidR="005F09EB" w:rsidRDefault="0087498E">
          <w:pPr>
            <w:pStyle w:val="TM3"/>
            <w:tabs>
              <w:tab w:val="left" w:pos="1100"/>
              <w:tab w:val="right" w:leader="dot" w:pos="9600"/>
            </w:tabs>
            <w:rPr>
              <w:rFonts w:eastAsiaTheme="minorEastAsia"/>
              <w:noProof/>
              <w:lang w:eastAsia="fr-FR"/>
            </w:rPr>
          </w:pPr>
          <w:hyperlink w:anchor="_Toc57026098" w:history="1">
            <w:r w:rsidR="005F09EB" w:rsidRPr="008826E3">
              <w:rPr>
                <w:rStyle w:val="Lienhypertexte"/>
                <w:noProof/>
                <w:lang w:val="en-US"/>
              </w:rPr>
              <w:t>I.6.</w:t>
            </w:r>
            <w:r w:rsidR="005F09EB">
              <w:rPr>
                <w:rFonts w:eastAsiaTheme="minorEastAsia"/>
                <w:noProof/>
                <w:lang w:eastAsia="fr-FR"/>
              </w:rPr>
              <w:tab/>
            </w:r>
            <w:r w:rsidR="005F09EB" w:rsidRPr="008826E3">
              <w:rPr>
                <w:rStyle w:val="Lienhypertexte"/>
                <w:noProof/>
                <w:lang w:val="en-US"/>
              </w:rPr>
              <w:t>L’AGAR-AGAR</w:t>
            </w:r>
            <w:r w:rsidR="005F09EB">
              <w:rPr>
                <w:noProof/>
                <w:webHidden/>
              </w:rPr>
              <w:tab/>
            </w:r>
            <w:r>
              <w:rPr>
                <w:noProof/>
                <w:webHidden/>
              </w:rPr>
              <w:fldChar w:fldCharType="begin"/>
            </w:r>
            <w:r w:rsidR="005F09EB">
              <w:rPr>
                <w:noProof/>
                <w:webHidden/>
              </w:rPr>
              <w:instrText xml:space="preserve"> PAGEREF _Toc57026098 \h </w:instrText>
            </w:r>
            <w:r>
              <w:rPr>
                <w:noProof/>
                <w:webHidden/>
              </w:rPr>
            </w:r>
            <w:r>
              <w:rPr>
                <w:noProof/>
                <w:webHidden/>
              </w:rPr>
              <w:fldChar w:fldCharType="separate"/>
            </w:r>
            <w:r w:rsidR="005F09EB">
              <w:rPr>
                <w:noProof/>
                <w:webHidden/>
              </w:rPr>
              <w:t>8</w:t>
            </w:r>
            <w:r>
              <w:rPr>
                <w:noProof/>
                <w:webHidden/>
              </w:rPr>
              <w:fldChar w:fldCharType="end"/>
            </w:r>
          </w:hyperlink>
        </w:p>
        <w:p w:rsidR="005F09EB" w:rsidRDefault="0087498E">
          <w:pPr>
            <w:pStyle w:val="TM4"/>
            <w:tabs>
              <w:tab w:val="left" w:pos="1540"/>
              <w:tab w:val="right" w:leader="dot" w:pos="9600"/>
            </w:tabs>
            <w:rPr>
              <w:rFonts w:eastAsiaTheme="minorEastAsia"/>
              <w:noProof/>
              <w:lang w:eastAsia="fr-FR"/>
            </w:rPr>
          </w:pPr>
          <w:hyperlink w:anchor="_Toc57026099" w:history="1">
            <w:r w:rsidR="005F09EB" w:rsidRPr="008826E3">
              <w:rPr>
                <w:rStyle w:val="Lienhypertexte"/>
                <w:noProof/>
                <w:lang w:val="en-US"/>
              </w:rPr>
              <w:t>I.6.1.</w:t>
            </w:r>
            <w:r w:rsidR="005F09EB">
              <w:rPr>
                <w:rFonts w:eastAsiaTheme="minorEastAsia"/>
                <w:noProof/>
                <w:lang w:eastAsia="fr-FR"/>
              </w:rPr>
              <w:tab/>
            </w:r>
            <w:r w:rsidR="005F09EB" w:rsidRPr="008826E3">
              <w:rPr>
                <w:rStyle w:val="Lienhypertexte"/>
                <w:noProof/>
                <w:lang w:val="en-US"/>
              </w:rPr>
              <w:t>Introduction:</w:t>
            </w:r>
            <w:r w:rsidR="005F09EB">
              <w:rPr>
                <w:noProof/>
                <w:webHidden/>
              </w:rPr>
              <w:tab/>
            </w:r>
            <w:r>
              <w:rPr>
                <w:noProof/>
                <w:webHidden/>
              </w:rPr>
              <w:fldChar w:fldCharType="begin"/>
            </w:r>
            <w:r w:rsidR="005F09EB">
              <w:rPr>
                <w:noProof/>
                <w:webHidden/>
              </w:rPr>
              <w:instrText xml:space="preserve"> PAGEREF _Toc57026099 \h </w:instrText>
            </w:r>
            <w:r>
              <w:rPr>
                <w:noProof/>
                <w:webHidden/>
              </w:rPr>
            </w:r>
            <w:r>
              <w:rPr>
                <w:noProof/>
                <w:webHidden/>
              </w:rPr>
              <w:fldChar w:fldCharType="separate"/>
            </w:r>
            <w:r w:rsidR="005F09EB">
              <w:rPr>
                <w:noProof/>
                <w:webHidden/>
              </w:rPr>
              <w:t>8</w:t>
            </w:r>
            <w:r>
              <w:rPr>
                <w:noProof/>
                <w:webHidden/>
              </w:rPr>
              <w:fldChar w:fldCharType="end"/>
            </w:r>
          </w:hyperlink>
        </w:p>
        <w:p w:rsidR="005F09EB" w:rsidRDefault="0087498E">
          <w:pPr>
            <w:pStyle w:val="TM4"/>
            <w:tabs>
              <w:tab w:val="left" w:pos="1540"/>
              <w:tab w:val="right" w:leader="dot" w:pos="9600"/>
            </w:tabs>
            <w:rPr>
              <w:rFonts w:eastAsiaTheme="minorEastAsia"/>
              <w:noProof/>
              <w:lang w:eastAsia="fr-FR"/>
            </w:rPr>
          </w:pPr>
          <w:hyperlink w:anchor="_Toc57026100" w:history="1">
            <w:r w:rsidR="005F09EB" w:rsidRPr="008826E3">
              <w:rPr>
                <w:rStyle w:val="Lienhypertexte"/>
                <w:noProof/>
              </w:rPr>
              <w:t>I.6.2.</w:t>
            </w:r>
            <w:r w:rsidR="005F09EB">
              <w:rPr>
                <w:rFonts w:eastAsiaTheme="minorEastAsia"/>
                <w:noProof/>
                <w:lang w:eastAsia="fr-FR"/>
              </w:rPr>
              <w:tab/>
            </w:r>
            <w:r w:rsidR="005F09EB" w:rsidRPr="008826E3">
              <w:rPr>
                <w:rStyle w:val="Lienhypertexte"/>
                <w:noProof/>
              </w:rPr>
              <w:t>Définition de l’Agar-agar :</w:t>
            </w:r>
            <w:r w:rsidR="005F09EB">
              <w:rPr>
                <w:noProof/>
                <w:webHidden/>
              </w:rPr>
              <w:tab/>
            </w:r>
            <w:r>
              <w:rPr>
                <w:noProof/>
                <w:webHidden/>
              </w:rPr>
              <w:fldChar w:fldCharType="begin"/>
            </w:r>
            <w:r w:rsidR="005F09EB">
              <w:rPr>
                <w:noProof/>
                <w:webHidden/>
              </w:rPr>
              <w:instrText xml:space="preserve"> PAGEREF _Toc57026100 \h </w:instrText>
            </w:r>
            <w:r>
              <w:rPr>
                <w:noProof/>
                <w:webHidden/>
              </w:rPr>
            </w:r>
            <w:r>
              <w:rPr>
                <w:noProof/>
                <w:webHidden/>
              </w:rPr>
              <w:fldChar w:fldCharType="separate"/>
            </w:r>
            <w:r w:rsidR="005F09EB">
              <w:rPr>
                <w:noProof/>
                <w:webHidden/>
              </w:rPr>
              <w:t>8</w:t>
            </w:r>
            <w:r>
              <w:rPr>
                <w:noProof/>
                <w:webHidden/>
              </w:rPr>
              <w:fldChar w:fldCharType="end"/>
            </w:r>
          </w:hyperlink>
        </w:p>
        <w:p w:rsidR="005F09EB" w:rsidRDefault="0087498E">
          <w:pPr>
            <w:pStyle w:val="TM4"/>
            <w:tabs>
              <w:tab w:val="left" w:pos="1540"/>
              <w:tab w:val="right" w:leader="dot" w:pos="9600"/>
            </w:tabs>
            <w:rPr>
              <w:rFonts w:eastAsiaTheme="minorEastAsia"/>
              <w:noProof/>
              <w:lang w:eastAsia="fr-FR"/>
            </w:rPr>
          </w:pPr>
          <w:hyperlink w:anchor="_Toc57026101" w:history="1">
            <w:r w:rsidR="005F09EB" w:rsidRPr="008826E3">
              <w:rPr>
                <w:rStyle w:val="Lienhypertexte"/>
                <w:noProof/>
              </w:rPr>
              <w:t>I.6.3.</w:t>
            </w:r>
            <w:r w:rsidR="005F09EB">
              <w:rPr>
                <w:rFonts w:eastAsiaTheme="minorEastAsia"/>
                <w:noProof/>
                <w:lang w:eastAsia="fr-FR"/>
              </w:rPr>
              <w:tab/>
            </w:r>
            <w:r w:rsidR="005F09EB" w:rsidRPr="008826E3">
              <w:rPr>
                <w:rStyle w:val="Lienhypertexte"/>
                <w:noProof/>
              </w:rPr>
              <w:t>Structure chimique d’Agar-agar :</w:t>
            </w:r>
            <w:r w:rsidR="005F09EB">
              <w:rPr>
                <w:noProof/>
                <w:webHidden/>
              </w:rPr>
              <w:tab/>
            </w:r>
            <w:r>
              <w:rPr>
                <w:noProof/>
                <w:webHidden/>
              </w:rPr>
              <w:fldChar w:fldCharType="begin"/>
            </w:r>
            <w:r w:rsidR="005F09EB">
              <w:rPr>
                <w:noProof/>
                <w:webHidden/>
              </w:rPr>
              <w:instrText xml:space="preserve"> PAGEREF _Toc57026101 \h </w:instrText>
            </w:r>
            <w:r>
              <w:rPr>
                <w:noProof/>
                <w:webHidden/>
              </w:rPr>
            </w:r>
            <w:r>
              <w:rPr>
                <w:noProof/>
                <w:webHidden/>
              </w:rPr>
              <w:fldChar w:fldCharType="separate"/>
            </w:r>
            <w:r w:rsidR="005F09EB">
              <w:rPr>
                <w:noProof/>
                <w:webHidden/>
              </w:rPr>
              <w:t>9</w:t>
            </w:r>
            <w:r>
              <w:rPr>
                <w:noProof/>
                <w:webHidden/>
              </w:rPr>
              <w:fldChar w:fldCharType="end"/>
            </w:r>
          </w:hyperlink>
        </w:p>
        <w:p w:rsidR="005F09EB" w:rsidRDefault="0087498E">
          <w:pPr>
            <w:pStyle w:val="TM4"/>
            <w:tabs>
              <w:tab w:val="left" w:pos="1540"/>
              <w:tab w:val="right" w:leader="dot" w:pos="9600"/>
            </w:tabs>
            <w:rPr>
              <w:rFonts w:eastAsiaTheme="minorEastAsia"/>
              <w:noProof/>
              <w:lang w:eastAsia="fr-FR"/>
            </w:rPr>
          </w:pPr>
          <w:hyperlink w:anchor="_Toc57026102" w:history="1">
            <w:r w:rsidR="005F09EB" w:rsidRPr="008826E3">
              <w:rPr>
                <w:rStyle w:val="Lienhypertexte"/>
                <w:noProof/>
              </w:rPr>
              <w:t>I.6.4.</w:t>
            </w:r>
            <w:r w:rsidR="005F09EB">
              <w:rPr>
                <w:rFonts w:eastAsiaTheme="minorEastAsia"/>
                <w:noProof/>
                <w:lang w:eastAsia="fr-FR"/>
              </w:rPr>
              <w:tab/>
            </w:r>
            <w:r w:rsidR="005F09EB" w:rsidRPr="008826E3">
              <w:rPr>
                <w:rStyle w:val="Lienhypertexte"/>
                <w:noProof/>
              </w:rPr>
              <w:t>Propriétés d’Agar-agar :</w:t>
            </w:r>
            <w:r w:rsidR="005F09EB">
              <w:rPr>
                <w:noProof/>
                <w:webHidden/>
              </w:rPr>
              <w:tab/>
            </w:r>
            <w:r>
              <w:rPr>
                <w:noProof/>
                <w:webHidden/>
              </w:rPr>
              <w:fldChar w:fldCharType="begin"/>
            </w:r>
            <w:r w:rsidR="005F09EB">
              <w:rPr>
                <w:noProof/>
                <w:webHidden/>
              </w:rPr>
              <w:instrText xml:space="preserve"> PAGEREF _Toc57026102 \h </w:instrText>
            </w:r>
            <w:r>
              <w:rPr>
                <w:noProof/>
                <w:webHidden/>
              </w:rPr>
            </w:r>
            <w:r>
              <w:rPr>
                <w:noProof/>
                <w:webHidden/>
              </w:rPr>
              <w:fldChar w:fldCharType="separate"/>
            </w:r>
            <w:r w:rsidR="005F09EB">
              <w:rPr>
                <w:noProof/>
                <w:webHidden/>
              </w:rPr>
              <w:t>9</w:t>
            </w:r>
            <w:r>
              <w:rPr>
                <w:noProof/>
                <w:webHidden/>
              </w:rPr>
              <w:fldChar w:fldCharType="end"/>
            </w:r>
          </w:hyperlink>
        </w:p>
        <w:p w:rsidR="005F09EB" w:rsidRDefault="0087498E">
          <w:pPr>
            <w:pStyle w:val="TM4"/>
            <w:tabs>
              <w:tab w:val="left" w:pos="1540"/>
              <w:tab w:val="right" w:leader="dot" w:pos="9600"/>
            </w:tabs>
            <w:rPr>
              <w:rFonts w:eastAsiaTheme="minorEastAsia"/>
              <w:noProof/>
              <w:lang w:eastAsia="fr-FR"/>
            </w:rPr>
          </w:pPr>
          <w:hyperlink w:anchor="_Toc57026103" w:history="1">
            <w:r w:rsidR="005F09EB" w:rsidRPr="008826E3">
              <w:rPr>
                <w:rStyle w:val="Lienhypertexte"/>
                <w:noProof/>
              </w:rPr>
              <w:t>I.6.5.</w:t>
            </w:r>
            <w:r w:rsidR="005F09EB">
              <w:rPr>
                <w:rFonts w:eastAsiaTheme="minorEastAsia"/>
                <w:noProof/>
                <w:lang w:eastAsia="fr-FR"/>
              </w:rPr>
              <w:tab/>
            </w:r>
            <w:r w:rsidR="005F09EB" w:rsidRPr="008826E3">
              <w:rPr>
                <w:rStyle w:val="Lienhypertexte"/>
                <w:noProof/>
              </w:rPr>
              <w:t>Application de l’Agar-agar :</w:t>
            </w:r>
            <w:r w:rsidR="005F09EB">
              <w:rPr>
                <w:noProof/>
                <w:webHidden/>
              </w:rPr>
              <w:tab/>
            </w:r>
            <w:r>
              <w:rPr>
                <w:noProof/>
                <w:webHidden/>
              </w:rPr>
              <w:fldChar w:fldCharType="begin"/>
            </w:r>
            <w:r w:rsidR="005F09EB">
              <w:rPr>
                <w:noProof/>
                <w:webHidden/>
              </w:rPr>
              <w:instrText xml:space="preserve"> PAGEREF _Toc57026103 \h </w:instrText>
            </w:r>
            <w:r>
              <w:rPr>
                <w:noProof/>
                <w:webHidden/>
              </w:rPr>
            </w:r>
            <w:r>
              <w:rPr>
                <w:noProof/>
                <w:webHidden/>
              </w:rPr>
              <w:fldChar w:fldCharType="separate"/>
            </w:r>
            <w:r w:rsidR="005F09EB">
              <w:rPr>
                <w:noProof/>
                <w:webHidden/>
              </w:rPr>
              <w:t>10</w:t>
            </w:r>
            <w:r>
              <w:rPr>
                <w:noProof/>
                <w:webHidden/>
              </w:rPr>
              <w:fldChar w:fldCharType="end"/>
            </w:r>
          </w:hyperlink>
        </w:p>
        <w:p w:rsidR="005F09EB" w:rsidRDefault="0087498E">
          <w:pPr>
            <w:pStyle w:val="TM2"/>
            <w:tabs>
              <w:tab w:val="left" w:pos="660"/>
              <w:tab w:val="right" w:leader="dot" w:pos="9600"/>
            </w:tabs>
            <w:rPr>
              <w:rFonts w:eastAsiaTheme="minorEastAsia"/>
              <w:noProof/>
              <w:lang w:eastAsia="fr-FR"/>
            </w:rPr>
          </w:pPr>
          <w:hyperlink w:anchor="_Toc57026104" w:history="1">
            <w:r w:rsidR="005F09EB" w:rsidRPr="008826E3">
              <w:rPr>
                <w:rStyle w:val="Lienhypertexte"/>
                <w:noProof/>
              </w:rPr>
              <w:t>II.</w:t>
            </w:r>
            <w:r w:rsidR="005F09EB">
              <w:rPr>
                <w:rFonts w:eastAsiaTheme="minorEastAsia"/>
                <w:noProof/>
                <w:lang w:eastAsia="fr-FR"/>
              </w:rPr>
              <w:tab/>
            </w:r>
            <w:r w:rsidR="005F09EB" w:rsidRPr="008826E3">
              <w:rPr>
                <w:rStyle w:val="Lienhypertexte"/>
                <w:noProof/>
              </w:rPr>
              <w:t>LES HYDROGELS</w:t>
            </w:r>
            <w:r w:rsidR="005F09EB">
              <w:rPr>
                <w:noProof/>
                <w:webHidden/>
              </w:rPr>
              <w:tab/>
            </w:r>
            <w:r>
              <w:rPr>
                <w:noProof/>
                <w:webHidden/>
              </w:rPr>
              <w:fldChar w:fldCharType="begin"/>
            </w:r>
            <w:r w:rsidR="005F09EB">
              <w:rPr>
                <w:noProof/>
                <w:webHidden/>
              </w:rPr>
              <w:instrText xml:space="preserve"> PAGEREF _Toc57026104 \h </w:instrText>
            </w:r>
            <w:r>
              <w:rPr>
                <w:noProof/>
                <w:webHidden/>
              </w:rPr>
            </w:r>
            <w:r>
              <w:rPr>
                <w:noProof/>
                <w:webHidden/>
              </w:rPr>
              <w:fldChar w:fldCharType="separate"/>
            </w:r>
            <w:r w:rsidR="005F09EB">
              <w:rPr>
                <w:noProof/>
                <w:webHidden/>
              </w:rPr>
              <w:t>10</w:t>
            </w:r>
            <w:r>
              <w:rPr>
                <w:noProof/>
                <w:webHidden/>
              </w:rPr>
              <w:fldChar w:fldCharType="end"/>
            </w:r>
          </w:hyperlink>
        </w:p>
        <w:p w:rsidR="005F09EB" w:rsidRDefault="0087498E">
          <w:pPr>
            <w:pStyle w:val="TM3"/>
            <w:tabs>
              <w:tab w:val="left" w:pos="1100"/>
              <w:tab w:val="right" w:leader="dot" w:pos="9600"/>
            </w:tabs>
            <w:rPr>
              <w:rFonts w:eastAsiaTheme="minorEastAsia"/>
              <w:noProof/>
              <w:lang w:eastAsia="fr-FR"/>
            </w:rPr>
          </w:pPr>
          <w:hyperlink w:anchor="_Toc57026105" w:history="1">
            <w:r w:rsidR="005F09EB" w:rsidRPr="008826E3">
              <w:rPr>
                <w:rStyle w:val="Lienhypertexte"/>
                <w:noProof/>
              </w:rPr>
              <w:t>II.1.</w:t>
            </w:r>
            <w:r w:rsidR="005F09EB">
              <w:rPr>
                <w:rFonts w:eastAsiaTheme="minorEastAsia"/>
                <w:noProof/>
                <w:lang w:eastAsia="fr-FR"/>
              </w:rPr>
              <w:tab/>
            </w:r>
            <w:r w:rsidR="005F09EB" w:rsidRPr="008826E3">
              <w:rPr>
                <w:rStyle w:val="Lienhypertexte"/>
                <w:noProof/>
              </w:rPr>
              <w:t>HISTORIQUE :</w:t>
            </w:r>
            <w:r w:rsidR="005F09EB">
              <w:rPr>
                <w:noProof/>
                <w:webHidden/>
              </w:rPr>
              <w:tab/>
            </w:r>
            <w:r>
              <w:rPr>
                <w:noProof/>
                <w:webHidden/>
              </w:rPr>
              <w:fldChar w:fldCharType="begin"/>
            </w:r>
            <w:r w:rsidR="005F09EB">
              <w:rPr>
                <w:noProof/>
                <w:webHidden/>
              </w:rPr>
              <w:instrText xml:space="preserve"> PAGEREF _Toc57026105 \h </w:instrText>
            </w:r>
            <w:r>
              <w:rPr>
                <w:noProof/>
                <w:webHidden/>
              </w:rPr>
            </w:r>
            <w:r>
              <w:rPr>
                <w:noProof/>
                <w:webHidden/>
              </w:rPr>
              <w:fldChar w:fldCharType="separate"/>
            </w:r>
            <w:r w:rsidR="005F09EB">
              <w:rPr>
                <w:noProof/>
                <w:webHidden/>
              </w:rPr>
              <w:t>10</w:t>
            </w:r>
            <w:r>
              <w:rPr>
                <w:noProof/>
                <w:webHidden/>
              </w:rPr>
              <w:fldChar w:fldCharType="end"/>
            </w:r>
          </w:hyperlink>
        </w:p>
        <w:p w:rsidR="005F09EB" w:rsidRDefault="0087498E">
          <w:pPr>
            <w:pStyle w:val="TM3"/>
            <w:tabs>
              <w:tab w:val="left" w:pos="1100"/>
              <w:tab w:val="right" w:leader="dot" w:pos="9600"/>
            </w:tabs>
            <w:rPr>
              <w:rFonts w:eastAsiaTheme="minorEastAsia"/>
              <w:noProof/>
              <w:lang w:eastAsia="fr-FR"/>
            </w:rPr>
          </w:pPr>
          <w:hyperlink w:anchor="_Toc57026106" w:history="1">
            <w:r w:rsidR="005F09EB" w:rsidRPr="008826E3">
              <w:rPr>
                <w:rStyle w:val="Lienhypertexte"/>
                <w:noProof/>
              </w:rPr>
              <w:t>II.2.</w:t>
            </w:r>
            <w:r w:rsidR="005F09EB">
              <w:rPr>
                <w:rFonts w:eastAsiaTheme="minorEastAsia"/>
                <w:noProof/>
                <w:lang w:eastAsia="fr-FR"/>
              </w:rPr>
              <w:tab/>
            </w:r>
            <w:r w:rsidR="005F09EB" w:rsidRPr="008826E3">
              <w:rPr>
                <w:rStyle w:val="Lienhypertexte"/>
                <w:noProof/>
              </w:rPr>
              <w:t>DEFINITION :</w:t>
            </w:r>
            <w:r w:rsidR="005F09EB">
              <w:rPr>
                <w:noProof/>
                <w:webHidden/>
              </w:rPr>
              <w:tab/>
            </w:r>
            <w:r>
              <w:rPr>
                <w:noProof/>
                <w:webHidden/>
              </w:rPr>
              <w:fldChar w:fldCharType="begin"/>
            </w:r>
            <w:r w:rsidR="005F09EB">
              <w:rPr>
                <w:noProof/>
                <w:webHidden/>
              </w:rPr>
              <w:instrText xml:space="preserve"> PAGEREF _Toc57026106 \h </w:instrText>
            </w:r>
            <w:r>
              <w:rPr>
                <w:noProof/>
                <w:webHidden/>
              </w:rPr>
            </w:r>
            <w:r>
              <w:rPr>
                <w:noProof/>
                <w:webHidden/>
              </w:rPr>
              <w:fldChar w:fldCharType="separate"/>
            </w:r>
            <w:r w:rsidR="005F09EB">
              <w:rPr>
                <w:noProof/>
                <w:webHidden/>
              </w:rPr>
              <w:t>12</w:t>
            </w:r>
            <w:r>
              <w:rPr>
                <w:noProof/>
                <w:webHidden/>
              </w:rPr>
              <w:fldChar w:fldCharType="end"/>
            </w:r>
          </w:hyperlink>
        </w:p>
        <w:p w:rsidR="005F09EB" w:rsidRDefault="0087498E">
          <w:pPr>
            <w:pStyle w:val="TM3"/>
            <w:tabs>
              <w:tab w:val="left" w:pos="1100"/>
              <w:tab w:val="right" w:leader="dot" w:pos="9600"/>
            </w:tabs>
            <w:rPr>
              <w:rFonts w:eastAsiaTheme="minorEastAsia"/>
              <w:noProof/>
              <w:lang w:eastAsia="fr-FR"/>
            </w:rPr>
          </w:pPr>
          <w:hyperlink w:anchor="_Toc57026107" w:history="1">
            <w:r w:rsidR="005F09EB" w:rsidRPr="008826E3">
              <w:rPr>
                <w:rStyle w:val="Lienhypertexte"/>
                <w:noProof/>
              </w:rPr>
              <w:t>II.3.</w:t>
            </w:r>
            <w:r w:rsidR="005F09EB">
              <w:rPr>
                <w:rFonts w:eastAsiaTheme="minorEastAsia"/>
                <w:noProof/>
                <w:lang w:eastAsia="fr-FR"/>
              </w:rPr>
              <w:tab/>
            </w:r>
            <w:r w:rsidR="005F09EB" w:rsidRPr="008826E3">
              <w:rPr>
                <w:rStyle w:val="Lienhypertexte"/>
                <w:noProof/>
              </w:rPr>
              <w:t>CLASSIFICATION DES HYDROGELS :</w:t>
            </w:r>
            <w:r w:rsidR="005F09EB">
              <w:rPr>
                <w:noProof/>
                <w:webHidden/>
              </w:rPr>
              <w:tab/>
            </w:r>
            <w:r>
              <w:rPr>
                <w:noProof/>
                <w:webHidden/>
              </w:rPr>
              <w:fldChar w:fldCharType="begin"/>
            </w:r>
            <w:r w:rsidR="005F09EB">
              <w:rPr>
                <w:noProof/>
                <w:webHidden/>
              </w:rPr>
              <w:instrText xml:space="preserve"> PAGEREF _Toc57026107 \h </w:instrText>
            </w:r>
            <w:r>
              <w:rPr>
                <w:noProof/>
                <w:webHidden/>
              </w:rPr>
            </w:r>
            <w:r>
              <w:rPr>
                <w:noProof/>
                <w:webHidden/>
              </w:rPr>
              <w:fldChar w:fldCharType="separate"/>
            </w:r>
            <w:r w:rsidR="005F09EB">
              <w:rPr>
                <w:noProof/>
                <w:webHidden/>
              </w:rPr>
              <w:t>13</w:t>
            </w:r>
            <w:r>
              <w:rPr>
                <w:noProof/>
                <w:webHidden/>
              </w:rPr>
              <w:fldChar w:fldCharType="end"/>
            </w:r>
          </w:hyperlink>
        </w:p>
        <w:p w:rsidR="005F09EB" w:rsidRDefault="0087498E">
          <w:pPr>
            <w:pStyle w:val="TM4"/>
            <w:tabs>
              <w:tab w:val="left" w:pos="1540"/>
              <w:tab w:val="right" w:leader="dot" w:pos="9600"/>
            </w:tabs>
            <w:rPr>
              <w:rFonts w:eastAsiaTheme="minorEastAsia"/>
              <w:noProof/>
              <w:lang w:eastAsia="fr-FR"/>
            </w:rPr>
          </w:pPr>
          <w:hyperlink w:anchor="_Toc57026108" w:history="1">
            <w:r w:rsidR="005F09EB" w:rsidRPr="008826E3">
              <w:rPr>
                <w:rStyle w:val="Lienhypertexte"/>
                <w:noProof/>
              </w:rPr>
              <w:t>II.3.1.</w:t>
            </w:r>
            <w:r w:rsidR="005F09EB">
              <w:rPr>
                <w:rFonts w:eastAsiaTheme="minorEastAsia"/>
                <w:noProof/>
                <w:lang w:eastAsia="fr-FR"/>
              </w:rPr>
              <w:tab/>
            </w:r>
            <w:r w:rsidR="005F09EB" w:rsidRPr="008826E3">
              <w:rPr>
                <w:rStyle w:val="Lienhypertexte"/>
                <w:noProof/>
              </w:rPr>
              <w:t>Les hydrogels physiques</w:t>
            </w:r>
            <w:r w:rsidR="005F09EB">
              <w:rPr>
                <w:noProof/>
                <w:webHidden/>
              </w:rPr>
              <w:tab/>
            </w:r>
            <w:r>
              <w:rPr>
                <w:noProof/>
                <w:webHidden/>
              </w:rPr>
              <w:fldChar w:fldCharType="begin"/>
            </w:r>
            <w:r w:rsidR="005F09EB">
              <w:rPr>
                <w:noProof/>
                <w:webHidden/>
              </w:rPr>
              <w:instrText xml:space="preserve"> PAGEREF _Toc57026108 \h </w:instrText>
            </w:r>
            <w:r>
              <w:rPr>
                <w:noProof/>
                <w:webHidden/>
              </w:rPr>
            </w:r>
            <w:r>
              <w:rPr>
                <w:noProof/>
                <w:webHidden/>
              </w:rPr>
              <w:fldChar w:fldCharType="separate"/>
            </w:r>
            <w:r w:rsidR="005F09EB">
              <w:rPr>
                <w:noProof/>
                <w:webHidden/>
              </w:rPr>
              <w:t>13</w:t>
            </w:r>
            <w:r>
              <w:rPr>
                <w:noProof/>
                <w:webHidden/>
              </w:rPr>
              <w:fldChar w:fldCharType="end"/>
            </w:r>
          </w:hyperlink>
        </w:p>
        <w:p w:rsidR="005F09EB" w:rsidRDefault="0087498E">
          <w:pPr>
            <w:pStyle w:val="TM4"/>
            <w:tabs>
              <w:tab w:val="left" w:pos="1540"/>
              <w:tab w:val="right" w:leader="dot" w:pos="9600"/>
            </w:tabs>
            <w:rPr>
              <w:rFonts w:eastAsiaTheme="minorEastAsia"/>
              <w:noProof/>
              <w:lang w:eastAsia="fr-FR"/>
            </w:rPr>
          </w:pPr>
          <w:hyperlink w:anchor="_Toc57026109" w:history="1">
            <w:r w:rsidR="005F09EB" w:rsidRPr="008826E3">
              <w:rPr>
                <w:rStyle w:val="Lienhypertexte"/>
                <w:noProof/>
              </w:rPr>
              <w:t>II.3.2.</w:t>
            </w:r>
            <w:r w:rsidR="005F09EB">
              <w:rPr>
                <w:rFonts w:eastAsiaTheme="minorEastAsia"/>
                <w:noProof/>
                <w:lang w:eastAsia="fr-FR"/>
              </w:rPr>
              <w:tab/>
            </w:r>
            <w:r w:rsidR="005F09EB" w:rsidRPr="008826E3">
              <w:rPr>
                <w:rStyle w:val="Lienhypertexte"/>
                <w:noProof/>
              </w:rPr>
              <w:t>Les hydrogels chimiques :</w:t>
            </w:r>
            <w:r w:rsidR="005F09EB">
              <w:rPr>
                <w:noProof/>
                <w:webHidden/>
              </w:rPr>
              <w:tab/>
            </w:r>
            <w:r>
              <w:rPr>
                <w:noProof/>
                <w:webHidden/>
              </w:rPr>
              <w:fldChar w:fldCharType="begin"/>
            </w:r>
            <w:r w:rsidR="005F09EB">
              <w:rPr>
                <w:noProof/>
                <w:webHidden/>
              </w:rPr>
              <w:instrText xml:space="preserve"> PAGEREF _Toc57026109 \h </w:instrText>
            </w:r>
            <w:r>
              <w:rPr>
                <w:noProof/>
                <w:webHidden/>
              </w:rPr>
            </w:r>
            <w:r>
              <w:rPr>
                <w:noProof/>
                <w:webHidden/>
              </w:rPr>
              <w:fldChar w:fldCharType="separate"/>
            </w:r>
            <w:r w:rsidR="005F09EB">
              <w:rPr>
                <w:noProof/>
                <w:webHidden/>
              </w:rPr>
              <w:t>14</w:t>
            </w:r>
            <w:r>
              <w:rPr>
                <w:noProof/>
                <w:webHidden/>
              </w:rPr>
              <w:fldChar w:fldCharType="end"/>
            </w:r>
          </w:hyperlink>
        </w:p>
        <w:p w:rsidR="005F09EB" w:rsidRDefault="0087498E">
          <w:pPr>
            <w:pStyle w:val="TM3"/>
            <w:tabs>
              <w:tab w:val="left" w:pos="1100"/>
              <w:tab w:val="right" w:leader="dot" w:pos="9600"/>
            </w:tabs>
            <w:rPr>
              <w:rFonts w:eastAsiaTheme="minorEastAsia"/>
              <w:noProof/>
              <w:lang w:eastAsia="fr-FR"/>
            </w:rPr>
          </w:pPr>
          <w:hyperlink w:anchor="_Toc57026110" w:history="1">
            <w:r w:rsidR="005F09EB" w:rsidRPr="008826E3">
              <w:rPr>
                <w:rStyle w:val="Lienhypertexte"/>
                <w:noProof/>
              </w:rPr>
              <w:t>II.4.</w:t>
            </w:r>
            <w:r w:rsidR="005F09EB">
              <w:rPr>
                <w:rFonts w:eastAsiaTheme="minorEastAsia"/>
                <w:noProof/>
                <w:lang w:eastAsia="fr-FR"/>
              </w:rPr>
              <w:tab/>
            </w:r>
            <w:r w:rsidR="005F09EB" w:rsidRPr="008826E3">
              <w:rPr>
                <w:rStyle w:val="Lienhypertexte"/>
                <w:noProof/>
              </w:rPr>
              <w:t>APPLICATIONS :</w:t>
            </w:r>
            <w:r w:rsidR="005F09EB">
              <w:rPr>
                <w:noProof/>
                <w:webHidden/>
              </w:rPr>
              <w:tab/>
            </w:r>
            <w:r>
              <w:rPr>
                <w:noProof/>
                <w:webHidden/>
              </w:rPr>
              <w:fldChar w:fldCharType="begin"/>
            </w:r>
            <w:r w:rsidR="005F09EB">
              <w:rPr>
                <w:noProof/>
                <w:webHidden/>
              </w:rPr>
              <w:instrText xml:space="preserve"> PAGEREF _Toc57026110 \h </w:instrText>
            </w:r>
            <w:r>
              <w:rPr>
                <w:noProof/>
                <w:webHidden/>
              </w:rPr>
            </w:r>
            <w:r>
              <w:rPr>
                <w:noProof/>
                <w:webHidden/>
              </w:rPr>
              <w:fldChar w:fldCharType="separate"/>
            </w:r>
            <w:r w:rsidR="005F09EB">
              <w:rPr>
                <w:noProof/>
                <w:webHidden/>
              </w:rPr>
              <w:t>16</w:t>
            </w:r>
            <w:r>
              <w:rPr>
                <w:noProof/>
                <w:webHidden/>
              </w:rPr>
              <w:fldChar w:fldCharType="end"/>
            </w:r>
          </w:hyperlink>
        </w:p>
        <w:p w:rsidR="005F09EB" w:rsidRDefault="0087498E">
          <w:pPr>
            <w:pStyle w:val="TM2"/>
            <w:tabs>
              <w:tab w:val="left" w:pos="880"/>
              <w:tab w:val="right" w:leader="dot" w:pos="9600"/>
            </w:tabs>
            <w:rPr>
              <w:rFonts w:eastAsiaTheme="minorEastAsia"/>
              <w:noProof/>
              <w:lang w:eastAsia="fr-FR"/>
            </w:rPr>
          </w:pPr>
          <w:hyperlink w:anchor="_Toc57026111" w:history="1">
            <w:r w:rsidR="005F09EB" w:rsidRPr="008826E3">
              <w:rPr>
                <w:rStyle w:val="Lienhypertexte"/>
                <w:noProof/>
              </w:rPr>
              <w:t>III.</w:t>
            </w:r>
            <w:r w:rsidR="005F09EB">
              <w:rPr>
                <w:rFonts w:eastAsiaTheme="minorEastAsia"/>
                <w:noProof/>
                <w:lang w:eastAsia="fr-FR"/>
              </w:rPr>
              <w:tab/>
            </w:r>
            <w:r w:rsidR="005F09EB" w:rsidRPr="008826E3">
              <w:rPr>
                <w:rStyle w:val="Lienhypertexte"/>
                <w:noProof/>
              </w:rPr>
              <w:t>LE GREFFAGE</w:t>
            </w:r>
            <w:r w:rsidR="005F09EB">
              <w:rPr>
                <w:noProof/>
                <w:webHidden/>
              </w:rPr>
              <w:tab/>
            </w:r>
            <w:r>
              <w:rPr>
                <w:noProof/>
                <w:webHidden/>
              </w:rPr>
              <w:fldChar w:fldCharType="begin"/>
            </w:r>
            <w:r w:rsidR="005F09EB">
              <w:rPr>
                <w:noProof/>
                <w:webHidden/>
              </w:rPr>
              <w:instrText xml:space="preserve"> PAGEREF _Toc57026111 \h </w:instrText>
            </w:r>
            <w:r>
              <w:rPr>
                <w:noProof/>
                <w:webHidden/>
              </w:rPr>
            </w:r>
            <w:r>
              <w:rPr>
                <w:noProof/>
                <w:webHidden/>
              </w:rPr>
              <w:fldChar w:fldCharType="separate"/>
            </w:r>
            <w:r w:rsidR="005F09EB">
              <w:rPr>
                <w:noProof/>
                <w:webHidden/>
              </w:rPr>
              <w:t>18</w:t>
            </w:r>
            <w:r>
              <w:rPr>
                <w:noProof/>
                <w:webHidden/>
              </w:rPr>
              <w:fldChar w:fldCharType="end"/>
            </w:r>
          </w:hyperlink>
        </w:p>
        <w:p w:rsidR="005F09EB" w:rsidRDefault="0087498E">
          <w:pPr>
            <w:pStyle w:val="TM3"/>
            <w:tabs>
              <w:tab w:val="left" w:pos="1100"/>
              <w:tab w:val="right" w:leader="dot" w:pos="9600"/>
            </w:tabs>
            <w:rPr>
              <w:rFonts w:eastAsiaTheme="minorEastAsia"/>
              <w:noProof/>
              <w:lang w:eastAsia="fr-FR"/>
            </w:rPr>
          </w:pPr>
          <w:hyperlink w:anchor="_Toc57026112" w:history="1">
            <w:r w:rsidR="005F09EB" w:rsidRPr="008826E3">
              <w:rPr>
                <w:rStyle w:val="Lienhypertexte"/>
                <w:noProof/>
              </w:rPr>
              <w:t>III.1.</w:t>
            </w:r>
            <w:r w:rsidR="005F09EB">
              <w:rPr>
                <w:rFonts w:eastAsiaTheme="minorEastAsia"/>
                <w:noProof/>
                <w:lang w:eastAsia="fr-FR"/>
              </w:rPr>
              <w:tab/>
            </w:r>
            <w:r w:rsidR="005F09EB" w:rsidRPr="008826E3">
              <w:rPr>
                <w:rStyle w:val="Lienhypertexte"/>
                <w:noProof/>
              </w:rPr>
              <w:t>INTRODUCTION :</w:t>
            </w:r>
            <w:r w:rsidR="005F09EB">
              <w:rPr>
                <w:noProof/>
                <w:webHidden/>
              </w:rPr>
              <w:tab/>
            </w:r>
            <w:r>
              <w:rPr>
                <w:noProof/>
                <w:webHidden/>
              </w:rPr>
              <w:fldChar w:fldCharType="begin"/>
            </w:r>
            <w:r w:rsidR="005F09EB">
              <w:rPr>
                <w:noProof/>
                <w:webHidden/>
              </w:rPr>
              <w:instrText xml:space="preserve"> PAGEREF _Toc57026112 \h </w:instrText>
            </w:r>
            <w:r>
              <w:rPr>
                <w:noProof/>
                <w:webHidden/>
              </w:rPr>
            </w:r>
            <w:r>
              <w:rPr>
                <w:noProof/>
                <w:webHidden/>
              </w:rPr>
              <w:fldChar w:fldCharType="separate"/>
            </w:r>
            <w:r w:rsidR="005F09EB">
              <w:rPr>
                <w:noProof/>
                <w:webHidden/>
              </w:rPr>
              <w:t>18</w:t>
            </w:r>
            <w:r>
              <w:rPr>
                <w:noProof/>
                <w:webHidden/>
              </w:rPr>
              <w:fldChar w:fldCharType="end"/>
            </w:r>
          </w:hyperlink>
        </w:p>
        <w:p w:rsidR="005F09EB" w:rsidRDefault="0087498E">
          <w:pPr>
            <w:pStyle w:val="TM3"/>
            <w:tabs>
              <w:tab w:val="left" w:pos="1100"/>
              <w:tab w:val="right" w:leader="dot" w:pos="9600"/>
            </w:tabs>
            <w:rPr>
              <w:rFonts w:eastAsiaTheme="minorEastAsia"/>
              <w:noProof/>
              <w:lang w:eastAsia="fr-FR"/>
            </w:rPr>
          </w:pPr>
          <w:hyperlink w:anchor="_Toc57026113" w:history="1">
            <w:r w:rsidR="005F09EB" w:rsidRPr="008826E3">
              <w:rPr>
                <w:rStyle w:val="Lienhypertexte"/>
                <w:noProof/>
              </w:rPr>
              <w:t>III.2.</w:t>
            </w:r>
            <w:r w:rsidR="005F09EB">
              <w:rPr>
                <w:rFonts w:eastAsiaTheme="minorEastAsia"/>
                <w:noProof/>
                <w:lang w:eastAsia="fr-FR"/>
              </w:rPr>
              <w:tab/>
            </w:r>
            <w:r w:rsidR="005F09EB" w:rsidRPr="008826E3">
              <w:rPr>
                <w:rStyle w:val="Lienhypertexte"/>
                <w:noProof/>
              </w:rPr>
              <w:t>TECHNIQUES DE GREFFAGE DE SURFACE</w:t>
            </w:r>
            <w:r w:rsidR="005F09EB">
              <w:rPr>
                <w:noProof/>
                <w:webHidden/>
              </w:rPr>
              <w:tab/>
            </w:r>
            <w:r>
              <w:rPr>
                <w:noProof/>
                <w:webHidden/>
              </w:rPr>
              <w:fldChar w:fldCharType="begin"/>
            </w:r>
            <w:r w:rsidR="005F09EB">
              <w:rPr>
                <w:noProof/>
                <w:webHidden/>
              </w:rPr>
              <w:instrText xml:space="preserve"> PAGEREF _Toc57026113 \h </w:instrText>
            </w:r>
            <w:r>
              <w:rPr>
                <w:noProof/>
                <w:webHidden/>
              </w:rPr>
            </w:r>
            <w:r>
              <w:rPr>
                <w:noProof/>
                <w:webHidden/>
              </w:rPr>
              <w:fldChar w:fldCharType="separate"/>
            </w:r>
            <w:r w:rsidR="005F09EB">
              <w:rPr>
                <w:noProof/>
                <w:webHidden/>
              </w:rPr>
              <w:t>18</w:t>
            </w:r>
            <w:r>
              <w:rPr>
                <w:noProof/>
                <w:webHidden/>
              </w:rPr>
              <w:fldChar w:fldCharType="end"/>
            </w:r>
          </w:hyperlink>
        </w:p>
        <w:p w:rsidR="005F09EB" w:rsidRDefault="0087498E">
          <w:pPr>
            <w:pStyle w:val="TM3"/>
            <w:tabs>
              <w:tab w:val="left" w:pos="1100"/>
              <w:tab w:val="right" w:leader="dot" w:pos="9600"/>
            </w:tabs>
            <w:rPr>
              <w:rFonts w:eastAsiaTheme="minorEastAsia"/>
              <w:noProof/>
              <w:lang w:eastAsia="fr-FR"/>
            </w:rPr>
          </w:pPr>
          <w:hyperlink w:anchor="_Toc57026114" w:history="1">
            <w:r w:rsidR="005F09EB" w:rsidRPr="008826E3">
              <w:rPr>
                <w:rStyle w:val="Lienhypertexte"/>
                <w:noProof/>
              </w:rPr>
              <w:t>III.3.</w:t>
            </w:r>
            <w:r w:rsidR="005F09EB">
              <w:rPr>
                <w:rFonts w:eastAsiaTheme="minorEastAsia"/>
                <w:noProof/>
                <w:lang w:eastAsia="fr-FR"/>
              </w:rPr>
              <w:tab/>
            </w:r>
            <w:r w:rsidR="005F09EB" w:rsidRPr="008826E3">
              <w:rPr>
                <w:rStyle w:val="Lienhypertexte"/>
                <w:noProof/>
              </w:rPr>
              <w:t>GREFFAGE SUR POLYMERES :</w:t>
            </w:r>
            <w:r w:rsidR="005F09EB">
              <w:rPr>
                <w:noProof/>
                <w:webHidden/>
              </w:rPr>
              <w:tab/>
            </w:r>
            <w:r>
              <w:rPr>
                <w:noProof/>
                <w:webHidden/>
              </w:rPr>
              <w:fldChar w:fldCharType="begin"/>
            </w:r>
            <w:r w:rsidR="005F09EB">
              <w:rPr>
                <w:noProof/>
                <w:webHidden/>
              </w:rPr>
              <w:instrText xml:space="preserve"> PAGEREF _Toc57026114 \h </w:instrText>
            </w:r>
            <w:r>
              <w:rPr>
                <w:noProof/>
                <w:webHidden/>
              </w:rPr>
            </w:r>
            <w:r>
              <w:rPr>
                <w:noProof/>
                <w:webHidden/>
              </w:rPr>
              <w:fldChar w:fldCharType="separate"/>
            </w:r>
            <w:r w:rsidR="005F09EB">
              <w:rPr>
                <w:noProof/>
                <w:webHidden/>
              </w:rPr>
              <w:t>18</w:t>
            </w:r>
            <w:r>
              <w:rPr>
                <w:noProof/>
                <w:webHidden/>
              </w:rPr>
              <w:fldChar w:fldCharType="end"/>
            </w:r>
          </w:hyperlink>
        </w:p>
        <w:p w:rsidR="005F09EB" w:rsidRDefault="0087498E">
          <w:pPr>
            <w:pStyle w:val="TM4"/>
            <w:tabs>
              <w:tab w:val="left" w:pos="1540"/>
              <w:tab w:val="right" w:leader="dot" w:pos="9600"/>
            </w:tabs>
            <w:rPr>
              <w:rFonts w:eastAsiaTheme="minorEastAsia"/>
              <w:noProof/>
              <w:lang w:eastAsia="fr-FR"/>
            </w:rPr>
          </w:pPr>
          <w:hyperlink w:anchor="_Toc57026115" w:history="1">
            <w:r w:rsidR="005F09EB" w:rsidRPr="008826E3">
              <w:rPr>
                <w:rStyle w:val="Lienhypertexte"/>
                <w:noProof/>
              </w:rPr>
              <w:t>III.3.1.</w:t>
            </w:r>
            <w:r w:rsidR="005F09EB">
              <w:rPr>
                <w:rFonts w:eastAsiaTheme="minorEastAsia"/>
                <w:noProof/>
                <w:lang w:eastAsia="fr-FR"/>
              </w:rPr>
              <w:tab/>
            </w:r>
            <w:r w:rsidR="005F09EB" w:rsidRPr="008826E3">
              <w:rPr>
                <w:rStyle w:val="Lienhypertexte"/>
                <w:noProof/>
              </w:rPr>
              <w:t>Le grafting to :</w:t>
            </w:r>
            <w:r w:rsidR="005F09EB">
              <w:rPr>
                <w:noProof/>
                <w:webHidden/>
              </w:rPr>
              <w:tab/>
            </w:r>
            <w:r>
              <w:rPr>
                <w:noProof/>
                <w:webHidden/>
              </w:rPr>
              <w:fldChar w:fldCharType="begin"/>
            </w:r>
            <w:r w:rsidR="005F09EB">
              <w:rPr>
                <w:noProof/>
                <w:webHidden/>
              </w:rPr>
              <w:instrText xml:space="preserve"> PAGEREF _Toc57026115 \h </w:instrText>
            </w:r>
            <w:r>
              <w:rPr>
                <w:noProof/>
                <w:webHidden/>
              </w:rPr>
            </w:r>
            <w:r>
              <w:rPr>
                <w:noProof/>
                <w:webHidden/>
              </w:rPr>
              <w:fldChar w:fldCharType="separate"/>
            </w:r>
            <w:r w:rsidR="005F09EB">
              <w:rPr>
                <w:noProof/>
                <w:webHidden/>
              </w:rPr>
              <w:t>20</w:t>
            </w:r>
            <w:r>
              <w:rPr>
                <w:noProof/>
                <w:webHidden/>
              </w:rPr>
              <w:fldChar w:fldCharType="end"/>
            </w:r>
          </w:hyperlink>
        </w:p>
        <w:p w:rsidR="005F09EB" w:rsidRDefault="0087498E">
          <w:pPr>
            <w:pStyle w:val="TM4"/>
            <w:tabs>
              <w:tab w:val="left" w:pos="1540"/>
              <w:tab w:val="right" w:leader="dot" w:pos="9600"/>
            </w:tabs>
            <w:rPr>
              <w:rFonts w:eastAsiaTheme="minorEastAsia"/>
              <w:noProof/>
              <w:lang w:eastAsia="fr-FR"/>
            </w:rPr>
          </w:pPr>
          <w:hyperlink w:anchor="_Toc57026116" w:history="1">
            <w:r w:rsidR="005F09EB" w:rsidRPr="008826E3">
              <w:rPr>
                <w:rStyle w:val="Lienhypertexte"/>
                <w:noProof/>
              </w:rPr>
              <w:t>III.3.2.</w:t>
            </w:r>
            <w:r w:rsidR="005F09EB">
              <w:rPr>
                <w:rFonts w:eastAsiaTheme="minorEastAsia"/>
                <w:noProof/>
                <w:lang w:eastAsia="fr-FR"/>
              </w:rPr>
              <w:tab/>
            </w:r>
            <w:r w:rsidR="005F09EB" w:rsidRPr="008826E3">
              <w:rPr>
                <w:rStyle w:val="Lienhypertexte"/>
                <w:noProof/>
              </w:rPr>
              <w:t>Le grafting from :</w:t>
            </w:r>
            <w:r w:rsidR="005F09EB">
              <w:rPr>
                <w:noProof/>
                <w:webHidden/>
              </w:rPr>
              <w:tab/>
            </w:r>
            <w:r>
              <w:rPr>
                <w:noProof/>
                <w:webHidden/>
              </w:rPr>
              <w:fldChar w:fldCharType="begin"/>
            </w:r>
            <w:r w:rsidR="005F09EB">
              <w:rPr>
                <w:noProof/>
                <w:webHidden/>
              </w:rPr>
              <w:instrText xml:space="preserve"> PAGEREF _Toc57026116 \h </w:instrText>
            </w:r>
            <w:r>
              <w:rPr>
                <w:noProof/>
                <w:webHidden/>
              </w:rPr>
            </w:r>
            <w:r>
              <w:rPr>
                <w:noProof/>
                <w:webHidden/>
              </w:rPr>
              <w:fldChar w:fldCharType="separate"/>
            </w:r>
            <w:r w:rsidR="005F09EB">
              <w:rPr>
                <w:noProof/>
                <w:webHidden/>
              </w:rPr>
              <w:t>20</w:t>
            </w:r>
            <w:r>
              <w:rPr>
                <w:noProof/>
                <w:webHidden/>
              </w:rPr>
              <w:fldChar w:fldCharType="end"/>
            </w:r>
          </w:hyperlink>
        </w:p>
        <w:p w:rsidR="005F09EB" w:rsidRDefault="0087498E">
          <w:pPr>
            <w:pStyle w:val="TM3"/>
            <w:tabs>
              <w:tab w:val="left" w:pos="1100"/>
              <w:tab w:val="right" w:leader="dot" w:pos="9600"/>
            </w:tabs>
            <w:rPr>
              <w:rFonts w:eastAsiaTheme="minorEastAsia"/>
              <w:noProof/>
              <w:lang w:eastAsia="fr-FR"/>
            </w:rPr>
          </w:pPr>
          <w:hyperlink w:anchor="_Toc57026117" w:history="1">
            <w:r w:rsidR="005F09EB" w:rsidRPr="008826E3">
              <w:rPr>
                <w:rStyle w:val="Lienhypertexte"/>
                <w:noProof/>
              </w:rPr>
              <w:t>III.4.</w:t>
            </w:r>
            <w:r w:rsidR="005F09EB">
              <w:rPr>
                <w:rFonts w:eastAsiaTheme="minorEastAsia"/>
                <w:noProof/>
                <w:lang w:eastAsia="fr-FR"/>
              </w:rPr>
              <w:tab/>
            </w:r>
            <w:r w:rsidR="005F09EB" w:rsidRPr="008826E3">
              <w:rPr>
                <w:rStyle w:val="Lienhypertexte"/>
                <w:noProof/>
              </w:rPr>
              <w:t>LES PARAMETRES QUI INFLUES SUR LE GREFFAGE :</w:t>
            </w:r>
            <w:r w:rsidR="005F09EB">
              <w:rPr>
                <w:noProof/>
                <w:webHidden/>
              </w:rPr>
              <w:tab/>
            </w:r>
            <w:r>
              <w:rPr>
                <w:noProof/>
                <w:webHidden/>
              </w:rPr>
              <w:fldChar w:fldCharType="begin"/>
            </w:r>
            <w:r w:rsidR="005F09EB">
              <w:rPr>
                <w:noProof/>
                <w:webHidden/>
              </w:rPr>
              <w:instrText xml:space="preserve"> PAGEREF _Toc57026117 \h </w:instrText>
            </w:r>
            <w:r>
              <w:rPr>
                <w:noProof/>
                <w:webHidden/>
              </w:rPr>
            </w:r>
            <w:r>
              <w:rPr>
                <w:noProof/>
                <w:webHidden/>
              </w:rPr>
              <w:fldChar w:fldCharType="separate"/>
            </w:r>
            <w:r w:rsidR="005F09EB">
              <w:rPr>
                <w:noProof/>
                <w:webHidden/>
              </w:rPr>
              <w:t>22</w:t>
            </w:r>
            <w:r>
              <w:rPr>
                <w:noProof/>
                <w:webHidden/>
              </w:rPr>
              <w:fldChar w:fldCharType="end"/>
            </w:r>
          </w:hyperlink>
        </w:p>
        <w:p w:rsidR="005F09EB" w:rsidRDefault="0087498E">
          <w:pPr>
            <w:pStyle w:val="TM4"/>
            <w:tabs>
              <w:tab w:val="left" w:pos="1540"/>
              <w:tab w:val="right" w:leader="dot" w:pos="9600"/>
            </w:tabs>
            <w:rPr>
              <w:rFonts w:eastAsiaTheme="minorEastAsia"/>
              <w:noProof/>
              <w:lang w:eastAsia="fr-FR"/>
            </w:rPr>
          </w:pPr>
          <w:hyperlink w:anchor="_Toc57026118" w:history="1">
            <w:r w:rsidR="005F09EB" w:rsidRPr="008826E3">
              <w:rPr>
                <w:rStyle w:val="Lienhypertexte"/>
                <w:noProof/>
              </w:rPr>
              <w:t>III.4.1.</w:t>
            </w:r>
            <w:r w:rsidR="005F09EB">
              <w:rPr>
                <w:rFonts w:eastAsiaTheme="minorEastAsia"/>
                <w:noProof/>
                <w:lang w:eastAsia="fr-FR"/>
              </w:rPr>
              <w:tab/>
            </w:r>
            <w:r w:rsidR="005F09EB" w:rsidRPr="008826E3">
              <w:rPr>
                <w:rStyle w:val="Lienhypertexte"/>
                <w:noProof/>
              </w:rPr>
              <w:t>La concentration en monomère :</w:t>
            </w:r>
            <w:r w:rsidR="005F09EB">
              <w:rPr>
                <w:noProof/>
                <w:webHidden/>
              </w:rPr>
              <w:tab/>
            </w:r>
            <w:r>
              <w:rPr>
                <w:noProof/>
                <w:webHidden/>
              </w:rPr>
              <w:fldChar w:fldCharType="begin"/>
            </w:r>
            <w:r w:rsidR="005F09EB">
              <w:rPr>
                <w:noProof/>
                <w:webHidden/>
              </w:rPr>
              <w:instrText xml:space="preserve"> PAGEREF _Toc57026118 \h </w:instrText>
            </w:r>
            <w:r>
              <w:rPr>
                <w:noProof/>
                <w:webHidden/>
              </w:rPr>
            </w:r>
            <w:r>
              <w:rPr>
                <w:noProof/>
                <w:webHidden/>
              </w:rPr>
              <w:fldChar w:fldCharType="separate"/>
            </w:r>
            <w:r w:rsidR="005F09EB">
              <w:rPr>
                <w:noProof/>
                <w:webHidden/>
              </w:rPr>
              <w:t>22</w:t>
            </w:r>
            <w:r>
              <w:rPr>
                <w:noProof/>
                <w:webHidden/>
              </w:rPr>
              <w:fldChar w:fldCharType="end"/>
            </w:r>
          </w:hyperlink>
        </w:p>
        <w:p w:rsidR="005F09EB" w:rsidRDefault="0087498E">
          <w:pPr>
            <w:pStyle w:val="TM4"/>
            <w:tabs>
              <w:tab w:val="left" w:pos="1540"/>
              <w:tab w:val="right" w:leader="dot" w:pos="9600"/>
            </w:tabs>
            <w:rPr>
              <w:rFonts w:eastAsiaTheme="minorEastAsia"/>
              <w:noProof/>
              <w:lang w:eastAsia="fr-FR"/>
            </w:rPr>
          </w:pPr>
          <w:hyperlink w:anchor="_Toc57026119" w:history="1">
            <w:r w:rsidR="005F09EB" w:rsidRPr="008826E3">
              <w:rPr>
                <w:rStyle w:val="Lienhypertexte"/>
                <w:noProof/>
              </w:rPr>
              <w:t>III.4.2.</w:t>
            </w:r>
            <w:r w:rsidR="005F09EB">
              <w:rPr>
                <w:rFonts w:eastAsiaTheme="minorEastAsia"/>
                <w:noProof/>
                <w:lang w:eastAsia="fr-FR"/>
              </w:rPr>
              <w:tab/>
            </w:r>
            <w:r w:rsidR="005F09EB" w:rsidRPr="008826E3">
              <w:rPr>
                <w:rStyle w:val="Lienhypertexte"/>
                <w:noProof/>
              </w:rPr>
              <w:t>La concentration en amorceur :</w:t>
            </w:r>
            <w:r w:rsidR="005F09EB">
              <w:rPr>
                <w:noProof/>
                <w:webHidden/>
              </w:rPr>
              <w:tab/>
            </w:r>
            <w:r>
              <w:rPr>
                <w:noProof/>
                <w:webHidden/>
              </w:rPr>
              <w:fldChar w:fldCharType="begin"/>
            </w:r>
            <w:r w:rsidR="005F09EB">
              <w:rPr>
                <w:noProof/>
                <w:webHidden/>
              </w:rPr>
              <w:instrText xml:space="preserve"> PAGEREF _Toc57026119 \h </w:instrText>
            </w:r>
            <w:r>
              <w:rPr>
                <w:noProof/>
                <w:webHidden/>
              </w:rPr>
            </w:r>
            <w:r>
              <w:rPr>
                <w:noProof/>
                <w:webHidden/>
              </w:rPr>
              <w:fldChar w:fldCharType="separate"/>
            </w:r>
            <w:r w:rsidR="005F09EB">
              <w:rPr>
                <w:noProof/>
                <w:webHidden/>
              </w:rPr>
              <w:t>23</w:t>
            </w:r>
            <w:r>
              <w:rPr>
                <w:noProof/>
                <w:webHidden/>
              </w:rPr>
              <w:fldChar w:fldCharType="end"/>
            </w:r>
          </w:hyperlink>
        </w:p>
        <w:p w:rsidR="005F09EB" w:rsidRDefault="0087498E">
          <w:pPr>
            <w:pStyle w:val="TM4"/>
            <w:tabs>
              <w:tab w:val="left" w:pos="1540"/>
              <w:tab w:val="right" w:leader="dot" w:pos="9600"/>
            </w:tabs>
            <w:rPr>
              <w:rFonts w:eastAsiaTheme="minorEastAsia"/>
              <w:noProof/>
              <w:lang w:eastAsia="fr-FR"/>
            </w:rPr>
          </w:pPr>
          <w:hyperlink w:anchor="_Toc57026120" w:history="1">
            <w:r w:rsidR="005F09EB" w:rsidRPr="008826E3">
              <w:rPr>
                <w:rStyle w:val="Lienhypertexte"/>
                <w:noProof/>
              </w:rPr>
              <w:t>III.4.3.</w:t>
            </w:r>
            <w:r w:rsidR="005F09EB">
              <w:rPr>
                <w:rFonts w:eastAsiaTheme="minorEastAsia"/>
                <w:noProof/>
                <w:lang w:eastAsia="fr-FR"/>
              </w:rPr>
              <w:tab/>
            </w:r>
            <w:r w:rsidR="005F09EB" w:rsidRPr="008826E3">
              <w:rPr>
                <w:rStyle w:val="Lienhypertexte"/>
                <w:noProof/>
              </w:rPr>
              <w:t>La température :</w:t>
            </w:r>
            <w:r w:rsidR="005F09EB">
              <w:rPr>
                <w:noProof/>
                <w:webHidden/>
              </w:rPr>
              <w:tab/>
            </w:r>
            <w:r>
              <w:rPr>
                <w:noProof/>
                <w:webHidden/>
              </w:rPr>
              <w:fldChar w:fldCharType="begin"/>
            </w:r>
            <w:r w:rsidR="005F09EB">
              <w:rPr>
                <w:noProof/>
                <w:webHidden/>
              </w:rPr>
              <w:instrText xml:space="preserve"> PAGEREF _Toc57026120 \h </w:instrText>
            </w:r>
            <w:r>
              <w:rPr>
                <w:noProof/>
                <w:webHidden/>
              </w:rPr>
            </w:r>
            <w:r>
              <w:rPr>
                <w:noProof/>
                <w:webHidden/>
              </w:rPr>
              <w:fldChar w:fldCharType="separate"/>
            </w:r>
            <w:r w:rsidR="005F09EB">
              <w:rPr>
                <w:noProof/>
                <w:webHidden/>
              </w:rPr>
              <w:t>24</w:t>
            </w:r>
            <w:r>
              <w:rPr>
                <w:noProof/>
                <w:webHidden/>
              </w:rPr>
              <w:fldChar w:fldCharType="end"/>
            </w:r>
          </w:hyperlink>
        </w:p>
        <w:p w:rsidR="005F09EB" w:rsidRDefault="0087498E">
          <w:pPr>
            <w:pStyle w:val="TM3"/>
            <w:tabs>
              <w:tab w:val="left" w:pos="1100"/>
              <w:tab w:val="right" w:leader="dot" w:pos="9600"/>
            </w:tabs>
            <w:rPr>
              <w:rFonts w:eastAsiaTheme="minorEastAsia"/>
              <w:noProof/>
              <w:lang w:eastAsia="fr-FR"/>
            </w:rPr>
          </w:pPr>
          <w:hyperlink w:anchor="_Toc57026121" w:history="1">
            <w:r w:rsidR="005F09EB" w:rsidRPr="008826E3">
              <w:rPr>
                <w:rStyle w:val="Lienhypertexte"/>
                <w:noProof/>
              </w:rPr>
              <w:t>III.5.</w:t>
            </w:r>
            <w:r w:rsidR="005F09EB">
              <w:rPr>
                <w:rFonts w:eastAsiaTheme="minorEastAsia"/>
                <w:noProof/>
                <w:lang w:eastAsia="fr-FR"/>
              </w:rPr>
              <w:tab/>
            </w:r>
            <w:r w:rsidR="005F09EB" w:rsidRPr="008826E3">
              <w:rPr>
                <w:rStyle w:val="Lienhypertexte"/>
                <w:noProof/>
              </w:rPr>
              <w:t>LA COPOLYMERISATION GREFFANTE :</w:t>
            </w:r>
            <w:r w:rsidR="005F09EB">
              <w:rPr>
                <w:noProof/>
                <w:webHidden/>
              </w:rPr>
              <w:tab/>
            </w:r>
            <w:r>
              <w:rPr>
                <w:noProof/>
                <w:webHidden/>
              </w:rPr>
              <w:fldChar w:fldCharType="begin"/>
            </w:r>
            <w:r w:rsidR="005F09EB">
              <w:rPr>
                <w:noProof/>
                <w:webHidden/>
              </w:rPr>
              <w:instrText xml:space="preserve"> PAGEREF _Toc57026121 \h </w:instrText>
            </w:r>
            <w:r>
              <w:rPr>
                <w:noProof/>
                <w:webHidden/>
              </w:rPr>
            </w:r>
            <w:r>
              <w:rPr>
                <w:noProof/>
                <w:webHidden/>
              </w:rPr>
              <w:fldChar w:fldCharType="separate"/>
            </w:r>
            <w:r w:rsidR="005F09EB">
              <w:rPr>
                <w:noProof/>
                <w:webHidden/>
              </w:rPr>
              <w:t>24</w:t>
            </w:r>
            <w:r>
              <w:rPr>
                <w:noProof/>
                <w:webHidden/>
              </w:rPr>
              <w:fldChar w:fldCharType="end"/>
            </w:r>
          </w:hyperlink>
        </w:p>
        <w:p w:rsidR="005F09EB" w:rsidRDefault="0087498E">
          <w:pPr>
            <w:pStyle w:val="TM4"/>
            <w:tabs>
              <w:tab w:val="left" w:pos="1540"/>
              <w:tab w:val="right" w:leader="dot" w:pos="9600"/>
            </w:tabs>
            <w:rPr>
              <w:rFonts w:eastAsiaTheme="minorEastAsia"/>
              <w:noProof/>
              <w:lang w:eastAsia="fr-FR"/>
            </w:rPr>
          </w:pPr>
          <w:hyperlink w:anchor="_Toc57026122" w:history="1">
            <w:r w:rsidR="005F09EB" w:rsidRPr="008826E3">
              <w:rPr>
                <w:rStyle w:val="Lienhypertexte"/>
                <w:noProof/>
              </w:rPr>
              <w:t>III.5.1.</w:t>
            </w:r>
            <w:r w:rsidR="005F09EB">
              <w:rPr>
                <w:rFonts w:eastAsiaTheme="minorEastAsia"/>
                <w:noProof/>
                <w:lang w:eastAsia="fr-FR"/>
              </w:rPr>
              <w:tab/>
            </w:r>
            <w:r w:rsidR="005F09EB" w:rsidRPr="008826E3">
              <w:rPr>
                <w:rStyle w:val="Lienhypertexte"/>
                <w:noProof/>
              </w:rPr>
              <w:t>Amélioration des propriétés des biomatériaux par greffage des polymères</w:t>
            </w:r>
            <w:r w:rsidR="005F09EB">
              <w:rPr>
                <w:noProof/>
                <w:webHidden/>
              </w:rPr>
              <w:tab/>
            </w:r>
            <w:r>
              <w:rPr>
                <w:noProof/>
                <w:webHidden/>
              </w:rPr>
              <w:fldChar w:fldCharType="begin"/>
            </w:r>
            <w:r w:rsidR="005F09EB">
              <w:rPr>
                <w:noProof/>
                <w:webHidden/>
              </w:rPr>
              <w:instrText xml:space="preserve"> PAGEREF _Toc57026122 \h </w:instrText>
            </w:r>
            <w:r>
              <w:rPr>
                <w:noProof/>
                <w:webHidden/>
              </w:rPr>
            </w:r>
            <w:r>
              <w:rPr>
                <w:noProof/>
                <w:webHidden/>
              </w:rPr>
              <w:fldChar w:fldCharType="separate"/>
            </w:r>
            <w:r w:rsidR="005F09EB">
              <w:rPr>
                <w:noProof/>
                <w:webHidden/>
              </w:rPr>
              <w:t>25</w:t>
            </w:r>
            <w:r>
              <w:rPr>
                <w:noProof/>
                <w:webHidden/>
              </w:rPr>
              <w:fldChar w:fldCharType="end"/>
            </w:r>
          </w:hyperlink>
        </w:p>
        <w:p w:rsidR="005F09EB" w:rsidRDefault="0087498E">
          <w:pPr>
            <w:pStyle w:val="TM1"/>
            <w:tabs>
              <w:tab w:val="right" w:leader="dot" w:pos="9600"/>
            </w:tabs>
            <w:rPr>
              <w:rFonts w:eastAsiaTheme="minorEastAsia"/>
              <w:noProof/>
              <w:lang w:eastAsia="fr-FR"/>
            </w:rPr>
          </w:pPr>
          <w:hyperlink w:anchor="_Toc57026123" w:history="1">
            <w:r w:rsidR="005F09EB" w:rsidRPr="008826E3">
              <w:rPr>
                <w:rStyle w:val="Lienhypertexte"/>
                <w:noProof/>
                <w:lang w:val="en-US"/>
              </w:rPr>
              <w:t>Chapitre II</w:t>
            </w:r>
            <w:r w:rsidR="005F09EB">
              <w:rPr>
                <w:noProof/>
                <w:webHidden/>
              </w:rPr>
              <w:tab/>
            </w:r>
            <w:r>
              <w:rPr>
                <w:noProof/>
                <w:webHidden/>
              </w:rPr>
              <w:fldChar w:fldCharType="begin"/>
            </w:r>
            <w:r w:rsidR="005F09EB">
              <w:rPr>
                <w:noProof/>
                <w:webHidden/>
              </w:rPr>
              <w:instrText xml:space="preserve"> PAGEREF _Toc57026123 \h </w:instrText>
            </w:r>
            <w:r>
              <w:rPr>
                <w:noProof/>
                <w:webHidden/>
              </w:rPr>
            </w:r>
            <w:r>
              <w:rPr>
                <w:noProof/>
                <w:webHidden/>
              </w:rPr>
              <w:fldChar w:fldCharType="separate"/>
            </w:r>
            <w:r w:rsidR="005F09EB">
              <w:rPr>
                <w:noProof/>
                <w:webHidden/>
              </w:rPr>
              <w:t>27</w:t>
            </w:r>
            <w:r>
              <w:rPr>
                <w:noProof/>
                <w:webHidden/>
              </w:rPr>
              <w:fldChar w:fldCharType="end"/>
            </w:r>
          </w:hyperlink>
        </w:p>
        <w:p w:rsidR="005F09EB" w:rsidRDefault="0087498E">
          <w:pPr>
            <w:pStyle w:val="TM2"/>
            <w:tabs>
              <w:tab w:val="left" w:pos="660"/>
              <w:tab w:val="right" w:leader="dot" w:pos="9600"/>
            </w:tabs>
            <w:rPr>
              <w:rFonts w:eastAsiaTheme="minorEastAsia"/>
              <w:noProof/>
              <w:lang w:eastAsia="fr-FR"/>
            </w:rPr>
          </w:pPr>
          <w:hyperlink w:anchor="_Toc57026124" w:history="1">
            <w:r w:rsidR="005F09EB" w:rsidRPr="008826E3">
              <w:rPr>
                <w:rStyle w:val="Lienhypertexte"/>
                <w:noProof/>
              </w:rPr>
              <w:t>I.</w:t>
            </w:r>
            <w:r w:rsidR="005F09EB">
              <w:rPr>
                <w:rFonts w:eastAsiaTheme="minorEastAsia"/>
                <w:noProof/>
                <w:lang w:eastAsia="fr-FR"/>
              </w:rPr>
              <w:tab/>
            </w:r>
            <w:r w:rsidR="005F09EB" w:rsidRPr="008826E3">
              <w:rPr>
                <w:rStyle w:val="Lienhypertexte"/>
                <w:noProof/>
              </w:rPr>
              <w:t>INTRODUCTION</w:t>
            </w:r>
            <w:r w:rsidR="005F09EB">
              <w:rPr>
                <w:noProof/>
                <w:webHidden/>
              </w:rPr>
              <w:tab/>
            </w:r>
            <w:r>
              <w:rPr>
                <w:noProof/>
                <w:webHidden/>
              </w:rPr>
              <w:fldChar w:fldCharType="begin"/>
            </w:r>
            <w:r w:rsidR="005F09EB">
              <w:rPr>
                <w:noProof/>
                <w:webHidden/>
              </w:rPr>
              <w:instrText xml:space="preserve"> PAGEREF _Toc57026124 \h </w:instrText>
            </w:r>
            <w:r>
              <w:rPr>
                <w:noProof/>
                <w:webHidden/>
              </w:rPr>
            </w:r>
            <w:r>
              <w:rPr>
                <w:noProof/>
                <w:webHidden/>
              </w:rPr>
              <w:fldChar w:fldCharType="separate"/>
            </w:r>
            <w:r w:rsidR="005F09EB">
              <w:rPr>
                <w:noProof/>
                <w:webHidden/>
              </w:rPr>
              <w:t>28</w:t>
            </w:r>
            <w:r>
              <w:rPr>
                <w:noProof/>
                <w:webHidden/>
              </w:rPr>
              <w:fldChar w:fldCharType="end"/>
            </w:r>
          </w:hyperlink>
        </w:p>
        <w:p w:rsidR="005F09EB" w:rsidRDefault="0087498E">
          <w:pPr>
            <w:pStyle w:val="TM2"/>
            <w:tabs>
              <w:tab w:val="left" w:pos="660"/>
              <w:tab w:val="right" w:leader="dot" w:pos="9600"/>
            </w:tabs>
            <w:rPr>
              <w:rFonts w:eastAsiaTheme="minorEastAsia"/>
              <w:noProof/>
              <w:lang w:eastAsia="fr-FR"/>
            </w:rPr>
          </w:pPr>
          <w:hyperlink w:anchor="_Toc57026125" w:history="1">
            <w:r w:rsidR="005F09EB" w:rsidRPr="008826E3">
              <w:rPr>
                <w:rStyle w:val="Lienhypertexte"/>
                <w:noProof/>
              </w:rPr>
              <w:t>II.</w:t>
            </w:r>
            <w:r w:rsidR="005F09EB">
              <w:rPr>
                <w:rFonts w:eastAsiaTheme="minorEastAsia"/>
                <w:noProof/>
                <w:lang w:eastAsia="fr-FR"/>
              </w:rPr>
              <w:tab/>
            </w:r>
            <w:r w:rsidR="005F09EB" w:rsidRPr="008826E3">
              <w:rPr>
                <w:rStyle w:val="Lienhypertexte"/>
                <w:noProof/>
              </w:rPr>
              <w:t>TECHNIQUES DE CARACTERISATIONS</w:t>
            </w:r>
            <w:r w:rsidR="005F09EB">
              <w:rPr>
                <w:noProof/>
                <w:webHidden/>
              </w:rPr>
              <w:tab/>
            </w:r>
            <w:r>
              <w:rPr>
                <w:noProof/>
                <w:webHidden/>
              </w:rPr>
              <w:fldChar w:fldCharType="begin"/>
            </w:r>
            <w:r w:rsidR="005F09EB">
              <w:rPr>
                <w:noProof/>
                <w:webHidden/>
              </w:rPr>
              <w:instrText xml:space="preserve"> PAGEREF _Toc57026125 \h </w:instrText>
            </w:r>
            <w:r>
              <w:rPr>
                <w:noProof/>
                <w:webHidden/>
              </w:rPr>
            </w:r>
            <w:r>
              <w:rPr>
                <w:noProof/>
                <w:webHidden/>
              </w:rPr>
              <w:fldChar w:fldCharType="separate"/>
            </w:r>
            <w:r w:rsidR="005F09EB">
              <w:rPr>
                <w:noProof/>
                <w:webHidden/>
              </w:rPr>
              <w:t>28</w:t>
            </w:r>
            <w:r>
              <w:rPr>
                <w:noProof/>
                <w:webHidden/>
              </w:rPr>
              <w:fldChar w:fldCharType="end"/>
            </w:r>
          </w:hyperlink>
        </w:p>
        <w:p w:rsidR="005F09EB" w:rsidRDefault="0087498E">
          <w:pPr>
            <w:pStyle w:val="TM3"/>
            <w:tabs>
              <w:tab w:val="left" w:pos="1100"/>
              <w:tab w:val="right" w:leader="dot" w:pos="9600"/>
            </w:tabs>
            <w:rPr>
              <w:rFonts w:eastAsiaTheme="minorEastAsia"/>
              <w:noProof/>
              <w:lang w:eastAsia="fr-FR"/>
            </w:rPr>
          </w:pPr>
          <w:hyperlink w:anchor="_Toc57026126" w:history="1">
            <w:r w:rsidR="005F09EB" w:rsidRPr="008826E3">
              <w:rPr>
                <w:rStyle w:val="Lienhypertexte"/>
                <w:noProof/>
              </w:rPr>
              <w:t>II.1.</w:t>
            </w:r>
            <w:r w:rsidR="005F09EB">
              <w:rPr>
                <w:rFonts w:eastAsiaTheme="minorEastAsia"/>
                <w:noProof/>
                <w:lang w:eastAsia="fr-FR"/>
              </w:rPr>
              <w:tab/>
            </w:r>
            <w:r w:rsidR="005F09EB" w:rsidRPr="008826E3">
              <w:rPr>
                <w:rStyle w:val="Lienhypertexte"/>
                <w:noProof/>
              </w:rPr>
              <w:t>ANALYSES EN MODE REFLEXION TOTALE ATTENUEE (ATR) :</w:t>
            </w:r>
            <w:r w:rsidR="005F09EB">
              <w:rPr>
                <w:noProof/>
                <w:webHidden/>
              </w:rPr>
              <w:tab/>
            </w:r>
            <w:r>
              <w:rPr>
                <w:noProof/>
                <w:webHidden/>
              </w:rPr>
              <w:fldChar w:fldCharType="begin"/>
            </w:r>
            <w:r w:rsidR="005F09EB">
              <w:rPr>
                <w:noProof/>
                <w:webHidden/>
              </w:rPr>
              <w:instrText xml:space="preserve"> PAGEREF _Toc57026126 \h </w:instrText>
            </w:r>
            <w:r>
              <w:rPr>
                <w:noProof/>
                <w:webHidden/>
              </w:rPr>
            </w:r>
            <w:r>
              <w:rPr>
                <w:noProof/>
                <w:webHidden/>
              </w:rPr>
              <w:fldChar w:fldCharType="separate"/>
            </w:r>
            <w:r w:rsidR="005F09EB">
              <w:rPr>
                <w:noProof/>
                <w:webHidden/>
              </w:rPr>
              <w:t>28</w:t>
            </w:r>
            <w:r>
              <w:rPr>
                <w:noProof/>
                <w:webHidden/>
              </w:rPr>
              <w:fldChar w:fldCharType="end"/>
            </w:r>
          </w:hyperlink>
        </w:p>
        <w:p w:rsidR="005F09EB" w:rsidRDefault="0087498E">
          <w:pPr>
            <w:pStyle w:val="TM3"/>
            <w:tabs>
              <w:tab w:val="left" w:pos="1100"/>
              <w:tab w:val="right" w:leader="dot" w:pos="9600"/>
            </w:tabs>
            <w:rPr>
              <w:rFonts w:eastAsiaTheme="minorEastAsia"/>
              <w:noProof/>
              <w:lang w:eastAsia="fr-FR"/>
            </w:rPr>
          </w:pPr>
          <w:hyperlink w:anchor="_Toc57026127" w:history="1">
            <w:r w:rsidR="005F09EB" w:rsidRPr="008826E3">
              <w:rPr>
                <w:rStyle w:val="Lienhypertexte"/>
                <w:noProof/>
              </w:rPr>
              <w:t>II.2.</w:t>
            </w:r>
            <w:r w:rsidR="005F09EB">
              <w:rPr>
                <w:rFonts w:eastAsiaTheme="minorEastAsia"/>
                <w:noProof/>
                <w:lang w:eastAsia="fr-FR"/>
              </w:rPr>
              <w:tab/>
            </w:r>
            <w:r w:rsidR="005F09EB" w:rsidRPr="008826E3">
              <w:rPr>
                <w:rStyle w:val="Lienhypertexte"/>
                <w:noProof/>
              </w:rPr>
              <w:t>ANALYSE THERMOGRAVIMETRIQUE (ATG) :</w:t>
            </w:r>
            <w:r w:rsidR="005F09EB">
              <w:rPr>
                <w:noProof/>
                <w:webHidden/>
              </w:rPr>
              <w:tab/>
            </w:r>
            <w:r>
              <w:rPr>
                <w:noProof/>
                <w:webHidden/>
              </w:rPr>
              <w:fldChar w:fldCharType="begin"/>
            </w:r>
            <w:r w:rsidR="005F09EB">
              <w:rPr>
                <w:noProof/>
                <w:webHidden/>
              </w:rPr>
              <w:instrText xml:space="preserve"> PAGEREF _Toc57026127 \h </w:instrText>
            </w:r>
            <w:r>
              <w:rPr>
                <w:noProof/>
                <w:webHidden/>
              </w:rPr>
            </w:r>
            <w:r>
              <w:rPr>
                <w:noProof/>
                <w:webHidden/>
              </w:rPr>
              <w:fldChar w:fldCharType="separate"/>
            </w:r>
            <w:r w:rsidR="005F09EB">
              <w:rPr>
                <w:noProof/>
                <w:webHidden/>
              </w:rPr>
              <w:t>28</w:t>
            </w:r>
            <w:r>
              <w:rPr>
                <w:noProof/>
                <w:webHidden/>
              </w:rPr>
              <w:fldChar w:fldCharType="end"/>
            </w:r>
          </w:hyperlink>
        </w:p>
        <w:p w:rsidR="005F09EB" w:rsidRDefault="0087498E">
          <w:pPr>
            <w:pStyle w:val="TM3"/>
            <w:tabs>
              <w:tab w:val="left" w:pos="1100"/>
              <w:tab w:val="right" w:leader="dot" w:pos="9600"/>
            </w:tabs>
            <w:rPr>
              <w:rFonts w:eastAsiaTheme="minorEastAsia"/>
              <w:noProof/>
              <w:lang w:eastAsia="fr-FR"/>
            </w:rPr>
          </w:pPr>
          <w:hyperlink w:anchor="_Toc57026128" w:history="1">
            <w:r w:rsidR="005F09EB" w:rsidRPr="008826E3">
              <w:rPr>
                <w:rStyle w:val="Lienhypertexte"/>
                <w:noProof/>
              </w:rPr>
              <w:t>II.3.</w:t>
            </w:r>
            <w:r w:rsidR="005F09EB">
              <w:rPr>
                <w:rFonts w:eastAsiaTheme="minorEastAsia"/>
                <w:noProof/>
                <w:lang w:eastAsia="fr-FR"/>
              </w:rPr>
              <w:tab/>
            </w:r>
            <w:r w:rsidR="005F09EB" w:rsidRPr="008826E3">
              <w:rPr>
                <w:rStyle w:val="Lienhypertexte"/>
                <w:noProof/>
              </w:rPr>
              <w:t>FLUORESCENC X :</w:t>
            </w:r>
            <w:r w:rsidR="005F09EB">
              <w:rPr>
                <w:noProof/>
                <w:webHidden/>
              </w:rPr>
              <w:tab/>
            </w:r>
            <w:r>
              <w:rPr>
                <w:noProof/>
                <w:webHidden/>
              </w:rPr>
              <w:fldChar w:fldCharType="begin"/>
            </w:r>
            <w:r w:rsidR="005F09EB">
              <w:rPr>
                <w:noProof/>
                <w:webHidden/>
              </w:rPr>
              <w:instrText xml:space="preserve"> PAGEREF _Toc57026128 \h </w:instrText>
            </w:r>
            <w:r>
              <w:rPr>
                <w:noProof/>
                <w:webHidden/>
              </w:rPr>
            </w:r>
            <w:r>
              <w:rPr>
                <w:noProof/>
                <w:webHidden/>
              </w:rPr>
              <w:fldChar w:fldCharType="separate"/>
            </w:r>
            <w:r w:rsidR="005F09EB">
              <w:rPr>
                <w:noProof/>
                <w:webHidden/>
              </w:rPr>
              <w:t>29</w:t>
            </w:r>
            <w:r>
              <w:rPr>
                <w:noProof/>
                <w:webHidden/>
              </w:rPr>
              <w:fldChar w:fldCharType="end"/>
            </w:r>
          </w:hyperlink>
        </w:p>
        <w:p w:rsidR="005F09EB" w:rsidRDefault="0087498E">
          <w:pPr>
            <w:pStyle w:val="TM3"/>
            <w:tabs>
              <w:tab w:val="left" w:pos="1100"/>
              <w:tab w:val="right" w:leader="dot" w:pos="9600"/>
            </w:tabs>
            <w:rPr>
              <w:rFonts w:eastAsiaTheme="minorEastAsia"/>
              <w:noProof/>
              <w:lang w:eastAsia="fr-FR"/>
            </w:rPr>
          </w:pPr>
          <w:hyperlink w:anchor="_Toc57026129" w:history="1">
            <w:r w:rsidR="005F09EB" w:rsidRPr="008826E3">
              <w:rPr>
                <w:rStyle w:val="Lienhypertexte"/>
                <w:noProof/>
              </w:rPr>
              <w:t>II.4.</w:t>
            </w:r>
            <w:r w:rsidR="005F09EB">
              <w:rPr>
                <w:rFonts w:eastAsiaTheme="minorEastAsia"/>
                <w:noProof/>
                <w:lang w:eastAsia="fr-FR"/>
              </w:rPr>
              <w:tab/>
            </w:r>
            <w:r w:rsidR="005F09EB" w:rsidRPr="008826E3">
              <w:rPr>
                <w:rStyle w:val="Lienhypertexte"/>
                <w:noProof/>
              </w:rPr>
              <w:t>MESURE DU GONFLEMENT :</w:t>
            </w:r>
            <w:r w:rsidR="005F09EB">
              <w:rPr>
                <w:noProof/>
                <w:webHidden/>
              </w:rPr>
              <w:tab/>
            </w:r>
            <w:r>
              <w:rPr>
                <w:noProof/>
                <w:webHidden/>
              </w:rPr>
              <w:fldChar w:fldCharType="begin"/>
            </w:r>
            <w:r w:rsidR="005F09EB">
              <w:rPr>
                <w:noProof/>
                <w:webHidden/>
              </w:rPr>
              <w:instrText xml:space="preserve"> PAGEREF _Toc57026129 \h </w:instrText>
            </w:r>
            <w:r>
              <w:rPr>
                <w:noProof/>
                <w:webHidden/>
              </w:rPr>
            </w:r>
            <w:r>
              <w:rPr>
                <w:noProof/>
                <w:webHidden/>
              </w:rPr>
              <w:fldChar w:fldCharType="separate"/>
            </w:r>
            <w:r w:rsidR="005F09EB">
              <w:rPr>
                <w:noProof/>
                <w:webHidden/>
              </w:rPr>
              <w:t>29</w:t>
            </w:r>
            <w:r>
              <w:rPr>
                <w:noProof/>
                <w:webHidden/>
              </w:rPr>
              <w:fldChar w:fldCharType="end"/>
            </w:r>
          </w:hyperlink>
        </w:p>
        <w:p w:rsidR="005F09EB" w:rsidRDefault="0087498E">
          <w:pPr>
            <w:pStyle w:val="TM2"/>
            <w:tabs>
              <w:tab w:val="left" w:pos="880"/>
              <w:tab w:val="right" w:leader="dot" w:pos="9600"/>
            </w:tabs>
            <w:rPr>
              <w:rFonts w:eastAsiaTheme="minorEastAsia"/>
              <w:noProof/>
              <w:lang w:eastAsia="fr-FR"/>
            </w:rPr>
          </w:pPr>
          <w:hyperlink w:anchor="_Toc57026130" w:history="1">
            <w:r w:rsidR="005F09EB" w:rsidRPr="008826E3">
              <w:rPr>
                <w:rStyle w:val="Lienhypertexte"/>
                <w:noProof/>
              </w:rPr>
              <w:t>III.</w:t>
            </w:r>
            <w:r w:rsidR="005F09EB">
              <w:rPr>
                <w:rFonts w:eastAsiaTheme="minorEastAsia"/>
                <w:noProof/>
                <w:lang w:eastAsia="fr-FR"/>
              </w:rPr>
              <w:tab/>
            </w:r>
            <w:r w:rsidR="005F09EB" w:rsidRPr="008826E3">
              <w:rPr>
                <w:rStyle w:val="Lienhypertexte"/>
                <w:noProof/>
              </w:rPr>
              <w:t>METHODE DE SYNTHESE :</w:t>
            </w:r>
            <w:r w:rsidR="005F09EB">
              <w:rPr>
                <w:noProof/>
                <w:webHidden/>
              </w:rPr>
              <w:tab/>
            </w:r>
            <w:r>
              <w:rPr>
                <w:noProof/>
                <w:webHidden/>
              </w:rPr>
              <w:fldChar w:fldCharType="begin"/>
            </w:r>
            <w:r w:rsidR="005F09EB">
              <w:rPr>
                <w:noProof/>
                <w:webHidden/>
              </w:rPr>
              <w:instrText xml:space="preserve"> PAGEREF _Toc57026130 \h </w:instrText>
            </w:r>
            <w:r>
              <w:rPr>
                <w:noProof/>
                <w:webHidden/>
              </w:rPr>
            </w:r>
            <w:r>
              <w:rPr>
                <w:noProof/>
                <w:webHidden/>
              </w:rPr>
              <w:fldChar w:fldCharType="separate"/>
            </w:r>
            <w:r w:rsidR="005F09EB">
              <w:rPr>
                <w:noProof/>
                <w:webHidden/>
              </w:rPr>
              <w:t>29</w:t>
            </w:r>
            <w:r>
              <w:rPr>
                <w:noProof/>
                <w:webHidden/>
              </w:rPr>
              <w:fldChar w:fldCharType="end"/>
            </w:r>
          </w:hyperlink>
        </w:p>
        <w:p w:rsidR="005F09EB" w:rsidRDefault="0087498E">
          <w:pPr>
            <w:pStyle w:val="TM3"/>
            <w:tabs>
              <w:tab w:val="left" w:pos="1100"/>
              <w:tab w:val="right" w:leader="dot" w:pos="9600"/>
            </w:tabs>
            <w:rPr>
              <w:rFonts w:eastAsiaTheme="minorEastAsia"/>
              <w:noProof/>
              <w:lang w:eastAsia="fr-FR"/>
            </w:rPr>
          </w:pPr>
          <w:hyperlink w:anchor="_Toc57026131" w:history="1">
            <w:r w:rsidR="005F09EB" w:rsidRPr="008826E3">
              <w:rPr>
                <w:rStyle w:val="Lienhypertexte"/>
                <w:noProof/>
              </w:rPr>
              <w:t>III.1.</w:t>
            </w:r>
            <w:r w:rsidR="005F09EB">
              <w:rPr>
                <w:rFonts w:eastAsiaTheme="minorEastAsia"/>
                <w:noProof/>
                <w:lang w:eastAsia="fr-FR"/>
              </w:rPr>
              <w:tab/>
            </w:r>
            <w:r w:rsidR="005F09EB" w:rsidRPr="008826E3">
              <w:rPr>
                <w:rStyle w:val="Lienhypertexte"/>
                <w:noProof/>
              </w:rPr>
              <w:t>REACTIFS :</w:t>
            </w:r>
            <w:r w:rsidR="005F09EB">
              <w:rPr>
                <w:noProof/>
                <w:webHidden/>
              </w:rPr>
              <w:tab/>
            </w:r>
            <w:r>
              <w:rPr>
                <w:noProof/>
                <w:webHidden/>
              </w:rPr>
              <w:fldChar w:fldCharType="begin"/>
            </w:r>
            <w:r w:rsidR="005F09EB">
              <w:rPr>
                <w:noProof/>
                <w:webHidden/>
              </w:rPr>
              <w:instrText xml:space="preserve"> PAGEREF _Toc57026131 \h </w:instrText>
            </w:r>
            <w:r>
              <w:rPr>
                <w:noProof/>
                <w:webHidden/>
              </w:rPr>
            </w:r>
            <w:r>
              <w:rPr>
                <w:noProof/>
                <w:webHidden/>
              </w:rPr>
              <w:fldChar w:fldCharType="separate"/>
            </w:r>
            <w:r w:rsidR="005F09EB">
              <w:rPr>
                <w:noProof/>
                <w:webHidden/>
              </w:rPr>
              <w:t>29</w:t>
            </w:r>
            <w:r>
              <w:rPr>
                <w:noProof/>
                <w:webHidden/>
              </w:rPr>
              <w:fldChar w:fldCharType="end"/>
            </w:r>
          </w:hyperlink>
        </w:p>
        <w:p w:rsidR="005F09EB" w:rsidRDefault="0087498E">
          <w:pPr>
            <w:pStyle w:val="TM3"/>
            <w:tabs>
              <w:tab w:val="left" w:pos="1100"/>
              <w:tab w:val="right" w:leader="dot" w:pos="9600"/>
            </w:tabs>
            <w:rPr>
              <w:rFonts w:eastAsiaTheme="minorEastAsia"/>
              <w:noProof/>
              <w:lang w:eastAsia="fr-FR"/>
            </w:rPr>
          </w:pPr>
          <w:hyperlink w:anchor="_Toc57026132" w:history="1">
            <w:r w:rsidR="005F09EB" w:rsidRPr="008826E3">
              <w:rPr>
                <w:rStyle w:val="Lienhypertexte"/>
                <w:noProof/>
              </w:rPr>
              <w:t>III.2.</w:t>
            </w:r>
            <w:r w:rsidR="005F09EB">
              <w:rPr>
                <w:rFonts w:eastAsiaTheme="minorEastAsia"/>
                <w:noProof/>
                <w:lang w:eastAsia="fr-FR"/>
              </w:rPr>
              <w:tab/>
            </w:r>
            <w:r w:rsidR="005F09EB" w:rsidRPr="008826E3">
              <w:rPr>
                <w:rStyle w:val="Lienhypertexte"/>
                <w:noProof/>
              </w:rPr>
              <w:t>METHODE DE SYNTHESE :</w:t>
            </w:r>
            <w:r w:rsidR="005F09EB">
              <w:rPr>
                <w:noProof/>
                <w:webHidden/>
              </w:rPr>
              <w:tab/>
            </w:r>
            <w:r>
              <w:rPr>
                <w:noProof/>
                <w:webHidden/>
              </w:rPr>
              <w:fldChar w:fldCharType="begin"/>
            </w:r>
            <w:r w:rsidR="005F09EB">
              <w:rPr>
                <w:noProof/>
                <w:webHidden/>
              </w:rPr>
              <w:instrText xml:space="preserve"> PAGEREF _Toc57026132 \h </w:instrText>
            </w:r>
            <w:r>
              <w:rPr>
                <w:noProof/>
                <w:webHidden/>
              </w:rPr>
            </w:r>
            <w:r>
              <w:rPr>
                <w:noProof/>
                <w:webHidden/>
              </w:rPr>
              <w:fldChar w:fldCharType="separate"/>
            </w:r>
            <w:r w:rsidR="005F09EB">
              <w:rPr>
                <w:noProof/>
                <w:webHidden/>
              </w:rPr>
              <w:t>30</w:t>
            </w:r>
            <w:r>
              <w:rPr>
                <w:noProof/>
                <w:webHidden/>
              </w:rPr>
              <w:fldChar w:fldCharType="end"/>
            </w:r>
          </w:hyperlink>
        </w:p>
        <w:p w:rsidR="005F09EB" w:rsidRDefault="0087498E">
          <w:pPr>
            <w:pStyle w:val="TM2"/>
            <w:tabs>
              <w:tab w:val="left" w:pos="880"/>
              <w:tab w:val="right" w:leader="dot" w:pos="9600"/>
            </w:tabs>
            <w:rPr>
              <w:rFonts w:eastAsiaTheme="minorEastAsia"/>
              <w:noProof/>
              <w:lang w:eastAsia="fr-FR"/>
            </w:rPr>
          </w:pPr>
          <w:hyperlink w:anchor="_Toc57026133" w:history="1">
            <w:r w:rsidR="005F09EB" w:rsidRPr="008826E3">
              <w:rPr>
                <w:rStyle w:val="Lienhypertexte"/>
                <w:noProof/>
              </w:rPr>
              <w:t>IV.</w:t>
            </w:r>
            <w:r w:rsidR="005F09EB">
              <w:rPr>
                <w:rFonts w:eastAsiaTheme="minorEastAsia"/>
                <w:noProof/>
                <w:lang w:eastAsia="fr-FR"/>
              </w:rPr>
              <w:tab/>
            </w:r>
            <w:r w:rsidR="005F09EB" w:rsidRPr="008826E3">
              <w:rPr>
                <w:rStyle w:val="Lienhypertexte"/>
                <w:noProof/>
              </w:rPr>
              <w:t>RESULTATS ET DISCUSSIONS :</w:t>
            </w:r>
            <w:r w:rsidR="005F09EB">
              <w:rPr>
                <w:noProof/>
                <w:webHidden/>
              </w:rPr>
              <w:tab/>
            </w:r>
            <w:r>
              <w:rPr>
                <w:noProof/>
                <w:webHidden/>
              </w:rPr>
              <w:fldChar w:fldCharType="begin"/>
            </w:r>
            <w:r w:rsidR="005F09EB">
              <w:rPr>
                <w:noProof/>
                <w:webHidden/>
              </w:rPr>
              <w:instrText xml:space="preserve"> PAGEREF _Toc57026133 \h </w:instrText>
            </w:r>
            <w:r>
              <w:rPr>
                <w:noProof/>
                <w:webHidden/>
              </w:rPr>
            </w:r>
            <w:r>
              <w:rPr>
                <w:noProof/>
                <w:webHidden/>
              </w:rPr>
              <w:fldChar w:fldCharType="separate"/>
            </w:r>
            <w:r w:rsidR="005F09EB">
              <w:rPr>
                <w:noProof/>
                <w:webHidden/>
              </w:rPr>
              <w:t>33</w:t>
            </w:r>
            <w:r>
              <w:rPr>
                <w:noProof/>
                <w:webHidden/>
              </w:rPr>
              <w:fldChar w:fldCharType="end"/>
            </w:r>
          </w:hyperlink>
        </w:p>
        <w:p w:rsidR="005F09EB" w:rsidRDefault="0087498E">
          <w:pPr>
            <w:pStyle w:val="TM3"/>
            <w:tabs>
              <w:tab w:val="left" w:pos="1100"/>
              <w:tab w:val="right" w:leader="dot" w:pos="9600"/>
            </w:tabs>
            <w:rPr>
              <w:rFonts w:eastAsiaTheme="minorEastAsia"/>
              <w:noProof/>
              <w:lang w:eastAsia="fr-FR"/>
            </w:rPr>
          </w:pPr>
          <w:hyperlink w:anchor="_Toc57026134" w:history="1">
            <w:r w:rsidR="005F09EB" w:rsidRPr="008826E3">
              <w:rPr>
                <w:rStyle w:val="Lienhypertexte"/>
                <w:noProof/>
              </w:rPr>
              <w:t>IV.1.</w:t>
            </w:r>
            <w:r w:rsidR="005F09EB">
              <w:rPr>
                <w:rFonts w:eastAsiaTheme="minorEastAsia"/>
                <w:noProof/>
                <w:lang w:eastAsia="fr-FR"/>
              </w:rPr>
              <w:tab/>
            </w:r>
            <w:r w:rsidR="005F09EB" w:rsidRPr="008826E3">
              <w:rPr>
                <w:rStyle w:val="Lienhypertexte"/>
                <w:noProof/>
              </w:rPr>
              <w:t>TAUX DE GREFFAGE :</w:t>
            </w:r>
            <w:r w:rsidR="005F09EB">
              <w:rPr>
                <w:noProof/>
                <w:webHidden/>
              </w:rPr>
              <w:tab/>
            </w:r>
            <w:r>
              <w:rPr>
                <w:noProof/>
                <w:webHidden/>
              </w:rPr>
              <w:fldChar w:fldCharType="begin"/>
            </w:r>
            <w:r w:rsidR="005F09EB">
              <w:rPr>
                <w:noProof/>
                <w:webHidden/>
              </w:rPr>
              <w:instrText xml:space="preserve"> PAGEREF _Toc57026134 \h </w:instrText>
            </w:r>
            <w:r>
              <w:rPr>
                <w:noProof/>
                <w:webHidden/>
              </w:rPr>
            </w:r>
            <w:r>
              <w:rPr>
                <w:noProof/>
                <w:webHidden/>
              </w:rPr>
              <w:fldChar w:fldCharType="separate"/>
            </w:r>
            <w:r w:rsidR="005F09EB">
              <w:rPr>
                <w:noProof/>
                <w:webHidden/>
              </w:rPr>
              <w:t>33</w:t>
            </w:r>
            <w:r>
              <w:rPr>
                <w:noProof/>
                <w:webHidden/>
              </w:rPr>
              <w:fldChar w:fldCharType="end"/>
            </w:r>
          </w:hyperlink>
        </w:p>
        <w:p w:rsidR="005F09EB" w:rsidRDefault="0087498E">
          <w:pPr>
            <w:pStyle w:val="TM4"/>
            <w:tabs>
              <w:tab w:val="left" w:pos="1540"/>
              <w:tab w:val="right" w:leader="dot" w:pos="9600"/>
            </w:tabs>
            <w:rPr>
              <w:rFonts w:eastAsiaTheme="minorEastAsia"/>
              <w:noProof/>
              <w:lang w:eastAsia="fr-FR"/>
            </w:rPr>
          </w:pPr>
          <w:hyperlink w:anchor="_Toc57026135" w:history="1">
            <w:r w:rsidR="005F09EB" w:rsidRPr="008826E3">
              <w:rPr>
                <w:rStyle w:val="Lienhypertexte"/>
                <w:noProof/>
              </w:rPr>
              <w:t>IV.1.1.</w:t>
            </w:r>
            <w:r w:rsidR="005F09EB">
              <w:rPr>
                <w:rFonts w:eastAsiaTheme="minorEastAsia"/>
                <w:noProof/>
                <w:lang w:eastAsia="fr-FR"/>
              </w:rPr>
              <w:tab/>
            </w:r>
            <w:r w:rsidR="005F09EB" w:rsidRPr="008826E3">
              <w:rPr>
                <w:rStyle w:val="Lienhypertexte"/>
                <w:noProof/>
              </w:rPr>
              <w:t>Influence des ions cériques (CAN) :</w:t>
            </w:r>
            <w:r w:rsidR="005F09EB">
              <w:rPr>
                <w:noProof/>
                <w:webHidden/>
              </w:rPr>
              <w:tab/>
            </w:r>
            <w:r>
              <w:rPr>
                <w:noProof/>
                <w:webHidden/>
              </w:rPr>
              <w:fldChar w:fldCharType="begin"/>
            </w:r>
            <w:r w:rsidR="005F09EB">
              <w:rPr>
                <w:noProof/>
                <w:webHidden/>
              </w:rPr>
              <w:instrText xml:space="preserve"> PAGEREF _Toc57026135 \h </w:instrText>
            </w:r>
            <w:r>
              <w:rPr>
                <w:noProof/>
                <w:webHidden/>
              </w:rPr>
            </w:r>
            <w:r>
              <w:rPr>
                <w:noProof/>
                <w:webHidden/>
              </w:rPr>
              <w:fldChar w:fldCharType="separate"/>
            </w:r>
            <w:r w:rsidR="005F09EB">
              <w:rPr>
                <w:noProof/>
                <w:webHidden/>
              </w:rPr>
              <w:t>33</w:t>
            </w:r>
            <w:r>
              <w:rPr>
                <w:noProof/>
                <w:webHidden/>
              </w:rPr>
              <w:fldChar w:fldCharType="end"/>
            </w:r>
          </w:hyperlink>
        </w:p>
        <w:p w:rsidR="005F09EB" w:rsidRDefault="0087498E">
          <w:pPr>
            <w:pStyle w:val="TM4"/>
            <w:tabs>
              <w:tab w:val="left" w:pos="1540"/>
              <w:tab w:val="right" w:leader="dot" w:pos="9600"/>
            </w:tabs>
            <w:rPr>
              <w:rFonts w:eastAsiaTheme="minorEastAsia"/>
              <w:noProof/>
              <w:lang w:eastAsia="fr-FR"/>
            </w:rPr>
          </w:pPr>
          <w:hyperlink w:anchor="_Toc57026136" w:history="1">
            <w:r w:rsidR="005F09EB" w:rsidRPr="008826E3">
              <w:rPr>
                <w:rStyle w:val="Lienhypertexte"/>
                <w:noProof/>
              </w:rPr>
              <w:t>IV.1.2.</w:t>
            </w:r>
            <w:r w:rsidR="005F09EB">
              <w:rPr>
                <w:rFonts w:eastAsiaTheme="minorEastAsia"/>
                <w:noProof/>
                <w:lang w:eastAsia="fr-FR"/>
              </w:rPr>
              <w:tab/>
            </w:r>
            <w:r w:rsidR="005F09EB" w:rsidRPr="008826E3">
              <w:rPr>
                <w:rStyle w:val="Lienhypertexte"/>
                <w:noProof/>
              </w:rPr>
              <w:t>Influence de la quantité d’acrylamide sur le taux de greffage :</w:t>
            </w:r>
            <w:r w:rsidR="005F09EB">
              <w:rPr>
                <w:noProof/>
                <w:webHidden/>
              </w:rPr>
              <w:tab/>
            </w:r>
            <w:r>
              <w:rPr>
                <w:noProof/>
                <w:webHidden/>
              </w:rPr>
              <w:fldChar w:fldCharType="begin"/>
            </w:r>
            <w:r w:rsidR="005F09EB">
              <w:rPr>
                <w:noProof/>
                <w:webHidden/>
              </w:rPr>
              <w:instrText xml:space="preserve"> PAGEREF _Toc57026136 \h </w:instrText>
            </w:r>
            <w:r>
              <w:rPr>
                <w:noProof/>
                <w:webHidden/>
              </w:rPr>
            </w:r>
            <w:r>
              <w:rPr>
                <w:noProof/>
                <w:webHidden/>
              </w:rPr>
              <w:fldChar w:fldCharType="separate"/>
            </w:r>
            <w:r w:rsidR="005F09EB">
              <w:rPr>
                <w:noProof/>
                <w:webHidden/>
              </w:rPr>
              <w:t>34</w:t>
            </w:r>
            <w:r>
              <w:rPr>
                <w:noProof/>
                <w:webHidden/>
              </w:rPr>
              <w:fldChar w:fldCharType="end"/>
            </w:r>
          </w:hyperlink>
        </w:p>
        <w:p w:rsidR="005F09EB" w:rsidRDefault="0087498E">
          <w:pPr>
            <w:pStyle w:val="TM3"/>
            <w:tabs>
              <w:tab w:val="left" w:pos="1100"/>
              <w:tab w:val="right" w:leader="dot" w:pos="9600"/>
            </w:tabs>
            <w:rPr>
              <w:rFonts w:eastAsiaTheme="minorEastAsia"/>
              <w:noProof/>
              <w:lang w:eastAsia="fr-FR"/>
            </w:rPr>
          </w:pPr>
          <w:hyperlink w:anchor="_Toc57026137" w:history="1">
            <w:r w:rsidR="005F09EB" w:rsidRPr="008826E3">
              <w:rPr>
                <w:rStyle w:val="Lienhypertexte"/>
                <w:noProof/>
              </w:rPr>
              <w:t>IV.2.</w:t>
            </w:r>
            <w:r w:rsidR="005F09EB">
              <w:rPr>
                <w:rFonts w:eastAsiaTheme="minorEastAsia"/>
                <w:noProof/>
                <w:lang w:eastAsia="fr-FR"/>
              </w:rPr>
              <w:tab/>
            </w:r>
            <w:r w:rsidR="005F09EB" w:rsidRPr="008826E3">
              <w:rPr>
                <w:rStyle w:val="Lienhypertexte"/>
                <w:noProof/>
              </w:rPr>
              <w:t>SPECTROSCOPIE ATR :</w:t>
            </w:r>
            <w:r w:rsidR="005F09EB">
              <w:rPr>
                <w:noProof/>
                <w:webHidden/>
              </w:rPr>
              <w:tab/>
            </w:r>
            <w:r>
              <w:rPr>
                <w:noProof/>
                <w:webHidden/>
              </w:rPr>
              <w:fldChar w:fldCharType="begin"/>
            </w:r>
            <w:r w:rsidR="005F09EB">
              <w:rPr>
                <w:noProof/>
                <w:webHidden/>
              </w:rPr>
              <w:instrText xml:space="preserve"> PAGEREF _Toc57026137 \h </w:instrText>
            </w:r>
            <w:r>
              <w:rPr>
                <w:noProof/>
                <w:webHidden/>
              </w:rPr>
            </w:r>
            <w:r>
              <w:rPr>
                <w:noProof/>
                <w:webHidden/>
              </w:rPr>
              <w:fldChar w:fldCharType="separate"/>
            </w:r>
            <w:r w:rsidR="005F09EB">
              <w:rPr>
                <w:noProof/>
                <w:webHidden/>
              </w:rPr>
              <w:t>35</w:t>
            </w:r>
            <w:r>
              <w:rPr>
                <w:noProof/>
                <w:webHidden/>
              </w:rPr>
              <w:fldChar w:fldCharType="end"/>
            </w:r>
          </w:hyperlink>
        </w:p>
        <w:p w:rsidR="005F09EB" w:rsidRDefault="0087498E">
          <w:pPr>
            <w:pStyle w:val="TM3"/>
            <w:tabs>
              <w:tab w:val="left" w:pos="1100"/>
              <w:tab w:val="right" w:leader="dot" w:pos="9600"/>
            </w:tabs>
            <w:rPr>
              <w:rFonts w:eastAsiaTheme="minorEastAsia"/>
              <w:noProof/>
              <w:lang w:eastAsia="fr-FR"/>
            </w:rPr>
          </w:pPr>
          <w:hyperlink w:anchor="_Toc57026138" w:history="1">
            <w:r w:rsidR="005F09EB" w:rsidRPr="008826E3">
              <w:rPr>
                <w:rStyle w:val="Lienhypertexte"/>
                <w:noProof/>
              </w:rPr>
              <w:t>IV.3.</w:t>
            </w:r>
            <w:r w:rsidR="005F09EB">
              <w:rPr>
                <w:rFonts w:eastAsiaTheme="minorEastAsia"/>
                <w:noProof/>
                <w:lang w:eastAsia="fr-FR"/>
              </w:rPr>
              <w:tab/>
            </w:r>
            <w:r w:rsidR="005F09EB" w:rsidRPr="008826E3">
              <w:rPr>
                <w:rStyle w:val="Lienhypertexte"/>
                <w:noProof/>
              </w:rPr>
              <w:t>ANALYSE THERMOGRAVIMETRIQUE ATG :</w:t>
            </w:r>
            <w:r w:rsidR="005F09EB">
              <w:rPr>
                <w:noProof/>
                <w:webHidden/>
              </w:rPr>
              <w:tab/>
            </w:r>
            <w:r>
              <w:rPr>
                <w:noProof/>
                <w:webHidden/>
              </w:rPr>
              <w:fldChar w:fldCharType="begin"/>
            </w:r>
            <w:r w:rsidR="005F09EB">
              <w:rPr>
                <w:noProof/>
                <w:webHidden/>
              </w:rPr>
              <w:instrText xml:space="preserve"> PAGEREF _Toc57026138 \h </w:instrText>
            </w:r>
            <w:r>
              <w:rPr>
                <w:noProof/>
                <w:webHidden/>
              </w:rPr>
            </w:r>
            <w:r>
              <w:rPr>
                <w:noProof/>
                <w:webHidden/>
              </w:rPr>
              <w:fldChar w:fldCharType="separate"/>
            </w:r>
            <w:r w:rsidR="005F09EB">
              <w:rPr>
                <w:noProof/>
                <w:webHidden/>
              </w:rPr>
              <w:t>39</w:t>
            </w:r>
            <w:r>
              <w:rPr>
                <w:noProof/>
                <w:webHidden/>
              </w:rPr>
              <w:fldChar w:fldCharType="end"/>
            </w:r>
          </w:hyperlink>
        </w:p>
        <w:p w:rsidR="005F09EB" w:rsidRDefault="0087498E">
          <w:pPr>
            <w:pStyle w:val="TM3"/>
            <w:tabs>
              <w:tab w:val="left" w:pos="1100"/>
              <w:tab w:val="right" w:leader="dot" w:pos="9600"/>
            </w:tabs>
            <w:rPr>
              <w:rFonts w:eastAsiaTheme="minorEastAsia"/>
              <w:noProof/>
              <w:lang w:eastAsia="fr-FR"/>
            </w:rPr>
          </w:pPr>
          <w:hyperlink w:anchor="_Toc57026139" w:history="1">
            <w:r w:rsidR="005F09EB" w:rsidRPr="008826E3">
              <w:rPr>
                <w:rStyle w:val="Lienhypertexte"/>
                <w:noProof/>
              </w:rPr>
              <w:t>IV.4.</w:t>
            </w:r>
            <w:r w:rsidR="005F09EB">
              <w:rPr>
                <w:rFonts w:eastAsiaTheme="minorEastAsia"/>
                <w:noProof/>
                <w:lang w:eastAsia="fr-FR"/>
              </w:rPr>
              <w:tab/>
            </w:r>
            <w:r w:rsidR="005F09EB" w:rsidRPr="008826E3">
              <w:rPr>
                <w:rStyle w:val="Lienhypertexte"/>
                <w:noProof/>
              </w:rPr>
              <w:t>Etude de gonflement :</w:t>
            </w:r>
            <w:r w:rsidR="005F09EB">
              <w:rPr>
                <w:noProof/>
                <w:webHidden/>
              </w:rPr>
              <w:tab/>
            </w:r>
            <w:r>
              <w:rPr>
                <w:noProof/>
                <w:webHidden/>
              </w:rPr>
              <w:fldChar w:fldCharType="begin"/>
            </w:r>
            <w:r w:rsidR="005F09EB">
              <w:rPr>
                <w:noProof/>
                <w:webHidden/>
              </w:rPr>
              <w:instrText xml:space="preserve"> PAGEREF _Toc57026139 \h </w:instrText>
            </w:r>
            <w:r>
              <w:rPr>
                <w:noProof/>
                <w:webHidden/>
              </w:rPr>
            </w:r>
            <w:r>
              <w:rPr>
                <w:noProof/>
                <w:webHidden/>
              </w:rPr>
              <w:fldChar w:fldCharType="separate"/>
            </w:r>
            <w:r w:rsidR="005F09EB">
              <w:rPr>
                <w:noProof/>
                <w:webHidden/>
              </w:rPr>
              <w:t>41</w:t>
            </w:r>
            <w:r>
              <w:rPr>
                <w:noProof/>
                <w:webHidden/>
              </w:rPr>
              <w:fldChar w:fldCharType="end"/>
            </w:r>
          </w:hyperlink>
        </w:p>
        <w:p w:rsidR="005F09EB" w:rsidRDefault="0087498E">
          <w:pPr>
            <w:pStyle w:val="TM4"/>
            <w:tabs>
              <w:tab w:val="left" w:pos="1540"/>
              <w:tab w:val="right" w:leader="dot" w:pos="9600"/>
            </w:tabs>
            <w:rPr>
              <w:rFonts w:eastAsiaTheme="minorEastAsia"/>
              <w:noProof/>
              <w:lang w:eastAsia="fr-FR"/>
            </w:rPr>
          </w:pPr>
          <w:hyperlink w:anchor="_Toc57026140" w:history="1">
            <w:r w:rsidR="005F09EB" w:rsidRPr="008826E3">
              <w:rPr>
                <w:rStyle w:val="Lienhypertexte"/>
                <w:noProof/>
              </w:rPr>
              <w:t>IV.4.1.</w:t>
            </w:r>
            <w:r w:rsidR="005F09EB">
              <w:rPr>
                <w:rFonts w:eastAsiaTheme="minorEastAsia"/>
                <w:noProof/>
                <w:lang w:eastAsia="fr-FR"/>
              </w:rPr>
              <w:tab/>
            </w:r>
            <w:r w:rsidR="005F09EB" w:rsidRPr="008826E3">
              <w:rPr>
                <w:rStyle w:val="Lienhypertexte"/>
                <w:noProof/>
              </w:rPr>
              <w:t>Influence des ions cériques :</w:t>
            </w:r>
            <w:r w:rsidR="005F09EB">
              <w:rPr>
                <w:noProof/>
                <w:webHidden/>
              </w:rPr>
              <w:tab/>
            </w:r>
            <w:r>
              <w:rPr>
                <w:noProof/>
                <w:webHidden/>
              </w:rPr>
              <w:fldChar w:fldCharType="begin"/>
            </w:r>
            <w:r w:rsidR="005F09EB">
              <w:rPr>
                <w:noProof/>
                <w:webHidden/>
              </w:rPr>
              <w:instrText xml:space="preserve"> PAGEREF _Toc57026140 \h </w:instrText>
            </w:r>
            <w:r>
              <w:rPr>
                <w:noProof/>
                <w:webHidden/>
              </w:rPr>
            </w:r>
            <w:r>
              <w:rPr>
                <w:noProof/>
                <w:webHidden/>
              </w:rPr>
              <w:fldChar w:fldCharType="separate"/>
            </w:r>
            <w:r w:rsidR="005F09EB">
              <w:rPr>
                <w:noProof/>
                <w:webHidden/>
              </w:rPr>
              <w:t>42</w:t>
            </w:r>
            <w:r>
              <w:rPr>
                <w:noProof/>
                <w:webHidden/>
              </w:rPr>
              <w:fldChar w:fldCharType="end"/>
            </w:r>
          </w:hyperlink>
        </w:p>
        <w:p w:rsidR="005F09EB" w:rsidRDefault="0087498E">
          <w:pPr>
            <w:pStyle w:val="TM4"/>
            <w:tabs>
              <w:tab w:val="left" w:pos="1540"/>
              <w:tab w:val="right" w:leader="dot" w:pos="9600"/>
            </w:tabs>
            <w:rPr>
              <w:rFonts w:eastAsiaTheme="minorEastAsia"/>
              <w:noProof/>
              <w:lang w:eastAsia="fr-FR"/>
            </w:rPr>
          </w:pPr>
          <w:hyperlink w:anchor="_Toc57026141" w:history="1">
            <w:r w:rsidR="005F09EB" w:rsidRPr="008826E3">
              <w:rPr>
                <w:rStyle w:val="Lienhypertexte"/>
                <w:noProof/>
              </w:rPr>
              <w:t>IV.4.2.</w:t>
            </w:r>
            <w:r w:rsidR="005F09EB">
              <w:rPr>
                <w:rFonts w:eastAsiaTheme="minorEastAsia"/>
                <w:noProof/>
                <w:lang w:eastAsia="fr-FR"/>
              </w:rPr>
              <w:tab/>
            </w:r>
            <w:r w:rsidR="005F09EB" w:rsidRPr="008826E3">
              <w:rPr>
                <w:rStyle w:val="Lienhypertexte"/>
                <w:noProof/>
              </w:rPr>
              <w:t>Influence de la quantité d’acrylamide :</w:t>
            </w:r>
            <w:r w:rsidR="005F09EB">
              <w:rPr>
                <w:noProof/>
                <w:webHidden/>
              </w:rPr>
              <w:tab/>
            </w:r>
            <w:r>
              <w:rPr>
                <w:noProof/>
                <w:webHidden/>
              </w:rPr>
              <w:fldChar w:fldCharType="begin"/>
            </w:r>
            <w:r w:rsidR="005F09EB">
              <w:rPr>
                <w:noProof/>
                <w:webHidden/>
              </w:rPr>
              <w:instrText xml:space="preserve"> PAGEREF _Toc57026141 \h </w:instrText>
            </w:r>
            <w:r>
              <w:rPr>
                <w:noProof/>
                <w:webHidden/>
              </w:rPr>
            </w:r>
            <w:r>
              <w:rPr>
                <w:noProof/>
                <w:webHidden/>
              </w:rPr>
              <w:fldChar w:fldCharType="separate"/>
            </w:r>
            <w:r w:rsidR="005F09EB">
              <w:rPr>
                <w:noProof/>
                <w:webHidden/>
              </w:rPr>
              <w:t>44</w:t>
            </w:r>
            <w:r>
              <w:rPr>
                <w:noProof/>
                <w:webHidden/>
              </w:rPr>
              <w:fldChar w:fldCharType="end"/>
            </w:r>
          </w:hyperlink>
        </w:p>
        <w:p w:rsidR="005F09EB" w:rsidRDefault="0087498E">
          <w:pPr>
            <w:pStyle w:val="TM4"/>
            <w:tabs>
              <w:tab w:val="left" w:pos="1540"/>
              <w:tab w:val="right" w:leader="dot" w:pos="9600"/>
            </w:tabs>
            <w:rPr>
              <w:rFonts w:eastAsiaTheme="minorEastAsia"/>
              <w:noProof/>
              <w:lang w:eastAsia="fr-FR"/>
            </w:rPr>
          </w:pPr>
          <w:hyperlink w:anchor="_Toc57026142" w:history="1">
            <w:r w:rsidR="005F09EB" w:rsidRPr="008826E3">
              <w:rPr>
                <w:rStyle w:val="Lienhypertexte"/>
                <w:noProof/>
              </w:rPr>
              <w:t>IV.4.3.</w:t>
            </w:r>
            <w:r w:rsidR="005F09EB">
              <w:rPr>
                <w:rFonts w:eastAsiaTheme="minorEastAsia"/>
                <w:noProof/>
                <w:lang w:eastAsia="fr-FR"/>
              </w:rPr>
              <w:tab/>
            </w:r>
            <w:r w:rsidR="005F09EB" w:rsidRPr="008826E3">
              <w:rPr>
                <w:rStyle w:val="Lienhypertexte"/>
                <w:noProof/>
              </w:rPr>
              <w:t>Influence de la réticulation :</w:t>
            </w:r>
            <w:r w:rsidR="005F09EB">
              <w:rPr>
                <w:noProof/>
                <w:webHidden/>
              </w:rPr>
              <w:tab/>
            </w:r>
            <w:r>
              <w:rPr>
                <w:noProof/>
                <w:webHidden/>
              </w:rPr>
              <w:fldChar w:fldCharType="begin"/>
            </w:r>
            <w:r w:rsidR="005F09EB">
              <w:rPr>
                <w:noProof/>
                <w:webHidden/>
              </w:rPr>
              <w:instrText xml:space="preserve"> PAGEREF _Toc57026142 \h </w:instrText>
            </w:r>
            <w:r>
              <w:rPr>
                <w:noProof/>
                <w:webHidden/>
              </w:rPr>
            </w:r>
            <w:r>
              <w:rPr>
                <w:noProof/>
                <w:webHidden/>
              </w:rPr>
              <w:fldChar w:fldCharType="separate"/>
            </w:r>
            <w:r w:rsidR="005F09EB">
              <w:rPr>
                <w:noProof/>
                <w:webHidden/>
              </w:rPr>
              <w:t>45</w:t>
            </w:r>
            <w:r>
              <w:rPr>
                <w:noProof/>
                <w:webHidden/>
              </w:rPr>
              <w:fldChar w:fldCharType="end"/>
            </w:r>
          </w:hyperlink>
        </w:p>
        <w:p w:rsidR="005F09EB" w:rsidRDefault="0087498E">
          <w:pPr>
            <w:pStyle w:val="TM1"/>
            <w:tabs>
              <w:tab w:val="right" w:leader="dot" w:pos="9600"/>
            </w:tabs>
            <w:rPr>
              <w:rFonts w:eastAsiaTheme="minorEastAsia"/>
              <w:noProof/>
              <w:lang w:eastAsia="fr-FR"/>
            </w:rPr>
          </w:pPr>
          <w:hyperlink w:anchor="_Toc57026143" w:history="1">
            <w:r w:rsidR="005F09EB" w:rsidRPr="008826E3">
              <w:rPr>
                <w:rStyle w:val="Lienhypertexte"/>
                <w:noProof/>
              </w:rPr>
              <w:t>CONCLUSION GENERALE :</w:t>
            </w:r>
            <w:r w:rsidR="005F09EB">
              <w:rPr>
                <w:noProof/>
                <w:webHidden/>
              </w:rPr>
              <w:tab/>
            </w:r>
            <w:r>
              <w:rPr>
                <w:noProof/>
                <w:webHidden/>
              </w:rPr>
              <w:fldChar w:fldCharType="begin"/>
            </w:r>
            <w:r w:rsidR="005F09EB">
              <w:rPr>
                <w:noProof/>
                <w:webHidden/>
              </w:rPr>
              <w:instrText xml:space="preserve"> PAGEREF _Toc57026143 \h </w:instrText>
            </w:r>
            <w:r>
              <w:rPr>
                <w:noProof/>
                <w:webHidden/>
              </w:rPr>
            </w:r>
            <w:r>
              <w:rPr>
                <w:noProof/>
                <w:webHidden/>
              </w:rPr>
              <w:fldChar w:fldCharType="separate"/>
            </w:r>
            <w:r w:rsidR="005F09EB">
              <w:rPr>
                <w:noProof/>
                <w:webHidden/>
              </w:rPr>
              <w:t>48</w:t>
            </w:r>
            <w:r>
              <w:rPr>
                <w:noProof/>
                <w:webHidden/>
              </w:rPr>
              <w:fldChar w:fldCharType="end"/>
            </w:r>
          </w:hyperlink>
        </w:p>
        <w:p w:rsidR="005F09EB" w:rsidRDefault="0087498E">
          <w:pPr>
            <w:pStyle w:val="TM1"/>
            <w:tabs>
              <w:tab w:val="right" w:leader="dot" w:pos="9600"/>
            </w:tabs>
            <w:rPr>
              <w:rFonts w:eastAsiaTheme="minorEastAsia"/>
              <w:noProof/>
              <w:lang w:eastAsia="fr-FR"/>
            </w:rPr>
          </w:pPr>
          <w:hyperlink w:anchor="_Toc57026144" w:history="1">
            <w:r w:rsidR="005F09EB" w:rsidRPr="008826E3">
              <w:rPr>
                <w:rStyle w:val="Lienhypertexte"/>
                <w:noProof/>
                <w:lang w:val="en-US"/>
              </w:rPr>
              <w:t>References bibliographies</w:t>
            </w:r>
            <w:r w:rsidR="005F09EB">
              <w:rPr>
                <w:noProof/>
                <w:webHidden/>
              </w:rPr>
              <w:tab/>
            </w:r>
            <w:r>
              <w:rPr>
                <w:noProof/>
                <w:webHidden/>
              </w:rPr>
              <w:fldChar w:fldCharType="begin"/>
            </w:r>
            <w:r w:rsidR="005F09EB">
              <w:rPr>
                <w:noProof/>
                <w:webHidden/>
              </w:rPr>
              <w:instrText xml:space="preserve"> PAGEREF _Toc57026144 \h </w:instrText>
            </w:r>
            <w:r>
              <w:rPr>
                <w:noProof/>
                <w:webHidden/>
              </w:rPr>
            </w:r>
            <w:r>
              <w:rPr>
                <w:noProof/>
                <w:webHidden/>
              </w:rPr>
              <w:fldChar w:fldCharType="separate"/>
            </w:r>
            <w:r w:rsidR="005F09EB">
              <w:rPr>
                <w:noProof/>
                <w:webHidden/>
              </w:rPr>
              <w:t>50</w:t>
            </w:r>
            <w:r>
              <w:rPr>
                <w:noProof/>
                <w:webHidden/>
              </w:rPr>
              <w:fldChar w:fldCharType="end"/>
            </w:r>
          </w:hyperlink>
        </w:p>
        <w:p w:rsidR="00593C17" w:rsidRPr="000D00B0" w:rsidRDefault="0087498E">
          <w:pPr>
            <w:rPr>
              <w:rFonts w:asciiTheme="majorBidi" w:hAnsiTheme="majorBidi" w:cstheme="majorBidi"/>
              <w:sz w:val="24"/>
              <w:szCs w:val="24"/>
            </w:rPr>
          </w:pPr>
          <w:r w:rsidRPr="000D00B0">
            <w:rPr>
              <w:rFonts w:asciiTheme="majorBidi" w:eastAsiaTheme="majorEastAsia" w:hAnsiTheme="majorBidi" w:cstheme="majorBidi"/>
              <w:color w:val="2E74B5" w:themeColor="accent1" w:themeShade="BF"/>
              <w:sz w:val="24"/>
              <w:szCs w:val="24"/>
              <w:lang w:eastAsia="fr-FR"/>
            </w:rPr>
            <w:fldChar w:fldCharType="end"/>
          </w:r>
        </w:p>
      </w:sdtContent>
    </w:sdt>
    <w:p w:rsidR="00593C17" w:rsidRPr="00593C17" w:rsidRDefault="00593C17" w:rsidP="00593C17">
      <w:pPr>
        <w:tabs>
          <w:tab w:val="left" w:pos="3320"/>
        </w:tabs>
        <w:rPr>
          <w:rFonts w:asciiTheme="majorBidi" w:hAnsiTheme="majorBidi" w:cstheme="majorBidi"/>
          <w:sz w:val="26"/>
          <w:szCs w:val="26"/>
        </w:rPr>
        <w:sectPr w:rsidR="00593C17" w:rsidRPr="00593C17" w:rsidSect="008F04F0">
          <w:pgSz w:w="11910" w:h="16840"/>
          <w:pgMar w:top="1300" w:right="1120" w:bottom="1240" w:left="1180" w:header="427" w:footer="1056" w:gutter="0"/>
          <w:pgBorders w:offsetFrom="page">
            <w:top w:val="double" w:sz="6" w:space="24" w:color="auto"/>
            <w:left w:val="double" w:sz="6" w:space="24" w:color="auto"/>
            <w:bottom w:val="double" w:sz="6" w:space="24" w:color="auto"/>
            <w:right w:val="double" w:sz="6" w:space="24" w:color="auto"/>
          </w:pgBorders>
          <w:cols w:space="720"/>
        </w:sectPr>
      </w:pPr>
    </w:p>
    <w:p w:rsidR="0062303E" w:rsidRPr="00D05A12" w:rsidRDefault="0062303E" w:rsidP="00D05A12">
      <w:pPr>
        <w:pStyle w:val="Titre1"/>
      </w:pPr>
      <w:bookmarkStart w:id="0" w:name="_Toc57026086"/>
      <w:r w:rsidRPr="00D05A12">
        <w:lastRenderedPageBreak/>
        <w:t>INTRODUCTION GENERALE :</w:t>
      </w:r>
      <w:bookmarkEnd w:id="0"/>
    </w:p>
    <w:p w:rsidR="0062303E" w:rsidRPr="0062303E" w:rsidRDefault="0062303E" w:rsidP="00620C83">
      <w:pPr>
        <w:spacing w:line="360" w:lineRule="auto"/>
        <w:ind w:firstLine="284"/>
        <w:jc w:val="both"/>
        <w:rPr>
          <w:rFonts w:asciiTheme="majorBidi" w:hAnsiTheme="majorBidi" w:cstheme="majorBidi"/>
          <w:sz w:val="26"/>
          <w:szCs w:val="26"/>
        </w:rPr>
      </w:pPr>
      <w:r w:rsidRPr="0062303E">
        <w:rPr>
          <w:rFonts w:asciiTheme="majorBidi" w:hAnsiTheme="majorBidi" w:cstheme="majorBidi"/>
          <w:sz w:val="26"/>
          <w:szCs w:val="26"/>
        </w:rPr>
        <w:t xml:space="preserve">Les polysaccharides ont suscité un vif intérêt chez les scientifiques depuis une trentaine d’années. Ces macromolécules proviennent de sources renouvelables et abondantes telles que les végétaux (cellulose, amidon, alginate…), les animaux (chitine, acide hyaluronique…), les microorganismes (pullulane, dextrane…). </w:t>
      </w:r>
    </w:p>
    <w:p w:rsidR="0062303E" w:rsidRPr="0062303E" w:rsidRDefault="0062303E" w:rsidP="00620C83">
      <w:pPr>
        <w:spacing w:line="360" w:lineRule="auto"/>
        <w:ind w:firstLine="284"/>
        <w:jc w:val="both"/>
        <w:rPr>
          <w:rFonts w:asciiTheme="majorBidi" w:hAnsiTheme="majorBidi" w:cstheme="majorBidi"/>
          <w:sz w:val="26"/>
          <w:szCs w:val="26"/>
        </w:rPr>
      </w:pPr>
      <w:r w:rsidRPr="0062303E">
        <w:rPr>
          <w:rFonts w:asciiTheme="majorBidi" w:hAnsiTheme="majorBidi" w:cstheme="majorBidi"/>
          <w:sz w:val="26"/>
          <w:szCs w:val="26"/>
        </w:rPr>
        <w:t>Ces biopolymères sont généralement très hydrophiles, dans un certain nombre de cas hydrosolubles, mais aussi biodégradables et biocompatibles. Ainsi, les polysaccharides ont pris une place importante dans le monde des polymères comme le prouve le nombre croissant des études les concernant et qui touchent à des applications de plus en plus diversifiées. La modification chimique de ces polymères hydrophiles par fixation de groupements hydrophobes leur apporte un caractère amphiphile qui leur confère des propriétés physico-chimiques nouvelles qui sont reliées d’une part à leur capacité d’auto-organisation en solution aqueuse et d’autre part à leurs propriétés d’adsorption aux interfaces séparant une phase liquide aqueuse d’une phase liquide nettement moins polaire.</w:t>
      </w:r>
    </w:p>
    <w:p w:rsidR="0062303E" w:rsidRPr="0062303E" w:rsidRDefault="0062303E" w:rsidP="00620C83">
      <w:pPr>
        <w:spacing w:line="360" w:lineRule="auto"/>
        <w:ind w:firstLine="284"/>
        <w:jc w:val="both"/>
        <w:rPr>
          <w:rFonts w:asciiTheme="majorBidi" w:hAnsiTheme="majorBidi" w:cstheme="majorBidi"/>
          <w:sz w:val="26"/>
          <w:szCs w:val="26"/>
        </w:rPr>
      </w:pPr>
      <w:r w:rsidRPr="0062303E">
        <w:rPr>
          <w:rFonts w:asciiTheme="majorBidi" w:hAnsiTheme="majorBidi" w:cstheme="majorBidi"/>
          <w:sz w:val="26"/>
          <w:szCs w:val="26"/>
        </w:rPr>
        <w:t>Les polysaccharides sont des substrats solides qui se présentent sous la forme de fibres, de granules ou de gels dont les propriétés physico-chimiques et structurales sont intimement liées à leurs structures chimiques et, par conséquent, à leurs biosynthèses, ils sont fortement utilisés dans l'industrie agroalimentaire et pharmaceutique, pour leurs propriétés technologiques, physiologiques et pharmaceutiques, sont des acteurs importants dans l'économie mondiale.</w:t>
      </w:r>
    </w:p>
    <w:p w:rsidR="0062303E" w:rsidRPr="0062303E" w:rsidRDefault="0062303E" w:rsidP="00620C83">
      <w:pPr>
        <w:spacing w:line="360" w:lineRule="auto"/>
        <w:ind w:firstLine="284"/>
        <w:jc w:val="both"/>
        <w:rPr>
          <w:rFonts w:asciiTheme="majorBidi" w:hAnsiTheme="majorBidi" w:cstheme="majorBidi"/>
          <w:sz w:val="26"/>
          <w:szCs w:val="26"/>
        </w:rPr>
      </w:pPr>
      <w:r w:rsidRPr="0062303E">
        <w:rPr>
          <w:rFonts w:asciiTheme="majorBidi" w:hAnsiTheme="majorBidi" w:cstheme="majorBidi"/>
          <w:sz w:val="26"/>
          <w:szCs w:val="26"/>
        </w:rPr>
        <w:t>Une grande partie des hydrogels encore actuellement utilisés est élaborée à partir de polymère de synthèse (les polyacrylates et dérivés par exemple), issus de ressources fossiles (pétrole). Par ailleurs, les agents de réticulation chimiques ou les monomères sont de nature variée mais souvent aussi assez toxiques (épichlorhydrine par exemple). Afin de développer de nouvelles approches plus respectueuses de l’environnement, les stratégies d’élaboration des hydrogels s’orientent aujourd’hui vers les polymères d’origine naturelle tels que les polysaccharides ou les protéines qui sont issus de ressources renouvelables, souvent biocompatibles et souvent aussi plus biodégradables que leurs homologues de synthèse.</w:t>
      </w:r>
    </w:p>
    <w:p w:rsidR="0062303E" w:rsidRPr="0062303E" w:rsidRDefault="0062303E" w:rsidP="0062303E">
      <w:pPr>
        <w:spacing w:line="360" w:lineRule="auto"/>
        <w:jc w:val="both"/>
        <w:rPr>
          <w:rFonts w:asciiTheme="majorBidi" w:hAnsiTheme="majorBidi" w:cstheme="majorBidi"/>
          <w:sz w:val="26"/>
          <w:szCs w:val="26"/>
        </w:rPr>
      </w:pPr>
    </w:p>
    <w:p w:rsidR="0062303E" w:rsidRPr="0062303E" w:rsidRDefault="0062303E" w:rsidP="0056028D">
      <w:pPr>
        <w:spacing w:line="360" w:lineRule="auto"/>
        <w:ind w:firstLine="284"/>
        <w:jc w:val="both"/>
        <w:rPr>
          <w:rFonts w:asciiTheme="majorBidi" w:hAnsiTheme="majorBidi" w:cstheme="majorBidi"/>
          <w:sz w:val="26"/>
          <w:szCs w:val="26"/>
        </w:rPr>
      </w:pPr>
      <w:r w:rsidRPr="0062303E">
        <w:rPr>
          <w:rFonts w:asciiTheme="majorBidi" w:hAnsiTheme="majorBidi" w:cstheme="majorBidi"/>
          <w:sz w:val="26"/>
          <w:szCs w:val="26"/>
        </w:rPr>
        <w:t>L’objectif de ce mémoire est de montrer l'importance de la modification chimique des polysaccharides par greffage afin d'obtenir un matériau avec des propriétés mécanique et une stabilité thermique élevée, et une capacité d’absorption et d’adsorption des liquides importantes.</w:t>
      </w:r>
    </w:p>
    <w:p w:rsidR="0062303E" w:rsidRPr="0062303E" w:rsidRDefault="0062303E" w:rsidP="0062303E">
      <w:pPr>
        <w:spacing w:line="360" w:lineRule="auto"/>
        <w:jc w:val="both"/>
        <w:rPr>
          <w:rFonts w:asciiTheme="majorBidi" w:hAnsiTheme="majorBidi" w:cstheme="majorBidi"/>
          <w:sz w:val="26"/>
          <w:szCs w:val="26"/>
        </w:rPr>
      </w:pPr>
      <w:r w:rsidRPr="0062303E">
        <w:rPr>
          <w:rFonts w:asciiTheme="majorBidi" w:hAnsiTheme="majorBidi" w:cstheme="majorBidi"/>
          <w:sz w:val="26"/>
          <w:szCs w:val="26"/>
        </w:rPr>
        <w:t>Nous présentons notre mémoire comme suit :</w:t>
      </w:r>
    </w:p>
    <w:p w:rsidR="0062303E" w:rsidRPr="0062303E" w:rsidRDefault="0062303E" w:rsidP="0062303E">
      <w:pPr>
        <w:spacing w:line="360" w:lineRule="auto"/>
        <w:jc w:val="both"/>
        <w:rPr>
          <w:rFonts w:asciiTheme="majorBidi" w:hAnsiTheme="majorBidi" w:cstheme="majorBidi"/>
          <w:sz w:val="26"/>
          <w:szCs w:val="26"/>
        </w:rPr>
      </w:pPr>
    </w:p>
    <w:p w:rsidR="0062303E" w:rsidRPr="0062303E" w:rsidRDefault="0062303E" w:rsidP="0099757A">
      <w:pPr>
        <w:pStyle w:val="Paragraphedeliste"/>
        <w:numPr>
          <w:ilvl w:val="0"/>
          <w:numId w:val="21"/>
        </w:numPr>
        <w:spacing w:line="360" w:lineRule="auto"/>
        <w:ind w:left="1134" w:hanging="283"/>
        <w:jc w:val="both"/>
        <w:rPr>
          <w:rFonts w:asciiTheme="majorBidi" w:hAnsiTheme="majorBidi" w:cstheme="majorBidi"/>
          <w:sz w:val="26"/>
          <w:szCs w:val="26"/>
        </w:rPr>
      </w:pPr>
      <w:r w:rsidRPr="0062303E">
        <w:rPr>
          <w:rFonts w:asciiTheme="majorBidi" w:hAnsiTheme="majorBidi" w:cstheme="majorBidi"/>
          <w:sz w:val="26"/>
          <w:szCs w:val="26"/>
        </w:rPr>
        <w:t>Le premier chapitre situe le travail dans son contexte bibliographique et s’organise en trois volets : un aperçu général sur les polysaccharides avec un accent particulier porté sur l’Agar-Agar, une présentation des hydrogels avec leurs propriétés et leurs principales applications et enfin la méthode de greffage utilisé.</w:t>
      </w:r>
    </w:p>
    <w:p w:rsidR="0062303E" w:rsidRPr="0062303E" w:rsidRDefault="0062303E" w:rsidP="0099757A">
      <w:pPr>
        <w:pStyle w:val="Paragraphedeliste"/>
        <w:numPr>
          <w:ilvl w:val="0"/>
          <w:numId w:val="21"/>
        </w:numPr>
        <w:spacing w:line="360" w:lineRule="auto"/>
        <w:ind w:left="1134" w:hanging="283"/>
        <w:jc w:val="both"/>
        <w:rPr>
          <w:rFonts w:asciiTheme="majorBidi" w:hAnsiTheme="majorBidi" w:cstheme="majorBidi"/>
          <w:sz w:val="26"/>
          <w:szCs w:val="26"/>
        </w:rPr>
      </w:pPr>
      <w:r w:rsidRPr="0062303E">
        <w:rPr>
          <w:rFonts w:asciiTheme="majorBidi" w:hAnsiTheme="majorBidi" w:cstheme="majorBidi"/>
          <w:sz w:val="26"/>
          <w:szCs w:val="26"/>
        </w:rPr>
        <w:t>La seconde partie est consacrée aux méthodes utilisées pour la caractérisation structurales, à la méthode de greffage de PAM sur l’Agar-Agar (Ag). La caractérisation a été effectuée par ATR</w:t>
      </w:r>
      <w:r w:rsidR="00BE2E08">
        <w:rPr>
          <w:rFonts w:asciiTheme="majorBidi" w:hAnsiTheme="majorBidi" w:cstheme="majorBidi"/>
          <w:sz w:val="26"/>
          <w:szCs w:val="26"/>
        </w:rPr>
        <w:t xml:space="preserve"> et ATG</w:t>
      </w:r>
      <w:r w:rsidRPr="0062303E">
        <w:rPr>
          <w:rFonts w:asciiTheme="majorBidi" w:hAnsiTheme="majorBidi" w:cstheme="majorBidi"/>
          <w:sz w:val="26"/>
          <w:szCs w:val="26"/>
        </w:rPr>
        <w:t>, le gonflement a été mesuré dans l’eau distillée et dans une solution saline à 0.9% considérée comme une solution physiologique.</w:t>
      </w:r>
    </w:p>
    <w:p w:rsidR="00D058B5" w:rsidRDefault="0062303E" w:rsidP="0099757A">
      <w:pPr>
        <w:spacing w:line="360" w:lineRule="auto"/>
        <w:ind w:firstLine="284"/>
        <w:jc w:val="both"/>
        <w:rPr>
          <w:rFonts w:asciiTheme="majorBidi" w:hAnsiTheme="majorBidi" w:cstheme="majorBidi"/>
          <w:b/>
          <w:bCs/>
          <w:sz w:val="26"/>
          <w:szCs w:val="26"/>
        </w:rPr>
      </w:pPr>
      <w:r w:rsidRPr="0062303E">
        <w:rPr>
          <w:rFonts w:asciiTheme="majorBidi" w:hAnsiTheme="majorBidi" w:cstheme="majorBidi"/>
          <w:sz w:val="26"/>
          <w:szCs w:val="26"/>
        </w:rPr>
        <w:t>Une conclusion générale termine ce travail, elle résume les différents résultats obtenus et les perspectives projetées à partir de ces résultats.</w:t>
      </w:r>
    </w:p>
    <w:p w:rsidR="003D2130" w:rsidRDefault="003D2130" w:rsidP="00AA28D3">
      <w:pPr>
        <w:spacing w:line="360" w:lineRule="auto"/>
        <w:jc w:val="both"/>
        <w:rPr>
          <w:rFonts w:asciiTheme="majorBidi" w:hAnsiTheme="majorBidi" w:cstheme="majorBidi"/>
          <w:b/>
          <w:bCs/>
          <w:sz w:val="26"/>
          <w:szCs w:val="26"/>
        </w:rPr>
        <w:sectPr w:rsidR="003D2130" w:rsidSect="001D4324">
          <w:footerReference w:type="default" r:id="rId10"/>
          <w:pgSz w:w="11910" w:h="16840"/>
          <w:pgMar w:top="1134" w:right="1134" w:bottom="1134" w:left="1134" w:header="425" w:footer="1055" w:gutter="284"/>
          <w:pgBorders w:offsetFrom="page">
            <w:top w:val="double" w:sz="6" w:space="24" w:color="auto"/>
            <w:left w:val="double" w:sz="6" w:space="24" w:color="auto"/>
            <w:bottom w:val="double" w:sz="6" w:space="24" w:color="auto"/>
            <w:right w:val="double" w:sz="6" w:space="24" w:color="auto"/>
          </w:pgBorders>
          <w:pgNumType w:start="1"/>
          <w:cols w:space="720"/>
        </w:sectPr>
      </w:pPr>
    </w:p>
    <w:p w:rsidR="00D058B5" w:rsidRDefault="00D058B5" w:rsidP="00AA28D3">
      <w:pPr>
        <w:spacing w:line="360" w:lineRule="auto"/>
        <w:jc w:val="both"/>
        <w:rPr>
          <w:rFonts w:asciiTheme="majorBidi" w:hAnsiTheme="majorBidi" w:cstheme="majorBidi"/>
          <w:b/>
          <w:bCs/>
          <w:sz w:val="26"/>
          <w:szCs w:val="26"/>
        </w:rPr>
      </w:pPr>
    </w:p>
    <w:p w:rsidR="00D058B5" w:rsidRDefault="00D058B5" w:rsidP="00AA28D3">
      <w:pPr>
        <w:spacing w:line="360" w:lineRule="auto"/>
        <w:jc w:val="both"/>
        <w:rPr>
          <w:rFonts w:asciiTheme="majorBidi" w:hAnsiTheme="majorBidi" w:cstheme="majorBidi"/>
          <w:b/>
          <w:bCs/>
          <w:sz w:val="26"/>
          <w:szCs w:val="26"/>
        </w:rPr>
      </w:pPr>
    </w:p>
    <w:p w:rsidR="00D058B5" w:rsidRDefault="00D058B5" w:rsidP="00AA28D3">
      <w:pPr>
        <w:spacing w:line="360" w:lineRule="auto"/>
        <w:jc w:val="both"/>
        <w:rPr>
          <w:rFonts w:asciiTheme="majorBidi" w:hAnsiTheme="majorBidi" w:cstheme="majorBidi"/>
          <w:b/>
          <w:bCs/>
          <w:sz w:val="26"/>
          <w:szCs w:val="26"/>
        </w:rPr>
      </w:pPr>
    </w:p>
    <w:p w:rsidR="00D058B5" w:rsidRDefault="00D058B5" w:rsidP="00AA28D3">
      <w:pPr>
        <w:spacing w:line="360" w:lineRule="auto"/>
        <w:jc w:val="both"/>
        <w:rPr>
          <w:rFonts w:asciiTheme="majorBidi" w:hAnsiTheme="majorBidi" w:cstheme="majorBidi"/>
          <w:b/>
          <w:bCs/>
          <w:sz w:val="26"/>
          <w:szCs w:val="26"/>
        </w:rPr>
      </w:pPr>
    </w:p>
    <w:p w:rsidR="00D058B5" w:rsidRDefault="00D058B5" w:rsidP="00AA28D3">
      <w:pPr>
        <w:spacing w:line="360" w:lineRule="auto"/>
        <w:jc w:val="both"/>
        <w:rPr>
          <w:rFonts w:asciiTheme="majorBidi" w:hAnsiTheme="majorBidi" w:cstheme="majorBidi"/>
          <w:b/>
          <w:bCs/>
          <w:sz w:val="26"/>
          <w:szCs w:val="26"/>
        </w:rPr>
      </w:pPr>
    </w:p>
    <w:p w:rsidR="00D058B5" w:rsidRDefault="00D058B5" w:rsidP="00AA28D3">
      <w:pPr>
        <w:spacing w:line="360" w:lineRule="auto"/>
        <w:jc w:val="both"/>
        <w:rPr>
          <w:rFonts w:asciiTheme="majorBidi" w:hAnsiTheme="majorBidi" w:cstheme="majorBidi"/>
          <w:b/>
          <w:bCs/>
          <w:sz w:val="26"/>
          <w:szCs w:val="26"/>
        </w:rPr>
      </w:pPr>
    </w:p>
    <w:p w:rsidR="00D058B5" w:rsidRDefault="00D058B5" w:rsidP="001D6180">
      <w:pPr>
        <w:spacing w:line="360" w:lineRule="auto"/>
        <w:rPr>
          <w:rFonts w:asciiTheme="majorBidi" w:hAnsiTheme="majorBidi" w:cstheme="majorBidi"/>
          <w:b/>
          <w:bCs/>
          <w:sz w:val="48"/>
          <w:szCs w:val="48"/>
        </w:rPr>
      </w:pPr>
    </w:p>
    <w:p w:rsidR="00D058B5" w:rsidRDefault="00D058B5" w:rsidP="00C656A7">
      <w:pPr>
        <w:spacing w:line="360" w:lineRule="auto"/>
        <w:jc w:val="center"/>
        <w:rPr>
          <w:rFonts w:asciiTheme="majorBidi" w:hAnsiTheme="majorBidi" w:cstheme="majorBidi"/>
          <w:b/>
          <w:bCs/>
          <w:sz w:val="48"/>
          <w:szCs w:val="48"/>
        </w:rPr>
      </w:pPr>
    </w:p>
    <w:p w:rsidR="00C34EE4" w:rsidRPr="00F822A8" w:rsidRDefault="00737B8E" w:rsidP="000D00B0">
      <w:pPr>
        <w:pStyle w:val="Titre1"/>
        <w:jc w:val="center"/>
        <w:rPr>
          <w:sz w:val="56"/>
          <w:szCs w:val="56"/>
        </w:rPr>
      </w:pPr>
      <w:bookmarkStart w:id="1" w:name="_Toc57026087"/>
      <w:r w:rsidRPr="00F822A8">
        <w:rPr>
          <w:sz w:val="56"/>
          <w:szCs w:val="56"/>
        </w:rPr>
        <w:t>Chapitre I</w:t>
      </w:r>
      <w:bookmarkEnd w:id="1"/>
      <w:r w:rsidR="00D05A12" w:rsidRPr="00F822A8">
        <w:rPr>
          <w:sz w:val="56"/>
          <w:szCs w:val="56"/>
        </w:rPr>
        <w:t> </w:t>
      </w:r>
    </w:p>
    <w:p w:rsidR="00737B8E" w:rsidRPr="00F822A8" w:rsidRDefault="005B2CE3" w:rsidP="000D00B0">
      <w:pPr>
        <w:pStyle w:val="Titre1"/>
        <w:jc w:val="center"/>
        <w:rPr>
          <w:sz w:val="56"/>
          <w:szCs w:val="56"/>
        </w:rPr>
      </w:pPr>
      <w:bookmarkStart w:id="2" w:name="_Toc57026088"/>
      <w:r w:rsidRPr="00F822A8">
        <w:rPr>
          <w:sz w:val="56"/>
          <w:szCs w:val="56"/>
        </w:rPr>
        <w:t>ETUDE BIBLIOGRAPHIE</w:t>
      </w:r>
      <w:bookmarkEnd w:id="2"/>
    </w:p>
    <w:p w:rsidR="00737B8E" w:rsidRDefault="00C656A7" w:rsidP="00C656A7">
      <w:pPr>
        <w:tabs>
          <w:tab w:val="left" w:pos="6150"/>
        </w:tabs>
        <w:spacing w:line="360" w:lineRule="auto"/>
        <w:jc w:val="both"/>
        <w:rPr>
          <w:rFonts w:asciiTheme="majorBidi" w:hAnsiTheme="majorBidi" w:cstheme="majorBidi"/>
          <w:b/>
          <w:bCs/>
          <w:sz w:val="32"/>
          <w:szCs w:val="32"/>
        </w:rPr>
      </w:pPr>
      <w:r>
        <w:rPr>
          <w:rFonts w:asciiTheme="majorBidi" w:hAnsiTheme="majorBidi" w:cstheme="majorBidi"/>
          <w:b/>
          <w:bCs/>
          <w:sz w:val="32"/>
          <w:szCs w:val="32"/>
        </w:rPr>
        <w:tab/>
      </w:r>
    </w:p>
    <w:p w:rsidR="00C656A7" w:rsidRDefault="00C656A7" w:rsidP="00C656A7">
      <w:pPr>
        <w:tabs>
          <w:tab w:val="left" w:pos="6150"/>
        </w:tabs>
        <w:spacing w:line="360" w:lineRule="auto"/>
        <w:jc w:val="both"/>
        <w:rPr>
          <w:rFonts w:asciiTheme="majorBidi" w:hAnsiTheme="majorBidi" w:cstheme="majorBidi"/>
          <w:b/>
          <w:bCs/>
          <w:sz w:val="32"/>
          <w:szCs w:val="32"/>
        </w:rPr>
      </w:pPr>
    </w:p>
    <w:p w:rsidR="00C656A7" w:rsidRDefault="00C656A7" w:rsidP="00C656A7">
      <w:pPr>
        <w:tabs>
          <w:tab w:val="left" w:pos="6150"/>
        </w:tabs>
        <w:spacing w:line="360" w:lineRule="auto"/>
        <w:jc w:val="both"/>
        <w:rPr>
          <w:rFonts w:asciiTheme="majorBidi" w:hAnsiTheme="majorBidi" w:cstheme="majorBidi"/>
          <w:b/>
          <w:bCs/>
          <w:sz w:val="32"/>
          <w:szCs w:val="32"/>
        </w:rPr>
      </w:pPr>
    </w:p>
    <w:p w:rsidR="00C656A7" w:rsidRDefault="00C656A7" w:rsidP="00C656A7">
      <w:pPr>
        <w:tabs>
          <w:tab w:val="left" w:pos="6150"/>
        </w:tabs>
        <w:spacing w:line="360" w:lineRule="auto"/>
        <w:jc w:val="both"/>
        <w:rPr>
          <w:rFonts w:asciiTheme="majorBidi" w:hAnsiTheme="majorBidi" w:cstheme="majorBidi"/>
          <w:b/>
          <w:bCs/>
          <w:sz w:val="32"/>
          <w:szCs w:val="32"/>
        </w:rPr>
      </w:pPr>
    </w:p>
    <w:p w:rsidR="00D058B5" w:rsidRDefault="00D058B5" w:rsidP="00C656A7">
      <w:pPr>
        <w:tabs>
          <w:tab w:val="left" w:pos="6150"/>
        </w:tabs>
        <w:spacing w:line="360" w:lineRule="auto"/>
        <w:jc w:val="both"/>
        <w:rPr>
          <w:rFonts w:asciiTheme="majorBidi" w:hAnsiTheme="majorBidi" w:cstheme="majorBidi"/>
          <w:b/>
          <w:bCs/>
          <w:sz w:val="32"/>
          <w:szCs w:val="32"/>
        </w:rPr>
      </w:pPr>
    </w:p>
    <w:p w:rsidR="00D058B5" w:rsidRDefault="00D058B5" w:rsidP="00C656A7">
      <w:pPr>
        <w:tabs>
          <w:tab w:val="left" w:pos="6150"/>
        </w:tabs>
        <w:spacing w:line="360" w:lineRule="auto"/>
        <w:jc w:val="both"/>
        <w:rPr>
          <w:rFonts w:asciiTheme="majorBidi" w:hAnsiTheme="majorBidi" w:cstheme="majorBidi"/>
          <w:b/>
          <w:bCs/>
          <w:sz w:val="32"/>
          <w:szCs w:val="32"/>
        </w:rPr>
      </w:pPr>
    </w:p>
    <w:p w:rsidR="00D058B5" w:rsidRDefault="00D058B5" w:rsidP="00C656A7">
      <w:pPr>
        <w:tabs>
          <w:tab w:val="left" w:pos="6150"/>
        </w:tabs>
        <w:spacing w:line="360" w:lineRule="auto"/>
        <w:jc w:val="both"/>
        <w:rPr>
          <w:rFonts w:asciiTheme="majorBidi" w:hAnsiTheme="majorBidi" w:cstheme="majorBidi"/>
          <w:b/>
          <w:bCs/>
          <w:sz w:val="32"/>
          <w:szCs w:val="32"/>
        </w:rPr>
      </w:pPr>
    </w:p>
    <w:p w:rsidR="00C656A7" w:rsidRDefault="00C656A7" w:rsidP="00C656A7">
      <w:pPr>
        <w:tabs>
          <w:tab w:val="left" w:pos="6150"/>
        </w:tabs>
        <w:spacing w:line="360" w:lineRule="auto"/>
        <w:jc w:val="both"/>
        <w:rPr>
          <w:rFonts w:asciiTheme="majorBidi" w:hAnsiTheme="majorBidi" w:cstheme="majorBidi"/>
          <w:b/>
          <w:bCs/>
          <w:sz w:val="32"/>
          <w:szCs w:val="32"/>
        </w:rPr>
      </w:pPr>
    </w:p>
    <w:p w:rsidR="001D6180" w:rsidRDefault="001D6180" w:rsidP="00C656A7">
      <w:pPr>
        <w:tabs>
          <w:tab w:val="left" w:pos="6150"/>
        </w:tabs>
        <w:spacing w:line="360" w:lineRule="auto"/>
        <w:jc w:val="both"/>
        <w:rPr>
          <w:rFonts w:asciiTheme="majorBidi" w:hAnsiTheme="majorBidi" w:cstheme="majorBidi"/>
          <w:b/>
          <w:bCs/>
          <w:sz w:val="32"/>
          <w:szCs w:val="32"/>
        </w:rPr>
      </w:pPr>
    </w:p>
    <w:p w:rsidR="00E70BCA" w:rsidRPr="002967C5" w:rsidRDefault="00E70BCA" w:rsidP="00AA28D3">
      <w:pPr>
        <w:spacing w:line="360" w:lineRule="auto"/>
        <w:jc w:val="both"/>
        <w:rPr>
          <w:rFonts w:asciiTheme="majorBidi" w:hAnsiTheme="majorBidi" w:cstheme="majorBidi"/>
          <w:b/>
          <w:bCs/>
          <w:sz w:val="26"/>
          <w:szCs w:val="26"/>
        </w:rPr>
      </w:pPr>
    </w:p>
    <w:p w:rsidR="00D05A12" w:rsidRDefault="00463957" w:rsidP="00D05A12">
      <w:pPr>
        <w:pStyle w:val="Titre2"/>
      </w:pPr>
      <w:bookmarkStart w:id="3" w:name="_Toc57026089"/>
      <w:r w:rsidRPr="00D05A12">
        <w:t>L</w:t>
      </w:r>
      <w:r w:rsidR="00F17129" w:rsidRPr="00D05A12">
        <w:t>ES POLYSACCHARIDES</w:t>
      </w:r>
      <w:bookmarkEnd w:id="3"/>
    </w:p>
    <w:p w:rsidR="00463957" w:rsidRPr="00D05A12" w:rsidRDefault="00F17129" w:rsidP="00D05A12">
      <w:pPr>
        <w:pStyle w:val="Titre3"/>
      </w:pPr>
      <w:bookmarkStart w:id="4" w:name="_Toc57026090"/>
      <w:r w:rsidRPr="00D05A12">
        <w:t>INTRODUCTION :</w:t>
      </w:r>
      <w:bookmarkEnd w:id="4"/>
    </w:p>
    <w:p w:rsidR="00026247" w:rsidRDefault="001157D4" w:rsidP="00B055B5">
      <w:pPr>
        <w:spacing w:line="360" w:lineRule="auto"/>
        <w:ind w:firstLine="709"/>
        <w:jc w:val="both"/>
        <w:rPr>
          <w:rFonts w:asciiTheme="majorBidi" w:hAnsiTheme="majorBidi" w:cstheme="majorBidi"/>
          <w:sz w:val="24"/>
          <w:szCs w:val="24"/>
        </w:rPr>
      </w:pPr>
      <w:r w:rsidRPr="000A753A">
        <w:rPr>
          <w:rFonts w:asciiTheme="majorBidi" w:hAnsiTheme="majorBidi" w:cstheme="majorBidi"/>
          <w:sz w:val="24"/>
          <w:szCs w:val="24"/>
        </w:rPr>
        <w:t>Les</w:t>
      </w:r>
      <w:r w:rsidRPr="00F15F0A">
        <w:rPr>
          <w:rFonts w:asciiTheme="majorBidi" w:hAnsiTheme="majorBidi" w:cstheme="majorBidi"/>
          <w:sz w:val="24"/>
          <w:szCs w:val="24"/>
        </w:rPr>
        <w:t>polysaccharide</w:t>
      </w:r>
      <w:r w:rsidR="00407D50" w:rsidRPr="00F15F0A">
        <w:rPr>
          <w:rFonts w:asciiTheme="majorBidi" w:hAnsiTheme="majorBidi" w:cstheme="majorBidi"/>
          <w:sz w:val="24"/>
          <w:szCs w:val="24"/>
        </w:rPr>
        <w:t>s</w:t>
      </w:r>
      <w:r w:rsidR="00407D50" w:rsidRPr="002967C5">
        <w:rPr>
          <w:rFonts w:asciiTheme="majorBidi" w:hAnsiTheme="majorBidi" w:cstheme="majorBidi"/>
          <w:sz w:val="24"/>
          <w:szCs w:val="24"/>
        </w:rPr>
        <w:t>sont des polym</w:t>
      </w:r>
      <w:r w:rsidR="00407D50" w:rsidRPr="002967C5">
        <w:rPr>
          <w:rFonts w:asciiTheme="majorBidi" w:hAnsiTheme="majorBidi" w:cstheme="majorBidi" w:hint="eastAsia"/>
          <w:sz w:val="24"/>
          <w:szCs w:val="24"/>
        </w:rPr>
        <w:t>è</w:t>
      </w:r>
      <w:r w:rsidR="00407D50" w:rsidRPr="002967C5">
        <w:rPr>
          <w:rFonts w:asciiTheme="majorBidi" w:hAnsiTheme="majorBidi" w:cstheme="majorBidi"/>
          <w:sz w:val="24"/>
          <w:szCs w:val="24"/>
        </w:rPr>
        <w:t>res d’oses de tr</w:t>
      </w:r>
      <w:r w:rsidR="00407D50" w:rsidRPr="002967C5">
        <w:rPr>
          <w:rFonts w:asciiTheme="majorBidi" w:hAnsiTheme="majorBidi" w:cstheme="majorBidi" w:hint="eastAsia"/>
          <w:sz w:val="24"/>
          <w:szCs w:val="24"/>
        </w:rPr>
        <w:t>è</w:t>
      </w:r>
      <w:r w:rsidR="00407D50" w:rsidRPr="002967C5">
        <w:rPr>
          <w:rFonts w:asciiTheme="majorBidi" w:hAnsiTheme="majorBidi" w:cstheme="majorBidi"/>
          <w:sz w:val="24"/>
          <w:szCs w:val="24"/>
        </w:rPr>
        <w:t>s hautes masses molaires. Ils sont issus de diff</w:t>
      </w:r>
      <w:r w:rsidR="00407D50" w:rsidRPr="002967C5">
        <w:rPr>
          <w:rFonts w:asciiTheme="majorBidi" w:hAnsiTheme="majorBidi" w:cstheme="majorBidi" w:hint="eastAsia"/>
          <w:sz w:val="24"/>
          <w:szCs w:val="24"/>
        </w:rPr>
        <w:t>é</w:t>
      </w:r>
      <w:r w:rsidR="00407D50" w:rsidRPr="002967C5">
        <w:rPr>
          <w:rFonts w:asciiTheme="majorBidi" w:hAnsiTheme="majorBidi" w:cstheme="majorBidi"/>
          <w:sz w:val="24"/>
          <w:szCs w:val="24"/>
        </w:rPr>
        <w:t xml:space="preserve">rentes sources et ont </w:t>
      </w:r>
      <w:r w:rsidR="00407D50" w:rsidRPr="002967C5">
        <w:rPr>
          <w:rFonts w:asciiTheme="majorBidi" w:hAnsiTheme="majorBidi" w:cstheme="majorBidi" w:hint="eastAsia"/>
          <w:sz w:val="24"/>
          <w:szCs w:val="24"/>
        </w:rPr>
        <w:t>é</w:t>
      </w:r>
      <w:r w:rsidR="00407D50" w:rsidRPr="002967C5">
        <w:rPr>
          <w:rFonts w:asciiTheme="majorBidi" w:hAnsiTheme="majorBidi" w:cstheme="majorBidi"/>
          <w:sz w:val="24"/>
          <w:szCs w:val="24"/>
        </w:rPr>
        <w:t>t</w:t>
      </w:r>
      <w:r w:rsidR="00407D50" w:rsidRPr="002967C5">
        <w:rPr>
          <w:rFonts w:asciiTheme="majorBidi" w:hAnsiTheme="majorBidi" w:cstheme="majorBidi" w:hint="eastAsia"/>
          <w:sz w:val="24"/>
          <w:szCs w:val="24"/>
        </w:rPr>
        <w:t>é</w:t>
      </w:r>
      <w:r w:rsidR="00407D50" w:rsidRPr="002967C5">
        <w:rPr>
          <w:rFonts w:asciiTheme="majorBidi" w:hAnsiTheme="majorBidi" w:cstheme="majorBidi"/>
          <w:sz w:val="24"/>
          <w:szCs w:val="24"/>
        </w:rPr>
        <w:t xml:space="preserve"> largement </w:t>
      </w:r>
      <w:r w:rsidR="00407D50" w:rsidRPr="002967C5">
        <w:rPr>
          <w:rFonts w:asciiTheme="majorBidi" w:hAnsiTheme="majorBidi" w:cstheme="majorBidi" w:hint="eastAsia"/>
          <w:sz w:val="24"/>
          <w:szCs w:val="24"/>
        </w:rPr>
        <w:t>é</w:t>
      </w:r>
      <w:r w:rsidR="00407D50" w:rsidRPr="002967C5">
        <w:rPr>
          <w:rFonts w:asciiTheme="majorBidi" w:hAnsiTheme="majorBidi" w:cstheme="majorBidi"/>
          <w:sz w:val="24"/>
          <w:szCs w:val="24"/>
        </w:rPr>
        <w:t>tudi</w:t>
      </w:r>
      <w:r w:rsidR="00407D50" w:rsidRPr="002967C5">
        <w:rPr>
          <w:rFonts w:asciiTheme="majorBidi" w:hAnsiTheme="majorBidi" w:cstheme="majorBidi" w:hint="eastAsia"/>
          <w:sz w:val="24"/>
          <w:szCs w:val="24"/>
        </w:rPr>
        <w:t>é</w:t>
      </w:r>
      <w:r w:rsidR="00407D50" w:rsidRPr="002967C5">
        <w:rPr>
          <w:rFonts w:asciiTheme="majorBidi" w:hAnsiTheme="majorBidi" w:cstheme="majorBidi"/>
          <w:sz w:val="24"/>
          <w:szCs w:val="24"/>
        </w:rPr>
        <w:t>s et utilis</w:t>
      </w:r>
      <w:r w:rsidR="00407D50" w:rsidRPr="002967C5">
        <w:rPr>
          <w:rFonts w:asciiTheme="majorBidi" w:hAnsiTheme="majorBidi" w:cstheme="majorBidi" w:hint="eastAsia"/>
          <w:sz w:val="24"/>
          <w:szCs w:val="24"/>
        </w:rPr>
        <w:t>é</w:t>
      </w:r>
      <w:r w:rsidR="00407D50" w:rsidRPr="002967C5">
        <w:rPr>
          <w:rFonts w:asciiTheme="majorBidi" w:hAnsiTheme="majorBidi" w:cstheme="majorBidi"/>
          <w:sz w:val="24"/>
          <w:szCs w:val="24"/>
        </w:rPr>
        <w:t>s pour leurs propri</w:t>
      </w:r>
      <w:r w:rsidR="00407D50" w:rsidRPr="002967C5">
        <w:rPr>
          <w:rFonts w:asciiTheme="majorBidi" w:hAnsiTheme="majorBidi" w:cstheme="majorBidi" w:hint="eastAsia"/>
          <w:sz w:val="24"/>
          <w:szCs w:val="24"/>
        </w:rPr>
        <w:t>é</w:t>
      </w:r>
      <w:r w:rsidR="00407D50" w:rsidRPr="002967C5">
        <w:rPr>
          <w:rFonts w:asciiTheme="majorBidi" w:hAnsiTheme="majorBidi" w:cstheme="majorBidi"/>
          <w:sz w:val="24"/>
          <w:szCs w:val="24"/>
        </w:rPr>
        <w:t>t</w:t>
      </w:r>
      <w:r w:rsidR="00407D50" w:rsidRPr="002967C5">
        <w:rPr>
          <w:rFonts w:asciiTheme="majorBidi" w:hAnsiTheme="majorBidi" w:cstheme="majorBidi" w:hint="eastAsia"/>
          <w:sz w:val="24"/>
          <w:szCs w:val="24"/>
        </w:rPr>
        <w:t>é</w:t>
      </w:r>
      <w:r w:rsidR="00407D50" w:rsidRPr="002967C5">
        <w:rPr>
          <w:rFonts w:asciiTheme="majorBidi" w:hAnsiTheme="majorBidi" w:cstheme="majorBidi"/>
          <w:sz w:val="24"/>
          <w:szCs w:val="24"/>
        </w:rPr>
        <w:t>s techno fonctionnelles dans les secteurs pharmaceutiques, cosm</w:t>
      </w:r>
      <w:r w:rsidR="00407D50" w:rsidRPr="002967C5">
        <w:rPr>
          <w:rFonts w:asciiTheme="majorBidi" w:hAnsiTheme="majorBidi" w:cstheme="majorBidi" w:hint="eastAsia"/>
          <w:sz w:val="24"/>
          <w:szCs w:val="24"/>
        </w:rPr>
        <w:t>é</w:t>
      </w:r>
      <w:r w:rsidR="00407D50" w:rsidRPr="002967C5">
        <w:rPr>
          <w:rFonts w:asciiTheme="majorBidi" w:hAnsiTheme="majorBidi" w:cstheme="majorBidi"/>
          <w:sz w:val="24"/>
          <w:szCs w:val="24"/>
        </w:rPr>
        <w:t>tiques, de l’industrie papeti</w:t>
      </w:r>
      <w:r w:rsidR="00407D50" w:rsidRPr="002967C5">
        <w:rPr>
          <w:rFonts w:asciiTheme="majorBidi" w:hAnsiTheme="majorBidi" w:cstheme="majorBidi" w:hint="eastAsia"/>
          <w:sz w:val="24"/>
          <w:szCs w:val="24"/>
        </w:rPr>
        <w:t>è</w:t>
      </w:r>
      <w:r w:rsidR="00407D50" w:rsidRPr="002967C5">
        <w:rPr>
          <w:rFonts w:asciiTheme="majorBidi" w:hAnsiTheme="majorBidi" w:cstheme="majorBidi"/>
          <w:sz w:val="24"/>
          <w:szCs w:val="24"/>
        </w:rPr>
        <w:t>re, agroalimentaire</w:t>
      </w:r>
      <w:r w:rsidR="00407D50" w:rsidRPr="00026247">
        <w:rPr>
          <w:rFonts w:asciiTheme="majorBidi" w:hAnsiTheme="majorBidi" w:cstheme="majorBidi"/>
          <w:b/>
          <w:bCs/>
          <w:color w:val="ED7D31" w:themeColor="accent2"/>
          <w:sz w:val="24"/>
          <w:szCs w:val="24"/>
        </w:rPr>
        <w:t>,</w:t>
      </w:r>
      <w:r w:rsidR="00407D50" w:rsidRPr="002967C5">
        <w:rPr>
          <w:rFonts w:asciiTheme="majorBidi" w:hAnsiTheme="majorBidi" w:cstheme="majorBidi"/>
          <w:sz w:val="24"/>
          <w:szCs w:val="24"/>
        </w:rPr>
        <w:t xml:space="preserve"> et dans l’extraction p</w:t>
      </w:r>
      <w:r w:rsidR="00407D50" w:rsidRPr="002967C5">
        <w:rPr>
          <w:rFonts w:asciiTheme="majorBidi" w:hAnsiTheme="majorBidi" w:cstheme="majorBidi" w:hint="eastAsia"/>
          <w:sz w:val="24"/>
          <w:szCs w:val="24"/>
        </w:rPr>
        <w:t>é</w:t>
      </w:r>
      <w:r w:rsidR="00407D50" w:rsidRPr="002967C5">
        <w:rPr>
          <w:rFonts w:asciiTheme="majorBidi" w:hAnsiTheme="majorBidi" w:cstheme="majorBidi"/>
          <w:sz w:val="24"/>
          <w:szCs w:val="24"/>
        </w:rPr>
        <w:t>troli</w:t>
      </w:r>
      <w:r w:rsidR="00407D50" w:rsidRPr="002967C5">
        <w:rPr>
          <w:rFonts w:asciiTheme="majorBidi" w:hAnsiTheme="majorBidi" w:cstheme="majorBidi" w:hint="eastAsia"/>
          <w:sz w:val="24"/>
          <w:szCs w:val="24"/>
        </w:rPr>
        <w:t>è</w:t>
      </w:r>
      <w:r w:rsidR="00407D50" w:rsidRPr="002967C5">
        <w:rPr>
          <w:rFonts w:asciiTheme="majorBidi" w:hAnsiTheme="majorBidi" w:cstheme="majorBidi"/>
          <w:sz w:val="24"/>
          <w:szCs w:val="24"/>
        </w:rPr>
        <w:t xml:space="preserve">re </w:t>
      </w:r>
      <w:r w:rsidR="00643C6C" w:rsidRPr="002967C5">
        <w:rPr>
          <w:rFonts w:asciiTheme="majorBidi" w:hAnsiTheme="majorBidi" w:cstheme="majorBidi"/>
          <w:sz w:val="24"/>
          <w:szCs w:val="24"/>
        </w:rPr>
        <w:t>[1]</w:t>
      </w:r>
      <w:r w:rsidR="00407D50" w:rsidRPr="002967C5">
        <w:rPr>
          <w:rFonts w:asciiTheme="majorBidi" w:hAnsiTheme="majorBidi" w:cstheme="majorBidi"/>
          <w:sz w:val="24"/>
          <w:szCs w:val="24"/>
        </w:rPr>
        <w:t xml:space="preserve">. </w:t>
      </w:r>
    </w:p>
    <w:p w:rsidR="00240FD0" w:rsidRDefault="00407D50" w:rsidP="003C1B7B">
      <w:pPr>
        <w:spacing w:line="360" w:lineRule="auto"/>
        <w:ind w:firstLine="709"/>
        <w:rPr>
          <w:rFonts w:asciiTheme="majorBidi" w:hAnsiTheme="majorBidi" w:cstheme="majorBidi"/>
          <w:sz w:val="24"/>
          <w:szCs w:val="24"/>
        </w:rPr>
      </w:pPr>
      <w:r w:rsidRPr="000A753A">
        <w:rPr>
          <w:rFonts w:asciiTheme="majorBidi" w:hAnsiTheme="majorBidi" w:cstheme="majorBidi"/>
          <w:sz w:val="24"/>
          <w:szCs w:val="24"/>
        </w:rPr>
        <w:t>P</w:t>
      </w:r>
      <w:r w:rsidRPr="002967C5">
        <w:rPr>
          <w:rFonts w:asciiTheme="majorBidi" w:hAnsiTheme="majorBidi" w:cstheme="majorBidi"/>
          <w:sz w:val="24"/>
          <w:szCs w:val="24"/>
        </w:rPr>
        <w:t>lus r</w:t>
      </w:r>
      <w:r w:rsidRPr="002967C5">
        <w:rPr>
          <w:rFonts w:asciiTheme="majorBidi" w:hAnsiTheme="majorBidi" w:cstheme="majorBidi" w:hint="eastAsia"/>
          <w:sz w:val="24"/>
          <w:szCs w:val="24"/>
        </w:rPr>
        <w:t>é</w:t>
      </w:r>
      <w:r w:rsidRPr="002967C5">
        <w:rPr>
          <w:rFonts w:asciiTheme="majorBidi" w:hAnsiTheme="majorBidi" w:cstheme="majorBidi"/>
          <w:sz w:val="24"/>
          <w:szCs w:val="24"/>
        </w:rPr>
        <w:t>cemment, l’utilisation de polysaccharides comme agents bioactifs, a suscit</w:t>
      </w:r>
      <w:r w:rsidRPr="002967C5">
        <w:rPr>
          <w:rFonts w:asciiTheme="majorBidi" w:hAnsiTheme="majorBidi" w:cstheme="majorBidi" w:hint="eastAsia"/>
          <w:sz w:val="24"/>
          <w:szCs w:val="24"/>
        </w:rPr>
        <w:t>é</w:t>
      </w:r>
      <w:r w:rsidRPr="002967C5">
        <w:rPr>
          <w:rFonts w:asciiTheme="majorBidi" w:hAnsiTheme="majorBidi" w:cstheme="majorBidi"/>
          <w:sz w:val="24"/>
          <w:szCs w:val="24"/>
        </w:rPr>
        <w:t xml:space="preserve"> un int</w:t>
      </w:r>
      <w:r w:rsidRPr="002967C5">
        <w:rPr>
          <w:rFonts w:asciiTheme="majorBidi" w:hAnsiTheme="majorBidi" w:cstheme="majorBidi" w:hint="eastAsia"/>
          <w:sz w:val="24"/>
          <w:szCs w:val="24"/>
        </w:rPr>
        <w:t>é</w:t>
      </w:r>
      <w:r w:rsidRPr="002967C5">
        <w:rPr>
          <w:rFonts w:asciiTheme="majorBidi" w:hAnsiTheme="majorBidi" w:cstheme="majorBidi"/>
          <w:sz w:val="24"/>
          <w:szCs w:val="24"/>
        </w:rPr>
        <w:t>r</w:t>
      </w:r>
      <w:r w:rsidRPr="002967C5">
        <w:rPr>
          <w:rFonts w:asciiTheme="majorBidi" w:hAnsiTheme="majorBidi" w:cstheme="majorBidi" w:hint="eastAsia"/>
          <w:sz w:val="24"/>
          <w:szCs w:val="24"/>
        </w:rPr>
        <w:t>ê</w:t>
      </w:r>
      <w:r w:rsidRPr="002967C5">
        <w:rPr>
          <w:rFonts w:asciiTheme="majorBidi" w:hAnsiTheme="majorBidi" w:cstheme="majorBidi"/>
          <w:sz w:val="24"/>
          <w:szCs w:val="24"/>
        </w:rPr>
        <w:t>t accru pour de nouvelles applications en raison de leur biocompatibilit</w:t>
      </w:r>
      <w:r w:rsidRPr="002967C5">
        <w:rPr>
          <w:rFonts w:asciiTheme="majorBidi" w:hAnsiTheme="majorBidi" w:cstheme="majorBidi" w:hint="eastAsia"/>
          <w:sz w:val="24"/>
          <w:szCs w:val="24"/>
        </w:rPr>
        <w:t>é</w:t>
      </w:r>
      <w:r w:rsidRPr="002967C5">
        <w:rPr>
          <w:rFonts w:asciiTheme="majorBidi" w:hAnsiTheme="majorBidi" w:cstheme="majorBidi"/>
          <w:sz w:val="24"/>
          <w:szCs w:val="24"/>
        </w:rPr>
        <w:t>, de leur biod</w:t>
      </w:r>
      <w:r w:rsidRPr="002967C5">
        <w:rPr>
          <w:rFonts w:asciiTheme="majorBidi" w:hAnsiTheme="majorBidi" w:cstheme="majorBidi" w:hint="eastAsia"/>
          <w:sz w:val="24"/>
          <w:szCs w:val="24"/>
        </w:rPr>
        <w:t>é</w:t>
      </w:r>
      <w:r w:rsidRPr="002967C5">
        <w:rPr>
          <w:rFonts w:asciiTheme="majorBidi" w:hAnsiTheme="majorBidi" w:cstheme="majorBidi"/>
          <w:sz w:val="24"/>
          <w:szCs w:val="24"/>
        </w:rPr>
        <w:t>gradabilit</w:t>
      </w:r>
      <w:r w:rsidRPr="002967C5">
        <w:rPr>
          <w:rFonts w:asciiTheme="majorBidi" w:hAnsiTheme="majorBidi" w:cstheme="majorBidi" w:hint="eastAsia"/>
          <w:sz w:val="24"/>
          <w:szCs w:val="24"/>
        </w:rPr>
        <w:t>é</w:t>
      </w:r>
      <w:r w:rsidRPr="002967C5">
        <w:rPr>
          <w:rFonts w:asciiTheme="majorBidi" w:hAnsiTheme="majorBidi" w:cstheme="majorBidi"/>
          <w:sz w:val="24"/>
          <w:szCs w:val="24"/>
        </w:rPr>
        <w:t xml:space="preserve"> et de leur non toxicit</w:t>
      </w:r>
      <w:r w:rsidRPr="002967C5">
        <w:rPr>
          <w:rFonts w:asciiTheme="majorBidi" w:hAnsiTheme="majorBidi" w:cstheme="majorBidi" w:hint="eastAsia"/>
          <w:sz w:val="24"/>
          <w:szCs w:val="24"/>
        </w:rPr>
        <w:t>é</w:t>
      </w:r>
      <w:r w:rsidRPr="002967C5">
        <w:rPr>
          <w:rFonts w:asciiTheme="majorBidi" w:hAnsiTheme="majorBidi" w:cstheme="majorBidi"/>
          <w:sz w:val="24"/>
          <w:szCs w:val="24"/>
        </w:rPr>
        <w:t xml:space="preserve"> toutes associ</w:t>
      </w:r>
      <w:r w:rsidRPr="002967C5">
        <w:rPr>
          <w:rFonts w:asciiTheme="majorBidi" w:hAnsiTheme="majorBidi" w:cstheme="majorBidi" w:hint="eastAsia"/>
          <w:sz w:val="24"/>
          <w:szCs w:val="24"/>
        </w:rPr>
        <w:t>é</w:t>
      </w:r>
      <w:r w:rsidRPr="002967C5">
        <w:rPr>
          <w:rFonts w:asciiTheme="majorBidi" w:hAnsiTheme="majorBidi" w:cstheme="majorBidi"/>
          <w:sz w:val="24"/>
          <w:szCs w:val="24"/>
        </w:rPr>
        <w:t xml:space="preserve">es </w:t>
      </w:r>
      <w:r w:rsidRPr="002967C5">
        <w:rPr>
          <w:rFonts w:asciiTheme="majorBidi" w:hAnsiTheme="majorBidi" w:cstheme="majorBidi" w:hint="eastAsia"/>
          <w:sz w:val="24"/>
          <w:szCs w:val="24"/>
        </w:rPr>
        <w:t>à</w:t>
      </w:r>
      <w:r w:rsidRPr="002967C5">
        <w:rPr>
          <w:rFonts w:asciiTheme="majorBidi" w:hAnsiTheme="majorBidi" w:cstheme="majorBidi"/>
          <w:sz w:val="24"/>
          <w:szCs w:val="24"/>
        </w:rPr>
        <w:t xml:space="preserve"> l’identification d’activit</w:t>
      </w:r>
      <w:r w:rsidRPr="002967C5">
        <w:rPr>
          <w:rFonts w:asciiTheme="majorBidi" w:hAnsiTheme="majorBidi" w:cstheme="majorBidi" w:hint="eastAsia"/>
          <w:sz w:val="24"/>
          <w:szCs w:val="24"/>
        </w:rPr>
        <w:t>é</w:t>
      </w:r>
      <w:r w:rsidRPr="002967C5">
        <w:rPr>
          <w:rFonts w:asciiTheme="majorBidi" w:hAnsiTheme="majorBidi" w:cstheme="majorBidi"/>
          <w:sz w:val="24"/>
          <w:szCs w:val="24"/>
        </w:rPr>
        <w:t>s biologiques port</w:t>
      </w:r>
      <w:r w:rsidRPr="002967C5">
        <w:rPr>
          <w:rFonts w:asciiTheme="majorBidi" w:hAnsiTheme="majorBidi" w:cstheme="majorBidi" w:hint="eastAsia"/>
          <w:sz w:val="24"/>
          <w:szCs w:val="24"/>
        </w:rPr>
        <w:t>é</w:t>
      </w:r>
      <w:r w:rsidRPr="002967C5">
        <w:rPr>
          <w:rFonts w:asciiTheme="majorBidi" w:hAnsiTheme="majorBidi" w:cstheme="majorBidi"/>
          <w:sz w:val="24"/>
          <w:szCs w:val="24"/>
        </w:rPr>
        <w:t>es par ces compos</w:t>
      </w:r>
      <w:r w:rsidRPr="002967C5">
        <w:rPr>
          <w:rFonts w:asciiTheme="majorBidi" w:hAnsiTheme="majorBidi" w:cstheme="majorBidi" w:hint="eastAsia"/>
          <w:sz w:val="24"/>
          <w:szCs w:val="24"/>
        </w:rPr>
        <w:t>é</w:t>
      </w:r>
      <w:r w:rsidRPr="002967C5">
        <w:rPr>
          <w:rFonts w:asciiTheme="majorBidi" w:hAnsiTheme="majorBidi" w:cstheme="majorBidi"/>
          <w:sz w:val="24"/>
          <w:szCs w:val="24"/>
        </w:rPr>
        <w:t>s</w:t>
      </w:r>
      <w:r w:rsidR="00643C6C" w:rsidRPr="002967C5">
        <w:rPr>
          <w:rFonts w:asciiTheme="majorBidi" w:hAnsiTheme="majorBidi" w:cstheme="majorBidi"/>
          <w:sz w:val="24"/>
          <w:szCs w:val="24"/>
        </w:rPr>
        <w:t xml:space="preserve"> [2]</w:t>
      </w:r>
      <w:r w:rsidRPr="002967C5">
        <w:rPr>
          <w:rFonts w:asciiTheme="majorBidi" w:hAnsiTheme="majorBidi" w:cstheme="majorBidi"/>
          <w:sz w:val="24"/>
          <w:szCs w:val="24"/>
        </w:rPr>
        <w:t xml:space="preserve">. </w:t>
      </w:r>
    </w:p>
    <w:p w:rsidR="001A244B" w:rsidRDefault="00407D50" w:rsidP="003C1B7B">
      <w:pPr>
        <w:spacing w:line="360" w:lineRule="auto"/>
        <w:ind w:firstLine="709"/>
        <w:rPr>
          <w:rFonts w:asciiTheme="majorBidi" w:hAnsiTheme="majorBidi" w:cstheme="majorBidi"/>
          <w:sz w:val="24"/>
          <w:szCs w:val="24"/>
        </w:rPr>
      </w:pPr>
      <w:r w:rsidRPr="000A753A">
        <w:rPr>
          <w:rFonts w:asciiTheme="majorBidi" w:hAnsiTheme="majorBidi" w:cstheme="majorBidi"/>
          <w:sz w:val="24"/>
          <w:szCs w:val="24"/>
        </w:rPr>
        <w:t>L</w:t>
      </w:r>
      <w:r w:rsidRPr="00F15F0A">
        <w:rPr>
          <w:rFonts w:asciiTheme="majorBidi" w:hAnsiTheme="majorBidi" w:cstheme="majorBidi"/>
          <w:sz w:val="24"/>
          <w:szCs w:val="24"/>
        </w:rPr>
        <w:t xml:space="preserve">essources de polysaccharides </w:t>
      </w:r>
      <w:r w:rsidRPr="002967C5">
        <w:rPr>
          <w:rFonts w:asciiTheme="majorBidi" w:hAnsiTheme="majorBidi" w:cstheme="majorBidi"/>
          <w:sz w:val="24"/>
          <w:szCs w:val="24"/>
        </w:rPr>
        <w:t>sont tr</w:t>
      </w:r>
      <w:r w:rsidRPr="002967C5">
        <w:rPr>
          <w:rFonts w:asciiTheme="majorBidi" w:hAnsiTheme="majorBidi" w:cstheme="majorBidi" w:hint="eastAsia"/>
          <w:sz w:val="24"/>
          <w:szCs w:val="24"/>
        </w:rPr>
        <w:t>è</w:t>
      </w:r>
      <w:r w:rsidRPr="002967C5">
        <w:rPr>
          <w:rFonts w:asciiTheme="majorBidi" w:hAnsiTheme="majorBidi" w:cstheme="majorBidi"/>
          <w:sz w:val="24"/>
          <w:szCs w:val="24"/>
        </w:rPr>
        <w:t>s diverses. Ils peuvent provenir de plantes sup</w:t>
      </w:r>
      <w:r w:rsidRPr="002967C5">
        <w:rPr>
          <w:rFonts w:asciiTheme="majorBidi" w:hAnsiTheme="majorBidi" w:cstheme="majorBidi" w:hint="eastAsia"/>
          <w:sz w:val="24"/>
          <w:szCs w:val="24"/>
        </w:rPr>
        <w:t>é</w:t>
      </w:r>
      <w:r w:rsidRPr="002967C5">
        <w:rPr>
          <w:rFonts w:asciiTheme="majorBidi" w:hAnsiTheme="majorBidi" w:cstheme="majorBidi"/>
          <w:sz w:val="24"/>
          <w:szCs w:val="24"/>
        </w:rPr>
        <w:t>rieures, de champignons, d’algues et de bact</w:t>
      </w:r>
      <w:r w:rsidRPr="002967C5">
        <w:rPr>
          <w:rFonts w:asciiTheme="majorBidi" w:hAnsiTheme="majorBidi" w:cstheme="majorBidi" w:hint="eastAsia"/>
          <w:sz w:val="24"/>
          <w:szCs w:val="24"/>
        </w:rPr>
        <w:t>é</w:t>
      </w:r>
      <w:r w:rsidRPr="002967C5">
        <w:rPr>
          <w:rFonts w:asciiTheme="majorBidi" w:hAnsiTheme="majorBidi" w:cstheme="majorBidi"/>
          <w:sz w:val="24"/>
          <w:szCs w:val="24"/>
        </w:rPr>
        <w:t xml:space="preserve">ries </w:t>
      </w:r>
      <w:r w:rsidR="00643C6C" w:rsidRPr="002967C5">
        <w:rPr>
          <w:rFonts w:asciiTheme="majorBidi" w:hAnsiTheme="majorBidi" w:cstheme="majorBidi"/>
          <w:sz w:val="24"/>
          <w:szCs w:val="24"/>
        </w:rPr>
        <w:t>[3]</w:t>
      </w:r>
      <w:r w:rsidRPr="002967C5">
        <w:rPr>
          <w:rFonts w:asciiTheme="majorBidi" w:hAnsiTheme="majorBidi" w:cstheme="majorBidi"/>
          <w:sz w:val="24"/>
          <w:szCs w:val="24"/>
        </w:rPr>
        <w:t xml:space="preserve">. </w:t>
      </w:r>
    </w:p>
    <w:p w:rsidR="006A6F96" w:rsidRDefault="00407D50" w:rsidP="003C1B7B">
      <w:pPr>
        <w:spacing w:line="360" w:lineRule="auto"/>
        <w:ind w:firstLine="709"/>
        <w:rPr>
          <w:rFonts w:asciiTheme="majorBidi" w:hAnsiTheme="majorBidi" w:cstheme="majorBidi"/>
          <w:sz w:val="24"/>
          <w:szCs w:val="24"/>
        </w:rPr>
      </w:pPr>
      <w:r w:rsidRPr="000A753A">
        <w:rPr>
          <w:rFonts w:asciiTheme="majorBidi" w:hAnsiTheme="majorBidi" w:cstheme="majorBidi"/>
          <w:sz w:val="24"/>
          <w:szCs w:val="24"/>
        </w:rPr>
        <w:t>D</w:t>
      </w:r>
      <w:r w:rsidRPr="002967C5">
        <w:rPr>
          <w:rFonts w:asciiTheme="majorBidi" w:hAnsiTheme="majorBidi" w:cstheme="majorBidi"/>
          <w:sz w:val="24"/>
          <w:szCs w:val="24"/>
        </w:rPr>
        <w:t xml:space="preserve">’un point de vue physiologique, les polysaccharides peuvent </w:t>
      </w:r>
      <w:r w:rsidRPr="002967C5">
        <w:rPr>
          <w:rFonts w:asciiTheme="majorBidi" w:hAnsiTheme="majorBidi" w:cstheme="majorBidi" w:hint="eastAsia"/>
          <w:sz w:val="24"/>
          <w:szCs w:val="24"/>
        </w:rPr>
        <w:t>ê</w:t>
      </w:r>
      <w:r w:rsidRPr="002967C5">
        <w:rPr>
          <w:rFonts w:asciiTheme="majorBidi" w:hAnsiTheme="majorBidi" w:cstheme="majorBidi"/>
          <w:sz w:val="24"/>
          <w:szCs w:val="24"/>
        </w:rPr>
        <w:t>tre des compos</w:t>
      </w:r>
      <w:r w:rsidRPr="002967C5">
        <w:rPr>
          <w:rFonts w:asciiTheme="majorBidi" w:hAnsiTheme="majorBidi" w:cstheme="majorBidi" w:hint="eastAsia"/>
          <w:sz w:val="24"/>
          <w:szCs w:val="24"/>
        </w:rPr>
        <w:t>é</w:t>
      </w:r>
      <w:r w:rsidRPr="002967C5">
        <w:rPr>
          <w:rFonts w:asciiTheme="majorBidi" w:hAnsiTheme="majorBidi" w:cstheme="majorBidi"/>
          <w:sz w:val="24"/>
          <w:szCs w:val="24"/>
        </w:rPr>
        <w:t xml:space="preserve">s de </w:t>
      </w:r>
      <w:r w:rsidR="009405B5" w:rsidRPr="002967C5">
        <w:rPr>
          <w:rFonts w:asciiTheme="majorBidi" w:hAnsiTheme="majorBidi" w:cstheme="majorBidi"/>
          <w:sz w:val="24"/>
          <w:szCs w:val="24"/>
        </w:rPr>
        <w:t>.</w:t>
      </w:r>
      <w:r w:rsidRPr="002967C5">
        <w:rPr>
          <w:rFonts w:asciiTheme="majorBidi" w:hAnsiTheme="majorBidi" w:cstheme="majorBidi"/>
          <w:sz w:val="24"/>
          <w:szCs w:val="24"/>
        </w:rPr>
        <w:t>r</w:t>
      </w:r>
      <w:r w:rsidRPr="002967C5">
        <w:rPr>
          <w:rFonts w:asciiTheme="majorBidi" w:hAnsiTheme="majorBidi" w:cstheme="majorBidi" w:hint="eastAsia"/>
          <w:sz w:val="24"/>
          <w:szCs w:val="24"/>
        </w:rPr>
        <w:t>é</w:t>
      </w:r>
      <w:r w:rsidRPr="002967C5">
        <w:rPr>
          <w:rFonts w:asciiTheme="majorBidi" w:hAnsiTheme="majorBidi" w:cstheme="majorBidi"/>
          <w:sz w:val="24"/>
          <w:szCs w:val="24"/>
        </w:rPr>
        <w:t>serve comme l’amidon, des macromol</w:t>
      </w:r>
      <w:r w:rsidRPr="002967C5">
        <w:rPr>
          <w:rFonts w:asciiTheme="majorBidi" w:hAnsiTheme="majorBidi" w:cstheme="majorBidi" w:hint="eastAsia"/>
          <w:sz w:val="24"/>
          <w:szCs w:val="24"/>
        </w:rPr>
        <w:t>é</w:t>
      </w:r>
      <w:r w:rsidRPr="002967C5">
        <w:rPr>
          <w:rFonts w:asciiTheme="majorBidi" w:hAnsiTheme="majorBidi" w:cstheme="majorBidi"/>
          <w:sz w:val="24"/>
          <w:szCs w:val="24"/>
        </w:rPr>
        <w:t>cules de structure telles que la cellulose ou les h</w:t>
      </w:r>
      <w:r w:rsidRPr="002967C5">
        <w:rPr>
          <w:rFonts w:asciiTheme="majorBidi" w:hAnsiTheme="majorBidi" w:cstheme="majorBidi" w:hint="eastAsia"/>
          <w:sz w:val="24"/>
          <w:szCs w:val="24"/>
        </w:rPr>
        <w:t>é</w:t>
      </w:r>
      <w:r w:rsidR="00F17129" w:rsidRPr="002967C5">
        <w:rPr>
          <w:rFonts w:asciiTheme="majorBidi" w:hAnsiTheme="majorBidi" w:cstheme="majorBidi"/>
          <w:sz w:val="24"/>
          <w:szCs w:val="24"/>
        </w:rPr>
        <w:t>micelluloses.</w:t>
      </w:r>
    </w:p>
    <w:p w:rsidR="00407D50" w:rsidRPr="002967C5" w:rsidRDefault="00407D50" w:rsidP="00772AB0">
      <w:pPr>
        <w:spacing w:line="360" w:lineRule="auto"/>
        <w:ind w:firstLine="709"/>
        <w:jc w:val="both"/>
        <w:rPr>
          <w:rFonts w:asciiTheme="majorBidi" w:hAnsiTheme="majorBidi" w:cstheme="majorBidi"/>
          <w:sz w:val="24"/>
          <w:szCs w:val="24"/>
        </w:rPr>
      </w:pPr>
      <w:r w:rsidRPr="000A753A">
        <w:rPr>
          <w:rFonts w:asciiTheme="majorBidi" w:hAnsiTheme="majorBidi" w:cstheme="majorBidi"/>
          <w:sz w:val="24"/>
          <w:szCs w:val="24"/>
        </w:rPr>
        <w:t>L</w:t>
      </w:r>
      <w:r w:rsidRPr="002967C5">
        <w:rPr>
          <w:rFonts w:asciiTheme="majorBidi" w:hAnsiTheme="majorBidi" w:cstheme="majorBidi"/>
          <w:sz w:val="24"/>
          <w:szCs w:val="24"/>
        </w:rPr>
        <w:t>’isolement, la purification et l’utilisation des polysaccharides d</w:t>
      </w:r>
      <w:r w:rsidRPr="002967C5">
        <w:rPr>
          <w:rFonts w:asciiTheme="majorBidi" w:hAnsiTheme="majorBidi" w:cstheme="majorBidi" w:hint="eastAsia"/>
          <w:sz w:val="24"/>
          <w:szCs w:val="24"/>
        </w:rPr>
        <w:t>é</w:t>
      </w:r>
      <w:r w:rsidRPr="002967C5">
        <w:rPr>
          <w:rFonts w:asciiTheme="majorBidi" w:hAnsiTheme="majorBidi" w:cstheme="majorBidi"/>
          <w:sz w:val="24"/>
          <w:szCs w:val="24"/>
        </w:rPr>
        <w:t>pendent de leurs caract</w:t>
      </w:r>
      <w:r w:rsidRPr="002967C5">
        <w:rPr>
          <w:rFonts w:asciiTheme="majorBidi" w:hAnsiTheme="majorBidi" w:cstheme="majorBidi" w:hint="eastAsia"/>
          <w:sz w:val="24"/>
          <w:szCs w:val="24"/>
        </w:rPr>
        <w:t>é</w:t>
      </w:r>
      <w:r w:rsidRPr="002967C5">
        <w:rPr>
          <w:rFonts w:asciiTheme="majorBidi" w:hAnsiTheme="majorBidi" w:cstheme="majorBidi"/>
          <w:sz w:val="24"/>
          <w:szCs w:val="24"/>
        </w:rPr>
        <w:t xml:space="preserve">ristiques structurales mais </w:t>
      </w:r>
      <w:r w:rsidRPr="002967C5">
        <w:rPr>
          <w:rFonts w:asciiTheme="majorBidi" w:hAnsiTheme="majorBidi" w:cstheme="majorBidi" w:hint="eastAsia"/>
          <w:sz w:val="24"/>
          <w:szCs w:val="24"/>
        </w:rPr>
        <w:t>é</w:t>
      </w:r>
      <w:r w:rsidRPr="002967C5">
        <w:rPr>
          <w:rFonts w:asciiTheme="majorBidi" w:hAnsiTheme="majorBidi" w:cstheme="majorBidi"/>
          <w:sz w:val="24"/>
          <w:szCs w:val="24"/>
        </w:rPr>
        <w:t>galement des matrices biologiques o</w:t>
      </w:r>
      <w:r w:rsidRPr="002967C5">
        <w:rPr>
          <w:rFonts w:asciiTheme="majorBidi" w:hAnsiTheme="majorBidi" w:cstheme="majorBidi" w:hint="eastAsia"/>
          <w:sz w:val="24"/>
          <w:szCs w:val="24"/>
        </w:rPr>
        <w:t>ù</w:t>
      </w:r>
      <w:r w:rsidRPr="002967C5">
        <w:rPr>
          <w:rFonts w:asciiTheme="majorBidi" w:hAnsiTheme="majorBidi" w:cstheme="majorBidi"/>
          <w:sz w:val="24"/>
          <w:szCs w:val="24"/>
        </w:rPr>
        <w:t xml:space="preserve"> ils sont pr</w:t>
      </w:r>
      <w:r w:rsidRPr="002967C5">
        <w:rPr>
          <w:rFonts w:asciiTheme="majorBidi" w:hAnsiTheme="majorBidi" w:cstheme="majorBidi" w:hint="eastAsia"/>
          <w:sz w:val="24"/>
          <w:szCs w:val="24"/>
        </w:rPr>
        <w:t>é</w:t>
      </w:r>
      <w:r w:rsidRPr="002967C5">
        <w:rPr>
          <w:rFonts w:asciiTheme="majorBidi" w:hAnsiTheme="majorBidi" w:cstheme="majorBidi"/>
          <w:sz w:val="24"/>
          <w:szCs w:val="24"/>
        </w:rPr>
        <w:t>sents.</w:t>
      </w:r>
    </w:p>
    <w:p w:rsidR="00863D33" w:rsidRPr="00F15F0A" w:rsidRDefault="002967C5" w:rsidP="00D05A12">
      <w:pPr>
        <w:pStyle w:val="Titre3"/>
      </w:pPr>
      <w:bookmarkStart w:id="5" w:name="_Toc57026091"/>
      <w:r w:rsidRPr="00F15F0A">
        <w:t>DEFINITION DES POLYSACCHARIDES :</w:t>
      </w:r>
      <w:bookmarkEnd w:id="5"/>
    </w:p>
    <w:p w:rsidR="002D2991" w:rsidRDefault="0074518B" w:rsidP="00772AB0">
      <w:pPr>
        <w:spacing w:line="360" w:lineRule="auto"/>
        <w:ind w:firstLine="284"/>
        <w:jc w:val="both"/>
        <w:rPr>
          <w:rFonts w:asciiTheme="majorBidi" w:hAnsiTheme="majorBidi" w:cstheme="majorBidi"/>
          <w:sz w:val="24"/>
          <w:szCs w:val="24"/>
        </w:rPr>
      </w:pPr>
      <w:r w:rsidRPr="000A753A">
        <w:rPr>
          <w:rFonts w:asciiTheme="majorBidi" w:hAnsiTheme="majorBidi" w:cstheme="majorBidi"/>
          <w:sz w:val="24"/>
          <w:szCs w:val="24"/>
        </w:rPr>
        <w:t>L</w:t>
      </w:r>
      <w:r w:rsidRPr="00F15F0A">
        <w:rPr>
          <w:rFonts w:asciiTheme="majorBidi" w:hAnsiTheme="majorBidi" w:cstheme="majorBidi"/>
          <w:sz w:val="24"/>
          <w:szCs w:val="24"/>
        </w:rPr>
        <w:t xml:space="preserve">espolysaccharides sont </w:t>
      </w:r>
      <w:r w:rsidRPr="002967C5">
        <w:rPr>
          <w:rFonts w:asciiTheme="majorBidi" w:hAnsiTheme="majorBidi" w:cstheme="majorBidi"/>
          <w:sz w:val="24"/>
          <w:szCs w:val="24"/>
        </w:rPr>
        <w:t>des polymères d'unités de monosaccharides et leurs nombre, et degré de polymérisation, varient selon la source. Plusieurs facteurs influencent la structure des polysaccharides. La nature des unités de base (monosaccharides), la liaison glycosidique, les groupements fonctionnels (carboxyle, sulfate, etc.) et le poids moléculaire influencent directement les propriétés des polysaccharides.</w:t>
      </w:r>
    </w:p>
    <w:p w:rsidR="0074518B" w:rsidRDefault="0074518B" w:rsidP="00772AB0">
      <w:pPr>
        <w:spacing w:line="360" w:lineRule="auto"/>
        <w:ind w:firstLine="426"/>
        <w:jc w:val="both"/>
        <w:rPr>
          <w:rFonts w:asciiTheme="majorBidi" w:hAnsiTheme="majorBidi" w:cstheme="majorBidi"/>
          <w:sz w:val="24"/>
          <w:szCs w:val="24"/>
        </w:rPr>
      </w:pPr>
      <w:r w:rsidRPr="000A753A">
        <w:rPr>
          <w:rFonts w:asciiTheme="majorBidi" w:hAnsiTheme="majorBidi" w:cstheme="majorBidi"/>
          <w:sz w:val="24"/>
          <w:szCs w:val="24"/>
        </w:rPr>
        <w:t xml:space="preserve"> L</w:t>
      </w:r>
      <w:r w:rsidRPr="00F15F0A">
        <w:rPr>
          <w:rFonts w:asciiTheme="majorBidi" w:hAnsiTheme="majorBidi" w:cstheme="majorBidi"/>
          <w:sz w:val="24"/>
          <w:szCs w:val="24"/>
        </w:rPr>
        <w:t xml:space="preserve">espolysaccharides sont retrouvés </w:t>
      </w:r>
      <w:r w:rsidRPr="002967C5">
        <w:rPr>
          <w:rFonts w:asciiTheme="majorBidi" w:hAnsiTheme="majorBidi" w:cstheme="majorBidi"/>
          <w:sz w:val="24"/>
          <w:szCs w:val="24"/>
        </w:rPr>
        <w:t xml:space="preserve">dans les algues, les plantes ou synthétisés par des microorganismes qui produisent respectivement l'alginate, l'amidon et la gomme xanthane. Les B-glucanes sont une famille de polysaccharides retrouvées dans plusieurs sources différentes (plante, champignon, levure, etc.) qui sont largement étudiées. Ces derniers possèdent tous la même caractéristique structurale soit d'être majoritairement composés de 3-D-glucose mais le type de liaison glycosidique et leurs poids moléculaires diffèrent grandement </w:t>
      </w:r>
      <w:r w:rsidR="00C656A7">
        <w:rPr>
          <w:rFonts w:asciiTheme="majorBidi" w:hAnsiTheme="majorBidi" w:cstheme="majorBidi"/>
          <w:sz w:val="24"/>
          <w:szCs w:val="24"/>
        </w:rPr>
        <w:t>[4</w:t>
      </w:r>
      <w:r w:rsidRPr="002967C5">
        <w:rPr>
          <w:rFonts w:asciiTheme="majorBidi" w:hAnsiTheme="majorBidi" w:cstheme="majorBidi"/>
          <w:sz w:val="24"/>
          <w:szCs w:val="24"/>
        </w:rPr>
        <w:t>].</w:t>
      </w:r>
    </w:p>
    <w:p w:rsidR="002967C5" w:rsidRPr="00C656A7" w:rsidRDefault="002967C5" w:rsidP="00772AB0">
      <w:pPr>
        <w:spacing w:line="360" w:lineRule="auto"/>
        <w:ind w:firstLine="567"/>
        <w:jc w:val="both"/>
        <w:rPr>
          <w:rFonts w:asciiTheme="majorBidi" w:hAnsiTheme="majorBidi" w:cstheme="majorBidi"/>
          <w:sz w:val="24"/>
          <w:szCs w:val="24"/>
        </w:rPr>
      </w:pPr>
      <w:r w:rsidRPr="000A753A">
        <w:rPr>
          <w:rFonts w:asciiTheme="majorBidi" w:hAnsiTheme="majorBidi" w:cstheme="majorBidi"/>
          <w:sz w:val="24"/>
          <w:szCs w:val="24"/>
        </w:rPr>
        <w:lastRenderedPageBreak/>
        <w:t>L</w:t>
      </w:r>
      <w:r w:rsidRPr="006A16DC">
        <w:rPr>
          <w:rFonts w:asciiTheme="majorBidi" w:hAnsiTheme="majorBidi" w:cstheme="majorBidi"/>
          <w:sz w:val="24"/>
          <w:szCs w:val="24"/>
        </w:rPr>
        <w:t xml:space="preserve">esstructures des polysaccharides </w:t>
      </w:r>
      <w:r w:rsidRPr="00C656A7">
        <w:rPr>
          <w:rFonts w:asciiTheme="majorBidi" w:hAnsiTheme="majorBidi" w:cstheme="majorBidi"/>
          <w:sz w:val="24"/>
          <w:szCs w:val="24"/>
        </w:rPr>
        <w:t>isol</w:t>
      </w:r>
      <w:r w:rsidRPr="00C656A7">
        <w:rPr>
          <w:rFonts w:asciiTheme="majorBidi" w:hAnsiTheme="majorBidi" w:cstheme="majorBidi" w:hint="eastAsia"/>
          <w:sz w:val="24"/>
          <w:szCs w:val="24"/>
        </w:rPr>
        <w:t>é</w:t>
      </w:r>
      <w:r w:rsidRPr="00C656A7">
        <w:rPr>
          <w:rFonts w:asciiTheme="majorBidi" w:hAnsiTheme="majorBidi" w:cstheme="majorBidi"/>
          <w:sz w:val="24"/>
          <w:szCs w:val="24"/>
        </w:rPr>
        <w:t xml:space="preserve">s </w:t>
      </w:r>
      <w:r w:rsidRPr="00C656A7">
        <w:rPr>
          <w:rFonts w:asciiTheme="majorBidi" w:hAnsiTheme="majorBidi" w:cstheme="majorBidi" w:hint="eastAsia"/>
          <w:sz w:val="24"/>
          <w:szCs w:val="24"/>
        </w:rPr>
        <w:t>à</w:t>
      </w:r>
      <w:r w:rsidRPr="00C656A7">
        <w:rPr>
          <w:rFonts w:asciiTheme="majorBidi" w:hAnsiTheme="majorBidi" w:cstheme="majorBidi"/>
          <w:sz w:val="24"/>
          <w:szCs w:val="24"/>
        </w:rPr>
        <w:t xml:space="preserve"> de biomasses d’origines diverses sont extr</w:t>
      </w:r>
      <w:r w:rsidRPr="00C656A7">
        <w:rPr>
          <w:rFonts w:asciiTheme="majorBidi" w:hAnsiTheme="majorBidi" w:cstheme="majorBidi" w:hint="eastAsia"/>
          <w:sz w:val="24"/>
          <w:szCs w:val="24"/>
        </w:rPr>
        <w:t>ê</w:t>
      </w:r>
      <w:r w:rsidRPr="00C656A7">
        <w:rPr>
          <w:rFonts w:asciiTheme="majorBidi" w:hAnsiTheme="majorBidi" w:cstheme="majorBidi"/>
          <w:sz w:val="24"/>
          <w:szCs w:val="24"/>
        </w:rPr>
        <w:t>mement complexes et vari</w:t>
      </w:r>
      <w:r w:rsidRPr="00C656A7">
        <w:rPr>
          <w:rFonts w:asciiTheme="majorBidi" w:hAnsiTheme="majorBidi" w:cstheme="majorBidi" w:hint="eastAsia"/>
          <w:sz w:val="24"/>
          <w:szCs w:val="24"/>
        </w:rPr>
        <w:t>é</w:t>
      </w:r>
      <w:r w:rsidRPr="00C656A7">
        <w:rPr>
          <w:rFonts w:asciiTheme="majorBidi" w:hAnsiTheme="majorBidi" w:cstheme="majorBidi"/>
          <w:sz w:val="24"/>
          <w:szCs w:val="24"/>
        </w:rPr>
        <w:t>es. Elles sont tr</w:t>
      </w:r>
      <w:r w:rsidRPr="00C656A7">
        <w:rPr>
          <w:rFonts w:asciiTheme="majorBidi" w:hAnsiTheme="majorBidi" w:cstheme="majorBidi" w:hint="eastAsia"/>
          <w:sz w:val="24"/>
          <w:szCs w:val="24"/>
        </w:rPr>
        <w:t>è</w:t>
      </w:r>
      <w:r w:rsidRPr="00C656A7">
        <w:rPr>
          <w:rFonts w:asciiTheme="majorBidi" w:hAnsiTheme="majorBidi" w:cstheme="majorBidi"/>
          <w:sz w:val="24"/>
          <w:szCs w:val="24"/>
        </w:rPr>
        <w:t>s majoritairement constitu</w:t>
      </w:r>
      <w:r w:rsidRPr="00C656A7">
        <w:rPr>
          <w:rFonts w:asciiTheme="majorBidi" w:hAnsiTheme="majorBidi" w:cstheme="majorBidi" w:hint="eastAsia"/>
          <w:sz w:val="24"/>
          <w:szCs w:val="24"/>
        </w:rPr>
        <w:t>é</w:t>
      </w:r>
      <w:r w:rsidRPr="00C656A7">
        <w:rPr>
          <w:rFonts w:asciiTheme="majorBidi" w:hAnsiTheme="majorBidi" w:cstheme="majorBidi"/>
          <w:sz w:val="24"/>
          <w:szCs w:val="24"/>
        </w:rPr>
        <w:t>es d’hexoses et/ou de pentoses li</w:t>
      </w:r>
      <w:r w:rsidRPr="00C656A7">
        <w:rPr>
          <w:rFonts w:asciiTheme="majorBidi" w:hAnsiTheme="majorBidi" w:cstheme="majorBidi" w:hint="eastAsia"/>
          <w:sz w:val="24"/>
          <w:szCs w:val="24"/>
        </w:rPr>
        <w:t>é</w:t>
      </w:r>
      <w:r w:rsidRPr="00C656A7">
        <w:rPr>
          <w:rFonts w:asciiTheme="majorBidi" w:hAnsiTheme="majorBidi" w:cstheme="majorBidi"/>
          <w:sz w:val="24"/>
          <w:szCs w:val="24"/>
        </w:rPr>
        <w:t xml:space="preserve">s les uns aux autres par des liaisons </w:t>
      </w:r>
      <w:r w:rsidRPr="00C656A7">
        <w:rPr>
          <w:rFonts w:asciiTheme="majorBidi" w:hAnsiTheme="majorBidi" w:cstheme="majorBidi"/>
          <w:i/>
          <w:iCs/>
          <w:sz w:val="24"/>
          <w:szCs w:val="24"/>
        </w:rPr>
        <w:t>O</w:t>
      </w:r>
      <w:r w:rsidRPr="00C656A7">
        <w:rPr>
          <w:rFonts w:asciiTheme="majorBidi" w:hAnsiTheme="majorBidi" w:cstheme="majorBidi"/>
          <w:sz w:val="24"/>
          <w:szCs w:val="24"/>
        </w:rPr>
        <w:t>-glycosidiques. On distinguera les homopolysaccharides constitu</w:t>
      </w:r>
      <w:r w:rsidRPr="00C656A7">
        <w:rPr>
          <w:rFonts w:asciiTheme="majorBidi" w:hAnsiTheme="majorBidi" w:cstheme="majorBidi" w:hint="eastAsia"/>
          <w:sz w:val="24"/>
          <w:szCs w:val="24"/>
        </w:rPr>
        <w:t>é</w:t>
      </w:r>
      <w:r w:rsidRPr="00C656A7">
        <w:rPr>
          <w:rFonts w:asciiTheme="majorBidi" w:hAnsiTheme="majorBidi" w:cstheme="majorBidi"/>
          <w:sz w:val="24"/>
          <w:szCs w:val="24"/>
        </w:rPr>
        <w:t>s d’un seul type d’oses des h</w:t>
      </w:r>
      <w:r w:rsidRPr="00C656A7">
        <w:rPr>
          <w:rFonts w:asciiTheme="majorBidi" w:hAnsiTheme="majorBidi" w:cstheme="majorBidi" w:hint="eastAsia"/>
          <w:sz w:val="24"/>
          <w:szCs w:val="24"/>
        </w:rPr>
        <w:t>é</w:t>
      </w:r>
      <w:r w:rsidRPr="00C656A7">
        <w:rPr>
          <w:rFonts w:asciiTheme="majorBidi" w:hAnsiTheme="majorBidi" w:cstheme="majorBidi"/>
          <w:sz w:val="24"/>
          <w:szCs w:val="24"/>
        </w:rPr>
        <w:t>t</w:t>
      </w:r>
      <w:r w:rsidRPr="00C656A7">
        <w:rPr>
          <w:rFonts w:asciiTheme="majorBidi" w:hAnsiTheme="majorBidi" w:cstheme="majorBidi" w:hint="eastAsia"/>
          <w:sz w:val="24"/>
          <w:szCs w:val="24"/>
        </w:rPr>
        <w:t>é</w:t>
      </w:r>
      <w:r w:rsidRPr="00C656A7">
        <w:rPr>
          <w:rFonts w:asciiTheme="majorBidi" w:hAnsiTheme="majorBidi" w:cstheme="majorBidi"/>
          <w:sz w:val="24"/>
          <w:szCs w:val="24"/>
        </w:rPr>
        <w:t>ropolysaccharides constitu</w:t>
      </w:r>
      <w:r w:rsidRPr="00C656A7">
        <w:rPr>
          <w:rFonts w:asciiTheme="majorBidi" w:hAnsiTheme="majorBidi" w:cstheme="majorBidi" w:hint="eastAsia"/>
          <w:sz w:val="24"/>
          <w:szCs w:val="24"/>
        </w:rPr>
        <w:t>é</w:t>
      </w:r>
      <w:r w:rsidRPr="00C656A7">
        <w:rPr>
          <w:rFonts w:asciiTheme="majorBidi" w:hAnsiTheme="majorBidi" w:cstheme="majorBidi"/>
          <w:sz w:val="24"/>
          <w:szCs w:val="24"/>
        </w:rPr>
        <w:t>s de plusieurs oses. Ces polym</w:t>
      </w:r>
      <w:r w:rsidRPr="00C656A7">
        <w:rPr>
          <w:rFonts w:asciiTheme="majorBidi" w:hAnsiTheme="majorBidi" w:cstheme="majorBidi" w:hint="eastAsia"/>
          <w:sz w:val="24"/>
          <w:szCs w:val="24"/>
        </w:rPr>
        <w:t>è</w:t>
      </w:r>
      <w:r w:rsidRPr="00C656A7">
        <w:rPr>
          <w:rFonts w:asciiTheme="majorBidi" w:hAnsiTheme="majorBidi" w:cstheme="majorBidi"/>
          <w:sz w:val="24"/>
          <w:szCs w:val="24"/>
        </w:rPr>
        <w:t xml:space="preserve">res peuvent </w:t>
      </w:r>
      <w:r w:rsidRPr="00C656A7">
        <w:rPr>
          <w:rFonts w:asciiTheme="majorBidi" w:hAnsiTheme="majorBidi" w:cstheme="majorBidi" w:hint="eastAsia"/>
          <w:sz w:val="24"/>
          <w:szCs w:val="24"/>
        </w:rPr>
        <w:t>ê</w:t>
      </w:r>
      <w:r w:rsidRPr="00C656A7">
        <w:rPr>
          <w:rFonts w:asciiTheme="majorBidi" w:hAnsiTheme="majorBidi" w:cstheme="majorBidi"/>
          <w:sz w:val="24"/>
          <w:szCs w:val="24"/>
        </w:rPr>
        <w:t>tre lin</w:t>
      </w:r>
      <w:r w:rsidRPr="00C656A7">
        <w:rPr>
          <w:rFonts w:asciiTheme="majorBidi" w:hAnsiTheme="majorBidi" w:cstheme="majorBidi" w:hint="eastAsia"/>
          <w:sz w:val="24"/>
          <w:szCs w:val="24"/>
        </w:rPr>
        <w:t>é</w:t>
      </w:r>
      <w:r w:rsidRPr="00C656A7">
        <w:rPr>
          <w:rFonts w:asciiTheme="majorBidi" w:hAnsiTheme="majorBidi" w:cstheme="majorBidi"/>
          <w:sz w:val="24"/>
          <w:szCs w:val="24"/>
        </w:rPr>
        <w:t xml:space="preserve">aires mais </w:t>
      </w:r>
      <w:r w:rsidRPr="00C656A7">
        <w:rPr>
          <w:rFonts w:asciiTheme="majorBidi" w:hAnsiTheme="majorBidi" w:cstheme="majorBidi" w:hint="eastAsia"/>
          <w:sz w:val="24"/>
          <w:szCs w:val="24"/>
        </w:rPr>
        <w:t>é</w:t>
      </w:r>
      <w:r w:rsidRPr="00C656A7">
        <w:rPr>
          <w:rFonts w:asciiTheme="majorBidi" w:hAnsiTheme="majorBidi" w:cstheme="majorBidi"/>
          <w:sz w:val="24"/>
          <w:szCs w:val="24"/>
        </w:rPr>
        <w:t>galement ramifi</w:t>
      </w:r>
      <w:r w:rsidRPr="00C656A7">
        <w:rPr>
          <w:rFonts w:asciiTheme="majorBidi" w:hAnsiTheme="majorBidi" w:cstheme="majorBidi" w:hint="eastAsia"/>
          <w:sz w:val="24"/>
          <w:szCs w:val="24"/>
        </w:rPr>
        <w:t>é</w:t>
      </w:r>
      <w:r w:rsidRPr="00C656A7">
        <w:rPr>
          <w:rFonts w:asciiTheme="majorBidi" w:hAnsiTheme="majorBidi" w:cstheme="majorBidi"/>
          <w:sz w:val="24"/>
          <w:szCs w:val="24"/>
        </w:rPr>
        <w:t>s. Quand plusieurs monosaccharides sont pr</w:t>
      </w:r>
      <w:r w:rsidRPr="00C656A7">
        <w:rPr>
          <w:rFonts w:asciiTheme="majorBidi" w:hAnsiTheme="majorBidi" w:cstheme="majorBidi" w:hint="eastAsia"/>
          <w:sz w:val="24"/>
          <w:szCs w:val="24"/>
        </w:rPr>
        <w:t>é</w:t>
      </w:r>
      <w:r w:rsidRPr="00C656A7">
        <w:rPr>
          <w:rFonts w:asciiTheme="majorBidi" w:hAnsiTheme="majorBidi" w:cstheme="majorBidi"/>
          <w:sz w:val="24"/>
          <w:szCs w:val="24"/>
        </w:rPr>
        <w:t xml:space="preserve">sents au sein de ces structures c’est l’ose majoritaire suivi du suffixe </w:t>
      </w:r>
      <w:r w:rsidRPr="00C656A7">
        <w:rPr>
          <w:rFonts w:asciiTheme="majorBidi" w:hAnsiTheme="majorBidi" w:cstheme="majorBidi" w:hint="eastAsia"/>
          <w:sz w:val="24"/>
          <w:szCs w:val="24"/>
        </w:rPr>
        <w:t>«</w:t>
      </w:r>
      <w:r w:rsidRPr="00C656A7">
        <w:rPr>
          <w:rFonts w:asciiTheme="majorBidi" w:hAnsiTheme="majorBidi" w:cstheme="majorBidi"/>
          <w:sz w:val="24"/>
          <w:szCs w:val="24"/>
        </w:rPr>
        <w:t xml:space="preserve"> ane </w:t>
      </w:r>
      <w:r w:rsidRPr="00C656A7">
        <w:rPr>
          <w:rFonts w:asciiTheme="majorBidi" w:hAnsiTheme="majorBidi" w:cstheme="majorBidi" w:hint="eastAsia"/>
          <w:sz w:val="24"/>
          <w:szCs w:val="24"/>
        </w:rPr>
        <w:t>»</w:t>
      </w:r>
      <w:r w:rsidRPr="00C656A7">
        <w:rPr>
          <w:rFonts w:asciiTheme="majorBidi" w:hAnsiTheme="majorBidi" w:cstheme="majorBidi"/>
          <w:sz w:val="24"/>
          <w:szCs w:val="24"/>
        </w:rPr>
        <w:t xml:space="preserve"> qui donne son nom au polysaccharide. Les oses plus minoritaires seront associ</w:t>
      </w:r>
      <w:r w:rsidRPr="00C656A7">
        <w:rPr>
          <w:rFonts w:asciiTheme="majorBidi" w:hAnsiTheme="majorBidi" w:cstheme="majorBidi" w:hint="eastAsia"/>
          <w:sz w:val="24"/>
          <w:szCs w:val="24"/>
        </w:rPr>
        <w:t>é</w:t>
      </w:r>
      <w:r w:rsidRPr="00C656A7">
        <w:rPr>
          <w:rFonts w:asciiTheme="majorBidi" w:hAnsiTheme="majorBidi" w:cstheme="majorBidi"/>
          <w:sz w:val="24"/>
          <w:szCs w:val="24"/>
        </w:rPr>
        <w:t xml:space="preserve">s ensuite </w:t>
      </w:r>
      <w:r w:rsidRPr="00C656A7">
        <w:rPr>
          <w:rFonts w:asciiTheme="majorBidi" w:hAnsiTheme="majorBidi" w:cstheme="majorBidi" w:hint="eastAsia"/>
          <w:sz w:val="24"/>
          <w:szCs w:val="24"/>
        </w:rPr>
        <w:t>à</w:t>
      </w:r>
      <w:r w:rsidRPr="00C656A7">
        <w:rPr>
          <w:rFonts w:asciiTheme="majorBidi" w:hAnsiTheme="majorBidi" w:cstheme="majorBidi"/>
          <w:sz w:val="24"/>
          <w:szCs w:val="24"/>
        </w:rPr>
        <w:t xml:space="preserve"> ce nom. A titre d’exemples, les galactomannanes sont constitu</w:t>
      </w:r>
      <w:r w:rsidRPr="00C656A7">
        <w:rPr>
          <w:rFonts w:asciiTheme="majorBidi" w:hAnsiTheme="majorBidi" w:cstheme="majorBidi" w:hint="eastAsia"/>
          <w:sz w:val="24"/>
          <w:szCs w:val="24"/>
        </w:rPr>
        <w:t>é</w:t>
      </w:r>
      <w:r w:rsidRPr="00C656A7">
        <w:rPr>
          <w:rFonts w:asciiTheme="majorBidi" w:hAnsiTheme="majorBidi" w:cstheme="majorBidi"/>
          <w:sz w:val="24"/>
          <w:szCs w:val="24"/>
        </w:rPr>
        <w:t>s d’une chaine principale de mannose (ose majoritaire) substitu</w:t>
      </w:r>
      <w:r w:rsidRPr="00C656A7">
        <w:rPr>
          <w:rFonts w:asciiTheme="majorBidi" w:hAnsiTheme="majorBidi" w:cstheme="majorBidi" w:hint="eastAsia"/>
          <w:sz w:val="24"/>
          <w:szCs w:val="24"/>
        </w:rPr>
        <w:t>é</w:t>
      </w:r>
      <w:r w:rsidRPr="00C656A7">
        <w:rPr>
          <w:rFonts w:asciiTheme="majorBidi" w:hAnsiTheme="majorBidi" w:cstheme="majorBidi"/>
          <w:sz w:val="24"/>
          <w:szCs w:val="24"/>
        </w:rPr>
        <w:t>e par des r</w:t>
      </w:r>
      <w:r w:rsidRPr="00C656A7">
        <w:rPr>
          <w:rFonts w:asciiTheme="majorBidi" w:hAnsiTheme="majorBidi" w:cstheme="majorBidi" w:hint="eastAsia"/>
          <w:sz w:val="24"/>
          <w:szCs w:val="24"/>
        </w:rPr>
        <w:t>é</w:t>
      </w:r>
      <w:r w:rsidR="00C656A7" w:rsidRPr="00C656A7">
        <w:rPr>
          <w:rFonts w:asciiTheme="majorBidi" w:hAnsiTheme="majorBidi" w:cstheme="majorBidi"/>
          <w:sz w:val="24"/>
          <w:szCs w:val="24"/>
        </w:rPr>
        <w:t>sidus galactose [5</w:t>
      </w:r>
      <w:r w:rsidRPr="00C656A7">
        <w:rPr>
          <w:rFonts w:asciiTheme="majorBidi" w:hAnsiTheme="majorBidi" w:cstheme="majorBidi"/>
          <w:sz w:val="24"/>
          <w:szCs w:val="24"/>
        </w:rPr>
        <w:t>]. Les polysaccharides peuvent poss</w:t>
      </w:r>
      <w:r w:rsidRPr="00C656A7">
        <w:rPr>
          <w:rFonts w:asciiTheme="majorBidi" w:hAnsiTheme="majorBidi" w:cstheme="majorBidi" w:hint="eastAsia"/>
          <w:sz w:val="24"/>
          <w:szCs w:val="24"/>
        </w:rPr>
        <w:t>é</w:t>
      </w:r>
      <w:r w:rsidRPr="00C656A7">
        <w:rPr>
          <w:rFonts w:asciiTheme="majorBidi" w:hAnsiTheme="majorBidi" w:cstheme="majorBidi"/>
          <w:sz w:val="24"/>
          <w:szCs w:val="24"/>
        </w:rPr>
        <w:t>der un ou plusieurs groupements aglycones comme des groupements phosphate, sulfate, amine ou certains acides organiques de type succinate, pyruvate ou ac</w:t>
      </w:r>
      <w:r w:rsidRPr="00C656A7">
        <w:rPr>
          <w:rFonts w:asciiTheme="majorBidi" w:hAnsiTheme="majorBidi" w:cstheme="majorBidi" w:hint="eastAsia"/>
          <w:sz w:val="24"/>
          <w:szCs w:val="24"/>
        </w:rPr>
        <w:t>é</w:t>
      </w:r>
      <w:r w:rsidRPr="00C656A7">
        <w:rPr>
          <w:rFonts w:asciiTheme="majorBidi" w:hAnsiTheme="majorBidi" w:cstheme="majorBidi"/>
          <w:sz w:val="24"/>
          <w:szCs w:val="24"/>
        </w:rPr>
        <w:t>tate mais aussi des prot</w:t>
      </w:r>
      <w:r w:rsidRPr="00C656A7">
        <w:rPr>
          <w:rFonts w:asciiTheme="majorBidi" w:hAnsiTheme="majorBidi" w:cstheme="majorBidi" w:hint="eastAsia"/>
          <w:sz w:val="24"/>
          <w:szCs w:val="24"/>
        </w:rPr>
        <w:t>é</w:t>
      </w:r>
      <w:r w:rsidRPr="00C656A7">
        <w:rPr>
          <w:rFonts w:asciiTheme="majorBidi" w:hAnsiTheme="majorBidi" w:cstheme="majorBidi"/>
          <w:sz w:val="24"/>
          <w:szCs w:val="24"/>
        </w:rPr>
        <w:t>i</w:t>
      </w:r>
      <w:r w:rsidR="00C656A7" w:rsidRPr="00C656A7">
        <w:rPr>
          <w:rFonts w:asciiTheme="majorBidi" w:hAnsiTheme="majorBidi" w:cstheme="majorBidi"/>
          <w:sz w:val="24"/>
          <w:szCs w:val="24"/>
        </w:rPr>
        <w:t>nes [6</w:t>
      </w:r>
      <w:r w:rsidRPr="00C656A7">
        <w:rPr>
          <w:rFonts w:asciiTheme="majorBidi" w:hAnsiTheme="majorBidi" w:cstheme="majorBidi"/>
          <w:sz w:val="24"/>
          <w:szCs w:val="24"/>
        </w:rPr>
        <w:t>]. On parlera dans ce dernier cas de prot</w:t>
      </w:r>
      <w:r w:rsidRPr="00C656A7">
        <w:rPr>
          <w:rFonts w:asciiTheme="majorBidi" w:hAnsiTheme="majorBidi" w:cstheme="majorBidi" w:hint="eastAsia"/>
          <w:sz w:val="24"/>
          <w:szCs w:val="24"/>
        </w:rPr>
        <w:t>é</w:t>
      </w:r>
      <w:r w:rsidRPr="00C656A7">
        <w:rPr>
          <w:rFonts w:asciiTheme="majorBidi" w:hAnsiTheme="majorBidi" w:cstheme="majorBidi"/>
          <w:sz w:val="24"/>
          <w:szCs w:val="24"/>
        </w:rPr>
        <w:t>oglycanes si la quantit</w:t>
      </w:r>
      <w:r w:rsidRPr="00C656A7">
        <w:rPr>
          <w:rFonts w:asciiTheme="majorBidi" w:hAnsiTheme="majorBidi" w:cstheme="majorBidi" w:hint="eastAsia"/>
          <w:sz w:val="24"/>
          <w:szCs w:val="24"/>
        </w:rPr>
        <w:t>é</w:t>
      </w:r>
      <w:r w:rsidRPr="00C656A7">
        <w:rPr>
          <w:rFonts w:asciiTheme="majorBidi" w:hAnsiTheme="majorBidi" w:cstheme="majorBidi"/>
          <w:sz w:val="24"/>
          <w:szCs w:val="24"/>
        </w:rPr>
        <w:t xml:space="preserve"> de prot</w:t>
      </w:r>
      <w:r w:rsidRPr="00C656A7">
        <w:rPr>
          <w:rFonts w:asciiTheme="majorBidi" w:hAnsiTheme="majorBidi" w:cstheme="majorBidi" w:hint="eastAsia"/>
          <w:sz w:val="24"/>
          <w:szCs w:val="24"/>
        </w:rPr>
        <w:t>é</w:t>
      </w:r>
      <w:r w:rsidRPr="00C656A7">
        <w:rPr>
          <w:rFonts w:asciiTheme="majorBidi" w:hAnsiTheme="majorBidi" w:cstheme="majorBidi"/>
          <w:sz w:val="24"/>
          <w:szCs w:val="24"/>
        </w:rPr>
        <w:t>ines ne d</w:t>
      </w:r>
      <w:r w:rsidRPr="00C656A7">
        <w:rPr>
          <w:rFonts w:asciiTheme="majorBidi" w:hAnsiTheme="majorBidi" w:cstheme="majorBidi" w:hint="eastAsia"/>
          <w:sz w:val="24"/>
          <w:szCs w:val="24"/>
        </w:rPr>
        <w:t>é</w:t>
      </w:r>
      <w:r w:rsidRPr="00C656A7">
        <w:rPr>
          <w:rFonts w:asciiTheme="majorBidi" w:hAnsiTheme="majorBidi" w:cstheme="majorBidi"/>
          <w:sz w:val="24"/>
          <w:szCs w:val="24"/>
        </w:rPr>
        <w:t xml:space="preserve">passe pas en masse 30%. Les polysaccharides peuvent </w:t>
      </w:r>
      <w:r w:rsidRPr="00C656A7">
        <w:rPr>
          <w:rFonts w:asciiTheme="majorBidi" w:hAnsiTheme="majorBidi" w:cstheme="majorBidi" w:hint="eastAsia"/>
          <w:sz w:val="24"/>
          <w:szCs w:val="24"/>
        </w:rPr>
        <w:t>ê</w:t>
      </w:r>
      <w:r w:rsidRPr="00C656A7">
        <w:rPr>
          <w:rFonts w:asciiTheme="majorBidi" w:hAnsiTheme="majorBidi" w:cstheme="majorBidi"/>
          <w:sz w:val="24"/>
          <w:szCs w:val="24"/>
        </w:rPr>
        <w:t>tre class</w:t>
      </w:r>
      <w:r w:rsidRPr="00C656A7">
        <w:rPr>
          <w:rFonts w:asciiTheme="majorBidi" w:hAnsiTheme="majorBidi" w:cstheme="majorBidi" w:hint="eastAsia"/>
          <w:sz w:val="24"/>
          <w:szCs w:val="24"/>
        </w:rPr>
        <w:t>é</w:t>
      </w:r>
      <w:r w:rsidRPr="00C656A7">
        <w:rPr>
          <w:rFonts w:asciiTheme="majorBidi" w:hAnsiTheme="majorBidi" w:cstheme="majorBidi"/>
          <w:sz w:val="24"/>
          <w:szCs w:val="24"/>
        </w:rPr>
        <w:t xml:space="preserve">s en deux groupes en fonction de leur source. Les polysaccharides naturels obtenus </w:t>
      </w:r>
      <w:r w:rsidRPr="00C656A7">
        <w:rPr>
          <w:rFonts w:asciiTheme="majorBidi" w:hAnsiTheme="majorBidi" w:cstheme="majorBidi" w:hint="eastAsia"/>
          <w:sz w:val="24"/>
          <w:szCs w:val="24"/>
        </w:rPr>
        <w:t>à</w:t>
      </w:r>
      <w:r w:rsidRPr="00C656A7">
        <w:rPr>
          <w:rFonts w:asciiTheme="majorBidi" w:hAnsiTheme="majorBidi" w:cstheme="majorBidi"/>
          <w:sz w:val="24"/>
          <w:szCs w:val="24"/>
        </w:rPr>
        <w:t xml:space="preserve"> partir de divers organismes et les polysaccharides semi-synth</w:t>
      </w:r>
      <w:r w:rsidRPr="00C656A7">
        <w:rPr>
          <w:rFonts w:asciiTheme="majorBidi" w:hAnsiTheme="majorBidi" w:cstheme="majorBidi" w:hint="eastAsia"/>
          <w:sz w:val="24"/>
          <w:szCs w:val="24"/>
        </w:rPr>
        <w:t>é</w:t>
      </w:r>
      <w:r w:rsidRPr="00C656A7">
        <w:rPr>
          <w:rFonts w:asciiTheme="majorBidi" w:hAnsiTheme="majorBidi" w:cstheme="majorBidi"/>
          <w:sz w:val="24"/>
          <w:szCs w:val="24"/>
        </w:rPr>
        <w:t>tiques produits par la modification chimique ou enzymatique de macromol</w:t>
      </w:r>
      <w:r w:rsidRPr="00C656A7">
        <w:rPr>
          <w:rFonts w:asciiTheme="majorBidi" w:hAnsiTheme="majorBidi" w:cstheme="majorBidi" w:hint="eastAsia"/>
          <w:sz w:val="24"/>
          <w:szCs w:val="24"/>
        </w:rPr>
        <w:t>é</w:t>
      </w:r>
      <w:r w:rsidRPr="00C656A7">
        <w:rPr>
          <w:rFonts w:asciiTheme="majorBidi" w:hAnsiTheme="majorBidi" w:cstheme="majorBidi"/>
          <w:sz w:val="24"/>
          <w:szCs w:val="24"/>
        </w:rPr>
        <w:t xml:space="preserve">cules naturelles </w:t>
      </w:r>
      <w:r w:rsidR="00C656A7" w:rsidRPr="00C656A7">
        <w:rPr>
          <w:rFonts w:asciiTheme="majorBidi" w:hAnsiTheme="majorBidi" w:cstheme="majorBidi"/>
          <w:sz w:val="24"/>
          <w:szCs w:val="24"/>
        </w:rPr>
        <w:t>[7</w:t>
      </w:r>
      <w:r w:rsidRPr="00C656A7">
        <w:rPr>
          <w:rFonts w:asciiTheme="majorBidi" w:hAnsiTheme="majorBidi" w:cstheme="majorBidi"/>
          <w:sz w:val="24"/>
          <w:szCs w:val="24"/>
        </w:rPr>
        <w:t>].</w:t>
      </w:r>
    </w:p>
    <w:p w:rsidR="0074518B" w:rsidRDefault="002967C5" w:rsidP="00D05A12">
      <w:pPr>
        <w:pStyle w:val="Titre3"/>
        <w:rPr>
          <w:color w:val="92D050"/>
        </w:rPr>
      </w:pPr>
      <w:bookmarkStart w:id="6" w:name="_Toc57026092"/>
      <w:r w:rsidRPr="006A16DC">
        <w:t>CLASSIFICATION DES POLYSACCHARIDES :</w:t>
      </w:r>
      <w:bookmarkEnd w:id="6"/>
    </w:p>
    <w:p w:rsidR="00D05A12" w:rsidRDefault="002967C5" w:rsidP="00D05A12">
      <w:pPr>
        <w:pStyle w:val="Titre4"/>
      </w:pPr>
      <w:bookmarkStart w:id="7" w:name="_Toc57026093"/>
      <w:r w:rsidRPr="00D05A12">
        <w:t>Selon l</w:t>
      </w:r>
      <w:r w:rsidR="000E5676" w:rsidRPr="00D05A12">
        <w:t>eur</w:t>
      </w:r>
      <w:r w:rsidR="0074518B" w:rsidRPr="00D05A12">
        <w:t xml:space="preserve"> composition en monomères :</w:t>
      </w:r>
      <w:bookmarkEnd w:id="7"/>
    </w:p>
    <w:p w:rsidR="00BA1ECE" w:rsidRPr="00D05A12" w:rsidRDefault="0074518B" w:rsidP="00D05A12">
      <w:pPr>
        <w:pStyle w:val="Titre5"/>
      </w:pPr>
      <w:r w:rsidRPr="00D05A12">
        <w:t xml:space="preserve">Homopolysaccharides : </w:t>
      </w:r>
    </w:p>
    <w:p w:rsidR="0074518B" w:rsidRPr="002967C5" w:rsidRDefault="00BB7790" w:rsidP="003C1B7B">
      <w:pPr>
        <w:spacing w:line="360" w:lineRule="auto"/>
        <w:ind w:firstLine="1134"/>
        <w:rPr>
          <w:rFonts w:asciiTheme="majorBidi" w:hAnsiTheme="majorBidi" w:cstheme="majorBidi"/>
          <w:sz w:val="24"/>
          <w:szCs w:val="24"/>
        </w:rPr>
      </w:pPr>
      <w:r w:rsidRPr="000A753A">
        <w:rPr>
          <w:rFonts w:asciiTheme="majorBidi" w:hAnsiTheme="majorBidi" w:cstheme="majorBidi"/>
          <w:sz w:val="24"/>
          <w:szCs w:val="24"/>
        </w:rPr>
        <w:t>L</w:t>
      </w:r>
      <w:r w:rsidR="001A0CC3" w:rsidRPr="000A753A">
        <w:rPr>
          <w:rFonts w:asciiTheme="majorBidi" w:hAnsiTheme="majorBidi" w:cstheme="majorBidi"/>
          <w:sz w:val="24"/>
          <w:szCs w:val="24"/>
        </w:rPr>
        <w:t>es</w:t>
      </w:r>
      <w:r w:rsidR="00DA40A8" w:rsidRPr="00C10C61">
        <w:rPr>
          <w:rFonts w:asciiTheme="majorBidi" w:hAnsiTheme="majorBidi" w:cstheme="majorBidi"/>
          <w:sz w:val="24"/>
          <w:szCs w:val="24"/>
        </w:rPr>
        <w:t>homopolys</w:t>
      </w:r>
      <w:r w:rsidR="00DE72D0" w:rsidRPr="00C10C61">
        <w:rPr>
          <w:rFonts w:asciiTheme="majorBidi" w:hAnsiTheme="majorBidi" w:cstheme="majorBidi"/>
          <w:sz w:val="24"/>
          <w:szCs w:val="24"/>
        </w:rPr>
        <w:t>a</w:t>
      </w:r>
      <w:r w:rsidR="00DA40A8" w:rsidRPr="00C10C61">
        <w:rPr>
          <w:rFonts w:asciiTheme="majorBidi" w:hAnsiTheme="majorBidi" w:cstheme="majorBidi"/>
          <w:sz w:val="24"/>
          <w:szCs w:val="24"/>
        </w:rPr>
        <w:t xml:space="preserve">ccharides </w:t>
      </w:r>
      <w:r w:rsidR="00DA40A8">
        <w:rPr>
          <w:rFonts w:asciiTheme="majorBidi" w:hAnsiTheme="majorBidi" w:cstheme="majorBidi"/>
          <w:sz w:val="24"/>
          <w:szCs w:val="24"/>
        </w:rPr>
        <w:t>n</w:t>
      </w:r>
      <w:r w:rsidR="0074518B" w:rsidRPr="002967C5">
        <w:rPr>
          <w:rFonts w:asciiTheme="majorBidi" w:hAnsiTheme="majorBidi" w:cstheme="majorBidi"/>
          <w:sz w:val="24"/>
          <w:szCs w:val="24"/>
        </w:rPr>
        <w:t xml:space="preserve">e comportent qu’un seul type de monosaccharides (homogène) : </w:t>
      </w:r>
    </w:p>
    <w:p w:rsidR="0074518B" w:rsidRPr="000A753A" w:rsidRDefault="0074518B" w:rsidP="006A1E03">
      <w:pPr>
        <w:spacing w:line="360" w:lineRule="auto"/>
        <w:ind w:firstLine="1134"/>
        <w:rPr>
          <w:rFonts w:asciiTheme="majorBidi" w:hAnsiTheme="majorBidi" w:cstheme="majorBidi"/>
          <w:sz w:val="24"/>
          <w:szCs w:val="24"/>
        </w:rPr>
      </w:pPr>
      <w:r w:rsidRPr="000A753A">
        <w:rPr>
          <w:rFonts w:asciiTheme="majorBidi" w:hAnsiTheme="majorBidi" w:cstheme="majorBidi"/>
          <w:sz w:val="24"/>
          <w:szCs w:val="24"/>
        </w:rPr>
        <w:sym w:font="Symbol" w:char="F0B7"/>
      </w:r>
      <w:r w:rsidRPr="000A753A">
        <w:rPr>
          <w:rFonts w:asciiTheme="majorBidi" w:hAnsiTheme="majorBidi" w:cstheme="majorBidi"/>
          <w:sz w:val="24"/>
          <w:szCs w:val="24"/>
        </w:rPr>
        <w:t xml:space="preserve"> Les glucanes sont des monomères de D-glucose </w:t>
      </w:r>
    </w:p>
    <w:p w:rsidR="0074518B" w:rsidRPr="000A753A" w:rsidRDefault="0074518B" w:rsidP="006A1E03">
      <w:pPr>
        <w:spacing w:line="360" w:lineRule="auto"/>
        <w:ind w:firstLine="1134"/>
        <w:rPr>
          <w:rFonts w:asciiTheme="majorBidi" w:hAnsiTheme="majorBidi" w:cstheme="majorBidi"/>
          <w:sz w:val="24"/>
          <w:szCs w:val="24"/>
        </w:rPr>
      </w:pPr>
      <w:r w:rsidRPr="000A753A">
        <w:rPr>
          <w:rFonts w:asciiTheme="majorBidi" w:hAnsiTheme="majorBidi" w:cstheme="majorBidi"/>
          <w:sz w:val="24"/>
          <w:szCs w:val="24"/>
        </w:rPr>
        <w:sym w:font="Symbol" w:char="F0B7"/>
      </w:r>
      <w:r w:rsidRPr="000A753A">
        <w:rPr>
          <w:rFonts w:asciiTheme="majorBidi" w:hAnsiTheme="majorBidi" w:cstheme="majorBidi"/>
          <w:sz w:val="24"/>
          <w:szCs w:val="24"/>
        </w:rPr>
        <w:t xml:space="preserve"> Les galactanes sont des monomères de D-galactose</w:t>
      </w:r>
    </w:p>
    <w:p w:rsidR="0074518B" w:rsidRPr="000A753A" w:rsidRDefault="0074518B" w:rsidP="006A1E03">
      <w:pPr>
        <w:spacing w:line="360" w:lineRule="auto"/>
        <w:ind w:firstLine="1134"/>
        <w:rPr>
          <w:rFonts w:asciiTheme="majorBidi" w:hAnsiTheme="majorBidi" w:cstheme="majorBidi"/>
          <w:sz w:val="24"/>
          <w:szCs w:val="24"/>
        </w:rPr>
      </w:pPr>
      <w:r w:rsidRPr="000A753A">
        <w:rPr>
          <w:rFonts w:asciiTheme="majorBidi" w:hAnsiTheme="majorBidi" w:cstheme="majorBidi"/>
          <w:sz w:val="24"/>
          <w:szCs w:val="24"/>
        </w:rPr>
        <w:sym w:font="Symbol" w:char="F0B7"/>
      </w:r>
      <w:r w:rsidRPr="000A753A">
        <w:rPr>
          <w:rFonts w:asciiTheme="majorBidi" w:hAnsiTheme="majorBidi" w:cstheme="majorBidi"/>
          <w:sz w:val="24"/>
          <w:szCs w:val="24"/>
        </w:rPr>
        <w:t xml:space="preserve"> Les xylanes sont des monomères de D-xylose </w:t>
      </w:r>
    </w:p>
    <w:p w:rsidR="0074518B" w:rsidRPr="000A753A" w:rsidRDefault="0074518B" w:rsidP="006A1E03">
      <w:pPr>
        <w:spacing w:line="360" w:lineRule="auto"/>
        <w:ind w:firstLine="1134"/>
        <w:rPr>
          <w:rFonts w:asciiTheme="majorBidi" w:hAnsiTheme="majorBidi" w:cstheme="majorBidi"/>
          <w:sz w:val="24"/>
          <w:szCs w:val="24"/>
        </w:rPr>
      </w:pPr>
      <w:r w:rsidRPr="000A753A">
        <w:rPr>
          <w:rFonts w:asciiTheme="majorBidi" w:hAnsiTheme="majorBidi" w:cstheme="majorBidi"/>
          <w:sz w:val="24"/>
          <w:szCs w:val="24"/>
        </w:rPr>
        <w:sym w:font="Symbol" w:char="F0B7"/>
      </w:r>
      <w:r w:rsidRPr="000A753A">
        <w:rPr>
          <w:rFonts w:asciiTheme="majorBidi" w:hAnsiTheme="majorBidi" w:cstheme="majorBidi"/>
          <w:sz w:val="24"/>
          <w:szCs w:val="24"/>
        </w:rPr>
        <w:t xml:space="preserve"> Les chitosanes sont des monomères de D-glucosamine </w:t>
      </w:r>
      <w:r w:rsidR="00BA1ECE" w:rsidRPr="000A753A">
        <w:rPr>
          <w:rFonts w:asciiTheme="majorBidi" w:hAnsiTheme="majorBidi" w:cstheme="majorBidi"/>
          <w:sz w:val="24"/>
          <w:szCs w:val="24"/>
        </w:rPr>
        <w:t>[8]</w:t>
      </w:r>
    </w:p>
    <w:p w:rsidR="00BA1ECE" w:rsidRPr="009B5496" w:rsidRDefault="0074518B" w:rsidP="00D05A12">
      <w:pPr>
        <w:pStyle w:val="Titre5"/>
      </w:pPr>
      <w:r w:rsidRPr="000A753A">
        <w:t xml:space="preserve">Hétéropolysaccharides </w:t>
      </w:r>
      <w:r w:rsidRPr="00027640">
        <w:t>:</w:t>
      </w:r>
    </w:p>
    <w:p w:rsidR="0074518B" w:rsidRPr="002967C5" w:rsidRDefault="009B5496" w:rsidP="000A753A">
      <w:pPr>
        <w:spacing w:line="360" w:lineRule="auto"/>
        <w:jc w:val="both"/>
        <w:rPr>
          <w:rFonts w:asciiTheme="majorBidi" w:hAnsiTheme="majorBidi" w:cstheme="majorBidi"/>
          <w:sz w:val="24"/>
          <w:szCs w:val="24"/>
        </w:rPr>
      </w:pPr>
      <w:r w:rsidRPr="000A753A">
        <w:rPr>
          <w:rFonts w:asciiTheme="majorBidi" w:hAnsiTheme="majorBidi" w:cstheme="majorBidi"/>
          <w:sz w:val="24"/>
          <w:szCs w:val="24"/>
        </w:rPr>
        <w:t xml:space="preserve">Ou </w:t>
      </w:r>
      <w:r>
        <w:rPr>
          <w:rFonts w:asciiTheme="majorBidi" w:hAnsiTheme="majorBidi" w:cstheme="majorBidi"/>
          <w:sz w:val="24"/>
          <w:szCs w:val="24"/>
        </w:rPr>
        <w:t>les p</w:t>
      </w:r>
      <w:r w:rsidR="0074518B" w:rsidRPr="002967C5">
        <w:rPr>
          <w:rFonts w:asciiTheme="majorBidi" w:hAnsiTheme="majorBidi" w:cstheme="majorBidi"/>
          <w:sz w:val="24"/>
          <w:szCs w:val="24"/>
        </w:rPr>
        <w:t>olysaccharides hétérogènes</w:t>
      </w:r>
      <w:r>
        <w:rPr>
          <w:rFonts w:asciiTheme="majorBidi" w:hAnsiTheme="majorBidi" w:cstheme="majorBidi"/>
          <w:sz w:val="24"/>
          <w:szCs w:val="24"/>
        </w:rPr>
        <w:t>, c</w:t>
      </w:r>
      <w:r w:rsidR="0074518B" w:rsidRPr="002967C5">
        <w:rPr>
          <w:rFonts w:asciiTheme="majorBidi" w:hAnsiTheme="majorBidi" w:cstheme="majorBidi"/>
          <w:sz w:val="24"/>
          <w:szCs w:val="24"/>
        </w:rPr>
        <w:t xml:space="preserve">e groupe de composés est mal </w:t>
      </w:r>
      <w:r w:rsidRPr="002967C5">
        <w:rPr>
          <w:rFonts w:asciiTheme="majorBidi" w:hAnsiTheme="majorBidi" w:cstheme="majorBidi"/>
          <w:sz w:val="24"/>
          <w:szCs w:val="24"/>
        </w:rPr>
        <w:t>définies</w:t>
      </w:r>
      <w:r w:rsidR="0074518B" w:rsidRPr="002967C5">
        <w:rPr>
          <w:rFonts w:asciiTheme="majorBidi" w:hAnsiTheme="majorBidi" w:cstheme="majorBidi"/>
          <w:sz w:val="24"/>
          <w:szCs w:val="24"/>
        </w:rPr>
        <w:t xml:space="preserve"> car, d’une part, certains polysaccharides mixtes ne sont sans doute que des mélanges de polysaccharides homogèn</w:t>
      </w:r>
      <w:r w:rsidR="002967C5">
        <w:rPr>
          <w:rFonts w:asciiTheme="majorBidi" w:hAnsiTheme="majorBidi" w:cstheme="majorBidi"/>
          <w:sz w:val="24"/>
          <w:szCs w:val="24"/>
        </w:rPr>
        <w:t>es non séparés et d’autre part</w:t>
      </w:r>
      <w:r w:rsidR="0074518B" w:rsidRPr="002967C5">
        <w:rPr>
          <w:rFonts w:asciiTheme="majorBidi" w:hAnsiTheme="majorBidi" w:cstheme="majorBidi"/>
          <w:sz w:val="24"/>
          <w:szCs w:val="24"/>
        </w:rPr>
        <w:t xml:space="preserve"> il fait transition avec les mucopolysaccharides par associa</w:t>
      </w:r>
      <w:r w:rsidR="002967C5">
        <w:rPr>
          <w:rFonts w:asciiTheme="majorBidi" w:hAnsiTheme="majorBidi" w:cstheme="majorBidi"/>
          <w:sz w:val="24"/>
          <w:szCs w:val="24"/>
        </w:rPr>
        <w:t xml:space="preserve">tion à des fractions </w:t>
      </w:r>
      <w:r w:rsidR="006A1E03">
        <w:rPr>
          <w:rFonts w:asciiTheme="majorBidi" w:hAnsiTheme="majorBidi" w:cstheme="majorBidi"/>
          <w:sz w:val="24"/>
          <w:szCs w:val="24"/>
        </w:rPr>
        <w:t>protéique</w:t>
      </w:r>
      <w:r w:rsidR="00D36119">
        <w:rPr>
          <w:rFonts w:asciiTheme="majorBidi" w:hAnsiTheme="majorBidi" w:cstheme="majorBidi"/>
          <w:sz w:val="24"/>
          <w:szCs w:val="24"/>
        </w:rPr>
        <w:t>s</w:t>
      </w:r>
      <w:r w:rsidR="002967C5">
        <w:rPr>
          <w:rFonts w:asciiTheme="majorBidi" w:hAnsiTheme="majorBidi" w:cstheme="majorBidi"/>
          <w:sz w:val="24"/>
          <w:szCs w:val="24"/>
        </w:rPr>
        <w:t>, c</w:t>
      </w:r>
      <w:r w:rsidR="0074518B" w:rsidRPr="002967C5">
        <w:rPr>
          <w:rFonts w:asciiTheme="majorBidi" w:hAnsiTheme="majorBidi" w:cstheme="majorBidi"/>
          <w:sz w:val="24"/>
          <w:szCs w:val="24"/>
        </w:rPr>
        <w:t xml:space="preserve">es substances essentiellement végétales entrent dans la </w:t>
      </w:r>
      <w:r w:rsidR="0074518B" w:rsidRPr="002967C5">
        <w:rPr>
          <w:rFonts w:asciiTheme="majorBidi" w:hAnsiTheme="majorBidi" w:cstheme="majorBidi"/>
          <w:sz w:val="24"/>
          <w:szCs w:val="24"/>
        </w:rPr>
        <w:lastRenderedPageBreak/>
        <w:t>composition des gommes et des mucilages et participent à la constitution des enveloppes cellulair</w:t>
      </w:r>
      <w:r>
        <w:rPr>
          <w:rFonts w:asciiTheme="majorBidi" w:hAnsiTheme="majorBidi" w:cstheme="majorBidi"/>
          <w:sz w:val="24"/>
          <w:szCs w:val="24"/>
        </w:rPr>
        <w:t>es bactériennes et des capsules</w:t>
      </w:r>
      <w:r w:rsidR="0074518B" w:rsidRPr="002967C5">
        <w:rPr>
          <w:rFonts w:asciiTheme="majorBidi" w:hAnsiTheme="majorBidi" w:cstheme="majorBidi"/>
          <w:sz w:val="24"/>
          <w:szCs w:val="24"/>
        </w:rPr>
        <w:t xml:space="preserve">. </w:t>
      </w:r>
    </w:p>
    <w:p w:rsidR="0074518B" w:rsidRPr="000A753A" w:rsidRDefault="0074518B" w:rsidP="003F3D4F">
      <w:pPr>
        <w:spacing w:line="360" w:lineRule="auto"/>
        <w:ind w:firstLine="1134"/>
        <w:jc w:val="both"/>
        <w:rPr>
          <w:rFonts w:asciiTheme="majorBidi" w:hAnsiTheme="majorBidi" w:cstheme="majorBidi"/>
          <w:sz w:val="24"/>
          <w:szCs w:val="24"/>
        </w:rPr>
      </w:pPr>
      <w:r w:rsidRPr="000A753A">
        <w:rPr>
          <w:rFonts w:asciiTheme="majorBidi" w:hAnsiTheme="majorBidi" w:cstheme="majorBidi"/>
          <w:sz w:val="24"/>
          <w:szCs w:val="24"/>
        </w:rPr>
        <w:sym w:font="Symbol" w:char="F0B7"/>
      </w:r>
      <w:r w:rsidRPr="000A753A">
        <w:rPr>
          <w:rFonts w:asciiTheme="majorBidi" w:hAnsiTheme="majorBidi" w:cstheme="majorBidi"/>
          <w:sz w:val="24"/>
          <w:szCs w:val="24"/>
        </w:rPr>
        <w:t xml:space="preserve"> Galactose + arabinose = galactoarabane </w:t>
      </w:r>
    </w:p>
    <w:p w:rsidR="00BA1ECE" w:rsidRPr="000A753A" w:rsidRDefault="0074518B" w:rsidP="003F3D4F">
      <w:pPr>
        <w:spacing w:line="360" w:lineRule="auto"/>
        <w:ind w:firstLine="1134"/>
        <w:jc w:val="both"/>
        <w:rPr>
          <w:rFonts w:asciiTheme="majorBidi" w:hAnsiTheme="majorBidi" w:cstheme="majorBidi"/>
          <w:sz w:val="24"/>
          <w:szCs w:val="24"/>
        </w:rPr>
      </w:pPr>
      <w:r w:rsidRPr="000A753A">
        <w:rPr>
          <w:rFonts w:asciiTheme="majorBidi" w:hAnsiTheme="majorBidi" w:cstheme="majorBidi"/>
          <w:sz w:val="24"/>
          <w:szCs w:val="24"/>
        </w:rPr>
        <w:sym w:font="Symbol" w:char="F0B7"/>
      </w:r>
      <w:r w:rsidRPr="000A753A">
        <w:rPr>
          <w:rFonts w:asciiTheme="majorBidi" w:hAnsiTheme="majorBidi" w:cstheme="majorBidi"/>
          <w:sz w:val="24"/>
          <w:szCs w:val="24"/>
        </w:rPr>
        <w:t xml:space="preserve"> Xylose + arabinose =hémicellulose </w:t>
      </w:r>
      <w:r w:rsidR="00BA1ECE" w:rsidRPr="000A753A">
        <w:rPr>
          <w:rFonts w:asciiTheme="majorBidi" w:hAnsiTheme="majorBidi" w:cstheme="majorBidi"/>
          <w:sz w:val="24"/>
          <w:szCs w:val="24"/>
        </w:rPr>
        <w:t>[8]</w:t>
      </w:r>
    </w:p>
    <w:p w:rsidR="00196233" w:rsidRPr="000A753A" w:rsidRDefault="00196233" w:rsidP="00D05A12">
      <w:pPr>
        <w:pStyle w:val="Titre4"/>
      </w:pPr>
      <w:bookmarkStart w:id="8" w:name="_Toc57026094"/>
      <w:r w:rsidRPr="000A753A">
        <w:t>Selon l’origine :</w:t>
      </w:r>
      <w:bookmarkEnd w:id="8"/>
    </w:p>
    <w:p w:rsidR="006822ED" w:rsidRPr="000A753A" w:rsidRDefault="006822ED" w:rsidP="00D05A12">
      <w:pPr>
        <w:pStyle w:val="Titre5"/>
      </w:pPr>
      <w:r w:rsidRPr="000A753A">
        <w:t>Polysaccharides animaux :</w:t>
      </w:r>
    </w:p>
    <w:p w:rsidR="006822ED" w:rsidRPr="000E5049" w:rsidRDefault="006822ED" w:rsidP="00CE52D8">
      <w:pPr>
        <w:spacing w:line="360" w:lineRule="auto"/>
        <w:ind w:firstLine="1134"/>
        <w:jc w:val="both"/>
        <w:rPr>
          <w:rFonts w:asciiTheme="majorBidi" w:hAnsiTheme="majorBidi" w:cstheme="majorBidi"/>
          <w:sz w:val="24"/>
          <w:szCs w:val="24"/>
        </w:rPr>
      </w:pPr>
      <w:r w:rsidRPr="000A753A">
        <w:rPr>
          <w:rFonts w:asciiTheme="majorBidi" w:hAnsiTheme="majorBidi" w:cstheme="majorBidi"/>
          <w:sz w:val="24"/>
          <w:szCs w:val="24"/>
        </w:rPr>
        <w:t xml:space="preserve">Les </w:t>
      </w:r>
      <w:r w:rsidRPr="002967C5">
        <w:rPr>
          <w:rFonts w:asciiTheme="majorBidi" w:hAnsiTheme="majorBidi" w:cstheme="majorBidi"/>
          <w:sz w:val="24"/>
          <w:szCs w:val="24"/>
        </w:rPr>
        <w:t>polysaccharides animaux appartiennent à la famille des glycosaminoglycane et sont issus des protéoglycanes. Ces polymères sont soit impliqués dans la structure des tissus conjonctifs soit dans des mécanismes de communication cellulaires via leur propriétés fonctionnelles (</w:t>
      </w:r>
      <w:r w:rsidRPr="000E5049">
        <w:rPr>
          <w:rFonts w:asciiTheme="majorBidi" w:hAnsiTheme="majorBidi" w:cstheme="majorBidi"/>
          <w:sz w:val="24"/>
          <w:szCs w:val="24"/>
        </w:rPr>
        <w:t>héparine et héparane sulfate) [9]. On distingue :</w:t>
      </w:r>
    </w:p>
    <w:p w:rsidR="006822ED" w:rsidRPr="000E5049" w:rsidRDefault="006822ED" w:rsidP="0097004B">
      <w:pPr>
        <w:pStyle w:val="Paragraphedeliste"/>
        <w:numPr>
          <w:ilvl w:val="0"/>
          <w:numId w:val="10"/>
        </w:numPr>
        <w:spacing w:line="360" w:lineRule="auto"/>
        <w:ind w:left="851" w:firstLine="992"/>
        <w:jc w:val="both"/>
        <w:rPr>
          <w:rFonts w:asciiTheme="majorBidi" w:hAnsiTheme="majorBidi" w:cstheme="majorBidi"/>
          <w:sz w:val="24"/>
          <w:szCs w:val="24"/>
        </w:rPr>
      </w:pPr>
      <w:r w:rsidRPr="000E5049">
        <w:rPr>
          <w:rFonts w:asciiTheme="majorBidi" w:hAnsiTheme="majorBidi" w:cstheme="majorBidi"/>
          <w:sz w:val="24"/>
          <w:szCs w:val="24"/>
        </w:rPr>
        <w:t>Glycogène</w:t>
      </w:r>
    </w:p>
    <w:p w:rsidR="006822ED" w:rsidRPr="000E5049" w:rsidRDefault="006822ED" w:rsidP="00720F33">
      <w:pPr>
        <w:pStyle w:val="Paragraphedeliste"/>
        <w:numPr>
          <w:ilvl w:val="0"/>
          <w:numId w:val="10"/>
        </w:numPr>
        <w:spacing w:line="360" w:lineRule="auto"/>
        <w:ind w:left="851" w:firstLine="992"/>
        <w:jc w:val="both"/>
        <w:rPr>
          <w:rFonts w:asciiTheme="majorBidi" w:hAnsiTheme="majorBidi" w:cstheme="majorBidi"/>
          <w:sz w:val="24"/>
          <w:szCs w:val="24"/>
        </w:rPr>
      </w:pPr>
      <w:r w:rsidRPr="000E5049">
        <w:rPr>
          <w:rFonts w:asciiTheme="majorBidi" w:hAnsiTheme="majorBidi" w:cstheme="majorBidi"/>
          <w:sz w:val="24"/>
          <w:szCs w:val="24"/>
        </w:rPr>
        <w:t>Acide hyaluronique</w:t>
      </w:r>
    </w:p>
    <w:p w:rsidR="006822ED" w:rsidRPr="000E5049" w:rsidRDefault="006822ED" w:rsidP="00720F33">
      <w:pPr>
        <w:pStyle w:val="Paragraphedeliste"/>
        <w:numPr>
          <w:ilvl w:val="0"/>
          <w:numId w:val="10"/>
        </w:numPr>
        <w:spacing w:line="360" w:lineRule="auto"/>
        <w:ind w:left="851" w:firstLine="992"/>
        <w:jc w:val="both"/>
        <w:rPr>
          <w:rFonts w:asciiTheme="majorBidi" w:hAnsiTheme="majorBidi" w:cstheme="majorBidi"/>
          <w:sz w:val="24"/>
          <w:szCs w:val="24"/>
        </w:rPr>
      </w:pPr>
      <w:r w:rsidRPr="000E5049">
        <w:rPr>
          <w:rFonts w:asciiTheme="majorBidi" w:hAnsiTheme="majorBidi" w:cstheme="majorBidi"/>
          <w:sz w:val="24"/>
          <w:szCs w:val="24"/>
        </w:rPr>
        <w:t>Chondroïtine</w:t>
      </w:r>
    </w:p>
    <w:p w:rsidR="006822ED" w:rsidRPr="000E5049" w:rsidRDefault="006822ED" w:rsidP="00720F33">
      <w:pPr>
        <w:pStyle w:val="Paragraphedeliste"/>
        <w:numPr>
          <w:ilvl w:val="0"/>
          <w:numId w:val="10"/>
        </w:numPr>
        <w:spacing w:line="360" w:lineRule="auto"/>
        <w:ind w:left="851" w:firstLine="992"/>
        <w:jc w:val="both"/>
        <w:rPr>
          <w:rFonts w:asciiTheme="majorBidi" w:hAnsiTheme="majorBidi" w:cstheme="majorBidi"/>
          <w:sz w:val="24"/>
          <w:szCs w:val="24"/>
        </w:rPr>
      </w:pPr>
      <w:r w:rsidRPr="000E5049">
        <w:rPr>
          <w:rFonts w:asciiTheme="majorBidi" w:hAnsiTheme="majorBidi" w:cstheme="majorBidi"/>
          <w:sz w:val="24"/>
          <w:szCs w:val="24"/>
        </w:rPr>
        <w:t>Dermatane sulfate</w:t>
      </w:r>
    </w:p>
    <w:p w:rsidR="006822ED" w:rsidRPr="000E5049" w:rsidRDefault="006822ED" w:rsidP="00720F33">
      <w:pPr>
        <w:pStyle w:val="Paragraphedeliste"/>
        <w:numPr>
          <w:ilvl w:val="0"/>
          <w:numId w:val="10"/>
        </w:numPr>
        <w:spacing w:line="360" w:lineRule="auto"/>
        <w:ind w:left="851" w:firstLine="992"/>
        <w:jc w:val="both"/>
        <w:rPr>
          <w:rFonts w:asciiTheme="majorBidi" w:hAnsiTheme="majorBidi" w:cstheme="majorBidi"/>
          <w:sz w:val="24"/>
          <w:szCs w:val="24"/>
        </w:rPr>
      </w:pPr>
      <w:r w:rsidRPr="000E5049">
        <w:rPr>
          <w:rFonts w:asciiTheme="majorBidi" w:hAnsiTheme="majorBidi" w:cstheme="majorBidi"/>
          <w:sz w:val="24"/>
          <w:szCs w:val="24"/>
        </w:rPr>
        <w:t>Kératane sulfate</w:t>
      </w:r>
    </w:p>
    <w:p w:rsidR="006822ED" w:rsidRPr="000E5049" w:rsidRDefault="006822ED" w:rsidP="00720F33">
      <w:pPr>
        <w:pStyle w:val="Paragraphedeliste"/>
        <w:numPr>
          <w:ilvl w:val="0"/>
          <w:numId w:val="10"/>
        </w:numPr>
        <w:spacing w:line="360" w:lineRule="auto"/>
        <w:ind w:left="851" w:firstLine="992"/>
        <w:jc w:val="both"/>
        <w:rPr>
          <w:rFonts w:asciiTheme="majorBidi" w:hAnsiTheme="majorBidi" w:cstheme="majorBidi"/>
          <w:sz w:val="24"/>
          <w:szCs w:val="24"/>
        </w:rPr>
      </w:pPr>
      <w:r w:rsidRPr="000E5049">
        <w:rPr>
          <w:rFonts w:asciiTheme="majorBidi" w:hAnsiTheme="majorBidi" w:cstheme="majorBidi"/>
          <w:sz w:val="24"/>
          <w:szCs w:val="24"/>
        </w:rPr>
        <w:t>Héparine</w:t>
      </w:r>
    </w:p>
    <w:p w:rsidR="006822ED" w:rsidRPr="000A753A" w:rsidRDefault="002967C5" w:rsidP="00D05A12">
      <w:pPr>
        <w:pStyle w:val="Titre5"/>
      </w:pPr>
      <w:r w:rsidRPr="000A753A">
        <w:t xml:space="preserve">Origine </w:t>
      </w:r>
      <w:r w:rsidR="006822ED" w:rsidRPr="000A753A">
        <w:t>algale :</w:t>
      </w:r>
    </w:p>
    <w:p w:rsidR="006822ED" w:rsidRPr="000A753A" w:rsidRDefault="006822ED" w:rsidP="00CE52D8">
      <w:pPr>
        <w:spacing w:line="360" w:lineRule="auto"/>
        <w:ind w:firstLine="1134"/>
        <w:jc w:val="both"/>
        <w:rPr>
          <w:rFonts w:asciiTheme="majorBidi" w:hAnsiTheme="majorBidi" w:cstheme="majorBidi"/>
          <w:sz w:val="24"/>
          <w:szCs w:val="24"/>
        </w:rPr>
      </w:pPr>
      <w:r w:rsidRPr="000A753A">
        <w:rPr>
          <w:rFonts w:asciiTheme="majorBidi" w:hAnsiTheme="majorBidi" w:cstheme="majorBidi"/>
          <w:sz w:val="24"/>
          <w:szCs w:val="24"/>
        </w:rPr>
        <w:t>Les polysaccharides algaux forment une vaste famille au sein de laquelle on distingue</w:t>
      </w:r>
      <w:r w:rsidR="003D2130">
        <w:rPr>
          <w:rFonts w:asciiTheme="majorBidi" w:hAnsiTheme="majorBidi" w:cstheme="majorBidi"/>
          <w:sz w:val="24"/>
          <w:szCs w:val="24"/>
        </w:rPr>
        <w:t> :</w:t>
      </w:r>
    </w:p>
    <w:p w:rsidR="006822ED" w:rsidRPr="000A753A" w:rsidRDefault="006822ED" w:rsidP="00720F33">
      <w:pPr>
        <w:pStyle w:val="Paragraphedeliste"/>
        <w:numPr>
          <w:ilvl w:val="0"/>
          <w:numId w:val="10"/>
        </w:numPr>
        <w:spacing w:line="360" w:lineRule="auto"/>
        <w:ind w:left="851" w:firstLine="992"/>
        <w:jc w:val="both"/>
        <w:rPr>
          <w:rFonts w:asciiTheme="majorBidi" w:hAnsiTheme="majorBidi" w:cstheme="majorBidi"/>
          <w:sz w:val="24"/>
          <w:szCs w:val="24"/>
        </w:rPr>
      </w:pPr>
      <w:r w:rsidRPr="000A753A">
        <w:rPr>
          <w:rFonts w:asciiTheme="majorBidi" w:hAnsiTheme="majorBidi" w:cstheme="majorBidi"/>
          <w:sz w:val="24"/>
          <w:szCs w:val="24"/>
        </w:rPr>
        <w:t>Carraghénanes</w:t>
      </w:r>
    </w:p>
    <w:p w:rsidR="006822ED" w:rsidRPr="000A753A" w:rsidRDefault="006822ED" w:rsidP="00720F33">
      <w:pPr>
        <w:pStyle w:val="Paragraphedeliste"/>
        <w:numPr>
          <w:ilvl w:val="0"/>
          <w:numId w:val="10"/>
        </w:numPr>
        <w:spacing w:line="360" w:lineRule="auto"/>
        <w:ind w:left="851" w:firstLine="992"/>
        <w:jc w:val="both"/>
        <w:rPr>
          <w:rFonts w:asciiTheme="majorBidi" w:hAnsiTheme="majorBidi" w:cstheme="majorBidi"/>
          <w:sz w:val="24"/>
          <w:szCs w:val="24"/>
        </w:rPr>
      </w:pPr>
      <w:r w:rsidRPr="000A753A">
        <w:rPr>
          <w:rFonts w:asciiTheme="majorBidi" w:hAnsiTheme="majorBidi" w:cstheme="majorBidi"/>
          <w:sz w:val="24"/>
          <w:szCs w:val="24"/>
        </w:rPr>
        <w:t>Agar-agar (gélose)</w:t>
      </w:r>
    </w:p>
    <w:p w:rsidR="006822ED" w:rsidRPr="000A753A" w:rsidRDefault="006822ED" w:rsidP="00720F33">
      <w:pPr>
        <w:pStyle w:val="Paragraphedeliste"/>
        <w:numPr>
          <w:ilvl w:val="0"/>
          <w:numId w:val="10"/>
        </w:numPr>
        <w:spacing w:line="360" w:lineRule="auto"/>
        <w:ind w:left="851" w:firstLine="992"/>
        <w:jc w:val="both"/>
        <w:rPr>
          <w:rFonts w:asciiTheme="majorBidi" w:hAnsiTheme="majorBidi" w:cstheme="majorBidi"/>
          <w:sz w:val="24"/>
          <w:szCs w:val="24"/>
        </w:rPr>
      </w:pPr>
      <w:r w:rsidRPr="000A753A">
        <w:rPr>
          <w:rFonts w:asciiTheme="majorBidi" w:hAnsiTheme="majorBidi" w:cstheme="majorBidi"/>
          <w:sz w:val="24"/>
          <w:szCs w:val="24"/>
        </w:rPr>
        <w:t>Alginate</w:t>
      </w:r>
    </w:p>
    <w:p w:rsidR="00D05A12" w:rsidRPr="00D05A12" w:rsidRDefault="006822ED" w:rsidP="00D05A12">
      <w:pPr>
        <w:pStyle w:val="Paragraphedeliste"/>
        <w:numPr>
          <w:ilvl w:val="0"/>
          <w:numId w:val="10"/>
        </w:numPr>
        <w:spacing w:line="360" w:lineRule="auto"/>
        <w:ind w:left="851" w:firstLine="992"/>
        <w:jc w:val="both"/>
        <w:rPr>
          <w:rFonts w:asciiTheme="majorBidi" w:hAnsiTheme="majorBidi" w:cstheme="majorBidi"/>
          <w:bCs/>
          <w:sz w:val="24"/>
          <w:szCs w:val="24"/>
        </w:rPr>
      </w:pPr>
      <w:r w:rsidRPr="000A753A">
        <w:rPr>
          <w:rFonts w:asciiTheme="majorBidi" w:hAnsiTheme="majorBidi" w:cstheme="majorBidi"/>
          <w:sz w:val="24"/>
          <w:szCs w:val="24"/>
        </w:rPr>
        <w:t>Fucane</w:t>
      </w:r>
    </w:p>
    <w:p w:rsidR="006822ED" w:rsidRPr="00D05A12" w:rsidRDefault="006822ED" w:rsidP="00D05A12">
      <w:pPr>
        <w:pStyle w:val="Titre5"/>
        <w:rPr>
          <w:u w:val="none"/>
        </w:rPr>
      </w:pPr>
      <w:r w:rsidRPr="00D05A12">
        <w:t>Les polysaccharides végétaux</w:t>
      </w:r>
      <w:r w:rsidR="000A2D72" w:rsidRPr="00D05A12">
        <w:t> :</w:t>
      </w:r>
    </w:p>
    <w:p w:rsidR="006822ED" w:rsidRPr="000A753A" w:rsidRDefault="006822ED" w:rsidP="00720F33">
      <w:pPr>
        <w:pStyle w:val="Paragraphedeliste"/>
        <w:numPr>
          <w:ilvl w:val="0"/>
          <w:numId w:val="10"/>
        </w:numPr>
        <w:spacing w:line="360" w:lineRule="auto"/>
        <w:ind w:left="851" w:firstLine="992"/>
        <w:jc w:val="both"/>
        <w:rPr>
          <w:rFonts w:asciiTheme="majorBidi" w:hAnsiTheme="majorBidi" w:cstheme="majorBidi"/>
          <w:sz w:val="24"/>
          <w:szCs w:val="24"/>
        </w:rPr>
      </w:pPr>
      <w:r w:rsidRPr="000A753A">
        <w:rPr>
          <w:rFonts w:asciiTheme="majorBidi" w:hAnsiTheme="majorBidi" w:cstheme="majorBidi"/>
          <w:sz w:val="24"/>
          <w:szCs w:val="24"/>
        </w:rPr>
        <w:t xml:space="preserve">Cellulose </w:t>
      </w:r>
    </w:p>
    <w:p w:rsidR="006822ED" w:rsidRPr="000A753A" w:rsidRDefault="006822ED" w:rsidP="00720F33">
      <w:pPr>
        <w:pStyle w:val="Paragraphedeliste"/>
        <w:numPr>
          <w:ilvl w:val="0"/>
          <w:numId w:val="10"/>
        </w:numPr>
        <w:spacing w:line="360" w:lineRule="auto"/>
        <w:ind w:left="851" w:firstLine="992"/>
        <w:jc w:val="both"/>
        <w:rPr>
          <w:rFonts w:asciiTheme="majorBidi" w:hAnsiTheme="majorBidi" w:cstheme="majorBidi"/>
          <w:sz w:val="24"/>
          <w:szCs w:val="24"/>
        </w:rPr>
      </w:pPr>
      <w:r w:rsidRPr="000A753A">
        <w:rPr>
          <w:rFonts w:asciiTheme="majorBidi" w:hAnsiTheme="majorBidi" w:cstheme="majorBidi"/>
          <w:sz w:val="24"/>
          <w:szCs w:val="24"/>
        </w:rPr>
        <w:t>Pectine</w:t>
      </w:r>
    </w:p>
    <w:p w:rsidR="000A2D72" w:rsidRPr="000A753A" w:rsidRDefault="000A2D72" w:rsidP="00720F33">
      <w:pPr>
        <w:pStyle w:val="Paragraphedeliste"/>
        <w:numPr>
          <w:ilvl w:val="0"/>
          <w:numId w:val="10"/>
        </w:numPr>
        <w:spacing w:line="360" w:lineRule="auto"/>
        <w:ind w:left="851" w:firstLine="992"/>
        <w:jc w:val="both"/>
        <w:rPr>
          <w:rFonts w:asciiTheme="majorBidi" w:hAnsiTheme="majorBidi" w:cstheme="majorBidi"/>
          <w:sz w:val="24"/>
          <w:szCs w:val="24"/>
        </w:rPr>
      </w:pPr>
      <w:r w:rsidRPr="000A753A">
        <w:rPr>
          <w:rFonts w:asciiTheme="majorBidi" w:hAnsiTheme="majorBidi" w:cstheme="majorBidi"/>
          <w:sz w:val="24"/>
          <w:szCs w:val="24"/>
        </w:rPr>
        <w:t>Amidon</w:t>
      </w:r>
    </w:p>
    <w:p w:rsidR="000A2D72" w:rsidRPr="000A753A" w:rsidRDefault="000A2D72" w:rsidP="00D05A12">
      <w:pPr>
        <w:pStyle w:val="Titre5"/>
        <w:rPr>
          <w:lang w:bidi="fr-FR"/>
        </w:rPr>
      </w:pPr>
      <w:r w:rsidRPr="000A753A">
        <w:rPr>
          <w:lang w:bidi="fr-FR"/>
        </w:rPr>
        <w:t>Polysaccharides microbiens :</w:t>
      </w:r>
    </w:p>
    <w:p w:rsidR="006822ED" w:rsidRPr="000A753A" w:rsidRDefault="000A2D72" w:rsidP="00720F33">
      <w:pPr>
        <w:pStyle w:val="Paragraphedeliste"/>
        <w:numPr>
          <w:ilvl w:val="0"/>
          <w:numId w:val="10"/>
        </w:numPr>
        <w:spacing w:line="360" w:lineRule="auto"/>
        <w:ind w:left="851" w:firstLine="992"/>
        <w:jc w:val="both"/>
        <w:rPr>
          <w:rFonts w:asciiTheme="majorBidi" w:hAnsiTheme="majorBidi" w:cstheme="majorBidi"/>
          <w:sz w:val="24"/>
          <w:szCs w:val="24"/>
        </w:rPr>
      </w:pPr>
      <w:bookmarkStart w:id="9" w:name="_TOC_250019"/>
      <w:bookmarkEnd w:id="9"/>
      <w:r w:rsidRPr="000A753A">
        <w:rPr>
          <w:rFonts w:asciiTheme="majorBidi" w:hAnsiTheme="majorBidi" w:cstheme="majorBidi"/>
          <w:sz w:val="24"/>
          <w:szCs w:val="24"/>
        </w:rPr>
        <w:t>Dextranes</w:t>
      </w:r>
    </w:p>
    <w:p w:rsidR="000A2D72" w:rsidRPr="000A753A" w:rsidRDefault="000A2D72" w:rsidP="00720F33">
      <w:pPr>
        <w:pStyle w:val="Paragraphedeliste"/>
        <w:numPr>
          <w:ilvl w:val="0"/>
          <w:numId w:val="10"/>
        </w:numPr>
        <w:spacing w:line="360" w:lineRule="auto"/>
        <w:ind w:left="851" w:firstLine="992"/>
        <w:jc w:val="both"/>
        <w:rPr>
          <w:rFonts w:asciiTheme="majorBidi" w:hAnsiTheme="majorBidi" w:cstheme="majorBidi"/>
          <w:sz w:val="24"/>
          <w:szCs w:val="24"/>
        </w:rPr>
      </w:pPr>
      <w:r w:rsidRPr="000A753A">
        <w:rPr>
          <w:rFonts w:asciiTheme="majorBidi" w:hAnsiTheme="majorBidi" w:cstheme="majorBidi"/>
          <w:sz w:val="24"/>
          <w:szCs w:val="24"/>
        </w:rPr>
        <w:t>Xanthanes</w:t>
      </w:r>
    </w:p>
    <w:p w:rsidR="002313ED" w:rsidRPr="000A753A" w:rsidRDefault="002313ED" w:rsidP="00D05A12">
      <w:pPr>
        <w:pStyle w:val="Titre5"/>
        <w:rPr>
          <w:lang w:bidi="fr-FR"/>
        </w:rPr>
      </w:pPr>
      <w:r w:rsidRPr="000A753A">
        <w:rPr>
          <w:lang w:bidi="fr-FR"/>
        </w:rPr>
        <w:lastRenderedPageBreak/>
        <w:t>Polysaccharides fongiques :</w:t>
      </w:r>
    </w:p>
    <w:p w:rsidR="003D2130" w:rsidRPr="003D2130" w:rsidRDefault="002313ED" w:rsidP="003D2130">
      <w:pPr>
        <w:pStyle w:val="Paragraphedeliste"/>
        <w:numPr>
          <w:ilvl w:val="0"/>
          <w:numId w:val="10"/>
        </w:numPr>
        <w:spacing w:line="360" w:lineRule="auto"/>
        <w:ind w:left="851" w:firstLine="992"/>
        <w:jc w:val="both"/>
        <w:rPr>
          <w:rFonts w:asciiTheme="majorBidi" w:hAnsiTheme="majorBidi" w:cstheme="majorBidi"/>
          <w:sz w:val="24"/>
          <w:szCs w:val="24"/>
        </w:rPr>
      </w:pPr>
      <w:bookmarkStart w:id="10" w:name="_TOC_250016"/>
      <w:bookmarkEnd w:id="10"/>
      <w:r w:rsidRPr="000A753A">
        <w:rPr>
          <w:rFonts w:asciiTheme="majorBidi" w:hAnsiTheme="majorBidi" w:cstheme="majorBidi"/>
          <w:sz w:val="24"/>
          <w:szCs w:val="24"/>
        </w:rPr>
        <w:t>Chitine</w:t>
      </w:r>
    </w:p>
    <w:p w:rsidR="002313ED" w:rsidRPr="000A753A" w:rsidRDefault="002313ED" w:rsidP="00D05A12">
      <w:pPr>
        <w:pStyle w:val="Titre4"/>
      </w:pPr>
      <w:bookmarkStart w:id="11" w:name="_Toc57026095"/>
      <w:r w:rsidRPr="000A753A">
        <w:t>Selon leur fonction biologique :</w:t>
      </w:r>
      <w:bookmarkEnd w:id="11"/>
    </w:p>
    <w:p w:rsidR="002313ED" w:rsidRPr="000A753A" w:rsidRDefault="002313ED" w:rsidP="00D05A12">
      <w:pPr>
        <w:pStyle w:val="Titre5"/>
      </w:pPr>
      <w:r w:rsidRPr="000A753A">
        <w:t>Polysaccharides de réserve :</w:t>
      </w:r>
    </w:p>
    <w:p w:rsidR="00D05A12" w:rsidRDefault="002313ED" w:rsidP="00D05A12">
      <w:pPr>
        <w:spacing w:line="360" w:lineRule="auto"/>
        <w:ind w:firstLine="1134"/>
        <w:jc w:val="both"/>
        <w:rPr>
          <w:rFonts w:asciiTheme="majorBidi" w:hAnsiTheme="majorBidi" w:cstheme="majorBidi"/>
          <w:sz w:val="24"/>
          <w:szCs w:val="24"/>
        </w:rPr>
      </w:pPr>
      <w:r w:rsidRPr="000A753A">
        <w:rPr>
          <w:rFonts w:asciiTheme="majorBidi" w:hAnsiTheme="majorBidi" w:cstheme="majorBidi"/>
          <w:sz w:val="24"/>
          <w:szCs w:val="24"/>
        </w:rPr>
        <w:t xml:space="preserve">Les polysaccharides de réserve sont des ressources caloriques. Le plus connu d’entre </w:t>
      </w:r>
      <w:r w:rsidR="00D05A12" w:rsidRPr="000A753A">
        <w:rPr>
          <w:rFonts w:asciiTheme="majorBidi" w:hAnsiTheme="majorBidi" w:cstheme="majorBidi"/>
          <w:sz w:val="24"/>
          <w:szCs w:val="24"/>
        </w:rPr>
        <w:t>eux est</w:t>
      </w:r>
      <w:r w:rsidRPr="000A753A">
        <w:rPr>
          <w:rFonts w:asciiTheme="majorBidi" w:hAnsiTheme="majorBidi" w:cstheme="majorBidi"/>
          <w:sz w:val="24"/>
          <w:szCs w:val="24"/>
        </w:rPr>
        <w:t xml:space="preserve"> l’amidon (aussi appelé dans certains cas fécule), qui n’est synthétisé que par les plantes  [10].</w:t>
      </w:r>
    </w:p>
    <w:p w:rsidR="002313ED" w:rsidRPr="00D05A12" w:rsidRDefault="002313ED" w:rsidP="00D05A12">
      <w:pPr>
        <w:pStyle w:val="Titre5"/>
        <w:rPr>
          <w:u w:val="none"/>
        </w:rPr>
      </w:pPr>
      <w:r w:rsidRPr="000A753A">
        <w:t>Polysaccharides de structure :</w:t>
      </w:r>
    </w:p>
    <w:p w:rsidR="006822ED" w:rsidRPr="002967C5" w:rsidRDefault="002313ED" w:rsidP="00163FA6">
      <w:pPr>
        <w:spacing w:line="360" w:lineRule="auto"/>
        <w:ind w:firstLine="1134"/>
        <w:jc w:val="both"/>
        <w:rPr>
          <w:rFonts w:asciiTheme="majorBidi" w:hAnsiTheme="majorBidi" w:cstheme="majorBidi"/>
          <w:sz w:val="24"/>
          <w:szCs w:val="24"/>
        </w:rPr>
      </w:pPr>
      <w:r w:rsidRPr="000A753A">
        <w:rPr>
          <w:rFonts w:asciiTheme="majorBidi" w:hAnsiTheme="majorBidi" w:cstheme="majorBidi"/>
          <w:sz w:val="24"/>
          <w:szCs w:val="24"/>
        </w:rPr>
        <w:t xml:space="preserve">Les </w:t>
      </w:r>
      <w:r w:rsidRPr="002967C5">
        <w:rPr>
          <w:rFonts w:asciiTheme="majorBidi" w:hAnsiTheme="majorBidi" w:cstheme="majorBidi"/>
          <w:sz w:val="24"/>
          <w:szCs w:val="24"/>
        </w:rPr>
        <w:t>polysaccharides de structure constituent la paroi des cellules végétales, sont très stables et très rigides et ne sont pas assimilables par l’être humain. Ils jouent cependant un rôle important dans l’alimentation humaine : ce sont les fibres alimentaires, dont les plus connues sont la cellulose et la pectine [11].</w:t>
      </w:r>
    </w:p>
    <w:p w:rsidR="00863D33" w:rsidRPr="000A753A" w:rsidRDefault="003E539C" w:rsidP="00D05A12">
      <w:pPr>
        <w:pStyle w:val="Titre3"/>
      </w:pPr>
      <w:bookmarkStart w:id="12" w:name="_Toc57026096"/>
      <w:r w:rsidRPr="000A753A">
        <w:t>PROPRIETES ET ACTIVITES DES POLYSACCHARIDES :</w:t>
      </w:r>
      <w:bookmarkEnd w:id="12"/>
    </w:p>
    <w:p w:rsidR="00863D33" w:rsidRPr="000A753A" w:rsidRDefault="00863D33" w:rsidP="00D36119">
      <w:pPr>
        <w:spacing w:line="360" w:lineRule="auto"/>
        <w:jc w:val="both"/>
        <w:rPr>
          <w:rFonts w:asciiTheme="majorBidi" w:hAnsiTheme="majorBidi" w:cstheme="majorBidi"/>
          <w:sz w:val="24"/>
          <w:szCs w:val="24"/>
        </w:rPr>
      </w:pPr>
      <w:r w:rsidRPr="000A753A">
        <w:rPr>
          <w:rFonts w:asciiTheme="majorBidi" w:hAnsiTheme="majorBidi" w:cstheme="majorBidi"/>
          <w:sz w:val="24"/>
          <w:szCs w:val="24"/>
        </w:rPr>
        <w:t>Les polysaccharides présentent des critères intéressants qui suscitent un grand intérêt pour leur application dans des secteurs variés : agro-alimentaire, pharmaceutique, cosmétique, industrie du papier, du textile et autres.Ce sont des polymères naturels, hydrosolubles, biodégradables et biocompatibles</w:t>
      </w:r>
      <w:r w:rsidR="00114152" w:rsidRPr="000A753A">
        <w:rPr>
          <w:rFonts w:asciiTheme="majorBidi" w:hAnsiTheme="majorBidi" w:cstheme="majorBidi"/>
          <w:sz w:val="24"/>
          <w:szCs w:val="24"/>
        </w:rPr>
        <w:t xml:space="preserve"> [</w:t>
      </w:r>
      <w:r w:rsidR="00CF5DDF" w:rsidRPr="000A753A">
        <w:rPr>
          <w:rFonts w:asciiTheme="majorBidi" w:hAnsiTheme="majorBidi" w:cstheme="majorBidi"/>
          <w:sz w:val="24"/>
          <w:szCs w:val="24"/>
        </w:rPr>
        <w:t>12,13</w:t>
      </w:r>
      <w:r w:rsidR="00114152" w:rsidRPr="000A753A">
        <w:rPr>
          <w:rFonts w:asciiTheme="majorBidi" w:hAnsiTheme="majorBidi" w:cstheme="majorBidi"/>
          <w:sz w:val="24"/>
          <w:szCs w:val="24"/>
        </w:rPr>
        <w:t>]</w:t>
      </w:r>
      <w:r w:rsidRPr="000A753A">
        <w:rPr>
          <w:rFonts w:asciiTheme="majorBidi" w:hAnsiTheme="majorBidi" w:cstheme="majorBidi"/>
          <w:sz w:val="24"/>
          <w:szCs w:val="24"/>
        </w:rPr>
        <w:t>. Ils sont connus et utilisés dans l’alimentaire pour leurs propriétés remarquables en solution, notamment épaississantes (ex : le xanthane, la gomme de guar, la carboxyméthylcellulose) et gélifiantes (ex : l’alginate, la pectine, l’agar)</w:t>
      </w:r>
      <w:r w:rsidR="00CF5DDF" w:rsidRPr="000A753A">
        <w:rPr>
          <w:rFonts w:asciiTheme="majorBidi" w:hAnsiTheme="majorBidi" w:cstheme="majorBidi"/>
          <w:sz w:val="24"/>
          <w:szCs w:val="24"/>
        </w:rPr>
        <w:t xml:space="preserve"> [14]</w:t>
      </w:r>
      <w:r w:rsidRPr="000A753A">
        <w:rPr>
          <w:rFonts w:asciiTheme="majorBidi" w:hAnsiTheme="majorBidi" w:cstheme="majorBidi"/>
          <w:sz w:val="24"/>
          <w:szCs w:val="24"/>
        </w:rPr>
        <w:t xml:space="preserve">. </w:t>
      </w:r>
    </w:p>
    <w:p w:rsidR="003D2130" w:rsidRPr="002967C5" w:rsidRDefault="004C7067" w:rsidP="003D2130">
      <w:pPr>
        <w:spacing w:line="360" w:lineRule="auto"/>
        <w:jc w:val="both"/>
        <w:rPr>
          <w:rFonts w:asciiTheme="majorBidi" w:hAnsiTheme="majorBidi" w:cstheme="majorBidi"/>
          <w:sz w:val="24"/>
          <w:szCs w:val="24"/>
        </w:rPr>
      </w:pPr>
      <w:r w:rsidRPr="000A753A">
        <w:rPr>
          <w:rFonts w:asciiTheme="majorBidi" w:hAnsiTheme="majorBidi" w:cstheme="majorBidi"/>
          <w:sz w:val="24"/>
          <w:szCs w:val="24"/>
        </w:rPr>
        <w:t>D</w:t>
      </w:r>
      <w:r w:rsidR="00863D33" w:rsidRPr="000A753A">
        <w:rPr>
          <w:rFonts w:asciiTheme="majorBidi" w:hAnsiTheme="majorBidi" w:cstheme="majorBidi"/>
          <w:sz w:val="24"/>
          <w:szCs w:val="24"/>
        </w:rPr>
        <w:t xml:space="preserve">e </w:t>
      </w:r>
      <w:r w:rsidR="00863D33" w:rsidRPr="001C7093">
        <w:rPr>
          <w:rFonts w:asciiTheme="majorBidi" w:hAnsiTheme="majorBidi" w:cstheme="majorBidi"/>
          <w:sz w:val="24"/>
          <w:szCs w:val="24"/>
        </w:rPr>
        <w:t xml:space="preserve">nombreux </w:t>
      </w:r>
      <w:r w:rsidR="00863D33" w:rsidRPr="002967C5">
        <w:rPr>
          <w:rFonts w:asciiTheme="majorBidi" w:hAnsiTheme="majorBidi" w:cstheme="majorBidi"/>
          <w:sz w:val="24"/>
          <w:szCs w:val="24"/>
        </w:rPr>
        <w:t xml:space="preserve">polysaccharides présentent des activités biologiques. Liu </w:t>
      </w:r>
      <w:r w:rsidR="00863D33" w:rsidRPr="002967C5">
        <w:rPr>
          <w:rFonts w:asciiTheme="majorBidi" w:hAnsiTheme="majorBidi" w:cstheme="majorBidi"/>
          <w:i/>
          <w:iCs/>
          <w:sz w:val="24"/>
          <w:szCs w:val="24"/>
        </w:rPr>
        <w:t>et al</w:t>
      </w:r>
      <w:r w:rsidR="00B8037F">
        <w:rPr>
          <w:rFonts w:asciiTheme="majorBidi" w:hAnsiTheme="majorBidi" w:cstheme="majorBidi"/>
          <w:sz w:val="24"/>
          <w:szCs w:val="24"/>
        </w:rPr>
        <w:t>[15</w:t>
      </w:r>
      <w:r w:rsidRPr="002967C5">
        <w:rPr>
          <w:rFonts w:asciiTheme="majorBidi" w:hAnsiTheme="majorBidi" w:cstheme="majorBidi"/>
          <w:sz w:val="24"/>
          <w:szCs w:val="24"/>
        </w:rPr>
        <w:t>]</w:t>
      </w:r>
      <w:r w:rsidR="00AA28D3">
        <w:rPr>
          <w:rFonts w:asciiTheme="majorBidi" w:hAnsiTheme="majorBidi" w:cstheme="majorBidi"/>
          <w:sz w:val="24"/>
          <w:szCs w:val="24"/>
        </w:rPr>
        <w:t>,</w:t>
      </w:r>
      <w:r w:rsidR="00863D33" w:rsidRPr="002967C5">
        <w:rPr>
          <w:rFonts w:asciiTheme="majorBidi" w:hAnsiTheme="majorBidi" w:cstheme="majorBidi"/>
          <w:sz w:val="24"/>
          <w:szCs w:val="24"/>
        </w:rPr>
        <w:t xml:space="preserve"> mentionnent des activités anti-inflammatoires, anticancéreuses, antivirales, antioxydantes notamment pour plusieurs polysaccharides provenant de diverses espèces d’algues. On peut citer comme exemple d’antioxydants, le fucoïdane ou encore l’alginate provenant d’algues brunes. Des études ont également rapporté l’activité antimicrobienne de polysaccharides présents chez certains animaux.</w:t>
      </w:r>
    </w:p>
    <w:p w:rsidR="00863D33" w:rsidRPr="000A753A" w:rsidRDefault="00C242DD" w:rsidP="00D05A12">
      <w:pPr>
        <w:pStyle w:val="Titre3"/>
      </w:pPr>
      <w:bookmarkStart w:id="13" w:name="_Toc57026097"/>
      <w:r w:rsidRPr="000A753A">
        <w:t>MODIFICATIONS DES POLYSACCHARIDES :</w:t>
      </w:r>
      <w:bookmarkEnd w:id="13"/>
    </w:p>
    <w:p w:rsidR="00863D33" w:rsidRPr="000A753A" w:rsidRDefault="00863D33" w:rsidP="00AA28D3">
      <w:pPr>
        <w:spacing w:line="360" w:lineRule="auto"/>
        <w:jc w:val="both"/>
        <w:rPr>
          <w:rFonts w:asciiTheme="majorBidi" w:hAnsiTheme="majorBidi" w:cstheme="majorBidi"/>
          <w:sz w:val="24"/>
          <w:szCs w:val="24"/>
        </w:rPr>
      </w:pPr>
      <w:r w:rsidRPr="000A753A">
        <w:rPr>
          <w:rFonts w:asciiTheme="majorBidi" w:hAnsiTheme="majorBidi" w:cstheme="majorBidi"/>
          <w:sz w:val="24"/>
          <w:szCs w:val="24"/>
        </w:rPr>
        <w:t>La présence de groupements neutres ou chargés sur le squelette carboné des polysaccharides ouvre la voie à diverses modifications chimiques. L’objectif de ces dernières est d’obtenir des systèmes de polymères avec des propriétés nouvelles ou améliorées comparées à celles du polymère non modifié (ex : propriétés amphiphiles et/ou thermosensibles). Ces systèmes pourront être utilisés pour des applications variées.</w:t>
      </w:r>
    </w:p>
    <w:p w:rsidR="00863D33" w:rsidRPr="002967C5" w:rsidRDefault="00863D33" w:rsidP="00494F84">
      <w:pPr>
        <w:spacing w:line="360" w:lineRule="auto"/>
        <w:jc w:val="both"/>
        <w:rPr>
          <w:rFonts w:asciiTheme="majorBidi" w:hAnsiTheme="majorBidi" w:cstheme="majorBidi"/>
          <w:sz w:val="24"/>
          <w:szCs w:val="24"/>
        </w:rPr>
      </w:pPr>
      <w:r w:rsidRPr="000A753A">
        <w:rPr>
          <w:rFonts w:asciiTheme="majorBidi" w:hAnsiTheme="majorBidi" w:cstheme="majorBidi"/>
          <w:sz w:val="24"/>
          <w:szCs w:val="24"/>
        </w:rPr>
        <w:lastRenderedPageBreak/>
        <w:t xml:space="preserve">La </w:t>
      </w:r>
      <w:r w:rsidRPr="001C7093">
        <w:rPr>
          <w:rFonts w:asciiTheme="majorBidi" w:hAnsiTheme="majorBidi" w:cstheme="majorBidi"/>
          <w:sz w:val="24"/>
          <w:szCs w:val="24"/>
        </w:rPr>
        <w:t>modification c</w:t>
      </w:r>
      <w:r w:rsidRPr="002967C5">
        <w:rPr>
          <w:rFonts w:asciiTheme="majorBidi" w:hAnsiTheme="majorBidi" w:cstheme="majorBidi"/>
          <w:sz w:val="24"/>
          <w:szCs w:val="24"/>
        </w:rPr>
        <w:t>himique de polymères (notamment de polysaccharide) est un champ d’expertise du laboratoire Polymères Biopolymères Surfaces (PBS) qui a été mis en avant au travers de diverses études. Ainsi, des études sur l’élaboration de systèmes présentant un caractère amphiphile ont été menées. Elles sont la plupart du temps établies par greffage covalent chimique de chaines alkyles hydrophobes (courtes C8 ou plus longues C16) sur des polysaccharides (pullulane, carboxyméthylpullulane)</w:t>
      </w:r>
      <w:r w:rsidR="00B8037F">
        <w:rPr>
          <w:rFonts w:asciiTheme="majorBidi" w:hAnsiTheme="majorBidi" w:cstheme="majorBidi"/>
          <w:sz w:val="24"/>
          <w:szCs w:val="24"/>
        </w:rPr>
        <w:t xml:space="preserve"> [16 ,17</w:t>
      </w:r>
      <w:r w:rsidR="004C7067" w:rsidRPr="002967C5">
        <w:rPr>
          <w:rFonts w:asciiTheme="majorBidi" w:hAnsiTheme="majorBidi" w:cstheme="majorBidi"/>
          <w:sz w:val="24"/>
          <w:szCs w:val="24"/>
        </w:rPr>
        <w:t>]</w:t>
      </w:r>
      <w:r w:rsidRPr="002967C5">
        <w:rPr>
          <w:rFonts w:asciiTheme="majorBidi" w:hAnsiTheme="majorBidi" w:cstheme="majorBidi"/>
          <w:sz w:val="24"/>
          <w:szCs w:val="24"/>
        </w:rPr>
        <w:t>. Les études physico-chimiques des comportements en solution (régime dilué et/ou concentré) de ce type de produits greffés démontrent l’existence de caractères associatifs en raison de la présence d’associations intra et/ou intermoléculaires entre greffons hydrophobes alkyles. Ces comportements sont contrôlés par le taux d’incorporation des molécules hydrophobes et/ou par la longueur des chaines, par la nature du polysaccharide (rigidité, caractère neutre ou chargé), mais aussi par les facteurs extrinsèques (pH, salinité,…). Les systèmes associatifs créés peuvent être utilisés dans des domaines comme l’alimentaire ou la cosmétique (propriétés épaississantes) ou encore dans le domaine pharmaceutique en assurant le transport de principes actifs.</w:t>
      </w:r>
    </w:p>
    <w:p w:rsidR="00AA28D3" w:rsidRPr="000A753A" w:rsidRDefault="00863D33" w:rsidP="00B6292F">
      <w:pPr>
        <w:spacing w:line="360" w:lineRule="auto"/>
        <w:ind w:firstLine="284"/>
        <w:jc w:val="both"/>
        <w:rPr>
          <w:rFonts w:asciiTheme="majorBidi" w:hAnsiTheme="majorBidi" w:cstheme="majorBidi"/>
          <w:sz w:val="24"/>
          <w:szCs w:val="24"/>
        </w:rPr>
      </w:pPr>
      <w:r w:rsidRPr="000A753A">
        <w:rPr>
          <w:rFonts w:asciiTheme="majorBidi" w:hAnsiTheme="majorBidi" w:cstheme="majorBidi"/>
          <w:sz w:val="24"/>
          <w:szCs w:val="24"/>
        </w:rPr>
        <w:t>Des réticulations chimiques de polysaccharides ou de polysaccharides amphiphiles ont également déjà été établies. Elles ont été effectuées par voie chimique (ex : via une enzyme ou avec l’acide adipique dihydrazide ADH)</w:t>
      </w:r>
      <w:r w:rsidR="00B8037F" w:rsidRPr="000A753A">
        <w:rPr>
          <w:rFonts w:asciiTheme="majorBidi" w:hAnsiTheme="majorBidi" w:cstheme="majorBidi"/>
          <w:sz w:val="24"/>
          <w:szCs w:val="24"/>
        </w:rPr>
        <w:t xml:space="preserve"> [18,19</w:t>
      </w:r>
      <w:r w:rsidR="00233E70" w:rsidRPr="000A753A">
        <w:rPr>
          <w:rFonts w:asciiTheme="majorBidi" w:hAnsiTheme="majorBidi" w:cstheme="majorBidi"/>
          <w:sz w:val="24"/>
          <w:szCs w:val="24"/>
        </w:rPr>
        <w:t xml:space="preserve">] </w:t>
      </w:r>
      <w:r w:rsidRPr="000A753A">
        <w:rPr>
          <w:rFonts w:asciiTheme="majorBidi" w:hAnsiTheme="majorBidi" w:cstheme="majorBidi"/>
          <w:sz w:val="24"/>
          <w:szCs w:val="24"/>
        </w:rPr>
        <w:t xml:space="preserve">et permettent d’obtenir des hydrogels utilisables par exemple dans le domaine pharmaceutique pour l’encapsulation et la libération de principes actifs, dans le biomédical (ingénierie tissulaire) ou encore en cosmétique. Comme autre exemple, des synthèses de polysaccharides amphiphiles </w:t>
      </w:r>
      <w:r w:rsidR="00AA28D3" w:rsidRPr="000A753A">
        <w:rPr>
          <w:rFonts w:asciiTheme="majorBidi" w:hAnsiTheme="majorBidi" w:cstheme="majorBidi"/>
          <w:sz w:val="24"/>
          <w:szCs w:val="24"/>
        </w:rPr>
        <w:t>possédant des propriétés thermo</w:t>
      </w:r>
      <w:r w:rsidRPr="000A753A">
        <w:rPr>
          <w:rFonts w:asciiTheme="majorBidi" w:hAnsiTheme="majorBidi" w:cstheme="majorBidi"/>
          <w:sz w:val="24"/>
          <w:szCs w:val="24"/>
        </w:rPr>
        <w:t>sensibles et/ou pH-sensibles ont également déjà été étudiées</w:t>
      </w:r>
      <w:r w:rsidR="00B8037F" w:rsidRPr="000A753A">
        <w:rPr>
          <w:rFonts w:asciiTheme="majorBidi" w:hAnsiTheme="majorBidi" w:cstheme="majorBidi"/>
          <w:sz w:val="24"/>
          <w:szCs w:val="24"/>
        </w:rPr>
        <w:t xml:space="preserve"> [20,21</w:t>
      </w:r>
      <w:r w:rsidR="00233E70" w:rsidRPr="000A753A">
        <w:rPr>
          <w:rFonts w:asciiTheme="majorBidi" w:hAnsiTheme="majorBidi" w:cstheme="majorBidi"/>
          <w:sz w:val="24"/>
          <w:szCs w:val="24"/>
        </w:rPr>
        <w:t>]</w:t>
      </w:r>
      <w:r w:rsidRPr="000A753A">
        <w:rPr>
          <w:rFonts w:asciiTheme="majorBidi" w:hAnsiTheme="majorBidi" w:cstheme="majorBidi"/>
          <w:sz w:val="24"/>
          <w:szCs w:val="24"/>
        </w:rPr>
        <w:t xml:space="preserve">. </w:t>
      </w:r>
    </w:p>
    <w:p w:rsidR="00AA28D3" w:rsidRPr="000A753A" w:rsidRDefault="00AA28D3" w:rsidP="00E111D3">
      <w:pPr>
        <w:spacing w:line="360" w:lineRule="auto"/>
        <w:jc w:val="both"/>
        <w:rPr>
          <w:rFonts w:asciiTheme="majorBidi" w:hAnsiTheme="majorBidi" w:cstheme="majorBidi"/>
          <w:sz w:val="24"/>
          <w:szCs w:val="24"/>
        </w:rPr>
      </w:pPr>
      <w:r w:rsidRPr="000A753A">
        <w:rPr>
          <w:rFonts w:asciiTheme="majorBidi" w:hAnsiTheme="majorBidi" w:cstheme="majorBidi"/>
          <w:sz w:val="24"/>
          <w:szCs w:val="24"/>
        </w:rPr>
        <w:t>Dans no</w:t>
      </w:r>
      <w:r w:rsidR="00C242DD" w:rsidRPr="000A753A">
        <w:rPr>
          <w:rFonts w:asciiTheme="majorBidi" w:hAnsiTheme="majorBidi" w:cstheme="majorBidi"/>
          <w:sz w:val="24"/>
          <w:szCs w:val="24"/>
        </w:rPr>
        <w:t xml:space="preserve">tre travail nous </w:t>
      </w:r>
      <w:r w:rsidR="00E111D3" w:rsidRPr="000A753A">
        <w:rPr>
          <w:rFonts w:asciiTheme="majorBidi" w:hAnsiTheme="majorBidi" w:cstheme="majorBidi"/>
          <w:sz w:val="24"/>
          <w:szCs w:val="24"/>
        </w:rPr>
        <w:t xml:space="preserve">nous sommes </w:t>
      </w:r>
      <w:r w:rsidR="00C242DD" w:rsidRPr="000A753A">
        <w:rPr>
          <w:rFonts w:asciiTheme="majorBidi" w:hAnsiTheme="majorBidi" w:cstheme="majorBidi"/>
          <w:sz w:val="24"/>
          <w:szCs w:val="24"/>
        </w:rPr>
        <w:t xml:space="preserve">intéressés au polysaccharide </w:t>
      </w:r>
      <w:r w:rsidR="00C242DD" w:rsidRPr="000A753A">
        <w:rPr>
          <w:rFonts w:asciiTheme="majorBidi" w:hAnsiTheme="majorBidi" w:cstheme="majorBidi"/>
          <w:b/>
          <w:bCs/>
          <w:sz w:val="24"/>
          <w:szCs w:val="24"/>
        </w:rPr>
        <w:t>AGAR-AGAR</w:t>
      </w:r>
    </w:p>
    <w:p w:rsidR="007E4F6A" w:rsidRPr="000A753A" w:rsidRDefault="00C242DD" w:rsidP="00D05A12">
      <w:pPr>
        <w:pStyle w:val="Titre3"/>
        <w:rPr>
          <w:lang w:val="en-US"/>
        </w:rPr>
      </w:pPr>
      <w:bookmarkStart w:id="14" w:name="_Toc57026098"/>
      <w:r w:rsidRPr="000A753A">
        <w:rPr>
          <w:lang w:val="en-US"/>
        </w:rPr>
        <w:t>L’AGAR-AGAR</w:t>
      </w:r>
      <w:bookmarkEnd w:id="14"/>
    </w:p>
    <w:p w:rsidR="007E4F6A" w:rsidRPr="000A753A" w:rsidRDefault="00DD0CD4" w:rsidP="00D05A12">
      <w:pPr>
        <w:pStyle w:val="Titre4"/>
        <w:rPr>
          <w:lang w:val="en-US"/>
        </w:rPr>
      </w:pPr>
      <w:bookmarkStart w:id="15" w:name="_Toc57026099"/>
      <w:r w:rsidRPr="000A753A">
        <w:rPr>
          <w:lang w:val="en-US"/>
        </w:rPr>
        <w:t>Introduction:</w:t>
      </w:r>
      <w:bookmarkEnd w:id="15"/>
    </w:p>
    <w:p w:rsidR="00A045C4" w:rsidRPr="002967C5" w:rsidRDefault="00A045C4" w:rsidP="003A528A">
      <w:pPr>
        <w:spacing w:line="360" w:lineRule="auto"/>
        <w:ind w:firstLine="851"/>
        <w:jc w:val="both"/>
        <w:rPr>
          <w:rFonts w:asciiTheme="majorBidi" w:hAnsiTheme="majorBidi" w:cstheme="majorBidi"/>
          <w:sz w:val="24"/>
          <w:szCs w:val="24"/>
        </w:rPr>
      </w:pPr>
      <w:r w:rsidRPr="000A753A">
        <w:rPr>
          <w:rFonts w:asciiTheme="majorBidi" w:hAnsiTheme="majorBidi" w:cstheme="majorBidi"/>
          <w:sz w:val="24"/>
          <w:szCs w:val="24"/>
        </w:rPr>
        <w:t>L’agar est un p</w:t>
      </w:r>
      <w:r w:rsidRPr="002967C5">
        <w:rPr>
          <w:rFonts w:asciiTheme="majorBidi" w:hAnsiTheme="majorBidi" w:cstheme="majorBidi"/>
          <w:sz w:val="24"/>
          <w:szCs w:val="24"/>
        </w:rPr>
        <w:t>olysaccharide pariétal des algues rouges. Sa méthode d’extraction et de purification a été découverte par hasard, au Japon, au milieu du 17</w:t>
      </w:r>
      <w:r w:rsidRPr="002967C5">
        <w:rPr>
          <w:rFonts w:asciiTheme="majorBidi" w:hAnsiTheme="majorBidi" w:cstheme="majorBidi"/>
          <w:sz w:val="24"/>
          <w:szCs w:val="24"/>
          <w:vertAlign w:val="superscript"/>
        </w:rPr>
        <w:t>ème</w:t>
      </w:r>
      <w:r w:rsidRPr="002967C5">
        <w:rPr>
          <w:rFonts w:asciiTheme="majorBidi" w:hAnsiTheme="majorBidi" w:cstheme="majorBidi"/>
          <w:sz w:val="24"/>
          <w:szCs w:val="24"/>
        </w:rPr>
        <w:t xml:space="preserve"> siècle, plus précisément en 1658, par Minoya Tarozaemon. C’est qu’à la fin du 19</w:t>
      </w:r>
      <w:r w:rsidRPr="002967C5">
        <w:rPr>
          <w:rFonts w:asciiTheme="majorBidi" w:hAnsiTheme="majorBidi" w:cstheme="majorBidi"/>
          <w:sz w:val="24"/>
          <w:szCs w:val="24"/>
          <w:vertAlign w:val="superscript"/>
        </w:rPr>
        <w:t>ème</w:t>
      </w:r>
      <w:r w:rsidRPr="002967C5">
        <w:rPr>
          <w:rFonts w:asciiTheme="majorBidi" w:hAnsiTheme="majorBidi" w:cstheme="majorBidi"/>
          <w:sz w:val="24"/>
          <w:szCs w:val="24"/>
        </w:rPr>
        <w:t xml:space="preserve"> siècle que l’agar est connu dans le monde occidental </w:t>
      </w:r>
      <w:r w:rsidR="00643C6C" w:rsidRPr="002967C5">
        <w:rPr>
          <w:rFonts w:asciiTheme="majorBidi" w:hAnsiTheme="majorBidi" w:cstheme="majorBidi"/>
          <w:sz w:val="24"/>
          <w:szCs w:val="24"/>
        </w:rPr>
        <w:t>[</w:t>
      </w:r>
      <w:r w:rsidR="00B8037F">
        <w:rPr>
          <w:rFonts w:asciiTheme="majorBidi" w:hAnsiTheme="majorBidi" w:cstheme="majorBidi"/>
          <w:sz w:val="24"/>
          <w:szCs w:val="24"/>
        </w:rPr>
        <w:t>22</w:t>
      </w:r>
      <w:r w:rsidR="00643C6C" w:rsidRPr="002967C5">
        <w:rPr>
          <w:rFonts w:asciiTheme="majorBidi" w:hAnsiTheme="majorBidi" w:cstheme="majorBidi"/>
          <w:sz w:val="24"/>
          <w:szCs w:val="24"/>
        </w:rPr>
        <w:t>]</w:t>
      </w:r>
      <w:r w:rsidRPr="002967C5">
        <w:rPr>
          <w:rFonts w:asciiTheme="majorBidi" w:hAnsiTheme="majorBidi" w:cstheme="majorBidi"/>
          <w:sz w:val="24"/>
          <w:szCs w:val="24"/>
        </w:rPr>
        <w:t>. Il a été découvert, environ 200 ans avant que les deux autres phycocolloides, le carraghénane et l’</w:t>
      </w:r>
      <w:r w:rsidR="00E27860" w:rsidRPr="002967C5">
        <w:rPr>
          <w:rFonts w:asciiTheme="majorBidi" w:hAnsiTheme="majorBidi" w:cstheme="majorBidi"/>
          <w:sz w:val="24"/>
          <w:szCs w:val="24"/>
        </w:rPr>
        <w:t>alginate, ont été découvert</w:t>
      </w:r>
      <w:r w:rsidR="00C46287">
        <w:rPr>
          <w:rFonts w:asciiTheme="majorBidi" w:hAnsiTheme="majorBidi" w:cstheme="majorBidi"/>
          <w:sz w:val="24"/>
          <w:szCs w:val="24"/>
        </w:rPr>
        <w:t>s</w:t>
      </w:r>
      <w:r w:rsidR="00E27860" w:rsidRPr="002967C5">
        <w:rPr>
          <w:rFonts w:asciiTheme="majorBidi" w:hAnsiTheme="majorBidi" w:cstheme="majorBidi"/>
          <w:sz w:val="24"/>
          <w:szCs w:val="24"/>
        </w:rPr>
        <w:t xml:space="preserve">. En fait, le mot «agar-agar », est </w:t>
      </w:r>
      <w:r w:rsidR="005C7BDB" w:rsidRPr="002967C5">
        <w:rPr>
          <w:rFonts w:asciiTheme="majorBidi" w:hAnsiTheme="majorBidi" w:cstheme="majorBidi"/>
          <w:sz w:val="24"/>
          <w:szCs w:val="24"/>
        </w:rPr>
        <w:t>utilisé</w:t>
      </w:r>
      <w:r w:rsidR="00E27860" w:rsidRPr="002967C5">
        <w:rPr>
          <w:rFonts w:asciiTheme="majorBidi" w:hAnsiTheme="majorBidi" w:cstheme="majorBidi"/>
          <w:sz w:val="24"/>
          <w:szCs w:val="24"/>
        </w:rPr>
        <w:t xml:space="preserve"> pour décrire la gelée </w:t>
      </w:r>
      <w:r w:rsidR="00643C6C" w:rsidRPr="002967C5">
        <w:rPr>
          <w:rFonts w:asciiTheme="majorBidi" w:hAnsiTheme="majorBidi" w:cstheme="majorBidi"/>
          <w:sz w:val="24"/>
          <w:szCs w:val="24"/>
        </w:rPr>
        <w:t>[</w:t>
      </w:r>
      <w:r w:rsidR="00C46287">
        <w:rPr>
          <w:rFonts w:asciiTheme="majorBidi" w:hAnsiTheme="majorBidi" w:cstheme="majorBidi"/>
          <w:sz w:val="24"/>
          <w:szCs w:val="24"/>
        </w:rPr>
        <w:t>23-24</w:t>
      </w:r>
      <w:r w:rsidR="00643C6C" w:rsidRPr="002967C5">
        <w:rPr>
          <w:rFonts w:asciiTheme="majorBidi" w:hAnsiTheme="majorBidi" w:cstheme="majorBidi"/>
          <w:sz w:val="24"/>
          <w:szCs w:val="24"/>
        </w:rPr>
        <w:t>]</w:t>
      </w:r>
      <w:r w:rsidR="00E27860" w:rsidRPr="002967C5">
        <w:rPr>
          <w:rFonts w:asciiTheme="majorBidi" w:hAnsiTheme="majorBidi" w:cstheme="majorBidi"/>
          <w:sz w:val="24"/>
          <w:szCs w:val="24"/>
        </w:rPr>
        <w:t>.</w:t>
      </w:r>
    </w:p>
    <w:p w:rsidR="00A34419" w:rsidRPr="000A753A" w:rsidRDefault="00A34419" w:rsidP="00D05A12">
      <w:pPr>
        <w:pStyle w:val="Titre4"/>
      </w:pPr>
      <w:bookmarkStart w:id="16" w:name="_Toc57026100"/>
      <w:r w:rsidRPr="000A753A">
        <w:t>Définition </w:t>
      </w:r>
      <w:r w:rsidR="00790D82" w:rsidRPr="000A753A">
        <w:t>de l’Agar-</w:t>
      </w:r>
      <w:r w:rsidR="00672758" w:rsidRPr="000A753A">
        <w:t>agar :</w:t>
      </w:r>
      <w:bookmarkEnd w:id="16"/>
    </w:p>
    <w:p w:rsidR="00A34419" w:rsidRPr="000A753A" w:rsidRDefault="00A34419" w:rsidP="00401D5E">
      <w:pPr>
        <w:spacing w:line="360" w:lineRule="auto"/>
        <w:ind w:firstLine="993"/>
        <w:jc w:val="both"/>
        <w:rPr>
          <w:rFonts w:asciiTheme="majorBidi" w:hAnsiTheme="majorBidi" w:cstheme="majorBidi"/>
          <w:sz w:val="24"/>
          <w:szCs w:val="24"/>
          <w:lang w:bidi="fr-FR"/>
        </w:rPr>
      </w:pPr>
      <w:r w:rsidRPr="000A753A">
        <w:rPr>
          <w:rFonts w:asciiTheme="majorBidi" w:hAnsiTheme="majorBidi" w:cstheme="majorBidi"/>
          <w:sz w:val="24"/>
          <w:szCs w:val="24"/>
          <w:lang w:bidi="fr-FR"/>
        </w:rPr>
        <w:lastRenderedPageBreak/>
        <w:t>C’est un polysaccharide extrait d’algues rouge (chondre</w:t>
      </w:r>
      <w:r w:rsidR="00790D82" w:rsidRPr="000A753A">
        <w:rPr>
          <w:rFonts w:asciiTheme="majorBidi" w:hAnsiTheme="majorBidi" w:cstheme="majorBidi"/>
          <w:sz w:val="24"/>
          <w:szCs w:val="24"/>
          <w:lang w:bidi="fr-FR"/>
        </w:rPr>
        <w:t xml:space="preserve">s), il se compose d’unités de D </w:t>
      </w:r>
      <w:r w:rsidRPr="000A753A">
        <w:rPr>
          <w:rFonts w:asciiTheme="majorBidi" w:hAnsiTheme="majorBidi" w:cstheme="majorBidi"/>
          <w:sz w:val="24"/>
          <w:szCs w:val="24"/>
          <w:lang w:bidi="fr-FR"/>
        </w:rPr>
        <w:t>et L- galactose associées en (1→3). Ce polysaccharide est un galactane complexe</w:t>
      </w:r>
      <w:r w:rsidR="00790D82" w:rsidRPr="000A753A">
        <w:rPr>
          <w:rFonts w:asciiTheme="majorBidi" w:hAnsiTheme="majorBidi" w:cstheme="majorBidi"/>
          <w:sz w:val="24"/>
          <w:szCs w:val="24"/>
          <w:lang w:bidi="fr-FR"/>
        </w:rPr>
        <w:t>,</w:t>
      </w:r>
      <w:r w:rsidRPr="000A753A">
        <w:rPr>
          <w:rFonts w:asciiTheme="majorBidi" w:hAnsiTheme="majorBidi" w:cstheme="majorBidi"/>
          <w:sz w:val="24"/>
          <w:szCs w:val="24"/>
          <w:lang w:bidi="fr-FR"/>
        </w:rPr>
        <w:t xml:space="preserve"> c’est </w:t>
      </w:r>
      <w:r w:rsidR="00B26C67" w:rsidRPr="000A753A">
        <w:rPr>
          <w:rFonts w:asciiTheme="majorBidi" w:hAnsiTheme="majorBidi" w:cstheme="majorBidi"/>
          <w:sz w:val="24"/>
          <w:szCs w:val="24"/>
          <w:lang w:bidi="fr-FR"/>
        </w:rPr>
        <w:t>un mélange</w:t>
      </w:r>
      <w:r w:rsidRPr="000A753A">
        <w:rPr>
          <w:rFonts w:asciiTheme="majorBidi" w:hAnsiTheme="majorBidi" w:cstheme="majorBidi"/>
          <w:sz w:val="24"/>
          <w:szCs w:val="24"/>
          <w:lang w:bidi="fr-FR"/>
        </w:rPr>
        <w:t xml:space="preserve"> de deux fractions l’arose et l’agaropectine.L’agar-agar est inscrit dans la catégorie des agents autorisés et utilisé pa</w:t>
      </w:r>
      <w:r w:rsidR="00F67B7A" w:rsidRPr="000A753A">
        <w:rPr>
          <w:rFonts w:asciiTheme="majorBidi" w:hAnsiTheme="majorBidi" w:cstheme="majorBidi"/>
          <w:sz w:val="24"/>
          <w:szCs w:val="24"/>
          <w:lang w:bidi="fr-FR"/>
        </w:rPr>
        <w:t xml:space="preserve">r l’industrie agroalimentaire </w:t>
      </w:r>
      <w:r w:rsidR="00B8037F" w:rsidRPr="000A753A">
        <w:rPr>
          <w:rFonts w:asciiTheme="majorBidi" w:hAnsiTheme="majorBidi" w:cstheme="majorBidi"/>
          <w:bCs/>
          <w:sz w:val="24"/>
          <w:szCs w:val="24"/>
          <w:lang w:bidi="fr-FR"/>
        </w:rPr>
        <w:t>[25</w:t>
      </w:r>
      <w:r w:rsidR="00211E42" w:rsidRPr="000A753A">
        <w:rPr>
          <w:rFonts w:asciiTheme="majorBidi" w:hAnsiTheme="majorBidi" w:cstheme="majorBidi"/>
          <w:bCs/>
          <w:sz w:val="24"/>
          <w:szCs w:val="24"/>
          <w:lang w:bidi="fr-FR"/>
        </w:rPr>
        <w:t>]</w:t>
      </w:r>
      <w:r w:rsidRPr="000A753A">
        <w:rPr>
          <w:rFonts w:asciiTheme="majorBidi" w:hAnsiTheme="majorBidi" w:cstheme="majorBidi"/>
          <w:bCs/>
          <w:sz w:val="24"/>
          <w:szCs w:val="24"/>
          <w:lang w:bidi="fr-FR"/>
        </w:rPr>
        <w:t>.</w:t>
      </w:r>
    </w:p>
    <w:p w:rsidR="00E54939" w:rsidRPr="000A753A" w:rsidRDefault="00790D82" w:rsidP="00D05A12">
      <w:pPr>
        <w:pStyle w:val="Titre4"/>
      </w:pPr>
      <w:bookmarkStart w:id="17" w:name="_Toc57026101"/>
      <w:r w:rsidRPr="000A753A">
        <w:t>S</w:t>
      </w:r>
      <w:r w:rsidR="00E54939" w:rsidRPr="000A753A">
        <w:t>tructure</w:t>
      </w:r>
      <w:r w:rsidR="00E27860" w:rsidRPr="000A753A">
        <w:t xml:space="preserve"> chimique</w:t>
      </w:r>
      <w:r w:rsidRPr="000A753A">
        <w:t xml:space="preserve"> d’A</w:t>
      </w:r>
      <w:r w:rsidR="00E54939" w:rsidRPr="000A753A">
        <w:t>gar-agar :</w:t>
      </w:r>
      <w:bookmarkEnd w:id="17"/>
    </w:p>
    <w:p w:rsidR="00E54939" w:rsidRDefault="00E27860" w:rsidP="00401D5E">
      <w:pPr>
        <w:spacing w:line="360" w:lineRule="auto"/>
        <w:ind w:firstLine="993"/>
        <w:jc w:val="both"/>
        <w:rPr>
          <w:rFonts w:asciiTheme="majorBidi" w:hAnsiTheme="majorBidi" w:cstheme="majorBidi"/>
          <w:sz w:val="24"/>
          <w:szCs w:val="24"/>
        </w:rPr>
      </w:pPr>
      <w:r w:rsidRPr="000A753A">
        <w:rPr>
          <w:rFonts w:asciiTheme="majorBidi" w:hAnsiTheme="majorBidi" w:cstheme="majorBidi"/>
          <w:sz w:val="24"/>
          <w:szCs w:val="24"/>
        </w:rPr>
        <w:t>L’agar est un mélange de deux polymères du galactose : l’agarose, polymère neutre fortement gélifiant</w:t>
      </w:r>
      <w:r w:rsidRPr="000A753A">
        <w:rPr>
          <w:rFonts w:asciiTheme="majorBidi" w:hAnsiTheme="majorBidi" w:cstheme="majorBidi"/>
          <w:b/>
          <w:bCs/>
          <w:sz w:val="24"/>
          <w:szCs w:val="24"/>
        </w:rPr>
        <w:t>,</w:t>
      </w:r>
      <w:r w:rsidRPr="000A753A">
        <w:rPr>
          <w:rFonts w:asciiTheme="majorBidi" w:hAnsiTheme="majorBidi" w:cstheme="majorBidi"/>
          <w:sz w:val="24"/>
          <w:szCs w:val="24"/>
        </w:rPr>
        <w:t xml:space="preserve"> et l’agaropectine, polymère chargé faible</w:t>
      </w:r>
      <w:r w:rsidR="00066ECD" w:rsidRPr="000A753A">
        <w:rPr>
          <w:rFonts w:asciiTheme="majorBidi" w:hAnsiTheme="majorBidi" w:cstheme="majorBidi"/>
          <w:sz w:val="24"/>
          <w:szCs w:val="24"/>
        </w:rPr>
        <w:t xml:space="preserve">ment gélifiant </w:t>
      </w:r>
      <w:r w:rsidR="00643C6C" w:rsidRPr="000A753A">
        <w:rPr>
          <w:rFonts w:asciiTheme="majorBidi" w:hAnsiTheme="majorBidi" w:cstheme="majorBidi"/>
          <w:sz w:val="24"/>
          <w:szCs w:val="24"/>
        </w:rPr>
        <w:t>[</w:t>
      </w:r>
      <w:r w:rsidR="00B8037F" w:rsidRPr="000A753A">
        <w:rPr>
          <w:rFonts w:asciiTheme="majorBidi" w:hAnsiTheme="majorBidi" w:cstheme="majorBidi"/>
          <w:sz w:val="24"/>
          <w:szCs w:val="24"/>
        </w:rPr>
        <w:t>26</w:t>
      </w:r>
      <w:r w:rsidR="00643C6C" w:rsidRPr="000A753A">
        <w:rPr>
          <w:rFonts w:asciiTheme="majorBidi" w:hAnsiTheme="majorBidi" w:cstheme="majorBidi"/>
          <w:sz w:val="24"/>
          <w:szCs w:val="24"/>
        </w:rPr>
        <w:t>]</w:t>
      </w:r>
      <w:r w:rsidR="00066ECD" w:rsidRPr="000A753A">
        <w:rPr>
          <w:rFonts w:asciiTheme="majorBidi" w:hAnsiTheme="majorBidi" w:cstheme="majorBidi"/>
          <w:sz w:val="24"/>
          <w:szCs w:val="24"/>
        </w:rPr>
        <w:t>.</w:t>
      </w:r>
    </w:p>
    <w:p w:rsidR="00C46287" w:rsidRPr="000A753A" w:rsidRDefault="00C46287" w:rsidP="00401D5E">
      <w:pPr>
        <w:spacing w:line="360" w:lineRule="auto"/>
        <w:ind w:firstLine="993"/>
        <w:jc w:val="both"/>
        <w:rPr>
          <w:rFonts w:asciiTheme="majorBidi" w:hAnsiTheme="majorBidi" w:cstheme="majorBidi"/>
          <w:sz w:val="24"/>
          <w:szCs w:val="24"/>
        </w:rPr>
      </w:pPr>
    </w:p>
    <w:p w:rsidR="00790D82" w:rsidRDefault="00C46287" w:rsidP="00C46287">
      <w:pPr>
        <w:spacing w:line="360" w:lineRule="auto"/>
        <w:jc w:val="center"/>
        <w:rPr>
          <w:rFonts w:asciiTheme="majorBidi" w:hAnsiTheme="majorBidi" w:cstheme="majorBidi"/>
          <w:sz w:val="24"/>
          <w:szCs w:val="24"/>
        </w:rPr>
      </w:pPr>
      <w:r>
        <w:rPr>
          <w:rFonts w:asciiTheme="majorBidi" w:hAnsiTheme="majorBidi" w:cstheme="majorBidi"/>
          <w:noProof/>
          <w:sz w:val="24"/>
          <w:szCs w:val="24"/>
          <w:lang w:eastAsia="fr-FR"/>
        </w:rPr>
        <w:drawing>
          <wp:inline distT="0" distB="0" distL="0" distR="0">
            <wp:extent cx="4674480" cy="1809750"/>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garose_polymere.png"/>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678952" cy="1811481"/>
                    </a:xfrm>
                    <a:prstGeom prst="rect">
                      <a:avLst/>
                    </a:prstGeom>
                  </pic:spPr>
                </pic:pic>
              </a:graphicData>
            </a:graphic>
          </wp:inline>
        </w:drawing>
      </w:r>
    </w:p>
    <w:p w:rsidR="00E54939" w:rsidRPr="00790D82" w:rsidRDefault="00E54939" w:rsidP="00790D82">
      <w:pPr>
        <w:spacing w:line="360" w:lineRule="auto"/>
        <w:jc w:val="center"/>
        <w:rPr>
          <w:rFonts w:asciiTheme="majorBidi" w:hAnsiTheme="majorBidi" w:cstheme="majorBidi"/>
          <w:b/>
          <w:bCs/>
          <w:i/>
          <w:iCs/>
          <w:sz w:val="24"/>
          <w:szCs w:val="24"/>
        </w:rPr>
      </w:pPr>
      <w:r w:rsidRPr="00790D82">
        <w:rPr>
          <w:rFonts w:asciiTheme="majorBidi" w:hAnsiTheme="majorBidi" w:cstheme="majorBidi"/>
          <w:b/>
          <w:bCs/>
          <w:i/>
          <w:iCs/>
          <w:sz w:val="24"/>
          <w:szCs w:val="24"/>
        </w:rPr>
        <w:t>Fig</w:t>
      </w:r>
      <w:r w:rsidR="00A63647">
        <w:rPr>
          <w:rFonts w:asciiTheme="majorBidi" w:hAnsiTheme="majorBidi" w:cstheme="majorBidi"/>
          <w:b/>
          <w:bCs/>
          <w:i/>
          <w:iCs/>
          <w:sz w:val="24"/>
          <w:szCs w:val="24"/>
        </w:rPr>
        <w:t xml:space="preserve">ure </w:t>
      </w:r>
      <w:r w:rsidR="00790D82" w:rsidRPr="00790D82">
        <w:rPr>
          <w:rFonts w:asciiTheme="majorBidi" w:hAnsiTheme="majorBidi" w:cstheme="majorBidi"/>
          <w:b/>
          <w:bCs/>
          <w:i/>
          <w:iCs/>
          <w:sz w:val="24"/>
          <w:szCs w:val="24"/>
        </w:rPr>
        <w:t>1 : S</w:t>
      </w:r>
      <w:r w:rsidR="00A63647">
        <w:rPr>
          <w:rFonts w:asciiTheme="majorBidi" w:hAnsiTheme="majorBidi" w:cstheme="majorBidi"/>
          <w:b/>
          <w:bCs/>
          <w:i/>
          <w:iCs/>
          <w:sz w:val="24"/>
          <w:szCs w:val="24"/>
        </w:rPr>
        <w:t>tructure d’Agar-A</w:t>
      </w:r>
      <w:r w:rsidRPr="00790D82">
        <w:rPr>
          <w:rFonts w:asciiTheme="majorBidi" w:hAnsiTheme="majorBidi" w:cstheme="majorBidi"/>
          <w:b/>
          <w:bCs/>
          <w:i/>
          <w:iCs/>
          <w:sz w:val="24"/>
          <w:szCs w:val="24"/>
        </w:rPr>
        <w:t>gar</w:t>
      </w:r>
    </w:p>
    <w:p w:rsidR="007431BC" w:rsidRPr="002967C5" w:rsidRDefault="007431BC" w:rsidP="00AA28D3">
      <w:pPr>
        <w:spacing w:line="360" w:lineRule="auto"/>
        <w:jc w:val="both"/>
        <w:rPr>
          <w:rFonts w:asciiTheme="majorBidi" w:hAnsiTheme="majorBidi" w:cstheme="majorBidi"/>
          <w:sz w:val="24"/>
          <w:szCs w:val="24"/>
        </w:rPr>
      </w:pPr>
    </w:p>
    <w:p w:rsidR="00E54939" w:rsidRPr="000A753A" w:rsidRDefault="00D52A2B" w:rsidP="00D05A12">
      <w:pPr>
        <w:pStyle w:val="Titre4"/>
      </w:pPr>
      <w:bookmarkStart w:id="18" w:name="_Toc57026102"/>
      <w:r w:rsidRPr="000A753A">
        <w:t>Propriétés d’A</w:t>
      </w:r>
      <w:r w:rsidR="00E54939" w:rsidRPr="000A753A">
        <w:t>gar-agar :</w:t>
      </w:r>
      <w:bookmarkEnd w:id="18"/>
    </w:p>
    <w:p w:rsidR="00066ECD" w:rsidRPr="000A753A" w:rsidRDefault="00066ECD" w:rsidP="00401D5E">
      <w:pPr>
        <w:spacing w:line="360" w:lineRule="auto"/>
        <w:ind w:firstLine="851"/>
        <w:jc w:val="both"/>
        <w:rPr>
          <w:rFonts w:asciiTheme="majorBidi" w:hAnsiTheme="majorBidi" w:cstheme="majorBidi"/>
          <w:sz w:val="24"/>
          <w:szCs w:val="24"/>
        </w:rPr>
      </w:pPr>
      <w:r w:rsidRPr="000A753A">
        <w:rPr>
          <w:rFonts w:asciiTheme="majorBidi" w:hAnsiTheme="majorBidi" w:cstheme="majorBidi"/>
          <w:sz w:val="24"/>
          <w:szCs w:val="24"/>
        </w:rPr>
        <w:t xml:space="preserve">• Les utilisations de l'agar-agar découlent de ses propriétés de gélification des solutions aqueuses. C'est le gélifiant naturel le plus puissant, son action est perceptible à partir de 0,1 %. </w:t>
      </w:r>
    </w:p>
    <w:p w:rsidR="00066ECD" w:rsidRPr="000A753A" w:rsidRDefault="00066ECD" w:rsidP="00401D5E">
      <w:pPr>
        <w:spacing w:line="360" w:lineRule="auto"/>
        <w:ind w:firstLine="851"/>
        <w:jc w:val="both"/>
        <w:rPr>
          <w:rFonts w:asciiTheme="majorBidi" w:hAnsiTheme="majorBidi" w:cstheme="majorBidi"/>
          <w:sz w:val="24"/>
          <w:szCs w:val="24"/>
        </w:rPr>
      </w:pPr>
      <w:r w:rsidRPr="000A753A">
        <w:rPr>
          <w:rFonts w:asciiTheme="majorBidi" w:hAnsiTheme="majorBidi" w:cstheme="majorBidi"/>
          <w:sz w:val="24"/>
          <w:szCs w:val="24"/>
        </w:rPr>
        <w:t>• Gélifiant alimentaire, il possède l'avantage d'être acalorique. Il n'est pas digéré dans l'estomac et l'intestin, et il est peu fermentescible.</w:t>
      </w:r>
    </w:p>
    <w:p w:rsidR="00066ECD" w:rsidRPr="000A753A" w:rsidRDefault="00A63647" w:rsidP="00401D5E">
      <w:pPr>
        <w:spacing w:line="360" w:lineRule="auto"/>
        <w:ind w:firstLine="851"/>
        <w:jc w:val="both"/>
        <w:rPr>
          <w:rFonts w:asciiTheme="majorBidi" w:hAnsiTheme="majorBidi" w:cstheme="majorBidi"/>
          <w:sz w:val="24"/>
          <w:szCs w:val="24"/>
        </w:rPr>
      </w:pPr>
      <w:r w:rsidRPr="000A753A">
        <w:rPr>
          <w:rFonts w:asciiTheme="majorBidi" w:hAnsiTheme="majorBidi" w:cstheme="majorBidi"/>
          <w:sz w:val="24"/>
          <w:szCs w:val="24"/>
        </w:rPr>
        <w:t xml:space="preserve"> • L'A</w:t>
      </w:r>
      <w:r w:rsidR="00066ECD" w:rsidRPr="000A753A">
        <w:rPr>
          <w:rFonts w:asciiTheme="majorBidi" w:hAnsiTheme="majorBidi" w:cstheme="majorBidi"/>
          <w:sz w:val="24"/>
          <w:szCs w:val="24"/>
        </w:rPr>
        <w:t xml:space="preserve">gar-agar constitue la principale alternative végétarienne et naturelle à la gélatine animale, avec un résultat différent, plus ferme </w:t>
      </w:r>
      <w:r w:rsidR="00B8037F" w:rsidRPr="000A753A">
        <w:rPr>
          <w:rFonts w:asciiTheme="majorBidi" w:hAnsiTheme="majorBidi" w:cstheme="majorBidi"/>
          <w:sz w:val="24"/>
          <w:szCs w:val="24"/>
        </w:rPr>
        <w:t>[27</w:t>
      </w:r>
      <w:r w:rsidR="00211E42" w:rsidRPr="000A753A">
        <w:rPr>
          <w:rFonts w:asciiTheme="majorBidi" w:hAnsiTheme="majorBidi" w:cstheme="majorBidi"/>
          <w:sz w:val="24"/>
          <w:szCs w:val="24"/>
        </w:rPr>
        <w:t>]</w:t>
      </w:r>
      <w:r w:rsidR="00066ECD" w:rsidRPr="000A753A">
        <w:rPr>
          <w:rFonts w:asciiTheme="majorBidi" w:hAnsiTheme="majorBidi" w:cstheme="majorBidi"/>
          <w:sz w:val="24"/>
          <w:szCs w:val="24"/>
        </w:rPr>
        <w:t xml:space="preserve">. </w:t>
      </w:r>
    </w:p>
    <w:p w:rsidR="00066ECD" w:rsidRPr="000A753A" w:rsidRDefault="00066ECD" w:rsidP="00401D5E">
      <w:pPr>
        <w:spacing w:line="360" w:lineRule="auto"/>
        <w:ind w:firstLine="851"/>
        <w:jc w:val="both"/>
        <w:rPr>
          <w:rFonts w:asciiTheme="majorBidi" w:hAnsiTheme="majorBidi" w:cstheme="majorBidi"/>
          <w:sz w:val="24"/>
          <w:szCs w:val="24"/>
        </w:rPr>
      </w:pPr>
      <w:r w:rsidRPr="000A753A">
        <w:rPr>
          <w:rFonts w:asciiTheme="majorBidi" w:hAnsiTheme="majorBidi" w:cstheme="majorBidi"/>
          <w:sz w:val="24"/>
          <w:szCs w:val="24"/>
        </w:rPr>
        <w:t xml:space="preserve"> • Ses propriétés laxatives sont utilisées lors de troubles intestinaux.</w:t>
      </w:r>
    </w:p>
    <w:p w:rsidR="00066ECD" w:rsidRPr="000A753A" w:rsidRDefault="00066ECD" w:rsidP="00401D5E">
      <w:pPr>
        <w:spacing w:line="360" w:lineRule="auto"/>
        <w:ind w:firstLine="851"/>
        <w:jc w:val="both"/>
        <w:rPr>
          <w:rFonts w:asciiTheme="majorBidi" w:hAnsiTheme="majorBidi" w:cstheme="majorBidi"/>
          <w:sz w:val="24"/>
          <w:szCs w:val="24"/>
        </w:rPr>
      </w:pPr>
      <w:r w:rsidRPr="000A753A">
        <w:rPr>
          <w:rFonts w:asciiTheme="majorBidi" w:hAnsiTheme="majorBidi" w:cstheme="majorBidi"/>
          <w:sz w:val="24"/>
          <w:szCs w:val="24"/>
        </w:rPr>
        <w:t xml:space="preserve"> • À forte dose, il provoquerait des flatulences. </w:t>
      </w:r>
    </w:p>
    <w:p w:rsidR="00066ECD" w:rsidRPr="000A753A" w:rsidRDefault="00A63647" w:rsidP="00401D5E">
      <w:pPr>
        <w:spacing w:line="360" w:lineRule="auto"/>
        <w:ind w:firstLine="851"/>
        <w:jc w:val="both"/>
        <w:rPr>
          <w:rFonts w:asciiTheme="majorBidi" w:hAnsiTheme="majorBidi" w:cstheme="majorBidi"/>
          <w:sz w:val="24"/>
          <w:szCs w:val="24"/>
        </w:rPr>
      </w:pPr>
      <w:r w:rsidRPr="000A753A">
        <w:rPr>
          <w:rFonts w:asciiTheme="majorBidi" w:hAnsiTheme="majorBidi" w:cstheme="majorBidi"/>
          <w:sz w:val="24"/>
          <w:szCs w:val="24"/>
        </w:rPr>
        <w:t>• L'A</w:t>
      </w:r>
      <w:r w:rsidR="00066ECD" w:rsidRPr="000A753A">
        <w:rPr>
          <w:rFonts w:asciiTheme="majorBidi" w:hAnsiTheme="majorBidi" w:cstheme="majorBidi"/>
          <w:sz w:val="24"/>
          <w:szCs w:val="24"/>
        </w:rPr>
        <w:t xml:space="preserve">gar-agar sert également à réaliser des prises d'empreintes dans différents domaines allant de l'archéologie à la dentisterie car c'est un matériau précis qui se liquéfie au-dessus de 80 °C et gélifie en refroidissant. Mais il est peu utilisé car il nécessite beaucoup de matériel (pour chauffer, maintenir à température et refroidir), et d'organisation. </w:t>
      </w:r>
    </w:p>
    <w:p w:rsidR="00066ECD" w:rsidRPr="000A753A" w:rsidRDefault="00066ECD" w:rsidP="00401D5E">
      <w:pPr>
        <w:spacing w:line="360" w:lineRule="auto"/>
        <w:ind w:firstLine="851"/>
        <w:jc w:val="both"/>
        <w:rPr>
          <w:rFonts w:asciiTheme="majorBidi" w:hAnsiTheme="majorBidi" w:cstheme="majorBidi"/>
          <w:sz w:val="24"/>
          <w:szCs w:val="24"/>
        </w:rPr>
      </w:pPr>
      <w:r w:rsidRPr="000A753A">
        <w:rPr>
          <w:rFonts w:asciiTheme="majorBidi" w:hAnsiTheme="majorBidi" w:cstheme="majorBidi"/>
          <w:sz w:val="24"/>
          <w:szCs w:val="24"/>
        </w:rPr>
        <w:lastRenderedPageBreak/>
        <w:t xml:space="preserve">• Il sert de gélifiant des milieux de culture en microbiologie. </w:t>
      </w:r>
    </w:p>
    <w:p w:rsidR="00066ECD" w:rsidRPr="000A753A" w:rsidRDefault="00066ECD" w:rsidP="00401D5E">
      <w:pPr>
        <w:spacing w:line="360" w:lineRule="auto"/>
        <w:ind w:firstLine="851"/>
        <w:jc w:val="both"/>
        <w:rPr>
          <w:rFonts w:asciiTheme="majorBidi" w:hAnsiTheme="majorBidi" w:cstheme="majorBidi"/>
          <w:sz w:val="24"/>
          <w:szCs w:val="24"/>
        </w:rPr>
      </w:pPr>
      <w:r w:rsidRPr="000A753A">
        <w:rPr>
          <w:rFonts w:asciiTheme="majorBidi" w:hAnsiTheme="majorBidi" w:cstheme="majorBidi"/>
          <w:sz w:val="24"/>
          <w:szCs w:val="24"/>
        </w:rPr>
        <w:t xml:space="preserve">• Il sert de gélifiant pour les cultures in vitro de tissus végétaux ou animaux. </w:t>
      </w:r>
    </w:p>
    <w:p w:rsidR="00066ECD" w:rsidRPr="000A753A" w:rsidRDefault="00066ECD" w:rsidP="00401D5E">
      <w:pPr>
        <w:spacing w:line="360" w:lineRule="auto"/>
        <w:ind w:firstLine="851"/>
        <w:jc w:val="both"/>
        <w:rPr>
          <w:rFonts w:asciiTheme="majorBidi" w:hAnsiTheme="majorBidi" w:cstheme="majorBidi"/>
          <w:sz w:val="24"/>
          <w:szCs w:val="24"/>
        </w:rPr>
      </w:pPr>
      <w:r w:rsidRPr="000A753A">
        <w:rPr>
          <w:rFonts w:asciiTheme="majorBidi" w:hAnsiTheme="majorBidi" w:cstheme="majorBidi"/>
          <w:sz w:val="24"/>
          <w:szCs w:val="24"/>
        </w:rPr>
        <w:t>• Il est également utilisé en chimie pour la création de jonctions électrolytiques (ou « ponts ioniques ») dans les piles d'étude de couple rédox. Ce support gélifié est baigné le plus souvent par une solution de chlorure de potassium (KCl), ces ions n'interférant qu'avec peu de couples rédox. Il peut aussi servir de milieu de croissance de cristaux nécessitant très peu de perturbation.</w:t>
      </w:r>
    </w:p>
    <w:p w:rsidR="009405B5" w:rsidRPr="000A753A" w:rsidRDefault="00D52A2B" w:rsidP="00D05A12">
      <w:pPr>
        <w:pStyle w:val="Titre4"/>
      </w:pPr>
      <w:bookmarkStart w:id="19" w:name="_Toc57026103"/>
      <w:r w:rsidRPr="000A753A">
        <w:t>Application de l’A</w:t>
      </w:r>
      <w:r w:rsidR="009405B5" w:rsidRPr="000A753A">
        <w:t>gar-agar</w:t>
      </w:r>
      <w:r w:rsidRPr="000A753A">
        <w:t> :</w:t>
      </w:r>
      <w:bookmarkEnd w:id="19"/>
    </w:p>
    <w:p w:rsidR="00295C43" w:rsidRPr="000A753A" w:rsidRDefault="009405B5" w:rsidP="00B840D5">
      <w:pPr>
        <w:spacing w:line="360" w:lineRule="auto"/>
        <w:ind w:firstLine="851"/>
        <w:jc w:val="both"/>
        <w:rPr>
          <w:rFonts w:asciiTheme="majorBidi" w:hAnsiTheme="majorBidi" w:cstheme="majorBidi"/>
          <w:sz w:val="24"/>
          <w:szCs w:val="24"/>
        </w:rPr>
      </w:pPr>
      <w:r w:rsidRPr="000A753A">
        <w:rPr>
          <w:rFonts w:asciiTheme="majorBidi" w:hAnsiTheme="majorBidi" w:cstheme="majorBidi"/>
          <w:sz w:val="24"/>
          <w:szCs w:val="24"/>
        </w:rPr>
        <w:t xml:space="preserve">L’agar est un additif alimentaire d’usage universel, il est considéré comme « GRAS » </w:t>
      </w:r>
      <w:r w:rsidR="00050544" w:rsidRPr="000A753A">
        <w:rPr>
          <w:rFonts w:asciiTheme="majorBidi" w:hAnsiTheme="majorBidi" w:cstheme="majorBidi"/>
          <w:sz w:val="24"/>
          <w:szCs w:val="24"/>
        </w:rPr>
        <w:t xml:space="preserve">             (</w:t>
      </w:r>
      <w:r w:rsidRPr="000A753A">
        <w:rPr>
          <w:rFonts w:asciiTheme="majorBidi" w:hAnsiTheme="majorBidi" w:cstheme="majorBidi"/>
          <w:sz w:val="24"/>
          <w:szCs w:val="24"/>
        </w:rPr>
        <w:t xml:space="preserve">Generally Recognized as Safe ; </w:t>
      </w:r>
      <w:r w:rsidR="00050544" w:rsidRPr="000A753A">
        <w:rPr>
          <w:rFonts w:asciiTheme="majorBidi" w:hAnsiTheme="majorBidi" w:cstheme="majorBidi"/>
          <w:sz w:val="24"/>
          <w:szCs w:val="24"/>
        </w:rPr>
        <w:t>généralement reconnue comme sûr</w:t>
      </w:r>
      <w:r w:rsidRPr="000A753A">
        <w:rPr>
          <w:rFonts w:asciiTheme="majorBidi" w:hAnsiTheme="majorBidi" w:cstheme="majorBidi"/>
          <w:sz w:val="24"/>
          <w:szCs w:val="24"/>
        </w:rPr>
        <w:t xml:space="preserve">) par l’agence fédérale américaine des produits alimentaires et médicaments (F.D.A) qui a indiqué que la concentration maximale admissible dépend de l’application </w:t>
      </w:r>
      <w:r w:rsidR="00643C6C" w:rsidRPr="000A753A">
        <w:rPr>
          <w:rFonts w:asciiTheme="majorBidi" w:hAnsiTheme="majorBidi" w:cstheme="majorBidi"/>
          <w:sz w:val="24"/>
          <w:szCs w:val="24"/>
        </w:rPr>
        <w:t>[</w:t>
      </w:r>
      <w:r w:rsidR="00B8037F" w:rsidRPr="000A753A">
        <w:rPr>
          <w:rFonts w:asciiTheme="majorBidi" w:hAnsiTheme="majorBidi" w:cstheme="majorBidi"/>
          <w:sz w:val="24"/>
          <w:szCs w:val="24"/>
        </w:rPr>
        <w:t>28</w:t>
      </w:r>
      <w:r w:rsidR="00643C6C" w:rsidRPr="000A753A">
        <w:rPr>
          <w:rFonts w:asciiTheme="majorBidi" w:hAnsiTheme="majorBidi" w:cstheme="majorBidi"/>
          <w:sz w:val="24"/>
          <w:szCs w:val="24"/>
        </w:rPr>
        <w:t>]</w:t>
      </w:r>
      <w:r w:rsidRPr="000A753A">
        <w:rPr>
          <w:rFonts w:asciiTheme="majorBidi" w:hAnsiTheme="majorBidi" w:cstheme="majorBidi"/>
          <w:sz w:val="24"/>
          <w:szCs w:val="24"/>
        </w:rPr>
        <w:t xml:space="preserve">. En Europe, il est connu sous le code E406 et il est enregistré sous le numéro 9002-18-0 dans le registre du Chemical Abstracts Service </w:t>
      </w:r>
      <w:r w:rsidR="00643C6C" w:rsidRPr="000A753A">
        <w:rPr>
          <w:rFonts w:asciiTheme="majorBidi" w:hAnsiTheme="majorBidi" w:cstheme="majorBidi"/>
          <w:sz w:val="24"/>
          <w:szCs w:val="24"/>
        </w:rPr>
        <w:t>[</w:t>
      </w:r>
      <w:r w:rsidR="00B8037F" w:rsidRPr="000A753A">
        <w:rPr>
          <w:rFonts w:asciiTheme="majorBidi" w:hAnsiTheme="majorBidi" w:cstheme="majorBidi"/>
          <w:sz w:val="24"/>
          <w:szCs w:val="24"/>
        </w:rPr>
        <w:t>29</w:t>
      </w:r>
      <w:r w:rsidR="00643C6C" w:rsidRPr="000A753A">
        <w:rPr>
          <w:rFonts w:asciiTheme="majorBidi" w:hAnsiTheme="majorBidi" w:cstheme="majorBidi"/>
          <w:sz w:val="24"/>
          <w:szCs w:val="24"/>
        </w:rPr>
        <w:t>]</w:t>
      </w:r>
      <w:r w:rsidRPr="000A753A">
        <w:rPr>
          <w:rFonts w:asciiTheme="majorBidi" w:hAnsiTheme="majorBidi" w:cstheme="majorBidi"/>
          <w:sz w:val="24"/>
          <w:szCs w:val="24"/>
        </w:rPr>
        <w:t xml:space="preserve">. </w:t>
      </w:r>
    </w:p>
    <w:p w:rsidR="009405B5" w:rsidRPr="000A753A" w:rsidRDefault="009405B5" w:rsidP="00B840D5">
      <w:pPr>
        <w:spacing w:line="360" w:lineRule="auto"/>
        <w:ind w:firstLine="851"/>
        <w:jc w:val="both"/>
        <w:rPr>
          <w:rFonts w:asciiTheme="majorBidi" w:hAnsiTheme="majorBidi" w:cstheme="majorBidi"/>
          <w:sz w:val="24"/>
          <w:szCs w:val="24"/>
        </w:rPr>
      </w:pPr>
      <w:r w:rsidRPr="000A753A">
        <w:rPr>
          <w:rFonts w:asciiTheme="majorBidi" w:hAnsiTheme="majorBidi" w:cstheme="majorBidi"/>
          <w:sz w:val="24"/>
          <w:szCs w:val="24"/>
        </w:rPr>
        <w:t>L’agar a de multiple applications, la plus ancienne est celle en</w:t>
      </w:r>
      <w:r w:rsidR="00050544" w:rsidRPr="000A753A">
        <w:rPr>
          <w:rFonts w:asciiTheme="majorBidi" w:hAnsiTheme="majorBidi" w:cstheme="majorBidi"/>
          <w:sz w:val="24"/>
          <w:szCs w:val="24"/>
        </w:rPr>
        <w:t xml:space="preserve"> industrie alimentaire où 88 % </w:t>
      </w:r>
      <w:r w:rsidRPr="000A753A">
        <w:rPr>
          <w:rFonts w:asciiTheme="majorBidi" w:hAnsiTheme="majorBidi" w:cstheme="majorBidi"/>
          <w:sz w:val="24"/>
          <w:szCs w:val="24"/>
        </w:rPr>
        <w:t>de la consommation de l’agar est consacré à ce domaine, les 18 % restant sont comptabilisés par les autres app</w:t>
      </w:r>
      <w:r w:rsidR="00A63647" w:rsidRPr="000A753A">
        <w:rPr>
          <w:rFonts w:asciiTheme="majorBidi" w:hAnsiTheme="majorBidi" w:cstheme="majorBidi"/>
          <w:sz w:val="24"/>
          <w:szCs w:val="24"/>
        </w:rPr>
        <w:t>lications (F</w:t>
      </w:r>
      <w:r w:rsidR="00643C6C" w:rsidRPr="000A753A">
        <w:rPr>
          <w:rFonts w:asciiTheme="majorBidi" w:hAnsiTheme="majorBidi" w:cstheme="majorBidi"/>
          <w:sz w:val="24"/>
          <w:szCs w:val="24"/>
        </w:rPr>
        <w:t>ig</w:t>
      </w:r>
      <w:r w:rsidR="00A63647" w:rsidRPr="000A753A">
        <w:rPr>
          <w:rFonts w:asciiTheme="majorBidi" w:hAnsiTheme="majorBidi" w:cstheme="majorBidi"/>
          <w:sz w:val="24"/>
          <w:szCs w:val="24"/>
        </w:rPr>
        <w:t>ure</w:t>
      </w:r>
      <w:r w:rsidR="00643C6C" w:rsidRPr="000A753A">
        <w:rPr>
          <w:rFonts w:asciiTheme="majorBidi" w:hAnsiTheme="majorBidi" w:cstheme="majorBidi"/>
          <w:sz w:val="24"/>
          <w:szCs w:val="24"/>
        </w:rPr>
        <w:t>2</w:t>
      </w:r>
      <w:r w:rsidRPr="000A753A">
        <w:rPr>
          <w:rFonts w:asciiTheme="majorBidi" w:hAnsiTheme="majorBidi" w:cstheme="majorBidi"/>
          <w:sz w:val="24"/>
          <w:szCs w:val="24"/>
        </w:rPr>
        <w:t xml:space="preserve">) </w:t>
      </w:r>
      <w:r w:rsidR="00643C6C" w:rsidRPr="000A753A">
        <w:rPr>
          <w:rFonts w:asciiTheme="majorBidi" w:hAnsiTheme="majorBidi" w:cstheme="majorBidi"/>
          <w:sz w:val="24"/>
          <w:szCs w:val="24"/>
        </w:rPr>
        <w:t>[</w:t>
      </w:r>
      <w:r w:rsidR="00B8037F" w:rsidRPr="000A753A">
        <w:rPr>
          <w:rFonts w:asciiTheme="majorBidi" w:hAnsiTheme="majorBidi" w:cstheme="majorBidi"/>
          <w:sz w:val="24"/>
          <w:szCs w:val="24"/>
        </w:rPr>
        <w:t>30</w:t>
      </w:r>
      <w:r w:rsidR="00643C6C" w:rsidRPr="000A753A">
        <w:rPr>
          <w:rFonts w:asciiTheme="majorBidi" w:hAnsiTheme="majorBidi" w:cstheme="majorBidi"/>
          <w:sz w:val="24"/>
          <w:szCs w:val="24"/>
        </w:rPr>
        <w:t>]</w:t>
      </w:r>
      <w:r w:rsidRPr="000A753A">
        <w:rPr>
          <w:rFonts w:asciiTheme="majorBidi" w:hAnsiTheme="majorBidi" w:cstheme="majorBidi"/>
          <w:sz w:val="24"/>
          <w:szCs w:val="24"/>
        </w:rPr>
        <w:t>.</w:t>
      </w:r>
    </w:p>
    <w:p w:rsidR="009405B5" w:rsidRPr="002967C5" w:rsidRDefault="009405B5" w:rsidP="00AA28D3">
      <w:pPr>
        <w:spacing w:line="360" w:lineRule="auto"/>
        <w:jc w:val="both"/>
        <w:rPr>
          <w:rFonts w:asciiTheme="majorBidi" w:hAnsiTheme="majorBidi" w:cstheme="majorBidi"/>
          <w:sz w:val="24"/>
          <w:szCs w:val="24"/>
        </w:rPr>
      </w:pPr>
      <w:r w:rsidRPr="002967C5">
        <w:rPr>
          <w:rFonts w:asciiTheme="majorBidi" w:hAnsiTheme="majorBidi" w:cstheme="majorBidi"/>
          <w:noProof/>
          <w:sz w:val="24"/>
          <w:szCs w:val="24"/>
          <w:lang w:eastAsia="fr-FR"/>
        </w:rPr>
        <w:drawing>
          <wp:inline distT="0" distB="0" distL="0" distR="0">
            <wp:extent cx="4963218" cy="2619741"/>
            <wp:effectExtent l="0" t="0" r="8890" b="9525"/>
            <wp:docPr id="18"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aga.PNG"/>
                    <pic:cNvPicPr/>
                  </pic:nvPicPr>
                  <pic:blipFill>
                    <a:blip r:embed="rId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963218" cy="2619741"/>
                    </a:xfrm>
                    <a:prstGeom prst="rect">
                      <a:avLst/>
                    </a:prstGeom>
                  </pic:spPr>
                </pic:pic>
              </a:graphicData>
            </a:graphic>
          </wp:inline>
        </w:drawing>
      </w:r>
    </w:p>
    <w:p w:rsidR="00F67B7A" w:rsidRDefault="00584E73" w:rsidP="00546119">
      <w:pPr>
        <w:spacing w:line="360" w:lineRule="auto"/>
        <w:jc w:val="center"/>
        <w:rPr>
          <w:rFonts w:asciiTheme="majorBidi" w:hAnsiTheme="majorBidi" w:cstheme="majorBidi"/>
          <w:b/>
          <w:bCs/>
          <w:i/>
          <w:iCs/>
          <w:sz w:val="24"/>
          <w:szCs w:val="24"/>
        </w:rPr>
      </w:pPr>
      <w:r w:rsidRPr="001A4B11">
        <w:rPr>
          <w:rFonts w:asciiTheme="majorBidi" w:hAnsiTheme="majorBidi" w:cstheme="majorBidi"/>
          <w:b/>
          <w:bCs/>
          <w:i/>
          <w:iCs/>
          <w:sz w:val="24"/>
          <w:szCs w:val="24"/>
        </w:rPr>
        <w:t>Figure2 : P</w:t>
      </w:r>
      <w:r w:rsidR="001A4B11">
        <w:rPr>
          <w:rFonts w:asciiTheme="majorBidi" w:hAnsiTheme="majorBidi" w:cstheme="majorBidi"/>
          <w:b/>
          <w:bCs/>
          <w:i/>
          <w:iCs/>
          <w:sz w:val="24"/>
          <w:szCs w:val="24"/>
        </w:rPr>
        <w:t>rincipales applications de l’A</w:t>
      </w:r>
      <w:r w:rsidR="009405B5" w:rsidRPr="001A4B11">
        <w:rPr>
          <w:rFonts w:asciiTheme="majorBidi" w:hAnsiTheme="majorBidi" w:cstheme="majorBidi"/>
          <w:b/>
          <w:bCs/>
          <w:i/>
          <w:iCs/>
          <w:sz w:val="24"/>
          <w:szCs w:val="24"/>
        </w:rPr>
        <w:t>gar</w:t>
      </w:r>
      <w:r w:rsidR="001A4B11">
        <w:rPr>
          <w:rFonts w:asciiTheme="majorBidi" w:hAnsiTheme="majorBidi" w:cstheme="majorBidi"/>
          <w:b/>
          <w:bCs/>
          <w:i/>
          <w:iCs/>
          <w:sz w:val="24"/>
          <w:szCs w:val="24"/>
        </w:rPr>
        <w:t>-Agar</w:t>
      </w:r>
    </w:p>
    <w:p w:rsidR="00D05A12" w:rsidRDefault="00D05A12" w:rsidP="00AA28D3">
      <w:pPr>
        <w:spacing w:line="360" w:lineRule="auto"/>
        <w:jc w:val="both"/>
        <w:rPr>
          <w:rFonts w:asciiTheme="majorBidi" w:hAnsiTheme="majorBidi" w:cstheme="majorBidi"/>
          <w:b/>
          <w:bCs/>
          <w:i/>
          <w:iCs/>
          <w:sz w:val="24"/>
          <w:szCs w:val="24"/>
        </w:rPr>
      </w:pPr>
    </w:p>
    <w:p w:rsidR="00E54939" w:rsidRPr="000A753A" w:rsidRDefault="00D7422C" w:rsidP="00D05A12">
      <w:pPr>
        <w:pStyle w:val="Titre2"/>
      </w:pPr>
      <w:bookmarkStart w:id="20" w:name="_Toc57026104"/>
      <w:r w:rsidRPr="000A753A">
        <w:t>LES HYDROGELS</w:t>
      </w:r>
      <w:bookmarkEnd w:id="20"/>
    </w:p>
    <w:p w:rsidR="00CA5620" w:rsidRPr="000A753A" w:rsidRDefault="00A63647" w:rsidP="00D05A12">
      <w:pPr>
        <w:pStyle w:val="Titre3"/>
      </w:pPr>
      <w:bookmarkStart w:id="21" w:name="_Toc57026105"/>
      <w:r w:rsidRPr="000A753A">
        <w:t>HISTORIQUE</w:t>
      </w:r>
      <w:r w:rsidR="00B21EDA" w:rsidRPr="000A753A">
        <w:t> :</w:t>
      </w:r>
      <w:bookmarkEnd w:id="21"/>
    </w:p>
    <w:p w:rsidR="00FB11C2" w:rsidRPr="000A753A" w:rsidRDefault="00CA5620" w:rsidP="00345EE3">
      <w:pPr>
        <w:spacing w:line="360" w:lineRule="auto"/>
        <w:ind w:firstLine="851"/>
        <w:jc w:val="both"/>
        <w:rPr>
          <w:rFonts w:asciiTheme="majorBidi" w:hAnsiTheme="majorBidi" w:cstheme="majorBidi"/>
          <w:sz w:val="24"/>
          <w:szCs w:val="24"/>
        </w:rPr>
      </w:pPr>
      <w:r w:rsidRPr="000A753A">
        <w:rPr>
          <w:rFonts w:asciiTheme="majorBidi" w:hAnsiTheme="majorBidi" w:cstheme="majorBidi"/>
          <w:sz w:val="24"/>
          <w:szCs w:val="24"/>
        </w:rPr>
        <w:lastRenderedPageBreak/>
        <w:t>D’apr</w:t>
      </w:r>
      <w:r w:rsidRPr="000A753A">
        <w:rPr>
          <w:rFonts w:asciiTheme="majorBidi" w:hAnsiTheme="majorBidi" w:cstheme="majorBidi" w:hint="eastAsia"/>
          <w:sz w:val="24"/>
          <w:szCs w:val="24"/>
        </w:rPr>
        <w:t>è</w:t>
      </w:r>
      <w:r w:rsidRPr="000A753A">
        <w:rPr>
          <w:rFonts w:asciiTheme="majorBidi" w:hAnsiTheme="majorBidi" w:cstheme="majorBidi"/>
          <w:sz w:val="24"/>
          <w:szCs w:val="24"/>
        </w:rPr>
        <w:t xml:space="preserve">s </w:t>
      </w:r>
      <w:r w:rsidRPr="000A753A">
        <w:rPr>
          <w:rFonts w:asciiTheme="majorBidi" w:hAnsiTheme="majorBidi" w:cstheme="majorBidi"/>
          <w:i/>
          <w:iCs/>
          <w:sz w:val="24"/>
          <w:szCs w:val="24"/>
        </w:rPr>
        <w:t xml:space="preserve">Lee al. </w:t>
      </w:r>
      <w:r w:rsidRPr="000A753A">
        <w:rPr>
          <w:rFonts w:asciiTheme="majorBidi" w:hAnsiTheme="majorBidi" w:cstheme="majorBidi"/>
          <w:sz w:val="24"/>
          <w:szCs w:val="24"/>
        </w:rPr>
        <w:t>et selon SciFinder®, le mot « hydrogel » est apparu pour la première fois d</w:t>
      </w:r>
      <w:r w:rsidR="00643C6C" w:rsidRPr="000A753A">
        <w:rPr>
          <w:rFonts w:asciiTheme="majorBidi" w:hAnsiTheme="majorBidi" w:cstheme="majorBidi"/>
          <w:sz w:val="24"/>
          <w:szCs w:val="24"/>
        </w:rPr>
        <w:t>ans un article publié en 1894[</w:t>
      </w:r>
      <w:r w:rsidR="004F5BE9" w:rsidRPr="000A753A">
        <w:rPr>
          <w:rFonts w:asciiTheme="majorBidi" w:hAnsiTheme="majorBidi" w:cstheme="majorBidi"/>
          <w:sz w:val="24"/>
          <w:szCs w:val="24"/>
        </w:rPr>
        <w:t>31</w:t>
      </w:r>
      <w:r w:rsidR="00643C6C" w:rsidRPr="000A753A">
        <w:rPr>
          <w:rFonts w:asciiTheme="majorBidi" w:hAnsiTheme="majorBidi" w:cstheme="majorBidi"/>
          <w:sz w:val="24"/>
          <w:szCs w:val="24"/>
        </w:rPr>
        <w:t>]</w:t>
      </w:r>
      <w:r w:rsidRPr="000A753A">
        <w:rPr>
          <w:rFonts w:asciiTheme="majorBidi" w:hAnsiTheme="majorBidi" w:cstheme="majorBidi"/>
          <w:sz w:val="24"/>
          <w:szCs w:val="24"/>
        </w:rPr>
        <w:t>. Cependant, le mat</w:t>
      </w:r>
      <w:r w:rsidRPr="000A753A">
        <w:rPr>
          <w:rFonts w:asciiTheme="majorBidi" w:hAnsiTheme="majorBidi" w:cstheme="majorBidi" w:hint="eastAsia"/>
          <w:sz w:val="24"/>
          <w:szCs w:val="24"/>
        </w:rPr>
        <w:t>é</w:t>
      </w:r>
      <w:r w:rsidRPr="000A753A">
        <w:rPr>
          <w:rFonts w:asciiTheme="majorBidi" w:hAnsiTheme="majorBidi" w:cstheme="majorBidi"/>
          <w:sz w:val="24"/>
          <w:szCs w:val="24"/>
        </w:rPr>
        <w:t>riau d</w:t>
      </w:r>
      <w:r w:rsidRPr="000A753A">
        <w:rPr>
          <w:rFonts w:asciiTheme="majorBidi" w:hAnsiTheme="majorBidi" w:cstheme="majorBidi" w:hint="eastAsia"/>
          <w:sz w:val="24"/>
          <w:szCs w:val="24"/>
        </w:rPr>
        <w:t>é</w:t>
      </w:r>
      <w:r w:rsidRPr="000A753A">
        <w:rPr>
          <w:rFonts w:asciiTheme="majorBidi" w:hAnsiTheme="majorBidi" w:cstheme="majorBidi"/>
          <w:sz w:val="24"/>
          <w:szCs w:val="24"/>
        </w:rPr>
        <w:t>crit n’</w:t>
      </w:r>
      <w:r w:rsidRPr="000A753A">
        <w:rPr>
          <w:rFonts w:asciiTheme="majorBidi" w:hAnsiTheme="majorBidi" w:cstheme="majorBidi" w:hint="eastAsia"/>
          <w:sz w:val="24"/>
          <w:szCs w:val="24"/>
        </w:rPr>
        <w:t>é</w:t>
      </w:r>
      <w:r w:rsidRPr="000A753A">
        <w:rPr>
          <w:rFonts w:asciiTheme="majorBidi" w:hAnsiTheme="majorBidi" w:cstheme="majorBidi"/>
          <w:sz w:val="24"/>
          <w:szCs w:val="24"/>
        </w:rPr>
        <w:t>tait pas un hydrogel comme nous le d</w:t>
      </w:r>
      <w:r w:rsidRPr="000A753A">
        <w:rPr>
          <w:rFonts w:asciiTheme="majorBidi" w:hAnsiTheme="majorBidi" w:cstheme="majorBidi" w:hint="eastAsia"/>
          <w:sz w:val="24"/>
          <w:szCs w:val="24"/>
        </w:rPr>
        <w:t>é</w:t>
      </w:r>
      <w:r w:rsidRPr="000A753A">
        <w:rPr>
          <w:rFonts w:asciiTheme="majorBidi" w:hAnsiTheme="majorBidi" w:cstheme="majorBidi"/>
          <w:sz w:val="24"/>
          <w:szCs w:val="24"/>
        </w:rPr>
        <w:t xml:space="preserve">crivons aujourd’hui mais un gel colloïdal fait avec des sels inorganiques. </w:t>
      </w:r>
    </w:p>
    <w:p w:rsidR="003243F5" w:rsidRPr="000A753A" w:rsidRDefault="00CA5620" w:rsidP="00345EE3">
      <w:pPr>
        <w:spacing w:line="360" w:lineRule="auto"/>
        <w:ind w:firstLine="851"/>
        <w:jc w:val="both"/>
        <w:rPr>
          <w:rFonts w:asciiTheme="majorBidi" w:hAnsiTheme="majorBidi" w:cstheme="majorBidi"/>
          <w:sz w:val="24"/>
          <w:szCs w:val="24"/>
        </w:rPr>
      </w:pPr>
      <w:r w:rsidRPr="000A753A">
        <w:rPr>
          <w:rFonts w:asciiTheme="majorBidi" w:hAnsiTheme="majorBidi" w:cstheme="majorBidi"/>
          <w:sz w:val="24"/>
          <w:szCs w:val="24"/>
        </w:rPr>
        <w:t>La définition actuelle d’un hydrogel avec ses propri</w:t>
      </w:r>
      <w:r w:rsidRPr="000A753A">
        <w:rPr>
          <w:rFonts w:asciiTheme="majorBidi" w:hAnsiTheme="majorBidi" w:cstheme="majorBidi" w:hint="eastAsia"/>
          <w:sz w:val="24"/>
          <w:szCs w:val="24"/>
        </w:rPr>
        <w:t>é</w:t>
      </w:r>
      <w:r w:rsidRPr="000A753A">
        <w:rPr>
          <w:rFonts w:asciiTheme="majorBidi" w:hAnsiTheme="majorBidi" w:cstheme="majorBidi"/>
          <w:sz w:val="24"/>
          <w:szCs w:val="24"/>
        </w:rPr>
        <w:t>t</w:t>
      </w:r>
      <w:r w:rsidRPr="000A753A">
        <w:rPr>
          <w:rFonts w:asciiTheme="majorBidi" w:hAnsiTheme="majorBidi" w:cstheme="majorBidi" w:hint="eastAsia"/>
          <w:sz w:val="24"/>
          <w:szCs w:val="24"/>
        </w:rPr>
        <w:t>é</w:t>
      </w:r>
      <w:r w:rsidRPr="000A753A">
        <w:rPr>
          <w:rFonts w:asciiTheme="majorBidi" w:hAnsiTheme="majorBidi" w:cstheme="majorBidi"/>
          <w:sz w:val="24"/>
          <w:szCs w:val="24"/>
        </w:rPr>
        <w:t>s sp</w:t>
      </w:r>
      <w:r w:rsidRPr="000A753A">
        <w:rPr>
          <w:rFonts w:asciiTheme="majorBidi" w:hAnsiTheme="majorBidi" w:cstheme="majorBidi" w:hint="eastAsia"/>
          <w:sz w:val="24"/>
          <w:szCs w:val="24"/>
        </w:rPr>
        <w:t>é</w:t>
      </w:r>
      <w:r w:rsidRPr="000A753A">
        <w:rPr>
          <w:rFonts w:asciiTheme="majorBidi" w:hAnsiTheme="majorBidi" w:cstheme="majorBidi"/>
          <w:sz w:val="24"/>
          <w:szCs w:val="24"/>
        </w:rPr>
        <w:t>cifiques, principalement sa grande affinit</w:t>
      </w:r>
      <w:r w:rsidRPr="000A753A">
        <w:rPr>
          <w:rFonts w:asciiTheme="majorBidi" w:hAnsiTheme="majorBidi" w:cstheme="majorBidi" w:hint="eastAsia"/>
          <w:sz w:val="24"/>
          <w:szCs w:val="24"/>
        </w:rPr>
        <w:t>é</w:t>
      </w:r>
      <w:r w:rsidRPr="000A753A">
        <w:rPr>
          <w:rFonts w:asciiTheme="majorBidi" w:hAnsiTheme="majorBidi" w:cstheme="majorBidi"/>
          <w:sz w:val="24"/>
          <w:szCs w:val="24"/>
        </w:rPr>
        <w:t xml:space="preserve"> avec l’eau, a </w:t>
      </w:r>
      <w:r w:rsidRPr="000A753A">
        <w:rPr>
          <w:rFonts w:asciiTheme="majorBidi" w:hAnsiTheme="majorBidi" w:cstheme="majorBidi" w:hint="eastAsia"/>
          <w:sz w:val="24"/>
          <w:szCs w:val="24"/>
        </w:rPr>
        <w:t>é</w:t>
      </w:r>
      <w:r w:rsidRPr="000A753A">
        <w:rPr>
          <w:rFonts w:asciiTheme="majorBidi" w:hAnsiTheme="majorBidi" w:cstheme="majorBidi"/>
          <w:sz w:val="24"/>
          <w:szCs w:val="24"/>
        </w:rPr>
        <w:t>t</w:t>
      </w:r>
      <w:r w:rsidRPr="000A753A">
        <w:rPr>
          <w:rFonts w:asciiTheme="majorBidi" w:hAnsiTheme="majorBidi" w:cstheme="majorBidi" w:hint="eastAsia"/>
          <w:sz w:val="24"/>
          <w:szCs w:val="24"/>
        </w:rPr>
        <w:t>é</w:t>
      </w:r>
      <w:r w:rsidRPr="000A753A">
        <w:rPr>
          <w:rFonts w:asciiTheme="majorBidi" w:hAnsiTheme="majorBidi" w:cstheme="majorBidi"/>
          <w:sz w:val="24"/>
          <w:szCs w:val="24"/>
        </w:rPr>
        <w:t xml:space="preserve"> mise en place en 1960 par </w:t>
      </w:r>
      <w:r w:rsidRPr="000A753A">
        <w:rPr>
          <w:rFonts w:asciiTheme="majorBidi" w:hAnsiTheme="majorBidi" w:cstheme="majorBidi"/>
          <w:i/>
          <w:iCs/>
          <w:sz w:val="24"/>
          <w:szCs w:val="24"/>
        </w:rPr>
        <w:t xml:space="preserve">Wichterle &amp; Lim </w:t>
      </w:r>
      <w:r w:rsidRPr="000A753A">
        <w:rPr>
          <w:rFonts w:asciiTheme="majorBidi" w:hAnsiTheme="majorBidi" w:cstheme="majorBidi"/>
          <w:sz w:val="24"/>
          <w:szCs w:val="24"/>
        </w:rPr>
        <w:t>après leur travaux sur un hydrogel à base de polyhydroxyéthylméthacrylate (pHEMA) en vue de l’utiliser dans des applications qui exigent un contact permanent avec les tissus humains</w:t>
      </w:r>
      <w:r w:rsidR="00643C6C" w:rsidRPr="000A753A">
        <w:rPr>
          <w:rFonts w:asciiTheme="majorBidi" w:hAnsiTheme="majorBidi" w:cstheme="majorBidi"/>
          <w:sz w:val="24"/>
          <w:szCs w:val="24"/>
        </w:rPr>
        <w:t>[</w:t>
      </w:r>
      <w:r w:rsidR="004F5BE9" w:rsidRPr="000A753A">
        <w:rPr>
          <w:rFonts w:asciiTheme="majorBidi" w:hAnsiTheme="majorBidi" w:cstheme="majorBidi"/>
          <w:sz w:val="24"/>
          <w:szCs w:val="24"/>
        </w:rPr>
        <w:t>32</w:t>
      </w:r>
      <w:r w:rsidR="00643C6C" w:rsidRPr="000A753A">
        <w:rPr>
          <w:rFonts w:asciiTheme="majorBidi" w:hAnsiTheme="majorBidi" w:cstheme="majorBidi"/>
          <w:sz w:val="24"/>
          <w:szCs w:val="24"/>
        </w:rPr>
        <w:t>]</w:t>
      </w:r>
      <w:r w:rsidRPr="000A753A">
        <w:rPr>
          <w:rFonts w:asciiTheme="majorBidi" w:hAnsiTheme="majorBidi" w:cstheme="majorBidi"/>
          <w:sz w:val="24"/>
          <w:szCs w:val="24"/>
        </w:rPr>
        <w:t xml:space="preserve">. </w:t>
      </w:r>
    </w:p>
    <w:p w:rsidR="00CA5620" w:rsidRPr="000A753A" w:rsidRDefault="00CA5620" w:rsidP="00345EE3">
      <w:pPr>
        <w:spacing w:line="360" w:lineRule="auto"/>
        <w:ind w:firstLine="851"/>
        <w:jc w:val="both"/>
        <w:rPr>
          <w:rFonts w:asciiTheme="majorBidi" w:hAnsiTheme="majorBidi" w:cstheme="majorBidi"/>
          <w:sz w:val="24"/>
          <w:szCs w:val="24"/>
        </w:rPr>
      </w:pPr>
      <w:r w:rsidRPr="000A753A">
        <w:rPr>
          <w:rFonts w:asciiTheme="majorBidi" w:hAnsiTheme="majorBidi" w:cstheme="majorBidi"/>
          <w:sz w:val="24"/>
          <w:szCs w:val="24"/>
        </w:rPr>
        <w:t>Les premières applications des hydrogels concernaient effectivement des implantations dans le corps humain</w:t>
      </w:r>
      <w:r w:rsidR="00643C6C" w:rsidRPr="000A753A">
        <w:rPr>
          <w:rFonts w:asciiTheme="majorBidi" w:hAnsiTheme="majorBidi" w:cstheme="majorBidi"/>
          <w:sz w:val="24"/>
          <w:szCs w:val="24"/>
        </w:rPr>
        <w:t>[</w:t>
      </w:r>
      <w:r w:rsidR="004F5BE9" w:rsidRPr="000A753A">
        <w:rPr>
          <w:rFonts w:asciiTheme="majorBidi" w:hAnsiTheme="majorBidi" w:cstheme="majorBidi"/>
          <w:sz w:val="24"/>
          <w:szCs w:val="24"/>
        </w:rPr>
        <w:t>33</w:t>
      </w:r>
      <w:r w:rsidR="00643C6C" w:rsidRPr="000A753A">
        <w:rPr>
          <w:rFonts w:asciiTheme="majorBidi" w:hAnsiTheme="majorBidi" w:cstheme="majorBidi"/>
          <w:sz w:val="24"/>
          <w:szCs w:val="24"/>
        </w:rPr>
        <w:t>]</w:t>
      </w:r>
      <w:r w:rsidR="00576A48" w:rsidRPr="000A753A">
        <w:rPr>
          <w:rFonts w:asciiTheme="majorBidi" w:hAnsiTheme="majorBidi" w:cstheme="majorBidi"/>
          <w:sz w:val="24"/>
          <w:szCs w:val="24"/>
        </w:rPr>
        <w:t>. Depuis</w:t>
      </w:r>
      <w:r w:rsidRPr="000A753A">
        <w:rPr>
          <w:rFonts w:asciiTheme="majorBidi" w:hAnsiTheme="majorBidi" w:cstheme="majorBidi"/>
          <w:sz w:val="24"/>
          <w:szCs w:val="24"/>
        </w:rPr>
        <w:t>, le développement de ces syst</w:t>
      </w:r>
      <w:r w:rsidRPr="000A753A">
        <w:rPr>
          <w:rFonts w:asciiTheme="majorBidi" w:hAnsiTheme="majorBidi" w:cstheme="majorBidi" w:hint="eastAsia"/>
          <w:sz w:val="24"/>
          <w:szCs w:val="24"/>
        </w:rPr>
        <w:t>è</w:t>
      </w:r>
      <w:r w:rsidRPr="000A753A">
        <w:rPr>
          <w:rFonts w:asciiTheme="majorBidi" w:hAnsiTheme="majorBidi" w:cstheme="majorBidi"/>
          <w:sz w:val="24"/>
          <w:szCs w:val="24"/>
        </w:rPr>
        <w:t>mes n’a pas cess</w:t>
      </w:r>
      <w:r w:rsidRPr="000A753A">
        <w:rPr>
          <w:rFonts w:asciiTheme="majorBidi" w:hAnsiTheme="majorBidi" w:cstheme="majorBidi" w:hint="eastAsia"/>
          <w:sz w:val="24"/>
          <w:szCs w:val="24"/>
        </w:rPr>
        <w:t>é</w:t>
      </w:r>
      <w:r w:rsidRPr="000A753A">
        <w:rPr>
          <w:rFonts w:asciiTheme="majorBidi" w:hAnsiTheme="majorBidi" w:cstheme="majorBidi"/>
          <w:sz w:val="24"/>
          <w:szCs w:val="24"/>
        </w:rPr>
        <w:t xml:space="preserve"> d’augmenter surtout dans les domaines pharmaceutique et biom</w:t>
      </w:r>
      <w:r w:rsidRPr="000A753A">
        <w:rPr>
          <w:rFonts w:asciiTheme="majorBidi" w:hAnsiTheme="majorBidi" w:cstheme="majorBidi" w:hint="eastAsia"/>
          <w:sz w:val="24"/>
          <w:szCs w:val="24"/>
        </w:rPr>
        <w:t>é</w:t>
      </w:r>
      <w:r w:rsidRPr="000A753A">
        <w:rPr>
          <w:rFonts w:asciiTheme="majorBidi" w:hAnsiTheme="majorBidi" w:cstheme="majorBidi"/>
          <w:sz w:val="24"/>
          <w:szCs w:val="24"/>
        </w:rPr>
        <w:t>dical. Ceci est prouv</w:t>
      </w:r>
      <w:r w:rsidRPr="000A753A">
        <w:rPr>
          <w:rFonts w:asciiTheme="majorBidi" w:hAnsiTheme="majorBidi" w:cstheme="majorBidi" w:hint="eastAsia"/>
          <w:sz w:val="24"/>
          <w:szCs w:val="24"/>
        </w:rPr>
        <w:t>é</w:t>
      </w:r>
      <w:r w:rsidRPr="000A753A">
        <w:rPr>
          <w:rFonts w:asciiTheme="majorBidi" w:hAnsiTheme="majorBidi" w:cstheme="majorBidi"/>
          <w:sz w:val="24"/>
          <w:szCs w:val="24"/>
        </w:rPr>
        <w:t xml:space="preserve"> par le nombre d’articles scientifiques publi</w:t>
      </w:r>
      <w:r w:rsidRPr="000A753A">
        <w:rPr>
          <w:rFonts w:asciiTheme="majorBidi" w:hAnsiTheme="majorBidi" w:cstheme="majorBidi" w:hint="eastAsia"/>
          <w:sz w:val="24"/>
          <w:szCs w:val="24"/>
        </w:rPr>
        <w:t>é</w:t>
      </w:r>
      <w:r w:rsidRPr="000A753A">
        <w:rPr>
          <w:rFonts w:asciiTheme="majorBidi" w:hAnsiTheme="majorBidi" w:cstheme="majorBidi"/>
          <w:sz w:val="24"/>
          <w:szCs w:val="24"/>
        </w:rPr>
        <w:t xml:space="preserve">s pendant les 20 dernières années qui dépasse les 6000 publications sous les thèmes « libération de médicaments », « hydrogels intelligents » et </w:t>
      </w:r>
      <w:r w:rsidR="00E4609E" w:rsidRPr="000A753A">
        <w:rPr>
          <w:rFonts w:asciiTheme="majorBidi" w:hAnsiTheme="majorBidi" w:cstheme="majorBidi"/>
          <w:sz w:val="24"/>
          <w:szCs w:val="24"/>
        </w:rPr>
        <w:t>« nanotechnologie » (Fig</w:t>
      </w:r>
      <w:r w:rsidR="00576A48" w:rsidRPr="000A753A">
        <w:rPr>
          <w:rFonts w:asciiTheme="majorBidi" w:hAnsiTheme="majorBidi" w:cstheme="majorBidi"/>
          <w:sz w:val="24"/>
          <w:szCs w:val="24"/>
        </w:rPr>
        <w:t xml:space="preserve">ure </w:t>
      </w:r>
      <w:r w:rsidR="00E4609E" w:rsidRPr="000A753A">
        <w:rPr>
          <w:rFonts w:asciiTheme="majorBidi" w:hAnsiTheme="majorBidi" w:cstheme="majorBidi"/>
          <w:sz w:val="24"/>
          <w:szCs w:val="24"/>
        </w:rPr>
        <w:t>3</w:t>
      </w:r>
      <w:r w:rsidRPr="000A753A">
        <w:rPr>
          <w:rFonts w:asciiTheme="majorBidi" w:hAnsiTheme="majorBidi" w:cstheme="majorBidi"/>
          <w:sz w:val="24"/>
          <w:szCs w:val="24"/>
        </w:rPr>
        <w:t>a)</w:t>
      </w:r>
      <w:r w:rsidR="00643C6C" w:rsidRPr="000A753A">
        <w:rPr>
          <w:rFonts w:asciiTheme="majorBidi" w:hAnsiTheme="majorBidi" w:cstheme="majorBidi"/>
          <w:sz w:val="24"/>
          <w:szCs w:val="24"/>
        </w:rPr>
        <w:t xml:space="preserve"> [</w:t>
      </w:r>
      <w:r w:rsidR="004F5BE9" w:rsidRPr="000A753A">
        <w:rPr>
          <w:rFonts w:asciiTheme="majorBidi" w:hAnsiTheme="majorBidi" w:cstheme="majorBidi"/>
          <w:sz w:val="24"/>
          <w:szCs w:val="24"/>
        </w:rPr>
        <w:t>31</w:t>
      </w:r>
      <w:r w:rsidR="00643C6C" w:rsidRPr="000A753A">
        <w:rPr>
          <w:rFonts w:asciiTheme="majorBidi" w:hAnsiTheme="majorBidi" w:cstheme="majorBidi"/>
          <w:sz w:val="24"/>
          <w:szCs w:val="24"/>
        </w:rPr>
        <w:t>]</w:t>
      </w:r>
      <w:r w:rsidRPr="000A753A">
        <w:rPr>
          <w:rFonts w:asciiTheme="majorBidi" w:hAnsiTheme="majorBidi" w:cstheme="majorBidi"/>
          <w:sz w:val="24"/>
          <w:szCs w:val="24"/>
        </w:rPr>
        <w:t>. L’orientation de la recherche et les domaines d’int</w:t>
      </w:r>
      <w:r w:rsidRPr="000A753A">
        <w:rPr>
          <w:rFonts w:asciiTheme="majorBidi" w:hAnsiTheme="majorBidi" w:cstheme="majorBidi" w:hint="eastAsia"/>
          <w:sz w:val="24"/>
          <w:szCs w:val="24"/>
        </w:rPr>
        <w:t>é</w:t>
      </w:r>
      <w:r w:rsidRPr="000A753A">
        <w:rPr>
          <w:rFonts w:asciiTheme="majorBidi" w:hAnsiTheme="majorBidi" w:cstheme="majorBidi"/>
          <w:sz w:val="24"/>
          <w:szCs w:val="24"/>
        </w:rPr>
        <w:t>r</w:t>
      </w:r>
      <w:r w:rsidRPr="000A753A">
        <w:rPr>
          <w:rFonts w:asciiTheme="majorBidi" w:hAnsiTheme="majorBidi" w:cstheme="majorBidi" w:hint="eastAsia"/>
          <w:sz w:val="24"/>
          <w:szCs w:val="24"/>
        </w:rPr>
        <w:t>ê</w:t>
      </w:r>
      <w:r w:rsidRPr="000A753A">
        <w:rPr>
          <w:rFonts w:asciiTheme="majorBidi" w:hAnsiTheme="majorBidi" w:cstheme="majorBidi"/>
          <w:sz w:val="24"/>
          <w:szCs w:val="24"/>
        </w:rPr>
        <w:t>t de ces mat</w:t>
      </w:r>
      <w:r w:rsidRPr="000A753A">
        <w:rPr>
          <w:rFonts w:asciiTheme="majorBidi" w:hAnsiTheme="majorBidi" w:cstheme="majorBidi" w:hint="eastAsia"/>
          <w:sz w:val="24"/>
          <w:szCs w:val="24"/>
        </w:rPr>
        <w:t>é</w:t>
      </w:r>
      <w:r w:rsidRPr="000A753A">
        <w:rPr>
          <w:rFonts w:asciiTheme="majorBidi" w:hAnsiTheme="majorBidi" w:cstheme="majorBidi"/>
          <w:sz w:val="24"/>
          <w:szCs w:val="24"/>
        </w:rPr>
        <w:t xml:space="preserve">riaux ont </w:t>
      </w:r>
      <w:r w:rsidRPr="000A753A">
        <w:rPr>
          <w:rFonts w:asciiTheme="majorBidi" w:hAnsiTheme="majorBidi" w:cstheme="majorBidi" w:hint="eastAsia"/>
          <w:sz w:val="24"/>
          <w:szCs w:val="24"/>
        </w:rPr>
        <w:t>é</w:t>
      </w:r>
      <w:r w:rsidRPr="000A753A">
        <w:rPr>
          <w:rFonts w:asciiTheme="majorBidi" w:hAnsiTheme="majorBidi" w:cstheme="majorBidi"/>
          <w:sz w:val="24"/>
          <w:szCs w:val="24"/>
        </w:rPr>
        <w:t>volu</w:t>
      </w:r>
      <w:r w:rsidRPr="000A753A">
        <w:rPr>
          <w:rFonts w:asciiTheme="majorBidi" w:hAnsiTheme="majorBidi" w:cstheme="majorBidi" w:hint="eastAsia"/>
          <w:sz w:val="24"/>
          <w:szCs w:val="24"/>
        </w:rPr>
        <w:t>é</w:t>
      </w:r>
      <w:r w:rsidRPr="000A753A">
        <w:rPr>
          <w:rFonts w:asciiTheme="majorBidi" w:hAnsiTheme="majorBidi" w:cstheme="majorBidi"/>
          <w:sz w:val="24"/>
          <w:szCs w:val="24"/>
        </w:rPr>
        <w:t xml:space="preserve"> et se sont accrus constammen</w:t>
      </w:r>
      <w:r w:rsidR="00E4609E" w:rsidRPr="000A753A">
        <w:rPr>
          <w:rFonts w:asciiTheme="majorBidi" w:hAnsiTheme="majorBidi" w:cstheme="majorBidi"/>
          <w:sz w:val="24"/>
          <w:szCs w:val="24"/>
        </w:rPr>
        <w:t>t au fil des années (Fig</w:t>
      </w:r>
      <w:r w:rsidR="00576A48" w:rsidRPr="000A753A">
        <w:rPr>
          <w:rFonts w:asciiTheme="majorBidi" w:hAnsiTheme="majorBidi" w:cstheme="majorBidi"/>
          <w:sz w:val="24"/>
          <w:szCs w:val="24"/>
        </w:rPr>
        <w:t xml:space="preserve">ure </w:t>
      </w:r>
      <w:r w:rsidR="00E4609E" w:rsidRPr="000A753A">
        <w:rPr>
          <w:rFonts w:asciiTheme="majorBidi" w:hAnsiTheme="majorBidi" w:cstheme="majorBidi"/>
          <w:sz w:val="24"/>
          <w:szCs w:val="24"/>
        </w:rPr>
        <w:t>3</w:t>
      </w:r>
      <w:r w:rsidRPr="000A753A">
        <w:rPr>
          <w:rFonts w:asciiTheme="majorBidi" w:hAnsiTheme="majorBidi" w:cstheme="majorBidi"/>
          <w:sz w:val="24"/>
          <w:szCs w:val="24"/>
        </w:rPr>
        <w:t>b).</w:t>
      </w:r>
    </w:p>
    <w:p w:rsidR="00CA5620" w:rsidRPr="000A753A" w:rsidRDefault="00CA5620" w:rsidP="00A61173">
      <w:pPr>
        <w:spacing w:line="360" w:lineRule="auto"/>
        <w:ind w:firstLine="851"/>
        <w:jc w:val="both"/>
        <w:rPr>
          <w:rFonts w:asciiTheme="majorBidi" w:hAnsiTheme="majorBidi" w:cstheme="majorBidi"/>
          <w:sz w:val="24"/>
          <w:szCs w:val="24"/>
        </w:rPr>
      </w:pPr>
      <w:r w:rsidRPr="000A753A">
        <w:rPr>
          <w:rFonts w:asciiTheme="majorBidi" w:hAnsiTheme="majorBidi" w:cstheme="majorBidi"/>
          <w:sz w:val="24"/>
          <w:szCs w:val="24"/>
        </w:rPr>
        <w:t>C</w:t>
      </w:r>
      <w:r w:rsidR="00576A48" w:rsidRPr="000A753A">
        <w:rPr>
          <w:rFonts w:asciiTheme="majorBidi" w:hAnsiTheme="majorBidi" w:cstheme="majorBidi"/>
          <w:sz w:val="24"/>
          <w:szCs w:val="24"/>
        </w:rPr>
        <w:t xml:space="preserve">omme le suggèrent Buwalda et al </w:t>
      </w:r>
      <w:r w:rsidR="00643C6C" w:rsidRPr="000A753A">
        <w:rPr>
          <w:rFonts w:asciiTheme="majorBidi" w:hAnsiTheme="majorBidi" w:cstheme="majorBidi"/>
          <w:sz w:val="24"/>
          <w:szCs w:val="24"/>
        </w:rPr>
        <w:t>[</w:t>
      </w:r>
      <w:r w:rsidR="004F5BE9" w:rsidRPr="000A753A">
        <w:rPr>
          <w:rFonts w:asciiTheme="majorBidi" w:hAnsiTheme="majorBidi" w:cstheme="majorBidi"/>
          <w:sz w:val="24"/>
          <w:szCs w:val="24"/>
        </w:rPr>
        <w:t>34</w:t>
      </w:r>
      <w:r w:rsidR="00643C6C" w:rsidRPr="000A753A">
        <w:rPr>
          <w:rFonts w:asciiTheme="majorBidi" w:hAnsiTheme="majorBidi" w:cstheme="majorBidi"/>
          <w:sz w:val="24"/>
          <w:szCs w:val="24"/>
        </w:rPr>
        <w:t>]</w:t>
      </w:r>
      <w:r w:rsidRPr="000A753A">
        <w:rPr>
          <w:rFonts w:asciiTheme="majorBidi" w:hAnsiTheme="majorBidi" w:cstheme="majorBidi"/>
          <w:sz w:val="24"/>
          <w:szCs w:val="24"/>
        </w:rPr>
        <w:t>, l’historique des hydrogels peut être divisé en trois grandes générations. La 1ère génération est constituée d’hydrogels simples et comprend une large variété de procédés de réticulation incluant les modifications chimiques d’un polymère par des groupements réactifs (monomère par exemple) et l’utilisation d’un amorceur de réticulation. L’objectif principal était simplement de préparer des matériaux avec de bonnes propriétés mécaniques capables de renfermer une grande quantité d’eau.Ensuite, à partir des années 1970, un nouveau concept d’hydrogel apparait, ce sont les hydrogels stimulables qui ont la capacité de répondre à un stimulus externe comme la température, le pH ou la force ionique, etc</w:t>
      </w:r>
      <w:r w:rsidR="00643C6C" w:rsidRPr="000A753A">
        <w:rPr>
          <w:rFonts w:asciiTheme="majorBidi" w:hAnsiTheme="majorBidi" w:cstheme="majorBidi"/>
          <w:sz w:val="24"/>
          <w:szCs w:val="24"/>
        </w:rPr>
        <w:t xml:space="preserve"> [</w:t>
      </w:r>
      <w:r w:rsidR="004F5BE9" w:rsidRPr="000A753A">
        <w:rPr>
          <w:rFonts w:asciiTheme="majorBidi" w:hAnsiTheme="majorBidi" w:cstheme="majorBidi"/>
          <w:sz w:val="24"/>
          <w:szCs w:val="24"/>
        </w:rPr>
        <w:t>35</w:t>
      </w:r>
      <w:r w:rsidR="00643C6C" w:rsidRPr="000A753A">
        <w:rPr>
          <w:rFonts w:asciiTheme="majorBidi" w:hAnsiTheme="majorBidi" w:cstheme="majorBidi"/>
          <w:sz w:val="24"/>
          <w:szCs w:val="24"/>
        </w:rPr>
        <w:t>]</w:t>
      </w:r>
      <w:r w:rsidRPr="000A753A">
        <w:rPr>
          <w:rFonts w:asciiTheme="majorBidi" w:hAnsiTheme="majorBidi" w:cstheme="majorBidi"/>
          <w:sz w:val="24"/>
          <w:szCs w:val="24"/>
        </w:rPr>
        <w:t>. Ces stimuli peuvent être exploités pour déclencher une action de l’hydrogel comme la libération d’un principe actif ou pour modifier la structure du matériau comme la création de pores in-situ.</w:t>
      </w:r>
    </w:p>
    <w:p w:rsidR="00CA5620" w:rsidRPr="000A753A" w:rsidRDefault="00CA5620" w:rsidP="00345EE3">
      <w:pPr>
        <w:spacing w:line="360" w:lineRule="auto"/>
        <w:ind w:firstLine="851"/>
        <w:jc w:val="both"/>
        <w:rPr>
          <w:rFonts w:asciiTheme="majorBidi" w:hAnsiTheme="majorBidi" w:cstheme="majorBidi"/>
          <w:sz w:val="24"/>
          <w:szCs w:val="24"/>
        </w:rPr>
      </w:pPr>
      <w:r w:rsidRPr="000A753A">
        <w:rPr>
          <w:rFonts w:asciiTheme="majorBidi" w:hAnsiTheme="majorBidi" w:cstheme="majorBidi"/>
          <w:sz w:val="24"/>
          <w:szCs w:val="24"/>
        </w:rPr>
        <w:t>Une troisième et dernière génération inclut les hydrogels stéréocomplexes obtenus à la faveur d’interactions physiques qui peuvent se produire suite à la fonctionnalisation chimique d’un polymère (exemple des systèmes amphiphiles)</w:t>
      </w:r>
      <w:r w:rsidR="00643C6C" w:rsidRPr="000A753A">
        <w:rPr>
          <w:rFonts w:asciiTheme="majorBidi" w:hAnsiTheme="majorBidi" w:cstheme="majorBidi"/>
          <w:sz w:val="24"/>
          <w:szCs w:val="24"/>
        </w:rPr>
        <w:t xml:space="preserve"> [</w:t>
      </w:r>
      <w:r w:rsidR="004F5BE9" w:rsidRPr="000A753A">
        <w:rPr>
          <w:rFonts w:asciiTheme="majorBidi" w:hAnsiTheme="majorBidi" w:cstheme="majorBidi"/>
          <w:sz w:val="24"/>
          <w:szCs w:val="24"/>
        </w:rPr>
        <w:t>36</w:t>
      </w:r>
      <w:r w:rsidR="00643C6C" w:rsidRPr="000A753A">
        <w:rPr>
          <w:rFonts w:asciiTheme="majorBidi" w:hAnsiTheme="majorBidi" w:cstheme="majorBidi"/>
          <w:sz w:val="24"/>
          <w:szCs w:val="24"/>
        </w:rPr>
        <w:t>]</w:t>
      </w:r>
      <w:r w:rsidRPr="000A753A">
        <w:rPr>
          <w:rFonts w:asciiTheme="majorBidi" w:hAnsiTheme="majorBidi" w:cstheme="majorBidi"/>
          <w:sz w:val="24"/>
          <w:szCs w:val="24"/>
        </w:rPr>
        <w:t xml:space="preserve"> ou suite à la complexation avec une molécule externe (comme la cyclodextrine</w:t>
      </w:r>
      <w:r w:rsidR="00643C6C" w:rsidRPr="000A753A">
        <w:rPr>
          <w:rFonts w:asciiTheme="majorBidi" w:hAnsiTheme="majorBidi" w:cstheme="majorBidi"/>
          <w:sz w:val="24"/>
          <w:szCs w:val="24"/>
        </w:rPr>
        <w:t>) [</w:t>
      </w:r>
      <w:r w:rsidR="004F5BE9" w:rsidRPr="000A753A">
        <w:rPr>
          <w:rFonts w:asciiTheme="majorBidi" w:hAnsiTheme="majorBidi" w:cstheme="majorBidi"/>
          <w:sz w:val="24"/>
          <w:szCs w:val="24"/>
        </w:rPr>
        <w:t>37</w:t>
      </w:r>
      <w:r w:rsidR="00643C6C" w:rsidRPr="000A753A">
        <w:rPr>
          <w:rFonts w:asciiTheme="majorBidi" w:hAnsiTheme="majorBidi" w:cstheme="majorBidi"/>
          <w:sz w:val="24"/>
          <w:szCs w:val="24"/>
        </w:rPr>
        <w:t>]</w:t>
      </w:r>
      <w:r w:rsidRPr="000A753A">
        <w:rPr>
          <w:rFonts w:asciiTheme="majorBidi" w:hAnsiTheme="majorBidi" w:cstheme="majorBidi"/>
          <w:sz w:val="24"/>
          <w:szCs w:val="24"/>
        </w:rPr>
        <w:t>.</w:t>
      </w:r>
    </w:p>
    <w:p w:rsidR="00CA5620" w:rsidRPr="000A753A" w:rsidRDefault="00CA5620" w:rsidP="00A61173">
      <w:pPr>
        <w:spacing w:line="360" w:lineRule="auto"/>
        <w:ind w:firstLine="851"/>
        <w:jc w:val="both"/>
        <w:rPr>
          <w:rFonts w:asciiTheme="majorBidi" w:hAnsiTheme="majorBidi" w:cstheme="majorBidi"/>
          <w:sz w:val="24"/>
          <w:szCs w:val="24"/>
        </w:rPr>
      </w:pPr>
      <w:r w:rsidRPr="000A753A">
        <w:rPr>
          <w:rFonts w:asciiTheme="majorBidi" w:hAnsiTheme="majorBidi" w:cstheme="majorBidi"/>
          <w:sz w:val="24"/>
          <w:szCs w:val="24"/>
        </w:rPr>
        <w:t xml:space="preserve">Ces progrès intéressants dans le domaine de la recherche et développement des hydrogels ont donné naissance à une nouvelle catégorie de matériaux multi-stimulables et </w:t>
      </w:r>
      <w:r w:rsidR="001D6B2F" w:rsidRPr="000A753A">
        <w:rPr>
          <w:rFonts w:asciiTheme="majorBidi" w:hAnsiTheme="majorBidi" w:cstheme="majorBidi"/>
          <w:sz w:val="24"/>
          <w:szCs w:val="24"/>
        </w:rPr>
        <w:t>multifonctionnels</w:t>
      </w:r>
      <w:r w:rsidRPr="000A753A">
        <w:rPr>
          <w:rFonts w:asciiTheme="majorBidi" w:hAnsiTheme="majorBidi" w:cstheme="majorBidi"/>
          <w:sz w:val="24"/>
          <w:szCs w:val="24"/>
        </w:rPr>
        <w:t xml:space="preserve"> avec des propriétés plus avancées appelés « hydrogels intelligents » dont les applications possibles sont fascinantes.</w:t>
      </w:r>
    </w:p>
    <w:p w:rsidR="00CA5620" w:rsidRPr="000A753A" w:rsidRDefault="00CA5620" w:rsidP="00A61173">
      <w:pPr>
        <w:spacing w:line="360" w:lineRule="auto"/>
        <w:ind w:firstLine="851"/>
        <w:jc w:val="both"/>
        <w:rPr>
          <w:rFonts w:asciiTheme="majorBidi" w:hAnsiTheme="majorBidi" w:cstheme="majorBidi"/>
          <w:sz w:val="24"/>
          <w:szCs w:val="24"/>
        </w:rPr>
      </w:pPr>
      <w:r w:rsidRPr="000A753A">
        <w:rPr>
          <w:rFonts w:asciiTheme="majorBidi" w:hAnsiTheme="majorBidi" w:cstheme="majorBidi"/>
          <w:sz w:val="24"/>
          <w:szCs w:val="24"/>
        </w:rPr>
        <w:lastRenderedPageBreak/>
        <w:t xml:space="preserve">Depuis les travaux pionniers de Witcherle et Lim en 1960, les hydrogels sont devenus des matériaux d’un grand </w:t>
      </w:r>
      <w:r w:rsidR="00576A48" w:rsidRPr="000A753A">
        <w:rPr>
          <w:rFonts w:asciiTheme="majorBidi" w:hAnsiTheme="majorBidi" w:cstheme="majorBidi"/>
          <w:sz w:val="24"/>
          <w:szCs w:val="24"/>
        </w:rPr>
        <w:t>intérêt</w:t>
      </w:r>
      <w:r w:rsidRPr="000A753A">
        <w:rPr>
          <w:rFonts w:asciiTheme="majorBidi" w:hAnsiTheme="majorBidi" w:cstheme="majorBidi"/>
          <w:sz w:val="24"/>
          <w:szCs w:val="24"/>
        </w:rPr>
        <w:t xml:space="preserve"> pour les chercheurs en raison de leur caractère hydrophile et </w:t>
      </w:r>
      <w:r w:rsidR="00576A48" w:rsidRPr="000A753A">
        <w:rPr>
          <w:rFonts w:asciiTheme="majorBidi" w:hAnsiTheme="majorBidi" w:cstheme="majorBidi"/>
          <w:sz w:val="24"/>
          <w:szCs w:val="24"/>
        </w:rPr>
        <w:t>biocompatible</w:t>
      </w:r>
      <w:r w:rsidRPr="000A753A">
        <w:rPr>
          <w:rFonts w:asciiTheme="majorBidi" w:hAnsiTheme="majorBidi" w:cstheme="majorBidi"/>
          <w:sz w:val="24"/>
          <w:szCs w:val="24"/>
        </w:rPr>
        <w:t xml:space="preserve"> notamment ceux obtenus à partir de polymères naturels</w:t>
      </w:r>
      <w:r w:rsidR="00643C6C" w:rsidRPr="000A753A">
        <w:rPr>
          <w:rFonts w:asciiTheme="majorBidi" w:hAnsiTheme="majorBidi" w:cstheme="majorBidi"/>
          <w:sz w:val="24"/>
          <w:szCs w:val="24"/>
        </w:rPr>
        <w:t xml:space="preserve"> [</w:t>
      </w:r>
      <w:r w:rsidR="004F5BE9" w:rsidRPr="000A753A">
        <w:rPr>
          <w:rFonts w:asciiTheme="majorBidi" w:hAnsiTheme="majorBidi" w:cstheme="majorBidi"/>
          <w:sz w:val="24"/>
          <w:szCs w:val="24"/>
        </w:rPr>
        <w:t>38</w:t>
      </w:r>
      <w:r w:rsidR="00643C6C" w:rsidRPr="000A753A">
        <w:rPr>
          <w:rFonts w:asciiTheme="majorBidi" w:hAnsiTheme="majorBidi" w:cstheme="majorBidi"/>
          <w:sz w:val="24"/>
          <w:szCs w:val="24"/>
        </w:rPr>
        <w:t>]</w:t>
      </w:r>
      <w:r w:rsidRPr="000A753A">
        <w:rPr>
          <w:rFonts w:asciiTheme="majorBidi" w:hAnsiTheme="majorBidi" w:cstheme="majorBidi"/>
          <w:sz w:val="24"/>
          <w:szCs w:val="24"/>
        </w:rPr>
        <w:t>. L’efficacité notable d’hydrogel formé à partir de l’alginate de calcium dans la séquestration de cellules</w:t>
      </w:r>
      <w:r w:rsidR="00643C6C" w:rsidRPr="000A753A">
        <w:rPr>
          <w:rFonts w:asciiTheme="majorBidi" w:hAnsiTheme="majorBidi" w:cstheme="majorBidi"/>
          <w:sz w:val="24"/>
          <w:szCs w:val="24"/>
        </w:rPr>
        <w:t xml:space="preserve"> [</w:t>
      </w:r>
      <w:r w:rsidR="004F5BE9" w:rsidRPr="000A753A">
        <w:rPr>
          <w:rFonts w:asciiTheme="majorBidi" w:hAnsiTheme="majorBidi" w:cstheme="majorBidi"/>
          <w:sz w:val="24"/>
          <w:szCs w:val="24"/>
        </w:rPr>
        <w:t>39</w:t>
      </w:r>
      <w:r w:rsidR="00643C6C" w:rsidRPr="000A753A">
        <w:rPr>
          <w:rFonts w:asciiTheme="majorBidi" w:hAnsiTheme="majorBidi" w:cstheme="majorBidi"/>
          <w:sz w:val="24"/>
          <w:szCs w:val="24"/>
        </w:rPr>
        <w:t>]</w:t>
      </w:r>
      <w:r w:rsidRPr="000A753A">
        <w:rPr>
          <w:rFonts w:asciiTheme="majorBidi" w:hAnsiTheme="majorBidi" w:cstheme="majorBidi"/>
          <w:sz w:val="24"/>
          <w:szCs w:val="24"/>
        </w:rPr>
        <w:t xml:space="preserve"> a ouvert les portes à l’utilisation des polysaccharides. Ces matériaux à base de polymères naturels ou artificiels sont devenus très attractifs en particulier dans le domaine de l’ingénierie tissulaire comme matrice pour réparer et regénérer une grande variété de tissus et d’organes.</w:t>
      </w:r>
    </w:p>
    <w:p w:rsidR="00CA5620" w:rsidRPr="000A753A" w:rsidRDefault="00576A48" w:rsidP="00AA28D3">
      <w:pPr>
        <w:spacing w:line="360" w:lineRule="auto"/>
        <w:jc w:val="both"/>
        <w:rPr>
          <w:rFonts w:asciiTheme="majorBidi" w:hAnsiTheme="majorBidi" w:cstheme="majorBidi"/>
          <w:noProof/>
          <w:sz w:val="24"/>
          <w:szCs w:val="24"/>
          <w:lang w:eastAsia="fr-FR"/>
        </w:rPr>
      </w:pPr>
      <w:r w:rsidRPr="000A753A">
        <w:rPr>
          <w:rFonts w:asciiTheme="majorBidi" w:hAnsiTheme="majorBidi" w:cstheme="majorBidi"/>
          <w:noProof/>
          <w:sz w:val="24"/>
          <w:szCs w:val="24"/>
          <w:lang w:eastAsia="fr-FR"/>
        </w:rPr>
        <w:drawing>
          <wp:anchor distT="0" distB="0" distL="114300" distR="114300" simplePos="0" relativeHeight="251656192" behindDoc="0" locked="0" layoutInCell="1" allowOverlap="1">
            <wp:simplePos x="0" y="0"/>
            <wp:positionH relativeFrom="margin">
              <wp:posOffset>-153670</wp:posOffset>
            </wp:positionH>
            <wp:positionV relativeFrom="paragraph">
              <wp:posOffset>243205</wp:posOffset>
            </wp:positionV>
            <wp:extent cx="6096000" cy="3019425"/>
            <wp:effectExtent l="0" t="0" r="0" b="9525"/>
            <wp:wrapThrough wrapText="bothSides">
              <wp:wrapPolygon edited="0">
                <wp:start x="0" y="0"/>
                <wp:lineTo x="0" y="21532"/>
                <wp:lineTo x="21533" y="21532"/>
                <wp:lineTo x="21533" y="0"/>
                <wp:lineTo x="0" y="0"/>
              </wp:wrapPolygon>
            </wp:wrapThrough>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gel.PNG"/>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6096000" cy="3019425"/>
                    </a:xfrm>
                    <a:prstGeom prst="rect">
                      <a:avLst/>
                    </a:prstGeom>
                  </pic:spPr>
                </pic:pic>
              </a:graphicData>
            </a:graphic>
          </wp:anchor>
        </w:drawing>
      </w:r>
    </w:p>
    <w:p w:rsidR="00CA5620" w:rsidRPr="000A753A" w:rsidRDefault="00CA5620" w:rsidP="00AA28D3">
      <w:pPr>
        <w:spacing w:line="360" w:lineRule="auto"/>
        <w:jc w:val="both"/>
        <w:rPr>
          <w:rFonts w:asciiTheme="majorBidi" w:hAnsiTheme="majorBidi" w:cstheme="majorBidi"/>
          <w:sz w:val="24"/>
          <w:szCs w:val="24"/>
        </w:rPr>
      </w:pPr>
    </w:p>
    <w:p w:rsidR="00CA5620" w:rsidRPr="003D2130" w:rsidRDefault="006E0972" w:rsidP="003D2130">
      <w:pPr>
        <w:spacing w:line="360" w:lineRule="auto"/>
        <w:jc w:val="center"/>
        <w:rPr>
          <w:rFonts w:asciiTheme="majorBidi" w:hAnsiTheme="majorBidi" w:cstheme="majorBidi"/>
          <w:b/>
          <w:bCs/>
          <w:i/>
          <w:iCs/>
          <w:sz w:val="24"/>
          <w:szCs w:val="24"/>
        </w:rPr>
      </w:pPr>
      <w:r w:rsidRPr="000A753A">
        <w:rPr>
          <w:rFonts w:asciiTheme="majorBidi" w:hAnsiTheme="majorBidi" w:cstheme="majorBidi"/>
          <w:b/>
          <w:bCs/>
          <w:i/>
          <w:iCs/>
          <w:sz w:val="24"/>
          <w:szCs w:val="24"/>
        </w:rPr>
        <w:t>Fig</w:t>
      </w:r>
      <w:r w:rsidR="00576A48" w:rsidRPr="000A753A">
        <w:rPr>
          <w:rFonts w:asciiTheme="majorBidi" w:hAnsiTheme="majorBidi" w:cstheme="majorBidi"/>
          <w:b/>
          <w:bCs/>
          <w:i/>
          <w:iCs/>
          <w:sz w:val="24"/>
          <w:szCs w:val="24"/>
        </w:rPr>
        <w:t>ure</w:t>
      </w:r>
      <w:r w:rsidR="00E4609E" w:rsidRPr="000A753A">
        <w:rPr>
          <w:rFonts w:asciiTheme="majorBidi" w:hAnsiTheme="majorBidi" w:cstheme="majorBidi"/>
          <w:b/>
          <w:bCs/>
          <w:i/>
          <w:iCs/>
          <w:sz w:val="24"/>
          <w:szCs w:val="24"/>
        </w:rPr>
        <w:t>3</w:t>
      </w:r>
      <w:r w:rsidR="00CA5620" w:rsidRPr="000A753A">
        <w:rPr>
          <w:rFonts w:asciiTheme="majorBidi" w:hAnsiTheme="majorBidi" w:cstheme="majorBidi"/>
          <w:b/>
          <w:bCs/>
          <w:i/>
          <w:iCs/>
          <w:sz w:val="24"/>
          <w:szCs w:val="24"/>
        </w:rPr>
        <w:t xml:space="preserve"> : </w:t>
      </w:r>
      <w:r w:rsidR="00576A48" w:rsidRPr="000A753A">
        <w:rPr>
          <w:rFonts w:asciiTheme="majorBidi" w:hAnsiTheme="majorBidi" w:cstheme="majorBidi"/>
          <w:b/>
          <w:bCs/>
          <w:i/>
          <w:iCs/>
          <w:sz w:val="24"/>
          <w:szCs w:val="24"/>
        </w:rPr>
        <w:t>(</w:t>
      </w:r>
      <w:r w:rsidR="00CA5620" w:rsidRPr="000A753A">
        <w:rPr>
          <w:rFonts w:asciiTheme="majorBidi" w:hAnsiTheme="majorBidi" w:cstheme="majorBidi"/>
          <w:b/>
          <w:bCs/>
          <w:i/>
          <w:iCs/>
          <w:sz w:val="24"/>
          <w:szCs w:val="24"/>
        </w:rPr>
        <w:t>a) Evolution de la recher</w:t>
      </w:r>
      <w:r w:rsidR="00576A48" w:rsidRPr="000A753A">
        <w:rPr>
          <w:rFonts w:asciiTheme="majorBidi" w:hAnsiTheme="majorBidi" w:cstheme="majorBidi"/>
          <w:b/>
          <w:bCs/>
          <w:i/>
          <w:iCs/>
          <w:sz w:val="24"/>
          <w:szCs w:val="24"/>
        </w:rPr>
        <w:t xml:space="preserve">che scientifique </w:t>
      </w:r>
      <w:r w:rsidR="00CA5620" w:rsidRPr="000A753A">
        <w:rPr>
          <w:rFonts w:asciiTheme="majorBidi" w:hAnsiTheme="majorBidi" w:cstheme="majorBidi"/>
          <w:b/>
          <w:bCs/>
          <w:i/>
          <w:iCs/>
          <w:sz w:val="24"/>
          <w:szCs w:val="24"/>
        </w:rPr>
        <w:t>entre 1950 et 2011</w:t>
      </w:r>
      <w:r w:rsidR="00576A48" w:rsidRPr="000A753A">
        <w:rPr>
          <w:rFonts w:asciiTheme="majorBidi" w:hAnsiTheme="majorBidi" w:cstheme="majorBidi"/>
          <w:b/>
          <w:bCs/>
          <w:i/>
          <w:iCs/>
          <w:sz w:val="24"/>
          <w:szCs w:val="24"/>
        </w:rPr>
        <w:t>, (</w:t>
      </w:r>
      <w:r w:rsidR="00CA5620" w:rsidRPr="000A753A">
        <w:rPr>
          <w:rFonts w:asciiTheme="majorBidi" w:hAnsiTheme="majorBidi" w:cstheme="majorBidi"/>
          <w:b/>
          <w:bCs/>
          <w:i/>
          <w:iCs/>
          <w:sz w:val="24"/>
          <w:szCs w:val="24"/>
        </w:rPr>
        <w:t>b) Fris</w:t>
      </w:r>
      <w:r w:rsidR="00576A48" w:rsidRPr="000A753A">
        <w:rPr>
          <w:rFonts w:asciiTheme="majorBidi" w:hAnsiTheme="majorBidi" w:cstheme="majorBidi"/>
          <w:b/>
          <w:bCs/>
          <w:i/>
          <w:iCs/>
          <w:sz w:val="24"/>
          <w:szCs w:val="24"/>
        </w:rPr>
        <w:t>e</w:t>
      </w:r>
      <w:r w:rsidR="004F5BE9" w:rsidRPr="000A753A">
        <w:rPr>
          <w:rFonts w:asciiTheme="majorBidi" w:hAnsiTheme="majorBidi" w:cstheme="majorBidi"/>
          <w:b/>
          <w:bCs/>
          <w:i/>
          <w:iCs/>
          <w:sz w:val="24"/>
          <w:szCs w:val="24"/>
        </w:rPr>
        <w:t xml:space="preserve"> chronologique de l’hydrogel [31</w:t>
      </w:r>
      <w:r w:rsidR="00576A48" w:rsidRPr="000A753A">
        <w:rPr>
          <w:rFonts w:asciiTheme="majorBidi" w:hAnsiTheme="majorBidi" w:cstheme="majorBidi"/>
          <w:b/>
          <w:bCs/>
          <w:i/>
          <w:iCs/>
          <w:sz w:val="24"/>
          <w:szCs w:val="24"/>
        </w:rPr>
        <w:t>].</w:t>
      </w:r>
    </w:p>
    <w:p w:rsidR="006B19D6" w:rsidRPr="000A753A" w:rsidRDefault="00576A48" w:rsidP="00D05A12">
      <w:pPr>
        <w:pStyle w:val="Titre3"/>
      </w:pPr>
      <w:bookmarkStart w:id="22" w:name="_Toc57026106"/>
      <w:r w:rsidRPr="000A753A">
        <w:t>DEFINITION :</w:t>
      </w:r>
      <w:bookmarkEnd w:id="22"/>
    </w:p>
    <w:p w:rsidR="00863DDB" w:rsidRPr="000A753A" w:rsidRDefault="00576A48" w:rsidP="00863DDB">
      <w:pPr>
        <w:spacing w:line="360" w:lineRule="auto"/>
        <w:ind w:firstLine="851"/>
        <w:jc w:val="both"/>
        <w:rPr>
          <w:rFonts w:asciiTheme="majorBidi" w:hAnsiTheme="majorBidi" w:cstheme="majorBidi"/>
          <w:sz w:val="24"/>
          <w:szCs w:val="24"/>
        </w:rPr>
      </w:pPr>
      <w:r w:rsidRPr="000A753A">
        <w:rPr>
          <w:rFonts w:asciiTheme="majorBidi" w:hAnsiTheme="majorBidi" w:cstheme="majorBidi"/>
          <w:sz w:val="24"/>
          <w:szCs w:val="24"/>
        </w:rPr>
        <w:t>Un hydrogel est</w:t>
      </w:r>
      <w:r w:rsidR="00CA5620" w:rsidRPr="000A753A">
        <w:rPr>
          <w:rFonts w:asciiTheme="majorBidi" w:hAnsiTheme="majorBidi" w:cstheme="majorBidi"/>
          <w:sz w:val="24"/>
          <w:szCs w:val="24"/>
        </w:rPr>
        <w:t>une matrice au sein de laquelle les chaînes polymères sont connectées (réticulation chimique ou physique) entre elles formant un réseau tridimensionnel (3D) capable de contenir une grande quantité d’eau (jusqu’à 9</w:t>
      </w:r>
      <w:r w:rsidR="00C75893" w:rsidRPr="000A753A">
        <w:rPr>
          <w:rFonts w:asciiTheme="majorBidi" w:hAnsiTheme="majorBidi" w:cstheme="majorBidi"/>
          <w:sz w:val="24"/>
          <w:szCs w:val="24"/>
        </w:rPr>
        <w:t>0% de sa structure) (Fig</w:t>
      </w:r>
      <w:r w:rsidRPr="000A753A">
        <w:rPr>
          <w:rFonts w:asciiTheme="majorBidi" w:hAnsiTheme="majorBidi" w:cstheme="majorBidi"/>
          <w:sz w:val="24"/>
          <w:szCs w:val="24"/>
        </w:rPr>
        <w:t xml:space="preserve">ure </w:t>
      </w:r>
      <w:r w:rsidR="00C75893" w:rsidRPr="000A753A">
        <w:rPr>
          <w:rFonts w:asciiTheme="majorBidi" w:hAnsiTheme="majorBidi" w:cstheme="majorBidi"/>
          <w:sz w:val="24"/>
          <w:szCs w:val="24"/>
        </w:rPr>
        <w:t>4</w:t>
      </w:r>
      <w:r w:rsidRPr="000A753A">
        <w:rPr>
          <w:rFonts w:asciiTheme="majorBidi" w:hAnsiTheme="majorBidi" w:cstheme="majorBidi"/>
          <w:sz w:val="24"/>
          <w:szCs w:val="24"/>
        </w:rPr>
        <w:t>). Le terme</w:t>
      </w:r>
      <w:r w:rsidR="00CA5620" w:rsidRPr="000A753A">
        <w:rPr>
          <w:rFonts w:asciiTheme="majorBidi" w:hAnsiTheme="majorBidi" w:cstheme="majorBidi"/>
          <w:sz w:val="24"/>
          <w:szCs w:val="24"/>
        </w:rPr>
        <w:t xml:space="preserve"> réseau implique donc la présence de réticulation qui </w:t>
      </w:r>
      <w:r w:rsidR="00C75893" w:rsidRPr="000A753A">
        <w:rPr>
          <w:rFonts w:asciiTheme="majorBidi" w:hAnsiTheme="majorBidi" w:cstheme="majorBidi"/>
          <w:sz w:val="24"/>
          <w:szCs w:val="24"/>
        </w:rPr>
        <w:t>empêche</w:t>
      </w:r>
      <w:r w:rsidR="00CA5620" w:rsidRPr="000A753A">
        <w:rPr>
          <w:rFonts w:asciiTheme="majorBidi" w:hAnsiTheme="majorBidi" w:cstheme="majorBidi"/>
          <w:sz w:val="24"/>
          <w:szCs w:val="24"/>
        </w:rPr>
        <w:t xml:space="preserve"> la dissolution du matériau en solution aqueuse et assure les propriétés mécaniques. Les propriétés remarquables de gonflement sont dues à la grande affinité thermodynamique de ce type de matériau envers l’eau. </w:t>
      </w:r>
    </w:p>
    <w:p w:rsidR="00CA5620" w:rsidRPr="002967C5" w:rsidRDefault="00CA5620" w:rsidP="00863DDB">
      <w:pPr>
        <w:spacing w:line="360" w:lineRule="auto"/>
        <w:ind w:firstLine="851"/>
        <w:jc w:val="both"/>
        <w:rPr>
          <w:rFonts w:asciiTheme="majorBidi" w:hAnsiTheme="majorBidi" w:cstheme="majorBidi"/>
          <w:sz w:val="24"/>
          <w:szCs w:val="24"/>
        </w:rPr>
      </w:pPr>
      <w:r w:rsidRPr="000A753A">
        <w:rPr>
          <w:rFonts w:asciiTheme="majorBidi" w:hAnsiTheme="majorBidi" w:cstheme="majorBidi"/>
          <w:sz w:val="24"/>
          <w:szCs w:val="24"/>
        </w:rPr>
        <w:t>La</w:t>
      </w:r>
      <w:r w:rsidRPr="002967C5">
        <w:rPr>
          <w:rFonts w:asciiTheme="majorBidi" w:hAnsiTheme="majorBidi" w:cstheme="majorBidi"/>
          <w:sz w:val="24"/>
          <w:szCs w:val="24"/>
        </w:rPr>
        <w:t xml:space="preserve"> structure et les propriétés des hydrogels sont dépendants de différents paramètres parmi lesquels la concentration et la structure du polymère ou du monomère, les conditions et la nature de la réticulation, éventuellement les paramètres extrinsèques (salinité, pH, </w:t>
      </w:r>
      <w:r w:rsidRPr="002967C5">
        <w:rPr>
          <w:rFonts w:asciiTheme="majorBidi" w:hAnsiTheme="majorBidi" w:cstheme="majorBidi"/>
          <w:sz w:val="24"/>
          <w:szCs w:val="24"/>
        </w:rPr>
        <w:lastRenderedPageBreak/>
        <w:t>température,…). La grande variété des matrices (origine, structure, fonctionnalité, etc) à partir desquels les hydrogels peuvent se former et les diverses modes d’obtention possibles ont donné naissance à plusieurs types d’hydrogels avec des propriétés chimiques et physiques différentes. De ce fait, de nombreuses classifications de ces matériaux sont apparues au cours des dernières années.</w:t>
      </w:r>
    </w:p>
    <w:p w:rsidR="00CA5620" w:rsidRPr="002967C5" w:rsidRDefault="00CA5620" w:rsidP="00AA28D3">
      <w:pPr>
        <w:spacing w:line="360" w:lineRule="auto"/>
        <w:jc w:val="both"/>
        <w:rPr>
          <w:rFonts w:asciiTheme="majorBidi" w:hAnsiTheme="majorBidi" w:cstheme="majorBidi"/>
          <w:sz w:val="24"/>
          <w:szCs w:val="24"/>
        </w:rPr>
      </w:pPr>
      <w:r w:rsidRPr="002967C5">
        <w:rPr>
          <w:rFonts w:asciiTheme="majorBidi" w:hAnsiTheme="majorBidi" w:cstheme="majorBidi"/>
          <w:noProof/>
          <w:sz w:val="24"/>
          <w:szCs w:val="24"/>
          <w:lang w:eastAsia="fr-FR"/>
        </w:rPr>
        <w:drawing>
          <wp:inline distT="0" distB="0" distL="0" distR="0">
            <wp:extent cx="5760720" cy="2892916"/>
            <wp:effectExtent l="0" t="0" r="0" b="3175"/>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60720" cy="2892916"/>
                    </a:xfrm>
                    <a:prstGeom prst="rect">
                      <a:avLst/>
                    </a:prstGeom>
                    <a:noFill/>
                    <a:ln>
                      <a:noFill/>
                    </a:ln>
                  </pic:spPr>
                </pic:pic>
              </a:graphicData>
            </a:graphic>
          </wp:inline>
        </w:drawing>
      </w:r>
    </w:p>
    <w:p w:rsidR="00CA5620" w:rsidRPr="00576A48" w:rsidRDefault="00CA5620" w:rsidP="00576A48">
      <w:pPr>
        <w:spacing w:line="360" w:lineRule="auto"/>
        <w:jc w:val="center"/>
        <w:rPr>
          <w:rFonts w:asciiTheme="majorBidi" w:hAnsiTheme="majorBidi" w:cstheme="majorBidi"/>
          <w:b/>
          <w:bCs/>
          <w:i/>
          <w:iCs/>
          <w:sz w:val="24"/>
          <w:szCs w:val="24"/>
        </w:rPr>
      </w:pPr>
      <w:r w:rsidRPr="00576A48">
        <w:rPr>
          <w:rFonts w:asciiTheme="majorBidi" w:hAnsiTheme="majorBidi" w:cstheme="majorBidi"/>
          <w:b/>
          <w:bCs/>
          <w:i/>
          <w:iCs/>
          <w:sz w:val="24"/>
          <w:szCs w:val="24"/>
        </w:rPr>
        <w:t>Fig</w:t>
      </w:r>
      <w:r w:rsidR="00576A48" w:rsidRPr="00576A48">
        <w:rPr>
          <w:rFonts w:asciiTheme="majorBidi" w:hAnsiTheme="majorBidi" w:cstheme="majorBidi"/>
          <w:b/>
          <w:bCs/>
          <w:i/>
          <w:iCs/>
          <w:sz w:val="24"/>
          <w:szCs w:val="24"/>
        </w:rPr>
        <w:t xml:space="preserve">ure </w:t>
      </w:r>
      <w:r w:rsidR="00C75893" w:rsidRPr="00576A48">
        <w:rPr>
          <w:rFonts w:asciiTheme="majorBidi" w:hAnsiTheme="majorBidi" w:cstheme="majorBidi"/>
          <w:b/>
          <w:bCs/>
          <w:i/>
          <w:iCs/>
          <w:sz w:val="24"/>
          <w:szCs w:val="24"/>
        </w:rPr>
        <w:t>4</w:t>
      </w:r>
      <w:r w:rsidRPr="00576A48">
        <w:rPr>
          <w:rFonts w:asciiTheme="majorBidi" w:hAnsiTheme="majorBidi" w:cstheme="majorBidi"/>
          <w:b/>
          <w:bCs/>
          <w:i/>
          <w:iCs/>
          <w:sz w:val="24"/>
          <w:szCs w:val="24"/>
        </w:rPr>
        <w:t>: Schéma représentatif d’un hydrogel</w:t>
      </w:r>
    </w:p>
    <w:p w:rsidR="00CA5620" w:rsidRPr="002967C5" w:rsidRDefault="00CA5620" w:rsidP="00AA28D3">
      <w:pPr>
        <w:spacing w:line="360" w:lineRule="auto"/>
        <w:jc w:val="both"/>
        <w:rPr>
          <w:rFonts w:asciiTheme="majorBidi" w:hAnsiTheme="majorBidi" w:cstheme="majorBidi"/>
          <w:sz w:val="24"/>
          <w:szCs w:val="24"/>
        </w:rPr>
      </w:pPr>
    </w:p>
    <w:p w:rsidR="006A021C" w:rsidRPr="000A753A" w:rsidRDefault="009B5496" w:rsidP="00D05A12">
      <w:pPr>
        <w:pStyle w:val="Titre3"/>
      </w:pPr>
      <w:bookmarkStart w:id="23" w:name="_Toc57026107"/>
      <w:r w:rsidRPr="000A753A">
        <w:t>CLASSIFICATION DES HYDROGELS :</w:t>
      </w:r>
      <w:bookmarkEnd w:id="23"/>
    </w:p>
    <w:p w:rsidR="00CA5620" w:rsidRPr="000A753A" w:rsidRDefault="00CA5620" w:rsidP="001B2100">
      <w:pPr>
        <w:spacing w:line="360" w:lineRule="auto"/>
        <w:ind w:firstLine="851"/>
        <w:jc w:val="both"/>
        <w:rPr>
          <w:rFonts w:asciiTheme="majorBidi" w:hAnsiTheme="majorBidi" w:cstheme="majorBidi"/>
          <w:sz w:val="24"/>
          <w:szCs w:val="24"/>
        </w:rPr>
      </w:pPr>
      <w:r w:rsidRPr="000A753A">
        <w:rPr>
          <w:rFonts w:asciiTheme="majorBidi" w:hAnsiTheme="majorBidi" w:cstheme="majorBidi"/>
          <w:sz w:val="24"/>
          <w:szCs w:val="24"/>
        </w:rPr>
        <w:t>Les hydr</w:t>
      </w:r>
      <w:r w:rsidRPr="005B7816">
        <w:rPr>
          <w:rFonts w:asciiTheme="majorBidi" w:hAnsiTheme="majorBidi" w:cstheme="majorBidi"/>
          <w:sz w:val="24"/>
          <w:szCs w:val="24"/>
        </w:rPr>
        <w:t xml:space="preserve">ogels peuvent </w:t>
      </w:r>
      <w:r w:rsidRPr="002967C5">
        <w:rPr>
          <w:rFonts w:asciiTheme="majorBidi" w:hAnsiTheme="majorBidi" w:cstheme="majorBidi"/>
          <w:sz w:val="24"/>
          <w:szCs w:val="24"/>
        </w:rPr>
        <w:t>être cl</w:t>
      </w:r>
      <w:r w:rsidR="009B5496">
        <w:rPr>
          <w:rFonts w:asciiTheme="majorBidi" w:hAnsiTheme="majorBidi" w:cstheme="majorBidi"/>
          <w:sz w:val="24"/>
          <w:szCs w:val="24"/>
        </w:rPr>
        <w:t xml:space="preserve">assés selon plusieurs critères, </w:t>
      </w:r>
      <w:r w:rsidR="00895CB5" w:rsidRPr="002967C5">
        <w:rPr>
          <w:rFonts w:asciiTheme="majorBidi" w:hAnsiTheme="majorBidi" w:cstheme="majorBidi"/>
          <w:sz w:val="24"/>
          <w:szCs w:val="24"/>
        </w:rPr>
        <w:t>selon :</w:t>
      </w:r>
      <w:r w:rsidRPr="002967C5">
        <w:rPr>
          <w:rFonts w:asciiTheme="majorBidi" w:hAnsiTheme="majorBidi" w:cstheme="majorBidi"/>
          <w:sz w:val="24"/>
          <w:szCs w:val="24"/>
        </w:rPr>
        <w:t xml:space="preserve"> la nature des polymères (naturels ou synthétiques), la nature des groupements latéraux (neutre ou ionique), les caractéristiques mécaniques et structurelles, les méthodes de préparation (homo ou copolymère), les structures physiques (amorphes, cristallines, ponts d'hydrogène, supramoléculaires, hydrocolloïdales, etc.) et la réactivité aux stimuli environnementaux (pH, force ionique, température, rayonnement </w:t>
      </w:r>
      <w:r w:rsidRPr="000A753A">
        <w:rPr>
          <w:rFonts w:asciiTheme="majorBidi" w:hAnsiTheme="majorBidi" w:cstheme="majorBidi"/>
          <w:sz w:val="24"/>
          <w:szCs w:val="24"/>
        </w:rPr>
        <w:t>électromagnétique, etc.).</w:t>
      </w:r>
    </w:p>
    <w:p w:rsidR="005970D9" w:rsidRDefault="00CA5620" w:rsidP="005B2CE3">
      <w:pPr>
        <w:spacing w:line="360" w:lineRule="auto"/>
        <w:ind w:firstLine="851"/>
        <w:jc w:val="both"/>
        <w:rPr>
          <w:rFonts w:asciiTheme="majorBidi" w:hAnsiTheme="majorBidi" w:cstheme="majorBidi"/>
          <w:sz w:val="24"/>
          <w:szCs w:val="24"/>
        </w:rPr>
      </w:pPr>
      <w:r w:rsidRPr="000A753A">
        <w:rPr>
          <w:rFonts w:asciiTheme="majorBidi" w:hAnsiTheme="majorBidi" w:cstheme="majorBidi"/>
          <w:sz w:val="24"/>
          <w:szCs w:val="24"/>
        </w:rPr>
        <w:t>C</w:t>
      </w:r>
      <w:r w:rsidRPr="005B7816">
        <w:rPr>
          <w:rFonts w:asciiTheme="majorBidi" w:hAnsiTheme="majorBidi" w:cstheme="majorBidi"/>
          <w:sz w:val="24"/>
          <w:szCs w:val="24"/>
        </w:rPr>
        <w:t>ependant</w:t>
      </w:r>
      <w:r w:rsidRPr="00BE0398">
        <w:rPr>
          <w:rFonts w:asciiTheme="majorBidi" w:hAnsiTheme="majorBidi" w:cstheme="majorBidi"/>
          <w:sz w:val="24"/>
          <w:szCs w:val="24"/>
        </w:rPr>
        <w:t xml:space="preserve">, la </w:t>
      </w:r>
      <w:r w:rsidRPr="002967C5">
        <w:rPr>
          <w:rFonts w:asciiTheme="majorBidi" w:hAnsiTheme="majorBidi" w:cstheme="majorBidi"/>
          <w:sz w:val="24"/>
          <w:szCs w:val="24"/>
        </w:rPr>
        <w:t>classification selon la nature ou le type de réticulation reste la plus utilisée</w:t>
      </w:r>
      <w:r w:rsidR="004F5BE9">
        <w:rPr>
          <w:rFonts w:asciiTheme="majorBidi" w:hAnsiTheme="majorBidi" w:cstheme="majorBidi"/>
          <w:sz w:val="24"/>
          <w:szCs w:val="24"/>
        </w:rPr>
        <w:t>, on trouve</w:t>
      </w:r>
      <w:r w:rsidRPr="002967C5">
        <w:rPr>
          <w:rFonts w:asciiTheme="majorBidi" w:hAnsiTheme="majorBidi" w:cstheme="majorBidi"/>
          <w:sz w:val="24"/>
          <w:szCs w:val="24"/>
        </w:rPr>
        <w:t>: les hydrogels physiques et les hydrogels chimiques.</w:t>
      </w:r>
    </w:p>
    <w:p w:rsidR="00CA5620" w:rsidRPr="000A753A" w:rsidRDefault="00CA5620" w:rsidP="00D05A12">
      <w:pPr>
        <w:pStyle w:val="Titre4"/>
      </w:pPr>
      <w:bookmarkStart w:id="24" w:name="_Toc57026108"/>
      <w:r w:rsidRPr="000A753A">
        <w:t>Les hydrogels physiques</w:t>
      </w:r>
      <w:bookmarkEnd w:id="24"/>
    </w:p>
    <w:p w:rsidR="00CA5620" w:rsidRDefault="004A2E14" w:rsidP="001B2100">
      <w:pPr>
        <w:spacing w:line="360" w:lineRule="auto"/>
        <w:ind w:firstLine="851"/>
        <w:jc w:val="both"/>
        <w:rPr>
          <w:rFonts w:asciiTheme="majorBidi" w:hAnsiTheme="majorBidi" w:cstheme="majorBidi"/>
          <w:sz w:val="24"/>
          <w:szCs w:val="24"/>
        </w:rPr>
      </w:pPr>
      <w:r>
        <w:rPr>
          <w:rFonts w:asciiTheme="majorBidi" w:hAnsiTheme="majorBidi" w:cstheme="majorBidi"/>
          <w:noProof/>
          <w:sz w:val="24"/>
          <w:szCs w:val="24"/>
          <w:lang w:eastAsia="fr-FR"/>
        </w:rPr>
        <w:lastRenderedPageBreak/>
        <w:drawing>
          <wp:anchor distT="0" distB="0" distL="114300" distR="114300" simplePos="0" relativeHeight="251678720" behindDoc="0" locked="0" layoutInCell="1" allowOverlap="1">
            <wp:simplePos x="0" y="0"/>
            <wp:positionH relativeFrom="column">
              <wp:posOffset>-5080</wp:posOffset>
            </wp:positionH>
            <wp:positionV relativeFrom="paragraph">
              <wp:posOffset>2993390</wp:posOffset>
            </wp:positionV>
            <wp:extent cx="5942330" cy="4071620"/>
            <wp:effectExtent l="19050" t="19050" r="20320" b="24130"/>
            <wp:wrapThrough wrapText="bothSides">
              <wp:wrapPolygon edited="0">
                <wp:start x="-69" y="-101"/>
                <wp:lineTo x="-69" y="21627"/>
                <wp:lineTo x="21605" y="21627"/>
                <wp:lineTo x="21605" y="-101"/>
                <wp:lineTo x="-69" y="-101"/>
              </wp:wrapPolygon>
            </wp:wrapThrough>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1.PNG"/>
                    <pic:cNvPicPr/>
                  </pic:nvPicPr>
                  <pic:blipFill>
                    <a:blip r:embed="rId1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42330" cy="4071620"/>
                    </a:xfrm>
                    <a:prstGeom prst="rect">
                      <a:avLst/>
                    </a:prstGeom>
                    <a:ln w="6350">
                      <a:solidFill>
                        <a:schemeClr val="tx1"/>
                      </a:solidFill>
                    </a:ln>
                  </pic:spPr>
                </pic:pic>
              </a:graphicData>
            </a:graphic>
          </wp:anchor>
        </w:drawing>
      </w:r>
      <w:r w:rsidR="00CA5620" w:rsidRPr="000A753A">
        <w:rPr>
          <w:rFonts w:asciiTheme="majorBidi" w:hAnsiTheme="majorBidi" w:cstheme="majorBidi"/>
          <w:sz w:val="24"/>
          <w:szCs w:val="24"/>
        </w:rPr>
        <w:t xml:space="preserve">Les hydrogels physiques appelés aussi réversibles occupent une place très importante en raison de la grande facilité de mise en </w:t>
      </w:r>
      <w:r w:rsidR="00895CB5" w:rsidRPr="000A753A">
        <w:rPr>
          <w:rFonts w:asciiTheme="majorBidi" w:hAnsiTheme="majorBidi" w:cstheme="majorBidi"/>
          <w:sz w:val="24"/>
          <w:szCs w:val="24"/>
        </w:rPr>
        <w:t>œuvre</w:t>
      </w:r>
      <w:r w:rsidR="00CA5620" w:rsidRPr="000A753A">
        <w:rPr>
          <w:rFonts w:asciiTheme="majorBidi" w:hAnsiTheme="majorBidi" w:cstheme="majorBidi"/>
          <w:sz w:val="24"/>
          <w:szCs w:val="24"/>
        </w:rPr>
        <w:t xml:space="preserve"> sans avoir besoin d’utiliser un agent réticulant. Dans ce cas, les chaînes macromoléculaires sont connectées entre elles de manière transitoire non permanente. Ces connexions sont de faible énergie (liaison hydrogène, </w:t>
      </w:r>
      <w:r w:rsidR="00895CB5" w:rsidRPr="000A753A">
        <w:rPr>
          <w:rFonts w:asciiTheme="majorBidi" w:hAnsiTheme="majorBidi" w:cstheme="majorBidi"/>
          <w:sz w:val="24"/>
          <w:szCs w:val="24"/>
        </w:rPr>
        <w:t>liaison</w:t>
      </w:r>
      <w:r w:rsidR="00CA5620" w:rsidRPr="000A753A">
        <w:rPr>
          <w:rFonts w:asciiTheme="majorBidi" w:hAnsiTheme="majorBidi" w:cstheme="majorBidi"/>
          <w:sz w:val="24"/>
          <w:szCs w:val="24"/>
        </w:rPr>
        <w:t xml:space="preserve"> polaire, liaison de Van der Walls…) ou d’énergie plus importante (complexation ionotropique par exemple). Le caractère réversible de ce type de matériau résulte de la dépendance des </w:t>
      </w:r>
      <w:r w:rsidR="00895CB5" w:rsidRPr="000A753A">
        <w:rPr>
          <w:rFonts w:asciiTheme="majorBidi" w:hAnsiTheme="majorBidi" w:cstheme="majorBidi"/>
          <w:sz w:val="24"/>
          <w:szCs w:val="24"/>
        </w:rPr>
        <w:t>nœuds</w:t>
      </w:r>
      <w:r w:rsidR="00CA5620" w:rsidRPr="000A753A">
        <w:rPr>
          <w:rFonts w:asciiTheme="majorBidi" w:hAnsiTheme="majorBidi" w:cstheme="majorBidi"/>
          <w:sz w:val="24"/>
          <w:szCs w:val="24"/>
        </w:rPr>
        <w:t xml:space="preserve"> de réticulation à l’état mécanique et thermodynamique de l’hydrogel et aux conditions physico-chimiques sousc</w:t>
      </w:r>
      <w:r w:rsidR="00B21EDA" w:rsidRPr="000A753A">
        <w:rPr>
          <w:rFonts w:asciiTheme="majorBidi" w:hAnsiTheme="majorBidi" w:cstheme="majorBidi"/>
          <w:sz w:val="24"/>
          <w:szCs w:val="24"/>
        </w:rPr>
        <w:t>rites lors de la gélification (T</w:t>
      </w:r>
      <w:r w:rsidR="00CA5620" w:rsidRPr="000A753A">
        <w:rPr>
          <w:rFonts w:asciiTheme="majorBidi" w:hAnsiTheme="majorBidi" w:cstheme="majorBidi"/>
          <w:sz w:val="24"/>
          <w:szCs w:val="24"/>
        </w:rPr>
        <w:t>empérature, pH, concentration en polymère ou monomère, force ionique…). Dans ces conditions, la dissolution de ces hydrogels est empêchée par les interactions physiques qui existent entre les différentes chaînes polymères</w:t>
      </w:r>
      <w:r w:rsidR="007659C3" w:rsidRPr="000A753A">
        <w:rPr>
          <w:rFonts w:asciiTheme="majorBidi" w:hAnsiTheme="majorBidi" w:cstheme="majorBidi"/>
          <w:sz w:val="24"/>
          <w:szCs w:val="24"/>
        </w:rPr>
        <w:t xml:space="preserve"> [</w:t>
      </w:r>
      <w:r w:rsidR="004F5BE9" w:rsidRPr="000A753A">
        <w:rPr>
          <w:rFonts w:asciiTheme="majorBidi" w:hAnsiTheme="majorBidi" w:cstheme="majorBidi"/>
          <w:sz w:val="24"/>
          <w:szCs w:val="24"/>
        </w:rPr>
        <w:t>40</w:t>
      </w:r>
      <w:r w:rsidR="007659C3" w:rsidRPr="000A753A">
        <w:rPr>
          <w:rFonts w:asciiTheme="majorBidi" w:hAnsiTheme="majorBidi" w:cstheme="majorBidi"/>
          <w:sz w:val="24"/>
          <w:szCs w:val="24"/>
        </w:rPr>
        <w:t>]</w:t>
      </w:r>
      <w:r w:rsidR="00CA5620" w:rsidRPr="000A753A">
        <w:rPr>
          <w:rFonts w:asciiTheme="majorBidi" w:hAnsiTheme="majorBidi" w:cstheme="majorBidi"/>
          <w:sz w:val="24"/>
          <w:szCs w:val="24"/>
        </w:rPr>
        <w:t>. La réticulation physique peut s’établir vi</w:t>
      </w:r>
      <w:r w:rsidR="00C75893" w:rsidRPr="000A753A">
        <w:rPr>
          <w:rFonts w:asciiTheme="majorBidi" w:hAnsiTheme="majorBidi" w:cstheme="majorBidi"/>
          <w:sz w:val="24"/>
          <w:szCs w:val="24"/>
        </w:rPr>
        <w:t>a différentes voies(Fig</w:t>
      </w:r>
      <w:r w:rsidR="00B21EDA" w:rsidRPr="000A753A">
        <w:rPr>
          <w:rFonts w:asciiTheme="majorBidi" w:hAnsiTheme="majorBidi" w:cstheme="majorBidi"/>
          <w:sz w:val="24"/>
          <w:szCs w:val="24"/>
        </w:rPr>
        <w:t xml:space="preserve">ure </w:t>
      </w:r>
      <w:r w:rsidR="00C75893" w:rsidRPr="000A753A">
        <w:rPr>
          <w:rFonts w:asciiTheme="majorBidi" w:hAnsiTheme="majorBidi" w:cstheme="majorBidi"/>
          <w:sz w:val="24"/>
          <w:szCs w:val="24"/>
        </w:rPr>
        <w:t>5</w:t>
      </w:r>
      <w:r w:rsidR="00B21EDA" w:rsidRPr="000A753A">
        <w:rPr>
          <w:rFonts w:asciiTheme="majorBidi" w:hAnsiTheme="majorBidi" w:cstheme="majorBidi"/>
          <w:sz w:val="24"/>
          <w:szCs w:val="24"/>
        </w:rPr>
        <w:t>).</w:t>
      </w:r>
    </w:p>
    <w:p w:rsidR="004A2E14" w:rsidRPr="000A753A" w:rsidRDefault="004A2E14" w:rsidP="001B2100">
      <w:pPr>
        <w:spacing w:line="360" w:lineRule="auto"/>
        <w:ind w:firstLine="851"/>
        <w:jc w:val="both"/>
        <w:rPr>
          <w:rFonts w:asciiTheme="majorBidi" w:hAnsiTheme="majorBidi" w:cstheme="majorBidi"/>
          <w:sz w:val="24"/>
          <w:szCs w:val="24"/>
        </w:rPr>
      </w:pPr>
    </w:p>
    <w:p w:rsidR="00B21EDA" w:rsidRPr="00D05A12" w:rsidRDefault="00CA5620" w:rsidP="004A2E14">
      <w:pPr>
        <w:spacing w:line="360" w:lineRule="auto"/>
        <w:jc w:val="center"/>
        <w:rPr>
          <w:rFonts w:asciiTheme="majorBidi" w:hAnsiTheme="majorBidi" w:cstheme="majorBidi"/>
          <w:sz w:val="24"/>
          <w:szCs w:val="24"/>
        </w:rPr>
      </w:pPr>
      <w:r w:rsidRPr="00B21EDA">
        <w:rPr>
          <w:rFonts w:asciiTheme="majorBidi" w:hAnsiTheme="majorBidi" w:cstheme="majorBidi"/>
          <w:b/>
          <w:bCs/>
          <w:i/>
          <w:iCs/>
          <w:sz w:val="24"/>
          <w:szCs w:val="24"/>
        </w:rPr>
        <w:t>Fig</w:t>
      </w:r>
      <w:r w:rsidR="00B21EDA" w:rsidRPr="00B21EDA">
        <w:rPr>
          <w:rFonts w:asciiTheme="majorBidi" w:hAnsiTheme="majorBidi" w:cstheme="majorBidi"/>
          <w:b/>
          <w:bCs/>
          <w:i/>
          <w:iCs/>
          <w:sz w:val="24"/>
          <w:szCs w:val="24"/>
        </w:rPr>
        <w:t xml:space="preserve">ure </w:t>
      </w:r>
      <w:r w:rsidR="001B05F0" w:rsidRPr="00B21EDA">
        <w:rPr>
          <w:rFonts w:asciiTheme="majorBidi" w:hAnsiTheme="majorBidi" w:cstheme="majorBidi"/>
          <w:b/>
          <w:bCs/>
          <w:i/>
          <w:iCs/>
          <w:sz w:val="24"/>
          <w:szCs w:val="24"/>
        </w:rPr>
        <w:t>5</w:t>
      </w:r>
      <w:r w:rsidRPr="00B21EDA">
        <w:rPr>
          <w:rFonts w:asciiTheme="majorBidi" w:hAnsiTheme="majorBidi" w:cstheme="majorBidi"/>
          <w:b/>
          <w:bCs/>
          <w:i/>
          <w:iCs/>
          <w:sz w:val="24"/>
          <w:szCs w:val="24"/>
        </w:rPr>
        <w:t>: Schéma illustrant les principales modes d’obtention des hydrogels physiques</w:t>
      </w:r>
      <w:r w:rsidR="007659C3" w:rsidRPr="00B21EDA">
        <w:rPr>
          <w:rFonts w:asciiTheme="majorBidi" w:hAnsiTheme="majorBidi" w:cstheme="majorBidi"/>
          <w:b/>
          <w:bCs/>
          <w:i/>
          <w:iCs/>
          <w:sz w:val="24"/>
          <w:szCs w:val="24"/>
        </w:rPr>
        <w:t xml:space="preserve"> [</w:t>
      </w:r>
      <w:r w:rsidR="004F5BE9">
        <w:rPr>
          <w:rFonts w:asciiTheme="majorBidi" w:hAnsiTheme="majorBidi" w:cstheme="majorBidi"/>
          <w:b/>
          <w:bCs/>
          <w:i/>
          <w:iCs/>
          <w:sz w:val="24"/>
          <w:szCs w:val="24"/>
        </w:rPr>
        <w:t>41</w:t>
      </w:r>
      <w:r w:rsidR="007659C3" w:rsidRPr="00B21EDA">
        <w:rPr>
          <w:rFonts w:asciiTheme="majorBidi" w:hAnsiTheme="majorBidi" w:cstheme="majorBidi"/>
          <w:b/>
          <w:bCs/>
          <w:i/>
          <w:iCs/>
          <w:sz w:val="24"/>
          <w:szCs w:val="24"/>
        </w:rPr>
        <w:t>]</w:t>
      </w:r>
    </w:p>
    <w:p w:rsidR="00CA5620" w:rsidRPr="000A753A" w:rsidRDefault="00CA5620" w:rsidP="00D05A12">
      <w:pPr>
        <w:pStyle w:val="Titre4"/>
      </w:pPr>
      <w:bookmarkStart w:id="25" w:name="_Toc57026109"/>
      <w:r w:rsidRPr="000A753A">
        <w:t>Les hydrogels chimiques</w:t>
      </w:r>
      <w:r w:rsidR="00B21EDA" w:rsidRPr="000A753A">
        <w:t> :</w:t>
      </w:r>
      <w:bookmarkEnd w:id="25"/>
    </w:p>
    <w:p w:rsidR="00CA5620" w:rsidRPr="000A753A" w:rsidRDefault="00CA5620" w:rsidP="001B2100">
      <w:pPr>
        <w:spacing w:line="360" w:lineRule="auto"/>
        <w:ind w:firstLine="851"/>
        <w:jc w:val="both"/>
        <w:rPr>
          <w:rFonts w:asciiTheme="majorBidi" w:hAnsiTheme="majorBidi" w:cstheme="majorBidi"/>
          <w:sz w:val="24"/>
          <w:szCs w:val="24"/>
        </w:rPr>
      </w:pPr>
      <w:r w:rsidRPr="000A753A">
        <w:rPr>
          <w:rFonts w:asciiTheme="majorBidi" w:hAnsiTheme="majorBidi" w:cstheme="majorBidi"/>
          <w:sz w:val="24"/>
          <w:szCs w:val="24"/>
        </w:rPr>
        <w:t xml:space="preserve">Un hydrogel est dit chimique ou permanent quand les chaînes polymères sont connectées entre elles par des liaisons covalentes (de forte énergie). Le caractère permanent des </w:t>
      </w:r>
      <w:r w:rsidR="00C75893" w:rsidRPr="000A753A">
        <w:rPr>
          <w:rFonts w:asciiTheme="majorBidi" w:hAnsiTheme="majorBidi" w:cstheme="majorBidi"/>
          <w:sz w:val="24"/>
          <w:szCs w:val="24"/>
        </w:rPr>
        <w:t>nœuds</w:t>
      </w:r>
      <w:r w:rsidRPr="000A753A">
        <w:rPr>
          <w:rFonts w:asciiTheme="majorBidi" w:hAnsiTheme="majorBidi" w:cstheme="majorBidi"/>
          <w:sz w:val="24"/>
          <w:szCs w:val="24"/>
        </w:rPr>
        <w:t xml:space="preserve"> de réticulation confère une grande stabilité au réseau qui dépend globalement moins des </w:t>
      </w:r>
      <w:r w:rsidRPr="000A753A">
        <w:rPr>
          <w:rFonts w:asciiTheme="majorBidi" w:hAnsiTheme="majorBidi" w:cstheme="majorBidi"/>
          <w:sz w:val="24"/>
          <w:szCs w:val="24"/>
        </w:rPr>
        <w:lastRenderedPageBreak/>
        <w:t>facteurs extérieurs (pH, température, déformation mécanique,…). Cette stabilité rend les matériaux formés insolubles dans n’importe quel solvant et leurs propriétés de gonflement dépendent de leur affinité envers l’eau. Une fois détruits, les points de réticulation sont non régénérables d’où le caractère irréversible de ce type d’hydrogel. La résistance mécanique des hydrogels chimiques est généralement plus élevée que leurs homologues physiques. Par contre, des défauts de réseau peuvent notamment apparaitre en raison des extrémités des chaînes libres non réticulées, des enchevêtrements et des boucles de chaînes macromoléculaires qui ne contribuent pas à l’élasticité du réseau. Les différentes méthodes de préparation des hydrogels chimiques rapportées dans la littérature sont :</w:t>
      </w:r>
    </w:p>
    <w:p w:rsidR="00CA5620" w:rsidRPr="000A753A" w:rsidRDefault="00CA5620" w:rsidP="00AA28D3">
      <w:pPr>
        <w:pStyle w:val="Paragraphedeliste"/>
        <w:numPr>
          <w:ilvl w:val="0"/>
          <w:numId w:val="6"/>
        </w:numPr>
        <w:spacing w:line="360" w:lineRule="auto"/>
        <w:jc w:val="both"/>
        <w:rPr>
          <w:rFonts w:asciiTheme="majorBidi" w:hAnsiTheme="majorBidi" w:cstheme="majorBidi"/>
          <w:sz w:val="24"/>
          <w:szCs w:val="24"/>
        </w:rPr>
      </w:pPr>
      <w:r w:rsidRPr="000A753A">
        <w:rPr>
          <w:rFonts w:asciiTheme="majorBidi" w:hAnsiTheme="majorBidi" w:cstheme="majorBidi"/>
          <w:b/>
          <w:bCs/>
          <w:sz w:val="24"/>
          <w:szCs w:val="24"/>
        </w:rPr>
        <w:t>Réticulation chimique</w:t>
      </w:r>
      <w:r w:rsidRPr="000A753A">
        <w:rPr>
          <w:rFonts w:asciiTheme="majorBidi" w:hAnsiTheme="majorBidi" w:cstheme="majorBidi"/>
          <w:sz w:val="24"/>
          <w:szCs w:val="24"/>
        </w:rPr>
        <w:t xml:space="preserve"> : les agents de réticulation comme l’épichlorohydrine, le glutaraldéhyde, l’ADH, les polyaldéhydes,…, sont largement utilisés pour réticuler des polymères naturels ou synthétiques afin d’obtenir des hydrogels chimiques. Parfois, des liens covalents entre les chaînes polymères peuvent être établis directement par des réactions entre groupes fonctionnels.</w:t>
      </w:r>
    </w:p>
    <w:p w:rsidR="00CA5620" w:rsidRPr="000A753A" w:rsidRDefault="00CA5620" w:rsidP="00AA28D3">
      <w:pPr>
        <w:pStyle w:val="Paragraphedeliste"/>
        <w:numPr>
          <w:ilvl w:val="0"/>
          <w:numId w:val="6"/>
        </w:numPr>
        <w:spacing w:line="360" w:lineRule="auto"/>
        <w:jc w:val="both"/>
        <w:rPr>
          <w:rFonts w:asciiTheme="majorBidi" w:hAnsiTheme="majorBidi" w:cstheme="majorBidi"/>
          <w:sz w:val="24"/>
          <w:szCs w:val="24"/>
        </w:rPr>
      </w:pPr>
      <w:r w:rsidRPr="000A753A">
        <w:rPr>
          <w:rFonts w:asciiTheme="majorBidi" w:hAnsiTheme="majorBidi" w:cstheme="majorBidi"/>
          <w:b/>
          <w:bCs/>
          <w:sz w:val="24"/>
          <w:szCs w:val="24"/>
        </w:rPr>
        <w:t>Polymérisation radicalaire</w:t>
      </w:r>
      <w:r w:rsidRPr="000A753A">
        <w:rPr>
          <w:rFonts w:asciiTheme="majorBidi" w:hAnsiTheme="majorBidi" w:cstheme="majorBidi"/>
          <w:sz w:val="24"/>
          <w:szCs w:val="24"/>
        </w:rPr>
        <w:t xml:space="preserve"> : les hydrogels chimiques peuvent être obtenus à partir de monomères par polymérisation radicalaire en utilisant un monomère plurifonctionnel comme réticulant. C’est un système très efficace qui entraîne une formation rapide de l’hydrogel même dans des conditions hétérogènes. Les générateurs de radicaux libres tels que le persulfate d’ammonium (APS) ou le persulfate de potassium (KPS) peuvent être employés pour préparer ce type de matériaux</w:t>
      </w:r>
      <w:r w:rsidR="007659C3" w:rsidRPr="000A753A">
        <w:rPr>
          <w:rFonts w:asciiTheme="majorBidi" w:hAnsiTheme="majorBidi" w:cstheme="majorBidi"/>
          <w:sz w:val="24"/>
          <w:szCs w:val="24"/>
        </w:rPr>
        <w:t xml:space="preserve"> [</w:t>
      </w:r>
      <w:r w:rsidR="004F5BE9" w:rsidRPr="000A753A">
        <w:rPr>
          <w:rFonts w:asciiTheme="majorBidi" w:hAnsiTheme="majorBidi" w:cstheme="majorBidi"/>
          <w:sz w:val="24"/>
          <w:szCs w:val="24"/>
        </w:rPr>
        <w:t>42</w:t>
      </w:r>
      <w:r w:rsidR="007659C3" w:rsidRPr="000A753A">
        <w:rPr>
          <w:rFonts w:asciiTheme="majorBidi" w:hAnsiTheme="majorBidi" w:cstheme="majorBidi"/>
          <w:sz w:val="24"/>
          <w:szCs w:val="24"/>
        </w:rPr>
        <w:t>]</w:t>
      </w:r>
      <w:r w:rsidRPr="000A753A">
        <w:rPr>
          <w:rFonts w:asciiTheme="majorBidi" w:hAnsiTheme="majorBidi" w:cstheme="majorBidi"/>
          <w:sz w:val="24"/>
          <w:szCs w:val="24"/>
        </w:rPr>
        <w:t>.</w:t>
      </w:r>
    </w:p>
    <w:p w:rsidR="00CA5620" w:rsidRPr="000A753A" w:rsidRDefault="00CA5620" w:rsidP="00AA28D3">
      <w:pPr>
        <w:pStyle w:val="Paragraphedeliste"/>
        <w:numPr>
          <w:ilvl w:val="0"/>
          <w:numId w:val="6"/>
        </w:numPr>
        <w:spacing w:line="360" w:lineRule="auto"/>
        <w:jc w:val="both"/>
        <w:rPr>
          <w:rFonts w:asciiTheme="majorBidi" w:hAnsiTheme="majorBidi" w:cstheme="majorBidi"/>
          <w:sz w:val="24"/>
          <w:szCs w:val="24"/>
        </w:rPr>
      </w:pPr>
      <w:r w:rsidRPr="000A753A">
        <w:rPr>
          <w:rFonts w:asciiTheme="majorBidi" w:hAnsiTheme="majorBidi" w:cstheme="majorBidi"/>
          <w:b/>
          <w:bCs/>
          <w:sz w:val="24"/>
          <w:szCs w:val="24"/>
        </w:rPr>
        <w:t>Greffage</w:t>
      </w:r>
      <w:r w:rsidRPr="000A753A">
        <w:rPr>
          <w:rFonts w:asciiTheme="majorBidi" w:hAnsiTheme="majorBidi" w:cstheme="majorBidi"/>
          <w:sz w:val="24"/>
          <w:szCs w:val="24"/>
        </w:rPr>
        <w:t xml:space="preserve"> : les hydrogels sont préparés par la polymérisation d’un monomère préalablement greffé sur </w:t>
      </w:r>
      <w:r w:rsidR="001B05F0" w:rsidRPr="000A753A">
        <w:rPr>
          <w:rFonts w:asciiTheme="majorBidi" w:hAnsiTheme="majorBidi" w:cstheme="majorBidi"/>
          <w:sz w:val="24"/>
          <w:szCs w:val="24"/>
        </w:rPr>
        <w:t>le squelette du polymère (Fig</w:t>
      </w:r>
      <w:r w:rsidR="00FC6EE7" w:rsidRPr="000A753A">
        <w:rPr>
          <w:rFonts w:asciiTheme="majorBidi" w:hAnsiTheme="majorBidi" w:cstheme="majorBidi"/>
          <w:sz w:val="24"/>
          <w:szCs w:val="24"/>
        </w:rPr>
        <w:t xml:space="preserve">ure </w:t>
      </w:r>
      <w:r w:rsidR="001B05F0" w:rsidRPr="000A753A">
        <w:rPr>
          <w:rFonts w:asciiTheme="majorBidi" w:hAnsiTheme="majorBidi" w:cstheme="majorBidi"/>
          <w:sz w:val="24"/>
          <w:szCs w:val="24"/>
        </w:rPr>
        <w:t>6</w:t>
      </w:r>
      <w:r w:rsidRPr="000A753A">
        <w:rPr>
          <w:rFonts w:asciiTheme="majorBidi" w:hAnsiTheme="majorBidi" w:cstheme="majorBidi"/>
          <w:sz w:val="24"/>
          <w:szCs w:val="24"/>
        </w:rPr>
        <w:t>). Selon le type de monomère greffé, on distingue deux types de greffage : le greffage chimique où la réticulation est assurée par un réactif chimique comme l’ion cérium et le greffage par radiation qui repose sur l’utilisation de rayonnements à haute énergie, comme les radiations gamma (γ), rayonnements d’un faisceau d’électrons, etc</w:t>
      </w:r>
      <w:r w:rsidR="007659C3" w:rsidRPr="000A753A">
        <w:rPr>
          <w:rFonts w:asciiTheme="majorBidi" w:hAnsiTheme="majorBidi" w:cstheme="majorBidi"/>
          <w:sz w:val="24"/>
          <w:szCs w:val="24"/>
        </w:rPr>
        <w:t xml:space="preserve"> [</w:t>
      </w:r>
      <w:r w:rsidR="004F5BE9" w:rsidRPr="000A753A">
        <w:rPr>
          <w:rFonts w:asciiTheme="majorBidi" w:hAnsiTheme="majorBidi" w:cstheme="majorBidi"/>
          <w:sz w:val="24"/>
          <w:szCs w:val="24"/>
        </w:rPr>
        <w:t>43</w:t>
      </w:r>
      <w:r w:rsidR="007659C3" w:rsidRPr="000A753A">
        <w:rPr>
          <w:rFonts w:asciiTheme="majorBidi" w:hAnsiTheme="majorBidi" w:cstheme="majorBidi"/>
          <w:sz w:val="24"/>
          <w:szCs w:val="24"/>
        </w:rPr>
        <w:t>]</w:t>
      </w:r>
      <w:r w:rsidRPr="000A753A">
        <w:rPr>
          <w:rFonts w:asciiTheme="majorBidi" w:hAnsiTheme="majorBidi" w:cstheme="majorBidi"/>
          <w:sz w:val="24"/>
          <w:szCs w:val="24"/>
        </w:rPr>
        <w:t>.</w:t>
      </w:r>
    </w:p>
    <w:p w:rsidR="00CA5620" w:rsidRPr="000A753A" w:rsidRDefault="00FC4321" w:rsidP="00AA28D3">
      <w:pPr>
        <w:pStyle w:val="Paragraphedeliste"/>
        <w:spacing w:line="360" w:lineRule="auto"/>
        <w:jc w:val="both"/>
        <w:rPr>
          <w:rFonts w:asciiTheme="majorBidi" w:hAnsiTheme="majorBidi" w:cstheme="majorBidi"/>
          <w:sz w:val="24"/>
          <w:szCs w:val="24"/>
        </w:rPr>
      </w:pPr>
      <w:r>
        <w:rPr>
          <w:rFonts w:asciiTheme="majorBidi" w:hAnsiTheme="majorBidi" w:cstheme="majorBidi"/>
          <w:noProof/>
          <w:sz w:val="24"/>
          <w:szCs w:val="24"/>
          <w:lang w:eastAsia="fr-FR"/>
        </w:rPr>
        <w:drawing>
          <wp:anchor distT="0" distB="0" distL="114300" distR="114300" simplePos="0" relativeHeight="251679744" behindDoc="0" locked="0" layoutInCell="1" allowOverlap="1">
            <wp:simplePos x="0" y="0"/>
            <wp:positionH relativeFrom="column">
              <wp:posOffset>461645</wp:posOffset>
            </wp:positionH>
            <wp:positionV relativeFrom="paragraph">
              <wp:posOffset>3810</wp:posOffset>
            </wp:positionV>
            <wp:extent cx="4980952" cy="2761905"/>
            <wp:effectExtent l="0" t="0" r="0" b="635"/>
            <wp:wrapThrough wrapText="bothSides">
              <wp:wrapPolygon edited="0">
                <wp:start x="0" y="0"/>
                <wp:lineTo x="0" y="21456"/>
                <wp:lineTo x="21479" y="21456"/>
                <wp:lineTo x="21479" y="0"/>
                <wp:lineTo x="0" y="0"/>
              </wp:wrapPolygon>
            </wp:wrapThrough>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2.PNG"/>
                    <pic:cNvPicPr/>
                  </pic:nvPicPr>
                  <pic:blipFill>
                    <a:blip r:embed="rId1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980952" cy="2761905"/>
                    </a:xfrm>
                    <a:prstGeom prst="rect">
                      <a:avLst/>
                    </a:prstGeom>
                  </pic:spPr>
                </pic:pic>
              </a:graphicData>
            </a:graphic>
          </wp:anchor>
        </w:drawing>
      </w:r>
    </w:p>
    <w:p w:rsidR="00971232" w:rsidRPr="000A753A" w:rsidRDefault="00971232" w:rsidP="00AA28D3">
      <w:pPr>
        <w:pStyle w:val="Paragraphedeliste"/>
        <w:spacing w:line="360" w:lineRule="auto"/>
        <w:jc w:val="both"/>
        <w:rPr>
          <w:rFonts w:asciiTheme="majorBidi" w:hAnsiTheme="majorBidi" w:cstheme="majorBidi"/>
          <w:sz w:val="24"/>
          <w:szCs w:val="24"/>
        </w:rPr>
      </w:pPr>
    </w:p>
    <w:p w:rsidR="00971232" w:rsidRPr="001D6B2F" w:rsidRDefault="00CA5620" w:rsidP="001D6B2F">
      <w:pPr>
        <w:pStyle w:val="Paragraphedeliste"/>
        <w:spacing w:line="360" w:lineRule="auto"/>
        <w:jc w:val="center"/>
        <w:rPr>
          <w:rFonts w:asciiTheme="majorBidi" w:hAnsiTheme="majorBidi" w:cstheme="majorBidi"/>
          <w:b/>
          <w:bCs/>
          <w:i/>
          <w:iCs/>
          <w:sz w:val="24"/>
          <w:szCs w:val="24"/>
        </w:rPr>
      </w:pPr>
      <w:r w:rsidRPr="000A753A">
        <w:rPr>
          <w:rFonts w:asciiTheme="majorBidi" w:hAnsiTheme="majorBidi" w:cstheme="majorBidi"/>
          <w:b/>
          <w:bCs/>
          <w:i/>
          <w:iCs/>
          <w:sz w:val="24"/>
          <w:szCs w:val="24"/>
        </w:rPr>
        <w:lastRenderedPageBreak/>
        <w:t>Fig</w:t>
      </w:r>
      <w:r w:rsidR="00971232" w:rsidRPr="000A753A">
        <w:rPr>
          <w:rFonts w:asciiTheme="majorBidi" w:hAnsiTheme="majorBidi" w:cstheme="majorBidi"/>
          <w:b/>
          <w:bCs/>
          <w:i/>
          <w:iCs/>
          <w:sz w:val="24"/>
          <w:szCs w:val="24"/>
        </w:rPr>
        <w:t xml:space="preserve">ure </w:t>
      </w:r>
      <w:r w:rsidR="001B05F0" w:rsidRPr="000A753A">
        <w:rPr>
          <w:rFonts w:asciiTheme="majorBidi" w:hAnsiTheme="majorBidi" w:cstheme="majorBidi"/>
          <w:b/>
          <w:bCs/>
          <w:i/>
          <w:iCs/>
          <w:sz w:val="24"/>
          <w:szCs w:val="24"/>
        </w:rPr>
        <w:t>6</w:t>
      </w:r>
      <w:r w:rsidRPr="000A753A">
        <w:rPr>
          <w:rFonts w:asciiTheme="majorBidi" w:hAnsiTheme="majorBidi" w:cstheme="majorBidi"/>
          <w:b/>
          <w:bCs/>
          <w:i/>
          <w:iCs/>
          <w:sz w:val="24"/>
          <w:szCs w:val="24"/>
        </w:rPr>
        <w:t>: Synthè</w:t>
      </w:r>
      <w:r w:rsidR="007659C3" w:rsidRPr="000A753A">
        <w:rPr>
          <w:rFonts w:asciiTheme="majorBidi" w:hAnsiTheme="majorBidi" w:cstheme="majorBidi"/>
          <w:b/>
          <w:bCs/>
          <w:i/>
          <w:iCs/>
          <w:sz w:val="24"/>
          <w:szCs w:val="24"/>
        </w:rPr>
        <w:t>se des hydrogels par greffage [</w:t>
      </w:r>
      <w:r w:rsidR="004F5BE9" w:rsidRPr="000A753A">
        <w:rPr>
          <w:rFonts w:asciiTheme="majorBidi" w:hAnsiTheme="majorBidi" w:cstheme="majorBidi"/>
          <w:b/>
          <w:bCs/>
          <w:i/>
          <w:iCs/>
          <w:sz w:val="24"/>
          <w:szCs w:val="24"/>
        </w:rPr>
        <w:t>44</w:t>
      </w:r>
      <w:r w:rsidR="007659C3" w:rsidRPr="000A753A">
        <w:rPr>
          <w:rFonts w:asciiTheme="majorBidi" w:hAnsiTheme="majorBidi" w:cstheme="majorBidi"/>
          <w:b/>
          <w:bCs/>
          <w:i/>
          <w:iCs/>
          <w:sz w:val="24"/>
          <w:szCs w:val="24"/>
        </w:rPr>
        <w:t>]</w:t>
      </w:r>
    </w:p>
    <w:p w:rsidR="00B91028" w:rsidRPr="000A753A" w:rsidRDefault="00971232" w:rsidP="00D05A12">
      <w:pPr>
        <w:pStyle w:val="Titre3"/>
      </w:pPr>
      <w:bookmarkStart w:id="26" w:name="_Toc57026110"/>
      <w:r w:rsidRPr="000A753A">
        <w:t>APPLICATIONS :</w:t>
      </w:r>
      <w:bookmarkEnd w:id="26"/>
    </w:p>
    <w:p w:rsidR="001D6B2F" w:rsidRDefault="00CA5620" w:rsidP="001D6B2F">
      <w:pPr>
        <w:spacing w:line="360" w:lineRule="auto"/>
        <w:jc w:val="both"/>
        <w:rPr>
          <w:rFonts w:asciiTheme="majorBidi" w:hAnsiTheme="majorBidi" w:cstheme="majorBidi"/>
          <w:sz w:val="24"/>
          <w:szCs w:val="24"/>
        </w:rPr>
      </w:pPr>
      <w:r w:rsidRPr="000A753A">
        <w:rPr>
          <w:rFonts w:asciiTheme="majorBidi" w:hAnsiTheme="majorBidi" w:cstheme="majorBidi"/>
          <w:sz w:val="24"/>
          <w:szCs w:val="24"/>
        </w:rPr>
        <w:t>Les hydrogels connaissent une forte expansion en raison de leurs propriétés spécifiques et de leur valeur biomédicale. On les retrouve dans de nombreuses applications comme la cicatrisation des plaies, la séquestration cellulaire, la réparation du cartilage, support 3D p</w:t>
      </w:r>
      <w:r w:rsidR="00022EDD" w:rsidRPr="000A753A">
        <w:rPr>
          <w:rFonts w:asciiTheme="majorBidi" w:hAnsiTheme="majorBidi" w:cstheme="majorBidi"/>
          <w:sz w:val="24"/>
          <w:szCs w:val="24"/>
        </w:rPr>
        <w:t>our la culture cellulaire</w:t>
      </w:r>
      <w:r w:rsidRPr="000A753A">
        <w:rPr>
          <w:rFonts w:asciiTheme="majorBidi" w:hAnsiTheme="majorBidi" w:cstheme="majorBidi"/>
          <w:sz w:val="24"/>
          <w:szCs w:val="24"/>
        </w:rPr>
        <w:t xml:space="preserve">, rétablissement après blessure au niveau de la colonne vertébraleet du </w:t>
      </w:r>
      <w:r w:rsidR="00022EDD" w:rsidRPr="000A753A">
        <w:rPr>
          <w:rFonts w:asciiTheme="majorBidi" w:hAnsiTheme="majorBidi" w:cstheme="majorBidi"/>
          <w:sz w:val="24"/>
          <w:szCs w:val="24"/>
        </w:rPr>
        <w:t xml:space="preserve">cœur </w:t>
      </w:r>
      <w:r w:rsidRPr="000A753A">
        <w:rPr>
          <w:rFonts w:asciiTheme="majorBidi" w:hAnsiTheme="majorBidi" w:cstheme="majorBidi"/>
          <w:sz w:val="24"/>
          <w:szCs w:val="24"/>
        </w:rPr>
        <w:t>et la réparation dermique après intervention chirurgicale</w:t>
      </w:r>
      <w:r w:rsidR="007659C3" w:rsidRPr="000A753A">
        <w:rPr>
          <w:rFonts w:asciiTheme="majorBidi" w:hAnsiTheme="majorBidi" w:cstheme="majorBidi"/>
          <w:sz w:val="24"/>
          <w:szCs w:val="24"/>
        </w:rPr>
        <w:t xml:space="preserve"> [</w:t>
      </w:r>
      <w:r w:rsidR="004F5BE9" w:rsidRPr="000A753A">
        <w:rPr>
          <w:rFonts w:asciiTheme="majorBidi" w:hAnsiTheme="majorBidi" w:cstheme="majorBidi"/>
          <w:sz w:val="24"/>
          <w:szCs w:val="24"/>
        </w:rPr>
        <w:t>45</w:t>
      </w:r>
      <w:r w:rsidR="00022EDD" w:rsidRPr="000A753A">
        <w:rPr>
          <w:rFonts w:asciiTheme="majorBidi" w:hAnsiTheme="majorBidi" w:cstheme="majorBidi"/>
          <w:sz w:val="24"/>
          <w:szCs w:val="24"/>
        </w:rPr>
        <w:t>-</w:t>
      </w:r>
      <w:r w:rsidR="004F5BE9" w:rsidRPr="000A753A">
        <w:rPr>
          <w:rFonts w:asciiTheme="majorBidi" w:hAnsiTheme="majorBidi" w:cstheme="majorBidi"/>
          <w:sz w:val="24"/>
          <w:szCs w:val="24"/>
        </w:rPr>
        <w:t>52</w:t>
      </w:r>
      <w:r w:rsidR="007659C3" w:rsidRPr="000A753A">
        <w:rPr>
          <w:rFonts w:asciiTheme="majorBidi" w:hAnsiTheme="majorBidi" w:cstheme="majorBidi"/>
          <w:sz w:val="24"/>
          <w:szCs w:val="24"/>
        </w:rPr>
        <w:t>]</w:t>
      </w:r>
      <w:r w:rsidRPr="000A753A">
        <w:rPr>
          <w:rFonts w:asciiTheme="majorBidi" w:hAnsiTheme="majorBidi" w:cstheme="majorBidi"/>
          <w:sz w:val="24"/>
          <w:szCs w:val="24"/>
        </w:rPr>
        <w:t>. Ils sont aussi utilisés dans d’autres applica</w:t>
      </w:r>
      <w:r w:rsidR="007659C3" w:rsidRPr="000A753A">
        <w:rPr>
          <w:rFonts w:asciiTheme="majorBidi" w:hAnsiTheme="majorBidi" w:cstheme="majorBidi"/>
          <w:sz w:val="24"/>
          <w:szCs w:val="24"/>
        </w:rPr>
        <w:t>tions c</w:t>
      </w:r>
      <w:r w:rsidR="00022EDD" w:rsidRPr="000A753A">
        <w:rPr>
          <w:rFonts w:asciiTheme="majorBidi" w:hAnsiTheme="majorBidi" w:cstheme="majorBidi"/>
          <w:sz w:val="24"/>
          <w:szCs w:val="24"/>
        </w:rPr>
        <w:t>omme bio-impression 3D</w:t>
      </w:r>
      <w:r w:rsidRPr="000A753A">
        <w:rPr>
          <w:rFonts w:asciiTheme="majorBidi" w:hAnsiTheme="majorBidi" w:cstheme="majorBidi"/>
          <w:sz w:val="24"/>
          <w:szCs w:val="24"/>
        </w:rPr>
        <w:t xml:space="preserve">, matrices pour séquestration et libération de principes actifs comme </w:t>
      </w:r>
      <w:r w:rsidR="00022EDD" w:rsidRPr="000A753A">
        <w:rPr>
          <w:rFonts w:asciiTheme="majorBidi" w:hAnsiTheme="majorBidi" w:cstheme="majorBidi"/>
          <w:sz w:val="24"/>
          <w:szCs w:val="24"/>
        </w:rPr>
        <w:t>les médicaments</w:t>
      </w:r>
      <w:r w:rsidRPr="000A753A">
        <w:rPr>
          <w:rFonts w:asciiTheme="majorBidi" w:hAnsiTheme="majorBidi" w:cstheme="majorBidi"/>
          <w:sz w:val="24"/>
          <w:szCs w:val="24"/>
        </w:rPr>
        <w:t>, les acides nucléiques, les protéines, les enzymes, les anticorpset les facteurs de croissance</w:t>
      </w:r>
      <w:r w:rsidR="007659C3" w:rsidRPr="000A753A">
        <w:rPr>
          <w:rFonts w:asciiTheme="majorBidi" w:hAnsiTheme="majorBidi" w:cstheme="majorBidi"/>
          <w:sz w:val="24"/>
          <w:szCs w:val="24"/>
        </w:rPr>
        <w:t xml:space="preserve"> [</w:t>
      </w:r>
      <w:r w:rsidR="004F5BE9" w:rsidRPr="000A753A">
        <w:rPr>
          <w:rFonts w:asciiTheme="majorBidi" w:hAnsiTheme="majorBidi" w:cstheme="majorBidi"/>
          <w:sz w:val="24"/>
          <w:szCs w:val="24"/>
        </w:rPr>
        <w:t>53</w:t>
      </w:r>
      <w:r w:rsidR="00022EDD" w:rsidRPr="000A753A">
        <w:rPr>
          <w:rFonts w:asciiTheme="majorBidi" w:hAnsiTheme="majorBidi" w:cstheme="majorBidi"/>
          <w:sz w:val="24"/>
          <w:szCs w:val="24"/>
        </w:rPr>
        <w:t>-</w:t>
      </w:r>
      <w:r w:rsidR="004F5BE9" w:rsidRPr="000A753A">
        <w:rPr>
          <w:rFonts w:asciiTheme="majorBidi" w:hAnsiTheme="majorBidi" w:cstheme="majorBidi"/>
          <w:sz w:val="24"/>
          <w:szCs w:val="24"/>
        </w:rPr>
        <w:t>59</w:t>
      </w:r>
      <w:r w:rsidR="007659C3" w:rsidRPr="000A753A">
        <w:rPr>
          <w:rFonts w:asciiTheme="majorBidi" w:hAnsiTheme="majorBidi" w:cstheme="majorBidi"/>
          <w:sz w:val="24"/>
          <w:szCs w:val="24"/>
        </w:rPr>
        <w:t>]</w:t>
      </w:r>
      <w:r w:rsidRPr="000A753A">
        <w:rPr>
          <w:rFonts w:asciiTheme="majorBidi" w:hAnsiTheme="majorBidi" w:cstheme="majorBidi"/>
          <w:sz w:val="24"/>
          <w:szCs w:val="24"/>
        </w:rPr>
        <w:t xml:space="preserve">. Récemment, le développement des hydrogels a envahi même les échelles microet nanométriques. Ces nouveaux développements attirent l’attention des industriels dans différents domaines en particulier </w:t>
      </w:r>
      <w:r w:rsidR="00022EDD" w:rsidRPr="000A753A">
        <w:rPr>
          <w:rFonts w:asciiTheme="majorBidi" w:hAnsiTheme="majorBidi" w:cstheme="majorBidi"/>
          <w:sz w:val="24"/>
          <w:szCs w:val="24"/>
        </w:rPr>
        <w:t>biomédical</w:t>
      </w:r>
      <w:r w:rsidR="007659C3" w:rsidRPr="000A753A">
        <w:rPr>
          <w:rFonts w:asciiTheme="majorBidi" w:hAnsiTheme="majorBidi" w:cstheme="majorBidi"/>
          <w:sz w:val="24"/>
          <w:szCs w:val="24"/>
        </w:rPr>
        <w:t>,</w:t>
      </w:r>
      <w:r w:rsidRPr="000A753A">
        <w:rPr>
          <w:rFonts w:asciiTheme="majorBidi" w:hAnsiTheme="majorBidi" w:cstheme="majorBidi"/>
          <w:sz w:val="24"/>
          <w:szCs w:val="24"/>
        </w:rPr>
        <w:t xml:space="preserve"> pharmaceutiquee</w:t>
      </w:r>
      <w:r w:rsidR="00C75893" w:rsidRPr="000A753A">
        <w:rPr>
          <w:rFonts w:asciiTheme="majorBidi" w:hAnsiTheme="majorBidi" w:cstheme="majorBidi"/>
          <w:sz w:val="24"/>
          <w:szCs w:val="24"/>
        </w:rPr>
        <w:t>t cosmétique</w:t>
      </w:r>
      <w:r w:rsidR="007659C3" w:rsidRPr="000A753A">
        <w:rPr>
          <w:rFonts w:asciiTheme="majorBidi" w:hAnsiTheme="majorBidi" w:cstheme="majorBidi"/>
          <w:sz w:val="24"/>
          <w:szCs w:val="24"/>
        </w:rPr>
        <w:t xml:space="preserve"> [</w:t>
      </w:r>
      <w:r w:rsidR="004F5BE9" w:rsidRPr="000A753A">
        <w:rPr>
          <w:rFonts w:asciiTheme="majorBidi" w:hAnsiTheme="majorBidi" w:cstheme="majorBidi"/>
          <w:sz w:val="24"/>
          <w:szCs w:val="24"/>
        </w:rPr>
        <w:t>60</w:t>
      </w:r>
      <w:r w:rsidR="00022EDD" w:rsidRPr="000A753A">
        <w:rPr>
          <w:rFonts w:asciiTheme="majorBidi" w:hAnsiTheme="majorBidi" w:cstheme="majorBidi"/>
          <w:sz w:val="24"/>
          <w:szCs w:val="24"/>
        </w:rPr>
        <w:t>-</w:t>
      </w:r>
      <w:r w:rsidR="004F5BE9" w:rsidRPr="000A753A">
        <w:rPr>
          <w:rFonts w:asciiTheme="majorBidi" w:hAnsiTheme="majorBidi" w:cstheme="majorBidi"/>
          <w:sz w:val="24"/>
          <w:szCs w:val="24"/>
        </w:rPr>
        <w:t>64</w:t>
      </w:r>
      <w:r w:rsidR="007659C3" w:rsidRPr="000A753A">
        <w:rPr>
          <w:rFonts w:asciiTheme="majorBidi" w:hAnsiTheme="majorBidi" w:cstheme="majorBidi"/>
          <w:sz w:val="24"/>
          <w:szCs w:val="24"/>
        </w:rPr>
        <w:t>]</w:t>
      </w:r>
      <w:r w:rsidR="00C75893" w:rsidRPr="000A753A">
        <w:rPr>
          <w:rFonts w:asciiTheme="majorBidi" w:hAnsiTheme="majorBidi" w:cstheme="majorBidi"/>
          <w:sz w:val="24"/>
          <w:szCs w:val="24"/>
        </w:rPr>
        <w:t xml:space="preserve">. </w:t>
      </w:r>
    </w:p>
    <w:p w:rsidR="00971232" w:rsidRPr="001D6B2F" w:rsidRDefault="001D6B2F" w:rsidP="001D6B2F">
      <w:pPr>
        <w:spacing w:line="360" w:lineRule="auto"/>
        <w:jc w:val="both"/>
        <w:rPr>
          <w:rFonts w:asciiTheme="majorBidi" w:hAnsiTheme="majorBidi" w:cstheme="majorBidi"/>
          <w:sz w:val="24"/>
          <w:szCs w:val="24"/>
        </w:rPr>
      </w:pPr>
      <w:r w:rsidRPr="000A753A">
        <w:rPr>
          <w:rFonts w:asciiTheme="majorBidi" w:hAnsiTheme="majorBidi" w:cstheme="majorBidi"/>
          <w:noProof/>
          <w:sz w:val="24"/>
          <w:szCs w:val="24"/>
          <w:lang w:eastAsia="fr-FR"/>
        </w:rPr>
        <w:drawing>
          <wp:anchor distT="0" distB="0" distL="114300" distR="114300" simplePos="0" relativeHeight="251660288" behindDoc="0" locked="0" layoutInCell="1" allowOverlap="1">
            <wp:simplePos x="0" y="0"/>
            <wp:positionH relativeFrom="margin">
              <wp:posOffset>-120650</wp:posOffset>
            </wp:positionH>
            <wp:positionV relativeFrom="paragraph">
              <wp:posOffset>469900</wp:posOffset>
            </wp:positionV>
            <wp:extent cx="6496050" cy="5943600"/>
            <wp:effectExtent l="0" t="0" r="0" b="0"/>
            <wp:wrapThrough wrapText="bothSides">
              <wp:wrapPolygon edited="0">
                <wp:start x="0" y="0"/>
                <wp:lineTo x="0" y="21531"/>
                <wp:lineTo x="21537" y="21531"/>
                <wp:lineTo x="21537" y="0"/>
                <wp:lineTo x="0" y="0"/>
              </wp:wrapPolygon>
            </wp:wrapThrough>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496050" cy="5943600"/>
                    </a:xfrm>
                    <a:prstGeom prst="rect">
                      <a:avLst/>
                    </a:prstGeom>
                    <a:noFill/>
                    <a:ln>
                      <a:noFill/>
                    </a:ln>
                  </pic:spPr>
                </pic:pic>
              </a:graphicData>
            </a:graphic>
          </wp:anchor>
        </w:drawing>
      </w:r>
      <w:r w:rsidR="00971232" w:rsidRPr="000A753A">
        <w:rPr>
          <w:rFonts w:asciiTheme="majorBidi" w:hAnsiTheme="majorBidi" w:cstheme="majorBidi"/>
          <w:sz w:val="24"/>
          <w:szCs w:val="24"/>
        </w:rPr>
        <w:t>La Figure 7</w:t>
      </w:r>
      <w:r w:rsidR="00CA5620" w:rsidRPr="000A753A">
        <w:rPr>
          <w:rFonts w:asciiTheme="majorBidi" w:hAnsiTheme="majorBidi" w:cstheme="majorBidi"/>
          <w:sz w:val="24"/>
          <w:szCs w:val="24"/>
        </w:rPr>
        <w:t>englobe les principales applications des hydrogels.</w:t>
      </w:r>
    </w:p>
    <w:p w:rsidR="00971232" w:rsidRPr="000A753A" w:rsidRDefault="00971232" w:rsidP="00971232">
      <w:pPr>
        <w:spacing w:line="360" w:lineRule="auto"/>
        <w:jc w:val="center"/>
        <w:rPr>
          <w:rFonts w:asciiTheme="majorBidi" w:hAnsiTheme="majorBidi" w:cstheme="majorBidi"/>
          <w:b/>
          <w:bCs/>
          <w:i/>
          <w:iCs/>
          <w:sz w:val="24"/>
          <w:szCs w:val="24"/>
        </w:rPr>
      </w:pPr>
    </w:p>
    <w:p w:rsidR="00CA5620" w:rsidRPr="000A753A" w:rsidRDefault="00CA5620" w:rsidP="004F5BE9">
      <w:pPr>
        <w:spacing w:line="360" w:lineRule="auto"/>
        <w:jc w:val="center"/>
        <w:rPr>
          <w:rFonts w:asciiTheme="majorBidi" w:hAnsiTheme="majorBidi" w:cstheme="majorBidi"/>
          <w:b/>
          <w:bCs/>
          <w:i/>
          <w:iCs/>
          <w:sz w:val="24"/>
          <w:szCs w:val="24"/>
        </w:rPr>
      </w:pPr>
      <w:r w:rsidRPr="000A753A">
        <w:rPr>
          <w:rFonts w:asciiTheme="majorBidi" w:hAnsiTheme="majorBidi" w:cstheme="majorBidi"/>
          <w:b/>
          <w:bCs/>
          <w:i/>
          <w:iCs/>
          <w:sz w:val="24"/>
          <w:szCs w:val="24"/>
        </w:rPr>
        <w:t>Fig</w:t>
      </w:r>
      <w:r w:rsidR="00971232" w:rsidRPr="000A753A">
        <w:rPr>
          <w:rFonts w:asciiTheme="majorBidi" w:hAnsiTheme="majorBidi" w:cstheme="majorBidi"/>
          <w:b/>
          <w:bCs/>
          <w:i/>
          <w:iCs/>
          <w:sz w:val="24"/>
          <w:szCs w:val="24"/>
        </w:rPr>
        <w:t xml:space="preserve">ure </w:t>
      </w:r>
      <w:r w:rsidR="001B05F0" w:rsidRPr="000A753A">
        <w:rPr>
          <w:rFonts w:asciiTheme="majorBidi" w:hAnsiTheme="majorBidi" w:cstheme="majorBidi"/>
          <w:b/>
          <w:bCs/>
          <w:i/>
          <w:iCs/>
          <w:sz w:val="24"/>
          <w:szCs w:val="24"/>
        </w:rPr>
        <w:t>7</w:t>
      </w:r>
      <w:r w:rsidRPr="000A753A">
        <w:rPr>
          <w:rFonts w:asciiTheme="majorBidi" w:hAnsiTheme="majorBidi" w:cstheme="majorBidi"/>
          <w:b/>
          <w:bCs/>
          <w:i/>
          <w:iCs/>
          <w:sz w:val="24"/>
          <w:szCs w:val="24"/>
        </w:rPr>
        <w:t>: Principales applications des hydrogels</w:t>
      </w:r>
    </w:p>
    <w:p w:rsidR="0035155A" w:rsidRPr="000A753A" w:rsidRDefault="0035155A" w:rsidP="00AA28D3">
      <w:pPr>
        <w:spacing w:line="360" w:lineRule="auto"/>
        <w:jc w:val="both"/>
        <w:rPr>
          <w:rFonts w:asciiTheme="majorBidi" w:hAnsiTheme="majorBidi" w:cstheme="majorBidi"/>
          <w:sz w:val="24"/>
          <w:szCs w:val="24"/>
        </w:rPr>
      </w:pPr>
    </w:p>
    <w:p w:rsidR="0035155A" w:rsidRDefault="0035155A" w:rsidP="00AA28D3">
      <w:pPr>
        <w:spacing w:line="360" w:lineRule="auto"/>
        <w:jc w:val="both"/>
        <w:rPr>
          <w:rFonts w:asciiTheme="majorBidi" w:hAnsiTheme="majorBidi" w:cstheme="majorBidi"/>
          <w:sz w:val="24"/>
          <w:szCs w:val="24"/>
        </w:rPr>
      </w:pPr>
    </w:p>
    <w:p w:rsidR="001D6B2F" w:rsidRDefault="001D6B2F" w:rsidP="00AA28D3">
      <w:pPr>
        <w:spacing w:line="360" w:lineRule="auto"/>
        <w:jc w:val="both"/>
        <w:rPr>
          <w:rFonts w:asciiTheme="majorBidi" w:hAnsiTheme="majorBidi" w:cstheme="majorBidi"/>
          <w:sz w:val="24"/>
          <w:szCs w:val="24"/>
        </w:rPr>
      </w:pPr>
    </w:p>
    <w:p w:rsidR="001D6B2F" w:rsidRDefault="001D6B2F" w:rsidP="00AA28D3">
      <w:pPr>
        <w:spacing w:line="360" w:lineRule="auto"/>
        <w:jc w:val="both"/>
        <w:rPr>
          <w:rFonts w:asciiTheme="majorBidi" w:hAnsiTheme="majorBidi" w:cstheme="majorBidi"/>
          <w:sz w:val="24"/>
          <w:szCs w:val="24"/>
        </w:rPr>
      </w:pPr>
    </w:p>
    <w:p w:rsidR="00D05A12" w:rsidRDefault="00D05A12" w:rsidP="00AA28D3">
      <w:pPr>
        <w:spacing w:line="360" w:lineRule="auto"/>
        <w:jc w:val="both"/>
        <w:rPr>
          <w:rFonts w:asciiTheme="majorBidi" w:hAnsiTheme="majorBidi" w:cstheme="majorBidi"/>
          <w:sz w:val="24"/>
          <w:szCs w:val="24"/>
        </w:rPr>
      </w:pPr>
    </w:p>
    <w:p w:rsidR="00022EDD" w:rsidRPr="000A753A" w:rsidRDefault="00B30FA3" w:rsidP="00D05A12">
      <w:pPr>
        <w:pStyle w:val="Titre2"/>
      </w:pPr>
      <w:bookmarkStart w:id="27" w:name="_Toc57026111"/>
      <w:r w:rsidRPr="000A753A">
        <w:t>LE</w:t>
      </w:r>
      <w:r w:rsidR="00FC3D1A" w:rsidRPr="000A753A">
        <w:t xml:space="preserve"> GREFFAGE</w:t>
      </w:r>
      <w:bookmarkEnd w:id="27"/>
      <w:r w:rsidR="00022EDD" w:rsidRPr="000A753A">
        <w:t> </w:t>
      </w:r>
    </w:p>
    <w:p w:rsidR="006475A9" w:rsidRPr="000A753A" w:rsidRDefault="00022EDD" w:rsidP="00D05A12">
      <w:pPr>
        <w:pStyle w:val="Titre3"/>
      </w:pPr>
      <w:bookmarkStart w:id="28" w:name="_Toc57026112"/>
      <w:r w:rsidRPr="000A753A">
        <w:t>INTRODUCTION :</w:t>
      </w:r>
      <w:bookmarkEnd w:id="28"/>
    </w:p>
    <w:p w:rsidR="00802FD6" w:rsidRPr="000A753A" w:rsidRDefault="00802FD6" w:rsidP="00CB4C28">
      <w:pPr>
        <w:spacing w:line="360" w:lineRule="auto"/>
        <w:ind w:firstLine="567"/>
        <w:jc w:val="both"/>
        <w:rPr>
          <w:rFonts w:asciiTheme="majorBidi" w:hAnsiTheme="majorBidi" w:cstheme="majorBidi"/>
          <w:sz w:val="24"/>
          <w:szCs w:val="24"/>
        </w:rPr>
      </w:pPr>
      <w:r w:rsidRPr="000A753A">
        <w:rPr>
          <w:rFonts w:asciiTheme="majorBidi" w:hAnsiTheme="majorBidi" w:cstheme="majorBidi"/>
          <w:sz w:val="24"/>
          <w:szCs w:val="24"/>
        </w:rPr>
        <w:t>Le greffage des surfaces permet l’introduction de molécules spécifiques à la surface avec une haute densité et une localisation déterminée des chaines greffées. D’autre part, les liaisons covalentes entre le polymère greffé et la surface assurent leur stabilité chimique à long terme contrairement aux revêtements de surfaces par liaisons physiques. Ce type de greffage de polymère sur une surface est très fréquemment appelé dans la littérature « la copolymérisation greffante».</w:t>
      </w:r>
    </w:p>
    <w:p w:rsidR="000E3FB0" w:rsidRPr="000A753A" w:rsidRDefault="00D05A12" w:rsidP="00D05A12">
      <w:pPr>
        <w:pStyle w:val="Titre3"/>
      </w:pPr>
      <w:bookmarkStart w:id="29" w:name="_Toc57026113"/>
      <w:r>
        <w:t>T</w:t>
      </w:r>
      <w:r w:rsidR="00022EDD" w:rsidRPr="000A753A">
        <w:t>ECHNIQUES DE GREFFAGE DE SURFACE</w:t>
      </w:r>
      <w:bookmarkEnd w:id="29"/>
    </w:p>
    <w:p w:rsidR="001B05F0" w:rsidRPr="000A753A" w:rsidRDefault="000E3FB0" w:rsidP="00175AAD">
      <w:pPr>
        <w:spacing w:line="360" w:lineRule="auto"/>
        <w:ind w:firstLine="567"/>
        <w:jc w:val="both"/>
        <w:rPr>
          <w:rFonts w:asciiTheme="majorBidi" w:hAnsiTheme="majorBidi" w:cstheme="majorBidi"/>
          <w:sz w:val="24"/>
          <w:szCs w:val="24"/>
        </w:rPr>
      </w:pPr>
      <w:r w:rsidRPr="000A753A">
        <w:rPr>
          <w:rFonts w:asciiTheme="majorBidi" w:hAnsiTheme="majorBidi" w:cstheme="majorBidi"/>
          <w:sz w:val="24"/>
          <w:szCs w:val="24"/>
        </w:rPr>
        <w:t>La modification de surfaces organiques et inorganiques par une fine couche de polymère est souvent utilisée pour moduler les propriétés de surface du substrat. En effet, bien que les propriétés intrinsèques de ces matériaux régissent les propriétés mécaniques, optiques ou encore magnétiques il est souvent nécessaire d’introduire en surface des nouvelles fonctions afin d’améliorer certaines propriétés. En effet, les propriétés et la structure des surfaces ont un rôle majeur lors du contact avec des mili</w:t>
      </w:r>
      <w:r w:rsidR="006E15F1" w:rsidRPr="000A753A">
        <w:rPr>
          <w:rFonts w:asciiTheme="majorBidi" w:hAnsiTheme="majorBidi" w:cstheme="majorBidi"/>
          <w:sz w:val="24"/>
          <w:szCs w:val="24"/>
        </w:rPr>
        <w:t xml:space="preserve">eux biologiques </w:t>
      </w:r>
      <w:r w:rsidR="003B29AA" w:rsidRPr="000A753A">
        <w:rPr>
          <w:rFonts w:asciiTheme="majorBidi" w:hAnsiTheme="majorBidi" w:cstheme="majorBidi"/>
          <w:sz w:val="24"/>
          <w:szCs w:val="24"/>
        </w:rPr>
        <w:t>[65</w:t>
      </w:r>
      <w:r w:rsidR="001B05F0" w:rsidRPr="000A753A">
        <w:rPr>
          <w:rFonts w:asciiTheme="majorBidi" w:hAnsiTheme="majorBidi" w:cstheme="majorBidi"/>
          <w:sz w:val="24"/>
          <w:szCs w:val="24"/>
        </w:rPr>
        <w:t>]</w:t>
      </w:r>
      <w:r w:rsidR="006E15F1" w:rsidRPr="000A753A">
        <w:rPr>
          <w:rFonts w:asciiTheme="majorBidi" w:hAnsiTheme="majorBidi" w:cstheme="majorBidi"/>
          <w:sz w:val="24"/>
          <w:szCs w:val="24"/>
        </w:rPr>
        <w:t xml:space="preserve">. </w:t>
      </w:r>
      <w:r w:rsidRPr="000A753A">
        <w:rPr>
          <w:rFonts w:asciiTheme="majorBidi" w:hAnsiTheme="majorBidi" w:cstheme="majorBidi"/>
          <w:sz w:val="24"/>
          <w:szCs w:val="24"/>
        </w:rPr>
        <w:t xml:space="preserve">Beaucoup de phénomènes biologiques avec des surfaces sont provoquées par la structure chimique, la topologie et l’affinité que les molécules ont à proximité de la surface ce qui peut provoquer l’adsorption de protéines, la coagulation, de la biodégradation ou </w:t>
      </w:r>
      <w:r w:rsidR="006E15F1" w:rsidRPr="000A753A">
        <w:rPr>
          <w:rFonts w:asciiTheme="majorBidi" w:hAnsiTheme="majorBidi" w:cstheme="majorBidi"/>
          <w:sz w:val="24"/>
          <w:szCs w:val="24"/>
        </w:rPr>
        <w:t>en</w:t>
      </w:r>
      <w:r w:rsidR="003B29AA" w:rsidRPr="000A753A">
        <w:rPr>
          <w:rFonts w:asciiTheme="majorBidi" w:hAnsiTheme="majorBidi" w:cstheme="majorBidi"/>
          <w:sz w:val="24"/>
          <w:szCs w:val="24"/>
        </w:rPr>
        <w:t>core l’adhésion de bactéries [66</w:t>
      </w:r>
      <w:r w:rsidR="006E15F1" w:rsidRPr="000A753A">
        <w:rPr>
          <w:rFonts w:asciiTheme="majorBidi" w:hAnsiTheme="majorBidi" w:cstheme="majorBidi"/>
          <w:sz w:val="24"/>
          <w:szCs w:val="24"/>
        </w:rPr>
        <w:t>-</w:t>
      </w:r>
      <w:r w:rsidR="003B29AA" w:rsidRPr="000A753A">
        <w:rPr>
          <w:rFonts w:asciiTheme="majorBidi" w:hAnsiTheme="majorBidi" w:cstheme="majorBidi"/>
          <w:sz w:val="24"/>
          <w:szCs w:val="24"/>
        </w:rPr>
        <w:t>67</w:t>
      </w:r>
      <w:r w:rsidR="001B05F0" w:rsidRPr="000A753A">
        <w:rPr>
          <w:rFonts w:asciiTheme="majorBidi" w:hAnsiTheme="majorBidi" w:cstheme="majorBidi"/>
          <w:sz w:val="24"/>
          <w:szCs w:val="24"/>
        </w:rPr>
        <w:t>]</w:t>
      </w:r>
      <w:r w:rsidR="006E15F1" w:rsidRPr="000A753A">
        <w:rPr>
          <w:rFonts w:asciiTheme="majorBidi" w:hAnsiTheme="majorBidi" w:cstheme="majorBidi"/>
          <w:sz w:val="24"/>
          <w:szCs w:val="24"/>
        </w:rPr>
        <w:t>.</w:t>
      </w:r>
    </w:p>
    <w:p w:rsidR="000E3FB0" w:rsidRPr="000A753A" w:rsidRDefault="000E3FB0" w:rsidP="00175AAD">
      <w:pPr>
        <w:spacing w:line="360" w:lineRule="auto"/>
        <w:ind w:firstLine="567"/>
        <w:jc w:val="both"/>
        <w:rPr>
          <w:rFonts w:asciiTheme="majorBidi" w:hAnsiTheme="majorBidi" w:cstheme="majorBidi"/>
          <w:sz w:val="24"/>
          <w:szCs w:val="24"/>
        </w:rPr>
      </w:pPr>
      <w:r w:rsidRPr="000A753A">
        <w:rPr>
          <w:rFonts w:asciiTheme="majorBidi" w:hAnsiTheme="majorBidi" w:cstheme="majorBidi"/>
          <w:sz w:val="24"/>
          <w:szCs w:val="24"/>
        </w:rPr>
        <w:t xml:space="preserve">La modification de surface de matériaux plastiques peut se faire soit de façon non-covalente par physisorption de chaînes polymères grâce à des interactions faibles (électrostatiques, liaisons hydrogènes, van der Waals) soit de manière covalente. Cette dernière méthode est préférable car les matériaux sont plus stables et il y a moins de risque de relargage </w:t>
      </w:r>
      <w:r w:rsidRPr="000A753A">
        <w:rPr>
          <w:rFonts w:asciiTheme="majorBidi" w:hAnsiTheme="majorBidi" w:cstheme="majorBidi"/>
          <w:sz w:val="24"/>
          <w:szCs w:val="24"/>
        </w:rPr>
        <w:lastRenderedPageBreak/>
        <w:t>de molécules. Le greffage de polymères sur des surfaces organiques et inorganiques peut se faire selon deux méthodes : le           «grafting onto » et le « graf</w:t>
      </w:r>
      <w:r w:rsidR="003B29AA" w:rsidRPr="000A753A">
        <w:rPr>
          <w:rFonts w:asciiTheme="majorBidi" w:hAnsiTheme="majorBidi" w:cstheme="majorBidi"/>
          <w:sz w:val="24"/>
          <w:szCs w:val="24"/>
        </w:rPr>
        <w:t>ting from » [68</w:t>
      </w:r>
      <w:r w:rsidR="006E15F1" w:rsidRPr="000A753A">
        <w:rPr>
          <w:rFonts w:asciiTheme="majorBidi" w:hAnsiTheme="majorBidi" w:cstheme="majorBidi"/>
          <w:sz w:val="24"/>
          <w:szCs w:val="24"/>
        </w:rPr>
        <w:t>-</w:t>
      </w:r>
      <w:r w:rsidR="003B29AA" w:rsidRPr="000A753A">
        <w:rPr>
          <w:rFonts w:asciiTheme="majorBidi" w:hAnsiTheme="majorBidi" w:cstheme="majorBidi"/>
          <w:sz w:val="24"/>
          <w:szCs w:val="24"/>
        </w:rPr>
        <w:t>69</w:t>
      </w:r>
      <w:r w:rsidR="001B05F0" w:rsidRPr="000A753A">
        <w:rPr>
          <w:rFonts w:asciiTheme="majorBidi" w:hAnsiTheme="majorBidi" w:cstheme="majorBidi"/>
          <w:sz w:val="24"/>
          <w:szCs w:val="24"/>
        </w:rPr>
        <w:t>]</w:t>
      </w:r>
      <w:r w:rsidR="006E15F1" w:rsidRPr="000A753A">
        <w:rPr>
          <w:rFonts w:asciiTheme="majorBidi" w:hAnsiTheme="majorBidi" w:cstheme="majorBidi"/>
          <w:sz w:val="24"/>
          <w:szCs w:val="24"/>
        </w:rPr>
        <w:t>.</w:t>
      </w:r>
    </w:p>
    <w:p w:rsidR="004C5BDC" w:rsidRPr="000A753A" w:rsidRDefault="006E15F1" w:rsidP="00D05A12">
      <w:pPr>
        <w:pStyle w:val="Titre3"/>
      </w:pPr>
      <w:bookmarkStart w:id="30" w:name="_Toc57026114"/>
      <w:r w:rsidRPr="000A753A">
        <w:t>GREFFAGE SUR POLYMERES</w:t>
      </w:r>
      <w:r w:rsidR="006A6FEE" w:rsidRPr="000A753A">
        <w:t> :</w:t>
      </w:r>
      <w:bookmarkEnd w:id="30"/>
    </w:p>
    <w:p w:rsidR="004C5BDC" w:rsidRPr="000A753A" w:rsidRDefault="004C5BDC" w:rsidP="0086408C">
      <w:pPr>
        <w:spacing w:line="360" w:lineRule="auto"/>
        <w:ind w:firstLine="567"/>
        <w:jc w:val="both"/>
        <w:rPr>
          <w:rFonts w:asciiTheme="majorBidi" w:hAnsiTheme="majorBidi" w:cstheme="majorBidi"/>
          <w:sz w:val="24"/>
          <w:szCs w:val="24"/>
        </w:rPr>
      </w:pPr>
      <w:r w:rsidRPr="000A753A">
        <w:rPr>
          <w:rFonts w:asciiTheme="majorBidi" w:hAnsiTheme="majorBidi" w:cstheme="majorBidi"/>
          <w:sz w:val="24"/>
          <w:szCs w:val="24"/>
        </w:rPr>
        <w:t xml:space="preserve">Les méthodologies de création des groupements fonctionnels en surface, établies à partir des protocoles expérimentaux, sont les </w:t>
      </w:r>
      <w:r w:rsidR="009866D1" w:rsidRPr="000A753A">
        <w:rPr>
          <w:rFonts w:asciiTheme="majorBidi" w:hAnsiTheme="majorBidi" w:cstheme="majorBidi"/>
          <w:sz w:val="24"/>
          <w:szCs w:val="24"/>
        </w:rPr>
        <w:t>suivantes :</w:t>
      </w:r>
    </w:p>
    <w:p w:rsidR="004C5BDC" w:rsidRPr="000A753A" w:rsidRDefault="004C5BDC" w:rsidP="0086408C">
      <w:pPr>
        <w:numPr>
          <w:ilvl w:val="3"/>
          <w:numId w:val="16"/>
        </w:numPr>
        <w:spacing w:line="360" w:lineRule="auto"/>
        <w:ind w:left="0" w:firstLine="1134"/>
        <w:jc w:val="both"/>
        <w:rPr>
          <w:rFonts w:asciiTheme="majorBidi" w:hAnsiTheme="majorBidi" w:cstheme="majorBidi"/>
          <w:sz w:val="24"/>
          <w:szCs w:val="24"/>
        </w:rPr>
      </w:pPr>
      <w:r w:rsidRPr="000A753A">
        <w:rPr>
          <w:rFonts w:asciiTheme="majorBidi" w:hAnsiTheme="majorBidi" w:cstheme="majorBidi"/>
          <w:b/>
          <w:bCs/>
          <w:sz w:val="24"/>
          <w:szCs w:val="24"/>
        </w:rPr>
        <w:t xml:space="preserve">La </w:t>
      </w:r>
      <w:r w:rsidR="006E15F1" w:rsidRPr="000A753A">
        <w:rPr>
          <w:rFonts w:asciiTheme="majorBidi" w:hAnsiTheme="majorBidi" w:cstheme="majorBidi"/>
          <w:b/>
          <w:bCs/>
          <w:sz w:val="24"/>
          <w:szCs w:val="24"/>
        </w:rPr>
        <w:t>physisorption</w:t>
      </w:r>
      <w:r w:rsidR="006A6FEE" w:rsidRPr="000A753A">
        <w:rPr>
          <w:rFonts w:asciiTheme="majorBidi" w:hAnsiTheme="majorBidi" w:cstheme="majorBidi"/>
          <w:sz w:val="24"/>
          <w:szCs w:val="24"/>
        </w:rPr>
        <w:t> :</w:t>
      </w:r>
      <w:r w:rsidRPr="000A753A">
        <w:rPr>
          <w:rFonts w:asciiTheme="majorBidi" w:hAnsiTheme="majorBidi" w:cstheme="majorBidi"/>
          <w:sz w:val="24"/>
          <w:szCs w:val="24"/>
        </w:rPr>
        <w:t xml:space="preserve"> procédé réversible dans lequel il y a adsorption d’un polymère sur une surface, grâce à de très fortes interactions. Il est à noter que, dans ce cas, aucune liaison covalente ne se forme. Cette méthode ne sera pas décrite dans ce manuscrit car elle concerne davantage la fonctionnalisation de surface</w:t>
      </w:r>
      <w:r w:rsidR="003B29AA" w:rsidRPr="000A753A">
        <w:rPr>
          <w:rFonts w:asciiTheme="majorBidi" w:hAnsiTheme="majorBidi" w:cstheme="majorBidi"/>
          <w:sz w:val="24"/>
          <w:szCs w:val="24"/>
        </w:rPr>
        <w:t>s inorganiques [70</w:t>
      </w:r>
      <w:r w:rsidR="006E15F1" w:rsidRPr="000A753A">
        <w:rPr>
          <w:rFonts w:asciiTheme="majorBidi" w:hAnsiTheme="majorBidi" w:cstheme="majorBidi"/>
          <w:sz w:val="24"/>
          <w:szCs w:val="24"/>
        </w:rPr>
        <w:t>].</w:t>
      </w:r>
    </w:p>
    <w:p w:rsidR="004C5BDC" w:rsidRPr="000A753A" w:rsidRDefault="004C5BDC" w:rsidP="00CE7CE4">
      <w:pPr>
        <w:numPr>
          <w:ilvl w:val="3"/>
          <w:numId w:val="16"/>
        </w:numPr>
        <w:spacing w:line="360" w:lineRule="auto"/>
        <w:ind w:left="709" w:firstLine="567"/>
        <w:jc w:val="both"/>
        <w:rPr>
          <w:rFonts w:asciiTheme="majorBidi" w:hAnsiTheme="majorBidi" w:cstheme="majorBidi"/>
          <w:sz w:val="24"/>
          <w:szCs w:val="24"/>
        </w:rPr>
      </w:pPr>
      <w:r w:rsidRPr="000A753A">
        <w:rPr>
          <w:rFonts w:asciiTheme="majorBidi" w:hAnsiTheme="majorBidi" w:cstheme="majorBidi"/>
          <w:b/>
          <w:bCs/>
          <w:sz w:val="24"/>
          <w:szCs w:val="24"/>
        </w:rPr>
        <w:t>"grafting onto" que l’on traduit par "greffage sur"</w:t>
      </w:r>
      <w:r w:rsidR="006A6FEE" w:rsidRPr="000A753A">
        <w:rPr>
          <w:rFonts w:asciiTheme="majorBidi" w:hAnsiTheme="majorBidi" w:cstheme="majorBidi"/>
          <w:b/>
          <w:bCs/>
          <w:sz w:val="24"/>
          <w:szCs w:val="24"/>
        </w:rPr>
        <w:t> :</w:t>
      </w:r>
      <w:r w:rsidRPr="000A753A">
        <w:rPr>
          <w:rFonts w:asciiTheme="majorBidi" w:hAnsiTheme="majorBidi" w:cstheme="majorBidi"/>
          <w:sz w:val="24"/>
          <w:szCs w:val="24"/>
        </w:rPr>
        <w:t xml:space="preserve"> Un polymère fonctionnalisé, préalablement synthétisé, vient se lier par réaction chimique avec la fonction antagoniste de la surface. Les groupements peuvent générer une liaison covalente qui permet de fixer de manière durable la chaîne à la </w:t>
      </w:r>
      <w:r w:rsidR="00A07DAE" w:rsidRPr="000A753A">
        <w:rPr>
          <w:rFonts w:asciiTheme="majorBidi" w:hAnsiTheme="majorBidi" w:cstheme="majorBidi"/>
          <w:sz w:val="24"/>
          <w:szCs w:val="24"/>
        </w:rPr>
        <w:t>surface (Fig</w:t>
      </w:r>
      <w:r w:rsidR="006A6FEE" w:rsidRPr="000A753A">
        <w:rPr>
          <w:rFonts w:asciiTheme="majorBidi" w:hAnsiTheme="majorBidi" w:cstheme="majorBidi"/>
          <w:sz w:val="24"/>
          <w:szCs w:val="24"/>
        </w:rPr>
        <w:t xml:space="preserve">ure </w:t>
      </w:r>
      <w:r w:rsidR="00A07DAE" w:rsidRPr="000A753A">
        <w:rPr>
          <w:rFonts w:asciiTheme="majorBidi" w:hAnsiTheme="majorBidi" w:cstheme="majorBidi"/>
          <w:sz w:val="24"/>
          <w:szCs w:val="24"/>
        </w:rPr>
        <w:t>8</w:t>
      </w:r>
      <w:r w:rsidRPr="000A753A">
        <w:rPr>
          <w:rFonts w:asciiTheme="majorBidi" w:hAnsiTheme="majorBidi" w:cstheme="majorBidi"/>
          <w:sz w:val="24"/>
          <w:szCs w:val="24"/>
        </w:rPr>
        <w:t>),</w:t>
      </w:r>
    </w:p>
    <w:p w:rsidR="004C5BDC" w:rsidRPr="000A753A" w:rsidRDefault="004C5BDC" w:rsidP="00CE7CE4">
      <w:pPr>
        <w:numPr>
          <w:ilvl w:val="3"/>
          <w:numId w:val="16"/>
        </w:numPr>
        <w:spacing w:line="360" w:lineRule="auto"/>
        <w:ind w:firstLine="425"/>
        <w:jc w:val="both"/>
        <w:rPr>
          <w:rFonts w:asciiTheme="majorBidi" w:hAnsiTheme="majorBidi" w:cstheme="majorBidi"/>
          <w:sz w:val="24"/>
          <w:szCs w:val="24"/>
        </w:rPr>
      </w:pPr>
      <w:r w:rsidRPr="000A753A">
        <w:rPr>
          <w:rFonts w:asciiTheme="majorBidi" w:hAnsiTheme="majorBidi" w:cstheme="majorBidi"/>
          <w:b/>
          <w:bCs/>
          <w:sz w:val="24"/>
          <w:szCs w:val="24"/>
        </w:rPr>
        <w:t>"grafting from" qui se traduit par "greffage à partir de</w:t>
      </w:r>
      <w:r w:rsidR="006A6FEE" w:rsidRPr="000A753A">
        <w:rPr>
          <w:rFonts w:asciiTheme="majorBidi" w:hAnsiTheme="majorBidi" w:cstheme="majorBidi"/>
          <w:b/>
          <w:bCs/>
          <w:sz w:val="24"/>
          <w:szCs w:val="24"/>
        </w:rPr>
        <w:t>" :</w:t>
      </w:r>
      <w:r w:rsidRPr="000A753A">
        <w:rPr>
          <w:rFonts w:asciiTheme="majorBidi" w:hAnsiTheme="majorBidi" w:cstheme="majorBidi"/>
          <w:sz w:val="24"/>
          <w:szCs w:val="24"/>
        </w:rPr>
        <w:t xml:space="preserve"> Une fonction est capable d’amorcer une </w:t>
      </w:r>
      <w:r w:rsidR="00E30FBE" w:rsidRPr="000A753A">
        <w:rPr>
          <w:rFonts w:asciiTheme="majorBidi" w:hAnsiTheme="majorBidi" w:cstheme="majorBidi"/>
          <w:sz w:val="24"/>
          <w:szCs w:val="24"/>
        </w:rPr>
        <w:t>polymérisation ;</w:t>
      </w:r>
      <w:r w:rsidRPr="000A753A">
        <w:rPr>
          <w:rFonts w:asciiTheme="majorBidi" w:hAnsiTheme="majorBidi" w:cstheme="majorBidi"/>
          <w:sz w:val="24"/>
          <w:szCs w:val="24"/>
        </w:rPr>
        <w:t xml:space="preserve"> elle constituera le site d’amorçage de la chaîne, qui se construira selon les étapes classiques de propagation et terminaison,</w:t>
      </w:r>
    </w:p>
    <w:p w:rsidR="004C5BDC" w:rsidRPr="000A753A" w:rsidRDefault="004C5BDC" w:rsidP="00CE7CE4">
      <w:pPr>
        <w:numPr>
          <w:ilvl w:val="3"/>
          <w:numId w:val="16"/>
        </w:numPr>
        <w:spacing w:line="360" w:lineRule="auto"/>
        <w:ind w:firstLine="425"/>
        <w:jc w:val="both"/>
        <w:rPr>
          <w:rFonts w:asciiTheme="majorBidi" w:hAnsiTheme="majorBidi" w:cstheme="majorBidi"/>
          <w:sz w:val="24"/>
          <w:szCs w:val="24"/>
        </w:rPr>
      </w:pPr>
      <w:r w:rsidRPr="000A753A">
        <w:rPr>
          <w:rFonts w:asciiTheme="majorBidi" w:hAnsiTheme="majorBidi" w:cstheme="majorBidi"/>
          <w:b/>
          <w:bCs/>
          <w:sz w:val="24"/>
          <w:szCs w:val="24"/>
        </w:rPr>
        <w:t>La ségrégation superficielle</w:t>
      </w:r>
      <w:r w:rsidR="006A6FEE" w:rsidRPr="000A753A">
        <w:rPr>
          <w:rFonts w:asciiTheme="majorBidi" w:hAnsiTheme="majorBidi" w:cstheme="majorBidi"/>
          <w:b/>
          <w:bCs/>
          <w:sz w:val="24"/>
          <w:szCs w:val="24"/>
        </w:rPr>
        <w:t> :</w:t>
      </w:r>
      <w:r w:rsidRPr="000A753A">
        <w:rPr>
          <w:rFonts w:asciiTheme="majorBidi" w:hAnsiTheme="majorBidi" w:cstheme="majorBidi"/>
          <w:sz w:val="24"/>
          <w:szCs w:val="24"/>
        </w:rPr>
        <w:t xml:space="preserve"> est un phénomène thermodynamique qui permet aux composants d’un mélange (qui constitue un matériau), de se réorganiser par migration pour réduire l’énergie libre de surface,</w:t>
      </w:r>
    </w:p>
    <w:p w:rsidR="004C5BDC" w:rsidRPr="000A753A" w:rsidRDefault="004C5BDC" w:rsidP="00E97FB4">
      <w:pPr>
        <w:numPr>
          <w:ilvl w:val="3"/>
          <w:numId w:val="16"/>
        </w:numPr>
        <w:spacing w:line="360" w:lineRule="auto"/>
        <w:ind w:firstLine="425"/>
        <w:jc w:val="both"/>
        <w:rPr>
          <w:rFonts w:asciiTheme="majorBidi" w:hAnsiTheme="majorBidi" w:cstheme="majorBidi"/>
          <w:sz w:val="24"/>
          <w:szCs w:val="24"/>
        </w:rPr>
      </w:pPr>
      <w:r w:rsidRPr="000A753A">
        <w:rPr>
          <w:rFonts w:asciiTheme="majorBidi" w:hAnsiTheme="majorBidi" w:cstheme="majorBidi"/>
          <w:b/>
          <w:bCs/>
          <w:sz w:val="24"/>
          <w:szCs w:val="24"/>
        </w:rPr>
        <w:t>La modification post-polymérisation (PPM)</w:t>
      </w:r>
      <w:r w:rsidR="006A6FEE" w:rsidRPr="000A753A">
        <w:rPr>
          <w:rFonts w:asciiTheme="majorBidi" w:hAnsiTheme="majorBidi" w:cstheme="majorBidi"/>
          <w:b/>
          <w:bCs/>
          <w:sz w:val="24"/>
          <w:szCs w:val="24"/>
        </w:rPr>
        <w:t> :</w:t>
      </w:r>
      <w:r w:rsidRPr="000A753A">
        <w:rPr>
          <w:rFonts w:asciiTheme="majorBidi" w:hAnsiTheme="majorBidi" w:cstheme="majorBidi"/>
          <w:sz w:val="24"/>
          <w:szCs w:val="24"/>
        </w:rPr>
        <w:t xml:space="preserve"> est la formation de polymères fonctionnels par la mise en œuvre des réactions à homopolymères de petites molécules de chimie organique.</w:t>
      </w:r>
    </w:p>
    <w:p w:rsidR="004C5BDC" w:rsidRPr="000A753A" w:rsidRDefault="006A6FEE" w:rsidP="006A6FEE">
      <w:pPr>
        <w:spacing w:line="360" w:lineRule="auto"/>
        <w:ind w:left="851"/>
        <w:jc w:val="both"/>
        <w:rPr>
          <w:rFonts w:asciiTheme="majorBidi" w:hAnsiTheme="majorBidi" w:cstheme="majorBidi"/>
          <w:sz w:val="24"/>
          <w:szCs w:val="24"/>
        </w:rPr>
      </w:pPr>
      <w:r w:rsidRPr="000A753A">
        <w:rPr>
          <w:noProof/>
          <w:lang w:eastAsia="fr-FR"/>
        </w:rPr>
        <w:drawing>
          <wp:anchor distT="0" distB="0" distL="114300" distR="114300" simplePos="0" relativeHeight="251661312" behindDoc="0" locked="0" layoutInCell="1" allowOverlap="1">
            <wp:simplePos x="0" y="0"/>
            <wp:positionH relativeFrom="column">
              <wp:posOffset>631825</wp:posOffset>
            </wp:positionH>
            <wp:positionV relativeFrom="paragraph">
              <wp:posOffset>460375</wp:posOffset>
            </wp:positionV>
            <wp:extent cx="5172075" cy="3333750"/>
            <wp:effectExtent l="0" t="0" r="9525" b="0"/>
            <wp:wrapThrough wrapText="bothSides">
              <wp:wrapPolygon edited="0">
                <wp:start x="0" y="0"/>
                <wp:lineTo x="0" y="21477"/>
                <wp:lineTo x="21560" y="21477"/>
                <wp:lineTo x="21560" y="0"/>
                <wp:lineTo x="0" y="0"/>
              </wp:wrapPolygon>
            </wp:wrapThrough>
            <wp:docPr id="22" name="image4.jpeg"/>
            <wp:cNvGraphicFramePr/>
            <a:graphic xmlns:a="http://schemas.openxmlformats.org/drawingml/2006/main">
              <a:graphicData uri="http://schemas.openxmlformats.org/drawingml/2006/picture">
                <pic:pic xmlns:pic="http://schemas.openxmlformats.org/drawingml/2006/picture">
                  <pic:nvPicPr>
                    <pic:cNvPr id="7" name="image4.jpeg"/>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172075" cy="3333750"/>
                    </a:xfrm>
                    <a:prstGeom prst="rect">
                      <a:avLst/>
                    </a:prstGeom>
                  </pic:spPr>
                </pic:pic>
              </a:graphicData>
            </a:graphic>
          </wp:anchor>
        </w:drawing>
      </w:r>
    </w:p>
    <w:p w:rsidR="006A6FEE" w:rsidRPr="000A753A" w:rsidRDefault="006A6FEE" w:rsidP="00AA28D3">
      <w:pPr>
        <w:pStyle w:val="Corpsdetexte"/>
        <w:spacing w:before="90" w:line="360" w:lineRule="auto"/>
        <w:ind w:left="1331" w:right="664"/>
        <w:jc w:val="both"/>
        <w:rPr>
          <w:rFonts w:asciiTheme="majorBidi" w:hAnsiTheme="majorBidi" w:cstheme="majorBidi"/>
          <w:bCs/>
        </w:rPr>
      </w:pPr>
    </w:p>
    <w:p w:rsidR="006A6FEE" w:rsidRPr="000A753A" w:rsidRDefault="006A6FEE" w:rsidP="006A6FEE">
      <w:pPr>
        <w:pStyle w:val="Corpsdetexte"/>
        <w:spacing w:before="90" w:line="360" w:lineRule="auto"/>
        <w:ind w:left="1331" w:right="664"/>
        <w:jc w:val="center"/>
        <w:rPr>
          <w:rFonts w:asciiTheme="majorBidi" w:hAnsiTheme="majorBidi" w:cstheme="majorBidi"/>
          <w:b/>
          <w:i/>
          <w:iCs/>
          <w:sz w:val="24"/>
          <w:szCs w:val="24"/>
        </w:rPr>
      </w:pPr>
    </w:p>
    <w:p w:rsidR="004C5BDC" w:rsidRDefault="006A6FEE" w:rsidP="00C01210">
      <w:pPr>
        <w:pStyle w:val="Corpsdetexte"/>
        <w:spacing w:before="90" w:line="360" w:lineRule="auto"/>
        <w:ind w:left="1331" w:right="664"/>
        <w:jc w:val="center"/>
        <w:rPr>
          <w:rFonts w:asciiTheme="majorBidi" w:hAnsiTheme="majorBidi" w:cstheme="majorBidi"/>
          <w:b/>
          <w:i/>
          <w:iCs/>
          <w:sz w:val="24"/>
          <w:szCs w:val="24"/>
          <w:lang w:val="en-US"/>
        </w:rPr>
      </w:pPr>
      <w:r w:rsidRPr="000A753A">
        <w:rPr>
          <w:rFonts w:asciiTheme="majorBidi" w:hAnsiTheme="majorBidi" w:cstheme="majorBidi"/>
          <w:b/>
          <w:i/>
          <w:iCs/>
          <w:sz w:val="24"/>
          <w:szCs w:val="24"/>
          <w:lang w:val="en-US"/>
        </w:rPr>
        <w:lastRenderedPageBreak/>
        <w:t xml:space="preserve">Figure </w:t>
      </w:r>
      <w:r w:rsidR="004C5BDC" w:rsidRPr="000A753A">
        <w:rPr>
          <w:rFonts w:asciiTheme="majorBidi" w:hAnsiTheme="majorBidi" w:cstheme="majorBidi"/>
          <w:b/>
          <w:i/>
          <w:iCs/>
          <w:sz w:val="24"/>
          <w:szCs w:val="24"/>
          <w:lang w:val="en-US"/>
        </w:rPr>
        <w:t>8</w:t>
      </w:r>
      <w:r w:rsidRPr="000A753A">
        <w:rPr>
          <w:rFonts w:asciiTheme="majorBidi" w:hAnsiTheme="majorBidi" w:cstheme="majorBidi"/>
          <w:b/>
          <w:i/>
          <w:iCs/>
          <w:sz w:val="24"/>
          <w:szCs w:val="24"/>
          <w:lang w:val="en-US"/>
        </w:rPr>
        <w:t xml:space="preserve">: </w:t>
      </w:r>
      <w:r w:rsidR="004C5BDC" w:rsidRPr="000A753A">
        <w:rPr>
          <w:rFonts w:asciiTheme="majorBidi" w:hAnsiTheme="majorBidi" w:cstheme="majorBidi"/>
          <w:b/>
          <w:i/>
          <w:iCs/>
          <w:sz w:val="24"/>
          <w:szCs w:val="24"/>
          <w:lang w:val="en-US"/>
        </w:rPr>
        <w:t>Physisorption (a); “Grafting onto” (b) ; “Grafting from” (c).</w:t>
      </w:r>
    </w:p>
    <w:p w:rsidR="005B2CE3" w:rsidRPr="00C01210" w:rsidRDefault="005B2CE3" w:rsidP="00C01210">
      <w:pPr>
        <w:pStyle w:val="Corpsdetexte"/>
        <w:spacing w:before="90" w:line="360" w:lineRule="auto"/>
        <w:ind w:left="1331" w:right="664"/>
        <w:jc w:val="center"/>
        <w:rPr>
          <w:rFonts w:asciiTheme="majorBidi" w:hAnsiTheme="majorBidi" w:cstheme="majorBidi"/>
          <w:b/>
          <w:i/>
          <w:iCs/>
          <w:sz w:val="24"/>
          <w:szCs w:val="24"/>
          <w:lang w:val="en-US"/>
        </w:rPr>
      </w:pPr>
    </w:p>
    <w:p w:rsidR="001B05F0" w:rsidRPr="000A753A" w:rsidRDefault="006A6FEE" w:rsidP="00D05A12">
      <w:pPr>
        <w:pStyle w:val="Titre4"/>
      </w:pPr>
      <w:bookmarkStart w:id="31" w:name="_Toc57026115"/>
      <w:r w:rsidRPr="000A753A">
        <w:t>Le grafting to :</w:t>
      </w:r>
      <w:bookmarkEnd w:id="31"/>
    </w:p>
    <w:p w:rsidR="001B05F0" w:rsidRPr="000A753A" w:rsidRDefault="00CC2292" w:rsidP="00E97FB4">
      <w:pPr>
        <w:spacing w:line="360" w:lineRule="auto"/>
        <w:ind w:firstLine="851"/>
        <w:jc w:val="both"/>
        <w:rPr>
          <w:rFonts w:asciiTheme="majorBidi" w:hAnsiTheme="majorBidi" w:cstheme="majorBidi"/>
          <w:sz w:val="24"/>
          <w:szCs w:val="24"/>
        </w:rPr>
      </w:pPr>
      <w:r w:rsidRPr="000A753A">
        <w:rPr>
          <w:rFonts w:asciiTheme="majorBidi" w:hAnsiTheme="majorBidi" w:cstheme="majorBidi"/>
          <w:noProof/>
          <w:sz w:val="24"/>
          <w:szCs w:val="24"/>
          <w:lang w:eastAsia="fr-FR"/>
        </w:rPr>
        <w:drawing>
          <wp:anchor distT="0" distB="0" distL="114300" distR="114300" simplePos="0" relativeHeight="251662336" behindDoc="0" locked="0" layoutInCell="1" allowOverlap="1">
            <wp:simplePos x="0" y="0"/>
            <wp:positionH relativeFrom="column">
              <wp:posOffset>88900</wp:posOffset>
            </wp:positionH>
            <wp:positionV relativeFrom="paragraph">
              <wp:posOffset>1019810</wp:posOffset>
            </wp:positionV>
            <wp:extent cx="6010275" cy="2914650"/>
            <wp:effectExtent l="0" t="0" r="9525" b="0"/>
            <wp:wrapThrough wrapText="bothSides">
              <wp:wrapPolygon edited="0">
                <wp:start x="0" y="0"/>
                <wp:lineTo x="0" y="21459"/>
                <wp:lineTo x="21566" y="21459"/>
                <wp:lineTo x="21566" y="0"/>
                <wp:lineTo x="0" y="0"/>
              </wp:wrapPolygon>
            </wp:wrapThrough>
            <wp:docPr id="19"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to.PNG"/>
                    <pic:cNvPicPr/>
                  </pic:nvPicPr>
                  <pic:blipFill>
                    <a:blip r:embed="rId1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6010275" cy="2914650"/>
                    </a:xfrm>
                    <a:prstGeom prst="rect">
                      <a:avLst/>
                    </a:prstGeom>
                  </pic:spPr>
                </pic:pic>
              </a:graphicData>
            </a:graphic>
          </wp:anchor>
        </w:drawing>
      </w:r>
      <w:r w:rsidR="001B05F0" w:rsidRPr="000A753A">
        <w:rPr>
          <w:rFonts w:asciiTheme="majorBidi" w:hAnsiTheme="majorBidi" w:cstheme="majorBidi"/>
          <w:sz w:val="24"/>
          <w:szCs w:val="24"/>
        </w:rPr>
        <w:t>Le greffage par la technique « grafting to » repose sur la fixation d’un polymère par physisorption ou par le greffage covalent d’une extrémité du polymère capable de réagir avec une fonction présente en surface</w:t>
      </w:r>
      <w:r w:rsidR="006A6FEE" w:rsidRPr="000A753A">
        <w:rPr>
          <w:rFonts w:asciiTheme="majorBidi" w:hAnsiTheme="majorBidi" w:cstheme="majorBidi"/>
          <w:sz w:val="24"/>
          <w:szCs w:val="24"/>
        </w:rPr>
        <w:t xml:space="preserve"> [</w:t>
      </w:r>
      <w:r w:rsidR="003B29AA" w:rsidRPr="000A753A">
        <w:rPr>
          <w:rFonts w:asciiTheme="majorBidi" w:hAnsiTheme="majorBidi" w:cstheme="majorBidi"/>
          <w:sz w:val="24"/>
          <w:szCs w:val="24"/>
        </w:rPr>
        <w:t>71</w:t>
      </w:r>
      <w:r w:rsidR="006A6FEE" w:rsidRPr="000A753A">
        <w:rPr>
          <w:rFonts w:asciiTheme="majorBidi" w:hAnsiTheme="majorBidi" w:cstheme="majorBidi"/>
          <w:sz w:val="24"/>
          <w:szCs w:val="24"/>
        </w:rPr>
        <w:t>-</w:t>
      </w:r>
      <w:r w:rsidR="00A2313F" w:rsidRPr="000A753A">
        <w:rPr>
          <w:rFonts w:asciiTheme="majorBidi" w:hAnsiTheme="majorBidi" w:cstheme="majorBidi"/>
          <w:sz w:val="24"/>
          <w:szCs w:val="24"/>
        </w:rPr>
        <w:t>76</w:t>
      </w:r>
      <w:r w:rsidR="006A6FEE" w:rsidRPr="000A753A">
        <w:rPr>
          <w:rFonts w:asciiTheme="majorBidi" w:hAnsiTheme="majorBidi" w:cstheme="majorBidi"/>
          <w:sz w:val="24"/>
          <w:szCs w:val="24"/>
        </w:rPr>
        <w:t xml:space="preserve">] </w:t>
      </w:r>
      <w:r w:rsidR="001B05F0" w:rsidRPr="000A753A">
        <w:rPr>
          <w:rFonts w:asciiTheme="majorBidi" w:hAnsiTheme="majorBidi" w:cstheme="majorBidi"/>
          <w:sz w:val="24"/>
          <w:szCs w:val="24"/>
        </w:rPr>
        <w:t>(</w:t>
      </w:r>
      <w:r w:rsidR="00A07DAE" w:rsidRPr="000A753A">
        <w:rPr>
          <w:rFonts w:asciiTheme="majorBidi" w:hAnsiTheme="majorBidi" w:cstheme="majorBidi"/>
          <w:sz w:val="24"/>
          <w:szCs w:val="24"/>
        </w:rPr>
        <w:t>Fig</w:t>
      </w:r>
      <w:r w:rsidR="006A6FEE" w:rsidRPr="000A753A">
        <w:rPr>
          <w:rFonts w:asciiTheme="majorBidi" w:hAnsiTheme="majorBidi" w:cstheme="majorBidi"/>
          <w:sz w:val="24"/>
          <w:szCs w:val="24"/>
        </w:rPr>
        <w:t xml:space="preserve">ure </w:t>
      </w:r>
      <w:r w:rsidR="00A07DAE" w:rsidRPr="000A753A">
        <w:rPr>
          <w:rFonts w:asciiTheme="majorBidi" w:hAnsiTheme="majorBidi" w:cstheme="majorBidi"/>
          <w:sz w:val="24"/>
          <w:szCs w:val="24"/>
        </w:rPr>
        <w:t>9</w:t>
      </w:r>
      <w:r w:rsidR="001B05F0" w:rsidRPr="000A753A">
        <w:rPr>
          <w:rFonts w:asciiTheme="majorBidi" w:hAnsiTheme="majorBidi" w:cstheme="majorBidi"/>
          <w:sz w:val="24"/>
          <w:szCs w:val="24"/>
        </w:rPr>
        <w:t>).</w:t>
      </w:r>
    </w:p>
    <w:p w:rsidR="001B05F0" w:rsidRPr="000A753A" w:rsidRDefault="001B05F0" w:rsidP="00AA28D3">
      <w:pPr>
        <w:spacing w:line="360" w:lineRule="auto"/>
        <w:jc w:val="both"/>
        <w:rPr>
          <w:rFonts w:asciiTheme="majorBidi" w:hAnsiTheme="majorBidi" w:cstheme="majorBidi"/>
          <w:sz w:val="24"/>
          <w:szCs w:val="24"/>
        </w:rPr>
      </w:pPr>
    </w:p>
    <w:p w:rsidR="001B05F0" w:rsidRPr="000A753A" w:rsidRDefault="00956C14" w:rsidP="006A6FEE">
      <w:pPr>
        <w:spacing w:line="360" w:lineRule="auto"/>
        <w:jc w:val="center"/>
        <w:rPr>
          <w:rFonts w:asciiTheme="majorBidi" w:hAnsiTheme="majorBidi" w:cstheme="majorBidi"/>
          <w:b/>
          <w:bCs/>
          <w:i/>
          <w:iCs/>
          <w:sz w:val="24"/>
          <w:szCs w:val="24"/>
        </w:rPr>
      </w:pPr>
      <w:r w:rsidRPr="000A753A">
        <w:rPr>
          <w:rFonts w:asciiTheme="majorBidi" w:hAnsiTheme="majorBidi" w:cstheme="majorBidi"/>
          <w:b/>
          <w:bCs/>
          <w:i/>
          <w:iCs/>
          <w:sz w:val="24"/>
          <w:szCs w:val="24"/>
        </w:rPr>
        <w:t>Fig</w:t>
      </w:r>
      <w:r w:rsidR="006A6FEE" w:rsidRPr="000A753A">
        <w:rPr>
          <w:rFonts w:asciiTheme="majorBidi" w:hAnsiTheme="majorBidi" w:cstheme="majorBidi"/>
          <w:b/>
          <w:bCs/>
          <w:i/>
          <w:iCs/>
          <w:sz w:val="24"/>
          <w:szCs w:val="24"/>
        </w:rPr>
        <w:t xml:space="preserve">ure </w:t>
      </w:r>
      <w:r w:rsidRPr="000A753A">
        <w:rPr>
          <w:rFonts w:asciiTheme="majorBidi" w:hAnsiTheme="majorBidi" w:cstheme="majorBidi"/>
          <w:b/>
          <w:bCs/>
          <w:i/>
          <w:iCs/>
          <w:sz w:val="24"/>
          <w:szCs w:val="24"/>
        </w:rPr>
        <w:t>9</w:t>
      </w:r>
      <w:r w:rsidR="001B05F0" w:rsidRPr="000A753A">
        <w:rPr>
          <w:rFonts w:asciiTheme="majorBidi" w:hAnsiTheme="majorBidi" w:cstheme="majorBidi"/>
          <w:b/>
          <w:bCs/>
          <w:i/>
          <w:iCs/>
          <w:sz w:val="24"/>
          <w:szCs w:val="24"/>
        </w:rPr>
        <w:t xml:space="preserve"> : Principe de la fonctionnalisation d’une surface par la technique « grafting to »</w:t>
      </w:r>
    </w:p>
    <w:p w:rsidR="00CC2292" w:rsidRPr="000A753A" w:rsidRDefault="00CC2292" w:rsidP="00AA28D3">
      <w:pPr>
        <w:spacing w:line="360" w:lineRule="auto"/>
        <w:jc w:val="both"/>
        <w:rPr>
          <w:rFonts w:asciiTheme="majorBidi" w:hAnsiTheme="majorBidi" w:cstheme="majorBidi"/>
          <w:sz w:val="24"/>
          <w:szCs w:val="24"/>
        </w:rPr>
      </w:pPr>
    </w:p>
    <w:p w:rsidR="001B05F0" w:rsidRPr="000A753A" w:rsidRDefault="001B05F0" w:rsidP="00CC2292">
      <w:pPr>
        <w:spacing w:line="360" w:lineRule="auto"/>
        <w:jc w:val="both"/>
        <w:rPr>
          <w:rFonts w:asciiTheme="majorBidi" w:hAnsiTheme="majorBidi" w:cstheme="majorBidi"/>
          <w:sz w:val="24"/>
          <w:szCs w:val="24"/>
        </w:rPr>
      </w:pPr>
      <w:r w:rsidRPr="000A753A">
        <w:rPr>
          <w:rFonts w:asciiTheme="majorBidi" w:hAnsiTheme="majorBidi" w:cstheme="majorBidi"/>
          <w:sz w:val="24"/>
          <w:szCs w:val="24"/>
        </w:rPr>
        <w:t>Cette technique présente des limitations majeures rendant difficiles l’obtention de polymères en brosse avec des densités élevées. En effet, la répulsion stérique entre chaînes polymère ne permet pas d’avoir des surfaces avec d</w:t>
      </w:r>
      <w:r w:rsidR="00CC2292" w:rsidRPr="000A753A">
        <w:rPr>
          <w:rFonts w:asciiTheme="majorBidi" w:hAnsiTheme="majorBidi" w:cstheme="majorBidi"/>
          <w:sz w:val="24"/>
          <w:szCs w:val="24"/>
        </w:rPr>
        <w:t>es densités en polymère élevées</w:t>
      </w:r>
      <w:r w:rsidR="00A2313F" w:rsidRPr="000A753A">
        <w:rPr>
          <w:rFonts w:asciiTheme="majorBidi" w:hAnsiTheme="majorBidi" w:cstheme="majorBidi"/>
          <w:sz w:val="24"/>
          <w:szCs w:val="24"/>
        </w:rPr>
        <w:t>[77</w:t>
      </w:r>
      <w:r w:rsidR="00956C14" w:rsidRPr="000A753A">
        <w:rPr>
          <w:rFonts w:asciiTheme="majorBidi" w:hAnsiTheme="majorBidi" w:cstheme="majorBidi"/>
          <w:sz w:val="24"/>
          <w:szCs w:val="24"/>
        </w:rPr>
        <w:t>]</w:t>
      </w:r>
      <w:r w:rsidR="00CC2292" w:rsidRPr="000A753A">
        <w:rPr>
          <w:rFonts w:asciiTheme="majorBidi" w:hAnsiTheme="majorBidi" w:cstheme="majorBidi"/>
          <w:sz w:val="24"/>
          <w:szCs w:val="24"/>
        </w:rPr>
        <w:t>.</w:t>
      </w:r>
      <w:r w:rsidRPr="000A753A">
        <w:rPr>
          <w:rFonts w:asciiTheme="majorBidi" w:hAnsiTheme="majorBidi" w:cstheme="majorBidi"/>
          <w:sz w:val="24"/>
          <w:szCs w:val="24"/>
        </w:rPr>
        <w:t xml:space="preserve"> De plus, plus les chaînes greffées auront des masses molaires élevées plus elles auront tendance à s’étaler masquant ainsi les sites réactionnels restants.</w:t>
      </w:r>
    </w:p>
    <w:p w:rsidR="001B05F0" w:rsidRPr="000A753A" w:rsidRDefault="00CC2292" w:rsidP="00D05A12">
      <w:pPr>
        <w:pStyle w:val="Titre4"/>
      </w:pPr>
      <w:bookmarkStart w:id="32" w:name="_Toc57026116"/>
      <w:r w:rsidRPr="000A753A">
        <w:t>Le grafting from :</w:t>
      </w:r>
      <w:bookmarkEnd w:id="32"/>
    </w:p>
    <w:p w:rsidR="001B05F0" w:rsidRPr="000A753A" w:rsidRDefault="001B05F0" w:rsidP="00E97FB4">
      <w:pPr>
        <w:spacing w:line="360" w:lineRule="auto"/>
        <w:ind w:firstLine="851"/>
        <w:jc w:val="both"/>
        <w:rPr>
          <w:rFonts w:asciiTheme="majorBidi" w:hAnsiTheme="majorBidi" w:cstheme="majorBidi"/>
          <w:sz w:val="24"/>
          <w:szCs w:val="24"/>
        </w:rPr>
      </w:pPr>
      <w:r w:rsidRPr="000A753A">
        <w:rPr>
          <w:rFonts w:asciiTheme="majorBidi" w:hAnsiTheme="majorBidi" w:cstheme="majorBidi"/>
          <w:sz w:val="24"/>
          <w:szCs w:val="24"/>
        </w:rPr>
        <w:t xml:space="preserve">Dans le greffage par la technique « grafting from », la polymérisation est directement amorcée par un amorceur greffé en surface et le polymère croit sur la surface du matériau </w:t>
      </w:r>
      <w:r w:rsidR="001D3671">
        <w:rPr>
          <w:rFonts w:asciiTheme="majorBidi" w:hAnsiTheme="majorBidi" w:cstheme="majorBidi"/>
          <w:sz w:val="24"/>
          <w:szCs w:val="24"/>
        </w:rPr>
        <w:t>[78-</w:t>
      </w:r>
      <w:r w:rsidR="00A2313F" w:rsidRPr="000A753A">
        <w:rPr>
          <w:rFonts w:asciiTheme="majorBidi" w:hAnsiTheme="majorBidi" w:cstheme="majorBidi"/>
          <w:sz w:val="24"/>
          <w:szCs w:val="24"/>
        </w:rPr>
        <w:t>79</w:t>
      </w:r>
      <w:r w:rsidR="00956C14" w:rsidRPr="000A753A">
        <w:rPr>
          <w:rFonts w:asciiTheme="majorBidi" w:hAnsiTheme="majorBidi" w:cstheme="majorBidi"/>
          <w:sz w:val="24"/>
          <w:szCs w:val="24"/>
        </w:rPr>
        <w:t>]</w:t>
      </w:r>
      <w:r w:rsidR="00CC2292" w:rsidRPr="000A753A">
        <w:rPr>
          <w:rFonts w:asciiTheme="majorBidi" w:hAnsiTheme="majorBidi" w:cstheme="majorBidi"/>
          <w:sz w:val="24"/>
          <w:szCs w:val="24"/>
        </w:rPr>
        <w:t xml:space="preserve"> (Figure 10).</w:t>
      </w:r>
    </w:p>
    <w:p w:rsidR="001B05F0" w:rsidRPr="000A753A" w:rsidRDefault="001B05F0" w:rsidP="00AA28D3">
      <w:pPr>
        <w:spacing w:line="360" w:lineRule="auto"/>
        <w:jc w:val="both"/>
        <w:rPr>
          <w:rFonts w:asciiTheme="majorBidi" w:hAnsiTheme="majorBidi" w:cstheme="majorBidi"/>
          <w:sz w:val="24"/>
          <w:szCs w:val="24"/>
        </w:rPr>
      </w:pPr>
      <w:r w:rsidRPr="000A753A">
        <w:rPr>
          <w:rFonts w:asciiTheme="majorBidi" w:hAnsiTheme="majorBidi" w:cstheme="majorBidi"/>
          <w:noProof/>
          <w:sz w:val="24"/>
          <w:szCs w:val="24"/>
          <w:lang w:eastAsia="fr-FR"/>
        </w:rPr>
        <w:lastRenderedPageBreak/>
        <w:drawing>
          <wp:anchor distT="0" distB="0" distL="114300" distR="114300" simplePos="0" relativeHeight="251663360" behindDoc="0" locked="0" layoutInCell="1" allowOverlap="1">
            <wp:simplePos x="0" y="0"/>
            <wp:positionH relativeFrom="margin">
              <wp:align>left</wp:align>
            </wp:positionH>
            <wp:positionV relativeFrom="paragraph">
              <wp:posOffset>346075</wp:posOffset>
            </wp:positionV>
            <wp:extent cx="6102350" cy="2800350"/>
            <wp:effectExtent l="0" t="0" r="0" b="0"/>
            <wp:wrapThrough wrapText="bothSides">
              <wp:wrapPolygon edited="0">
                <wp:start x="0" y="0"/>
                <wp:lineTo x="0" y="21453"/>
                <wp:lineTo x="21510" y="21453"/>
                <wp:lineTo x="21510" y="0"/>
                <wp:lineTo x="0" y="0"/>
              </wp:wrapPolygon>
            </wp:wrapThrough>
            <wp:docPr id="20" name="Imag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from.PNG"/>
                    <pic:cNvPicPr/>
                  </pic:nvPicPr>
                  <pic:blipFill>
                    <a:blip r:embed="rId2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6102350" cy="2800350"/>
                    </a:xfrm>
                    <a:prstGeom prst="rect">
                      <a:avLst/>
                    </a:prstGeom>
                  </pic:spPr>
                </pic:pic>
              </a:graphicData>
            </a:graphic>
          </wp:anchor>
        </w:drawing>
      </w:r>
    </w:p>
    <w:p w:rsidR="00CC2292" w:rsidRPr="000A753A" w:rsidRDefault="00CC2292" w:rsidP="00AA28D3">
      <w:pPr>
        <w:spacing w:line="360" w:lineRule="auto"/>
        <w:jc w:val="both"/>
        <w:rPr>
          <w:rFonts w:asciiTheme="majorBidi" w:hAnsiTheme="majorBidi" w:cstheme="majorBidi"/>
          <w:sz w:val="24"/>
          <w:szCs w:val="24"/>
        </w:rPr>
      </w:pPr>
    </w:p>
    <w:p w:rsidR="001B05F0" w:rsidRPr="000A753A" w:rsidRDefault="00CC2292" w:rsidP="00CC2292">
      <w:pPr>
        <w:spacing w:line="360" w:lineRule="auto"/>
        <w:jc w:val="center"/>
        <w:rPr>
          <w:rFonts w:asciiTheme="majorBidi" w:hAnsiTheme="majorBidi" w:cstheme="majorBidi"/>
          <w:b/>
          <w:bCs/>
          <w:i/>
          <w:iCs/>
          <w:sz w:val="24"/>
          <w:szCs w:val="24"/>
        </w:rPr>
      </w:pPr>
      <w:r w:rsidRPr="000A753A">
        <w:rPr>
          <w:rFonts w:asciiTheme="majorBidi" w:hAnsiTheme="majorBidi" w:cstheme="majorBidi"/>
          <w:b/>
          <w:bCs/>
          <w:i/>
          <w:iCs/>
          <w:sz w:val="24"/>
          <w:szCs w:val="24"/>
        </w:rPr>
        <w:t xml:space="preserve">Figure </w:t>
      </w:r>
      <w:r w:rsidR="00956C14" w:rsidRPr="000A753A">
        <w:rPr>
          <w:rFonts w:asciiTheme="majorBidi" w:hAnsiTheme="majorBidi" w:cstheme="majorBidi"/>
          <w:b/>
          <w:bCs/>
          <w:i/>
          <w:iCs/>
          <w:sz w:val="24"/>
          <w:szCs w:val="24"/>
        </w:rPr>
        <w:t>10</w:t>
      </w:r>
      <w:r w:rsidR="001B05F0" w:rsidRPr="000A753A">
        <w:rPr>
          <w:rFonts w:asciiTheme="majorBidi" w:hAnsiTheme="majorBidi" w:cstheme="majorBidi"/>
          <w:b/>
          <w:bCs/>
          <w:i/>
          <w:iCs/>
          <w:sz w:val="24"/>
          <w:szCs w:val="24"/>
        </w:rPr>
        <w:t xml:space="preserve"> : Principe de la fonctionnalisation d’une surface par la technique « grafting from »</w:t>
      </w:r>
    </w:p>
    <w:p w:rsidR="00CC2292" w:rsidRPr="000A753A" w:rsidRDefault="00CC2292" w:rsidP="00AA28D3">
      <w:pPr>
        <w:spacing w:line="360" w:lineRule="auto"/>
        <w:jc w:val="both"/>
        <w:rPr>
          <w:rFonts w:asciiTheme="majorBidi" w:hAnsiTheme="majorBidi" w:cstheme="majorBidi"/>
          <w:sz w:val="24"/>
          <w:szCs w:val="24"/>
        </w:rPr>
      </w:pPr>
    </w:p>
    <w:p w:rsidR="001B05F0" w:rsidRPr="000A753A" w:rsidRDefault="00CC2292" w:rsidP="00C14261">
      <w:pPr>
        <w:spacing w:line="360" w:lineRule="auto"/>
        <w:ind w:firstLine="284"/>
        <w:jc w:val="both"/>
        <w:rPr>
          <w:rFonts w:asciiTheme="majorBidi" w:hAnsiTheme="majorBidi" w:cstheme="majorBidi"/>
          <w:sz w:val="24"/>
          <w:szCs w:val="24"/>
        </w:rPr>
      </w:pPr>
      <w:r w:rsidRPr="000A753A">
        <w:rPr>
          <w:rFonts w:asciiTheme="majorBidi" w:hAnsiTheme="majorBidi" w:cstheme="majorBidi"/>
          <w:sz w:val="24"/>
          <w:szCs w:val="24"/>
        </w:rPr>
        <w:t>P</w:t>
      </w:r>
      <w:r w:rsidR="001B05F0" w:rsidRPr="000A753A">
        <w:rPr>
          <w:rFonts w:asciiTheme="majorBidi" w:hAnsiTheme="majorBidi" w:cstheme="majorBidi"/>
          <w:sz w:val="24"/>
          <w:szCs w:val="24"/>
        </w:rPr>
        <w:t xml:space="preserve">our ce type de technique, il faut d’abord greffer un amorceur sur la surface, en particulier sur les surfaces de polymère qui sont souvent inertes chimiquement. Même si l’efficacité de l’amorçage n’est pas totale, la densité de chaînes greffées par la méthode « grafting from » est plus élevée que par la technique « grafting to ». En effet, la </w:t>
      </w:r>
      <w:r w:rsidRPr="000A753A">
        <w:rPr>
          <w:rFonts w:asciiTheme="majorBidi" w:hAnsiTheme="majorBidi" w:cstheme="majorBidi"/>
          <w:sz w:val="24"/>
          <w:szCs w:val="24"/>
        </w:rPr>
        <w:t>gêne</w:t>
      </w:r>
      <w:r w:rsidR="001B05F0" w:rsidRPr="000A753A">
        <w:rPr>
          <w:rFonts w:asciiTheme="majorBidi" w:hAnsiTheme="majorBidi" w:cstheme="majorBidi"/>
          <w:sz w:val="24"/>
          <w:szCs w:val="24"/>
        </w:rPr>
        <w:t xml:space="preserve"> stérique est moins importante lorsque la polymérisation se fait à partir de l’amorceur greffé car le monomère diffuse jusqu’à la surface.</w:t>
      </w:r>
    </w:p>
    <w:p w:rsidR="001B05F0" w:rsidRPr="000A753A" w:rsidRDefault="001B05F0" w:rsidP="00C14261">
      <w:pPr>
        <w:spacing w:line="360" w:lineRule="auto"/>
        <w:ind w:firstLine="284"/>
        <w:jc w:val="both"/>
        <w:rPr>
          <w:rFonts w:asciiTheme="majorBidi" w:hAnsiTheme="majorBidi" w:cstheme="majorBidi"/>
          <w:sz w:val="24"/>
          <w:szCs w:val="24"/>
        </w:rPr>
      </w:pPr>
      <w:r w:rsidRPr="000A753A">
        <w:rPr>
          <w:rFonts w:asciiTheme="majorBidi" w:hAnsiTheme="majorBidi" w:cstheme="majorBidi"/>
          <w:sz w:val="24"/>
          <w:szCs w:val="24"/>
        </w:rPr>
        <w:t>Si les techniques de « grafting from » et de polymérisations radicalaires contrôlées sont combinées, une croissance simultanée des chaînes de polymères à partir de la surface aura lieu. C’est ce qui est appelé en anglais Surface Initiated Controlled Radical Polymerisation (Si-CRP et Si-PRC en français). En effet, il sera alors possible d’ob</w:t>
      </w:r>
      <w:r w:rsidR="003A1ACD">
        <w:rPr>
          <w:rFonts w:asciiTheme="majorBidi" w:hAnsiTheme="majorBidi" w:cstheme="majorBidi"/>
          <w:sz w:val="24"/>
          <w:szCs w:val="24"/>
        </w:rPr>
        <w:t>tenir des brosses de polymère (F</w:t>
      </w:r>
      <w:r w:rsidRPr="000A753A">
        <w:rPr>
          <w:rFonts w:asciiTheme="majorBidi" w:hAnsiTheme="majorBidi" w:cstheme="majorBidi"/>
          <w:sz w:val="24"/>
          <w:szCs w:val="24"/>
        </w:rPr>
        <w:t>igure 11) et de contrôler leur épaisseur, leur co</w:t>
      </w:r>
      <w:r w:rsidR="00CC2292" w:rsidRPr="000A753A">
        <w:rPr>
          <w:rFonts w:asciiTheme="majorBidi" w:hAnsiTheme="majorBidi" w:cstheme="majorBidi"/>
          <w:sz w:val="24"/>
          <w:szCs w:val="24"/>
        </w:rPr>
        <w:t xml:space="preserve">mposition et leur architecture </w:t>
      </w:r>
      <w:r w:rsidR="003B29AA" w:rsidRPr="000A753A">
        <w:rPr>
          <w:rFonts w:asciiTheme="majorBidi" w:hAnsiTheme="majorBidi" w:cstheme="majorBidi"/>
          <w:sz w:val="24"/>
          <w:szCs w:val="24"/>
        </w:rPr>
        <w:t>[</w:t>
      </w:r>
      <w:r w:rsidR="003A1ACD">
        <w:rPr>
          <w:rFonts w:asciiTheme="majorBidi" w:hAnsiTheme="majorBidi" w:cstheme="majorBidi"/>
          <w:sz w:val="24"/>
          <w:szCs w:val="24"/>
        </w:rPr>
        <w:t>80-</w:t>
      </w:r>
      <w:r w:rsidR="00A2313F" w:rsidRPr="000A753A">
        <w:rPr>
          <w:rFonts w:asciiTheme="majorBidi" w:hAnsiTheme="majorBidi" w:cstheme="majorBidi"/>
          <w:sz w:val="24"/>
          <w:szCs w:val="24"/>
        </w:rPr>
        <w:t>81</w:t>
      </w:r>
      <w:r w:rsidR="00956C14" w:rsidRPr="000A753A">
        <w:rPr>
          <w:rFonts w:asciiTheme="majorBidi" w:hAnsiTheme="majorBidi" w:cstheme="majorBidi"/>
          <w:sz w:val="24"/>
          <w:szCs w:val="24"/>
        </w:rPr>
        <w:t>]</w:t>
      </w:r>
      <w:r w:rsidR="00CC2292" w:rsidRPr="000A753A">
        <w:rPr>
          <w:rFonts w:asciiTheme="majorBidi" w:hAnsiTheme="majorBidi" w:cstheme="majorBidi"/>
          <w:sz w:val="24"/>
          <w:szCs w:val="24"/>
        </w:rPr>
        <w:t>.</w:t>
      </w:r>
    </w:p>
    <w:p w:rsidR="001B05F0" w:rsidRPr="000A753A" w:rsidRDefault="001B05F0" w:rsidP="00C14261">
      <w:pPr>
        <w:spacing w:line="360" w:lineRule="auto"/>
        <w:ind w:firstLine="284"/>
        <w:jc w:val="both"/>
        <w:rPr>
          <w:rFonts w:asciiTheme="majorBidi" w:hAnsiTheme="majorBidi" w:cstheme="majorBidi"/>
          <w:sz w:val="24"/>
          <w:szCs w:val="24"/>
        </w:rPr>
      </w:pPr>
      <w:r w:rsidRPr="000A753A">
        <w:rPr>
          <w:rFonts w:asciiTheme="majorBidi" w:hAnsiTheme="majorBidi" w:cstheme="majorBidi"/>
          <w:sz w:val="24"/>
          <w:szCs w:val="24"/>
        </w:rPr>
        <w:t>Le greffage de polymère en brosse sur une surface peut avoir des applications intéressantes pour ajuster les interactions entre une surface avec l’environnement biologique comme avec des protéines ou des cellules. En effet, l’adsorption de protéines sur des surfaces peur engendré des phénomènes de thrombose 11 o</w:t>
      </w:r>
      <w:r w:rsidR="00CC2292" w:rsidRPr="000A753A">
        <w:rPr>
          <w:rFonts w:asciiTheme="majorBidi" w:hAnsiTheme="majorBidi" w:cstheme="majorBidi"/>
          <w:sz w:val="24"/>
          <w:szCs w:val="24"/>
        </w:rPr>
        <w:t xml:space="preserve">u encore de dépôt de bactéries </w:t>
      </w:r>
      <w:r w:rsidR="00A2313F" w:rsidRPr="000A753A">
        <w:rPr>
          <w:rFonts w:asciiTheme="majorBidi" w:hAnsiTheme="majorBidi" w:cstheme="majorBidi"/>
          <w:sz w:val="24"/>
          <w:szCs w:val="24"/>
        </w:rPr>
        <w:t>[82</w:t>
      </w:r>
      <w:r w:rsidR="00956C14" w:rsidRPr="000A753A">
        <w:rPr>
          <w:rFonts w:asciiTheme="majorBidi" w:hAnsiTheme="majorBidi" w:cstheme="majorBidi"/>
          <w:sz w:val="24"/>
          <w:szCs w:val="24"/>
        </w:rPr>
        <w:t>]</w:t>
      </w:r>
      <w:r w:rsidR="00CC2292" w:rsidRPr="000A753A">
        <w:rPr>
          <w:rFonts w:asciiTheme="majorBidi" w:hAnsiTheme="majorBidi" w:cstheme="majorBidi"/>
          <w:sz w:val="24"/>
          <w:szCs w:val="24"/>
        </w:rPr>
        <w:t>.</w:t>
      </w:r>
    </w:p>
    <w:p w:rsidR="00B63D43" w:rsidRDefault="00B63D43" w:rsidP="00AA28D3">
      <w:pPr>
        <w:spacing w:line="360" w:lineRule="auto"/>
        <w:jc w:val="both"/>
        <w:rPr>
          <w:rFonts w:asciiTheme="majorBidi" w:hAnsiTheme="majorBidi" w:cstheme="majorBidi"/>
          <w:sz w:val="24"/>
          <w:szCs w:val="24"/>
        </w:rPr>
      </w:pPr>
    </w:p>
    <w:p w:rsidR="001D3671" w:rsidRPr="000A753A" w:rsidRDefault="001D3671" w:rsidP="00AA28D3">
      <w:pPr>
        <w:spacing w:line="360" w:lineRule="auto"/>
        <w:jc w:val="both"/>
        <w:rPr>
          <w:rFonts w:asciiTheme="majorBidi" w:hAnsiTheme="majorBidi" w:cstheme="majorBidi"/>
          <w:sz w:val="24"/>
          <w:szCs w:val="24"/>
        </w:rPr>
      </w:pPr>
    </w:p>
    <w:p w:rsidR="00B63D43" w:rsidRPr="000A753A" w:rsidRDefault="00B63D43" w:rsidP="00AA28D3">
      <w:pPr>
        <w:spacing w:line="360" w:lineRule="auto"/>
        <w:jc w:val="both"/>
        <w:rPr>
          <w:rFonts w:asciiTheme="majorBidi" w:hAnsiTheme="majorBidi" w:cstheme="majorBidi"/>
          <w:sz w:val="24"/>
          <w:szCs w:val="24"/>
        </w:rPr>
      </w:pPr>
    </w:p>
    <w:p w:rsidR="003627FF" w:rsidRPr="000A753A" w:rsidRDefault="00574EFF" w:rsidP="00D05A12">
      <w:pPr>
        <w:pStyle w:val="Titre3"/>
      </w:pPr>
      <w:bookmarkStart w:id="33" w:name="_bookmark82"/>
      <w:bookmarkStart w:id="34" w:name="_bookmark87"/>
      <w:bookmarkStart w:id="35" w:name="_Toc57026117"/>
      <w:bookmarkEnd w:id="33"/>
      <w:bookmarkEnd w:id="34"/>
      <w:r w:rsidRPr="000A753A">
        <w:t>LES PARAMETRES QUI INFLUES SUR LE</w:t>
      </w:r>
      <w:r w:rsidR="00B63D43" w:rsidRPr="000A753A">
        <w:t xml:space="preserve"> GREFFAGE :</w:t>
      </w:r>
      <w:bookmarkEnd w:id="35"/>
    </w:p>
    <w:p w:rsidR="00D625E2" w:rsidRPr="000A753A" w:rsidRDefault="003627FF" w:rsidP="00C14261">
      <w:pPr>
        <w:spacing w:line="360" w:lineRule="auto"/>
        <w:ind w:firstLine="567"/>
        <w:jc w:val="both"/>
        <w:rPr>
          <w:rFonts w:asciiTheme="majorBidi" w:hAnsiTheme="majorBidi" w:cstheme="majorBidi"/>
          <w:sz w:val="24"/>
          <w:szCs w:val="24"/>
        </w:rPr>
      </w:pPr>
      <w:r w:rsidRPr="000A753A">
        <w:rPr>
          <w:rFonts w:asciiTheme="majorBidi" w:hAnsiTheme="majorBidi" w:cstheme="majorBidi"/>
          <w:sz w:val="24"/>
          <w:szCs w:val="24"/>
        </w:rPr>
        <w:t>Les paramètres d’influence du greffage radicalaire en extrusion réactive sont relativement nombreux, qu’ils soient de type procédé (débit d’alimentation, profil de vis, vitesse de rotation des vis, température des fourreaux), ou bien qu’ils soient de type plus classique (concentrations en monomère et en amorceur). La littérature s’accorde relativement bien sur deux indicateurs</w:t>
      </w:r>
      <w:r w:rsidR="00B63D43" w:rsidRPr="000A753A">
        <w:rPr>
          <w:rFonts w:asciiTheme="majorBidi" w:hAnsiTheme="majorBidi" w:cstheme="majorBidi"/>
          <w:sz w:val="24"/>
          <w:szCs w:val="24"/>
        </w:rPr>
        <w:t xml:space="preserve"> [</w:t>
      </w:r>
      <w:r w:rsidR="00663C9C" w:rsidRPr="000A753A">
        <w:rPr>
          <w:rFonts w:asciiTheme="majorBidi" w:hAnsiTheme="majorBidi" w:cstheme="majorBidi"/>
          <w:sz w:val="24"/>
          <w:szCs w:val="24"/>
        </w:rPr>
        <w:t>83</w:t>
      </w:r>
      <w:r w:rsidR="00B63D43" w:rsidRPr="000A753A">
        <w:rPr>
          <w:rFonts w:asciiTheme="majorBidi" w:hAnsiTheme="majorBidi" w:cstheme="majorBidi"/>
          <w:sz w:val="24"/>
          <w:szCs w:val="24"/>
        </w:rPr>
        <w:t>-</w:t>
      </w:r>
      <w:r w:rsidR="00663C9C" w:rsidRPr="000A753A">
        <w:rPr>
          <w:rFonts w:asciiTheme="majorBidi" w:hAnsiTheme="majorBidi" w:cstheme="majorBidi"/>
          <w:sz w:val="24"/>
          <w:szCs w:val="24"/>
        </w:rPr>
        <w:t>85</w:t>
      </w:r>
      <w:r w:rsidR="00B63D43" w:rsidRPr="000A753A">
        <w:rPr>
          <w:rFonts w:asciiTheme="majorBidi" w:hAnsiTheme="majorBidi" w:cstheme="majorBidi"/>
          <w:sz w:val="24"/>
          <w:szCs w:val="24"/>
        </w:rPr>
        <w:t>]</w:t>
      </w:r>
      <w:r w:rsidRPr="000A753A">
        <w:rPr>
          <w:rFonts w:asciiTheme="majorBidi" w:hAnsiTheme="majorBidi" w:cstheme="majorBidi"/>
          <w:sz w:val="24"/>
          <w:szCs w:val="24"/>
        </w:rPr>
        <w:t>. L’ef</w:t>
      </w:r>
      <w:r w:rsidR="001D3671">
        <w:rPr>
          <w:rFonts w:asciiTheme="majorBidi" w:hAnsiTheme="majorBidi" w:cstheme="majorBidi"/>
          <w:sz w:val="24"/>
          <w:szCs w:val="24"/>
        </w:rPr>
        <w:t>ficacité de greffage, noté GE (</w:t>
      </w:r>
      <w:r w:rsidR="00B63D43" w:rsidRPr="000A753A">
        <w:rPr>
          <w:rFonts w:asciiTheme="majorBidi" w:hAnsiTheme="majorBidi" w:cstheme="majorBidi"/>
          <w:sz w:val="24"/>
          <w:szCs w:val="24"/>
        </w:rPr>
        <w:t>grafting efficiency</w:t>
      </w:r>
      <w:r w:rsidRPr="000A753A">
        <w:rPr>
          <w:rFonts w:asciiTheme="majorBidi" w:hAnsiTheme="majorBidi" w:cstheme="majorBidi"/>
          <w:sz w:val="24"/>
          <w:szCs w:val="24"/>
        </w:rPr>
        <w:t>), renseigne directement sur la proportion des réactions principales et secondaires (</w:t>
      </w:r>
      <w:r w:rsidRPr="000A753A">
        <w:rPr>
          <w:rFonts w:asciiTheme="majorBidi" w:hAnsiTheme="majorBidi" w:cstheme="majorBidi"/>
          <w:b/>
          <w:bCs/>
          <w:i/>
          <w:iCs/>
          <w:sz w:val="24"/>
          <w:szCs w:val="24"/>
        </w:rPr>
        <w:t>Equation 1</w:t>
      </w:r>
      <w:r w:rsidR="00B63D43" w:rsidRPr="000A753A">
        <w:rPr>
          <w:rFonts w:asciiTheme="majorBidi" w:hAnsiTheme="majorBidi" w:cstheme="majorBidi"/>
          <w:sz w:val="24"/>
          <w:szCs w:val="24"/>
        </w:rPr>
        <w:t>)</w:t>
      </w:r>
      <w:r w:rsidRPr="000A753A">
        <w:rPr>
          <w:rFonts w:asciiTheme="majorBidi" w:hAnsiTheme="majorBidi" w:cstheme="majorBidi"/>
          <w:sz w:val="24"/>
          <w:szCs w:val="24"/>
        </w:rPr>
        <w:t>: C’est en fait le rapport de la masse de monomère greffé sur la masse totale de monomère consommé pendant la réaction. Il est à noter que l’efficacité de greffage est parfois définie par le rapport de la masse de monomère greffé sur la masse initiale de monomère. Le deuxième indicateur est le taux de greffage ou degré de greffage, noté DG (« degree of grafting »). Il renseigne davantage sur la composition du matériau final, en copolymère greffé (</w:t>
      </w:r>
      <w:r w:rsidRPr="000A753A">
        <w:rPr>
          <w:rFonts w:asciiTheme="majorBidi" w:hAnsiTheme="majorBidi" w:cstheme="majorBidi"/>
          <w:b/>
          <w:bCs/>
          <w:i/>
          <w:iCs/>
          <w:sz w:val="24"/>
          <w:szCs w:val="24"/>
        </w:rPr>
        <w:t>Equation 2</w:t>
      </w:r>
      <w:r w:rsidR="003B29AA" w:rsidRPr="000A753A">
        <w:rPr>
          <w:rFonts w:asciiTheme="majorBidi" w:hAnsiTheme="majorBidi" w:cstheme="majorBidi"/>
          <w:sz w:val="24"/>
          <w:szCs w:val="24"/>
        </w:rPr>
        <w:t>).</w:t>
      </w:r>
      <w:r w:rsidRPr="000A753A">
        <w:rPr>
          <w:rFonts w:asciiTheme="majorBidi" w:hAnsiTheme="majorBidi" w:cstheme="majorBidi"/>
          <w:sz w:val="24"/>
          <w:szCs w:val="24"/>
        </w:rPr>
        <w:t xml:space="preserve"> C’est le rapport de la masse de monomère greffé sur la masse totale du matériau.</w:t>
      </w:r>
    </w:p>
    <w:p w:rsidR="003627FF" w:rsidRPr="000A753A" w:rsidRDefault="003627FF" w:rsidP="00E31923">
      <w:pPr>
        <w:spacing w:line="360" w:lineRule="auto"/>
        <w:rPr>
          <w:rFonts w:asciiTheme="majorBidi" w:hAnsiTheme="majorBidi" w:cstheme="majorBidi"/>
          <w:i/>
          <w:iCs/>
          <w:sz w:val="24"/>
          <w:szCs w:val="24"/>
        </w:rPr>
      </w:pPr>
      <w:r w:rsidRPr="000A753A">
        <w:rPr>
          <w:rFonts w:asciiTheme="majorBidi" w:hAnsiTheme="majorBidi" w:cstheme="majorBidi"/>
          <w:i/>
          <w:iCs/>
          <w:noProof/>
          <w:sz w:val="24"/>
          <w:szCs w:val="24"/>
          <w:lang w:eastAsia="fr-FR"/>
        </w:rPr>
        <w:drawing>
          <wp:anchor distT="0" distB="0" distL="114300" distR="114300" simplePos="0" relativeHeight="251668480" behindDoc="0" locked="0" layoutInCell="1" allowOverlap="1">
            <wp:simplePos x="1876425" y="4181475"/>
            <wp:positionH relativeFrom="column">
              <wp:posOffset>1873250</wp:posOffset>
            </wp:positionH>
            <wp:positionV relativeFrom="paragraph">
              <wp:align>top</wp:align>
            </wp:positionV>
            <wp:extent cx="3858163" cy="1181265"/>
            <wp:effectExtent l="0" t="0" r="0" b="0"/>
            <wp:wrapSquare wrapText="bothSides"/>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equation.PNG"/>
                    <pic:cNvPicPr/>
                  </pic:nvPicPr>
                  <pic:blipFill>
                    <a:blip r:embed="rId2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858163" cy="1181265"/>
                    </a:xfrm>
                    <a:prstGeom prst="rect">
                      <a:avLst/>
                    </a:prstGeom>
                  </pic:spPr>
                </pic:pic>
              </a:graphicData>
            </a:graphic>
          </wp:anchor>
        </w:drawing>
      </w:r>
      <w:r w:rsidR="00E31923">
        <w:rPr>
          <w:rFonts w:asciiTheme="majorBidi" w:hAnsiTheme="majorBidi" w:cstheme="majorBidi"/>
          <w:i/>
          <w:iCs/>
          <w:sz w:val="24"/>
          <w:szCs w:val="24"/>
        </w:rPr>
        <w:br w:type="textWrapping" w:clear="all"/>
      </w:r>
    </w:p>
    <w:p w:rsidR="003627FF" w:rsidRPr="000A753A" w:rsidRDefault="003627FF" w:rsidP="00574E72">
      <w:pPr>
        <w:spacing w:line="360" w:lineRule="auto"/>
        <w:ind w:firstLine="567"/>
        <w:jc w:val="both"/>
        <w:rPr>
          <w:rFonts w:asciiTheme="majorBidi" w:hAnsiTheme="majorBidi" w:cstheme="majorBidi"/>
          <w:sz w:val="24"/>
          <w:szCs w:val="24"/>
        </w:rPr>
      </w:pPr>
      <w:r w:rsidRPr="000A753A">
        <w:rPr>
          <w:rFonts w:asciiTheme="majorBidi" w:hAnsiTheme="majorBidi" w:cstheme="majorBidi"/>
          <w:sz w:val="24"/>
          <w:szCs w:val="24"/>
        </w:rPr>
        <w:t>Ces deux indicateurs ne permettent pas de rendre compte de l’ensemble du procédé de greffage. En effet, par exemple, l’influence des réactions secondaires de couplage et de coupure de chaîne n’y apparaissent pas. Néanmoins, ils en donnent les principaux résultats mesurables que l’on retrouve dans la littérature. Les principaux paramètres détaillés ci-après se réfèrent à ces indicateurs.</w:t>
      </w:r>
    </w:p>
    <w:p w:rsidR="003627FF" w:rsidRPr="000A753A" w:rsidRDefault="003627FF" w:rsidP="00D05A12">
      <w:pPr>
        <w:pStyle w:val="Titre4"/>
      </w:pPr>
      <w:bookmarkStart w:id="36" w:name="_Toc57026118"/>
      <w:r w:rsidRPr="000A753A">
        <w:t>La concentration en monomère</w:t>
      </w:r>
      <w:r w:rsidR="007956A2" w:rsidRPr="000A753A">
        <w:t> :</w:t>
      </w:r>
      <w:bookmarkEnd w:id="36"/>
    </w:p>
    <w:p w:rsidR="003627FF" w:rsidRPr="000A753A" w:rsidRDefault="003627FF" w:rsidP="00574E72">
      <w:pPr>
        <w:spacing w:line="360" w:lineRule="auto"/>
        <w:ind w:firstLine="851"/>
        <w:jc w:val="both"/>
        <w:rPr>
          <w:rFonts w:asciiTheme="majorBidi" w:hAnsiTheme="majorBidi" w:cstheme="majorBidi"/>
          <w:sz w:val="24"/>
          <w:szCs w:val="24"/>
        </w:rPr>
      </w:pPr>
      <w:r w:rsidRPr="000A753A">
        <w:rPr>
          <w:rFonts w:asciiTheme="majorBidi" w:hAnsiTheme="majorBidi" w:cstheme="majorBidi"/>
          <w:sz w:val="24"/>
          <w:szCs w:val="24"/>
        </w:rPr>
        <w:t>Le monomère agit en capturant le macro-radical formé sur la polyoléfine qui conduirait autrement soit à une coupure de chaîne soit à un couplage. Ainsi, une plus grande concentration en monomère permet de diminuer la dégradation ou la réticulation de la polyoléfine en faveur du greffage [</w:t>
      </w:r>
      <w:r w:rsidR="00663C9C" w:rsidRPr="000A753A">
        <w:rPr>
          <w:rFonts w:asciiTheme="majorBidi" w:hAnsiTheme="majorBidi" w:cstheme="majorBidi"/>
          <w:sz w:val="24"/>
          <w:szCs w:val="24"/>
        </w:rPr>
        <w:t>86</w:t>
      </w:r>
      <w:r w:rsidRPr="000A753A">
        <w:rPr>
          <w:rFonts w:asciiTheme="majorBidi" w:hAnsiTheme="majorBidi" w:cstheme="majorBidi"/>
          <w:sz w:val="24"/>
          <w:szCs w:val="24"/>
        </w:rPr>
        <w:t>]. Cepen</w:t>
      </w:r>
      <w:r w:rsidR="007956A2" w:rsidRPr="000A753A">
        <w:rPr>
          <w:rFonts w:asciiTheme="majorBidi" w:hAnsiTheme="majorBidi" w:cstheme="majorBidi"/>
          <w:sz w:val="24"/>
          <w:szCs w:val="24"/>
        </w:rPr>
        <w:t>dant, selon Moad</w:t>
      </w:r>
      <w:r w:rsidRPr="000A753A">
        <w:rPr>
          <w:rFonts w:asciiTheme="majorBidi" w:hAnsiTheme="majorBidi" w:cstheme="majorBidi"/>
          <w:sz w:val="24"/>
          <w:szCs w:val="24"/>
        </w:rPr>
        <w:t>, il a souvent été constaté que la dépendance du taux de greffage (DG) avec la concentration en monomère passait par un maximum</w:t>
      </w:r>
      <w:r w:rsidR="00663C9C" w:rsidRPr="000A753A">
        <w:rPr>
          <w:rFonts w:asciiTheme="majorBidi" w:hAnsiTheme="majorBidi" w:cstheme="majorBidi"/>
          <w:sz w:val="24"/>
          <w:szCs w:val="24"/>
        </w:rPr>
        <w:t xml:space="preserve"> [87</w:t>
      </w:r>
      <w:r w:rsidR="007956A2" w:rsidRPr="000A753A">
        <w:rPr>
          <w:rFonts w:asciiTheme="majorBidi" w:hAnsiTheme="majorBidi" w:cstheme="majorBidi"/>
          <w:sz w:val="24"/>
          <w:szCs w:val="24"/>
        </w:rPr>
        <w:t>]</w:t>
      </w:r>
      <w:r w:rsidRPr="000A753A">
        <w:rPr>
          <w:rFonts w:asciiTheme="majorBidi" w:hAnsiTheme="majorBidi" w:cstheme="majorBidi"/>
          <w:sz w:val="24"/>
          <w:szCs w:val="24"/>
        </w:rPr>
        <w:t xml:space="preserve">. Lorsque la concentration en monomère est trop élevée, une séparation de phase peut avoir lieu entre le monomère et la polyoléfine, abaissant la probabilité de greffage et augmentant celle de formation </w:t>
      </w:r>
      <w:r w:rsidRPr="000A753A">
        <w:rPr>
          <w:rFonts w:asciiTheme="majorBidi" w:hAnsiTheme="majorBidi" w:cstheme="majorBidi"/>
          <w:sz w:val="24"/>
          <w:szCs w:val="24"/>
        </w:rPr>
        <w:lastRenderedPageBreak/>
        <w:t>d’homopolymère. La nature du monomère et sa miscibilité dans la polyoléfine interviennent alors fortement. Par exemple, l’anhydride maléique (MAH) est très peu miscible dans le polyéthylène et présente une meilleure efficacité de greffage (jusqu’à près de 80%) pour de faibles proportions de MAH, de l’ordre de 2%w [</w:t>
      </w:r>
      <w:r w:rsidR="00663C9C" w:rsidRPr="000A753A">
        <w:rPr>
          <w:rFonts w:asciiTheme="majorBidi" w:hAnsiTheme="majorBidi" w:cstheme="majorBidi"/>
          <w:sz w:val="24"/>
          <w:szCs w:val="24"/>
        </w:rPr>
        <w:t>88</w:t>
      </w:r>
      <w:r w:rsidR="007956A2" w:rsidRPr="000A753A">
        <w:rPr>
          <w:rFonts w:asciiTheme="majorBidi" w:hAnsiTheme="majorBidi" w:cstheme="majorBidi"/>
          <w:sz w:val="24"/>
          <w:szCs w:val="24"/>
        </w:rPr>
        <w:t>-</w:t>
      </w:r>
      <w:r w:rsidR="00663C9C" w:rsidRPr="000A753A">
        <w:rPr>
          <w:rFonts w:asciiTheme="majorBidi" w:hAnsiTheme="majorBidi" w:cstheme="majorBidi"/>
          <w:sz w:val="24"/>
          <w:szCs w:val="24"/>
        </w:rPr>
        <w:t>89</w:t>
      </w:r>
      <w:r w:rsidRPr="000A753A">
        <w:rPr>
          <w:rFonts w:asciiTheme="majorBidi" w:hAnsiTheme="majorBidi" w:cstheme="majorBidi"/>
          <w:sz w:val="24"/>
          <w:szCs w:val="24"/>
        </w:rPr>
        <w:t xml:space="preserve">]. La nature du monomère (en particulier son électrophilie) intervient également sur la cinétique du greffage et </w:t>
      </w:r>
      <w:r w:rsidR="007956A2" w:rsidRPr="000A753A">
        <w:rPr>
          <w:rFonts w:asciiTheme="majorBidi" w:hAnsiTheme="majorBidi" w:cstheme="majorBidi"/>
          <w:sz w:val="24"/>
          <w:szCs w:val="24"/>
        </w:rPr>
        <w:t xml:space="preserve">Dokolas et al </w:t>
      </w:r>
      <w:r w:rsidRPr="000A753A">
        <w:rPr>
          <w:rFonts w:asciiTheme="majorBidi" w:hAnsiTheme="majorBidi" w:cstheme="majorBidi"/>
          <w:sz w:val="24"/>
          <w:szCs w:val="24"/>
        </w:rPr>
        <w:t>montrent que le méthacrylate de méthyle (MMA) se grefferait plus facilement que la 4-vinylpyridine ou le styrène</w:t>
      </w:r>
      <w:r w:rsidR="00663C9C" w:rsidRPr="000A753A">
        <w:rPr>
          <w:rFonts w:asciiTheme="majorBidi" w:hAnsiTheme="majorBidi" w:cstheme="majorBidi"/>
          <w:sz w:val="24"/>
          <w:szCs w:val="24"/>
        </w:rPr>
        <w:t>[90</w:t>
      </w:r>
      <w:r w:rsidR="007956A2" w:rsidRPr="000A753A">
        <w:rPr>
          <w:rFonts w:asciiTheme="majorBidi" w:hAnsiTheme="majorBidi" w:cstheme="majorBidi"/>
          <w:sz w:val="24"/>
          <w:szCs w:val="24"/>
        </w:rPr>
        <w:t>]</w:t>
      </w:r>
      <w:r w:rsidRPr="000A753A">
        <w:rPr>
          <w:rFonts w:asciiTheme="majorBidi" w:hAnsiTheme="majorBidi" w:cstheme="majorBidi"/>
          <w:sz w:val="24"/>
          <w:szCs w:val="24"/>
        </w:rPr>
        <w:t>, par exemple.</w:t>
      </w:r>
    </w:p>
    <w:p w:rsidR="003627FF" w:rsidRPr="000A753A" w:rsidRDefault="003627FF" w:rsidP="007956A2">
      <w:pPr>
        <w:spacing w:line="360" w:lineRule="auto"/>
        <w:jc w:val="both"/>
        <w:rPr>
          <w:rFonts w:asciiTheme="majorBidi" w:hAnsiTheme="majorBidi" w:cstheme="majorBidi"/>
          <w:sz w:val="24"/>
          <w:szCs w:val="24"/>
        </w:rPr>
      </w:pPr>
      <w:r w:rsidRPr="000A753A">
        <w:rPr>
          <w:rFonts w:asciiTheme="majorBidi" w:hAnsiTheme="majorBidi" w:cstheme="majorBidi"/>
          <w:sz w:val="24"/>
          <w:szCs w:val="24"/>
        </w:rPr>
        <w:t>En général, la formation d’homopolymère est diminuée lorsque la concentration en monomère est abaissée, améliorant alors l’efficacité du greffage [</w:t>
      </w:r>
      <w:r w:rsidR="003A1ACD">
        <w:rPr>
          <w:rFonts w:asciiTheme="majorBidi" w:hAnsiTheme="majorBidi" w:cstheme="majorBidi"/>
          <w:sz w:val="24"/>
          <w:szCs w:val="24"/>
        </w:rPr>
        <w:t>83-</w:t>
      </w:r>
      <w:r w:rsidR="00663C9C" w:rsidRPr="000A753A">
        <w:rPr>
          <w:rFonts w:asciiTheme="majorBidi" w:hAnsiTheme="majorBidi" w:cstheme="majorBidi"/>
          <w:sz w:val="24"/>
          <w:szCs w:val="24"/>
        </w:rPr>
        <w:t>84</w:t>
      </w:r>
      <w:r w:rsidRPr="000A753A">
        <w:rPr>
          <w:rFonts w:asciiTheme="majorBidi" w:hAnsiTheme="majorBidi" w:cstheme="majorBidi"/>
          <w:sz w:val="24"/>
          <w:szCs w:val="24"/>
        </w:rPr>
        <w:t>]. Le taux de greffage est alors souvent faible DG &lt; 4%. Dans ces conditions, des taux de greffage supérieurs peuvent être obtenus par l’addition successive de monomère et d’amorceur, ou par des passages successifs dans l’extrudeuse</w:t>
      </w:r>
      <w:r w:rsidR="00663C9C" w:rsidRPr="000A753A">
        <w:rPr>
          <w:rFonts w:asciiTheme="majorBidi" w:hAnsiTheme="majorBidi" w:cstheme="majorBidi"/>
          <w:sz w:val="24"/>
          <w:szCs w:val="24"/>
        </w:rPr>
        <w:t>[84-85,91-92</w:t>
      </w:r>
      <w:r w:rsidR="007956A2" w:rsidRPr="000A753A">
        <w:rPr>
          <w:rFonts w:asciiTheme="majorBidi" w:hAnsiTheme="majorBidi" w:cstheme="majorBidi"/>
          <w:sz w:val="24"/>
          <w:szCs w:val="24"/>
        </w:rPr>
        <w:t>]</w:t>
      </w:r>
      <w:r w:rsidRPr="000A753A">
        <w:rPr>
          <w:rFonts w:asciiTheme="majorBidi" w:hAnsiTheme="majorBidi" w:cstheme="majorBidi"/>
          <w:sz w:val="24"/>
          <w:szCs w:val="24"/>
        </w:rPr>
        <w:t>.</w:t>
      </w:r>
    </w:p>
    <w:p w:rsidR="003627FF" w:rsidRPr="000A753A" w:rsidRDefault="003627FF" w:rsidP="00D05A12">
      <w:pPr>
        <w:pStyle w:val="Titre4"/>
      </w:pPr>
      <w:bookmarkStart w:id="37" w:name="_Toc57026119"/>
      <w:r w:rsidRPr="000A753A">
        <w:t>La concentration en amorceur</w:t>
      </w:r>
      <w:r w:rsidR="007956A2" w:rsidRPr="000A753A">
        <w:t> :</w:t>
      </w:r>
      <w:bookmarkEnd w:id="37"/>
    </w:p>
    <w:p w:rsidR="003627FF" w:rsidRPr="000A753A" w:rsidRDefault="003627FF" w:rsidP="005A0A72">
      <w:pPr>
        <w:spacing w:line="360" w:lineRule="auto"/>
        <w:ind w:firstLine="567"/>
        <w:jc w:val="both"/>
        <w:rPr>
          <w:rFonts w:asciiTheme="majorBidi" w:hAnsiTheme="majorBidi" w:cstheme="majorBidi"/>
          <w:sz w:val="24"/>
          <w:szCs w:val="24"/>
        </w:rPr>
      </w:pPr>
      <w:r w:rsidRPr="000A753A">
        <w:rPr>
          <w:rFonts w:asciiTheme="majorBidi" w:hAnsiTheme="majorBidi" w:cstheme="majorBidi"/>
          <w:sz w:val="24"/>
          <w:szCs w:val="24"/>
        </w:rPr>
        <w:t>L’influence de la concentration en amorceur est à prendre en compte en relation avec le temps de demi-vie dudit amorceur. Il est préférable que l’amorceur soit totalement décomposé durant le temps de réaction de l’extrudeuse. Un amorceur dont le temps de demi-vie est trop long ne sera pas complètement utilisé. Ceci est pénalisant du point de vue de la stabilité du produit final. Idéalement, le temps de demi-vie doit être court par rapport au temps de réaction dans l’extrudeuse. Cinq temps de demi-vie correspondent à 97% d’amorceur décomposé. Un amorceur dont le temps de demi-vie est plus court, va entraîner une concentration en radicaux sensiblement plus élevée, pour la même concentration en amorceur. Ceci est susceptible de favoriser les réactions de couplage et de coupure de chaîne. De plus, le taux de greffage peut être limité par la diffusion du monomère vers le site de réaction. Ainsi, dans le cas des amorceurs de temps de demi-vie courts, la concentration en amorceur et la méthode d’introduction de l’amorceur dans le polymère fondu, deviennent essentielles.</w:t>
      </w:r>
    </w:p>
    <w:p w:rsidR="003627FF" w:rsidRPr="000A753A" w:rsidRDefault="003627FF" w:rsidP="005A0A72">
      <w:pPr>
        <w:spacing w:line="360" w:lineRule="auto"/>
        <w:ind w:firstLine="567"/>
        <w:jc w:val="both"/>
        <w:rPr>
          <w:rFonts w:asciiTheme="majorBidi" w:hAnsiTheme="majorBidi" w:cstheme="majorBidi"/>
          <w:sz w:val="24"/>
          <w:szCs w:val="24"/>
        </w:rPr>
      </w:pPr>
      <w:r w:rsidRPr="000A753A">
        <w:rPr>
          <w:rFonts w:asciiTheme="majorBidi" w:hAnsiTheme="majorBidi" w:cstheme="majorBidi"/>
          <w:sz w:val="24"/>
          <w:szCs w:val="24"/>
        </w:rPr>
        <w:t>De manière assez générale, il semblerait qu’une augmentation de la concentration en amorceur soit susceptible d’augmenter le taux et l’efficacité du greffage</w:t>
      </w:r>
      <w:r w:rsidR="001D3671">
        <w:rPr>
          <w:rFonts w:asciiTheme="majorBidi" w:hAnsiTheme="majorBidi" w:cstheme="majorBidi"/>
          <w:sz w:val="24"/>
          <w:szCs w:val="24"/>
        </w:rPr>
        <w:t xml:space="preserve"> [84-89-91-93</w:t>
      </w:r>
      <w:r w:rsidRPr="000A753A">
        <w:rPr>
          <w:rFonts w:asciiTheme="majorBidi" w:hAnsiTheme="majorBidi" w:cstheme="majorBidi"/>
          <w:sz w:val="24"/>
          <w:szCs w:val="24"/>
        </w:rPr>
        <w:t>]. Cependant, certains auteurs n’ont constaté aucune évolution[</w:t>
      </w:r>
      <w:r w:rsidR="001D3671">
        <w:rPr>
          <w:rFonts w:asciiTheme="majorBidi" w:hAnsiTheme="majorBidi" w:cstheme="majorBidi"/>
          <w:sz w:val="24"/>
          <w:szCs w:val="24"/>
        </w:rPr>
        <w:t>94-</w:t>
      </w:r>
      <w:r w:rsidR="00663C9C" w:rsidRPr="000A753A">
        <w:rPr>
          <w:rFonts w:asciiTheme="majorBidi" w:hAnsiTheme="majorBidi" w:cstheme="majorBidi"/>
          <w:sz w:val="24"/>
          <w:szCs w:val="24"/>
        </w:rPr>
        <w:t>95</w:t>
      </w:r>
      <w:r w:rsidRPr="000A753A">
        <w:rPr>
          <w:rFonts w:asciiTheme="majorBidi" w:hAnsiTheme="majorBidi" w:cstheme="majorBidi"/>
          <w:sz w:val="24"/>
          <w:szCs w:val="24"/>
        </w:rPr>
        <w:t>]. En tout cas, tous s’accordent pour constater une augmentation des réactions de couplage et/ou de coupure de chaînes. L’influence de la concentration en amorceur est complexe. En effet, le taux de greffage (DG) dépend non seulement du nombre de greffons mais aussi de la masse molaire des greffons. Or, la concentration en amorceur intervient sensiblement sur la nature des greffons en fonction de la concentration en monomère.</w:t>
      </w:r>
    </w:p>
    <w:p w:rsidR="003627FF" w:rsidRPr="000A753A" w:rsidRDefault="003627FF" w:rsidP="005A0A72">
      <w:pPr>
        <w:spacing w:line="360" w:lineRule="auto"/>
        <w:ind w:firstLine="567"/>
        <w:jc w:val="both"/>
        <w:rPr>
          <w:rFonts w:asciiTheme="majorBidi" w:hAnsiTheme="majorBidi" w:cstheme="majorBidi"/>
          <w:sz w:val="24"/>
          <w:szCs w:val="24"/>
        </w:rPr>
      </w:pPr>
      <w:r w:rsidRPr="000A753A">
        <w:rPr>
          <w:rFonts w:asciiTheme="majorBidi" w:hAnsiTheme="majorBidi" w:cstheme="majorBidi"/>
          <w:sz w:val="24"/>
          <w:szCs w:val="24"/>
        </w:rPr>
        <w:lastRenderedPageBreak/>
        <w:t>Ainsi, dans le cadre du greffage du méthacrylate de 2-(di-méthylamino)éthyle sur un polyéthylène bas</w:t>
      </w:r>
      <w:r w:rsidR="007956A2" w:rsidRPr="000A753A">
        <w:rPr>
          <w:rFonts w:asciiTheme="majorBidi" w:hAnsiTheme="majorBidi" w:cstheme="majorBidi"/>
          <w:sz w:val="24"/>
          <w:szCs w:val="24"/>
        </w:rPr>
        <w:t>se densité (LLDPE), Baker et al</w:t>
      </w:r>
      <w:r w:rsidRPr="000A753A">
        <w:rPr>
          <w:rFonts w:asciiTheme="majorBidi" w:hAnsiTheme="majorBidi" w:cstheme="majorBidi"/>
          <w:sz w:val="24"/>
          <w:szCs w:val="24"/>
        </w:rPr>
        <w:t xml:space="preserve"> distinguent deux domaines de concentration en monomère (CM), où l’effet de la concentration en amor</w:t>
      </w:r>
      <w:r w:rsidR="007956A2" w:rsidRPr="000A753A">
        <w:rPr>
          <w:rFonts w:asciiTheme="majorBidi" w:hAnsiTheme="majorBidi" w:cstheme="majorBidi"/>
          <w:sz w:val="24"/>
          <w:szCs w:val="24"/>
        </w:rPr>
        <w:t>ceur (CA) diffère. A faible CM</w:t>
      </w:r>
      <w:r w:rsidRPr="000A753A">
        <w:rPr>
          <w:rFonts w:asciiTheme="majorBidi" w:hAnsiTheme="majorBidi" w:cstheme="majorBidi"/>
          <w:sz w:val="24"/>
          <w:szCs w:val="24"/>
        </w:rPr>
        <w:t xml:space="preserve"> le DG augmente avec l’augmentation de la concentration en amo</w:t>
      </w:r>
      <w:r w:rsidR="00663C9C" w:rsidRPr="000A753A">
        <w:rPr>
          <w:rFonts w:asciiTheme="majorBidi" w:hAnsiTheme="majorBidi" w:cstheme="majorBidi"/>
          <w:sz w:val="24"/>
          <w:szCs w:val="24"/>
        </w:rPr>
        <w:t>rceur, alors qu’à plus haute CM</w:t>
      </w:r>
      <w:r w:rsidRPr="000A753A">
        <w:rPr>
          <w:rFonts w:asciiTheme="majorBidi" w:hAnsiTheme="majorBidi" w:cstheme="majorBidi"/>
          <w:sz w:val="24"/>
          <w:szCs w:val="24"/>
        </w:rPr>
        <w:t xml:space="preserve">, le CA n’a plus d’effet sur le DG. L’augmentation de la concentration en amorceur </w:t>
      </w:r>
      <w:r w:rsidR="007956A2" w:rsidRPr="000A753A">
        <w:rPr>
          <w:rFonts w:asciiTheme="majorBidi" w:hAnsiTheme="majorBidi" w:cstheme="majorBidi"/>
          <w:sz w:val="24"/>
          <w:szCs w:val="24"/>
        </w:rPr>
        <w:t>à</w:t>
      </w:r>
      <w:r w:rsidRPr="000A753A">
        <w:rPr>
          <w:rFonts w:asciiTheme="majorBidi" w:hAnsiTheme="majorBidi" w:cstheme="majorBidi"/>
          <w:sz w:val="24"/>
          <w:szCs w:val="24"/>
        </w:rPr>
        <w:t xml:space="preserve"> deux effets opposés vis à vis du DG : elle augmente l’amorçage du greffage, donc le nombre de greffons sur la polyoléfine, mais elle augmente également les réactions de terminaison et conduit à des chaînes de masses molaires plus petites. Ainsi, l’effet du nombre de greffon pr</w:t>
      </w:r>
      <w:r w:rsidR="007956A2" w:rsidRPr="000A753A">
        <w:rPr>
          <w:rFonts w:asciiTheme="majorBidi" w:hAnsiTheme="majorBidi" w:cstheme="majorBidi"/>
          <w:sz w:val="24"/>
          <w:szCs w:val="24"/>
        </w:rPr>
        <w:t>édomine à faible CM</w:t>
      </w:r>
      <w:r w:rsidRPr="000A753A">
        <w:rPr>
          <w:rFonts w:asciiTheme="majorBidi" w:hAnsiTheme="majorBidi" w:cstheme="majorBidi"/>
          <w:sz w:val="24"/>
          <w:szCs w:val="24"/>
        </w:rPr>
        <w:t xml:space="preserve">, alors qu’à plus haute </w:t>
      </w:r>
      <w:r w:rsidR="00D21053" w:rsidRPr="000A753A">
        <w:rPr>
          <w:rFonts w:asciiTheme="majorBidi" w:hAnsiTheme="majorBidi" w:cstheme="majorBidi"/>
          <w:sz w:val="24"/>
          <w:szCs w:val="24"/>
        </w:rPr>
        <w:t>CM,</w:t>
      </w:r>
      <w:r w:rsidRPr="000A753A">
        <w:rPr>
          <w:rFonts w:asciiTheme="majorBidi" w:hAnsiTheme="majorBidi" w:cstheme="majorBidi"/>
          <w:sz w:val="24"/>
          <w:szCs w:val="24"/>
        </w:rPr>
        <w:t xml:space="preserve"> c’est l’effet de la masse molaire des greffons qui détermine le DG</w:t>
      </w:r>
      <w:r w:rsidR="00663C9C" w:rsidRPr="000A753A">
        <w:rPr>
          <w:rFonts w:asciiTheme="majorBidi" w:hAnsiTheme="majorBidi" w:cstheme="majorBidi"/>
          <w:sz w:val="24"/>
          <w:szCs w:val="24"/>
        </w:rPr>
        <w:t>[85</w:t>
      </w:r>
      <w:r w:rsidR="007956A2" w:rsidRPr="000A753A">
        <w:rPr>
          <w:rFonts w:asciiTheme="majorBidi" w:hAnsiTheme="majorBidi" w:cstheme="majorBidi"/>
          <w:sz w:val="24"/>
          <w:szCs w:val="24"/>
        </w:rPr>
        <w:t>]</w:t>
      </w:r>
      <w:r w:rsidRPr="000A753A">
        <w:rPr>
          <w:rFonts w:asciiTheme="majorBidi" w:hAnsiTheme="majorBidi" w:cstheme="majorBidi"/>
          <w:sz w:val="24"/>
          <w:szCs w:val="24"/>
        </w:rPr>
        <w:t>.</w:t>
      </w:r>
    </w:p>
    <w:p w:rsidR="003627FF" w:rsidRPr="000A753A" w:rsidRDefault="003627FF" w:rsidP="00D05A12">
      <w:pPr>
        <w:pStyle w:val="Titre4"/>
      </w:pPr>
      <w:bookmarkStart w:id="38" w:name="_Toc57026120"/>
      <w:r w:rsidRPr="000A753A">
        <w:t>La température</w:t>
      </w:r>
      <w:r w:rsidR="007956A2" w:rsidRPr="000A753A">
        <w:t> :</w:t>
      </w:r>
      <w:bookmarkEnd w:id="38"/>
    </w:p>
    <w:p w:rsidR="003627FF" w:rsidRPr="000A753A" w:rsidRDefault="003627FF" w:rsidP="005A0A72">
      <w:pPr>
        <w:spacing w:line="360" w:lineRule="auto"/>
        <w:ind w:firstLine="567"/>
        <w:jc w:val="both"/>
        <w:rPr>
          <w:rFonts w:asciiTheme="majorBidi" w:hAnsiTheme="majorBidi" w:cstheme="majorBidi"/>
          <w:sz w:val="24"/>
          <w:szCs w:val="24"/>
        </w:rPr>
      </w:pPr>
      <w:r w:rsidRPr="000A753A">
        <w:rPr>
          <w:rFonts w:asciiTheme="majorBidi" w:hAnsiTheme="majorBidi" w:cstheme="majorBidi"/>
          <w:sz w:val="24"/>
          <w:szCs w:val="24"/>
        </w:rPr>
        <w:t>La température est un paramètre qui agit sur la cinétique de l’ensemble des réactions radicalaires et sur la viscosité du mélange fondu, donc sur la diffusion des espèces. Son influence est complexe et son contrôle en extrusion réactive encore plus délicat. Malgré tout, la littérature à ce sujet semble dégager une tendance globale de son influence sur le greffage</w:t>
      </w:r>
      <w:r w:rsidR="007956A2" w:rsidRPr="000A753A">
        <w:rPr>
          <w:rFonts w:asciiTheme="majorBidi" w:hAnsiTheme="majorBidi" w:cstheme="majorBidi"/>
          <w:sz w:val="24"/>
          <w:szCs w:val="24"/>
        </w:rPr>
        <w:t xml:space="preserve"> [</w:t>
      </w:r>
      <w:r w:rsidR="00C12292" w:rsidRPr="000A753A">
        <w:rPr>
          <w:rFonts w:asciiTheme="majorBidi" w:hAnsiTheme="majorBidi" w:cstheme="majorBidi"/>
          <w:sz w:val="24"/>
          <w:szCs w:val="24"/>
        </w:rPr>
        <w:t>84-85,88-89,96-98</w:t>
      </w:r>
      <w:r w:rsidRPr="000A753A">
        <w:rPr>
          <w:rFonts w:asciiTheme="majorBidi" w:hAnsiTheme="majorBidi" w:cstheme="majorBidi"/>
          <w:sz w:val="24"/>
          <w:szCs w:val="24"/>
        </w:rPr>
        <w:t>]. L’augmentation de la température semble favoriser le taux et l’efficacité du greffage, en jouant s</w:t>
      </w:r>
      <w:r w:rsidR="007956A2" w:rsidRPr="000A753A">
        <w:rPr>
          <w:rFonts w:asciiTheme="majorBidi" w:hAnsiTheme="majorBidi" w:cstheme="majorBidi"/>
          <w:sz w:val="24"/>
          <w:szCs w:val="24"/>
        </w:rPr>
        <w:t xml:space="preserve">ur la réaction de dépropagation. </w:t>
      </w:r>
      <w:r w:rsidRPr="000A753A">
        <w:rPr>
          <w:rFonts w:asciiTheme="majorBidi" w:hAnsiTheme="majorBidi" w:cstheme="majorBidi"/>
          <w:sz w:val="24"/>
          <w:szCs w:val="24"/>
        </w:rPr>
        <w:t xml:space="preserve">C’est à dire que lorsque la température de réaction est largement en dessous de la température plafond, la réaction d’homopolymérisation semble majoritaire. Au fur et à mesure que la température augmente, la réaction de dépropagation est favorisée, laquelle diminue la longueur de chaîne cinétique, donc la masse molaire de l’homopolymère formé. Par contre la réaction de greffage continue d’augmenter avec la température, améliorant le DG. La combinaison de la diminution de la formation de l’homopolymère et de l’augmentation du greffage, entraîne l’augmentation du GE avec la température. Cependant, il s’avère alors que les greffons ne sont composés en général que d’une unité monomère voire de très courtes oligomères </w:t>
      </w:r>
      <w:r w:rsidR="00C12292" w:rsidRPr="000A753A">
        <w:rPr>
          <w:rFonts w:asciiTheme="majorBidi" w:hAnsiTheme="majorBidi" w:cstheme="majorBidi"/>
          <w:sz w:val="24"/>
          <w:szCs w:val="24"/>
        </w:rPr>
        <w:t>[84,92</w:t>
      </w:r>
      <w:r w:rsidRPr="000A753A">
        <w:rPr>
          <w:rFonts w:asciiTheme="majorBidi" w:hAnsiTheme="majorBidi" w:cstheme="majorBidi"/>
          <w:sz w:val="24"/>
          <w:szCs w:val="24"/>
        </w:rPr>
        <w:t xml:space="preserve">]. En effet, la forte dépropagation inhibe également la polymérisation des greffons. Ainsi, l’augmentation de la température améliore l’efficacité du greffage mais ne semble donc pas être une solution pour la synthèse de copolymères greffés. </w:t>
      </w:r>
    </w:p>
    <w:p w:rsidR="00D63CCF" w:rsidRPr="000A753A" w:rsidRDefault="00D63CCF" w:rsidP="00D05A12">
      <w:pPr>
        <w:pStyle w:val="Titre3"/>
      </w:pPr>
      <w:bookmarkStart w:id="39" w:name="_Toc57026121"/>
      <w:r w:rsidRPr="000A753A">
        <w:t>LA COPOLYMERISATION GREFFANTE :</w:t>
      </w:r>
      <w:bookmarkEnd w:id="39"/>
    </w:p>
    <w:p w:rsidR="00570AF7" w:rsidRDefault="00D644A4" w:rsidP="006C4112">
      <w:pPr>
        <w:spacing w:line="360" w:lineRule="auto"/>
        <w:ind w:firstLine="284"/>
        <w:jc w:val="both"/>
        <w:rPr>
          <w:rFonts w:asciiTheme="majorBidi" w:hAnsiTheme="majorBidi" w:cstheme="majorBidi"/>
          <w:sz w:val="24"/>
          <w:szCs w:val="24"/>
        </w:rPr>
      </w:pPr>
      <w:r w:rsidRPr="000A753A">
        <w:rPr>
          <w:rFonts w:asciiTheme="majorBidi" w:hAnsiTheme="majorBidi" w:cstheme="majorBidi"/>
          <w:sz w:val="24"/>
          <w:szCs w:val="24"/>
        </w:rPr>
        <w:t xml:space="preserve">Nous décrirons </w:t>
      </w:r>
      <w:r w:rsidR="00570AF7" w:rsidRPr="000A753A">
        <w:rPr>
          <w:rFonts w:asciiTheme="majorBidi" w:hAnsiTheme="majorBidi" w:cstheme="majorBidi"/>
          <w:sz w:val="24"/>
          <w:szCs w:val="24"/>
        </w:rPr>
        <w:t xml:space="preserve">quelques exemples de méthodes de copolymérisation greffante des monomères vinyliques ainsi que leurs intérêts dans le domaine biomédical. Les techniques incluent l’utilisation de méthodes chimiques ainsi que des méthodes d’irradiation. </w:t>
      </w:r>
    </w:p>
    <w:p w:rsidR="003D2130" w:rsidRDefault="003D2130" w:rsidP="006C4112">
      <w:pPr>
        <w:spacing w:line="360" w:lineRule="auto"/>
        <w:ind w:firstLine="284"/>
        <w:jc w:val="both"/>
        <w:rPr>
          <w:rFonts w:asciiTheme="majorBidi" w:hAnsiTheme="majorBidi" w:cstheme="majorBidi"/>
          <w:sz w:val="24"/>
          <w:szCs w:val="24"/>
        </w:rPr>
      </w:pPr>
    </w:p>
    <w:p w:rsidR="003D2130" w:rsidRDefault="003D2130" w:rsidP="006C4112">
      <w:pPr>
        <w:spacing w:line="360" w:lineRule="auto"/>
        <w:ind w:firstLine="284"/>
        <w:jc w:val="both"/>
        <w:rPr>
          <w:rFonts w:asciiTheme="majorBidi" w:hAnsiTheme="majorBidi" w:cstheme="majorBidi"/>
          <w:sz w:val="24"/>
          <w:szCs w:val="24"/>
        </w:rPr>
      </w:pPr>
    </w:p>
    <w:p w:rsidR="001D3671" w:rsidRPr="000A753A" w:rsidRDefault="001D3671" w:rsidP="006C4112">
      <w:pPr>
        <w:spacing w:line="360" w:lineRule="auto"/>
        <w:ind w:firstLine="284"/>
        <w:jc w:val="both"/>
        <w:rPr>
          <w:rFonts w:asciiTheme="majorBidi" w:hAnsiTheme="majorBidi" w:cstheme="majorBidi"/>
          <w:sz w:val="24"/>
          <w:szCs w:val="24"/>
        </w:rPr>
      </w:pPr>
    </w:p>
    <w:p w:rsidR="00570AF7" w:rsidRPr="000A753A" w:rsidRDefault="00570AF7" w:rsidP="00D05A12">
      <w:pPr>
        <w:pStyle w:val="Titre4"/>
      </w:pPr>
      <w:bookmarkStart w:id="40" w:name="_Toc57026122"/>
      <w:r w:rsidRPr="000A753A">
        <w:t>Amélioration des propriétés des biomatériaux par greffage des polymères</w:t>
      </w:r>
      <w:bookmarkEnd w:id="40"/>
    </w:p>
    <w:p w:rsidR="00D05A12" w:rsidRDefault="00570AF7" w:rsidP="00D05A12">
      <w:pPr>
        <w:spacing w:line="360" w:lineRule="auto"/>
        <w:ind w:firstLine="567"/>
        <w:jc w:val="both"/>
        <w:rPr>
          <w:rFonts w:asciiTheme="majorBidi" w:hAnsiTheme="majorBidi" w:cstheme="majorBidi"/>
          <w:sz w:val="24"/>
          <w:szCs w:val="24"/>
        </w:rPr>
      </w:pPr>
      <w:r w:rsidRPr="000A753A">
        <w:rPr>
          <w:rFonts w:asciiTheme="majorBidi" w:hAnsiTheme="majorBidi" w:cstheme="majorBidi"/>
          <w:sz w:val="24"/>
          <w:szCs w:val="24"/>
        </w:rPr>
        <w:t>Nombreux sont les chercheurs qui se sont intéressés au greffage des polymères sur les surfaces pour améliorer les propriétés chimiques, physiques et biologiques des biomatériaux en utili</w:t>
      </w:r>
      <w:r w:rsidR="00D644A4" w:rsidRPr="000A753A">
        <w:rPr>
          <w:rFonts w:asciiTheme="majorBidi" w:hAnsiTheme="majorBidi" w:cstheme="majorBidi"/>
          <w:sz w:val="24"/>
          <w:szCs w:val="24"/>
        </w:rPr>
        <w:t>sant les différentes techniques</w:t>
      </w:r>
      <w:r w:rsidRPr="000A753A">
        <w:rPr>
          <w:rFonts w:asciiTheme="majorBidi" w:hAnsiTheme="majorBidi" w:cstheme="majorBidi"/>
          <w:sz w:val="24"/>
          <w:szCs w:val="24"/>
        </w:rPr>
        <w:t>.</w:t>
      </w:r>
    </w:p>
    <w:p w:rsidR="00D05A12" w:rsidRDefault="001D4324" w:rsidP="00D05A12">
      <w:pPr>
        <w:pStyle w:val="Titre5"/>
      </w:pPr>
      <w:r>
        <w:t>M</w:t>
      </w:r>
      <w:r w:rsidR="00570AF7" w:rsidRPr="000A753A">
        <w:t>éthacrylate de glycidyle (GMA)</w:t>
      </w:r>
      <w:r w:rsidR="00D644A4" w:rsidRPr="000A753A">
        <w:t> :</w:t>
      </w:r>
    </w:p>
    <w:p w:rsidR="00570AF7" w:rsidRPr="000A753A" w:rsidRDefault="00D05A12" w:rsidP="00D05A12">
      <w:pPr>
        <w:spacing w:line="360" w:lineRule="auto"/>
        <w:ind w:firstLine="567"/>
        <w:jc w:val="both"/>
        <w:rPr>
          <w:rFonts w:asciiTheme="majorBidi" w:hAnsiTheme="majorBidi" w:cstheme="majorBidi"/>
          <w:sz w:val="24"/>
          <w:szCs w:val="24"/>
        </w:rPr>
      </w:pPr>
      <w:r>
        <w:rPr>
          <w:b/>
          <w:i/>
          <w:iCs/>
        </w:rPr>
        <w:t>M</w:t>
      </w:r>
      <w:r w:rsidRPr="000A753A">
        <w:rPr>
          <w:b/>
          <w:i/>
          <w:iCs/>
        </w:rPr>
        <w:t>éthacrylate de glycidyle (GMA) a</w:t>
      </w:r>
      <w:r w:rsidR="00570AF7" w:rsidRPr="000A753A">
        <w:rPr>
          <w:rFonts w:asciiTheme="majorBidi" w:hAnsiTheme="majorBidi" w:cstheme="majorBidi"/>
          <w:sz w:val="24"/>
          <w:szCs w:val="24"/>
        </w:rPr>
        <w:t xml:space="preserve"> été greffé sur une grande variété de supports polymère (PP, PET, PE, cellulose</w:t>
      </w:r>
      <w:bookmarkStart w:id="41" w:name="_bookmark89"/>
      <w:bookmarkEnd w:id="41"/>
      <w:r w:rsidR="000B4030" w:rsidRPr="000A753A">
        <w:rPr>
          <w:rFonts w:asciiTheme="majorBidi" w:hAnsiTheme="majorBidi" w:cstheme="majorBidi"/>
          <w:sz w:val="24"/>
          <w:szCs w:val="24"/>
        </w:rPr>
        <w:t>…) [99</w:t>
      </w:r>
      <w:r w:rsidR="00D644A4" w:rsidRPr="000A753A">
        <w:rPr>
          <w:rFonts w:asciiTheme="majorBidi" w:hAnsiTheme="majorBidi" w:cstheme="majorBidi"/>
          <w:sz w:val="24"/>
          <w:szCs w:val="24"/>
        </w:rPr>
        <w:t>-</w:t>
      </w:r>
      <w:r w:rsidR="000B4030" w:rsidRPr="000A753A">
        <w:rPr>
          <w:rFonts w:asciiTheme="majorBidi" w:hAnsiTheme="majorBidi" w:cstheme="majorBidi"/>
          <w:sz w:val="24"/>
          <w:szCs w:val="24"/>
        </w:rPr>
        <w:t>102</w:t>
      </w:r>
      <w:r w:rsidR="00570AF7" w:rsidRPr="000A753A">
        <w:rPr>
          <w:rFonts w:asciiTheme="majorBidi" w:hAnsiTheme="majorBidi" w:cstheme="majorBidi"/>
          <w:sz w:val="24"/>
          <w:szCs w:val="24"/>
        </w:rPr>
        <w:t>]. Le greffage du poly(GMA) permet l’obtention de fonctions époxydes à la surface. Ces fonctions sont très réactives et permettent de régénérer des amines primaires et des groupements acides carboxyliques qui facilite</w:t>
      </w:r>
      <w:r w:rsidR="000B4030" w:rsidRPr="000A753A">
        <w:rPr>
          <w:rFonts w:asciiTheme="majorBidi" w:hAnsiTheme="majorBidi" w:cstheme="majorBidi"/>
          <w:sz w:val="24"/>
          <w:szCs w:val="24"/>
        </w:rPr>
        <w:t>nt l’accrochage de protéines [103</w:t>
      </w:r>
      <w:r w:rsidR="00570AF7" w:rsidRPr="000A753A">
        <w:rPr>
          <w:rFonts w:asciiTheme="majorBidi" w:hAnsiTheme="majorBidi" w:cstheme="majorBidi"/>
          <w:sz w:val="24"/>
          <w:szCs w:val="24"/>
        </w:rPr>
        <w:t>].</w:t>
      </w:r>
    </w:p>
    <w:p w:rsidR="00570AF7" w:rsidRPr="000A753A" w:rsidRDefault="00570AF7" w:rsidP="001F5548">
      <w:pPr>
        <w:spacing w:line="360" w:lineRule="auto"/>
        <w:jc w:val="both"/>
        <w:rPr>
          <w:rFonts w:asciiTheme="majorBidi" w:hAnsiTheme="majorBidi" w:cstheme="majorBidi"/>
          <w:iCs/>
          <w:sz w:val="24"/>
          <w:szCs w:val="24"/>
        </w:rPr>
      </w:pPr>
      <w:r w:rsidRPr="000A753A">
        <w:rPr>
          <w:rFonts w:asciiTheme="majorBidi" w:hAnsiTheme="majorBidi" w:cstheme="majorBidi"/>
          <w:sz w:val="24"/>
          <w:szCs w:val="24"/>
        </w:rPr>
        <w:t xml:space="preserve">Martel </w:t>
      </w:r>
      <w:r w:rsidR="00BA0DB3" w:rsidRPr="000A753A">
        <w:rPr>
          <w:rFonts w:asciiTheme="majorBidi" w:hAnsiTheme="majorBidi" w:cstheme="majorBidi"/>
          <w:sz w:val="24"/>
          <w:szCs w:val="24"/>
        </w:rPr>
        <w:t xml:space="preserve">et al </w:t>
      </w:r>
      <w:r w:rsidR="001F5548" w:rsidRPr="000A753A">
        <w:rPr>
          <w:rFonts w:asciiTheme="majorBidi" w:hAnsiTheme="majorBidi" w:cstheme="majorBidi"/>
          <w:bCs/>
          <w:sz w:val="24"/>
          <w:szCs w:val="24"/>
        </w:rPr>
        <w:t>[104-106]</w:t>
      </w:r>
      <w:r w:rsidRPr="000A753A">
        <w:rPr>
          <w:rFonts w:asciiTheme="majorBidi" w:hAnsiTheme="majorBidi" w:cstheme="majorBidi"/>
          <w:sz w:val="24"/>
          <w:szCs w:val="24"/>
        </w:rPr>
        <w:t xml:space="preserve">puis D.M.Wafa </w:t>
      </w:r>
      <w:r w:rsidR="00BA0DB3" w:rsidRPr="000A753A">
        <w:rPr>
          <w:rFonts w:asciiTheme="majorBidi" w:hAnsiTheme="majorBidi" w:cstheme="majorBidi"/>
          <w:sz w:val="24"/>
          <w:szCs w:val="24"/>
        </w:rPr>
        <w:t xml:space="preserve">et al </w:t>
      </w:r>
      <w:r w:rsidR="001F5548" w:rsidRPr="000A753A">
        <w:rPr>
          <w:rFonts w:asciiTheme="majorBidi" w:hAnsiTheme="majorBidi" w:cstheme="majorBidi"/>
          <w:sz w:val="24"/>
          <w:szCs w:val="24"/>
        </w:rPr>
        <w:t>[107-108]</w:t>
      </w:r>
      <w:r w:rsidRPr="000A753A">
        <w:rPr>
          <w:rFonts w:asciiTheme="majorBidi" w:hAnsiTheme="majorBidi" w:cstheme="majorBidi"/>
          <w:sz w:val="24"/>
          <w:szCs w:val="24"/>
        </w:rPr>
        <w:t>ont greffé le poly(GMA) par prétraitement EB sur le PP et PE. Les fibres greffées par le poly(GMA) ont été utilisées pour l’immobil</w:t>
      </w:r>
      <w:r w:rsidR="001F5548" w:rsidRPr="000A753A">
        <w:rPr>
          <w:rFonts w:asciiTheme="majorBidi" w:hAnsiTheme="majorBidi" w:cstheme="majorBidi"/>
          <w:sz w:val="24"/>
          <w:szCs w:val="24"/>
        </w:rPr>
        <w:t>is</w:t>
      </w:r>
      <w:r w:rsidR="003A1ACD">
        <w:rPr>
          <w:rFonts w:asciiTheme="majorBidi" w:hAnsiTheme="majorBidi" w:cstheme="majorBidi"/>
          <w:sz w:val="24"/>
          <w:szCs w:val="24"/>
        </w:rPr>
        <w:t>ation de cyclodextrines [109</w:t>
      </w:r>
      <w:r w:rsidRPr="000A753A">
        <w:rPr>
          <w:rFonts w:asciiTheme="majorBidi" w:hAnsiTheme="majorBidi" w:cstheme="majorBidi"/>
          <w:sz w:val="24"/>
          <w:szCs w:val="24"/>
        </w:rPr>
        <w:t>]. Ce revêtement a montré une bon</w:t>
      </w:r>
      <w:r w:rsidR="00DE5BDE" w:rsidRPr="000A753A">
        <w:rPr>
          <w:rFonts w:asciiTheme="majorBidi" w:hAnsiTheme="majorBidi" w:cstheme="majorBidi"/>
          <w:sz w:val="24"/>
          <w:szCs w:val="24"/>
        </w:rPr>
        <w:t>ne  cytoc</w:t>
      </w:r>
      <w:r w:rsidR="001D3671">
        <w:rPr>
          <w:rFonts w:asciiTheme="majorBidi" w:hAnsiTheme="majorBidi" w:cstheme="majorBidi"/>
          <w:sz w:val="24"/>
          <w:szCs w:val="24"/>
        </w:rPr>
        <w:t>ompatibilité</w:t>
      </w:r>
      <w:r w:rsidRPr="000A753A">
        <w:rPr>
          <w:rFonts w:asciiTheme="majorBidi" w:hAnsiTheme="majorBidi" w:cstheme="majorBidi"/>
          <w:sz w:val="24"/>
          <w:szCs w:val="24"/>
        </w:rPr>
        <w:t xml:space="preserve">, d’après Nava-Ortíz </w:t>
      </w:r>
      <w:r w:rsidR="00BA0DB3" w:rsidRPr="000A753A">
        <w:rPr>
          <w:rFonts w:asciiTheme="majorBidi" w:hAnsiTheme="majorBidi" w:cstheme="majorBidi"/>
          <w:sz w:val="24"/>
          <w:szCs w:val="24"/>
        </w:rPr>
        <w:t>et al</w:t>
      </w:r>
      <w:r w:rsidR="00DE5BDE" w:rsidRPr="000A753A">
        <w:rPr>
          <w:rFonts w:asciiTheme="majorBidi" w:hAnsiTheme="majorBidi" w:cstheme="majorBidi"/>
          <w:sz w:val="24"/>
          <w:szCs w:val="24"/>
        </w:rPr>
        <w:t xml:space="preserve">, </w:t>
      </w:r>
      <w:r w:rsidRPr="000A753A">
        <w:rPr>
          <w:rFonts w:asciiTheme="majorBidi" w:hAnsiTheme="majorBidi" w:cstheme="majorBidi"/>
          <w:sz w:val="24"/>
          <w:szCs w:val="24"/>
        </w:rPr>
        <w:t xml:space="preserve">une </w:t>
      </w:r>
      <w:r w:rsidR="00DE5BDE" w:rsidRPr="000A753A">
        <w:rPr>
          <w:rFonts w:asciiTheme="majorBidi" w:hAnsiTheme="majorBidi" w:cstheme="majorBidi"/>
          <w:sz w:val="24"/>
          <w:szCs w:val="24"/>
        </w:rPr>
        <w:t xml:space="preserve">bonne </w:t>
      </w:r>
      <w:r w:rsidRPr="000A753A">
        <w:rPr>
          <w:rFonts w:asciiTheme="majorBidi" w:hAnsiTheme="majorBidi" w:cstheme="majorBidi"/>
          <w:sz w:val="24"/>
          <w:szCs w:val="24"/>
        </w:rPr>
        <w:t>efficacité pour la formation de systèmes à libération contrôlée d’agents thérape</w:t>
      </w:r>
      <w:r w:rsidR="001F5548" w:rsidRPr="000A753A">
        <w:rPr>
          <w:rFonts w:asciiTheme="majorBidi" w:hAnsiTheme="majorBidi" w:cstheme="majorBidi"/>
          <w:sz w:val="24"/>
          <w:szCs w:val="24"/>
        </w:rPr>
        <w:t>ut</w:t>
      </w:r>
      <w:r w:rsidR="00F67B7A" w:rsidRPr="000A753A">
        <w:rPr>
          <w:rFonts w:asciiTheme="majorBidi" w:hAnsiTheme="majorBidi" w:cstheme="majorBidi"/>
          <w:sz w:val="24"/>
          <w:szCs w:val="24"/>
        </w:rPr>
        <w:t>iques (anti-inflammatoires) [110</w:t>
      </w:r>
      <w:r w:rsidRPr="000A753A">
        <w:rPr>
          <w:rFonts w:asciiTheme="majorBidi" w:hAnsiTheme="majorBidi" w:cstheme="majorBidi"/>
          <w:sz w:val="24"/>
          <w:szCs w:val="24"/>
        </w:rPr>
        <w:t>].</w:t>
      </w:r>
    </w:p>
    <w:p w:rsidR="00570AF7" w:rsidRPr="000A753A" w:rsidRDefault="00570AF7" w:rsidP="001F5548">
      <w:pPr>
        <w:spacing w:line="360" w:lineRule="auto"/>
        <w:jc w:val="both"/>
        <w:rPr>
          <w:rFonts w:asciiTheme="majorBidi" w:hAnsiTheme="majorBidi" w:cstheme="majorBidi"/>
          <w:sz w:val="24"/>
          <w:szCs w:val="24"/>
        </w:rPr>
      </w:pPr>
      <w:r w:rsidRPr="000A753A">
        <w:rPr>
          <w:rFonts w:asciiTheme="majorBidi" w:hAnsiTheme="majorBidi" w:cstheme="majorBidi"/>
          <w:sz w:val="24"/>
          <w:szCs w:val="24"/>
        </w:rPr>
        <w:t xml:space="preserve">Liu </w:t>
      </w:r>
      <w:r w:rsidR="00DE5BDE" w:rsidRPr="000A753A">
        <w:rPr>
          <w:rFonts w:asciiTheme="majorBidi" w:hAnsiTheme="majorBidi" w:cstheme="majorBidi"/>
          <w:sz w:val="24"/>
          <w:szCs w:val="24"/>
        </w:rPr>
        <w:t>et alont</w:t>
      </w:r>
      <w:r w:rsidRPr="000A753A">
        <w:rPr>
          <w:rFonts w:asciiTheme="majorBidi" w:hAnsiTheme="majorBidi" w:cstheme="majorBidi"/>
          <w:sz w:val="24"/>
          <w:szCs w:val="24"/>
        </w:rPr>
        <w:t xml:space="preserve"> montré que le greffage du poly(GMA) sur un substrat en PET permet d’immobiliser les protéines par liaison covalente. Leur étude a démontré qu’une réponse contrôlable entre le matériau et les protéines était possible. Ce qui permet de modeler les interactions protéine-protéine, la prolifération des protéines sur le support et d’identifier leurs structures, leurs fonctions et leurs orientations à la surface [</w:t>
      </w:r>
      <w:r w:rsidR="00F67B7A" w:rsidRPr="000A753A">
        <w:rPr>
          <w:rFonts w:asciiTheme="majorBidi" w:hAnsiTheme="majorBidi" w:cstheme="majorBidi"/>
          <w:sz w:val="24"/>
          <w:szCs w:val="24"/>
        </w:rPr>
        <w:t>111</w:t>
      </w:r>
      <w:r w:rsidRPr="000A753A">
        <w:rPr>
          <w:rFonts w:asciiTheme="majorBidi" w:hAnsiTheme="majorBidi" w:cstheme="majorBidi"/>
          <w:sz w:val="24"/>
          <w:szCs w:val="24"/>
        </w:rPr>
        <w:t>].Les surfaces greffées en poly(GMA) ont été largement utilisées pour immobil</w:t>
      </w:r>
      <w:r w:rsidR="001F5548" w:rsidRPr="000A753A">
        <w:rPr>
          <w:rFonts w:asciiTheme="majorBidi" w:hAnsiTheme="majorBidi" w:cstheme="majorBidi"/>
          <w:sz w:val="24"/>
          <w:szCs w:val="24"/>
        </w:rPr>
        <w:t>iser des biomolécules [99</w:t>
      </w:r>
      <w:r w:rsidR="00F67B7A" w:rsidRPr="000A753A">
        <w:rPr>
          <w:rFonts w:asciiTheme="majorBidi" w:hAnsiTheme="majorBidi" w:cstheme="majorBidi"/>
          <w:sz w:val="24"/>
          <w:szCs w:val="24"/>
        </w:rPr>
        <w:t>-114</w:t>
      </w:r>
      <w:r w:rsidRPr="000A753A">
        <w:rPr>
          <w:rFonts w:asciiTheme="majorBidi" w:hAnsiTheme="majorBidi" w:cstheme="majorBidi"/>
          <w:sz w:val="24"/>
          <w:szCs w:val="24"/>
        </w:rPr>
        <w:t>]</w:t>
      </w:r>
      <w:r w:rsidR="00DE5BDE" w:rsidRPr="000A753A">
        <w:rPr>
          <w:rFonts w:asciiTheme="majorBidi" w:hAnsiTheme="majorBidi" w:cstheme="majorBidi"/>
          <w:sz w:val="24"/>
          <w:szCs w:val="24"/>
        </w:rPr>
        <w:t>.</w:t>
      </w:r>
    </w:p>
    <w:p w:rsidR="00D05A12" w:rsidRDefault="001D4324" w:rsidP="00D05A12">
      <w:pPr>
        <w:pStyle w:val="Titre5"/>
      </w:pPr>
      <w:r>
        <w:t>H</w:t>
      </w:r>
      <w:r w:rsidR="00570AF7" w:rsidRPr="000A753A">
        <w:t>ydroxyéthyl méthacrylate (HEMA)</w:t>
      </w:r>
      <w:r w:rsidR="00DE5BDE" w:rsidRPr="000A753A">
        <w:t> :</w:t>
      </w:r>
    </w:p>
    <w:p w:rsidR="00593C17" w:rsidRDefault="00D05A12" w:rsidP="00593C17">
      <w:pPr>
        <w:spacing w:line="360" w:lineRule="auto"/>
        <w:ind w:firstLine="1134"/>
        <w:jc w:val="both"/>
        <w:rPr>
          <w:rFonts w:asciiTheme="majorBidi" w:hAnsiTheme="majorBidi" w:cstheme="majorBidi"/>
          <w:sz w:val="24"/>
          <w:szCs w:val="24"/>
        </w:rPr>
      </w:pPr>
      <w:r w:rsidRPr="00D05A12">
        <w:rPr>
          <w:rFonts w:asciiTheme="majorBidi" w:hAnsiTheme="majorBidi" w:cstheme="majorBidi"/>
          <w:b/>
          <w:i/>
          <w:iCs/>
          <w:sz w:val="24"/>
          <w:szCs w:val="24"/>
        </w:rPr>
        <w:t>Hydroxyéthyl méthacrylate (HEMA)</w:t>
      </w:r>
      <w:r w:rsidR="00570AF7" w:rsidRPr="000A753A">
        <w:rPr>
          <w:rFonts w:asciiTheme="majorBidi" w:hAnsiTheme="majorBidi" w:cstheme="majorBidi"/>
          <w:sz w:val="24"/>
          <w:szCs w:val="24"/>
        </w:rPr>
        <w:t>a été polymérisé sur différents supports polymères (en PP, polyacrylonitrile (PAN</w:t>
      </w:r>
      <w:r w:rsidR="001F5548" w:rsidRPr="000A753A">
        <w:rPr>
          <w:rFonts w:asciiTheme="majorBidi" w:hAnsiTheme="majorBidi" w:cstheme="majorBidi"/>
          <w:sz w:val="24"/>
          <w:szCs w:val="24"/>
        </w:rPr>
        <w:t>), polysulfone (PS), PE</w:t>
      </w:r>
      <w:r w:rsidR="00F67B7A" w:rsidRPr="000A753A">
        <w:rPr>
          <w:rFonts w:asciiTheme="majorBidi" w:hAnsiTheme="majorBidi" w:cstheme="majorBidi"/>
          <w:sz w:val="24"/>
          <w:szCs w:val="24"/>
        </w:rPr>
        <w:t>) [115</w:t>
      </w:r>
      <w:r w:rsidR="00DE5BDE" w:rsidRPr="000A753A">
        <w:rPr>
          <w:rFonts w:asciiTheme="majorBidi" w:hAnsiTheme="majorBidi" w:cstheme="majorBidi"/>
          <w:sz w:val="24"/>
          <w:szCs w:val="24"/>
        </w:rPr>
        <w:t>-</w:t>
      </w:r>
      <w:r w:rsidR="00F67B7A" w:rsidRPr="000A753A">
        <w:rPr>
          <w:rFonts w:asciiTheme="majorBidi" w:hAnsiTheme="majorBidi" w:cstheme="majorBidi"/>
          <w:sz w:val="24"/>
          <w:szCs w:val="24"/>
        </w:rPr>
        <w:t>117</w:t>
      </w:r>
      <w:r w:rsidR="00570AF7" w:rsidRPr="000A753A">
        <w:rPr>
          <w:rFonts w:asciiTheme="majorBidi" w:hAnsiTheme="majorBidi" w:cstheme="majorBidi"/>
          <w:sz w:val="24"/>
          <w:szCs w:val="24"/>
        </w:rPr>
        <w:t>]. Ce greffage est dans le but d’augmenter leur mouillabilité, leur rétention d’</w:t>
      </w:r>
      <w:r w:rsidR="001F5548" w:rsidRPr="000A753A">
        <w:rPr>
          <w:rFonts w:asciiTheme="majorBidi" w:hAnsiTheme="majorBidi" w:cstheme="majorBidi"/>
          <w:sz w:val="24"/>
          <w:szCs w:val="24"/>
        </w:rPr>
        <w:t>e</w:t>
      </w:r>
      <w:r w:rsidR="00F67B7A" w:rsidRPr="000A753A">
        <w:rPr>
          <w:rFonts w:asciiTheme="majorBidi" w:hAnsiTheme="majorBidi" w:cstheme="majorBidi"/>
          <w:sz w:val="24"/>
          <w:szCs w:val="24"/>
        </w:rPr>
        <w:t>au et leur biocompatibilité [118</w:t>
      </w:r>
      <w:r w:rsidR="00570AF7" w:rsidRPr="000A753A">
        <w:rPr>
          <w:rFonts w:asciiTheme="majorBidi" w:hAnsiTheme="majorBidi" w:cstheme="majorBidi"/>
          <w:sz w:val="24"/>
          <w:szCs w:val="24"/>
        </w:rPr>
        <w:t>]. Le poly(HEMA) est parmi les polymères synthétiques admis par les agences fédérales (par exemple : the Food and Drug Administration, USA) pour des applications médicales, phar</w:t>
      </w:r>
      <w:r w:rsidR="001F5548" w:rsidRPr="000A753A">
        <w:rPr>
          <w:rFonts w:asciiTheme="majorBidi" w:hAnsiTheme="majorBidi" w:cstheme="majorBidi"/>
          <w:sz w:val="24"/>
          <w:szCs w:val="24"/>
        </w:rPr>
        <w:t>m</w:t>
      </w:r>
      <w:r w:rsidR="00F67B7A" w:rsidRPr="000A753A">
        <w:rPr>
          <w:rFonts w:asciiTheme="majorBidi" w:hAnsiTheme="majorBidi" w:cstheme="majorBidi"/>
          <w:sz w:val="24"/>
          <w:szCs w:val="24"/>
        </w:rPr>
        <w:t>aceutiques et industrielles [119</w:t>
      </w:r>
      <w:r w:rsidR="00570AF7" w:rsidRPr="000A753A">
        <w:rPr>
          <w:rFonts w:asciiTheme="majorBidi" w:hAnsiTheme="majorBidi" w:cstheme="majorBidi"/>
          <w:sz w:val="24"/>
          <w:szCs w:val="24"/>
        </w:rPr>
        <w:t>]. Cette modification de surface a été bénéfique pour l’amélioration de l’efficacité des membranes de microfiltration et d’</w:t>
      </w:r>
      <w:r w:rsidR="00DE5BDE" w:rsidRPr="000A753A">
        <w:rPr>
          <w:rFonts w:asciiTheme="majorBidi" w:hAnsiTheme="majorBidi" w:cstheme="majorBidi"/>
          <w:sz w:val="24"/>
          <w:szCs w:val="24"/>
        </w:rPr>
        <w:t xml:space="preserve">ultrafiltration </w:t>
      </w:r>
      <w:r w:rsidR="003A1ACD">
        <w:rPr>
          <w:rFonts w:asciiTheme="majorBidi" w:hAnsiTheme="majorBidi" w:cstheme="majorBidi"/>
          <w:sz w:val="24"/>
          <w:szCs w:val="24"/>
        </w:rPr>
        <w:t>biologiques</w:t>
      </w:r>
      <w:r w:rsidR="001F5548" w:rsidRPr="000A753A">
        <w:rPr>
          <w:rFonts w:asciiTheme="majorBidi" w:hAnsiTheme="majorBidi" w:cstheme="majorBidi"/>
          <w:sz w:val="24"/>
          <w:szCs w:val="24"/>
        </w:rPr>
        <w:t xml:space="preserve">. </w:t>
      </w:r>
      <w:r w:rsidR="00570AF7" w:rsidRPr="000A753A">
        <w:rPr>
          <w:rFonts w:asciiTheme="majorBidi" w:hAnsiTheme="majorBidi" w:cstheme="majorBidi"/>
          <w:sz w:val="24"/>
          <w:szCs w:val="24"/>
        </w:rPr>
        <w:t xml:space="preserve">Suite à ce greffage, Lee </w:t>
      </w:r>
      <w:r w:rsidR="00570AF7" w:rsidRPr="000A753A">
        <w:rPr>
          <w:rFonts w:asciiTheme="majorBidi" w:hAnsiTheme="majorBidi" w:cstheme="majorBidi"/>
          <w:iCs/>
          <w:sz w:val="24"/>
          <w:szCs w:val="24"/>
        </w:rPr>
        <w:t>et al</w:t>
      </w:r>
      <w:r w:rsidR="00570AF7" w:rsidRPr="000A753A">
        <w:rPr>
          <w:rFonts w:asciiTheme="majorBidi" w:hAnsiTheme="majorBidi" w:cstheme="majorBidi"/>
          <w:sz w:val="24"/>
          <w:szCs w:val="24"/>
        </w:rPr>
        <w:t xml:space="preserve"> de son côté greffé le poly(HEMA) sur des surfaces en silicone afin d’améliorer la </w:t>
      </w:r>
      <w:r w:rsidR="00570AF7" w:rsidRPr="000A753A">
        <w:rPr>
          <w:rFonts w:asciiTheme="majorBidi" w:hAnsiTheme="majorBidi" w:cstheme="majorBidi"/>
          <w:sz w:val="24"/>
          <w:szCs w:val="24"/>
        </w:rPr>
        <w:lastRenderedPageBreak/>
        <w:t>biocompatibili</w:t>
      </w:r>
      <w:r w:rsidR="00064736" w:rsidRPr="000A753A">
        <w:rPr>
          <w:rFonts w:asciiTheme="majorBidi" w:hAnsiTheme="majorBidi" w:cstheme="majorBidi"/>
          <w:sz w:val="24"/>
          <w:szCs w:val="24"/>
        </w:rPr>
        <w:t>t</w:t>
      </w:r>
      <w:r w:rsidR="00F67B7A" w:rsidRPr="000A753A">
        <w:rPr>
          <w:rFonts w:asciiTheme="majorBidi" w:hAnsiTheme="majorBidi" w:cstheme="majorBidi"/>
          <w:sz w:val="24"/>
          <w:szCs w:val="24"/>
        </w:rPr>
        <w:t>é des cornées artificielles [120</w:t>
      </w:r>
      <w:r w:rsidR="00570AF7" w:rsidRPr="000A753A">
        <w:rPr>
          <w:rFonts w:asciiTheme="majorBidi" w:hAnsiTheme="majorBidi" w:cstheme="majorBidi"/>
          <w:sz w:val="24"/>
          <w:szCs w:val="24"/>
        </w:rPr>
        <w:t xml:space="preserve">]. Bickerstaff a montré ses avantages pour </w:t>
      </w:r>
      <w:r w:rsidR="00064736" w:rsidRPr="000A753A">
        <w:rPr>
          <w:rFonts w:asciiTheme="majorBidi" w:hAnsiTheme="majorBidi" w:cstheme="majorBidi"/>
          <w:sz w:val="24"/>
          <w:szCs w:val="24"/>
        </w:rPr>
        <w:t>l’immobilisation des enz</w:t>
      </w:r>
      <w:r w:rsidR="00F67B7A" w:rsidRPr="000A753A">
        <w:rPr>
          <w:rFonts w:asciiTheme="majorBidi" w:hAnsiTheme="majorBidi" w:cstheme="majorBidi"/>
          <w:sz w:val="24"/>
          <w:szCs w:val="24"/>
        </w:rPr>
        <w:t>ymes [121</w:t>
      </w:r>
      <w:r w:rsidR="00570AF7" w:rsidRPr="000A753A">
        <w:rPr>
          <w:rFonts w:asciiTheme="majorBidi" w:hAnsiTheme="majorBidi" w:cstheme="majorBidi"/>
          <w:sz w:val="24"/>
          <w:szCs w:val="24"/>
        </w:rPr>
        <w:t xml:space="preserve">]. Néanmoins, les applications du poly(HEMA) dans le domaine biomédical restent restreintes car il est inhibiteur </w:t>
      </w:r>
      <w:r w:rsidR="00DE5BDE" w:rsidRPr="000A753A">
        <w:rPr>
          <w:rFonts w:asciiTheme="majorBidi" w:hAnsiTheme="majorBidi" w:cstheme="majorBidi"/>
          <w:sz w:val="24"/>
          <w:szCs w:val="24"/>
        </w:rPr>
        <w:t>de l’adhésion cellulaire</w:t>
      </w:r>
      <w:r w:rsidR="00064736" w:rsidRPr="000A753A">
        <w:rPr>
          <w:rFonts w:asciiTheme="majorBidi" w:hAnsiTheme="majorBidi" w:cstheme="majorBidi"/>
          <w:sz w:val="24"/>
          <w:szCs w:val="24"/>
        </w:rPr>
        <w:t>.</w:t>
      </w:r>
    </w:p>
    <w:p w:rsidR="003A1ACD" w:rsidRDefault="003A1ACD" w:rsidP="00593C17">
      <w:pPr>
        <w:spacing w:line="360" w:lineRule="auto"/>
        <w:ind w:firstLine="1134"/>
        <w:jc w:val="both"/>
        <w:rPr>
          <w:rFonts w:asciiTheme="majorBidi" w:hAnsiTheme="majorBidi" w:cstheme="majorBidi"/>
          <w:sz w:val="24"/>
          <w:szCs w:val="24"/>
        </w:rPr>
      </w:pPr>
    </w:p>
    <w:p w:rsidR="00593C17" w:rsidRPr="00593C17" w:rsidRDefault="001D4324" w:rsidP="00593C17">
      <w:pPr>
        <w:pStyle w:val="Titre5"/>
      </w:pPr>
      <w:r>
        <w:t>P</w:t>
      </w:r>
      <w:r w:rsidR="00570AF7" w:rsidRPr="000A753A">
        <w:t>olyacrylamide PAAm</w:t>
      </w:r>
      <w:r w:rsidR="00DE5BDE" w:rsidRPr="000A753A">
        <w:t xml:space="preserve"> : </w:t>
      </w:r>
    </w:p>
    <w:p w:rsidR="00570AF7" w:rsidRPr="000A753A" w:rsidRDefault="00593C17" w:rsidP="00DC7D2F">
      <w:pPr>
        <w:spacing w:line="360" w:lineRule="auto"/>
        <w:ind w:firstLine="1134"/>
        <w:jc w:val="both"/>
        <w:rPr>
          <w:rFonts w:asciiTheme="majorBidi" w:hAnsiTheme="majorBidi" w:cstheme="majorBidi"/>
          <w:sz w:val="24"/>
          <w:szCs w:val="24"/>
        </w:rPr>
      </w:pPr>
      <w:r w:rsidRPr="00593C17">
        <w:rPr>
          <w:rFonts w:asciiTheme="majorBidi" w:hAnsiTheme="majorBidi" w:cstheme="majorBidi"/>
          <w:b/>
          <w:i/>
          <w:iCs/>
          <w:sz w:val="24"/>
          <w:szCs w:val="24"/>
        </w:rPr>
        <w:t>Polyacrylamide PAAm</w:t>
      </w:r>
      <w:r w:rsidRPr="000A753A">
        <w:rPr>
          <w:rFonts w:asciiTheme="majorBidi" w:hAnsiTheme="majorBidi" w:cstheme="majorBidi"/>
          <w:b/>
          <w:i/>
          <w:iCs/>
          <w:sz w:val="24"/>
          <w:szCs w:val="24"/>
          <w:u w:val="single"/>
        </w:rPr>
        <w:t> </w:t>
      </w:r>
      <w:r w:rsidR="00570AF7" w:rsidRPr="000A753A">
        <w:rPr>
          <w:rFonts w:asciiTheme="majorBidi" w:hAnsiTheme="majorBidi" w:cstheme="majorBidi"/>
          <w:sz w:val="24"/>
          <w:szCs w:val="24"/>
        </w:rPr>
        <w:t xml:space="preserve">a été greffé par Lu </w:t>
      </w:r>
      <w:r w:rsidR="00DE5BDE" w:rsidRPr="000A753A">
        <w:rPr>
          <w:rFonts w:asciiTheme="majorBidi" w:hAnsiTheme="majorBidi" w:cstheme="majorBidi"/>
          <w:iCs/>
          <w:sz w:val="24"/>
          <w:szCs w:val="24"/>
        </w:rPr>
        <w:t xml:space="preserve">et al </w:t>
      </w:r>
      <w:r w:rsidR="00570AF7" w:rsidRPr="000A753A">
        <w:rPr>
          <w:rFonts w:asciiTheme="majorBidi" w:hAnsiTheme="majorBidi" w:cstheme="majorBidi"/>
          <w:iCs/>
          <w:sz w:val="24"/>
          <w:szCs w:val="24"/>
        </w:rPr>
        <w:t>sur</w:t>
      </w:r>
      <w:r w:rsidR="00570AF7" w:rsidRPr="000A753A">
        <w:rPr>
          <w:rFonts w:asciiTheme="majorBidi" w:hAnsiTheme="majorBidi" w:cstheme="majorBidi"/>
          <w:sz w:val="24"/>
          <w:szCs w:val="24"/>
        </w:rPr>
        <w:t xml:space="preserve"> des surfaces de PE via un</w:t>
      </w:r>
      <w:r w:rsidR="00F67B7A" w:rsidRPr="000A753A">
        <w:rPr>
          <w:rFonts w:asciiTheme="majorBidi" w:hAnsiTheme="majorBidi" w:cstheme="majorBidi"/>
          <w:sz w:val="24"/>
          <w:szCs w:val="24"/>
        </w:rPr>
        <w:t>traitement plasma à l’argon [117</w:t>
      </w:r>
      <w:r w:rsidR="00570AF7" w:rsidRPr="000A753A">
        <w:rPr>
          <w:rFonts w:asciiTheme="majorBidi" w:hAnsiTheme="majorBidi" w:cstheme="majorBidi"/>
          <w:sz w:val="24"/>
          <w:szCs w:val="24"/>
        </w:rPr>
        <w:t>].  Le greffage du PAAm permet d’améliorer la biocompatibilité du PET, du PS, ou du PE par l’immobilisation de molécules bioactives [</w:t>
      </w:r>
      <w:r w:rsidR="00F67B7A" w:rsidRPr="000A753A">
        <w:rPr>
          <w:rFonts w:asciiTheme="majorBidi" w:hAnsiTheme="majorBidi" w:cstheme="majorBidi"/>
          <w:sz w:val="24"/>
          <w:szCs w:val="24"/>
        </w:rPr>
        <w:t>122</w:t>
      </w:r>
      <w:r w:rsidR="00570AF7" w:rsidRPr="000A753A">
        <w:rPr>
          <w:rFonts w:asciiTheme="majorBidi" w:hAnsiTheme="majorBidi" w:cstheme="majorBidi"/>
          <w:sz w:val="24"/>
          <w:szCs w:val="24"/>
        </w:rPr>
        <w:t xml:space="preserve">]. Fujimoto </w:t>
      </w:r>
      <w:r w:rsidR="00570AF7" w:rsidRPr="000A753A">
        <w:rPr>
          <w:rFonts w:asciiTheme="majorBidi" w:hAnsiTheme="majorBidi" w:cstheme="majorBidi"/>
          <w:iCs/>
          <w:sz w:val="24"/>
          <w:szCs w:val="24"/>
        </w:rPr>
        <w:t>et</w:t>
      </w:r>
      <w:r w:rsidR="00DE5BDE" w:rsidRPr="000A753A">
        <w:rPr>
          <w:rFonts w:asciiTheme="majorBidi" w:hAnsiTheme="majorBidi" w:cstheme="majorBidi"/>
          <w:iCs/>
          <w:sz w:val="24"/>
          <w:szCs w:val="24"/>
        </w:rPr>
        <w:t xml:space="preserve">al ont </w:t>
      </w:r>
      <w:r w:rsidR="00570AF7" w:rsidRPr="000A753A">
        <w:rPr>
          <w:rFonts w:asciiTheme="majorBidi" w:hAnsiTheme="majorBidi" w:cstheme="majorBidi"/>
          <w:sz w:val="24"/>
          <w:szCs w:val="24"/>
        </w:rPr>
        <w:t>montré que le greffage du PAAm par traitement plasma sur une surface en PU activée par l’ozone réduit de façon significative son intera</w:t>
      </w:r>
      <w:r w:rsidR="00DE5BDE" w:rsidRPr="000A753A">
        <w:rPr>
          <w:rFonts w:asciiTheme="majorBidi" w:hAnsiTheme="majorBidi" w:cstheme="majorBidi"/>
          <w:sz w:val="24"/>
          <w:szCs w:val="24"/>
        </w:rPr>
        <w:t>ction avec les plaquettes. Yang et al ont</w:t>
      </w:r>
      <w:r w:rsidR="00570AF7" w:rsidRPr="000A753A">
        <w:rPr>
          <w:rFonts w:asciiTheme="majorBidi" w:hAnsiTheme="majorBidi" w:cstheme="majorBidi"/>
          <w:sz w:val="24"/>
          <w:szCs w:val="24"/>
        </w:rPr>
        <w:t xml:space="preserve"> greffé le PAAm sur le PET non tissé activé par plasma froid. Ce polymère greffé à la surface a été utilisé pour l’immobilisation du chitosane afin d’obtenir une surface antibactérienne [</w:t>
      </w:r>
      <w:r w:rsidR="00F67B7A" w:rsidRPr="000A753A">
        <w:rPr>
          <w:rFonts w:asciiTheme="majorBidi" w:hAnsiTheme="majorBidi" w:cstheme="majorBidi"/>
          <w:sz w:val="24"/>
          <w:szCs w:val="24"/>
        </w:rPr>
        <w:t>123</w:t>
      </w:r>
      <w:r w:rsidR="00570AF7" w:rsidRPr="000A753A">
        <w:rPr>
          <w:rFonts w:asciiTheme="majorBidi" w:hAnsiTheme="majorBidi" w:cstheme="majorBidi"/>
          <w:sz w:val="24"/>
          <w:szCs w:val="24"/>
        </w:rPr>
        <w:t>].</w:t>
      </w:r>
    </w:p>
    <w:p w:rsidR="003D2130" w:rsidRDefault="003D2130" w:rsidP="006E1BA2">
      <w:pPr>
        <w:spacing w:line="360" w:lineRule="auto"/>
        <w:jc w:val="both"/>
        <w:rPr>
          <w:rFonts w:asciiTheme="majorBidi" w:hAnsiTheme="majorBidi" w:cstheme="majorBidi"/>
          <w:sz w:val="24"/>
          <w:szCs w:val="24"/>
        </w:rPr>
        <w:sectPr w:rsidR="003D2130" w:rsidSect="003A1ACD">
          <w:footerReference w:type="default" r:id="rId22"/>
          <w:footerReference w:type="first" r:id="rId23"/>
          <w:pgSz w:w="11910" w:h="16840"/>
          <w:pgMar w:top="1134" w:right="1134" w:bottom="1134" w:left="1134" w:header="454" w:footer="283" w:gutter="284"/>
          <w:pgBorders w:offsetFrom="page">
            <w:top w:val="double" w:sz="6" w:space="24" w:color="auto"/>
            <w:left w:val="double" w:sz="6" w:space="24" w:color="auto"/>
            <w:bottom w:val="double" w:sz="6" w:space="24" w:color="auto"/>
            <w:right w:val="double" w:sz="6" w:space="24" w:color="auto"/>
          </w:pgBorders>
          <w:cols w:space="720"/>
          <w:titlePg/>
          <w:docGrid w:linePitch="299"/>
        </w:sectPr>
      </w:pPr>
    </w:p>
    <w:p w:rsidR="00D625E2" w:rsidRDefault="00D625E2" w:rsidP="006E1BA2">
      <w:pPr>
        <w:spacing w:line="360" w:lineRule="auto"/>
        <w:jc w:val="both"/>
        <w:rPr>
          <w:rFonts w:asciiTheme="majorBidi" w:hAnsiTheme="majorBidi" w:cstheme="majorBidi"/>
          <w:sz w:val="24"/>
          <w:szCs w:val="24"/>
        </w:rPr>
      </w:pPr>
    </w:p>
    <w:p w:rsidR="00046219" w:rsidRPr="00B240B4" w:rsidRDefault="00046219" w:rsidP="00AA28D3">
      <w:pPr>
        <w:spacing w:line="360" w:lineRule="auto"/>
        <w:jc w:val="both"/>
        <w:rPr>
          <w:rFonts w:asciiTheme="majorBidi" w:hAnsiTheme="majorBidi" w:cstheme="majorBidi"/>
          <w:sz w:val="24"/>
          <w:szCs w:val="24"/>
        </w:rPr>
      </w:pPr>
    </w:p>
    <w:p w:rsidR="00046219" w:rsidRPr="00B240B4" w:rsidRDefault="00046219" w:rsidP="00AA28D3">
      <w:pPr>
        <w:spacing w:line="360" w:lineRule="auto"/>
        <w:jc w:val="both"/>
        <w:rPr>
          <w:rFonts w:asciiTheme="majorBidi" w:hAnsiTheme="majorBidi" w:cstheme="majorBidi"/>
          <w:sz w:val="24"/>
          <w:szCs w:val="24"/>
        </w:rPr>
      </w:pPr>
    </w:p>
    <w:p w:rsidR="00046219" w:rsidRPr="00B240B4" w:rsidRDefault="00046219" w:rsidP="00AA28D3">
      <w:pPr>
        <w:spacing w:line="360" w:lineRule="auto"/>
        <w:jc w:val="both"/>
        <w:rPr>
          <w:rFonts w:asciiTheme="majorBidi" w:hAnsiTheme="majorBidi" w:cstheme="majorBidi"/>
          <w:sz w:val="24"/>
          <w:szCs w:val="24"/>
        </w:rPr>
      </w:pPr>
    </w:p>
    <w:p w:rsidR="00046219" w:rsidRPr="00B240B4" w:rsidRDefault="00046219" w:rsidP="00AA28D3">
      <w:pPr>
        <w:spacing w:line="360" w:lineRule="auto"/>
        <w:jc w:val="both"/>
        <w:rPr>
          <w:rFonts w:asciiTheme="majorBidi" w:hAnsiTheme="majorBidi" w:cstheme="majorBidi"/>
          <w:sz w:val="24"/>
          <w:szCs w:val="24"/>
        </w:rPr>
      </w:pPr>
    </w:p>
    <w:p w:rsidR="00046219" w:rsidRPr="00B240B4" w:rsidRDefault="00046219" w:rsidP="00AA28D3">
      <w:pPr>
        <w:spacing w:line="360" w:lineRule="auto"/>
        <w:jc w:val="both"/>
        <w:rPr>
          <w:rFonts w:asciiTheme="majorBidi" w:hAnsiTheme="majorBidi" w:cstheme="majorBidi"/>
          <w:sz w:val="24"/>
          <w:szCs w:val="24"/>
        </w:rPr>
      </w:pPr>
    </w:p>
    <w:p w:rsidR="00C34EE4" w:rsidRDefault="00023F13" w:rsidP="00C34EE4">
      <w:pPr>
        <w:pStyle w:val="Titre1"/>
        <w:jc w:val="center"/>
        <w:rPr>
          <w:sz w:val="56"/>
          <w:szCs w:val="56"/>
          <w:lang w:val="en-US"/>
        </w:rPr>
      </w:pPr>
      <w:bookmarkStart w:id="42" w:name="_Toc57026123"/>
      <w:r w:rsidRPr="003A1ACD">
        <w:rPr>
          <w:sz w:val="56"/>
          <w:szCs w:val="56"/>
          <w:lang w:val="en-US"/>
        </w:rPr>
        <w:t>Chapitre II</w:t>
      </w:r>
      <w:bookmarkEnd w:id="42"/>
    </w:p>
    <w:p w:rsidR="003A1ACD" w:rsidRDefault="003A1ACD" w:rsidP="003A1ACD">
      <w:pPr>
        <w:rPr>
          <w:lang w:val="en-US"/>
        </w:rPr>
      </w:pPr>
    </w:p>
    <w:p w:rsidR="003A1ACD" w:rsidRDefault="003A1ACD" w:rsidP="003A1ACD">
      <w:pPr>
        <w:rPr>
          <w:lang w:val="en-US"/>
        </w:rPr>
      </w:pPr>
    </w:p>
    <w:p w:rsidR="003A1ACD" w:rsidRPr="003A1ACD" w:rsidRDefault="003A1ACD" w:rsidP="003A1ACD">
      <w:pPr>
        <w:jc w:val="center"/>
        <w:rPr>
          <w:rFonts w:asciiTheme="majorBidi" w:hAnsiTheme="majorBidi" w:cstheme="majorBidi"/>
          <w:b/>
          <w:bCs/>
          <w:sz w:val="48"/>
          <w:szCs w:val="48"/>
          <w:lang w:val="en-US"/>
        </w:rPr>
      </w:pPr>
      <w:r w:rsidRPr="003A1ACD">
        <w:rPr>
          <w:rFonts w:asciiTheme="majorBidi" w:hAnsiTheme="majorBidi" w:cstheme="majorBidi"/>
          <w:b/>
          <w:bCs/>
          <w:sz w:val="48"/>
          <w:szCs w:val="48"/>
          <w:lang w:val="en-US"/>
        </w:rPr>
        <w:t>PARTIE EXPERIMENTAL</w:t>
      </w:r>
    </w:p>
    <w:p w:rsidR="000C092B" w:rsidRDefault="000C092B" w:rsidP="000C092B">
      <w:pPr>
        <w:spacing w:line="360" w:lineRule="auto"/>
        <w:jc w:val="center"/>
        <w:rPr>
          <w:rFonts w:asciiTheme="majorBidi" w:hAnsiTheme="majorBidi" w:cstheme="majorBidi"/>
          <w:sz w:val="48"/>
          <w:szCs w:val="48"/>
          <w:lang w:val="en-US"/>
        </w:rPr>
      </w:pPr>
    </w:p>
    <w:p w:rsidR="000C092B" w:rsidRDefault="000C092B" w:rsidP="000C092B">
      <w:pPr>
        <w:spacing w:line="360" w:lineRule="auto"/>
        <w:jc w:val="center"/>
        <w:rPr>
          <w:rFonts w:asciiTheme="majorBidi" w:hAnsiTheme="majorBidi" w:cstheme="majorBidi"/>
          <w:sz w:val="48"/>
          <w:szCs w:val="48"/>
          <w:lang w:val="en-US"/>
        </w:rPr>
      </w:pPr>
    </w:p>
    <w:p w:rsidR="003D2130" w:rsidRDefault="003D2130" w:rsidP="000C092B">
      <w:pPr>
        <w:spacing w:line="360" w:lineRule="auto"/>
        <w:jc w:val="center"/>
        <w:rPr>
          <w:rFonts w:asciiTheme="majorBidi" w:hAnsiTheme="majorBidi" w:cstheme="majorBidi"/>
          <w:sz w:val="48"/>
          <w:szCs w:val="48"/>
          <w:lang w:val="en-US"/>
        </w:rPr>
      </w:pPr>
    </w:p>
    <w:p w:rsidR="003D2130" w:rsidRDefault="003D2130" w:rsidP="000C092B">
      <w:pPr>
        <w:spacing w:line="360" w:lineRule="auto"/>
        <w:jc w:val="center"/>
        <w:rPr>
          <w:rFonts w:asciiTheme="majorBidi" w:hAnsiTheme="majorBidi" w:cstheme="majorBidi"/>
          <w:sz w:val="48"/>
          <w:szCs w:val="48"/>
          <w:lang w:val="en-US"/>
        </w:rPr>
      </w:pPr>
    </w:p>
    <w:p w:rsidR="003D2130" w:rsidRDefault="003D2130" w:rsidP="000C092B">
      <w:pPr>
        <w:spacing w:line="360" w:lineRule="auto"/>
        <w:jc w:val="center"/>
        <w:rPr>
          <w:rFonts w:asciiTheme="majorBidi" w:hAnsiTheme="majorBidi" w:cstheme="majorBidi"/>
          <w:sz w:val="48"/>
          <w:szCs w:val="48"/>
          <w:lang w:val="en-US"/>
        </w:rPr>
      </w:pPr>
    </w:p>
    <w:p w:rsidR="003D2130" w:rsidRDefault="003D2130" w:rsidP="000C092B">
      <w:pPr>
        <w:spacing w:line="360" w:lineRule="auto"/>
        <w:jc w:val="center"/>
        <w:rPr>
          <w:rFonts w:asciiTheme="majorBidi" w:hAnsiTheme="majorBidi" w:cstheme="majorBidi"/>
          <w:sz w:val="48"/>
          <w:szCs w:val="48"/>
          <w:lang w:val="en-US"/>
        </w:rPr>
      </w:pPr>
    </w:p>
    <w:p w:rsidR="003D2130" w:rsidRDefault="003D2130" w:rsidP="000C092B">
      <w:pPr>
        <w:spacing w:line="360" w:lineRule="auto"/>
        <w:jc w:val="center"/>
        <w:rPr>
          <w:rFonts w:asciiTheme="majorBidi" w:hAnsiTheme="majorBidi" w:cstheme="majorBidi"/>
          <w:sz w:val="48"/>
          <w:szCs w:val="48"/>
          <w:lang w:val="en-US"/>
        </w:rPr>
      </w:pPr>
    </w:p>
    <w:p w:rsidR="00593C17" w:rsidRDefault="00593C17" w:rsidP="005B2CE3">
      <w:pPr>
        <w:spacing w:line="360" w:lineRule="auto"/>
        <w:rPr>
          <w:rFonts w:asciiTheme="majorBidi" w:hAnsiTheme="majorBidi" w:cstheme="majorBidi"/>
          <w:sz w:val="48"/>
          <w:szCs w:val="48"/>
          <w:lang w:val="en-US"/>
        </w:rPr>
      </w:pPr>
    </w:p>
    <w:p w:rsidR="008300A0" w:rsidRPr="008300A0" w:rsidRDefault="005B2CE3" w:rsidP="00593C17">
      <w:pPr>
        <w:pStyle w:val="Titre2"/>
        <w:numPr>
          <w:ilvl w:val="0"/>
          <w:numId w:val="28"/>
        </w:numPr>
      </w:pPr>
      <w:bookmarkStart w:id="43" w:name="_Toc57026124"/>
      <w:r>
        <w:lastRenderedPageBreak/>
        <w:t>INTRODUCTION</w:t>
      </w:r>
      <w:bookmarkEnd w:id="43"/>
    </w:p>
    <w:p w:rsidR="008300A0" w:rsidRPr="008300A0" w:rsidRDefault="008300A0" w:rsidP="008300A0">
      <w:pPr>
        <w:spacing w:line="360" w:lineRule="auto"/>
        <w:jc w:val="both"/>
        <w:rPr>
          <w:rFonts w:asciiTheme="majorBidi" w:hAnsiTheme="majorBidi" w:cstheme="majorBidi"/>
          <w:sz w:val="24"/>
          <w:szCs w:val="24"/>
        </w:rPr>
      </w:pPr>
      <w:r w:rsidRPr="008300A0">
        <w:rPr>
          <w:rFonts w:asciiTheme="majorBidi" w:hAnsiTheme="majorBidi" w:cstheme="majorBidi"/>
          <w:sz w:val="24"/>
          <w:szCs w:val="24"/>
        </w:rPr>
        <w:t>Dans la procédure expérimentale nous avons procédé à la synthèse des hydrogels de type (polysaccharide/polymère) par greffage de polyacrylamide sur l’Agar-Agar.</w:t>
      </w:r>
    </w:p>
    <w:p w:rsidR="008300A0" w:rsidRPr="008300A0" w:rsidRDefault="003A1ACD" w:rsidP="004E3D34">
      <w:pPr>
        <w:spacing w:line="360" w:lineRule="auto"/>
        <w:jc w:val="both"/>
        <w:rPr>
          <w:rFonts w:asciiTheme="majorBidi" w:hAnsiTheme="majorBidi" w:cstheme="majorBidi"/>
          <w:sz w:val="24"/>
          <w:szCs w:val="24"/>
        </w:rPr>
      </w:pPr>
      <w:r>
        <w:rPr>
          <w:rFonts w:asciiTheme="majorBidi" w:hAnsiTheme="majorBidi" w:cstheme="majorBidi"/>
          <w:sz w:val="24"/>
          <w:szCs w:val="24"/>
        </w:rPr>
        <w:t>Nous avons caractérisé no</w:t>
      </w:r>
      <w:r w:rsidR="008300A0" w:rsidRPr="008300A0">
        <w:rPr>
          <w:rFonts w:asciiTheme="majorBidi" w:hAnsiTheme="majorBidi" w:cstheme="majorBidi"/>
          <w:sz w:val="24"/>
          <w:szCs w:val="24"/>
        </w:rPr>
        <w:t>s supports par analyse structural Analyses en mode Réflexion Totale</w:t>
      </w:r>
      <w:r>
        <w:rPr>
          <w:rFonts w:asciiTheme="majorBidi" w:hAnsiTheme="majorBidi" w:cstheme="majorBidi"/>
          <w:sz w:val="24"/>
          <w:szCs w:val="24"/>
        </w:rPr>
        <w:t xml:space="preserve"> Atténuée (ATR) et </w:t>
      </w:r>
      <w:r w:rsidR="008300A0" w:rsidRPr="008300A0">
        <w:rPr>
          <w:rFonts w:asciiTheme="majorBidi" w:hAnsiTheme="majorBidi" w:cstheme="majorBidi"/>
          <w:sz w:val="24"/>
          <w:szCs w:val="24"/>
        </w:rPr>
        <w:t>par Analyse thermogravimétrique (ATG)</w:t>
      </w:r>
      <w:r w:rsidR="004E3D34">
        <w:rPr>
          <w:rFonts w:asciiTheme="majorBidi" w:hAnsiTheme="majorBidi" w:cstheme="majorBidi"/>
          <w:sz w:val="24"/>
          <w:szCs w:val="24"/>
        </w:rPr>
        <w:t>.</w:t>
      </w:r>
    </w:p>
    <w:p w:rsidR="00593C17" w:rsidRDefault="008300A0" w:rsidP="00593C17">
      <w:pPr>
        <w:spacing w:line="360" w:lineRule="auto"/>
        <w:jc w:val="both"/>
        <w:rPr>
          <w:rFonts w:asciiTheme="majorBidi" w:hAnsiTheme="majorBidi" w:cstheme="majorBidi"/>
          <w:sz w:val="24"/>
          <w:szCs w:val="24"/>
        </w:rPr>
      </w:pPr>
      <w:r w:rsidRPr="008300A0">
        <w:rPr>
          <w:rFonts w:asciiTheme="majorBidi" w:hAnsiTheme="majorBidi" w:cstheme="majorBidi"/>
          <w:sz w:val="24"/>
          <w:szCs w:val="24"/>
        </w:rPr>
        <w:t>Par la suite nous avons étudié la capacité d’absorption de ces polymères hydrogels par étude de gonflement, nous avons donc suivi la cinétique de gonflement dans différents milieux (eau, solution saline).</w:t>
      </w:r>
    </w:p>
    <w:p w:rsidR="002E62E1" w:rsidRPr="00593C17" w:rsidRDefault="002E62E1" w:rsidP="00593C17">
      <w:pPr>
        <w:pStyle w:val="Titre2"/>
      </w:pPr>
      <w:bookmarkStart w:id="44" w:name="_Toc57026125"/>
      <w:r w:rsidRPr="008300A0">
        <w:t>TECHNIQUES DE CARACTERISATIONS</w:t>
      </w:r>
      <w:bookmarkEnd w:id="44"/>
    </w:p>
    <w:p w:rsidR="008300A0" w:rsidRPr="008300A0" w:rsidRDefault="005B2CE3" w:rsidP="00593C17">
      <w:pPr>
        <w:pStyle w:val="Titre3"/>
      </w:pPr>
      <w:bookmarkStart w:id="45" w:name="_Toc57026126"/>
      <w:r>
        <w:t>ANALYSES EN MODE REFLEXION TOTALE ATTENUEE</w:t>
      </w:r>
      <w:r w:rsidR="008300A0" w:rsidRPr="008300A0">
        <w:t xml:space="preserve"> (ATR) :</w:t>
      </w:r>
      <w:bookmarkEnd w:id="45"/>
    </w:p>
    <w:p w:rsidR="008300A0" w:rsidRPr="008300A0" w:rsidRDefault="008300A0" w:rsidP="008300A0">
      <w:pPr>
        <w:spacing w:line="360" w:lineRule="auto"/>
        <w:jc w:val="both"/>
        <w:rPr>
          <w:rFonts w:asciiTheme="majorBidi" w:hAnsiTheme="majorBidi" w:cstheme="majorBidi"/>
          <w:sz w:val="24"/>
          <w:szCs w:val="24"/>
        </w:rPr>
      </w:pPr>
      <w:r w:rsidRPr="008300A0">
        <w:rPr>
          <w:rFonts w:asciiTheme="majorBidi" w:hAnsiTheme="majorBidi" w:cstheme="majorBidi"/>
          <w:sz w:val="24"/>
          <w:szCs w:val="24"/>
        </w:rPr>
        <w:t xml:space="preserve"> L’analyse IR des échantillons déposés sur polymères a été effectuées par spectrométrie infrarouge à transformée de Fourier fonctionnant en mode Réflexion Totale Atténuée (ATR). Le principe de l’ATR consiste à mettre en contact un cristal (ZnSe, Ge ou Si) avec l’échantillon à analyser. Le faisceau IR circule dans le cristal. Si l’indice de réfraction du cristal est supérieur à celui de l’échantillon, le faisceau subit une réflexion totale au-delà d’un certain angle d’incidence à l’interface échantillon/cristal. En ATR on travaille donc au-delà de l’angle critique. En réalité une onde, dite onde évanescente, émerge du cristal et est absorbée par l’échantillon, sur des profondeurs de pén</w:t>
      </w:r>
      <w:r w:rsidR="008E3205">
        <w:rPr>
          <w:rFonts w:asciiTheme="majorBidi" w:hAnsiTheme="majorBidi" w:cstheme="majorBidi"/>
          <w:sz w:val="24"/>
          <w:szCs w:val="24"/>
        </w:rPr>
        <w:t xml:space="preserve">étration de l’ordre de 1 à 2 µm </w:t>
      </w:r>
      <w:r w:rsidR="008E3205" w:rsidRPr="008E3205">
        <w:rPr>
          <w:rFonts w:asciiTheme="majorBidi" w:hAnsiTheme="majorBidi" w:cstheme="majorBidi"/>
          <w:sz w:val="24"/>
          <w:szCs w:val="24"/>
        </w:rPr>
        <w:t>[1</w:t>
      </w:r>
      <w:r w:rsidR="008E3205">
        <w:rPr>
          <w:rFonts w:asciiTheme="majorBidi" w:hAnsiTheme="majorBidi" w:cstheme="majorBidi"/>
          <w:sz w:val="24"/>
          <w:szCs w:val="24"/>
        </w:rPr>
        <w:t>24</w:t>
      </w:r>
      <w:r w:rsidR="008E3205" w:rsidRPr="008E3205">
        <w:rPr>
          <w:rFonts w:asciiTheme="majorBidi" w:hAnsiTheme="majorBidi" w:cstheme="majorBidi"/>
          <w:sz w:val="24"/>
          <w:szCs w:val="24"/>
        </w:rPr>
        <w:t>]</w:t>
      </w:r>
      <w:r w:rsidR="008E3205">
        <w:rPr>
          <w:rFonts w:asciiTheme="majorBidi" w:hAnsiTheme="majorBidi" w:cstheme="majorBidi"/>
          <w:sz w:val="24"/>
          <w:szCs w:val="24"/>
        </w:rPr>
        <w:t>.</w:t>
      </w:r>
    </w:p>
    <w:p w:rsidR="008300A0" w:rsidRPr="008300A0" w:rsidRDefault="008300A0" w:rsidP="008300A0">
      <w:pPr>
        <w:spacing w:line="360" w:lineRule="auto"/>
        <w:jc w:val="both"/>
        <w:rPr>
          <w:rFonts w:asciiTheme="majorBidi" w:hAnsiTheme="majorBidi" w:cstheme="majorBidi"/>
          <w:sz w:val="24"/>
          <w:szCs w:val="24"/>
        </w:rPr>
      </w:pPr>
      <w:r w:rsidRPr="008300A0">
        <w:rPr>
          <w:rFonts w:asciiTheme="majorBidi" w:hAnsiTheme="majorBidi" w:cstheme="majorBidi"/>
          <w:sz w:val="24"/>
          <w:szCs w:val="24"/>
        </w:rPr>
        <w:t>L’appareil utilisé est un spectrophotomètre à réflexion totale atténuée NICOLET is10-thermoscientific au niveau du laboratoire de traitement et mise en forme des polymères de l’université de Boumerdes. Les spectres des échantillons ont été enregistrés à température ambiante, dans l’intervalle de longueur d’onde de 4000 à 600 cm</w:t>
      </w:r>
      <w:r w:rsidRPr="008300A0">
        <w:rPr>
          <w:rFonts w:asciiTheme="majorBidi" w:hAnsiTheme="majorBidi" w:cstheme="majorBidi"/>
          <w:sz w:val="24"/>
          <w:szCs w:val="24"/>
          <w:vertAlign w:val="superscript"/>
        </w:rPr>
        <w:t>-1</w:t>
      </w:r>
    </w:p>
    <w:p w:rsidR="008300A0" w:rsidRPr="008300A0" w:rsidRDefault="008300A0" w:rsidP="00593C17">
      <w:pPr>
        <w:pStyle w:val="Titre3"/>
      </w:pPr>
      <w:bookmarkStart w:id="46" w:name="_Toc57026127"/>
      <w:r w:rsidRPr="008300A0">
        <w:t>A</w:t>
      </w:r>
      <w:r w:rsidR="005B2CE3">
        <w:t>NALYSE THERMOGRAVIMETRIQUE</w:t>
      </w:r>
      <w:r w:rsidRPr="008300A0">
        <w:t xml:space="preserve"> (ATG) :</w:t>
      </w:r>
      <w:bookmarkEnd w:id="46"/>
    </w:p>
    <w:p w:rsidR="008300A0" w:rsidRPr="008300A0" w:rsidRDefault="008300A0" w:rsidP="008300A0">
      <w:pPr>
        <w:spacing w:line="360" w:lineRule="auto"/>
        <w:jc w:val="both"/>
        <w:rPr>
          <w:rFonts w:asciiTheme="majorBidi" w:hAnsiTheme="majorBidi" w:cstheme="majorBidi"/>
          <w:sz w:val="24"/>
          <w:szCs w:val="24"/>
        </w:rPr>
      </w:pPr>
      <w:r w:rsidRPr="008300A0">
        <w:rPr>
          <w:rFonts w:asciiTheme="majorBidi" w:hAnsiTheme="majorBidi" w:cstheme="majorBidi"/>
          <w:sz w:val="24"/>
          <w:szCs w:val="24"/>
        </w:rPr>
        <w:t xml:space="preserve">L’analyse thermique permet de mesurer différents paramètres (masse, flux thermique) en fonction de la température sous atmosphère contrôlée (air, gaz inerte, hydrogène, vide). Afin de distinguer la stabilité thermique et discerner les déplacements de températures caractéristiques qui seraient dus à des formations éventuelles de nouvelles liaisons, nous avons effectué des analyses thermiques du type ATG </w:t>
      </w:r>
      <w:r w:rsidRPr="008E3205">
        <w:rPr>
          <w:rFonts w:asciiTheme="majorBidi" w:hAnsiTheme="majorBidi" w:cstheme="majorBidi"/>
          <w:sz w:val="24"/>
          <w:szCs w:val="24"/>
        </w:rPr>
        <w:t>[1</w:t>
      </w:r>
      <w:r w:rsidR="008E3205">
        <w:rPr>
          <w:rFonts w:asciiTheme="majorBidi" w:hAnsiTheme="majorBidi" w:cstheme="majorBidi"/>
          <w:sz w:val="24"/>
          <w:szCs w:val="24"/>
        </w:rPr>
        <w:t>25</w:t>
      </w:r>
      <w:r w:rsidRPr="008E3205">
        <w:rPr>
          <w:rFonts w:asciiTheme="majorBidi" w:hAnsiTheme="majorBidi" w:cstheme="majorBidi"/>
          <w:sz w:val="24"/>
          <w:szCs w:val="24"/>
        </w:rPr>
        <w:t>]</w:t>
      </w:r>
      <w:r w:rsidRPr="008300A0">
        <w:rPr>
          <w:rFonts w:asciiTheme="majorBidi" w:hAnsiTheme="majorBidi" w:cstheme="majorBidi"/>
          <w:sz w:val="24"/>
          <w:szCs w:val="24"/>
        </w:rPr>
        <w:t xml:space="preserve">. L’analyse thermogravimétrique (ATG) est une technique mesurant la variation de masse d’un échantillon lorsqu’il est soumis à une programmation d’élévation de température, sous atmosphère contrôlée. </w:t>
      </w:r>
    </w:p>
    <w:p w:rsidR="00593C17" w:rsidRDefault="008300A0" w:rsidP="00593C17">
      <w:pPr>
        <w:spacing w:line="360" w:lineRule="auto"/>
        <w:jc w:val="both"/>
        <w:rPr>
          <w:rFonts w:asciiTheme="majorBidi" w:hAnsiTheme="majorBidi" w:cstheme="majorBidi"/>
          <w:sz w:val="24"/>
          <w:szCs w:val="24"/>
          <w:rtl/>
        </w:rPr>
      </w:pPr>
      <w:r w:rsidRPr="008300A0">
        <w:rPr>
          <w:rFonts w:asciiTheme="majorBidi" w:hAnsiTheme="majorBidi" w:cstheme="majorBidi"/>
          <w:sz w:val="24"/>
          <w:szCs w:val="24"/>
        </w:rPr>
        <w:lastRenderedPageBreak/>
        <w:t>Cette variation peut être une perte de masse (déshydratation, décomposition…) ou un gain de masse (fixation de gaz</w:t>
      </w:r>
      <w:r w:rsidR="00593C17" w:rsidRPr="008300A0">
        <w:rPr>
          <w:rFonts w:asciiTheme="majorBidi" w:hAnsiTheme="majorBidi" w:cstheme="majorBidi"/>
          <w:sz w:val="24"/>
          <w:szCs w:val="24"/>
        </w:rPr>
        <w:t>).</w:t>
      </w:r>
    </w:p>
    <w:p w:rsidR="0047246D" w:rsidRPr="0047246D" w:rsidRDefault="0047246D" w:rsidP="0047246D">
      <w:pPr>
        <w:spacing w:line="360" w:lineRule="auto"/>
        <w:jc w:val="both"/>
        <w:rPr>
          <w:rFonts w:asciiTheme="majorBidi" w:hAnsiTheme="majorBidi" w:cstheme="majorBidi"/>
          <w:sz w:val="24"/>
          <w:szCs w:val="24"/>
        </w:rPr>
      </w:pPr>
      <w:r w:rsidRPr="0047246D">
        <w:rPr>
          <w:rFonts w:asciiTheme="majorBidi" w:hAnsiTheme="majorBidi" w:cstheme="majorBidi"/>
          <w:sz w:val="24"/>
          <w:szCs w:val="24"/>
        </w:rPr>
        <w:t>L’analyse thermogravimétrique a été effectuée sur un dispo</w:t>
      </w:r>
      <w:r>
        <w:rPr>
          <w:rFonts w:asciiTheme="majorBidi" w:hAnsiTheme="majorBidi" w:cstheme="majorBidi"/>
          <w:sz w:val="24"/>
          <w:szCs w:val="24"/>
        </w:rPr>
        <w:t>sitif TA instrument modèle Q500.</w:t>
      </w:r>
    </w:p>
    <w:p w:rsidR="0047246D" w:rsidRPr="004F1BC1" w:rsidRDefault="0047246D" w:rsidP="004F1BC1">
      <w:pPr>
        <w:spacing w:line="360" w:lineRule="auto"/>
        <w:jc w:val="both"/>
        <w:rPr>
          <w:rFonts w:asciiTheme="majorBidi" w:hAnsiTheme="majorBidi" w:cstheme="majorBidi"/>
          <w:sz w:val="24"/>
          <w:szCs w:val="24"/>
        </w:rPr>
      </w:pPr>
      <w:r w:rsidRPr="0047246D">
        <w:rPr>
          <w:rFonts w:asciiTheme="majorBidi" w:hAnsiTheme="majorBidi" w:cstheme="majorBidi"/>
          <w:sz w:val="24"/>
          <w:szCs w:val="24"/>
        </w:rPr>
        <w:t>Les échantillons (environ 10 mg) ont été chauffés de la température ambiante à 680°C à la vitesse de 10°C.min</w:t>
      </w:r>
      <w:r w:rsidRPr="0047246D">
        <w:rPr>
          <w:rFonts w:asciiTheme="majorBidi" w:hAnsiTheme="majorBidi" w:cstheme="majorBidi"/>
          <w:sz w:val="24"/>
          <w:szCs w:val="24"/>
          <w:vertAlign w:val="superscript"/>
        </w:rPr>
        <w:t>-1</w:t>
      </w:r>
      <w:r w:rsidRPr="0047246D">
        <w:rPr>
          <w:rFonts w:asciiTheme="majorBidi" w:hAnsiTheme="majorBidi" w:cstheme="majorBidi"/>
          <w:sz w:val="24"/>
          <w:szCs w:val="24"/>
        </w:rPr>
        <w:t> et sous un flux d’azote</w:t>
      </w:r>
    </w:p>
    <w:p w:rsidR="008300A0" w:rsidRPr="00593C17" w:rsidRDefault="005B2CE3" w:rsidP="00593C17">
      <w:pPr>
        <w:pStyle w:val="Titre3"/>
        <w:rPr>
          <w:i/>
          <w:iCs/>
        </w:rPr>
      </w:pPr>
      <w:bookmarkStart w:id="47" w:name="_Toc57026128"/>
      <w:r>
        <w:t>FLUORESCENC</w:t>
      </w:r>
      <w:r w:rsidR="008300A0" w:rsidRPr="008300A0">
        <w:t xml:space="preserve"> X :</w:t>
      </w:r>
      <w:bookmarkEnd w:id="47"/>
    </w:p>
    <w:p w:rsidR="008300A0" w:rsidRPr="008300A0" w:rsidRDefault="008300A0" w:rsidP="008300A0">
      <w:pPr>
        <w:spacing w:line="360" w:lineRule="auto"/>
        <w:jc w:val="both"/>
        <w:rPr>
          <w:rFonts w:asciiTheme="majorBidi" w:hAnsiTheme="majorBidi" w:cstheme="majorBidi"/>
          <w:sz w:val="24"/>
          <w:szCs w:val="24"/>
        </w:rPr>
      </w:pPr>
      <w:r w:rsidRPr="008300A0">
        <w:rPr>
          <w:rFonts w:asciiTheme="majorBidi" w:hAnsiTheme="majorBidi" w:cstheme="majorBidi"/>
          <w:sz w:val="24"/>
          <w:szCs w:val="24"/>
        </w:rPr>
        <w:t xml:space="preserve">L'analyse élémentaire consiste à déterminer les proportions d'atomes de chaque élément chimique dans la composition d'une substance. Les techniques actuelles permettent de déterminer avec précision des teneurs pouvant aller jusqu'à des proportions de 10-9 avec des appareils commerciaux et des méthodes de routine. L'instrument d'analyse ne sait mesurer que la composition atomique d'un milieu spécialement préparé qui est souvent très éloigné de l'échantillon. </w:t>
      </w:r>
    </w:p>
    <w:p w:rsidR="008300A0" w:rsidRPr="008300A0" w:rsidRDefault="00F05214" w:rsidP="00593C17">
      <w:pPr>
        <w:pStyle w:val="Titre3"/>
      </w:pPr>
      <w:bookmarkStart w:id="48" w:name="_Toc57026129"/>
      <w:r>
        <w:t>MESURE DU GO</w:t>
      </w:r>
      <w:r w:rsidR="005B2CE3">
        <w:t>NFLEMENT</w:t>
      </w:r>
      <w:r w:rsidR="008300A0" w:rsidRPr="008300A0">
        <w:t> :</w:t>
      </w:r>
      <w:bookmarkEnd w:id="48"/>
      <w:r w:rsidR="008300A0" w:rsidRPr="008300A0">
        <w:t> </w:t>
      </w:r>
      <w:r w:rsidR="008300A0" w:rsidRPr="008300A0">
        <w:tab/>
      </w:r>
    </w:p>
    <w:p w:rsidR="008300A0" w:rsidRPr="008300A0" w:rsidRDefault="008300A0" w:rsidP="008300A0">
      <w:pPr>
        <w:spacing w:line="360" w:lineRule="auto"/>
        <w:jc w:val="both"/>
        <w:rPr>
          <w:rFonts w:asciiTheme="majorBidi" w:hAnsiTheme="majorBidi" w:cstheme="majorBidi"/>
          <w:sz w:val="24"/>
          <w:szCs w:val="24"/>
        </w:rPr>
      </w:pPr>
      <w:r w:rsidRPr="008300A0">
        <w:rPr>
          <w:rFonts w:asciiTheme="majorBidi" w:hAnsiTheme="majorBidi" w:cstheme="majorBidi"/>
          <w:sz w:val="24"/>
          <w:szCs w:val="24"/>
        </w:rPr>
        <w:t>Nous avons mesuré la capacité d’absorption de deux liquides de test : l’eau distillée et une sol</w:t>
      </w:r>
      <w:r w:rsidR="00934DEE">
        <w:rPr>
          <w:rFonts w:asciiTheme="majorBidi" w:hAnsiTheme="majorBidi" w:cstheme="majorBidi"/>
          <w:sz w:val="24"/>
          <w:szCs w:val="24"/>
        </w:rPr>
        <w:t>ution saline physiologique (NaCl</w:t>
      </w:r>
      <w:r w:rsidRPr="008300A0">
        <w:rPr>
          <w:rFonts w:asciiTheme="majorBidi" w:hAnsiTheme="majorBidi" w:cstheme="majorBidi"/>
          <w:sz w:val="24"/>
          <w:szCs w:val="24"/>
        </w:rPr>
        <w:t xml:space="preserve"> à 0,9%) habituellement utilisée pour caractériser l’absorption des produits absorbants. L’absorption, ainsi définie, mesure la quantité de liquide qui reste associée au matériau après un temps d’imprégnation et un temps d’égouttage. </w:t>
      </w:r>
    </w:p>
    <w:p w:rsidR="008300A0" w:rsidRPr="00B240B4" w:rsidRDefault="008300A0" w:rsidP="008300A0">
      <w:pPr>
        <w:spacing w:line="360" w:lineRule="auto"/>
        <w:jc w:val="both"/>
        <w:rPr>
          <w:rFonts w:asciiTheme="majorBidi" w:hAnsiTheme="majorBidi" w:cstheme="majorBidi"/>
          <w:b/>
          <w:bCs/>
          <w:sz w:val="24"/>
          <w:szCs w:val="24"/>
        </w:rPr>
      </w:pPr>
    </w:p>
    <w:p w:rsidR="008300A0" w:rsidRPr="008300A0" w:rsidRDefault="008300A0" w:rsidP="00F97724">
      <w:pPr>
        <w:spacing w:line="360" w:lineRule="auto"/>
        <w:jc w:val="center"/>
        <w:rPr>
          <w:rFonts w:asciiTheme="majorBidi" w:hAnsiTheme="majorBidi" w:cstheme="majorBidi"/>
          <w:b/>
          <w:bCs/>
          <w:sz w:val="24"/>
          <w:szCs w:val="24"/>
        </w:rPr>
      </w:pPr>
      <w:r w:rsidRPr="008300A0">
        <w:rPr>
          <w:rFonts w:asciiTheme="majorBidi" w:hAnsiTheme="majorBidi" w:cstheme="majorBidi"/>
          <w:b/>
          <w:bCs/>
          <w:sz w:val="24"/>
          <w:szCs w:val="24"/>
          <w:lang w:val="en-US"/>
        </w:rPr>
        <w:t>SW= (W</w:t>
      </w:r>
      <w:r w:rsidRPr="008300A0">
        <w:rPr>
          <w:rFonts w:asciiTheme="majorBidi" w:hAnsiTheme="majorBidi" w:cstheme="majorBidi"/>
          <w:b/>
          <w:bCs/>
          <w:sz w:val="24"/>
          <w:szCs w:val="24"/>
          <w:vertAlign w:val="subscript"/>
          <w:lang w:val="en-US"/>
        </w:rPr>
        <w:t>a</w:t>
      </w:r>
      <w:r w:rsidRPr="008300A0">
        <w:rPr>
          <w:rFonts w:asciiTheme="majorBidi" w:hAnsiTheme="majorBidi" w:cstheme="majorBidi"/>
          <w:b/>
          <w:bCs/>
          <w:sz w:val="24"/>
          <w:szCs w:val="24"/>
          <w:lang w:val="en-US"/>
        </w:rPr>
        <w:t xml:space="preserve"> – W</w:t>
      </w:r>
      <w:r w:rsidRPr="008300A0">
        <w:rPr>
          <w:rFonts w:asciiTheme="majorBidi" w:hAnsiTheme="majorBidi" w:cstheme="majorBidi"/>
          <w:b/>
          <w:bCs/>
          <w:sz w:val="24"/>
          <w:szCs w:val="24"/>
          <w:vertAlign w:val="subscript"/>
          <w:lang w:val="en-US"/>
        </w:rPr>
        <w:t>s</w:t>
      </w:r>
      <w:r w:rsidRPr="008300A0">
        <w:rPr>
          <w:rFonts w:asciiTheme="majorBidi" w:hAnsiTheme="majorBidi" w:cstheme="majorBidi"/>
          <w:b/>
          <w:bCs/>
          <w:sz w:val="24"/>
          <w:szCs w:val="24"/>
          <w:lang w:val="en-US"/>
        </w:rPr>
        <w:t>)/W</w:t>
      </w:r>
      <w:r w:rsidRPr="008300A0">
        <w:rPr>
          <w:rFonts w:asciiTheme="majorBidi" w:hAnsiTheme="majorBidi" w:cstheme="majorBidi"/>
          <w:b/>
          <w:bCs/>
          <w:sz w:val="24"/>
          <w:szCs w:val="24"/>
          <w:vertAlign w:val="subscript"/>
          <w:lang w:val="en-US"/>
        </w:rPr>
        <w:t xml:space="preserve">s </w:t>
      </w:r>
      <w:r w:rsidRPr="008300A0">
        <w:rPr>
          <w:rFonts w:asciiTheme="majorBidi" w:hAnsiTheme="majorBidi" w:cstheme="majorBidi"/>
          <w:b/>
          <w:bCs/>
          <w:sz w:val="24"/>
          <w:szCs w:val="24"/>
          <w:lang w:val="en-US"/>
        </w:rPr>
        <w:t xml:space="preserve">(g/g)…………………………….. </w:t>
      </w:r>
      <w:r w:rsidR="00F97724">
        <w:rPr>
          <w:rFonts w:asciiTheme="majorBidi" w:hAnsiTheme="majorBidi" w:cstheme="majorBidi"/>
          <w:b/>
          <w:bCs/>
          <w:sz w:val="24"/>
          <w:szCs w:val="24"/>
        </w:rPr>
        <w:t>(3</w:t>
      </w:r>
      <w:r w:rsidRPr="008300A0">
        <w:rPr>
          <w:rFonts w:asciiTheme="majorBidi" w:hAnsiTheme="majorBidi" w:cstheme="majorBidi"/>
          <w:b/>
          <w:bCs/>
          <w:sz w:val="24"/>
          <w:szCs w:val="24"/>
        </w:rPr>
        <w:t>)</w:t>
      </w:r>
    </w:p>
    <w:p w:rsidR="008300A0" w:rsidRDefault="008300A0" w:rsidP="000D0F29">
      <w:pPr>
        <w:spacing w:line="360" w:lineRule="auto"/>
        <w:jc w:val="both"/>
        <w:rPr>
          <w:rFonts w:asciiTheme="majorBidi" w:hAnsiTheme="majorBidi" w:cstheme="majorBidi"/>
          <w:sz w:val="24"/>
          <w:szCs w:val="24"/>
        </w:rPr>
      </w:pPr>
      <w:r w:rsidRPr="008300A0">
        <w:rPr>
          <w:rFonts w:asciiTheme="majorBidi" w:hAnsiTheme="majorBidi" w:cstheme="majorBidi"/>
          <w:sz w:val="24"/>
          <w:szCs w:val="24"/>
        </w:rPr>
        <w:t>Où : W</w:t>
      </w:r>
      <w:r w:rsidRPr="008300A0">
        <w:rPr>
          <w:rFonts w:asciiTheme="majorBidi" w:hAnsiTheme="majorBidi" w:cstheme="majorBidi"/>
          <w:sz w:val="24"/>
          <w:szCs w:val="24"/>
          <w:vertAlign w:val="subscript"/>
        </w:rPr>
        <w:t xml:space="preserve">s </w:t>
      </w:r>
      <w:r w:rsidRPr="008300A0">
        <w:rPr>
          <w:rFonts w:asciiTheme="majorBidi" w:hAnsiTheme="majorBidi" w:cstheme="majorBidi"/>
          <w:sz w:val="24"/>
          <w:szCs w:val="24"/>
        </w:rPr>
        <w:t>et W</w:t>
      </w:r>
      <w:r w:rsidRPr="008300A0">
        <w:rPr>
          <w:rFonts w:asciiTheme="majorBidi" w:hAnsiTheme="majorBidi" w:cstheme="majorBidi"/>
          <w:sz w:val="24"/>
          <w:szCs w:val="24"/>
          <w:vertAlign w:val="subscript"/>
        </w:rPr>
        <w:t xml:space="preserve">a </w:t>
      </w:r>
      <w:r w:rsidRPr="008300A0">
        <w:rPr>
          <w:rFonts w:asciiTheme="majorBidi" w:hAnsiTheme="majorBidi" w:cstheme="majorBidi"/>
          <w:sz w:val="24"/>
          <w:szCs w:val="24"/>
        </w:rPr>
        <w:t>représentent le poids de l’échantillon sec et après absorption respectivement.</w:t>
      </w:r>
    </w:p>
    <w:p w:rsidR="00593C17" w:rsidRPr="008300A0" w:rsidRDefault="00593C17" w:rsidP="008300A0">
      <w:pPr>
        <w:spacing w:line="360" w:lineRule="auto"/>
        <w:jc w:val="both"/>
        <w:rPr>
          <w:rFonts w:asciiTheme="majorBidi" w:hAnsiTheme="majorBidi" w:cstheme="majorBidi"/>
          <w:sz w:val="24"/>
          <w:szCs w:val="24"/>
        </w:rPr>
      </w:pPr>
    </w:p>
    <w:p w:rsidR="002E62E1" w:rsidRPr="008300A0" w:rsidRDefault="002E62E1" w:rsidP="00593C17">
      <w:pPr>
        <w:pStyle w:val="Titre2"/>
      </w:pPr>
      <w:bookmarkStart w:id="49" w:name="_Toc57026130"/>
      <w:r w:rsidRPr="008300A0">
        <w:t>METHODE DE SYNTHESE :</w:t>
      </w:r>
      <w:bookmarkEnd w:id="49"/>
    </w:p>
    <w:p w:rsidR="008300A0" w:rsidRPr="008300A0" w:rsidRDefault="005B2CE3" w:rsidP="00593C17">
      <w:pPr>
        <w:pStyle w:val="Titre3"/>
      </w:pPr>
      <w:bookmarkStart w:id="50" w:name="_Toc57026131"/>
      <w:r>
        <w:t>REACTIFS</w:t>
      </w:r>
      <w:r w:rsidR="008300A0" w:rsidRPr="008300A0">
        <w:t> :</w:t>
      </w:r>
      <w:bookmarkEnd w:id="50"/>
    </w:p>
    <w:p w:rsidR="008300A0" w:rsidRDefault="008300A0" w:rsidP="008300A0">
      <w:pPr>
        <w:spacing w:line="360" w:lineRule="auto"/>
        <w:jc w:val="both"/>
        <w:rPr>
          <w:rFonts w:asciiTheme="majorBidi" w:hAnsiTheme="majorBidi" w:cstheme="majorBidi"/>
          <w:sz w:val="24"/>
          <w:szCs w:val="24"/>
        </w:rPr>
      </w:pPr>
      <w:r w:rsidRPr="008300A0">
        <w:rPr>
          <w:rFonts w:asciiTheme="majorBidi" w:hAnsiTheme="majorBidi" w:cstheme="majorBidi"/>
          <w:bCs/>
          <w:sz w:val="24"/>
          <w:szCs w:val="24"/>
        </w:rPr>
        <w:t xml:space="preserve">Les réactifs </w:t>
      </w:r>
      <w:r w:rsidRPr="008300A0">
        <w:rPr>
          <w:rFonts w:asciiTheme="majorBidi" w:hAnsiTheme="majorBidi" w:cstheme="majorBidi"/>
          <w:sz w:val="24"/>
          <w:szCs w:val="24"/>
        </w:rPr>
        <w:t xml:space="preserve">sont tous de grade réactif et utilisés tels que reçus. Le Tableau 1 regroupe les réactifs et produits utilisés </w:t>
      </w:r>
    </w:p>
    <w:p w:rsidR="00F97724" w:rsidRDefault="00F97724" w:rsidP="008300A0">
      <w:pPr>
        <w:spacing w:line="360" w:lineRule="auto"/>
        <w:jc w:val="both"/>
        <w:rPr>
          <w:rFonts w:asciiTheme="majorBidi" w:hAnsiTheme="majorBidi" w:cstheme="majorBidi"/>
          <w:sz w:val="24"/>
          <w:szCs w:val="24"/>
        </w:rPr>
      </w:pPr>
    </w:p>
    <w:p w:rsidR="00F97724" w:rsidRPr="008300A0" w:rsidRDefault="00F97724" w:rsidP="008300A0">
      <w:pPr>
        <w:spacing w:line="360" w:lineRule="auto"/>
        <w:jc w:val="both"/>
        <w:rPr>
          <w:rFonts w:asciiTheme="majorBidi" w:hAnsiTheme="majorBidi" w:cstheme="majorBidi"/>
          <w:sz w:val="24"/>
          <w:szCs w:val="24"/>
        </w:rPr>
      </w:pPr>
    </w:p>
    <w:p w:rsidR="008300A0" w:rsidRPr="008300A0" w:rsidRDefault="008300A0" w:rsidP="008300A0">
      <w:pPr>
        <w:spacing w:line="360" w:lineRule="auto"/>
        <w:jc w:val="both"/>
        <w:rPr>
          <w:rFonts w:asciiTheme="majorBidi" w:hAnsiTheme="majorBidi" w:cstheme="majorBidi"/>
          <w:b/>
          <w:bCs/>
          <w:sz w:val="24"/>
          <w:szCs w:val="24"/>
        </w:rPr>
      </w:pPr>
      <w:r w:rsidRPr="008300A0">
        <w:rPr>
          <w:rFonts w:asciiTheme="majorBidi" w:hAnsiTheme="majorBidi" w:cstheme="majorBidi"/>
          <w:b/>
          <w:bCs/>
          <w:sz w:val="24"/>
          <w:szCs w:val="24"/>
        </w:rPr>
        <w:lastRenderedPageBreak/>
        <w:t>Tableau1 : Monomère et réactifs utilisés</w:t>
      </w:r>
    </w:p>
    <w:tbl>
      <w:tblPr>
        <w:tblStyle w:val="Grilledutableau"/>
        <w:tblW w:w="9073" w:type="dxa"/>
        <w:tblInd w:w="-147" w:type="dxa"/>
        <w:tblLayout w:type="fixed"/>
        <w:tblLook w:val="04A0"/>
      </w:tblPr>
      <w:tblGrid>
        <w:gridCol w:w="3403"/>
        <w:gridCol w:w="2409"/>
        <w:gridCol w:w="1701"/>
        <w:gridCol w:w="1560"/>
      </w:tblGrid>
      <w:tr w:rsidR="008300A0" w:rsidRPr="008300A0" w:rsidTr="002E62E1">
        <w:tc>
          <w:tcPr>
            <w:tcW w:w="3403" w:type="dxa"/>
          </w:tcPr>
          <w:p w:rsidR="008300A0" w:rsidRPr="008300A0" w:rsidRDefault="008300A0" w:rsidP="008300A0">
            <w:pPr>
              <w:spacing w:after="160" w:line="360" w:lineRule="auto"/>
              <w:jc w:val="both"/>
              <w:rPr>
                <w:rFonts w:asciiTheme="majorBidi" w:hAnsiTheme="majorBidi" w:cstheme="majorBidi"/>
                <w:sz w:val="24"/>
                <w:szCs w:val="24"/>
              </w:rPr>
            </w:pPr>
            <w:r w:rsidRPr="008300A0">
              <w:rPr>
                <w:rFonts w:asciiTheme="majorBidi" w:hAnsiTheme="majorBidi" w:cstheme="majorBidi"/>
                <w:sz w:val="24"/>
                <w:szCs w:val="24"/>
              </w:rPr>
              <w:t>Réactifs</w:t>
            </w:r>
          </w:p>
        </w:tc>
        <w:tc>
          <w:tcPr>
            <w:tcW w:w="2409" w:type="dxa"/>
          </w:tcPr>
          <w:p w:rsidR="008300A0" w:rsidRPr="008300A0" w:rsidRDefault="008300A0" w:rsidP="008300A0">
            <w:pPr>
              <w:spacing w:after="160" w:line="360" w:lineRule="auto"/>
              <w:jc w:val="both"/>
              <w:rPr>
                <w:rFonts w:asciiTheme="majorBidi" w:hAnsiTheme="majorBidi" w:cstheme="majorBidi"/>
                <w:sz w:val="24"/>
                <w:szCs w:val="24"/>
              </w:rPr>
            </w:pPr>
            <w:r w:rsidRPr="008300A0">
              <w:rPr>
                <w:rFonts w:asciiTheme="majorBidi" w:hAnsiTheme="majorBidi" w:cstheme="majorBidi"/>
                <w:sz w:val="24"/>
                <w:szCs w:val="24"/>
              </w:rPr>
              <w:t xml:space="preserve">Structure </w:t>
            </w:r>
          </w:p>
        </w:tc>
        <w:tc>
          <w:tcPr>
            <w:tcW w:w="1701" w:type="dxa"/>
          </w:tcPr>
          <w:p w:rsidR="008300A0" w:rsidRPr="008300A0" w:rsidRDefault="008300A0" w:rsidP="008300A0">
            <w:pPr>
              <w:spacing w:after="160" w:line="360" w:lineRule="auto"/>
              <w:jc w:val="both"/>
              <w:rPr>
                <w:rFonts w:asciiTheme="majorBidi" w:hAnsiTheme="majorBidi" w:cstheme="majorBidi"/>
                <w:sz w:val="24"/>
                <w:szCs w:val="24"/>
              </w:rPr>
            </w:pPr>
            <w:r w:rsidRPr="008300A0">
              <w:rPr>
                <w:rFonts w:asciiTheme="majorBidi" w:hAnsiTheme="majorBidi" w:cstheme="majorBidi"/>
                <w:sz w:val="24"/>
                <w:szCs w:val="24"/>
              </w:rPr>
              <w:t>Fournisseurs</w:t>
            </w:r>
          </w:p>
        </w:tc>
        <w:tc>
          <w:tcPr>
            <w:tcW w:w="1560" w:type="dxa"/>
          </w:tcPr>
          <w:p w:rsidR="008300A0" w:rsidRPr="008300A0" w:rsidRDefault="008300A0" w:rsidP="008300A0">
            <w:pPr>
              <w:spacing w:after="160" w:line="360" w:lineRule="auto"/>
              <w:jc w:val="both"/>
              <w:rPr>
                <w:rFonts w:asciiTheme="majorBidi" w:hAnsiTheme="majorBidi" w:cstheme="majorBidi"/>
                <w:sz w:val="24"/>
                <w:szCs w:val="24"/>
              </w:rPr>
            </w:pPr>
            <w:r w:rsidRPr="008300A0">
              <w:rPr>
                <w:rFonts w:asciiTheme="majorBidi" w:hAnsiTheme="majorBidi" w:cstheme="majorBidi"/>
                <w:sz w:val="24"/>
                <w:szCs w:val="24"/>
              </w:rPr>
              <w:t>Abréviations</w:t>
            </w:r>
          </w:p>
        </w:tc>
      </w:tr>
      <w:tr w:rsidR="008300A0" w:rsidRPr="008300A0" w:rsidTr="002E62E1">
        <w:tc>
          <w:tcPr>
            <w:tcW w:w="3403" w:type="dxa"/>
          </w:tcPr>
          <w:p w:rsidR="008300A0" w:rsidRPr="008300A0" w:rsidRDefault="008300A0" w:rsidP="008300A0">
            <w:pPr>
              <w:spacing w:after="160" w:line="360" w:lineRule="auto"/>
              <w:jc w:val="both"/>
              <w:rPr>
                <w:rFonts w:asciiTheme="majorBidi" w:hAnsiTheme="majorBidi" w:cstheme="majorBidi"/>
                <w:sz w:val="24"/>
                <w:szCs w:val="24"/>
              </w:rPr>
            </w:pPr>
            <w:r w:rsidRPr="008300A0">
              <w:rPr>
                <w:rFonts w:asciiTheme="majorBidi" w:hAnsiTheme="majorBidi" w:cstheme="majorBidi"/>
                <w:sz w:val="24"/>
                <w:szCs w:val="24"/>
              </w:rPr>
              <w:t>Agar-Agar</w:t>
            </w:r>
          </w:p>
        </w:tc>
        <w:tc>
          <w:tcPr>
            <w:tcW w:w="2409" w:type="dxa"/>
          </w:tcPr>
          <w:p w:rsidR="008300A0" w:rsidRPr="008300A0" w:rsidRDefault="008300A0" w:rsidP="008300A0">
            <w:pPr>
              <w:spacing w:after="160" w:line="360" w:lineRule="auto"/>
              <w:jc w:val="both"/>
              <w:rPr>
                <w:rFonts w:asciiTheme="majorBidi" w:hAnsiTheme="majorBidi" w:cstheme="majorBidi"/>
                <w:sz w:val="24"/>
                <w:szCs w:val="24"/>
              </w:rPr>
            </w:pPr>
            <w:r w:rsidRPr="008300A0">
              <w:rPr>
                <w:rFonts w:asciiTheme="majorBidi" w:hAnsiTheme="majorBidi" w:cstheme="majorBidi"/>
                <w:sz w:val="24"/>
                <w:szCs w:val="24"/>
              </w:rPr>
              <w:t>[C</w:t>
            </w:r>
            <w:r w:rsidRPr="008300A0">
              <w:rPr>
                <w:rFonts w:asciiTheme="majorBidi" w:hAnsiTheme="majorBidi" w:cstheme="majorBidi"/>
                <w:sz w:val="24"/>
                <w:szCs w:val="24"/>
                <w:vertAlign w:val="subscript"/>
              </w:rPr>
              <w:t>12</w:t>
            </w:r>
            <w:r w:rsidRPr="008300A0">
              <w:rPr>
                <w:rFonts w:asciiTheme="majorBidi" w:hAnsiTheme="majorBidi" w:cstheme="majorBidi"/>
                <w:sz w:val="24"/>
                <w:szCs w:val="24"/>
              </w:rPr>
              <w:t>H</w:t>
            </w:r>
            <w:r w:rsidRPr="008300A0">
              <w:rPr>
                <w:rFonts w:asciiTheme="majorBidi" w:hAnsiTheme="majorBidi" w:cstheme="majorBidi"/>
                <w:sz w:val="24"/>
                <w:szCs w:val="24"/>
                <w:vertAlign w:val="subscript"/>
              </w:rPr>
              <w:t>18</w:t>
            </w:r>
            <w:r w:rsidRPr="008300A0">
              <w:rPr>
                <w:rFonts w:asciiTheme="majorBidi" w:hAnsiTheme="majorBidi" w:cstheme="majorBidi"/>
                <w:sz w:val="24"/>
                <w:szCs w:val="24"/>
              </w:rPr>
              <w:t>O</w:t>
            </w:r>
            <w:r w:rsidRPr="008300A0">
              <w:rPr>
                <w:rFonts w:asciiTheme="majorBidi" w:hAnsiTheme="majorBidi" w:cstheme="majorBidi"/>
                <w:sz w:val="24"/>
                <w:szCs w:val="24"/>
                <w:vertAlign w:val="subscript"/>
              </w:rPr>
              <w:t>9</w:t>
            </w:r>
            <w:r w:rsidRPr="008300A0">
              <w:rPr>
                <w:rFonts w:asciiTheme="majorBidi" w:hAnsiTheme="majorBidi" w:cstheme="majorBidi"/>
                <w:sz w:val="24"/>
                <w:szCs w:val="24"/>
              </w:rPr>
              <w:t>] n</w:t>
            </w:r>
          </w:p>
        </w:tc>
        <w:tc>
          <w:tcPr>
            <w:tcW w:w="1701" w:type="dxa"/>
          </w:tcPr>
          <w:p w:rsidR="008300A0" w:rsidRPr="008300A0" w:rsidRDefault="008300A0" w:rsidP="008300A0">
            <w:pPr>
              <w:spacing w:after="160" w:line="360" w:lineRule="auto"/>
              <w:jc w:val="both"/>
              <w:rPr>
                <w:rFonts w:asciiTheme="majorBidi" w:hAnsiTheme="majorBidi" w:cstheme="majorBidi"/>
                <w:sz w:val="24"/>
                <w:szCs w:val="24"/>
              </w:rPr>
            </w:pPr>
            <w:r w:rsidRPr="008300A0">
              <w:rPr>
                <w:rFonts w:asciiTheme="majorBidi" w:hAnsiTheme="majorBidi" w:cstheme="majorBidi"/>
                <w:sz w:val="24"/>
                <w:szCs w:val="24"/>
              </w:rPr>
              <w:t>Scharlau</w:t>
            </w:r>
          </w:p>
        </w:tc>
        <w:tc>
          <w:tcPr>
            <w:tcW w:w="1560" w:type="dxa"/>
          </w:tcPr>
          <w:p w:rsidR="008300A0" w:rsidRPr="008300A0" w:rsidRDefault="008300A0" w:rsidP="008300A0">
            <w:pPr>
              <w:spacing w:after="160" w:line="360" w:lineRule="auto"/>
              <w:jc w:val="both"/>
              <w:rPr>
                <w:rFonts w:asciiTheme="majorBidi" w:hAnsiTheme="majorBidi" w:cstheme="majorBidi"/>
                <w:sz w:val="24"/>
                <w:szCs w:val="24"/>
              </w:rPr>
            </w:pPr>
            <w:r w:rsidRPr="008300A0">
              <w:rPr>
                <w:rFonts w:asciiTheme="majorBidi" w:hAnsiTheme="majorBidi" w:cstheme="majorBidi"/>
                <w:sz w:val="24"/>
                <w:szCs w:val="24"/>
              </w:rPr>
              <w:t>AG</w:t>
            </w:r>
          </w:p>
        </w:tc>
      </w:tr>
      <w:tr w:rsidR="008300A0" w:rsidRPr="008300A0" w:rsidTr="002E62E1">
        <w:tc>
          <w:tcPr>
            <w:tcW w:w="3403" w:type="dxa"/>
          </w:tcPr>
          <w:p w:rsidR="008300A0" w:rsidRPr="008300A0" w:rsidRDefault="008300A0" w:rsidP="008300A0">
            <w:pPr>
              <w:spacing w:after="160" w:line="360" w:lineRule="auto"/>
              <w:jc w:val="both"/>
              <w:rPr>
                <w:rFonts w:asciiTheme="majorBidi" w:hAnsiTheme="majorBidi" w:cstheme="majorBidi"/>
                <w:sz w:val="24"/>
                <w:szCs w:val="24"/>
              </w:rPr>
            </w:pPr>
            <w:r w:rsidRPr="008300A0">
              <w:rPr>
                <w:rFonts w:asciiTheme="majorBidi" w:hAnsiTheme="majorBidi" w:cstheme="majorBidi"/>
                <w:sz w:val="24"/>
                <w:szCs w:val="24"/>
              </w:rPr>
              <w:t>Acrylamide</w:t>
            </w:r>
          </w:p>
        </w:tc>
        <w:tc>
          <w:tcPr>
            <w:tcW w:w="2409" w:type="dxa"/>
          </w:tcPr>
          <w:p w:rsidR="008300A0" w:rsidRPr="008300A0" w:rsidRDefault="008300A0" w:rsidP="008300A0">
            <w:pPr>
              <w:spacing w:after="160" w:line="360" w:lineRule="auto"/>
              <w:jc w:val="both"/>
              <w:rPr>
                <w:rFonts w:asciiTheme="majorBidi" w:hAnsiTheme="majorBidi" w:cstheme="majorBidi"/>
                <w:sz w:val="24"/>
                <w:szCs w:val="24"/>
              </w:rPr>
            </w:pPr>
            <w:r w:rsidRPr="008300A0">
              <w:rPr>
                <w:rFonts w:asciiTheme="majorBidi" w:hAnsiTheme="majorBidi" w:cstheme="majorBidi"/>
                <w:sz w:val="24"/>
                <w:szCs w:val="24"/>
              </w:rPr>
              <w:t>C</w:t>
            </w:r>
            <w:r w:rsidRPr="008300A0">
              <w:rPr>
                <w:rFonts w:asciiTheme="majorBidi" w:hAnsiTheme="majorBidi" w:cstheme="majorBidi"/>
                <w:sz w:val="24"/>
                <w:szCs w:val="24"/>
                <w:vertAlign w:val="subscript"/>
              </w:rPr>
              <w:t>3</w:t>
            </w:r>
            <w:r w:rsidRPr="008300A0">
              <w:rPr>
                <w:rFonts w:asciiTheme="majorBidi" w:hAnsiTheme="majorBidi" w:cstheme="majorBidi"/>
                <w:sz w:val="24"/>
                <w:szCs w:val="24"/>
              </w:rPr>
              <w:t>H</w:t>
            </w:r>
            <w:r w:rsidRPr="008300A0">
              <w:rPr>
                <w:rFonts w:asciiTheme="majorBidi" w:hAnsiTheme="majorBidi" w:cstheme="majorBidi"/>
                <w:sz w:val="24"/>
                <w:szCs w:val="24"/>
                <w:vertAlign w:val="subscript"/>
              </w:rPr>
              <w:t>5</w:t>
            </w:r>
            <w:r w:rsidRPr="008300A0">
              <w:rPr>
                <w:rFonts w:asciiTheme="majorBidi" w:hAnsiTheme="majorBidi" w:cstheme="majorBidi"/>
                <w:sz w:val="24"/>
                <w:szCs w:val="24"/>
              </w:rPr>
              <w:t>NO</w:t>
            </w:r>
          </w:p>
        </w:tc>
        <w:tc>
          <w:tcPr>
            <w:tcW w:w="1701" w:type="dxa"/>
          </w:tcPr>
          <w:p w:rsidR="008300A0" w:rsidRPr="008300A0" w:rsidRDefault="008300A0" w:rsidP="008300A0">
            <w:pPr>
              <w:spacing w:after="160" w:line="360" w:lineRule="auto"/>
              <w:jc w:val="both"/>
              <w:rPr>
                <w:rFonts w:asciiTheme="majorBidi" w:hAnsiTheme="majorBidi" w:cstheme="majorBidi"/>
                <w:sz w:val="24"/>
                <w:szCs w:val="24"/>
              </w:rPr>
            </w:pPr>
            <w:r w:rsidRPr="008300A0">
              <w:rPr>
                <w:rFonts w:asciiTheme="majorBidi" w:hAnsiTheme="majorBidi" w:cstheme="majorBidi"/>
                <w:sz w:val="24"/>
                <w:szCs w:val="24"/>
              </w:rPr>
              <w:t>Fluka</w:t>
            </w:r>
          </w:p>
        </w:tc>
        <w:tc>
          <w:tcPr>
            <w:tcW w:w="1560" w:type="dxa"/>
          </w:tcPr>
          <w:p w:rsidR="008300A0" w:rsidRPr="008300A0" w:rsidRDefault="008300A0" w:rsidP="008300A0">
            <w:pPr>
              <w:spacing w:after="160" w:line="360" w:lineRule="auto"/>
              <w:jc w:val="both"/>
              <w:rPr>
                <w:rFonts w:asciiTheme="majorBidi" w:hAnsiTheme="majorBidi" w:cstheme="majorBidi"/>
                <w:sz w:val="24"/>
                <w:szCs w:val="24"/>
              </w:rPr>
            </w:pPr>
            <w:r w:rsidRPr="008300A0">
              <w:rPr>
                <w:rFonts w:asciiTheme="majorBidi" w:hAnsiTheme="majorBidi" w:cstheme="majorBidi"/>
                <w:sz w:val="24"/>
                <w:szCs w:val="24"/>
              </w:rPr>
              <w:t>AM</w:t>
            </w:r>
          </w:p>
        </w:tc>
      </w:tr>
      <w:tr w:rsidR="008300A0" w:rsidRPr="008300A0" w:rsidTr="002E62E1">
        <w:tc>
          <w:tcPr>
            <w:tcW w:w="3403" w:type="dxa"/>
          </w:tcPr>
          <w:p w:rsidR="008300A0" w:rsidRPr="008300A0" w:rsidRDefault="008300A0" w:rsidP="008300A0">
            <w:pPr>
              <w:spacing w:after="160" w:line="360" w:lineRule="auto"/>
              <w:jc w:val="both"/>
              <w:rPr>
                <w:rFonts w:asciiTheme="majorBidi" w:hAnsiTheme="majorBidi" w:cstheme="majorBidi"/>
                <w:sz w:val="24"/>
                <w:szCs w:val="24"/>
              </w:rPr>
            </w:pPr>
            <w:r w:rsidRPr="008300A0">
              <w:rPr>
                <w:rFonts w:asciiTheme="majorBidi" w:hAnsiTheme="majorBidi" w:cstheme="majorBidi"/>
                <w:sz w:val="24"/>
                <w:szCs w:val="24"/>
              </w:rPr>
              <w:t>Nitrate d’ammonium cérique</w:t>
            </w:r>
          </w:p>
        </w:tc>
        <w:tc>
          <w:tcPr>
            <w:tcW w:w="2409" w:type="dxa"/>
          </w:tcPr>
          <w:p w:rsidR="008300A0" w:rsidRPr="008300A0" w:rsidRDefault="008300A0" w:rsidP="008300A0">
            <w:pPr>
              <w:spacing w:after="160" w:line="360" w:lineRule="auto"/>
              <w:jc w:val="both"/>
              <w:rPr>
                <w:rFonts w:asciiTheme="majorBidi" w:hAnsiTheme="majorBidi" w:cstheme="majorBidi"/>
                <w:sz w:val="24"/>
                <w:szCs w:val="24"/>
              </w:rPr>
            </w:pPr>
            <w:r w:rsidRPr="008300A0">
              <w:rPr>
                <w:rFonts w:asciiTheme="majorBidi" w:hAnsiTheme="majorBidi" w:cstheme="majorBidi"/>
                <w:sz w:val="24"/>
                <w:szCs w:val="24"/>
              </w:rPr>
              <w:t>(NH</w:t>
            </w:r>
            <w:r w:rsidRPr="008300A0">
              <w:rPr>
                <w:rFonts w:asciiTheme="majorBidi" w:hAnsiTheme="majorBidi" w:cstheme="majorBidi"/>
                <w:sz w:val="24"/>
                <w:szCs w:val="24"/>
                <w:vertAlign w:val="subscript"/>
              </w:rPr>
              <w:t>4</w:t>
            </w:r>
            <w:r w:rsidRPr="008300A0">
              <w:rPr>
                <w:rFonts w:asciiTheme="majorBidi" w:hAnsiTheme="majorBidi" w:cstheme="majorBidi"/>
                <w:sz w:val="24"/>
                <w:szCs w:val="24"/>
              </w:rPr>
              <w:t>)</w:t>
            </w:r>
            <w:r w:rsidRPr="008300A0">
              <w:rPr>
                <w:rFonts w:asciiTheme="majorBidi" w:hAnsiTheme="majorBidi" w:cstheme="majorBidi"/>
                <w:sz w:val="24"/>
                <w:szCs w:val="24"/>
                <w:vertAlign w:val="subscript"/>
              </w:rPr>
              <w:t>2</w:t>
            </w:r>
            <w:r w:rsidRPr="008300A0">
              <w:rPr>
                <w:rFonts w:asciiTheme="majorBidi" w:hAnsiTheme="majorBidi" w:cstheme="majorBidi"/>
                <w:sz w:val="24"/>
                <w:szCs w:val="24"/>
              </w:rPr>
              <w:t>Ce(NO</w:t>
            </w:r>
            <w:r w:rsidRPr="008300A0">
              <w:rPr>
                <w:rFonts w:asciiTheme="majorBidi" w:hAnsiTheme="majorBidi" w:cstheme="majorBidi"/>
                <w:sz w:val="24"/>
                <w:szCs w:val="24"/>
                <w:vertAlign w:val="subscript"/>
              </w:rPr>
              <w:t>3</w:t>
            </w:r>
            <w:r w:rsidRPr="008300A0">
              <w:rPr>
                <w:rFonts w:asciiTheme="majorBidi" w:hAnsiTheme="majorBidi" w:cstheme="majorBidi"/>
                <w:sz w:val="24"/>
                <w:szCs w:val="24"/>
              </w:rPr>
              <w:t>)</w:t>
            </w:r>
          </w:p>
        </w:tc>
        <w:tc>
          <w:tcPr>
            <w:tcW w:w="1701" w:type="dxa"/>
          </w:tcPr>
          <w:p w:rsidR="008300A0" w:rsidRPr="008300A0" w:rsidRDefault="008300A0" w:rsidP="008300A0">
            <w:pPr>
              <w:spacing w:after="160" w:line="360" w:lineRule="auto"/>
              <w:jc w:val="both"/>
              <w:rPr>
                <w:rFonts w:asciiTheme="majorBidi" w:hAnsiTheme="majorBidi" w:cstheme="majorBidi"/>
                <w:sz w:val="24"/>
                <w:szCs w:val="24"/>
              </w:rPr>
            </w:pPr>
            <w:r w:rsidRPr="008300A0">
              <w:rPr>
                <w:rFonts w:asciiTheme="majorBidi" w:hAnsiTheme="majorBidi" w:cstheme="majorBidi"/>
                <w:sz w:val="24"/>
                <w:szCs w:val="24"/>
              </w:rPr>
              <w:t>Panreac</w:t>
            </w:r>
          </w:p>
        </w:tc>
        <w:tc>
          <w:tcPr>
            <w:tcW w:w="1560" w:type="dxa"/>
          </w:tcPr>
          <w:p w:rsidR="008300A0" w:rsidRPr="008300A0" w:rsidRDefault="008300A0" w:rsidP="008300A0">
            <w:pPr>
              <w:spacing w:after="160" w:line="360" w:lineRule="auto"/>
              <w:jc w:val="both"/>
              <w:rPr>
                <w:rFonts w:asciiTheme="majorBidi" w:hAnsiTheme="majorBidi" w:cstheme="majorBidi"/>
                <w:sz w:val="24"/>
                <w:szCs w:val="24"/>
              </w:rPr>
            </w:pPr>
            <w:r w:rsidRPr="008300A0">
              <w:rPr>
                <w:rFonts w:asciiTheme="majorBidi" w:hAnsiTheme="majorBidi" w:cstheme="majorBidi"/>
                <w:sz w:val="24"/>
                <w:szCs w:val="24"/>
              </w:rPr>
              <w:t>CAN</w:t>
            </w:r>
          </w:p>
        </w:tc>
      </w:tr>
      <w:tr w:rsidR="008300A0" w:rsidRPr="008300A0" w:rsidTr="002E62E1">
        <w:tc>
          <w:tcPr>
            <w:tcW w:w="3403" w:type="dxa"/>
          </w:tcPr>
          <w:p w:rsidR="008300A0" w:rsidRPr="008300A0" w:rsidRDefault="008300A0" w:rsidP="008300A0">
            <w:pPr>
              <w:spacing w:after="160" w:line="360" w:lineRule="auto"/>
              <w:jc w:val="both"/>
              <w:rPr>
                <w:rFonts w:asciiTheme="majorBidi" w:hAnsiTheme="majorBidi" w:cstheme="majorBidi"/>
                <w:sz w:val="24"/>
                <w:szCs w:val="24"/>
              </w:rPr>
            </w:pPr>
            <w:r w:rsidRPr="008300A0">
              <w:rPr>
                <w:rFonts w:asciiTheme="majorBidi" w:hAnsiTheme="majorBidi" w:cstheme="majorBidi"/>
                <w:sz w:val="24"/>
                <w:szCs w:val="24"/>
              </w:rPr>
              <w:t>N,N’-Méthylènebis(acrylamide)</w:t>
            </w:r>
          </w:p>
        </w:tc>
        <w:tc>
          <w:tcPr>
            <w:tcW w:w="2409" w:type="dxa"/>
          </w:tcPr>
          <w:p w:rsidR="008300A0" w:rsidRPr="008300A0" w:rsidRDefault="008300A0" w:rsidP="008300A0">
            <w:pPr>
              <w:spacing w:after="160" w:line="360" w:lineRule="auto"/>
              <w:jc w:val="both"/>
              <w:rPr>
                <w:rFonts w:asciiTheme="majorBidi" w:hAnsiTheme="majorBidi" w:cstheme="majorBidi"/>
                <w:sz w:val="24"/>
                <w:szCs w:val="24"/>
              </w:rPr>
            </w:pPr>
            <w:r w:rsidRPr="008300A0">
              <w:rPr>
                <w:rFonts w:asciiTheme="majorBidi" w:hAnsiTheme="majorBidi" w:cstheme="majorBidi"/>
                <w:sz w:val="24"/>
                <w:szCs w:val="24"/>
              </w:rPr>
              <w:t>C</w:t>
            </w:r>
            <w:r w:rsidRPr="008300A0">
              <w:rPr>
                <w:rFonts w:asciiTheme="majorBidi" w:hAnsiTheme="majorBidi" w:cstheme="majorBidi"/>
                <w:sz w:val="24"/>
                <w:szCs w:val="24"/>
                <w:vertAlign w:val="subscript"/>
              </w:rPr>
              <w:t>7</w:t>
            </w:r>
            <w:r w:rsidRPr="008300A0">
              <w:rPr>
                <w:rFonts w:asciiTheme="majorBidi" w:hAnsiTheme="majorBidi" w:cstheme="majorBidi"/>
                <w:sz w:val="24"/>
                <w:szCs w:val="24"/>
              </w:rPr>
              <w:t>H</w:t>
            </w:r>
            <w:r w:rsidRPr="008300A0">
              <w:rPr>
                <w:rFonts w:asciiTheme="majorBidi" w:hAnsiTheme="majorBidi" w:cstheme="majorBidi"/>
                <w:sz w:val="24"/>
                <w:szCs w:val="24"/>
                <w:vertAlign w:val="subscript"/>
              </w:rPr>
              <w:t>10</w:t>
            </w:r>
            <w:r w:rsidRPr="008300A0">
              <w:rPr>
                <w:rFonts w:asciiTheme="majorBidi" w:hAnsiTheme="majorBidi" w:cstheme="majorBidi"/>
                <w:sz w:val="24"/>
                <w:szCs w:val="24"/>
              </w:rPr>
              <w:t>N</w:t>
            </w:r>
            <w:r w:rsidRPr="008300A0">
              <w:rPr>
                <w:rFonts w:asciiTheme="majorBidi" w:hAnsiTheme="majorBidi" w:cstheme="majorBidi"/>
                <w:sz w:val="24"/>
                <w:szCs w:val="24"/>
                <w:vertAlign w:val="subscript"/>
              </w:rPr>
              <w:t>2</w:t>
            </w:r>
            <w:r w:rsidRPr="008300A0">
              <w:rPr>
                <w:rFonts w:asciiTheme="majorBidi" w:hAnsiTheme="majorBidi" w:cstheme="majorBidi"/>
                <w:sz w:val="24"/>
                <w:szCs w:val="24"/>
              </w:rPr>
              <w:t>O</w:t>
            </w:r>
            <w:r w:rsidRPr="008300A0">
              <w:rPr>
                <w:rFonts w:asciiTheme="majorBidi" w:hAnsiTheme="majorBidi" w:cstheme="majorBidi"/>
                <w:sz w:val="24"/>
                <w:szCs w:val="24"/>
                <w:vertAlign w:val="subscript"/>
              </w:rPr>
              <w:t>2</w:t>
            </w:r>
          </w:p>
        </w:tc>
        <w:tc>
          <w:tcPr>
            <w:tcW w:w="1701" w:type="dxa"/>
          </w:tcPr>
          <w:p w:rsidR="008300A0" w:rsidRPr="008300A0" w:rsidRDefault="008300A0" w:rsidP="008300A0">
            <w:pPr>
              <w:spacing w:after="160" w:line="360" w:lineRule="auto"/>
              <w:jc w:val="both"/>
              <w:rPr>
                <w:rFonts w:asciiTheme="majorBidi" w:hAnsiTheme="majorBidi" w:cstheme="majorBidi"/>
                <w:sz w:val="24"/>
                <w:szCs w:val="24"/>
              </w:rPr>
            </w:pPr>
            <w:r w:rsidRPr="008300A0">
              <w:rPr>
                <w:rFonts w:asciiTheme="majorBidi" w:hAnsiTheme="majorBidi" w:cstheme="majorBidi"/>
                <w:sz w:val="24"/>
                <w:szCs w:val="24"/>
              </w:rPr>
              <w:t>Sigma-Aldrich</w:t>
            </w:r>
          </w:p>
        </w:tc>
        <w:tc>
          <w:tcPr>
            <w:tcW w:w="1560" w:type="dxa"/>
          </w:tcPr>
          <w:p w:rsidR="008300A0" w:rsidRPr="008300A0" w:rsidRDefault="008300A0" w:rsidP="008300A0">
            <w:pPr>
              <w:spacing w:after="160" w:line="360" w:lineRule="auto"/>
              <w:jc w:val="both"/>
              <w:rPr>
                <w:rFonts w:asciiTheme="majorBidi" w:hAnsiTheme="majorBidi" w:cstheme="majorBidi"/>
                <w:sz w:val="24"/>
                <w:szCs w:val="24"/>
              </w:rPr>
            </w:pPr>
            <w:r w:rsidRPr="008300A0">
              <w:rPr>
                <w:rFonts w:asciiTheme="majorBidi" w:hAnsiTheme="majorBidi" w:cstheme="majorBidi"/>
                <w:sz w:val="24"/>
                <w:szCs w:val="24"/>
              </w:rPr>
              <w:t>BIS</w:t>
            </w:r>
          </w:p>
        </w:tc>
      </w:tr>
    </w:tbl>
    <w:p w:rsidR="008300A0" w:rsidRPr="008300A0" w:rsidRDefault="008300A0" w:rsidP="008300A0">
      <w:pPr>
        <w:spacing w:line="360" w:lineRule="auto"/>
        <w:jc w:val="both"/>
        <w:rPr>
          <w:rFonts w:asciiTheme="majorBidi" w:hAnsiTheme="majorBidi" w:cstheme="majorBidi"/>
          <w:sz w:val="24"/>
          <w:szCs w:val="24"/>
        </w:rPr>
      </w:pPr>
    </w:p>
    <w:p w:rsidR="008300A0" w:rsidRPr="008300A0" w:rsidRDefault="00E01541" w:rsidP="00593C17">
      <w:pPr>
        <w:pStyle w:val="Titre3"/>
      </w:pPr>
      <w:bookmarkStart w:id="51" w:name="_Toc57026132"/>
      <w:r>
        <w:t>METHODE DE SYNTHESE</w:t>
      </w:r>
      <w:r w:rsidR="008300A0" w:rsidRPr="008300A0">
        <w:t> :</w:t>
      </w:r>
      <w:bookmarkEnd w:id="51"/>
    </w:p>
    <w:p w:rsidR="008300A0" w:rsidRPr="008300A0" w:rsidRDefault="008300A0" w:rsidP="008300A0">
      <w:pPr>
        <w:spacing w:line="360" w:lineRule="auto"/>
        <w:jc w:val="both"/>
        <w:rPr>
          <w:rFonts w:asciiTheme="majorBidi" w:hAnsiTheme="majorBidi" w:cstheme="majorBidi"/>
          <w:sz w:val="24"/>
          <w:szCs w:val="24"/>
        </w:rPr>
      </w:pPr>
      <w:r w:rsidRPr="008300A0">
        <w:rPr>
          <w:rFonts w:asciiTheme="majorBidi" w:hAnsiTheme="majorBidi" w:cstheme="majorBidi"/>
          <w:sz w:val="24"/>
          <w:szCs w:val="24"/>
        </w:rPr>
        <w:t>Les polymères greffés de (PAM-g-AG) sont synthétisé par voie radicalaire, par la méthode conventionnelle, la réaction est initiée par les ions cériques (CA</w:t>
      </w:r>
      <w:r w:rsidR="000D0F29">
        <w:rPr>
          <w:rFonts w:asciiTheme="majorBidi" w:hAnsiTheme="majorBidi" w:cstheme="majorBidi"/>
          <w:sz w:val="24"/>
          <w:szCs w:val="24"/>
        </w:rPr>
        <w:t>N), nous avons suivi les étapes</w:t>
      </w:r>
      <w:r w:rsidRPr="008300A0">
        <w:rPr>
          <w:rFonts w:asciiTheme="majorBidi" w:hAnsiTheme="majorBidi" w:cstheme="majorBidi"/>
          <w:sz w:val="24"/>
          <w:szCs w:val="24"/>
        </w:rPr>
        <w:t>:</w:t>
      </w:r>
    </w:p>
    <w:p w:rsidR="008300A0" w:rsidRPr="008300A0" w:rsidRDefault="008300A0" w:rsidP="008300A0">
      <w:pPr>
        <w:numPr>
          <w:ilvl w:val="0"/>
          <w:numId w:val="20"/>
        </w:numPr>
        <w:spacing w:line="360" w:lineRule="auto"/>
        <w:jc w:val="both"/>
        <w:rPr>
          <w:rFonts w:asciiTheme="majorBidi" w:hAnsiTheme="majorBidi" w:cstheme="majorBidi"/>
          <w:sz w:val="24"/>
          <w:szCs w:val="24"/>
        </w:rPr>
      </w:pPr>
      <w:r w:rsidRPr="008300A0">
        <w:rPr>
          <w:rFonts w:asciiTheme="majorBidi" w:hAnsiTheme="majorBidi" w:cstheme="majorBidi"/>
          <w:sz w:val="24"/>
          <w:szCs w:val="24"/>
        </w:rPr>
        <w:t>On fait dissous 1g d’Agar-Agar (AG) dans 40 ml d’eau distillée à température de 65°C et sous agitation pendant 4 heures.</w:t>
      </w:r>
    </w:p>
    <w:p w:rsidR="008300A0" w:rsidRPr="008300A0" w:rsidRDefault="008300A0" w:rsidP="008300A0">
      <w:pPr>
        <w:numPr>
          <w:ilvl w:val="0"/>
          <w:numId w:val="20"/>
        </w:numPr>
        <w:spacing w:line="360" w:lineRule="auto"/>
        <w:jc w:val="both"/>
        <w:rPr>
          <w:rFonts w:asciiTheme="majorBidi" w:hAnsiTheme="majorBidi" w:cstheme="majorBidi"/>
          <w:sz w:val="24"/>
          <w:szCs w:val="24"/>
        </w:rPr>
      </w:pPr>
      <w:r w:rsidRPr="008300A0">
        <w:rPr>
          <w:rFonts w:asciiTheme="majorBidi" w:hAnsiTheme="majorBidi" w:cstheme="majorBidi"/>
          <w:sz w:val="24"/>
          <w:szCs w:val="24"/>
        </w:rPr>
        <w:t>Une quantité d’acrylamide (AM) a été dissous dans 10 ml d’eau distillée sous agitation à température ambiante.</w:t>
      </w:r>
    </w:p>
    <w:p w:rsidR="008300A0" w:rsidRPr="008300A0" w:rsidRDefault="008300A0" w:rsidP="008300A0">
      <w:pPr>
        <w:numPr>
          <w:ilvl w:val="0"/>
          <w:numId w:val="20"/>
        </w:numPr>
        <w:spacing w:line="360" w:lineRule="auto"/>
        <w:jc w:val="both"/>
        <w:rPr>
          <w:rFonts w:asciiTheme="majorBidi" w:hAnsiTheme="majorBidi" w:cstheme="majorBidi"/>
          <w:sz w:val="24"/>
          <w:szCs w:val="24"/>
        </w:rPr>
      </w:pPr>
      <w:r w:rsidRPr="008300A0">
        <w:rPr>
          <w:rFonts w:asciiTheme="majorBidi" w:hAnsiTheme="majorBidi" w:cstheme="majorBidi"/>
          <w:sz w:val="24"/>
          <w:szCs w:val="24"/>
        </w:rPr>
        <w:t>On mélange les deux solutions dans un bécher sous chauffage et sous agitation à vitesse constante.</w:t>
      </w:r>
    </w:p>
    <w:p w:rsidR="008300A0" w:rsidRPr="008300A0" w:rsidRDefault="008300A0" w:rsidP="008300A0">
      <w:pPr>
        <w:numPr>
          <w:ilvl w:val="0"/>
          <w:numId w:val="20"/>
        </w:numPr>
        <w:spacing w:line="360" w:lineRule="auto"/>
        <w:jc w:val="both"/>
        <w:rPr>
          <w:rFonts w:asciiTheme="majorBidi" w:hAnsiTheme="majorBidi" w:cstheme="majorBidi"/>
          <w:sz w:val="24"/>
          <w:szCs w:val="24"/>
        </w:rPr>
      </w:pPr>
      <w:r w:rsidRPr="008300A0">
        <w:rPr>
          <w:rFonts w:asciiTheme="majorBidi" w:hAnsiTheme="majorBidi" w:cstheme="majorBidi"/>
          <w:sz w:val="24"/>
          <w:szCs w:val="24"/>
        </w:rPr>
        <w:t xml:space="preserve">  Une masse de 1g des ions cériques (CAN) est additionné au mélange pour l’initiation de la réaction.</w:t>
      </w:r>
    </w:p>
    <w:p w:rsidR="008300A0" w:rsidRPr="008300A0" w:rsidRDefault="008300A0" w:rsidP="008300A0">
      <w:pPr>
        <w:numPr>
          <w:ilvl w:val="0"/>
          <w:numId w:val="20"/>
        </w:numPr>
        <w:spacing w:line="360" w:lineRule="auto"/>
        <w:jc w:val="both"/>
        <w:rPr>
          <w:rFonts w:asciiTheme="majorBidi" w:hAnsiTheme="majorBidi" w:cstheme="majorBidi"/>
          <w:sz w:val="24"/>
          <w:szCs w:val="24"/>
        </w:rPr>
      </w:pPr>
      <w:r w:rsidRPr="008300A0">
        <w:rPr>
          <w:rFonts w:asciiTheme="majorBidi" w:hAnsiTheme="majorBidi" w:cstheme="majorBidi"/>
          <w:sz w:val="24"/>
          <w:szCs w:val="24"/>
        </w:rPr>
        <w:t>Le greffage est effectué dans des tubes en verre de 10 mm de diamètre intérieur, et dans des boites de pétrie à température de 65°C  pendant 4 heures</w:t>
      </w:r>
    </w:p>
    <w:p w:rsidR="008300A0" w:rsidRPr="008300A0" w:rsidRDefault="008300A0" w:rsidP="008300A0">
      <w:pPr>
        <w:numPr>
          <w:ilvl w:val="0"/>
          <w:numId w:val="20"/>
        </w:numPr>
        <w:spacing w:line="360" w:lineRule="auto"/>
        <w:jc w:val="both"/>
        <w:rPr>
          <w:rFonts w:asciiTheme="majorBidi" w:hAnsiTheme="majorBidi" w:cstheme="majorBidi"/>
          <w:sz w:val="24"/>
          <w:szCs w:val="24"/>
        </w:rPr>
      </w:pPr>
      <w:r w:rsidRPr="008300A0">
        <w:rPr>
          <w:rFonts w:asciiTheme="majorBidi" w:hAnsiTheme="majorBidi" w:cstheme="majorBidi"/>
          <w:sz w:val="24"/>
          <w:szCs w:val="24"/>
        </w:rPr>
        <w:t>Après greffage les produits obtenus sont retirés des tubes et des boites de pétris, puis lavés</w:t>
      </w:r>
      <w:r w:rsidR="00C628C1">
        <w:rPr>
          <w:rFonts w:asciiTheme="majorBidi" w:hAnsiTheme="majorBidi" w:cstheme="majorBidi"/>
          <w:sz w:val="24"/>
          <w:szCs w:val="24"/>
        </w:rPr>
        <w:t xml:space="preserve"> et laissés</w:t>
      </w:r>
      <w:r w:rsidRPr="008300A0">
        <w:rPr>
          <w:rFonts w:asciiTheme="majorBidi" w:hAnsiTheme="majorBidi" w:cstheme="majorBidi"/>
          <w:sz w:val="24"/>
          <w:szCs w:val="24"/>
        </w:rPr>
        <w:t xml:space="preserve"> avec l’acétone pendant 24 heures</w:t>
      </w:r>
    </w:p>
    <w:p w:rsidR="008300A0" w:rsidRPr="008300A0" w:rsidRDefault="008300A0" w:rsidP="008300A0">
      <w:pPr>
        <w:numPr>
          <w:ilvl w:val="0"/>
          <w:numId w:val="20"/>
        </w:numPr>
        <w:spacing w:line="360" w:lineRule="auto"/>
        <w:jc w:val="both"/>
        <w:rPr>
          <w:rFonts w:asciiTheme="majorBidi" w:hAnsiTheme="majorBidi" w:cstheme="majorBidi"/>
          <w:sz w:val="24"/>
          <w:szCs w:val="24"/>
        </w:rPr>
      </w:pPr>
      <w:r w:rsidRPr="008300A0">
        <w:rPr>
          <w:rFonts w:asciiTheme="majorBidi" w:hAnsiTheme="majorBidi" w:cstheme="majorBidi"/>
          <w:sz w:val="24"/>
          <w:szCs w:val="24"/>
        </w:rPr>
        <w:t>Par la suite nous avons procédé à la purification des polysaccharides greffés par extraction des homopolymères de polyacrylamide. L’extraction est effectuée dans un mélange de sol</w:t>
      </w:r>
      <w:bookmarkStart w:id="52" w:name="_GoBack"/>
      <w:bookmarkEnd w:id="52"/>
      <w:r w:rsidRPr="008300A0">
        <w:rPr>
          <w:rFonts w:asciiTheme="majorBidi" w:hAnsiTheme="majorBidi" w:cstheme="majorBidi"/>
          <w:sz w:val="24"/>
          <w:szCs w:val="24"/>
        </w:rPr>
        <w:t>vants (formamide/aci</w:t>
      </w:r>
      <w:r w:rsidR="001D3671">
        <w:rPr>
          <w:rFonts w:asciiTheme="majorBidi" w:hAnsiTheme="majorBidi" w:cstheme="majorBidi"/>
          <w:sz w:val="24"/>
          <w:szCs w:val="24"/>
        </w:rPr>
        <w:t>de acétique) (1 :1) en volume [126</w:t>
      </w:r>
      <w:r w:rsidRPr="008300A0">
        <w:rPr>
          <w:rFonts w:asciiTheme="majorBidi" w:hAnsiTheme="majorBidi" w:cstheme="majorBidi"/>
          <w:sz w:val="24"/>
          <w:szCs w:val="24"/>
        </w:rPr>
        <w:t>].</w:t>
      </w:r>
    </w:p>
    <w:p w:rsidR="008300A0" w:rsidRPr="008300A0" w:rsidRDefault="008300A0" w:rsidP="008300A0">
      <w:pPr>
        <w:numPr>
          <w:ilvl w:val="0"/>
          <w:numId w:val="20"/>
        </w:numPr>
        <w:spacing w:line="360" w:lineRule="auto"/>
        <w:jc w:val="both"/>
        <w:rPr>
          <w:rFonts w:asciiTheme="majorBidi" w:hAnsiTheme="majorBidi" w:cstheme="majorBidi"/>
          <w:sz w:val="24"/>
          <w:szCs w:val="24"/>
        </w:rPr>
      </w:pPr>
      <w:r w:rsidRPr="008300A0">
        <w:rPr>
          <w:rFonts w:asciiTheme="majorBidi" w:hAnsiTheme="majorBidi" w:cstheme="majorBidi"/>
          <w:sz w:val="24"/>
          <w:szCs w:val="24"/>
        </w:rPr>
        <w:t>Enfin les gels extraits sont séchés sous vide à 30°C.</w:t>
      </w:r>
    </w:p>
    <w:p w:rsidR="008300A0" w:rsidRPr="008300A0" w:rsidRDefault="008300A0" w:rsidP="008300A0">
      <w:pPr>
        <w:spacing w:line="360" w:lineRule="auto"/>
        <w:jc w:val="both"/>
        <w:rPr>
          <w:rFonts w:asciiTheme="majorBidi" w:hAnsiTheme="majorBidi" w:cstheme="majorBidi"/>
          <w:sz w:val="24"/>
          <w:szCs w:val="24"/>
        </w:rPr>
      </w:pPr>
    </w:p>
    <w:p w:rsidR="008300A0" w:rsidRPr="008300A0" w:rsidRDefault="008300A0" w:rsidP="008300A0">
      <w:pPr>
        <w:spacing w:line="360" w:lineRule="auto"/>
        <w:jc w:val="both"/>
        <w:rPr>
          <w:rFonts w:asciiTheme="majorBidi" w:hAnsiTheme="majorBidi" w:cstheme="majorBidi"/>
          <w:sz w:val="24"/>
          <w:szCs w:val="24"/>
        </w:rPr>
      </w:pPr>
      <w:r w:rsidRPr="008300A0">
        <w:rPr>
          <w:rFonts w:asciiTheme="majorBidi" w:hAnsiTheme="majorBidi" w:cstheme="majorBidi"/>
          <w:sz w:val="24"/>
          <w:szCs w:val="24"/>
        </w:rPr>
        <w:t>Le taux de greffage (G%) est calculé par la formule :</w:t>
      </w:r>
    </w:p>
    <w:p w:rsidR="008300A0" w:rsidRPr="008300A0" w:rsidRDefault="008300A0" w:rsidP="008300A0">
      <w:pPr>
        <w:spacing w:line="360" w:lineRule="auto"/>
        <w:jc w:val="both"/>
        <w:rPr>
          <w:rFonts w:asciiTheme="majorBidi" w:hAnsiTheme="majorBidi" w:cstheme="majorBidi"/>
          <w:sz w:val="24"/>
          <w:szCs w:val="24"/>
        </w:rPr>
      </w:pPr>
    </w:p>
    <w:p w:rsidR="008300A0" w:rsidRPr="008300A0" w:rsidRDefault="008300A0" w:rsidP="004F1BC1">
      <w:pPr>
        <w:spacing w:line="360" w:lineRule="auto"/>
        <w:jc w:val="both"/>
        <w:rPr>
          <w:rFonts w:asciiTheme="majorBidi" w:hAnsiTheme="majorBidi" w:cstheme="majorBidi"/>
          <w:b/>
          <w:bCs/>
          <w:sz w:val="24"/>
          <w:szCs w:val="24"/>
        </w:rPr>
      </w:pPr>
      <m:oMathPara>
        <m:oMathParaPr>
          <m:jc m:val="center"/>
        </m:oMathParaPr>
        <m:oMath>
          <m:r>
            <m:rPr>
              <m:sty m:val="bi"/>
            </m:rPr>
            <w:rPr>
              <w:rFonts w:ascii="Cambria Math" w:hAnsi="Cambria Math" w:cstheme="majorBidi"/>
              <w:sz w:val="24"/>
              <w:szCs w:val="24"/>
            </w:rPr>
            <m:t>G%=</m:t>
          </m:r>
          <m:f>
            <m:fPr>
              <m:ctrlPr>
                <w:rPr>
                  <w:rFonts w:ascii="Cambria Math" w:hAnsi="Cambria Math" w:cstheme="majorBidi"/>
                  <w:b/>
                  <w:bCs/>
                  <w:i/>
                  <w:sz w:val="24"/>
                  <w:szCs w:val="24"/>
                </w:rPr>
              </m:ctrlPr>
            </m:fPr>
            <m:num>
              <m:r>
                <m:rPr>
                  <m:sty m:val="bi"/>
                </m:rPr>
                <w:rPr>
                  <w:rFonts w:ascii="Cambria Math" w:hAnsi="Cambria Math" w:cstheme="majorBidi"/>
                  <w:sz w:val="24"/>
                  <w:szCs w:val="24"/>
                </w:rPr>
                <m:t>Wh-Wgg</m:t>
              </m:r>
            </m:num>
            <m:den>
              <m:r>
                <m:rPr>
                  <m:sty m:val="bi"/>
                </m:rPr>
                <w:rPr>
                  <w:rFonts w:ascii="Cambria Math" w:hAnsi="Cambria Math" w:cstheme="majorBidi"/>
                  <w:sz w:val="24"/>
                  <w:szCs w:val="24"/>
                </w:rPr>
                <m:t>Wgg</m:t>
              </m:r>
            </m:den>
          </m:f>
          <m:r>
            <m:rPr>
              <m:sty m:val="bi"/>
            </m:rPr>
            <w:rPr>
              <w:rFonts w:ascii="Cambria Math" w:hAnsi="Cambria Math" w:cstheme="majorBidi"/>
              <w:sz w:val="24"/>
              <w:szCs w:val="24"/>
            </w:rPr>
            <m:t xml:space="preserve">    . 100     …. (4)                    </m:t>
          </m:r>
        </m:oMath>
      </m:oMathPara>
    </w:p>
    <w:p w:rsidR="008300A0" w:rsidRPr="008300A0" w:rsidRDefault="005252A0" w:rsidP="008300A0">
      <w:pPr>
        <w:spacing w:line="360" w:lineRule="auto"/>
        <w:jc w:val="both"/>
        <w:rPr>
          <w:rFonts w:asciiTheme="majorBidi" w:hAnsiTheme="majorBidi" w:cstheme="majorBidi"/>
          <w:sz w:val="24"/>
          <w:szCs w:val="24"/>
        </w:rPr>
      </w:pPr>
      <w:r>
        <w:rPr>
          <w:rFonts w:asciiTheme="majorBidi" w:hAnsiTheme="majorBidi" w:cstheme="majorBidi"/>
          <w:sz w:val="24"/>
          <w:szCs w:val="24"/>
        </w:rPr>
        <w:t>Où</w:t>
      </w:r>
      <w:r w:rsidR="008300A0" w:rsidRPr="008300A0">
        <w:rPr>
          <w:rFonts w:asciiTheme="majorBidi" w:hAnsiTheme="majorBidi" w:cstheme="majorBidi"/>
          <w:sz w:val="24"/>
          <w:szCs w:val="24"/>
        </w:rPr>
        <w:t xml:space="preserve"> : </w:t>
      </w:r>
    </w:p>
    <w:p w:rsidR="005252A0" w:rsidRPr="008300A0" w:rsidRDefault="008300A0" w:rsidP="005252A0">
      <w:pPr>
        <w:spacing w:line="360" w:lineRule="auto"/>
        <w:jc w:val="both"/>
        <w:rPr>
          <w:rFonts w:asciiTheme="majorBidi" w:hAnsiTheme="majorBidi" w:cstheme="majorBidi"/>
          <w:sz w:val="24"/>
          <w:szCs w:val="24"/>
        </w:rPr>
      </w:pPr>
      <w:r w:rsidRPr="008300A0">
        <w:rPr>
          <w:rFonts w:asciiTheme="majorBidi" w:hAnsiTheme="majorBidi" w:cstheme="majorBidi"/>
          <w:sz w:val="24"/>
          <w:szCs w:val="24"/>
        </w:rPr>
        <w:t>Wh : la masse de polymère greffé et</w:t>
      </w:r>
      <w:r w:rsidR="005252A0">
        <w:rPr>
          <w:rFonts w:asciiTheme="majorBidi" w:hAnsiTheme="majorBidi" w:cstheme="majorBidi"/>
          <w:sz w:val="24"/>
          <w:szCs w:val="24"/>
        </w:rPr>
        <w:t xml:space="preserve"> Wgg la masse de polysaccharide.</w:t>
      </w:r>
    </w:p>
    <w:p w:rsidR="008300A0" w:rsidRPr="008300A0" w:rsidRDefault="008300A0" w:rsidP="008300A0">
      <w:pPr>
        <w:numPr>
          <w:ilvl w:val="0"/>
          <w:numId w:val="20"/>
        </w:numPr>
        <w:spacing w:line="360" w:lineRule="auto"/>
        <w:jc w:val="both"/>
        <w:rPr>
          <w:rFonts w:asciiTheme="majorBidi" w:hAnsiTheme="majorBidi" w:cstheme="majorBidi"/>
          <w:sz w:val="24"/>
          <w:szCs w:val="24"/>
        </w:rPr>
      </w:pPr>
      <w:r w:rsidRPr="008300A0">
        <w:rPr>
          <w:rFonts w:asciiTheme="majorBidi" w:hAnsiTheme="majorBidi" w:cstheme="majorBidi"/>
          <w:sz w:val="24"/>
          <w:szCs w:val="24"/>
        </w:rPr>
        <w:t>Par la suite nous avons étudié l'influence des radicaux libres sur le taux de greffage. Nous avons donc fait varier le pourcentage des CAN de 0.1 ; 0.2 et 0.3 en masse.</w:t>
      </w:r>
    </w:p>
    <w:p w:rsidR="008300A0" w:rsidRPr="008300A0" w:rsidRDefault="008300A0" w:rsidP="008300A0">
      <w:pPr>
        <w:numPr>
          <w:ilvl w:val="0"/>
          <w:numId w:val="20"/>
        </w:numPr>
        <w:spacing w:line="360" w:lineRule="auto"/>
        <w:jc w:val="both"/>
        <w:rPr>
          <w:rFonts w:asciiTheme="majorBidi" w:hAnsiTheme="majorBidi" w:cstheme="majorBidi"/>
          <w:sz w:val="24"/>
          <w:szCs w:val="24"/>
        </w:rPr>
      </w:pPr>
      <w:r w:rsidRPr="008300A0">
        <w:rPr>
          <w:rFonts w:asciiTheme="majorBidi" w:hAnsiTheme="majorBidi" w:cstheme="majorBidi"/>
          <w:sz w:val="24"/>
          <w:szCs w:val="24"/>
        </w:rPr>
        <w:t>Nous avons fixé par la suite le meilleur taux de greffage et nous avons fait varier la quantité d’acrylamide (AM) de 5g à 13g.</w:t>
      </w:r>
    </w:p>
    <w:p w:rsidR="008300A0" w:rsidRPr="008300A0" w:rsidRDefault="008300A0" w:rsidP="008300A0">
      <w:pPr>
        <w:numPr>
          <w:ilvl w:val="0"/>
          <w:numId w:val="20"/>
        </w:numPr>
        <w:spacing w:line="360" w:lineRule="auto"/>
        <w:jc w:val="both"/>
        <w:rPr>
          <w:rFonts w:asciiTheme="majorBidi" w:hAnsiTheme="majorBidi" w:cstheme="majorBidi"/>
          <w:sz w:val="24"/>
          <w:szCs w:val="24"/>
        </w:rPr>
      </w:pPr>
      <w:r w:rsidRPr="008300A0">
        <w:rPr>
          <w:rFonts w:asciiTheme="majorBidi" w:hAnsiTheme="majorBidi" w:cstheme="majorBidi"/>
          <w:sz w:val="24"/>
          <w:szCs w:val="24"/>
        </w:rPr>
        <w:t xml:space="preserve">Enfin nous avons introduit un agent de réticulation BIS, pour étudié l’influence de réticulation de PAM sur le taux de greffage.  </w:t>
      </w:r>
    </w:p>
    <w:p w:rsidR="008300A0" w:rsidRPr="008300A0" w:rsidRDefault="008300A0" w:rsidP="008300A0">
      <w:pPr>
        <w:spacing w:line="360" w:lineRule="auto"/>
        <w:jc w:val="both"/>
        <w:rPr>
          <w:rFonts w:asciiTheme="majorBidi" w:hAnsiTheme="majorBidi" w:cstheme="majorBidi"/>
          <w:sz w:val="24"/>
          <w:szCs w:val="24"/>
        </w:rPr>
      </w:pPr>
      <w:r w:rsidRPr="008300A0">
        <w:rPr>
          <w:rFonts w:asciiTheme="majorBidi" w:hAnsiTheme="majorBidi" w:cstheme="majorBidi"/>
          <w:noProof/>
          <w:sz w:val="24"/>
          <w:szCs w:val="24"/>
          <w:lang w:eastAsia="fr-FR"/>
        </w:rPr>
        <w:drawing>
          <wp:inline distT="0" distB="0" distL="0" distR="0">
            <wp:extent cx="5608955" cy="2190750"/>
            <wp:effectExtent l="0" t="0" r="0" b="0"/>
            <wp:docPr id="1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08955" cy="2190750"/>
                    </a:xfrm>
                    <a:prstGeom prst="rect">
                      <a:avLst/>
                    </a:prstGeom>
                    <a:noFill/>
                  </pic:spPr>
                </pic:pic>
              </a:graphicData>
            </a:graphic>
          </wp:inline>
        </w:drawing>
      </w:r>
    </w:p>
    <w:p w:rsidR="008300A0" w:rsidRPr="008300A0" w:rsidRDefault="008300A0" w:rsidP="008300A0">
      <w:pPr>
        <w:spacing w:line="360" w:lineRule="auto"/>
        <w:jc w:val="both"/>
        <w:rPr>
          <w:rFonts w:asciiTheme="majorBidi" w:hAnsiTheme="majorBidi" w:cstheme="majorBidi"/>
          <w:sz w:val="24"/>
          <w:szCs w:val="24"/>
        </w:rPr>
      </w:pPr>
      <w:r w:rsidRPr="008300A0">
        <w:rPr>
          <w:rFonts w:asciiTheme="majorBidi" w:hAnsiTheme="majorBidi" w:cstheme="majorBidi"/>
          <w:noProof/>
          <w:sz w:val="24"/>
          <w:szCs w:val="24"/>
          <w:lang w:eastAsia="fr-FR"/>
        </w:rPr>
        <w:lastRenderedPageBreak/>
        <w:drawing>
          <wp:inline distT="0" distB="0" distL="0" distR="0">
            <wp:extent cx="5608955" cy="2314575"/>
            <wp:effectExtent l="0" t="0" r="0" b="9525"/>
            <wp:docPr id="27" name="Imag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08955" cy="2314575"/>
                    </a:xfrm>
                    <a:prstGeom prst="rect">
                      <a:avLst/>
                    </a:prstGeom>
                    <a:noFill/>
                  </pic:spPr>
                </pic:pic>
              </a:graphicData>
            </a:graphic>
          </wp:inline>
        </w:drawing>
      </w:r>
    </w:p>
    <w:p w:rsidR="008300A0" w:rsidRPr="008300A0" w:rsidRDefault="008300A0" w:rsidP="008300A0">
      <w:pPr>
        <w:spacing w:line="360" w:lineRule="auto"/>
        <w:jc w:val="both"/>
        <w:rPr>
          <w:rFonts w:asciiTheme="majorBidi" w:hAnsiTheme="majorBidi" w:cstheme="majorBidi"/>
          <w:sz w:val="24"/>
          <w:szCs w:val="24"/>
        </w:rPr>
      </w:pPr>
      <w:r w:rsidRPr="008300A0">
        <w:rPr>
          <w:rFonts w:asciiTheme="majorBidi" w:hAnsiTheme="majorBidi" w:cstheme="majorBidi"/>
          <w:noProof/>
          <w:sz w:val="24"/>
          <w:szCs w:val="24"/>
          <w:lang w:eastAsia="fr-FR"/>
        </w:rPr>
        <w:drawing>
          <wp:inline distT="0" distB="0" distL="0" distR="0">
            <wp:extent cx="5438775" cy="2085975"/>
            <wp:effectExtent l="0" t="0" r="9525" b="9525"/>
            <wp:docPr id="28"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38775" cy="2085975"/>
                    </a:xfrm>
                    <a:prstGeom prst="rect">
                      <a:avLst/>
                    </a:prstGeom>
                    <a:noFill/>
                  </pic:spPr>
                </pic:pic>
              </a:graphicData>
            </a:graphic>
          </wp:inline>
        </w:drawing>
      </w:r>
    </w:p>
    <w:p w:rsidR="008300A0" w:rsidRPr="008300A0" w:rsidRDefault="008300A0" w:rsidP="008300A0">
      <w:pPr>
        <w:spacing w:line="360" w:lineRule="auto"/>
        <w:jc w:val="both"/>
        <w:rPr>
          <w:rFonts w:asciiTheme="majorBidi" w:hAnsiTheme="majorBidi" w:cstheme="majorBidi"/>
          <w:b/>
          <w:bCs/>
          <w:i/>
          <w:iCs/>
          <w:sz w:val="24"/>
          <w:szCs w:val="24"/>
        </w:rPr>
      </w:pPr>
      <w:r w:rsidRPr="008300A0">
        <w:rPr>
          <w:rFonts w:asciiTheme="majorBidi" w:hAnsiTheme="majorBidi" w:cstheme="majorBidi"/>
          <w:b/>
          <w:bCs/>
          <w:i/>
          <w:iCs/>
          <w:sz w:val="24"/>
          <w:szCs w:val="24"/>
        </w:rPr>
        <w:t xml:space="preserve">Figure11 : photos des hydrogels </w:t>
      </w:r>
      <w:r w:rsidR="004654F8">
        <w:rPr>
          <w:rFonts w:asciiTheme="majorBidi" w:hAnsiTheme="majorBidi" w:cstheme="majorBidi"/>
          <w:b/>
          <w:bCs/>
          <w:i/>
          <w:iCs/>
          <w:sz w:val="24"/>
          <w:szCs w:val="24"/>
        </w:rPr>
        <w:t xml:space="preserve">et membranes </w:t>
      </w:r>
      <w:r w:rsidRPr="008300A0">
        <w:rPr>
          <w:rFonts w:asciiTheme="majorBidi" w:hAnsiTheme="majorBidi" w:cstheme="majorBidi"/>
          <w:b/>
          <w:bCs/>
          <w:i/>
          <w:iCs/>
          <w:sz w:val="24"/>
          <w:szCs w:val="24"/>
        </w:rPr>
        <w:t>de l’Agar-agar greffé par le polyacrylamide</w:t>
      </w:r>
    </w:p>
    <w:p w:rsidR="00F97724" w:rsidRDefault="00F97724" w:rsidP="008300A0">
      <w:pPr>
        <w:spacing w:line="360" w:lineRule="auto"/>
        <w:jc w:val="both"/>
        <w:rPr>
          <w:rFonts w:asciiTheme="majorBidi" w:hAnsiTheme="majorBidi" w:cstheme="majorBidi"/>
          <w:sz w:val="24"/>
          <w:szCs w:val="24"/>
        </w:rPr>
      </w:pPr>
    </w:p>
    <w:p w:rsidR="008300A0" w:rsidRDefault="008300A0" w:rsidP="008300A0">
      <w:pPr>
        <w:spacing w:line="360" w:lineRule="auto"/>
        <w:jc w:val="both"/>
        <w:rPr>
          <w:rFonts w:asciiTheme="majorBidi" w:hAnsiTheme="majorBidi" w:cstheme="majorBidi"/>
          <w:sz w:val="24"/>
          <w:szCs w:val="24"/>
        </w:rPr>
      </w:pPr>
      <w:r w:rsidRPr="008300A0">
        <w:rPr>
          <w:rFonts w:asciiTheme="majorBidi" w:hAnsiTheme="majorBidi" w:cstheme="majorBidi"/>
          <w:sz w:val="24"/>
          <w:szCs w:val="24"/>
        </w:rPr>
        <w:t xml:space="preserve">Le tableau 2 regroupe la composition des hydrogels (PAM-g-AG) </w:t>
      </w:r>
    </w:p>
    <w:p w:rsidR="00F97724" w:rsidRPr="008300A0" w:rsidRDefault="00F97724" w:rsidP="008300A0">
      <w:pPr>
        <w:spacing w:line="360" w:lineRule="auto"/>
        <w:jc w:val="both"/>
        <w:rPr>
          <w:rFonts w:asciiTheme="majorBidi" w:hAnsiTheme="majorBidi" w:cstheme="majorBidi"/>
          <w:sz w:val="24"/>
          <w:szCs w:val="24"/>
        </w:rPr>
      </w:pPr>
    </w:p>
    <w:p w:rsidR="008300A0" w:rsidRPr="008300A0" w:rsidRDefault="008300A0" w:rsidP="008300A0">
      <w:pPr>
        <w:spacing w:line="360" w:lineRule="auto"/>
        <w:jc w:val="both"/>
        <w:rPr>
          <w:rFonts w:asciiTheme="majorBidi" w:hAnsiTheme="majorBidi" w:cstheme="majorBidi"/>
          <w:sz w:val="24"/>
          <w:szCs w:val="24"/>
        </w:rPr>
      </w:pPr>
      <w:r w:rsidRPr="008300A0">
        <w:rPr>
          <w:rFonts w:asciiTheme="majorBidi" w:hAnsiTheme="majorBidi" w:cstheme="majorBidi"/>
          <w:b/>
          <w:bCs/>
          <w:sz w:val="24"/>
          <w:szCs w:val="24"/>
        </w:rPr>
        <w:t>Tableau 2 : composition des polymères (PAM-g-AG)</w:t>
      </w:r>
    </w:p>
    <w:tbl>
      <w:tblPr>
        <w:tblStyle w:val="Grilledutableau"/>
        <w:tblpPr w:leftFromText="141" w:rightFromText="141" w:vertAnchor="text" w:horzAnchor="margin" w:tblpY="292"/>
        <w:tblW w:w="8849" w:type="dxa"/>
        <w:tblLayout w:type="fixed"/>
        <w:tblLook w:val="04A0"/>
      </w:tblPr>
      <w:tblGrid>
        <w:gridCol w:w="1534"/>
        <w:gridCol w:w="1645"/>
        <w:gridCol w:w="1843"/>
        <w:gridCol w:w="1843"/>
        <w:gridCol w:w="1134"/>
        <w:gridCol w:w="850"/>
      </w:tblGrid>
      <w:tr w:rsidR="008300A0" w:rsidRPr="008300A0" w:rsidTr="002E62E1">
        <w:tc>
          <w:tcPr>
            <w:tcW w:w="1534" w:type="dxa"/>
          </w:tcPr>
          <w:p w:rsidR="008300A0" w:rsidRPr="008300A0" w:rsidRDefault="008300A0" w:rsidP="008300A0">
            <w:pPr>
              <w:spacing w:after="160" w:line="360" w:lineRule="auto"/>
              <w:jc w:val="both"/>
              <w:rPr>
                <w:rFonts w:asciiTheme="majorBidi" w:hAnsiTheme="majorBidi" w:cstheme="majorBidi"/>
                <w:b/>
                <w:bCs/>
                <w:sz w:val="24"/>
                <w:szCs w:val="24"/>
              </w:rPr>
            </w:pPr>
            <w:r w:rsidRPr="008300A0">
              <w:rPr>
                <w:rFonts w:asciiTheme="majorBidi" w:hAnsiTheme="majorBidi" w:cstheme="majorBidi"/>
                <w:b/>
                <w:bCs/>
                <w:sz w:val="24"/>
                <w:szCs w:val="24"/>
              </w:rPr>
              <w:t>Solution</w:t>
            </w:r>
          </w:p>
        </w:tc>
        <w:tc>
          <w:tcPr>
            <w:tcW w:w="1645" w:type="dxa"/>
          </w:tcPr>
          <w:p w:rsidR="008300A0" w:rsidRPr="008300A0" w:rsidRDefault="008300A0" w:rsidP="008300A0">
            <w:pPr>
              <w:spacing w:after="160" w:line="360" w:lineRule="auto"/>
              <w:jc w:val="both"/>
              <w:rPr>
                <w:rFonts w:asciiTheme="majorBidi" w:hAnsiTheme="majorBidi" w:cstheme="majorBidi"/>
                <w:b/>
                <w:bCs/>
                <w:sz w:val="24"/>
                <w:szCs w:val="24"/>
              </w:rPr>
            </w:pPr>
            <w:r w:rsidRPr="008300A0">
              <w:rPr>
                <w:rFonts w:asciiTheme="majorBidi" w:hAnsiTheme="majorBidi" w:cstheme="majorBidi"/>
                <w:b/>
                <w:bCs/>
                <w:sz w:val="24"/>
                <w:szCs w:val="24"/>
              </w:rPr>
              <w:t>Agar-agar (g)</w:t>
            </w:r>
          </w:p>
        </w:tc>
        <w:tc>
          <w:tcPr>
            <w:tcW w:w="1843" w:type="dxa"/>
          </w:tcPr>
          <w:p w:rsidR="008300A0" w:rsidRPr="008300A0" w:rsidRDefault="008300A0" w:rsidP="008300A0">
            <w:pPr>
              <w:spacing w:after="160" w:line="360" w:lineRule="auto"/>
              <w:jc w:val="both"/>
              <w:rPr>
                <w:rFonts w:asciiTheme="majorBidi" w:hAnsiTheme="majorBidi" w:cstheme="majorBidi"/>
                <w:b/>
                <w:bCs/>
                <w:sz w:val="24"/>
                <w:szCs w:val="24"/>
              </w:rPr>
            </w:pPr>
            <w:r w:rsidRPr="008300A0">
              <w:rPr>
                <w:rFonts w:asciiTheme="majorBidi" w:hAnsiTheme="majorBidi" w:cstheme="majorBidi"/>
                <w:b/>
                <w:bCs/>
                <w:sz w:val="24"/>
                <w:szCs w:val="24"/>
              </w:rPr>
              <w:t>Acrylamide (g)</w:t>
            </w:r>
          </w:p>
        </w:tc>
        <w:tc>
          <w:tcPr>
            <w:tcW w:w="1843" w:type="dxa"/>
          </w:tcPr>
          <w:p w:rsidR="008300A0" w:rsidRPr="008300A0" w:rsidRDefault="008300A0" w:rsidP="008300A0">
            <w:pPr>
              <w:spacing w:after="160" w:line="360" w:lineRule="auto"/>
              <w:jc w:val="both"/>
              <w:rPr>
                <w:rFonts w:asciiTheme="majorBidi" w:hAnsiTheme="majorBidi" w:cstheme="majorBidi"/>
                <w:b/>
                <w:bCs/>
                <w:sz w:val="24"/>
                <w:szCs w:val="24"/>
              </w:rPr>
            </w:pPr>
            <w:r w:rsidRPr="008300A0">
              <w:rPr>
                <w:rFonts w:asciiTheme="majorBidi" w:hAnsiTheme="majorBidi" w:cstheme="majorBidi"/>
                <w:b/>
                <w:bCs/>
                <w:sz w:val="24"/>
                <w:szCs w:val="24"/>
              </w:rPr>
              <w:t>Ion cérique (g)</w:t>
            </w:r>
          </w:p>
        </w:tc>
        <w:tc>
          <w:tcPr>
            <w:tcW w:w="1134" w:type="dxa"/>
          </w:tcPr>
          <w:p w:rsidR="008300A0" w:rsidRPr="008300A0" w:rsidRDefault="008300A0" w:rsidP="008300A0">
            <w:pPr>
              <w:spacing w:after="160" w:line="360" w:lineRule="auto"/>
              <w:jc w:val="both"/>
              <w:rPr>
                <w:rFonts w:asciiTheme="majorBidi" w:hAnsiTheme="majorBidi" w:cstheme="majorBidi"/>
                <w:b/>
                <w:bCs/>
                <w:sz w:val="24"/>
                <w:szCs w:val="24"/>
              </w:rPr>
            </w:pPr>
            <w:r w:rsidRPr="008300A0">
              <w:rPr>
                <w:rFonts w:asciiTheme="majorBidi" w:hAnsiTheme="majorBidi" w:cstheme="majorBidi"/>
                <w:b/>
                <w:bCs/>
                <w:sz w:val="24"/>
                <w:szCs w:val="24"/>
              </w:rPr>
              <w:t>BIS(%)</w:t>
            </w:r>
          </w:p>
        </w:tc>
        <w:tc>
          <w:tcPr>
            <w:tcW w:w="850" w:type="dxa"/>
          </w:tcPr>
          <w:p w:rsidR="008300A0" w:rsidRPr="008300A0" w:rsidRDefault="008300A0" w:rsidP="008300A0">
            <w:pPr>
              <w:spacing w:after="160" w:line="360" w:lineRule="auto"/>
              <w:jc w:val="both"/>
              <w:rPr>
                <w:rFonts w:asciiTheme="majorBidi" w:hAnsiTheme="majorBidi" w:cstheme="majorBidi"/>
                <w:b/>
                <w:bCs/>
                <w:sz w:val="24"/>
                <w:szCs w:val="24"/>
              </w:rPr>
            </w:pPr>
            <w:r w:rsidRPr="008300A0">
              <w:rPr>
                <w:rFonts w:asciiTheme="majorBidi" w:hAnsiTheme="majorBidi" w:cstheme="majorBidi"/>
                <w:b/>
                <w:bCs/>
                <w:sz w:val="24"/>
                <w:szCs w:val="24"/>
              </w:rPr>
              <w:t>G(%)</w:t>
            </w:r>
          </w:p>
        </w:tc>
      </w:tr>
      <w:tr w:rsidR="008300A0" w:rsidRPr="008300A0" w:rsidTr="002E62E1">
        <w:tc>
          <w:tcPr>
            <w:tcW w:w="1534" w:type="dxa"/>
          </w:tcPr>
          <w:p w:rsidR="008300A0" w:rsidRPr="008300A0" w:rsidRDefault="008300A0" w:rsidP="008300A0">
            <w:pPr>
              <w:spacing w:after="160" w:line="360" w:lineRule="auto"/>
              <w:jc w:val="both"/>
              <w:rPr>
                <w:rFonts w:asciiTheme="majorBidi" w:hAnsiTheme="majorBidi" w:cstheme="majorBidi"/>
                <w:b/>
                <w:bCs/>
                <w:sz w:val="24"/>
                <w:szCs w:val="24"/>
              </w:rPr>
            </w:pPr>
            <w:r w:rsidRPr="008300A0">
              <w:rPr>
                <w:rFonts w:asciiTheme="majorBidi" w:hAnsiTheme="majorBidi" w:cstheme="majorBidi"/>
                <w:b/>
                <w:bCs/>
                <w:sz w:val="24"/>
                <w:szCs w:val="24"/>
              </w:rPr>
              <w:t>PAM1-g-AG</w:t>
            </w:r>
          </w:p>
        </w:tc>
        <w:tc>
          <w:tcPr>
            <w:tcW w:w="1645" w:type="dxa"/>
          </w:tcPr>
          <w:p w:rsidR="008300A0" w:rsidRPr="008300A0" w:rsidRDefault="008300A0" w:rsidP="008300A0">
            <w:pPr>
              <w:spacing w:after="160" w:line="360" w:lineRule="auto"/>
              <w:jc w:val="both"/>
              <w:rPr>
                <w:rFonts w:asciiTheme="majorBidi" w:hAnsiTheme="majorBidi" w:cstheme="majorBidi"/>
                <w:sz w:val="24"/>
                <w:szCs w:val="24"/>
              </w:rPr>
            </w:pPr>
            <w:r w:rsidRPr="008300A0">
              <w:rPr>
                <w:rFonts w:asciiTheme="majorBidi" w:hAnsiTheme="majorBidi" w:cstheme="majorBidi"/>
                <w:sz w:val="24"/>
                <w:szCs w:val="24"/>
              </w:rPr>
              <w:t>1</w:t>
            </w:r>
          </w:p>
        </w:tc>
        <w:tc>
          <w:tcPr>
            <w:tcW w:w="1843" w:type="dxa"/>
          </w:tcPr>
          <w:p w:rsidR="008300A0" w:rsidRPr="008300A0" w:rsidRDefault="008300A0" w:rsidP="008300A0">
            <w:pPr>
              <w:spacing w:after="160" w:line="360" w:lineRule="auto"/>
              <w:jc w:val="both"/>
              <w:rPr>
                <w:rFonts w:asciiTheme="majorBidi" w:hAnsiTheme="majorBidi" w:cstheme="majorBidi"/>
                <w:sz w:val="24"/>
                <w:szCs w:val="24"/>
              </w:rPr>
            </w:pPr>
            <w:r w:rsidRPr="008300A0">
              <w:rPr>
                <w:rFonts w:asciiTheme="majorBidi" w:hAnsiTheme="majorBidi" w:cstheme="majorBidi"/>
                <w:sz w:val="24"/>
                <w:szCs w:val="24"/>
              </w:rPr>
              <w:t>10</w:t>
            </w:r>
          </w:p>
        </w:tc>
        <w:tc>
          <w:tcPr>
            <w:tcW w:w="1843" w:type="dxa"/>
          </w:tcPr>
          <w:p w:rsidR="008300A0" w:rsidRPr="008300A0" w:rsidRDefault="008300A0" w:rsidP="008300A0">
            <w:pPr>
              <w:spacing w:after="160" w:line="360" w:lineRule="auto"/>
              <w:jc w:val="both"/>
              <w:rPr>
                <w:rFonts w:asciiTheme="majorBidi" w:hAnsiTheme="majorBidi" w:cstheme="majorBidi"/>
                <w:sz w:val="24"/>
                <w:szCs w:val="24"/>
              </w:rPr>
            </w:pPr>
            <w:r w:rsidRPr="008300A0">
              <w:rPr>
                <w:rFonts w:asciiTheme="majorBidi" w:hAnsiTheme="majorBidi" w:cstheme="majorBidi"/>
                <w:sz w:val="24"/>
                <w:szCs w:val="24"/>
              </w:rPr>
              <w:t>0,1</w:t>
            </w:r>
          </w:p>
        </w:tc>
        <w:tc>
          <w:tcPr>
            <w:tcW w:w="1134" w:type="dxa"/>
          </w:tcPr>
          <w:p w:rsidR="008300A0" w:rsidRPr="008300A0" w:rsidRDefault="008300A0" w:rsidP="008300A0">
            <w:pPr>
              <w:spacing w:after="160" w:line="360" w:lineRule="auto"/>
              <w:jc w:val="both"/>
              <w:rPr>
                <w:rFonts w:asciiTheme="majorBidi" w:hAnsiTheme="majorBidi" w:cstheme="majorBidi"/>
                <w:sz w:val="24"/>
                <w:szCs w:val="24"/>
              </w:rPr>
            </w:pPr>
            <w:r w:rsidRPr="008300A0">
              <w:rPr>
                <w:rFonts w:asciiTheme="majorBidi" w:hAnsiTheme="majorBidi" w:cstheme="majorBidi"/>
                <w:sz w:val="24"/>
                <w:szCs w:val="24"/>
              </w:rPr>
              <w:t>/</w:t>
            </w:r>
          </w:p>
        </w:tc>
        <w:tc>
          <w:tcPr>
            <w:tcW w:w="850" w:type="dxa"/>
            <w:vAlign w:val="bottom"/>
          </w:tcPr>
          <w:p w:rsidR="008300A0" w:rsidRPr="008300A0" w:rsidRDefault="008300A0" w:rsidP="008300A0">
            <w:pPr>
              <w:spacing w:after="160" w:line="360" w:lineRule="auto"/>
              <w:jc w:val="both"/>
              <w:rPr>
                <w:rFonts w:asciiTheme="majorBidi" w:hAnsiTheme="majorBidi" w:cstheme="majorBidi"/>
                <w:sz w:val="24"/>
                <w:szCs w:val="24"/>
              </w:rPr>
            </w:pPr>
            <w:r w:rsidRPr="008300A0">
              <w:rPr>
                <w:rFonts w:asciiTheme="majorBidi" w:hAnsiTheme="majorBidi" w:cstheme="majorBidi"/>
                <w:sz w:val="24"/>
                <w:szCs w:val="24"/>
              </w:rPr>
              <w:t>878</w:t>
            </w:r>
          </w:p>
        </w:tc>
      </w:tr>
      <w:tr w:rsidR="008300A0" w:rsidRPr="008300A0" w:rsidTr="002E62E1">
        <w:tc>
          <w:tcPr>
            <w:tcW w:w="1534" w:type="dxa"/>
          </w:tcPr>
          <w:p w:rsidR="008300A0" w:rsidRPr="008300A0" w:rsidRDefault="008300A0" w:rsidP="008300A0">
            <w:pPr>
              <w:spacing w:after="160" w:line="360" w:lineRule="auto"/>
              <w:jc w:val="both"/>
              <w:rPr>
                <w:rFonts w:asciiTheme="majorBidi" w:hAnsiTheme="majorBidi" w:cstheme="majorBidi"/>
                <w:b/>
                <w:bCs/>
                <w:sz w:val="24"/>
                <w:szCs w:val="24"/>
              </w:rPr>
            </w:pPr>
            <w:r w:rsidRPr="008300A0">
              <w:rPr>
                <w:rFonts w:asciiTheme="majorBidi" w:hAnsiTheme="majorBidi" w:cstheme="majorBidi"/>
                <w:b/>
                <w:bCs/>
                <w:sz w:val="24"/>
                <w:szCs w:val="24"/>
              </w:rPr>
              <w:t>PAM2-g-AG</w:t>
            </w:r>
          </w:p>
        </w:tc>
        <w:tc>
          <w:tcPr>
            <w:tcW w:w="1645" w:type="dxa"/>
          </w:tcPr>
          <w:p w:rsidR="008300A0" w:rsidRPr="008300A0" w:rsidRDefault="008300A0" w:rsidP="008300A0">
            <w:pPr>
              <w:spacing w:after="160" w:line="360" w:lineRule="auto"/>
              <w:jc w:val="both"/>
              <w:rPr>
                <w:rFonts w:asciiTheme="majorBidi" w:hAnsiTheme="majorBidi" w:cstheme="majorBidi"/>
                <w:sz w:val="24"/>
                <w:szCs w:val="24"/>
              </w:rPr>
            </w:pPr>
            <w:r w:rsidRPr="008300A0">
              <w:rPr>
                <w:rFonts w:asciiTheme="majorBidi" w:hAnsiTheme="majorBidi" w:cstheme="majorBidi"/>
                <w:sz w:val="24"/>
                <w:szCs w:val="24"/>
              </w:rPr>
              <w:t>1</w:t>
            </w:r>
          </w:p>
        </w:tc>
        <w:tc>
          <w:tcPr>
            <w:tcW w:w="1843" w:type="dxa"/>
          </w:tcPr>
          <w:p w:rsidR="008300A0" w:rsidRPr="008300A0" w:rsidRDefault="008300A0" w:rsidP="008300A0">
            <w:pPr>
              <w:spacing w:after="160" w:line="360" w:lineRule="auto"/>
              <w:jc w:val="both"/>
              <w:rPr>
                <w:rFonts w:asciiTheme="majorBidi" w:hAnsiTheme="majorBidi" w:cstheme="majorBidi"/>
                <w:sz w:val="24"/>
                <w:szCs w:val="24"/>
              </w:rPr>
            </w:pPr>
            <w:r w:rsidRPr="008300A0">
              <w:rPr>
                <w:rFonts w:asciiTheme="majorBidi" w:hAnsiTheme="majorBidi" w:cstheme="majorBidi"/>
                <w:sz w:val="24"/>
                <w:szCs w:val="24"/>
              </w:rPr>
              <w:t>10</w:t>
            </w:r>
          </w:p>
        </w:tc>
        <w:tc>
          <w:tcPr>
            <w:tcW w:w="1843" w:type="dxa"/>
          </w:tcPr>
          <w:p w:rsidR="008300A0" w:rsidRPr="008300A0" w:rsidRDefault="008300A0" w:rsidP="008300A0">
            <w:pPr>
              <w:spacing w:after="160" w:line="360" w:lineRule="auto"/>
              <w:jc w:val="both"/>
              <w:rPr>
                <w:rFonts w:asciiTheme="majorBidi" w:hAnsiTheme="majorBidi" w:cstheme="majorBidi"/>
                <w:sz w:val="24"/>
                <w:szCs w:val="24"/>
              </w:rPr>
            </w:pPr>
            <w:r w:rsidRPr="008300A0">
              <w:rPr>
                <w:rFonts w:asciiTheme="majorBidi" w:hAnsiTheme="majorBidi" w:cstheme="majorBidi"/>
                <w:sz w:val="24"/>
                <w:szCs w:val="24"/>
              </w:rPr>
              <w:t>0,2</w:t>
            </w:r>
          </w:p>
        </w:tc>
        <w:tc>
          <w:tcPr>
            <w:tcW w:w="1134" w:type="dxa"/>
          </w:tcPr>
          <w:p w:rsidR="008300A0" w:rsidRPr="008300A0" w:rsidRDefault="008300A0" w:rsidP="008300A0">
            <w:pPr>
              <w:spacing w:after="160" w:line="360" w:lineRule="auto"/>
              <w:jc w:val="both"/>
              <w:rPr>
                <w:rFonts w:asciiTheme="majorBidi" w:hAnsiTheme="majorBidi" w:cstheme="majorBidi"/>
                <w:sz w:val="24"/>
                <w:szCs w:val="24"/>
              </w:rPr>
            </w:pPr>
            <w:r w:rsidRPr="008300A0">
              <w:rPr>
                <w:rFonts w:asciiTheme="majorBidi" w:hAnsiTheme="majorBidi" w:cstheme="majorBidi"/>
                <w:sz w:val="24"/>
                <w:szCs w:val="24"/>
              </w:rPr>
              <w:t>/</w:t>
            </w:r>
          </w:p>
        </w:tc>
        <w:tc>
          <w:tcPr>
            <w:tcW w:w="850" w:type="dxa"/>
            <w:vAlign w:val="bottom"/>
          </w:tcPr>
          <w:p w:rsidR="008300A0" w:rsidRPr="008300A0" w:rsidRDefault="008300A0" w:rsidP="008300A0">
            <w:pPr>
              <w:spacing w:after="160" w:line="360" w:lineRule="auto"/>
              <w:jc w:val="both"/>
              <w:rPr>
                <w:rFonts w:asciiTheme="majorBidi" w:hAnsiTheme="majorBidi" w:cstheme="majorBidi"/>
                <w:sz w:val="24"/>
                <w:szCs w:val="24"/>
              </w:rPr>
            </w:pPr>
            <w:r w:rsidRPr="008300A0">
              <w:rPr>
                <w:rFonts w:asciiTheme="majorBidi" w:hAnsiTheme="majorBidi" w:cstheme="majorBidi"/>
                <w:sz w:val="24"/>
                <w:szCs w:val="24"/>
              </w:rPr>
              <w:t>1004</w:t>
            </w:r>
          </w:p>
        </w:tc>
      </w:tr>
      <w:tr w:rsidR="008300A0" w:rsidRPr="008300A0" w:rsidTr="002E62E1">
        <w:tc>
          <w:tcPr>
            <w:tcW w:w="1534" w:type="dxa"/>
          </w:tcPr>
          <w:p w:rsidR="008300A0" w:rsidRPr="008300A0" w:rsidRDefault="008300A0" w:rsidP="008300A0">
            <w:pPr>
              <w:spacing w:after="160" w:line="360" w:lineRule="auto"/>
              <w:jc w:val="both"/>
              <w:rPr>
                <w:rFonts w:asciiTheme="majorBidi" w:hAnsiTheme="majorBidi" w:cstheme="majorBidi"/>
                <w:b/>
                <w:bCs/>
                <w:sz w:val="24"/>
                <w:szCs w:val="24"/>
              </w:rPr>
            </w:pPr>
            <w:r w:rsidRPr="008300A0">
              <w:rPr>
                <w:rFonts w:asciiTheme="majorBidi" w:hAnsiTheme="majorBidi" w:cstheme="majorBidi"/>
                <w:b/>
                <w:bCs/>
                <w:sz w:val="24"/>
                <w:szCs w:val="24"/>
              </w:rPr>
              <w:t>PAM3-g-AG</w:t>
            </w:r>
          </w:p>
        </w:tc>
        <w:tc>
          <w:tcPr>
            <w:tcW w:w="1645" w:type="dxa"/>
          </w:tcPr>
          <w:p w:rsidR="008300A0" w:rsidRPr="008300A0" w:rsidRDefault="008300A0" w:rsidP="008300A0">
            <w:pPr>
              <w:spacing w:after="160" w:line="360" w:lineRule="auto"/>
              <w:jc w:val="both"/>
              <w:rPr>
                <w:rFonts w:asciiTheme="majorBidi" w:hAnsiTheme="majorBidi" w:cstheme="majorBidi"/>
                <w:sz w:val="24"/>
                <w:szCs w:val="24"/>
              </w:rPr>
            </w:pPr>
            <w:r w:rsidRPr="008300A0">
              <w:rPr>
                <w:rFonts w:asciiTheme="majorBidi" w:hAnsiTheme="majorBidi" w:cstheme="majorBidi"/>
                <w:sz w:val="24"/>
                <w:szCs w:val="24"/>
              </w:rPr>
              <w:t>1</w:t>
            </w:r>
          </w:p>
        </w:tc>
        <w:tc>
          <w:tcPr>
            <w:tcW w:w="1843" w:type="dxa"/>
          </w:tcPr>
          <w:p w:rsidR="008300A0" w:rsidRPr="008300A0" w:rsidRDefault="008300A0" w:rsidP="008300A0">
            <w:pPr>
              <w:spacing w:after="160" w:line="360" w:lineRule="auto"/>
              <w:jc w:val="both"/>
              <w:rPr>
                <w:rFonts w:asciiTheme="majorBidi" w:hAnsiTheme="majorBidi" w:cstheme="majorBidi"/>
                <w:sz w:val="24"/>
                <w:szCs w:val="24"/>
              </w:rPr>
            </w:pPr>
            <w:r w:rsidRPr="008300A0">
              <w:rPr>
                <w:rFonts w:asciiTheme="majorBidi" w:hAnsiTheme="majorBidi" w:cstheme="majorBidi"/>
                <w:sz w:val="24"/>
                <w:szCs w:val="24"/>
              </w:rPr>
              <w:t>10</w:t>
            </w:r>
          </w:p>
        </w:tc>
        <w:tc>
          <w:tcPr>
            <w:tcW w:w="1843" w:type="dxa"/>
          </w:tcPr>
          <w:p w:rsidR="008300A0" w:rsidRPr="008300A0" w:rsidRDefault="008300A0" w:rsidP="008300A0">
            <w:pPr>
              <w:spacing w:after="160" w:line="360" w:lineRule="auto"/>
              <w:jc w:val="both"/>
              <w:rPr>
                <w:rFonts w:asciiTheme="majorBidi" w:hAnsiTheme="majorBidi" w:cstheme="majorBidi"/>
                <w:sz w:val="24"/>
                <w:szCs w:val="24"/>
              </w:rPr>
            </w:pPr>
            <w:r w:rsidRPr="008300A0">
              <w:rPr>
                <w:rFonts w:asciiTheme="majorBidi" w:hAnsiTheme="majorBidi" w:cstheme="majorBidi"/>
                <w:sz w:val="24"/>
                <w:szCs w:val="24"/>
              </w:rPr>
              <w:t>0,3</w:t>
            </w:r>
          </w:p>
        </w:tc>
        <w:tc>
          <w:tcPr>
            <w:tcW w:w="1134" w:type="dxa"/>
          </w:tcPr>
          <w:p w:rsidR="008300A0" w:rsidRPr="008300A0" w:rsidRDefault="008300A0" w:rsidP="008300A0">
            <w:pPr>
              <w:spacing w:after="160" w:line="360" w:lineRule="auto"/>
              <w:jc w:val="both"/>
              <w:rPr>
                <w:rFonts w:asciiTheme="majorBidi" w:hAnsiTheme="majorBidi" w:cstheme="majorBidi"/>
                <w:sz w:val="24"/>
                <w:szCs w:val="24"/>
              </w:rPr>
            </w:pPr>
            <w:r w:rsidRPr="008300A0">
              <w:rPr>
                <w:rFonts w:asciiTheme="majorBidi" w:hAnsiTheme="majorBidi" w:cstheme="majorBidi"/>
                <w:sz w:val="24"/>
                <w:szCs w:val="24"/>
              </w:rPr>
              <w:t>/</w:t>
            </w:r>
          </w:p>
        </w:tc>
        <w:tc>
          <w:tcPr>
            <w:tcW w:w="850" w:type="dxa"/>
            <w:vAlign w:val="bottom"/>
          </w:tcPr>
          <w:p w:rsidR="008300A0" w:rsidRPr="008300A0" w:rsidRDefault="008300A0" w:rsidP="008300A0">
            <w:pPr>
              <w:spacing w:after="160" w:line="360" w:lineRule="auto"/>
              <w:jc w:val="both"/>
              <w:rPr>
                <w:rFonts w:asciiTheme="majorBidi" w:hAnsiTheme="majorBidi" w:cstheme="majorBidi"/>
                <w:sz w:val="24"/>
                <w:szCs w:val="24"/>
              </w:rPr>
            </w:pPr>
            <w:r w:rsidRPr="008300A0">
              <w:rPr>
                <w:rFonts w:asciiTheme="majorBidi" w:hAnsiTheme="majorBidi" w:cstheme="majorBidi"/>
                <w:sz w:val="24"/>
                <w:szCs w:val="24"/>
              </w:rPr>
              <w:t>726</w:t>
            </w:r>
          </w:p>
        </w:tc>
      </w:tr>
      <w:tr w:rsidR="008300A0" w:rsidRPr="008300A0" w:rsidTr="002E62E1">
        <w:tc>
          <w:tcPr>
            <w:tcW w:w="1534" w:type="dxa"/>
          </w:tcPr>
          <w:p w:rsidR="008300A0" w:rsidRPr="008300A0" w:rsidRDefault="008300A0" w:rsidP="008300A0">
            <w:pPr>
              <w:spacing w:after="160" w:line="360" w:lineRule="auto"/>
              <w:jc w:val="both"/>
              <w:rPr>
                <w:rFonts w:asciiTheme="majorBidi" w:hAnsiTheme="majorBidi" w:cstheme="majorBidi"/>
                <w:b/>
                <w:bCs/>
                <w:sz w:val="24"/>
                <w:szCs w:val="24"/>
              </w:rPr>
            </w:pPr>
            <w:r w:rsidRPr="008300A0">
              <w:rPr>
                <w:rFonts w:asciiTheme="majorBidi" w:hAnsiTheme="majorBidi" w:cstheme="majorBidi"/>
                <w:b/>
                <w:bCs/>
                <w:sz w:val="24"/>
                <w:szCs w:val="24"/>
              </w:rPr>
              <w:t>PAM4-g-AG</w:t>
            </w:r>
          </w:p>
        </w:tc>
        <w:tc>
          <w:tcPr>
            <w:tcW w:w="1645" w:type="dxa"/>
          </w:tcPr>
          <w:p w:rsidR="008300A0" w:rsidRPr="008300A0" w:rsidRDefault="008300A0" w:rsidP="008300A0">
            <w:pPr>
              <w:spacing w:after="160" w:line="360" w:lineRule="auto"/>
              <w:jc w:val="both"/>
              <w:rPr>
                <w:rFonts w:asciiTheme="majorBidi" w:hAnsiTheme="majorBidi" w:cstheme="majorBidi"/>
                <w:sz w:val="24"/>
                <w:szCs w:val="24"/>
              </w:rPr>
            </w:pPr>
            <w:r w:rsidRPr="008300A0">
              <w:rPr>
                <w:rFonts w:asciiTheme="majorBidi" w:hAnsiTheme="majorBidi" w:cstheme="majorBidi"/>
                <w:sz w:val="24"/>
                <w:szCs w:val="24"/>
              </w:rPr>
              <w:t>1</w:t>
            </w:r>
          </w:p>
        </w:tc>
        <w:tc>
          <w:tcPr>
            <w:tcW w:w="1843" w:type="dxa"/>
          </w:tcPr>
          <w:p w:rsidR="008300A0" w:rsidRPr="008300A0" w:rsidRDefault="008300A0" w:rsidP="008300A0">
            <w:pPr>
              <w:spacing w:after="160" w:line="360" w:lineRule="auto"/>
              <w:jc w:val="both"/>
              <w:rPr>
                <w:rFonts w:asciiTheme="majorBidi" w:hAnsiTheme="majorBidi" w:cstheme="majorBidi"/>
                <w:sz w:val="24"/>
                <w:szCs w:val="24"/>
              </w:rPr>
            </w:pPr>
            <w:r w:rsidRPr="008300A0">
              <w:rPr>
                <w:rFonts w:asciiTheme="majorBidi" w:hAnsiTheme="majorBidi" w:cstheme="majorBidi"/>
                <w:sz w:val="24"/>
                <w:szCs w:val="24"/>
              </w:rPr>
              <w:t>5</w:t>
            </w:r>
          </w:p>
        </w:tc>
        <w:tc>
          <w:tcPr>
            <w:tcW w:w="1843" w:type="dxa"/>
          </w:tcPr>
          <w:p w:rsidR="008300A0" w:rsidRPr="008300A0" w:rsidRDefault="008300A0" w:rsidP="008300A0">
            <w:pPr>
              <w:spacing w:after="160" w:line="360" w:lineRule="auto"/>
              <w:jc w:val="both"/>
              <w:rPr>
                <w:rFonts w:asciiTheme="majorBidi" w:hAnsiTheme="majorBidi" w:cstheme="majorBidi"/>
                <w:sz w:val="24"/>
                <w:szCs w:val="24"/>
              </w:rPr>
            </w:pPr>
            <w:r w:rsidRPr="008300A0">
              <w:rPr>
                <w:rFonts w:asciiTheme="majorBidi" w:hAnsiTheme="majorBidi" w:cstheme="majorBidi"/>
                <w:sz w:val="24"/>
                <w:szCs w:val="24"/>
              </w:rPr>
              <w:t>0.2</w:t>
            </w:r>
          </w:p>
        </w:tc>
        <w:tc>
          <w:tcPr>
            <w:tcW w:w="1134" w:type="dxa"/>
          </w:tcPr>
          <w:p w:rsidR="008300A0" w:rsidRPr="008300A0" w:rsidRDefault="008300A0" w:rsidP="008300A0">
            <w:pPr>
              <w:spacing w:after="160" w:line="360" w:lineRule="auto"/>
              <w:jc w:val="both"/>
              <w:rPr>
                <w:rFonts w:asciiTheme="majorBidi" w:hAnsiTheme="majorBidi" w:cstheme="majorBidi"/>
                <w:sz w:val="24"/>
                <w:szCs w:val="24"/>
              </w:rPr>
            </w:pPr>
            <w:r w:rsidRPr="008300A0">
              <w:rPr>
                <w:rFonts w:asciiTheme="majorBidi" w:hAnsiTheme="majorBidi" w:cstheme="majorBidi"/>
                <w:sz w:val="24"/>
                <w:szCs w:val="24"/>
              </w:rPr>
              <w:t>/</w:t>
            </w:r>
          </w:p>
        </w:tc>
        <w:tc>
          <w:tcPr>
            <w:tcW w:w="850" w:type="dxa"/>
            <w:vAlign w:val="bottom"/>
          </w:tcPr>
          <w:p w:rsidR="008300A0" w:rsidRPr="008300A0" w:rsidRDefault="008300A0" w:rsidP="008300A0">
            <w:pPr>
              <w:spacing w:after="160" w:line="360" w:lineRule="auto"/>
              <w:jc w:val="both"/>
              <w:rPr>
                <w:rFonts w:asciiTheme="majorBidi" w:hAnsiTheme="majorBidi" w:cstheme="majorBidi"/>
                <w:sz w:val="24"/>
                <w:szCs w:val="24"/>
              </w:rPr>
            </w:pPr>
            <w:r w:rsidRPr="008300A0">
              <w:rPr>
                <w:rFonts w:asciiTheme="majorBidi" w:hAnsiTheme="majorBidi" w:cstheme="majorBidi"/>
                <w:sz w:val="24"/>
                <w:szCs w:val="24"/>
              </w:rPr>
              <w:t>374</w:t>
            </w:r>
          </w:p>
        </w:tc>
      </w:tr>
      <w:tr w:rsidR="008300A0" w:rsidRPr="008300A0" w:rsidTr="002E62E1">
        <w:tc>
          <w:tcPr>
            <w:tcW w:w="1534" w:type="dxa"/>
          </w:tcPr>
          <w:p w:rsidR="008300A0" w:rsidRPr="008300A0" w:rsidRDefault="008300A0" w:rsidP="008300A0">
            <w:pPr>
              <w:spacing w:after="160" w:line="360" w:lineRule="auto"/>
              <w:jc w:val="both"/>
              <w:rPr>
                <w:rFonts w:asciiTheme="majorBidi" w:hAnsiTheme="majorBidi" w:cstheme="majorBidi"/>
                <w:b/>
                <w:bCs/>
                <w:sz w:val="24"/>
                <w:szCs w:val="24"/>
              </w:rPr>
            </w:pPr>
            <w:r w:rsidRPr="008300A0">
              <w:rPr>
                <w:rFonts w:asciiTheme="majorBidi" w:hAnsiTheme="majorBidi" w:cstheme="majorBidi"/>
                <w:b/>
                <w:bCs/>
                <w:sz w:val="24"/>
                <w:szCs w:val="24"/>
              </w:rPr>
              <w:lastRenderedPageBreak/>
              <w:t>PAM5-g-AG</w:t>
            </w:r>
          </w:p>
        </w:tc>
        <w:tc>
          <w:tcPr>
            <w:tcW w:w="1645" w:type="dxa"/>
          </w:tcPr>
          <w:p w:rsidR="008300A0" w:rsidRPr="008300A0" w:rsidRDefault="008300A0" w:rsidP="008300A0">
            <w:pPr>
              <w:spacing w:after="160" w:line="360" w:lineRule="auto"/>
              <w:jc w:val="both"/>
              <w:rPr>
                <w:rFonts w:asciiTheme="majorBidi" w:hAnsiTheme="majorBidi" w:cstheme="majorBidi"/>
                <w:sz w:val="24"/>
                <w:szCs w:val="24"/>
              </w:rPr>
            </w:pPr>
            <w:r w:rsidRPr="008300A0">
              <w:rPr>
                <w:rFonts w:asciiTheme="majorBidi" w:hAnsiTheme="majorBidi" w:cstheme="majorBidi"/>
                <w:sz w:val="24"/>
                <w:szCs w:val="24"/>
              </w:rPr>
              <w:t>1</w:t>
            </w:r>
          </w:p>
        </w:tc>
        <w:tc>
          <w:tcPr>
            <w:tcW w:w="1843" w:type="dxa"/>
          </w:tcPr>
          <w:p w:rsidR="008300A0" w:rsidRPr="008300A0" w:rsidRDefault="008300A0" w:rsidP="008300A0">
            <w:pPr>
              <w:spacing w:after="160" w:line="360" w:lineRule="auto"/>
              <w:jc w:val="both"/>
              <w:rPr>
                <w:rFonts w:asciiTheme="majorBidi" w:hAnsiTheme="majorBidi" w:cstheme="majorBidi"/>
                <w:sz w:val="24"/>
                <w:szCs w:val="24"/>
              </w:rPr>
            </w:pPr>
            <w:r w:rsidRPr="008300A0">
              <w:rPr>
                <w:rFonts w:asciiTheme="majorBidi" w:hAnsiTheme="majorBidi" w:cstheme="majorBidi"/>
                <w:sz w:val="24"/>
                <w:szCs w:val="24"/>
              </w:rPr>
              <w:t>13</w:t>
            </w:r>
          </w:p>
        </w:tc>
        <w:tc>
          <w:tcPr>
            <w:tcW w:w="1843" w:type="dxa"/>
          </w:tcPr>
          <w:p w:rsidR="008300A0" w:rsidRPr="008300A0" w:rsidRDefault="008300A0" w:rsidP="008300A0">
            <w:pPr>
              <w:spacing w:after="160" w:line="360" w:lineRule="auto"/>
              <w:jc w:val="both"/>
              <w:rPr>
                <w:rFonts w:asciiTheme="majorBidi" w:hAnsiTheme="majorBidi" w:cstheme="majorBidi"/>
                <w:sz w:val="24"/>
                <w:szCs w:val="24"/>
              </w:rPr>
            </w:pPr>
            <w:r w:rsidRPr="008300A0">
              <w:rPr>
                <w:rFonts w:asciiTheme="majorBidi" w:hAnsiTheme="majorBidi" w:cstheme="majorBidi"/>
                <w:sz w:val="24"/>
                <w:szCs w:val="24"/>
              </w:rPr>
              <w:t>0.2</w:t>
            </w:r>
          </w:p>
        </w:tc>
        <w:tc>
          <w:tcPr>
            <w:tcW w:w="1134" w:type="dxa"/>
          </w:tcPr>
          <w:p w:rsidR="008300A0" w:rsidRPr="008300A0" w:rsidRDefault="008300A0" w:rsidP="008300A0">
            <w:pPr>
              <w:spacing w:after="160" w:line="360" w:lineRule="auto"/>
              <w:jc w:val="both"/>
              <w:rPr>
                <w:rFonts w:asciiTheme="majorBidi" w:hAnsiTheme="majorBidi" w:cstheme="majorBidi"/>
                <w:sz w:val="24"/>
                <w:szCs w:val="24"/>
              </w:rPr>
            </w:pPr>
            <w:r w:rsidRPr="008300A0">
              <w:rPr>
                <w:rFonts w:asciiTheme="majorBidi" w:hAnsiTheme="majorBidi" w:cstheme="majorBidi"/>
                <w:sz w:val="24"/>
                <w:szCs w:val="24"/>
              </w:rPr>
              <w:t>/</w:t>
            </w:r>
          </w:p>
        </w:tc>
        <w:tc>
          <w:tcPr>
            <w:tcW w:w="850" w:type="dxa"/>
            <w:vAlign w:val="bottom"/>
          </w:tcPr>
          <w:p w:rsidR="008300A0" w:rsidRPr="008300A0" w:rsidRDefault="008300A0" w:rsidP="008300A0">
            <w:pPr>
              <w:spacing w:after="160" w:line="360" w:lineRule="auto"/>
              <w:jc w:val="both"/>
              <w:rPr>
                <w:rFonts w:asciiTheme="majorBidi" w:hAnsiTheme="majorBidi" w:cstheme="majorBidi"/>
                <w:sz w:val="24"/>
                <w:szCs w:val="24"/>
              </w:rPr>
            </w:pPr>
            <w:r w:rsidRPr="008300A0">
              <w:rPr>
                <w:rFonts w:asciiTheme="majorBidi" w:hAnsiTheme="majorBidi" w:cstheme="majorBidi"/>
                <w:sz w:val="24"/>
                <w:szCs w:val="24"/>
              </w:rPr>
              <w:t>1216</w:t>
            </w:r>
          </w:p>
        </w:tc>
      </w:tr>
      <w:tr w:rsidR="008300A0" w:rsidRPr="008300A0" w:rsidTr="002E62E1">
        <w:tc>
          <w:tcPr>
            <w:tcW w:w="1534" w:type="dxa"/>
          </w:tcPr>
          <w:p w:rsidR="008300A0" w:rsidRPr="008300A0" w:rsidRDefault="008300A0" w:rsidP="008300A0">
            <w:pPr>
              <w:spacing w:after="160" w:line="360" w:lineRule="auto"/>
              <w:jc w:val="both"/>
              <w:rPr>
                <w:rFonts w:asciiTheme="majorBidi" w:hAnsiTheme="majorBidi" w:cstheme="majorBidi"/>
                <w:b/>
                <w:bCs/>
                <w:sz w:val="24"/>
                <w:szCs w:val="24"/>
              </w:rPr>
            </w:pPr>
            <w:r w:rsidRPr="008300A0">
              <w:rPr>
                <w:rFonts w:asciiTheme="majorBidi" w:hAnsiTheme="majorBidi" w:cstheme="majorBidi"/>
                <w:b/>
                <w:bCs/>
                <w:sz w:val="24"/>
                <w:szCs w:val="24"/>
              </w:rPr>
              <w:t>PAM6-g-AG</w:t>
            </w:r>
          </w:p>
        </w:tc>
        <w:tc>
          <w:tcPr>
            <w:tcW w:w="1645" w:type="dxa"/>
          </w:tcPr>
          <w:p w:rsidR="008300A0" w:rsidRPr="008300A0" w:rsidRDefault="008300A0" w:rsidP="008300A0">
            <w:pPr>
              <w:spacing w:after="160" w:line="360" w:lineRule="auto"/>
              <w:jc w:val="both"/>
              <w:rPr>
                <w:rFonts w:asciiTheme="majorBidi" w:hAnsiTheme="majorBidi" w:cstheme="majorBidi"/>
                <w:sz w:val="24"/>
                <w:szCs w:val="24"/>
              </w:rPr>
            </w:pPr>
            <w:r w:rsidRPr="008300A0">
              <w:rPr>
                <w:rFonts w:asciiTheme="majorBidi" w:hAnsiTheme="majorBidi" w:cstheme="majorBidi"/>
                <w:sz w:val="24"/>
                <w:szCs w:val="24"/>
              </w:rPr>
              <w:t>1</w:t>
            </w:r>
          </w:p>
        </w:tc>
        <w:tc>
          <w:tcPr>
            <w:tcW w:w="1843" w:type="dxa"/>
          </w:tcPr>
          <w:p w:rsidR="008300A0" w:rsidRPr="008300A0" w:rsidRDefault="008300A0" w:rsidP="008300A0">
            <w:pPr>
              <w:spacing w:after="160" w:line="360" w:lineRule="auto"/>
              <w:jc w:val="both"/>
              <w:rPr>
                <w:rFonts w:asciiTheme="majorBidi" w:hAnsiTheme="majorBidi" w:cstheme="majorBidi"/>
                <w:sz w:val="24"/>
                <w:szCs w:val="24"/>
              </w:rPr>
            </w:pPr>
            <w:r w:rsidRPr="008300A0">
              <w:rPr>
                <w:rFonts w:asciiTheme="majorBidi" w:hAnsiTheme="majorBidi" w:cstheme="majorBidi"/>
                <w:sz w:val="24"/>
                <w:szCs w:val="24"/>
              </w:rPr>
              <w:t>10</w:t>
            </w:r>
          </w:p>
        </w:tc>
        <w:tc>
          <w:tcPr>
            <w:tcW w:w="1843" w:type="dxa"/>
          </w:tcPr>
          <w:p w:rsidR="008300A0" w:rsidRPr="008300A0" w:rsidRDefault="008300A0" w:rsidP="008300A0">
            <w:pPr>
              <w:spacing w:after="160" w:line="360" w:lineRule="auto"/>
              <w:jc w:val="both"/>
              <w:rPr>
                <w:rFonts w:asciiTheme="majorBidi" w:hAnsiTheme="majorBidi" w:cstheme="majorBidi"/>
                <w:sz w:val="24"/>
                <w:szCs w:val="24"/>
              </w:rPr>
            </w:pPr>
            <w:r w:rsidRPr="008300A0">
              <w:rPr>
                <w:rFonts w:asciiTheme="majorBidi" w:hAnsiTheme="majorBidi" w:cstheme="majorBidi"/>
                <w:sz w:val="24"/>
                <w:szCs w:val="24"/>
              </w:rPr>
              <w:t>0.2</w:t>
            </w:r>
          </w:p>
        </w:tc>
        <w:tc>
          <w:tcPr>
            <w:tcW w:w="1134" w:type="dxa"/>
          </w:tcPr>
          <w:p w:rsidR="008300A0" w:rsidRPr="008300A0" w:rsidRDefault="008300A0" w:rsidP="008300A0">
            <w:pPr>
              <w:spacing w:after="160" w:line="360" w:lineRule="auto"/>
              <w:jc w:val="both"/>
              <w:rPr>
                <w:rFonts w:asciiTheme="majorBidi" w:hAnsiTheme="majorBidi" w:cstheme="majorBidi"/>
                <w:sz w:val="24"/>
                <w:szCs w:val="24"/>
              </w:rPr>
            </w:pPr>
            <w:r w:rsidRPr="008300A0">
              <w:rPr>
                <w:rFonts w:asciiTheme="majorBidi" w:hAnsiTheme="majorBidi" w:cstheme="majorBidi"/>
                <w:sz w:val="24"/>
                <w:szCs w:val="24"/>
              </w:rPr>
              <w:t>1</w:t>
            </w:r>
          </w:p>
        </w:tc>
        <w:tc>
          <w:tcPr>
            <w:tcW w:w="850" w:type="dxa"/>
            <w:vAlign w:val="bottom"/>
          </w:tcPr>
          <w:p w:rsidR="008300A0" w:rsidRPr="008300A0" w:rsidRDefault="008300A0" w:rsidP="008300A0">
            <w:pPr>
              <w:spacing w:after="160" w:line="360" w:lineRule="auto"/>
              <w:jc w:val="both"/>
              <w:rPr>
                <w:rFonts w:asciiTheme="majorBidi" w:hAnsiTheme="majorBidi" w:cstheme="majorBidi"/>
                <w:sz w:val="24"/>
                <w:szCs w:val="24"/>
              </w:rPr>
            </w:pPr>
            <w:r w:rsidRPr="008300A0">
              <w:rPr>
                <w:rFonts w:asciiTheme="majorBidi" w:hAnsiTheme="majorBidi" w:cstheme="majorBidi"/>
                <w:sz w:val="24"/>
                <w:szCs w:val="24"/>
              </w:rPr>
              <w:t>762</w:t>
            </w:r>
          </w:p>
        </w:tc>
      </w:tr>
    </w:tbl>
    <w:p w:rsidR="008300A0" w:rsidRPr="008300A0" w:rsidRDefault="008300A0" w:rsidP="008300A0">
      <w:pPr>
        <w:spacing w:line="360" w:lineRule="auto"/>
        <w:jc w:val="both"/>
        <w:rPr>
          <w:rFonts w:asciiTheme="majorBidi" w:hAnsiTheme="majorBidi" w:cstheme="majorBidi"/>
          <w:sz w:val="24"/>
          <w:szCs w:val="24"/>
        </w:rPr>
      </w:pPr>
    </w:p>
    <w:p w:rsidR="008300A0" w:rsidRDefault="008300A0" w:rsidP="008300A0">
      <w:pPr>
        <w:spacing w:line="360" w:lineRule="auto"/>
        <w:jc w:val="both"/>
        <w:rPr>
          <w:rFonts w:asciiTheme="majorBidi" w:hAnsiTheme="majorBidi" w:cstheme="majorBidi"/>
          <w:sz w:val="24"/>
          <w:szCs w:val="24"/>
        </w:rPr>
      </w:pPr>
    </w:p>
    <w:p w:rsidR="00F97724" w:rsidRDefault="00F97724" w:rsidP="008300A0">
      <w:pPr>
        <w:spacing w:line="360" w:lineRule="auto"/>
        <w:jc w:val="both"/>
        <w:rPr>
          <w:rFonts w:asciiTheme="majorBidi" w:hAnsiTheme="majorBidi" w:cstheme="majorBidi"/>
          <w:sz w:val="24"/>
          <w:szCs w:val="24"/>
        </w:rPr>
      </w:pPr>
    </w:p>
    <w:p w:rsidR="00F97724" w:rsidRDefault="00F97724" w:rsidP="008300A0">
      <w:pPr>
        <w:spacing w:line="360" w:lineRule="auto"/>
        <w:jc w:val="both"/>
        <w:rPr>
          <w:rFonts w:asciiTheme="majorBidi" w:hAnsiTheme="majorBidi" w:cstheme="majorBidi"/>
          <w:sz w:val="24"/>
          <w:szCs w:val="24"/>
        </w:rPr>
      </w:pPr>
    </w:p>
    <w:p w:rsidR="00F97724" w:rsidRDefault="00F97724" w:rsidP="008300A0">
      <w:pPr>
        <w:spacing w:line="360" w:lineRule="auto"/>
        <w:jc w:val="both"/>
        <w:rPr>
          <w:rFonts w:asciiTheme="majorBidi" w:hAnsiTheme="majorBidi" w:cstheme="majorBidi"/>
          <w:sz w:val="24"/>
          <w:szCs w:val="24"/>
        </w:rPr>
      </w:pPr>
    </w:p>
    <w:p w:rsidR="00F97724" w:rsidRDefault="00F97724" w:rsidP="008300A0">
      <w:pPr>
        <w:spacing w:line="360" w:lineRule="auto"/>
        <w:jc w:val="both"/>
        <w:rPr>
          <w:rFonts w:asciiTheme="majorBidi" w:hAnsiTheme="majorBidi" w:cstheme="majorBidi"/>
          <w:sz w:val="24"/>
          <w:szCs w:val="24"/>
        </w:rPr>
      </w:pPr>
    </w:p>
    <w:p w:rsidR="00F97724" w:rsidRPr="008300A0" w:rsidRDefault="00F97724" w:rsidP="008300A0">
      <w:pPr>
        <w:spacing w:line="360" w:lineRule="auto"/>
        <w:jc w:val="both"/>
        <w:rPr>
          <w:rFonts w:asciiTheme="majorBidi" w:hAnsiTheme="majorBidi" w:cstheme="majorBidi"/>
          <w:b/>
          <w:bCs/>
          <w:sz w:val="24"/>
          <w:szCs w:val="24"/>
        </w:rPr>
      </w:pPr>
    </w:p>
    <w:p w:rsidR="002E62E1" w:rsidRDefault="002E62E1" w:rsidP="00593C17">
      <w:pPr>
        <w:pStyle w:val="Titre2"/>
      </w:pPr>
      <w:bookmarkStart w:id="53" w:name="_Toc57026133"/>
      <w:r w:rsidRPr="008300A0">
        <w:t>RESULTATS ET DISCUSSIONS :</w:t>
      </w:r>
      <w:bookmarkEnd w:id="53"/>
    </w:p>
    <w:p w:rsidR="000D0F29" w:rsidRDefault="000D0F29" w:rsidP="000D0F29">
      <w:pPr>
        <w:pStyle w:val="Titre3"/>
      </w:pPr>
      <w:bookmarkStart w:id="54" w:name="_Toc57026134"/>
      <w:r>
        <w:t>TAUX DE GREFFAGE :</w:t>
      </w:r>
      <w:bookmarkEnd w:id="54"/>
    </w:p>
    <w:p w:rsidR="000D0F29" w:rsidRDefault="000D0F29" w:rsidP="00041F7D">
      <w:pPr>
        <w:pStyle w:val="Titre4"/>
      </w:pPr>
      <w:bookmarkStart w:id="55" w:name="_Toc57026135"/>
      <w:r>
        <w:t>Influence des ions cériques (CAN) :</w:t>
      </w:r>
      <w:bookmarkEnd w:id="55"/>
    </w:p>
    <w:p w:rsidR="000D0F29" w:rsidRPr="005512AE" w:rsidRDefault="004E4F83" w:rsidP="00F97724">
      <w:pPr>
        <w:spacing w:line="360" w:lineRule="auto"/>
        <w:jc w:val="both"/>
        <w:rPr>
          <w:rFonts w:asciiTheme="majorBidi" w:eastAsiaTheme="minorEastAsia" w:hAnsiTheme="majorBidi" w:cstheme="majorBidi"/>
          <w:sz w:val="24"/>
          <w:szCs w:val="24"/>
        </w:rPr>
      </w:pPr>
      <w:r>
        <w:rPr>
          <w:rFonts w:asciiTheme="majorBidi" w:eastAsiaTheme="minorEastAsia" w:hAnsiTheme="majorBidi" w:cstheme="majorBidi"/>
          <w:sz w:val="24"/>
          <w:szCs w:val="24"/>
        </w:rPr>
        <w:t xml:space="preserve">La </w:t>
      </w:r>
      <w:r w:rsidR="00F97724">
        <w:rPr>
          <w:rFonts w:asciiTheme="majorBidi" w:eastAsiaTheme="minorEastAsia" w:hAnsiTheme="majorBidi" w:cstheme="majorBidi"/>
          <w:sz w:val="24"/>
          <w:szCs w:val="24"/>
        </w:rPr>
        <w:t>F</w:t>
      </w:r>
      <w:r>
        <w:rPr>
          <w:rFonts w:asciiTheme="majorBidi" w:eastAsiaTheme="minorEastAsia" w:hAnsiTheme="majorBidi" w:cstheme="majorBidi"/>
          <w:sz w:val="24"/>
          <w:szCs w:val="24"/>
        </w:rPr>
        <w:t xml:space="preserve">igure 12 </w:t>
      </w:r>
      <w:r w:rsidR="000D0F29" w:rsidRPr="005512AE">
        <w:rPr>
          <w:rFonts w:asciiTheme="majorBidi" w:eastAsiaTheme="minorEastAsia" w:hAnsiTheme="majorBidi" w:cstheme="majorBidi"/>
          <w:sz w:val="24"/>
          <w:szCs w:val="24"/>
        </w:rPr>
        <w:t>montre le taux de greffage en fonction de la quantité des CAN</w:t>
      </w:r>
    </w:p>
    <w:p w:rsidR="000D0F29" w:rsidRPr="005512AE" w:rsidRDefault="000D0F29" w:rsidP="000D0F29">
      <w:pPr>
        <w:spacing w:line="360" w:lineRule="auto"/>
        <w:ind w:left="360"/>
        <w:jc w:val="both"/>
        <w:rPr>
          <w:rFonts w:asciiTheme="majorBidi" w:eastAsiaTheme="minorEastAsia" w:hAnsiTheme="majorBidi" w:cstheme="majorBidi"/>
          <w:sz w:val="24"/>
          <w:szCs w:val="24"/>
        </w:rPr>
      </w:pPr>
    </w:p>
    <w:p w:rsidR="000D0F29" w:rsidRPr="005512AE" w:rsidRDefault="000D0F29" w:rsidP="000D0F29">
      <w:pPr>
        <w:spacing w:line="360" w:lineRule="auto"/>
        <w:ind w:left="360"/>
        <w:jc w:val="both"/>
        <w:rPr>
          <w:rFonts w:asciiTheme="majorBidi" w:eastAsiaTheme="minorEastAsia" w:hAnsiTheme="majorBidi" w:cstheme="majorBidi"/>
          <w:sz w:val="24"/>
          <w:szCs w:val="24"/>
        </w:rPr>
      </w:pPr>
      <w:r w:rsidRPr="005512AE">
        <w:rPr>
          <w:rFonts w:asciiTheme="majorBidi" w:eastAsiaTheme="minorEastAsia" w:hAnsiTheme="majorBidi" w:cstheme="majorBidi"/>
          <w:noProof/>
          <w:sz w:val="24"/>
          <w:szCs w:val="24"/>
          <w:lang w:eastAsia="fr-FR"/>
        </w:rPr>
        <w:drawing>
          <wp:inline distT="0" distB="0" distL="0" distR="0">
            <wp:extent cx="4857115" cy="3695065"/>
            <wp:effectExtent l="0" t="0" r="635" b="0"/>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857115" cy="3695065"/>
                    </a:xfrm>
                    <a:prstGeom prst="rect">
                      <a:avLst/>
                    </a:prstGeom>
                    <a:noFill/>
                  </pic:spPr>
                </pic:pic>
              </a:graphicData>
            </a:graphic>
          </wp:inline>
        </w:drawing>
      </w:r>
    </w:p>
    <w:p w:rsidR="000D0F29" w:rsidRPr="005512AE" w:rsidRDefault="004E4F83" w:rsidP="004E4F83">
      <w:pPr>
        <w:spacing w:line="360" w:lineRule="auto"/>
        <w:ind w:left="360"/>
        <w:jc w:val="center"/>
        <w:rPr>
          <w:rFonts w:asciiTheme="majorBidi" w:eastAsiaTheme="minorEastAsia" w:hAnsiTheme="majorBidi" w:cstheme="majorBidi"/>
          <w:b/>
          <w:bCs/>
          <w:i/>
          <w:iCs/>
          <w:sz w:val="24"/>
          <w:szCs w:val="24"/>
        </w:rPr>
      </w:pPr>
      <w:r>
        <w:rPr>
          <w:rFonts w:asciiTheme="majorBidi" w:eastAsiaTheme="minorEastAsia" w:hAnsiTheme="majorBidi" w:cstheme="majorBidi"/>
          <w:b/>
          <w:bCs/>
          <w:i/>
          <w:iCs/>
          <w:sz w:val="24"/>
          <w:szCs w:val="24"/>
        </w:rPr>
        <w:lastRenderedPageBreak/>
        <w:t>Figure12</w:t>
      </w:r>
      <w:r w:rsidR="000D0F29" w:rsidRPr="005512AE">
        <w:rPr>
          <w:rFonts w:asciiTheme="majorBidi" w:eastAsiaTheme="minorEastAsia" w:hAnsiTheme="majorBidi" w:cstheme="majorBidi"/>
          <w:b/>
          <w:bCs/>
          <w:i/>
          <w:iCs/>
          <w:sz w:val="24"/>
          <w:szCs w:val="24"/>
        </w:rPr>
        <w:t xml:space="preserve">   : influence des ions cériques sur le taux de greffage</w:t>
      </w:r>
    </w:p>
    <w:p w:rsidR="000D0F29" w:rsidRPr="005512AE" w:rsidRDefault="000D0F29" w:rsidP="000D0F29">
      <w:pPr>
        <w:spacing w:line="360" w:lineRule="auto"/>
        <w:ind w:left="360"/>
        <w:jc w:val="both"/>
        <w:rPr>
          <w:rFonts w:asciiTheme="majorBidi" w:eastAsiaTheme="minorEastAsia" w:hAnsiTheme="majorBidi" w:cstheme="majorBidi"/>
          <w:b/>
          <w:bCs/>
          <w:i/>
          <w:iCs/>
          <w:sz w:val="24"/>
          <w:szCs w:val="24"/>
        </w:rPr>
      </w:pPr>
    </w:p>
    <w:p w:rsidR="000D0F29" w:rsidRPr="005512AE" w:rsidRDefault="000D0F29" w:rsidP="000D0F29">
      <w:pPr>
        <w:spacing w:line="360" w:lineRule="auto"/>
        <w:ind w:left="360"/>
        <w:jc w:val="both"/>
        <w:rPr>
          <w:rFonts w:asciiTheme="majorBidi" w:eastAsiaTheme="minorEastAsia" w:hAnsiTheme="majorBidi" w:cstheme="majorBidi"/>
          <w:sz w:val="24"/>
          <w:szCs w:val="24"/>
        </w:rPr>
      </w:pPr>
      <w:r w:rsidRPr="005512AE">
        <w:rPr>
          <w:rFonts w:asciiTheme="majorBidi" w:eastAsiaTheme="minorEastAsia" w:hAnsiTheme="majorBidi" w:cstheme="majorBidi"/>
          <w:sz w:val="24"/>
          <w:szCs w:val="24"/>
        </w:rPr>
        <w:t>Le taux de greffage augmente en fonction de la concentration des</w:t>
      </w:r>
      <w:r w:rsidR="004E4F83">
        <w:rPr>
          <w:rFonts w:asciiTheme="majorBidi" w:eastAsiaTheme="minorEastAsia" w:hAnsiTheme="majorBidi" w:cstheme="majorBidi"/>
          <w:sz w:val="24"/>
          <w:szCs w:val="24"/>
        </w:rPr>
        <w:t xml:space="preserve"> ions cériques jusqu’à 0,2%, au-</w:t>
      </w:r>
      <w:r w:rsidRPr="005512AE">
        <w:rPr>
          <w:rFonts w:asciiTheme="majorBidi" w:eastAsiaTheme="minorEastAsia" w:hAnsiTheme="majorBidi" w:cstheme="majorBidi"/>
          <w:sz w:val="24"/>
          <w:szCs w:val="24"/>
        </w:rPr>
        <w:t>delà il décroit. Le meilleur greffage a été observé à 10g d’AM et 0.2g de CAN</w:t>
      </w:r>
    </w:p>
    <w:p w:rsidR="000D0F29" w:rsidRPr="005512AE" w:rsidRDefault="000D0F29" w:rsidP="000D0F29">
      <w:pPr>
        <w:spacing w:line="360" w:lineRule="auto"/>
        <w:ind w:left="360"/>
        <w:jc w:val="both"/>
        <w:rPr>
          <w:rFonts w:asciiTheme="majorBidi" w:eastAsiaTheme="minorEastAsia" w:hAnsiTheme="majorBidi" w:cstheme="majorBidi"/>
          <w:sz w:val="24"/>
          <w:szCs w:val="24"/>
        </w:rPr>
      </w:pPr>
      <w:r w:rsidRPr="005512AE">
        <w:rPr>
          <w:rFonts w:asciiTheme="majorBidi" w:eastAsiaTheme="minorEastAsia" w:hAnsiTheme="majorBidi" w:cstheme="majorBidi"/>
          <w:sz w:val="24"/>
          <w:szCs w:val="24"/>
        </w:rPr>
        <w:t xml:space="preserve"> L’augmentation de taux de greffage entre 0,1% et 0,2% est attribuée :</w:t>
      </w:r>
    </w:p>
    <w:p w:rsidR="000D0F29" w:rsidRPr="004E4F83" w:rsidRDefault="000D0F29" w:rsidP="004E4F83">
      <w:pPr>
        <w:pStyle w:val="Paragraphedeliste"/>
        <w:numPr>
          <w:ilvl w:val="0"/>
          <w:numId w:val="23"/>
        </w:numPr>
        <w:spacing w:line="360" w:lineRule="auto"/>
        <w:jc w:val="both"/>
        <w:rPr>
          <w:rFonts w:asciiTheme="majorBidi" w:eastAsiaTheme="minorEastAsia" w:hAnsiTheme="majorBidi" w:cstheme="majorBidi"/>
          <w:sz w:val="24"/>
          <w:szCs w:val="24"/>
        </w:rPr>
      </w:pPr>
      <w:r w:rsidRPr="005512AE">
        <w:rPr>
          <w:rFonts w:asciiTheme="majorBidi" w:eastAsiaTheme="minorEastAsia" w:hAnsiTheme="majorBidi" w:cstheme="majorBidi"/>
          <w:sz w:val="24"/>
          <w:szCs w:val="24"/>
        </w:rPr>
        <w:t>Le nombre de radicaux libres croit lorsque la concentration de l’amorceur augmente, ce qui augmente la probabilité d’amorçage.</w:t>
      </w:r>
    </w:p>
    <w:p w:rsidR="000D0F29" w:rsidRPr="005512AE" w:rsidRDefault="000D0F29" w:rsidP="000D0F29">
      <w:pPr>
        <w:pStyle w:val="Paragraphedeliste"/>
        <w:numPr>
          <w:ilvl w:val="0"/>
          <w:numId w:val="23"/>
        </w:numPr>
        <w:spacing w:line="360" w:lineRule="auto"/>
        <w:jc w:val="both"/>
        <w:rPr>
          <w:rFonts w:asciiTheme="majorBidi" w:eastAsiaTheme="minorEastAsia" w:hAnsiTheme="majorBidi" w:cstheme="majorBidi"/>
          <w:sz w:val="24"/>
          <w:szCs w:val="24"/>
        </w:rPr>
      </w:pPr>
      <w:r w:rsidRPr="005512AE">
        <w:rPr>
          <w:rFonts w:asciiTheme="majorBidi" w:eastAsiaTheme="minorEastAsia" w:hAnsiTheme="majorBidi" w:cstheme="majorBidi"/>
          <w:sz w:val="24"/>
          <w:szCs w:val="24"/>
        </w:rPr>
        <w:t>L’augmentation de la concentration en radicaux libres produit une grande concentration des macroradicaux de polyacrylamide favorisant les réactions de transfère de chaines</w:t>
      </w:r>
    </w:p>
    <w:p w:rsidR="000D0F29" w:rsidRPr="005512AE" w:rsidRDefault="000D0F29" w:rsidP="000D0F29">
      <w:pPr>
        <w:pStyle w:val="Paragraphedeliste"/>
        <w:numPr>
          <w:ilvl w:val="0"/>
          <w:numId w:val="23"/>
        </w:numPr>
        <w:spacing w:line="360" w:lineRule="auto"/>
        <w:jc w:val="both"/>
        <w:rPr>
          <w:rFonts w:asciiTheme="majorBidi" w:eastAsiaTheme="minorEastAsia" w:hAnsiTheme="majorBidi" w:cstheme="majorBidi"/>
          <w:sz w:val="24"/>
          <w:szCs w:val="24"/>
        </w:rPr>
      </w:pPr>
      <w:r w:rsidRPr="005512AE">
        <w:rPr>
          <w:rFonts w:asciiTheme="majorBidi" w:eastAsiaTheme="minorEastAsia" w:hAnsiTheme="majorBidi" w:cstheme="majorBidi"/>
          <w:sz w:val="24"/>
          <w:szCs w:val="24"/>
        </w:rPr>
        <w:t>La décroissance de taux de greffage est attribuée aux réactions de terminaisons qui deviennent très importantes lorsque la concentration des macroradicaux de greffon devient élevée et à la polymérisation de l’AM.</w:t>
      </w:r>
    </w:p>
    <w:p w:rsidR="000D0F29" w:rsidRPr="005512AE" w:rsidRDefault="000D0F29" w:rsidP="000D0F29">
      <w:pPr>
        <w:pStyle w:val="Paragraphedeliste"/>
        <w:spacing w:line="360" w:lineRule="auto"/>
        <w:ind w:left="1080"/>
        <w:jc w:val="both"/>
        <w:rPr>
          <w:rFonts w:asciiTheme="majorBidi" w:eastAsiaTheme="minorEastAsia" w:hAnsiTheme="majorBidi" w:cstheme="majorBidi"/>
          <w:sz w:val="24"/>
          <w:szCs w:val="24"/>
        </w:rPr>
      </w:pPr>
    </w:p>
    <w:p w:rsidR="000D0F29" w:rsidRPr="004E4F83" w:rsidRDefault="000D0F29" w:rsidP="00041F7D">
      <w:pPr>
        <w:pStyle w:val="Titre4"/>
      </w:pPr>
      <w:bookmarkStart w:id="56" w:name="_Toc57026136"/>
      <w:r w:rsidRPr="004E4F83">
        <w:t>Influence de la quantité d’acrylamide sur le taux de greffage :</w:t>
      </w:r>
      <w:bookmarkEnd w:id="56"/>
    </w:p>
    <w:p w:rsidR="000D0F29" w:rsidRPr="005512AE" w:rsidRDefault="000D0F29" w:rsidP="000D0F29">
      <w:pPr>
        <w:spacing w:line="360" w:lineRule="auto"/>
        <w:jc w:val="both"/>
        <w:rPr>
          <w:rFonts w:asciiTheme="majorBidi" w:eastAsiaTheme="minorEastAsia" w:hAnsiTheme="majorBidi" w:cstheme="majorBidi"/>
          <w:sz w:val="24"/>
          <w:szCs w:val="24"/>
        </w:rPr>
      </w:pPr>
      <w:r w:rsidRPr="005512AE">
        <w:rPr>
          <w:rFonts w:asciiTheme="majorBidi" w:eastAsiaTheme="minorEastAsia" w:hAnsiTheme="majorBidi" w:cstheme="majorBidi"/>
          <w:sz w:val="24"/>
          <w:szCs w:val="24"/>
        </w:rPr>
        <w:t>La variation de taux de greffage</w:t>
      </w:r>
      <w:r w:rsidR="004E4F83">
        <w:rPr>
          <w:rFonts w:asciiTheme="majorBidi" w:eastAsiaTheme="minorEastAsia" w:hAnsiTheme="majorBidi" w:cstheme="majorBidi"/>
          <w:sz w:val="24"/>
          <w:szCs w:val="24"/>
        </w:rPr>
        <w:t xml:space="preserve"> est illustrée dans la figure 13</w:t>
      </w:r>
    </w:p>
    <w:p w:rsidR="000D0F29" w:rsidRPr="005512AE" w:rsidRDefault="000D0F29" w:rsidP="000D0F29">
      <w:pPr>
        <w:spacing w:line="360" w:lineRule="auto"/>
        <w:jc w:val="both"/>
        <w:rPr>
          <w:rFonts w:asciiTheme="majorBidi" w:eastAsiaTheme="minorEastAsia" w:hAnsiTheme="majorBidi" w:cstheme="majorBidi"/>
          <w:sz w:val="24"/>
          <w:szCs w:val="24"/>
        </w:rPr>
      </w:pPr>
    </w:p>
    <w:p w:rsidR="000D0F29" w:rsidRPr="005512AE" w:rsidRDefault="000D0F29" w:rsidP="000D0F29">
      <w:pPr>
        <w:spacing w:line="360" w:lineRule="auto"/>
        <w:jc w:val="both"/>
        <w:rPr>
          <w:rFonts w:asciiTheme="majorBidi" w:eastAsiaTheme="minorEastAsia" w:hAnsiTheme="majorBidi" w:cstheme="majorBidi"/>
          <w:sz w:val="24"/>
          <w:szCs w:val="24"/>
        </w:rPr>
      </w:pPr>
      <w:r w:rsidRPr="005512AE">
        <w:rPr>
          <w:rFonts w:asciiTheme="majorBidi" w:eastAsiaTheme="minorEastAsia" w:hAnsiTheme="majorBidi" w:cstheme="majorBidi"/>
          <w:noProof/>
          <w:sz w:val="24"/>
          <w:szCs w:val="24"/>
          <w:lang w:eastAsia="fr-FR"/>
        </w:rPr>
        <w:lastRenderedPageBreak/>
        <w:drawing>
          <wp:inline distT="0" distB="0" distL="0" distR="0">
            <wp:extent cx="4990465" cy="3685540"/>
            <wp:effectExtent l="0" t="0" r="635" b="0"/>
            <wp:docPr id="17"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990465" cy="3685540"/>
                    </a:xfrm>
                    <a:prstGeom prst="rect">
                      <a:avLst/>
                    </a:prstGeom>
                    <a:noFill/>
                  </pic:spPr>
                </pic:pic>
              </a:graphicData>
            </a:graphic>
          </wp:inline>
        </w:drawing>
      </w:r>
    </w:p>
    <w:p w:rsidR="000D0F29" w:rsidRPr="005512AE" w:rsidRDefault="004E4F83" w:rsidP="004E4F83">
      <w:pPr>
        <w:spacing w:line="360" w:lineRule="auto"/>
        <w:jc w:val="center"/>
        <w:rPr>
          <w:rFonts w:asciiTheme="majorBidi" w:eastAsiaTheme="minorEastAsia" w:hAnsiTheme="majorBidi" w:cstheme="majorBidi"/>
          <w:b/>
          <w:bCs/>
          <w:i/>
          <w:iCs/>
          <w:sz w:val="24"/>
          <w:szCs w:val="24"/>
        </w:rPr>
      </w:pPr>
      <w:r>
        <w:rPr>
          <w:rFonts w:asciiTheme="majorBidi" w:eastAsiaTheme="minorEastAsia" w:hAnsiTheme="majorBidi" w:cstheme="majorBidi"/>
          <w:b/>
          <w:bCs/>
          <w:i/>
          <w:iCs/>
          <w:sz w:val="24"/>
          <w:szCs w:val="24"/>
        </w:rPr>
        <w:t>Figure 13</w:t>
      </w:r>
      <w:r w:rsidR="000D0F29" w:rsidRPr="005512AE">
        <w:rPr>
          <w:rFonts w:asciiTheme="majorBidi" w:eastAsiaTheme="minorEastAsia" w:hAnsiTheme="majorBidi" w:cstheme="majorBidi"/>
          <w:b/>
          <w:bCs/>
          <w:i/>
          <w:iCs/>
          <w:sz w:val="24"/>
          <w:szCs w:val="24"/>
        </w:rPr>
        <w:t xml:space="preserve"> : Influence de la quantité d’acrylamide sur le taux de greffage</w:t>
      </w:r>
    </w:p>
    <w:p w:rsidR="000D0F29" w:rsidRPr="005512AE" w:rsidRDefault="000D0F29" w:rsidP="000D0F29">
      <w:pPr>
        <w:spacing w:line="360" w:lineRule="auto"/>
        <w:jc w:val="both"/>
        <w:rPr>
          <w:rFonts w:asciiTheme="majorBidi" w:eastAsiaTheme="minorEastAsia" w:hAnsiTheme="majorBidi" w:cstheme="majorBidi"/>
          <w:sz w:val="24"/>
          <w:szCs w:val="24"/>
        </w:rPr>
      </w:pPr>
    </w:p>
    <w:p w:rsidR="000D0F29" w:rsidRPr="005512AE" w:rsidRDefault="000D0F29" w:rsidP="000D0F29">
      <w:pPr>
        <w:spacing w:line="360" w:lineRule="auto"/>
        <w:jc w:val="both"/>
        <w:rPr>
          <w:rFonts w:asciiTheme="majorBidi" w:eastAsiaTheme="minorEastAsia" w:hAnsiTheme="majorBidi" w:cstheme="majorBidi"/>
          <w:sz w:val="24"/>
          <w:szCs w:val="24"/>
        </w:rPr>
      </w:pPr>
      <w:r w:rsidRPr="005512AE">
        <w:rPr>
          <w:rFonts w:asciiTheme="majorBidi" w:eastAsiaTheme="minorEastAsia" w:hAnsiTheme="majorBidi" w:cstheme="majorBidi"/>
          <w:sz w:val="24"/>
          <w:szCs w:val="24"/>
        </w:rPr>
        <w:t xml:space="preserve">Le taux de greffage augmente en fonction de la concentration en monomère d’acrylamide. L’influence de la quantité d’acrylamide a été examinée entre 5g, 10 et 13g. </w:t>
      </w:r>
    </w:p>
    <w:p w:rsidR="000D0F29" w:rsidRPr="005512AE" w:rsidRDefault="000D0F29" w:rsidP="000D0F29">
      <w:pPr>
        <w:spacing w:line="360" w:lineRule="auto"/>
        <w:jc w:val="both"/>
        <w:rPr>
          <w:rFonts w:asciiTheme="majorBidi" w:eastAsiaTheme="minorEastAsia" w:hAnsiTheme="majorBidi" w:cstheme="majorBidi"/>
          <w:sz w:val="24"/>
          <w:szCs w:val="24"/>
        </w:rPr>
      </w:pPr>
      <w:r w:rsidRPr="005512AE">
        <w:rPr>
          <w:rFonts w:asciiTheme="majorBidi" w:eastAsiaTheme="minorEastAsia" w:hAnsiTheme="majorBidi" w:cstheme="majorBidi"/>
          <w:sz w:val="24"/>
          <w:szCs w:val="24"/>
        </w:rPr>
        <w:t xml:space="preserve">L’augmentation de la concentration en monomère augmente le nombre de molécule d’acrylamide dans le milieu, ce qui augmente la possibilité de diffusion vers les chaines de greffon en croissance ou vers les macroradicaux de PAM améliorant aussi le rendement du greffage. </w:t>
      </w:r>
    </w:p>
    <w:p w:rsidR="000D0F29" w:rsidRPr="000D0F29" w:rsidRDefault="000D0F29" w:rsidP="000D0F29">
      <w:pPr>
        <w:rPr>
          <w:rFonts w:asciiTheme="majorBidi" w:hAnsiTheme="majorBidi" w:cstheme="majorBidi"/>
          <w:sz w:val="24"/>
          <w:szCs w:val="24"/>
        </w:rPr>
      </w:pPr>
    </w:p>
    <w:p w:rsidR="008300A0" w:rsidRPr="008300A0" w:rsidRDefault="004E4F83" w:rsidP="00593C17">
      <w:pPr>
        <w:pStyle w:val="Titre3"/>
      </w:pPr>
      <w:bookmarkStart w:id="57" w:name="_Toc57026137"/>
      <w:r>
        <w:t>SPECTROSCOPIE</w:t>
      </w:r>
      <w:r w:rsidR="008300A0" w:rsidRPr="008300A0">
        <w:t xml:space="preserve"> ATR :</w:t>
      </w:r>
      <w:bookmarkEnd w:id="57"/>
    </w:p>
    <w:p w:rsidR="008300A0" w:rsidRPr="008300A0" w:rsidRDefault="00F97724" w:rsidP="008300A0">
      <w:pPr>
        <w:spacing w:line="360" w:lineRule="auto"/>
        <w:jc w:val="both"/>
        <w:rPr>
          <w:rFonts w:asciiTheme="majorBidi" w:hAnsiTheme="majorBidi" w:cstheme="majorBidi"/>
          <w:sz w:val="24"/>
          <w:szCs w:val="24"/>
        </w:rPr>
      </w:pPr>
      <w:r w:rsidRPr="008300A0">
        <w:rPr>
          <w:rFonts w:asciiTheme="majorBidi" w:hAnsiTheme="majorBidi" w:cstheme="majorBidi"/>
          <w:noProof/>
          <w:sz w:val="24"/>
          <w:szCs w:val="24"/>
          <w:lang w:eastAsia="fr-FR"/>
        </w:rPr>
        <w:lastRenderedPageBreak/>
        <w:drawing>
          <wp:anchor distT="0" distB="0" distL="114300" distR="114300" simplePos="0" relativeHeight="251684864" behindDoc="0" locked="0" layoutInCell="1" allowOverlap="1">
            <wp:simplePos x="0" y="0"/>
            <wp:positionH relativeFrom="margin">
              <wp:posOffset>328930</wp:posOffset>
            </wp:positionH>
            <wp:positionV relativeFrom="paragraph">
              <wp:posOffset>983615</wp:posOffset>
            </wp:positionV>
            <wp:extent cx="5219700" cy="2952115"/>
            <wp:effectExtent l="0" t="0" r="0" b="635"/>
            <wp:wrapThrough wrapText="bothSides">
              <wp:wrapPolygon edited="0">
                <wp:start x="0" y="0"/>
                <wp:lineTo x="0" y="21465"/>
                <wp:lineTo x="21521" y="21465"/>
                <wp:lineTo x="21521" y="0"/>
                <wp:lineTo x="0" y="0"/>
              </wp:wrapPolygon>
            </wp:wrapThrough>
            <wp:docPr id="29" name="Imag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TIR agar.PNG"/>
                    <pic:cNvPicPr/>
                  </pic:nvPicPr>
                  <pic:blipFill>
                    <a:blip r:embed="rId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219700" cy="2952115"/>
                    </a:xfrm>
                    <a:prstGeom prst="rect">
                      <a:avLst/>
                    </a:prstGeom>
                  </pic:spPr>
                </pic:pic>
              </a:graphicData>
            </a:graphic>
          </wp:anchor>
        </w:drawing>
      </w:r>
      <w:r w:rsidR="008300A0" w:rsidRPr="008300A0">
        <w:rPr>
          <w:rFonts w:asciiTheme="majorBidi" w:hAnsiTheme="majorBidi" w:cstheme="majorBidi"/>
          <w:sz w:val="24"/>
          <w:szCs w:val="24"/>
        </w:rPr>
        <w:t>En spectroscopie n</w:t>
      </w:r>
      <w:r w:rsidR="008D2273">
        <w:rPr>
          <w:rFonts w:asciiTheme="majorBidi" w:hAnsiTheme="majorBidi" w:cstheme="majorBidi"/>
          <w:sz w:val="24"/>
          <w:szCs w:val="24"/>
        </w:rPr>
        <w:t>ous avons d’abord caractérisé</w:t>
      </w:r>
      <w:r w:rsidR="008300A0" w:rsidRPr="008300A0">
        <w:rPr>
          <w:rFonts w:asciiTheme="majorBidi" w:hAnsiTheme="majorBidi" w:cstheme="majorBidi"/>
          <w:sz w:val="24"/>
          <w:szCs w:val="24"/>
        </w:rPr>
        <w:t xml:space="preserve"> l’Agar-Agar pure puis les hydrogels greffés à différents taux d’acrylamide. Les Figures 1</w:t>
      </w:r>
      <w:r w:rsidR="004E4F83">
        <w:rPr>
          <w:rFonts w:asciiTheme="majorBidi" w:hAnsiTheme="majorBidi" w:cstheme="majorBidi"/>
          <w:sz w:val="24"/>
          <w:szCs w:val="24"/>
        </w:rPr>
        <w:t>4 et 15, 16 et 17</w:t>
      </w:r>
      <w:r w:rsidR="008300A0" w:rsidRPr="008300A0">
        <w:rPr>
          <w:rFonts w:asciiTheme="majorBidi" w:hAnsiTheme="majorBidi" w:cstheme="majorBidi"/>
          <w:sz w:val="24"/>
          <w:szCs w:val="24"/>
        </w:rPr>
        <w:t xml:space="preserve"> montres les spectres FTIR des échantillons de polysaccharide greffé.</w:t>
      </w:r>
    </w:p>
    <w:p w:rsidR="008300A0" w:rsidRPr="008300A0" w:rsidRDefault="004E4F83" w:rsidP="0021094A">
      <w:pPr>
        <w:spacing w:line="360" w:lineRule="auto"/>
        <w:jc w:val="center"/>
        <w:rPr>
          <w:rFonts w:asciiTheme="majorBidi" w:hAnsiTheme="majorBidi" w:cstheme="majorBidi"/>
          <w:b/>
          <w:bCs/>
          <w:i/>
          <w:iCs/>
          <w:sz w:val="24"/>
          <w:szCs w:val="24"/>
        </w:rPr>
      </w:pPr>
      <w:r>
        <w:rPr>
          <w:rFonts w:asciiTheme="majorBidi" w:hAnsiTheme="majorBidi" w:cstheme="majorBidi"/>
          <w:b/>
          <w:bCs/>
          <w:i/>
          <w:iCs/>
          <w:sz w:val="24"/>
          <w:szCs w:val="24"/>
        </w:rPr>
        <w:t>Figure14</w:t>
      </w:r>
      <w:r w:rsidR="008300A0" w:rsidRPr="008300A0">
        <w:rPr>
          <w:rFonts w:asciiTheme="majorBidi" w:hAnsiTheme="majorBidi" w:cstheme="majorBidi"/>
          <w:b/>
          <w:bCs/>
          <w:i/>
          <w:iCs/>
          <w:sz w:val="24"/>
          <w:szCs w:val="24"/>
        </w:rPr>
        <w:t> :</w:t>
      </w:r>
      <w:r w:rsidR="0021094A">
        <w:rPr>
          <w:rFonts w:asciiTheme="majorBidi" w:hAnsiTheme="majorBidi" w:cstheme="majorBidi"/>
          <w:b/>
          <w:bCs/>
          <w:i/>
          <w:iCs/>
          <w:sz w:val="24"/>
          <w:szCs w:val="24"/>
        </w:rPr>
        <w:t xml:space="preserve"> spectre ATR de l’Agar-Agar pur </w:t>
      </w:r>
      <w:r w:rsidR="008300A0" w:rsidRPr="008300A0">
        <w:rPr>
          <w:rFonts w:asciiTheme="majorBidi" w:hAnsiTheme="majorBidi" w:cstheme="majorBidi"/>
          <w:b/>
          <w:bCs/>
          <w:i/>
          <w:iCs/>
          <w:sz w:val="24"/>
          <w:szCs w:val="24"/>
        </w:rPr>
        <w:t>[</w:t>
      </w:r>
      <w:r w:rsidR="0021094A">
        <w:rPr>
          <w:rFonts w:asciiTheme="majorBidi" w:hAnsiTheme="majorBidi" w:cstheme="majorBidi"/>
          <w:b/>
          <w:bCs/>
          <w:i/>
          <w:iCs/>
          <w:sz w:val="24"/>
          <w:szCs w:val="24"/>
        </w:rPr>
        <w:t>126</w:t>
      </w:r>
      <w:r w:rsidR="008300A0" w:rsidRPr="008300A0">
        <w:rPr>
          <w:rFonts w:asciiTheme="majorBidi" w:hAnsiTheme="majorBidi" w:cstheme="majorBidi"/>
          <w:b/>
          <w:bCs/>
          <w:i/>
          <w:iCs/>
          <w:sz w:val="24"/>
          <w:szCs w:val="24"/>
        </w:rPr>
        <w:t>]</w:t>
      </w:r>
    </w:p>
    <w:p w:rsidR="008300A0" w:rsidRPr="008300A0" w:rsidRDefault="008300A0" w:rsidP="008300A0">
      <w:pPr>
        <w:spacing w:line="360" w:lineRule="auto"/>
        <w:jc w:val="both"/>
        <w:rPr>
          <w:rFonts w:asciiTheme="majorBidi" w:hAnsiTheme="majorBidi" w:cstheme="majorBidi"/>
          <w:sz w:val="24"/>
          <w:szCs w:val="24"/>
        </w:rPr>
      </w:pPr>
    </w:p>
    <w:p w:rsidR="008300A0" w:rsidRPr="008300A0" w:rsidRDefault="008300A0" w:rsidP="008300A0">
      <w:pPr>
        <w:spacing w:line="360" w:lineRule="auto"/>
        <w:jc w:val="both"/>
        <w:rPr>
          <w:rFonts w:asciiTheme="majorBidi" w:hAnsiTheme="majorBidi" w:cstheme="majorBidi"/>
          <w:sz w:val="24"/>
          <w:szCs w:val="24"/>
        </w:rPr>
      </w:pPr>
      <w:r w:rsidRPr="008300A0">
        <w:rPr>
          <w:rFonts w:asciiTheme="majorBidi" w:hAnsiTheme="majorBidi" w:cstheme="majorBidi"/>
          <w:sz w:val="24"/>
          <w:szCs w:val="24"/>
        </w:rPr>
        <w:t>On observe :</w:t>
      </w:r>
    </w:p>
    <w:p w:rsidR="008300A0" w:rsidRPr="008300A0" w:rsidRDefault="008300A0" w:rsidP="008300A0">
      <w:pPr>
        <w:numPr>
          <w:ilvl w:val="0"/>
          <w:numId w:val="22"/>
        </w:numPr>
        <w:spacing w:line="360" w:lineRule="auto"/>
        <w:jc w:val="both"/>
        <w:rPr>
          <w:rFonts w:asciiTheme="majorBidi" w:hAnsiTheme="majorBidi" w:cstheme="majorBidi"/>
          <w:sz w:val="24"/>
          <w:szCs w:val="24"/>
        </w:rPr>
      </w:pPr>
      <w:r w:rsidRPr="008300A0">
        <w:rPr>
          <w:rFonts w:asciiTheme="majorBidi" w:hAnsiTheme="majorBidi" w:cstheme="majorBidi"/>
          <w:sz w:val="24"/>
          <w:szCs w:val="24"/>
        </w:rPr>
        <w:t>Une bande à 3572,17 cm</w:t>
      </w:r>
      <w:r w:rsidRPr="008300A0">
        <w:rPr>
          <w:rFonts w:asciiTheme="majorBidi" w:hAnsiTheme="majorBidi" w:cstheme="majorBidi"/>
          <w:sz w:val="24"/>
          <w:szCs w:val="24"/>
          <w:vertAlign w:val="superscript"/>
        </w:rPr>
        <w:t>-1</w:t>
      </w:r>
      <w:r w:rsidRPr="008300A0">
        <w:rPr>
          <w:rFonts w:asciiTheme="majorBidi" w:hAnsiTheme="majorBidi" w:cstheme="majorBidi"/>
          <w:sz w:val="24"/>
          <w:szCs w:val="24"/>
        </w:rPr>
        <w:t xml:space="preserve"> correspondants à la vibration de valence de la liaison OH.</w:t>
      </w:r>
    </w:p>
    <w:p w:rsidR="008300A0" w:rsidRPr="008300A0" w:rsidRDefault="008300A0" w:rsidP="008300A0">
      <w:pPr>
        <w:numPr>
          <w:ilvl w:val="0"/>
          <w:numId w:val="22"/>
        </w:numPr>
        <w:spacing w:line="360" w:lineRule="auto"/>
        <w:jc w:val="both"/>
        <w:rPr>
          <w:rFonts w:asciiTheme="majorBidi" w:hAnsiTheme="majorBidi" w:cstheme="majorBidi"/>
          <w:sz w:val="24"/>
          <w:szCs w:val="24"/>
        </w:rPr>
      </w:pPr>
      <w:r w:rsidRPr="008300A0">
        <w:rPr>
          <w:rFonts w:asciiTheme="majorBidi" w:hAnsiTheme="majorBidi" w:cstheme="majorBidi"/>
          <w:sz w:val="24"/>
          <w:szCs w:val="24"/>
        </w:rPr>
        <w:t>Une large bande à 3170,97 cm</w:t>
      </w:r>
      <w:r w:rsidRPr="008300A0">
        <w:rPr>
          <w:rFonts w:asciiTheme="majorBidi" w:hAnsiTheme="majorBidi" w:cstheme="majorBidi"/>
          <w:sz w:val="24"/>
          <w:szCs w:val="24"/>
          <w:vertAlign w:val="superscript"/>
        </w:rPr>
        <w:t>-1</w:t>
      </w:r>
      <w:r w:rsidRPr="008300A0">
        <w:rPr>
          <w:rFonts w:asciiTheme="majorBidi" w:hAnsiTheme="majorBidi" w:cstheme="majorBidi"/>
          <w:sz w:val="24"/>
          <w:szCs w:val="24"/>
        </w:rPr>
        <w:t xml:space="preserve"> à la vibration de valence de la liaison OH de groupement CH</w:t>
      </w:r>
      <w:r w:rsidRPr="008300A0">
        <w:rPr>
          <w:rFonts w:asciiTheme="majorBidi" w:hAnsiTheme="majorBidi" w:cstheme="majorBidi"/>
          <w:sz w:val="24"/>
          <w:szCs w:val="24"/>
          <w:vertAlign w:val="subscript"/>
        </w:rPr>
        <w:t>2</w:t>
      </w:r>
      <w:r w:rsidRPr="008300A0">
        <w:rPr>
          <w:rFonts w:asciiTheme="majorBidi" w:hAnsiTheme="majorBidi" w:cstheme="majorBidi"/>
          <w:sz w:val="24"/>
          <w:szCs w:val="24"/>
        </w:rPr>
        <w:t>OH.</w:t>
      </w:r>
    </w:p>
    <w:p w:rsidR="008300A0" w:rsidRPr="008300A0" w:rsidRDefault="008300A0" w:rsidP="008300A0">
      <w:pPr>
        <w:numPr>
          <w:ilvl w:val="0"/>
          <w:numId w:val="22"/>
        </w:numPr>
        <w:spacing w:line="360" w:lineRule="auto"/>
        <w:jc w:val="both"/>
        <w:rPr>
          <w:rFonts w:asciiTheme="majorBidi" w:hAnsiTheme="majorBidi" w:cstheme="majorBidi"/>
          <w:sz w:val="24"/>
          <w:szCs w:val="24"/>
        </w:rPr>
      </w:pPr>
      <w:r w:rsidRPr="008300A0">
        <w:rPr>
          <w:rFonts w:asciiTheme="majorBidi" w:hAnsiTheme="majorBidi" w:cstheme="majorBidi"/>
          <w:sz w:val="24"/>
          <w:szCs w:val="24"/>
        </w:rPr>
        <w:t>à 2980,02 cm</w:t>
      </w:r>
      <w:r w:rsidRPr="008300A0">
        <w:rPr>
          <w:rFonts w:asciiTheme="majorBidi" w:hAnsiTheme="majorBidi" w:cstheme="majorBidi"/>
          <w:sz w:val="24"/>
          <w:szCs w:val="24"/>
          <w:vertAlign w:val="superscript"/>
        </w:rPr>
        <w:t>-1</w:t>
      </w:r>
      <w:r w:rsidRPr="008300A0">
        <w:rPr>
          <w:rFonts w:asciiTheme="majorBidi" w:hAnsiTheme="majorBidi" w:cstheme="majorBidi"/>
          <w:sz w:val="24"/>
          <w:szCs w:val="24"/>
        </w:rPr>
        <w:t xml:space="preserve"> et 2887,44 cm</w:t>
      </w:r>
      <w:r w:rsidRPr="008300A0">
        <w:rPr>
          <w:rFonts w:asciiTheme="majorBidi" w:hAnsiTheme="majorBidi" w:cstheme="majorBidi"/>
          <w:sz w:val="24"/>
          <w:szCs w:val="24"/>
          <w:vertAlign w:val="superscript"/>
        </w:rPr>
        <w:t>-1</w:t>
      </w:r>
      <w:r w:rsidRPr="008300A0">
        <w:rPr>
          <w:rFonts w:asciiTheme="majorBidi" w:hAnsiTheme="majorBidi" w:cstheme="majorBidi"/>
          <w:sz w:val="24"/>
          <w:szCs w:val="24"/>
        </w:rPr>
        <w:t xml:space="preserve"> correspondant à la vibration de valence des liaisons C-H.</w:t>
      </w:r>
    </w:p>
    <w:p w:rsidR="008300A0" w:rsidRPr="004E4F83" w:rsidRDefault="008300A0" w:rsidP="004E4F83">
      <w:pPr>
        <w:numPr>
          <w:ilvl w:val="0"/>
          <w:numId w:val="22"/>
        </w:numPr>
        <w:spacing w:line="360" w:lineRule="auto"/>
        <w:jc w:val="both"/>
        <w:rPr>
          <w:rFonts w:asciiTheme="majorBidi" w:hAnsiTheme="majorBidi" w:cstheme="majorBidi"/>
          <w:sz w:val="24"/>
          <w:szCs w:val="24"/>
        </w:rPr>
      </w:pPr>
      <w:r w:rsidRPr="008300A0">
        <w:rPr>
          <w:rFonts w:asciiTheme="majorBidi" w:hAnsiTheme="majorBidi" w:cstheme="majorBidi"/>
          <w:sz w:val="24"/>
          <w:szCs w:val="24"/>
        </w:rPr>
        <w:t>à 1155,36 cm</w:t>
      </w:r>
      <w:r w:rsidRPr="008300A0">
        <w:rPr>
          <w:rFonts w:asciiTheme="majorBidi" w:hAnsiTheme="majorBidi" w:cstheme="majorBidi"/>
          <w:sz w:val="24"/>
          <w:szCs w:val="24"/>
          <w:vertAlign w:val="superscript"/>
        </w:rPr>
        <w:t>-1</w:t>
      </w:r>
      <w:r w:rsidRPr="008300A0">
        <w:rPr>
          <w:rFonts w:asciiTheme="majorBidi" w:hAnsiTheme="majorBidi" w:cstheme="majorBidi"/>
          <w:sz w:val="24"/>
          <w:szCs w:val="24"/>
        </w:rPr>
        <w:t xml:space="preserve"> et 1068,56 cm</w:t>
      </w:r>
      <w:r w:rsidRPr="008300A0">
        <w:rPr>
          <w:rFonts w:asciiTheme="majorBidi" w:hAnsiTheme="majorBidi" w:cstheme="majorBidi"/>
          <w:sz w:val="24"/>
          <w:szCs w:val="24"/>
          <w:vertAlign w:val="superscript"/>
        </w:rPr>
        <w:t>-1</w:t>
      </w:r>
      <w:r w:rsidRPr="008300A0">
        <w:rPr>
          <w:rFonts w:asciiTheme="majorBidi" w:hAnsiTheme="majorBidi" w:cstheme="majorBidi"/>
          <w:sz w:val="24"/>
          <w:szCs w:val="24"/>
        </w:rPr>
        <w:t xml:space="preserve">    qui sont attribuées à la vibration de valence de la liaison C=O d’un éther.</w:t>
      </w:r>
    </w:p>
    <w:p w:rsidR="008300A0" w:rsidRPr="008300A0" w:rsidRDefault="008300A0" w:rsidP="008300A0">
      <w:pPr>
        <w:spacing w:line="360" w:lineRule="auto"/>
        <w:jc w:val="both"/>
        <w:rPr>
          <w:rFonts w:asciiTheme="majorBidi" w:hAnsiTheme="majorBidi" w:cstheme="majorBidi"/>
          <w:b/>
          <w:i/>
          <w:sz w:val="24"/>
          <w:szCs w:val="24"/>
        </w:rPr>
      </w:pPr>
      <w:r w:rsidRPr="008300A0">
        <w:rPr>
          <w:rFonts w:asciiTheme="majorBidi" w:hAnsiTheme="majorBidi" w:cstheme="majorBidi"/>
          <w:sz w:val="24"/>
          <w:szCs w:val="24"/>
        </w:rPr>
        <w:t xml:space="preserve">    Pour les hydrogels g</w:t>
      </w:r>
      <w:r w:rsidR="004E4F83">
        <w:rPr>
          <w:rFonts w:asciiTheme="majorBidi" w:hAnsiTheme="majorBidi" w:cstheme="majorBidi"/>
          <w:sz w:val="24"/>
          <w:szCs w:val="24"/>
        </w:rPr>
        <w:t>reffés (PAM-g-AG) les figures 15, 16, et 17</w:t>
      </w:r>
      <w:r w:rsidRPr="008300A0">
        <w:rPr>
          <w:rFonts w:asciiTheme="majorBidi" w:hAnsiTheme="majorBidi" w:cstheme="majorBidi"/>
          <w:sz w:val="24"/>
          <w:szCs w:val="24"/>
        </w:rPr>
        <w:t xml:space="preserve"> montrent les spectres ATR obtenus respectivement pour les compositions à différentes concentration des CAN, à différents taux d’acrylamide et de BIS</w:t>
      </w:r>
    </w:p>
    <w:p w:rsidR="008300A0" w:rsidRPr="008300A0" w:rsidRDefault="008300A0" w:rsidP="008300A0">
      <w:pPr>
        <w:spacing w:line="360" w:lineRule="auto"/>
        <w:jc w:val="both"/>
        <w:rPr>
          <w:rFonts w:asciiTheme="majorBidi" w:hAnsiTheme="majorBidi" w:cstheme="majorBidi"/>
          <w:sz w:val="24"/>
          <w:szCs w:val="24"/>
        </w:rPr>
      </w:pPr>
      <w:r w:rsidRPr="008300A0">
        <w:rPr>
          <w:rFonts w:asciiTheme="majorBidi" w:hAnsiTheme="majorBidi" w:cstheme="majorBidi"/>
          <w:noProof/>
          <w:sz w:val="24"/>
          <w:szCs w:val="24"/>
          <w:lang w:eastAsia="fr-FR"/>
        </w:rPr>
        <w:lastRenderedPageBreak/>
        <w:drawing>
          <wp:anchor distT="0" distB="0" distL="114300" distR="114300" simplePos="0" relativeHeight="251671552" behindDoc="0" locked="0" layoutInCell="1" allowOverlap="1">
            <wp:simplePos x="0" y="0"/>
            <wp:positionH relativeFrom="column">
              <wp:posOffset>328930</wp:posOffset>
            </wp:positionH>
            <wp:positionV relativeFrom="paragraph">
              <wp:posOffset>120650</wp:posOffset>
            </wp:positionV>
            <wp:extent cx="4457065" cy="3895090"/>
            <wp:effectExtent l="0" t="0" r="635" b="0"/>
            <wp:wrapThrough wrapText="bothSides">
              <wp:wrapPolygon edited="0">
                <wp:start x="2493" y="2113"/>
                <wp:lineTo x="2493" y="17536"/>
                <wp:lineTo x="1939" y="18910"/>
                <wp:lineTo x="1939" y="19227"/>
                <wp:lineTo x="2123" y="19438"/>
                <wp:lineTo x="10248" y="20917"/>
                <wp:lineTo x="15879" y="20917"/>
                <wp:lineTo x="21511" y="19438"/>
                <wp:lineTo x="21511" y="2113"/>
                <wp:lineTo x="2493" y="2113"/>
              </wp:wrapPolygon>
            </wp:wrapThrough>
            <wp:docPr id="30" name="Imag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457065" cy="3895090"/>
                    </a:xfrm>
                    <a:prstGeom prst="rect">
                      <a:avLst/>
                    </a:prstGeom>
                    <a:noFill/>
                  </pic:spPr>
                </pic:pic>
              </a:graphicData>
            </a:graphic>
          </wp:anchor>
        </w:drawing>
      </w:r>
    </w:p>
    <w:p w:rsidR="008300A0" w:rsidRPr="008300A0" w:rsidRDefault="008300A0" w:rsidP="008300A0">
      <w:pPr>
        <w:spacing w:line="360" w:lineRule="auto"/>
        <w:jc w:val="both"/>
        <w:rPr>
          <w:rFonts w:asciiTheme="majorBidi" w:hAnsiTheme="majorBidi" w:cstheme="majorBidi"/>
          <w:sz w:val="24"/>
          <w:szCs w:val="24"/>
        </w:rPr>
      </w:pPr>
    </w:p>
    <w:p w:rsidR="008300A0" w:rsidRPr="008300A0" w:rsidRDefault="008300A0" w:rsidP="008300A0">
      <w:pPr>
        <w:spacing w:line="360" w:lineRule="auto"/>
        <w:jc w:val="both"/>
        <w:rPr>
          <w:rFonts w:asciiTheme="majorBidi" w:hAnsiTheme="majorBidi" w:cstheme="majorBidi"/>
          <w:b/>
          <w:bCs/>
          <w:sz w:val="24"/>
          <w:szCs w:val="24"/>
        </w:rPr>
      </w:pPr>
    </w:p>
    <w:p w:rsidR="008300A0" w:rsidRPr="008300A0" w:rsidRDefault="008300A0" w:rsidP="008300A0">
      <w:pPr>
        <w:spacing w:line="360" w:lineRule="auto"/>
        <w:jc w:val="both"/>
        <w:rPr>
          <w:rFonts w:asciiTheme="majorBidi" w:hAnsiTheme="majorBidi" w:cstheme="majorBidi"/>
          <w:b/>
          <w:bCs/>
          <w:sz w:val="24"/>
          <w:szCs w:val="24"/>
        </w:rPr>
      </w:pPr>
    </w:p>
    <w:p w:rsidR="008300A0" w:rsidRPr="008300A0" w:rsidRDefault="008300A0" w:rsidP="008300A0">
      <w:pPr>
        <w:spacing w:line="360" w:lineRule="auto"/>
        <w:jc w:val="both"/>
        <w:rPr>
          <w:rFonts w:asciiTheme="majorBidi" w:hAnsiTheme="majorBidi" w:cstheme="majorBidi"/>
          <w:b/>
          <w:bCs/>
          <w:sz w:val="24"/>
          <w:szCs w:val="24"/>
        </w:rPr>
      </w:pPr>
    </w:p>
    <w:p w:rsidR="008300A0" w:rsidRPr="008300A0" w:rsidRDefault="008300A0" w:rsidP="008300A0">
      <w:pPr>
        <w:spacing w:line="360" w:lineRule="auto"/>
        <w:jc w:val="both"/>
        <w:rPr>
          <w:rFonts w:asciiTheme="majorBidi" w:hAnsiTheme="majorBidi" w:cstheme="majorBidi"/>
          <w:b/>
          <w:bCs/>
          <w:sz w:val="24"/>
          <w:szCs w:val="24"/>
        </w:rPr>
      </w:pPr>
    </w:p>
    <w:p w:rsidR="008300A0" w:rsidRPr="008300A0" w:rsidRDefault="008300A0" w:rsidP="008300A0">
      <w:pPr>
        <w:spacing w:line="360" w:lineRule="auto"/>
        <w:jc w:val="both"/>
        <w:rPr>
          <w:rFonts w:asciiTheme="majorBidi" w:hAnsiTheme="majorBidi" w:cstheme="majorBidi"/>
          <w:b/>
          <w:bCs/>
          <w:sz w:val="24"/>
          <w:szCs w:val="24"/>
        </w:rPr>
      </w:pPr>
    </w:p>
    <w:p w:rsidR="008300A0" w:rsidRPr="008300A0" w:rsidRDefault="008300A0" w:rsidP="008300A0">
      <w:pPr>
        <w:spacing w:line="360" w:lineRule="auto"/>
        <w:jc w:val="both"/>
        <w:rPr>
          <w:rFonts w:asciiTheme="majorBidi" w:hAnsiTheme="majorBidi" w:cstheme="majorBidi"/>
          <w:b/>
          <w:bCs/>
          <w:sz w:val="24"/>
          <w:szCs w:val="24"/>
        </w:rPr>
      </w:pPr>
    </w:p>
    <w:p w:rsidR="008300A0" w:rsidRPr="008300A0" w:rsidRDefault="008300A0" w:rsidP="008300A0">
      <w:pPr>
        <w:spacing w:line="360" w:lineRule="auto"/>
        <w:jc w:val="both"/>
        <w:rPr>
          <w:rFonts w:asciiTheme="majorBidi" w:hAnsiTheme="majorBidi" w:cstheme="majorBidi"/>
          <w:b/>
          <w:bCs/>
          <w:sz w:val="24"/>
          <w:szCs w:val="24"/>
        </w:rPr>
      </w:pPr>
    </w:p>
    <w:p w:rsidR="008300A0" w:rsidRPr="008300A0" w:rsidRDefault="008300A0" w:rsidP="008300A0">
      <w:pPr>
        <w:spacing w:line="360" w:lineRule="auto"/>
        <w:jc w:val="both"/>
        <w:rPr>
          <w:rFonts w:asciiTheme="majorBidi" w:hAnsiTheme="majorBidi" w:cstheme="majorBidi"/>
          <w:b/>
          <w:bCs/>
          <w:sz w:val="24"/>
          <w:szCs w:val="24"/>
        </w:rPr>
      </w:pPr>
    </w:p>
    <w:p w:rsidR="008300A0" w:rsidRPr="008300A0" w:rsidRDefault="008300A0" w:rsidP="008300A0">
      <w:pPr>
        <w:spacing w:line="360" w:lineRule="auto"/>
        <w:jc w:val="both"/>
        <w:rPr>
          <w:rFonts w:asciiTheme="majorBidi" w:hAnsiTheme="majorBidi" w:cstheme="majorBidi"/>
          <w:b/>
          <w:bCs/>
          <w:sz w:val="24"/>
          <w:szCs w:val="24"/>
        </w:rPr>
      </w:pPr>
    </w:p>
    <w:p w:rsidR="008300A0" w:rsidRPr="008300A0" w:rsidRDefault="008300A0" w:rsidP="008300A0">
      <w:pPr>
        <w:spacing w:line="360" w:lineRule="auto"/>
        <w:jc w:val="both"/>
        <w:rPr>
          <w:rFonts w:asciiTheme="majorBidi" w:hAnsiTheme="majorBidi" w:cstheme="majorBidi"/>
          <w:b/>
          <w:bCs/>
          <w:sz w:val="24"/>
          <w:szCs w:val="24"/>
        </w:rPr>
      </w:pPr>
    </w:p>
    <w:p w:rsidR="008300A0" w:rsidRPr="008300A0" w:rsidRDefault="004E4F83" w:rsidP="004654F8">
      <w:pPr>
        <w:spacing w:line="360" w:lineRule="auto"/>
        <w:jc w:val="center"/>
        <w:rPr>
          <w:rFonts w:asciiTheme="majorBidi" w:hAnsiTheme="majorBidi" w:cstheme="majorBidi"/>
          <w:b/>
          <w:bCs/>
          <w:i/>
          <w:iCs/>
          <w:sz w:val="24"/>
          <w:szCs w:val="24"/>
        </w:rPr>
      </w:pPr>
      <w:r>
        <w:rPr>
          <w:rFonts w:asciiTheme="majorBidi" w:hAnsiTheme="majorBidi" w:cstheme="majorBidi"/>
          <w:b/>
          <w:bCs/>
          <w:i/>
          <w:iCs/>
          <w:sz w:val="24"/>
          <w:szCs w:val="24"/>
        </w:rPr>
        <w:t>Figure 15</w:t>
      </w:r>
      <w:r w:rsidR="008300A0" w:rsidRPr="008300A0">
        <w:rPr>
          <w:rFonts w:asciiTheme="majorBidi" w:hAnsiTheme="majorBidi" w:cstheme="majorBidi"/>
          <w:b/>
          <w:bCs/>
          <w:i/>
          <w:iCs/>
          <w:sz w:val="24"/>
          <w:szCs w:val="24"/>
        </w:rPr>
        <w:t> : spectre ATR de (PAM1-g-AG)</w:t>
      </w:r>
    </w:p>
    <w:p w:rsidR="008300A0" w:rsidRPr="008300A0" w:rsidRDefault="008300A0" w:rsidP="008300A0">
      <w:pPr>
        <w:spacing w:line="360" w:lineRule="auto"/>
        <w:jc w:val="both"/>
        <w:rPr>
          <w:rFonts w:asciiTheme="majorBidi" w:hAnsiTheme="majorBidi" w:cstheme="majorBidi"/>
          <w:sz w:val="24"/>
          <w:szCs w:val="24"/>
        </w:rPr>
      </w:pPr>
    </w:p>
    <w:p w:rsidR="008300A0" w:rsidRPr="008300A0" w:rsidRDefault="008300A0" w:rsidP="008300A0">
      <w:pPr>
        <w:spacing w:line="360" w:lineRule="auto"/>
        <w:jc w:val="both"/>
        <w:rPr>
          <w:rFonts w:asciiTheme="majorBidi" w:hAnsiTheme="majorBidi" w:cstheme="majorBidi"/>
          <w:b/>
          <w:bCs/>
          <w:sz w:val="24"/>
          <w:szCs w:val="24"/>
        </w:rPr>
      </w:pPr>
    </w:p>
    <w:p w:rsidR="008300A0" w:rsidRPr="008300A0" w:rsidRDefault="008300A0" w:rsidP="008300A0">
      <w:pPr>
        <w:spacing w:line="360" w:lineRule="auto"/>
        <w:jc w:val="both"/>
        <w:rPr>
          <w:rFonts w:asciiTheme="majorBidi" w:hAnsiTheme="majorBidi" w:cstheme="majorBidi"/>
          <w:b/>
          <w:bCs/>
          <w:sz w:val="24"/>
          <w:szCs w:val="24"/>
        </w:rPr>
      </w:pPr>
      <w:r w:rsidRPr="008300A0">
        <w:rPr>
          <w:rFonts w:asciiTheme="majorBidi" w:hAnsiTheme="majorBidi" w:cstheme="majorBidi"/>
          <w:b/>
          <w:bCs/>
          <w:noProof/>
          <w:sz w:val="24"/>
          <w:szCs w:val="24"/>
          <w:lang w:eastAsia="fr-FR"/>
        </w:rPr>
        <w:drawing>
          <wp:anchor distT="0" distB="0" distL="114300" distR="114300" simplePos="0" relativeHeight="251672576" behindDoc="0" locked="0" layoutInCell="1" allowOverlap="1">
            <wp:simplePos x="0" y="0"/>
            <wp:positionH relativeFrom="page">
              <wp:posOffset>1451777</wp:posOffset>
            </wp:positionH>
            <wp:positionV relativeFrom="paragraph">
              <wp:posOffset>10855</wp:posOffset>
            </wp:positionV>
            <wp:extent cx="4533265" cy="7066915"/>
            <wp:effectExtent l="0" t="0" r="0" b="0"/>
            <wp:wrapThrough wrapText="bothSides">
              <wp:wrapPolygon edited="0">
                <wp:start x="19152" y="0"/>
                <wp:lineTo x="13797" y="990"/>
                <wp:lineTo x="13525" y="1048"/>
                <wp:lineTo x="13252" y="3785"/>
                <wp:lineTo x="454" y="3843"/>
                <wp:lineTo x="363" y="19622"/>
                <wp:lineTo x="0" y="20205"/>
                <wp:lineTo x="0" y="20496"/>
                <wp:lineTo x="7625" y="20670"/>
                <wp:lineTo x="7625" y="21136"/>
                <wp:lineTo x="12163" y="21253"/>
                <wp:lineTo x="13888" y="21253"/>
                <wp:lineTo x="14160" y="20729"/>
                <wp:lineTo x="20423" y="20496"/>
                <wp:lineTo x="20151" y="19680"/>
                <wp:lineTo x="908" y="19622"/>
                <wp:lineTo x="2723" y="18749"/>
                <wp:lineTo x="10529" y="17817"/>
                <wp:lineTo x="11982" y="17759"/>
                <wp:lineTo x="13343" y="17293"/>
                <wp:lineTo x="13343" y="16827"/>
                <wp:lineTo x="14432" y="15896"/>
                <wp:lineTo x="17700" y="14964"/>
                <wp:lineTo x="19606" y="14964"/>
                <wp:lineTo x="19878" y="14789"/>
                <wp:lineTo x="19334" y="14033"/>
                <wp:lineTo x="20968" y="13858"/>
                <wp:lineTo x="20968" y="13392"/>
                <wp:lineTo x="19969" y="12577"/>
                <wp:lineTo x="20060" y="12228"/>
                <wp:lineTo x="19606" y="12169"/>
                <wp:lineTo x="19606" y="11238"/>
                <wp:lineTo x="20968" y="10830"/>
                <wp:lineTo x="20968" y="10422"/>
                <wp:lineTo x="19697" y="10306"/>
                <wp:lineTo x="21058" y="8268"/>
                <wp:lineTo x="20332" y="7628"/>
                <wp:lineTo x="19697" y="7511"/>
                <wp:lineTo x="19697" y="5648"/>
                <wp:lineTo x="20877" y="5182"/>
                <wp:lineTo x="20877" y="4833"/>
                <wp:lineTo x="19697" y="4716"/>
                <wp:lineTo x="20151" y="4192"/>
                <wp:lineTo x="20151" y="3843"/>
                <wp:lineTo x="19697" y="3785"/>
                <wp:lineTo x="19697" y="2853"/>
                <wp:lineTo x="20786" y="2504"/>
                <wp:lineTo x="20786" y="2154"/>
                <wp:lineTo x="19697" y="1921"/>
                <wp:lineTo x="19606" y="0"/>
                <wp:lineTo x="19152" y="0"/>
              </wp:wrapPolygon>
            </wp:wrapThrough>
            <wp:docPr id="31" name="Imag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533265" cy="7066915"/>
                    </a:xfrm>
                    <a:prstGeom prst="rect">
                      <a:avLst/>
                    </a:prstGeom>
                    <a:noFill/>
                  </pic:spPr>
                </pic:pic>
              </a:graphicData>
            </a:graphic>
          </wp:anchor>
        </w:drawing>
      </w:r>
    </w:p>
    <w:p w:rsidR="008300A0" w:rsidRPr="008300A0" w:rsidRDefault="008300A0" w:rsidP="008300A0">
      <w:pPr>
        <w:spacing w:line="360" w:lineRule="auto"/>
        <w:jc w:val="both"/>
        <w:rPr>
          <w:rFonts w:asciiTheme="majorBidi" w:hAnsiTheme="majorBidi" w:cstheme="majorBidi"/>
          <w:b/>
          <w:bCs/>
          <w:sz w:val="24"/>
          <w:szCs w:val="24"/>
        </w:rPr>
      </w:pPr>
    </w:p>
    <w:p w:rsidR="008300A0" w:rsidRPr="008300A0" w:rsidRDefault="008300A0" w:rsidP="008300A0">
      <w:pPr>
        <w:spacing w:line="360" w:lineRule="auto"/>
        <w:jc w:val="both"/>
        <w:rPr>
          <w:rFonts w:asciiTheme="majorBidi" w:hAnsiTheme="majorBidi" w:cstheme="majorBidi"/>
          <w:b/>
          <w:bCs/>
          <w:sz w:val="24"/>
          <w:szCs w:val="24"/>
        </w:rPr>
      </w:pPr>
    </w:p>
    <w:p w:rsidR="008300A0" w:rsidRPr="008300A0" w:rsidRDefault="008300A0" w:rsidP="008300A0">
      <w:pPr>
        <w:spacing w:line="360" w:lineRule="auto"/>
        <w:jc w:val="both"/>
        <w:rPr>
          <w:rFonts w:asciiTheme="majorBidi" w:hAnsiTheme="majorBidi" w:cstheme="majorBidi"/>
          <w:b/>
          <w:bCs/>
          <w:sz w:val="24"/>
          <w:szCs w:val="24"/>
        </w:rPr>
      </w:pPr>
    </w:p>
    <w:p w:rsidR="008300A0" w:rsidRPr="008300A0" w:rsidRDefault="008300A0" w:rsidP="008300A0">
      <w:pPr>
        <w:spacing w:line="360" w:lineRule="auto"/>
        <w:jc w:val="both"/>
        <w:rPr>
          <w:rFonts w:asciiTheme="majorBidi" w:hAnsiTheme="majorBidi" w:cstheme="majorBidi"/>
          <w:b/>
          <w:bCs/>
          <w:sz w:val="24"/>
          <w:szCs w:val="24"/>
        </w:rPr>
      </w:pPr>
    </w:p>
    <w:p w:rsidR="008300A0" w:rsidRPr="008300A0" w:rsidRDefault="008300A0" w:rsidP="008300A0">
      <w:pPr>
        <w:spacing w:line="360" w:lineRule="auto"/>
        <w:jc w:val="both"/>
        <w:rPr>
          <w:rFonts w:asciiTheme="majorBidi" w:hAnsiTheme="majorBidi" w:cstheme="majorBidi"/>
          <w:b/>
          <w:bCs/>
          <w:sz w:val="24"/>
          <w:szCs w:val="24"/>
        </w:rPr>
      </w:pPr>
    </w:p>
    <w:p w:rsidR="008300A0" w:rsidRPr="008300A0" w:rsidRDefault="008300A0" w:rsidP="008300A0">
      <w:pPr>
        <w:spacing w:line="360" w:lineRule="auto"/>
        <w:jc w:val="both"/>
        <w:rPr>
          <w:rFonts w:asciiTheme="majorBidi" w:hAnsiTheme="majorBidi" w:cstheme="majorBidi"/>
          <w:b/>
          <w:bCs/>
          <w:sz w:val="24"/>
          <w:szCs w:val="24"/>
        </w:rPr>
      </w:pPr>
    </w:p>
    <w:p w:rsidR="008300A0" w:rsidRPr="008300A0" w:rsidRDefault="008300A0" w:rsidP="008300A0">
      <w:pPr>
        <w:spacing w:line="360" w:lineRule="auto"/>
        <w:jc w:val="both"/>
        <w:rPr>
          <w:rFonts w:asciiTheme="majorBidi" w:hAnsiTheme="majorBidi" w:cstheme="majorBidi"/>
          <w:b/>
          <w:bCs/>
          <w:sz w:val="24"/>
          <w:szCs w:val="24"/>
        </w:rPr>
      </w:pPr>
    </w:p>
    <w:p w:rsidR="008300A0" w:rsidRPr="008300A0" w:rsidRDefault="008300A0" w:rsidP="008300A0">
      <w:pPr>
        <w:spacing w:line="360" w:lineRule="auto"/>
        <w:jc w:val="both"/>
        <w:rPr>
          <w:rFonts w:asciiTheme="majorBidi" w:hAnsiTheme="majorBidi" w:cstheme="majorBidi"/>
          <w:b/>
          <w:bCs/>
          <w:sz w:val="24"/>
          <w:szCs w:val="24"/>
        </w:rPr>
      </w:pPr>
    </w:p>
    <w:p w:rsidR="008300A0" w:rsidRPr="008300A0" w:rsidRDefault="008300A0" w:rsidP="008300A0">
      <w:pPr>
        <w:spacing w:line="360" w:lineRule="auto"/>
        <w:jc w:val="both"/>
        <w:rPr>
          <w:rFonts w:asciiTheme="majorBidi" w:hAnsiTheme="majorBidi" w:cstheme="majorBidi"/>
          <w:b/>
          <w:bCs/>
          <w:sz w:val="24"/>
          <w:szCs w:val="24"/>
        </w:rPr>
      </w:pPr>
    </w:p>
    <w:p w:rsidR="008300A0" w:rsidRPr="008300A0" w:rsidRDefault="008300A0" w:rsidP="008300A0">
      <w:pPr>
        <w:spacing w:line="360" w:lineRule="auto"/>
        <w:jc w:val="both"/>
        <w:rPr>
          <w:rFonts w:asciiTheme="majorBidi" w:hAnsiTheme="majorBidi" w:cstheme="majorBidi"/>
          <w:b/>
          <w:bCs/>
          <w:sz w:val="24"/>
          <w:szCs w:val="24"/>
        </w:rPr>
      </w:pPr>
    </w:p>
    <w:p w:rsidR="008300A0" w:rsidRPr="008300A0" w:rsidRDefault="008300A0" w:rsidP="008300A0">
      <w:pPr>
        <w:spacing w:line="360" w:lineRule="auto"/>
        <w:jc w:val="both"/>
        <w:rPr>
          <w:rFonts w:asciiTheme="majorBidi" w:hAnsiTheme="majorBidi" w:cstheme="majorBidi"/>
          <w:b/>
          <w:bCs/>
          <w:sz w:val="24"/>
          <w:szCs w:val="24"/>
        </w:rPr>
      </w:pPr>
    </w:p>
    <w:p w:rsidR="008300A0" w:rsidRPr="008300A0" w:rsidRDefault="008300A0" w:rsidP="008300A0">
      <w:pPr>
        <w:spacing w:line="360" w:lineRule="auto"/>
        <w:jc w:val="both"/>
        <w:rPr>
          <w:rFonts w:asciiTheme="majorBidi" w:hAnsiTheme="majorBidi" w:cstheme="majorBidi"/>
          <w:b/>
          <w:bCs/>
          <w:sz w:val="24"/>
          <w:szCs w:val="24"/>
        </w:rPr>
      </w:pPr>
    </w:p>
    <w:p w:rsidR="008300A0" w:rsidRPr="008300A0" w:rsidRDefault="008300A0" w:rsidP="008300A0">
      <w:pPr>
        <w:spacing w:line="360" w:lineRule="auto"/>
        <w:jc w:val="both"/>
        <w:rPr>
          <w:rFonts w:asciiTheme="majorBidi" w:hAnsiTheme="majorBidi" w:cstheme="majorBidi"/>
          <w:b/>
          <w:bCs/>
          <w:sz w:val="24"/>
          <w:szCs w:val="24"/>
        </w:rPr>
      </w:pPr>
    </w:p>
    <w:p w:rsidR="008300A0" w:rsidRPr="008300A0" w:rsidRDefault="008300A0" w:rsidP="008300A0">
      <w:pPr>
        <w:spacing w:line="360" w:lineRule="auto"/>
        <w:jc w:val="both"/>
        <w:rPr>
          <w:rFonts w:asciiTheme="majorBidi" w:hAnsiTheme="majorBidi" w:cstheme="majorBidi"/>
          <w:b/>
          <w:bCs/>
          <w:sz w:val="24"/>
          <w:szCs w:val="24"/>
        </w:rPr>
      </w:pPr>
    </w:p>
    <w:p w:rsidR="008300A0" w:rsidRPr="008300A0" w:rsidRDefault="008300A0" w:rsidP="008300A0">
      <w:pPr>
        <w:spacing w:line="360" w:lineRule="auto"/>
        <w:jc w:val="both"/>
        <w:rPr>
          <w:rFonts w:asciiTheme="majorBidi" w:hAnsiTheme="majorBidi" w:cstheme="majorBidi"/>
          <w:b/>
          <w:bCs/>
          <w:sz w:val="24"/>
          <w:szCs w:val="24"/>
        </w:rPr>
      </w:pPr>
    </w:p>
    <w:p w:rsidR="008300A0" w:rsidRPr="008300A0" w:rsidRDefault="008300A0" w:rsidP="008300A0">
      <w:pPr>
        <w:spacing w:line="360" w:lineRule="auto"/>
        <w:jc w:val="both"/>
        <w:rPr>
          <w:rFonts w:asciiTheme="majorBidi" w:hAnsiTheme="majorBidi" w:cstheme="majorBidi"/>
          <w:b/>
          <w:bCs/>
          <w:sz w:val="24"/>
          <w:szCs w:val="24"/>
        </w:rPr>
      </w:pPr>
    </w:p>
    <w:p w:rsidR="008300A0" w:rsidRPr="008300A0" w:rsidRDefault="008300A0" w:rsidP="008300A0">
      <w:pPr>
        <w:spacing w:line="360" w:lineRule="auto"/>
        <w:jc w:val="both"/>
        <w:rPr>
          <w:rFonts w:asciiTheme="majorBidi" w:hAnsiTheme="majorBidi" w:cstheme="majorBidi"/>
          <w:b/>
          <w:bCs/>
          <w:sz w:val="24"/>
          <w:szCs w:val="24"/>
        </w:rPr>
      </w:pPr>
    </w:p>
    <w:p w:rsidR="008300A0" w:rsidRPr="008300A0" w:rsidRDefault="008300A0" w:rsidP="008300A0">
      <w:pPr>
        <w:spacing w:line="360" w:lineRule="auto"/>
        <w:jc w:val="both"/>
        <w:rPr>
          <w:rFonts w:asciiTheme="majorBidi" w:hAnsiTheme="majorBidi" w:cstheme="majorBidi"/>
          <w:b/>
          <w:bCs/>
          <w:sz w:val="24"/>
          <w:szCs w:val="24"/>
        </w:rPr>
      </w:pPr>
    </w:p>
    <w:p w:rsidR="008300A0" w:rsidRPr="008300A0" w:rsidRDefault="008300A0" w:rsidP="008300A0">
      <w:pPr>
        <w:spacing w:line="360" w:lineRule="auto"/>
        <w:jc w:val="both"/>
        <w:rPr>
          <w:rFonts w:asciiTheme="majorBidi" w:hAnsiTheme="majorBidi" w:cstheme="majorBidi"/>
          <w:b/>
          <w:bCs/>
          <w:sz w:val="24"/>
          <w:szCs w:val="24"/>
        </w:rPr>
      </w:pPr>
    </w:p>
    <w:p w:rsidR="008300A0" w:rsidRPr="008300A0" w:rsidRDefault="004E4F83" w:rsidP="004654F8">
      <w:pPr>
        <w:spacing w:line="360" w:lineRule="auto"/>
        <w:jc w:val="center"/>
        <w:rPr>
          <w:rFonts w:asciiTheme="majorBidi" w:hAnsiTheme="majorBidi" w:cstheme="majorBidi"/>
          <w:b/>
          <w:bCs/>
          <w:i/>
          <w:iCs/>
          <w:sz w:val="24"/>
          <w:szCs w:val="24"/>
        </w:rPr>
      </w:pPr>
      <w:r>
        <w:rPr>
          <w:rFonts w:asciiTheme="majorBidi" w:hAnsiTheme="majorBidi" w:cstheme="majorBidi"/>
          <w:b/>
          <w:bCs/>
          <w:i/>
          <w:iCs/>
          <w:sz w:val="24"/>
          <w:szCs w:val="24"/>
        </w:rPr>
        <w:t>Figure 16</w:t>
      </w:r>
      <w:r w:rsidR="008300A0" w:rsidRPr="008300A0">
        <w:rPr>
          <w:rFonts w:asciiTheme="majorBidi" w:hAnsiTheme="majorBidi" w:cstheme="majorBidi"/>
          <w:b/>
          <w:bCs/>
          <w:i/>
          <w:iCs/>
          <w:sz w:val="24"/>
          <w:szCs w:val="24"/>
        </w:rPr>
        <w:t xml:space="preserve"> : Spectre</w:t>
      </w:r>
      <w:r w:rsidR="00F97724">
        <w:rPr>
          <w:rFonts w:asciiTheme="majorBidi" w:hAnsiTheme="majorBidi" w:cstheme="majorBidi"/>
          <w:b/>
          <w:bCs/>
          <w:i/>
          <w:iCs/>
          <w:sz w:val="24"/>
          <w:szCs w:val="24"/>
        </w:rPr>
        <w:t>s</w:t>
      </w:r>
      <w:r w:rsidR="008300A0" w:rsidRPr="008300A0">
        <w:rPr>
          <w:rFonts w:asciiTheme="majorBidi" w:hAnsiTheme="majorBidi" w:cstheme="majorBidi"/>
          <w:b/>
          <w:bCs/>
          <w:i/>
          <w:iCs/>
          <w:sz w:val="24"/>
          <w:szCs w:val="24"/>
        </w:rPr>
        <w:t xml:space="preserve"> ATR des polysaccharides greffés, (a) : (PAM1-g-AG) ; (b) : (PAM2-g-AG) ; (c) : (PAM3-g-AG) ; (d) : (PAM4-g-AG); (e): (PAM5-g-AG)</w:t>
      </w:r>
    </w:p>
    <w:p w:rsidR="008300A0" w:rsidRPr="008300A0" w:rsidRDefault="008300A0" w:rsidP="008300A0">
      <w:pPr>
        <w:spacing w:line="360" w:lineRule="auto"/>
        <w:jc w:val="both"/>
        <w:rPr>
          <w:rFonts w:asciiTheme="majorBidi" w:hAnsiTheme="majorBidi" w:cstheme="majorBidi"/>
          <w:i/>
          <w:iCs/>
          <w:sz w:val="24"/>
          <w:szCs w:val="24"/>
        </w:rPr>
      </w:pPr>
    </w:p>
    <w:p w:rsidR="008300A0" w:rsidRPr="008300A0" w:rsidRDefault="008300A0" w:rsidP="008300A0">
      <w:pPr>
        <w:spacing w:line="360" w:lineRule="auto"/>
        <w:jc w:val="both"/>
        <w:rPr>
          <w:rFonts w:asciiTheme="majorBidi" w:hAnsiTheme="majorBidi" w:cstheme="majorBidi"/>
          <w:sz w:val="24"/>
          <w:szCs w:val="24"/>
        </w:rPr>
      </w:pPr>
    </w:p>
    <w:p w:rsidR="008300A0" w:rsidRPr="008300A0" w:rsidRDefault="008300A0" w:rsidP="008300A0">
      <w:pPr>
        <w:spacing w:line="360" w:lineRule="auto"/>
        <w:jc w:val="both"/>
        <w:rPr>
          <w:rFonts w:asciiTheme="majorBidi" w:hAnsiTheme="majorBidi" w:cstheme="majorBidi"/>
          <w:sz w:val="24"/>
          <w:szCs w:val="24"/>
        </w:rPr>
      </w:pPr>
    </w:p>
    <w:p w:rsidR="008300A0" w:rsidRPr="008300A0" w:rsidRDefault="008300A0" w:rsidP="008300A0">
      <w:pPr>
        <w:spacing w:line="360" w:lineRule="auto"/>
        <w:jc w:val="both"/>
        <w:rPr>
          <w:rFonts w:asciiTheme="majorBidi" w:hAnsiTheme="majorBidi" w:cstheme="majorBidi"/>
          <w:sz w:val="24"/>
          <w:szCs w:val="24"/>
        </w:rPr>
      </w:pPr>
      <w:r w:rsidRPr="008300A0">
        <w:rPr>
          <w:rFonts w:asciiTheme="majorBidi" w:hAnsiTheme="majorBidi" w:cstheme="majorBidi"/>
          <w:noProof/>
          <w:sz w:val="24"/>
          <w:szCs w:val="24"/>
          <w:lang w:eastAsia="fr-FR"/>
        </w:rPr>
        <w:drawing>
          <wp:anchor distT="0" distB="0" distL="114300" distR="114300" simplePos="0" relativeHeight="251673600" behindDoc="0" locked="0" layoutInCell="1" allowOverlap="1">
            <wp:simplePos x="0" y="0"/>
            <wp:positionH relativeFrom="column">
              <wp:posOffset>930598</wp:posOffset>
            </wp:positionH>
            <wp:positionV relativeFrom="paragraph">
              <wp:posOffset>0</wp:posOffset>
            </wp:positionV>
            <wp:extent cx="4418965" cy="4342765"/>
            <wp:effectExtent l="0" t="0" r="635" b="0"/>
            <wp:wrapThrough wrapText="bothSides">
              <wp:wrapPolygon edited="0">
                <wp:start x="13409" y="0"/>
                <wp:lineTo x="13223" y="3032"/>
                <wp:lineTo x="372" y="3885"/>
                <wp:lineTo x="372" y="18192"/>
                <wp:lineTo x="0" y="19329"/>
                <wp:lineTo x="0" y="20087"/>
                <wp:lineTo x="9312" y="20940"/>
                <wp:lineTo x="12757" y="21129"/>
                <wp:lineTo x="14433" y="21129"/>
                <wp:lineTo x="14712" y="20940"/>
                <wp:lineTo x="20765" y="19803"/>
                <wp:lineTo x="21044" y="18571"/>
                <wp:lineTo x="18996" y="18476"/>
                <wp:lineTo x="1211" y="18192"/>
                <wp:lineTo x="2794" y="16960"/>
                <wp:lineTo x="12664" y="15160"/>
                <wp:lineTo x="13688" y="14497"/>
                <wp:lineTo x="13688" y="13644"/>
                <wp:lineTo x="14992" y="12128"/>
                <wp:lineTo x="20299" y="10707"/>
                <wp:lineTo x="21510" y="10328"/>
                <wp:lineTo x="21510" y="8812"/>
                <wp:lineTo x="19741" y="7580"/>
                <wp:lineTo x="20206" y="7580"/>
                <wp:lineTo x="20206" y="7012"/>
                <wp:lineTo x="19741" y="6064"/>
                <wp:lineTo x="21510" y="5780"/>
                <wp:lineTo x="21510" y="4264"/>
                <wp:lineTo x="19741" y="3032"/>
                <wp:lineTo x="19927" y="284"/>
                <wp:lineTo x="19368" y="190"/>
                <wp:lineTo x="13874" y="0"/>
                <wp:lineTo x="13409" y="0"/>
              </wp:wrapPolygon>
            </wp:wrapThrough>
            <wp:docPr id="32" name="Imag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418965" cy="4342765"/>
                    </a:xfrm>
                    <a:prstGeom prst="rect">
                      <a:avLst/>
                    </a:prstGeom>
                    <a:noFill/>
                  </pic:spPr>
                </pic:pic>
              </a:graphicData>
            </a:graphic>
          </wp:anchor>
        </w:drawing>
      </w:r>
    </w:p>
    <w:p w:rsidR="008300A0" w:rsidRPr="008300A0" w:rsidRDefault="008300A0" w:rsidP="008300A0">
      <w:pPr>
        <w:spacing w:line="360" w:lineRule="auto"/>
        <w:jc w:val="both"/>
        <w:rPr>
          <w:rFonts w:asciiTheme="majorBidi" w:hAnsiTheme="majorBidi" w:cstheme="majorBidi"/>
          <w:sz w:val="24"/>
          <w:szCs w:val="24"/>
        </w:rPr>
      </w:pPr>
    </w:p>
    <w:p w:rsidR="008300A0" w:rsidRPr="008300A0" w:rsidRDefault="008300A0" w:rsidP="008300A0">
      <w:pPr>
        <w:spacing w:line="360" w:lineRule="auto"/>
        <w:jc w:val="both"/>
        <w:rPr>
          <w:rFonts w:asciiTheme="majorBidi" w:hAnsiTheme="majorBidi" w:cstheme="majorBidi"/>
          <w:sz w:val="24"/>
          <w:szCs w:val="24"/>
        </w:rPr>
      </w:pPr>
    </w:p>
    <w:p w:rsidR="008300A0" w:rsidRPr="008300A0" w:rsidRDefault="008300A0" w:rsidP="008300A0">
      <w:pPr>
        <w:spacing w:line="360" w:lineRule="auto"/>
        <w:jc w:val="both"/>
        <w:rPr>
          <w:rFonts w:asciiTheme="majorBidi" w:hAnsiTheme="majorBidi" w:cstheme="majorBidi"/>
          <w:b/>
          <w:bCs/>
          <w:sz w:val="24"/>
          <w:szCs w:val="24"/>
        </w:rPr>
      </w:pPr>
    </w:p>
    <w:p w:rsidR="008300A0" w:rsidRPr="008300A0" w:rsidRDefault="008300A0" w:rsidP="008300A0">
      <w:pPr>
        <w:spacing w:line="360" w:lineRule="auto"/>
        <w:jc w:val="both"/>
        <w:rPr>
          <w:rFonts w:asciiTheme="majorBidi" w:hAnsiTheme="majorBidi" w:cstheme="majorBidi"/>
          <w:b/>
          <w:bCs/>
          <w:sz w:val="24"/>
          <w:szCs w:val="24"/>
        </w:rPr>
      </w:pPr>
    </w:p>
    <w:p w:rsidR="008300A0" w:rsidRPr="008300A0" w:rsidRDefault="008300A0" w:rsidP="008300A0">
      <w:pPr>
        <w:spacing w:line="360" w:lineRule="auto"/>
        <w:jc w:val="both"/>
        <w:rPr>
          <w:rFonts w:asciiTheme="majorBidi" w:hAnsiTheme="majorBidi" w:cstheme="majorBidi"/>
          <w:b/>
          <w:bCs/>
          <w:sz w:val="24"/>
          <w:szCs w:val="24"/>
        </w:rPr>
      </w:pPr>
    </w:p>
    <w:p w:rsidR="008300A0" w:rsidRPr="008300A0" w:rsidRDefault="008300A0" w:rsidP="008300A0">
      <w:pPr>
        <w:spacing w:line="360" w:lineRule="auto"/>
        <w:jc w:val="both"/>
        <w:rPr>
          <w:rFonts w:asciiTheme="majorBidi" w:hAnsiTheme="majorBidi" w:cstheme="majorBidi"/>
          <w:b/>
          <w:bCs/>
          <w:sz w:val="24"/>
          <w:szCs w:val="24"/>
        </w:rPr>
      </w:pPr>
    </w:p>
    <w:p w:rsidR="008300A0" w:rsidRPr="008300A0" w:rsidRDefault="008300A0" w:rsidP="008300A0">
      <w:pPr>
        <w:spacing w:line="360" w:lineRule="auto"/>
        <w:jc w:val="both"/>
        <w:rPr>
          <w:rFonts w:asciiTheme="majorBidi" w:hAnsiTheme="majorBidi" w:cstheme="majorBidi"/>
          <w:b/>
          <w:bCs/>
          <w:sz w:val="24"/>
          <w:szCs w:val="24"/>
        </w:rPr>
      </w:pPr>
    </w:p>
    <w:p w:rsidR="008300A0" w:rsidRPr="008300A0" w:rsidRDefault="008300A0" w:rsidP="008300A0">
      <w:pPr>
        <w:spacing w:line="360" w:lineRule="auto"/>
        <w:jc w:val="both"/>
        <w:rPr>
          <w:rFonts w:asciiTheme="majorBidi" w:hAnsiTheme="majorBidi" w:cstheme="majorBidi"/>
          <w:b/>
          <w:bCs/>
          <w:sz w:val="24"/>
          <w:szCs w:val="24"/>
        </w:rPr>
      </w:pPr>
    </w:p>
    <w:p w:rsidR="008300A0" w:rsidRPr="008300A0" w:rsidRDefault="008300A0" w:rsidP="008300A0">
      <w:pPr>
        <w:spacing w:line="360" w:lineRule="auto"/>
        <w:jc w:val="both"/>
        <w:rPr>
          <w:rFonts w:asciiTheme="majorBidi" w:hAnsiTheme="majorBidi" w:cstheme="majorBidi"/>
          <w:b/>
          <w:bCs/>
          <w:sz w:val="24"/>
          <w:szCs w:val="24"/>
        </w:rPr>
      </w:pPr>
    </w:p>
    <w:p w:rsidR="008300A0" w:rsidRPr="008300A0" w:rsidRDefault="008300A0" w:rsidP="008300A0">
      <w:pPr>
        <w:spacing w:line="360" w:lineRule="auto"/>
        <w:jc w:val="both"/>
        <w:rPr>
          <w:rFonts w:asciiTheme="majorBidi" w:hAnsiTheme="majorBidi" w:cstheme="majorBidi"/>
          <w:b/>
          <w:bCs/>
          <w:sz w:val="24"/>
          <w:szCs w:val="24"/>
        </w:rPr>
      </w:pPr>
    </w:p>
    <w:p w:rsidR="008300A0" w:rsidRPr="008300A0" w:rsidRDefault="008300A0" w:rsidP="008300A0">
      <w:pPr>
        <w:spacing w:line="360" w:lineRule="auto"/>
        <w:jc w:val="both"/>
        <w:rPr>
          <w:rFonts w:asciiTheme="majorBidi" w:hAnsiTheme="majorBidi" w:cstheme="majorBidi"/>
          <w:b/>
          <w:bCs/>
          <w:sz w:val="24"/>
          <w:szCs w:val="24"/>
        </w:rPr>
      </w:pPr>
    </w:p>
    <w:p w:rsidR="008300A0" w:rsidRPr="008300A0" w:rsidRDefault="004E4F83" w:rsidP="004654F8">
      <w:pPr>
        <w:spacing w:line="360" w:lineRule="auto"/>
        <w:jc w:val="center"/>
        <w:rPr>
          <w:rFonts w:asciiTheme="majorBidi" w:hAnsiTheme="majorBidi" w:cstheme="majorBidi"/>
          <w:b/>
          <w:bCs/>
          <w:i/>
          <w:iCs/>
          <w:sz w:val="24"/>
          <w:szCs w:val="24"/>
        </w:rPr>
      </w:pPr>
      <w:r>
        <w:rPr>
          <w:rFonts w:asciiTheme="majorBidi" w:hAnsiTheme="majorBidi" w:cstheme="majorBidi"/>
          <w:b/>
          <w:bCs/>
          <w:i/>
          <w:iCs/>
          <w:sz w:val="24"/>
          <w:szCs w:val="24"/>
        </w:rPr>
        <w:t>Figure 17</w:t>
      </w:r>
      <w:r w:rsidR="008300A0" w:rsidRPr="008300A0">
        <w:rPr>
          <w:rFonts w:asciiTheme="majorBidi" w:hAnsiTheme="majorBidi" w:cstheme="majorBidi"/>
          <w:b/>
          <w:bCs/>
          <w:i/>
          <w:iCs/>
          <w:sz w:val="24"/>
          <w:szCs w:val="24"/>
        </w:rPr>
        <w:t xml:space="preserve">   : Spectre ATR des hydrogels (a) :(PAM2-g-AG), (b) :(PAM6-g-AG)</w:t>
      </w:r>
    </w:p>
    <w:p w:rsidR="008300A0" w:rsidRPr="008300A0" w:rsidRDefault="008300A0" w:rsidP="008300A0">
      <w:pPr>
        <w:spacing w:line="360" w:lineRule="auto"/>
        <w:jc w:val="both"/>
        <w:rPr>
          <w:rFonts w:asciiTheme="majorBidi" w:hAnsiTheme="majorBidi" w:cstheme="majorBidi"/>
          <w:b/>
          <w:bCs/>
          <w:sz w:val="24"/>
          <w:szCs w:val="24"/>
        </w:rPr>
      </w:pPr>
    </w:p>
    <w:p w:rsidR="004E4F83" w:rsidRPr="007A41A4" w:rsidRDefault="008300A0" w:rsidP="00F97724">
      <w:pPr>
        <w:spacing w:line="360" w:lineRule="auto"/>
        <w:jc w:val="both"/>
        <w:rPr>
          <w:rFonts w:asciiTheme="majorBidi" w:hAnsiTheme="majorBidi" w:cstheme="majorBidi"/>
          <w:sz w:val="24"/>
          <w:szCs w:val="24"/>
        </w:rPr>
      </w:pPr>
      <w:r w:rsidRPr="008300A0">
        <w:rPr>
          <w:rFonts w:asciiTheme="majorBidi" w:hAnsiTheme="majorBidi" w:cstheme="majorBidi"/>
          <w:sz w:val="24"/>
          <w:szCs w:val="24"/>
        </w:rPr>
        <w:t xml:space="preserve">Dans ces figures la présence des bandes d’absorption </w:t>
      </w:r>
      <w:r w:rsidR="001D3671">
        <w:rPr>
          <w:rFonts w:asciiTheme="majorBidi" w:hAnsiTheme="majorBidi" w:cstheme="majorBidi"/>
          <w:sz w:val="24"/>
          <w:szCs w:val="24"/>
        </w:rPr>
        <w:t>typiques du PAM situées aux</w:t>
      </w:r>
      <w:r w:rsidR="00F97724">
        <w:rPr>
          <w:rFonts w:asciiTheme="majorBidi" w:hAnsiTheme="majorBidi" w:cstheme="majorBidi"/>
          <w:sz w:val="24"/>
          <w:szCs w:val="24"/>
        </w:rPr>
        <w:t>:</w:t>
      </w:r>
      <w:r w:rsidR="004E4F83" w:rsidRPr="004E4F83">
        <w:rPr>
          <w:rFonts w:asciiTheme="majorBidi" w:hAnsiTheme="majorBidi" w:cstheme="majorBidi"/>
          <w:sz w:val="24"/>
          <w:szCs w:val="24"/>
        </w:rPr>
        <w:t>3190 cm</w:t>
      </w:r>
      <w:r w:rsidR="004E4F83" w:rsidRPr="004E4F83">
        <w:rPr>
          <w:rFonts w:asciiTheme="majorBidi" w:hAnsiTheme="majorBidi" w:cstheme="majorBidi"/>
          <w:sz w:val="24"/>
          <w:szCs w:val="24"/>
          <w:vertAlign w:val="superscript"/>
        </w:rPr>
        <w:t>-</w:t>
      </w:r>
      <w:r w:rsidR="00F97724">
        <w:rPr>
          <w:rFonts w:asciiTheme="majorBidi" w:hAnsiTheme="majorBidi" w:cstheme="majorBidi"/>
          <w:sz w:val="24"/>
          <w:szCs w:val="24"/>
          <w:vertAlign w:val="superscript"/>
        </w:rPr>
        <w:t>1</w:t>
      </w:r>
      <w:r w:rsidR="004E4F83" w:rsidRPr="004E4F83">
        <w:rPr>
          <w:rFonts w:asciiTheme="majorBidi" w:hAnsiTheme="majorBidi" w:cstheme="majorBidi"/>
          <w:sz w:val="24"/>
          <w:szCs w:val="24"/>
        </w:rPr>
        <w:t xml:space="preserve"> 1639 cm</w:t>
      </w:r>
      <w:r w:rsidR="004E4F83" w:rsidRPr="004E4F83">
        <w:rPr>
          <w:rFonts w:asciiTheme="majorBidi" w:hAnsiTheme="majorBidi" w:cstheme="majorBidi"/>
          <w:sz w:val="24"/>
          <w:szCs w:val="24"/>
          <w:vertAlign w:val="superscript"/>
        </w:rPr>
        <w:t>-1 </w:t>
      </w:r>
      <w:r w:rsidR="004E4F83" w:rsidRPr="004E4F83">
        <w:rPr>
          <w:rFonts w:asciiTheme="majorBidi" w:hAnsiTheme="majorBidi" w:cstheme="majorBidi"/>
          <w:sz w:val="24"/>
          <w:szCs w:val="24"/>
        </w:rPr>
        <w:t>; 1440 cm</w:t>
      </w:r>
      <w:r w:rsidR="004E4F83" w:rsidRPr="004E4F83">
        <w:rPr>
          <w:rFonts w:asciiTheme="majorBidi" w:hAnsiTheme="majorBidi" w:cstheme="majorBidi"/>
          <w:sz w:val="24"/>
          <w:szCs w:val="24"/>
          <w:vertAlign w:val="superscript"/>
        </w:rPr>
        <w:t>-1</w:t>
      </w:r>
      <w:r w:rsidR="004E4F83" w:rsidRPr="004E4F83">
        <w:rPr>
          <w:rFonts w:asciiTheme="majorBidi" w:hAnsiTheme="majorBidi" w:cstheme="majorBidi"/>
          <w:sz w:val="24"/>
          <w:szCs w:val="24"/>
        </w:rPr>
        <w:t xml:space="preserve"> et 1404 cm</w:t>
      </w:r>
      <w:r w:rsidR="004E4F83" w:rsidRPr="004E4F83">
        <w:rPr>
          <w:rFonts w:asciiTheme="majorBidi" w:hAnsiTheme="majorBidi" w:cstheme="majorBidi"/>
          <w:sz w:val="24"/>
          <w:szCs w:val="24"/>
          <w:vertAlign w:val="superscript"/>
        </w:rPr>
        <w:t>-1</w:t>
      </w:r>
      <w:r w:rsidR="004E4F83" w:rsidRPr="004E4F83">
        <w:rPr>
          <w:rFonts w:asciiTheme="majorBidi" w:hAnsiTheme="majorBidi" w:cstheme="majorBidi"/>
          <w:sz w:val="24"/>
          <w:szCs w:val="24"/>
        </w:rPr>
        <w:t xml:space="preserve"> qui confirme le greffage de PAM</w:t>
      </w:r>
      <w:r w:rsidR="004E4F83">
        <w:rPr>
          <w:rFonts w:asciiTheme="majorBidi" w:hAnsiTheme="majorBidi" w:cstheme="majorBidi"/>
          <w:sz w:val="24"/>
          <w:szCs w:val="24"/>
        </w:rPr>
        <w:t xml:space="preserve"> [127]</w:t>
      </w:r>
      <w:r w:rsidR="007A41A4">
        <w:rPr>
          <w:rFonts w:asciiTheme="majorBidi" w:hAnsiTheme="majorBidi" w:cstheme="majorBidi"/>
          <w:i/>
          <w:iCs/>
          <w:sz w:val="24"/>
          <w:szCs w:val="24"/>
        </w:rPr>
        <w:t>.</w:t>
      </w:r>
    </w:p>
    <w:p w:rsidR="004E4F83" w:rsidRPr="004E4F83" w:rsidRDefault="004E4F83" w:rsidP="004E4F83">
      <w:pPr>
        <w:numPr>
          <w:ilvl w:val="0"/>
          <w:numId w:val="22"/>
        </w:numPr>
        <w:spacing w:line="360" w:lineRule="auto"/>
        <w:jc w:val="both"/>
        <w:rPr>
          <w:rFonts w:asciiTheme="majorBidi" w:hAnsiTheme="majorBidi" w:cstheme="majorBidi"/>
          <w:sz w:val="24"/>
          <w:szCs w:val="24"/>
        </w:rPr>
      </w:pPr>
      <w:r w:rsidRPr="004E4F83">
        <w:rPr>
          <w:rFonts w:asciiTheme="majorBidi" w:hAnsiTheme="majorBidi" w:cstheme="majorBidi"/>
          <w:sz w:val="24"/>
          <w:szCs w:val="24"/>
        </w:rPr>
        <w:t>les bandes à 3347 cm</w:t>
      </w:r>
      <w:r w:rsidRPr="004E4F83">
        <w:rPr>
          <w:rFonts w:asciiTheme="majorBidi" w:hAnsiTheme="majorBidi" w:cstheme="majorBidi"/>
          <w:sz w:val="24"/>
          <w:szCs w:val="24"/>
          <w:vertAlign w:val="superscript"/>
        </w:rPr>
        <w:t>-1</w:t>
      </w:r>
      <w:r w:rsidRPr="004E4F83">
        <w:rPr>
          <w:rFonts w:asciiTheme="majorBidi" w:hAnsiTheme="majorBidi" w:cstheme="majorBidi"/>
          <w:sz w:val="24"/>
          <w:szCs w:val="24"/>
        </w:rPr>
        <w:t xml:space="preserve"> et 3190cm</w:t>
      </w:r>
      <w:r w:rsidRPr="004E4F83">
        <w:rPr>
          <w:rFonts w:asciiTheme="majorBidi" w:hAnsiTheme="majorBidi" w:cstheme="majorBidi"/>
          <w:sz w:val="24"/>
          <w:szCs w:val="24"/>
          <w:vertAlign w:val="superscript"/>
        </w:rPr>
        <w:t>-1</w:t>
      </w:r>
      <w:r w:rsidRPr="004E4F83">
        <w:rPr>
          <w:rFonts w:asciiTheme="majorBidi" w:hAnsiTheme="majorBidi" w:cstheme="majorBidi"/>
          <w:sz w:val="24"/>
          <w:szCs w:val="24"/>
        </w:rPr>
        <w:t xml:space="preserve"> respectivement à la vibration de valence de la liaison OH de l’AG et la liaison N-H de l’amine de PAM.</w:t>
      </w:r>
    </w:p>
    <w:p w:rsidR="004E4F83" w:rsidRPr="004E4F83" w:rsidRDefault="004E4F83" w:rsidP="004E4F83">
      <w:pPr>
        <w:numPr>
          <w:ilvl w:val="0"/>
          <w:numId w:val="22"/>
        </w:numPr>
        <w:spacing w:line="360" w:lineRule="auto"/>
        <w:jc w:val="both"/>
        <w:rPr>
          <w:rFonts w:asciiTheme="majorBidi" w:hAnsiTheme="majorBidi" w:cstheme="majorBidi"/>
          <w:sz w:val="24"/>
          <w:szCs w:val="24"/>
        </w:rPr>
      </w:pPr>
      <w:r w:rsidRPr="004E4F83">
        <w:rPr>
          <w:rFonts w:asciiTheme="majorBidi" w:hAnsiTheme="majorBidi" w:cstheme="majorBidi"/>
          <w:sz w:val="24"/>
          <w:szCs w:val="24"/>
        </w:rPr>
        <w:t>On observe à 2918 cm</w:t>
      </w:r>
      <w:r w:rsidRPr="004E4F83">
        <w:rPr>
          <w:rFonts w:asciiTheme="majorBidi" w:hAnsiTheme="majorBidi" w:cstheme="majorBidi"/>
          <w:sz w:val="24"/>
          <w:szCs w:val="24"/>
          <w:vertAlign w:val="superscript"/>
        </w:rPr>
        <w:t>-1</w:t>
      </w:r>
      <w:r w:rsidRPr="004E4F83">
        <w:rPr>
          <w:rFonts w:asciiTheme="majorBidi" w:hAnsiTheme="majorBidi" w:cstheme="majorBidi"/>
          <w:sz w:val="24"/>
          <w:szCs w:val="24"/>
        </w:rPr>
        <w:t xml:space="preserve"> une bande fine correspondant à la vibration de valence de la liaison C-H.</w:t>
      </w:r>
    </w:p>
    <w:p w:rsidR="004E4F83" w:rsidRPr="004E4F83" w:rsidRDefault="004E4F83" w:rsidP="004E4F83">
      <w:pPr>
        <w:numPr>
          <w:ilvl w:val="0"/>
          <w:numId w:val="22"/>
        </w:numPr>
        <w:spacing w:line="360" w:lineRule="auto"/>
        <w:jc w:val="both"/>
        <w:rPr>
          <w:rFonts w:asciiTheme="majorBidi" w:hAnsiTheme="majorBidi" w:cstheme="majorBidi"/>
          <w:sz w:val="24"/>
          <w:szCs w:val="24"/>
        </w:rPr>
      </w:pPr>
      <w:r w:rsidRPr="004E4F83">
        <w:rPr>
          <w:rFonts w:asciiTheme="majorBidi" w:hAnsiTheme="majorBidi" w:cstheme="majorBidi"/>
          <w:sz w:val="24"/>
          <w:szCs w:val="24"/>
        </w:rPr>
        <w:t>Deux bandes à 1639 cm</w:t>
      </w:r>
      <w:r w:rsidRPr="004E4F83">
        <w:rPr>
          <w:rFonts w:asciiTheme="majorBidi" w:hAnsiTheme="majorBidi" w:cstheme="majorBidi"/>
          <w:sz w:val="24"/>
          <w:szCs w:val="24"/>
          <w:vertAlign w:val="superscript"/>
        </w:rPr>
        <w:t>-1</w:t>
      </w:r>
      <w:r w:rsidRPr="004E4F83">
        <w:rPr>
          <w:rFonts w:asciiTheme="majorBidi" w:hAnsiTheme="majorBidi" w:cstheme="majorBidi"/>
          <w:sz w:val="24"/>
          <w:szCs w:val="24"/>
        </w:rPr>
        <w:t xml:space="preserve"> et 1601 cm</w:t>
      </w:r>
      <w:r w:rsidRPr="004E4F83">
        <w:rPr>
          <w:rFonts w:asciiTheme="majorBidi" w:hAnsiTheme="majorBidi" w:cstheme="majorBidi"/>
          <w:sz w:val="24"/>
          <w:szCs w:val="24"/>
          <w:vertAlign w:val="superscript"/>
        </w:rPr>
        <w:t>-1</w:t>
      </w:r>
      <w:r w:rsidRPr="004E4F83">
        <w:rPr>
          <w:rFonts w:asciiTheme="majorBidi" w:hAnsiTheme="majorBidi" w:cstheme="majorBidi"/>
          <w:sz w:val="24"/>
          <w:szCs w:val="24"/>
        </w:rPr>
        <w:t xml:space="preserve"> qui peut être attribuées à la vibration de valence des liaisons C=O (acide anhydre).</w:t>
      </w:r>
    </w:p>
    <w:p w:rsidR="004E4F83" w:rsidRPr="004E4F83" w:rsidRDefault="004E4F83" w:rsidP="004E4F83">
      <w:pPr>
        <w:numPr>
          <w:ilvl w:val="0"/>
          <w:numId w:val="22"/>
        </w:numPr>
        <w:spacing w:line="360" w:lineRule="auto"/>
        <w:jc w:val="both"/>
        <w:rPr>
          <w:rFonts w:asciiTheme="majorBidi" w:hAnsiTheme="majorBidi" w:cstheme="majorBidi"/>
          <w:sz w:val="24"/>
          <w:szCs w:val="24"/>
        </w:rPr>
      </w:pPr>
      <w:r w:rsidRPr="004E4F83">
        <w:rPr>
          <w:rFonts w:asciiTheme="majorBidi" w:hAnsiTheme="majorBidi" w:cstheme="majorBidi"/>
          <w:sz w:val="24"/>
          <w:szCs w:val="24"/>
        </w:rPr>
        <w:t>Les vibrations à 1440 cm</w:t>
      </w:r>
      <w:r w:rsidRPr="004E4F83">
        <w:rPr>
          <w:rFonts w:asciiTheme="majorBidi" w:hAnsiTheme="majorBidi" w:cstheme="majorBidi"/>
          <w:sz w:val="24"/>
          <w:szCs w:val="24"/>
          <w:vertAlign w:val="superscript"/>
        </w:rPr>
        <w:t>-1</w:t>
      </w:r>
      <w:r w:rsidRPr="004E4F83">
        <w:rPr>
          <w:rFonts w:asciiTheme="majorBidi" w:hAnsiTheme="majorBidi" w:cstheme="majorBidi"/>
          <w:sz w:val="24"/>
          <w:szCs w:val="24"/>
        </w:rPr>
        <w:t xml:space="preserve"> et 1401 cm</w:t>
      </w:r>
      <w:r w:rsidRPr="004E4F83">
        <w:rPr>
          <w:rFonts w:asciiTheme="majorBidi" w:hAnsiTheme="majorBidi" w:cstheme="majorBidi"/>
          <w:sz w:val="24"/>
          <w:szCs w:val="24"/>
          <w:vertAlign w:val="superscript"/>
        </w:rPr>
        <w:t>-1</w:t>
      </w:r>
      <w:r w:rsidRPr="004E4F83">
        <w:rPr>
          <w:rFonts w:asciiTheme="majorBidi" w:hAnsiTheme="majorBidi" w:cstheme="majorBidi"/>
          <w:sz w:val="24"/>
          <w:szCs w:val="24"/>
        </w:rPr>
        <w:t xml:space="preserve"> de forte intensité correspondant à la vibration de valence de la liaison C-N de l’amide de PAM.</w:t>
      </w:r>
    </w:p>
    <w:p w:rsidR="004E4F83" w:rsidRPr="004E4F83" w:rsidRDefault="004E4F83" w:rsidP="004E4F83">
      <w:pPr>
        <w:numPr>
          <w:ilvl w:val="0"/>
          <w:numId w:val="22"/>
        </w:numPr>
        <w:spacing w:line="360" w:lineRule="auto"/>
        <w:jc w:val="both"/>
        <w:rPr>
          <w:rFonts w:asciiTheme="majorBidi" w:hAnsiTheme="majorBidi" w:cstheme="majorBidi"/>
          <w:sz w:val="24"/>
          <w:szCs w:val="24"/>
        </w:rPr>
      </w:pPr>
      <w:r w:rsidRPr="004E4F83">
        <w:rPr>
          <w:rFonts w:asciiTheme="majorBidi" w:hAnsiTheme="majorBidi" w:cstheme="majorBidi"/>
          <w:sz w:val="24"/>
          <w:szCs w:val="24"/>
        </w:rPr>
        <w:t>Une bande à 1037 cm</w:t>
      </w:r>
      <w:r w:rsidRPr="004E4F83">
        <w:rPr>
          <w:rFonts w:asciiTheme="majorBidi" w:hAnsiTheme="majorBidi" w:cstheme="majorBidi"/>
          <w:sz w:val="24"/>
          <w:szCs w:val="24"/>
          <w:vertAlign w:val="superscript"/>
        </w:rPr>
        <w:t>-1</w:t>
      </w:r>
      <w:r w:rsidRPr="004E4F83">
        <w:rPr>
          <w:rFonts w:asciiTheme="majorBidi" w:hAnsiTheme="majorBidi" w:cstheme="majorBidi"/>
          <w:sz w:val="24"/>
          <w:szCs w:val="24"/>
        </w:rPr>
        <w:t xml:space="preserve"> qui correspond à la vibration de valence de la liaison C-O-C.</w:t>
      </w:r>
    </w:p>
    <w:p w:rsidR="004E4F83" w:rsidRDefault="004E4F83" w:rsidP="004E4F83">
      <w:pPr>
        <w:spacing w:line="360" w:lineRule="auto"/>
        <w:jc w:val="both"/>
        <w:rPr>
          <w:rFonts w:asciiTheme="majorBidi" w:hAnsiTheme="majorBidi" w:cstheme="majorBidi"/>
          <w:sz w:val="24"/>
          <w:szCs w:val="24"/>
        </w:rPr>
      </w:pPr>
      <w:r w:rsidRPr="004E4F83">
        <w:rPr>
          <w:rFonts w:asciiTheme="majorBidi" w:hAnsiTheme="majorBidi" w:cstheme="majorBidi"/>
          <w:sz w:val="24"/>
          <w:szCs w:val="24"/>
        </w:rPr>
        <w:t xml:space="preserve">Pour la présence de l’agent de réticulation, nous observons aux spectres </w:t>
      </w:r>
      <w:r>
        <w:rPr>
          <w:rFonts w:asciiTheme="majorBidi" w:hAnsiTheme="majorBidi" w:cstheme="majorBidi"/>
          <w:sz w:val="24"/>
          <w:szCs w:val="24"/>
        </w:rPr>
        <w:t>d’ATR les mêmes bandes (figure 17</w:t>
      </w:r>
      <w:r w:rsidRPr="004E4F83">
        <w:rPr>
          <w:rFonts w:asciiTheme="majorBidi" w:hAnsiTheme="majorBidi" w:cstheme="majorBidi"/>
          <w:sz w:val="24"/>
          <w:szCs w:val="24"/>
        </w:rPr>
        <w:t xml:space="preserve">). L’agent de réticulation BIS est constitué de deux molécules d’acrylamide liée par un groupe de methylène. </w:t>
      </w:r>
    </w:p>
    <w:p w:rsidR="004E4F83" w:rsidRDefault="004E4F83" w:rsidP="004E4F83">
      <w:pPr>
        <w:pStyle w:val="Titre3"/>
      </w:pPr>
      <w:bookmarkStart w:id="58" w:name="_Toc57026138"/>
      <w:r>
        <w:t>ANALYSE THERMOGRAVIMETRIQUE ATG :</w:t>
      </w:r>
      <w:bookmarkEnd w:id="58"/>
    </w:p>
    <w:p w:rsidR="005133EB" w:rsidRDefault="005133EB" w:rsidP="005133EB">
      <w:pPr>
        <w:widowControl w:val="0"/>
        <w:autoSpaceDE w:val="0"/>
        <w:autoSpaceDN w:val="0"/>
        <w:adjustRightInd w:val="0"/>
        <w:spacing w:after="200" w:line="360" w:lineRule="auto"/>
        <w:jc w:val="both"/>
        <w:rPr>
          <w:rFonts w:ascii="Times New Roman" w:hAnsi="Times New Roman" w:cs="Times New Roman"/>
          <w:sz w:val="24"/>
          <w:szCs w:val="24"/>
        </w:rPr>
      </w:pPr>
      <w:r w:rsidRPr="00D61ADE">
        <w:rPr>
          <w:rFonts w:asciiTheme="majorBidi" w:hAnsiTheme="majorBidi" w:cstheme="majorBidi"/>
          <w:sz w:val="24"/>
          <w:szCs w:val="24"/>
        </w:rPr>
        <w:t xml:space="preserve">La méthode consisteà déterminer en fonction de la température les quantités des constituants volatils dégagés pendant la dégradation thermique de l’échantillon. </w:t>
      </w:r>
      <w:r w:rsidRPr="00D61ADE">
        <w:rPr>
          <w:rFonts w:asciiTheme="majorBidi" w:eastAsia="AdvEPSTIM" w:hAnsiTheme="majorBidi" w:cstheme="majorBidi"/>
          <w:color w:val="000000"/>
          <w:sz w:val="24"/>
          <w:szCs w:val="24"/>
        </w:rPr>
        <w:t xml:space="preserve">La stabilité thermique est la capacité d'un matériau de maintenir ses propriétés physiques quand il est exposé à des </w:t>
      </w:r>
      <w:r w:rsidRPr="00D61ADE">
        <w:rPr>
          <w:rFonts w:asciiTheme="majorBidi" w:eastAsia="AdvEPSTIM" w:hAnsiTheme="majorBidi" w:cstheme="majorBidi"/>
          <w:color w:val="000000"/>
          <w:sz w:val="24"/>
          <w:szCs w:val="24"/>
        </w:rPr>
        <w:lastRenderedPageBreak/>
        <w:t>températures élevées.</w:t>
      </w:r>
      <w:r>
        <w:rPr>
          <w:rFonts w:ascii="Times New Roman" w:hAnsi="Times New Roman" w:cs="Times New Roman"/>
          <w:sz w:val="24"/>
          <w:szCs w:val="24"/>
        </w:rPr>
        <w:t>Les spectres d’</w:t>
      </w:r>
      <w:r w:rsidR="002D68F3">
        <w:rPr>
          <w:rFonts w:ascii="Times New Roman" w:hAnsi="Times New Roman" w:cs="Times New Roman"/>
          <w:sz w:val="24"/>
          <w:szCs w:val="24"/>
        </w:rPr>
        <w:t>ATG</w:t>
      </w:r>
      <w:r>
        <w:rPr>
          <w:rFonts w:ascii="Times New Roman" w:hAnsi="Times New Roman" w:cs="Times New Roman"/>
          <w:sz w:val="24"/>
          <w:szCs w:val="24"/>
        </w:rPr>
        <w:t xml:space="preserve"> entre 25°C et 6</w:t>
      </w:r>
      <w:r w:rsidRPr="00265503">
        <w:rPr>
          <w:rFonts w:ascii="Times New Roman" w:hAnsi="Times New Roman" w:cs="Times New Roman"/>
          <w:sz w:val="24"/>
          <w:szCs w:val="24"/>
        </w:rPr>
        <w:t xml:space="preserve">00°C pour </w:t>
      </w:r>
      <w:r>
        <w:rPr>
          <w:rFonts w:ascii="Times New Roman" w:hAnsi="Times New Roman" w:cs="Times New Roman"/>
          <w:sz w:val="24"/>
          <w:szCs w:val="24"/>
        </w:rPr>
        <w:t>l’Agar-Agar pure</w:t>
      </w:r>
      <w:r w:rsidRPr="00265503">
        <w:rPr>
          <w:rFonts w:ascii="Times New Roman" w:hAnsi="Times New Roman" w:cs="Times New Roman"/>
          <w:sz w:val="24"/>
          <w:szCs w:val="24"/>
        </w:rPr>
        <w:t xml:space="preserve"> et ses </w:t>
      </w:r>
      <w:r>
        <w:rPr>
          <w:rFonts w:ascii="Times New Roman" w:hAnsi="Times New Roman" w:cs="Times New Roman"/>
          <w:sz w:val="24"/>
          <w:szCs w:val="24"/>
        </w:rPr>
        <w:t>composites (Figures 18, 19, 20).</w:t>
      </w:r>
    </w:p>
    <w:p w:rsidR="005133EB" w:rsidRDefault="005133EB" w:rsidP="005133EB">
      <w:pPr>
        <w:widowControl w:val="0"/>
        <w:autoSpaceDE w:val="0"/>
        <w:autoSpaceDN w:val="0"/>
        <w:adjustRightInd w:val="0"/>
        <w:spacing w:after="200" w:line="360" w:lineRule="auto"/>
        <w:jc w:val="both"/>
        <w:rPr>
          <w:rFonts w:ascii="Times New Roman" w:hAnsi="Times New Roman" w:cs="Times New Roman"/>
          <w:sz w:val="24"/>
          <w:szCs w:val="24"/>
        </w:rPr>
      </w:pPr>
    </w:p>
    <w:p w:rsidR="005133EB" w:rsidRDefault="0087498E" w:rsidP="005133EB">
      <w:pPr>
        <w:widowControl w:val="0"/>
        <w:autoSpaceDE w:val="0"/>
        <w:autoSpaceDN w:val="0"/>
        <w:adjustRightInd w:val="0"/>
        <w:spacing w:after="200" w:line="360" w:lineRule="auto"/>
        <w:jc w:val="both"/>
        <w:rPr>
          <w:rFonts w:ascii="Times New Roman" w:hAnsi="Times New Roman" w:cs="Times New Roman"/>
          <w:sz w:val="24"/>
          <w:szCs w:val="24"/>
        </w:rPr>
      </w:pPr>
      <w:r w:rsidRPr="0087498E">
        <w:rPr>
          <w:rFonts w:asciiTheme="majorBidi" w:eastAsia="AdvEPSTIM" w:hAnsiTheme="majorBidi" w:cstheme="majorBidi"/>
          <w:noProof/>
          <w:color w:val="000000"/>
          <w:sz w:val="24"/>
          <w:szCs w:val="24"/>
          <w:lang w:eastAsia="fr-FR"/>
        </w:rPr>
        <w:pict>
          <v:group id="Groupe 25" o:spid="_x0000_s1348" style="position:absolute;left:0;text-align:left;margin-left:18.4pt;margin-top:1.65pt;width:394.15pt;height:292.4pt;z-index:251681792" coordorigin="1552,2701" coordsize="7883,58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">
            <v:rect id="Rectangle 3" o:spid="_x0000_s1027" style="position:absolute;left:3209;top:7746;width:121;height:4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h0MAA&#10;AADbAAAADwAAAGRycy9kb3ducmV2LnhtbESPzYoCMRCE74LvEFrYm2acg8hoFBEEV/biuA/QTHp+&#10;MOkMSXRm394Iwh6LqvqK2u5Ha8STfOgcK1guMhDEldMdNwp+b6f5GkSIyBqNY1LwRwH2u+lki4V2&#10;A1/pWcZGJAiHAhW0MfaFlKFqyWJYuJ44ebXzFmOSvpHa45Dg1sg8y1bSYsdpocWeji1V9/JhFchb&#10;eRrWpfGZu+T1j/k+X2tySn3NxsMGRKQx/oc/7bNWkK/g/SX9AL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v/h0MAAAADbAAAADwAAAAAAAAAAAAAAAACYAgAAZHJzL2Rvd25y&#10;ZXYueG1sUEsFBgAAAAAEAAQA9QAAAIUDAAAAAA==&#10;" filled="f" stroked="f">
              <v:textbox style="mso-fit-shape-to-text:t" inset="0,0,0,0">
                <w:txbxContent>
                  <w:p w:rsidR="00C46287" w:rsidRPr="00295919" w:rsidRDefault="00C46287" w:rsidP="005133EB">
                    <w:pPr>
                      <w:rPr>
                        <w:rFonts w:ascii="Times New Roman" w:hAnsi="Times New Roman" w:cs="Times New Roman"/>
                        <w:sz w:val="24"/>
                        <w:szCs w:val="24"/>
                      </w:rPr>
                    </w:pPr>
                    <w:r w:rsidRPr="00295919">
                      <w:rPr>
                        <w:rFonts w:ascii="Times New Roman" w:hAnsi="Times New Roman" w:cs="Times New Roman"/>
                        <w:color w:val="000000"/>
                        <w:sz w:val="24"/>
                        <w:szCs w:val="24"/>
                        <w:lang w:val="en-US"/>
                      </w:rPr>
                      <w:t>0</w:t>
                    </w:r>
                  </w:p>
                </w:txbxContent>
              </v:textbox>
            </v:rect>
            <v:rect id="Rectangle 4" o:spid="_x0000_s1028" style="position:absolute;left:4049;top:7746;width:361;height:4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1HUlcAA&#10;AADbAAAADwAAAGRycy9kb3ducmV2LnhtbESPzYoCMRCE7wu+Q2jB25pRYZHRKCIIrnhx9AGaSc8P&#10;Jp0hic7s2xtB2GNRVV9R6+1gjXiSD61jBbNpBoK4dLrlWsHtevhegggRWaNxTAr+KMB2M/paY65d&#10;zxd6FrEWCcIhRwVNjF0uZSgbshimriNOXuW8xZikr6X22Ce4NXKeZT/SYstpocGO9g2V9+JhFchr&#10;ceiXhfGZO82rs/k9XipySk3Gw24FItIQ/8Of9lErWCzg/SX9ALl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1HUlcAAAADbAAAADwAAAAAAAAAAAAAAAACYAgAAZHJzL2Rvd25y&#10;ZXYueG1sUEsFBgAAAAAEAAQA9QAAAIUDAAAAAA==&#10;" filled="f" stroked="f">
              <v:textbox style="mso-fit-shape-to-text:t" inset="0,0,0,0">
                <w:txbxContent>
                  <w:p w:rsidR="00C46287" w:rsidRPr="00295919" w:rsidRDefault="00C46287" w:rsidP="005133EB">
                    <w:pPr>
                      <w:rPr>
                        <w:rFonts w:ascii="Times New Roman" w:hAnsi="Times New Roman" w:cs="Times New Roman"/>
                        <w:sz w:val="24"/>
                        <w:szCs w:val="24"/>
                      </w:rPr>
                    </w:pPr>
                    <w:r w:rsidRPr="00295919">
                      <w:rPr>
                        <w:rFonts w:ascii="Times New Roman" w:hAnsi="Times New Roman" w:cs="Times New Roman"/>
                        <w:color w:val="000000"/>
                        <w:sz w:val="24"/>
                        <w:szCs w:val="24"/>
                        <w:lang w:val="en-US"/>
                      </w:rPr>
                      <w:t>100</w:t>
                    </w:r>
                  </w:p>
                </w:txbxContent>
              </v:textbox>
            </v:rect>
            <v:rect id="Rectangle 5" o:spid="_x0000_s1029" style="position:absolute;left:4999;top:7746;width:361;height:4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hM4cEA&#10;AADbAAAADwAAAGRycy9kb3ducmV2LnhtbESPzYoCMRCE74LvEFrwphl1WWQ0igiCLntx9AGaSc8P&#10;Jp0hic749puFhT0WVfUVtd0P1ogX+dA6VrCYZyCIS6dbrhXcb6fZGkSIyBqNY1LwpgD73Xi0xVy7&#10;nq/0KmItEoRDjgqaGLtcylA2ZDHMXUecvMp5izFJX0vtsU9wa+Qyyz6lxZbTQoMdHRsqH8XTKpC3&#10;4tSvC+Mz97Wsvs3lfK3IKTWdDIcNiEhD/A//tc9aweoD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C4TOHBAAAA2wAAAA8AAAAAAAAAAAAAAAAAmAIAAGRycy9kb3du&#10;cmV2LnhtbFBLBQYAAAAABAAEAPUAAACGAwAAAAA=&#10;" filled="f" stroked="f">
              <v:textbox style="mso-fit-shape-to-text:t" inset="0,0,0,0">
                <w:txbxContent>
                  <w:p w:rsidR="00C46287" w:rsidRPr="00295919" w:rsidRDefault="00C46287" w:rsidP="005133EB">
                    <w:pPr>
                      <w:rPr>
                        <w:rFonts w:ascii="Times New Roman" w:hAnsi="Times New Roman" w:cs="Times New Roman"/>
                        <w:sz w:val="24"/>
                        <w:szCs w:val="24"/>
                      </w:rPr>
                    </w:pPr>
                    <w:r w:rsidRPr="00295919">
                      <w:rPr>
                        <w:rFonts w:ascii="Times New Roman" w:hAnsi="Times New Roman" w:cs="Times New Roman"/>
                        <w:color w:val="000000"/>
                        <w:sz w:val="24"/>
                        <w:szCs w:val="24"/>
                        <w:lang w:val="en-US"/>
                      </w:rPr>
                      <w:t>200</w:t>
                    </w:r>
                  </w:p>
                </w:txbxContent>
              </v:textbox>
            </v:rect>
            <v:rect id="Rectangle 6" o:spid="_x0000_s1030" style="position:absolute;left:5949;top:7746;width:361;height:4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pesEA&#10;AADbAAAADwAAAGRycy9kb3ducmV2LnhtbESPzYoCMRCE74LvEFrwphmVXWQ0igiCLntx9AGaSc8P&#10;Jp0hic749puFhT0WVfUVtd0P1ogX+dA6VrCYZyCIS6dbrhXcb6fZGkSIyBqNY1LwpgD73Xi0xVy7&#10;nq/0KmItEoRDjgqaGLtcylA2ZDHMXUecvMp5izFJX0vtsU9wa+Qyyz6lxZbTQoMdHRsqH8XTKpC3&#10;4tSvC+Mz97Wsvs3lfK3IKTWdDIcNiEhD/A//tc9aweoD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06XrBAAAA2wAAAA8AAAAAAAAAAAAAAAAAmAIAAGRycy9kb3du&#10;cmV2LnhtbFBLBQYAAAAABAAEAPUAAACGAwAAAAA=&#10;" filled="f" stroked="f">
              <v:textbox style="mso-fit-shape-to-text:t" inset="0,0,0,0">
                <w:txbxContent>
                  <w:p w:rsidR="00C46287" w:rsidRPr="00295919" w:rsidRDefault="00C46287" w:rsidP="005133EB">
                    <w:pPr>
                      <w:rPr>
                        <w:rFonts w:ascii="Times New Roman" w:hAnsi="Times New Roman" w:cs="Times New Roman"/>
                        <w:sz w:val="24"/>
                        <w:szCs w:val="24"/>
                      </w:rPr>
                    </w:pPr>
                    <w:r w:rsidRPr="00295919">
                      <w:rPr>
                        <w:rFonts w:ascii="Times New Roman" w:hAnsi="Times New Roman" w:cs="Times New Roman"/>
                        <w:color w:val="000000"/>
                        <w:sz w:val="24"/>
                        <w:szCs w:val="24"/>
                        <w:lang w:val="en-US"/>
                      </w:rPr>
                      <w:t>300</w:t>
                    </w:r>
                  </w:p>
                </w:txbxContent>
              </v:textbox>
            </v:rect>
            <v:rect id="Rectangle 7" o:spid="_x0000_s1031" style="position:absolute;left:6898;top:7746;width:361;height:4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3DcAA&#10;AADbAAAADwAAAGRycy9kb3ducmV2LnhtbESPzYoCMRCE7wu+Q2jB25pRQWQ0igiCK14cfYBm0vOD&#10;SWdIojP79kZY2GNRVV9Rm91gjXiRD61jBbNpBoK4dLrlWsH9dvxegQgRWaNxTAp+KcBuO/raYK5d&#10;z1d6FbEWCcIhRwVNjF0uZSgbshimriNOXuW8xZikr6X22Ce4NXKeZUtpseW00GBHh4bKR/G0CuSt&#10;OParwvjMnefVxfycrhU5pSbjYb8GEWmI/+G/9kkrWCzh8yX9ALl9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Z3DcAAAADbAAAADwAAAAAAAAAAAAAAAACYAgAAZHJzL2Rvd25y&#10;ZXYueG1sUEsFBgAAAAAEAAQA9QAAAIUDAAAAAA==&#10;" filled="f" stroked="f">
              <v:textbox style="mso-fit-shape-to-text:t" inset="0,0,0,0">
                <w:txbxContent>
                  <w:p w:rsidR="00C46287" w:rsidRPr="00295919" w:rsidRDefault="00C46287" w:rsidP="005133EB">
                    <w:pPr>
                      <w:rPr>
                        <w:rFonts w:ascii="Times New Roman" w:hAnsi="Times New Roman" w:cs="Times New Roman"/>
                        <w:sz w:val="24"/>
                        <w:szCs w:val="24"/>
                      </w:rPr>
                    </w:pPr>
                    <w:r w:rsidRPr="00295919">
                      <w:rPr>
                        <w:rFonts w:ascii="Times New Roman" w:hAnsi="Times New Roman" w:cs="Times New Roman"/>
                        <w:color w:val="000000"/>
                        <w:sz w:val="24"/>
                        <w:szCs w:val="24"/>
                        <w:lang w:val="en-US"/>
                      </w:rPr>
                      <w:t>400</w:t>
                    </w:r>
                  </w:p>
                </w:txbxContent>
              </v:textbox>
            </v:rect>
            <v:rect id="_x0000_s1032" style="position:absolute;left:7848;top:7746;width:361;height:4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rSlsEA&#10;AADbAAAADwAAAGRycy9kb3ducmV2LnhtbESPzYoCMRCE74LvEFrwphkVdmU0igiCLntx9AGaSc8P&#10;Jp0hic749puFhT0WVfUVtd0P1ogX+dA6VrCYZyCIS6dbrhXcb6fZGkSIyBqNY1LwpgD73Xi0xVy7&#10;nq/0KmItEoRDjgqaGLtcylA2ZDHMXUecvMp5izFJX0vtsU9wa+Qyyz6kxZbTQoMdHRsqH8XTKpC3&#10;4tSvC+Mz97Wsvs3lfK3IKTWdDIcNiEhD/A//tc9aweoT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Bq0pbBAAAA2wAAAA8AAAAAAAAAAAAAAAAAmAIAAGRycy9kb3du&#10;cmV2LnhtbFBLBQYAAAAABAAEAPUAAACGAwAAAAA=&#10;" filled="f" stroked="f">
              <v:textbox style="mso-fit-shape-to-text:t" inset="0,0,0,0">
                <w:txbxContent>
                  <w:p w:rsidR="00C46287" w:rsidRPr="00295919" w:rsidRDefault="00C46287" w:rsidP="005133EB">
                    <w:pPr>
                      <w:rPr>
                        <w:rFonts w:ascii="Times New Roman" w:hAnsi="Times New Roman" w:cs="Times New Roman"/>
                        <w:sz w:val="24"/>
                        <w:szCs w:val="24"/>
                      </w:rPr>
                    </w:pPr>
                    <w:r w:rsidRPr="00295919">
                      <w:rPr>
                        <w:rFonts w:ascii="Times New Roman" w:hAnsi="Times New Roman" w:cs="Times New Roman"/>
                        <w:color w:val="000000"/>
                        <w:sz w:val="24"/>
                        <w:szCs w:val="24"/>
                        <w:lang w:val="en-US"/>
                      </w:rPr>
                      <w:t>500</w:t>
                    </w:r>
                  </w:p>
                </w:txbxContent>
              </v:textbox>
            </v:rect>
            <v:rect id="Rectangle 9" o:spid="_x0000_s1033" style="position:absolute;left:8797;top:7746;width:361;height:4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fVG5L8A&#10;AADbAAAADwAAAGRycy9kb3ducmV2LnhtbERPS2rDMBDdF3IHMYXsarkOlOBYCaUQSEM3cXKAwRp/&#10;iDQykmK7t48WhS4f718dFmvERD4MjhW8ZzkI4sbpgTsFt+vxbQsiRGSNxjEp+KUAh/3qpcJSu5kv&#10;NNWxEymEQ4kK+hjHUsrQ9GQxZG4kTlzrvMWYoO+k9jincGtkkecf0uLAqaHHkb56au71wyqQ1/o4&#10;b2vjc3cu2h/zfbq05JRavy6fOxCRlvgv/nOftIJNGpu+pB8g90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h9UbkvwAAANsAAAAPAAAAAAAAAAAAAAAAAJgCAABkcnMvZG93bnJl&#10;di54bWxQSwUGAAAAAAQABAD1AAAAhAMAAAAA&#10;" filled="f" stroked="f">
              <v:textbox style="mso-fit-shape-to-text:t" inset="0,0,0,0">
                <w:txbxContent>
                  <w:p w:rsidR="00C46287" w:rsidRPr="00295919" w:rsidRDefault="00C46287" w:rsidP="005133EB">
                    <w:pPr>
                      <w:rPr>
                        <w:rFonts w:ascii="Times New Roman" w:hAnsi="Times New Roman" w:cs="Times New Roman"/>
                        <w:sz w:val="24"/>
                        <w:szCs w:val="24"/>
                      </w:rPr>
                    </w:pPr>
                    <w:r w:rsidRPr="00295919">
                      <w:rPr>
                        <w:rFonts w:ascii="Times New Roman" w:hAnsi="Times New Roman" w:cs="Times New Roman"/>
                        <w:color w:val="000000"/>
                        <w:sz w:val="24"/>
                        <w:szCs w:val="24"/>
                        <w:lang w:val="en-US"/>
                      </w:rPr>
                      <w:t>600</w:t>
                    </w:r>
                  </w:p>
                </w:txbxContent>
              </v:textbox>
            </v:rect>
            <v:rect id="Rectangle 10" o:spid="_x0000_s1034" style="position:absolute;left:2516;top:7482;width:121;height:4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njf8EA&#10;AADbAAAADwAAAGRycy9kb3ducmV2LnhtbESPzYoCMRCE7wu+Q2jB25pRYdHRKCIIKntx9AGaSc8P&#10;Jp0hyTqzb2+EhT0WVfUVtdkN1ogn+dA6VjCbZiCIS6dbrhXcb8fPJYgQkTUax6TglwLstqOPDeba&#10;9XylZxFrkSAcclTQxNjlUoayIYth6jri5FXOW4xJ+lpqj32CWyPnWfYlLbacFhrs6NBQ+Sh+rAJ5&#10;K479sjA+c5d59W3Op2tFTqnJeNivQUQa4n/4r33SChYreH9JP0Bu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6543/BAAAA2wAAAA8AAAAAAAAAAAAAAAAAmAIAAGRycy9kb3du&#10;cmV2LnhtbFBLBQYAAAAABAAEAPUAAACGAwAAAAA=&#10;" filled="f" stroked="f">
              <v:textbox style="mso-fit-shape-to-text:t" inset="0,0,0,0">
                <w:txbxContent>
                  <w:p w:rsidR="00C46287" w:rsidRPr="00295919" w:rsidRDefault="00C46287" w:rsidP="005133EB">
                    <w:pPr>
                      <w:rPr>
                        <w:rFonts w:ascii="Times New Roman" w:hAnsi="Times New Roman" w:cs="Times New Roman"/>
                        <w:sz w:val="24"/>
                        <w:szCs w:val="24"/>
                      </w:rPr>
                    </w:pPr>
                    <w:r w:rsidRPr="00295919">
                      <w:rPr>
                        <w:rFonts w:ascii="Times New Roman" w:hAnsi="Times New Roman" w:cs="Times New Roman"/>
                        <w:color w:val="000000"/>
                        <w:sz w:val="24"/>
                        <w:szCs w:val="24"/>
                        <w:lang w:val="en-US"/>
                      </w:rPr>
                      <w:t>0</w:t>
                    </w:r>
                  </w:p>
                </w:txbxContent>
              </v:textbox>
            </v:rect>
            <v:rect id="Rectangle 11" o:spid="_x0000_s1035" style="position:absolute;left:2408;top:6589;width:241;height:4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4U5n78A&#10;AADbAAAADwAAAGRycy9kb3ducmV2LnhtbERPS2rDMBDdF3IHMYXsarkmlOBYCaUQSEM3cXKAwRp/&#10;iDQykmK7t48WhS4f718dFmvERD4MjhW8ZzkI4sbpgTsFt+vxbQsiRGSNxjEp+KUAh/3qpcJSu5kv&#10;NNWxEymEQ4kK+hjHUsrQ9GQxZG4kTlzrvMWYoO+k9jincGtkkecf0uLAqaHHkb56au71wyqQ1/o4&#10;b2vjc3cu2h/zfbq05JRavy6fOxCRlvgv/nOftIJNWp++pB8g90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HhTmfvwAAANsAAAAPAAAAAAAAAAAAAAAAAJgCAABkcnMvZG93bnJl&#10;di54bWxQSwUGAAAAAAQABAD1AAAAhAMAAAAA&#10;" filled="f" stroked="f">
              <v:textbox style="mso-fit-shape-to-text:t" inset="0,0,0,0">
                <w:txbxContent>
                  <w:p w:rsidR="00C46287" w:rsidRPr="00295919" w:rsidRDefault="00C46287" w:rsidP="005133EB">
                    <w:pPr>
                      <w:rPr>
                        <w:rFonts w:ascii="Times New Roman" w:hAnsi="Times New Roman" w:cs="Times New Roman"/>
                        <w:sz w:val="24"/>
                        <w:szCs w:val="24"/>
                      </w:rPr>
                    </w:pPr>
                    <w:r w:rsidRPr="00295919">
                      <w:rPr>
                        <w:rFonts w:ascii="Times New Roman" w:hAnsi="Times New Roman" w:cs="Times New Roman"/>
                        <w:color w:val="000000"/>
                        <w:sz w:val="24"/>
                        <w:szCs w:val="24"/>
                        <w:lang w:val="en-US"/>
                      </w:rPr>
                      <w:t>20</w:t>
                    </w:r>
                  </w:p>
                </w:txbxContent>
              </v:textbox>
            </v:rect>
            <v:rect id="Rectangle 12" o:spid="_x0000_s1036" style="position:absolute;left:2408;top:5698;width:241;height:4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mcBMAA&#10;AADbAAAADwAAAGRycy9kb3ducmV2LnhtbESPzYoCMRCE7wu+Q2jB25pRlkVGo4gg6OLF0QdoJj0/&#10;mHSGJDrj2xtB2GNRVV9Rq81gjXiQD61jBbNpBoK4dLrlWsH1sv9egAgRWaNxTAqeFGCzHn2tMNeu&#10;5zM9iliLBOGQo4Imxi6XMpQNWQxT1xEnr3LeYkzS11J77BPcGjnPsl9pseW00GBHu4bKW3G3CuSl&#10;2PeLwvjM/c2rkzkezhU5pSbjYbsEEWmI/+FP+6AV/Mzg/SX9ALl+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MmcBMAAAADbAAAADwAAAAAAAAAAAAAAAACYAgAAZHJzL2Rvd25y&#10;ZXYueG1sUEsFBgAAAAAEAAQA9QAAAIUDAAAAAA==&#10;" filled="f" stroked="f">
              <v:textbox style="mso-fit-shape-to-text:t" inset="0,0,0,0">
                <w:txbxContent>
                  <w:p w:rsidR="00C46287" w:rsidRPr="00295919" w:rsidRDefault="00C46287" w:rsidP="005133EB">
                    <w:pPr>
                      <w:rPr>
                        <w:rFonts w:ascii="Times New Roman" w:hAnsi="Times New Roman" w:cs="Times New Roman"/>
                        <w:sz w:val="24"/>
                        <w:szCs w:val="24"/>
                      </w:rPr>
                    </w:pPr>
                    <w:r w:rsidRPr="00295919">
                      <w:rPr>
                        <w:rFonts w:ascii="Times New Roman" w:hAnsi="Times New Roman" w:cs="Times New Roman"/>
                        <w:color w:val="000000"/>
                        <w:sz w:val="24"/>
                        <w:szCs w:val="24"/>
                        <w:lang w:val="en-US"/>
                      </w:rPr>
                      <w:t>40</w:t>
                    </w:r>
                  </w:p>
                </w:txbxContent>
              </v:textbox>
            </v:rect>
            <v:rect id="Rectangle 13" o:spid="_x0000_s1037" style="position:absolute;left:2408;top:4806;width:241;height:4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BsCc8EA&#10;AADbAAAADwAAAGRycy9kb3ducmV2LnhtbESP3YrCMBSE7wXfIRxh7zS1yCJdo4ggqOyNdR/g0Jz+&#10;YHJSkmjr25uFhb0cZuYbZrMbrRFP8qFzrGC5yEAQV0533Cj4uR3naxAhIms0jknBiwLsttPJBgvt&#10;Br7Ss4yNSBAOBSpoY+wLKUPVksWwcD1x8mrnLcYkfSO1xyHBrZF5ln1Kix2nhRZ7OrRU3cuHVSBv&#10;5XFYl8Zn7pLX3+Z8utbklPqYjfsvEJHG+B/+a5+0glUO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gbAnPBAAAA2wAAAA8AAAAAAAAAAAAAAAAAmAIAAGRycy9kb3du&#10;cmV2LnhtbFBLBQYAAAAABAAEAPUAAACGAwAAAAA=&#10;" filled="f" stroked="f">
              <v:textbox style="mso-fit-shape-to-text:t" inset="0,0,0,0">
                <w:txbxContent>
                  <w:p w:rsidR="00C46287" w:rsidRPr="00295919" w:rsidRDefault="00C46287" w:rsidP="005133EB">
                    <w:pPr>
                      <w:rPr>
                        <w:rFonts w:ascii="Times New Roman" w:hAnsi="Times New Roman" w:cs="Times New Roman"/>
                        <w:sz w:val="24"/>
                        <w:szCs w:val="24"/>
                      </w:rPr>
                    </w:pPr>
                    <w:r w:rsidRPr="00295919">
                      <w:rPr>
                        <w:rFonts w:ascii="Times New Roman" w:hAnsi="Times New Roman" w:cs="Times New Roman"/>
                        <w:color w:val="000000"/>
                        <w:sz w:val="24"/>
                        <w:szCs w:val="24"/>
                        <w:lang w:val="en-US"/>
                      </w:rPr>
                      <w:t>60</w:t>
                    </w:r>
                  </w:p>
                </w:txbxContent>
              </v:textbox>
            </v:rect>
            <v:rect id="Rectangle 14" o:spid="_x0000_s1038" style="position:absolute;left:2408;top:3913;width:241;height:4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1en6MEA&#10;AADbAAAADwAAAGRycy9kb3ducmV2LnhtbESPzYoCMRCE74LvEFrwphl1WWQ0igiCLntx9AGaSc8P&#10;Jp0hic749puFhT0WVfUVtd0P1ogX+dA6VrCYZyCIS6dbrhXcb6fZGkSIyBqNY1LwpgD73Xi0xVy7&#10;nq/0KmItEoRDjgqaGLtcylA2ZDHMXUecvMp5izFJX0vtsU9wa+Qyyz6lxZbTQoMdHRsqH8XTKpC3&#10;4tSvC+Mz97Wsvs3lfK3IKTWdDIcNiEhD/A//tc9awccK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dXp+jBAAAA2wAAAA8AAAAAAAAAAAAAAAAAmAIAAGRycy9kb3du&#10;cmV2LnhtbFBLBQYAAAAABAAEAPUAAACGAwAAAAA=&#10;" filled="f" stroked="f">
              <v:textbox style="mso-fit-shape-to-text:t" inset="0,0,0,0">
                <w:txbxContent>
                  <w:p w:rsidR="00C46287" w:rsidRPr="00295919" w:rsidRDefault="00C46287" w:rsidP="005133EB">
                    <w:pPr>
                      <w:rPr>
                        <w:rFonts w:ascii="Times New Roman" w:hAnsi="Times New Roman" w:cs="Times New Roman"/>
                        <w:sz w:val="24"/>
                        <w:szCs w:val="24"/>
                      </w:rPr>
                    </w:pPr>
                    <w:r w:rsidRPr="00295919">
                      <w:rPr>
                        <w:rFonts w:ascii="Times New Roman" w:hAnsi="Times New Roman" w:cs="Times New Roman"/>
                        <w:color w:val="000000"/>
                        <w:sz w:val="24"/>
                        <w:szCs w:val="24"/>
                        <w:lang w:val="en-US"/>
                      </w:rPr>
                      <w:t>80</w:t>
                    </w:r>
                  </w:p>
                </w:txbxContent>
              </v:textbox>
            </v:rect>
            <v:rect id="Rectangle 15" o:spid="_x0000_s1039" style="position:absolute;left:2299;top:3022;width:361;height:4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4/nMAA&#10;AADbAAAADwAAAGRycy9kb3ducmV2LnhtbESPzYoCMRCE7wu+Q2jB25pRZJHRKCIIrnhx9AGaSc8P&#10;Jp0hic7s2xtB2GNRVV9R6+1gjXiSD61jBbNpBoK4dLrlWsHtevhegggRWaNxTAr+KMB2M/paY65d&#10;zxd6FrEWCcIhRwVNjF0uZSgbshimriNOXuW8xZikr6X22Ce4NXKeZT/SYstpocGO9g2V9+JhFchr&#10;ceiXhfGZO82rs/k9XipySk3Gw24FItIQ/8Of9lErWCzg/SX9ALl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L4/nMAAAADbAAAADwAAAAAAAAAAAAAAAACYAgAAZHJzL2Rvd25y&#10;ZXYueG1sUEsFBgAAAAAEAAQA9QAAAIUDAAAAAA==&#10;" filled="f" stroked="f">
              <v:textbox style="mso-fit-shape-to-text:t" inset="0,0,0,0">
                <w:txbxContent>
                  <w:p w:rsidR="00C46287" w:rsidRPr="00295919" w:rsidRDefault="00C46287" w:rsidP="005133EB">
                    <w:pPr>
                      <w:rPr>
                        <w:rFonts w:ascii="Times New Roman" w:hAnsi="Times New Roman" w:cs="Times New Roman"/>
                        <w:sz w:val="24"/>
                        <w:szCs w:val="24"/>
                      </w:rPr>
                    </w:pPr>
                    <w:r w:rsidRPr="00295919">
                      <w:rPr>
                        <w:rFonts w:ascii="Times New Roman" w:hAnsi="Times New Roman" w:cs="Times New Roman"/>
                        <w:color w:val="000000"/>
                        <w:sz w:val="24"/>
                        <w:szCs w:val="24"/>
                        <w:lang w:val="en-US"/>
                      </w:rPr>
                      <w:t>100</w:t>
                    </w:r>
                  </w:p>
                </w:txbxContent>
              </v:textbox>
            </v:rect>
            <v:line id="Line 16" o:spid="_x0000_s1040" style="position:absolute;flip:y;visibility:visible" from="2788,7607" to="2788,76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CSgmsMAAADbAAAADwAAAGRycy9kb3ducmV2LnhtbESPUWvCQBCE34X+h2MLvumlYlSil1AK&#10;pdI+afwBS27NBXN7IXeNMb++Vyj0cZidb3YOxWhbMVDvG8cKXpYJCOLK6YZrBZfyfbED4QOyxtYx&#10;KXiQhyJ/mh0w0+7OJxrOoRYRwj5DBSaELpPSV4Ys+qXriKN3db3FEGVfS93jPcJtK1dJspEWG44N&#10;Bjt6M1Tdzt82vpGW7L5k9fkxmfW0HVZlkz4mpebP4+seRKAx/B//pY9awTqF3y0RADL/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QkoJrDAAAA2wAAAA8AAAAAAAAAAAAA&#10;AAAAoQIAAGRycy9kb3ducmV2LnhtbFBLBQYAAAAABAAEAPkAAACRAwAAAAA=&#10;" strokeweight=".95pt"/>
            <v:line id="Line 17" o:spid="_x0000_s1041" style="position:absolute;flip:y;visibility:visible" from="3263,7607" to="3263,77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PY+7cMAAADbAAAADwAAAGRycy9kb3ducmV2LnhtbESPzWrDMBCE74W8g9hAbo3cYCfBjRJC&#10;oKS0p8Z5gMXaWqbWyliq/56+KhR6HGbnm53DabSN6KnztWMFT+sEBHHpdM2Vgnvx8rgH4QOyxsYx&#10;KZjIw+m4eDhgrt3AH9TfQiUihH2OCkwIbS6lLw1Z9GvXEkfv03UWQ5RdJXWHQ4TbRm6SZCst1hwb&#10;DLZ0MVR+3b5tfCMr2L3L8u06m3Te9ZuizqZZqdVyPD+DCDSG/+O/9KtWkG7hd0sEgDz+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T2Pu3DAAAA2wAAAA8AAAAAAAAAAAAA&#10;AAAAoQIAAGRycy9kb3ducmV2LnhtbFBLBQYAAAAABAAEAPkAAACRAwAAAAA=&#10;" strokeweight=".95pt"/>
            <v:line id="Line 18" o:spid="_x0000_s1042" style="position:absolute;flip:y;visibility:visible" from="3738,7607" to="3738,76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7qbdsIAAADbAAAADwAAAGRycy9kb3ducmV2LnhtbESP3YrCMBCF74V9hzCCd5oq/izVKIuw&#10;rKxXWh9gaGabYjMpTay1T78RBC8PZ8535mx2na1ES40vHSuYThIQxLnTJRcKLtn3+BOED8gaK8ek&#10;4EEedtuPwQZT7e58ovYcChEh7FNUYEKoUyl9bsiin7iaOHp/rrEYomwKqRu8R7it5CxJltJiybHB&#10;YE17Q/n1fLPxjUXG7ijz35/ezPtVO8vKxaNXajTsvtYgAnXhffxKH7SC+QqeWyIA5PY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7qbdsIAAADbAAAADwAAAAAAAAAAAAAA&#10;AAChAgAAZHJzL2Rvd25yZXYueG1sUEsFBgAAAAAEAAQA+QAAAJADAAAAAA==&#10;" strokeweight=".95pt"/>
            <v:line id="Line 19" o:spid="_x0000_s1043" style="position:absolute;flip:y;visibility:visible" from="4212,7607" to="4212,77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iUPBMMAAADbAAAADwAAAGRycy9kb3ducmV2LnhtbESPwWrCQBCG7wXfYRmht7pRtJboKqUg&#10;LfZU0wcYsmM2mJ0N2TXGPH3nIPQ4/PN/8812P/hG9dTFOrCB+SwDRVwGW3Nl4Lc4vLyBignZYhOY&#10;DNwpwn43edpibsONf6g/pUoJhGOOBlxKba51LB15jLPQEkt2Dp3HJGNXadvhTeC+0Ysse9Uea5YL&#10;Dlv6cFReTlcvGquCw7cuj5+jW47rflHUq/tozPN0eN+ASjSk/+VH+8saWIqs/CIA0Ls/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olDwTDAAAA2wAAAA8AAAAAAAAAAAAA&#10;AAAAoQIAAGRycy9kb3ducmV2LnhtbFBLBQYAAAAABAAEAPkAAACRAwAAAAA=&#10;" strokeweight=".95pt"/>
            <v:line id="Line 20" o:spid="_x0000_s1044" style="position:absolute;flip:y;visibility:visible" from="4687,7607" to="4687,76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Wmqn8MAAADbAAAADwAAAGRycy9kb3ducmV2LnhtbESPUWvCQBCE3wX/w7FC3/SiaNXoKaVQ&#10;Ku2TiT9gya25YG4v5K4x5td7hUIfh9n5Zmd/7G0tOmp95VjBfJaAIC6crrhUcMk/phsQPiBrrB2T&#10;ggd5OB7Goz2m2t35TF0WShEh7FNUYEJoUil9Yciin7mGOHpX11oMUbal1C3eI9zWcpEkr9JixbHB&#10;YEPvhopb9mPjG6uc3bcsvj4HsxzW3SKvVo9BqZdJ/7YDEagP/8d/6ZNWsNzC75YIAHl4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Vpqp/DAAAA2wAAAA8AAAAAAAAAAAAA&#10;AAAAoQIAAGRycy9kb3ducmV2LnhtbFBLBQYAAAAABAAEAPkAAACRAwAAAAA=&#10;" strokeweight=".95pt"/>
            <v:line id="Line 21" o:spid="_x0000_s1045" style="position:absolute;flip:y;visibility:visible" from="5162,7607" to="5162,77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YqV38MAAADbAAAADwAAAGRycy9kb3ducmV2LnhtbESPwWrDMAyG74W9g9Ggt9VZabaR1i1j&#10;MDbaU5s9gIi1ODSWQ+ylaZ5+OhR6FL/+T582u9G3aqA+NoENPC8yUMRVsA3XBn7Kz6c3UDEhW2wD&#10;k4ErRdhtH2YbLGy48JGGU6qVQDgWaMCl1BVax8qRx7gIHbFkv6H3mGTsa217vAjct3qZZS/aY8Ny&#10;wWFHH46q8+nPi0Zecjjoav81udX0OizLJr9Oxswfx/c1qERjui/f2t/WQC728osAQG//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GKld/DAAAA2wAAAA8AAAAAAAAAAAAA&#10;AAAAoQIAAGRycy9kb3ducmV2LnhtbFBLBQYAAAAABAAEAPkAAACRAwAAAAA=&#10;" strokeweight=".95pt"/>
            <v:line id="Line 22" o:spid="_x0000_s1046" style="position:absolute;flip:y;visibility:visible" from="5637,7607" to="5637,76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sYwRMIAAADbAAAADwAAAGRycy9kb3ducmV2LnhtbESPUWvCQBCE3wv+h2OFvtWLYlSip4hQ&#10;LPVJ4w9YcmsumNsLuWuM+fW9QsHHYXa+2dnseluLjlpfOVYwnSQgiAunKy4VXPPPjxUIH5A11o5J&#10;wZM87Lajtw1m2j34TN0llCJC2GeowITQZFL6wpBFP3ENcfRurrUYomxLqVt8RLit5SxJFtJixbHB&#10;YEMHQ8X98mPjG2nO7iSL7+Ng5sOym+VV+hyUeh/3+zWIQH14Hf+nv7SCdAp/WyIA5PY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sYwRMIAAADbAAAADwAAAAAAAAAAAAAA&#10;AAChAgAAZHJzL2Rvd25yZXYueG1sUEsFBgAAAAAEAAQA+QAAAJADAAAAAA==&#10;" strokeweight=".95pt"/>
            <v:line id="Line 23" o:spid="_x0000_s1047" style="position:absolute;flip:y;visibility:visible" from="6112,7607" to="6112,77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hSuM8MAAADbAAAADwAAAGRycy9kb3ducmV2LnhtbESPUWvCQBCE3wv+h2MF3+rFYKpETxGh&#10;KO1TjT9gya25YG4v5K4x5tf3CoU+DrPzzc52P9hG9NT52rGCxTwBQVw6XXOl4Fq8v65B+ICssXFM&#10;Cp7kYb+bvGwx1+7BX9RfQiUihH2OCkwIbS6lLw1Z9HPXEkfv5jqLIcqukrrDR4TbRqZJ8iYt1hwb&#10;DLZ0NFTeL982vpEV7D5l+XEazXJc9WlRZ89Rqdl0OGxABBrC//Ff+qwVZCn8bokAkLs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4UrjPDAAAA2wAAAA8AAAAAAAAAAAAA&#10;AAAAoQIAAGRycy9kb3ducmV2LnhtbFBLBQYAAAAABAAEAPkAAACRAwAAAAA=&#10;" strokeweight=".95pt"/>
            <v:line id="Line 24" o:spid="_x0000_s1048" style="position:absolute;flip:y;visibility:visible" from="6586,7607" to="6586,76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VgLqMMAAADbAAAADwAAAGRycy9kb3ducmV2LnhtbESPUWvCQBCE34X+h2MLvumlatqSekoR&#10;RNGnmv6AJbfNheb2Qu6MMb/eEwQfh9n5Zme57m0tOmp95VjB2zQBQVw4XXGp4DffTj5B+ICssXZM&#10;Cq7kYb16GS0x0+7CP9SdQikihH2GCkwITSalLwxZ9FPXEEfvz7UWQ5RtKXWLlwi3tZwlybu0WHFs&#10;MNjQxlDxfzrb+EaaszvK4rAbzGL46GZ5lV4Hpcav/fcXiEB9eB4/0nutIJ3DfUsEgFz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FYC6jDAAAA2wAAAA8AAAAAAAAAAAAA&#10;AAAAoQIAAGRycy9kb3ducmV2LnhtbFBLBQYAAAAABAAEAPkAAACRAwAAAAA=&#10;" strokeweight=".95pt"/>
            <v:line id="Line 25" o:spid="_x0000_s1049" style="position:absolute;flip:y;visibility:visible" from="7061,7607" to="7061,77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rGT3MMAAADbAAAADwAAAGRycy9kb3ducmV2LnhtbESPUWvCQBCE34X+h2MLvumlYlSil1AK&#10;pdI+afwBS27NBXN7IXeNMb++Vyj0cZidb3YOxWhbMVDvG8cKXpYJCOLK6YZrBZfyfbED4QOyxtYx&#10;KXiQhyJ/mh0w0+7OJxrOoRYRwj5DBSaELpPSV4Ys+qXriKN3db3FEGVfS93jPcJtK1dJspEWG44N&#10;Bjt6M1Tdzt82vpGW7L5k9fkxmfW0HVZlkz4mpebP4+seRKAx/B//pY9aQbqG3y0RADL/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6xk9zDAAAA2wAAAA8AAAAAAAAAAAAA&#10;AAAAoQIAAGRycy9kb3ducmV2LnhtbFBLBQYAAAAABAAEAPkAAACRAwAAAAA=&#10;" strokeweight=".95pt"/>
            <v:line id="Line 26" o:spid="_x0000_s1050" style="position:absolute;flip:y;visibility:visible" from="7536,7607" to="7536,76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f02R8IAAADbAAAADwAAAGRycy9kb3ducmV2LnhtbESPUWvCQBCE3wv9D8cWfKsXpdESPaUU&#10;pKJPmv6AJbfmgrm9kDtjzK/3BMHHYXa+2Vmue1uLjlpfOVYwGScgiAunKy4V/Oebz28QPiBrrB2T&#10;ght5WK/e35aYaXflA3XHUIoIYZ+hAhNCk0npC0MW/dg1xNE7udZiiLItpW7xGuG2ltMkmUmLFccG&#10;gw39GirOx4uNb6Q5u70sdn+D+Rrm3TSv0tug1Oij/1mACNSH1/EzvdUK0hQeWyIA5OoO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f02R8IAAADbAAAADwAAAAAAAAAAAAAA&#10;AAChAgAAZHJzL2Rvd25yZXYueG1sUEsFBgAAAAAEAAQA+QAAAJADAAAAAA==&#10;" strokeweight=".95pt"/>
            <v:line id="Line 27" o:spid="_x0000_s1051" style="position:absolute;flip:y;visibility:visible" from="8011,7607" to="8011,77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S+oMMIAAADbAAAADwAAAGRycy9kb3ducmV2LnhtbESPUWvCQBCE34X+h2MLvumlYqxETylC&#10;adEnTX/AkltzwdxeyJ0x5tf3BMHHYXa+2Vlve1uLjlpfOVbwMU1AEBdOV1wq+Mu/J0sQPiBrrB2T&#10;gjt52G7eRmvMtLvxkbpTKEWEsM9QgQmhyaT0hSGLfuoa4uidXWsxRNmWUrd4i3Bby1mSLKTFimOD&#10;wYZ2horL6WrjG2nO7iCL/c9g5sNnN8ur9D4oNX7vv1YgAvXhdfxM/2oF6QIeWyIA5OY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S+oMMIAAADbAAAADwAAAAAAAAAAAAAA&#10;AAChAgAAZHJzL2Rvd25yZXYueG1sUEsFBgAAAAAEAAQA+QAAAJADAAAAAA==&#10;" strokeweight=".95pt"/>
            <v:line id="Line 28" o:spid="_x0000_s1052" style="position:absolute;flip:y;visibility:visible" from="8485,7607" to="8485,76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mMNq8MAAADbAAAADwAAAGRycy9kb3ducmV2LnhtbESPwWrDMBBE74H8g9hAb4ncEDfBtRxC&#10;oKS0p9r5gMXaWqbWyliq4/jrq0Khx2F23uzkx8l2YqTBt44VPG4SEMS10y03Cq7Vy/oAwgdkjZ1j&#10;UnAnD8diucgx0+7GHzSWoRERwj5DBSaEPpPS14Ys+o3riaP36QaLIcqhkXrAW4TbTm6T5ElabDk2&#10;GOzpbKj+Kr9tfCOt2L3L+u0ym928H7dVm95npR5W0+kZRKAp/B//pV+1gnQPv1siAGTx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5jDavDAAAA2wAAAA8AAAAAAAAAAAAA&#10;AAAAoQIAAGRycy9kb3ducmV2LnhtbFBLBQYAAAAABAAEAPkAAACRAwAAAAA=&#10;" strokeweight=".95pt"/>
            <v:line id="Line 29" o:spid="_x0000_s1053" style="position:absolute;flip:y;visibility:visible" from="8960,7607" to="8960,77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yZ2cMAAADbAAAADwAAAGRycy9kb3ducmV2LnhtbESPwWrDMAyG74W9g9Ggt9VZabaR1i1j&#10;MDbaU5s9gIi1ODSWQ+ylaZ5+OhR6FL/+T582u9G3aqA+NoENPC8yUMRVsA3XBn7Kz6c3UDEhW2wD&#10;k4ErRdhtH2YbLGy48JGGU6qVQDgWaMCl1BVax8qRx7gIHbFkv6H3mGTsa217vAjct3qZZS/aY8Ny&#10;wWFHH46q8+nPi0Zecjjoav81udX0OizLJr9Oxswfx/c1qERjui/f2t/WQC6y8osAQG//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8mdnDAAAA2wAAAA8AAAAAAAAAAAAA&#10;AAAAoQIAAGRycy9kb3ducmV2LnhtbFBLBQYAAAAABAAEAPkAAACRAwAAAAA=&#10;" strokeweight=".95pt"/>
            <v:line id="Line 30" o:spid="_x0000_s1054" style="position:absolute;flip:y;visibility:visible" from="9435,7607" to="9435,76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LA8QsQAAADbAAAADwAAAGRycy9kb3ducmV2LnhtbESPwWrDMBBE74X8g9hAbo2cEDetYzmE&#10;QkhpT4n7AYu1tUyslbFUx/HXV4VCj8PsvNnJ96NtxUC9bxwrWC0TEMSV0w3XCj7L4+MzCB+QNbaO&#10;ScGdPOyL2UOOmXY3PtNwCbWIEPYZKjAhdJmUvjJk0S9dRxy9L9dbDFH2tdQ93iLctnKdJE/SYsOx&#10;wWBHr4aq6+XbxjfSkt2HrN5Pk9lM22FdNul9UmoxHw87EIHG8H/8l37TCtIX+N0SASCL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AsDxCxAAAANsAAAAPAAAAAAAAAAAA&#10;AAAAAKECAABkcnMvZG93bnJldi54bWxQSwUGAAAAAAQABAD5AAAAkgMAAAAA&#10;" strokeweight=".95pt"/>
            <v:line id="Line 31" o:spid="_x0000_s1055" style="position:absolute;visibility:visible" from="2788,7607" to="9435,76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YBX18EAAADbAAAADwAAAGRycy9kb3ducmV2LnhtbERPz2vCMBS+D/wfwhO8zVTBTqpRtCDd&#10;SZlz4PHRPJtq81KaqN1/bw6DHT++38t1bxvxoM7XjhVMxgkI4tLpmisFp+/d+xyED8gaG8ek4Jc8&#10;rFeDtyVm2j35ix7HUIkYwj5DBSaENpPSl4Ys+rFriSN3cZ3FEGFXSd3hM4bbRk6TJJUWa44NBlvK&#10;DZW3490qyPP9+bqdHfY3Wbji4/STFmaeKjUa9psFiEB9+Bf/uT+1gjSuj1/iD5Cr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NgFfXwQAAANsAAAAPAAAAAAAAAAAAAAAA&#10;AKECAABkcnMvZG93bnJldi54bWxQSwUGAAAAAAQABAD5AAAAjwMAAAAA&#10;" strokeweight=".95pt"/>
            <v:line id="Line 32" o:spid="_x0000_s1056" style="position:absolute;visibility:visible" from="2691,7607" to="2788,76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szyTMQAAADbAAAADwAAAGRycy9kb3ducmV2LnhtbESPQWvCQBSE7wX/w/KE3upGoalEN6EG&#10;JJ4stRZ6fGSf2dTs25BdNf77bqHQ4zAz3zDrYrSduNLgW8cK5rMEBHHtdMuNguPH9mkJwgdkjZ1j&#10;UnAnD0U+eVhjpt2N3+l6CI2IEPYZKjAh9JmUvjZk0c9cTxy9kxsshiiHRuoBbxFuO7lIklRabDku&#10;GOypNFSfDxeroCz3X9+b57f9WVauejl+ppVZpko9TsfXFYhAY/gP/7V3WkE6h98v8QfI/A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izPJMxAAAANsAAAAPAAAAAAAAAAAA&#10;AAAAAKECAABkcnMvZG93bnJldi54bWxQSwUGAAAAAAQABAD5AAAAkgMAAAAA&#10;" strokeweight=".95pt"/>
            <v:line id="Line 33" o:spid="_x0000_s1057" style="position:absolute;visibility:visible" from="2738,7160" to="2788,71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h5sO8QAAADbAAAADwAAAGRycy9kb3ducmV2LnhtbESPQWvCQBSE7wX/w/IEb3WjYCrRVWpA&#10;4slSa6HHR/aZTc2+DdlV47/vCkKPw8x8wyzXvW3ElTpfO1YwGScgiEuna64UHL+2r3MQPiBrbByT&#10;gjt5WK8GL0vMtLvxJ10PoRIRwj5DBSaENpPSl4Ys+rFriaN3cp3FEGVXSd3hLcJtI6dJkkqLNccF&#10;gy3lhsrz4WIV5Pn+53cz+9ifZeGKt+N3Wph5qtRo2L8vQATqw3/42d5pBekUHl/iD5Cr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SHmw7xAAAANsAAAAPAAAAAAAAAAAA&#10;AAAAAKECAABkcnMvZG93bnJldi54bWxQSwUGAAAAAAQABAD5AAAAkgMAAAAA&#10;" strokeweight=".95pt"/>
            <v:line id="Line 34" o:spid="_x0000_s1058" style="position:absolute;visibility:visible" from="2691,6714" to="2788,67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VLJoMUAAADbAAAADwAAAGRycy9kb3ducmV2LnhtbESPT2vCQBTE7wW/w/IEb3VjpalEV7EB&#10;SU+W+gc8PrLPbDT7NmRXTb99t1DocZiZ3zCLVW8bcafO144VTMYJCOLS6ZorBYf95nkGwgdkjY1j&#10;UvBNHlbLwdMCM+0e/EX3XahEhLDPUIEJoc2k9KUhi37sWuLonV1nMUTZVVJ3+Ihw28iXJEmlxZrj&#10;gsGWckPldXezCvJ8e7q8v35ur7JwxdvhmBZmlio1GvbrOYhAffgP/7U/tIJ0Cr9f4g+Qyx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VLJoMUAAADbAAAADwAAAAAAAAAA&#10;AAAAAAChAgAAZHJzL2Rvd25yZXYueG1sUEsFBgAAAAAEAAQA+QAAAJMDAAAAAA==&#10;" strokeweight=".95pt"/>
            <v:line id="Line 35" o:spid="_x0000_s1059" style="position:absolute;visibility:visible" from="2738,6270" to="2788,62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Fw3sIAAADcAAAADwAAAGRycy9kb3ducmV2LnhtbERPy4rCMBTdD/gP4QruxlTBjlSjaGHo&#10;rJTxAS4vzbWpNjelyWjn781iYJaH816ue9uIB3W+dqxgMk5AEJdO11wpOB0/3+cgfEDW2DgmBb/k&#10;Yb0avC0x0+7J3/Q4hErEEPYZKjAhtJmUvjRk0Y9dSxy5q+sshgi7SuoOnzHcNnKaJKm0WHNsMNhS&#10;bqi8H36sgjzfXW7b2X53l4UrPk7ntDDzVKnRsN8sQATqw7/4z/2lFUzTOD+eiUdArl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Fw3sIAAADcAAAADwAAAAAAAAAAAAAA&#10;AAChAgAAZHJzL2Rvd25yZXYueG1sUEsFBgAAAAAEAAQA+QAAAJADAAAAAA==&#10;" strokeweight=".95pt"/>
            <v:line id="Line 36" o:spid="_x0000_s1060" style="position:absolute;visibility:visible" from="2691,5823" to="2788,58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23VRcUAAADcAAAADwAAAGRycy9kb3ducmV2LnhtbESPQWvCQBSE74X+h+UVeqsbhUZJ3YQ2&#10;IPFk0Vro8ZF9zaZm34bsqvHfdwXB4zAz3zDLYrSdONHgW8cKppMEBHHtdMuNgv3X6mUBwgdkjZ1j&#10;UnAhD0X++LDETLszb+m0C42IEPYZKjAh9JmUvjZk0U9cTxy9XzdYDFEOjdQDniPcdnKWJKm02HJc&#10;MNhTaag+7I5WQVlufv4+Xj83B1m5ar7/TiuzSJV6fhrf30AEGsM9fGuvtYJZOoXrmXgEZP4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23VRcUAAADcAAAADwAAAAAAAAAA&#10;AAAAAAChAgAAZHJzL2Rvd25yZXYueG1sUEsFBgAAAAAEAAQA+QAAAJMDAAAAAA==&#10;" strokeweight=".95pt"/>
            <v:line id="Line 37" o:spid="_x0000_s1061" style="position:absolute;visibility:visible" from="2738,5377" to="2788,53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79LMsUAAADcAAAADwAAAGRycy9kb3ducmV2LnhtbESPQWvCQBSE74L/YXmF3nTTQGNIXaUG&#10;SnpStBZ6fGRfs6nZtyG71fTfu4LQ4zAz3zDL9Wg7cabBt44VPM0TEMS10y03Co4fb7MchA/IGjvH&#10;pOCPPKxX08kSC+0uvKfzITQiQtgXqMCE0BdS+tqQRT93PXH0vt1gMUQ5NFIPeIlw28k0STJpseW4&#10;YLCn0lB9OvxaBWW5/frZPO+2J1m5anH8zCqTZ0o9PoyvLyACjeE/fG+/awVplsLtTDwCcnU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79LMsUAAADcAAAADwAAAAAAAAAA&#10;AAAAAAChAgAAZHJzL2Rvd25yZXYueG1sUEsFBgAAAAAEAAQA+QAAAJMDAAAAAA==&#10;" strokeweight=".95pt"/>
            <v:line id="Line 38" o:spid="_x0000_s1062" style="position:absolute;visibility:visible" from="2691,4931" to="2788,49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PPuqcYAAADcAAAADwAAAGRycy9kb3ducmV2LnhtbESPT2vCQBTE70K/w/IKvdVNLUZJXUUD&#10;JZ4U/xR6fGRfs6nZtyG71fjtXaHgcZiZ3zCzRW8bcabO144VvA0TEMSl0zVXCo6Hz9cpCB+QNTaO&#10;ScGVPCzmT4MZZtpdeEfnfahEhLDPUIEJoc2k9KUhi37oWuLo/bjOYoiyq6Tu8BLhtpGjJEmlxZrj&#10;gsGWckPlaf9nFeT55vt3Nd5uTrJwxeT4lRZmmir18twvP0AE6sMj/N9eawWj9B3uZ+IRkPMb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jz7qnGAAAA3AAAAA8AAAAAAAAA&#10;AAAAAAAAoQIAAGRycy9kb3ducmV2LnhtbFBLBQYAAAAABAAEAPkAAACUAwAAAAA=&#10;" strokeweight=".95pt"/>
            <v:line id="Line 39" o:spid="_x0000_s1063" style="position:absolute;visibility:visible" from="2738,4484" to="2788,44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xp23cYAAADcAAAADwAAAGRycy9kb3ducmV2LnhtbESPT2vCQBTE70K/w/IKvdVNpUZJXUUD&#10;JZ4U/xR6fGRfs6nZtyG71fjtXaHgcZiZ3zCzRW8bcabO144VvA0TEMSl0zVXCo6Hz9cpCB+QNTaO&#10;ScGVPCzmT4MZZtpdeEfnfahEhLDPUIEJoc2k9KUhi37oWuLo/bjOYoiyq6Tu8BLhtpGjJEmlxZrj&#10;gsGWckPlaf9nFeT55vt3Nd5uTrJwxeT4lRZmmir18twvP0AE6sMj/N9eawWj9B3uZ+IRkPMb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cadt3GAAAA3AAAAA8AAAAAAAAA&#10;AAAAAAAAoQIAAGRycy9kb3ducmV2LnhtbFBLBQYAAAAABAAEAPkAAACUAwAAAAA=&#10;" strokeweight=".95pt"/>
            <v:line id="Line 40" o:spid="_x0000_s1064" style="position:absolute;visibility:visible" from="2691,4038" to="2788,40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FbTRsUAAADcAAAADwAAAGRycy9kb3ducmV2LnhtbESPQWvCQBSE74X+h+UVeqsbBVNJ3QQN&#10;SHpSai30+Mi+ZlOzb0N2q+m/dwXB4zAz3zDLYrSdONHgW8cKppMEBHHtdMuNgsPn5mUBwgdkjZ1j&#10;UvBPHor88WGJmXZn/qDTPjQiQthnqMCE0GdS+tqQRT9xPXH0ftxgMUQ5NFIPeI5w28lZkqTSYstx&#10;wWBPpaH6uP+zCspy+/27nu+2R1m56vXwlVZmkSr1/DSu3kAEGsM9fGu/awWzdA7XM/EIyPw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FbTRsUAAADcAAAADwAAAAAAAAAA&#10;AAAAAAChAgAAZHJzL2Rvd25yZXYueG1sUEsFBgAAAAAEAAQA+QAAAJMDAAAAAA==&#10;" strokeweight=".95pt"/>
            <v:line id="Line 41" o:spid="_x0000_s1065" style="position:absolute;visibility:visible" from="2738,3594" to="2788,35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IRNMcUAAADcAAAADwAAAGRycy9kb3ducmV2LnhtbESPQWsCMRSE74X+h/AK3mq2gqmsRrEL&#10;ZT1ZahU8PjbPzermZdmkuv77plDocZiZb5jFanCtuFIfGs8aXsYZCOLKm4ZrDfuv9+cZiBCRDbae&#10;ScOdAqyWjw8LzI2/8Sddd7EWCcIhRw02xi6XMlSWHIax74iTd/K9w5hkX0vT4y3BXSsnWaakw4bT&#10;gsWOCkvVZfftNBTF9nh+m35sL7L05ev+oEo7U1qPnob1HESkIf6H/9obo2GiFPyeSUdALn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IRNMcUAAADcAAAADwAAAAAAAAAA&#10;AAAAAAChAgAAZHJzL2Rvd25yZXYueG1sUEsFBgAAAAAEAAQA+QAAAJMDAAAAAA==&#10;" strokeweight=".95pt"/>
            <v:line id="Line 42" o:spid="_x0000_s1066" style="position:absolute;visibility:visible" from="2691,3147" to="2788,31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8joqsUAAADcAAAADwAAAGRycy9kb3ducmV2LnhtbESPT2vCQBTE7wW/w/KE3upGwSipq2hA&#10;0pOl/oEeH9nXbGr2bciuGr+9Wyh4HGbmN8xi1dtGXKnztWMF41ECgrh0uuZKwfGwfZuD8AFZY+OY&#10;FNzJw2o5eFlgpt2Nv+i6D5WIEPYZKjAhtJmUvjRk0Y9cSxy9H9dZDFF2ldQd3iLcNnKSJKm0WHNc&#10;MNhSbqg87y9WQZ7vvn8308/dWRaumB1PaWHmqVKvw379DiJQH57h//aHVjBJZ/B3Jh4BuXw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8joqsUAAADcAAAADwAAAAAAAAAA&#10;AAAAAAChAgAAZHJzL2Rvd25yZXYueG1sUEsFBgAAAAAEAAQA+QAAAJMDAAAAAA==&#10;" strokeweight=".95pt"/>
            <v:line id="Line 43" o:spid="_x0000_s1067" style="position:absolute;visibility:visible" from="2738,2701" to="2788,27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ld82MIAAADcAAAADwAAAGRycy9kb3ducmV2LnhtbERPy4rCMBTdD/gP4QruxlTBjlSjaGHo&#10;rJTxAS4vzbWpNjelyWjn781iYJaH816ue9uIB3W+dqxgMk5AEJdO11wpOB0/3+cgfEDW2DgmBb/k&#10;Yb0avC0x0+7J3/Q4hErEEPYZKjAhtJmUvjRk0Y9dSxy5q+sshgi7SuoOnzHcNnKaJKm0WHNsMNhS&#10;bqi8H36sgjzfXW7b2X53l4UrPk7ntDDzVKnRsN8sQATqw7/4z/2lFUzTuDaeiUdArl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ld82MIAAADcAAAADwAAAAAAAAAAAAAA&#10;AAChAgAAZHJzL2Rvd25yZXYueG1sUEsFBgAAAAAEAAQA+QAAAJADAAAAAA==&#10;" strokeweight=".95pt"/>
            <v:line id="Line 44" o:spid="_x0000_s1068" style="position:absolute;flip:y;visibility:visible" from="2788,2701" to="2788,76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yMJxsQAAADcAAAADwAAAGRycy9kb3ducmV2LnhtbESP3WrCQBCF7wu+wzJC7+rGUP+iq0ih&#10;tNgrjQ8wZMdsMDsbsmuMefpuQejl4cz5zpzNrre16Kj1lWMF00kCgrhwuuJSwTn/fFuC8AFZY+2Y&#10;FDzIw247etlgpt2dj9SdQikihH2GCkwITSalLwxZ9BPXEEfv4lqLIcq2lLrFe4TbWqZJMpcWK44N&#10;Bhv6MFRcTzcb35jl7H5kcfgazPuw6NK8mj0GpV7H/X4NIlAf/o+f6W+tIJ2v4G9MJIDc/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XIwnGxAAAANwAAAAPAAAAAAAAAAAA&#10;AAAAAKECAABkcnMvZG93bnJldi54bWxQSwUGAAAAAAQABAD5AAAAkgMAAAAA&#10;" strokeweight=".95pt"/>
            <v:shape id="Freeform 45" o:spid="_x0000_s1069" style="position:absolute;left:3579;top:3147;width:1295;height:463;visibility:visible;mso-wrap-style:square;v-text-anchor:top" coordsize="1295,4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vh/sIA&#10;AADcAAAADwAAAGRycy9kb3ducmV2LnhtbERPy4rCMBTdC/5DuII7TXUxDtUo4gMGFIbRii4vzbUt&#10;Njc1idr5+8liwOXhvGeL1tTiSc5XlhWMhgkI4tzqigsF2XE7+AThA7LG2jIp+CUPi3m3M8NU2xf/&#10;0PMQChFD2KeooAyhSaX0eUkG/dA2xJG7WmcwROgKqR2+Yrip5ThJPqTBimNDiQ2tSspvh4dR4HfF&#10;/nR+rHdXlzSTPLtv+PJ9U6rfa5dTEIHa8Bb/u7+0gvEkzo9n4hGQ8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y+H+wgAAANwAAAAPAAAAAAAAAAAAAAAAAJgCAABkcnMvZG93&#10;bnJldi54bWxQSwUGAAAAAAQABAD1AAAAhwMAAAAA&#10;" path="m,3l,,3,r,3l3,5r2,l5,7r2,l10,10r2,2l15,14r,3l15,14r2,5l17,17r2,2l19,22r,-3l19,22r3,2l22,22r,2l24,26r,-2l24,26r,3l26,29r,2l26,29r3,l29,31r,2l29,31r,2l31,36r,-3l31,36r2,l33,38r3,2l36,38r,2l38,40r,3l41,43r,2l41,43r,2l43,45r,3l45,48r,2l45,48r3,2l50,50r,2l52,52r,3l55,55r2,l57,57r2,l59,59r3,l62,57r,2l64,59r3,3l67,59r,3l69,62r,2l71,64r3,l76,66r2,l81,69r2,l83,71r,-2l85,71r3,l88,73r2,l93,73r,3l95,76r2,l100,78r2,l102,81r2,-3l104,81r3,l107,83r2,l111,83r3,2l116,85r2,l118,88r3,l123,88r,2l126,90r2,l130,92r3,l135,92r,3l137,95r3,l142,97r2,l147,99r2,l152,99r,3l154,102r2,l159,104r2,l163,104r,3l166,107r2,l170,109r3,l175,109r,2l178,111r2,l182,114r3,l187,114r,2l189,116r3,l194,116r,2l196,118r3,l201,118r,3l204,121r2,l208,123r3,l213,123r2,l215,125r3,l220,125r,3l222,128r3,l227,128r,2l230,130r2,l234,133r3,l239,133r2,l241,135r3,l246,135r2,l248,137r3,l253,137r2,3l258,140r2,l263,140r,2l265,142r2,l270,144r2,l274,144r3,3l279,147r2,l284,149r2,l289,149r2,l291,151r2,l296,151r2,l298,154r2,l303,154r2,l305,156r2,l310,156r2,l312,159r3,l317,159r2,l322,161r2,l326,161r3,2l331,163r2,l336,163r2,3l341,166r2,l345,168r3,l350,168r2,2l355,170r2,l359,173r3,l364,173r3,l367,175r2,l371,175r3,l376,177r2,l381,177r2,3l385,180r3,l390,180r2,2l395,182r2,l400,182r,2l402,184r2,l407,187r2,l411,187r3,l414,189r2,l418,189r3,l423,192r3,l428,192r2,2l433,194r2,l437,194r,2l440,196r2,l444,196r3,3l449,199r3,l454,199r,2l456,201r3,l461,201r,2l463,203r3,l468,203r2,l470,206r3,l475,206r3,l478,208r2,l482,208r3,l485,210r2,l489,210r3,l492,213r2,l496,213r3,l501,213r,2l504,215r2,l508,215r,3l511,218r2,l515,218r,2l518,220r2,l522,220r3,l525,222r2,l529,222r3,l534,222r,3l537,225r2,l541,225r,2l544,227r2,l548,227r3,l551,229r2,l555,229r3,l558,232r2,l563,232r2,l567,232r,2l570,234r2,l574,234r,2l577,236r2,l581,236r3,3l586,239r3,l591,239r,2l593,241r3,l598,241r,3l600,244r3,l605,244r2,l607,246r3,l612,246r3,l615,248r2,l619,248r3,l622,251r2,l626,251r3,l631,253r2,l636,253r2,l638,255r3,l643,255r2,l648,258r2,l652,258r3,l655,260r2,l659,260r3,l664,260r,2l666,262r3,l671,262r,3l674,265r2,l678,265r,2l681,267r2,l685,267r3,l690,270r2,l695,270r2,2l700,272r2,l704,272r,2l707,274r2,l711,274r,3l714,277r2,l718,277r3,l721,279r2,l726,279r2,l730,281r3,l735,281r2,3l740,284r2,l744,284r,2l747,286r2,l752,286r2,2l756,288r3,l761,291r2,l766,291r2,l768,293r2,l773,293r2,l775,296r2,l780,296r2,l782,298r3,l787,298r2,l792,298r,2l794,300r2,l799,300r2,3l803,303r3,l806,305r2,l811,305r2,l813,307r2,l818,307r2,l822,307r,3l825,310r2,l829,312r3,l834,312r3,l837,314r2,l841,314r3,l846,317r2,l851,317r2,l853,319r2,l858,319r2,l860,321r3,l865,321r2,l867,324r3,l872,324r2,l877,324r,2l879,326r2,l884,326r,3l886,329r3,l891,329r,2l893,331r3,l898,331r2,2l903,333r2,l907,333r,3l910,336r2,l914,336r,2l917,338r2,l922,340r2,l926,340r3,l929,343r2,l933,343r3,l936,345r2,l940,345r3,l943,347r2,l948,347r2,l950,350r2,l955,350r2,l957,352r2,l962,352r2,l964,355r2,l969,355r2,l974,357r2,l978,357r3,2l983,359r2,l988,359r,3l990,362r2,l995,362r,2l997,364r3,l1002,364r,2l1004,366r3,l1009,366r,3l1011,369r3,l1016,369r,2l1018,371r3,l1023,371r3,2l1028,373r2,l1033,376r2,l1037,376r,2l1040,378r2,l1044,378r,3l1047,381r2,l1051,381r3,l1054,383r2,l1059,383r2,2l1063,385r3,l1068,388r2,l1073,388r2,l1075,390r2,l1080,390r2,l1082,392r3,l1087,392r2,l1089,395r3,l1094,395r2,l1096,397r3,l1101,397r2,l1103,399r3,l1108,399r3,l1113,402r2,l1118,402r2,2l1122,404r3,l1127,404r,3l1129,407r3,l1134,407r,2l1137,409r2,l1141,411r3,l1146,411r2,l1151,411r,3l1153,414r2,l1158,414r,2l1160,416r3,l1163,418r2,3l1167,423r3,l1170,425r2,l1174,425r,3l1177,428r2,l1181,428r3,2l1186,430r2,l1191,432r2,l1196,432r2,l1198,435r2,l1203,435r2,l1207,435r,2l1210,437r2,l1214,440r3,l1219,440r,2l1222,442r2,l1226,442r,2l1229,444r2,l1233,444r3,3l1238,447r2,l1243,449r2,l1248,449r2,2l1252,451r3,l1257,451r,3l1259,454r3,l1264,454r2,2l1269,456r2,l1274,458r2,l1278,458r3,l1281,461r2,l1285,461r3,l1288,463r2,l1292,463r3,e" filled="f" strokeweight=".35pt">
              <v:path arrowok="t" o:connecttype="custom" o:connectlocs="15,14;22,24;29,31;38,43;50,50;62,59;81,69;97,76;116,85;135,95;159,104;180,111;201,118;220,128;241,135;263,142;289,149;307,156;331,163;357,170;381,177;404,184;428,192;452,199;470,206;492,210;511,218;532,222;551,229;572,234;593,241;615,246;636,253;657,260;678,265;702,272;721,279;744,286;768,293;789,298;811,305;832,312;853,319;874,324;893,331;914,338;936,345;957,350;978,357;1000,364;1018,371;1042,378;1063,385;1085,392;1103,399;1127,407;1151,411;1170,423;1191,432;1212,437;1233,444;1257,454;1281,461" o:connectangles="0,0,0,0,0,0,0,0,0,0,0,0,0,0,0,0,0,0,0,0,0,0,0,0,0,0,0,0,0,0,0,0,0,0,0,0,0,0,0,0,0,0,0,0,0,0,0,0,0,0,0,0,0,0,0,0,0,0,0,0,0,0,0"/>
            </v:shape>
            <v:shape id="Freeform 46" o:spid="_x0000_s1070" style="position:absolute;left:4874;top:3610;width:1209;height:624;visibility:visible;mso-wrap-style:square;v-text-anchor:top" coordsize="1209,6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7d08MA&#10;AADcAAAADwAAAGRycy9kb3ducmV2LnhtbESPUWvCMBSF3wf+h3AHvs1UkSqdUcZg4MvAVX/Atblr&#10;S5ObmmS1/nszEHw8nHO+w9nsRmvEQD60jhXMZxkI4srplmsFp+PX2xpEiMgajWNScKMAu+3kZYOF&#10;dlf+oaGMtUgQDgUqaGLsCylD1ZDFMHM9cfJ+nbcYk/S11B6vCW6NXGRZLi22nBYa7Omzoaor/6yC&#10;c/c9LD3KrjTycDHdPs+zZa7U9HX8eAcRaYzP8KO91woWqzn8n0lHQG7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W7d08MAAADcAAAADwAAAAAAAAAAAAAAAACYAgAAZHJzL2Rv&#10;d25yZXYueG1sUEsFBgAAAAAEAAQA9QAAAIgDAAAAAA==&#10;" path="m,l,3r2,l5,3r2,l9,5r3,l14,5r2,l16,7r3,l21,7r2,l23,10r3,l28,10r2,l33,12r2,l38,12r2,l40,14r2,l45,14r2,l49,17r3,l54,17r2,2l59,19r2,l64,19r,2l66,21r2,l71,21r2,3l75,24r3,l78,26r2,l82,26r3,l87,26r,3l90,29r2,l94,29r3,l97,31r2,l101,31r3,l106,33r2,l111,33r2,l113,36r3,l118,36r2,l120,38r3,l125,38r2,l130,40r2,l134,40r3,3l139,43r3,l144,43r,2l146,45r3,l151,45r2,l153,47r3,l158,47r2,l160,50r3,l165,50r2,l170,52r2,l175,52r2,l179,52r,3l182,55r2,l186,55r,2l189,57r2,l193,57r3,2l198,59r3,l203,59r2,3l208,62r2,l212,62r,2l215,64r2,l219,64r3,l222,66r2,l227,66r2,l231,69r3,l236,69r2,l241,69r,2l243,71r2,l248,71r,2l250,73r3,l255,73r2,l257,76r3,l262,76r2,l267,76r,2l269,78r2,l274,78r2,l276,81r3,l281,81r2,l283,83r3,l288,83r2,l293,83r2,l295,85r2,l300,85r2,l304,85r,3l307,88r2,l312,88r2,l314,90r2,l319,90r2,l323,92r3,l328,92r2,l333,92r,3l335,95r3,l340,95r2,l342,97r3,l347,97r2,l352,97r,2l354,99r2,l359,99r2,l364,99r,3l366,102r2,l371,102r2,l373,104r2,l378,104r2,l382,104r,2l385,106r2,l390,106r2,l392,109r2,l397,109r2,l401,109r,2l404,111r2,l408,111r3,l413,111r,3l416,114r2,l420,114r3,2l425,116r2,l430,116r2,l434,118r3,l439,118r2,l441,121r3,l446,121r3,l451,121r,2l453,123r3,l458,123r2,l463,123r2,l465,125r2,l470,125r2,l475,128r2,l479,128r3,l484,130r2,l489,130r2,l491,132r2,l496,132r2,l501,132r2,l503,135r2,l508,135r2,l512,135r,2l515,137r2,l519,137r3,l522,140r2,l527,140r2,l531,140r3,2l536,142r2,l541,142r2,2l545,144r3,l550,144r,3l553,147r2,l557,147r3,l560,149r2,l564,149r3,l567,151r2,l571,151r3,l574,154r2,l578,154r,2l581,156r2,l586,158r2,l588,161r2,l593,161r,2l595,163r2,3l600,166r,2l602,168r,2l604,170r,3l607,173r2,l609,175r3,l612,177r2,l616,180r3,l619,182r2,l621,184r2,l623,187r3,l628,189r2,l630,192r3,l633,194r2,l635,196r3,l640,196r,3l642,199r,2l645,201r,2l647,203r2,l649,206r3,l652,208r2,l654,210r2,l659,213r2,l661,215r3,l666,218r2,l668,220r3,l671,222r2,l675,222r,3l678,225r,2l680,227r2,l682,229r3,l685,232r2,l687,234r3,l692,234r,2l694,236r3,3l699,239r,2l701,241r,2l704,243r2,3l708,246r,2l711,248r2,l713,251r2,l718,251r,2l720,253r,2l723,255r2,3l727,258r,2l730,260r,2l732,262r2,3l737,265r,2l739,267r2,2l744,269r,3l746,272r3,2l751,274r,3l753,277r3,2l758,279r,2l760,281r,3l763,284r2,l765,286r2,l767,288r3,l772,291r3,l777,293r2,l779,295r3,l782,298r2,l786,300r3,l789,303r2,l793,303r,2l796,305r,2l798,307r3,l801,310r2,l803,307r2,l805,312r,2l808,314r,3l810,319r,2l812,321r3,3l817,324r,2l819,326r,3l822,329r2,l824,331r3,l829,331r,2l831,333r,3l834,336r2,2l838,338r,2l841,340r2,l843,343r2,l848,345r2,l850,347r2,l855,347r,3l857,350r,2l860,352r2,2l864,354r3,3l869,357r,2l871,359r3,l874,362r2,l876,364r2,l881,364r,2l883,366r3,3l888,369r,2l890,371r3,l893,373r2,l897,376r3,l900,378r2,l904,378r,2l907,380r2,3l912,383r,2l914,385r2,l916,388r3,l921,390r2,l923,392r3,l928,395r2,l930,397r3,l935,399r3,l938,402r2,l942,404r3,l945,406r2,l949,409r3,l952,411r2,l956,414r3,l959,416r2,l961,418r3,l966,418r,3l968,421r3,2l973,423r,2l975,425r,3l978,428r2,2l982,430r,2l985,432r,3l987,435r2,l989,437r3,l992,440r2,l994,442r3,l999,442r,2l1001,444r,3l1004,447r2,2l1008,449r,2l1011,451r,3l1013,454r2,2l1018,456r,2l1020,458r,3l1023,461r2,2l1027,463r,3l1030,466r,2l1032,468r,2l1034,470r3,3l1039,475r2,l1041,477r3,l1044,480r2,l1049,482r2,l1051,484r2,l1053,487r3,l1056,489r2,l1058,491r2,l1063,494r2,l1065,496r2,l1067,499r3,l1070,501r2,l1072,503r3,l1077,506r2,l1079,508r3,l1082,510r2,l1084,513r2,l1086,515r3,l1091,517r2,3l1096,522r2,l1098,525r3,l1101,527r2,l1103,529r2,l1105,532r3,l1110,534r2,2l1115,539r2,l1117,541r2,l1119,543r3,l1122,546r2,l1126,548r3,3l1131,553r3,2l1136,555r,3l1138,558r,2l1141,560r,2l1143,562r,3l1145,565r,2l1148,567r,2l1150,569r2,3l1155,574r2,3l1160,577r,2l1162,579r,2l1164,581r,3l1167,584r,2l1169,586r,2l1171,588r,3l1174,591r,2l1176,593r,2l1178,595r3,3l1183,600r3,3l1188,603r,2l1190,605r,2l1193,607r,3l1195,610r,2l1197,612r,2l1200,614r,3l1202,617r,2l1204,619r3,2l1209,624e" filled="f" strokeweight=".35pt">
              <v:path arrowok="t" o:connecttype="custom" o:connectlocs="19,7;40,14;64,21;87,26;108,33;130,40;153,45;175,52;196,59;219,64;241,71;262,76;283,81;304,85;326,92;347,97;368,102;390,106;411,111;434,118;456,123;479,128;503,132;522,140;548,144;567,151;588,158;604,170;621,182;635,196;652,206;668,220;685,229;701,241;718,253;737,265;756,279;772,291;791,303;805,312;819,329;838,338;855,350;874,362;893,371;912,383;930,395;949,409;966,421;985,432;999,444;1018,456;1032,470;1051,484;1067,496;1082,510;1101,525;1117,541;1136,558;1150,569;1167,586;1183,600;1197,614" o:connectangles="0,0,0,0,0,0,0,0,0,0,0,0,0,0,0,0,0,0,0,0,0,0,0,0,0,0,0,0,0,0,0,0,0,0,0,0,0,0,0,0,0,0,0,0,0,0,0,0,0,0,0,0,0,0,0,0,0,0,0,0,0,0,0"/>
            </v:shape>
            <v:shape id="Freeform 47" o:spid="_x0000_s1071" style="position:absolute;left:6083;top:4234;width:836;height:1433;visibility:visible;mso-wrap-style:square;v-text-anchor:top" coordsize="836,14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n7NG8MA&#10;AADcAAAADwAAAGRycy9kb3ducmV2LnhtbESP0UoDMRRE3wv+Q7iCb23WfdCyNi2lYCtChW79gMvm&#10;miwmN0uSdle/3giCj8PMnGFWm8k7caWY+sAK7hcVCOIu6J6Ngvfz83wJImVkjS4wKfiiBJv1zWyF&#10;jQ4jn+jaZiMKhFODCmzOQyNl6ix5TIswEBfvI0SPuchopI44Frh3sq6qB+mx57JgcaCdpe6zvXgF&#10;Rz4cjLNxxO+jk6/szf5tGpW6u522TyAyTfk//Nd+0Qrqxxp+z5QjIN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n7NG8MAAADcAAAADwAAAAAAAAAAAAAAAACYAgAAZHJzL2Rv&#10;d25yZXYueG1sUEsFBgAAAAAEAAQA9QAAAIgDAAAAAA==&#10;" path="m,l3,2r2,l5,4r2,l7,7r3,l10,9r2,l12,12r2,l14,14r3,l17,16r2,l19,19r2,l21,21r3,l26,23r3,3l31,26r,2l33,28r,2l36,30r,3l38,33r,2l40,35r,3l43,38r,2l45,40r,2l47,42r3,3l52,47r2,2l57,49r,3l59,52r,2l62,54r,2l64,56r,3l66,59r,2l69,61r2,3l73,66r3,l76,68r2,l78,71r2,l80,73r3,l83,75r2,l88,78r2,l90,80r2,2l95,82r,3l97,85r2,2l102,90r2,l104,92r2,l106,94r3,l109,97r2,l111,99r3,l116,99r,2l118,101r,3l121,104r,2l123,106r2,2l128,111r2,2l132,113r,2l135,115r2,3l140,120r2,l142,123r2,l144,125r3,l149,127r2,3l154,130r,2l156,132r,2l158,134r3,3l163,139r3,l166,141r2,l170,144r3,l173,146r2,l175,149r2,l180,151r2,l182,153r2,l184,156r3,l189,158r2,l191,160r3,l194,163r2,l199,163r,2l201,165r,2l203,167r,3l206,170r2,l208,172r2,l210,175r3,l215,177r2,l217,179r3,l222,182r3,l225,184r2,l227,186r2,l232,186r,3l234,189r,2l236,191r3,2l241,193r,3l243,196r3,2l248,198r,3l251,201r,2l253,203r2,l255,205r3,l260,208r2,l262,210r3,l267,210r,2l269,212r,3l272,215r2,2l277,217r,2l279,219r2,3l284,222r,2l286,224r2,3l291,227r2,2l295,229r,2l298,231r2,3l303,234r,2l305,236r2,l307,238r3,l310,241r2,l314,241r,2l317,243r,2l319,245r2,3l324,248r,2l326,250r2,l328,252r3,l333,255r3,l336,257r2,l340,260r3,l343,262r2,l347,264r3,l350,267r2,l354,269r3,l357,271r2,l362,274r2,l364,276r2,l369,278r2,l371,281r2,l376,281r,2l378,283r,3l380,286r3,2l385,288r,2l388,290r2,3l392,293r,2l395,295r,2l397,297r2,l399,300r3,l402,302r2,l406,304r3,l409,307r2,l414,309r2,3l418,312r,2l421,314r,2l423,316r2,3l428,319r,2l430,321r2,2l435,326r2,l437,328r2,l439,330r3,l442,333r2,l444,335r3,l449,338r2,l451,340r3,l454,342r2,l456,345r2,l458,347r3,l461,349r2,l465,352r3,2l470,354r,2l473,356r,3l475,359r,2l477,361r,3l480,364r,2l482,366r,2l484,368r,3l487,371r,2l489,373r,2l491,375r,3l494,378r,2l496,382r3,3l501,387r,2l503,389r,3l506,392r,2l508,397r,2l510,399r,2l513,401r,3l515,406r,2l517,408r,3l520,411r,2l522,415r,3l525,418r,2l527,423r,2l529,425r,2l532,430r,2l534,432r,2l536,434r,3l539,439r,2l541,441r,3l543,446r,3l546,449r,2l548,453r,3l551,458r,2l553,460r,3l555,465r,2l558,470r,2l560,472r,3l562,477r,2l565,482r,2l567,486r,3l569,491r,2l572,496r,2l574,500r,3l576,505r,3l579,510r,2l581,515r,2l584,519r,3l586,524r,2l588,529r,2l591,534r,2l593,538r,3l595,543r,2l598,548r,2l598,552r2,l600,555r,2l602,560r,2l605,564r,3l605,569r2,l607,571r,3l610,576r,2l612,581r,2l612,586r2,l614,588r,2l617,593r,2l619,597r,3l619,602r2,2l621,607r3,2l624,612r,2l626,616r2,3l628,621r,2l628,626r3,2l631,630r2,l633,633r,2l636,637r,3l636,642r,3l638,647r,2l640,649r,3l640,654r3,2l643,659r,2l643,663r2,3l645,668r2,3l647,673r,2l650,678r,2l650,682r2,3l652,687r,2l654,692r,2l654,697r3,2l657,701r,3l659,706r,2l659,711r3,2l662,715r,5l664,720r,5l664,727r2,3l666,732r,2l669,737r,2l669,741r2,3l671,746r,3l673,751r,2l673,758r3,2l676,763r,2l678,767r,3l678,772r2,5l680,782r3,2l683,786r,5l685,793r,3l685,798r3,2l688,803r,5l690,810r,2l690,815r2,2l692,819r,3l695,826r,3l695,831r2,3l697,836r,2l699,843r,2l699,848r3,2l702,855r,2l704,860r,2l704,867r2,2l706,871r,3l709,878r,3l709,883r2,5l711,890r,3l713,897r,3l713,902r3,5l716,909r,2l718,916r,3l718,921r3,5l721,928r,2l723,935r,2l723,940r2,5l725,947r,2l728,954r,2l728,959r2,4l730,966r,5l732,973r,2l732,980r3,2l735,987r,2l737,992r,5l737,999r2,5l739,1006r,2l742,1013r,2l742,1020r2,2l744,1027r,3l747,1032r,5l747,1039r2,5l749,1046r,5l751,1053r,5l751,1060r3,5l754,1067r,5l756,1074r,5l756,1082r2,4l758,1089r,4l761,1096r,2l761,1103r2,2l763,1110r,2l765,1117r,2l765,1124r3,2l768,1131r,3l770,1138r,3l770,1145r3,3l773,1152r,3l775,1159r,3l775,1167r2,2l777,1174r,2l780,1181r,2l780,1188r2,2l782,1195r,2l784,1202r,2l784,1209r3,2l787,1216r,3l789,1223r,3l789,1230r2,3l791,1237r,5l794,1245r,2l794,1252r2,4l796,1259r,4l799,1266r,4l801,1273r,5l801,1280r2,5l803,1287r,5l806,1294r,5l806,1301r2,5l808,1308r,5l810,1315r,5l810,1322r3,5l813,1330r,4l815,1337r,4l815,1344r2,4l817,1351r,5l820,1358r,5l820,1365r2,5l822,1372r,5l825,1379r,5l825,1386r2,5l827,1393r,5l829,1400r,5l829,1407r3,3l832,1415r,2l834,1422r,2l834,1429r2,2l836,1433e" filled="f" strokeweight=".35pt">
              <v:path arrowok="t" o:connecttype="custom" o:connectlocs="14,12;31,26;43,40;62,54;78,68;95,82;111,97;128,111;147,125;166,141;184,153;201,165;217,177;234,189;251,203;269,212;288,227;307,238;324,250;343,262;364,274;380,286;399,297;418,312;437,326;451,340;468,354;482,366;494,380;510,399;522,418;536,434;548,456;562,477;574,503;588,529;600,552;610,576;619,600;628,626;638,649;647,673;657,699;664,727;673,753;683,786;692,817;699,848;709,881;718,916;725,949;735,987;744,1022;751,1060;761,1098;770,1138;777,1176;787,1216;796,1256;806,1294;813,1334;822,1372;832,1410" o:connectangles="0,0,0,0,0,0,0,0,0,0,0,0,0,0,0,0,0,0,0,0,0,0,0,0,0,0,0,0,0,0,0,0,0,0,0,0,0,0,0,0,0,0,0,0,0,0,0,0,0,0,0,0,0,0,0,0,0,0,0,0,0,0,0"/>
            </v:shape>
            <v:shape id="Freeform 48" o:spid="_x0000_s1072" style="position:absolute;left:6919;top:5667;width:936;height:1155;visibility:visible;mso-wrap-style:square;v-text-anchor:top" coordsize="936,11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gAK8YA&#10;AADcAAAADwAAAGRycy9kb3ducmV2LnhtbESPQWvCQBSE74L/YXkFb3VThVZjVqnFtoJ4iC3x+sg+&#10;k2D2bciuSfrvu4WCx2FmvmGSzWBq0VHrKssKnqYRCOLc6ooLBd9f748LEM4ja6wtk4IfcrBZj0cJ&#10;xtr2nFJ38oUIEHYxKii9b2IpXV6SQTe1DXHwLrY16INsC6lb7APc1HIWRc/SYMVhocSG3krKr6eb&#10;UZBlfn87L7fzz75Ljxe73X0cdKTU5GF4XYHwNPh7+L+91wpmL3P4OxOOgFz/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hgAK8YAAADcAAAADwAAAAAAAAAAAAAAAACYAgAAZHJz&#10;L2Rvd25yZXYueG1sUEsFBgAAAAAEAAQA9QAAAIsDAAAAAA==&#10;" path="m,l,5,3,8r,4l3,15r2,4l5,22r,2l7,29r,2l7,36r3,2l10,43r,2l12,48r,4l12,55r2,2l14,62r,2l17,69r,2l17,74r2,4l19,81r,5l22,88r,2l22,93r2,4l24,100r,4l26,107r,2l26,114r3,2l29,119r,4l31,126r,2l31,133r2,2l33,137r,3l36,145r,2l36,149r2,5l38,156r,3l40,163r,3l40,168r3,3l43,175r,3l45,180r,2l45,187r3,2l48,192r,5l50,199r,2l50,204r2,2l52,211r,2l55,215r,3l55,222r2,3l57,227r,3l59,232r,5l59,239r3,2l62,244r,2l64,251r,2l64,256r2,2l66,260r,3l69,267r,3l69,272r2,2l71,277r,2l74,284r,2l74,289r2,2l76,293r,3l78,298r,2l78,303r3,5l81,310r,2l83,315r,2l83,319r2,3l85,324r,2l88,329r,2l88,336r2,2l90,341r,2l92,345r,3l92,350r3,2l95,355r,2l97,359r,3l97,364r3,3l100,369r,2l102,374r,2l102,381r2,l104,385r,3l107,390r,3l107,395r2,2l109,400r,2l111,404r,3l111,409r3,2l116,414r,5l116,421r2,l118,423r,3l121,428r,2l121,433r2,2l123,437r,3l126,442r,3l126,447r2,2l128,452r,2l130,456r,3l130,461r3,2l133,466r2,2l135,471r,2l137,475r,3l137,480r3,l140,482r,3l142,487r,2l142,492r2,2l144,496r,3l147,499r,2l147,504r2,2l149,508r,3l151,513r,2l154,518r,2l154,522r2,3l156,527r,3l159,532r,2l161,537r,2l161,541r2,3l163,546r3,2l166,551r,2l168,556r,2l170,560r,3l170,565r3,2l173,570r2,2l175,574r,3l177,579r,3l180,584r,2l180,589r2,l182,591r,2l185,596r,2l187,600r,3l189,605r,2l189,610r3,2l192,615r2,2l194,619r2,3l196,624r,2l199,626r,3l199,631r2,l201,633r,3l203,638r,3l206,643r,2l208,648r,2l211,652r,3l211,657r2,l213,659r,3l215,662r,2l215,667r3,l218,669r,2l220,671r,3l220,676r2,l222,678r,3l225,683r,2l227,688r,2l229,693r,2l232,697r,3l234,702r,2l237,707r,2l239,709r,2l239,714r2,l241,716r,3l244,719r,2l244,723r2,l246,726r2,2l248,730r3,3l251,735r2,2l253,740r2,2l255,744r3,3l258,749r2,l260,752r,2l263,754r,2l265,759r,2l267,763r,3l270,766r,2l270,770r2,l272,773r2,2l274,778r3,2l277,782r2,l279,785r,2l281,787r,2l284,792r2,2l286,796r2,3l288,801r3,l291,804r2,2l293,808r3,3l296,813r2,l298,815r2,3l300,820r3,l303,822r2,3l305,827r2,l307,830r3,2l310,834r2,l312,837r2,2l314,841r3,l317,844r2,2l322,848r,3l324,851r,2l326,856r,2l329,858r,2l331,863r,2l333,865r,2l336,867r,3l338,872r,2l340,874r,3l343,877r,2l345,881r3,3l348,886r2,l350,889r2,l352,891r3,2l357,896r,2l359,898r,2l362,900r,3l364,903r,2l366,907r3,3l371,912r,3l374,915r2,2l376,919r2,l378,922r3,l381,924r2,l383,926r2,l385,929r3,l388,931r2,l390,933r2,l392,936r3,l395,938r2,l397,941r3,l400,943r2,l402,945r2,l404,948r3,l407,950r2,l409,952r2,l414,955r2,l416,957r2,l418,959r3,l421,962r2,l423,964r2,l425,967r3,l430,969r3,2l435,971r,3l437,974r,2l440,976r2,2l444,978r,3l447,981r2,2l451,985r3,l454,988r2,l459,990r2,l461,992r2,l463,995r3,l468,995r,2l470,997r,3l473,1000r2,2l477,1002r,2l480,1004r2,3l485,1007r,2l487,1009r,2l489,1011r3,l492,1014r2,l496,1016r3,l499,1018r2,l503,1021r3,l506,1023r2,l511,1023r,3l513,1026r2,2l518,1028r2,2l522,1030r,3l525,1033r2,l527,1035r2,l532,1035r,2l534,1037r3,3l539,1040r2,2l544,1042r2,2l548,1044r,3l551,1047r2,l553,1049r2,l558,1049r2,3l562,1052r3,2l567,1054r,2l570,1056r2,l572,1059r2,l577,1059r2,2l581,1061r3,2l586,1063r2,l588,1066r3,l593,1066r3,2l598,1068r2,2l603,1070r2,l605,1073r2,l610,1073r,2l612,1075r2,l617,1075r,3l619,1078r3,l622,1080r2,l626,1080r3,2l631,1082r2,l636,1085r2,l640,1085r,2l643,1087r2,l648,1089r2,l652,1089r3,l655,1092r2,l659,1092r3,l662,1094r2,l666,1094r3,2l671,1096r3,l674,1099r2,l678,1099r3,l683,1099r,2l685,1101r3,l690,1101r,3l692,1104r3,l697,1104r,2l699,1106r3,l704,1106r3,l707,1108r2,l711,1108r3,l714,1111r2,l718,1111r3,l721,1113r2,l725,1113r3,l730,1113r,2l733,1115r2,l737,1115r3,l740,1118r2,l744,1118r3,l747,1120r2,l751,1120r3,l756,1122r3,l761,1122r2,l766,1122r2,3l770,1125r3,l775,1125r2,2l780,1127r2,l785,1127r,2l787,1129r2,l792,1129r2,l796,1129r3,3l801,1132r2,l806,1132r2,l808,1134r3,l813,1134r2,l818,1134r,3l820,1137r2,l825,1137r2,l829,1139r3,l834,1139r2,l839,1139r2,l841,1141r3,l846,1141r2,l851,1141r2,l853,1144r2,l858,1144r2,l862,1144r3,2l867,1146r3,l872,1146r2,l877,1146r2,l881,1148r3,l886,1148r2,l891,1148r2,3l896,1151r2,l900,1151r3,l905,1151r,2l907,1153r3,l912,1153r2,l917,1153r2,l922,1153r,2l924,1155r2,l929,1155r2,l933,1155r3,e" filled="f" strokeweight=".35pt">
              <v:path arrowok="t" o:connecttype="custom" o:connectlocs="7,36;17,71;26,107;33,140;43,175;52,206;59,239;69,270;78,298;85,326;95,355;104,381;111,409;123,435;130,461;140,485;149,508;159,534;170,560;180,586;189,610;201,631;211,657;220,674;232,697;241,719;253,740;265,761;277,782;291,801;303,822;317,841;331,863;343,879;359,898;376,917;388,931;402,943;416,957;433,971;451,985;468,997;487,1009;506,1021;525,1033;546,1044;567,1054;588,1063;610,1073;629,1082;652,1089;674,1096;692,1104;714,1108;733,1115;754,1120;780,1127;803,1132;825,1137;848,1141;872,1146;898,1151;922,1153" o:connectangles="0,0,0,0,0,0,0,0,0,0,0,0,0,0,0,0,0,0,0,0,0,0,0,0,0,0,0,0,0,0,0,0,0,0,0,0,0,0,0,0,0,0,0,0,0,0,0,0,0,0,0,0,0,0,0,0,0,0,0,0,0,0,0"/>
            </v:shape>
            <v:shape id="Freeform 49" o:spid="_x0000_s1073" style="position:absolute;left:7855;top:6820;width:871;height:71;visibility:visible;mso-wrap-style:square;v-text-anchor:top" coordsize="871,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vj88gA&#10;AADcAAAADwAAAGRycy9kb3ducmV2LnhtbESPQWvCQBSE74L/YXkFb7ppkLamrpIWxEKpaFoQb4/s&#10;axLNvo3Zjab99d1CocdhZr5h5sve1OJCrassK7idRCCIc6srLhR8vK/GDyCcR9ZYWyYFX+RguRgO&#10;5phoe+UdXTJfiABhl6CC0vsmkdLlJRl0E9sQB+/TtgZ9kG0hdYvXADe1jKPoThqsOCyU2NBzSfkp&#10;64yCbfydnvbnYyoPs6fV5hW79Rt3So1u+vQRhKfe/4f/2i9aQXw/hd8z4QjIxQ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Si+PzyAAAANwAAAAPAAAAAAAAAAAAAAAAAJgCAABk&#10;cnMvZG93bnJldi54bWxQSwUGAAAAAAQABAD1AAAAjQMAAAAA&#10;" path="m,2l2,5r2,l7,5r2,l12,5r,-3l14,2,14,r2,l19,r2,l21,2r2,l23,5r3,l26,7r2,l30,7r3,l33,10r2,l37,10r3,l42,10r3,l47,10r2,l52,10r2,l54,12r2,l59,12r2,l63,12r3,l68,12r3,l71,14r2,l75,14r3,l80,14r2,l85,14r2,l89,14r3,l92,17r2,l97,17r2,l101,17r3,l106,17r2,l111,17r2,l113,19r2,l118,19r2,l123,19r2,l127,19r3,l132,19r2,2l137,21r2,l141,21r3,l146,21r3,l151,21r2,l153,24r3,l158,24r2,l163,24r2,l167,24r3,l172,24r2,l177,24r2,l182,26r2,l186,26r3,l191,26r2,l196,26r2,2l200,28r3,l205,28r3,l210,28r2,l215,28r2,l217,31r2,l222,31r2,l226,31r3,l231,31r3,l236,31r,2l238,33r3,l243,33r2,l248,33r2,l252,33r3,l257,33r3,l262,33r2,l267,33r2,l269,36r2,l274,36r2,l278,36r3,l283,36r3,l288,36r2,l293,36r,2l295,38r2,l300,38r2,l304,38r3,l309,38r2,l314,38r2,l319,38r2,l323,38r3,2l328,40r2,l333,40r2,l337,40r3,l342,40r3,l347,40r2,l352,40r2,l356,40r,3l359,40r,3l361,40r,3l363,43r3,l368,43r3,l373,43r2,l378,43r2,l382,43r3,l387,43r2,l392,43r,2l392,43r2,l394,45r3,l399,45r2,l404,45r2,l408,45r3,l413,45r2,l418,45r2,l423,45r2,l427,45r,2l430,47r2,l434,47r3,l439,47r2,l444,47r2,l448,47r3,l453,47r3,l458,47r2,l463,47r,3l465,50r2,l470,50r2,l474,50r3,l479,50r3,l484,50r2,l489,50r2,l493,50r3,l498,50r2,l503,50r,2l505,52r3,l510,52r2,l515,52r2,l519,52r3,l524,52r2,l529,52r2,l534,52r2,l538,52r3,l541,54r2,l545,54r3,l550,54r2,l555,54r2,l560,54r2,l564,54r3,l569,54r2,l574,54r2,l578,54r3,3l583,57r2,l588,57r2,l593,57r2,l597,57r3,l602,57r2,l607,57r2,l611,57r3,l616,57r3,l621,57r2,l626,57r2,l630,57r3,l635,57r2,2l640,59r2,l645,59r2,l649,59r3,l654,59r2,l659,59r2,l663,59r3,l668,59r3,l673,59r,3l675,62r3,l680,62r2,l682,59r3,l687,59r2,l692,59r2,l696,59r3,l701,59r3,l706,59r,3l708,62r3,l713,62r2,2l718,64r2,l722,64r3,l727,64r3,l732,64r2,l737,64r2,l741,64r3,l744,62r2,l748,62r3,l753,62r3,l758,62r2,l760,64r3,l765,64r2,l767,66r3,l772,66r2,l777,66r2,l782,66r2,l786,66r3,l791,66r2,l796,66r2,l800,66r3,l805,66r3,l810,66r,3l812,69r3,l817,69r2,l822,69r2,l826,69r3,l831,69r2,l836,69r2,l841,69r2,l845,69r3,l850,69r2,l855,69r2,l857,71r2,l862,71r2,l867,71r2,l871,71e" filled="f" strokeweight=".35pt">
              <v:path arrowok="t" o:connecttype="custom" o:connectlocs="12,2;23,2;33,10;49,10;63,12;78,14;92,17;108,17;123,19;139,21;153,24;170,24;186,26;203,28;217,31;234,31;248,33;264,33;278,36;293,38;309,38;326,40;342,40;356,43;368,43;385,43;394,45;411,45;427,45;441,47;458,47;472,50;489,50;503,52;519,52;536,52;550,54;567,54;583,57;600,57;616,57;633,57;649,59;666,59;680,62;694,59;708,62;725,64;741,64;756,62;767,66;784,66;800,66;815,69;831,69;848,69;862,71" o:connectangles="0,0,0,0,0,0,0,0,0,0,0,0,0,0,0,0,0,0,0,0,0,0,0,0,0,0,0,0,0,0,0,0,0,0,0,0,0,0,0,0,0,0,0,0,0,0,0,0,0,0,0,0,0,0,0,0,0"/>
            </v:shape>
            <v:rect id="Rectangle 50" o:spid="_x0000_s1074" style="position:absolute;left:756;top:5015;width:2042;height:450;rotation:-9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WEPcQA&#10;AADcAAAADwAAAGRycy9kb3ducmV2LnhtbESPzWrDMBCE74W8g9hAb40UQ9LEiRJCoKH00uYHcl2s&#10;jWxirYylxvbbV4VCj8PsfLOz3vauFg9qQ+VZw3SiQBAX3lRsNVzOby8LECEiG6w9k4aBAmw3o6c1&#10;5sZ3fKTHKVqRIBxy1FDG2ORShqIkh2HiG+Lk3XzrMCbZWmla7BLc1TJTai4dVpwaSmxoX1JxP327&#10;9MZwoI+BpV3OF1eruuyrV5+d1s/jfrcCEamP/8d/6XejIXudwe+YRAC5+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blhD3EAAAA3AAAAA8AAAAAAAAAAAAAAAAAmAIAAGRycy9k&#10;b3ducmV2LnhtbFBLBQYAAAAABAAEAPUAAACJAwAAAAA=&#10;" filled="f" stroked="f">
              <v:textbox inset="0,0,0,0">
                <w:txbxContent>
                  <w:p w:rsidR="00C46287" w:rsidRPr="00295919" w:rsidRDefault="00C46287" w:rsidP="005133EB">
                    <w:pPr>
                      <w:rPr>
                        <w:rFonts w:ascii="Times New Roman" w:hAnsi="Times New Roman" w:cs="Times New Roman"/>
                        <w:b/>
                        <w:bCs/>
                        <w:sz w:val="24"/>
                        <w:szCs w:val="24"/>
                      </w:rPr>
                    </w:pPr>
                    <w:r w:rsidRPr="00295919">
                      <w:rPr>
                        <w:rFonts w:ascii="Times New Roman" w:hAnsi="Times New Roman" w:cs="Times New Roman"/>
                        <w:b/>
                        <w:bCs/>
                        <w:color w:val="000000"/>
                        <w:sz w:val="24"/>
                        <w:szCs w:val="24"/>
                        <w:lang w:val="en-US"/>
                      </w:rPr>
                      <w:t>Perte de masse (%)</w:t>
                    </w:r>
                  </w:p>
                </w:txbxContent>
              </v:textbox>
            </v:rect>
            <v:rect id="Rectangle 51" o:spid="_x0000_s1075" style="position:absolute;left:5214;top:8091;width:1849;height:4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52QAMIA&#10;AADcAAAADwAAAGRycy9kb3ducmV2LnhtbESPzYoCMRCE78K+Q2hhb5pxDq6MRhFBcMWLow/QTHp+&#10;MOkMSdaZfXuzIOyxqKqvqM1utEY8yYfOsYLFPANBXDndcaPgfjvOViBCRNZoHJOCXwqw235MNlho&#10;N/CVnmVsRIJwKFBBG2NfSBmqliyGueuJk1c7bzEm6RupPQ4Jbo3Ms2wpLXacFlrs6dBS9Sh/rAJ5&#10;K4/DqjQ+c+e8vpjv07Ump9TndNyvQUQa43/43T5pBfnXEv7OpCMgt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nZAAwgAAANwAAAAPAAAAAAAAAAAAAAAAAJgCAABkcnMvZG93&#10;bnJldi54bWxQSwUGAAAAAAQABAD1AAAAhwMAAAAA&#10;" filled="f" stroked="f">
              <v:textbox style="mso-fit-shape-to-text:t" inset="0,0,0,0">
                <w:txbxContent>
                  <w:p w:rsidR="00C46287" w:rsidRPr="00295919" w:rsidRDefault="00C46287" w:rsidP="005133EB">
                    <w:pPr>
                      <w:rPr>
                        <w:rFonts w:ascii="Times New Roman" w:hAnsi="Times New Roman" w:cs="Times New Roman"/>
                        <w:b/>
                        <w:bCs/>
                        <w:sz w:val="24"/>
                        <w:szCs w:val="24"/>
                      </w:rPr>
                    </w:pPr>
                    <w:r w:rsidRPr="00295919">
                      <w:rPr>
                        <w:rFonts w:ascii="Times New Roman" w:hAnsi="Times New Roman" w:cs="Times New Roman"/>
                        <w:b/>
                        <w:bCs/>
                        <w:color w:val="000000"/>
                        <w:sz w:val="24"/>
                        <w:szCs w:val="24"/>
                        <w:lang w:val="en-US"/>
                      </w:rPr>
                      <w:t>Température (°C)</w:t>
                    </w:r>
                  </w:p>
                </w:txbxContent>
              </v:textbox>
            </v:rect>
            <v:line id="Line 52" o:spid="_x0000_s1076" style="position:absolute;visibility:visible" from="2788,2701" to="2788,27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hF+d8UAAADcAAAADwAAAGRycy9kb3ducmV2LnhtbESPT2vCQBTE70K/w/IKvemmgomkrtIG&#10;SnpS6h/o8ZF9ZqPZtyG7avrtu0LB4zAzv2EWq8G24kq9bxwreJ0kIIgrpxuuFex3n+M5CB+QNbaO&#10;ScEveVgtn0YLzLW78Tddt6EWEcI+RwUmhC6X0leGLPqJ64ijd3S9xRBlX0vd4y3CbSunSZJKiw3H&#10;BYMdFYaq8/ZiFRTF+uf0Mdusz7J0ZbY/pKWZp0q9PA/vbyACDeER/m9/aQXTLIP7mXgE5PI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hF+d8UAAADcAAAADwAAAAAAAAAA&#10;AAAAAAChAgAAZHJzL2Rvd25yZXYueG1sUEsFBgAAAAAEAAQA+QAAAJMDAAAAAA==&#10;" strokeweight=".95pt"/>
            <v:line id="Line 53" o:spid="_x0000_s1077" style="position:absolute;visibility:visible" from="3452,2701" to="3452,27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47qBcIAAADcAAAADwAAAGRycy9kb3ducmV2LnhtbERPz2vCMBS+D/wfwhN2m6mCVapRtCDd&#10;yTHnwOOjeTbV5qU0Uet/bw6DHT++38t1bxtxp87XjhWMRwkI4tLpmisFx5/dxxyED8gaG8ek4Eke&#10;1qvB2xIz7R78TfdDqEQMYZ+hAhNCm0npS0MW/ci1xJE7u85iiLCrpO7wEcNtIydJkkqLNccGgy3l&#10;hsrr4WYV5Pn+dNlOv/ZXWbhidvxNCzNPlXof9psFiEB9+Bf/uT+1gsksro1n4hGQqx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47qBcIAAADcAAAADwAAAAAAAAAAAAAA&#10;AAChAgAAZHJzL2Rvd25yZXYueG1sUEsFBgAAAAAEAAQA+QAAAJADAAAAAA==&#10;" strokeweight=".95pt"/>
            <v:line id="Line 54" o:spid="_x0000_s1078" style="position:absolute;visibility:visible" from="2788,2701" to="9435,27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MJPnsYAAADcAAAADwAAAGRycy9kb3ducmV2LnhtbESPQWvCQBSE7wX/w/KE3uqmQqONrqKB&#10;kp4spgoeH9lnNjX7NmS3mv77bqHgcZiZb5jlerCtuFLvG8cKnicJCOLK6YZrBYfPt6c5CB+QNbaO&#10;ScEPeVivRg9LzLS78Z6uZahFhLDPUIEJocuk9JUhi37iOuLonV1vMUTZ11L3eItw28ppkqTSYsNx&#10;wWBHuaHqUn5bBXm+O31tXz52F1m4YnY4poWZp0o9jofNAkSgIdzD/+13rWA6e4W/M/EIyN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zCT57GAAAA3AAAAA8AAAAAAAAA&#10;AAAAAAAAoQIAAGRycy9kb3ducmV2LnhtbFBLBQYAAAAABAAEAPkAAACUAwAAAAA=&#10;" strokeweight=".95pt"/>
            <v:line id="Line 55" o:spid="_x0000_s1079" style="position:absolute;visibility:visible" from="9435,7607" to="9435,76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C2WJMIAAADcAAAADwAAAGRycy9kb3ducmV2LnhtbERPy2rCQBTdC/2H4Rbc6aSCMaSO0gZK&#10;ulJ8gctL5jaTmrkTMlNN/95ZCC4P571cD7YVV+p941jB2zQBQVw53XCt4Hj4mmQgfEDW2DomBf/k&#10;Yb16GS0x1+7GO7ruQy1iCPscFZgQulxKXxmy6KeuI47cj+sthgj7WuoebzHctnKWJKm02HBsMNhR&#10;Yai67P+sgqLYnH8/59vNRZauXBxPaWmyVKnx6/DxDiLQEJ7ih/tbK5hlcX48E4+AXN0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C2WJMIAAADcAAAADwAAAAAAAAAAAAAA&#10;AAChAgAAZHJzL2Rvd25yZXYueG1sUEsFBgAAAAAEAAQA+QAAAJADAAAAAA==&#10;" strokeweight=".95pt"/>
            <v:line id="Line 56" o:spid="_x0000_s1080" style="position:absolute;flip:y;visibility:visible" from="9435,2701" to="9435,76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VnjOsMAAADcAAAADwAAAGRycy9kb3ducmV2LnhtbESPUWvCQBCE3wv+h2MF3+rFoFWip4hQ&#10;FPtU4w9YcmsumNsLuWuM+fVeodDHYXa+2dnseluLjlpfOVYwmyYgiAunKy4VXPPP9xUIH5A11o5J&#10;wZM87Lajtw1m2j34m7pLKEWEsM9QgQmhyaT0hSGLfuoa4ujdXGsxRNmWUrf4iHBbyzRJPqTFimOD&#10;wYYOhor75cfGNxY5uy9ZnI+DmQ/LLs2rxXNQajLu92sQgfrwf/yXPmkF6WoGv2MiAeT2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lZ4zrDAAAA3AAAAA8AAAAAAAAAAAAA&#10;AAAAoQIAAGRycy9kb3ducmV2LnhtbFBLBQYAAAAABAAEAPkAAACRAwAAAAA=&#10;" strokeweight=".95pt"/>
          </v:group>
        </w:pict>
      </w:r>
    </w:p>
    <w:p w:rsidR="005133EB" w:rsidRDefault="005133EB" w:rsidP="005133EB">
      <w:pPr>
        <w:widowControl w:val="0"/>
        <w:autoSpaceDE w:val="0"/>
        <w:autoSpaceDN w:val="0"/>
        <w:adjustRightInd w:val="0"/>
        <w:spacing w:after="200" w:line="360" w:lineRule="auto"/>
        <w:jc w:val="both"/>
        <w:rPr>
          <w:rFonts w:ascii="Times New Roman" w:hAnsi="Times New Roman" w:cs="Times New Roman"/>
          <w:sz w:val="24"/>
          <w:szCs w:val="24"/>
        </w:rPr>
      </w:pPr>
    </w:p>
    <w:p w:rsidR="005133EB" w:rsidRDefault="005133EB" w:rsidP="005133EB">
      <w:pPr>
        <w:widowControl w:val="0"/>
        <w:autoSpaceDE w:val="0"/>
        <w:autoSpaceDN w:val="0"/>
        <w:adjustRightInd w:val="0"/>
        <w:spacing w:after="200" w:line="360" w:lineRule="auto"/>
        <w:jc w:val="both"/>
        <w:rPr>
          <w:rFonts w:asciiTheme="majorBidi" w:eastAsia="AdvEPSTIM" w:hAnsiTheme="majorBidi" w:cstheme="majorBidi"/>
          <w:color w:val="000000"/>
          <w:sz w:val="24"/>
          <w:szCs w:val="24"/>
        </w:rPr>
      </w:pPr>
    </w:p>
    <w:p w:rsidR="005133EB" w:rsidRPr="00D61ADE" w:rsidRDefault="005133EB" w:rsidP="005133EB">
      <w:pPr>
        <w:widowControl w:val="0"/>
        <w:autoSpaceDE w:val="0"/>
        <w:autoSpaceDN w:val="0"/>
        <w:adjustRightInd w:val="0"/>
        <w:spacing w:after="200" w:line="360" w:lineRule="auto"/>
        <w:jc w:val="both"/>
        <w:rPr>
          <w:rFonts w:asciiTheme="majorBidi" w:hAnsiTheme="majorBidi" w:cstheme="majorBidi"/>
          <w:sz w:val="24"/>
          <w:szCs w:val="24"/>
        </w:rPr>
      </w:pPr>
    </w:p>
    <w:p w:rsidR="005133EB" w:rsidRPr="005512AE" w:rsidRDefault="005133EB" w:rsidP="005133EB">
      <w:pPr>
        <w:spacing w:line="360" w:lineRule="auto"/>
        <w:jc w:val="both"/>
        <w:rPr>
          <w:rFonts w:asciiTheme="majorBidi" w:eastAsiaTheme="minorEastAsia" w:hAnsiTheme="majorBidi" w:cstheme="majorBidi"/>
          <w:sz w:val="24"/>
          <w:szCs w:val="24"/>
        </w:rPr>
      </w:pPr>
    </w:p>
    <w:p w:rsidR="005133EB" w:rsidRDefault="005133EB" w:rsidP="005133EB">
      <w:pPr>
        <w:autoSpaceDE w:val="0"/>
        <w:autoSpaceDN w:val="0"/>
        <w:adjustRightInd w:val="0"/>
        <w:spacing w:line="360" w:lineRule="auto"/>
        <w:jc w:val="both"/>
        <w:rPr>
          <w:rFonts w:asciiTheme="majorBidi" w:hAnsiTheme="majorBidi" w:cstheme="majorBidi"/>
          <w:b/>
          <w:bCs/>
          <w:iCs/>
          <w:sz w:val="24"/>
          <w:szCs w:val="24"/>
        </w:rPr>
      </w:pPr>
    </w:p>
    <w:p w:rsidR="005133EB" w:rsidRDefault="005133EB" w:rsidP="005133EB">
      <w:pPr>
        <w:autoSpaceDE w:val="0"/>
        <w:autoSpaceDN w:val="0"/>
        <w:adjustRightInd w:val="0"/>
        <w:spacing w:line="360" w:lineRule="auto"/>
        <w:jc w:val="both"/>
        <w:rPr>
          <w:rFonts w:asciiTheme="majorBidi" w:hAnsiTheme="majorBidi" w:cstheme="majorBidi"/>
          <w:b/>
          <w:bCs/>
          <w:iCs/>
          <w:sz w:val="24"/>
          <w:szCs w:val="24"/>
        </w:rPr>
      </w:pPr>
    </w:p>
    <w:p w:rsidR="005133EB" w:rsidRDefault="005133EB" w:rsidP="005133EB">
      <w:pPr>
        <w:autoSpaceDE w:val="0"/>
        <w:autoSpaceDN w:val="0"/>
        <w:adjustRightInd w:val="0"/>
        <w:spacing w:line="360" w:lineRule="auto"/>
        <w:jc w:val="both"/>
        <w:rPr>
          <w:rFonts w:asciiTheme="majorBidi" w:hAnsiTheme="majorBidi" w:cstheme="majorBidi"/>
          <w:b/>
          <w:bCs/>
          <w:iCs/>
          <w:sz w:val="24"/>
          <w:szCs w:val="24"/>
        </w:rPr>
      </w:pPr>
    </w:p>
    <w:p w:rsidR="005133EB" w:rsidRDefault="005133EB" w:rsidP="005133EB">
      <w:pPr>
        <w:autoSpaceDE w:val="0"/>
        <w:autoSpaceDN w:val="0"/>
        <w:adjustRightInd w:val="0"/>
        <w:spacing w:line="360" w:lineRule="auto"/>
        <w:jc w:val="both"/>
        <w:rPr>
          <w:rFonts w:asciiTheme="majorBidi" w:hAnsiTheme="majorBidi" w:cstheme="majorBidi"/>
          <w:b/>
          <w:bCs/>
          <w:iCs/>
          <w:sz w:val="24"/>
          <w:szCs w:val="24"/>
        </w:rPr>
      </w:pPr>
    </w:p>
    <w:p w:rsidR="005133EB" w:rsidRDefault="005133EB" w:rsidP="005133EB">
      <w:pPr>
        <w:autoSpaceDE w:val="0"/>
        <w:autoSpaceDN w:val="0"/>
        <w:adjustRightInd w:val="0"/>
        <w:spacing w:line="360" w:lineRule="auto"/>
        <w:jc w:val="both"/>
        <w:rPr>
          <w:rFonts w:asciiTheme="majorBidi" w:hAnsiTheme="majorBidi" w:cstheme="majorBidi"/>
          <w:b/>
          <w:bCs/>
          <w:iCs/>
          <w:sz w:val="24"/>
          <w:szCs w:val="24"/>
        </w:rPr>
      </w:pPr>
    </w:p>
    <w:p w:rsidR="005133EB" w:rsidRDefault="005133EB" w:rsidP="005133EB">
      <w:pPr>
        <w:autoSpaceDE w:val="0"/>
        <w:autoSpaceDN w:val="0"/>
        <w:adjustRightInd w:val="0"/>
        <w:spacing w:line="360" w:lineRule="auto"/>
        <w:jc w:val="both"/>
        <w:rPr>
          <w:rFonts w:asciiTheme="majorBidi" w:hAnsiTheme="majorBidi" w:cstheme="majorBidi"/>
          <w:b/>
          <w:bCs/>
          <w:iCs/>
          <w:sz w:val="24"/>
          <w:szCs w:val="24"/>
        </w:rPr>
      </w:pPr>
    </w:p>
    <w:p w:rsidR="005133EB" w:rsidRDefault="005133EB" w:rsidP="005133EB">
      <w:pPr>
        <w:tabs>
          <w:tab w:val="left" w:pos="2340"/>
        </w:tabs>
        <w:spacing w:line="360" w:lineRule="auto"/>
        <w:jc w:val="center"/>
      </w:pPr>
      <w:r w:rsidRPr="00161683">
        <w:rPr>
          <w:rFonts w:ascii="Times New Roman" w:hAnsi="Times New Roman" w:cs="Times New Roman"/>
          <w:b/>
          <w:bCs/>
          <w:i/>
          <w:iCs/>
          <w:sz w:val="24"/>
          <w:szCs w:val="24"/>
        </w:rPr>
        <w:t>Figure</w:t>
      </w:r>
      <w:r>
        <w:rPr>
          <w:rFonts w:ascii="Times New Roman" w:hAnsi="Times New Roman" w:cs="Times New Roman"/>
          <w:b/>
          <w:bCs/>
          <w:i/>
          <w:iCs/>
          <w:sz w:val="24"/>
          <w:szCs w:val="24"/>
        </w:rPr>
        <w:t xml:space="preserve"> 18 : Thermogramme </w:t>
      </w:r>
      <w:r w:rsidR="00637633">
        <w:rPr>
          <w:rFonts w:ascii="Times New Roman" w:hAnsi="Times New Roman" w:cs="Times New Roman"/>
          <w:b/>
          <w:bCs/>
          <w:i/>
          <w:iCs/>
          <w:sz w:val="24"/>
          <w:szCs w:val="24"/>
        </w:rPr>
        <w:t>ATG</w:t>
      </w:r>
      <w:r>
        <w:rPr>
          <w:rFonts w:ascii="Times New Roman" w:hAnsi="Times New Roman" w:cs="Times New Roman"/>
          <w:b/>
          <w:bCs/>
          <w:i/>
          <w:iCs/>
          <w:sz w:val="24"/>
          <w:szCs w:val="24"/>
        </w:rPr>
        <w:t xml:space="preserve"> de polysaccharide greffé (PAM5-g-AG)</w:t>
      </w:r>
    </w:p>
    <w:p w:rsidR="005133EB" w:rsidRDefault="005133EB" w:rsidP="005133EB">
      <w:pPr>
        <w:autoSpaceDE w:val="0"/>
        <w:autoSpaceDN w:val="0"/>
        <w:adjustRightInd w:val="0"/>
        <w:spacing w:line="360" w:lineRule="auto"/>
        <w:jc w:val="both"/>
        <w:rPr>
          <w:rFonts w:asciiTheme="majorBidi" w:hAnsiTheme="majorBidi" w:cstheme="majorBidi"/>
          <w:b/>
          <w:bCs/>
          <w:iCs/>
          <w:sz w:val="24"/>
          <w:szCs w:val="24"/>
        </w:rPr>
      </w:pPr>
    </w:p>
    <w:p w:rsidR="00637633" w:rsidRDefault="00637633" w:rsidP="005133EB">
      <w:pPr>
        <w:autoSpaceDE w:val="0"/>
        <w:autoSpaceDN w:val="0"/>
        <w:adjustRightInd w:val="0"/>
        <w:spacing w:line="360" w:lineRule="auto"/>
        <w:jc w:val="both"/>
        <w:rPr>
          <w:rFonts w:asciiTheme="majorBidi" w:hAnsiTheme="majorBidi" w:cstheme="majorBidi"/>
          <w:b/>
          <w:bCs/>
          <w:iCs/>
          <w:sz w:val="24"/>
          <w:szCs w:val="24"/>
        </w:rPr>
      </w:pPr>
    </w:p>
    <w:p w:rsidR="00637633" w:rsidRDefault="00637633" w:rsidP="005133EB">
      <w:pPr>
        <w:autoSpaceDE w:val="0"/>
        <w:autoSpaceDN w:val="0"/>
        <w:adjustRightInd w:val="0"/>
        <w:spacing w:line="360" w:lineRule="auto"/>
        <w:jc w:val="both"/>
        <w:rPr>
          <w:rFonts w:asciiTheme="majorBidi" w:hAnsiTheme="majorBidi" w:cstheme="majorBidi"/>
          <w:b/>
          <w:bCs/>
          <w:iCs/>
          <w:sz w:val="24"/>
          <w:szCs w:val="24"/>
        </w:rPr>
      </w:pPr>
    </w:p>
    <w:p w:rsidR="005133EB" w:rsidRDefault="005133EB" w:rsidP="005133EB">
      <w:pPr>
        <w:autoSpaceDE w:val="0"/>
        <w:autoSpaceDN w:val="0"/>
        <w:adjustRightInd w:val="0"/>
        <w:spacing w:line="360" w:lineRule="auto"/>
        <w:jc w:val="both"/>
        <w:rPr>
          <w:rFonts w:asciiTheme="majorBidi" w:hAnsiTheme="majorBidi" w:cstheme="majorBidi"/>
          <w:b/>
          <w:bCs/>
          <w:iCs/>
          <w:sz w:val="24"/>
          <w:szCs w:val="24"/>
        </w:rPr>
      </w:pPr>
    </w:p>
    <w:p w:rsidR="005133EB" w:rsidRDefault="0087498E" w:rsidP="005133EB">
      <w:pPr>
        <w:autoSpaceDE w:val="0"/>
        <w:autoSpaceDN w:val="0"/>
        <w:adjustRightInd w:val="0"/>
        <w:spacing w:line="360" w:lineRule="auto"/>
        <w:jc w:val="both"/>
        <w:rPr>
          <w:rFonts w:asciiTheme="majorBidi" w:hAnsiTheme="majorBidi" w:cstheme="majorBidi"/>
          <w:b/>
          <w:bCs/>
          <w:iCs/>
          <w:sz w:val="24"/>
          <w:szCs w:val="24"/>
        </w:rPr>
      </w:pPr>
      <w:r>
        <w:rPr>
          <w:rFonts w:asciiTheme="majorBidi" w:hAnsiTheme="majorBidi" w:cstheme="majorBidi"/>
          <w:b/>
          <w:bCs/>
          <w:iCs/>
          <w:noProof/>
          <w:sz w:val="24"/>
          <w:szCs w:val="24"/>
          <w:lang w:eastAsia="fr-FR"/>
        </w:rPr>
        <w:pict>
          <v:group id="Groupe 282" o:spid="_x0000_s1081" style="position:absolute;left:0;text-align:left;margin-left:0;margin-top:15.7pt;width:390.75pt;height:338.35pt;z-index:251682816;mso-position-horizontal:center;mso-position-horizontal-relative:margin" coordorigin="1593,4489" coordsize="7815,67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">
            <v:rect id="Rectangle 58" o:spid="_x0000_s1082" style="position:absolute;left:3203;top:10438;width:121;height:4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9Dv8IA&#10;AADcAAAADwAAAGRycy9kb3ducmV2LnhtbESP3WoCMRSE7wu+QziCdzXbFcqyNUopCCreuPYBDpuz&#10;PzQ5WZLorm9vBKGXw8x8w6y3kzXiRj70jhV8LDMQxLXTPbcKfi+79wJEiMgajWNScKcA283sbY2l&#10;diOf6VbFViQIhxIVdDEOpZSh7shiWLqBOHmN8xZjkr6V2uOY4NbIPMs+pcWe00KHA/10VP9VV6tA&#10;XqrdWFTGZ+6YNydz2J8bckot5tP3F4hIU/wPv9p7rSAvVvA8k46A3D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P0O/wgAAANwAAAAPAAAAAAAAAAAAAAAAAJgCAABkcnMvZG93&#10;bnJldi54bWxQSwUGAAAAAAQABAD1AAAAhwMAAAAA&#10;" filled="f" stroked="f">
              <v:textbox style="mso-fit-shape-to-text:t" inset="0,0,0,0">
                <w:txbxContent>
                  <w:p w:rsidR="00C46287" w:rsidRPr="00295919" w:rsidRDefault="00C46287" w:rsidP="005133EB">
                    <w:pPr>
                      <w:rPr>
                        <w:rFonts w:ascii="Times New Roman" w:hAnsi="Times New Roman" w:cs="Times New Roman"/>
                        <w:sz w:val="24"/>
                        <w:szCs w:val="24"/>
                      </w:rPr>
                    </w:pPr>
                    <w:r w:rsidRPr="00295919">
                      <w:rPr>
                        <w:rFonts w:ascii="Times New Roman" w:hAnsi="Times New Roman" w:cs="Times New Roman"/>
                        <w:color w:val="000000"/>
                        <w:sz w:val="24"/>
                        <w:szCs w:val="24"/>
                        <w:lang w:val="en-US"/>
                      </w:rPr>
                      <w:t>0</w:t>
                    </w:r>
                  </w:p>
                </w:txbxContent>
              </v:textbox>
            </v:rect>
            <v:rect id="Rectangle 59" o:spid="_x0000_s1083" style="position:absolute;left:4041;top:10438;width:361;height:4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bby8IA&#10;AADcAAAADwAAAGRycy9kb3ducmV2LnhtbESP3WoCMRSE7wu+QziCdzXbRcqyNUopCCreuPYBDpuz&#10;PzQ5WZLorm9vBKGXw8x8w6y3kzXiRj70jhV8LDMQxLXTPbcKfi+79wJEiMgajWNScKcA283sbY2l&#10;diOf6VbFViQIhxIVdDEOpZSh7shiWLqBOHmN8xZjkr6V2uOY4NbIPMs+pcWe00KHA/10VP9VV6tA&#10;XqrdWFTGZ+6YNydz2J8bckot5tP3F4hIU/wPv9p7rSAvVvA8k46A3D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1tvLwgAAANwAAAAPAAAAAAAAAAAAAAAAAJgCAABkcnMvZG93&#10;bnJldi54bWxQSwUGAAAAAAQABAD1AAAAhwMAAAAA&#10;" filled="f" stroked="f">
              <v:textbox style="mso-fit-shape-to-text:t" inset="0,0,0,0">
                <w:txbxContent>
                  <w:p w:rsidR="00C46287" w:rsidRPr="00295919" w:rsidRDefault="00C46287" w:rsidP="005133EB">
                    <w:pPr>
                      <w:rPr>
                        <w:rFonts w:ascii="Times New Roman" w:hAnsi="Times New Roman" w:cs="Times New Roman"/>
                        <w:sz w:val="24"/>
                        <w:szCs w:val="24"/>
                      </w:rPr>
                    </w:pPr>
                    <w:r w:rsidRPr="00295919">
                      <w:rPr>
                        <w:rFonts w:ascii="Times New Roman" w:hAnsi="Times New Roman" w:cs="Times New Roman"/>
                        <w:color w:val="000000"/>
                        <w:sz w:val="24"/>
                        <w:szCs w:val="24"/>
                        <w:lang w:val="en-US"/>
                      </w:rPr>
                      <w:t>100</w:t>
                    </w:r>
                  </w:p>
                </w:txbxContent>
              </v:textbox>
            </v:rect>
            <v:rect id="Rectangle 60" o:spid="_x0000_s1084" style="position:absolute;left:4987;top:10438;width:361;height:4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p+UMIA&#10;AADcAAAADwAAAGRycy9kb3ducmV2LnhtbESP3WoCMRSE7wu+QziCdzXbBcuyNUopCCreuPYBDpuz&#10;PzQ5WZLorm9vBKGXw8x8w6y3kzXiRj70jhV8LDMQxLXTPbcKfi+79wJEiMgajWNScKcA283sbY2l&#10;diOf6VbFViQIhxIVdDEOpZSh7shiWLqBOHmN8xZjkr6V2uOY4NbIPMs+pcWe00KHA/10VP9VV6tA&#10;XqrdWFTGZ+6YNydz2J8bckot5tP3F4hIU/wPv9p7rSAvVvA8k46A3D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mn5QwgAAANwAAAAPAAAAAAAAAAAAAAAAAJgCAABkcnMvZG93&#10;bnJldi54bWxQSwUGAAAAAAQABAD1AAAAhwMAAAAA&#10;" filled="f" stroked="f">
              <v:textbox style="mso-fit-shape-to-text:t" inset="0,0,0,0">
                <w:txbxContent>
                  <w:p w:rsidR="00C46287" w:rsidRPr="00295919" w:rsidRDefault="00C46287" w:rsidP="005133EB">
                    <w:pPr>
                      <w:rPr>
                        <w:rFonts w:ascii="Times New Roman" w:hAnsi="Times New Roman" w:cs="Times New Roman"/>
                        <w:sz w:val="24"/>
                        <w:szCs w:val="24"/>
                      </w:rPr>
                    </w:pPr>
                    <w:r w:rsidRPr="00295919">
                      <w:rPr>
                        <w:rFonts w:ascii="Times New Roman" w:hAnsi="Times New Roman" w:cs="Times New Roman"/>
                        <w:color w:val="000000"/>
                        <w:sz w:val="24"/>
                        <w:szCs w:val="24"/>
                        <w:lang w:val="en-US"/>
                      </w:rPr>
                      <w:t>200</w:t>
                    </w:r>
                  </w:p>
                </w:txbxContent>
              </v:textbox>
            </v:rect>
            <v:rect id="Rectangle 61" o:spid="_x0000_s1085" style="position:absolute;left:5934;top:10438;width:361;height:4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jgJ8EA&#10;AADcAAAADwAAAGRycy9kb3ducmV2LnhtbESP3YrCMBSE7wXfIZwF7zTdXkjpGmVZEFS8se4DHJrT&#10;HzY5KUm09e2NIOzlMDPfMJvdZI24kw+9YwWfqwwEce10z62C3+t+WYAIEVmjcUwKHhRgt53PNlhq&#10;N/KF7lVsRYJwKFFBF+NQShnqjiyGlRuIk9c4bzEm6VupPY4Jbo3Ms2wtLfacFjoc6Kej+q+6WQXy&#10;Wu3HojI+c6e8OZvj4dKQU2rxMX1/gYg0xf/wu33QCvJiDa8z6QjI7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5I4CfBAAAA3AAAAA8AAAAAAAAAAAAAAAAAmAIAAGRycy9kb3du&#10;cmV2LnhtbFBLBQYAAAAABAAEAPUAAACGAwAAAAA=&#10;" filled="f" stroked="f">
              <v:textbox style="mso-fit-shape-to-text:t" inset="0,0,0,0">
                <w:txbxContent>
                  <w:p w:rsidR="00C46287" w:rsidRPr="00295919" w:rsidRDefault="00C46287" w:rsidP="005133EB">
                    <w:pPr>
                      <w:rPr>
                        <w:rFonts w:ascii="Times New Roman" w:hAnsi="Times New Roman" w:cs="Times New Roman"/>
                        <w:sz w:val="24"/>
                        <w:szCs w:val="24"/>
                      </w:rPr>
                    </w:pPr>
                    <w:r w:rsidRPr="00295919">
                      <w:rPr>
                        <w:rFonts w:ascii="Times New Roman" w:hAnsi="Times New Roman" w:cs="Times New Roman"/>
                        <w:color w:val="000000"/>
                        <w:sz w:val="24"/>
                        <w:szCs w:val="24"/>
                        <w:lang w:val="en-US"/>
                      </w:rPr>
                      <w:t>300</w:t>
                    </w:r>
                  </w:p>
                </w:txbxContent>
              </v:textbox>
            </v:rect>
            <v:rect id="Rectangle 62" o:spid="_x0000_s1086" style="position:absolute;left:6880;top:10438;width:361;height:4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QRFvMIA&#10;AADcAAAADwAAAGRycy9kb3ducmV2LnhtbESP3WoCMRSE7wu+QziCdzXbvbDL1iilIKh449oHOGzO&#10;/tDkZEmiu769EYReDjPzDbPeTtaIG/nQO1bwscxAENdO99wq+L3s3gsQISJrNI5JwZ0CbDeztzWW&#10;2o18plsVW5EgHEpU0MU4lFKGuiOLYekG4uQ1zluMSfpWao9jglsj8yxbSYs9p4UOB/rpqP6rrlaB&#10;vFS7saiMz9wxb07msD835JRazKfvLxCRpvgffrX3WkFefMLzTDoCcvM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RBEW8wgAAANwAAAAPAAAAAAAAAAAAAAAAAJgCAABkcnMvZG93&#10;bnJldi54bWxQSwUGAAAAAAQABAD1AAAAhwMAAAAA&#10;" filled="f" stroked="f">
              <v:textbox style="mso-fit-shape-to-text:t" inset="0,0,0,0">
                <w:txbxContent>
                  <w:p w:rsidR="00C46287" w:rsidRPr="00295919" w:rsidRDefault="00C46287" w:rsidP="005133EB">
                    <w:pPr>
                      <w:rPr>
                        <w:rFonts w:ascii="Times New Roman" w:hAnsi="Times New Roman" w:cs="Times New Roman"/>
                        <w:sz w:val="24"/>
                        <w:szCs w:val="24"/>
                      </w:rPr>
                    </w:pPr>
                    <w:r w:rsidRPr="00295919">
                      <w:rPr>
                        <w:rFonts w:ascii="Times New Roman" w:hAnsi="Times New Roman" w:cs="Times New Roman"/>
                        <w:color w:val="000000"/>
                        <w:sz w:val="24"/>
                        <w:szCs w:val="24"/>
                        <w:lang w:val="en-US"/>
                      </w:rPr>
                      <w:t>400</w:t>
                    </w:r>
                  </w:p>
                </w:txbxContent>
              </v:textbox>
            </v:rect>
            <v:rect id="Rectangle 63" o:spid="_x0000_s1087" style="position:absolute;left:7826;top:10438;width:361;height:4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djviMMA&#10;AADcAAAADwAAAGRycy9kb3ducmV2LnhtbESPzWrDMBCE74W+g9hCbo1cH0pwo4RSMLillzh5gMVa&#10;/1BpZSQ1dt++ewjktsvMzny7P67eqSvFNAU28LItQBF3wU48GLic6+cdqJSRLbrAZOCPEhwPjw97&#10;rGxY+ETXNg9KQjhVaGDMea60Tt1IHtM2zMSi9SF6zLLGQduIi4R7p8uieNUeJ5aGEWf6GKn7aX+9&#10;AX1u62XXuliEr7L/dp/NqadgzOZpfX8DlWnNd/PturGCXwqtPCMT6M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djviMMAAADcAAAADwAAAAAAAAAAAAAAAACYAgAAZHJzL2Rv&#10;d25yZXYueG1sUEsFBgAAAAAEAAQA9QAAAIgDAAAAAA==&#10;" filled="f" stroked="f">
              <v:textbox style="mso-fit-shape-to-text:t" inset="0,0,0,0">
                <w:txbxContent>
                  <w:p w:rsidR="00C46287" w:rsidRPr="00295919" w:rsidRDefault="00C46287" w:rsidP="005133EB">
                    <w:pPr>
                      <w:rPr>
                        <w:rFonts w:ascii="Times New Roman" w:hAnsi="Times New Roman" w:cs="Times New Roman"/>
                        <w:sz w:val="24"/>
                        <w:szCs w:val="24"/>
                      </w:rPr>
                    </w:pPr>
                    <w:r w:rsidRPr="00295919">
                      <w:rPr>
                        <w:rFonts w:ascii="Times New Roman" w:hAnsi="Times New Roman" w:cs="Times New Roman"/>
                        <w:color w:val="000000"/>
                        <w:sz w:val="24"/>
                        <w:szCs w:val="24"/>
                        <w:lang w:val="en-US"/>
                      </w:rPr>
                      <w:t>500</w:t>
                    </w:r>
                  </w:p>
                </w:txbxContent>
              </v:textbox>
            </v:rect>
            <v:rect id="Rectangle 64" o:spid="_x0000_s1088" style="position:absolute;left:8773;top:10438;width:361;height:4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pRKE78A&#10;AADcAAAADwAAAGRycy9kb3ducmV2LnhtbERPzYrCMBC+C/sOYRa8aWoPi1uNIoKgixerDzA00x9M&#10;JiWJtvv2G0HY23x8v7PejtaIJ/nQOVawmGcgiCunO24U3K6H2RJEiMgajWNS8EsBtpuPyRoL7Qa+&#10;0LOMjUghHApU0MbYF1KGqiWLYe564sTVzluMCfpGao9DCrdG5ln2JS12nBpa7GnfUnUvH1aBvJaH&#10;YVkan7mfvD6b0/FSk1Nq+jnuViAijfFf/HYfdZqff8PrmXSB3Pw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ylEoTvwAAANwAAAAPAAAAAAAAAAAAAAAAAJgCAABkcnMvZG93bnJl&#10;di54bWxQSwUGAAAAAAQABAD1AAAAhAMAAAAA&#10;" filled="f" stroked="f">
              <v:textbox style="mso-fit-shape-to-text:t" inset="0,0,0,0">
                <w:txbxContent>
                  <w:p w:rsidR="00C46287" w:rsidRPr="00295919" w:rsidRDefault="00C46287" w:rsidP="005133EB">
                    <w:pPr>
                      <w:rPr>
                        <w:rFonts w:ascii="Times New Roman" w:hAnsi="Times New Roman" w:cs="Times New Roman"/>
                        <w:sz w:val="24"/>
                        <w:szCs w:val="24"/>
                      </w:rPr>
                    </w:pPr>
                    <w:r w:rsidRPr="00295919">
                      <w:rPr>
                        <w:rFonts w:ascii="Times New Roman" w:hAnsi="Times New Roman" w:cs="Times New Roman"/>
                        <w:color w:val="000000"/>
                        <w:sz w:val="24"/>
                        <w:szCs w:val="24"/>
                        <w:lang w:val="en-US"/>
                      </w:rPr>
                      <w:t>600</w:t>
                    </w:r>
                  </w:p>
                </w:txbxContent>
              </v:textbox>
            </v:rect>
            <v:rect id="Rectangle 65" o:spid="_x0000_s1089" style="position:absolute;left:2513;top:10175;width:121;height:4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d1U8MA&#10;AADcAAAADwAAAGRycy9kb3ducmV2LnhtbESP3WoCMRCF74W+Q5hC7zRbCyJbo5SCoMUbVx9g2Mz+&#10;0GSyJKm7vn3nQvBuhnPmnG82u8k7daOY+sAG3hcFKOI62J5bA9fLfr4GlTKyRReYDNwpwW77Mttg&#10;acPIZ7pVuVUSwqlEA13OQ6l1qjvymBZhIBatCdFjljW22kYcJdw7vSyKlfbYszR0ONB3R/Vv9ecN&#10;6Eu1H9eVi0X4WTYndzycGwrGvL1OX5+gMk35aX5cH6zgfwi+PCMT6O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nd1U8MAAADcAAAADwAAAAAAAAAAAAAAAACYAgAAZHJzL2Rv&#10;d25yZXYueG1sUEsFBgAAAAAEAAQA9QAAAIgDAAAAAA==&#10;" filled="f" stroked="f">
              <v:textbox style="mso-fit-shape-to-text:t" inset="0,0,0,0">
                <w:txbxContent>
                  <w:p w:rsidR="00C46287" w:rsidRPr="00295919" w:rsidRDefault="00C46287" w:rsidP="005133EB">
                    <w:pPr>
                      <w:rPr>
                        <w:rFonts w:ascii="Times New Roman" w:hAnsi="Times New Roman" w:cs="Times New Roman"/>
                        <w:sz w:val="24"/>
                        <w:szCs w:val="24"/>
                      </w:rPr>
                    </w:pPr>
                    <w:r w:rsidRPr="00295919">
                      <w:rPr>
                        <w:rFonts w:ascii="Times New Roman" w:hAnsi="Times New Roman" w:cs="Times New Roman"/>
                        <w:color w:val="000000"/>
                        <w:sz w:val="24"/>
                        <w:szCs w:val="24"/>
                        <w:lang w:val="en-US"/>
                      </w:rPr>
                      <w:t>0</w:t>
                    </w:r>
                  </w:p>
                </w:txbxContent>
              </v:textbox>
            </v:rect>
            <v:rect id="Rectangle 66" o:spid="_x0000_s1090" style="position:absolute;left:2405;top:9285;width:241;height:4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vQyL4A&#10;AADcAAAADwAAAGRycy9kb3ducmV2LnhtbERP24rCMBB9X/Afwgi+rakuLFKNIoKgiy9WP2BophdM&#10;JiWJtv69EYR9m8O5zmozWCMe5EPrWMFsmoEgLp1uuVZwvey/FyBCRNZoHJOCJwXYrEdfK8y16/lM&#10;jyLWIoVwyFFBE2OXSxnKhiyGqeuIE1c5bzEm6GupPfYp3Bo5z7JfabHl1NBgR7uGyltxtwrkpdj3&#10;i8L4zP3Nq5M5Hs4VOaUm42G7BBFpiP/ij/ug0/yfGbyfSRfI9Q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k70Mi+AAAA3AAAAA8AAAAAAAAAAAAAAAAAmAIAAGRycy9kb3ducmV2&#10;LnhtbFBLBQYAAAAABAAEAPUAAACDAwAAAAA=&#10;" filled="f" stroked="f">
              <v:textbox style="mso-fit-shape-to-text:t" inset="0,0,0,0">
                <w:txbxContent>
                  <w:p w:rsidR="00C46287" w:rsidRPr="00295919" w:rsidRDefault="00C46287" w:rsidP="005133EB">
                    <w:pPr>
                      <w:rPr>
                        <w:rFonts w:ascii="Times New Roman" w:hAnsi="Times New Roman" w:cs="Times New Roman"/>
                        <w:sz w:val="24"/>
                        <w:szCs w:val="24"/>
                      </w:rPr>
                    </w:pPr>
                    <w:r w:rsidRPr="00295919">
                      <w:rPr>
                        <w:rFonts w:ascii="Times New Roman" w:hAnsi="Times New Roman" w:cs="Times New Roman"/>
                        <w:color w:val="000000"/>
                        <w:sz w:val="24"/>
                        <w:szCs w:val="24"/>
                        <w:lang w:val="en-US"/>
                      </w:rPr>
                      <w:t>20</w:t>
                    </w:r>
                  </w:p>
                </w:txbxContent>
              </v:textbox>
            </v:rect>
            <v:rect id="Rectangle 67" o:spid="_x0000_s1091" style="position:absolute;left:2405;top:8398;width:241;height:4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lOv78A&#10;AADcAAAADwAAAGRycy9kb3ducmV2LnhtbERP24rCMBB9F/yHMMK+aWqFRbpGEUFQ2RfrfsDQTC+Y&#10;TEoSbf17s7Cwb3M419nsRmvEk3zoHCtYLjIQxJXTHTcKfm7H+RpEiMgajWNS8KIAu+10ssFCu4Gv&#10;9CxjI1IIhwIVtDH2hZShasliWLieOHG18xZjgr6R2uOQwq2ReZZ9Sosdp4YWezq0VN3Lh1Ugb+Vx&#10;WJfGZ+6S19/mfLrW5JT6mI37LxCRxvgv/nOfdJq/yuH3mXSB3L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56U6/vwAAANwAAAAPAAAAAAAAAAAAAAAAAJgCAABkcnMvZG93bnJl&#10;di54bWxQSwUGAAAAAAQABAD1AAAAhAMAAAAA&#10;" filled="f" stroked="f">
              <v:textbox style="mso-fit-shape-to-text:t" inset="0,0,0,0">
                <w:txbxContent>
                  <w:p w:rsidR="00C46287" w:rsidRPr="00295919" w:rsidRDefault="00C46287" w:rsidP="005133EB">
                    <w:pPr>
                      <w:rPr>
                        <w:rFonts w:ascii="Times New Roman" w:hAnsi="Times New Roman" w:cs="Times New Roman"/>
                        <w:sz w:val="24"/>
                        <w:szCs w:val="24"/>
                      </w:rPr>
                    </w:pPr>
                    <w:r w:rsidRPr="00295919">
                      <w:rPr>
                        <w:rFonts w:ascii="Times New Roman" w:hAnsi="Times New Roman" w:cs="Times New Roman"/>
                        <w:color w:val="000000"/>
                        <w:sz w:val="24"/>
                        <w:szCs w:val="24"/>
                        <w:lang w:val="en-US"/>
                      </w:rPr>
                      <w:t>40</w:t>
                    </w:r>
                  </w:p>
                </w:txbxContent>
              </v:textbox>
            </v:rect>
            <v:rect id="Rectangle 68" o:spid="_x0000_s1092" style="position:absolute;left:2405;top:7508;width:241;height:4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XrJL4A&#10;AADcAAAADwAAAGRycy9kb3ducmV2LnhtbERP24rCMBB9X/Afwgi+rakKi1SjiCC44ovVDxia6QWT&#10;SUmi7f69EYR9m8O5zno7WCOe5EPrWMFsmoEgLp1uuVZwux6+lyBCRNZoHJOCPwqw3Yy+1phr1/OF&#10;nkWsRQrhkKOCJsYulzKUDVkMU9cRJ65y3mJM0NdSe+xTuDVynmU/0mLLqaHBjvYNlffiYRXIa3Ho&#10;l4XxmTvNq7P5PV4qckpNxsNuBSLSEP/FH/dRp/mLBbyfSRfIzQ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al6yS+AAAA3AAAAA8AAAAAAAAAAAAAAAAAmAIAAGRycy9kb3ducmV2&#10;LnhtbFBLBQYAAAAABAAEAPUAAACDAwAAAAA=&#10;" filled="f" stroked="f">
              <v:textbox style="mso-fit-shape-to-text:t" inset="0,0,0,0">
                <w:txbxContent>
                  <w:p w:rsidR="00C46287" w:rsidRPr="00295919" w:rsidRDefault="00C46287" w:rsidP="005133EB">
                    <w:pPr>
                      <w:rPr>
                        <w:rFonts w:ascii="Times New Roman" w:hAnsi="Times New Roman" w:cs="Times New Roman"/>
                        <w:sz w:val="24"/>
                        <w:szCs w:val="24"/>
                      </w:rPr>
                    </w:pPr>
                    <w:r w:rsidRPr="00295919">
                      <w:rPr>
                        <w:rFonts w:ascii="Times New Roman" w:hAnsi="Times New Roman" w:cs="Times New Roman"/>
                        <w:color w:val="000000"/>
                        <w:sz w:val="24"/>
                        <w:szCs w:val="24"/>
                        <w:lang w:val="en-US"/>
                      </w:rPr>
                      <w:t>60</w:t>
                    </w:r>
                  </w:p>
                </w:txbxContent>
              </v:textbox>
            </v:rect>
            <v:rect id="Rectangle 69" o:spid="_x0000_s1093" style="position:absolute;left:2405;top:6619;width:241;height:4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UxzUL8A&#10;AADcAAAADwAAAGRycy9kb3ducmV2LnhtbERP24rCMBB9F/yHMIJvmqrLItUoIgi67IvVDxia6QWT&#10;SUmirX+/WVjYtzmc62z3gzXiRT60jhUs5hkI4tLplmsF99tptgYRIrJG45gUvCnAfjcebTHXrucr&#10;vYpYixTCIUcFTYxdLmUoG7IY5q4jTlzlvMWYoK+l9tincGvkMss+pcWWU0ODHR0bKh/F0yqQt+LU&#10;rwvjM/e1rL7N5XytyCk1nQyHDYhIQ/wX/7nPOs1ffcDvM+kCuf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ZTHNQvwAAANwAAAAPAAAAAAAAAAAAAAAAAJgCAABkcnMvZG93bnJl&#10;di54bWxQSwUGAAAAAAQABAD1AAAAhAMAAAAA&#10;" filled="f" stroked="f">
              <v:textbox style="mso-fit-shape-to-text:t" inset="0,0,0,0">
                <w:txbxContent>
                  <w:p w:rsidR="00C46287" w:rsidRPr="00295919" w:rsidRDefault="00C46287" w:rsidP="005133EB">
                    <w:pPr>
                      <w:rPr>
                        <w:rFonts w:ascii="Times New Roman" w:hAnsi="Times New Roman" w:cs="Times New Roman"/>
                        <w:sz w:val="24"/>
                        <w:szCs w:val="24"/>
                      </w:rPr>
                    </w:pPr>
                    <w:r w:rsidRPr="00295919">
                      <w:rPr>
                        <w:rFonts w:ascii="Times New Roman" w:hAnsi="Times New Roman" w:cs="Times New Roman"/>
                        <w:color w:val="000000"/>
                        <w:sz w:val="24"/>
                        <w:szCs w:val="24"/>
                        <w:lang w:val="en-US"/>
                      </w:rPr>
                      <w:t>80</w:t>
                    </w:r>
                  </w:p>
                </w:txbxContent>
              </v:textbox>
            </v:rect>
            <v:rect id="Rectangle 70" o:spid="_x0000_s1094" style="position:absolute;left:2296;top:5732;width:361;height:4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DWy78A&#10;AADcAAAADwAAAGRycy9kb3ducmV2LnhtbERP24rCMBB9F/yHMIJvmqrsItUoIgi67IvVDxia6QWT&#10;SUmirX+/WVjYtzmc62z3gzXiRT60jhUs5hkI4tLplmsF99tptgYRIrJG45gUvCnAfjcebTHXrucr&#10;vYpYixTCIUcFTYxdLmUoG7IY5q4jTlzlvMWYoK+l9tincGvkMss+pcWWU0ODHR0bKh/F0yqQt+LU&#10;rwvjM/e1rL7N5XytyCk1nQyHDYhIQ/wX/7nPOs1ffcDvM+kCuf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2ANbLvwAAANwAAAAPAAAAAAAAAAAAAAAAAJgCAABkcnMvZG93bnJl&#10;di54bWxQSwUGAAAAAAQABAD1AAAAhAMAAAAA&#10;" filled="f" stroked="f">
              <v:textbox style="mso-fit-shape-to-text:t" inset="0,0,0,0">
                <w:txbxContent>
                  <w:p w:rsidR="00C46287" w:rsidRPr="00295919" w:rsidRDefault="00C46287" w:rsidP="005133EB">
                    <w:pPr>
                      <w:rPr>
                        <w:rFonts w:ascii="Times New Roman" w:hAnsi="Times New Roman" w:cs="Times New Roman"/>
                        <w:sz w:val="24"/>
                        <w:szCs w:val="24"/>
                      </w:rPr>
                    </w:pPr>
                    <w:r w:rsidRPr="00295919">
                      <w:rPr>
                        <w:rFonts w:ascii="Times New Roman" w:hAnsi="Times New Roman" w:cs="Times New Roman"/>
                        <w:color w:val="000000"/>
                        <w:sz w:val="24"/>
                        <w:szCs w:val="24"/>
                        <w:lang w:val="en-US"/>
                      </w:rPr>
                      <w:t>100</w:t>
                    </w:r>
                  </w:p>
                </w:txbxContent>
              </v:textbox>
            </v:rect>
            <v:line id="Line 71" o:spid="_x0000_s1095" style="position:absolute;flip:y;visibility:visible" from="2784,10299" to="2784,103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irT1cQAAADcAAAADwAAAGRycy9kb3ducmV2LnhtbESP0WrCQBBF3wX/YRmhb7pRq5Y0GxFB&#10;WtonjR8wZKfZ0OxsyK4x5uu7hULfZrj33LmT7QfbiJ46XztWsFwkIIhLp2uuFFyL0/wFhA/IGhvH&#10;pOBBHvb5dJJhqt2dz9RfQiViCPsUFZgQ2lRKXxqy6BeuJY7al+sshrh2ldQd3mO4beQqSbbSYs3x&#10;gsGWjobK78vNxhqbgt2nLD/eRvM87vpVUW8eo1JPs+HwCiLQEP7Nf/S7jtx6C7/PxAlk/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uKtPVxAAAANwAAAAPAAAAAAAAAAAA&#10;AAAAAKECAABkcnMvZG93bnJldi54bWxQSwUGAAAAAAQABAD5AAAAkgMAAAAA&#10;" strokeweight=".95pt"/>
            <v:line id="Line 72" o:spid="_x0000_s1096" style="position:absolute;flip:y;visibility:visible" from="3257,10299" to="3257,103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WZ2TsQAAADcAAAADwAAAGRycy9kb3ducmV2LnhtbESP0WrCQBBF3wX/YRmhb7pRq5Y0GxFB&#10;WtonjR8wZKfZ0OxsyK4x5uu7hULfZrj33LmT7QfbiJ46XztWsFwkIIhLp2uuFFyL0/wFhA/IGhvH&#10;pOBBHvb5dJJhqt2dz9RfQiViCPsUFZgQ2lRKXxqy6BeuJY7al+sshrh2ldQd3mO4beQqSbbSYs3x&#10;gsGWjobK78vNxhqbgt2nLD/eRvM87vpVUW8eo1JPs+HwCiLQEP7Nf/S7jtx6B7/PxAlk/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BZnZOxAAAANwAAAAPAAAAAAAAAAAA&#10;AAAAAKECAABkcnMvZG93bnJldi54bWxQSwUGAAAAAAQABAD5AAAAkgMAAAAA&#10;" strokeweight=".95pt"/>
            <v:line id="Line 73" o:spid="_x0000_s1097" style="position:absolute;flip:y;visibility:visible" from="3730,10299" to="3730,103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GNKp8QAAADcAAAADwAAAGRycy9kb3ducmV2LnhtbESPwWrDMAyG74O9g1Fht9VpWNeS1i2j&#10;MDa605o9gIi1ODSWQ+ymaZ5+OhR2FL/+T5+2+9G3aqA+NoENLOYZKOIq2IZrAz/l+/MaVEzIFtvA&#10;ZOBGEfa7x4ctFjZc+ZuGU6qVQDgWaMCl1BVax8qRxzgPHbFkv6H3mGTsa217vArctzrPslftsWG5&#10;4LCjg6PqfLp40ViWHL50dfyY3Mu0GvKyWd4mY55m49sGVKIx/S/f25/WQL4WW3lGCKB3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IY0qnxAAAANwAAAAPAAAAAAAAAAAA&#10;AAAAAKECAABkcnMvZG93bnJldi54bWxQSwUGAAAAAAQABAD5AAAAkgMAAAAA&#10;" strokeweight=".95pt"/>
            <v:line id="Line 74" o:spid="_x0000_s1098" style="position:absolute;flip:y;visibility:visible" from="4203,10299" to="4203,103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y/vPMQAAADcAAAADwAAAGRycy9kb3ducmV2LnhtbESPUWvCQBCE3wv+h2MF3+rFoFWjp0hB&#10;LO2Txh+w5NZcMLcXctcY8+t7hUIfh9n5Zme7720tOmp95VjBbJqAIC6crrhUcM2PrysQPiBrrB2T&#10;gid52O9GL1vMtHvwmbpLKEWEsM9QgQmhyaT0hSGLfuoa4ujdXGsxRNmWUrf4iHBbyzRJ3qTFimOD&#10;wYbeDRX3y7eNbyxydl+y+DwNZj4suzSvFs9Bqcm4P2xABOrD//Ff+kMrSFdr+B0TCSB3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nL+88xAAAANwAAAAPAAAAAAAAAAAA&#10;AAAAAKECAABkcnMvZG93bnJldi54bWxQSwUGAAAAAAQABAD5AAAAkgMAAAAA&#10;" strokeweight=".95pt"/>
            <v:line id="Line 75" o:spid="_x0000_s1099" style="position:absolute;flip:y;visibility:visible" from="4676,10299" to="4676,103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8zQfMQAAADcAAAADwAAAGRycy9kb3ducmV2LnhtbESPwU7DMAyG75N4h8hI3LaUijEoy6YJ&#10;CTHBaesewGpMU9E4VZN1XZ8eHyZxtH7/nz+vt6Nv1UB9bAIbeFxkoIirYBuuDZzKj/kLqJiQLbaB&#10;ycCVImw3d7M1FjZc+EDDMdVKIBwLNOBS6gqtY+XIY1yEjliyn9B7TDL2tbY9XgTuW51n2bP22LBc&#10;cNjRu6Pq93j2orEsOXzr6utzck/TasjLZnmdjHm4H3dvoBKN6X/51t5bA/mr6MszQgC9+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zzNB8xAAAANwAAAAPAAAAAAAAAAAA&#10;AAAAAKECAABkcnMvZG93bnJldi54bWxQSwUGAAAAAAQABAD5AAAAkgMAAAAA&#10;" strokeweight=".95pt"/>
            <v:line id="Line 76" o:spid="_x0000_s1100" style="position:absolute;flip:y;visibility:visible" from="5150,10299" to="5150,103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IB158QAAADcAAAADwAAAGRycy9kb3ducmV2LnhtbESPUWvCQBCE3wv+h2MF3+rFoFWjp0hB&#10;LO2Txh+w5NZcMLcXctcY8+t7hUIfh9n5Zme7720tOmp95VjBbJqAIC6crrhUcM2PrysQPiBrrB2T&#10;gid52O9GL1vMtHvwmbpLKEWEsM9QgQmhyaT0hSGLfuoa4ujdXGsxRNmWUrf4iHBbyzRJ3qTFimOD&#10;wYbeDRX3y7eNbyxydl+y+DwNZj4suzSvFs9Bqcm4P2xABOrD//Ff+kMrSNcz+B0TCSB3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cgHXnxAAAANwAAAAPAAAAAAAAAAAA&#10;AAAAAKECAABkcnMvZG93bnJldi54bWxQSwUGAAAAAAQABAD5AAAAkgMAAAAA&#10;" strokeweight=".95pt"/>
            <v:line id="Line 77" o:spid="_x0000_s1101" style="position:absolute;flip:y;visibility:visible" from="5623,10299" to="5623,103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FLrkMQAAADcAAAADwAAAGRycy9kb3ducmV2LnhtbESPwWrDMBBE74X8g9hAb40ck6StYzmE&#10;QGhpTo37AYu1tUyslbEUx/HXV4VCj8PsvNnJd6NtxUC9bxwrWC4SEMSV0w3XCr7K49MLCB+QNbaO&#10;ScGdPOyK2UOOmXY3/qThHGoRIewzVGBC6DIpfWXIol+4jjh63663GKLsa6l7vEW4bWWaJBtpseHY&#10;YLCjg6Hqcr7a+Ma6ZHeS1cfbZFbT85CWzfo+KfU4H/dbEIHG8H/8l37XCtLXFH7HRALI4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sUuuQxAAAANwAAAAPAAAAAAAAAAAA&#10;AAAAAKECAABkcnMvZG93bnJldi54bWxQSwUGAAAAAAQABAD5AAAAkgMAAAAA&#10;" strokeweight=".95pt"/>
            <v:line id="Line 78" o:spid="_x0000_s1102" style="position:absolute;flip:y;visibility:visible" from="6096,10299" to="6096,103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x5OC8UAAADcAAAADwAAAGRycy9kb3ducmV2LnhtbESPzW7CMBCE75X6DtZW4lYcQvkLGFQh&#10;oVblBOEBVvESR8TrKHZDyNPXlSr1OJqdb3Y2u97WoqPWV44VTMYJCOLC6YpLBZf88LoE4QOyxtox&#10;KXiQh932+WmDmXZ3PlF3DqWIEPYZKjAhNJmUvjBk0Y9dQxy9q2sthijbUuoW7xFua5kmyVxarDg2&#10;GGxob6i4nb9tfGOWszvK4utjMG/DokvzavYYlBq99O9rEIH68H/8l/7UCtLVFH7HRALI7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x5OC8UAAADcAAAADwAAAAAAAAAA&#10;AAAAAAChAgAAZHJzL2Rvd25yZXYueG1sUEsFBgAAAAAEAAQA+QAAAJMDAAAAAA==&#10;" strokeweight=".95pt"/>
            <v:line id="Line 79" o:spid="_x0000_s1103" style="position:absolute;flip:y;visibility:visible" from="6569,10299" to="6569,103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PfWf8UAAADcAAAADwAAAGRycy9kb3ducmV2LnhtbESPzWrDMBCE74G+g9hCb4lck5/WsRxC&#10;obQ0p8R5gMXaWKbWyliK4/jpq0Khx2F2vtnJd6NtxUC9bxwreF4kIIgrpxuuFZzL9/kLCB+QNbaO&#10;ScGdPOyKh1mOmXY3PtJwCrWIEPYZKjAhdJmUvjJk0S9cRxy9i+sthij7WuoebxFuW5kmyVpabDg2&#10;GOzozVD1fbra+MaqZHeQ1dfHZJbTZkjLZnWflHp6HPdbEIHG8H/8l/7UCtLXJfyOiQSQx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PfWf8UAAADcAAAADwAAAAAAAAAA&#10;AAAAAAChAgAAZHJzL2Rvd25yZXYueG1sUEsFBgAAAAAEAAQA+QAAAJMDAAAAAA==&#10;" strokeweight=".95pt"/>
            <v:line id="Line 80" o:spid="_x0000_s1104" style="position:absolute;flip:y;visibility:visible" from="7042,10299" to="7042,103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7tz5MQAAADcAAAADwAAAGRycy9kb3ducmV2LnhtbESPwWrDMBBE74H8g9hAb4kcU6eNGyWE&#10;QGlpTrX7AYu1sUytlbEUx/HXV4VCj8PsvNnZHUbbioF63zhWsF4lIIgrpxuuFXyVr8tnED4ga2wd&#10;k4I7eTjs57Md5trd+JOGItQiQtjnqMCE0OVS+sqQRb9yHXH0Lq63GKLsa6l7vEW4bWWaJBtpseHY&#10;YLCjk6Hqu7ja+EZWsjvL6uNtMo/T05CWTXaflHpYjMcXEIHG8H/8l37XCtJtBr9jIgHk/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ju3PkxAAAANwAAAAPAAAAAAAAAAAA&#10;AAAAAKECAABkcnMvZG93bnJldi54bWxQSwUGAAAAAAQABAD5AAAAkgMAAAAA&#10;" strokeweight=".95pt"/>
            <v:line id="Line 81" o:spid="_x0000_s1105" style="position:absolute;flip:y;visibility:visible" from="7516,10299" to="7516,103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2ntk8QAAADcAAAADwAAAGRycy9kb3ducmV2LnhtbESP3WrCQBCF7wu+wzJC7+rGUP+iq0ih&#10;tNgrjQ8wZMdsMDsbsmuMefpuQejl4cz5zpzNrre16Kj1lWMF00kCgrhwuuJSwTn/fFuC8AFZY+2Y&#10;FDzIw247etlgpt2dj9SdQikihH2GCkwITSalLwxZ9BPXEEfv4lqLIcq2lLrFe4TbWqZJMpcWK44N&#10;Bhv6MFRcTzcb35jl7H5kcfgazPuw6NK8mj0GpV7H/X4NIlAf/o+f6W+tIF3N4W9MJIDc/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Tae2TxAAAANwAAAAPAAAAAAAAAAAA&#10;AAAAAKECAABkcnMvZG93bnJldi54bWxQSwUGAAAAAAQABAD5AAAAkgMAAAAA&#10;" strokeweight=".95pt"/>
            <v:line id="Line 82" o:spid="_x0000_s1106" style="position:absolute;flip:y;visibility:visible" from="7989,10299" to="7989,103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VICMQAAADcAAAADwAAAGRycy9kb3ducmV2LnhtbESPUWvCQBCE3wv+h2MF3+rFoFWjp0hB&#10;LO2Txh+w5NZcMLcXctcY8+t7hUIfh9n5Zme7720tOmp95VjBbJqAIC6crrhUcM2PrysQPiBrrB2T&#10;gid52O9GL1vMtHvwmbpLKEWEsM9QgQmhyaT0hSGLfuoa4ujdXGsxRNmWUrf4iHBbyzRJ3qTFimOD&#10;wYbeDRX3y7eNbyxydl+y+DwNZj4suzSvFs9Bqcm4P2xABOrD//Ff+kMrSNdL+B0TCSB3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8JUgIxAAAANwAAAAPAAAAAAAAAAAA&#10;AAAAAKECAABkcnMvZG93bnJldi54bWxQSwUGAAAAAAQABAD5AAAAkgMAAAAA&#10;" strokeweight=".95pt"/>
            <v:line id="Line 83" o:spid="_x0000_s1107" style="position:absolute;flip:y;visibility:visible" from="8462,10299" to="8462,103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brcesQAAADcAAAADwAAAGRycy9kb3ducmV2LnhtbESPwU7DMAyG75N4h8hI3LaUijEoy6YJ&#10;CTHBaesewGpMU9E4VZN1XZ8eHyZxtH7/nz+vt6Nv1UB9bAIbeFxkoIirYBuuDZzKj/kLqJiQLbaB&#10;ycCVImw3d7M1FjZc+EDDMdVKIBwLNOBS6gqtY+XIY1yEjliyn9B7TDL2tbY9XgTuW51n2bP22LBc&#10;cNjRu6Pq93j2orEsOXzr6utzck/TasjLZnmdjHm4H3dvoBKN6X/51t5bA/mr2MozQgC9+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Nutx6xAAAANwAAAAPAAAAAAAAAAAA&#10;AAAAAKECAABkcnMvZG93bnJldi54bWxQSwUGAAAAAAQABAD5AAAAkgMAAAAA&#10;" strokeweight=".95pt"/>
            <v:line id="Line 84" o:spid="_x0000_s1108" style="position:absolute;flip:y;visibility:visible" from="8935,10299" to="8935,103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vZ54cQAAADcAAAADwAAAGRycy9kb3ducmV2LnhtbESPUWvCQBCE3wv+h2MF3+rFoFWjp0hB&#10;LO2Txh+w5NZcMLcXctcY8+t7hUIfh9n5Zme7720tOmp95VjBbJqAIC6crrhUcM2PrysQPiBrrB2T&#10;gid52O9GL1vMtHvwmbpLKEWEsM9QgQmhyaT0hSGLfuoa4ujdXGsxRNmWUrf4iHBbyzRJ3qTFimOD&#10;wYbeDRX3y7eNbyxydl+y+DwNZj4suzSvFs9Bqcm4P2xABOrD//Ff+kMrSNdr+B0TCSB3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i9nnhxAAAANwAAAAPAAAAAAAAAAAA&#10;AAAAAKECAABkcnMvZG93bnJldi54bWxQSwUGAAAAAAQABAD5AAAAkgMAAAAA&#10;" strokeweight=".95pt"/>
            <v:line id="Line 85" o:spid="_x0000_s1109" style="position:absolute;flip:y;visibility:visible" from="9408,10299" to="9408,103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SdKZsQAAADcAAAADwAAAGRycy9kb3ducmV2LnhtbESPwW7CMAyG75N4h8hIu410bAxUCGia&#10;NG2CE3QPYDWmqdY4VZOV0qefD0gcrd//58+b3eAb1VMX68AGnmcZKOIy2JorAz/F59MKVEzIFpvA&#10;ZOBKEXbbycMGcxsufKT+lColEI45GnAptbnWsXTkMc5CSyzZOXQek4xdpW2HF4H7Rs+z7E17rFku&#10;OGzpw1H5e/rzorEoOBx0uf8a3eu47OdFvbiOxjxOh/c1qERDui/f2t/WwEsm+vKMEEBv/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tJ0pmxAAAANwAAAAPAAAAAAAAAAAA&#10;AAAAAKECAABkcnMvZG93bnJldi54bWxQSwUGAAAAAAQABAD5AAAAkgMAAAAA&#10;" strokeweight=".95pt"/>
            <v:line id="Line 86" o:spid="_x0000_s1110" style="position:absolute;visibility:visible" from="2784,10299" to="9408,102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FM/eMYAAADcAAAADwAAAGRycy9kb3ducmV2LnhtbESPT2vCQBTE7wW/w/IEb3WjpVFSV9FA&#10;SU+Kfwo9PrKv2Wj2bciumn77rlDocZiZ3zCLVW8bcaPO144VTMYJCOLS6ZorBafj+/MchA/IGhvH&#10;pOCHPKyWg6cFZtrdeU+3Q6hEhLDPUIEJoc2k9KUhi37sWuLofbvOYoiyq6Tu8B7htpHTJEmlxZrj&#10;gsGWckPl5XC1CvJ8+3XevO62F1m4Ynb6TAszT5UaDfv1G4hAffgP/7U/tIKXZAKPM/EIyO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xTP3jGAAAA3AAAAA8AAAAAAAAA&#10;AAAAAAAAoQIAAGRycy9kb3ducmV2LnhtbFBLBQYAAAAABAAEAPkAAACUAwAAAAA=&#10;" strokeweight=".95pt"/>
            <v:line id="Line 87" o:spid="_x0000_s1111" style="position:absolute;visibility:visible" from="2687,10299" to="2784,102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IGhD8YAAADcAAAADwAAAGRycy9kb3ducmV2LnhtbESPT2vCQBTE70K/w/IKvdVNLUZJXUUD&#10;JZ4U/xR6fGRfs6nZtyG71fjtXaHgcZiZ3zCzRW8bcabO144VvA0TEMSl0zVXCo6Hz9cpCB+QNTaO&#10;ScGVPCzmT4MZZtpdeEfnfahEhLDPUIEJoc2k9KUhi37oWuLo/bjOYoiyq6Tu8BLhtpGjJEmlxZrj&#10;gsGWckPlaf9nFeT55vt3Nd5uTrJwxeT4lRZmmir18twvP0AE6sMj/N9eawXvyQjuZ+IRkPMb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yBoQ/GAAAA3AAAAA8AAAAAAAAA&#10;AAAAAAAAoQIAAGRycy9kb3ducmV2LnhtbFBLBQYAAAAABAAEAPkAAACUAwAAAAA=&#10;" strokeweight=".95pt"/>
            <v:line id="Line 88" o:spid="_x0000_s1112" style="position:absolute;visibility:visible" from="2734,9854" to="2784,98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80ElMYAAADcAAAADwAAAGRycy9kb3ducmV2LnhtbESPT2vCQBTE70K/w/IKvdVNlUZJXUUD&#10;kp4U/xR6fGRfs6nZtyG71fjtXaHgcZiZ3zCzRW8bcabO144VvA0TEMSl0zVXCo6H9esUhA/IGhvH&#10;pOBKHhbzp8EMM+0uvKPzPlQiQthnqMCE0GZS+tKQRT90LXH0flxnMUTZVVJ3eIlw28hRkqTSYs1x&#10;wWBLuaHytP+zCvJ88/27et9uTrJwxeT4lRZmmir18twvP0AE6sMj/N/+1ArGyRjuZ+IRkPMb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PNBJTGAAAA3AAAAA8AAAAAAAAA&#10;AAAAAAAAoQIAAGRycy9kb3ducmV2LnhtbFBLBQYAAAAABAAEAPkAAACUAwAAAAA=&#10;" strokeweight=".95pt"/>
            <v:line id="Line 89" o:spid="_x0000_s1113" style="position:absolute;visibility:visible" from="2687,9409" to="2784,94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CSc4MYAAADcAAAADwAAAGRycy9kb3ducmV2LnhtbESPQWvCQBSE74X+h+UVvNVNrU0ldRUb&#10;kHhStBZ6fGRfs6nZtyG7avz3rlDwOMzMN8x03ttGnKjztWMFL8MEBHHpdM2Vgv3X8nkCwgdkjY1j&#10;UnAhD/PZ48MUM+3OvKXTLlQiQthnqMCE0GZS+tKQRT90LXH0fl1nMUTZVVJ3eI5w28hRkqTSYs1x&#10;wWBLuaHysDtaBXm+/vn7fNusD7Jwxfv+Oy3MJFVq8NQvPkAE6sM9/N9eaQWvyRhuZ+IRkLMr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wknODGAAAA3AAAAA8AAAAAAAAA&#10;AAAAAAAAoQIAAGRycy9kb3ducmV2LnhtbFBLBQYAAAAABAAEAPkAAACUAwAAAAA=&#10;" strokeweight=".95pt"/>
            <v:line id="Line 90" o:spid="_x0000_s1114" style="position:absolute;visibility:visible" from="2734,8967" to="2784,89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2g5e8UAAADcAAAADwAAAGRycy9kb3ducmV2LnhtbESPQWvCQBSE74X+h+UVetNNLUZJXaUN&#10;SHpSjBZ6fGRfs6nZtyG71fjvXUHocZiZb5jFarCtOFHvG8cKXsYJCOLK6YZrBYf9ejQH4QOyxtYx&#10;KbiQh9Xy8WGBmXZn3tGpDLWIEPYZKjAhdJmUvjJk0Y9dRxy9H9dbDFH2tdQ9niPctnKSJKm02HBc&#10;MNhRbqg6ln9WQZ5vvn8/ptvNURaumB2+0sLMU6Wen4b3NxCBhvAfvrc/tYLXZAq3M/EIyOUV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2g5e8UAAADcAAAADwAAAAAAAAAA&#10;AAAAAAChAgAAZHJzL2Rvd25yZXYueG1sUEsFBgAAAAAEAAQA+QAAAJMDAAAAAA==&#10;" strokeweight=".95pt"/>
            <v:line id="Line 91" o:spid="_x0000_s1115" style="position:absolute;visibility:visible" from="2687,8522" to="2784,85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7qnDMUAAADcAAAADwAAAGRycy9kb3ducmV2LnhtbESPT2vCQBTE7wW/w/IEb3VjpalEV7EB&#10;SU+W+gc8PrLPbDT7NmRXTb99t1DocZiZ3zCLVW8bcafO144VTMYJCOLS6ZorBYf95nkGwgdkjY1j&#10;UvBNHlbLwdMCM+0e/EX3XahEhLDPUIEJoc2k9KUhi37sWuLonV1nMUTZVVJ3+Ihw28iXJEmlxZrj&#10;gsGWckPldXezCvJ8e7q8v35ur7JwxdvhmBZmlio1GvbrOYhAffgP/7U/tIJpksLvmXgE5PI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7qnDMUAAADcAAAADwAAAAAAAAAA&#10;AAAAAAChAgAAZHJzL2Rvd25yZXYueG1sUEsFBgAAAAAEAAQA+QAAAJMDAAAAAA==&#10;" strokeweight=".95pt"/>
            <v:line id="Line 92" o:spid="_x0000_s1116" style="position:absolute;visibility:visible" from="2734,8077" to="2784,80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PYCl8UAAADcAAAADwAAAGRycy9kb3ducmV2LnhtbESPQWvCQBSE74X+h+UVequbWoySukob&#10;kHiyGC30+Mi+ZlOzb0N21fjvXaHgcZiZb5j5crCtOFHvG8cKXkcJCOLK6YZrBfvd6mUGwgdkja1j&#10;UnAhD8vF48McM+3OvKVTGWoRIewzVGBC6DIpfWXIoh+5jjh6v663GKLsa6l7PEe4beU4SVJpseG4&#10;YLCj3FB1KI9WQZ5vfv4+J1+bgyxcMd1/p4WZpUo9Pw0f7yACDeEe/m+vtYK3ZAq3M/EIyMUV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PYCl8UAAADcAAAADwAAAAAAAAAA&#10;AAAAAAChAgAAZHJzL2Rvd25yZXYueG1sUEsFBgAAAAAEAAQA+QAAAJMDAAAAAA==&#10;" strokeweight=".95pt"/>
            <v:line id="Line 93" o:spid="_x0000_s1117" style="position:absolute;visibility:visible" from="2687,7633" to="2784,76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WmW5cIAAADcAAAADwAAAGRycy9kb3ducmV2LnhtbERPy2rCQBTdF/yH4Qru6sRKo0RH0UBJ&#10;VxZf4PKSuWaimTshM9X07zuLQpeH816ue9uIB3W+dqxgMk5AEJdO11wpOB0/XucgfEDW2DgmBT/k&#10;Yb0avCwx0+7Je3ocQiViCPsMFZgQ2kxKXxqy6MeuJY7c1XUWQ4RdJXWHzxhuG/mWJKm0WHNsMNhS&#10;bqi8H76tgjzfXW7b96/dXRaumJ3OaWHmqVKjYb9ZgAjUh3/xn/tTK5gmcW08E4+AXP0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WmW5cIAAADcAAAADwAAAAAAAAAAAAAA&#10;AAChAgAAZHJzL2Rvd25yZXYueG1sUEsFBgAAAAAEAAQA+QAAAJADAAAAAA==&#10;" strokeweight=".95pt"/>
            <v:line id="Line 94" o:spid="_x0000_s1118" style="position:absolute;visibility:visible" from="2734,7188" to="2784,71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iUzfsYAAADcAAAADwAAAGRycy9kb3ducmV2LnhtbESPQWvCQBSE7wX/w/KE3upGpdFGV9FA&#10;SU+K1kKPj+wzG82+Ddmtpv++Wyj0OMzMN8xy3dtG3KjztWMF41ECgrh0uuZKwen99WkOwgdkjY1j&#10;UvBNHtarwcMSM+3ufKDbMVQiQthnqMCE0GZS+tKQRT9yLXH0zq6zGKLsKqk7vEe4beQkSVJpsea4&#10;YLCl3FB5PX5ZBXm++7xsn/e7qyxcMTt9pIWZp0o9DvvNAkSgPvyH/9pvWsE0eYHfM/EIyNU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IlM37GAAAA3AAAAA8AAAAAAAAA&#10;AAAAAAAAoQIAAGRycy9kb3ducmV2LnhtbFBLBQYAAAAABAAEAPkAAACUAwAAAAA=&#10;" strokeweight=".95pt"/>
            <v:line id="Line 95" o:spid="_x0000_s1119" style="position:absolute;visibility:visible" from="2687,6743" to="2784,67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sYMPsIAAADcAAAADwAAAGRycy9kb3ducmV2LnhtbERPy2rCQBTdC/7DcAV3dWKlqURH0UBJ&#10;V5b6AJeXzDUTzdwJmammf99ZFFweznu57m0j7tT52rGC6SQBQVw6XXOl4Hj4eJmD8AFZY+OYFPyS&#10;h/VqOFhipt2Dv+m+D5WIIewzVGBCaDMpfWnIop+4ljhyF9dZDBF2ldQdPmK4beRrkqTSYs2xwWBL&#10;uaHytv+xCvJ8d75u3752N1m44v14SgszT5Uaj/rNAkSgPjzF/+5PrWA2jfPjmXgE5Oo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1sYMPsIAAADcAAAADwAAAAAAAAAAAAAA&#10;AAChAgAAZHJzL2Rvd25yZXYueG1sUEsFBgAAAAAEAAQA+QAAAJADAAAAAA==&#10;" strokeweight=".95pt"/>
            <v:line id="Line 96" o:spid="_x0000_s1120" style="position:absolute;visibility:visible" from="2734,6301" to="2784,63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YqppcUAAADcAAAADwAAAGRycy9kb3ducmV2LnhtbESPQWvCQBSE74X+h+UVvNVNlKYSXaUG&#10;JD1ZtBZ6fGSf2dTs25BdNf57t1DocZiZb5jFarCtuFDvG8cK0nECgrhyuuFaweFz8zwD4QOyxtYx&#10;KbiRh9Xy8WGBuXZX3tFlH2oRIexzVGBC6HIpfWXIoh+7jjh6R9dbDFH2tdQ9XiPctnKSJJm02HBc&#10;MNhRYag67c9WQVFsv3/WLx/bkyxd+Xr4ykozy5QaPQ1vcxCBhvAf/mu/awXTNIXfM/EIyOU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YqppcUAAADcAAAADwAAAAAAAAAA&#10;AAAAAAChAgAAZHJzL2Rvd25yZXYueG1sUEsFBgAAAAAEAAQA+QAAAJMDAAAAAA==&#10;" strokeweight=".95pt"/>
            <v:line id="Line 97" o:spid="_x0000_s1121" style="position:absolute;visibility:visible" from="2687,5856" to="2784,58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Vg30sUAAADcAAAADwAAAGRycy9kb3ducmV2LnhtbESPQWvCQBSE7wX/w/IEb3WjpamkrqKB&#10;kp6UWgs9PrLPbDT7NmRXjf/eFQo9DjPzDTNf9rYRF+p87VjBZJyAIC6drrlSsP/+eJ6B8AFZY+OY&#10;FNzIw3IxeJpjpt2Vv+iyC5WIEPYZKjAhtJmUvjRk0Y9dSxy9g+sshii7SuoOrxFuGzlNklRarDku&#10;GGwpN1SedmerIM83v8f163ZzkoUr3vY/aWFmqVKjYb96BxGoD//hv/anVvAymcLjTDwCcnE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Vg30sUAAADcAAAADwAAAAAAAAAA&#10;AAAAAAChAgAAZHJzL2Rvd25yZXYueG1sUEsFBgAAAAAEAAQA+QAAAJMDAAAAAA==&#10;" strokeweight=".95pt"/>
            <v:line id="Line 98" o:spid="_x0000_s1122" style="position:absolute;visibility:visible" from="2734,5411" to="2784,54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hSSScUAAADcAAAADwAAAGRycy9kb3ducmV2LnhtbESPQWvCQBSE7wX/w/IEb3VjpamkrqKB&#10;kp6UWgs9PrLPbDT7NmRXjf/eFQo9DjPzDTNf9rYRF+p87VjBZJyAIC6drrlSsP/+eJ6B8AFZY+OY&#10;FNzIw3IxeJpjpt2Vv+iyC5WIEPYZKjAhtJmUvjRk0Y9dSxy9g+sshii7SuoOrxFuG/mSJKm0WHNc&#10;MNhSbqg87c5WQZ5vfo/r1+3mJAtXvO1/0sLMUqVGw371DiJQH/7Df+1PrWA6mcLjTDwCcnE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hSSScUAAADcAAAADwAAAAAAAAAA&#10;AAAAAAChAgAAZHJzL2Rvd25yZXYueG1sUEsFBgAAAAAEAAQA+QAAAJMDAAAAAA==&#10;" strokeweight=".95pt"/>
            <v:line id="Line 99" o:spid="_x0000_s1123" style="position:absolute;flip:y;visibility:visible" from="2784,5411" to="2784,102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8XauMQAAADcAAAADwAAAGRycy9kb3ducmV2LnhtbESPUWvCQBCE3wv+h2OFvtVLrFaJXkQK&#10;pcU+1fgDltyaC+b2Qu6MMb++VxD6OMzONzvb3WAb0VPna8cK0lkCgrh0uuZKwan4eFmD8AFZY+OY&#10;FNzJwy6fPG0x0+7GP9QfQyUihH2GCkwIbSalLw1Z9DPXEkfv7DqLIcqukrrDW4TbRs6T5E1arDk2&#10;GGzp3VB5OV5tfGNZsPuW5eFzNItx1c+LenkflXqeDvsNiEBD+D9+pL+0gtd0AX9jIgFk/g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Xxdq4xAAAANwAAAAPAAAAAAAAAAAA&#10;AAAAAKECAABkcnMvZG93bnJldi54bWxQSwUGAAAAAAQABAD5AAAAkgMAAAAA&#10;" strokeweight=".95pt"/>
            <v:shape id="Freeform 100" o:spid="_x0000_s1124" style="position:absolute;left:3478;top:5856;width:1309;height:482;visibility:visible;mso-wrap-style:square;v-text-anchor:top" coordsize="1309,4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ZabMQA&#10;AADcAAAADwAAAGRycy9kb3ducmV2LnhtbESPQUsDMRSE74L/ITyhF7HZtihlbVqktlDBi6t4fmye&#10;2dXNy7J526b/vhEEj8PMfMOsNsl36khDbAMbmE0LUMR1sC07Ax/v+7slqCjIFrvAZOBMETbr66sV&#10;ljac+I2OlTiVIRxLNNCI9KXWsW7IY5yGnjh7X2HwKFkOTtsBTxnuOz0vigftseW80GBP24bqn2r0&#10;Bm53LNVrGtPny7Leuui+aZRnYyY36ekRlFCS//Bf+2ANLGb38HsmHwG9v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4GWmzEAAAA3AAAAA8AAAAAAAAAAAAAAAAAmAIAAGRycy9k&#10;b3ducmV2LnhtbFBLBQYAAAAABAAEAPUAAACJAwAAAAA=&#10;" path="m,l,2r2,l2,5r3,l7,5r,2l7,5r,2l10,7r,-2l10,7r2,l14,7r,2l17,7r,2l19,9r2,l21,12r3,l26,12r2,l31,14r2,l35,14r3,l38,16r2,l42,16r3,3l47,19r3,l50,21r2,l54,21r3,l57,23r2,l61,23r3,3l66,26r2,l68,28r3,l73,28r2,2l78,30r2,l80,33r2,l85,33r,2l87,35r3,l92,35r,2l94,37r3,l97,40r2,l101,40r,2l104,42r2,l106,45r2,l111,45r2,2l115,47r,2l118,49r2,l123,52r2,l127,52r,2l130,54r2,2l134,56r3,3l139,59r2,2l144,61r2,2l148,63r3,3l153,66r,2l155,68r3,l158,70r2,l163,70r,3l165,73r2,2l170,75r2,2l174,77r,3l177,80r2,l179,82r2,l181,85r3,l186,85r2,2l191,87r,2l193,89r2,l195,92r3,l200,92r,2l203,94r,2l205,96r2,l207,99r3,l212,99r,2l214,101r3,l217,103r2,l221,106r3,l224,108r2,l228,108r,2l231,110r2,l233,113r3,l238,115r2,l243,117r2,l245,120r2,l250,120r,2l252,122r2,l254,125r3,l259,125r,2l261,127r3,l264,129r2,l268,129r,3l271,132r2,2l276,134r2,2l280,136r3,3l285,139r2,l287,141r3,l292,143r2,l297,146r2,l301,148r3,l306,148r,2l308,150r3,l311,153r2,l316,153r,2l318,155r2,l323,157r2,l327,160r3,l332,162r2,l337,162r,3l339,165r2,l344,167r2,l346,169r3,l351,169r2,3l356,172r2,l358,174r2,l363,174r2,2l367,176r3,l370,179r2,l374,179r3,2l379,181r2,l381,183r3,l386,183r,3l389,186r2,l393,186r,2l396,188r2,l400,190r3,l405,190r,3l407,193r3,l412,195r2,l417,195r2,2l421,197r3,l424,200r2,l429,200r2,2l433,202r3,l438,205r2,l443,205r,2l445,207r2,l450,207r,2l452,209r2,l457,212r2,l462,212r2,2l466,214r3,l471,216r2,l476,216r,3l478,219r2,l483,219r2,2l487,221r3,l490,223r2,l494,223r3,l497,226r2,l502,226r2,l504,228r2,l509,228r2,l511,230r2,l516,230r2,3l520,233r3,l523,235r2,l527,235r3,l532,237r2,l537,237r2,3l542,240r2,l544,242r2,l549,242r2,l553,245r3,l558,245r2,2l563,247r2,l567,249r3,l572,249r3,3l577,252r2,l582,252r,2l584,254r2,l589,256r2,l593,256r3,3l598,259r2,l603,259r,2l605,261r2,l610,261r,2l612,263r3,l617,263r,3l619,266r3,l624,266r,2l626,268r3,l631,268r,2l633,270r3,l638,270r,3l640,273r3,l645,273r3,2l650,275r2,l655,275r,2l657,277r2,l662,277r,3l664,280r2,l669,280r,2l671,282r2,l676,282r2,3l680,285r3,l685,287r3,l690,287r2,2l695,289r2,l699,289r,3l702,292r2,l706,292r,2l709,294r2,l713,294r,2l716,296r2,l720,296r,3l723,299r2,l728,299r2,l730,301r2,l735,301r2,l737,303r2,l742,303r2,l744,306r2,l749,306r2,l753,308r3,l758,308r3,2l763,310r2,l768,310r,3l770,313r2,l775,313r,2l777,315r2,l782,315r2,3l786,318r3,l791,318r,2l793,320r3,l798,320r,2l801,322r2,l805,322r3,l808,325r2,l812,325r3,l815,327r2,l819,327r3,l822,329r2,l826,329r3,l831,329r,3l833,332r3,l838,332r,2l841,334r2,l845,334r,2l848,336r2,l852,336r,3l855,339r2,l859,339r3,l862,341r2,l866,341r3,l871,343r3,l876,343r2,l878,346r3,l883,346r2,l888,346r,2l890,348r2,l895,348r,2l897,350r2,l902,350r2,3l906,353r3,l911,353r,2l914,355r2,l918,355r3,3l923,358r2,l928,358r,2l930,360r2,l935,360r2,2l939,362r3,l944,362r2,3l949,365r2,l954,365r,2l956,367r2,l961,367r2,l963,369r2,l968,369r2,l972,369r,3l975,372r2,l979,372r3,2l984,374r3,l989,374r,2l991,376r3,l996,376r,3l998,379r3,l1003,379r2,l1008,381r2,l1010,383r2,3l1012,388r3,2l1017,393r2,l1022,393r,2l1024,395r3,l1029,395r2,l1031,398r3,l1036,398r2,l1041,398r2,l1043,400r2,l1048,400r2,l1052,402r3,l1057,402r2,l1059,405r3,l1062,407r,-2l1064,405r3,2l1067,412r,2l1069,416r,5l1071,423r,-2l1074,423r,-2l1076,423r2,l1078,426r3,-3l1081,426r2,l1085,426r3,l1090,426r,2l1092,426r,2l1095,426r,2l1097,428r3,2l1102,433r2,l1104,435r3,l1107,433r,2l1109,435r2,l1114,435r,3l1116,435r,3l1118,438r3,l1123,440r2,l1128,440r2,l1132,438r3,l1135,440r2,l1137,442r3,l1140,445r2,l1144,445r3,l1149,447r2,l1154,447r2,l1158,449r3,l1163,449r2,l1168,449r,3l1170,452r2,l1175,452r2,l1177,454r3,l1180,452r,2l1182,454r2,l1187,454r,2l1189,456r2,l1194,456r2,l1198,456r,3l1201,459r2,l1205,459r3,l1208,461r2,l1213,461r2,l1217,461r,2l1220,463r2,l1224,463r3,l1227,466r2,l1231,466r3,l1236,466r2,l1238,468r3,l1243,468r2,l1248,468r,2l1250,470r3,l1255,470r2,l1260,473r2,l1264,473r3,l1269,473r2,2l1274,475r2,l1278,475r,3l1281,478r2,l1286,478r2,l1290,480r3,l1295,480r2,l1300,480r2,2l1304,482r3,l1309,482e" filled="f" strokeweight=".35pt">
              <v:path arrowok="t" o:connecttype="custom" o:connectlocs="10,5;26,12;50,19;68,28;90,35;106,45;127,54;153,66;172,77;191,87;207,96;224,108;245,117;261,127;283,139;306,148;325,157;346,169;370,176;389,186;410,193;433,202;454,209;478,219;499,226;520,233;544,240;567,249;591,256;612,263;631,270;655,275;673,282;699,289;718,296;737,303;761,310;782,315;803,322;822,329;843,334;862,341;885,346;906,353;928,360;954,365;972,372;996,376;1015,390;1036,398;1059,402;1071,423;1088,426;1104,435;1121,438;1140,445;1165,449;1182,454;1203,459;1224,463;1245,468;1269,473;1293,480" o:connectangles="0,0,0,0,0,0,0,0,0,0,0,0,0,0,0,0,0,0,0,0,0,0,0,0,0,0,0,0,0,0,0,0,0,0,0,0,0,0,0,0,0,0,0,0,0,0,0,0,0,0,0,0,0,0,0,0,0,0,0,0,0,0,0"/>
            </v:shape>
            <v:shape id="Freeform 101" o:spid="_x0000_s1125" style="position:absolute;left:4787;top:6338;width:1288;height:530;visibility:visible;mso-wrap-style:square;v-text-anchor:top" coordsize="1288,5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k7DcQA&#10;AADcAAAADwAAAGRycy9kb3ducmV2LnhtbESPQYvCMBSE74L/IbyFvYimKqhUo2ihi+LJ7h48Pppn&#10;W7Z5KU203X+/EQSPw8x8w2x2vanFg1pXWVYwnUQgiHOrKy4U/Hyn4xUI55E11pZJwR852G2Hgw3G&#10;2nZ8oUfmCxEg7GJUUHrfxFK6vCSDbmIb4uDdbGvQB9kWUrfYBbip5SyKFtJgxWGhxIaSkvLf7G4U&#10;XJNTNzql2XG/pPSKyfliRl8HpT4/+v0ahKfev8Ov9lErmE8X8DwTjoDc/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TpOw3EAAAA3AAAAA8AAAAAAAAAAAAAAAAAmAIAAGRycy9k&#10;b3ducmV2LnhtbFBLBQYAAAAABAAEAPUAAACJAwAAAAA=&#10;" path="m,l2,r,3l5,3r2,l9,3r3,l14,5r3,l19,5r2,l24,5r,2l26,7r2,l31,7r2,l35,7r,3l38,10r2,l42,10r3,l47,10r,2l49,12r3,l54,12r3,l57,14r2,l61,14r3,l66,14r2,l71,14r,3l73,17r2,l78,17r2,l82,19r3,l87,19r3,l92,19r,2l94,21r3,l99,21r2,l104,21r,3l106,24r2,l111,24r2,l115,24r3,l118,26r2,l122,26r3,l127,26r3,l130,28r2,l134,28r3,l139,28r2,3l144,31r2,l148,31r3,l153,31r2,l155,33r3,l160,33r2,l165,33r2,l167,36r3,l172,36r2,l177,36r2,l179,38r2,l184,38r2,l188,38r3,l193,38r,2l195,40r3,l200,40r3,l205,40r2,3l210,43r2,l214,43r3,l219,43r,2l221,45r3,l226,45r2,l231,45r,2l233,47r2,l238,47r2,l243,47r2,l247,47r3,l250,50r2,l254,50r3,l259,50r2,l264,52r2,l268,52r3,l273,52r2,l275,54r3,l280,54r3,l285,52r2,l290,52r2,l294,52r3,l299,52r2,l304,52r2,l306,54r2,l311,54r2,l316,54r2,l320,54r3,l323,57r2,l327,57r3,l332,57r2,l337,57r2,l339,59r2,l344,59r2,l348,59r3,l353,59r3,l356,61r2,l360,61r3,l365,61r2,l370,61r2,l374,61r,3l377,64r2,l381,64r3,l386,64r2,l391,64r,2l393,66r3,l398,66r2,l403,66r2,l407,66r3,l410,68r2,l414,68r3,l419,68r2,l424,68r2,l429,71r2,l433,71r3,l438,71r2,l443,71r2,l447,71r3,l452,73r2,l457,73r2,l461,73r3,l466,73r3,l471,73r,3l473,76r3,l478,76r2,l483,76r2,l487,76r3,l492,78r2,l497,78r2,l501,78r3,l506,78r3,l511,78r2,l516,80r2,l520,80r3,l525,80r2,l530,80r2,l534,80r,3l537,83r2,l542,83r2,l546,83r3,l551,83r2,l556,85r2,l560,85r3,l565,85r2,l570,85r2,l574,87r3,l579,87r3,l584,87r2,l589,87r2,l593,87r3,l598,90r2,l603,90r2,l607,90r3,l612,90r3,l615,92r2,l619,92r3,l624,92r2,l629,92r2,l631,94r2,l636,94r2,l640,94r3,l645,94r2,l650,94r,3l652,97r3,l657,97r2,l662,97r2,l664,99r2,l669,99r2,l673,99r3,l676,101r2,l680,101r3,l685,101r2,l690,101r,3l692,104r3,l697,104r2,l699,106r3,l704,106r2,l709,106r,2l711,108r2,l716,108r,3l718,111r2,l723,111r2,2l728,113r2,l732,116r3,l737,116r,2l739,118r3,l744,120r2,l749,120r,3l751,123r2,l753,125r3,l758,125r,2l760,127r3,l763,130r2,l768,132r2,l770,134r2,l775,134r,3l777,137r2,l779,139r3,l782,141r2,l786,141r,3l789,144r2,2l793,146r,2l796,148r2,3l800,151r,2l803,153r2,3l808,156r,2l810,158r2,2l815,160r,3l817,163r,2l819,165r3,l822,167r2,l824,170r2,l829,172r2,l831,174r2,l833,177r3,l838,179r3,l841,181r2,l845,184r3,l848,186r2,l852,189r3,l855,191r2,l859,193r3,l862,196r2,l864,198r2,l869,198r,2l871,200r,3l873,203r3,2l878,205r,2l881,207r2,3l885,210r,2l888,212r2,2l892,214r,3l895,217r2,2l899,219r,2l902,221r2,3l906,224r,2l909,226r2,3l913,229r,2l916,231r2,2l921,233r,3l923,236r2,2l928,238r2,2l932,240r,3l935,243r,2l937,245r2,l939,247r3,l944,250r2,l946,252r3,l949,254r2,l954,254r,3l956,257r2,2l961,259r,2l963,261r2,l965,264r3,l968,266r2,l972,269r3,l977,271r2,l979,273r3,l982,276r2,l986,276r,2l989,278r2,2l994,280r,3l996,283r,2l998,285r3,l1001,287r2,l1003,290r2,l1008,290r,2l1010,292r2,2l1015,294r,3l1017,297r,2l1019,299r3,2l1024,301r,3l1026,304r3,2l1031,306r,3l1034,309r2,l1036,311r2,l1038,313r3,l1041,316r2,l1045,316r,2l1048,318r,2l1050,320r,3l1052,323r3,l1055,325r2,l1059,327r3,3l1064,330r,2l1067,332r2,2l1071,337r3,l1074,339r2,l1076,341r2,l1081,344r2,l1083,346r2,l1085,349r3,l1090,351r2,2l1095,353r,3l1097,356r,2l1099,358r3,2l1104,363r3,2l1109,365r,2l1111,367r,3l1114,370r,2l1116,372r2,2l1121,374r,3l1123,377r,2l1125,379r,2l1128,381r,3l1130,384r2,2l1135,389r2,l1137,391r2,l1139,393r3,l1142,396r2,l1144,398r3,l1149,400r2,3l1154,405r2,l1156,407r2,l1158,410r3,l1161,412r2,l1163,414r2,l1165,417r3,l1168,419r2,l1172,421r3,3l1177,426r3,3l1182,429r,2l1184,431r,2l1187,433r,3l1189,436r,2l1191,438r,2l1194,440r,3l1196,443r,2l1198,445r,2l1201,447r,3l1203,450r,2l1205,452r3,2l1210,457r2,2l1215,459r,2l1217,461r,3l1220,464r,2l1222,466r,3l1224,469r,2l1227,471r,2l1229,473r,3l1231,476r3,2l1236,480r2,3l1241,485r,2l1243,487r2,3l1248,492r2,l1250,494r3,l1253,497r2,l1255,499r2,l1257,501r3,l1260,504r2,l1262,506r2,l1264,509r3,l1267,511r2,l1269,513r2,l1271,516r3,l1274,518r2,l1276,520r2,l1278,523r3,l1283,525r2,2l1288,530e" filled="f" strokeweight=".35pt">
              <v:path arrowok="t" o:connecttype="custom" o:connectlocs="21,5;42,10;64,14;87,19;108,24;130,28;155,31;177,36;198,40;221,45;245,47;268,52;292,52;316,54;339,57;360,61;384,64;407,66;431,71;457,73;480,76;506,78;532,80;556,85;582,87;607,90;631,92;652,97;676,99;697,104;716,111;739,118;758,127;777,137;793,148;815,160;831,172;848,186;866,198;885,210;904,224;923,236;942,247;961,259;979,271;996,283;1012,294;1031,306;1045,318;1064,330;1083,344;1099,358;1118,374;1135,389;1151,403;1165,417;1184,433;1198,445;1215,461;1229,473;1250,492;1262,506;1276,518" o:connectangles="0,0,0,0,0,0,0,0,0,0,0,0,0,0,0,0,0,0,0,0,0,0,0,0,0,0,0,0,0,0,0,0,0,0,0,0,0,0,0,0,0,0,0,0,0,0,0,0,0,0,0,0,0,0,0,0,0,0,0,0,0,0,0"/>
            </v:shape>
            <v:shape id="Freeform 102" o:spid="_x0000_s1126" style="position:absolute;left:6075;top:6868;width:838;height:1447;visibility:visible;mso-wrap-style:square;v-text-anchor:top" coordsize="838,144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NMEUsQA&#10;AADcAAAADwAAAGRycy9kb3ducmV2LnhtbESPW4vCMBSE3wX/QziCL6KpLupSjbIIe/HRC7uvZ5tj&#10;W21OSpLV9t+bBcHHYWa+YZbrxlTiSs6XlhWMRwkI4szqknMFx8P78BWED8gaK8ukoCUP61W3s8RU&#10;2xvv6LoPuYgQ9ikqKEKoUyl9VpBBP7I1cfRO1hkMUbpcaoe3CDeVnCTJTBosOS4UWNOmoOyy/zMK&#10;vn/bDzfdJqEeDDj/0W37uT1vlOr3mrcFiEBNeIYf7S+t4GU8h/8z8QjI1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jTBFLEAAAA3AAAAA8AAAAAAAAAAAAAAAAAmAIAAGRycy9k&#10;b3ducmV2LnhtbFBLBQYAAAAABAAEAPUAAACJAwAAAAA=&#10;" path="m,l2,2,5,4,7,7,9,9r3,l12,12r2,l14,14r2,l16,16r3,l19,19r2,l21,21r2,l23,23r3,l26,26r2,l30,28r3,2l35,33r2,2l40,37r2,3l45,40r,2l47,42r,2l49,44r,3l52,47r,2l54,49r,3l56,52r,2l59,54r2,2l63,59r3,l66,61r2,l68,63r2,l70,66r3,l73,68r2,l75,70r3,l78,73r2,l82,75r3,2l87,80r2,l89,82r3,l92,84r2,l94,87r2,l96,89r3,l101,92r2,2l106,94r,2l108,96r,3l110,99r,2l113,101r,2l115,103r3,3l120,106r,2l122,108r,2l125,110r2,3l129,113r,2l132,115r,2l134,117r,3l136,120r,2l139,122r,2l141,124r2,3l146,127r,2l148,129r,3l150,132r3,2l155,136r3,l158,139r2,l160,141r2,l165,143r2,l167,146r2,l172,148r2,2l176,150r,3l179,153r2,2l183,157r3,l186,160r2,l191,162r2,2l195,164r,3l198,167r,2l200,169r2,l202,172r3,l205,174r2,l207,176r2,l212,176r,3l214,179r,2l216,181r,2l219,183r2,l221,186r2,l223,188r3,l228,190r3,l231,193r2,l233,195r2,l238,197r2,l240,200r2,l245,202r2,l247,204r2,l249,207r3,l254,209r2,l256,212r3,l261,214r2,l263,216r3,l268,219r3,l271,221r2,l273,223r2,l278,223r,3l280,226r,2l282,228r3,2l287,230r,3l289,233r3,2l294,235r,2l296,237r3,3l301,240r,2l304,242r2,2l308,244r,3l311,247r2,2l315,249r,3l318,252r2,2l322,254r,2l325,256r2,l327,259r2,l329,261r3,l334,263r2,l339,266r2,l341,268r3,l344,270r2,l348,273r3,l351,275r2,l355,277r3,l358,280r2,l362,282r3,l365,284r2,l367,287r2,l372,287r,2l374,289r,3l376,292r3,2l381,294r,2l384,296r2,l386,299r2,l388,301r3,l391,303r2,l395,303r,3l398,306r,2l400,308r2,2l405,310r,3l407,313r2,2l412,315r,2l414,317r,3l417,320r2,2l421,322r,2l424,324r,3l426,327r2,2l431,329r,3l433,332r,2l435,334r,2l438,336r2,3l442,339r,2l445,341r,2l447,343r2,3l452,348r2,2l457,350r,3l459,353r,2l461,355r,2l464,357r,3l466,360r2,2l471,365r2,l473,367r2,l475,369r3,l478,372r2,l480,374r2,l482,376r3,l487,379r2,2l492,383r2,3l497,388r2,2l501,393r3,2l504,397r2,l506,400r2,l508,402r3,l511,405r2,l513,407r2,l515,409r3,3l520,414r2,2l522,419r3,l525,421r2,2l530,426r,2l532,428r,2l534,430r,3l537,435r,2l539,437r,3l541,440r,2l541,445r3,l544,447r2,l546,449r2,3l548,454r3,l551,456r2,3l553,461r2,2l555,466r3,l558,468r2,2l560,473r2,2l562,477r3,l565,480r2,2l567,485r3,2l570,489r2,3l572,494r2,l574,496r,3l577,499r,2l577,503r2,l579,506r,2l581,508r,2l584,513r,2l586,517r,3l588,522r,3l588,527r3,l591,529r,3l593,532r,2l593,536r2,l595,539r,2l598,543r,3l600,548r,2l603,553r,2l603,557r2,l605,560r,2l607,565r,2l610,569r,3l612,574r,2l612,579r2,2l614,583r3,3l617,588r,2l619,590r,3l619,595r2,2l621,600r,2l624,602r,3l624,607r2,2l626,612r,2l628,616r,3l628,621r3,l631,623r,3l633,626r,2l633,630r2,l635,633r3,l638,635r,2l640,637r,3l640,642r3,3l643,647r2,2l645,652r2,2l647,656r,3l650,661r,2l652,666r,2l652,670r2,3l654,675r,3l657,678r,2l657,682r2,3l659,687r,2l661,692r,2l661,696r3,3l664,701r,2l666,706r,2l666,710r2,3l668,715r,3l671,720r,5l673,729r,3l673,734r2,2l675,739r,2l678,743r,3l678,748r2,5l680,755r,3l683,760r,2l683,765r2,2l685,772r,2l687,776r,3l687,781r3,2l690,788r,2l692,793r,2l692,798r2,4l694,805r,2l697,809r,3l697,816r2,3l699,821r,2l701,826r,4l701,833r3,2l704,838r,2l706,845r,2l706,849r2,3l708,856r,3l711,861r,2l711,868r2,2l713,873r,2l716,880r,2l716,885r2,2l718,892r,2l720,896r,5l720,903r3,3l723,910r,3l725,915r,3l725,922r2,3l727,927r,5l730,934r,5l730,941r2,2l732,948r,5l734,955r,5l734,965r3,2l737,972r,4l739,979r,2l739,986r2,2l741,993r,2l744,998r,4l744,1005r2,4l746,1012r,2l748,1019r,2l748,1026r3,2l751,1033r,2l753,1040r,2l753,1047r3,2l756,1054r,2l758,1061r,2l758,1068r2,3l760,1075r,3l763,1082r,3l763,1089r2,3l765,1096r,5l767,1103r,5l767,1111r3,4l770,1118r,4l772,1127r,2l772,1134r2,2l774,1141r,2l777,1148r,5l777,1155r2,5l779,1162r,5l781,1169r,5l781,1179r3,2l784,1186r,2l786,1193r,2l786,1200r2,5l788,1207r,5l791,1214r,5l791,1223r2,3l793,1231r,2l796,1238r,4l796,1245r2,4l798,1254r,2l800,1261r,5l800,1268r3,5l803,1278r,2l805,1285r,4l805,1292r2,4l807,1299r3,4l810,1308r,3l812,1315r,5l812,1322r2,5l814,1329r,5l817,1339r,2l817,1346r2,5l819,1353r,5l821,1360r,5l821,1369r3,3l824,1376r,3l826,1384r,4l826,1391r3,4l829,1400r,2l831,1407r,2l831,1414r2,2l833,1421r,5l836,1428r,5l836,1435r2,5l838,1445r,2e" filled="f" strokeweight=".35pt">
              <v:path arrowok="t" o:connecttype="custom" o:connectlocs="16,16;33,30;52,47;68,61;82,75;99,89;115,103;132,117;148,129;167,143;186,160;205,172;219,183;235,195;254,209;273,221;289,233;308,247;327,259;346,270;365,284;381,296;398,306;414,320;433,332;449,346;466,360;482,374;504,397;518,412;534,430;546,447;558,468;572,492;581,508;591,532;603,553;612,576;621,600;631,621;640,637;650,663;659,687;668,713;678,743;685,774;694,805;704,835;711,868;720,901;730,934;737,976;746,1012;756,1049;763,1089;772,1129;781,1169;788,1212;798,1254;807,1296;817,1339;824,1379;833,1421" o:connectangles="0,0,0,0,0,0,0,0,0,0,0,0,0,0,0,0,0,0,0,0,0,0,0,0,0,0,0,0,0,0,0,0,0,0,0,0,0,0,0,0,0,0,0,0,0,0,0,0,0,0,0,0,0,0,0,0,0,0,0,0,0,0,0"/>
            </v:shape>
            <v:shape id="Freeform 103" o:spid="_x0000_s1127" style="position:absolute;left:6913;top:8315;width:927;height:1165;visibility:visible;mso-wrap-style:square;v-text-anchor:top" coordsize="927,11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cQasAA&#10;AADcAAAADwAAAGRycy9kb3ducmV2LnhtbERPzYrCMBC+C/sOYYS9aaqri1SjiLCwCB6sfYDZZmyL&#10;zaSbpLW+vTkIHj++/81uMI3oyfnasoLZNAFBXFhdc6kgv/xMViB8QNbYWCYFD/Kw236MNphqe+cz&#10;9VkoRQxhn6KCKoQ2ldIXFRn0U9sSR+5qncEQoSuldniP4aaR8yT5lgZrjg0VtnSoqLhlnVFw7AbK&#10;XV+2iy5b/q9Of/lRzxOlPsfDfg0i0BDe4pf7Vyv4msW18Uw8AnL7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HcQasAAAADcAAAADwAAAAAAAAAAAAAAAACYAgAAZHJzL2Rvd25y&#10;ZXYueG1sUEsFBgAAAAAEAAQA9QAAAIUDAAAAAA==&#10;" path="m,l2,5r,2l2,12r3,2l5,19r,5l7,26r,5l7,33r2,5l9,40r,5l12,47r,5l12,54r2,5l14,61r,5l16,68r,5l16,75r3,5l19,82r,5l21,89r,5l21,97r2,4l23,104r,4l26,111r,4l26,118r2,4l28,125r,4l31,132r,5l31,139r2,5l33,146r,2l35,153r,2l35,160r3,2l38,167r,2l40,172r,5l40,179r2,5l42,186r,2l45,193r,2l45,200r2,2l47,205r,4l49,212r,5l49,219r3,2l52,224r,4l54,231r,4l54,238r2,2l56,245r,2l59,249r,5l59,257r2,2l61,261r,5l63,268r,3l63,275r3,3l66,280r,2l68,287r,3l68,292r3,2l71,299r,2l73,304r,4l73,311r2,2l75,315r,3l78,322r,3l78,327r2,3l80,334r,3l82,339r,2l82,344r3,4l85,351r,2l87,355r,3l87,362r2,3l89,367r,3l92,372r,2l92,379r2,2l94,384r,2l96,388r,3l96,393r3,5l99,400r,2l101,405r,2l101,410r3,2l104,414r,3l106,421r,3l106,426r2,2l108,431r,2l111,435r,3l111,440r2,2l113,445r,2l115,452r,2l115,457r3,2l118,461r,3l120,466r,2l120,471r2,2l122,475r,3l125,480r,2l125,485r2,2l127,490r,2l129,494r,3l129,499r3,2l132,504r,2l134,508r,3l134,513r2,2l136,518r,2l139,522r,3l141,527r,3l141,532r3,2l144,537r,2l146,541r,3l148,546r,2l148,551r3,2l151,555r,3l153,560r,2l153,565r2,l155,567r,3l158,572r,2l158,577r2,2l160,581r,3l162,586r,2l165,591r,2l165,595r2,3l167,600r,2l169,602r,3l169,607r3,3l172,612r,2l174,617r,2l176,621r,3l176,626r3,2l179,631r2,2l181,635r,3l184,640r,3l186,645r,2l186,650r2,2l188,654r3,3l191,659r,2l193,661r,3l193,666r2,2l195,671r3,2l198,675r2,3l200,680r,3l202,685r,2l205,690r,2l207,694r,3l207,699r2,l209,701r,3l212,704r,2l212,708r2,3l214,713r3,2l217,718r2,2l219,723r2,2l221,727r3,3l224,732r2,2l226,737r,2l228,739r,2l228,744r3,l231,746r,2l233,748r,3l233,753r2,l235,755r,3l238,758r,2l238,763r2,l240,765r,2l242,767r,3l242,772r3,l245,774r2,3l247,779r2,2l249,784r3,2l252,788r2,3l254,793r3,2l257,798r2,l259,800r2,3l261,805r3,2l264,810r2,2l266,814r2,l268,817r,2l271,819r,2l273,824r,2l275,826r,2l275,831r3,l278,833r2,2l280,838r2,l282,840r,3l285,843r,2l287,847r,3l289,850r,2l292,852r,2l294,857r,2l297,859r,2l299,864r,2l301,868r,3l304,873r,2l306,875r,3l308,878r,2l311,880r,3l313,885r,2l315,887r,3l318,892r2,2l320,897r2,2l325,901r,3l327,904r,2l330,908r2,3l332,913r2,l334,915r3,3l337,920r2,l339,923r2,2l341,927r3,l344,930r2,l346,932r2,2l348,937r3,l351,939r2,l353,941r2,l355,944r3,2l360,948r,3l362,951r,2l365,953r,2l367,955r,3l370,958r,2l372,963r2,2l377,967r2,3l381,972r3,2l386,977r,2l388,979r3,2l393,984r2,2l398,986r,2l400,988r,3l402,991r,2l405,993r,3l407,996r,2l410,998r,2l412,1000r2,3l417,1003r,2l419,1005r,2l421,1007r,3l424,1010r2,2l428,1012r,2l431,1014r,3l433,1017r,2l435,1019r3,l438,1021r2,l440,1024r3,l445,1026r2,l447,1028r3,l452,1028r,3l454,1031r,2l457,1033r2,l459,1036r2,l464,1036r,2l466,1038r,2l468,1040r3,l471,1043r2,l475,1045r3,l478,1047r2,l483,1047r,3l485,1050r2,l487,1052r3,l492,1054r2,l494,1057r3,l499,1057r,2l501,1059r3,l504,1061r2,l508,1061r,3l511,1064r2,l513,1066r3,l518,1066r,2l520,1068r3,l523,1071r2,l527,1071r,2l530,1073r2,l534,1073r,3l537,1076r2,l539,1078r2,l544,1078r,2l546,1080r2,l548,1083r3,l553,1083r3,l556,1085r2,l560,1085r3,2l565,1087r2,l567,1090r3,l572,1090r2,l574,1092r3,l579,1092r,2l581,1094r3,l586,1094r,3l588,1097r3,l593,1097r,2l596,1099r2,l600,1099r,2l603,1101r2,l607,1104r3,l612,1104r2,l614,1106r3,l619,1106r2,l621,1108r3,l626,1108r3,l631,1111r2,l636,1111r2,2l640,1113r3,l645,1113r2,3l650,1116r2,l654,1116r,2l657,1118r2,l661,1118r3,2l666,1120r3,l671,1120r,3l673,1123r3,l678,1123r2,l683,1123r,2l685,1125r2,l690,1125r2,2l694,1127r3,l699,1127r2,l701,1130r3,l706,1130r3,l711,1130r2,2l716,1132r2,l720,1132r3,l723,1134r2,l727,1134r3,l732,1134r2,3l737,1137r2,l742,1137r2,l746,1137r,2l749,1139r2,l753,1139r3,l758,1139r,2l760,1141r3,l765,1141r2,l770,1141r2,3l774,1144r3,l779,1144r3,l784,1144r,2l786,1146r3,l791,1146r2,l796,1146r2,l800,1146r,2l803,1148r2,l807,1148r3,l812,1148r2,l814,1151r3,l819,1151r3,l824,1151r2,l829,1151r,2l831,1153r2,l836,1153r2,l840,1153r3,l845,1153r2,l847,1156r3,l852,1156r3,l857,1156r2,l862,1156r,2l864,1158r2,l869,1158r2,l873,1158r3,l878,1158r2,l880,1160r3,l885,1160r2,l890,1160r2,l895,1160r2,l899,1160r3,l902,1163r2,l906,1163r3,l911,1163r2,l916,1163r2,l920,1163r,2l923,1165r2,l927,1165e" filled="f" strokeweight=".35pt">
              <v:path arrowok="t" o:connecttype="custom" o:connectlocs="9,38;16,75;26,115;35,153;42,188;52,224;61,259;68,292;78,325;87,355;94,386;104,414;113,442;120,471;129,497;139,522;148,548;158,572;167,598;176,621;186,647;195,671;207,697;217,718;228,741;238,758;247,777;259,800;271,821;282,840;294,859;308,878;322,899;337,920;351,937;365,953;384,974;402,991;417,1005;433,1017;450,1028;466,1038;483,1050;501,1059;518,1068;537,1076;556,1083;574,1092;593,1099;614,1106;638,1113;661,1118;683,1125;706,1130;730,1134;753,1139;777,1144;800,1146;822,1151;845,1153;866,1158;890,1160;913,1163" o:connectangles="0,0,0,0,0,0,0,0,0,0,0,0,0,0,0,0,0,0,0,0,0,0,0,0,0,0,0,0,0,0,0,0,0,0,0,0,0,0,0,0,0,0,0,0,0,0,0,0,0,0,0,0,0,0,0,0,0,0,0,0,0,0,0"/>
            </v:shape>
            <v:shape id="Freeform 104" o:spid="_x0000_s1128" style="position:absolute;left:7840;top:9480;width:865;height:68;visibility:visible;mso-wrap-style:square;v-text-anchor:top" coordsize="865,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opYMMA&#10;AADcAAAADwAAAGRycy9kb3ducmV2LnhtbESPwWrDMBBE74H+g9hCb4mcGozrRjZtaSDH1EnpdbE2&#10;lom1MpYau38fBQI9DjPzhtlUs+3FhUbfOVawXiUgiBunO24VHA/bZQ7CB2SNvWNS8EceqvJhscFC&#10;u4m/6FKHVkQI+wIVmBCGQkrfGLLoV24gjt7JjRZDlGMr9YhThNtePidJJi12HBcMDvRhqDnXv1bB&#10;T7p14f0TzXded0ma2X297yelnh7nt1cQgebwH763d1pBun6B25l4BGR5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jopYMMAAADcAAAADwAAAAAAAAAAAAAAAACYAgAAZHJzL2Rv&#10;d25yZXYueG1sUEsFBgAAAAAEAAQA9QAAAIgDAAAAAA==&#10;" path="m,l3,,5,,8,r2,l12,r,2l15,2r2,l19,2r3,l24,2r2,l29,2r2,l33,2r,3l36,5r2,l41,5r2,l45,5r3,l50,5r2,l55,5r2,l59,5r3,2l64,7r2,l69,7r2,l73,7r3,l78,7r3,l83,7r,2l85,9r3,l90,9r2,l95,9r2,l99,9r3,l104,9r2,l106,12r3,l111,12r2,l116,12r2,l121,12r2,l125,12r3,l130,12r2,l135,12r2,2l139,14r3,l144,14r2,l149,14r2,l154,14r2,l158,14r3,l163,14r,2l165,16r3,l170,16r2,l175,16r2,l179,16r3,l184,16r2,l189,19r2,l194,19r2,l198,19r3,l203,19r2,l208,19r2,l212,19r3,l215,21r2,l219,21r3,l224,21r3,l229,21r2,l234,21r2,l238,21r3,l243,21r2,l248,23r2,l252,23r3,l257,23r2,l262,23r2,l267,23r2,l271,23r3,l276,23r2,l278,26r3,l283,26r2,l288,26r2,l292,26r3,l297,26r2,l302,26r,2l304,28r3,l309,28r2,l314,28r2,l318,28r3,l323,28r2,l328,28r2,l332,28r3,l337,31r3,l342,31r2,l347,31r2,l351,31r3,l356,31r2,l361,31r2,l365,31r,2l368,33r2,l372,33r3,l377,33r3,l382,33r2,l387,33r2,l391,33r3,l394,35r2,l398,35r3,l403,35r2,l408,35r2,l412,35r3,l417,35r3,l422,35r2,l427,35r,3l429,35r,3l431,38r3,l436,38r2,l441,38r2,l445,38r3,l450,38r3,l455,38r2,l457,40r3,l462,40r2,l467,40r2,l471,40r3,l476,40r2,l481,40r2,l485,40r3,l490,40r,2l493,42r2,l497,42r3,l502,42r2,l507,42r2,l511,42r3,l516,42r2,l518,45r3,l523,45r2,l528,45r2,l533,45r2,l537,45r3,l542,45r2,l547,45r2,l551,45r3,l556,47r2,l561,47r2,l566,47r2,l570,47r3,l575,47r2,l580,47r2,l584,47r,2l587,49r2,l591,49r3,l596,49r2,l601,49r2,l606,49r2,l610,49r3,l615,49r,3l617,52r3,l622,52r2,l627,52r2,l631,52r3,l636,52r2,l641,52r2,l646,54r2,l650,54r3,l655,54r2,l660,54r2,l664,54r3,l669,54r2,l674,54r2,l679,54r2,l681,56r2,l686,56r2,l690,56r3,l695,56r2,l700,56r2,l704,56r3,l709,56r2,l711,59r3,l716,59r3,l721,59r2,l726,59r2,l730,59r3,l735,59r2,l740,59r2,l744,59r3,l747,61r2,l751,61r3,l756,61r3,l761,61r2,l766,61r2,l770,61r3,l775,61r2,l780,61r,2l782,63r2,l787,63r2,l792,63r2,l796,63r3,l801,63r2,l806,63r2,l808,66r2,l813,66r2,l817,66r3,l822,66r2,l827,66r2,l832,66r2,l836,66r3,l841,66r2,2l846,68r2,l850,68r3,l855,68r2,l860,68r2,l865,68e" filled="f" strokeweight=".35pt">
              <v:path arrowok="t" o:connecttype="custom" o:connectlocs="12,2;29,2;43,5;59,5;76,7;90,9;106,9;121,12;137,14;154,14;168,16;184,16;201,19;215,21;231,21;248,23;264,23;278,26;295,26;309,28;325,28;342,31;358,31;372,33;389,33;403,35;420,35;431,38;448,38;462,40;478,40;493,42;509,42;523,45;540,45;556,47;573,47;587,49;603,49;617,52;634,52;650,54;667,54;681,56;697,56;711,59;728,59;744,59;759,61;775,61;789,63;806,63;820,66;836,66;853,68" o:connectangles="0,0,0,0,0,0,0,0,0,0,0,0,0,0,0,0,0,0,0,0,0,0,0,0,0,0,0,0,0,0,0,0,0,0,0,0,0,0,0,0,0,0,0,0,0,0,0,0,0,0,0,0,0,0,0"/>
            </v:shape>
            <v:shape id="Freeform 105" o:spid="_x0000_s1129" style="position:absolute;left:3551;top:5856;width:1347;height:402;visibility:visible;mso-wrap-style:square;v-text-anchor:top" coordsize="1347,4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app8MA&#10;AADcAAAADwAAAGRycy9kb3ducmV2LnhtbERPTU8CMRC9m/AfmiHxJl2QEF0ohBCNnDSshoTbZDts&#10;q9vppq3L4q+3BxOPL+97tRlcK3oK0XpWMJ0UIIhrry03Cj7en+8eQMSErLH1TAquFGGzHt2ssNT+&#10;wgfqq9SIHMKxRAUmpa6UMtaGHMaJ74gzd/bBYcowNFIHvORw18pZUSykQ8u5wWBHO0P1V/XtFIS3&#10;xdNczj+P9mR29uVx6N3rj1TqdjxslyASDelf/OfeawX3szw/n8lHQK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mapp8MAAADcAAAADwAAAAAAAAAAAAAAAACYAgAAZHJzL2Rv&#10;d25yZXYueG1sUEsFBgAAAAAEAAQA9QAAAIgDAAAAAA==&#10;" path="m,l2,r,2l5,2r2,l7,5r2,l12,5r,2l14,7r3,l17,9r2,l21,9r,3l24,12r2,l26,14r2,l31,14r,2l33,16r2,l38,16r,3l40,19r2,l42,21r3,l47,21r3,l52,21r,2l54,23r3,l59,23r,3l61,26r3,l66,26r,2l68,28r3,l73,28r2,l75,30r3,l80,30r2,l82,33r3,l87,33r3,l90,35r2,l94,35r3,l99,35r,2l101,37r3,l106,37r2,l108,40r3,l113,40r2,l115,42r3,l120,42r2,l122,45r3,l127,45r3,l132,45r,2l134,47r3,l139,47r,2l141,49r3,l146,49r,3l148,52r3,l153,52r2,2l158,54r2,l163,56r2,l167,56r3,3l172,59r2,l177,59r,2l179,61r2,l184,61r,2l186,63r2,l191,63r,3l193,66r2,l198,66r,2l200,68r3,l205,68r,2l207,70r3,l212,70r,3l214,73r3,l219,73r,2l221,75r3,l226,75r2,2l231,77r2,l233,80r2,l238,80r2,l240,82r3,l245,82r2,l247,85r3,l252,85r2,l257,85r,2l259,87r2,l264,87r,2l266,89r2,l271,92r2,l276,92r2,l278,94r2,l283,94r2,l285,96r2,l290,96r2,l292,99r2,l297,99r2,l301,99r,2l304,101r2,l308,101r,2l311,103r2,l316,103r,3l318,106r2,l323,106r,2l325,108r2,l330,108r2,l332,110r2,l337,110r2,3l341,113r3,l346,113r,2l348,115r3,l353,115r3,2l358,117r2,l363,117r,3l365,120r2,l370,120r,2l372,122r2,l377,122r2,l379,125r2,l384,125r2,l386,127r3,l391,127r2,l396,129r2,l400,129r3,l403,132r2,l407,132r3,l412,132r,2l414,134r3,l419,134r2,2l424,136r2,l429,136r,3l431,139r2,l436,139r2,l438,141r2,l443,141r2,l445,143r2,l450,143r2,l454,146r3,l459,146r2,l461,148r3,l466,148r3,l471,148r,2l473,150r3,l478,150r2,3l483,153r2,l487,153r,2l490,155r2,l494,155r3,l497,157r2,l502,157r2,l506,157r,3l509,160r2,l513,160r,2l516,162r2,l520,162r3,l523,165r2,l527,165r3,l532,165r,2l534,167r3,l539,167r,2l542,169r2,l546,169r3,3l551,172r2,l556,172r2,l558,174r2,l563,174r2,l565,176r2,l570,176r2,l575,176r,3l577,179r2,l582,179r2,l584,181r2,l589,181r2,l593,183r3,l598,183r2,l600,186r3,l605,186r2,l610,186r,2l612,188r3,l617,188r2,2l622,190r2,l626,190r,3l629,193r2,l633,193r3,2l638,195r2,l643,195r2,2l647,197r3,l652,197r,3l655,200r2,l659,200r3,2l664,202r2,l669,202r2,3l673,205r3,l678,205r,2l680,207r3,l685,207r3,2l690,209r2,l695,209r,3l697,212r2,l702,212r2,l704,214r2,l709,214r2,l711,216r2,l716,216r2,l720,216r,3l723,219r2,l728,219r2,l730,221r2,l735,221r2,l739,223r3,l744,223r2,l746,226r3,l751,226r2,l756,226r,2l758,228r2,l763,228r2,2l768,230r2,l772,230r,3l775,233r2,l779,233r,2l782,235r2,l786,235r3,l791,237r2,l796,237r2,l798,240r3,l803,240r2,l805,242r3,l810,242r2,l815,242r,3l817,245r2,l822,245r2,l824,247r2,l829,247r2,l831,249r2,l836,249r2,l841,252r2,l845,252r3,l850,254r2,l855,254r2,l857,256r2,l862,256r2,l864,259r2,l869,259r2,l873,259r,2l876,261r2,l881,261r2,2l885,263r3,l890,263r,3l892,266r3,l897,266r2,l899,268r3,l904,268r2,l909,270r2,l914,270r2,l916,273r2,l921,273r2,l923,275r2,l928,275r2,l932,275r,2l935,277r2,l939,277r,3l942,280r2,l946,280r,2l949,282r2,l954,282r2,l956,285r2,l961,285r2,l963,287r2,l968,287r2,l972,289r3,l977,289r2,l979,292r3,l984,292r2,l989,294r2,l994,294r2,2l998,296r3,l1003,299r2,l1008,299r2,l1010,301r2,l1015,301r2,l1019,303r3,l1024,303r3,3l1029,306r2,l1034,306r,2l1036,308r2,l1041,308r2,2l1045,310r3,l1050,313r2,l1055,313r2,2l1059,315r3,l1064,315r3,3l1069,318r2,l1074,318r,2l1076,320r2,l1081,320r,2l1083,322r2,l1088,322r2,3l1092,325r3,l1097,327r2,l1102,327r2,2l1107,329r2,l1111,329r,3l1114,332r2,l1118,332r3,2l1123,334r2,l1128,336r2,l1132,336r3,3l1137,339r3,l1142,339r,2l1144,341r3,l1149,341r,2l1151,343r3,l1156,343r,3l1158,346r3,l1163,346r2,l1165,348r3,l1170,348r2,l1172,350r3,l1177,350r3,l1180,353r2,l1184,353r3,l1189,353r,2l1191,355r3,l1196,355r,3l1198,358r3,l1203,358r,2l1205,360r3,l1210,360r,2l1213,362r2,l1217,362r3,3l1222,365r2,l1227,365r,2l1229,367r2,l1234,367r,2l1236,369r2,l1241,369r2,3l1245,372r3,l1250,372r,2l1253,374r2,l1257,374r,2l1260,376r2,l1264,376r,3l1267,379r2,l1271,379r3,l1274,381r2,l1278,381r3,l1281,383r2,l1285,383r3,l1288,386r2,l1293,386r2,l1297,386r,2l1300,388r2,l1304,388r,2l1307,390r2,l1311,390r,3l1314,393r2,l1318,393r3,l1321,395r2,l1326,395r2,l1328,398r2,l1333,398r2,l1335,400r2,l1340,400r2,l1342,402r2,l1347,402e" filled="f" strokecolor="red" strokeweight=".35pt">
              <v:path arrowok="t" o:connecttype="custom" o:connectlocs="17,7;33,16;52,23;73,28;92,35;113,40;132,47;153,52;177,61;198,66;217,73;238,80;257,87;278,94;299,99;318,106;339,113;363,117;381,125;403,132;426,136;445,143;469,148;490,155;511,160;532,165;553,172;575,176;596,183;617,188;640,195;664,202;688,209;709,214;730,219;751,226;772,233;796,237;815,245;836,249;859,256;881,261;902,268;923,275;944,280;963,287;986,292;1010,301;1034,308;1059,315;1081,322;1107,329;1130,336;1151,343;1172,348;1191,355;1210,362;1234,367;1255,374;1274,381;1295,386;1314,393;1335,398" o:connectangles="0,0,0,0,0,0,0,0,0,0,0,0,0,0,0,0,0,0,0,0,0,0,0,0,0,0,0,0,0,0,0,0,0,0,0,0,0,0,0,0,0,0,0,0,0,0,0,0,0,0,0,0,0,0,0,0,0,0,0,0,0,0,0"/>
            </v:shape>
            <v:shape id="Freeform 106" o:spid="_x0000_s1130" style="position:absolute;left:4898;top:6258;width:1200;height:699;visibility:visible;mso-wrap-style:square;v-text-anchor:top" coordsize="1200,6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u1bK8UA&#10;AADcAAAADwAAAGRycy9kb3ducmV2LnhtbESP3WrCQBSE7wu+w3IKvaubn6ISsxERCi2WglHvj9nT&#10;JJg9G7NbjW/fLRR6OczMN0y+Gk0nrjS41rKCeBqBIK6sbrlWcNi/Pi9AOI+ssbNMCu7kYFVMHnLM&#10;tL3xjq6lr0WAsMtQQeN9n0npqoYMuqntiYP3ZQeDPsihlnrAW4CbTiZRNJMGWw4LDfa0aag6l99G&#10;wef5aNvLfUZRunDy4+V9O49PW6WeHsf1EoSn0f+H/9pvWkGaxPB7JhwBWf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7VsrxQAAANwAAAAPAAAAAAAAAAAAAAAAAJgCAABkcnMv&#10;ZG93bnJldi54bWxQSwUGAAAAAAQABAD1AAAAigMAAAAA&#10;" path="m,l2,,4,r,3l7,3r2,l11,3r,2l14,5r2,l19,5r,2l21,7r2,l26,7r2,l28,10r2,l33,10r2,l35,12r2,l40,12r2,l44,14r3,l49,14r2,l51,17r3,l56,17r3,l61,19r2,l66,19r2,l68,21r2,l73,21r2,l75,24r2,l80,24r2,l84,24r,2l87,26r2,l92,26r2,2l96,28r3,l101,28r,3l103,31r3,l108,31r,2l110,33r3,l115,33r2,l117,36r3,l122,36r2,l124,38r3,l129,38r3,l134,40r2,l139,40r2,l143,43r3,l148,43r2,l150,45r3,l155,45r2,l157,47r3,l162,47r2,l167,47r2,3l172,50r2,l176,50r,2l179,52r2,l183,52r,2l186,54r2,l190,54r3,l195,57r2,l200,57r2,l202,59r3,l207,59r2,l209,61r3,l214,61r2,l219,61r,3l221,64r2,l226,64r2,l228,66r2,l233,66r2,l237,68r3,l242,68r3,l245,71r2,l249,71r3,l254,71r,2l256,73r3,l261,73r2,l263,76r3,l268,76r2,l273,78r2,l277,78r3,l282,78r,2l285,80r2,l289,80r3,3l294,83r2,l299,83r2,2l303,85r3,l308,85r,2l310,87r3,l315,87r3,l320,90r2,l325,90r2,l327,92r2,l332,92r2,l336,92r,2l339,94r2,l343,94r3,l346,97r2,l350,97r3,l355,97r,2l358,99r2,l362,99r3,2l367,101r2,l372,101r,3l374,104r2,l379,104r2,l381,106r2,l386,106r2,l390,108r3,l395,108r3,l398,111r2,l402,111r3,l407,111r,2l409,113r3,l414,113r,-2l414,113r2,l416,116r3,l421,118r2,l426,118r,2l428,120r3,l433,120r,3l435,123r3,l440,125r2,l445,125r,2l447,127r2,l452,127r,3l454,130r2,l459,132r2,l463,132r,2l466,134r2,l471,134r,3l473,137r2,l478,139r2,l482,139r,2l485,141r2,l489,141r,3l492,144r2,l496,146r3,l501,146r,2l504,148r2,l508,151r3,l513,151r2,l515,153r3,l520,153r,3l522,156r3,l527,156r,2l529,158r3,l534,158r,2l536,160r3,l541,163r3,l546,163r,2l548,165r3,l551,167r2,l555,167r3,l558,170r2,l562,170r3,2l567,172r2,l572,174r2,l576,174r,3l579,177r2,l584,179r2,l588,181r3,l593,181r,3l595,184r3,l600,186r2,l605,186r,2l607,188r2,l609,191r3,l614,191r3,2l619,193r2,3l624,196r2,2l628,198r3,l631,200r2,l635,200r,3l638,203r2,l640,205r2,l645,205r,2l647,207r2,l649,210r3,l654,212r3,l659,214r2,l664,217r2,l666,219r2,l671,219r,2l673,221r2,l675,224r3,l680,226r2,l682,228r3,l687,231r2,l692,233r2,l694,236r3,l697,238r2,l701,238r,2l704,240r2,3l708,243r,2l711,245r,2l713,247r2,l715,250r3,l718,252r2,l720,254r2,l725,254r,3l727,257r,2l730,259r,2l732,261r2,3l737,266r2,3l741,269r,2l744,271r2,2l746,276r2,l748,278r3,l753,280r2,3l758,283r,2l760,285r,2l762,287r,3l765,290r,2l767,292r,2l770,294r,3l772,297r,2l774,299r3,2l779,304r2,2l784,306r,3l786,309r,2l788,313r3,3l793,318r2,l795,320r3,l798,323r2,2l802,325r,2l805,330r2,2l810,334r2,3l814,339r3,2l819,344r2,2l824,349r2,2l828,351r,2l831,356r2,2l835,358r,2l838,363r2,2l843,365r,2l845,367r,3l847,370r,2l850,372r,2l852,374r,3l854,377r,2l857,379r,2l859,381r,3l861,384r,2l864,386r,3l866,389r2,2l871,393r2,3l875,396r,2l878,398r,2l880,400r,3l883,403r,2l885,405r,2l887,407r3,3l892,410r,2l894,414r3,l897,417r2,l899,419r2,l901,421r3,l906,424r2,2l911,429r2,l913,431r2,l915,433r3,l918,436r2,l920,438r3,l925,440r2,3l930,445r2,l932,447r2,l934,450r3,l937,452r2,l939,454r2,l941,457r3,l946,459r2,2l951,461r,3l953,464r,2l956,466r,3l958,469r,2l960,471r,2l963,473r,3l965,476r2,2l970,480r2,l972,483r2,l974,485r3,l977,487r2,l979,490r2,l981,492r3,l986,494r2,3l991,499r2,l993,501r3,l996,504r2,l998,506r2,l1000,509r3,l1003,511r2,l1005,513r2,l1007,516r3,l1012,518r2,2l1017,523r2,2l1021,525r,2l1024,527r,3l1026,530r,2l1028,532r,2l1031,534r,3l1033,537r,2l1036,539r2,2l1040,544r3,2l1045,549r2,2l1050,553r2,3l1054,556r,2l1057,558r,2l1059,560r,3l1061,563r,2l1064,565r,2l1066,567r,3l1069,570r,2l1071,572r,2l1073,574r,3l1076,577r,2l1078,579r2,2l1080,584r3,l1085,586r,3l1087,589r3,2l1092,593r2,3l1097,596r,2l1099,598r,2l1101,600r,3l1104,603r,2l1106,605r,2l1109,607r,3l1111,610r,2l1113,612r,2l1116,614r,3l1118,617r,2l1120,619r,3l1123,622r,2l1125,624r,2l1127,626r3,3l1130,631r2,l1132,633r2,l1134,636r3,l1139,638r3,2l1144,643r2,2l1149,647r2,3l1153,652r3,2l1158,657r2,2l1163,659r,3l1165,664r2,2l1170,666r,3l1172,669r,2l1174,671r,2l1177,673r,3l1179,676r,2l1182,678r,2l1184,680r,3l1186,683r,2l1189,685r,2l1191,687r,3l1193,690r,2l1196,692r,2l1198,694r,3l1200,697r,2e" filled="f" strokecolor="red" strokeweight=".35pt">
              <v:path arrowok="t" o:connecttype="custom" o:connectlocs="19,5;37,12;61,19;82,24;103,31;124,36;148,43;169,50;190,54;212,61;233,66;254,73;277,78;301,85;325,90;346,94;367,101;388,106;409,113;426,120;447,127;468,134;489,141;511,151;529,158;551,165;572,174;593,184;614,191;635,203;654,212;675,221;694,236;711,247;727,257;746,273;762,287;777,301;795,320;817,341;838,363;852,377;866,389;883,405;899,419;918,433;934,450;951,464;965,476;981,490;998,506;1014,520;1031,534;1052,556;1066,567;1080,581;1099,598;1111,612;1125,624;1142,640;1165,664;1179,678;1193,690" o:connectangles="0,0,0,0,0,0,0,0,0,0,0,0,0,0,0,0,0,0,0,0,0,0,0,0,0,0,0,0,0,0,0,0,0,0,0,0,0,0,0,0,0,0,0,0,0,0,0,0,0,0,0,0,0,0,0,0,0,0,0,0,0,0,0"/>
            </v:shape>
            <v:shape id="Freeform 107" o:spid="_x0000_s1131" style="position:absolute;left:6098;top:6957;width:864;height:1306;visibility:visible;mso-wrap-style:square;v-text-anchor:top" coordsize="864,130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zGxMMA&#10;AADcAAAADwAAAGRycy9kb3ducmV2LnhtbESP0WrCQBRE3wv+w3IF3+rGCMVGVwliiw+CVv2A6+5t&#10;Epq9G7KbmP59tyD4OMzMGWa1GWwtemp95VjBbJqAINbOVFwouF4+XhcgfEA2WDsmBb/kYbMevaww&#10;M+7OX9SfQyEihH2GCsoQmkxKr0uy6KeuIY7et2sthijbQpoW7xFua5kmyZu0WHFcKLGhbUn659xZ&#10;BbjoPq1mOT/kt3eLh2O+C7OTUpPxkC9BBBrCM/xo742CeZrC/5l4BOT6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NzGxMMAAADcAAAADwAAAAAAAAAAAAAAAACYAgAAZHJzL2Rv&#10;d25yZXYueG1sUEsFBgAAAAAEAAQA9QAAAIgDAAAAAA==&#10;" path="m,l3,r,3l5,3r,2l7,5r,2l10,7r2,3l14,12r3,2l19,17r3,2l24,21r2,3l29,24r,2l31,26r,2l33,28r,3l36,31r,2l38,33r,2l40,35r,3l43,38r,2l45,40r2,3l50,45r2,2l55,50r2,l57,52r2,l59,54r3,l62,57r2,l64,59r2,l66,61r3,l69,64r2,l71,66r2,l76,68r2,3l80,71r,2l83,73r,2l85,75r,3l87,78r,2l90,80r2,3l95,85r2,l97,87r2,l99,90r3,l102,92r2,l104,94r2,l109,97r2,2l113,99r,2l116,101r,3l118,104r,2l120,106r3,2l125,111r2,l127,113r3,l130,115r2,l132,118r3,l135,120r2,l139,120r,3l142,123r,2l144,125r,2l146,127r3,3l151,132r2,l153,134r3,l156,137r2,l160,139r3,2l165,141r,3l168,144r,2l170,146r2,2l175,148r,3l177,151r,2l179,153r3,2l184,158r2,l186,160r3,l191,163r2,2l196,165r,2l198,167r2,3l203,170r,2l205,172r,2l208,174r2,3l212,177r,2l215,179r,2l217,181r2,3l222,184r,2l224,186r,2l226,188r3,3l231,191r,2l233,193r3,2l238,195r,3l240,198r3,2l245,200r,3l248,203r,2l250,205r2,2l255,207r2,3l259,210r,2l262,212r,2l264,214r2,l266,217r3,l271,219r2,l273,221r3,l278,224r3,l281,226r2,l283,228r2,l288,231r2,l290,233r2,l295,233r,2l297,235r,3l299,238r3,l302,240r2,l304,243r2,l309,245r2,l311,247r2,l316,247r,3l318,250r,2l321,252r2,2l325,254r,3l328,257r2,l330,259r2,l332,261r3,l337,261r,3l339,264r,2l342,266r2,2l346,268r,3l349,271r2,l351,273r2,l353,276r3,l358,278r3,l361,280r2,l365,283r3,l368,285r2,l372,287r3,l375,290r2,l377,292r2,l382,294r2,l384,297r2,l389,299r2,l391,301r3,l396,304r2,l398,306r3,l401,308r2,l403,311r2,l408,311r,2l410,313r,3l412,316r3,2l417,318r,2l419,320r,3l422,323r2,2l426,325r,2l429,327r2,3l431,332r3,l436,334r2,l438,337r3,l441,339r2,l445,341r3,l448,344r2,l450,346r2,l452,348r3,l457,351r2,2l462,356r2,l464,358r2,l466,360r3,l469,363r2,l471,365r3,l476,367r2,3l481,372r2,2l485,377r3,2l490,381r2,l492,384r3,l495,386r2,2l499,388r,3l502,391r,2l504,396r3,2l509,400r2,3l514,405r2,2l516,410r2,l518,412r3,l521,414r2,l523,417r2,l525,419r3,l528,421r2,l530,424r2,2l532,428r3,l535,431r2,l537,433r2,l539,436r3,2l544,440r,3l547,443r,2l549,445r,2l551,447r,3l554,452r,2l556,454r,3l558,457r,2l561,461r2,3l563,466r2,l565,468r3,3l568,473r2,l570,476r2,2l575,480r,3l577,483r,2l580,487r,3l582,490r,2l584,492r,2l584,497r3,l587,499r2,2l591,504r,2l594,508r2,l596,511r,2l598,516r,2l601,518r,2l603,523r,2l605,525r,2l608,530r,2l610,534r,3l612,537r,2l615,541r,3l617,544r,2l620,548r,3l622,553r,3l624,556r,2l624,560r3,l627,563r2,2l629,567r2,3l631,572r3,2l634,577r2,2l636,581r2,l638,584r,2l641,586r,3l641,591r2,l643,593r,3l645,596r,2l648,600r,3l648,605r2,l650,607r2,3l652,612r3,2l655,617r2,2l657,621r3,3l660,626r,3l662,629r,2l662,633r2,l664,636r,2l667,638r,2l667,643r2,l669,645r,2l671,650r,2l674,654r,3l676,659r,2l676,664r2,2l678,669r3,2l681,673r2,3l683,678r,2l685,683r,2l685,687r3,l688,690r,2l690,694r,3l690,699r3,2l693,704r,2l695,709r,2l695,713r2,3l697,718r,2l700,723r,2l700,727r2,3l702,732r,2l704,737r,2l704,741r3,3l707,746r2,3l709,751r,2l711,756r,2l711,760r3,3l714,765r,2l716,770r,2l718,777r,2l718,781r3,3l721,786r,3l723,791r,2l723,796r2,2l725,800r,3l728,805r,2l728,810r2,2l730,814r,5l733,819r,5l733,826r2,l735,831r,2l737,836r,2l737,840r3,3l740,845r,2l742,850r,2l742,854r2,5l744,861r,3l747,866r,5l749,873r,5l749,880r2,5l751,887r,3l754,894r,3l754,899r2,5l756,906r,3l758,911r,5l758,918r3,2l761,923r,2l763,930r,2l763,934r2,3l765,939r,3l768,944r,2l768,949r2,2l770,953r,3l773,960r,3l773,965r2,2l775,970r,2l777,974r,3l777,979r,3l780,986r,5l782,993r,3l782,1000r2,3l784,1005r3,2l787,1010r,2l789,1017r,2l789,1022r2,2l791,1026r,3l794,1031r,2l794,1036r2,4l796,1043r,2l798,1047r,3l798,1052r3,5l801,1059r,3l803,1064r,2l803,1071r3,2l806,1076r,2l808,1083r,2l808,1087r2,3l810,1094r,3l813,1099r,5l813,1109r2,4l815,1120r,3l817,1127r,5l817,1137r3,2l820,1144r,2l822,1149r,4l822,1156r2,2l824,1160r,5l827,1167r,3l827,1174r2,3l829,1179r,3l831,1184r,5l831,1191r3,2l834,1196r,4l836,1203r,2l836,1207r2,5l838,1214r,3l841,1219r,5l841,1226r2,3l843,1231r,2l846,1236r,4l846,1243r2,2l848,1250r,2l850,1254r,3l850,1262r3,2l853,1266r,3l855,1271r,5l855,1278r2,2l857,1285r,2l860,1290r,2l860,1297r2,2l862,1302r,2l864,1306e" filled="f" strokecolor="red" strokeweight=".35pt">
              <v:path arrowok="t" o:connecttype="custom" o:connectlocs="17,14;36,31;52,47;66,61;83,75;99,90;116,104;132,118;149,130;168,144;186,158;205,172;222,186;240,198;259,212;278,224;295,235;311,247;330,257;346,268;363,280;382,294;401,306;417,318;434,332;450,346;469,360;490,381;507,398;523,417;537,431;551,447;565,466;580,487;591,506;605,525;617,546;629,567;641,589;650,607;662,631;671,650;683,676;690,699;700,725;709,751;718,779;728,805;735,833;744,861;754,897;763,930;770,956;780,986;789,1019;798,1047;806,1078;815,1120;824,1158;831,1191;841,1224;850,1254;857,1287" o:connectangles="0,0,0,0,0,0,0,0,0,0,0,0,0,0,0,0,0,0,0,0,0,0,0,0,0,0,0,0,0,0,0,0,0,0,0,0,0,0,0,0,0,0,0,0,0,0,0,0,0,0,0,0,0,0,0,0,0,0,0,0,0,0,0"/>
            </v:shape>
            <v:shape id="Freeform 108" o:spid="_x0000_s1132" style="position:absolute;left:6962;top:8263;width:975;height:1017;visibility:visible;mso-wrap-style:square;v-text-anchor:top" coordsize="975,10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FFNv8UA&#10;AADcAAAADwAAAGRycy9kb3ducmV2LnhtbESPQWvCQBSE70L/w/IK3nRTBQnRVcTSVo9qRb09ss8k&#10;mn2bZtck9td3C4Ueh5n5hpktOlOKhmpXWFbwMoxAEKdWF5wp+Ny/DWIQziNrLC2Tggc5WMyfejNM&#10;tG15S83OZyJA2CWoIPe+SqR0aU4G3dBWxMG72NqgD7LOpK6xDXBTylEUTaTBgsNCjhWtckpvu7tR&#10;0BzfvzfF+TX6iq/t6aPS6fbgYqX6z91yCsJT5//Df+21VjAejeH3TDgCcv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UU2/xQAAANwAAAAPAAAAAAAAAAAAAAAAAJgCAABkcnMv&#10;ZG93bnJldi54bWxQSwUGAAAAAAQABAD1AAAAigMAAAAA&#10;" path="m,l,5,,7r3,3l3,12r,2l5,17r,4l5,24r2,2l7,29r,2l10,33r,3l10,40r2,3l12,45r,2l14,50r,2l14,57r3,2l17,61r,3l19,66r,3l19,71r3,2l22,76r,2l24,83r,2l24,87r2,3l26,92r,2l29,97r,2l29,101r2,3l31,106r,3l33,111r,2l33,116r3,2l36,120r,3l38,125r,2l38,130r2,2l40,134r,3l43,141r,3l43,146r2,3l45,151r,2l47,156r,2l47,160r3,5l50,170r2,2l52,174r3,5l55,181r2,3l57,189r2,2l59,193r,3l62,198r,2l62,203r2,2l64,207r,3l66,212r,2l66,217r3,2l69,221r,3l71,226r,3l73,229r,2l73,233r3,3l76,238r,2l78,243r,2l78,247r2,3l80,252r3,2l83,257r,2l85,261r,3l85,266r2,3l87,271r3,2l90,276r,2l92,280r,3l92,285r3,l95,287r,3l97,292r,2l97,297r2,2l99,301r3,3l102,306r,3l104,311r,2l104,316r2,l106,318r,2l109,323r,2l109,327r2,l111,330r,2l113,334r,3l116,339r,3l116,344r2,l118,346r,3l120,351r,2l123,356r,2l125,360r,3l127,365r,2l127,370r3,l130,372r,2l132,374r,3l132,379r3,l135,382r,2l137,386r,3l137,391r2,2l139,396r3,2l142,400r,3l144,405r,2l144,410r2,2l146,414r3,3l149,419r2,3l151,424r,2l153,426r,3l153,431r3,2l156,436r2,2l158,440r2,3l160,445r3,2l163,450r2,2l165,454r3,3l168,459r2,3l170,464r,2l172,466r,3l172,471r3,2l175,476r2,2l177,480r2,3l179,485r3,2l182,490r2,l184,492r,2l186,494r,3l186,499r3,l189,502r2,2l191,506r2,3l193,511r3,l196,513r2,3l198,518r2,2l200,523r3,l203,525r,2l205,527r,3l208,532r,2l210,537r,2l212,539r,3l215,544r,2l217,546r,3l217,551r2,l219,553r3,3l222,558r2,l224,560r2,l226,563r,2l229,567r,3l231,570r,2l233,574r,3l236,577r,2l238,579r,3l240,584r,2l243,586r,3l245,591r,2l248,593r,3l250,596r,2l252,600r,3l255,603r,2l257,607r,3l259,610r,2l262,612r,2l264,617r,2l266,619r,3l269,624r2,2l271,629r2,l273,631r3,2l278,636r,2l281,638r,2l283,640r,3l285,645r,2l288,647r,3l290,652r,2l292,654r,3l295,657r,2l297,662r,2l299,664r,2l299,669r3,l302,671r,2l304,673r,3l306,678r,2l309,683r,2l311,685r,2l311,690r2,l313,692r3,3l316,697r2,l318,699r3,l321,702r2,2l323,706r2,l325,709r3,2l330,713r,3l332,716r,2l335,718r,2l337,723r2,2l339,727r3,l342,730r2,l344,732r2,l346,735r3,2l351,739r,3l353,742r,2l356,744r,2l358,746r,3l361,749r,2l363,753r2,l365,756r3,2l370,760r2,3l375,765r2,2l379,770r3,l382,772r2,3l386,777r3,2l391,782r3,l394,784r2,l396,786r2,l398,789r3,l401,791r2,l403,793r2,l405,796r3,l408,798r2,l410,800r2,l415,803r2,2l419,805r,2l422,807r,3l424,810r,2l426,812r,3l429,815r2,2l434,817r,2l436,819r,3l438,822r,2l441,824r2,2l445,826r,3l448,829r,2l450,831r2,2l455,836r2,l457,838r2,l459,840r3,l464,840r,3l467,843r,2l469,845r,2l471,847r3,l474,850r2,l476,852r2,l481,855r2,l483,857r2,l488,857r,2l490,859r,3l492,862r3,2l497,864r,2l499,866r3,l502,869r2,l504,871r3,l509,871r,2l511,873r3,l514,876r2,l516,878r2,l521,878r,2l523,880r2,l525,883r3,l530,885r2,l532,887r3,l537,887r,3l539,890r3,l542,892r2,l547,892r,3l549,895r2,l551,897r3,l556,897r,2l558,899r3,l561,902r2,l565,902r,2l568,904r2,l570,906r2,l575,906r,3l577,909r3,l580,911r2,l584,911r3,2l589,913r2,3l594,916r2,2l598,918r3,l601,920r2,l605,920r,3l608,923r2,l612,925r3,l617,925r,2l620,927r2,l624,930r3,l629,930r,2l631,932r3,l634,935r2,l638,935r3,l641,937r2,l645,937r3,2l650,939r2,l652,942r3,l657,942r3,2l662,944r2,l667,944r,2l669,946r2,l674,949r2,l678,949r,2l681,951r2,l685,951r3,2l690,953r3,l693,956r2,l697,956r3,l702,958r2,l707,958r2,l709,960r2,l714,960r2,l716,963r2,l721,963r2,l725,965r3,l730,965r3,l733,967r2,l737,967r3,l742,967r,3l744,970r3,l749,970r,2l751,972r3,l756,972r2,l758,975r3,l763,975r2,l768,975r,2l770,977r3,l775,977r2,l777,979r3,l782,979r2,l787,982r2,l791,982r3,l796,984r2,l801,984r2,l806,984r,2l808,986r2,l813,986r2,l815,989r2,l820,989r2,l824,989r3,2l829,991r2,l834,991r2,l838,991r,2l841,993r2,l846,993r2,l850,996r3,l855,996r2,l860,996r,2l862,998r2,l867,998r2,l871,998r3,l874,1000r2,l878,1000r3,l883,1000r3,3l888,1003r2,l893,1003r2,l897,1005r3,l902,1005r2,l907,1005r2,l909,1007r2,l914,1007r2,l919,1007r2,l923,1007r,3l926,1010r2,l930,1010r3,l935,1010r,2l937,1012r3,l942,1012r2,l947,1012r2,l949,1015r2,l954,1015r2,l959,1015r2,l963,1015r3,2l968,1017r2,l973,1017r2,e" filled="f" strokecolor="red" strokeweight=".35pt">
              <v:path arrowok="t" o:connecttype="custom" o:connectlocs="7,29;17,59;24,87;33,113;43,141;52,172;62,203;71,229;80,252;90,278;99,301;109,325;118,346;130,370;137,391;149,417;158,440;170,466;182,490;193,509;205,527;217,549;229,567;240,586;255,603;266,622;283,640;295,659;306,678;318,697;332,716;346,732;361,749;382,770;398,789;412,800;429,815;445,829;464,840;478,852;497,864;514,873;530,885;547,895;565,902;582,911;605,920;627,930;645,937;667,946;690,953;711,960;733,967;754,972;775,977;798,984;820,989;843,993;867,998;890,1003;914,1007;935,1012;959,1015" o:connectangles="0,0,0,0,0,0,0,0,0,0,0,0,0,0,0,0,0,0,0,0,0,0,0,0,0,0,0,0,0,0,0,0,0,0,0,0,0,0,0,0,0,0,0,0,0,0,0,0,0,0,0,0,0,0,0,0,0,0,0,0,0,0,0"/>
            </v:shape>
            <v:shape id="Freeform 109" o:spid="_x0000_s1133" style="position:absolute;left:7937;top:9280;width:765;height:80;visibility:visible;mso-wrap-style:square;v-text-anchor:top" coordsize="765,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lUDcEA&#10;AADcAAAADwAAAGRycy9kb3ducmV2LnhtbESPT4vCMBTE78J+h/AWvGm6WkSqUUpBWI/+uXh7NM+m&#10;2LyUJGu7394IC3scZuY3zHY/2k48yYfWsYKveQaCuHa65UbB9XKYrUGEiKyxc0wKfinAfvcx2WKh&#10;3cAnep5jIxKEQ4EKTIx9IWWoDVkMc9cTJ+/uvMWYpG+k9jgkuO3kIstW0mLLacFgT5Wh+nH+sQoG&#10;d2u9PZYYyvXlXlUmP/jcKTX9HMsNiEhj/A//tb+1guUih/eZdATk7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a5VA3BAAAA3AAAAA8AAAAAAAAAAAAAAAAAmAIAAGRycy9kb3du&#10;cmV2LnhtbFBLBQYAAAAABAAEAPUAAACGAwAAAAA=&#10;" path="m,l2,,5,2r2,l9,2r3,l14,2r2,l19,2r,3l21,5r3,l26,5r2,l31,5r2,l35,5r3,2l40,7r2,l45,7r2,l49,7r3,l52,9r2,l57,9r2,l61,9r3,l66,9r2,3l71,12r2,l75,12r3,l80,12r2,l82,14r3,l87,14r2,l92,14r2,l97,14r2,l101,14r3,l104,16r2,l108,16r3,l113,16r2,l118,16r2,l120,19r2,l125,19r2,l130,19r2,l134,19r3,l139,21r2,l144,21r2,l148,21r3,l153,21r2,l158,21r2,l160,23r2,l165,23r2,l170,23r2,l174,23r3,l179,23r,3l181,26r3,l186,26r2,l191,26r2,l195,26r3,l198,28r2,l202,28r3,l207,28r3,l212,28r2,l217,28r2,3l221,31r3,l226,31r2,l231,31r2,l235,31r3,l240,31r3,l243,33r2,l247,33r3,l252,33r2,l257,33r2,l261,33r3,l264,35r2,l268,35r3,l273,35r2,l278,35r2,l283,35r2,l285,38r2,l290,38r2,l294,38r3,l299,38r2,l304,38r2,l308,38r3,l313,38r,2l315,40r3,l320,40r3,l325,40r2,l330,40r2,l334,40r3,l337,42r2,l341,42r3,l346,42r2,l351,42r2,l356,42r2,l360,45r3,l365,45r2,l370,45r2,l374,45r3,l379,45r2,l384,45r2,l388,47r3,l393,47r3,l398,47r2,l403,47r2,l407,47r3,l412,47r,2l414,49r3,l419,49r2,l424,49r2,l428,49r3,l433,49r3,l438,52r2,l443,52r2,l447,52r3,l452,52r2,l457,52r2,l461,52r,2l464,54r2,l469,54r2,l473,54r3,l478,54r2,l483,54r2,l487,54r3,l492,56r2,l497,56r2,l501,56r3,l506,56r3,l511,56r2,l516,56r,3l518,59r2,l523,59r2,l527,59r3,l532,59r2,l537,59r2,l541,59r,2l544,61r2,l549,61r2,l553,61r3,l558,61r2,l563,61r2,l567,61r3,l572,61r,2l574,63r3,l579,63r3,l584,63r2,l589,63r2,l593,63r3,l598,63r2,3l603,66r2,l607,66r3,l612,66r2,l617,66r2,l622,66r2,l624,68r2,l629,68r2,l633,68r3,l638,68r2,l643,68r2,l647,68r3,l652,68r2,l654,71r3,l659,71r3,l664,71r2,l669,71r2,l673,71r3,l678,71r2,2l683,73r2,l687,73r3,l692,73r3,l697,73r2,l702,73r2,l706,73r,2l709,75r2,l713,75r3,l718,75r2,l723,75r2,l727,75r3,l732,78r3,l737,78r2,l742,78r2,l746,78r3,l751,78r2,l756,78r2,l760,78r3,2l765,80e" filled="f" strokecolor="red" strokeweight=".35pt">
              <v:path arrowok="t" o:connecttype="custom" o:connectlocs="12,2;24,5;38,7;52,7;64,9;78,12;89,14;104,14;115,16;127,19;141,21;155,21;167,23;179,26;193,26;205,28;219,31;233,31;245,33;259,33;271,35;285,35;297,38;311,38;323,40;337,40;348,42;363,45;377,45;391,47;405,47;417,49;431,49;445,52;459,52;471,54;485,54;499,56;513,56;525,59;539,59;551,61;565,61;577,63;591,63;605,66;619,66;631,68;645,68;657,71;671,71;685,73;699,73;711,75;725,75;739,78;753,78" o:connectangles="0,0,0,0,0,0,0,0,0,0,0,0,0,0,0,0,0,0,0,0,0,0,0,0,0,0,0,0,0,0,0,0,0,0,0,0,0,0,0,0,0,0,0,0,0,0,0,0,0,0,0,0,0,0,0,0,0"/>
            </v:shape>
            <v:shape id="Freeform 110" o:spid="_x0000_s1134" style="position:absolute;left:3572;top:5856;width:1290;height:461;visibility:visible;mso-wrap-style:square;v-text-anchor:top" coordsize="1290,46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Ohu8MA&#10;AADcAAAADwAAAGRycy9kb3ducmV2LnhtbESPQWsCMRSE7wX/Q3iCt5pV2SKrUUSwCB6kq+j1sXlu&#10;FjcvS5Lq+u+bQqHHYWa+YZbr3rbiQT40jhVMxhkI4srphmsF59PufQ4iRGSNrWNS8KIA69XgbYmF&#10;dk/+okcZa5EgHApUYGLsCilDZchiGLuOOHk35y3GJH0ttcdngttWTrPsQ1psOC0Y7GhrqLqX31ZB&#10;dT0ecp/3zaFjc8k+z9vjRpZKjYb9ZgEiUh//w3/tvVYwm+bweyYdAbn6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COhu8MAAADcAAAADwAAAAAAAAAAAAAAAACYAgAAZHJzL2Rv&#10;d25yZXYueG1sUEsFBgAAAAAEAAQA9QAAAIgDAAAAAA==&#10;" path="m,2l,,3,r,2l3,5r2,l5,7r2,l10,9r2,3l14,14r,2l14,14r3,5l17,16r2,3l19,21r,-2l19,21r2,2l21,21r,2l24,26r,-3l24,26r,2l26,28r,2l26,28r3,l29,30r,3l29,30r,3l31,35r,-2l31,35r2,l33,37r3,3l36,37r,3l38,40r,2l40,42r,3l40,42r,3l43,45r,2l45,47r,2l45,47r2,2l50,49r,3l52,52r,2l54,54r3,l57,56r2,l59,59r2,l61,56r,3l64,59r2,2l66,59r,2l69,61r,2l71,63r2,l76,66r2,l80,68r3,l83,70r,-2l85,70r2,l87,73r3,l92,73r,2l94,75r3,l99,77r2,l101,80r3,-3l104,80r2,l106,82r3,l111,82r2,3l116,85r2,l118,87r2,l123,87r,2l125,89r2,l130,92r2,l134,92r,2l137,94r2,l142,96r2,l146,99r3,l151,99r,2l153,101r3,l158,103r2,l163,103r,3l165,106r2,l170,108r2,l174,108r,2l177,110r2,l182,113r2,l186,113r,2l189,115r2,l193,115r,2l196,117r2,l200,117r,3l203,120r2,l207,122r3,l212,122r2,l214,125r3,l219,125r,2l222,127r2,l226,127r,2l229,129r2,l233,132r3,l238,132r2,l240,134r3,l245,134r2,l247,136r3,l252,136r3,3l257,139r2,l262,139r,2l264,141r2,l269,143r2,l273,143r3,3l278,146r2,l283,148r2,l287,148r3,l290,150r2,l295,150r2,l297,153r2,l302,153r2,l304,155r2,l309,155r2,l311,157r2,l316,157r2,l320,160r3,l325,160r2,2l330,162r2,l335,162r2,3l339,165r3,l344,167r2,l349,167r2,2l353,169r3,l358,172r2,l363,172r2,l365,174r3,l370,174r2,l375,176r2,l379,176r3,3l384,179r2,l389,179r2,2l393,181r3,l398,181r,2l400,183r3,l405,186r3,l410,186r2,l412,188r3,l417,188r2,l422,190r2,l426,190r3,3l431,193r2,l436,193r,2l438,195r2,l443,195r2,2l448,197r2,l452,197r,3l455,200r2,l459,200r,2l462,202r2,l466,202r3,l469,205r2,l473,205r3,l476,207r2,l481,207r2,l483,209r2,l488,209r2,l490,212r2,l495,212r2,l499,212r,2l502,214r2,l506,214r,2l509,216r2,l513,216r,3l516,219r2,l521,219r2,l523,221r2,l528,221r2,l532,221r,2l535,223r2,l539,223r,3l542,226r2,l546,226r3,l549,228r2,l554,228r2,l556,230r2,l561,230r2,l565,230r,3l568,233r2,l572,233r,2l575,235r2,l579,235r3,2l584,237r2,l589,237r,3l591,240r3,l596,240r,2l598,242r3,l603,242r2,l605,245r3,l610,245r2,l612,247r3,l617,247r2,l619,249r3,l624,249r2,l629,252r2,l634,252r2,l636,254r2,l641,254r2,l645,256r3,l650,256r2,l652,259r3,l657,259r2,l662,259r,2l664,261r3,l669,261r,2l671,263r3,l676,263r,3l678,266r3,l683,266r2,l688,268r2,l692,268r3,2l697,270r2,l702,270r,3l704,273r3,l709,273r,2l711,275r3,l716,275r2,l718,277r3,l723,277r2,l728,280r2,l732,280r3,2l737,282r2,l742,282r,3l744,285r3,l749,285r2,2l754,287r2,l758,289r3,l763,289r2,l765,292r3,l770,292r2,l772,294r3,l777,294r3,l780,296r2,l784,296r3,l789,296r,3l791,299r3,l796,299r2,2l801,301r2,l803,303r2,l808,303r2,l810,306r2,l815,306r2,l820,306r,2l822,308r2,l827,310r2,l831,310r3,l834,313r2,l838,313r3,l843,315r2,l848,315r2,l850,318r2,l855,318r2,l857,320r3,l862,320r2,l864,322r3,l869,322r2,l874,322r,3l876,325r2,l881,325r,2l883,327r2,l888,327r,2l890,329r3,l895,329r2,3l900,332r2,l904,332r,2l907,334r2,l911,334r,2l914,336r2,l918,339r3,l923,339r2,l925,341r3,l930,341r3,l933,343r2,l937,343r3,l940,346r2,l944,346r3,l947,348r2,l951,348r3,l954,350r2,l958,350r3,l961,353r2,l965,353r3,l970,355r3,l975,355r2,3l980,358r2,l984,358r,2l987,360r2,l991,360r,2l994,362r2,l998,362r,3l1001,365r2,l1006,365r,2l1008,367r2,l1013,367r,2l1015,369r2,l1020,369r2,3l1024,372r3,l1029,374r2,l1034,374r,2l1036,376r2,l1041,376r,3l1043,379r3,l1048,379r2,l1050,381r3,l1055,381r2,2l1060,383r2,l1064,386r3,l1069,386r2,l1071,388r3,l1076,388r2,l1078,390r3,l1083,390r3,l1086,393r2,l1090,393r3,l1093,395r2,l1097,395r3,l1100,398r2,l1104,398r3,l1109,400r2,l1114,400r2,2l1119,402r2,l1123,402r,3l1126,405r2,l1130,405r,2l1133,407r2,l1137,409r3,l1142,409r2,l1147,409r,3l1149,412r2,l1154,412r,2l1156,414r3,l1159,416r2,3l1163,421r3,l1166,423r2,l1170,423r,3l1173,426r2,l1177,426r3,2l1182,428r2,l1187,430r2,l1192,430r2,l1194,433r2,l1199,433r2,l1203,433r,2l1206,435r2,l1210,438r3,l1215,438r,2l1217,440r3,l1222,440r,2l1224,442r3,l1229,442r3,3l1234,445r2,l1239,447r2,l1243,447r3,2l1248,449r2,l1253,449r,3l1255,452r2,l1260,452r2,2l1264,454r3,l1269,456r3,l1274,456r2,l1276,459r3,l1281,459r2,l1283,461r3,l1288,461r2,e" filled="f" strokecolor="lime" strokeweight=".35pt">
              <v:path arrowok="t" o:connecttype="custom" o:connectlocs="14,14;21,23;29,30;38,42;50,49;61,59;80,68;97,75;116,85;134,94;158,103;179,110;200,117;219,127;240,134;262,141;287,148;306,155;330,162;356,169;379,176;403,183;426,190;450,197;469,205;490,209;509,216;530,221;549,228;570,233;591,240;612,245;634,252;655,259;676,263;699,270;718,277;742,285;765,292;787,296;808,303;829,310;850,318;871,322;890,329;911,336;933,343;954,348;975,355;996,362;1015,369;1038,376;1060,383;1081,390;1100,398;1123,405;1147,409;1166,421;1187,430;1208,435;1229,442;1253,452;1276,459" o:connectangles="0,0,0,0,0,0,0,0,0,0,0,0,0,0,0,0,0,0,0,0,0,0,0,0,0,0,0,0,0,0,0,0,0,0,0,0,0,0,0,0,0,0,0,0,0,0,0,0,0,0,0,0,0,0,0,0,0,0,0,0,0,0,0"/>
            </v:shape>
            <v:shape id="Freeform 111" o:spid="_x0000_s1135" style="position:absolute;left:4862;top:6317;width:1206;height:621;visibility:visible;mso-wrap-style:square;v-text-anchor:top" coordsize="1206,6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Q5lMQA&#10;AADcAAAADwAAAGRycy9kb3ducmV2LnhtbESPQWvCQBSE7wX/w/KE3urGFESiq4go6aEIWkF6e2Sf&#10;2Wj2bciuJv57t1DwOMzMN8x82dta3Kn1lWMF41ECgrhwuuJSwfFn+zEF4QOyxtoxKXiQh+Vi8DbH&#10;TLuO93Q/hFJECPsMFZgQmkxKXxiy6EeuIY7e2bUWQ5RtKXWLXYTbWqZJMpEWK44LBhtaGyquh5tV&#10;cM5vuP89PdLNd3e8GLPLc5mclHof9qsZiEB9eIX/219awWc6gb8z8QjIxR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nUOZTEAAAA3AAAAA8AAAAAAAAAAAAAAAAAmAIAAGRycy9k&#10;b3ducmV2LnhtbFBLBQYAAAAABAAEAPUAAACJAwAAAAA=&#10;" path="m,l,2r3,l5,2r2,l10,5r2,l15,5r2,l17,7r2,l22,7r2,l24,9r2,l29,9r2,l33,12r3,l38,12r2,l40,14r3,l45,14r2,l50,17r2,l55,17r2,2l59,19r3,l64,19r,2l66,21r3,l71,21r2,3l76,24r2,l78,26r2,l83,26r2,l87,26r,2l90,28r2,l95,28r2,l97,31r2,l102,31r2,l106,33r3,l111,33r2,l113,35r3,l118,35r2,l120,38r3,l125,38r3,l130,40r2,l135,40r2,2l139,42r3,l144,42r,3l146,45r3,l151,45r2,l153,47r3,l158,47r2,l160,49r3,l165,49r3,l170,52r2,l175,52r2,l179,52r,2l182,54r2,l186,54r,3l189,57r2,l193,57r3,2l198,59r2,l203,59r2,2l208,61r2,l212,61r,3l215,64r2,l219,64r3,l222,66r2,l226,66r3,l231,68r2,l236,68r2,l241,68r,3l243,71r2,l248,71r,2l250,73r2,l255,73r2,l257,75r2,l262,75r2,l266,75r,3l269,78r2,l273,78r3,l276,80r2,l281,80r2,l283,82r2,l288,82r2,l292,82r3,l295,85r2,l299,85r3,l304,85r,2l306,87r3,l311,87r2,l313,89r3,l318,89r3,l323,92r2,l328,92r2,l332,92r,2l335,94r2,l339,94r3,l342,97r2,l346,97r3,l351,97r,2l354,99r2,l358,99r3,l363,99r,2l365,101r3,l370,101r2,l372,104r3,l377,104r2,l382,104r,2l384,106r2,l389,106r2,l391,108r3,l396,108r2,l401,108r,3l403,111r2,l408,111r2,l412,111r,2l415,113r2,l419,113r3,2l424,115r2,l429,115r2,l434,118r2,l438,118r3,l441,120r2,l445,120r3,l450,120r,2l452,122r3,l457,122r2,l462,122r2,l464,125r3,l469,125r2,l474,127r2,l478,127r3,l483,129r2,l488,129r2,l490,132r2,l495,132r2,l499,132r3,l502,134r2,l507,134r2,l511,134r,3l514,137r2,l518,137r3,l521,139r2,l525,139r3,l530,139r2,2l535,141r2,l540,141r2,3l544,144r3,l549,144r,2l551,146r3,l556,146r2,l558,148r3,l563,148r2,l565,151r3,l570,151r2,l572,153r3,l577,153r,2l580,155r2,l584,158r3,l587,160r2,l591,160r,2l594,162r2,3l598,165r,2l601,167r,2l603,169r,3l605,172r3,l608,174r2,l610,177r2,l615,179r2,l617,181r3,l620,184r2,l622,186r2,l627,188r2,l629,191r2,l631,193r3,l634,195r2,l638,195r,3l641,198r,2l643,200r,2l645,202r3,l648,205r2,l650,207r3,l653,210r2,l657,212r3,l660,214r2,l664,217r3,l667,219r2,l669,221r2,l674,221r,3l676,224r,2l678,226r3,l681,228r2,l683,231r2,l685,233r3,l690,233r,2l693,235r2,3l697,238r,2l700,240r,2l702,242r2,3l707,245r,2l709,247r2,l711,250r3,l716,250r,2l718,252r,2l721,254r2,3l725,257r,2l728,259r,2l730,261r3,3l735,264r,2l737,266r3,2l742,268r,3l744,271r3,2l749,273r,2l751,275r3,3l756,278r,2l758,280r,2l761,282r2,l763,285r3,l766,287r2,l770,290r3,l775,292r2,l777,294r3,l780,297r2,l784,299r3,l787,301r2,l791,301r,3l794,304r,2l796,306r2,l798,308r3,l801,306r2,l803,311r,2l806,313r,2l808,318r,2l810,320r3,2l815,322r,3l817,325r,2l820,327r2,l822,330r2,l827,330r,2l829,332r,2l831,334r3,3l836,337r,2l838,339r3,l841,341r2,l846,344r2,l848,346r2,l853,346r,2l855,348r,3l857,351r3,2l862,353r2,2l867,355r,3l869,358r2,l871,360r3,l874,362r2,l879,362r,3l881,365r2,2l886,367r,3l888,370r2,l890,372r3,l895,374r2,l897,377r3,l902,377r,2l904,379r3,2l909,381r,3l911,384r3,l914,386r2,l919,388r2,l921,391r2,l926,393r2,l928,395r2,l933,398r2,l935,400r2,l940,402r2,l942,405r2,l947,407r2,l949,410r2,l954,412r2,l956,414r3,l959,417r2,l963,417r,2l966,419r2,2l970,421r,3l973,424r,2l975,426r2,2l980,428r,3l982,431r,2l984,433r3,l987,435r2,l989,438r3,l992,440r2,l996,440r,2l999,442r,3l1001,445r2,2l1006,447r,3l1008,450r,2l1010,452r3,2l1015,454r,3l1017,457r,2l1020,459r2,2l1024,461r,3l1027,464r,2l1029,466r,2l1032,468r2,3l1036,473r3,l1039,475r2,l1041,478r2,l1046,480r2,l1048,482r2,l1050,485r3,l1053,487r2,l1055,490r2,l1060,492r2,l1062,494r2,l1064,497r3,l1067,499r2,l1069,501r3,l1074,504r2,l1076,506r3,l1079,508r2,l1081,511r2,l1083,513r3,l1088,515r2,3l1093,520r2,l1095,522r2,l1097,525r3,l1100,527r2,l1102,530r3,l1107,532r2,2l1112,537r2,l1114,539r2,l1116,541r3,l1119,544r2,l1123,546r3,2l1128,551r2,2l1133,553r,2l1135,555r,3l1137,558r,2l1140,560r,3l1142,563r,2l1145,565r,2l1147,567r2,3l1152,572r2,2l1156,574r,3l1159,577r,2l1161,579r,2l1163,581r,3l1166,584r,2l1168,586r,2l1170,588r,3l1173,591r,2l1175,593r3,2l1180,598r2,2l1185,600r,3l1187,603r,2l1189,605r,2l1192,607r,3l1194,610r,2l1196,612r,2l1199,614r,3l1201,617r2,2l1206,621e" filled="f" strokecolor="lime" strokeweight=".35pt">
              <v:path arrowok="t" o:connecttype="custom" o:connectlocs="19,7;40,14;64,21;87,26;109,33;130,40;153,45;175,52;196,59;219,64;241,71;262,75;283,80;304,85;325,92;346,97;368,101;389,106;410,111;434,118;455,122;478,127;502,132;521,139;547,144;565,151;587,158;603,169;620,181;634,195;650,205;667,219;683,228;700,240;716,252;735,264;754,278;770,290;789,301;803,311;817,327;836,337;853,348;871,360;890,370;909,381;928,393;947,407;963,419;982,431;996,442;1015,454;1029,468;1048,482;1064,494;1079,508;1097,522;1114,539;1133,555;1147,567;1163,584;1180,598;1194,612" o:connectangles="0,0,0,0,0,0,0,0,0,0,0,0,0,0,0,0,0,0,0,0,0,0,0,0,0,0,0,0,0,0,0,0,0,0,0,0,0,0,0,0,0,0,0,0,0,0,0,0,0,0,0,0,0,0,0,0,0,0,0,0,0,0,0"/>
            </v:shape>
            <v:shape id="Freeform 112" o:spid="_x0000_s1136" style="position:absolute;left:6068;top:6938;width:833;height:1429;visibility:visible;mso-wrap-style:square;v-text-anchor:top" coordsize="833,142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xATnccA&#10;AADcAAAADwAAAGRycy9kb3ducmV2LnhtbESPQWvCQBSE70L/w/IKvemmijakrlIKQipFUVvB2yP7&#10;TNJm38bsGtN/7wpCj8PMfMNM552pREuNKy0reB5EIIgzq0vOFXztFv0YhPPIGivLpOCPHMxnD70p&#10;JtpeeEPt1uciQNglqKDwvk6kdFlBBt3A1sTBO9rGoA+yyaVu8BLgppLDKJpIgyWHhQJrei8o+92e&#10;jYLduDLxj1t9fK8P6SldfranvT0q9fTYvb2C8NT5//C9nWoFo+EL3M6EIyBn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MQE53HAAAA3AAAAA8AAAAAAAAAAAAAAAAAmAIAAGRy&#10;cy9kb3ducmV2LnhtbFBLBQYAAAAABAAEAPUAAACMAwAAAAA=&#10;" path="m,l2,3r2,l4,5r3,l7,7r2,l9,10r3,l12,12r2,l14,14r2,l16,17r3,l19,19r2,l21,22r2,l26,24r2,2l30,26r,3l33,29r,2l35,31r,2l37,33r,3l40,36r,2l42,38r,2l44,40r,3l47,43r2,2l52,47r2,3l56,50r,2l59,52r,2l61,54r,3l63,57r,2l66,59r,3l68,62r2,2l73,66r2,l75,69r2,l77,71r3,l80,73r2,l82,76r3,l87,78r2,l89,80r3,3l94,83r,2l96,85r3,2l101,90r2,l103,92r3,l106,94r2,l108,97r2,l110,99r3,l115,99r,3l117,102r,2l120,104r,2l122,106r3,3l127,111r2,2l132,113r,3l134,116r2,2l139,120r2,l141,123r2,l143,125r3,l148,127r2,3l153,130r,2l155,132r,2l157,134r3,3l162,139r3,l165,142r2,l169,144r3,l172,146r2,l174,149r2,l179,151r2,l181,153r2,l183,156r3,l188,158r2,l190,160r3,l193,163r2,l198,163r,2l200,165r,2l202,167r,3l205,170r2,l207,172r2,l209,174r3,l214,177r2,l216,179r3,l221,182r2,l223,184r3,l226,186r2,l230,186r,3l233,189r,2l235,191r3,2l240,193r,3l242,196r3,2l247,198r,2l249,200r,3l252,203r2,l254,205r2,l259,207r2,l261,210r2,l266,210r,2l268,212r,2l270,214r3,3l275,217r,2l278,219r2,3l282,222r,2l285,224r2,2l289,226r3,3l294,229r,2l296,231r3,2l301,233r,3l303,236r3,l306,238r2,l308,240r3,l313,240r,3l315,243r,2l318,245r2,2l322,247r,3l325,250r2,l327,252r2,l332,254r2,l334,257r2,l339,259r2,l341,262r2,l346,264r2,l348,266r3,l353,269r2,l355,271r3,l360,273r2,l362,276r3,l367,278r2,l369,280r3,l374,280r,3l376,283r,2l379,285r2,2l383,287r,3l386,290r2,2l391,292r,3l393,295r,2l395,297r3,l398,299r2,l400,302r2,l405,304r2,l407,306r2,l412,309r2,2l416,311r,2l419,313r,3l421,316r3,2l426,318r,2l428,320r3,3l433,325r2,l435,327r3,l438,330r2,l440,332r2,l442,335r3,l447,337r2,l449,339r3,l452,342r2,l454,344r2,l456,346r3,l459,349r2,l464,351r2,2l468,353r,3l471,356r,2l473,358r,2l475,360r,3l478,363r,2l480,365r,2l482,367r,3l485,370r,2l487,372r,3l489,375r,2l492,377r,2l494,382r2,2l499,386r,3l501,389r,2l504,391r,2l506,396r,2l508,398r,2l511,400r,3l513,405r,2l515,407r,3l518,410r,2l520,415r,2l522,417r,2l525,422r,2l527,424r,2l529,429r,2l532,431r,2l534,433r,3l537,438r,2l539,440r,3l541,445r,2l544,447r,3l546,452r,3l548,457r,2l551,459r,3l553,464r,2l555,469r,2l558,471r,2l560,476r,2l562,480r,3l565,485r,2l567,490r,2l569,495r,2l572,499r,3l574,504r,2l577,509r,2l579,513r,3l581,518r,2l584,523r,2l586,527r,3l588,532r,3l591,537r,2l593,542r,2l595,546r,3l595,551r3,l598,553r,3l600,558r,2l602,563r,2l602,567r3,l605,570r,2l607,575r,2l610,579r,3l610,584r2,l612,586r,3l614,591r,2l617,596r,2l617,600r2,3l619,605r2,3l621,610r,2l624,615r2,2l626,619r,3l626,624r2,2l628,629r3,l631,631r,2l633,636r,2l633,640r,3l635,645r,3l638,648r,2l638,652r2,3l640,657r,2l640,662r2,2l642,666r3,3l645,671r,2l647,676r,2l647,680r3,3l650,685r,3l652,690r,2l652,695r2,2l654,699r,3l657,704r,2l657,709r2,2l659,713r,5l661,718r,5l661,725r3,3l664,730r,2l666,735r,2l666,739r2,3l668,744r,2l671,749r,2l671,756r2,2l673,760r,3l675,765r,3l675,770r3,5l678,779r2,3l680,784r,5l682,791r,2l682,796r3,2l685,800r,5l687,808r,2l687,812r3,3l690,817r,2l692,824r,2l692,829r2,2l694,833r,3l697,840r,3l697,845r2,3l699,852r,3l701,857r,2l701,864r3,2l704,869r,2l706,876r,2l706,880r2,5l708,888r,2l711,895r,2l711,899r2,5l713,906r,3l715,913r,3l715,918r3,5l718,925r,3l720,932r,3l720,937r3,5l723,944r,2l725,951r,2l725,956r2,5l727,963r,5l730,970r,2l730,977r2,2l732,984r,2l734,989r,4l734,996r3,5l737,1003r,2l739,1010r,2l739,1017r2,2l741,1024r,2l744,1029r,4l744,1036r2,5l746,1043r,5l748,1050r,5l748,1057r3,5l751,1064r,5l753,1071r,5l753,1078r2,5l755,1085r,5l758,1092r,3l758,1099r2,3l760,1106r,3l763,1113r,3l763,1121r2,2l765,1128r,2l767,1135r,2l767,1142r3,2l770,1149r,2l772,1156r,2l772,1163r2,2l774,1170r,2l777,1177r,2l777,1184r2,2l779,1191r,2l781,1198r,3l781,1205r3,3l784,1212r,3l786,1219r,3l786,1226r2,3l788,1233r,5l791,1241r,2l791,1248r2,4l793,1255r,4l795,1262r,4l798,1269r,4l798,1276r2,5l800,1283r,5l803,1290r,5l803,1297r2,5l805,1304r,5l807,1311r,5l807,1318r3,5l810,1325r,5l812,1332r,5l812,1339r2,5l814,1346r,5l817,1354r,4l817,1361r2,4l819,1368r,4l821,1375r,4l821,1382r3,4l824,1389r,5l826,1396r,5l826,1403r2,2l828,1410r,2l831,1417r,2l831,1424r2,2l833,1429e" filled="f" strokecolor="lime" strokeweight=".35pt">
              <v:path arrowok="t" o:connecttype="custom" o:connectlocs="14,12;30,26;42,40;61,54;77,69;94,83;110,97;127,111;146,125;165,142;183,153;200,165;216,177;233,189;249,203;268,212;287,226;306,238;322,250;341,262;362,273;379,285;398,297;416,311;435,325;449,339;466,353;480,365;492,379;508,398;520,417;534,433;546,455;560,476;572,502;586,527;598,551;607,575;617,598;626,624;635,648;645,671;654,697;661,725;671,751;680,784;690,815;697,845;706,878;715,913;723,946;732,984;741,1019;748,1057;758,1095;767,1135;774,1172;784,1212;793,1252;803,1290;810,1330;819,1368;828,1405" o:connectangles="0,0,0,0,0,0,0,0,0,0,0,0,0,0,0,0,0,0,0,0,0,0,0,0,0,0,0,0,0,0,0,0,0,0,0,0,0,0,0,0,0,0,0,0,0,0,0,0,0,0,0,0,0,0,0,0,0,0,0,0,0,0,0"/>
            </v:shape>
            <v:shape id="Freeform 113" o:spid="_x0000_s1137" style="position:absolute;left:6901;top:8367;width:932;height:1151;visibility:visible;mso-wrap-style:square;v-text-anchor:top" coordsize="932,11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79fhMMA&#10;AADcAAAADwAAAGRycy9kb3ducmV2LnhtbERPy4rCMBTdD/gP4QqzG1OVUalGEbUgbsTHQneX5toW&#10;m5vaZGqdrzeLgVkeznu2aE0pGqpdYVlBvxeBIE6tLjhTcD4lXxMQziNrLC2Tghc5WMw7HzOMtX3y&#10;gZqjz0QIYRejgtz7KpbSpTkZdD1bEQfuZmuDPsA6k7rGZwg3pRxE0UgaLDg05FjRKqf0fvwxCk6r&#10;bZX8Pq7NJdrtz+vld7FJxi+lPrvtcgrCU+v/xX/urVYwHIS14Uw4AnL+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79fhMMAAADcAAAADwAAAAAAAAAAAAAAAACYAgAAZHJzL2Rv&#10;d25yZXYueG1sUEsFBgAAAAAEAAQA9QAAAIgDAAAAAA==&#10;" path="m,l,5,3,7r,5l3,14r2,5l5,21r,2l7,28r,2l7,35r3,2l10,42r,3l12,47r,5l12,54r2,2l14,61r,2l17,68r,2l17,73r2,4l19,80r,5l21,87r,2l21,92r3,4l24,99r,4l26,106r,2l26,113r2,2l28,117r,5l31,125r,2l31,132r2,2l33,136r,3l35,143r,3l35,148r3,5l38,155r,2l40,162r,3l40,167r3,2l43,174r,2l45,179r,2l45,186r2,2l47,190r,5l50,197r,3l50,202r2,3l52,209r,3l54,214r,2l54,221r3,2l57,226r,2l59,230r,5l59,238r2,2l61,242r,3l64,249r,3l64,254r2,2l66,259r,2l68,266r,2l68,270r3,3l71,275r,3l73,282r,3l73,287r2,2l75,292r,2l78,296r,3l78,301r2,5l80,308r,2l83,313r,2l83,318r2,2l85,322r,3l87,327r,2l87,334r3,2l90,339r,2l92,343r,3l92,348r2,2l94,353r,2l97,358r,2l97,362r2,3l99,367r,2l101,372r,2l101,379r3,l104,383r,3l106,388r,2l106,393r2,2l108,398r,2l111,402r,3l111,407r2,2l116,412r,4l116,419r2,l118,421r,2l120,426r,2l120,430r3,3l123,435r,3l125,440r,2l125,445r2,2l127,449r,3l130,454r,2l130,459r2,2l132,463r2,3l134,468r,2l137,473r,2l137,478r2,l139,480r,2l141,485r,2l141,489r3,3l144,494r,2l146,496r,3l146,501r2,2l148,506r,2l151,510r,3l153,515r,3l153,520r3,2l156,525r,2l158,529r,3l160,534r,2l160,539r3,2l163,543r2,3l165,548r,2l167,553r,2l170,558r,2l170,562r2,3l172,567r2,2l174,572r,2l177,576r,3l179,581r,2l179,586r2,l181,588r,3l184,593r,2l186,598r,2l188,602r,3l188,607r3,2l191,612r2,2l193,616r3,3l196,621r,2l198,623r,3l198,628r2,l200,631r,2l203,635r,3l205,640r,2l207,645r,2l210,649r,3l210,654r2,l212,656r,3l214,659r,2l214,663r3,l217,666r,2l219,668r,3l219,673r2,l221,675r,3l224,680r,2l226,685r,2l229,689r,3l231,694r,2l233,699r,2l236,703r,3l238,706r,2l238,711r2,l240,713r,2l243,715r,3l243,720r2,l245,722r2,3l247,727r3,2l250,732r2,2l252,736r2,3l254,741r3,2l257,746r2,l259,748r,3l261,751r,2l264,755r,3l266,760r,2l269,762r,3l269,767r2,l271,769r2,3l273,774r3,2l276,779r2,l278,781r,2l280,783r,3l283,788r2,3l285,793r2,2l287,798r3,l290,800r2,2l292,805r2,2l294,809r3,l297,812r2,2l299,816r2,l301,819r3,2l304,823r2,l306,826r3,2l309,831r2,l311,833r2,2l313,838r3,l316,840r2,2l320,845r,2l323,847r,2l325,852r,2l327,854r,2l330,859r,2l332,861r,2l334,863r,3l337,868r,3l339,871r,2l342,873r,2l344,878r2,2l346,882r3,l349,885r2,l351,887r2,2l356,892r,2l358,894r,2l360,896r,3l363,899r,2l365,903r2,3l370,908r,3l372,911r2,2l374,915r3,l377,918r2,l379,920r3,l382,922r2,l384,925r2,l386,927r3,l389,929r2,l391,932r2,l393,934r3,l396,936r2,l398,939r2,l400,941r3,l403,944r2,l405,946r2,l407,948r3,l412,951r2,l414,953r3,l417,955r2,l419,958r3,l422,960r2,l424,962r2,l429,965r2,2l433,967r,2l436,969r,3l438,972r2,2l443,974r,2l445,976r2,3l450,981r2,l452,984r3,l457,986r2,l459,988r3,l462,991r2,l466,991r,2l469,993r,2l471,995r2,3l476,998r,2l478,1000r2,2l483,1002r,3l485,1005r,2l487,1007r3,l490,1009r2,l495,1012r2,l497,1014r2,l502,1016r2,l504,1019r2,l509,1019r,2l511,1021r2,3l516,1024r2,2l520,1026r,2l523,1028r2,l525,1031r3,l530,1031r,2l532,1033r3,2l537,1035r2,3l542,1038r2,2l546,1040r,2l549,1042r2,l551,1045r2,l556,1045r2,2l560,1047r3,2l565,1049r,3l568,1052r2,l570,1054r2,l575,1054r2,2l579,1056r3,3l584,1059r2,l586,1061r3,l591,1061r2,3l596,1064r2,2l600,1066r3,l603,1068r2,l608,1068r,3l610,1071r2,l615,1071r,2l617,1073r2,l619,1075r3,l624,1075r2,3l629,1078r2,l633,1080r3,l638,1080r,2l641,1082r2,l645,1085r3,l650,1085r2,l652,1087r3,l657,1087r2,l659,1089r3,l664,1089r2,3l669,1092r2,l671,1094r2,l676,1094r2,l681,1094r,2l683,1096r2,l688,1096r,3l690,1099r2,l695,1099r,2l697,1101r2,l702,1101r2,l704,1104r2,l709,1104r2,l711,1106r2,l716,1106r2,l718,1108r3,l723,1108r2,l728,1108r,3l730,1111r2,l735,1111r2,l737,1113r2,l742,1113r2,l744,1115r2,l749,1115r2,l754,1118r2,l758,1118r3,l763,1118r2,2l768,1120r2,l772,1120r3,2l777,1122r2,l782,1122r,3l784,1125r2,l789,1125r2,l794,1125r2,2l798,1127r3,l803,1127r2,l805,1129r3,l810,1129r2,l815,1129r,3l817,1132r2,l822,1132r2,l826,1134r3,l831,1134r3,l836,1134r2,l838,1136r3,l843,1136r2,l848,1136r2,l850,1139r2,l855,1139r2,l859,1139r3,2l864,1141r3,l869,1141r2,l874,1141r2,l878,1144r3,l883,1144r2,l888,1144r2,2l892,1146r3,l897,1146r2,l902,1146r,2l904,1148r3,l909,1148r2,l914,1148r2,l918,1148r,3l921,1151r2,l925,1151r3,l930,1151r2,e" filled="f" strokecolor="lime" strokeweight=".35pt">
              <v:path arrowok="t" o:connecttype="custom" o:connectlocs="7,35;17,70;26,106;33,139;43,174;52,205;59,238;68,268;78,296;85,325;94,353;104,379;111,407;123,433;130,459;139,482;148,506;158,532;170,558;179,583;188,607;200,628;210,654;219,671;231,694;240,715;252,736;264,758;276,779;290,798;301,819;316,838;330,859;342,875;358,894;374,913;386,927;400,939;414,953;431,967;450,981;466,993;485,1005;504,1016;523,1028;544,1040;565,1049;586,1059;608,1068;626,1078;650,1085;671,1092;690,1099;711,1104;730,1111;751,1115;777,1122;801,1127;822,1132;845,1136;869,1141;895,1146;918,1148" o:connectangles="0,0,0,0,0,0,0,0,0,0,0,0,0,0,0,0,0,0,0,0,0,0,0,0,0,0,0,0,0,0,0,0,0,0,0,0,0,0,0,0,0,0,0,0,0,0,0,0,0,0,0,0,0,0,0,0,0,0,0,0,0,0,0"/>
            </v:shape>
            <v:shape id="Freeform 114" o:spid="_x0000_s1138" style="position:absolute;left:7833;top:9515;width:869;height:71;visibility:visible;mso-wrap-style:square;v-text-anchor:top" coordsize="869,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MxuhcIA&#10;AADcAAAADwAAAGRycy9kb3ducmV2LnhtbESPzYrCMBSF98K8Q7gDbkRTFWTsGEUEUcSNdUDd3Wnu&#10;tB2bm9JErW9vBMHlx/njTGaNKcWValdYVtDvRSCIU6sLzhT87JfdLxDOI2ssLZOCOzmYTT9aE4y1&#10;vfGOronPRChhF6OC3PsqltKlORl0PVsRB+3P1gZ9wDqTusZbKDelHETRSBosOCzkWNEip/ScXIyC&#10;bdIJfBz/XtCfMP3ng9vsVkq1P5v5NwhPjX+bX+m1VjAcjOF5JhwBOX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zG6FwgAAANwAAAAPAAAAAAAAAAAAAAAAAJgCAABkcnMvZG93&#10;bnJldi54bWxQSwUGAAAAAAQABAD1AAAAhwMAAAAA&#10;" path="m,3l3,5r2,l7,5r3,l12,5r,-2l15,3,15,r2,l19,r3,l22,3r2,l24,5r2,l26,7r3,l31,7r2,l33,10r3,l38,10r2,l43,10r2,l48,10r2,l52,10r3,l55,12r2,l59,12r3,l64,12r2,l69,12r2,l71,14r2,l76,14r2,l80,14r3,l85,14r3,l90,14r2,l92,17r3,l97,17r2,l102,17r2,l106,17r3,l111,17r2,l113,19r3,l118,19r2,l123,19r2,l128,19r2,l132,19r3,2l137,21r2,l142,21r2,l146,21r3,l151,21r2,l153,24r3,l158,24r3,l163,24r2,l168,24r2,l172,24r3,l177,24r2,l182,26r2,l186,26r3,l191,26r2,l196,26r2,2l201,28r2,l205,28r3,l210,28r2,l215,28r2,l217,31r2,l222,31r2,l226,31r3,l231,31r3,l236,31r,2l238,33r3,l243,33r2,l248,33r2,l252,33r3,l257,33r2,l262,33r2,l266,33r3,l269,36r2,l274,36r2,l278,36r3,l283,36r2,l288,36r2,l292,36r,2l295,38r2,l299,38r3,l304,38r2,l309,38r2,l314,38r2,l318,38r3,l323,38r2,2l328,40r2,l332,40r3,l337,40r2,l342,40r2,l347,40r2,l351,40r3,l356,40r,3l358,40r,3l361,40r,3l363,43r2,l368,43r2,l372,43r3,l377,43r2,l382,43r2,l387,43r2,l391,43r,2l391,43r3,l394,45r2,l398,45r3,l403,45r2,l408,45r2,l412,45r3,l417,45r2,l422,45r2,l427,45r,2l429,47r2,l434,47r2,l438,47r3,l443,47r2,l448,47r2,l452,47r3,l457,47r3,l462,47r,3l464,50r3,l469,50r2,l474,50r2,l478,50r3,l483,50r2,l488,50r2,l492,50r3,l497,50r3,l502,50r,2l504,52r3,l509,52r2,l514,52r2,l518,52r3,l523,52r2,l528,52r2,l532,52r3,l537,52r3,l540,54r2,l544,54r3,l549,54r2,l554,54r2,l558,54r3,l563,54r2,l568,54r2,l573,54r2,l577,54r3,3l582,57r2,l587,57r2,l591,57r3,l596,57r2,l601,57r2,l605,57r3,l610,57r3,l615,57r2,l620,57r2,l624,57r3,l629,57r2,l634,57r2,2l638,59r3,l643,59r2,l648,59r2,l653,59r2,l657,59r3,l662,59r2,l667,59r2,l671,59r,2l674,61r2,l678,61r3,l681,59r2,l686,59r2,l690,59r3,l695,59r2,l700,59r2,l704,59r,2l707,61r2,l711,61r3,3l716,64r2,l721,64r2,l726,64r2,l730,64r3,l735,64r2,l740,64r2,l742,61r2,l747,61r2,l751,61r3,l756,61r2,l758,64r3,l763,64r3,l766,66r2,l770,66r3,l775,66r2,l780,66r2,l784,66r3,l789,66r2,l794,66r2,l799,66r2,l803,66r3,l808,66r,2l810,68r3,l815,68r2,l820,68r2,l824,68r3,l829,68r2,l834,68r2,l839,68r2,l843,68r3,l848,68r2,l853,68r2,l855,71r2,l860,71r2,l864,71r3,l869,71e" filled="f" strokecolor="lime" strokeweight=".35pt">
              <v:path arrowok="t" o:connecttype="custom" o:connectlocs="12,3;24,3;33,10;50,10;64,12;78,14;92,17;109,17;123,19;139,21;153,24;170,24;186,26;203,28;217,31;234,31;248,33;264,33;278,36;292,38;309,38;325,40;342,40;356,43;368,43;384,43;394,45;410,45;427,45;441,47;457,47;471,50;488,50;502,52;518,52;535,52;549,54;565,54;582,57;598,57;615,57;631,57;648,59;664,59;678,61;693,59;707,61;723,64;740,64;754,61;766,66;782,66;799,66;813,68;829,68;846,68;860,71" o:connectangles="0,0,0,0,0,0,0,0,0,0,0,0,0,0,0,0,0,0,0,0,0,0,0,0,0,0,0,0,0,0,0,0,0,0,0,0,0,0,0,0,0,0,0,0,0,0,0,0,0,0,0,0,0,0,0,0,0"/>
            </v:shape>
            <v:rect id="Rectangle 115" o:spid="_x0000_s1139" style="position:absolute;left:876;top:7563;width:1929;height:495;rotation:-9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mR+MMA&#10;AADcAAAADwAAAGRycy9kb3ducmV2LnhtbESPwWoCMRCG74W+Q5iCt5pUQexqlFKoiBdbW+h12IzZ&#10;pZvJsknd3bd3DoLH4Z//m2/W2yE06kJdqiNbeJkaUMRldDV7Cz/fH89LUCkjO2wik4WREmw3jw9r&#10;LFzs+Ysup+yVQDgVaKHKuS20TmVFAdM0tsSSnWMXMMvYee067AUeGj0zZqED1iwXKmzpvaLy7/Qf&#10;RGPc0WFk7V8Xy19v+tnnYI69tZOn4W0FKtOQ78u39t5ZmM9FX54RAujNF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hmR+MMAAADcAAAADwAAAAAAAAAAAAAAAACYAgAAZHJzL2Rv&#10;d25yZXYueG1sUEsFBgAAAAAEAAQA9QAAAIgDAAAAAA==&#10;" filled="f" stroked="f">
              <v:textbox inset="0,0,0,0">
                <w:txbxContent>
                  <w:p w:rsidR="00C46287" w:rsidRPr="00295919" w:rsidRDefault="00C46287" w:rsidP="005133EB">
                    <w:pPr>
                      <w:rPr>
                        <w:rFonts w:ascii="Times New Roman" w:hAnsi="Times New Roman" w:cs="Times New Roman"/>
                        <w:b/>
                        <w:bCs/>
                        <w:sz w:val="24"/>
                        <w:szCs w:val="24"/>
                      </w:rPr>
                    </w:pPr>
                    <w:r w:rsidRPr="00295919">
                      <w:rPr>
                        <w:rFonts w:ascii="Times New Roman" w:hAnsi="Times New Roman" w:cs="Times New Roman"/>
                        <w:b/>
                        <w:bCs/>
                        <w:color w:val="000000"/>
                        <w:sz w:val="24"/>
                        <w:szCs w:val="24"/>
                        <w:lang w:val="en-US"/>
                      </w:rPr>
                      <w:t>Perte de masse(%)</w:t>
                    </w:r>
                  </w:p>
                </w:txbxContent>
              </v:textbox>
            </v:rect>
            <v:rect id="Rectangle 116" o:spid="_x0000_s1140" style="position:absolute;left:5168;top:10798;width:1702;height:4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KcIA&#10;AADcAAAADwAAAGRycy9kb3ducmV2LnhtbESP3YrCMBSE74V9h3AE72yqwiJdoyyCoOKNdR/g0Jz+&#10;sMlJSbK2vr0RhL0cZuYbZrMbrRF38qFzrGCR5SCIK6c7bhT83A7zNYgQkTUax6TgQQF224/JBgvt&#10;Br7SvYyNSBAOBSpoY+wLKUPVksWQuZ44ebXzFmOSvpHa45Dg1shlnn9Kix2nhRZ72rdU/ZZ/VoG8&#10;lYdhXRqfu/OyvpjT8VqTU2o2Hb+/QEQa43/43T5qBavVAl5n0hGQ2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74pwgAAANwAAAAPAAAAAAAAAAAAAAAAAJgCAABkcnMvZG93&#10;bnJldi54bWxQSwUGAAAAAAQABAD1AAAAhwMAAAAA&#10;" filled="f" stroked="f">
              <v:textbox style="mso-fit-shape-to-text:t" inset="0,0,0,0">
                <w:txbxContent>
                  <w:p w:rsidR="00C46287" w:rsidRPr="00295919" w:rsidRDefault="00C46287" w:rsidP="005133EB">
                    <w:pPr>
                      <w:rPr>
                        <w:rFonts w:ascii="Times New Roman" w:hAnsi="Times New Roman" w:cs="Times New Roman"/>
                        <w:sz w:val="24"/>
                        <w:szCs w:val="24"/>
                      </w:rPr>
                    </w:pPr>
                    <w:r w:rsidRPr="00295919">
                      <w:rPr>
                        <w:rFonts w:ascii="Times New Roman" w:hAnsi="Times New Roman" w:cs="Times New Roman"/>
                        <w:color w:val="000000"/>
                        <w:sz w:val="24"/>
                        <w:szCs w:val="24"/>
                        <w:lang w:val="en-US"/>
                      </w:rPr>
                      <w:t>Température (°C)</w:t>
                    </w:r>
                  </w:p>
                </w:txbxContent>
              </v:textbox>
            </v:rect>
            <v:rect id="Rectangle 117" o:spid="_x0000_s1141" style="position:absolute;left:7142;top:4489;width:2116;height:9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sbqcIA&#10;AADcAAAADwAAAGRycy9kb3ducmV2LnhtbESP3YrCMBSE74V9h3AE72yqgkjXKIuLsHu1WH2AY3P6&#10;g81JSWJt394sCF4OM/MNs90PphU9Od9YVrBIUhDEhdUNVwou5+N8A8IHZI2tZVIwkof97mOyxUzb&#10;B5+oz0MlIoR9hgrqELpMSl/UZNAntiOOXmmdwRClq6R2+Ihw08plmq6lwYbjQo0dHWoqbvndKPhu&#10;T3jrx2tX6PxvPS5k737LUqnZdPj6BBFoCO/wq/2jFaxWS/g/E4+A3D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uxupwgAAANwAAAAPAAAAAAAAAAAAAAAAAJgCAABkcnMvZG93&#10;bnJldi54bWxQSwUGAAAAAAQABAD1AAAAhwMAAAAA&#10;" strokeweight=".6pt"/>
            <v:line id="Line 118" o:spid="_x0000_s1142" style="position:absolute;visibility:visible" from="7254,4700" to="7753,47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2+3hccAAADcAAAADwAAAGRycy9kb3ducmV2LnhtbESPQUsDMRSE74L/ITyhN5vVBdFt01KF&#10;Qg+i2C6W3h6b1822m5dtkra7/94IgsdhZr5hpvPetuJCPjSOFTyMMxDEldMN1wrKzfL+GUSIyBpb&#10;x6RgoADz2e3NFAvtrvxFl3WsRYJwKFCBibErpAyVIYth7Dri5O2dtxiT9LXUHq8Jblv5mGVP0mLD&#10;acFgR2+GquP6bBWcXt77cvW59a8Z7xaD+TgM5fdGqdFdv5iAiNTH//Bfe6UV5HkOv2fSEZCz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bb7eFxwAAANwAAAAPAAAAAAAA&#10;AAAAAAAAAKECAABkcnMvZG93bnJldi54bWxQSwUGAAAAAAQABAD5AAAAlQMAAAAA&#10;" strokeweight=".35pt"/>
            <v:rect id="Rectangle 119" o:spid="_x0000_s1143" style="position:absolute;left:7753;top:4590;width:1363;height:433;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IgdscIA&#10;AADcAAAADwAAAGRycy9kb3ducmV2LnhtbESPzYoCMRCE74LvEFrwphl/EJk1igiCLl4c9wGaSc8P&#10;Jp0hyTqzb79ZWPBYVNVX1O4wWCNe5EPrWMFinoEgLp1uuVbw9TjPtiBCRNZoHJOCHwpw2I9HO8y1&#10;6/lOryLWIkE45KigibHLpQxlQxbD3HXEyauctxiT9LXUHvsEt0Yus2wjLbacFhrs6NRQ+Sy+rQL5&#10;KM79tjA+c5/L6maul3tFTqnpZDh+gIg0xHf4v33RClarNfydSUdA7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0iB2xwgAAANwAAAAPAAAAAAAAAAAAAAAAAJgCAABkcnMvZG93&#10;bnJldi54bWxQSwUGAAAAAAQABAD1AAAAhwMAAAAA&#10;" filled="f" stroked="f">
              <v:textbox style="mso-fit-shape-to-text:t" inset="0,0,0,0">
                <w:txbxContent>
                  <w:p w:rsidR="00C46287" w:rsidRPr="00295919" w:rsidRDefault="00C46287" w:rsidP="005133EB">
                    <w:pPr>
                      <w:rPr>
                        <w:rFonts w:ascii="Times New Roman" w:hAnsi="Times New Roman" w:cs="Times New Roman"/>
                      </w:rPr>
                    </w:pPr>
                    <w:r w:rsidRPr="00295919">
                      <w:rPr>
                        <w:rFonts w:ascii="Times New Roman" w:hAnsi="Times New Roman" w:cs="Times New Roman"/>
                        <w:color w:val="000000"/>
                        <w:lang w:val="en-US"/>
                      </w:rPr>
                      <w:t xml:space="preserve"> (PAM2-g-AG)</w:t>
                    </w:r>
                  </w:p>
                </w:txbxContent>
              </v:textbox>
            </v:rect>
            <v:line id="Line 120" o:spid="_x0000_s1144" style="position:absolute;visibility:visible" from="7254,4938" to="7753,49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K1gucMAAADcAAAADwAAAGRycy9kb3ducmV2LnhtbESPQYvCMBSE7wv+h/AEb2uq4iLVKCII&#10;Hjys3V68PZpnW2xeahPb6q/fCILHYWa+YVab3lSipcaVlhVMxhEI4szqknMF6d/+ewHCeWSNlWVS&#10;8CAHm/Xga4Wxth2fqE18LgKEXYwKCu/rWEqXFWTQjW1NHLyLbQz6IJtc6ga7ADeVnEbRjzRYclgo&#10;sKZdQdk1uRsFCxftsvT2/E39vNbX4zmftkmn1GjYb5cgPPX+E363D1rBbDaH15lwBOT6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itYLnDAAAA3AAAAA8AAAAAAAAAAAAA&#10;AAAAoQIAAGRycy9kb3ducmV2LnhtbFBLBQYAAAAABAAEAPkAAACRAwAAAAA=&#10;" strokecolor="red" strokeweight=".35pt"/>
            <v:rect id="Rectangle 121" o:spid="_x0000_s1145" style="position:absolute;left:7753;top:4828;width:1363;height:433;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xYmXcEA&#10;AADcAAAADwAAAGRycy9kb3ducmV2LnhtbESPzYoCMRCE7wu+Q2jB25pRQWTWKCIIKl4c9wGaSc8P&#10;Jp0hic749kZY2GNRVV9R6+1gjXiSD61jBbNpBoK4dLrlWsHv7fC9AhEiskbjmBS8KMB2M/paY65d&#10;z1d6FrEWCcIhRwVNjF0uZSgbshimriNOXuW8xZikr6X22Ce4NXKeZUtpseW00GBH+4bKe/GwCuSt&#10;OPSrwvjMnefVxZyO14qcUpPxsPsBEWmI/+G/9lErWCyW8DmTjoDcv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sWJl3BAAAA3AAAAA8AAAAAAAAAAAAAAAAAmAIAAGRycy9kb3du&#10;cmV2LnhtbFBLBQYAAAAABAAEAPUAAACGAwAAAAA=&#10;" filled="f" stroked="f">
              <v:textbox style="mso-fit-shape-to-text:t" inset="0,0,0,0">
                <w:txbxContent>
                  <w:p w:rsidR="00C46287" w:rsidRPr="00295919" w:rsidRDefault="00C46287" w:rsidP="005133EB">
                    <w:pPr>
                      <w:rPr>
                        <w:rFonts w:ascii="Times New Roman" w:hAnsi="Times New Roman" w:cs="Times New Roman"/>
                      </w:rPr>
                    </w:pPr>
                    <w:r w:rsidRPr="00295919">
                      <w:rPr>
                        <w:rFonts w:ascii="Times New Roman" w:hAnsi="Times New Roman" w:cs="Times New Roman"/>
                        <w:color w:val="000000"/>
                        <w:lang w:val="en-US"/>
                      </w:rPr>
                      <w:t xml:space="preserve"> (PAM4-g-AG)</w:t>
                    </w:r>
                  </w:p>
                </w:txbxContent>
              </v:textbox>
            </v:rect>
            <v:line id="Line 122" o:spid="_x0000_s1146" style="position:absolute;visibility:visible" from="7254,5176" to="7753,51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skLEsQAAADcAAAADwAAAGRycy9kb3ducmV2LnhtbESP3WrCQBSE7wu+w3IEb0rdaCDa6Coi&#10;CCKl/rQPcMges8Hs2ZBdY3z7bqHQy2FmvmGW697WoqPWV44VTMYJCOLC6YpLBd9fu7c5CB+QNdaO&#10;ScGTPKxXg5cl5to9+EzdJZQiQtjnqMCE0ORS+sKQRT92DXH0rq61GKJsS6lbfES4reU0STJpseK4&#10;YLChraHidrlbBQ2aXWq7bPZ6ssfD9OY/3z8yUmo07DcLEIH68B/+a++1gjSdwe+ZeATk6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KyQsSxAAAANwAAAAPAAAAAAAAAAAA&#10;AAAAAKECAABkcnMvZG93bnJldi54bWxQSwUGAAAAAAQABAD5AAAAkgMAAAAA&#10;" strokecolor="lime" strokeweight=".35pt"/>
            <v:rect id="Rectangle 123" o:spid="_x0000_s1147" style="position:absolute;left:7753;top:5066;width:1363;height:433;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cUXtMAA&#10;AADcAAAADwAAAGRycy9kb3ducmV2LnhtbERPS2rDMBDdF3IHMYHsGrkJFONaDqUQSEI2sXuAwRp/&#10;qDQykhK7t68WgS4f718eFmvEg3wYHSt422YgiFunR+4VfDfH1xxEiMgajWNS8EsBDtXqpcRCu5lv&#10;9KhjL1IIhwIVDDFOhZShHchi2LqJOHGd8xZjgr6X2uOcwq2Ruyx7lxZHTg0DTvQ1UPtT360C2dTH&#10;Oa+Nz9xl113N+XTryCm1WS+fHyAiLfFf/HSftIL9Pq1NZ9IRkNU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cUXtMAAAADcAAAADwAAAAAAAAAAAAAAAACYAgAAZHJzL2Rvd25y&#10;ZXYueG1sUEsFBgAAAAAEAAQA9QAAAIUDAAAAAA==&#10;" filled="f" stroked="f">
              <v:textbox style="mso-fit-shape-to-text:t" inset="0,0,0,0">
                <w:txbxContent>
                  <w:p w:rsidR="00C46287" w:rsidRPr="00295919" w:rsidRDefault="00C46287" w:rsidP="005133EB">
                    <w:pPr>
                      <w:rPr>
                        <w:rFonts w:ascii="Times New Roman" w:hAnsi="Times New Roman" w:cs="Times New Roman"/>
                      </w:rPr>
                    </w:pPr>
                    <w:r w:rsidRPr="00295919">
                      <w:rPr>
                        <w:rFonts w:ascii="Times New Roman" w:hAnsi="Times New Roman" w:cs="Times New Roman"/>
                        <w:color w:val="000000"/>
                        <w:lang w:val="en-US"/>
                      </w:rPr>
                      <w:t xml:space="preserve"> (PAM5-g-AG)</w:t>
                    </w:r>
                  </w:p>
                </w:txbxContent>
              </v:textbox>
            </v:rect>
            <v:line id="Line 124" o:spid="_x0000_s1148" style="position:absolute;visibility:visible" from="2784,5411" to="2784,54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En5w8YAAADcAAAADwAAAGRycy9kb3ducmV2LnhtbESPQWvCQBSE7wX/w/IEb3VjpdGmrmID&#10;JZ4sVQs9PrLPbDT7NmRXjf++Wyj0OMzMN8xi1dtGXKnztWMFk3ECgrh0uuZKwWH//jgH4QOyxsYx&#10;KbiTh9Vy8LDATLsbf9J1FyoRIewzVGBCaDMpfWnIoh+7ljh6R9dZDFF2ldQd3iLcNvIpSVJpsea4&#10;YLCl3FB53l2sgjzffp/enj+2Z1m4Ynb4SgszT5UaDfv1K4hAffgP/7U3WsF0+gK/Z+IRkMs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xJ+cPGAAAA3AAAAA8AAAAAAAAA&#10;AAAAAAAAoQIAAGRycy9kb3ducmV2LnhtbFBLBQYAAAAABAAEAPkAAACUAwAAAAA=&#10;" strokeweight=".95pt"/>
            <v:line id="Line 125" o:spid="_x0000_s1149" style="position:absolute;visibility:visible" from="7211,5411" to="7211,54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XUjI8MAAADcAAAADwAAAGRycy9kb3ducmV2LnhtbERPy2rCQBTdF/yH4Qrd1YnaRomOooGS&#10;riz1AS4vmWsmmrkTMlNN/76zKHR5OO/lureNuFPna8cKxqMEBHHpdM2VguPh/WUOwgdkjY1jUvBD&#10;HtarwdMSM+0e/EX3fahEDGGfoQITQptJ6UtDFv3ItcSRu7jOYoiwq6Tu8BHDbSMnSZJKizXHBoMt&#10;5YbK2/7bKsjz3fm6ffvc3WThitnxlBZmnir1POw3CxCB+vAv/nN/aAXT1zg/nolHQK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V1IyPDAAAA3AAAAA8AAAAAAAAAAAAA&#10;AAAAoQIAAGRycy9kb3ducmV2LnhtbFBLBQYAAAAABAAEAPkAAACRAwAAAAA=&#10;" strokeweight=".95pt"/>
            <v:line id="Line 126" o:spid="_x0000_s1150" style="position:absolute;visibility:visible" from="7873,5411" to="7873,54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jmGuMYAAADcAAAADwAAAGRycy9kb3ducmV2LnhtbESPQWvCQBSE7wX/w/KE3upG20aJrmID&#10;JZ6UWgWPj+xrNjX7NmS3Gv99t1DwOMzMN8xi1dtGXKjztWMF41ECgrh0uuZKweHz/WkGwgdkjY1j&#10;UnAjD6vl4GGBmXZX/qDLPlQiQthnqMCE0GZS+tKQRT9yLXH0vlxnMUTZVVJ3eI1w28hJkqTSYs1x&#10;wWBLuaHyvP+xCvJ8e/p+e91tz7JwxfRwTAszS5V6HPbrOYhAfbiH/9sbreD5ZQx/Z+IRkM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o5hrjGAAAA3AAAAA8AAAAAAAAA&#10;AAAAAAAAoQIAAGRycy9kb3ducmV2LnhtbFBLBQYAAAAABAAEAPkAAACUAwAAAAA=&#10;" strokeweight=".95pt"/>
            <v:line id="Line 127" o:spid="_x0000_s1151" style="position:absolute;visibility:visible" from="8537,5411" to="8537,54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usYz8YAAADcAAAADwAAAGRycy9kb3ducmV2LnhtbESPT2vCQBTE7wW/w/IEb3WjbVNJXcUG&#10;SjxZ/FPo8ZF9ZqPZtyG7avz23UKhx2FmfsPMl71txJU6XztWMBknIIhLp2uuFBz2H48zED4ga2wc&#10;k4I7eVguBg9zzLS78Zauu1CJCGGfoQITQptJ6UtDFv3YtcTRO7rOYoiyq6Tu8BbhtpHTJEmlxZrj&#10;gsGWckPleXexCvJ88316f/ncnGXhitfDV1qYWarUaNiv3kAE6sN/+K+91gqenqfweyYeAbn4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rrGM/GAAAA3AAAAA8AAAAAAAAA&#10;AAAAAAAAoQIAAGRycy9kb3ducmV2LnhtbFBLBQYAAAAABAAEAPkAAACUAwAAAAA=&#10;" strokeweight=".95pt"/>
            <v:line id="Line 128" o:spid="_x0000_s1152" style="position:absolute;visibility:visible" from="9198,5411" to="9198,54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ae9VMYAAADcAAAADwAAAGRycy9kb3ducmV2LnhtbESPQWvCQBSE74X+h+UJvdWN2kaJrlID&#10;JZ6UWgWPj+xrNjX7NmS3Gv99t1DwOMzMN8xi1dtGXKjztWMFo2ECgrh0uuZKweHz/XkGwgdkjY1j&#10;UnAjD6vl48MCM+2u/EGXfahEhLDPUIEJoc2k9KUhi37oWuLofbnOYoiyq6Tu8BrhtpHjJEmlxZrj&#10;gsGWckPlef9jFeT59vS9ft1tz7JwxfRwTAszS5V6GvRvcxCB+nAP/7c3WsHkZQJ/Z+IRkM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WnvVTGAAAA3AAAAA8AAAAAAAAA&#10;AAAAAAAAoQIAAGRycy9kb3ducmV2LnhtbFBLBQYAAAAABAAEAPkAAACUAwAAAAA=&#10;" strokeweight=".95pt"/>
            <v:line id="Line 129" o:spid="_x0000_s1153" style="position:absolute;visibility:visible" from="2784,5411" to="9408,54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k4lIMYAAADcAAAADwAAAGRycy9kb3ducmV2LnhtbESPQWvCQBSE74L/YXlCb7rR2ijRVTRQ&#10;0pOlVsHjI/uaTc2+Ddmtpv++Wyj0OMzMN8x629tG3KjztWMF00kCgrh0uuZKwen9ebwE4QOyxsYx&#10;KfgmD9vNcLDGTLs7v9HtGCoRIewzVGBCaDMpfWnIop+4ljh6H66zGKLsKqk7vEe4beQsSVJpsea4&#10;YLCl3FB5PX5ZBXl+uHzun14PV1m4YnE6p4VZpko9jPrdCkSgPvyH/9ovWsHjfA6/Z+IRkJs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pOJSDGAAAA3AAAAA8AAAAAAAAA&#10;AAAAAAAAoQIAAGRycy9kb3ducmV2LnhtbFBLBQYAAAAABAAEAPkAAACUAwAAAAA=&#10;" strokeweight=".95pt"/>
            <v:line id="Line 130" o:spid="_x0000_s1154" style="position:absolute;visibility:visible" from="9408,10299" to="9408,102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QKAu8YAAADcAAAADwAAAGRycy9kb3ducmV2LnhtbESPQWvCQBSE7wX/w/KE3urGtkaJrmID&#10;JZ6UWgWPj+xrNjX7NmS3mv77rlDwOMzMN8xi1dtGXKjztWMF41ECgrh0uuZKweHz/WkGwgdkjY1j&#10;UvBLHlbLwcMCM+2u/EGXfahEhLDPUIEJoc2k9KUhi37kWuLofbnOYoiyq6Tu8BrhtpHPSZJKizXH&#10;BYMt5YbK8/7HKsjz7en7bbLbnmXhiunhmBZmlir1OOzXcxCB+nAP/7c3WsHL6wRuZ+IRkM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UCgLvGAAAA3AAAAA8AAAAAAAAA&#10;AAAAAAAAoQIAAGRycy9kb3ducmV2LnhtbFBLBQYAAAAABAAEAPkAAACUAwAAAAA=&#10;" strokeweight=".95pt"/>
            <v:line id="Line 131" o:spid="_x0000_s1155" style="position:absolute;visibility:visible" from="9198,5411" to="9198,54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dAezMYAAADcAAAADwAAAGRycy9kb3ducmV2LnhtbESPQWvCQBSE74X+h+UVvNVNrU0ldRUb&#10;kHhStBZ6fGRfs6nZtyG7avz3rlDwOMzMN8x03ttGnKjztWMFL8MEBHHpdM2Vgv3X8nkCwgdkjY1j&#10;UnAhD/PZ48MUM+3OvKXTLlQiQthnqMCE0GZS+tKQRT90LXH0fl1nMUTZVVJ3eI5w28hRkqTSYs1x&#10;wWBLuaHysDtaBXm+/vn7fNusD7Jwxfv+Oy3MJFVq8NQvPkAE6sM9/N9eaQWv4xRuZ+IRkLMr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XQHszGAAAA3AAAAA8AAAAAAAAA&#10;AAAAAAAAoQIAAGRycy9kb3ducmV2LnhtbFBLBQYAAAAABAAEAPkAAACUAwAAAAA=&#10;" strokeweight=".95pt"/>
            <v:line id="Line 132" o:spid="_x0000_s1156" style="position:absolute;flip:y;visibility:visible" from="9408,5411" to="9408,102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KRr0sUAAADcAAAADwAAAGRycy9kb3ducmV2LnhtbESPzWrDMBCE74W+g9hCbo3c/DTBsRxK&#10;oSS0p9p5gMXaWKbWyliq4/jpo0Chx2F2vtnJ9qNtxUC9bxwreJknIIgrpxuuFZzKj+ctCB+QNbaO&#10;ScGVPOzzx4cMU+0u/E1DEWoRIexTVGBC6FIpfWXIop+7jjh6Z9dbDFH2tdQ9XiLctnKRJK/SYsOx&#10;wWBH74aqn+LXxjfWJbsvWX0eJrOaNsOibNbXSanZ0/i2AxFoDP/Hf+mjVrBcbeA+JhJA5j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KRr0sUAAADcAAAADwAAAAAAAAAA&#10;AAAAAAChAgAAZHJzL2Rvd25yZXYueG1sUEsFBgAAAAAEAAQA+QAAAJMDAAAAAA==&#10;" strokeweight=".95pt"/>
            <w10:wrap anchorx="margin"/>
          </v:group>
        </w:pict>
      </w:r>
    </w:p>
    <w:p w:rsidR="005133EB" w:rsidRDefault="005133EB" w:rsidP="005133EB">
      <w:pPr>
        <w:autoSpaceDE w:val="0"/>
        <w:autoSpaceDN w:val="0"/>
        <w:adjustRightInd w:val="0"/>
        <w:spacing w:line="360" w:lineRule="auto"/>
        <w:jc w:val="both"/>
        <w:rPr>
          <w:rFonts w:asciiTheme="majorBidi" w:hAnsiTheme="majorBidi" w:cstheme="majorBidi"/>
          <w:b/>
          <w:bCs/>
          <w:iCs/>
          <w:sz w:val="24"/>
          <w:szCs w:val="24"/>
        </w:rPr>
      </w:pPr>
    </w:p>
    <w:p w:rsidR="005133EB" w:rsidRDefault="005133EB" w:rsidP="005133EB">
      <w:pPr>
        <w:autoSpaceDE w:val="0"/>
        <w:autoSpaceDN w:val="0"/>
        <w:adjustRightInd w:val="0"/>
        <w:spacing w:line="360" w:lineRule="auto"/>
        <w:jc w:val="both"/>
        <w:rPr>
          <w:rFonts w:asciiTheme="majorBidi" w:hAnsiTheme="majorBidi" w:cstheme="majorBidi"/>
          <w:b/>
          <w:bCs/>
          <w:iCs/>
          <w:sz w:val="24"/>
          <w:szCs w:val="24"/>
        </w:rPr>
      </w:pPr>
    </w:p>
    <w:p w:rsidR="005133EB" w:rsidRDefault="005133EB" w:rsidP="005133EB">
      <w:pPr>
        <w:autoSpaceDE w:val="0"/>
        <w:autoSpaceDN w:val="0"/>
        <w:adjustRightInd w:val="0"/>
        <w:spacing w:line="360" w:lineRule="auto"/>
        <w:jc w:val="both"/>
        <w:rPr>
          <w:rFonts w:asciiTheme="majorBidi" w:hAnsiTheme="majorBidi" w:cstheme="majorBidi"/>
          <w:b/>
          <w:bCs/>
          <w:iCs/>
          <w:sz w:val="24"/>
          <w:szCs w:val="24"/>
        </w:rPr>
      </w:pPr>
    </w:p>
    <w:p w:rsidR="005133EB" w:rsidRDefault="005133EB" w:rsidP="005133EB">
      <w:pPr>
        <w:autoSpaceDE w:val="0"/>
        <w:autoSpaceDN w:val="0"/>
        <w:adjustRightInd w:val="0"/>
        <w:spacing w:line="360" w:lineRule="auto"/>
        <w:jc w:val="both"/>
        <w:rPr>
          <w:rFonts w:asciiTheme="majorBidi" w:hAnsiTheme="majorBidi" w:cstheme="majorBidi"/>
          <w:b/>
          <w:bCs/>
          <w:iCs/>
          <w:sz w:val="24"/>
          <w:szCs w:val="24"/>
        </w:rPr>
      </w:pPr>
    </w:p>
    <w:p w:rsidR="005133EB" w:rsidRDefault="005133EB" w:rsidP="005133EB">
      <w:pPr>
        <w:autoSpaceDE w:val="0"/>
        <w:autoSpaceDN w:val="0"/>
        <w:adjustRightInd w:val="0"/>
        <w:spacing w:line="360" w:lineRule="auto"/>
        <w:jc w:val="both"/>
        <w:rPr>
          <w:rFonts w:asciiTheme="majorBidi" w:hAnsiTheme="majorBidi" w:cstheme="majorBidi"/>
          <w:b/>
          <w:bCs/>
          <w:iCs/>
          <w:sz w:val="24"/>
          <w:szCs w:val="24"/>
        </w:rPr>
      </w:pPr>
    </w:p>
    <w:p w:rsidR="005133EB" w:rsidRDefault="005133EB" w:rsidP="005133EB">
      <w:pPr>
        <w:autoSpaceDE w:val="0"/>
        <w:autoSpaceDN w:val="0"/>
        <w:adjustRightInd w:val="0"/>
        <w:spacing w:line="360" w:lineRule="auto"/>
        <w:jc w:val="both"/>
        <w:rPr>
          <w:rFonts w:asciiTheme="majorBidi" w:hAnsiTheme="majorBidi" w:cstheme="majorBidi"/>
          <w:b/>
          <w:bCs/>
          <w:iCs/>
          <w:sz w:val="24"/>
          <w:szCs w:val="24"/>
        </w:rPr>
      </w:pPr>
    </w:p>
    <w:p w:rsidR="005133EB" w:rsidRDefault="005133EB" w:rsidP="005133EB">
      <w:pPr>
        <w:autoSpaceDE w:val="0"/>
        <w:autoSpaceDN w:val="0"/>
        <w:adjustRightInd w:val="0"/>
        <w:spacing w:line="360" w:lineRule="auto"/>
        <w:jc w:val="both"/>
        <w:rPr>
          <w:rFonts w:asciiTheme="majorBidi" w:hAnsiTheme="majorBidi" w:cstheme="majorBidi"/>
          <w:b/>
          <w:bCs/>
          <w:iCs/>
          <w:sz w:val="24"/>
          <w:szCs w:val="24"/>
        </w:rPr>
      </w:pPr>
    </w:p>
    <w:p w:rsidR="005133EB" w:rsidRDefault="005133EB" w:rsidP="005133EB">
      <w:pPr>
        <w:autoSpaceDE w:val="0"/>
        <w:autoSpaceDN w:val="0"/>
        <w:adjustRightInd w:val="0"/>
        <w:spacing w:line="360" w:lineRule="auto"/>
        <w:jc w:val="both"/>
        <w:rPr>
          <w:rFonts w:asciiTheme="majorBidi" w:hAnsiTheme="majorBidi" w:cstheme="majorBidi"/>
          <w:b/>
          <w:bCs/>
          <w:iCs/>
          <w:sz w:val="24"/>
          <w:szCs w:val="24"/>
        </w:rPr>
      </w:pPr>
    </w:p>
    <w:p w:rsidR="005133EB" w:rsidRDefault="005133EB" w:rsidP="005133EB">
      <w:pPr>
        <w:autoSpaceDE w:val="0"/>
        <w:autoSpaceDN w:val="0"/>
        <w:adjustRightInd w:val="0"/>
        <w:spacing w:line="360" w:lineRule="auto"/>
        <w:jc w:val="both"/>
        <w:rPr>
          <w:rFonts w:asciiTheme="majorBidi" w:hAnsiTheme="majorBidi" w:cstheme="majorBidi"/>
          <w:b/>
          <w:bCs/>
          <w:iCs/>
          <w:sz w:val="24"/>
          <w:szCs w:val="24"/>
        </w:rPr>
      </w:pPr>
    </w:p>
    <w:p w:rsidR="005133EB" w:rsidRDefault="005133EB" w:rsidP="005133EB">
      <w:pPr>
        <w:autoSpaceDE w:val="0"/>
        <w:autoSpaceDN w:val="0"/>
        <w:adjustRightInd w:val="0"/>
        <w:spacing w:line="360" w:lineRule="auto"/>
        <w:jc w:val="both"/>
        <w:rPr>
          <w:rFonts w:asciiTheme="majorBidi" w:hAnsiTheme="majorBidi" w:cstheme="majorBidi"/>
          <w:b/>
          <w:bCs/>
          <w:iCs/>
          <w:sz w:val="24"/>
          <w:szCs w:val="24"/>
        </w:rPr>
      </w:pPr>
    </w:p>
    <w:p w:rsidR="005133EB" w:rsidRDefault="005133EB" w:rsidP="005133EB">
      <w:pPr>
        <w:autoSpaceDE w:val="0"/>
        <w:autoSpaceDN w:val="0"/>
        <w:adjustRightInd w:val="0"/>
        <w:spacing w:line="360" w:lineRule="auto"/>
        <w:jc w:val="both"/>
        <w:rPr>
          <w:rFonts w:asciiTheme="majorBidi" w:hAnsiTheme="majorBidi" w:cstheme="majorBidi"/>
          <w:b/>
          <w:bCs/>
          <w:iCs/>
          <w:sz w:val="24"/>
          <w:szCs w:val="24"/>
        </w:rPr>
      </w:pPr>
    </w:p>
    <w:p w:rsidR="005133EB" w:rsidRDefault="005133EB" w:rsidP="005133EB">
      <w:pPr>
        <w:autoSpaceDE w:val="0"/>
        <w:autoSpaceDN w:val="0"/>
        <w:adjustRightInd w:val="0"/>
        <w:spacing w:line="360" w:lineRule="auto"/>
        <w:jc w:val="both"/>
        <w:rPr>
          <w:rFonts w:asciiTheme="majorBidi" w:hAnsiTheme="majorBidi" w:cstheme="majorBidi"/>
          <w:b/>
          <w:bCs/>
          <w:iCs/>
          <w:sz w:val="24"/>
          <w:szCs w:val="24"/>
        </w:rPr>
      </w:pPr>
    </w:p>
    <w:p w:rsidR="005133EB" w:rsidRDefault="005133EB" w:rsidP="005133EB">
      <w:pPr>
        <w:tabs>
          <w:tab w:val="left" w:pos="2340"/>
        </w:tabs>
        <w:spacing w:line="360" w:lineRule="auto"/>
        <w:jc w:val="center"/>
      </w:pPr>
      <w:r w:rsidRPr="00161683">
        <w:rPr>
          <w:rFonts w:ascii="Times New Roman" w:hAnsi="Times New Roman" w:cs="Times New Roman"/>
          <w:b/>
          <w:bCs/>
          <w:i/>
          <w:iCs/>
          <w:sz w:val="24"/>
          <w:szCs w:val="24"/>
        </w:rPr>
        <w:t>Figure</w:t>
      </w:r>
      <w:r w:rsidR="00637633">
        <w:rPr>
          <w:rFonts w:ascii="Times New Roman" w:hAnsi="Times New Roman" w:cs="Times New Roman"/>
          <w:b/>
          <w:bCs/>
          <w:i/>
          <w:iCs/>
          <w:sz w:val="24"/>
          <w:szCs w:val="24"/>
        </w:rPr>
        <w:t xml:space="preserve"> 19: Thermogramme  ATG</w:t>
      </w:r>
      <w:r>
        <w:rPr>
          <w:rFonts w:ascii="Times New Roman" w:hAnsi="Times New Roman" w:cs="Times New Roman"/>
          <w:b/>
          <w:bCs/>
          <w:i/>
          <w:iCs/>
          <w:sz w:val="24"/>
          <w:szCs w:val="24"/>
        </w:rPr>
        <w:t xml:space="preserve"> des polysaccharides greffés (influence de la quantité d’acrylamide)</w:t>
      </w:r>
    </w:p>
    <w:p w:rsidR="005133EB" w:rsidRDefault="005133EB" w:rsidP="00EE2896">
      <w:pPr>
        <w:pStyle w:val="Corpsdetexte"/>
        <w:spacing w:before="90" w:line="360" w:lineRule="auto"/>
        <w:ind w:right="1"/>
        <w:rPr>
          <w:rFonts w:asciiTheme="majorBidi" w:hAnsiTheme="majorBidi" w:cstheme="majorBidi"/>
          <w:color w:val="000000"/>
        </w:rPr>
      </w:pPr>
      <w:r>
        <w:rPr>
          <w:rFonts w:asciiTheme="majorBidi" w:hAnsiTheme="majorBidi" w:cstheme="majorBidi"/>
          <w:color w:val="000000"/>
        </w:rPr>
        <w:t>Pour tous les échantillons, l</w:t>
      </w:r>
      <w:r w:rsidRPr="009A6B26">
        <w:rPr>
          <w:rFonts w:asciiTheme="majorBidi" w:hAnsiTheme="majorBidi" w:cstheme="majorBidi"/>
          <w:color w:val="000000"/>
        </w:rPr>
        <w:t xml:space="preserve">es courbes </w:t>
      </w:r>
      <w:r w:rsidR="00EE2896">
        <w:rPr>
          <w:rFonts w:asciiTheme="majorBidi" w:hAnsiTheme="majorBidi" w:cstheme="majorBidi"/>
          <w:color w:val="000000"/>
        </w:rPr>
        <w:t>de ATG</w:t>
      </w:r>
      <w:r>
        <w:rPr>
          <w:rFonts w:asciiTheme="majorBidi" w:hAnsiTheme="majorBidi" w:cstheme="majorBidi"/>
          <w:color w:val="000000"/>
        </w:rPr>
        <w:t>montrent quatre zones de perte de masse :</w:t>
      </w:r>
    </w:p>
    <w:p w:rsidR="005133EB" w:rsidRPr="00362FFC" w:rsidRDefault="005133EB" w:rsidP="005133EB">
      <w:pPr>
        <w:pStyle w:val="Corpsdetexte"/>
        <w:widowControl w:val="0"/>
        <w:numPr>
          <w:ilvl w:val="0"/>
          <w:numId w:val="31"/>
        </w:numPr>
        <w:autoSpaceDE w:val="0"/>
        <w:autoSpaceDN w:val="0"/>
        <w:spacing w:before="90" w:after="0" w:line="360" w:lineRule="auto"/>
        <w:ind w:right="1"/>
        <w:jc w:val="both"/>
        <w:rPr>
          <w:rFonts w:asciiTheme="majorBidi" w:hAnsiTheme="majorBidi" w:cstheme="majorBidi"/>
          <w:szCs w:val="24"/>
        </w:rPr>
      </w:pPr>
      <w:r w:rsidRPr="00362FFC">
        <w:rPr>
          <w:rFonts w:asciiTheme="majorBidi" w:hAnsiTheme="majorBidi" w:cstheme="majorBidi"/>
          <w:color w:val="000000"/>
          <w:szCs w:val="24"/>
        </w:rPr>
        <w:t xml:space="preserve">La première zone entre 30 °C et 120 °C correspond à l’eau </w:t>
      </w:r>
      <w:r w:rsidRPr="00362FFC">
        <w:rPr>
          <w:rFonts w:asciiTheme="majorBidi" w:hAnsiTheme="majorBidi" w:cstheme="majorBidi"/>
          <w:szCs w:val="24"/>
        </w:rPr>
        <w:t>adsorbée physiquement.</w:t>
      </w:r>
    </w:p>
    <w:p w:rsidR="005133EB" w:rsidRPr="00362FFC" w:rsidRDefault="005133EB" w:rsidP="007A41A4">
      <w:pPr>
        <w:pStyle w:val="Paragraphedeliste"/>
        <w:widowControl w:val="0"/>
        <w:numPr>
          <w:ilvl w:val="0"/>
          <w:numId w:val="31"/>
        </w:numPr>
        <w:autoSpaceDE w:val="0"/>
        <w:autoSpaceDN w:val="0"/>
        <w:adjustRightInd w:val="0"/>
        <w:spacing w:after="0" w:line="360" w:lineRule="auto"/>
        <w:jc w:val="both"/>
        <w:rPr>
          <w:rFonts w:asciiTheme="majorBidi" w:hAnsiTheme="majorBidi" w:cstheme="majorBidi"/>
          <w:color w:val="000000"/>
          <w:sz w:val="24"/>
          <w:szCs w:val="24"/>
        </w:rPr>
      </w:pPr>
      <w:r w:rsidRPr="00362FFC">
        <w:rPr>
          <w:rFonts w:asciiTheme="majorBidi" w:hAnsiTheme="majorBidi" w:cstheme="majorBidi"/>
          <w:sz w:val="24"/>
          <w:szCs w:val="24"/>
        </w:rPr>
        <w:t>Dans la seconde, la dégradation dans l’intervalle 120 °C à 250 °C, est attribuée d’abord à la perte de l’eau liée et ensuite à la dégradation du pol</w:t>
      </w:r>
      <w:r w:rsidR="002B112B">
        <w:rPr>
          <w:rFonts w:asciiTheme="majorBidi" w:hAnsiTheme="majorBidi" w:cstheme="majorBidi"/>
          <w:sz w:val="24"/>
          <w:szCs w:val="24"/>
        </w:rPr>
        <w:t>ymère (alcool secondaire CHOH) [128]</w:t>
      </w:r>
      <w:r w:rsidR="007A41A4">
        <w:rPr>
          <w:rFonts w:asciiTheme="majorBidi" w:hAnsiTheme="majorBidi" w:cstheme="majorBidi"/>
          <w:sz w:val="24"/>
          <w:szCs w:val="24"/>
        </w:rPr>
        <w:t>.</w:t>
      </w:r>
    </w:p>
    <w:p w:rsidR="005133EB" w:rsidRPr="00362FFC" w:rsidRDefault="005133EB" w:rsidP="005133EB">
      <w:pPr>
        <w:pStyle w:val="Paragraphedeliste"/>
        <w:widowControl w:val="0"/>
        <w:numPr>
          <w:ilvl w:val="0"/>
          <w:numId w:val="31"/>
        </w:numPr>
        <w:autoSpaceDE w:val="0"/>
        <w:autoSpaceDN w:val="0"/>
        <w:adjustRightInd w:val="0"/>
        <w:spacing w:after="0" w:line="360" w:lineRule="auto"/>
        <w:jc w:val="both"/>
        <w:rPr>
          <w:rFonts w:asciiTheme="majorBidi" w:hAnsiTheme="majorBidi" w:cstheme="majorBidi"/>
          <w:color w:val="000000"/>
          <w:sz w:val="24"/>
          <w:szCs w:val="24"/>
        </w:rPr>
      </w:pPr>
      <w:r w:rsidRPr="00362FFC">
        <w:rPr>
          <w:rFonts w:asciiTheme="majorBidi" w:hAnsiTheme="majorBidi" w:cstheme="majorBidi"/>
          <w:color w:val="000000"/>
          <w:sz w:val="24"/>
          <w:szCs w:val="24"/>
        </w:rPr>
        <w:t>La troisième zone la perte de masse entre 250 °C et 370 °C qui correspond à la dégradation du polymère (alcool primaire –CH</w:t>
      </w:r>
      <w:r w:rsidRPr="00362FFC">
        <w:rPr>
          <w:rFonts w:asciiTheme="majorBidi" w:hAnsiTheme="majorBidi" w:cstheme="majorBidi"/>
          <w:color w:val="000000"/>
          <w:sz w:val="24"/>
          <w:szCs w:val="24"/>
          <w:vertAlign w:val="subscript"/>
        </w:rPr>
        <w:t>2</w:t>
      </w:r>
      <w:r w:rsidR="00637633">
        <w:rPr>
          <w:rFonts w:asciiTheme="majorBidi" w:hAnsiTheme="majorBidi" w:cstheme="majorBidi"/>
          <w:color w:val="000000"/>
          <w:sz w:val="24"/>
          <w:szCs w:val="24"/>
        </w:rPr>
        <w:t>OH) [</w:t>
      </w:r>
      <w:r w:rsidR="001D3671">
        <w:rPr>
          <w:rFonts w:asciiTheme="majorBidi" w:hAnsiTheme="majorBidi" w:cstheme="majorBidi"/>
          <w:color w:val="000000"/>
          <w:sz w:val="24"/>
          <w:szCs w:val="24"/>
        </w:rPr>
        <w:t>129</w:t>
      </w:r>
      <w:r w:rsidRPr="00362FFC">
        <w:rPr>
          <w:rFonts w:asciiTheme="majorBidi" w:hAnsiTheme="majorBidi" w:cstheme="majorBidi"/>
          <w:color w:val="000000"/>
          <w:sz w:val="24"/>
          <w:szCs w:val="24"/>
        </w:rPr>
        <w:t>].</w:t>
      </w:r>
    </w:p>
    <w:p w:rsidR="005133EB" w:rsidRPr="007A41A4" w:rsidRDefault="005133EB" w:rsidP="007A41A4">
      <w:pPr>
        <w:pStyle w:val="Paragraphedeliste"/>
        <w:numPr>
          <w:ilvl w:val="0"/>
          <w:numId w:val="31"/>
        </w:numPr>
        <w:spacing w:line="360" w:lineRule="auto"/>
        <w:jc w:val="both"/>
        <w:rPr>
          <w:rFonts w:asciiTheme="majorBidi" w:hAnsiTheme="majorBidi" w:cstheme="majorBidi"/>
          <w:sz w:val="24"/>
          <w:szCs w:val="24"/>
        </w:rPr>
      </w:pPr>
      <w:r>
        <w:rPr>
          <w:rFonts w:asciiTheme="majorBidi" w:hAnsiTheme="majorBidi" w:cstheme="majorBidi"/>
          <w:color w:val="000000"/>
          <w:sz w:val="24"/>
          <w:szCs w:val="24"/>
        </w:rPr>
        <w:t xml:space="preserve">La </w:t>
      </w:r>
      <w:r w:rsidRPr="00362FFC">
        <w:rPr>
          <w:rFonts w:asciiTheme="majorBidi" w:hAnsiTheme="majorBidi" w:cstheme="majorBidi"/>
          <w:color w:val="000000"/>
          <w:sz w:val="24"/>
          <w:szCs w:val="24"/>
        </w:rPr>
        <w:t xml:space="preserve">Quatrième </w:t>
      </w:r>
      <w:r>
        <w:rPr>
          <w:rFonts w:asciiTheme="majorBidi" w:hAnsiTheme="majorBidi" w:cstheme="majorBidi"/>
          <w:color w:val="000000"/>
          <w:sz w:val="24"/>
          <w:szCs w:val="24"/>
        </w:rPr>
        <w:t xml:space="preserve">zone </w:t>
      </w:r>
      <w:r>
        <w:rPr>
          <w:rFonts w:asciiTheme="majorBidi" w:hAnsiTheme="majorBidi" w:cstheme="majorBidi"/>
          <w:sz w:val="24"/>
          <w:szCs w:val="24"/>
        </w:rPr>
        <w:t xml:space="preserve">entre </w:t>
      </w:r>
      <w:r w:rsidRPr="00362FFC">
        <w:rPr>
          <w:rFonts w:asciiTheme="majorBidi" w:hAnsiTheme="majorBidi" w:cstheme="majorBidi"/>
          <w:sz w:val="24"/>
          <w:szCs w:val="24"/>
        </w:rPr>
        <w:t>4</w:t>
      </w:r>
      <w:r>
        <w:rPr>
          <w:rFonts w:asciiTheme="majorBidi" w:hAnsiTheme="majorBidi" w:cstheme="majorBidi"/>
          <w:sz w:val="24"/>
          <w:szCs w:val="24"/>
        </w:rPr>
        <w:t xml:space="preserve">00 °C et </w:t>
      </w:r>
      <w:r w:rsidRPr="00362FFC">
        <w:rPr>
          <w:rFonts w:asciiTheme="majorBidi" w:hAnsiTheme="majorBidi" w:cstheme="majorBidi"/>
          <w:sz w:val="24"/>
          <w:szCs w:val="24"/>
        </w:rPr>
        <w:t>6</w:t>
      </w:r>
      <w:r>
        <w:rPr>
          <w:rFonts w:asciiTheme="majorBidi" w:hAnsiTheme="majorBidi" w:cstheme="majorBidi"/>
          <w:sz w:val="24"/>
          <w:szCs w:val="24"/>
        </w:rPr>
        <w:t>00 °C, cette zone</w:t>
      </w:r>
      <w:r w:rsidRPr="00362FFC">
        <w:rPr>
          <w:rFonts w:asciiTheme="majorBidi" w:hAnsiTheme="majorBidi" w:cstheme="majorBidi"/>
          <w:sz w:val="24"/>
          <w:szCs w:val="24"/>
        </w:rPr>
        <w:t xml:space="preserve"> de perte de masse </w:t>
      </w:r>
      <w:r>
        <w:rPr>
          <w:rFonts w:asciiTheme="majorBidi" w:hAnsiTheme="majorBidi" w:cstheme="majorBidi"/>
          <w:sz w:val="24"/>
          <w:szCs w:val="24"/>
        </w:rPr>
        <w:t xml:space="preserve">c’est une zone supplémentaire par rapport à l’Agar-Agar pure </w:t>
      </w:r>
      <w:r w:rsidRPr="00362FFC">
        <w:rPr>
          <w:rFonts w:asciiTheme="majorBidi" w:hAnsiTheme="majorBidi" w:cstheme="majorBidi"/>
          <w:sz w:val="24"/>
          <w:szCs w:val="24"/>
        </w:rPr>
        <w:t>est due au groupe amide (–CONH</w:t>
      </w:r>
      <w:r w:rsidRPr="00362FFC">
        <w:rPr>
          <w:rFonts w:asciiTheme="majorBidi" w:hAnsiTheme="majorBidi" w:cstheme="majorBidi"/>
          <w:sz w:val="24"/>
          <w:szCs w:val="24"/>
          <w:vertAlign w:val="subscript"/>
        </w:rPr>
        <w:t>2</w:t>
      </w:r>
      <w:r w:rsidRPr="00362FFC">
        <w:rPr>
          <w:rFonts w:asciiTheme="majorBidi" w:hAnsiTheme="majorBidi" w:cstheme="majorBidi"/>
          <w:sz w:val="24"/>
          <w:szCs w:val="24"/>
        </w:rPr>
        <w:t xml:space="preserve">) de </w:t>
      </w:r>
      <w:r>
        <w:rPr>
          <w:rFonts w:asciiTheme="majorBidi" w:hAnsiTheme="majorBidi" w:cstheme="majorBidi"/>
          <w:sz w:val="24"/>
          <w:szCs w:val="24"/>
        </w:rPr>
        <w:t>la chaîne polyacrylamide qui confirme le greffage</w:t>
      </w:r>
      <w:r w:rsidR="00637633">
        <w:rPr>
          <w:rFonts w:asciiTheme="majorBidi" w:hAnsiTheme="majorBidi" w:cstheme="majorBidi"/>
          <w:sz w:val="24"/>
          <w:szCs w:val="24"/>
        </w:rPr>
        <w:t xml:space="preserve"> [</w:t>
      </w:r>
      <w:r w:rsidR="001D3671">
        <w:rPr>
          <w:rFonts w:asciiTheme="majorBidi" w:hAnsiTheme="majorBidi" w:cstheme="majorBidi"/>
          <w:sz w:val="24"/>
          <w:szCs w:val="24"/>
        </w:rPr>
        <w:t>129</w:t>
      </w:r>
      <w:r>
        <w:rPr>
          <w:rFonts w:asciiTheme="majorBidi" w:hAnsiTheme="majorBidi" w:cstheme="majorBidi"/>
          <w:sz w:val="24"/>
          <w:szCs w:val="24"/>
        </w:rPr>
        <w:t>]</w:t>
      </w:r>
      <w:r w:rsidRPr="00362FFC">
        <w:rPr>
          <w:rFonts w:asciiTheme="majorBidi" w:hAnsiTheme="majorBidi" w:cstheme="majorBidi"/>
          <w:sz w:val="24"/>
          <w:szCs w:val="24"/>
        </w:rPr>
        <w:t>.</w:t>
      </w:r>
    </w:p>
    <w:p w:rsidR="005133EB" w:rsidRDefault="005133EB" w:rsidP="005133EB">
      <w:pPr>
        <w:spacing w:line="360" w:lineRule="auto"/>
        <w:jc w:val="both"/>
        <w:rPr>
          <w:rFonts w:asciiTheme="majorBidi" w:hAnsiTheme="majorBidi" w:cstheme="majorBidi"/>
          <w:sz w:val="24"/>
          <w:szCs w:val="24"/>
        </w:rPr>
      </w:pPr>
      <w:r>
        <w:rPr>
          <w:rFonts w:asciiTheme="majorBidi" w:hAnsiTheme="majorBidi" w:cstheme="majorBidi"/>
          <w:sz w:val="24"/>
          <w:szCs w:val="24"/>
        </w:rPr>
        <w:t>L’augmentation de la quantité d’acrylamide accroitre la stabilité thermique</w:t>
      </w:r>
    </w:p>
    <w:p w:rsidR="00637633" w:rsidRDefault="00637633" w:rsidP="005133EB">
      <w:pPr>
        <w:spacing w:line="360" w:lineRule="auto"/>
        <w:jc w:val="both"/>
        <w:rPr>
          <w:rFonts w:asciiTheme="majorBidi" w:hAnsiTheme="majorBidi" w:cstheme="majorBidi"/>
          <w:sz w:val="24"/>
          <w:szCs w:val="24"/>
        </w:rPr>
      </w:pPr>
    </w:p>
    <w:p w:rsidR="005133EB" w:rsidRDefault="001D3671" w:rsidP="005133EB">
      <w:pPr>
        <w:spacing w:line="360" w:lineRule="auto"/>
        <w:jc w:val="both"/>
        <w:rPr>
          <w:rFonts w:asciiTheme="majorBidi" w:hAnsiTheme="majorBidi" w:cstheme="majorBidi"/>
          <w:sz w:val="24"/>
          <w:szCs w:val="24"/>
        </w:rPr>
      </w:pPr>
      <w:r>
        <w:rPr>
          <w:rFonts w:asciiTheme="majorBidi" w:hAnsiTheme="majorBidi" w:cstheme="majorBidi"/>
          <w:sz w:val="24"/>
          <w:szCs w:val="24"/>
        </w:rPr>
        <w:t>La F</w:t>
      </w:r>
      <w:r w:rsidR="005133EB">
        <w:rPr>
          <w:rFonts w:asciiTheme="majorBidi" w:hAnsiTheme="majorBidi" w:cstheme="majorBidi"/>
          <w:sz w:val="24"/>
          <w:szCs w:val="24"/>
        </w:rPr>
        <w:t xml:space="preserve">igure 20 montre l’influence de réticulation </w:t>
      </w:r>
    </w:p>
    <w:p w:rsidR="005133EB" w:rsidRDefault="005133EB" w:rsidP="005133EB">
      <w:pPr>
        <w:spacing w:line="360" w:lineRule="auto"/>
        <w:jc w:val="both"/>
        <w:rPr>
          <w:rFonts w:asciiTheme="majorBidi" w:hAnsiTheme="majorBidi" w:cstheme="majorBidi"/>
          <w:sz w:val="24"/>
          <w:szCs w:val="24"/>
        </w:rPr>
      </w:pPr>
    </w:p>
    <w:p w:rsidR="005133EB" w:rsidRPr="002158F2" w:rsidRDefault="0087498E" w:rsidP="005133EB">
      <w:pPr>
        <w:spacing w:line="360" w:lineRule="auto"/>
        <w:jc w:val="both"/>
        <w:rPr>
          <w:rFonts w:asciiTheme="majorBidi" w:hAnsiTheme="majorBidi" w:cstheme="majorBidi"/>
          <w:sz w:val="24"/>
          <w:szCs w:val="24"/>
        </w:rPr>
      </w:pPr>
      <w:r>
        <w:rPr>
          <w:rFonts w:asciiTheme="majorBidi" w:hAnsiTheme="majorBidi" w:cstheme="majorBidi"/>
          <w:noProof/>
          <w:sz w:val="24"/>
          <w:szCs w:val="24"/>
          <w:lang w:eastAsia="fr-FR"/>
        </w:rPr>
        <w:pict>
          <v:group id="Groupe 348" o:spid="_x0000_s1157" style="position:absolute;left:0;text-align:left;margin-left:26.15pt;margin-top:5.35pt;width:384.8pt;height:326.1pt;z-index:251683840;mso-position-horizontal-relative:margin" coordorigin="1757,2087" coordsize="7696,65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">
            <v:rect id="Rectangle 134" o:spid="_x0000_s1158" style="position:absolute;left:3192;top:7748;width:121;height:4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BUsIA&#10;AADcAAAADwAAAGRycy9kb3ducmV2LnhtbESP3WoCMRSE7wu+QziCdzWrFtHVKFIQbPHG1Qc4bM7+&#10;YHKyJKm7ffumIHg5zMw3zHY/WCMe5EPrWMFsmoEgLp1uuVZwux7fVyBCRNZoHJOCXwqw343etphr&#10;1/OFHkWsRYJwyFFBE2OXSxnKhiyGqeuIk1c5bzEm6WupPfYJbo2cZ9lSWmw5LTTY0WdD5b34sQrk&#10;tTj2q8L4zH3Pq7P5Ol0qckpNxsNhAyLSEF/hZ/ukFSw+1vB/Jh0Bu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j8FSwgAAANwAAAAPAAAAAAAAAAAAAAAAAJgCAABkcnMvZG93&#10;bnJldi54bWxQSwUGAAAAAAQABAD1AAAAhwMAAAAA&#10;" filled="f" stroked="f">
              <v:textbox style="mso-fit-shape-to-text:t" inset="0,0,0,0">
                <w:txbxContent>
                  <w:p w:rsidR="00C46287" w:rsidRPr="009373EC" w:rsidRDefault="00C46287" w:rsidP="005133EB">
                    <w:pPr>
                      <w:rPr>
                        <w:rFonts w:ascii="Times New Roman" w:hAnsi="Times New Roman" w:cs="Times New Roman"/>
                        <w:sz w:val="24"/>
                        <w:szCs w:val="24"/>
                      </w:rPr>
                    </w:pPr>
                    <w:r w:rsidRPr="009373EC">
                      <w:rPr>
                        <w:rFonts w:ascii="Times New Roman" w:hAnsi="Times New Roman" w:cs="Times New Roman"/>
                        <w:color w:val="000000"/>
                        <w:sz w:val="24"/>
                        <w:szCs w:val="24"/>
                        <w:lang w:val="en-US"/>
                      </w:rPr>
                      <w:t>0</w:t>
                    </w:r>
                  </w:p>
                </w:txbxContent>
              </v:textbox>
            </v:rect>
            <v:rect id="Rectangle 135" o:spid="_x0000_s1159" style="position:absolute;left:4033;top:7748;width:361;height:4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mz+Er8A&#10;AADcAAAADwAAAGRycy9kb3ducmV2LnhtbERPy4rCMBTdC/MP4Q7MTtNRFKlGkQFBBze2fsCluX1g&#10;clOSaOvfTxYDLg/nvd2P1ogn+dA5VvA9y0AQV0533Ci4lcfpGkSIyBqNY1LwogD73cdki7l2A1/p&#10;WcRGpBAOOSpoY+xzKUPVksUwcz1x4mrnLcYEfSO1xyGFWyPnWbaSFjtODS329NNSdS8eVoEsi+Ow&#10;LozP3O+8vpjz6VqTU+rrczxsQEQa41v87z5pBYtlmp/OpCMgd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WbP4SvwAAANwAAAAPAAAAAAAAAAAAAAAAAJgCAABkcnMvZG93bnJl&#10;di54bWxQSwUGAAAAAAQABAD1AAAAhAMAAAAA&#10;" filled="f" stroked="f">
              <v:textbox style="mso-fit-shape-to-text:t" inset="0,0,0,0">
                <w:txbxContent>
                  <w:p w:rsidR="00C46287" w:rsidRPr="009373EC" w:rsidRDefault="00C46287" w:rsidP="005133EB">
                    <w:pPr>
                      <w:rPr>
                        <w:rFonts w:ascii="Times New Roman" w:hAnsi="Times New Roman" w:cs="Times New Roman"/>
                        <w:sz w:val="24"/>
                        <w:szCs w:val="24"/>
                      </w:rPr>
                    </w:pPr>
                    <w:r w:rsidRPr="009373EC">
                      <w:rPr>
                        <w:rFonts w:ascii="Times New Roman" w:hAnsi="Times New Roman" w:cs="Times New Roman"/>
                        <w:color w:val="000000"/>
                        <w:sz w:val="24"/>
                        <w:szCs w:val="24"/>
                        <w:lang w:val="en-US"/>
                      </w:rPr>
                      <w:t>100</w:t>
                    </w:r>
                  </w:p>
                </w:txbxContent>
              </v:textbox>
            </v:rect>
            <v:rect id="Rectangle 136" o:spid="_x0000_s1160" style="position:absolute;left:4983;top:7748;width:361;height:4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SBbicIA&#10;AADcAAAADwAAAGRycy9kb3ducmV2LnhtbESPzYoCMRCE74LvEFrwphkVFxmNIoLgLl4cfYBm0vOD&#10;SWdIojP79puFhT0WVfUVtTsM1og3+dA6VrCYZyCIS6dbrhU87ufZBkSIyBqNY1LwTQEO+/Foh7l2&#10;Pd/oXcRaJAiHHBU0MXa5lKFsyGKYu444eZXzFmOSvpbaY5/g1shlln1Iiy2nhQY7OjVUPouXVSDv&#10;xbnfFMZn7mtZXc3n5VaRU2o6GY5bEJGG+B/+a1+0gtV6Ab9n0hG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5IFuJwgAAANwAAAAPAAAAAAAAAAAAAAAAAJgCAABkcnMvZG93&#10;bnJldi54bWxQSwUGAAAAAAQABAD1AAAAhwMAAAAA&#10;" filled="f" stroked="f">
              <v:textbox style="mso-fit-shape-to-text:t" inset="0,0,0,0">
                <w:txbxContent>
                  <w:p w:rsidR="00C46287" w:rsidRPr="009373EC" w:rsidRDefault="00C46287" w:rsidP="005133EB">
                    <w:pPr>
                      <w:rPr>
                        <w:rFonts w:ascii="Times New Roman" w:hAnsi="Times New Roman" w:cs="Times New Roman"/>
                        <w:sz w:val="24"/>
                        <w:szCs w:val="24"/>
                      </w:rPr>
                    </w:pPr>
                    <w:r w:rsidRPr="009373EC">
                      <w:rPr>
                        <w:rFonts w:ascii="Times New Roman" w:hAnsi="Times New Roman" w:cs="Times New Roman"/>
                        <w:color w:val="000000"/>
                        <w:sz w:val="24"/>
                        <w:szCs w:val="24"/>
                        <w:lang w:val="en-US"/>
                      </w:rPr>
                      <w:t>200</w:t>
                    </w:r>
                  </w:p>
                </w:txbxContent>
              </v:textbox>
            </v:rect>
            <v:rect id="Rectangle 137" o:spid="_x0000_s1161" style="position:absolute;left:5933;top:7748;width:361;height:4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fLF/sIA&#10;AADcAAAADwAAAGRycy9kb3ducmV2LnhtbESP3WoCMRSE7wXfIRzBO8260iKrUUQQbOmNqw9w2Jz9&#10;weRkSaK7ffumUOjlMDPfMLvDaI14kQ+dYwWrZQaCuHK640bB/XZebECEiKzROCYF3xTgsJ9Odlho&#10;N/CVXmVsRIJwKFBBG2NfSBmqliyGpeuJk1c7bzEm6RupPQ4Jbo3Ms+xdWuw4LbTY06ml6lE+rQJ5&#10;K8/DpjQ+c595/WU+LteanFLz2Xjcgog0xv/wX/uiFazfcvg9k46A3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8sX+wgAAANwAAAAPAAAAAAAAAAAAAAAAAJgCAABkcnMvZG93&#10;bnJldi54bWxQSwUGAAAAAAQABAD1AAAAhwMAAAAA&#10;" filled="f" stroked="f">
              <v:textbox style="mso-fit-shape-to-text:t" inset="0,0,0,0">
                <w:txbxContent>
                  <w:p w:rsidR="00C46287" w:rsidRPr="009373EC" w:rsidRDefault="00C46287" w:rsidP="005133EB">
                    <w:pPr>
                      <w:rPr>
                        <w:rFonts w:ascii="Times New Roman" w:hAnsi="Times New Roman" w:cs="Times New Roman"/>
                        <w:sz w:val="24"/>
                        <w:szCs w:val="24"/>
                      </w:rPr>
                    </w:pPr>
                    <w:r w:rsidRPr="009373EC">
                      <w:rPr>
                        <w:rFonts w:ascii="Times New Roman" w:hAnsi="Times New Roman" w:cs="Times New Roman"/>
                        <w:color w:val="000000"/>
                        <w:sz w:val="24"/>
                        <w:szCs w:val="24"/>
                        <w:lang w:val="en-US"/>
                      </w:rPr>
                      <w:t>300</w:t>
                    </w:r>
                  </w:p>
                </w:txbxContent>
              </v:textbox>
            </v:rect>
            <v:rect id="Rectangle 138" o:spid="_x0000_s1162" style="position:absolute;left:6882;top:7748;width:361;height:4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5gZcIA&#10;AADcAAAADwAAAGRycy9kb3ducmV2LnhtbESPzYoCMRCE74LvEFrwphkVRWaNIoKgixfHfYBm0vOD&#10;SWdIss7s228WFjwWVfUVtTsM1ogX+dA6VrCYZyCIS6dbrhV8Pc6zLYgQkTUax6TghwIc9uPRDnPt&#10;er7Tq4i1SBAOOSpoYuxyKUPZkMUwdx1x8irnLcYkfS21xz7BrZHLLNtIiy2nhQY7OjVUPotvq0A+&#10;inO/LYzP3Oeyupnr5V6RU2o6GY4fICIN8R3+b1+0gtV6BX9n0hGQ+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mvmBlwgAAANwAAAAPAAAAAAAAAAAAAAAAAJgCAABkcnMvZG93&#10;bnJldi54bWxQSwUGAAAAAAQABAD1AAAAhwMAAAAA&#10;" filled="f" stroked="f">
              <v:textbox style="mso-fit-shape-to-text:t" inset="0,0,0,0">
                <w:txbxContent>
                  <w:p w:rsidR="00C46287" w:rsidRPr="009373EC" w:rsidRDefault="00C46287" w:rsidP="005133EB">
                    <w:pPr>
                      <w:rPr>
                        <w:rFonts w:ascii="Times New Roman" w:hAnsi="Times New Roman" w:cs="Times New Roman"/>
                        <w:sz w:val="24"/>
                        <w:szCs w:val="24"/>
                      </w:rPr>
                    </w:pPr>
                    <w:r w:rsidRPr="009373EC">
                      <w:rPr>
                        <w:rFonts w:ascii="Times New Roman" w:hAnsi="Times New Roman" w:cs="Times New Roman"/>
                        <w:color w:val="000000"/>
                        <w:sz w:val="24"/>
                        <w:szCs w:val="24"/>
                        <w:lang w:val="en-US"/>
                      </w:rPr>
                      <w:t>400</w:t>
                    </w:r>
                  </w:p>
                </w:txbxContent>
              </v:textbox>
            </v:rect>
            <v:rect id="Rectangle 139" o:spid="_x0000_s1163" style="position:absolute;left:7832;top:7748;width:361;height:4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f4EcIA&#10;AADcAAAADwAAAGRycy9kb3ducmV2LnhtbESP3WoCMRSE7wu+QziCdzWrVpHVKFIQbPHG1Qc4bM7+&#10;YHKyJKm7ffumIHg5zMw3zHY/WCMe5EPrWMFsmoEgLp1uuVZwux7f1yBCRNZoHJOCXwqw343etphr&#10;1/OFHkWsRYJwyFFBE2OXSxnKhiyGqeuIk1c5bzEm6WupPfYJbo2cZ9lKWmw5LTTY0WdD5b34sQrk&#10;tTj268L4zH3Pq7P5Ol0qckpNxsNhAyLSEF/hZ/ukFSyWH/B/Jh0Bu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V/gRwgAAANwAAAAPAAAAAAAAAAAAAAAAAJgCAABkcnMvZG93&#10;bnJldi54bWxQSwUGAAAAAAQABAD1AAAAhwMAAAAA&#10;" filled="f" stroked="f">
              <v:textbox style="mso-fit-shape-to-text:t" inset="0,0,0,0">
                <w:txbxContent>
                  <w:p w:rsidR="00C46287" w:rsidRPr="009373EC" w:rsidRDefault="00C46287" w:rsidP="005133EB">
                    <w:pPr>
                      <w:rPr>
                        <w:rFonts w:ascii="Times New Roman" w:hAnsi="Times New Roman" w:cs="Times New Roman"/>
                        <w:sz w:val="24"/>
                        <w:szCs w:val="24"/>
                      </w:rPr>
                    </w:pPr>
                    <w:r w:rsidRPr="009373EC">
                      <w:rPr>
                        <w:rFonts w:ascii="Times New Roman" w:hAnsi="Times New Roman" w:cs="Times New Roman"/>
                        <w:color w:val="000000"/>
                        <w:sz w:val="24"/>
                        <w:szCs w:val="24"/>
                        <w:lang w:val="en-US"/>
                      </w:rPr>
                      <w:t>500</w:t>
                    </w:r>
                  </w:p>
                </w:txbxContent>
              </v:textbox>
            </v:rect>
            <v:rect id="Rectangle 140" o:spid="_x0000_s1164" style="position:absolute;left:8782;top:7748;width:361;height:4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tdisIA&#10;AADcAAAADwAAAGRycy9kb3ducmV2LnhtbESPzYoCMRCE74LvEFrYm2ZUXGTWKCIIKl4c9wGaSc8P&#10;Jp0hyTqzb78RhD0WVfUVtdkN1ogn+dA6VjCfZSCIS6dbrhV834/TNYgQkTUax6TglwLstuPRBnPt&#10;er7Rs4i1SBAOOSpoYuxyKUPZkMUwcx1x8irnLcYkfS21xz7BrZGLLPuUFltOCw12dGiofBQ/VoG8&#10;F8d+XRifucuiuprz6VaRU+pjMuy/QEQa4n/43T5pBcvVCl5n0hGQ2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G12KwgAAANwAAAAPAAAAAAAAAAAAAAAAAJgCAABkcnMvZG93&#10;bnJldi54bWxQSwUGAAAAAAQABAD1AAAAhwMAAAAA&#10;" filled="f" stroked="f">
              <v:textbox style="mso-fit-shape-to-text:t" inset="0,0,0,0">
                <w:txbxContent>
                  <w:p w:rsidR="00C46287" w:rsidRPr="009373EC" w:rsidRDefault="00C46287" w:rsidP="005133EB">
                    <w:pPr>
                      <w:rPr>
                        <w:rFonts w:ascii="Times New Roman" w:hAnsi="Times New Roman" w:cs="Times New Roman"/>
                        <w:sz w:val="24"/>
                        <w:szCs w:val="24"/>
                      </w:rPr>
                    </w:pPr>
                    <w:r w:rsidRPr="009373EC">
                      <w:rPr>
                        <w:rFonts w:ascii="Times New Roman" w:hAnsi="Times New Roman" w:cs="Times New Roman"/>
                        <w:color w:val="000000"/>
                        <w:sz w:val="24"/>
                        <w:szCs w:val="24"/>
                        <w:lang w:val="en-US"/>
                      </w:rPr>
                      <w:t>600</w:t>
                    </w:r>
                  </w:p>
                </w:txbxContent>
              </v:textbox>
            </v:rect>
            <v:rect id="Rectangle 141" o:spid="_x0000_s1165" style="position:absolute;left:2500;top:7483;width:121;height:4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nD/cIA&#10;AADcAAAADwAAAGRycy9kb3ducmV2LnhtbESPzYoCMRCE74LvEFrwphmVFZk1igiCLl4c9wGaSc8P&#10;Jp0hyTqzb28WhD0WVfUVtd0P1ogn+dA6VrCYZyCIS6dbrhV830+zDYgQkTUax6TglwLsd+PRFnPt&#10;er7Rs4i1SBAOOSpoYuxyKUPZkMUwdx1x8irnLcYkfS21xz7BrZHLLFtLiy2nhQY7OjZUPoofq0De&#10;i1O/KYzP3NeyuprL+VaRU2o6GQ6fICIN8T/8bp+1gtXHGv7OpCMgd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2ycP9wgAAANwAAAAPAAAAAAAAAAAAAAAAAJgCAABkcnMvZG93&#10;bnJldi54bWxQSwUGAAAAAAQABAD1AAAAhwMAAAAA&#10;" filled="f" stroked="f">
              <v:textbox style="mso-fit-shape-to-text:t" inset="0,0,0,0">
                <w:txbxContent>
                  <w:p w:rsidR="00C46287" w:rsidRPr="009373EC" w:rsidRDefault="00C46287" w:rsidP="005133EB">
                    <w:pPr>
                      <w:rPr>
                        <w:rFonts w:ascii="Times New Roman" w:hAnsi="Times New Roman" w:cs="Times New Roman"/>
                        <w:sz w:val="24"/>
                        <w:szCs w:val="24"/>
                      </w:rPr>
                    </w:pPr>
                    <w:r w:rsidRPr="009373EC">
                      <w:rPr>
                        <w:rFonts w:ascii="Times New Roman" w:hAnsi="Times New Roman" w:cs="Times New Roman"/>
                        <w:color w:val="000000"/>
                        <w:sz w:val="24"/>
                        <w:szCs w:val="24"/>
                        <w:lang w:val="en-US"/>
                      </w:rPr>
                      <w:t>0</w:t>
                    </w:r>
                  </w:p>
                </w:txbxContent>
              </v:textbox>
            </v:rect>
            <v:rect id="Rectangle 142" o:spid="_x0000_s1166" style="position:absolute;left:2391;top:6590;width:241;height:4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VmZsIA&#10;AADcAAAADwAAAGRycy9kb3ducmV2LnhtbESP3WoCMRSE7wu+QziCdzWrUpXVKFIQbPHG1Qc4bM7+&#10;YHKyJKm7ffumIHg5zMw3zHY/WCMe5EPrWMFsmoEgLp1uuVZwux7f1yBCRNZoHJOCXwqw343etphr&#10;1/OFHkWsRYJwyFFBE2OXSxnKhiyGqeuIk1c5bzEm6WupPfYJbo2cZ9lSWmw5LTTY0WdD5b34sQrk&#10;tTj268L4zH3Pq7P5Ol0qckpNxsNhAyLSEF/hZ/ukFSw+VvB/Jh0Bu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hWZmwgAAANwAAAAPAAAAAAAAAAAAAAAAAJgCAABkcnMvZG93&#10;bnJldi54bWxQSwUGAAAAAAQABAD1AAAAhwMAAAAA&#10;" filled="f" stroked="f">
              <v:textbox style="mso-fit-shape-to-text:t" inset="0,0,0,0">
                <w:txbxContent>
                  <w:p w:rsidR="00C46287" w:rsidRPr="009373EC" w:rsidRDefault="00C46287" w:rsidP="005133EB">
                    <w:pPr>
                      <w:rPr>
                        <w:rFonts w:ascii="Times New Roman" w:hAnsi="Times New Roman" w:cs="Times New Roman"/>
                        <w:sz w:val="24"/>
                        <w:szCs w:val="24"/>
                      </w:rPr>
                    </w:pPr>
                    <w:r w:rsidRPr="009373EC">
                      <w:rPr>
                        <w:rFonts w:ascii="Times New Roman" w:hAnsi="Times New Roman" w:cs="Times New Roman"/>
                        <w:color w:val="000000"/>
                        <w:sz w:val="24"/>
                        <w:szCs w:val="24"/>
                        <w:lang w:val="en-US"/>
                      </w:rPr>
                      <w:t>20</w:t>
                    </w:r>
                  </w:p>
                </w:txbxContent>
              </v:textbox>
            </v:rect>
            <v:rect id="Rectangle 143" o:spid="_x0000_s1167" style="position:absolute;left:2346;top:5699;width:241;height:4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BryFL8A&#10;AADcAAAADwAAAGRycy9kb3ducmV2LnhtbERPy4rCMBTdC/MP4Q7MTtNRFKlGkQFBBze2fsCluX1g&#10;clOSaOvfTxYDLg/nvd2P1ogn+dA5VvA9y0AQV0533Ci4lcfpGkSIyBqNY1LwogD73cdki7l2A1/p&#10;WcRGpBAOOSpoY+xzKUPVksUwcz1x4mrnLcYEfSO1xyGFWyPnWbaSFjtODS329NNSdS8eVoEsi+Ow&#10;LozP3O+8vpjz6VqTU+rrczxsQEQa41v87z5pBYtlWpvOpCMgd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oGvIUvwAAANwAAAAPAAAAAAAAAAAAAAAAAJgCAABkcnMvZG93bnJl&#10;di54bWxQSwUGAAAAAAQABAD1AAAAhAMAAAAA&#10;" filled="f" stroked="f">
              <v:textbox style="mso-fit-shape-to-text:t" inset="0,0,0,0">
                <w:txbxContent>
                  <w:p w:rsidR="00C46287" w:rsidRPr="009373EC" w:rsidRDefault="00C46287" w:rsidP="005133EB">
                    <w:pPr>
                      <w:rPr>
                        <w:rFonts w:ascii="Times New Roman" w:hAnsi="Times New Roman" w:cs="Times New Roman"/>
                        <w:sz w:val="24"/>
                        <w:szCs w:val="24"/>
                      </w:rPr>
                    </w:pPr>
                    <w:r w:rsidRPr="009373EC">
                      <w:rPr>
                        <w:rFonts w:ascii="Times New Roman" w:hAnsi="Times New Roman" w:cs="Times New Roman"/>
                        <w:color w:val="000000"/>
                        <w:sz w:val="24"/>
                        <w:szCs w:val="24"/>
                        <w:lang w:val="en-US"/>
                      </w:rPr>
                      <w:t>40</w:t>
                    </w:r>
                  </w:p>
                </w:txbxContent>
              </v:textbox>
            </v:rect>
            <v:rect id="Rectangle 144" o:spid="_x0000_s1168" style="position:absolute;left:2346;top:4806;width:241;height:4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1ZXj8IA&#10;AADcAAAADwAAAGRycy9kb3ducmV2LnhtbESP3WoCMRSE7wu+QziCdzWrUtHVKFIQbPHG1Qc4bM7+&#10;YHKyJKm7ffumIHg5zMw3zHY/WCMe5EPrWMFsmoEgLp1uuVZwux7fVyBCRNZoHJOCXwqw343etphr&#10;1/OFHkWsRYJwyFFBE2OXSxnKhiyGqeuIk1c5bzEm6WupPfYJbo2cZ9lSWmw5LTTY0WdD5b34sQrk&#10;tTj2q8L4zH3Pq7P5Ol0qckpNxsNhAyLSEF/hZ/ukFSw+1vB/Jh0Bu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HVlePwgAAANwAAAAPAAAAAAAAAAAAAAAAAJgCAABkcnMvZG93&#10;bnJldi54bWxQSwUGAAAAAAQABAD1AAAAhwMAAAAA&#10;" filled="f" stroked="f">
              <v:textbox style="mso-fit-shape-to-text:t" inset="0,0,0,0">
                <w:txbxContent>
                  <w:p w:rsidR="00C46287" w:rsidRPr="009373EC" w:rsidRDefault="00C46287" w:rsidP="005133EB">
                    <w:pPr>
                      <w:rPr>
                        <w:rFonts w:ascii="Times New Roman" w:hAnsi="Times New Roman" w:cs="Times New Roman"/>
                        <w:sz w:val="24"/>
                        <w:szCs w:val="24"/>
                      </w:rPr>
                    </w:pPr>
                    <w:r w:rsidRPr="009373EC">
                      <w:rPr>
                        <w:rFonts w:ascii="Times New Roman" w:hAnsi="Times New Roman" w:cs="Times New Roman"/>
                        <w:color w:val="000000"/>
                        <w:sz w:val="24"/>
                        <w:szCs w:val="24"/>
                        <w:lang w:val="en-US"/>
                      </w:rPr>
                      <w:t>60</w:t>
                    </w:r>
                  </w:p>
                </w:txbxContent>
              </v:textbox>
            </v:rect>
            <v:rect id="Rectangle 145" o:spid="_x0000_s1169" style="position:absolute;left:2346;top:3913;width:241;height:4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AA0r8AA&#10;AADcAAAADwAAAGRycy9kb3ducmV2LnhtbERPS2rDMBDdF3IHMYHuGjkuBONGCSUQSEo2sXuAwRp/&#10;qDQykmK7t68WhSwf778/LtaIiXwYHCvYbjIQxI3TA3cKvuvzWwEiRGSNxjEp+KUAx8PqZY+ldjPf&#10;aapiJ1IIhxIV9DGOpZSh6cli2LiROHGt8xZjgr6T2uOcwq2ReZbtpMWBU0OPI516an6qh1Ug6+o8&#10;F5XxmfvK25u5Xu4tOaVe18vnB4hIS3yK/90XreB9l+anM+kIyMM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AA0r8AAAADcAAAADwAAAAAAAAAAAAAAAACYAgAAZHJzL2Rvd25y&#10;ZXYueG1sUEsFBgAAAAAEAAQA9QAAAIUDAAAAAA==&#10;" filled="f" stroked="f">
              <v:textbox style="mso-fit-shape-to-text:t" inset="0,0,0,0">
                <w:txbxContent>
                  <w:p w:rsidR="00C46287" w:rsidRPr="009373EC" w:rsidRDefault="00C46287" w:rsidP="005133EB">
                    <w:pPr>
                      <w:rPr>
                        <w:rFonts w:ascii="Times New Roman" w:hAnsi="Times New Roman" w:cs="Times New Roman"/>
                        <w:sz w:val="24"/>
                        <w:szCs w:val="24"/>
                      </w:rPr>
                    </w:pPr>
                    <w:r w:rsidRPr="009373EC">
                      <w:rPr>
                        <w:rFonts w:ascii="Times New Roman" w:hAnsi="Times New Roman" w:cs="Times New Roman"/>
                        <w:color w:val="000000"/>
                        <w:sz w:val="24"/>
                        <w:szCs w:val="24"/>
                        <w:lang w:val="en-US"/>
                      </w:rPr>
                      <w:t>80</w:t>
                    </w:r>
                  </w:p>
                </w:txbxContent>
              </v:textbox>
            </v:rect>
            <v:rect id="Rectangle 146" o:spid="_x0000_s1170" style="position:absolute;left:2283;top:3023;width:361;height:4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0yRNMEA&#10;AADcAAAADwAAAGRycy9kb3ducmV2LnhtbESPzYoCMRCE7wu+Q2jB25pRQWQ0igiCK3tx9AGaSc8P&#10;Jp0hic7s25sFwWNRVV9Rm91gjXiSD61jBbNpBoK4dLrlWsHtevxegQgRWaNxTAr+KMBuO/raYK5d&#10;zxd6FrEWCcIhRwVNjF0uZSgbshimriNOXuW8xZikr6X22Ce4NXKeZUtpseW00GBHh4bKe/GwCuS1&#10;OParwvjMnefVr/k5XSpySk3Gw34NItIQP+F3+6QVLJYz+D+TjoDcv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dMkTTBAAAA3AAAAA8AAAAAAAAAAAAAAAAAmAIAAGRycy9kb3du&#10;cmV2LnhtbFBLBQYAAAAABAAEAPUAAACGAwAAAAA=&#10;" filled="f" stroked="f">
              <v:textbox style="mso-fit-shape-to-text:t" inset="0,0,0,0">
                <w:txbxContent>
                  <w:p w:rsidR="00C46287" w:rsidRPr="009373EC" w:rsidRDefault="00C46287" w:rsidP="005133EB">
                    <w:pPr>
                      <w:rPr>
                        <w:rFonts w:ascii="Times New Roman" w:hAnsi="Times New Roman" w:cs="Times New Roman"/>
                        <w:sz w:val="24"/>
                        <w:szCs w:val="24"/>
                      </w:rPr>
                    </w:pPr>
                    <w:r w:rsidRPr="009373EC">
                      <w:rPr>
                        <w:rFonts w:ascii="Times New Roman" w:hAnsi="Times New Roman" w:cs="Times New Roman"/>
                        <w:color w:val="000000"/>
                        <w:sz w:val="24"/>
                        <w:szCs w:val="24"/>
                        <w:lang w:val="en-US"/>
                      </w:rPr>
                      <w:t>100</w:t>
                    </w:r>
                  </w:p>
                </w:txbxContent>
              </v:textbox>
            </v:rect>
            <v:line id="Line 147" o:spid="_x0000_s1171" style="position:absolute;flip:y;visibility:visible" from="2772,7608" to="2772,76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2aUKsQAAADcAAAADwAAAGRycy9kb3ducmV2LnhtbESP3WrCQBCF7wu+wzKCd3VjrD9EV5GC&#10;WNorjQ8wZMdsMDsbstsY8/TdQqGXhzPnO3O2+97WoqPWV44VzKYJCOLC6YpLBdf8+LoG4QOyxtox&#10;KXiSh/1u9LLFTLsHn6m7hFJECPsMFZgQmkxKXxiy6KeuIY7ezbUWQ5RtKXWLjwi3tUyTZCktVhwb&#10;DDb0bqi4X75tfGORs/uSxedpMG/DqkvzavEclJqM+8MGRKA+/B//pT+0gvkyhd8xkQBy9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vZpQqxAAAANwAAAAPAAAAAAAAAAAA&#10;AAAAAKECAABkcnMvZG93bnJldi54bWxQSwUGAAAAAAQABAD5AAAAkgMAAAAA&#10;" strokeweight=".95pt"/>
            <v:line id="Line 148" o:spid="_x0000_s1172" style="position:absolute;flip:y;visibility:visible" from="3247,7608" to="3247,77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CoxscQAAADcAAAADwAAAGRycy9kb3ducmV2LnhtbESPUWvCQBCE3wv+h2OFvtVLtUaJniKC&#10;VNonjT9gya250NxeyJ0x5td7hUIfh9n5Zme97W0tOmp95VjB+yQBQVw4XXGp4JIf3pYgfEDWWDsm&#10;BQ/ysN2MXtaYaXfnE3XnUIoIYZ+hAhNCk0npC0MW/cQ1xNG7utZiiLItpW7xHuG2ltMkSaXFimOD&#10;wYb2hoqf883GN+Y5u29ZfH0O5mNYdNO8mj8GpV7H/W4FIlAf/o//0ketYJbO4HdMJIDcP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AKjGxxAAAANwAAAAPAAAAAAAAAAAA&#10;AAAAAKECAABkcnMvZG93bnJldi54bWxQSwUGAAAAAAQABAD5AAAAkgMAAAAA&#10;" strokeweight=".95pt"/>
            <v:line id="Line 149" o:spid="_x0000_s1173" style="position:absolute;flip:y;visibility:visible" from="3722,7608" to="3722,76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8OpxcQAAADcAAAADwAAAGRycy9kb3ducmV2LnhtbESP3WrCQBCF74W+wzIF73RTf9KSukoR&#10;RKlXGh9gyE6zodnZkN3GmKd3hYKXhzPnO3NWm97WoqPWV44VvE0TEMSF0xWXCi75bvIBwgdkjbVj&#10;UnAjD5v1y2iFmXZXPlF3DqWIEPYZKjAhNJmUvjBk0U9dQxy9H9daDFG2pdQtXiPc1nKWJKm0WHFs&#10;MNjQ1lDxe/6z8Y1lzu4oi+/9YBbDezfLq+VtUGr82n99ggjUh+fxf/qgFczTBTzGRALI9R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Pw6nFxAAAANwAAAAPAAAAAAAAAAAA&#10;AAAAAKECAABkcnMvZG93bnJldi54bWxQSwUGAAAAAAQABAD5AAAAkgMAAAAA&#10;" strokeweight=".95pt"/>
            <v:line id="Line 150" o:spid="_x0000_s1174" style="position:absolute;flip:y;visibility:visible" from="4196,7608" to="4196,77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I8MXsQAAADcAAAADwAAAGRycy9kb3ducmV2LnhtbESPUWvCQBCE3wX/w7GFvuml1miJniKF&#10;UrFPGn/Aktvmgrm9kLvGmF/vCUIfh9n5Zme97W0tOmp95VjB2zQBQVw4XXGp4Jx/TT5A+ICssXZM&#10;Cm7kYbsZj9aYaXflI3WnUIoIYZ+hAhNCk0npC0MW/dQ1xNH7da3FEGVbSt3iNcJtLWdJspAWK44N&#10;Bhv6NFRcTn82vpHm7H5kcfgezHxYdrO8Sm+DUq8v/W4FIlAf/o+f6b1W8L5I4TEmEkBu7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gjwxexAAAANwAAAAPAAAAAAAAAAAA&#10;AAAAAKECAABkcnMvZG93bnJldi54bWxQSwUGAAAAAAQABAD5AAAAkgMAAAAA&#10;" strokeweight=".95pt"/>
            <v:line id="Line 151" o:spid="_x0000_s1175" style="position:absolute;flip:y;visibility:visible" from="4671,7608" to="4671,76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F2SKcQAAADcAAAADwAAAGRycy9kb3ducmV2LnhtbESPUWvCQBCE3wv+h2MF3+pFrVGip0hB&#10;LO2Txh+w5NZcMLcXctcY8+t7hUIfh9n5Zme7720tOmp95VjBbJqAIC6crrhUcM2Pr2sQPiBrrB2T&#10;gid52O9GL1vMtHvwmbpLKEWEsM9QgQmhyaT0hSGLfuoa4ujdXGsxRNmWUrf4iHBby3mSpNJixbHB&#10;YEPvhor75dvGN5Y5uy9ZfJ4G8zasunleLZ+DUpNxf9iACNSH/+O/9IdWsEhT+B0TCSB3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QXZIpxAAAANwAAAAPAAAAAAAAAAAA&#10;AAAAAKECAABkcnMvZG93bnJldi54bWxQSwUGAAAAAAQABAD5AAAAkgMAAAAA&#10;" strokeweight=".95pt"/>
            <v:line id="Line 152" o:spid="_x0000_s1176" style="position:absolute;flip:y;visibility:visible" from="5146,7608" to="5146,77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xE3ssQAAADcAAAADwAAAGRycy9kb3ducmV2LnhtbESPUWvCQBCE3wX/w7GCb3pRq5bUS5CC&#10;WOpTTX/AktvmQnN7IXeNMb++Vyj4OMzONzuHfLCN6KnztWMFq2UCgrh0uuZKwWdxWjyD8AFZY+OY&#10;FNzJQ55NJwdMtbvxB/XXUIkIYZ+iAhNCm0rpS0MW/dK1xNH7cp3FEGVXSd3hLcJtI9dJspMWa44N&#10;Blt6NVR+X39sfGNbsLvI8v08mqdx36+LensflZrPhuMLiEBDeBz/p9+0gs1uD39jIgFk9g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ETeyxAAAANwAAAAPAAAAAAAAAAAA&#10;AAAAAKECAABkcnMvZG93bnJldi54bWxQSwUGAAAAAAQABAD5AAAAkgMAAAAA&#10;" strokeweight=".95pt"/>
            <v:line id="Line 153" o:spid="_x0000_s1177" style="position:absolute;flip:y;visibility:visible" from="5621,7608" to="5621,76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o6jwMUAAADcAAAADwAAAGRycy9kb3ducmV2LnhtbESP3WrDMAxG7wd9B6PC7lZn3fpDWreM&#10;QtnortbsAUSsxmGxHGIvTfP000Vhl+LTd3S03Q++UT11sQ5s4HmWgSIug625MvBdHJ/WoGJCttgE&#10;JgM3irDfTR62mNtw5S/qz6lSAuGYowGXUptrHUtHHuMstMSSXULnMcnYVdp2eBW4b/Q8y5baY81y&#10;wWFLB0flz/nXi8ai4PCpy9P76F7HVT8v6sVtNOZxOrxtQCUa0v/yvf1hDbwsxVaeEQLo3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o6jwMUAAADcAAAADwAAAAAAAAAA&#10;AAAAAAChAgAAZHJzL2Rvd25yZXYueG1sUEsFBgAAAAAEAAQA+QAAAJMDAAAAAA==&#10;" strokeweight=".95pt"/>
            <v:line id="Line 154" o:spid="_x0000_s1178" style="position:absolute;flip:y;visibility:visible" from="6096,7608" to="6096,77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cIGW8QAAADcAAAADwAAAGRycy9kb3ducmV2LnhtbESPzW7CMBCE75X6DtZW4lac8k+KQRUS&#10;ApUThAdYxds4aryOYjeEPD1GQupxNDvf7Kw2na1ES40vHSv4GCYgiHOnSy4UXLLd+wKED8gaK8ek&#10;4EYeNuvXlxWm2l35RO05FCJC2KeowIRQp1L63JBFP3Q1cfR+XGMxRNkUUjd4jXBbyVGSzKTFkmOD&#10;wZq2hvLf85+Nb0wzdkeZf+97M+nn7Sgrp7deqcFb9/UJIlAX/o+f6YNWMJ4t4TEmEkCu7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hwgZbxAAAANwAAAAPAAAAAAAAAAAA&#10;AAAAAKECAABkcnMvZG93bnJldi54bWxQSwUGAAAAAAQABAD5AAAAkgMAAAAA&#10;" strokeweight=".95pt"/>
            <v:line id="Line 155" o:spid="_x0000_s1179" style="position:absolute;flip:y;visibility:visible" from="6571,7608" to="6571,76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SE5G8QAAADcAAAADwAAAGRycy9kb3ducmV2LnhtbESPwW7CMAyG75N4h8hIu410bAxUCGhC&#10;QpvYaZQHsBrTVGucqslK6dPPB6Qdrd//58+b3eAb1VMX68AGnmcZKOIy2JorA+fi8LQCFROyxSYw&#10;GbhRhN128rDB3IYrf1N/SpUSCMccDbiU2lzrWDryGGehJZbsEjqPScau0rbDq8B9o+dZ9qY91iwX&#10;HLa0d1T+nH69aCwKDl+6PH6M7nVc9vOiXtxGYx6nw/saVKIh/S/f25/WwMtS9OUZIYDe/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1ITkbxAAAANwAAAAPAAAAAAAAAAAA&#10;AAAAAKECAABkcnMvZG93bnJldi54bWxQSwUGAAAAAAQABAD5AAAAkgMAAAAA&#10;" strokeweight=".95pt"/>
            <v:line id="Line 156" o:spid="_x0000_s1180" style="position:absolute;flip:y;visibility:visible" from="7046,7608" to="7046,77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m2cgMUAAADcAAAADwAAAGRycy9kb3ducmV2LnhtbESPzWrDMBCE74G+g9hCb4nstPnBsRJK&#10;obQ0p9h5gMXaWKbWyliq4/jpq0Ihx2F2vtnJD6NtxUC9bxwrSBcJCOLK6YZrBefyfb4F4QOyxtYx&#10;KbiRh8P+YZZjpt2VTzQUoRYRwj5DBSaELpPSV4Ys+oXriKN3cb3FEGVfS93jNcJtK5dJspYWG44N&#10;Bjt6M1R9Fz82vrEq2R1l9fUxmZdpMyzLZnWblHp6HF93IAKN4X78n/7UCp43KfyNiQSQ+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2m2cgMUAAADcAAAADwAAAAAAAAAA&#10;AAAAAAChAgAAZHJzL2Rvd25yZXYueG1sUEsFBgAAAAAEAAQA+QAAAJMDAAAAAA==&#10;" strokeweight=".95pt"/>
            <v:line id="Line 157" o:spid="_x0000_s1181" style="position:absolute;flip:y;visibility:visible" from="7520,7608" to="7520,76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r8C98QAAADcAAAADwAAAGRycy9kb3ducmV2LnhtbESP3WrCQBCF7wu+wzKCd3VjrD9EV5GC&#10;WNorjQ8wZMdsMDsbstsY8/TdQqGXhzPnO3O2+97WoqPWV44VzKYJCOLC6YpLBdf8+LoG4QOyxtox&#10;KXiSh/1u9LLFTLsHn6m7hFJECPsMFZgQmkxKXxiy6KeuIY7ezbUWQ5RtKXWLjwi3tUyTZCktVhwb&#10;DDb0bqi4X75tfGORs/uSxedpMG/DqkvzavEclJqM+8MGRKA+/B//pT+0gvkqhd8xkQBy9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qvwL3xAAAANwAAAAPAAAAAAAAAAAA&#10;AAAAAKECAABkcnMvZG93bnJldi54bWxQSwUGAAAAAAQABAD5AAAAkgMAAAAA&#10;" strokeweight=".95pt"/>
            <v:line id="Line 158" o:spid="_x0000_s1182" style="position:absolute;flip:y;visibility:visible" from="7995,7608" to="7995,77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fOnbMQAAADcAAAADwAAAGRycy9kb3ducmV2LnhtbESP3WrCQBCF7wu+wzJC7+qmWn+IriKC&#10;VNorEx9gyI7Z0OxsyK4x5undQqGXhzPnO3M2u97WoqPWV44VvE8SEMSF0xWXCi758W0FwgdkjbVj&#10;UvAgD7vt6GWDqXZ3PlOXhVJECPsUFZgQmlRKXxiy6CeuIY7e1bUWQ5RtKXWL9wi3tZwmyUJarDg2&#10;GGzoYKj4yW42vjHP2X3L4utzMB/Dspvm1fwxKPU67vdrEIH68H/8lz5pBbPlDH7HRALI7R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F86dsxAAAANwAAAAPAAAAAAAAAAAA&#10;AAAAAKECAABkcnMvZG93bnJldi54bWxQSwUGAAAAAAQABAD5AAAAkgMAAAAA&#10;" strokeweight=".95pt"/>
            <v:line id="Line 159" o:spid="_x0000_s1183" style="position:absolute;flip:y;visibility:visible" from="8470,7608" to="8470,76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ho/GMUAAADcAAAADwAAAGRycy9kb3ducmV2LnhtbESPzWrDMBCE74W+g9hCbo3c/DTBsRxK&#10;oSS0p9p5gMXaWKbWyliq4/jpo0Chx2F2vtnJ9qNtxUC9bxwreJknIIgrpxuuFZzKj+ctCB+QNbaO&#10;ScGVPOzzx4cMU+0u/E1DEWoRIexTVGBC6FIpfWXIop+7jjh6Z9dbDFH2tdQ9XiLctnKRJK/SYsOx&#10;wWBH74aqn+LXxjfWJbsvWX0eJrOaNsOibNbXSanZ0/i2AxFoDP/Hf+mjVrDcrOA+JhJA5j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ho/GMUAAADcAAAADwAAAAAAAAAA&#10;AAAAAAChAgAAZHJzL2Rvd25yZXYueG1sUEsFBgAAAAAEAAQA+QAAAJMDAAAAAA==&#10;" strokeweight=".95pt"/>
            <v:line id="Line 160" o:spid="_x0000_s1184" style="position:absolute;flip:y;visibility:visible" from="8945,7608" to="8945,77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Vaag8QAAADcAAAADwAAAGRycy9kb3ducmV2LnhtbESPUWvCQBCE3wX/w7GFvuml1miJniKF&#10;UrFPGn/Aktvmgrm9kLvGmF/vCUIfh9n5Zme97W0tOmp95VjB2zQBQVw4XXGp4Jx/TT5A+ICssXZM&#10;Cm7kYbsZj9aYaXflI3WnUIoIYZ+hAhNCk0npC0MW/dQ1xNH7da3FEGVbSt3iNcJtLWdJspAWK44N&#10;Bhv6NFRcTn82vpHm7H5kcfgezHxYdrO8Sm+DUq8v/W4FIlAf/o+f6b1W8L5M4TEmEkBu7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lVpqDxAAAANwAAAAPAAAAAAAAAAAA&#10;AAAAAKECAABkcnMvZG93bnJldi54bWxQSwUGAAAAAAQABAD5AAAAkgMAAAAA&#10;" strokeweight=".95pt"/>
            <v:line id="Line 161" o:spid="_x0000_s1185" style="position:absolute;flip:y;visibility:visible" from="9420,7608" to="9420,76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YQE9MQAAADcAAAADwAAAGRycy9kb3ducmV2LnhtbESPUWvCQBCE3wX/w7GCb3pRq5bUS5CC&#10;WOpTTX/AktvmQnN7IXeNMb++Vyj4OMzONzuHfLCN6KnztWMFq2UCgrh0uuZKwWdxWjyD8AFZY+OY&#10;FNzJQ55NJwdMtbvxB/XXUIkIYZ+iAhNCm0rpS0MW/dK1xNH7cp3FEGVXSd3hLcJtI9dJspMWa44N&#10;Blt6NVR+X39sfGNbsLvI8v08mqdx36+LensflZrPhuMLiEBDeBz/p9+0gs1+B39jIgFk9g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VhAT0xAAAANwAAAAPAAAAAAAAAAAA&#10;AAAAAKECAABkcnMvZG93bnJldi54bWxQSwUGAAAAAAQABAD5AAAAkgMAAAAA&#10;" strokeweight=".95pt"/>
            <v:line id="Line 162" o:spid="_x0000_s1186" style="position:absolute;visibility:visible" from="2772,7608" to="9420,76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PBx6sUAAADcAAAADwAAAGRycy9kb3ducmV2LnhtbESPQWvCQBSE74X+h+UVeqsbLU0kukob&#10;kPRkqVXw+Mg+s9Hs25DdavrvXaHgcZiZb5j5crCtOFPvG8cKxqMEBHHldMO1gu3P6mUKwgdkja1j&#10;UvBHHpaLx4c55tpd+JvOm1CLCGGfowITQpdL6StDFv3IdcTRO7jeYoiyr6Xu8RLhtpWTJEmlxYbj&#10;gsGOCkPVafNrFRTFen/8ePtan2Tpymy7S0szTZV6fhreZyACDeEe/m9/agWvWQa3M/EIyMUV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PBx6sUAAADcAAAADwAAAAAAAAAA&#10;AAAAAAChAgAAZHJzL2Rvd25yZXYueG1sUEsFBgAAAAAEAAQA+QAAAJMDAAAAAA==&#10;" strokeweight=".95pt"/>
            <v:line id="Line 163" o:spid="_x0000_s1187" style="position:absolute;visibility:visible" from="2675,7608" to="2772,76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W/lmMIAAADcAAAADwAAAGRycy9kb3ducmV2LnhtbERPy2rCQBTdF/yH4Qru6sRKo0RHsQFJ&#10;V5b6AJeXzDUTzdwJmVHTv+8sCl0eznu57m0jHtT52rGCyTgBQVw6XXOl4HjYvs5B+ICssXFMCn7I&#10;w3o1eFlipt2Tv+mxD5WIIewzVGBCaDMpfWnIoh+7ljhyF9dZDBF2ldQdPmO4beRbkqTSYs2xwWBL&#10;uaHytr9bBXm+O18/3r92N1m4YnY8pYWZp0qNhv1mASJQH/7Ff+5PrWA6i2vjmXgE5Oo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9W/lmMIAAADcAAAADwAAAAAAAAAAAAAA&#10;AAChAgAAZHJzL2Rvd25yZXYueG1sUEsFBgAAAAAEAAQA+QAAAJADAAAAAA==&#10;" strokeweight=".95pt"/>
            <v:line id="Line 164" o:spid="_x0000_s1188" style="position:absolute;visibility:visible" from="2722,7161" to="2772,71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iNAA8YAAADcAAAADwAAAGRycy9kb3ducmV2LnhtbESPQWvCQBSE7wX/w/KE3urGFqNGV7GB&#10;kp6UWgWPj+xrNjX7NmS3Gv99t1DwOMzMN8xy3dtGXKjztWMF41ECgrh0uuZKweHz7WkGwgdkjY1j&#10;UnAjD+vV4GGJmXZX/qDLPlQiQthnqMCE0GZS+tKQRT9yLXH0vlxnMUTZVVJ3eI1w28jnJEmlxZrj&#10;gsGWckPlef9jFeT59vT9Otltz7JwxfRwTAszS5V6HPabBYhAfbiH/9vvWsHLdA5/Z+IRkK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ojQAPGAAAA3AAAAA8AAAAAAAAA&#10;AAAAAAAAoQIAAGRycy9kb3ducmV2LnhtbFBLBQYAAAAABAAEAPkAAACUAwAAAAA=&#10;" strokeweight=".95pt"/>
            <v:line id="Line 165" o:spid="_x0000_s1189" style="position:absolute;visibility:visible" from="2675,6715" to="2772,67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syZucMAAADcAAAADwAAAGRycy9kb3ducmV2LnhtbERPy2rCQBTdF/oPwy10p5NaGkPqKBqQ&#10;uFJ8FLq8ZG4zqZk7ITNq+vfOQujycN6zxWBbcaXeN44VvI0TEMSV0w3XCk7H9SgD4QOyxtYxKfgj&#10;D4v589MMc+1uvKfrIdQihrDPUYEJocul9JUhi37sOuLI/bjeYoiwr6Xu8RbDbSsnSZJKiw3HBoMd&#10;FYaq8+FiFRTF9vt39bHbnmXpyunpKy1Nlir1+jIsP0EEGsK/+OHeaAXvWZwfz8QjIOd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7MmbnDAAAA3AAAAA8AAAAAAAAAAAAA&#10;AAAAoQIAAGRycy9kb3ducmV2LnhtbFBLBQYAAAAABAAEAPkAAACRAwAAAAA=&#10;" strokeweight=".95pt"/>
            <v:line id="Line 166" o:spid="_x0000_s1190" style="position:absolute;visibility:visible" from="2677,6271" to="2727,62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YA8IsUAAADcAAAADwAAAGRycy9kb3ducmV2LnhtbESPQWvCQBSE74X+h+UJvdWNlqYhukoN&#10;lPRk0Sp4fGSf2Wj2bchuNf57t1DocZiZb5j5crCtuFDvG8cKJuMEBHHldMO1gt33x3MGwgdkja1j&#10;UnAjD8vF48Mcc+2uvKHLNtQiQtjnqMCE0OVS+sqQRT92HXH0jq63GKLsa6l7vEa4beU0SVJpseG4&#10;YLCjwlB13v5YBUWxPpxWr1/rsyxd+bbbp6XJUqWeRsP7DESgIfyH/9qfWsFLNoHfM/EIyMU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YA8IsUAAADcAAAADwAAAAAAAAAA&#10;AAAAAAChAgAAZHJzL2Rvd25yZXYueG1sUEsFBgAAAAAEAAQA+QAAAJMDAAAAAA==&#10;" strokeweight=".95pt"/>
            <v:line id="Line 167" o:spid="_x0000_s1191" style="position:absolute;visibility:visible" from="2630,5824" to="2727,58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VKiVcUAAADcAAAADwAAAGRycy9kb3ducmV2LnhtbESPQWvCQBSE74X+h+UVeqsbLU1DdJU2&#10;UNKTolXw+Mg+s9Hs25Ddavz3rlDocZiZb5jZYrCtOFPvG8cKxqMEBHHldMO1gu3P10sGwgdkja1j&#10;UnAlD4v548MMc+0uvKbzJtQiQtjnqMCE0OVS+sqQRT9yHXH0Dq63GKLsa6l7vES4beUkSVJpseG4&#10;YLCjwlB12vxaBUWx3B8/31bLkyxd+b7dpaXJUqWen4aPKYhAQ/gP/7W/tYLXbAL3M/EIyPkN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VKiVcUAAADcAAAADwAAAAAAAAAA&#10;AAAAAAChAgAAZHJzL2Rvd25yZXYueG1sUEsFBgAAAAAEAAQA+QAAAJMDAAAAAA==&#10;" strokeweight=".95pt"/>
            <v:line id="Line 168" o:spid="_x0000_s1192" style="position:absolute;visibility:visible" from="2677,5378" to="2727,53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h4HzsUAAADcAAAADwAAAGRycy9kb3ducmV2LnhtbESPQWvCQBSE74X+h+UVeqsbK01DdJU2&#10;UNKTolXw+Mg+s9Hs25Ddavz3rlDocZiZb5jZYrCtOFPvG8cKxqMEBHHldMO1gu3P10sGwgdkja1j&#10;UnAlD4v548MMc+0uvKbzJtQiQtjnqMCE0OVS+sqQRT9yHXH0Dq63GKLsa6l7vES4beVrkqTSYsNx&#10;wWBHhaHqtPm1CopiuT9+vq2WJ1m68n27S0uTpUo9Pw0fUxCBhvAf/mt/awWTbAL3M/EIyPkN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h4HzsUAAADcAAAADwAAAAAAAAAA&#10;AAAAAAChAgAAZHJzL2Rvd25yZXYueG1sUEsFBgAAAAAEAAQA+QAAAJMDAAAAAA==&#10;" strokeweight=".95pt"/>
            <v:line id="Line 169" o:spid="_x0000_s1193" style="position:absolute;visibility:visible" from="2630,4931" to="2727,49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fefusYAAADcAAAADwAAAGRycy9kb3ducmV2LnhtbESPQWvCQBSE70L/w/IKvelG26YhdRUb&#10;KPGk1Cp4fGRfs9Hs25Ddavz33UKhx2FmvmHmy8G24kK9bxwrmE4SEMSV0w3XCvaf7+MMhA/IGlvH&#10;pOBGHpaLu9Ecc+2u/EGXXahFhLDPUYEJocul9JUhi37iOuLofbneYoiyr6Xu8RrhtpWzJEmlxYbj&#10;gsGOCkPVefdtFRTF5nh6e95uzrJ05cv+kJYmS5V6uB9WryACDeE//NdeawWP2RP8nolHQC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H3n7rGAAAA3AAAAA8AAAAAAAAA&#10;AAAAAAAAoQIAAGRycy9kb3ducmV2LnhtbFBLBQYAAAAABAAEAPkAAACUAwAAAAA=&#10;" strokeweight=".95pt"/>
            <v:line id="Line 170" o:spid="_x0000_s1194" style="position:absolute;visibility:visible" from="2677,4485" to="2727,44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rs6IcUAAADcAAAADwAAAGRycy9kb3ducmV2LnhtbESPQWvCQBSE70L/w/IK3urGimmIrtIG&#10;SnqyaBU8PrLPbDT7NmS3mv77bqHgcZiZb5jlerCtuFLvG8cKppMEBHHldMO1gv3X+1MGwgdkja1j&#10;UvBDHtarh9ESc+1uvKXrLtQiQtjnqMCE0OVS+sqQRT9xHXH0Tq63GKLsa6l7vEW4beVzkqTSYsNx&#10;wWBHhaHqsvu2Copiczy/zT83F1m68mV/SEuTpUqNH4fXBYhAQ7iH/9sfWsEsm8PfmXgE5Oo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rs6IcUAAADcAAAADwAAAAAAAAAA&#10;AAAAAAChAgAAZHJzL2Rvd25yZXYueG1sUEsFBgAAAAAEAAQA+QAAAJMDAAAAAA==&#10;" strokeweight=".95pt"/>
            <v:line id="Line 171" o:spid="_x0000_s1195" style="position:absolute;visibility:visible" from="2630,4038" to="2727,40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mmkVsUAAADcAAAADwAAAGRycy9kb3ducmV2LnhtbESPQWvCQBSE7wX/w/IEb3WjpWlIXUUD&#10;JT0ptRZ6fGSf2Wj2bciumv77rlDocZiZb5jFarCtuFLvG8cKZtMEBHHldMO1gsPn22MGwgdkja1j&#10;UvBDHlbL0cMCc+1u/EHXfahFhLDPUYEJocul9JUhi37qOuLoHV1vMUTZ11L3eItw28p5kqTSYsNx&#10;wWBHhaHqvL9YBUWx/T5tnnfbsyxd+XL4SkuTpUpNxsP6FUSgIfyH/9rvWsFTlsL9TDwCcvk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mmkVsUAAADcAAAADwAAAAAAAAAA&#10;AAAAAAChAgAAZHJzL2Rvd25yZXYueG1sUEsFBgAAAAAEAAQA+QAAAJMDAAAAAA==&#10;" strokeweight=".95pt"/>
            <v:line id="Line 172" o:spid="_x0000_s1196" style="position:absolute;visibility:visible" from="2722,3594" to="2772,35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SUBzcUAAADcAAAADwAAAGRycy9kb3ducmV2LnhtbESPQWvCQBSE74X+h+UVvNWNlcYQXaUN&#10;lPSk1Cp4fGSf2Wj2bchuNf333YLgcZiZb5jFarCtuFDvG8cKJuMEBHHldMO1gt33x3MGwgdkja1j&#10;UvBLHlbLx4cF5tpd+Ysu21CLCGGfowITQpdL6StDFv3YdcTRO7reYoiyr6Xu8RrhtpUvSZJKiw3H&#10;BYMdFYaq8/bHKiiK9eH0/rpZn2Xpytlun5YmS5UaPQ1vcxCBhnAP39qfWsE0m8H/mXgE5PI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SUBzcUAAADcAAAADwAAAAAAAAAA&#10;AAAAAAChAgAAZHJzL2Rvd25yZXYueG1sUEsFBgAAAAAEAAQA+QAAAJMDAAAAAA==&#10;" strokeweight=".95pt"/>
            <v:line id="Line 173" o:spid="_x0000_s1197" style="position:absolute;visibility:visible" from="2675,3148" to="2772,31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LqVv8MAAADcAAAADwAAAGRycy9kb3ducmV2LnhtbERPy2rCQBTdF/oPwy10p5NaGkPqKBqQ&#10;uFJ8FLq8ZG4zqZk7ITNq+vfOQujycN6zxWBbcaXeN44VvI0TEMSV0w3XCk7H9SgD4QOyxtYxKfgj&#10;D4v589MMc+1uvKfrIdQihrDPUYEJocul9JUhi37sOuLI/bjeYoiwr6Xu8RbDbSsnSZJKiw3HBoMd&#10;FYaq8+FiFRTF9vt39bHbnmXpyunpKy1Nlir1+jIsP0EEGsK/+OHeaAXvWVwbz8QjIOd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C6lb/DAAAA3AAAAA8AAAAAAAAAAAAA&#10;AAAAoQIAAGRycy9kb3ducmV2LnhtbFBLBQYAAAAABAAEAPkAAACRAwAAAAA=&#10;" strokeweight=".95pt"/>
            <v:line id="Line 174" o:spid="_x0000_s1198" style="position:absolute;visibility:visible" from="2722,2701" to="2772,27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YwJMYAAADcAAAADwAAAGRycy9kb3ducmV2LnhtbESPQWvCQBSE70L/w/IKvdWNlqYxdRUb&#10;KPGk1Frw+Mi+ZqPZtyG71fjvu4WCx2FmvmHmy8G24ky9bxwrmIwTEMSV0w3XCvaf748ZCB+QNbaO&#10;ScGVPCwXd6M55tpd+IPOu1CLCGGfowITQpdL6StDFv3YdcTR+3a9xRBlX0vd4yXCbSunSZJKiw3H&#10;BYMdFYaq0+7HKiiKzeH49rzdnGTpypf9V1qaLFXq4X5YvYIINIRb+L+91gqeshn8nYlHQC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2MCTGAAAA3AAAAA8AAAAAAAAA&#10;AAAAAAAAoQIAAGRycy9kb3ducmV2LnhtbFBLBQYAAAAABAAEAPkAAACUAwAAAAA=&#10;" strokeweight=".95pt"/>
            <v:line id="Line 175" o:spid="_x0000_s1199" style="position:absolute;flip:y;visibility:visible" from="2772,2701" to="2772,76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S3f4cQAAADcAAAADwAAAGRycy9kb3ducmV2LnhtbESPwU7DMAyG75N4h8hI3LaUwYCVpRVC&#10;QqBxYuUBrMZrKhqnakLX9enxAWlH6/f/+fOunHynRhpiG9jA7SoDRVwH23Jj4Lt6Wz6BignZYheY&#10;DJwpQllcLXaY23DiLxoPqVEC4ZijAZdSn2sda0ce4yr0xJIdw+AxyTg02g54Erjv9DrLHrTHluWC&#10;w55eHdU/h18vGpuKw6eu9++zu58fx3XVbs6zMTfX08szqERTuiz/tz+sgbut6MszQgBd/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FLd/hxAAAANwAAAAPAAAAAAAAAAAA&#10;AAAAAKECAABkcnMvZG93bnJldi54bWxQSwUGAAAAAAQABAD5AAAAkgMAAAAA&#10;" strokeweight=".95pt"/>
            <v:shape id="Freeform 176" o:spid="_x0000_s1200" style="position:absolute;left:3563;top:3148;width:1295;height:463;visibility:visible;mso-wrap-style:square;v-text-anchor:top" coordsize="1295,4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2qtAsYA&#10;AADcAAAADwAAAGRycy9kb3ducmV2LnhtbESPQWvCQBSE7wX/w/KE3uomFlobXYNoBcGCaBU9PrLP&#10;JJh9m+6umv77bqHQ4zAz3zCTvDONuJHztWUF6SABQVxYXXOpYP+5fBqB8AFZY2OZFHyTh3zae5hg&#10;pu2dt3TbhVJECPsMFVQhtJmUvqjIoB/Yljh6Z+sMhihdKbXDe4SbRg6T5EUarDkuVNjSvKLisrsa&#10;BX5dfhyO18X67JL2tdh/vfNpc1Hqsd/NxiACdeE//NdeaQXPbyn8nolHQE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2qtAsYAAADcAAAADwAAAAAAAAAAAAAAAACYAgAAZHJz&#10;L2Rvd25yZXYueG1sUEsFBgAAAAAEAAQA9QAAAIsDAAAAAA==&#10;" path="m,2l,,3,r,2l3,4r2,l5,7r2,l10,9r2,2l14,14r,2l14,14r3,5l17,16r2,3l19,21r,-2l19,21r3,2l22,21r,2l24,26r,-3l24,26r,2l26,28r,2l26,28r3,l29,30r,3l29,30r,3l31,35r,-2l31,35r2,l33,37r3,3l36,37r,3l38,40r,2l40,42r,3l40,42r,3l43,45r,2l45,47r,2l45,47r3,2l50,49r,3l52,52r,2l55,54r2,l57,56r2,l59,59r3,l62,56r,3l64,59r2,2l66,59r,2l69,61r,2l71,63r2,l76,66r2,l81,68r2,l83,71r,-3l85,71r3,l88,73r2,l92,73r,2l95,75r2,l99,78r3,l102,80r2,-2l104,80r3,l107,82r2,l111,82r3,3l116,85r2,l118,87r3,l123,87r,2l125,89r3,l130,92r3,l135,92r,2l137,94r3,l142,97r2,l147,99r2,l151,99r,2l154,101r2,l159,104r2,l163,104r,2l166,106r2,l170,108r3,l175,108r,3l177,111r3,l182,113r3,l187,113r,2l189,115r3,l194,115r,3l196,118r3,l201,118r,2l203,120r3,l208,122r3,l213,122r2,l215,125r3,l220,125r,2l222,127r3,l227,127r,3l229,130r3,l234,132r2,l239,132r2,l241,134r3,l246,134r2,l248,137r3,l253,137r2,2l258,139r2,l262,139r,2l265,141r2,l270,144r2,l274,144r3,2l279,146r2,l284,148r2,l288,148r3,l291,151r2,l296,151r2,l298,153r2,l303,153r2,l305,156r2,l310,156r2,l312,158r2,l317,158r2,l322,160r2,l326,160r3,3l331,163r2,l336,163r2,2l340,165r3,l345,167r3,l350,167r2,3l355,170r2,l359,172r3,l364,172r2,l366,174r3,l371,174r3,l376,177r2,l381,177r2,2l385,179r3,l390,179r2,3l395,182r2,l400,182r,2l402,184r2,l407,186r2,l411,186r3,l414,189r2,l418,189r3,l423,191r2,l428,191r2,2l433,193r2,l437,193r,3l440,196r2,l444,196r3,2l449,198r2,l454,198r,2l456,200r3,l461,200r,3l463,203r3,l468,203r2,l470,205r3,l475,205r2,l477,208r3,l482,208r3,l485,210r2,l489,210r3,l492,212r2,l496,212r3,l501,212r,3l503,215r3,l508,215r,2l511,217r2,l515,217r,2l518,219r2,l522,219r3,l525,222r2,l529,222r3,l534,222r,2l537,224r2,l541,224r,2l544,226r2,l548,226r3,l551,229r2,l555,229r3,l558,231r2,l563,231r2,l567,231r,3l570,234r2,l574,234r,2l577,236r2,l581,236r3,2l586,238r3,l591,238r,3l593,241r3,l598,241r,2l600,243r3,l605,243r2,l607,245r3,l612,245r2,l614,248r3,l619,248r3,l622,250r2,l626,250r3,l631,252r2,l636,252r2,l638,255r2,l643,255r2,l648,257r2,l652,257r3,l655,260r2,l659,260r3,l664,260r,2l666,262r3,l671,262r,2l674,264r2,l678,264r,3l681,267r2,l685,267r3,l690,269r2,l695,269r2,2l700,271r2,l704,271r,3l707,274r2,l711,274r,2l714,276r2,l718,276r3,l721,278r2,l726,278r2,l730,281r3,l735,281r2,2l740,283r2,l744,283r,2l747,285r2,l752,285r2,3l756,288r3,l761,290r2,l766,290r2,l768,293r2,l773,293r2,l775,295r2,l780,295r2,l782,297r3,l787,297r2,l792,297r,3l794,300r2,l799,300r2,2l803,302r3,l806,304r2,l811,304r2,l813,307r2,l818,307r2,l822,307r,2l825,309r2,l829,311r3,l834,311r3,l837,314r2,l841,314r3,l846,316r2,l851,316r2,l853,319r2,l858,319r2,l860,321r3,l865,321r2,l867,323r3,l872,323r2,l877,323r,3l879,326r2,l884,326r,2l886,328r3,l891,328r,2l893,330r3,l898,330r2,3l903,333r2,l907,333r,2l910,335r2,l915,335r,2l917,337r2,l922,340r2,l926,340r3,l929,342r2,l933,342r3,l936,345r2,l941,345r2,l943,347r2,l948,347r2,l950,349r2,l955,349r2,l957,352r2,l962,352r2,l964,354r2,l969,354r2,l974,356r2,l978,356r3,3l983,359r2,l988,359r,2l990,361r2,l995,361r,2l997,363r3,l1002,363r,3l1004,366r3,l1009,366r,2l1011,368r3,l1016,368r,3l1018,371r3,l1023,371r3,2l1028,373r2,l1033,375r2,l1037,375r,3l1040,378r2,l1044,378r,2l1047,380r2,l1052,380r2,l1054,382r2,l1059,382r2,3l1063,385r3,l1068,387r2,l1073,387r2,l1075,389r3,l1080,389r2,l1082,392r3,l1087,392r2,l1089,394r3,l1094,394r2,l1096,397r3,l1101,397r3,l1104,399r2,l1108,399r3,l1113,401r2,l1118,401r2,3l1122,404r3,l1127,404r,2l1130,406r2,l1134,406r,2l1137,408r2,l1141,411r3,l1146,411r2,l1151,411r,2l1153,413r2,l1158,413r,2l1160,415r3,l1163,418r2,2l1167,423r3,l1170,425r2,l1174,425r,2l1177,427r2,l1181,427r3,3l1186,430r3,l1191,432r2,l1196,432r2,l1198,434r2,l1203,434r2,l1207,434r,3l1210,437r2,l1215,439r2,l1219,439r,2l1222,441r2,l1226,441r,3l1229,444r2,l1233,444r3,2l1238,446r3,l1243,449r2,l1248,449r2,2l1252,451r3,l1257,451r,2l1259,453r3,l1264,453r3,3l1269,456r2,l1274,458r2,l1278,458r3,l1281,460r2,l1285,460r3,l1288,463r2,l1293,463r2,e" filled="f" strokeweight=".35pt">
              <v:path arrowok="t" o:connecttype="custom" o:connectlocs="14,14;22,23;29,30;38,42;50,49;62,59;81,68;97,75;116,85;135,94;159,104;180,111;201,118;220,127;241,134;262,141;288,148;307,156;331,163;357,170;381,177;404,184;428,191;451,198;470,205;492,210;511,217;532,222;551,229;572,234;593,241;614,245;636,252;657,260;678,264;702,271;721,278;744,285;768,293;789,297;811,304;832,311;853,319;874,323;893,330;915,337;936,345;957,349;978,356;1000,363;1018,371;1042,378;1063,385;1085,392;1104,399;1127,406;1151,411;1170,423;1191,432;1212,437;1233,444;1257,453;1281,460" o:connectangles="0,0,0,0,0,0,0,0,0,0,0,0,0,0,0,0,0,0,0,0,0,0,0,0,0,0,0,0,0,0,0,0,0,0,0,0,0,0,0,0,0,0,0,0,0,0,0,0,0,0,0,0,0,0,0,0,0,0,0,0,0,0,0"/>
            </v:shape>
            <v:shape id="Freeform 177" o:spid="_x0000_s1201" style="position:absolute;left:4858;top:3611;width:1209;height:623;visibility:visible;mso-wrap-style:square;v-text-anchor:top" coordsize="1209,6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19SlsQA&#10;AADcAAAADwAAAGRycy9kb3ducmV2LnhtbESPQWsCMRSE74X+h/AK3mpWpaJbo5SittdqKXh73Tw3&#10;q5uXZRM36783hYLHYWa+YRar3taio9ZXjhWMhhkI4sLpiksF3/vN8wyED8gaa8ek4EoeVsvHhwXm&#10;2kX+om4XSpEg7HNUYEJocil9YciiH7qGOHlH11oMSbal1C3GBLe1HGfZVFqsOC0YbOjdUHHeXawC&#10;H+P2xf1MJ3j63cbuo29MvT4oNXjq315BBOrDPfzf/tQKJvMx/J1JR0Au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tfUpbEAAAA3AAAAA8AAAAAAAAAAAAAAAAAmAIAAGRycy9k&#10;b3ducmV2LnhtbFBLBQYAAAAABAAEAPUAAACJAwAAAAA=&#10;" path="m,l,2r2,l5,2r2,l9,4r3,l14,4r2,l16,7r3,l21,7r2,l23,9r3,l28,9r3,l33,11r2,l38,11r2,l40,14r2,l45,14r2,l49,16r3,l54,16r3,3l59,19r2,l64,19r,2l66,21r2,l71,21r2,2l75,23r3,l78,26r2,l83,26r2,l87,26r,2l90,28r2,l94,28r3,l97,30r2,l101,30r3,l106,33r3,l111,33r2,l113,35r3,l118,35r2,l120,37r3,l125,37r2,l130,40r2,l135,40r2,2l139,42r3,l144,42r,3l146,45r3,l151,45r2,l153,47r3,l158,47r3,l161,49r2,l165,49r3,l170,52r2,l175,52r2,l179,52r,2l182,54r2,l187,54r,2l189,56r2,l194,56r2,3l198,59r3,l203,59r2,2l208,61r2,l212,61r,2l215,63r2,l220,63r2,l222,66r2,l227,66r2,l231,68r3,l236,68r2,l241,68r,3l243,71r3,l248,71r,2l250,73r3,l255,73r2,l257,75r3,l262,75r2,l267,75r,3l269,78r3,l274,78r2,l276,80r3,l281,80r2,l283,82r3,l288,82r2,l293,82r2,l295,85r3,l300,85r2,l305,85r,2l307,87r2,l312,87r2,l314,89r2,l319,89r2,l324,92r2,l328,92r3,l333,92r,2l335,94r3,l340,94r2,l342,97r3,l347,97r3,l352,97r,2l354,99r3,l359,99r2,l364,99r,2l366,101r2,l371,101r2,l373,104r3,l378,104r2,l383,104r,2l385,106r2,l390,106r2,l392,108r2,l397,108r2,l401,108r,3l404,111r2,l409,111r2,l413,111r,2l416,113r2,l420,113r3,2l425,115r2,l430,115r2,l435,118r2,l439,118r3,l442,120r2,l446,120r3,l451,120r,3l453,123r3,l458,123r3,l463,123r2,l465,125r3,l470,125r2,l475,127r2,l479,127r3,l484,130r3,l489,130r2,l491,132r3,l496,132r2,l501,132r2,l503,134r2,l508,134r2,l513,134r,3l515,137r2,l520,137r2,l522,139r2,l527,139r2,l531,139r3,2l536,141r3,l541,141r2,3l546,144r2,l550,144r,2l553,146r2,l557,146r3,l560,149r2,l564,149r3,l567,151r2,l572,151r2,l574,153r2,l579,153r,3l581,156r2,l586,158r2,l588,160r2,l593,160r,3l595,163r3,2l600,165r,2l602,167r,3l605,170r,2l607,172r2,l609,175r3,l612,177r2,l616,179r3,l619,182r2,l621,184r3,l624,186r2,l628,189r3,l631,191r2,l633,193r2,l635,196r3,l640,196r,2l642,198r,2l645,200r,3l647,203r3,l650,205r2,l652,208r2,l654,210r3,l659,212r2,l661,215r3,l666,217r2,l668,219r3,l671,222r2,l676,222r,2l678,224r,2l680,226r3,l683,229r2,l685,231r2,l687,234r3,l692,234r,2l694,236r3,2l699,238r,3l702,241r,2l704,243r2,2l709,245r,3l711,248r2,l713,250r3,l718,250r,2l720,252r,3l723,255r2,2l728,257r,3l730,260r,2l732,262r3,2l737,264r,3l739,267r3,2l744,269r,2l746,271r3,3l751,274r,2l753,276r3,2l758,278r,3l761,281r,2l763,283r2,l765,286r3,l768,288r2,l772,290r3,l777,293r2,l779,295r3,l782,297r2,l787,300r2,l789,302r2,l794,302r,2l796,304r,3l798,307r3,l801,309r2,l803,307r2,l805,312r,2l808,314r,2l810,319r,2l813,321r2,2l817,323r,3l820,326r,2l822,328r2,l824,330r3,l829,330r,3l831,333r,2l834,335r2,3l839,338r,2l841,340r2,l843,342r3,l848,345r2,l850,347r3,l855,347r,2l857,349r,3l860,352r2,2l865,354r2,2l869,356r,3l872,359r2,l874,361r2,l876,363r3,l881,363r,3l883,366r3,2l888,368r,3l891,371r2,l893,373r2,l898,375r2,l900,378r2,l905,378r,2l907,380r2,2l912,382r,3l914,385r3,l917,387r2,l921,389r3,l924,392r2,l928,394r3,l931,397r2,l935,399r3,l938,401r2,l942,404r3,l945,406r2,l950,408r2,l952,411r2,l957,413r2,l959,415r2,l961,418r3,l966,418r,2l968,420r3,3l973,423r,2l976,425r,2l978,427r2,3l983,430r,2l985,432r,2l987,434r3,l990,437r2,l992,439r2,l994,441r3,l999,441r,3l1002,444r,2l1004,446r2,3l1009,449r,2l1011,451r,2l1013,453r3,3l1018,456r,2l1020,458r,2l1023,460r2,3l1028,463r,2l1030,465r,2l1032,467r,3l1035,470r2,2l1039,475r3,l1042,477r2,l1044,479r2,l1049,482r2,l1051,484r3,l1054,486r2,l1056,489r2,l1058,491r3,l1063,493r2,l1065,496r3,l1068,498r2,l1070,501r2,l1072,503r3,l1077,505r3,l1080,508r2,l1082,510r2,l1084,512r3,l1087,515r2,l1091,517r3,2l1096,522r2,l1098,524r3,l1101,527r2,l1103,529r3,l1106,531r2,l1110,534r3,2l1115,538r2,l1117,541r3,l1120,543r2,l1122,545r2,l1127,548r2,2l1131,552r3,3l1136,555r,2l1139,557r,3l1141,560r,2l1143,562r,2l1146,564r,3l1148,567r,2l1150,569r3,2l1155,574r2,2l1160,576r,2l1162,578r,3l1165,581r,2l1167,583r,3l1169,586r,2l1172,588r,2l1174,590r,3l1176,593r,2l1179,595r2,2l1183,600r3,2l1188,602r,2l1191,604r,3l1193,607r,2l1195,609r,3l1198,612r,2l1200,614r,2l1202,616r,3l1205,619r2,2l1209,623e" filled="f" strokeweight=".35pt">
              <v:path arrowok="t" o:connecttype="custom" o:connectlocs="19,7;40,14;64,21;87,26;109,33;130,40;153,45;175,52;196,59;220,63;241,71;262,75;283,80;305,85;326,92;347,97;368,101;390,106;411,111;435,118;456,123;479,127;503,132;522,139;548,144;567,151;588,158;605,170;621,182;635,196;652,205;668,219;685,229;702,241;718,252;737,264;756,278;772,290;791,302;805,312;820,328;839,338;855,349;874,361;893,371;912,382;931,394;950,408;966,420;985,432;999,444;1018,456;1032,470;1051,484;1068,496;1082,510;1101,524;1117,541;1136,557;1150,569;1167,586;1183,600;1198,614" o:connectangles="0,0,0,0,0,0,0,0,0,0,0,0,0,0,0,0,0,0,0,0,0,0,0,0,0,0,0,0,0,0,0,0,0,0,0,0,0,0,0,0,0,0,0,0,0,0,0,0,0,0,0,0,0,0,0,0,0,0,0,0,0,0,0"/>
            </v:shape>
            <v:shape id="Freeform 178" o:spid="_x0000_s1202" style="position:absolute;left:6067;top:4234;width:837;height:1434;visibility:visible;mso-wrap-style:square;v-text-anchor:top" coordsize="837,14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CNSsYA&#10;AADcAAAADwAAAGRycy9kb3ducmV2LnhtbESP0WrCQBRE3wv+w3KFvhTdVEFs6ipiMRRakcZ8wG32&#10;mkSzd0N2TeLfdwuFPg4zc4ZZbQZTi45aV1lW8DyNQBDnVldcKMhO+8kShPPIGmvLpOBODjbr0cMK&#10;Y217/qIu9YUIEHYxKii9b2IpXV6SQTe1DXHwzrY16INsC6lb7APc1HIWRQtpsOKwUGJDu5Lya3oz&#10;CtLvW1f7e3I5L5IjvmX4dPj4JKUex8P2FYSnwf+H/9rvWsH8ZQ6/Z8IRkO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cCNSsYAAADcAAAADwAAAAAAAAAAAAAAAACYAgAAZHJz&#10;L2Rvd25yZXYueG1sUEsFBgAAAAAEAAQA9QAAAIsDAAAAAA==&#10;" path="m,l3,3r2,l5,5r3,l8,7r2,l10,10r2,l12,12r3,l15,15r2,l17,17r2,l19,19r3,l22,22r2,l26,24r3,2l31,26r,3l34,29r,2l36,31r,2l38,33r,3l41,36r,2l43,38r,3l45,41r,2l48,43r2,2l52,48r3,2l57,50r,2l60,52r,3l62,55r,2l64,57r,2l67,59r,3l69,62r2,2l74,67r2,l76,69r2,l78,71r3,l81,74r2,l83,76r2,l88,78r2,l90,81r3,2l95,83r,2l97,85r3,3l102,90r2,l104,93r3,l107,95r2,l109,97r2,l111,100r3,l116,100r,2l119,102r,2l121,104r,3l123,107r3,2l128,111r2,3l133,114r,2l135,116r2,2l140,121r2,l142,123r3,l145,126r2,l149,128r3,2l154,130r,3l156,133r,2l159,135r2,2l163,140r3,l166,142r2,l171,144r2,l173,147r2,l175,149r3,l180,152r2,l182,154r3,l185,156r2,l189,159r3,l192,161r2,l194,163r3,l199,163r,3l201,166r,2l204,168r,2l206,170r2,l208,173r3,l211,175r2,l215,178r3,l218,180r2,l223,182r2,l225,185r2,l227,187r3,l232,187r,2l234,189r,3l237,192r2,2l241,194r,2l244,196r2,3l249,199r,2l251,201r,3l253,204r3,l256,206r2,l260,208r3,l263,211r2,l267,211r,2l270,213r,2l272,215r2,3l277,218r,2l279,220r3,2l284,222r,3l286,225r3,2l291,227r2,3l296,230r,2l298,232r2,2l303,234r,3l305,237r3,l308,239r2,l310,241r2,l315,241r,3l317,244r,2l319,246r3,2l324,248r,3l326,251r3,l329,253r2,l334,256r2,l336,258r2,l341,260r2,l343,263r2,l348,265r2,l350,267r2,l355,270r2,l357,272r3,l362,274r2,l364,277r3,l369,279r2,l371,281r3,l376,281r,3l378,284r,2l381,286r2,3l386,289r,2l388,291r2,2l393,293r,3l395,296r,2l397,298r3,l400,300r2,l402,303r2,l407,305r2,l409,307r3,l414,310r2,2l419,312r,3l421,315r,2l423,317r3,2l428,319r,3l430,322r3,2l435,326r3,l438,329r2,l440,331r2,l442,333r3,l445,336r2,l449,338r3,l452,341r2,l454,343r2,l456,345r3,l459,348r2,l461,350r2,l466,352r2,3l471,355r,2l473,357r,2l475,359r,3l478,362r,2l480,364r,3l482,367r,2l485,369r,2l487,371r,3l489,374r,2l492,376r,2l494,378r,3l497,383r2,2l501,388r,2l504,390r,3l506,393r,2l508,397r,3l511,400r,2l513,402r,2l515,407r,2l518,409r,2l520,411r,3l523,416r,3l525,419r,2l527,423r,3l530,426r,2l532,430r,3l534,433r,2l537,435r,2l539,440r,2l541,442r,3l544,447r,2l546,449r,3l549,454r,2l551,459r,2l553,461r,2l556,466r,2l558,470r,3l560,473r,2l563,478r,2l565,482r,3l567,487r,2l570,492r,2l572,496r,3l575,501r,3l577,506r,2l579,511r,2l582,515r,3l584,520r,2l586,525r,2l589,530r,2l591,534r,3l593,539r,2l596,544r,2l598,548r,3l598,553r3,l601,556r,2l603,560r,3l605,565r,2l605,570r3,l608,572r,2l610,577r,2l612,582r,2l612,586r3,l615,589r,2l617,593r,3l619,598r,2l619,603r3,2l622,608r2,2l624,612r,3l626,617r3,2l629,622r,2l629,626r2,3l631,631r3,l634,634r,2l636,638r,3l636,643r,2l638,648r,2l641,650r,2l641,655r2,2l643,659r,3l643,664r2,3l645,669r3,2l648,674r,2l650,678r,3l650,683r2,2l652,688r,2l655,693r,2l655,697r2,3l657,702r,2l660,707r,2l660,711r2,3l662,716r,5l664,721r,5l664,728r3,2l667,733r,2l669,737r,3l669,742r2,3l671,747r,2l674,752r,2l674,759r2,2l676,763r,3l678,768r,3l678,773r3,5l681,782r2,3l683,787r,5l686,794r,3l686,799r2,2l688,804r,4l690,811r,2l690,815r3,3l693,820r,2l695,827r,3l695,832r2,2l697,837r,2l700,844r,2l700,848r2,3l702,856r,2l704,860r,3l704,867r3,3l707,872r,2l709,879r,3l709,884r3,5l712,891r,2l714,898r,2l714,903r2,5l716,910r,2l719,917r,2l719,922r2,4l721,929r,2l723,936r,2l723,941r3,4l726,948r,2l728,955r,2l728,960r2,4l730,967r,4l733,974r,2l733,981r2,2l735,988r,2l738,993r,4l738,1000r2,4l740,1007r,2l742,1014r,2l742,1021r3,2l745,1028r,2l747,1033r,4l747,1040r2,5l749,1047r,5l752,1054r,5l752,1061r2,5l754,1068r,5l756,1075r,5l756,1082r3,5l759,1089r,5l761,1097r,2l761,1104r3,2l764,1111r,2l766,1118r,2l766,1125r2,2l768,1132r,2l771,1139r,2l771,1146r2,3l773,1153r,3l775,1160r,3l775,1167r3,3l778,1175r,2l780,1182r,2l780,1189r2,2l782,1196r,2l785,1203r,2l785,1210r2,2l787,1217r,2l790,1224r,2l790,1231r2,3l792,1238r,5l794,1245r,3l794,1252r3,5l797,1260r,4l799,1267r,4l801,1274r,4l801,1281r3,5l804,1288r,5l806,1295r,5l806,1302r2,5l808,1309r,5l811,1316r,5l811,1323r2,5l813,1330r,5l815,1338r,4l815,1345r3,4l818,1352r,4l820,1359r,4l820,1366r3,5l823,1373r,5l825,1380r,5l825,1387r2,5l827,1394r,5l830,1401r,5l830,1408r2,3l832,1415r,3l834,1423r,2l834,1430r3,2l837,1434e" filled="f" strokeweight=".35pt">
              <v:path arrowok="t" o:connecttype="custom" o:connectlocs="15,12;31,26;43,41;62,55;78,69;95,83;111,97;128,111;147,126;166,142;185,154;201,166;218,178;234,189;251,204;270,213;289,227;308,239;324,251;343,263;364,274;381,286;400,298;419,312;438,326;452,341;468,355;482,367;494,381;511,400;523,419;537,435;549,456;563,478;575,504;589,530;601,553;610,577;619,600;629,626;638,650;648,674;657,700;664,728;674,754;683,787;693,818;700,848;709,882;719,917;726,950;735,988;745,1023;752,1061;761,1099;771,1139;778,1177;787,1217;797,1257;806,1295;813,1335;823,1373;832,1411" o:connectangles="0,0,0,0,0,0,0,0,0,0,0,0,0,0,0,0,0,0,0,0,0,0,0,0,0,0,0,0,0,0,0,0,0,0,0,0,0,0,0,0,0,0,0,0,0,0,0,0,0,0,0,0,0,0,0,0,0,0,0,0,0,0,0"/>
            </v:shape>
            <v:shape id="Freeform 179" o:spid="_x0000_s1203" style="position:absolute;left:6904;top:5668;width:935;height:1156;visibility:visible;mso-wrap-style:square;v-text-anchor:top" coordsize="935,11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45S8UA&#10;AADcAAAADwAAAGRycy9kb3ducmV2LnhtbESPQWvCQBSE74L/YXmFXqRuakLR6CptodiL0Kb2/sw+&#10;k9Ts25Bdk/jvu4LgcZiZb5jVZjC16Kh1lWUFz9MIBHFudcWFgv3Px9MchPPIGmvLpOBCDjbr8WiF&#10;qbY9f1OX+UIECLsUFZTeN6mULi/JoJvahjh4R9sa9EG2hdQt9gFuajmLohdpsOKwUGJD7yXlp+xs&#10;FMxoHp+T7G3ymxdb2g9/3nwddko9PgyvSxCeBn8P39qfWkG8SOB6JhwBuf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fjlLxQAAANwAAAAPAAAAAAAAAAAAAAAAAJgCAABkcnMv&#10;ZG93bnJldi54bWxQSwUGAAAAAAQABAD1AAAAigMAAAAA&#10;" path="m,l,5,2,7r,5l2,15r2,4l4,22r,2l7,29r,2l7,36r2,2l9,43r,2l12,48r,4l12,55r2,2l14,62r,2l16,69r,2l16,74r3,4l19,81r,4l21,88r,2l21,93r2,4l23,100r,4l26,107r,2l26,114r2,2l28,118r,5l30,126r,2l30,133r3,2l33,137r,3l35,144r,3l35,149r3,5l38,156r,3l40,163r,3l40,168r2,2l42,175r,3l45,180r,2l45,187r2,2l47,192r,4l49,199r,2l49,204r3,2l52,211r,2l54,215r,3l54,222r2,3l56,227r,3l59,232r,5l59,239r2,2l61,244r,2l64,251r,2l64,256r2,2l66,260r,3l68,267r,3l68,272r3,2l71,277r,2l73,284r,2l73,289r2,2l75,293r,3l78,298r,2l78,303r2,4l80,310r,2l82,315r,2l82,319r3,3l85,324r,2l87,329r,2l87,336r3,2l90,341r,2l92,345r,3l92,350r2,2l94,355r,2l97,359r,3l97,364r2,3l99,369r,2l101,374r,2l101,381r3,l104,385r,3l106,390r,3l106,395r2,2l108,400r,2l111,404r,3l111,409r2,2l116,414r,5l116,421r2,l118,423r,3l120,428r,2l120,433r3,2l123,437r,3l125,442r,3l125,447r2,2l127,452r,2l130,456r,3l130,461r2,2l132,466r2,2l134,470r,3l137,475r,3l137,480r2,l139,482r,3l142,487r,2l142,492r2,2l144,496r,3l146,499r,2l146,504r3,2l149,508r,3l151,513r,2l153,518r,2l153,522r3,3l156,527r,3l158,532r,2l160,537r,2l160,541r3,3l163,546r2,2l165,551r,2l167,556r,2l170,560r,3l170,565r2,2l172,570r3,2l175,574r,3l177,579r,3l179,584r,2l179,589r3,l182,591r,2l184,596r,2l186,600r,3l189,605r,3l189,610r2,2l191,615r2,2l193,619r3,3l196,624r,2l198,626r,3l198,631r3,l201,634r,2l203,638r,3l205,643r,2l208,648r,2l210,652r,3l210,657r2,l212,659r,3l215,662r,2l215,667r2,l217,669r,2l219,671r,3l219,676r3,l222,678r,3l224,683r,2l227,688r,2l229,693r,2l231,697r,3l234,702r,2l236,707r,2l238,709r,2l238,714r3,l241,716r,3l243,719r,2l243,723r2,l245,726r3,2l248,730r2,3l250,735r3,2l253,740r2,2l255,745r2,2l257,749r3,l260,752r,2l262,754r,2l264,759r,2l267,763r,3l269,766r,2l269,771r2,l271,773r3,2l274,778r2,2l276,782r3,l279,785r,2l281,787r,2l283,792r3,2l286,797r2,2l288,801r2,l290,804r3,2l293,808r2,3l295,813r2,l297,815r3,3l300,820r2,l302,823r3,2l305,827r2,l307,830r2,2l309,834r3,l312,837r2,2l314,841r2,l316,844r3,2l321,848r,3l323,851r,2l326,856r,2l328,858r,2l330,863r,2l333,865r,2l335,867r,3l338,872r,2l340,874r,3l342,877r,2l345,882r2,2l347,886r2,l349,889r3,l352,891r2,2l356,896r,2l359,898r,2l361,900r,3l364,903r,2l366,908r2,2l371,912r,3l373,915r2,2l375,919r3,l378,922r2,l380,924r2,l382,926r3,l385,929r2,l387,931r3,l390,934r2,l392,936r2,l394,938r3,l397,941r2,l399,943r2,l401,945r3,l404,948r2,l406,950r2,l408,952r3,l413,955r3,l416,957r2,l418,960r2,l420,962r3,l423,964r2,l425,967r2,l430,969r2,2l434,971r,3l437,974r,2l439,976r3,2l444,978r,3l446,981r3,2l451,986r2,l453,988r3,l458,990r2,l460,993r3,l463,995r2,l468,995r,2l470,997r,3l472,1000r3,2l477,1002r,2l479,1004r3,3l484,1007r,2l486,1009r,2l489,1011r2,l491,1014r3,l496,1016r2,l498,1019r3,l503,1021r2,l505,1023r3,l510,1023r,3l512,1026r3,2l517,1028r2,2l522,1030r,3l524,1033r3,l527,1035r2,l531,1035r,2l534,1037r2,3l538,1040r3,2l543,1042r2,3l548,1045r,2l550,1047r3,l553,1049r2,l557,1049r3,3l562,1052r2,2l567,1054r,2l569,1056r2,l571,1059r3,l576,1059r3,2l581,1061r2,2l586,1063r2,l588,1066r2,l593,1066r2,2l597,1068r3,3l602,1071r3,l605,1073r2,l609,1073r,2l612,1075r2,l616,1075r,3l619,1078r2,l621,1080r2,l626,1080r2,2l631,1082r2,l635,1085r3,l640,1085r,2l642,1087r3,l647,1089r2,l652,1089r2,l654,1092r3,l659,1092r2,l661,1094r3,l666,1094r2,3l671,1097r2,l673,1099r2,l678,1099r2,l683,1099r,2l685,1101r2,l690,1101r,3l692,1104r2,l697,1104r,2l699,1106r2,l704,1106r2,l706,1108r2,l711,1108r2,l713,1111r3,l718,1111r2,l720,1113r3,l725,1113r2,l730,1113r,2l732,1115r2,l737,1115r2,l739,1118r3,l744,1118r2,l746,1120r3,l751,1120r2,l756,1123r2,l760,1123r3,l765,1123r3,2l770,1125r2,l775,1125r2,2l779,1127r3,l784,1127r,3l786,1130r3,l791,1130r3,l796,1130r2,2l801,1132r2,l805,1132r3,l808,1134r2,l812,1134r3,l817,1134r,3l820,1137r2,l824,1137r3,l829,1139r2,l834,1139r2,l838,1139r3,l841,1141r2,l846,1141r2,l850,1141r3,l853,1144r2,l857,1144r3,l862,1144r2,2l867,1146r2,l871,1146r3,l876,1146r3,l881,1149r2,l886,1149r2,l890,1149r3,2l895,1151r2,l900,1151r2,l905,1151r,2l907,1153r2,l912,1153r2,l916,1153r3,l921,1153r,3l923,1156r3,l928,1156r3,l933,1156r2,e" filled="f" strokeweight=".35pt">
              <v:path arrowok="t" o:connecttype="custom" o:connectlocs="7,36;16,71;26,107;33,140;42,175;52,206;59,239;68,270;78,298;85,326;94,355;104,381;111,409;123,435;130,461;139,485;149,508;158,534;170,560;179,586;189,610;201,631;210,657;219,674;231,697;241,719;253,740;264,761;276,782;290,801;302,823;316,841;330,863;342,879;359,898;375,917;387,931;401,943;416,957;432,971;451,986;468,997;486,1009;505,1021;524,1033;545,1045;567,1054;588,1063;609,1073;628,1082;652,1089;673,1097;692,1104;713,1108;732,1115;753,1120;779,1127;803,1132;824,1137;848,1141;871,1146;897,1151;921,1153" o:connectangles="0,0,0,0,0,0,0,0,0,0,0,0,0,0,0,0,0,0,0,0,0,0,0,0,0,0,0,0,0,0,0,0,0,0,0,0,0,0,0,0,0,0,0,0,0,0,0,0,0,0,0,0,0,0,0,0,0,0,0,0,0,0,0"/>
            </v:shape>
            <v:shape id="Freeform 180" o:spid="_x0000_s1204" style="position:absolute;left:7839;top:6821;width:872;height:71;visibility:visible;mso-wrap-style:square;v-text-anchor:top" coordsize="872,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IiL8YA&#10;AADcAAAADwAAAGRycy9kb3ducmV2LnhtbESP3WoCMRSE7wXfIRyhN6LZutTarVFqRSiIBX/o9enm&#10;uFncnCybqOvbN0LBy2FmvmGm89ZW4kKNLx0reB4mIIhzp0suFBz2q8EEhA/IGivHpOBGHuazbmeK&#10;mXZX3tJlFwoRIewzVGBCqDMpfW7Ioh+6mjh6R9dYDFE2hdQNXiPcVnKUJGNpseS4YLCmT0P5aXe2&#10;Cuwi6S9/v9dpOn5d3n62pVlXm1app1778Q4iUBse4f/2l1aQvr3A/Uw8AnL2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BIiL8YAAADcAAAADwAAAAAAAAAAAAAAAACYAgAAZHJz&#10;L2Rvd25yZXYueG1sUEsFBgAAAAAEAAQA9QAAAIsDAAAAAA==&#10;" path="m,3l3,5r2,l7,5r3,l12,5r,-2l14,3,14,r3,l19,r3,l22,3r2,l24,5r2,l26,7r3,l31,7r2,l33,10r3,l38,10r2,l43,10r2,l48,10r2,l52,10r3,l55,12r2,l59,12r3,l64,12r2,l69,12r2,l71,14r3,l76,14r2,l81,14r2,l85,14r3,l90,14r2,l92,17r3,l97,17r3,l102,17r2,l107,17r2,l111,17r3,l114,19r2,l118,19r3,l123,19r2,l128,19r2,l133,19r2,3l137,22r3,l142,22r2,l147,22r2,l151,22r3,l154,24r2,l159,24r2,l163,24r3,l168,24r2,l173,24r2,l177,24r3,l182,26r3,l187,26r2,l192,26r2,l196,26r3,3l201,29r2,l206,29r2,l211,29r2,l215,29r3,l218,31r2,l222,31r3,l227,31r2,l232,31r2,l237,31r,2l239,33r2,l244,33r2,l248,33r3,l253,33r2,l258,33r2,l263,33r2,l267,33r3,l270,36r2,l274,36r3,l279,36r2,l284,36r2,l289,36r2,l293,36r,2l296,38r2,l300,38r3,l305,38r2,l310,38r2,l314,38r3,l319,38r3,l324,38r2,2l329,40r2,l333,40r3,l338,40r2,l343,40r2,l348,40r2,l352,40r3,l357,40r,3l359,40r,3l362,40r,3l364,43r2,l369,43r2,l374,43r2,l378,43r3,l383,43r2,l388,43r2,l392,43r,2l392,43r3,l395,45r2,l400,45r2,l404,45r3,l409,45r2,l414,45r2,l418,45r3,l423,45r3,l428,45r,2l430,47r3,l435,47r2,l440,47r2,l444,47r3,l449,47r3,l454,47r2,l459,47r2,l463,47r,3l466,50r2,l470,50r3,l475,50r3,l480,50r2,l485,50r2,l489,50r3,l494,50r2,l499,50r2,l503,50r,2l506,52r2,l511,52r2,l515,52r3,l520,52r2,l525,52r2,l529,52r3,l534,52r3,l539,52r2,l541,55r3,l546,55r2,l551,55r2,l555,55r3,l560,55r3,l565,55r2,l570,55r2,l574,55r3,l579,55r2,2l584,57r2,l589,57r2,l593,57r3,l598,57r2,l603,57r2,l607,57r3,l612,57r3,l617,57r2,l622,57r2,l626,57r3,l631,57r2,l636,57r2,2l641,59r2,l645,59r3,l650,59r2,l655,59r2,l659,59r3,l664,59r2,l669,59r2,l674,59r,3l676,62r2,l681,62r2,l683,59r2,l688,59r2,l692,59r3,l697,59r3,l702,59r2,l707,59r,3l709,62r2,l714,62r2,2l718,64r3,l723,64r3,l728,64r2,l733,64r2,l737,64r3,l742,64r2,l744,62r3,l749,62r3,l754,62r2,l759,62r2,l761,64r2,l766,64r2,l768,66r2,l773,66r2,l778,66r2,l782,66r3,l787,66r2,l792,66r2,l796,66r3,l801,66r3,l806,66r2,l811,66r,3l813,69r2,l818,69r2,l822,69r3,l827,69r3,l832,69r2,l837,69r2,l841,69r3,l846,69r2,l851,69r2,l855,69r3,l858,71r2,l863,71r2,l867,71r3,l872,71e" filled="f" strokeweight=".35pt">
              <v:path arrowok="t" o:connecttype="custom" o:connectlocs="12,3;24,3;33,10;50,10;64,12;78,14;92,17;109,17;123,19;140,22;154,24;170,24;187,26;203,29;218,31;234,31;248,33;265,33;279,36;293,38;310,38;326,40;343,40;357,43;369,43;385,43;395,45;411,45;428,45;442,47;459,47;473,50;489,50;503,52;520,52;537,52;551,55;567,55;584,57;600,57;617,57;633,57;650,59;666,59;681,62;695,59;709,62;726,64;742,64;756,62;768,66;785,66;801,66;815,69;832,69;848,69;863,71" o:connectangles="0,0,0,0,0,0,0,0,0,0,0,0,0,0,0,0,0,0,0,0,0,0,0,0,0,0,0,0,0,0,0,0,0,0,0,0,0,0,0,0,0,0,0,0,0,0,0,0,0,0,0,0,0,0,0,0,0"/>
            </v:shape>
            <v:shape id="Freeform 181" o:spid="_x0000_s1205" style="position:absolute;left:3554;top:3148;width:1311;height:503;visibility:visible;mso-wrap-style:square;v-text-anchor:top" coordsize="1311,5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0GocYA&#10;AADcAAAADwAAAGRycy9kb3ducmV2LnhtbESPQWvCQBSE7wX/w/IKXqRujCA1dZUgFIpibdNir4/s&#10;axLMvg3ZTYz/3i0IPQ4z8w2z2gymFj21rrKsYDaNQBDnVldcKPj+en16BuE8ssbaMim4koPNevSw&#10;wkTbC39Sn/lCBAi7BBWU3jeJlC4vyaCb2oY4eL+2NeiDbAupW7wEuKllHEULabDisFBiQ9uS8nPW&#10;GQXZccd7oz8m9fvpeuh+TjqNi6VS48chfQHhafD/4Xv7TSuYLxfwdyYcAbm+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r0GocYAAADcAAAADwAAAAAAAAAAAAAAAACYAgAAZHJz&#10;L2Rvd25yZXYueG1sUEsFBgAAAAAEAAQA9QAAAIsDAAAAAA==&#10;" path="m,l,2r2,l2,4,5,7,7,9r,2l9,11r,3l12,16r,3l14,19r,2l16,23r,3l19,26r,2l21,30r,3l23,35r,2l26,37r,3l28,40r,2l31,45r,2l33,45r,2l33,49r,-2l35,47r,2l38,52r2,2l42,54r,2l45,56r,3l47,59r2,2l52,61r,2l54,63r,3l57,66r2,2l61,68r,3l64,71r2,l66,73r2,l71,75r2,l75,75r,3l78,78r2,2l82,80r,2l85,82r2,l87,85r3,l92,85r,2l94,87r3,2l99,89r,3l101,92r3,l106,94r2,l108,97r3,l113,97r,2l116,99r2,l118,101r2,l123,101r,3l125,104r2,l127,106r3,l132,108r2,l137,108r,3l139,111r3,l142,113r2,l146,113r,2l149,115r2,l153,118r3,l158,120r2,l163,120r,2l165,122r3,l170,125r2,l175,127r2,l179,130r3,l184,130r,2l186,132r3,l191,134r3,l196,134r,3l198,137r3,l201,139r2,l205,139r3,l208,141r2,l212,141r,3l215,144r2,l217,146r3,l222,146r2,l224,148r3,l229,148r2,l231,151r3,l236,151r2,2l241,153r2,l243,156r2,l248,156r2,l250,158r3,l255,158r2,2l260,160r2,l262,163r2,l267,163r2,l269,165r2,l274,165r2,l276,167r3,l281,167r2,3l286,170r2,l288,172r2,l293,172r2,l295,174r2,l300,174r2,3l305,177r2,l307,179r2,l312,179r2,l316,179r,3l319,182r2,l323,184r3,l328,184r,2l331,186r2,l335,186r,3l338,189r2,l342,189r,2l345,191r2,l349,191r,2l352,193r2,l357,193r,3l359,196r2,l364,196r,2l366,198r2,l371,198r,2l373,200r2,l378,203r2,l383,203r,2l385,205r2,l390,205r,3l392,208r2,l397,208r,2l399,210r2,l404,212r2,l409,212r2,l411,215r2,l416,215r2,l418,217r2,l423,217r2,2l427,219r3,l432,219r,3l434,222r3,l439,224r3,l444,224r2,2l449,226r2,l453,226r,3l456,229r2,l460,229r,2l463,231r2,l468,231r,3l470,234r2,l475,234r,2l477,236r2,l482,236r,2l484,238r2,l489,238r,3l491,241r3,l496,241r,2l498,243r3,l503,243r,2l505,245r3,l510,245r2,3l515,248r2,l517,250r3,l522,250r2,l524,252r3,l529,252r2,l531,255r3,l536,255r2,l541,257r2,l546,257r,3l548,260r2,l553,260r2,2l557,262r3,l562,264r2,l567,264r,3l569,267r3,l574,267r2,l576,269r3,l581,269r2,2l586,271r2,l590,274r3,l595,274r,2l598,276r2,l602,276r3,2l607,278r2,l612,281r2,l616,281r3,2l621,283r2,l626,283r,2l628,285r3,l633,285r,3l635,288r3,l640,288r,2l642,290r3,l647,290r2,3l652,293r2,l657,293r,2l659,295r2,l664,295r,2l666,297r2,l671,300r2,l675,300r3,l678,302r2,l683,302r2,2l687,304r3,l692,304r,3l694,307r3,l699,307r,2l701,309r3,l706,309r,2l709,311r2,l713,311r,3l716,314r2,l720,314r,2l723,316r2,l727,316r3,l730,319r2,l735,319r2,l737,321r2,l742,321r2,2l746,323r3,l751,323r,3l753,326r3,l758,326r,2l761,328r2,l765,328r,2l768,330r2,l772,330r3,3l777,333r2,l782,335r2,l786,335r3,2l791,337r3,l794,340r2,l798,340r3,l803,340r,2l805,342r3,l810,342r,3l812,345r3,l817,345r,2l820,347r2,l824,347r3,2l829,349r2,l834,352r2,l838,352r3,2l843,354r3,l848,354r,2l850,356r3,l855,356r,3l857,359r3,l862,361r2,l867,361r2,l869,363r3,l874,363r2,l876,366r3,l881,366r2,l883,368r3,l888,368r2,l890,371r3,l895,371r3,l900,373r2,l905,373r2,2l909,375r3,l912,378r2,l916,378r3,l919,380r2,l924,380r2,l928,380r,2l931,382r2,l935,382r,3l938,385r2,l942,385r,2l945,387r2,l950,387r2,2l954,389r3,l959,392r2,l964,392r2,l966,394r2,l971,394r2,l973,397r2,l978,397r2,l983,399r2,l987,399r3,2l992,401r2,l997,404r2,l1001,404r3,l1004,406r2,l1009,406r2,l1011,408r2,l1016,408r2,l1020,411r3,l1025,411r2,l1027,413r3,l1032,413r3,l1035,415r2,l1039,415r3,l1042,418r2,l1046,418r3,l1051,420r2,l1056,420r2,l1058,423r3,l1063,423r2,l1065,425r3,l1070,425r2,l1072,427r3,l1077,427r2,l1082,427r,3l1084,430r3,l1087,432r,2l1089,437r,2l1091,439r,2l1094,441r,3l1096,444r2,l1101,444r2,2l1105,446r3,l1110,446r,3l1113,449r2,l1117,451r3,l1122,451r2,l1127,453r2,l1131,453r3,l1134,456r2,l1139,456r2,l1141,458r2,l1146,458r2,l1150,458r,2l1153,460r2,l1157,460r3,3l1162,463r2,l1167,463r,2l1169,465r3,l1174,465r2,2l1179,467r2,l1183,467r,3l1186,470r2,l1190,470r3,2l1195,472r3,l1200,472r,2l1202,474r3,l1207,474r2,l1209,477r3,l1214,477r2,l1219,479r2,l1224,479r2,l1226,482r2,l1231,482r2,l1235,482r,2l1238,484r2,l1242,484r3,2l1247,486r3,l1252,486r,3l1254,489r3,l1259,489r2,2l1264,491r2,l1268,491r3,l1271,493r2,l1276,493r2,l1280,496r3,l1285,496r2,l1287,498r3,l1292,498r2,l1297,498r,2l1299,500r3,l1304,500r2,l1306,503r3,l1311,503e" filled="f" strokecolor="red" strokeweight=".35pt">
              <v:path arrowok="t" o:connecttype="custom" o:connectlocs="12,19;26,37;35,49;54,63;73,75;92,85;111,97;127,106;146,115;170,125;194,134;212,141;231,148;250,158;271,165;293,172;314,179;335,186;354,193;373,200;394,208;416,215;437,222;460,229;479,236;498,243;520,250;541,257;564,264;586,271;609,278;633,285;654,293;675,300;697,307;716,314;737,319;758,326;779,333;803,340;822,347;848,354;869,361;888,368;912,375;931,382;952,389;973,397;999,404;1020,411;1042,415;1063,423;1082,430;1096,444;1120,451;1141,458;1164,463;1186,470;1209,474;1231,482;1252,489;1276,493;1297,500" o:connectangles="0,0,0,0,0,0,0,0,0,0,0,0,0,0,0,0,0,0,0,0,0,0,0,0,0,0,0,0,0,0,0,0,0,0,0,0,0,0,0,0,0,0,0,0,0,0,0,0,0,0,0,0,0,0,0,0,0,0,0,0,0,0,0"/>
            </v:shape>
            <v:shape id="Freeform 182" o:spid="_x0000_s1206" style="position:absolute;left:4865;top:3651;width:1245;height:659;visibility:visible;mso-wrap-style:square;v-text-anchor:top" coordsize="1245,6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IqGLMIA&#10;AADcAAAADwAAAGRycy9kb3ducmV2LnhtbESPQYvCMBSE7wv+h/AEb2uqgl2rUUQU9rpV8Ppo3ra1&#10;zUtJoq3/frMgeBxm5htmsxtMKx7kfG1ZwWyagCAurK65VHA5nz6/QPiArLG1TAqe5GG3HX1sMNO2&#10;5x965KEUEcI+QwVVCF0mpS8qMuintiOO3q91BkOUrpTaYR/hppXzJFlKgzXHhQo7OlRUNPndKOhc&#10;Y27X6yxdXJL7qnf5MeVTo9RkPOzXIAIN4R1+tb+1gsUqhf8z8QjI7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ioYswgAAANwAAAAPAAAAAAAAAAAAAAAAAJgCAABkcnMvZG93&#10;bnJldi54bWxQSwUGAAAAAAQABAD1AAAAhwMAAAAA&#10;" path="m,l2,,5,2r2,l9,2r3,l12,5r2,l16,5r3,l21,5r3,2l26,7r2,l31,7r,2l33,9r2,l38,9r2,3l42,12r3,l47,12r3,l52,14r2,l57,14r2,l59,16r2,l64,16r2,l68,16r,3l71,19r2,l76,19r2,l80,21r3,l85,21r2,l87,23r3,l92,23r2,l97,23r,3l99,26r3,l104,26r2,l106,28r3,l111,28r2,l116,28r2,3l120,31r3,l125,31r,2l128,33r2,l132,33r3,l137,35r2,l142,35r2,l146,35r,3l149,38r2,l154,38r2,l156,40r2,l161,40r2,l165,40r,2l168,42r2,l172,42r3,l177,42r,3l180,45r2,l184,45r3,2l189,47r2,l194,47r2,l196,49r2,l201,49r2,l205,49r,3l208,52r2,l213,52r2,l217,54r3,l222,54r2,l227,54r,3l229,57r2,l234,57r2,l236,59r3,l241,59r2,l246,59r2,l250,61r3,l255,61r2,l257,64r3,l262,64r3,l267,64r2,2l272,66r2,l276,66r,2l279,68r2,l283,68r3,l288,68r3,l291,71r2,l295,71r3,l300,73r2,l305,73r2,l309,75r3,l314,75r3,l319,75r2,3l324,78r2,l328,78r,2l331,80r2,l335,80r3,l340,83r3,l345,83r2,l350,83r,2l352,85r2,l357,85r2,l359,87r2,l364,87r2,l369,87r,3l371,90r2,l376,90r2,l378,92r2,l383,92r2,l387,92r3,2l392,94r2,l397,94r,3l399,97r3,l404,97r2,l406,99r3,l411,99r2,l416,99r2,2l420,101r3,l425,101r,3l428,104r2,l432,104r3,2l437,106r2,l442,106r2,l446,109r3,l451,109r3,l456,111r2,l461,111r2,l463,113r2,l468,113r2,l470,116r2,l475,116r2,l480,116r,2l482,118r2,l487,118r2,2l491,120r3,l496,123r2,l501,123r2,l506,125r2,l510,125r3,l513,127r2,l517,127r3,l522,130r2,l527,130r2,2l532,132r2,l536,132r,3l539,135r2,l543,135r,2l546,137r2,l550,139r3,l555,139r2,3l560,142r2,l562,144r3,l567,144r,2l569,146r3,l574,149r2,l579,151r2,l583,153r3,l586,156r2,l591,156r2,2l595,158r,2l598,160r2,l600,163r2,l605,163r,2l607,165r2,l609,168r3,l614,170r3,l619,172r2,l621,175r3,l626,175r,-3l628,172r,3l631,177r,2l633,179r2,l635,182r3,l638,184r2,l643,186r2,l647,189r3,l650,191r2,l652,194r2,l657,194r,2l659,196r2,l661,198r3,l664,201r2,l666,203r3,l671,203r2,2l673,208r3,l678,210r2,l683,210r,2l685,215r2,2l690,220r2,l692,222r3,l695,224r2,l697,227r2,l702,229r2,l704,231r2,l706,234r3,l711,236r2,2l716,241r2,2l721,243r,3l723,246r,2l725,248r,2l728,250r2,3l732,253r,2l735,255r,2l737,257r,3l739,260r,2l742,262r,2l744,264r2,3l749,267r,2l751,269r,3l754,272r,2l756,274r,2l758,276r3,3l763,281r2,2l768,283r,3l770,286r,2l772,288r3,2l777,290r,3l780,293r,2l782,295r,3l784,298r,2l787,300r2,2l791,302r,3l794,305r,2l796,307r,2l798,309r,3l801,312r2,2l806,314r,2l808,316r,3l810,319r3,2l815,323r2,l817,326r3,l820,328r2,l822,331r2,l827,331r,2l829,333r,2l832,335r,3l834,338r2,2l839,342r2,l841,345r2,l846,347r2,l848,349r2,l850,352r3,l855,354r3,l858,357r2,l860,359r2,l862,361r3,l867,364r2,l869,366r3,l872,368r2,l874,371r2,l879,371r,2l881,373r,2l884,375r2,3l888,378r,2l891,380r,3l893,383r2,2l898,385r,2l900,387r,3l902,390r3,2l907,392r,2l910,394r,3l912,397r2,2l917,401r2,l919,404r2,l921,406r3,l926,409r2,2l931,411r,2l933,413r2,3l938,416r,2l940,418r3,2l945,423r2,l947,425r3,l950,427r2,l954,430r3,l957,432r2,l959,435r2,l964,437r2,2l969,439r,3l971,442r2,2l976,446r2,l978,449r2,l980,451r3,l985,453r2,l987,456r3,l990,458r2,l995,461r2,2l999,463r,2l1002,465r,3l1004,468r2,2l1009,470r,2l1011,472r,3l1013,475r,2l1016,477r2,2l1021,482r2,l1023,484r2,l1028,487r2,2l1032,489r,2l1035,491r2,3l1039,496r3,l1042,498r2,l1044,501r3,l1049,503r2,2l1054,505r,3l1056,508r,2l1058,510r3,2l1063,515r2,l1065,517r3,l1068,520r2,l1070,522r3,l1075,524r2,l1077,527r3,l1080,529r2,l1082,531r2,l1087,534r2,l1089,536r2,l1091,538r3,l1094,541r2,l1099,543r2,3l1103,546r,2l1106,548r,2l1108,550r,3l1110,553r3,2l1115,557r2,l1117,560r3,l1120,562r2,l1124,564r3,3l1129,567r,2l1132,569r,3l1134,572r2,2l1139,574r,2l1141,576r,3l1143,579r3,2l1148,583r2,l1150,586r3,l1153,588r2,l1155,590r3,l1160,593r2,l1162,595r3,l1165,598r2,l1167,600r2,l1172,602r2,l1174,605r2,l1176,607r3,l1179,609r2,l1184,612r2,l1186,614r2,l1188,616r3,l1191,619r2,l1195,621r3,l1198,624r2,l1200,626r2,l1202,628r3,l1207,631r3,l1210,633r2,l1212,635r2,l1217,638r2,2l1221,640r,2l1224,642r2,l1226,645r2,l1228,647r3,l1231,650r2,l1236,650r,2l1238,652r,2l1240,654r,3l1243,657r2,2e" filled="f" strokecolor="red" strokeweight=".35pt">
              <v:path arrowok="t" o:connecttype="custom" o:connectlocs="21,5;45,12;68,16;90,23;111,28;135,33;156,40;177,45;201,49;224,54;246,59;269,66;291,71;317,75;340,83;361,87;383,92;406,97;428,104;454,109;475,116;498,123;522,130;543,137;567,144;588,156;607,165;626,172;643,186;661,196;678,210;697,224;716,241;732,255;749,267;765,283;782,295;796,309;815,323;829,335;848,349;865,361;881,373;898,387;917,401;935,416;954,430;973,444;990,458;1009,472;1028,487;1047,501;1065,517;1082,529;1099,543;1117,557;1134,572;1153,586;1167,600;1186,612;1200,626;1219,640;1236,650" o:connectangles="0,0,0,0,0,0,0,0,0,0,0,0,0,0,0,0,0,0,0,0,0,0,0,0,0,0,0,0,0,0,0,0,0,0,0,0,0,0,0,0,0,0,0,0,0,0,0,0,0,0,0,0,0,0,0,0,0,0,0,0,0,0,0"/>
            </v:shape>
            <v:shape id="Freeform 183" o:spid="_x0000_s1207" style="position:absolute;left:6110;top:4310;width:886;height:1382;visibility:visible;mso-wrap-style:square;v-text-anchor:top" coordsize="886,13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qiwMMA&#10;AADcAAAADwAAAGRycy9kb3ducmV2LnhtbERPTWvCQBC9F/oflhF6Kc3GCramrlKkFT1JEy/exuw0&#10;CWZnY3YTo7/ePRR6fLzv+XIwteipdZVlBeMoBkGcW11xoWCffb+8g3AeWWNtmRRcycFy8fgwx0Tb&#10;C/9Qn/pChBB2CSoovW8SKV1ekkEX2YY4cL+2NegDbAupW7yEcFPL1zieSoMVh4YSG1qVlJ/Szig4&#10;p+utPfLzm95RZ9PDV53dqrFST6Ph8wOEp8H/i//cG61gMgtrw5lwBOTi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dqiwMMAAADcAAAADwAAAAAAAAAAAAAAAACYAgAAZHJzL2Rv&#10;d25yZXYueG1sUEsFBgAAAAAEAAQA9QAAAIgDAAAAAA==&#10;" path="m,l2,r,2l5,2r,3l7,5,9,7r3,l12,9r2,l14,12r3,l19,14r2,l21,17r3,l26,19r2,l28,21r3,l31,24r2,l35,26r3,l38,28r2,l40,31r2,l45,31r,2l47,33r,2l50,35r2,3l54,38r,2l57,40r2,2l61,42r,3l64,45r,2l66,47r2,l68,50r3,l73,52r3,l76,54r2,l80,57r3,l83,59r2,l85,61r2,l90,61r,3l92,64r2,2l97,66r,2l99,68r3,3l104,71r,2l106,73r3,l109,76r2,l111,78r2,l116,78r,2l118,80r2,3l123,83r,2l125,85r3,2l130,87r,3l132,90r3,2l137,92r,2l139,94r3,l142,97r2,l146,99r3,l151,102r3,l154,104r2,l158,106r3,l161,109r2,l165,109r,2l168,111r2,l170,113r2,l175,113r,3l177,116r3,2l182,118r,2l184,120r3,l187,123r2,l191,125r3,l194,128r2,l198,128r,2l201,130r2,l203,132r3,l208,135r2,l213,137r2,l217,139r3,l220,142r2,l224,142r,2l227,144r2,l229,146r2,l234,146r,3l236,149r,2l239,151r2,l241,154r2,l246,154r,2l248,156r2,l250,158r3,l255,158r,3l257,161r3,l260,163r2,l262,165r3,l267,165r2,3l272,168r2,2l276,170r,2l279,172r2,l281,175r2,l286,175r,2l288,177r3,l291,180r2,l295,182r3,l300,182r,2l302,184r3,3l307,187r,2l309,189r3,l312,191r2,l317,191r,3l319,194r2,l321,196r3,l326,198r2,l331,198r,3l333,201r2,2l338,203r2,2l343,205r2,l345,208r2,l350,210r2,l352,213r2,l357,213r,2l359,215r2,l361,217r3,l366,220r3,l369,222r2,l373,222r,2l376,224r2,l378,227r2,l383,229r2,l387,231r3,l390,234r2,l395,234r,2l397,236r,3l399,239r3,l402,241r2,l406,241r,2l409,243r,3l411,246r2,l413,248r3,l418,250r2,l420,253r3,l425,255r3,l428,257r2,l432,257r,3l435,260r,2l437,262r2,l439,265r3,l442,267r2,l446,269r3,l449,272r2,l454,274r2,l456,276r2,l458,279r3,l463,279r,2l465,281r,2l468,283r2,3l472,286r,2l475,288r,3l477,291r,2l480,293r2,2l484,295r,3l487,298r,2l489,300r2,2l494,302r,3l496,305r,2l498,307r,2l501,309r2,3l506,314r2,3l510,317r,2l513,319r2,2l517,324r,2l520,326r2,2l524,331r3,2l529,333r,2l532,335r,3l534,338r,2l536,340r,3l539,343r,2l541,345r,2l543,347r,3l546,350r,2l548,352r,2l550,357r3,2l555,361r3,3l558,366r2,l560,369r2,l562,371r3,l565,373r2,l567,376r2,l569,378r3,2l574,383r2,2l576,387r3,l579,390r2,l581,392r2,2l586,397r,2l588,399r,3l591,402r,2l593,406r2,3l595,411r3,l598,413r2,l600,416r2,2l602,420r3,l605,423r2,l607,425r2,3l609,430r3,l612,432r2,3l614,437r3,l617,439r2,l619,442r2,2l621,446r3,l624,449r2,2l626,454r2,l628,456r3,2l631,461r2,2l633,465r2,l635,468r3,2l638,472r2,l640,475r,2l643,477r,3l645,482r,2l647,487r,2l650,491r,3l652,494r,2l654,498r,3l657,503r,3l659,508r,2l661,513r,2l664,517r,3l666,522r,2l666,527r3,l669,529r,3l671,534r,2l673,539r,2l676,541r,2l676,546r2,2l678,550r2,3l680,555r,3l683,560r,2l683,565r2,2l685,569r,3l687,574r,2l690,579r,2l690,583r2,3l692,588r3,3l695,593r,2l697,598r,2l697,602r2,3l699,607r3,2l702,614r2,3l704,619r,2l706,624r,2l706,628r3,5l709,635r,3l711,640r,3l711,645r2,2l713,650r,2l716,654r,3l716,661r2,3l718,666r,3l721,671r,2l721,676r2,2l723,683r,2l725,687r,3l725,692r3,5l728,699r,3l730,704r,2l730,709r2,4l732,716r,2l735,721r,4l735,728r2,2l737,732r,5l739,739r,3l739,746r3,3l742,751r,5l744,758r,3l744,763r3,5l747,770r,2l749,777r,3l749,782r2,5l751,789r,2l754,796r,2l754,801r2,5l756,808r,5l758,815r,5l758,822r3,2l761,829r,3l763,836r,3l763,841r2,5l765,848r,5l768,855r,5l768,862r2,3l770,869r,3l772,876r,3l772,884r3,2l775,888r,5l777,895r,5l777,902r3,5l780,910r,4l782,917r,4l782,924r2,4l784,933r,2l787,940r,3l787,947r2,3l789,954r,3l791,961r,3l791,969r3,2l794,976r,2l796,983r,2l796,990r2,5l798,997r,5l801,1004r,5l801,1011r2,5l803,1018r,5l806,1025r,5l806,1032r2,5l808,1039r,5l810,1047r,4l810,1056r3,2l813,1063r,2l815,1070r,3l815,1077r2,5l817,1084r,5l820,1091r,5l820,1101r2,2l822,1108r,2l824,1115r,2l824,1122r3,2l827,1129r,5l829,1136r,5l829,1143r3,5l832,1153r,2l834,1160r,2l834,1167r2,2l836,1174r,2l839,1181r,3l839,1188r2,3l841,1195r,3l843,1202r,3l843,1210r3,2l846,1217r,2l848,1224r,4l848,1231r2,5l850,1238r3,2l853,1245r,2l855,1252r,2l855,1259r3,3l858,1266r,3l860,1273r,3l860,1280r2,3l862,1285r,5l865,1292r,5l865,1299r2,5l867,1306r,5l869,1313r,3l869,1321r3,2l872,1328r,2l874,1332r,5l874,1339r2,5l876,1347r,2l879,1354r,2l879,1361r2,2l881,1365r,5l884,1373r,2l884,1380r2,2e" filled="f" strokecolor="red" strokeweight=".35pt">
              <v:path arrowok="t" o:connecttype="custom" o:connectlocs="14,12;33,24;50,35;68,47;85,61;104,73;123,83;142,94;161,109;180,118;198,128;220,139;236,149;253,158;272,168;291,177;309,189;328,198;350,210;369,220;387,231;404,241;420,253;439,262;456,276;472,288;489,300;508,317;529,333;541,347;558,366;572,380;588,399;602,418;614,437;628,454;640,475;652,496;666,522;676,543;685,569;695,595;706,624;713,652;723,683;732,713;739,746;749,780;758,815;765,853;775,888;784,928;791,969;801,1009;810,1047;817,1089;827,1129;836,1169;843,1210;853,1247;862,1285;872,1323;879,1361" o:connectangles="0,0,0,0,0,0,0,0,0,0,0,0,0,0,0,0,0,0,0,0,0,0,0,0,0,0,0,0,0,0,0,0,0,0,0,0,0,0,0,0,0,0,0,0,0,0,0,0,0,0,0,0,0,0,0,0,0,0,0,0,0,0,0"/>
            </v:shape>
            <v:shape id="Freeform 184" o:spid="_x0000_s1208" style="position:absolute;left:6996;top:5692;width:1051;height:940;visibility:visible;mso-wrap-style:square;v-text-anchor:top" coordsize="1051,9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X6KMQA&#10;AADcAAAADwAAAGRycy9kb3ducmV2LnhtbESPQWvCQBSE7wX/w/KE3upGrUXTbESlLeJN7aW3R/Y1&#10;CWbfht01Sfvru4LQ4zAz3zDZejCN6Mj52rKC6SQBQVxYXXOp4PP8/rQE4QOyxsYyKfghD+t89JBh&#10;qm3PR+pOoRQRwj5FBVUIbSqlLyoy6Ce2JY7et3UGQ5SulNphH+GmkbMkeZEGa44LFba0q6i4nK5G&#10;wbZ3x6LDzn35xe/z4aCNeWs+lHocD5tXEIGG8B++t/dawXy1gtuZeARk/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U1+ijEAAAA3AAAAA8AAAAAAAAAAAAAAAAAmAIAAGRycy9k&#10;b3ducmV2LnhtbFBLBQYAAAAABAAEAPUAAACJAwAAAAA=&#10;" path="m,l,2,,5,2,9r,3l2,14r3,5l5,21r,3l7,28r,3l7,33r2,5l9,40r,3l12,47r,3l12,52r2,2l14,59r,2l16,64r,2l16,69r3,4l19,76r,2l21,80r,5l21,87r3,3l24,92r,2l26,99r,3l26,104r2,2l28,109r,4l31,116r,2l31,120r2,5l33,128r,2l35,132r,3l35,137r3,5l38,144r,2l40,149r,2l40,154r2,2l42,161r,2l45,165r,3l45,170r2,2l47,175r,2l50,180r,2l50,184r2,3l52,189r,5l54,196r,2l54,201r3,2l57,206r,2l59,210r,3l59,215r2,2l61,220r,2l64,224r,3l64,229r2,3l66,236r2,3l68,243r3,5l71,250r,3l73,253r,2l73,258r2,2l75,262r,3l78,267r,2l78,272r2,2l80,276r,3l83,281r,2l83,286r2,2l85,291r,2l87,295r,3l87,300r3,l90,302r,3l92,307r,2l92,312r2,2l94,317r,2l97,321r,3l99,326r,2l101,331r,2l101,335r3,3l104,340r,3l106,345r,2l106,350r3,2l109,354r2,3l111,359r,2l113,364r,2l116,369r,2l118,373r,3l120,378r,2l120,383r3,2l123,387r2,3l125,392r,3l127,395r,2l127,399r3,3l130,404r2,2l132,409r,2l135,411r,2l135,416r2,2l137,421r2,2l139,425r3,3l142,430r,2l144,432r,3l144,437r2,2l146,442r3,2l149,446r2,3l151,451r2,3l153,456r3,2l156,461r2,2l158,465r,3l161,468r,2l161,472r2,l163,475r,2l165,477r,3l165,482r3,2l168,487r2,l170,489r,2l172,491r,3l172,496r3,l175,498r,3l177,501r,2l179,506r,2l182,510r,3l184,515r,2l187,520r,2l189,524r,3l191,529r,3l194,532r,2l196,536r,3l198,541r,2l201,546r,2l203,548r,2l205,553r,2l208,558r,2l210,560r,2l210,565r3,l213,567r2,2l215,572r2,l217,574r3,2l220,579r2,l222,581r,3l224,584r,2l227,588r,3l229,591r,2l231,595r,3l234,598r,2l236,602r,3l238,605r,2l241,610r,2l243,612r,2l246,614r,3l248,619r,2l250,621r,3l253,626r2,2l255,631r2,l257,633r3,2l262,638r,2l264,640r,3l267,643r,2l269,645r,2l272,650r,2l274,652r,2l276,654r,3l279,657r,2l281,659r,2l283,661r,3l286,666r2,3l288,671r2,l290,673r3,l293,676r2,l295,678r3,l298,680r2,l300,683r2,l302,685r3,l305,687r2,l307,690r2,l309,692r3,l312,695r2,l314,697r2,l316,699r3,l319,702r2,l321,704r3,l324,706r2,l328,709r3,2l333,713r2,3l338,716r,2l340,718r,3l342,721r,2l345,723r2,2l350,728r2,2l354,730r,2l357,732r,3l359,735r,2l361,737r3,2l366,739r,3l368,742r3,2l373,744r,3l376,747r,2l378,749r2,2l383,754r2,l385,756r2,l387,758r3,l392,761r2,l394,763r3,l399,763r,2l402,765r2,l404,768r2,l406,770r3,l411,773r2,l413,775r3,l418,777r2,l423,780r2,l425,782r2,l427,784r3,l432,784r,3l435,787r2,l437,789r2,l442,789r,2l444,791r2,3l449,794r2,2l453,796r,3l456,799r2,l458,801r3,l463,801r,2l465,803r3,l468,806r2,l472,808r3,l477,810r2,l482,810r,3l484,813r3,l487,815r2,l491,817r3,l496,817r,3l498,820r3,l501,822r2,l505,822r3,2l510,824r3,3l515,827r2,l517,829r3,l522,829r,3l524,832r3,l529,834r2,l534,834r,2l536,836r3,l539,839r2,l543,839r3,l546,841r2,l550,841r,2l553,843r2,l557,843r,3l560,846r2,l562,848r3,l567,848r2,l569,850r3,l574,850r2,l579,853r2,l583,853r3,2l588,855r3,l591,858r2,l595,858r3,l598,860r2,l602,860r3,l607,860r,2l609,862r3,l614,865r2,l619,865r2,l621,867r3,l626,867r2,l628,869r3,l633,869r2,l638,872r2,l642,872r3,l645,874r2,l650,874r2,l654,874r3,2l659,876r2,l664,876r,3l666,879r2,l671,879r,2l673,881r3,l678,881r2,l683,884r2,l687,884r3,l690,886r2,l694,886r3,l699,886r3,l702,888r2,l706,888r3,l711,891r2,l716,891r2,l720,891r3,l723,893r2,l728,893r2,l732,893r,2l735,895r2,l739,895r3,l742,898r2,l746,898r3,l751,898r3,l756,898r2,2l761,900r2,l765,900r3,l768,902r2,l772,902r3,l777,902r2,l782,905r2,l787,905r2,l791,905r3,2l796,907r2,l801,907r2,l805,907r3,l808,910r2,l813,910r2,l817,910r3,l822,910r,2l824,912r3,l829,912r2,l834,912r2,l836,914r3,l841,914r2,l846,914r2,l850,914r3,3l855,917r2,l860,917r2,l865,917r2,2l869,919r3,l874,919r2,l879,919r2,l881,921r2,l886,921r2,l891,921r2,l895,921r,3l898,924r2,l902,924r3,l907,924r2,l912,924r2,l917,924r2,l919,926r2,l924,926r2,l928,926r3,l933,926r,2l935,928r3,l940,928r3,l945,928r2,l950,928r2,l954,928r,3l957,931r2,l961,931r3,l966,931r2,l971,931r2,l976,931r2,2l980,933r3,l985,933r2,l990,933r2,l994,933r3,l999,933r3,l1004,936r2,l1009,936r2,l1013,936r3,l1018,936r2,l1023,938r2,l1028,938r2,l1032,938r3,l1037,938r2,l1042,938r2,l1046,938r3,l1051,940e" filled="f" strokecolor="red" strokeweight=".35pt">
              <v:path arrowok="t" o:connecttype="custom" o:connectlocs="7,31;16,64;24,94;33,128;42,156;50,184;59,213;68,243;78,269;87,295;94,319;106,345;116,371;127,395;137,418;146,442;158,468;168,487;177,503;191,529;203,550;215,572;227,591;241,610;255,628;269,645;281,661;295,678;309,690;321,704;340,721;359,735;376,749;394,763;413,773;432,784;451,796;468,806;489,815;510,824;531,834;550,841;569,848;591,858;612,862;633,869;657,876;678,881;702,886;723,893;744,898;768,902;794,907;817,910;839,914;865,917;888,921;912,924;933,928;957,931;983,933;1009,936;1035,938" o:connectangles="0,0,0,0,0,0,0,0,0,0,0,0,0,0,0,0,0,0,0,0,0,0,0,0,0,0,0,0,0,0,0,0,0,0,0,0,0,0,0,0,0,0,0,0,0,0,0,0,0,0,0,0,0,0,0,0,0,0,0,0,0,0,0"/>
            </v:shape>
            <v:shape id="Freeform 185" o:spid="_x0000_s1209" style="position:absolute;left:8047;top:6632;width:664;height:43;visibility:visible;mso-wrap-style:square;v-text-anchor:top" coordsize="664,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K8zQsIA&#10;AADcAAAADwAAAGRycy9kb3ducmV2LnhtbERPXWvCMBR9F/Yfwh3sRdZ0MnR0jTIGQ2GCqKPPl+Y2&#10;LWtuSpJp3a83D4KPh/NdrkbbixP50DlW8JLlIIhrpzs2Cn6OX89vIEJE1tg7JgUXCrBaPkxKLLQ7&#10;855Oh2hECuFQoII2xqGQMtQtWQyZG4gT1zhvMSbojdQezync9nKW53NpsePU0OJAny3Vv4c/q4A3&#10;l8XUbZv/9d5/kwmVGXeVUerpcfx4BxFpjHfxzb3RCl7zND+dSUdAL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rzNCwgAAANwAAAAPAAAAAAAAAAAAAAAAAJgCAABkcnMvZG93&#10;bnJldi54bWxQSwUGAAAAAAQABAD1AAAAhwMAAAAA&#10;" path="m,l3,,5,,7,r3,l12,r2,l17,r2,l21,r,3l24,3r2,l29,3r2,l33,3r3,l38,3r2,l43,3r2,l45,5r2,l50,5r2,l55,5r2,l59,5r3,l64,5r2,l69,5r2,l73,5r3,2l78,7r3,l83,7r2,l88,7r2,l92,7r3,l97,7r2,l102,7r2,l104,10r2,l109,10r2,l114,10r2,l118,10r3,l123,10r2,l128,10r2,l132,10r3,l137,12r3,l142,12r2,l147,12r2,l151,12r3,l156,12r2,l161,12r2,l166,14r2,l170,14r3,l175,14r2,l180,14r2,l184,14r3,l189,14r3,l194,14r2,l199,14r2,l203,14r3,l206,17r2,l210,17r3,l215,17r3,l220,17r2,l225,17r2,l229,17r3,l234,17r2,l239,17r2,l244,19r2,-2l246,19r2,l251,19r2,l255,19r3,l260,19r2,l265,19r,3l267,19r,3l270,22r2,l274,22r3,l279,22r2,l284,22r2,l288,22r3,l293,22r2,l298,22r2,l303,22r2,l307,22r3,l312,22r2,l317,24r,-2l319,22r,2l321,24r3,l326,24r3,l331,24r2,l336,24r2,l340,24r3,l345,24r2,l350,24r,2l352,26r,-2l355,26r,-2l357,24r,2l359,26r3,l364,26r2,l369,26r,-2l371,24r2,2l376,26r2,l381,26r2,l385,26r3,l390,26r,3l390,26r2,l392,29r3,l397,29r2,l402,29r2,l407,29r2,l411,29r3,l416,29r2,l418,31r3,l421,29r2,l425,29r3,l430,29r,2l433,31r,-2l433,31r2,l437,31r3,l442,31r2,l447,31r2,l451,31r3,l456,31r2,l461,31r2,l466,31r2,l470,31r3,l475,31r2,l480,33r2,l484,33r3,l489,33r3,l494,33r2,l499,33r2,l503,33r3,l508,33r2,l513,33r2,l518,33r2,3l522,36r3,l527,36r2,l532,36r2,l536,36r3,l541,36r3,l546,36r2,l551,36r2,l555,36r3,l560,36r,2l562,38r3,l567,38r3,l572,38r2,l577,38r2,l581,38r3,l586,38r2,l591,38r2,l596,38r2,l600,38r3,l605,38r2,l610,38r2,2l612,38r2,2l617,40r2,l622,40r2,l626,40r3,l631,40r2,l636,40r2,l640,40r3,l645,40r2,l650,40r,3l652,43r3,l657,43r2,l662,43r2,e" filled="f" strokecolor="red" strokeweight=".35pt">
              <v:path arrowok="t" o:connecttype="custom" o:connectlocs="10,0;21,0;31,3;43,3;52,5;64,5;76,7;88,7;99,7;109,10;121,10;132,10;144,12;156,12;168,14;180,14;192,14;203,14;213,17;225,17;236,17;246,19;258,19;267,19;277,22;288,22;300,22;312,22;319,24;331,24;343,24;352,26;357,26;369,26;378,26;390,26;395,29;407,29;418,29;425,29;433,29;442,31;454,31;466,31;477,31;489,33;501,33;513,33;525,36;536,36;548,36;560,36;570,38;581,38;593,38;605,38;614,40;626,40;638,40;650,40;659,43" o:connectangles="0,0,0,0,0,0,0,0,0,0,0,0,0,0,0,0,0,0,0,0,0,0,0,0,0,0,0,0,0,0,0,0,0,0,0,0,0,0,0,0,0,0,0,0,0,0,0,0,0,0,0,0,0,0,0,0,0,0,0,0,0"/>
            </v:shape>
            <v:rect id="Rectangle 186" o:spid="_x0000_s1210" style="position:absolute;left:871;top:4719;width:2302;height:529;rotation:-9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5Mzu8MA&#10;AADcAAAADwAAAGRycy9kb3ducmV2LnhtbESPQWsCMRCF74X+hzAFbzVRROxqlFKwFC/ateB12IzZ&#10;xc1k2UR3998bQejx8eZ9b95q07ta3KgNlWcNk7ECQVx4U7HV8Hfcvi9AhIhssPZMGgYKsFm/vqww&#10;M77jX7rl0YoE4ZChhjLGJpMyFCU5DGPfECfv7FuHMcnWStNil+CullOl5tJhxamhxIa+Siou+dWl&#10;N4Zv2g0s7cd8cbKqmx56te+0Hr31n0sQkfr4f/xM/xgNMzWBx5hEALm+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5Mzu8MAAADcAAAADwAAAAAAAAAAAAAAAACYAgAAZHJzL2Rv&#10;d25yZXYueG1sUEsFBgAAAAAEAAQA9QAAAIgDAAAAAA==&#10;" filled="f" stroked="f">
              <v:textbox inset="0,0,0,0">
                <w:txbxContent>
                  <w:p w:rsidR="00C46287" w:rsidRPr="009373EC" w:rsidRDefault="00C46287" w:rsidP="005133EB">
                    <w:pPr>
                      <w:rPr>
                        <w:rFonts w:ascii="Times New Roman" w:hAnsi="Times New Roman" w:cs="Times New Roman"/>
                        <w:b/>
                        <w:bCs/>
                        <w:sz w:val="24"/>
                        <w:szCs w:val="24"/>
                      </w:rPr>
                    </w:pPr>
                    <w:r w:rsidRPr="009373EC">
                      <w:rPr>
                        <w:rFonts w:ascii="Times New Roman" w:hAnsi="Times New Roman" w:cs="Times New Roman"/>
                        <w:b/>
                        <w:bCs/>
                        <w:color w:val="000000"/>
                        <w:sz w:val="24"/>
                        <w:szCs w:val="24"/>
                        <w:lang w:val="en-US"/>
                      </w:rPr>
                      <w:t>Perte de masse (%)</w:t>
                    </w:r>
                  </w:p>
                </w:txbxContent>
              </v:textbox>
            </v:rect>
            <v:rect id="Rectangle 187" o:spid="_x0000_s1211" style="position:absolute;left:5180;top:8151;width:1849;height:4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snhsIA&#10;AADcAAAADwAAAGRycy9kb3ducmV2LnhtbESP3WoCMRSE74W+QziF3mnSRURWo0hBsNIbVx/gsDn7&#10;g8nJkqTu9u2bQsHLYWa+Ybb7yVnxoBB7zxreFwoEce1Nz62G2/U4X4OICdmg9UwafijCfvcy22Jp&#10;/MgXelSpFRnCsUQNXUpDKWWsO3IYF34gzl7jg8OUZWilCThmuLOyUGolHfacFzoc6KOj+l59Ow3y&#10;Wh3HdWWD8uei+bKfp0tDXuu31+mwAZFoSs/wf/tkNCxVAX9n8hGQu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6yeGwgAAANwAAAAPAAAAAAAAAAAAAAAAAJgCAABkcnMvZG93&#10;bnJldi54bWxQSwUGAAAAAAQABAD1AAAAhwMAAAAA&#10;" filled="f" stroked="f">
              <v:textbox style="mso-fit-shape-to-text:t" inset="0,0,0,0">
                <w:txbxContent>
                  <w:p w:rsidR="00C46287" w:rsidRPr="009373EC" w:rsidRDefault="00C46287" w:rsidP="005133EB">
                    <w:pPr>
                      <w:rPr>
                        <w:rFonts w:ascii="Times New Roman" w:hAnsi="Times New Roman" w:cs="Times New Roman"/>
                        <w:b/>
                        <w:bCs/>
                        <w:sz w:val="24"/>
                        <w:szCs w:val="24"/>
                      </w:rPr>
                    </w:pPr>
                    <w:r w:rsidRPr="009373EC">
                      <w:rPr>
                        <w:rFonts w:ascii="Times New Roman" w:hAnsi="Times New Roman" w:cs="Times New Roman"/>
                        <w:b/>
                        <w:bCs/>
                        <w:color w:val="000000"/>
                        <w:sz w:val="24"/>
                        <w:szCs w:val="24"/>
                        <w:lang w:val="en-US"/>
                      </w:rPr>
                      <w:t>Température (C°)</w:t>
                    </w:r>
                  </w:p>
                </w:txbxContent>
              </v:textbox>
            </v:rect>
            <v:rect id="Rectangle 188" o:spid="_x0000_s1212" style="position:absolute;left:7279;top:2087;width:2174;height:62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G56sMA&#10;AADcAAAADwAAAGRycy9kb3ducmV2LnhtbESPzWrDMBCE74W8g9hCb7XspoTgWjElJZCeSpw8wNZa&#10;/xBrZSTFsd++KhR6HGbmG6YoZzOIiZzvLSvIkhQEcW11z62Cy/nwvAXhA7LGwTIpWMhDuVs9FJhr&#10;e+cTTVVoRYSwz1FBF8KYS+nrjgz6xI7E0WusMxiidK3UDu8Rbgb5kqYbabDnuNDhSPuO6mt1Mwo+&#10;hhNep+V7rHX1tVkyObnPplHq6XF+fwMRaA7/4b/2USt4TdfweyYeAbn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zG56sMAAADcAAAADwAAAAAAAAAAAAAAAACYAgAAZHJzL2Rv&#10;d25yZXYueG1sUEsFBgAAAAAEAAQA9QAAAIgDAAAAAA==&#10;" strokeweight=".6pt"/>
            <v:line id="Line 189" o:spid="_x0000_s1213" style="position:absolute;visibility:visible" from="7452,2274" to="7953,22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kAoKcYAAADcAAAADwAAAGRycy9kb3ducmV2LnhtbESPQUsDMRSE74L/ITyhN5soRXRtWqpQ&#10;6KFUbBfF22Pz3Gy7edkmabv7740geBxm5htmOu9dK84UYuNZw91YgSCuvGm41lDulrePIGJCNth6&#10;Jg0DRZjPrq+mWBh/4Xc6b1MtMoRjgRpsSl0hZawsOYxj3xFn79sHhynLUEsT8JLhrpX3Sj1Ihw3n&#10;BYsdvVqqDtuT03B8Wvfl6u0zvCj+Wgx2sx/Kj53Wo5t+8QwiUZ/+w3/tldEwURP4PZOPgJz9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pAKCnGAAAA3AAAAA8AAAAAAAAA&#10;AAAAAAAAoQIAAGRycy9kb3ducmV2LnhtbFBLBQYAAAAABAAEAPkAAACUAwAAAAA=&#10;" strokeweight=".35pt"/>
            <v:rect id="Rectangle 190" o:spid="_x0000_s1214" style="position:absolute;left:7953;top:2163;width:1239;height:40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QK/8sIA&#10;AADcAAAADwAAAGRycy9kb3ducmV2LnhtbESP3WoCMRSE74W+QziF3mmi1CJbo4ggWPHG1Qc4bM7+&#10;0ORkSaK7fXtTKPRymJlvmPV2dFY8KMTOs4b5TIEgrrzpuNFwux6mKxAxIRu0nknDD0XYbl4mayyM&#10;H/hCjzI1IkM4FqihTakvpIxVSw7jzPfE2at9cJiyDI00AYcMd1YulPqQDjvOCy32tG+p+i7vToO8&#10;lodhVdqg/GlRn+3X8VKT1/rtddx9gkg0pv/wX/toNLyrJfyeyUdAb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Ar/ywgAAANwAAAAPAAAAAAAAAAAAAAAAAJgCAABkcnMvZG93&#10;bnJldi54bWxQSwUGAAAAAAQABAD1AAAAhwMAAAAA&#10;" filled="f" stroked="f">
              <v:textbox style="mso-fit-shape-to-text:t" inset="0,0,0,0">
                <w:txbxContent>
                  <w:p w:rsidR="00C46287" w:rsidRPr="009373EC" w:rsidRDefault="00C46287" w:rsidP="005133EB">
                    <w:pPr>
                      <w:rPr>
                        <w:rFonts w:ascii="Times New Roman" w:hAnsi="Times New Roman" w:cs="Times New Roman"/>
                        <w:sz w:val="20"/>
                        <w:szCs w:val="20"/>
                      </w:rPr>
                    </w:pPr>
                    <w:r w:rsidRPr="009373EC">
                      <w:rPr>
                        <w:rFonts w:ascii="Times New Roman" w:hAnsi="Times New Roman" w:cs="Times New Roman"/>
                        <w:color w:val="000000"/>
                        <w:sz w:val="20"/>
                        <w:szCs w:val="20"/>
                        <w:lang w:val="en-US"/>
                      </w:rPr>
                      <w:t xml:space="preserve"> (PAM5-g-AG)</w:t>
                    </w:r>
                  </w:p>
                </w:txbxContent>
              </v:textbox>
            </v:rect>
            <v:line id="Line 191" o:spid="_x0000_s1215" style="position:absolute;visibility:visible" from="7452,2512" to="7953,25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rn5FsUAAADcAAAADwAAAGRycy9kb3ducmV2LnhtbESPQWvCQBSE74X+h+UJvdVdpYpE1yCB&#10;Qg891JiLt0f2mQSzb9PsNon++m6h4HGYmW+YXTrZVgzU+8axhsVcgSAunWm40lCc3l83IHxANtg6&#10;Jg038pDun592mBg38pGGPFQiQtgnqKEOoUuk9GVNFv3cdcTRu7jeYoiyr6TpcYxw28qlUmtpseG4&#10;UGNHWU3lNf+xGjZeZWXxff8qwqoz189ztRzyUeuX2XTYggg0hUf4v/1hNLypNfydiUdA7n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rn5FsUAAADcAAAADwAAAAAAAAAA&#10;AAAAAAChAgAAZHJzL2Rvd25yZXYueG1sUEsFBgAAAAAEAAQA+QAAAJMDAAAAAA==&#10;" strokecolor="red" strokeweight=".35pt"/>
            <v:rect id="Rectangle 192" o:spid="_x0000_s1216" style="position:absolute;left:7953;top:2401;width:1239;height:40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yEHsIA&#10;AADcAAAADwAAAGRycy9kb3ducmV2LnhtbESP3WoCMRSE74W+QziF3mmiFCtbo4ggWPHG1Qc4bM7+&#10;0ORkSaK7fXtTKPRymJlvmPV2dFY8KMTOs4b5TIEgrrzpuNFwux6mKxAxIRu0nknDD0XYbl4mayyM&#10;H/hCjzI1IkM4FqihTakvpIxVSw7jzPfE2at9cJiyDI00AYcMd1YulFpKhx3nhRZ72rdUfZd3p0Fe&#10;y8OwKm1Q/rSoz/breKnJa/32Ou4+QSQa03/4r300Gt7VB/yeyUdAb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nIQewgAAANwAAAAPAAAAAAAAAAAAAAAAAJgCAABkcnMvZG93&#10;bnJldi54bWxQSwUGAAAAAAQABAD1AAAAhwMAAAAA&#10;" filled="f" stroked="f">
              <v:textbox style="mso-fit-shape-to-text:t" inset="0,0,0,0">
                <w:txbxContent>
                  <w:p w:rsidR="00C46287" w:rsidRPr="009373EC" w:rsidRDefault="00C46287" w:rsidP="005133EB">
                    <w:pPr>
                      <w:rPr>
                        <w:rFonts w:ascii="Times New Roman" w:hAnsi="Times New Roman" w:cs="Times New Roman"/>
                        <w:sz w:val="20"/>
                        <w:szCs w:val="20"/>
                      </w:rPr>
                    </w:pPr>
                    <w:r w:rsidRPr="009373EC">
                      <w:rPr>
                        <w:rFonts w:ascii="Times New Roman" w:hAnsi="Times New Roman" w:cs="Times New Roman"/>
                        <w:color w:val="000000"/>
                        <w:sz w:val="20"/>
                        <w:szCs w:val="20"/>
                        <w:lang w:val="en-US"/>
                      </w:rPr>
                      <w:t xml:space="preserve"> (PAM6-g-AG)</w:t>
                    </w:r>
                  </w:p>
                </w:txbxContent>
              </v:textbox>
            </v:rect>
            <v:line id="Line 193" o:spid="_x0000_s1217" style="position:absolute;visibility:visible" from="2772,2701" to="2772,27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cNbgMIAAADcAAAADwAAAGRycy9kb3ducmV2LnhtbERPy2rCQBTdF/yH4Qru6sRio0RH0UBJ&#10;VxZf4PKSuWaimTshM9X07zuLQpeH816ue9uIB3W+dqxgMk5AEJdO11wpOB0/XucgfEDW2DgmBT/k&#10;Yb0avCwx0+7Je3ocQiViCPsMFZgQ2kxKXxqy6MeuJY7c1XUWQ4RdJXWHzxhuG/mWJKm0WHNsMNhS&#10;bqi8H76tgjzfXW7b96/dXRaumJ3OaWHmqVKjYb9ZgAjUh3/xn/tTK5gmcW08E4+AXP0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cNbgMIAAADcAAAADwAAAAAAAAAAAAAA&#10;AAChAgAAZHJzL2Rvd25yZXYueG1sUEsFBgAAAAAEAAQA+QAAAJADAAAAAA==&#10;" strokeweight=".95pt"/>
            <v:line id="Line 194" o:spid="_x0000_s1218" style="position:absolute;visibility:visible" from="7426,2701" to="7426,27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o/+G8YAAADcAAAADwAAAGRycy9kb3ducmV2LnhtbESPQWvCQBSE7wX/w/KE3upGsdFGV9FA&#10;SU+K1kKPj+wzG82+Ddmtpv++Wyj0OMzMN8xy3dtG3KjztWMF41ECgrh0uuZKwen99WkOwgdkjY1j&#10;UvBNHtarwcMSM+3ufKDbMVQiQthnqMCE0GZS+tKQRT9yLXH0zq6zGKLsKqk7vEe4beQkSVJpsea4&#10;YLCl3FB5PX5ZBXm++7xsn/e7qyxcMTt9pIWZp0o9DvvNAkSgPvyH/9pvWsE0eYHfM/EIyNU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KP/hvGAAAA3AAAAA8AAAAAAAAA&#10;AAAAAAAAoQIAAGRycy9kb3ducmV2LnhtbFBLBQYAAAAABAAEAPkAAACUAwAAAAA=&#10;" strokeweight=".95pt"/>
            <v:line id="Line 195" o:spid="_x0000_s1219" style="position:absolute;visibility:visible" from="8090,2701" to="8090,27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mzBW8IAAADcAAAADwAAAGRycy9kb3ducmV2LnhtbERPy2rCQBTdC/7DcAV3dWKxqURH0UBJ&#10;V5b6AJeXzDUTzdwJmammf99ZFFweznu57m0j7tT52rGC6SQBQVw6XXOl4Hj4eJmD8AFZY+OYFPyS&#10;h/VqOFhipt2Dv+m+D5WIIewzVGBCaDMpfWnIop+4ljhyF9dZDBF2ldQdPmK4beRrkqTSYs2xwWBL&#10;uaHytv+xCvJ8d75u3752N1m44v14SgszT5Uaj/rNAkSgPjzF/+5PrWA2jfPjmXgE5Oo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mzBW8IAAADcAAAADwAAAAAAAAAAAAAA&#10;AAChAgAAZHJzL2Rvd25yZXYueG1sUEsFBgAAAAAEAAQA+QAAAJADAAAAAA==&#10;" strokeweight=".95pt"/>
            <v:line id="Line 196" o:spid="_x0000_s1220" style="position:absolute;visibility:visible" from="8756,2701" to="8756,27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SBkwMUAAADcAAAADwAAAGRycy9kb3ducmV2LnhtbESPQWvCQBSE74X+h+UVvNVNxKYSXaUG&#10;JD1ZtBZ6fGSf2dTs25BdNf57t1DocZiZb5jFarCtuFDvG8cK0nECgrhyuuFaweFz8zwD4QOyxtYx&#10;KbiRh9Xy8WGBuXZX3tFlH2oRIexzVGBC6HIpfWXIoh+7jjh6R9dbDFH2tdQ9XiPctnKSJJm02HBc&#10;MNhRYag67c9WQVFsv3/WLx/bkyxd+Xr4ykozy5QaPQ1vcxCBhvAf/mu/awXTNIXfM/EIyOU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SBkwMUAAADcAAAADwAAAAAAAAAA&#10;AAAAAAChAgAAZHJzL2Rvd25yZXYueG1sUEsFBgAAAAAEAAQA+QAAAJMDAAAAAA==&#10;" strokeweight=".95pt"/>
            <v:line id="Line 197" o:spid="_x0000_s1221" style="position:absolute;visibility:visible" from="9420,2701" to="9420,27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fL6t8UAAADcAAAADwAAAGRycy9kb3ducmV2LnhtbESPQWvCQBSE7wX/w/IEb3WjtKmkrqKB&#10;kp6UWgs9PrLPbDT7NmRXjf/eFQo9DjPzDTNf9rYRF+p87VjBZJyAIC6drrlSsP/+eJ6B8AFZY+OY&#10;FNzIw3IxeJpjpt2Vv+iyC5WIEPYZKjAhtJmUvjRk0Y9dSxy9g+sshii7SuoOrxFuGzlNklRarDku&#10;GGwpN1SedmerIM83v8f163ZzkoUr3vY/aWFmqVKjYb96BxGoD//hv/anVvAymcLjTDwCcnE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fL6t8UAAADcAAAADwAAAAAAAAAA&#10;AAAAAAChAgAAZHJzL2Rvd25yZXYueG1sUEsFBgAAAAAEAAQA+QAAAJMDAAAAAA==&#10;" strokeweight=".95pt"/>
            <v:line id="Line 198" o:spid="_x0000_s1222" style="position:absolute;visibility:visible" from="2772,2701" to="9420,27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r5fLMYAAADcAAAADwAAAGRycy9kb3ducmV2LnhtbESPQWvCQBSE7wX/w/KE3upG20aJrmID&#10;JZ6UWgWPj+xrNjX7NmS3Gv99t1DwOMzMN8xi1dtGXKjztWMF41ECgrh0uuZKweHz/WkGwgdkjY1j&#10;UnAjD6vl4GGBmXZX/qDLPlQiQthnqMCE0GZS+tKQRT9yLXH0vlxnMUTZVVJ3eI1w28hJkqTSYs1x&#10;wWBLuaHyvP+xCvJ8e/p+e91tz7JwxfRwTAszS5V6HPbrOYhAfbiH/9sbreBl/Ax/Z+IRkM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a+XyzGAAAA3AAAAA8AAAAAAAAA&#10;AAAAAAAAoQIAAGRycy9kb3ducmV2LnhtbFBLBQYAAAAABAAEAPkAAACUAwAAAAA=&#10;" strokeweight=".95pt"/>
            <v:line id="Line 199" o:spid="_x0000_s1223" style="position:absolute;visibility:visible" from="9420,7608" to="9420,76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VfHWMUAAADcAAAADwAAAGRycy9kb3ducmV2LnhtbESPQWvCQBSE7wX/w/IEb3VjsamkrqKB&#10;kp6UWgs9PrLPbDT7NmRXjf/eFQo9DjPzDTNf9rYRF+p87VjBZJyAIC6drrlSsP/+eJ6B8AFZY+OY&#10;FNzIw3IxeJpjpt2Vv+iyC5WIEPYZKjAhtJmUvjRk0Y9dSxy9g+sshii7SuoOrxFuG/mSJKm0WHNc&#10;MNhSbqg87c5WQZ5vfo/r1+3mJAtXvO1/0sLMUqVGw371DiJQH/7Df+1PrWA6mcLjTDwCcnE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VfHWMUAAADcAAAADwAAAAAAAAAA&#10;AAAAAAChAgAAZHJzL2Rvd25yZXYueG1sUEsFBgAAAAAEAAQA+QAAAJMDAAAAAA==&#10;" strokeweight=".95pt"/>
            <v:line id="Line 200" o:spid="_x0000_s1224" style="position:absolute;visibility:visible" from="9420,2701" to="9420,27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htiw8UAAADcAAAADwAAAGRycy9kb3ducmV2LnhtbESPQWvCQBSE7wX/w/KE3nSj1Cipq2hA&#10;4smitdDjI/uaTc2+DdlV03/fLQg9DjPzDbNc97YRN+p87VjBZJyAIC6drrlScH7fjRYgfEDW2Dgm&#10;BT/kYb0aPC0x0+7OR7qdQiUihH2GCkwIbSalLw1Z9GPXEkfvy3UWQ5RdJXWH9wi3jZwmSSot1hwX&#10;DLaUGyovp6tVkOeHz+/t7O1wkYUr5uePtDCLVKnnYb95BRGoD//hR3uvFbxMZvB3Jh4Bufo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htiw8UAAADcAAAADwAAAAAAAAAA&#10;AAAAAAChAgAAZHJzL2Rvd25yZXYueG1sUEsFBgAAAAAEAAQA+QAAAJMDAAAAAA==&#10;" strokeweight=".95pt"/>
            <v:line id="Line 201" o:spid="_x0000_s1225" style="position:absolute;flip:y;visibility:visible" from="9420,2701" to="9420,76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PEsMcQAAADcAAAADwAAAGRycy9kb3ducmV2LnhtbESPwWrDMBBE74X8g9hAbo3s4KTFjWJC&#10;oKQ0p8b9gMXaWqbWyliqY/vrq0Kgx2F23uzsi9G2YqDeN44VpOsEBHHldMO1gs/y9fEZhA/IGlvH&#10;pGAiD8Vh8bDHXLsbf9BwDbWIEPY5KjAhdLmUvjJk0a9dRxy9L9dbDFH2tdQ93iLctnKTJDtpseHY&#10;YLCjk6Hq+/pj4xvbkt1FVu/n2WTz07Apm+00K7VajscXEIHG8H98T79pBVm6g78xkQDy8A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8SwxxAAAANwAAAAPAAAAAAAAAAAA&#10;AAAAAKECAABkcnMvZG93bnJldi54bWxQSwUGAAAAAAQABAD5AAAAkgMAAAAA&#10;" strokeweight=".95pt"/>
            <w10:wrap anchorx="margin"/>
          </v:group>
        </w:pict>
      </w:r>
    </w:p>
    <w:p w:rsidR="005133EB" w:rsidRPr="005C2EEB" w:rsidRDefault="005133EB" w:rsidP="005133EB">
      <w:pPr>
        <w:spacing w:line="360" w:lineRule="auto"/>
        <w:jc w:val="both"/>
        <w:rPr>
          <w:rFonts w:asciiTheme="majorBidi" w:hAnsiTheme="majorBidi" w:cstheme="majorBidi"/>
          <w:sz w:val="24"/>
          <w:szCs w:val="24"/>
        </w:rPr>
      </w:pPr>
    </w:p>
    <w:p w:rsidR="005133EB" w:rsidRDefault="005133EB" w:rsidP="005133EB">
      <w:pPr>
        <w:autoSpaceDE w:val="0"/>
        <w:autoSpaceDN w:val="0"/>
        <w:adjustRightInd w:val="0"/>
        <w:spacing w:line="360" w:lineRule="auto"/>
        <w:jc w:val="both"/>
        <w:rPr>
          <w:rFonts w:asciiTheme="majorBidi" w:hAnsiTheme="majorBidi" w:cstheme="majorBidi"/>
          <w:b/>
          <w:bCs/>
          <w:iCs/>
          <w:sz w:val="24"/>
          <w:szCs w:val="24"/>
        </w:rPr>
      </w:pPr>
    </w:p>
    <w:p w:rsidR="005133EB" w:rsidRDefault="005133EB" w:rsidP="005133EB">
      <w:pPr>
        <w:autoSpaceDE w:val="0"/>
        <w:autoSpaceDN w:val="0"/>
        <w:adjustRightInd w:val="0"/>
        <w:spacing w:line="360" w:lineRule="auto"/>
        <w:jc w:val="both"/>
        <w:rPr>
          <w:rFonts w:asciiTheme="majorBidi" w:hAnsiTheme="majorBidi" w:cstheme="majorBidi"/>
          <w:b/>
          <w:bCs/>
          <w:iCs/>
          <w:sz w:val="24"/>
          <w:szCs w:val="24"/>
        </w:rPr>
      </w:pPr>
    </w:p>
    <w:p w:rsidR="005133EB" w:rsidRDefault="005133EB" w:rsidP="005133EB">
      <w:pPr>
        <w:autoSpaceDE w:val="0"/>
        <w:autoSpaceDN w:val="0"/>
        <w:adjustRightInd w:val="0"/>
        <w:spacing w:line="360" w:lineRule="auto"/>
        <w:jc w:val="both"/>
        <w:rPr>
          <w:rFonts w:asciiTheme="majorBidi" w:hAnsiTheme="majorBidi" w:cstheme="majorBidi"/>
          <w:b/>
          <w:bCs/>
          <w:iCs/>
          <w:sz w:val="24"/>
          <w:szCs w:val="24"/>
        </w:rPr>
      </w:pPr>
    </w:p>
    <w:p w:rsidR="005133EB" w:rsidRDefault="005133EB" w:rsidP="005133EB">
      <w:pPr>
        <w:autoSpaceDE w:val="0"/>
        <w:autoSpaceDN w:val="0"/>
        <w:adjustRightInd w:val="0"/>
        <w:spacing w:line="360" w:lineRule="auto"/>
        <w:jc w:val="both"/>
        <w:rPr>
          <w:rFonts w:asciiTheme="majorBidi" w:hAnsiTheme="majorBidi" w:cstheme="majorBidi"/>
          <w:b/>
          <w:bCs/>
          <w:iCs/>
          <w:sz w:val="24"/>
          <w:szCs w:val="24"/>
        </w:rPr>
      </w:pPr>
    </w:p>
    <w:p w:rsidR="005133EB" w:rsidRDefault="005133EB" w:rsidP="005133EB">
      <w:pPr>
        <w:autoSpaceDE w:val="0"/>
        <w:autoSpaceDN w:val="0"/>
        <w:adjustRightInd w:val="0"/>
        <w:spacing w:line="360" w:lineRule="auto"/>
        <w:jc w:val="both"/>
        <w:rPr>
          <w:rFonts w:asciiTheme="majorBidi" w:hAnsiTheme="majorBidi" w:cstheme="majorBidi"/>
          <w:b/>
          <w:bCs/>
          <w:iCs/>
          <w:sz w:val="24"/>
          <w:szCs w:val="24"/>
        </w:rPr>
      </w:pPr>
    </w:p>
    <w:p w:rsidR="005133EB" w:rsidRDefault="005133EB" w:rsidP="005133EB">
      <w:pPr>
        <w:autoSpaceDE w:val="0"/>
        <w:autoSpaceDN w:val="0"/>
        <w:adjustRightInd w:val="0"/>
        <w:spacing w:line="360" w:lineRule="auto"/>
        <w:jc w:val="both"/>
        <w:rPr>
          <w:rFonts w:asciiTheme="majorBidi" w:hAnsiTheme="majorBidi" w:cstheme="majorBidi"/>
          <w:b/>
          <w:bCs/>
          <w:iCs/>
          <w:sz w:val="24"/>
          <w:szCs w:val="24"/>
        </w:rPr>
      </w:pPr>
    </w:p>
    <w:p w:rsidR="005133EB" w:rsidRDefault="005133EB" w:rsidP="005133EB">
      <w:pPr>
        <w:autoSpaceDE w:val="0"/>
        <w:autoSpaceDN w:val="0"/>
        <w:adjustRightInd w:val="0"/>
        <w:spacing w:line="360" w:lineRule="auto"/>
        <w:jc w:val="both"/>
        <w:rPr>
          <w:rFonts w:asciiTheme="majorBidi" w:hAnsiTheme="majorBidi" w:cstheme="majorBidi"/>
          <w:b/>
          <w:bCs/>
          <w:iCs/>
          <w:sz w:val="24"/>
          <w:szCs w:val="24"/>
        </w:rPr>
      </w:pPr>
    </w:p>
    <w:p w:rsidR="005133EB" w:rsidRDefault="005133EB" w:rsidP="005133EB">
      <w:pPr>
        <w:autoSpaceDE w:val="0"/>
        <w:autoSpaceDN w:val="0"/>
        <w:adjustRightInd w:val="0"/>
        <w:spacing w:line="360" w:lineRule="auto"/>
        <w:jc w:val="both"/>
        <w:rPr>
          <w:rFonts w:asciiTheme="majorBidi" w:hAnsiTheme="majorBidi" w:cstheme="majorBidi"/>
          <w:b/>
          <w:bCs/>
          <w:iCs/>
          <w:sz w:val="24"/>
          <w:szCs w:val="24"/>
        </w:rPr>
      </w:pPr>
    </w:p>
    <w:p w:rsidR="005133EB" w:rsidRDefault="005133EB" w:rsidP="005133EB">
      <w:pPr>
        <w:autoSpaceDE w:val="0"/>
        <w:autoSpaceDN w:val="0"/>
        <w:adjustRightInd w:val="0"/>
        <w:spacing w:line="360" w:lineRule="auto"/>
        <w:jc w:val="both"/>
        <w:rPr>
          <w:rFonts w:asciiTheme="majorBidi" w:hAnsiTheme="majorBidi" w:cstheme="majorBidi"/>
          <w:b/>
          <w:bCs/>
          <w:iCs/>
          <w:sz w:val="24"/>
          <w:szCs w:val="24"/>
        </w:rPr>
      </w:pPr>
    </w:p>
    <w:p w:rsidR="005133EB" w:rsidRDefault="005133EB" w:rsidP="005133EB">
      <w:pPr>
        <w:autoSpaceDE w:val="0"/>
        <w:autoSpaceDN w:val="0"/>
        <w:adjustRightInd w:val="0"/>
        <w:spacing w:line="360" w:lineRule="auto"/>
        <w:jc w:val="both"/>
        <w:rPr>
          <w:rFonts w:asciiTheme="majorBidi" w:hAnsiTheme="majorBidi" w:cstheme="majorBidi"/>
          <w:b/>
          <w:bCs/>
          <w:iCs/>
          <w:sz w:val="24"/>
          <w:szCs w:val="24"/>
        </w:rPr>
      </w:pPr>
    </w:p>
    <w:p w:rsidR="005133EB" w:rsidRDefault="005133EB" w:rsidP="005133EB">
      <w:pPr>
        <w:autoSpaceDE w:val="0"/>
        <w:autoSpaceDN w:val="0"/>
        <w:adjustRightInd w:val="0"/>
        <w:spacing w:line="360" w:lineRule="auto"/>
        <w:jc w:val="both"/>
        <w:rPr>
          <w:rFonts w:asciiTheme="majorBidi" w:hAnsiTheme="majorBidi" w:cstheme="majorBidi"/>
          <w:b/>
          <w:bCs/>
          <w:iCs/>
          <w:sz w:val="24"/>
          <w:szCs w:val="24"/>
        </w:rPr>
      </w:pPr>
    </w:p>
    <w:p w:rsidR="005133EB" w:rsidRDefault="005133EB" w:rsidP="005133EB">
      <w:pPr>
        <w:tabs>
          <w:tab w:val="left" w:pos="2340"/>
        </w:tabs>
        <w:spacing w:line="360" w:lineRule="auto"/>
        <w:jc w:val="center"/>
        <w:rPr>
          <w:rFonts w:ascii="Times New Roman" w:hAnsi="Times New Roman" w:cs="Times New Roman"/>
          <w:b/>
          <w:bCs/>
          <w:i/>
          <w:iCs/>
          <w:sz w:val="24"/>
          <w:szCs w:val="24"/>
        </w:rPr>
      </w:pPr>
      <w:r w:rsidRPr="00161683">
        <w:rPr>
          <w:rFonts w:ascii="Times New Roman" w:hAnsi="Times New Roman" w:cs="Times New Roman"/>
          <w:b/>
          <w:bCs/>
          <w:i/>
          <w:iCs/>
          <w:sz w:val="24"/>
          <w:szCs w:val="24"/>
        </w:rPr>
        <w:t>Figure</w:t>
      </w:r>
      <w:r>
        <w:rPr>
          <w:rFonts w:ascii="Times New Roman" w:hAnsi="Times New Roman" w:cs="Times New Roman"/>
          <w:b/>
          <w:bCs/>
          <w:i/>
          <w:iCs/>
          <w:sz w:val="24"/>
          <w:szCs w:val="24"/>
        </w:rPr>
        <w:t xml:space="preserve"> 20: Thermogramme TGA des polysaccharides greffés</w:t>
      </w:r>
    </w:p>
    <w:p w:rsidR="005133EB" w:rsidRDefault="005133EB" w:rsidP="005133EB">
      <w:pPr>
        <w:tabs>
          <w:tab w:val="left" w:pos="2340"/>
        </w:tabs>
        <w:spacing w:line="360" w:lineRule="auto"/>
        <w:jc w:val="center"/>
        <w:rPr>
          <w:rFonts w:ascii="Times New Roman" w:hAnsi="Times New Roman" w:cs="Times New Roman"/>
          <w:b/>
          <w:bCs/>
          <w:i/>
          <w:iCs/>
          <w:sz w:val="24"/>
          <w:szCs w:val="24"/>
        </w:rPr>
      </w:pPr>
    </w:p>
    <w:p w:rsidR="008300A0" w:rsidRPr="008300A0" w:rsidRDefault="001D3671" w:rsidP="002B112B">
      <w:pPr>
        <w:spacing w:line="360" w:lineRule="auto"/>
        <w:jc w:val="both"/>
        <w:rPr>
          <w:rFonts w:asciiTheme="majorBidi" w:hAnsiTheme="majorBidi" w:cstheme="majorBidi"/>
          <w:sz w:val="24"/>
          <w:szCs w:val="24"/>
        </w:rPr>
      </w:pPr>
      <w:r>
        <w:rPr>
          <w:rFonts w:asciiTheme="majorBidi" w:hAnsiTheme="majorBidi" w:cstheme="majorBidi"/>
          <w:sz w:val="24"/>
          <w:szCs w:val="24"/>
        </w:rPr>
        <w:t>D’après la F</w:t>
      </w:r>
      <w:r w:rsidR="005133EB">
        <w:rPr>
          <w:rFonts w:asciiTheme="majorBidi" w:hAnsiTheme="majorBidi" w:cstheme="majorBidi"/>
          <w:sz w:val="24"/>
          <w:szCs w:val="24"/>
        </w:rPr>
        <w:t>igure 20, nous observons que l’agent de réticulation fait accroitre la stabilité thermique des polysaccharides greffés. Ce qui confirme que la réticulation augmente la résistance des hydrogels</w:t>
      </w:r>
      <w:r w:rsidR="002B112B">
        <w:rPr>
          <w:rFonts w:asciiTheme="majorBidi" w:hAnsiTheme="majorBidi" w:cstheme="majorBidi"/>
          <w:sz w:val="24"/>
          <w:szCs w:val="24"/>
        </w:rPr>
        <w:t>.</w:t>
      </w:r>
    </w:p>
    <w:p w:rsidR="008300A0" w:rsidRPr="00593C17" w:rsidRDefault="008300A0" w:rsidP="00593C17">
      <w:pPr>
        <w:pStyle w:val="Titre3"/>
      </w:pPr>
      <w:bookmarkStart w:id="59" w:name="_Toc57026139"/>
      <w:r w:rsidRPr="008300A0">
        <w:t>Etude de gonflement :</w:t>
      </w:r>
      <w:bookmarkEnd w:id="59"/>
    </w:p>
    <w:p w:rsidR="00637633" w:rsidRDefault="004E4F83" w:rsidP="004E4F83">
      <w:pPr>
        <w:widowControl w:val="0"/>
        <w:autoSpaceDE w:val="0"/>
        <w:autoSpaceDN w:val="0"/>
        <w:adjustRightInd w:val="0"/>
        <w:spacing w:line="360" w:lineRule="auto"/>
        <w:jc w:val="both"/>
        <w:rPr>
          <w:rFonts w:asciiTheme="majorBidi" w:hAnsiTheme="majorBidi" w:cstheme="majorBidi"/>
          <w:sz w:val="24"/>
          <w:szCs w:val="24"/>
        </w:rPr>
      </w:pPr>
      <w:r w:rsidRPr="005512AE">
        <w:rPr>
          <w:rFonts w:asciiTheme="majorBidi" w:hAnsiTheme="majorBidi" w:cstheme="majorBidi"/>
          <w:sz w:val="24"/>
          <w:szCs w:val="24"/>
        </w:rPr>
        <w:t>Le gonflement des (PAM-g-AG) a été étudié par absorption dans l'eau distillée et dans une solution saline de NaC</w:t>
      </w:r>
      <w:r w:rsidR="00637633">
        <w:rPr>
          <w:rFonts w:asciiTheme="majorBidi" w:hAnsiTheme="majorBidi" w:cstheme="majorBidi"/>
          <w:sz w:val="24"/>
          <w:szCs w:val="24"/>
        </w:rPr>
        <w:t>l à 0.9% à température ambiante.</w:t>
      </w:r>
    </w:p>
    <w:p w:rsidR="00637633" w:rsidRDefault="00637633" w:rsidP="004E4F83">
      <w:pPr>
        <w:widowControl w:val="0"/>
        <w:autoSpaceDE w:val="0"/>
        <w:autoSpaceDN w:val="0"/>
        <w:adjustRightInd w:val="0"/>
        <w:spacing w:line="360" w:lineRule="auto"/>
        <w:jc w:val="both"/>
        <w:rPr>
          <w:rFonts w:asciiTheme="majorBidi" w:hAnsiTheme="majorBidi" w:cstheme="majorBidi"/>
          <w:sz w:val="24"/>
          <w:szCs w:val="24"/>
        </w:rPr>
      </w:pPr>
    </w:p>
    <w:p w:rsidR="004E4F83" w:rsidRPr="005512AE" w:rsidRDefault="004E4F83" w:rsidP="004E4F83">
      <w:pPr>
        <w:widowControl w:val="0"/>
        <w:autoSpaceDE w:val="0"/>
        <w:autoSpaceDN w:val="0"/>
        <w:adjustRightInd w:val="0"/>
        <w:spacing w:line="360" w:lineRule="auto"/>
        <w:jc w:val="both"/>
        <w:rPr>
          <w:rFonts w:asciiTheme="majorBidi" w:hAnsiTheme="majorBidi" w:cstheme="majorBidi"/>
          <w:sz w:val="24"/>
          <w:szCs w:val="24"/>
        </w:rPr>
      </w:pPr>
    </w:p>
    <w:p w:rsidR="004E4F83" w:rsidRPr="00EC130B" w:rsidRDefault="00EC130B" w:rsidP="00EC130B">
      <w:pPr>
        <w:pStyle w:val="Titre4"/>
      </w:pPr>
      <w:bookmarkStart w:id="60" w:name="_Toc57026140"/>
      <w:r w:rsidRPr="00EC130B">
        <w:t>Influence des ions cériques :</w:t>
      </w:r>
      <w:bookmarkEnd w:id="60"/>
    </w:p>
    <w:p w:rsidR="004E4F83" w:rsidRPr="005512AE" w:rsidRDefault="004E4F83" w:rsidP="004E4F83">
      <w:pPr>
        <w:autoSpaceDE w:val="0"/>
        <w:autoSpaceDN w:val="0"/>
        <w:adjustRightInd w:val="0"/>
        <w:spacing w:line="360" w:lineRule="auto"/>
        <w:jc w:val="both"/>
        <w:rPr>
          <w:rFonts w:asciiTheme="majorBidi" w:eastAsiaTheme="minorEastAsia" w:hAnsiTheme="majorBidi" w:cstheme="majorBidi"/>
          <w:sz w:val="24"/>
          <w:szCs w:val="24"/>
        </w:rPr>
      </w:pPr>
      <w:r w:rsidRPr="005512AE">
        <w:rPr>
          <w:rFonts w:asciiTheme="majorBidi" w:eastAsiaTheme="minorEastAsia" w:hAnsiTheme="majorBidi" w:cstheme="majorBidi"/>
          <w:noProof/>
          <w:sz w:val="24"/>
          <w:szCs w:val="24"/>
          <w:lang w:eastAsia="fr-FR"/>
        </w:rPr>
        <w:lastRenderedPageBreak/>
        <w:drawing>
          <wp:anchor distT="0" distB="0" distL="114300" distR="114300" simplePos="0" relativeHeight="251675648" behindDoc="0" locked="0" layoutInCell="1" allowOverlap="1">
            <wp:simplePos x="0" y="0"/>
            <wp:positionH relativeFrom="column">
              <wp:posOffset>109855</wp:posOffset>
            </wp:positionH>
            <wp:positionV relativeFrom="paragraph">
              <wp:posOffset>511810</wp:posOffset>
            </wp:positionV>
            <wp:extent cx="4857115" cy="4209415"/>
            <wp:effectExtent l="0" t="0" r="635" b="0"/>
            <wp:wrapThrough wrapText="bothSides">
              <wp:wrapPolygon edited="0">
                <wp:start x="16012" y="0"/>
                <wp:lineTo x="16012" y="1564"/>
                <wp:lineTo x="4490" y="2444"/>
                <wp:lineTo x="1271" y="2737"/>
                <wp:lineTo x="1101" y="3421"/>
                <wp:lineTo x="1355" y="3812"/>
                <wp:lineTo x="2711" y="4692"/>
                <wp:lineTo x="1355" y="6256"/>
                <wp:lineTo x="0" y="6354"/>
                <wp:lineTo x="0" y="14174"/>
                <wp:lineTo x="2626" y="17204"/>
                <wp:lineTo x="2118" y="18280"/>
                <wp:lineTo x="2118" y="19550"/>
                <wp:lineTo x="6100" y="20332"/>
                <wp:lineTo x="10251" y="20332"/>
                <wp:lineTo x="10251" y="20723"/>
                <wp:lineTo x="10505" y="20821"/>
                <wp:lineTo x="11522" y="21017"/>
                <wp:lineTo x="13978" y="21017"/>
                <wp:lineTo x="14063" y="20332"/>
                <wp:lineTo x="19993" y="19746"/>
                <wp:lineTo x="20332" y="19257"/>
                <wp:lineTo x="19570" y="18768"/>
                <wp:lineTo x="21518" y="18768"/>
                <wp:lineTo x="21518" y="0"/>
                <wp:lineTo x="16012" y="0"/>
              </wp:wrapPolygon>
            </wp:wrapThrough>
            <wp:docPr id="21" name="Imag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857115" cy="4209415"/>
                    </a:xfrm>
                    <a:prstGeom prst="rect">
                      <a:avLst/>
                    </a:prstGeom>
                    <a:noFill/>
                  </pic:spPr>
                </pic:pic>
              </a:graphicData>
            </a:graphic>
          </wp:anchor>
        </w:drawing>
      </w:r>
      <w:r w:rsidR="001D3671">
        <w:rPr>
          <w:rFonts w:asciiTheme="majorBidi" w:hAnsiTheme="majorBidi" w:cstheme="majorBidi"/>
          <w:sz w:val="24"/>
          <w:szCs w:val="24"/>
        </w:rPr>
        <w:t>La F</w:t>
      </w:r>
      <w:r w:rsidRPr="005512AE">
        <w:rPr>
          <w:rFonts w:asciiTheme="majorBidi" w:hAnsiTheme="majorBidi" w:cstheme="majorBidi"/>
          <w:sz w:val="24"/>
          <w:szCs w:val="24"/>
        </w:rPr>
        <w:t xml:space="preserve">igure </w:t>
      </w:r>
      <w:r w:rsidR="002B112B">
        <w:rPr>
          <w:rFonts w:asciiTheme="majorBidi" w:hAnsiTheme="majorBidi" w:cstheme="majorBidi"/>
          <w:sz w:val="24"/>
          <w:szCs w:val="24"/>
        </w:rPr>
        <w:t>21</w:t>
      </w:r>
      <w:r w:rsidRPr="005512AE">
        <w:rPr>
          <w:rFonts w:asciiTheme="majorBidi" w:hAnsiTheme="majorBidi" w:cstheme="majorBidi"/>
          <w:sz w:val="24"/>
          <w:szCs w:val="24"/>
        </w:rPr>
        <w:t xml:space="preserve"> montre le gonflement des polysaccharides greffés (PAM-g-AG) dans l’eau distillée</w:t>
      </w:r>
      <w:r>
        <w:rPr>
          <w:rFonts w:asciiTheme="majorBidi" w:hAnsiTheme="majorBidi" w:cstheme="majorBidi"/>
          <w:sz w:val="24"/>
          <w:szCs w:val="24"/>
        </w:rPr>
        <w:t>.</w:t>
      </w:r>
    </w:p>
    <w:p w:rsidR="004E4F83" w:rsidRPr="005512AE" w:rsidRDefault="004E4F83" w:rsidP="004E4F83">
      <w:pPr>
        <w:spacing w:line="360" w:lineRule="auto"/>
        <w:jc w:val="both"/>
        <w:rPr>
          <w:rFonts w:asciiTheme="majorBidi" w:eastAsiaTheme="minorEastAsia" w:hAnsiTheme="majorBidi" w:cstheme="majorBidi"/>
          <w:sz w:val="24"/>
          <w:szCs w:val="24"/>
        </w:rPr>
      </w:pPr>
    </w:p>
    <w:p w:rsidR="004E4F83" w:rsidRPr="005512AE" w:rsidRDefault="004E4F83" w:rsidP="004E4F83">
      <w:pPr>
        <w:spacing w:line="360" w:lineRule="auto"/>
        <w:jc w:val="both"/>
        <w:rPr>
          <w:rFonts w:asciiTheme="majorBidi" w:eastAsiaTheme="minorEastAsia" w:hAnsiTheme="majorBidi" w:cstheme="majorBidi"/>
          <w:b/>
          <w:bCs/>
          <w:i/>
          <w:iCs/>
          <w:sz w:val="24"/>
          <w:szCs w:val="24"/>
        </w:rPr>
      </w:pPr>
    </w:p>
    <w:p w:rsidR="004E4F83" w:rsidRPr="005512AE" w:rsidRDefault="004E4F83" w:rsidP="004E4F83">
      <w:pPr>
        <w:spacing w:line="360" w:lineRule="auto"/>
        <w:jc w:val="both"/>
        <w:rPr>
          <w:rFonts w:asciiTheme="majorBidi" w:eastAsiaTheme="minorEastAsia" w:hAnsiTheme="majorBidi" w:cstheme="majorBidi"/>
          <w:b/>
          <w:bCs/>
          <w:i/>
          <w:iCs/>
          <w:sz w:val="24"/>
          <w:szCs w:val="24"/>
        </w:rPr>
      </w:pPr>
    </w:p>
    <w:p w:rsidR="004E4F83" w:rsidRPr="005512AE" w:rsidRDefault="004E4F83" w:rsidP="004E4F83">
      <w:pPr>
        <w:spacing w:line="360" w:lineRule="auto"/>
        <w:jc w:val="both"/>
        <w:rPr>
          <w:rFonts w:asciiTheme="majorBidi" w:eastAsiaTheme="minorEastAsia" w:hAnsiTheme="majorBidi" w:cstheme="majorBidi"/>
          <w:b/>
          <w:bCs/>
          <w:i/>
          <w:iCs/>
          <w:sz w:val="24"/>
          <w:szCs w:val="24"/>
        </w:rPr>
      </w:pPr>
    </w:p>
    <w:p w:rsidR="004E4F83" w:rsidRPr="005512AE" w:rsidRDefault="004E4F83" w:rsidP="004E4F83">
      <w:pPr>
        <w:spacing w:line="360" w:lineRule="auto"/>
        <w:jc w:val="both"/>
        <w:rPr>
          <w:rFonts w:asciiTheme="majorBidi" w:eastAsiaTheme="minorEastAsia" w:hAnsiTheme="majorBidi" w:cstheme="majorBidi"/>
          <w:b/>
          <w:bCs/>
          <w:i/>
          <w:iCs/>
          <w:sz w:val="24"/>
          <w:szCs w:val="24"/>
        </w:rPr>
      </w:pPr>
    </w:p>
    <w:p w:rsidR="004E4F83" w:rsidRPr="005512AE" w:rsidRDefault="004E4F83" w:rsidP="004E4F83">
      <w:pPr>
        <w:spacing w:line="360" w:lineRule="auto"/>
        <w:jc w:val="both"/>
        <w:rPr>
          <w:rFonts w:asciiTheme="majorBidi" w:eastAsiaTheme="minorEastAsia" w:hAnsiTheme="majorBidi" w:cstheme="majorBidi"/>
          <w:b/>
          <w:bCs/>
          <w:i/>
          <w:iCs/>
          <w:sz w:val="24"/>
          <w:szCs w:val="24"/>
        </w:rPr>
      </w:pPr>
    </w:p>
    <w:p w:rsidR="004E4F83" w:rsidRPr="005512AE" w:rsidRDefault="004E4F83" w:rsidP="004E4F83">
      <w:pPr>
        <w:spacing w:line="360" w:lineRule="auto"/>
        <w:jc w:val="both"/>
        <w:rPr>
          <w:rFonts w:asciiTheme="majorBidi" w:eastAsiaTheme="minorEastAsia" w:hAnsiTheme="majorBidi" w:cstheme="majorBidi"/>
          <w:b/>
          <w:bCs/>
          <w:i/>
          <w:iCs/>
          <w:sz w:val="24"/>
          <w:szCs w:val="24"/>
        </w:rPr>
      </w:pPr>
    </w:p>
    <w:p w:rsidR="004E4F83" w:rsidRPr="005512AE" w:rsidRDefault="004E4F83" w:rsidP="004E4F83">
      <w:pPr>
        <w:spacing w:line="360" w:lineRule="auto"/>
        <w:jc w:val="both"/>
        <w:rPr>
          <w:rFonts w:asciiTheme="majorBidi" w:eastAsiaTheme="minorEastAsia" w:hAnsiTheme="majorBidi" w:cstheme="majorBidi"/>
          <w:b/>
          <w:bCs/>
          <w:i/>
          <w:iCs/>
          <w:sz w:val="24"/>
          <w:szCs w:val="24"/>
        </w:rPr>
      </w:pPr>
    </w:p>
    <w:p w:rsidR="004E4F83" w:rsidRPr="005512AE" w:rsidRDefault="004E4F83" w:rsidP="004E4F83">
      <w:pPr>
        <w:spacing w:line="360" w:lineRule="auto"/>
        <w:jc w:val="both"/>
        <w:rPr>
          <w:rFonts w:asciiTheme="majorBidi" w:eastAsiaTheme="minorEastAsia" w:hAnsiTheme="majorBidi" w:cstheme="majorBidi"/>
          <w:b/>
          <w:bCs/>
          <w:i/>
          <w:iCs/>
          <w:sz w:val="24"/>
          <w:szCs w:val="24"/>
        </w:rPr>
      </w:pPr>
    </w:p>
    <w:p w:rsidR="004E4F83" w:rsidRPr="005512AE" w:rsidRDefault="004E4F83" w:rsidP="004E4F83">
      <w:pPr>
        <w:spacing w:line="360" w:lineRule="auto"/>
        <w:jc w:val="both"/>
        <w:rPr>
          <w:rFonts w:asciiTheme="majorBidi" w:eastAsiaTheme="minorEastAsia" w:hAnsiTheme="majorBidi" w:cstheme="majorBidi"/>
          <w:b/>
          <w:bCs/>
          <w:i/>
          <w:iCs/>
          <w:sz w:val="24"/>
          <w:szCs w:val="24"/>
        </w:rPr>
      </w:pPr>
    </w:p>
    <w:p w:rsidR="004E4F83" w:rsidRPr="005512AE" w:rsidRDefault="004E4F83" w:rsidP="004E4F83">
      <w:pPr>
        <w:spacing w:line="360" w:lineRule="auto"/>
        <w:jc w:val="both"/>
        <w:rPr>
          <w:rFonts w:asciiTheme="majorBidi" w:eastAsiaTheme="minorEastAsia" w:hAnsiTheme="majorBidi" w:cstheme="majorBidi"/>
          <w:b/>
          <w:bCs/>
          <w:i/>
          <w:iCs/>
          <w:sz w:val="24"/>
          <w:szCs w:val="24"/>
        </w:rPr>
      </w:pPr>
    </w:p>
    <w:p w:rsidR="004E4F83" w:rsidRPr="005512AE" w:rsidRDefault="004E4F83" w:rsidP="004E4F83">
      <w:pPr>
        <w:spacing w:line="360" w:lineRule="auto"/>
        <w:jc w:val="both"/>
        <w:rPr>
          <w:rFonts w:asciiTheme="majorBidi" w:eastAsiaTheme="minorEastAsia" w:hAnsiTheme="majorBidi" w:cstheme="majorBidi"/>
          <w:b/>
          <w:bCs/>
          <w:i/>
          <w:iCs/>
          <w:sz w:val="24"/>
          <w:szCs w:val="24"/>
        </w:rPr>
      </w:pPr>
    </w:p>
    <w:p w:rsidR="004E4F83" w:rsidRPr="005512AE" w:rsidRDefault="002B112B" w:rsidP="004E4F83">
      <w:pPr>
        <w:spacing w:line="360" w:lineRule="auto"/>
        <w:jc w:val="center"/>
        <w:rPr>
          <w:rFonts w:asciiTheme="majorBidi" w:eastAsiaTheme="minorEastAsia" w:hAnsiTheme="majorBidi" w:cstheme="majorBidi"/>
          <w:b/>
          <w:bCs/>
          <w:i/>
          <w:iCs/>
          <w:sz w:val="24"/>
          <w:szCs w:val="24"/>
        </w:rPr>
      </w:pPr>
      <w:r>
        <w:rPr>
          <w:rFonts w:asciiTheme="majorBidi" w:eastAsiaTheme="minorEastAsia" w:hAnsiTheme="majorBidi" w:cstheme="majorBidi"/>
          <w:b/>
          <w:bCs/>
          <w:i/>
          <w:iCs/>
          <w:sz w:val="24"/>
          <w:szCs w:val="24"/>
        </w:rPr>
        <w:t>Figure 21</w:t>
      </w:r>
      <w:r w:rsidR="004E4F83" w:rsidRPr="005512AE">
        <w:rPr>
          <w:rFonts w:asciiTheme="majorBidi" w:eastAsiaTheme="minorEastAsia" w:hAnsiTheme="majorBidi" w:cstheme="majorBidi"/>
          <w:b/>
          <w:bCs/>
          <w:i/>
          <w:iCs/>
          <w:sz w:val="24"/>
          <w:szCs w:val="24"/>
        </w:rPr>
        <w:t>: gonflement des (PAM-g-AG) dans l’eau distillée</w:t>
      </w:r>
    </w:p>
    <w:p w:rsidR="004E4F83" w:rsidRPr="005512AE" w:rsidRDefault="004E4F83" w:rsidP="004E4F83">
      <w:pPr>
        <w:spacing w:line="360" w:lineRule="auto"/>
        <w:jc w:val="both"/>
        <w:rPr>
          <w:rFonts w:asciiTheme="majorBidi" w:eastAsiaTheme="minorEastAsia" w:hAnsiTheme="majorBidi" w:cstheme="majorBidi"/>
          <w:b/>
          <w:bCs/>
          <w:i/>
          <w:iCs/>
          <w:sz w:val="24"/>
          <w:szCs w:val="24"/>
        </w:rPr>
      </w:pPr>
    </w:p>
    <w:p w:rsidR="004E4F83" w:rsidRPr="005512AE" w:rsidRDefault="004E4F83" w:rsidP="004E4F83">
      <w:pPr>
        <w:autoSpaceDE w:val="0"/>
        <w:autoSpaceDN w:val="0"/>
        <w:spacing w:line="360" w:lineRule="auto"/>
        <w:jc w:val="both"/>
        <w:rPr>
          <w:rFonts w:asciiTheme="majorBidi" w:hAnsiTheme="majorBidi" w:cstheme="majorBidi"/>
          <w:sz w:val="24"/>
          <w:szCs w:val="24"/>
        </w:rPr>
      </w:pPr>
      <w:r w:rsidRPr="005512AE">
        <w:rPr>
          <w:rFonts w:asciiTheme="majorBidi" w:hAnsiTheme="majorBidi" w:cstheme="majorBidi"/>
          <w:sz w:val="24"/>
          <w:szCs w:val="24"/>
        </w:rPr>
        <w:t>Les courbes obtenues montrent une faible tendance au gonflement pour l'échantillon de (PAM1-g-AG), qui affiche un faible taux d'absorption avec une saturation plutôt rapide. D'un autre côté, la saturation relativement plus lente des échantillons de (PAM-g-AG) se produit nettement à un niveau de gonflement plus élevé. La meilleure absorption est observée pour (PAM2-g-AG) qui atteint 950 %</w:t>
      </w:r>
    </w:p>
    <w:p w:rsidR="004E4F83" w:rsidRPr="00CA4372" w:rsidRDefault="004E4F83" w:rsidP="007A41A4">
      <w:pPr>
        <w:autoSpaceDE w:val="0"/>
        <w:autoSpaceDN w:val="0"/>
        <w:adjustRightInd w:val="0"/>
        <w:spacing w:after="0" w:line="360" w:lineRule="auto"/>
        <w:jc w:val="both"/>
        <w:rPr>
          <w:rFonts w:asciiTheme="majorBidi" w:hAnsiTheme="majorBidi" w:cstheme="majorBidi"/>
          <w:i/>
          <w:iCs/>
          <w:sz w:val="24"/>
          <w:szCs w:val="24"/>
        </w:rPr>
      </w:pPr>
      <w:r w:rsidRPr="00541AED">
        <w:rPr>
          <w:rFonts w:asciiTheme="majorBidi" w:hAnsiTheme="majorBidi" w:cstheme="majorBidi"/>
          <w:sz w:val="24"/>
          <w:szCs w:val="24"/>
        </w:rPr>
        <w:t xml:space="preserve">L’extension observée de l'équilibre d’absorption de l’eau avec l'augmentation du taux de greffage attribuée au fait qu’à mesure que les greffons (les chaines de PAM) augmente, le nombre des groupements hydrophiles le long des chaînes macromoléculaires augmente également dans la phase gel. Ceci provoque une amélioration de la relaxation des chaines. D’autre part, une concentration plus élevée des contre-ions libres ou mobiles dans la phase gel </w:t>
      </w:r>
      <w:r w:rsidRPr="00541AED">
        <w:rPr>
          <w:rFonts w:asciiTheme="majorBidi" w:hAnsiTheme="majorBidi" w:cstheme="majorBidi"/>
          <w:sz w:val="24"/>
          <w:szCs w:val="24"/>
        </w:rPr>
        <w:lastRenderedPageBreak/>
        <w:t>augmente également la pression osmotique de gonflement. Ces deux facteurs conduisent finalement à une capacité d’absorption d’eau améliorée</w:t>
      </w:r>
      <w:r w:rsidR="00EC130B" w:rsidRPr="00EC130B">
        <w:rPr>
          <w:rFonts w:asciiTheme="majorBidi" w:hAnsiTheme="majorBidi" w:cstheme="majorBidi"/>
          <w:sz w:val="24"/>
          <w:szCs w:val="24"/>
        </w:rPr>
        <w:t>[</w:t>
      </w:r>
      <w:r w:rsidR="001D3671">
        <w:rPr>
          <w:rFonts w:asciiTheme="majorBidi" w:hAnsiTheme="majorBidi" w:cstheme="majorBidi"/>
          <w:sz w:val="24"/>
          <w:szCs w:val="24"/>
        </w:rPr>
        <w:t>130</w:t>
      </w:r>
      <w:r w:rsidR="00EC130B" w:rsidRPr="00EC130B">
        <w:rPr>
          <w:rFonts w:asciiTheme="majorBidi" w:hAnsiTheme="majorBidi" w:cstheme="majorBidi"/>
          <w:sz w:val="24"/>
          <w:szCs w:val="24"/>
        </w:rPr>
        <w:t>]</w:t>
      </w:r>
      <w:r w:rsidR="00EC130B">
        <w:rPr>
          <w:rFonts w:asciiTheme="majorBidi" w:hAnsiTheme="majorBidi" w:cstheme="majorBidi"/>
          <w:sz w:val="24"/>
          <w:szCs w:val="24"/>
        </w:rPr>
        <w:t>.</w:t>
      </w:r>
    </w:p>
    <w:p w:rsidR="004E4F83" w:rsidRPr="00CA4372" w:rsidRDefault="004E4F83" w:rsidP="007A41A4">
      <w:pPr>
        <w:spacing w:line="360" w:lineRule="auto"/>
        <w:jc w:val="both"/>
        <w:rPr>
          <w:rFonts w:asciiTheme="majorBidi" w:hAnsiTheme="majorBidi" w:cstheme="majorBidi"/>
          <w:b/>
          <w:bCs/>
          <w:i/>
          <w:iCs/>
          <w:sz w:val="24"/>
          <w:szCs w:val="24"/>
        </w:rPr>
      </w:pPr>
      <w:r w:rsidRPr="005512AE">
        <w:rPr>
          <w:rFonts w:asciiTheme="majorBidi" w:eastAsia="AdvEPSTIM" w:hAnsiTheme="majorBidi" w:cstheme="majorBidi"/>
          <w:sz w:val="24"/>
          <w:szCs w:val="24"/>
        </w:rPr>
        <w:t>En présence de sels d'électrolytes, les hydrogels ne gonflent pas de manière substantielle à cause de la pression osmotique, également les hydrogels gonflés se rétractent nettement en présence de sels. Cette rétraction résulte de la perte de l'équilibre hydrophile-hydrophobe des réseaux en présence de sels électrolytes.Ainsi, les hydrogels pré gonflés se réduisent rapidement et regagnent leur forme et poids originaux par rétraction quand ils sont au contact de solutions salines</w:t>
      </w:r>
      <w:r w:rsidR="00EC130B" w:rsidRPr="00EC130B">
        <w:rPr>
          <w:rFonts w:asciiTheme="majorBidi" w:eastAsia="AdvEPSTIM" w:hAnsiTheme="majorBidi" w:cstheme="majorBidi"/>
          <w:sz w:val="24"/>
          <w:szCs w:val="24"/>
        </w:rPr>
        <w:t>[</w:t>
      </w:r>
      <w:r w:rsidR="001D3671">
        <w:rPr>
          <w:rFonts w:asciiTheme="majorBidi" w:eastAsia="AdvEPSTIM" w:hAnsiTheme="majorBidi" w:cstheme="majorBidi"/>
          <w:sz w:val="24"/>
          <w:szCs w:val="24"/>
        </w:rPr>
        <w:t>131</w:t>
      </w:r>
      <w:r w:rsidR="00EC130B" w:rsidRPr="00EC130B">
        <w:rPr>
          <w:rFonts w:asciiTheme="majorBidi" w:eastAsia="AdvEPSTIM" w:hAnsiTheme="majorBidi" w:cstheme="majorBidi"/>
          <w:sz w:val="24"/>
          <w:szCs w:val="24"/>
        </w:rPr>
        <w:t>]</w:t>
      </w:r>
      <w:r w:rsidR="00EC130B">
        <w:rPr>
          <w:rFonts w:asciiTheme="majorBidi" w:eastAsia="AdvEPSTIM" w:hAnsiTheme="majorBidi" w:cstheme="majorBidi"/>
          <w:sz w:val="24"/>
          <w:szCs w:val="24"/>
        </w:rPr>
        <w:t xml:space="preserve">. </w:t>
      </w:r>
    </w:p>
    <w:p w:rsidR="004E4F83" w:rsidRPr="005512AE" w:rsidRDefault="004E4F83" w:rsidP="004E4F83">
      <w:pPr>
        <w:autoSpaceDE w:val="0"/>
        <w:autoSpaceDN w:val="0"/>
        <w:spacing w:line="360" w:lineRule="auto"/>
        <w:jc w:val="both"/>
        <w:rPr>
          <w:rFonts w:asciiTheme="majorBidi" w:hAnsiTheme="majorBidi" w:cstheme="majorBidi"/>
          <w:sz w:val="24"/>
          <w:szCs w:val="24"/>
        </w:rPr>
      </w:pPr>
      <w:r w:rsidRPr="005512AE">
        <w:rPr>
          <w:rFonts w:asciiTheme="majorBidi" w:hAnsiTheme="majorBidi" w:cstheme="majorBidi"/>
          <w:color w:val="131413"/>
          <w:sz w:val="24"/>
          <w:szCs w:val="24"/>
        </w:rPr>
        <w:t>Pour</w:t>
      </w:r>
      <w:r w:rsidR="002B112B">
        <w:rPr>
          <w:rFonts w:asciiTheme="majorBidi" w:hAnsiTheme="majorBidi" w:cstheme="majorBidi"/>
          <w:color w:val="131413"/>
          <w:sz w:val="24"/>
          <w:szCs w:val="24"/>
        </w:rPr>
        <w:t>tous les échantillons (Figure 22</w:t>
      </w:r>
      <w:r w:rsidRPr="005512AE">
        <w:rPr>
          <w:rFonts w:asciiTheme="majorBidi" w:hAnsiTheme="majorBidi" w:cstheme="majorBidi"/>
          <w:color w:val="131413"/>
          <w:sz w:val="24"/>
          <w:szCs w:val="24"/>
        </w:rPr>
        <w:t>), le niveau d'absorption de l'eau distillée a été à plus élevé que celui de la solution saline.Ce phénomène résulte de l’effet du contre-ion Na</w:t>
      </w:r>
      <w:r w:rsidRPr="005512AE">
        <w:rPr>
          <w:rFonts w:asciiTheme="majorBidi" w:hAnsiTheme="majorBidi" w:cstheme="majorBidi"/>
          <w:color w:val="131413"/>
          <w:sz w:val="24"/>
          <w:szCs w:val="24"/>
          <w:vertAlign w:val="superscript"/>
        </w:rPr>
        <w:t>+</w:t>
      </w:r>
      <w:r w:rsidRPr="005512AE">
        <w:rPr>
          <w:rFonts w:asciiTheme="majorBidi" w:hAnsiTheme="majorBidi" w:cstheme="majorBidi"/>
          <w:color w:val="131413"/>
          <w:sz w:val="24"/>
          <w:szCs w:val="24"/>
        </w:rPr>
        <w:t xml:space="preserve"> autour du polymère, qui induit un effondrement de son réseau interne.</w:t>
      </w:r>
      <w:r w:rsidRPr="005512AE">
        <w:rPr>
          <w:rFonts w:asciiTheme="majorBidi" w:eastAsia="AdvPSTim" w:hAnsiTheme="majorBidi" w:cstheme="majorBidi"/>
          <w:sz w:val="24"/>
          <w:szCs w:val="24"/>
        </w:rPr>
        <w:t>La concentration des contre- ions (ions Na</w:t>
      </w:r>
      <w:r w:rsidRPr="005512AE">
        <w:rPr>
          <w:rFonts w:asciiTheme="majorBidi" w:eastAsia="AdvPSTim" w:hAnsiTheme="majorBidi" w:cstheme="majorBidi"/>
          <w:sz w:val="24"/>
          <w:szCs w:val="24"/>
          <w:vertAlign w:val="superscript"/>
        </w:rPr>
        <w:t>+</w:t>
      </w:r>
      <w:r w:rsidRPr="005512AE">
        <w:rPr>
          <w:rFonts w:asciiTheme="majorBidi" w:eastAsia="AdvPSTim" w:hAnsiTheme="majorBidi" w:cstheme="majorBidi"/>
          <w:sz w:val="24"/>
          <w:szCs w:val="24"/>
        </w:rPr>
        <w:t xml:space="preserve"> dans cette étude) devient si grande qu'ils se condensent autour des charges fixes et de ce fait induit une diminution des forces répulsives parmi les groupes de polymères le long des chaines polymères ; par conséquent le gonflement va commencer à se réduire.</w:t>
      </w:r>
    </w:p>
    <w:p w:rsidR="004E4F83" w:rsidRPr="005512AE" w:rsidRDefault="004E4F83" w:rsidP="004E4F83">
      <w:pPr>
        <w:autoSpaceDE w:val="0"/>
        <w:autoSpaceDN w:val="0"/>
        <w:adjustRightInd w:val="0"/>
        <w:spacing w:line="360" w:lineRule="auto"/>
        <w:jc w:val="both"/>
        <w:rPr>
          <w:rFonts w:asciiTheme="majorBidi" w:hAnsiTheme="majorBidi" w:cstheme="majorBidi"/>
          <w:color w:val="FF0000"/>
          <w:sz w:val="24"/>
          <w:szCs w:val="24"/>
        </w:rPr>
      </w:pPr>
      <w:r w:rsidRPr="005512AE">
        <w:rPr>
          <w:rFonts w:asciiTheme="majorBidi" w:eastAsiaTheme="minorEastAsia" w:hAnsiTheme="majorBidi" w:cstheme="majorBidi"/>
          <w:noProof/>
          <w:sz w:val="24"/>
          <w:szCs w:val="24"/>
          <w:lang w:eastAsia="fr-FR"/>
        </w:rPr>
        <w:drawing>
          <wp:anchor distT="0" distB="0" distL="114300" distR="114300" simplePos="0" relativeHeight="251677696" behindDoc="0" locked="0" layoutInCell="1" allowOverlap="1">
            <wp:simplePos x="0" y="0"/>
            <wp:positionH relativeFrom="margin">
              <wp:posOffset>203835</wp:posOffset>
            </wp:positionH>
            <wp:positionV relativeFrom="paragraph">
              <wp:posOffset>15240</wp:posOffset>
            </wp:positionV>
            <wp:extent cx="5095240" cy="4247515"/>
            <wp:effectExtent l="0" t="0" r="0" b="0"/>
            <wp:wrapThrough wrapText="bothSides">
              <wp:wrapPolygon edited="0">
                <wp:start x="15586" y="0"/>
                <wp:lineTo x="15586" y="1550"/>
                <wp:lineTo x="2584" y="2519"/>
                <wp:lineTo x="2746" y="3100"/>
                <wp:lineTo x="1534" y="3294"/>
                <wp:lineTo x="1534" y="3972"/>
                <wp:lineTo x="2584" y="4650"/>
                <wp:lineTo x="1534" y="5619"/>
                <wp:lineTo x="1534" y="6200"/>
                <wp:lineTo x="2746" y="6200"/>
                <wp:lineTo x="808" y="6975"/>
                <wp:lineTo x="0" y="7363"/>
                <wp:lineTo x="0" y="15113"/>
                <wp:lineTo x="2746" y="15500"/>
                <wp:lineTo x="1615" y="16081"/>
                <wp:lineTo x="1615" y="16663"/>
                <wp:lineTo x="2665" y="17050"/>
                <wp:lineTo x="2342" y="17728"/>
                <wp:lineTo x="2019" y="18600"/>
                <wp:lineTo x="2019" y="19569"/>
                <wp:lineTo x="5249" y="20150"/>
                <wp:lineTo x="10014" y="20150"/>
                <wp:lineTo x="10014" y="20634"/>
                <wp:lineTo x="10418" y="20925"/>
                <wp:lineTo x="11225" y="21119"/>
                <wp:lineTo x="13325" y="21119"/>
                <wp:lineTo x="13406" y="20344"/>
                <wp:lineTo x="13325" y="20150"/>
                <wp:lineTo x="21482" y="19763"/>
                <wp:lineTo x="21482" y="19084"/>
                <wp:lineTo x="20997" y="18600"/>
                <wp:lineTo x="20997" y="0"/>
                <wp:lineTo x="15586" y="0"/>
              </wp:wrapPolygon>
            </wp:wrapThrough>
            <wp:docPr id="23" name="Imag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095240" cy="4247515"/>
                    </a:xfrm>
                    <a:prstGeom prst="rect">
                      <a:avLst/>
                    </a:prstGeom>
                    <a:noFill/>
                  </pic:spPr>
                </pic:pic>
              </a:graphicData>
            </a:graphic>
          </wp:anchor>
        </w:drawing>
      </w:r>
    </w:p>
    <w:p w:rsidR="004E4F83" w:rsidRPr="005512AE" w:rsidRDefault="004E4F83" w:rsidP="004E4F83">
      <w:pPr>
        <w:autoSpaceDE w:val="0"/>
        <w:autoSpaceDN w:val="0"/>
        <w:adjustRightInd w:val="0"/>
        <w:spacing w:line="360" w:lineRule="auto"/>
        <w:jc w:val="both"/>
        <w:rPr>
          <w:rFonts w:asciiTheme="majorBidi" w:hAnsiTheme="majorBidi" w:cstheme="majorBidi"/>
          <w:color w:val="FF0000"/>
          <w:sz w:val="24"/>
          <w:szCs w:val="24"/>
        </w:rPr>
      </w:pPr>
    </w:p>
    <w:p w:rsidR="004E4F83" w:rsidRPr="005512AE" w:rsidRDefault="004E4F83" w:rsidP="004E4F83">
      <w:pPr>
        <w:tabs>
          <w:tab w:val="left" w:pos="3675"/>
        </w:tabs>
        <w:spacing w:line="360" w:lineRule="auto"/>
        <w:jc w:val="both"/>
        <w:rPr>
          <w:rFonts w:asciiTheme="majorBidi" w:hAnsiTheme="majorBidi" w:cstheme="majorBidi"/>
          <w:sz w:val="24"/>
          <w:szCs w:val="24"/>
        </w:rPr>
      </w:pPr>
      <w:r w:rsidRPr="005512AE">
        <w:rPr>
          <w:rFonts w:asciiTheme="majorBidi" w:hAnsiTheme="majorBidi" w:cstheme="majorBidi"/>
          <w:sz w:val="24"/>
          <w:szCs w:val="24"/>
        </w:rPr>
        <w:tab/>
      </w:r>
    </w:p>
    <w:p w:rsidR="004E4F83" w:rsidRPr="005512AE" w:rsidRDefault="004E4F83" w:rsidP="004E4F83">
      <w:pPr>
        <w:tabs>
          <w:tab w:val="left" w:pos="3675"/>
        </w:tabs>
        <w:spacing w:line="360" w:lineRule="auto"/>
        <w:jc w:val="both"/>
        <w:rPr>
          <w:rFonts w:asciiTheme="majorBidi" w:hAnsiTheme="majorBidi" w:cstheme="majorBidi"/>
          <w:sz w:val="24"/>
          <w:szCs w:val="24"/>
        </w:rPr>
      </w:pPr>
    </w:p>
    <w:p w:rsidR="004E4F83" w:rsidRPr="005512AE" w:rsidRDefault="004E4F83" w:rsidP="004E4F83">
      <w:pPr>
        <w:tabs>
          <w:tab w:val="left" w:pos="3675"/>
        </w:tabs>
        <w:spacing w:line="360" w:lineRule="auto"/>
        <w:jc w:val="both"/>
        <w:rPr>
          <w:rFonts w:asciiTheme="majorBidi" w:eastAsiaTheme="minorEastAsia" w:hAnsiTheme="majorBidi" w:cstheme="majorBidi"/>
          <w:b/>
          <w:bCs/>
          <w:i/>
          <w:iCs/>
          <w:sz w:val="24"/>
          <w:szCs w:val="24"/>
        </w:rPr>
      </w:pPr>
    </w:p>
    <w:p w:rsidR="004E4F83" w:rsidRPr="005512AE" w:rsidRDefault="004E4F83" w:rsidP="004E4F83">
      <w:pPr>
        <w:tabs>
          <w:tab w:val="left" w:pos="3675"/>
        </w:tabs>
        <w:spacing w:line="360" w:lineRule="auto"/>
        <w:jc w:val="both"/>
        <w:rPr>
          <w:rFonts w:asciiTheme="majorBidi" w:eastAsiaTheme="minorEastAsia" w:hAnsiTheme="majorBidi" w:cstheme="majorBidi"/>
          <w:b/>
          <w:bCs/>
          <w:i/>
          <w:iCs/>
          <w:sz w:val="24"/>
          <w:szCs w:val="24"/>
        </w:rPr>
      </w:pPr>
    </w:p>
    <w:p w:rsidR="004E4F83" w:rsidRPr="005512AE" w:rsidRDefault="004E4F83" w:rsidP="004E4F83">
      <w:pPr>
        <w:tabs>
          <w:tab w:val="left" w:pos="3675"/>
        </w:tabs>
        <w:spacing w:line="360" w:lineRule="auto"/>
        <w:jc w:val="both"/>
        <w:rPr>
          <w:rFonts w:asciiTheme="majorBidi" w:eastAsiaTheme="minorEastAsia" w:hAnsiTheme="majorBidi" w:cstheme="majorBidi"/>
          <w:b/>
          <w:bCs/>
          <w:i/>
          <w:iCs/>
          <w:sz w:val="24"/>
          <w:szCs w:val="24"/>
        </w:rPr>
      </w:pPr>
    </w:p>
    <w:p w:rsidR="004E4F83" w:rsidRPr="005512AE" w:rsidRDefault="004E4F83" w:rsidP="004E4F83">
      <w:pPr>
        <w:tabs>
          <w:tab w:val="left" w:pos="3675"/>
        </w:tabs>
        <w:spacing w:line="360" w:lineRule="auto"/>
        <w:jc w:val="both"/>
        <w:rPr>
          <w:rFonts w:asciiTheme="majorBidi" w:eastAsiaTheme="minorEastAsia" w:hAnsiTheme="majorBidi" w:cstheme="majorBidi"/>
          <w:b/>
          <w:bCs/>
          <w:i/>
          <w:iCs/>
          <w:sz w:val="24"/>
          <w:szCs w:val="24"/>
        </w:rPr>
      </w:pPr>
    </w:p>
    <w:p w:rsidR="004E4F83" w:rsidRPr="005512AE" w:rsidRDefault="004E4F83" w:rsidP="004E4F83">
      <w:pPr>
        <w:tabs>
          <w:tab w:val="left" w:pos="3675"/>
        </w:tabs>
        <w:spacing w:line="360" w:lineRule="auto"/>
        <w:jc w:val="both"/>
        <w:rPr>
          <w:rFonts w:asciiTheme="majorBidi" w:eastAsiaTheme="minorEastAsia" w:hAnsiTheme="majorBidi" w:cstheme="majorBidi"/>
          <w:b/>
          <w:bCs/>
          <w:i/>
          <w:iCs/>
          <w:sz w:val="24"/>
          <w:szCs w:val="24"/>
        </w:rPr>
      </w:pPr>
    </w:p>
    <w:p w:rsidR="004E4F83" w:rsidRPr="005512AE" w:rsidRDefault="004E4F83" w:rsidP="004E4F83">
      <w:pPr>
        <w:tabs>
          <w:tab w:val="left" w:pos="3675"/>
        </w:tabs>
        <w:spacing w:line="360" w:lineRule="auto"/>
        <w:jc w:val="both"/>
        <w:rPr>
          <w:rFonts w:asciiTheme="majorBidi" w:eastAsiaTheme="minorEastAsia" w:hAnsiTheme="majorBidi" w:cstheme="majorBidi"/>
          <w:b/>
          <w:bCs/>
          <w:i/>
          <w:iCs/>
          <w:sz w:val="24"/>
          <w:szCs w:val="24"/>
        </w:rPr>
      </w:pPr>
    </w:p>
    <w:p w:rsidR="004E4F83" w:rsidRPr="005512AE" w:rsidRDefault="004E4F83" w:rsidP="004E4F83">
      <w:pPr>
        <w:tabs>
          <w:tab w:val="left" w:pos="3675"/>
        </w:tabs>
        <w:spacing w:line="360" w:lineRule="auto"/>
        <w:jc w:val="both"/>
        <w:rPr>
          <w:rFonts w:asciiTheme="majorBidi" w:eastAsiaTheme="minorEastAsia" w:hAnsiTheme="majorBidi" w:cstheme="majorBidi"/>
          <w:b/>
          <w:bCs/>
          <w:i/>
          <w:iCs/>
          <w:sz w:val="24"/>
          <w:szCs w:val="24"/>
        </w:rPr>
      </w:pPr>
    </w:p>
    <w:p w:rsidR="004E4F83" w:rsidRPr="005512AE" w:rsidRDefault="004E4F83" w:rsidP="004E4F83">
      <w:pPr>
        <w:tabs>
          <w:tab w:val="left" w:pos="3675"/>
        </w:tabs>
        <w:spacing w:line="360" w:lineRule="auto"/>
        <w:jc w:val="both"/>
        <w:rPr>
          <w:rFonts w:asciiTheme="majorBidi" w:eastAsiaTheme="minorEastAsia" w:hAnsiTheme="majorBidi" w:cstheme="majorBidi"/>
          <w:b/>
          <w:bCs/>
          <w:i/>
          <w:iCs/>
          <w:sz w:val="24"/>
          <w:szCs w:val="24"/>
        </w:rPr>
      </w:pPr>
    </w:p>
    <w:p w:rsidR="004E4F83" w:rsidRPr="005512AE" w:rsidRDefault="002B112B" w:rsidP="004E4F83">
      <w:pPr>
        <w:tabs>
          <w:tab w:val="left" w:pos="3675"/>
        </w:tabs>
        <w:spacing w:line="360" w:lineRule="auto"/>
        <w:jc w:val="center"/>
        <w:rPr>
          <w:rFonts w:asciiTheme="majorBidi" w:eastAsiaTheme="minorEastAsia" w:hAnsiTheme="majorBidi" w:cstheme="majorBidi"/>
          <w:b/>
          <w:bCs/>
          <w:i/>
          <w:iCs/>
          <w:sz w:val="24"/>
          <w:szCs w:val="24"/>
        </w:rPr>
      </w:pPr>
      <w:r>
        <w:rPr>
          <w:rFonts w:asciiTheme="majorBidi" w:eastAsiaTheme="minorEastAsia" w:hAnsiTheme="majorBidi" w:cstheme="majorBidi"/>
          <w:b/>
          <w:bCs/>
          <w:i/>
          <w:iCs/>
          <w:sz w:val="24"/>
          <w:szCs w:val="24"/>
        </w:rPr>
        <w:t>Figure 22</w:t>
      </w:r>
      <w:r w:rsidR="004E4F83" w:rsidRPr="005512AE">
        <w:rPr>
          <w:rFonts w:asciiTheme="majorBidi" w:eastAsiaTheme="minorEastAsia" w:hAnsiTheme="majorBidi" w:cstheme="majorBidi"/>
          <w:b/>
          <w:bCs/>
          <w:i/>
          <w:iCs/>
          <w:sz w:val="24"/>
          <w:szCs w:val="24"/>
        </w:rPr>
        <w:t>: Influence des ions cériques sur le gonflement dans NaCl (0.9%)</w:t>
      </w:r>
    </w:p>
    <w:p w:rsidR="004E4F83" w:rsidRPr="005512AE" w:rsidRDefault="004E4F83" w:rsidP="004E4F83">
      <w:pPr>
        <w:spacing w:line="360" w:lineRule="auto"/>
        <w:jc w:val="both"/>
        <w:rPr>
          <w:rFonts w:asciiTheme="majorBidi" w:eastAsiaTheme="minorEastAsia" w:hAnsiTheme="majorBidi" w:cstheme="majorBidi"/>
          <w:sz w:val="24"/>
          <w:szCs w:val="24"/>
        </w:rPr>
      </w:pPr>
    </w:p>
    <w:p w:rsidR="004E4F83" w:rsidRPr="005512AE" w:rsidRDefault="004E4F83" w:rsidP="00EC130B">
      <w:pPr>
        <w:pStyle w:val="Titre4"/>
      </w:pPr>
      <w:bookmarkStart w:id="61" w:name="_Toc57026141"/>
      <w:r w:rsidRPr="005512AE">
        <w:lastRenderedPageBreak/>
        <w:t>Influence de la quantité d’acrylamide :</w:t>
      </w:r>
      <w:bookmarkEnd w:id="61"/>
    </w:p>
    <w:p w:rsidR="004E4F83" w:rsidRPr="005512AE" w:rsidRDefault="004E4F83" w:rsidP="004E4F83">
      <w:pPr>
        <w:widowControl w:val="0"/>
        <w:autoSpaceDE w:val="0"/>
        <w:autoSpaceDN w:val="0"/>
        <w:adjustRightInd w:val="0"/>
        <w:spacing w:line="360" w:lineRule="auto"/>
        <w:jc w:val="both"/>
        <w:rPr>
          <w:rFonts w:asciiTheme="majorBidi" w:hAnsiTheme="majorBidi" w:cstheme="majorBidi"/>
          <w:sz w:val="24"/>
          <w:szCs w:val="24"/>
        </w:rPr>
      </w:pPr>
      <w:r w:rsidRPr="005512AE">
        <w:rPr>
          <w:rFonts w:asciiTheme="majorBidi" w:hAnsiTheme="majorBidi" w:cstheme="majorBidi"/>
          <w:sz w:val="24"/>
          <w:szCs w:val="24"/>
        </w:rPr>
        <w:t>L</w:t>
      </w:r>
      <w:r w:rsidR="002B112B">
        <w:rPr>
          <w:rFonts w:asciiTheme="majorBidi" w:hAnsiTheme="majorBidi" w:cstheme="majorBidi"/>
          <w:sz w:val="24"/>
          <w:szCs w:val="24"/>
        </w:rPr>
        <w:t>es Figure 23 et 24</w:t>
      </w:r>
      <w:r w:rsidRPr="005512AE">
        <w:rPr>
          <w:rFonts w:asciiTheme="majorBidi" w:hAnsiTheme="majorBidi" w:cstheme="majorBidi"/>
          <w:sz w:val="24"/>
          <w:szCs w:val="24"/>
        </w:rPr>
        <w:t xml:space="preserve"> montrent le gonflement des polysaccharides greffés à différentes quantité d’acrylamide dans l'eau distillée et dans la solution saline (NaCl à 0,9%).</w:t>
      </w:r>
    </w:p>
    <w:p w:rsidR="004E4F83" w:rsidRPr="00B240B4" w:rsidRDefault="004E4F83" w:rsidP="007A41A4">
      <w:pPr>
        <w:autoSpaceDE w:val="0"/>
        <w:autoSpaceDN w:val="0"/>
        <w:adjustRightInd w:val="0"/>
        <w:spacing w:line="360" w:lineRule="auto"/>
        <w:jc w:val="both"/>
        <w:rPr>
          <w:rFonts w:asciiTheme="majorBidi" w:hAnsiTheme="majorBidi" w:cstheme="majorBidi"/>
          <w:b/>
          <w:bCs/>
          <w:i/>
          <w:iCs/>
          <w:spacing w:val="-4"/>
          <w:sz w:val="24"/>
          <w:szCs w:val="24"/>
        </w:rPr>
      </w:pPr>
      <w:r w:rsidRPr="005512AE">
        <w:rPr>
          <w:rFonts w:asciiTheme="majorBidi" w:hAnsiTheme="majorBidi" w:cstheme="majorBidi"/>
          <w:sz w:val="24"/>
          <w:szCs w:val="24"/>
        </w:rPr>
        <w:t>Dans les solutions aqueuses, les polymères acryliques sont capables de former des liaisons hydrogène et des structures rigides, ceci explique l’état de gel colloïdal de ces suspensions. L'interaction des polymères acryliques avec l'eau implique plusieurs étapes : d'abord, l’eau diffuse intensivement dans la masse du polymère et produit une hydratation active des macromolécules, qui sont suivie de leur relaxation puis la formation d'une solution de polymère. Dans l'étape finale, cette solution présente une restructuration</w:t>
      </w:r>
      <w:r w:rsidR="00EC130B" w:rsidRPr="00EC130B">
        <w:rPr>
          <w:rFonts w:asciiTheme="majorBidi" w:hAnsiTheme="majorBidi" w:cstheme="majorBidi"/>
          <w:sz w:val="24"/>
          <w:szCs w:val="24"/>
        </w:rPr>
        <w:t>[</w:t>
      </w:r>
      <w:r w:rsidR="001D3671">
        <w:rPr>
          <w:rFonts w:asciiTheme="majorBidi" w:hAnsiTheme="majorBidi" w:cstheme="majorBidi"/>
          <w:sz w:val="24"/>
          <w:szCs w:val="24"/>
        </w:rPr>
        <w:t>132</w:t>
      </w:r>
      <w:r w:rsidR="00EC130B" w:rsidRPr="00EC130B">
        <w:rPr>
          <w:rFonts w:asciiTheme="majorBidi" w:hAnsiTheme="majorBidi" w:cstheme="majorBidi"/>
          <w:sz w:val="24"/>
          <w:szCs w:val="24"/>
        </w:rPr>
        <w:t>]</w:t>
      </w:r>
      <w:r w:rsidR="00EC130B">
        <w:rPr>
          <w:rFonts w:asciiTheme="majorBidi" w:hAnsiTheme="majorBidi" w:cstheme="majorBidi"/>
          <w:sz w:val="24"/>
          <w:szCs w:val="24"/>
        </w:rPr>
        <w:t xml:space="preserve">. </w:t>
      </w:r>
    </w:p>
    <w:p w:rsidR="004E4F83" w:rsidRPr="005512AE" w:rsidRDefault="0087498E" w:rsidP="004E4F83">
      <w:pPr>
        <w:spacing w:line="360" w:lineRule="auto"/>
        <w:jc w:val="both"/>
        <w:rPr>
          <w:rFonts w:asciiTheme="majorBidi" w:eastAsiaTheme="minorEastAsia" w:hAnsiTheme="majorBidi" w:cstheme="majorBidi"/>
          <w:sz w:val="24"/>
          <w:szCs w:val="24"/>
        </w:rPr>
      </w:pPr>
      <w:r>
        <w:rPr>
          <w:rFonts w:asciiTheme="majorBidi" w:eastAsiaTheme="minorEastAsia" w:hAnsiTheme="majorBidi" w:cstheme="majorBidi"/>
          <w:noProof/>
          <w:sz w:val="24"/>
          <w:szCs w:val="24"/>
          <w:lang w:eastAsia="fr-FR"/>
        </w:rPr>
        <w:pict>
          <v:group id="Groupe 138" o:spid="_x0000_s1226" style="position:absolute;left:0;text-align:left;margin-left:0;margin-top:7.15pt;width:390.2pt;height:329.15pt;z-index:251676672;mso-position-horizontal:center;mso-position-horizontal-relative:page" coordorigin="1810,9898" coordsize="7804,6583" wrapcoords="16408 -49 16366 2313 3282 2509 3282 3100 3115 3346 3115 3543 3282 3887 3240 4871 3282 6249 3115 6396 3115 6593 3282 7036 3240 7872 3282 8610 3074 9398 3282 10185 3240 10972 3282 11759 3115 12350 3115 12547 3282 12547 3240 13580 3282 14908 3115 15450 3115 15646 3282 15696 3115 18697 3282 18795 19565 18795 21185 18795 21642 18648 21642 -49 16408 -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">
            <v:rect id="Rectangle 125" o:spid="_x0000_s1227" style="position:absolute;left:3002;top:15656;width:121;height:4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03czr8A&#10;AADcAAAADwAAAGRycy9kb3ducmV2LnhtbERP24rCMBB9X/Afwgi+rakKi1ajiCCo7IvVDxia6QWT&#10;SUmytvv3RljYtzmc62x2gzXiST60jhXMphkI4tLplmsF99vxcwkiRGSNxjEp+KUAu+3oY4O5dj1f&#10;6VnEWqQQDjkqaGLscilD2ZDFMHUdceIq5y3GBH0ttcc+hVsj51n2JS22nBoa7OjQUPkofqwCeSuO&#10;/bIwPnOXefVtzqdrRU6pyXjYr0FEGuK/+M990mn+YgXvZ9IFcvs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3TdzOvwAAANwAAAAPAAAAAAAAAAAAAAAAAJgCAABkcnMvZG93bnJl&#10;di54bWxQSwUGAAAAAAQABAD1AAAAhAMAAAAA&#10;" filled="f" stroked="f">
              <v:textbox style="mso-fit-shape-to-text:t" inset="0,0,0,0">
                <w:txbxContent>
                  <w:p w:rsidR="00C46287" w:rsidRPr="002E5269" w:rsidRDefault="00C46287" w:rsidP="004E4F83">
                    <w:pPr>
                      <w:rPr>
                        <w:rFonts w:ascii="Times New Roman" w:hAnsi="Times New Roman" w:cs="Times New Roman"/>
                        <w:sz w:val="24"/>
                        <w:szCs w:val="24"/>
                      </w:rPr>
                    </w:pPr>
                    <w:r w:rsidRPr="002E5269">
                      <w:rPr>
                        <w:rFonts w:ascii="Times New Roman" w:hAnsi="Times New Roman" w:cs="Times New Roman"/>
                        <w:color w:val="000000"/>
                        <w:sz w:val="24"/>
                        <w:szCs w:val="24"/>
                        <w:lang w:val="en-US"/>
                      </w:rPr>
                      <w:t>0</w:t>
                    </w:r>
                  </w:p>
                </w:txbxContent>
              </v:textbox>
            </v:rect>
            <v:rect id="Rectangle 126" o:spid="_x0000_s1228" style="position:absolute;left:4298;top:15656;width:481;height:4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GLsMA&#10;AADcAAAADwAAAGRycy9kb3ducmV2LnhtbESP3WoCMRCF74W+Q5hC7zRbKSJbo5SCoMUbVx9g2Mz+&#10;0GSyJKm7vn3nQvBuhnPmnG82u8k7daOY+sAG3hcFKOI62J5bA9fLfr4GlTKyRReYDNwpwW77Mttg&#10;acPIZ7pVuVUSwqlEA13OQ6l1qjvymBZhIBatCdFjljW22kYcJdw7vSyKlfbYszR0ONB3R/Vv9ecN&#10;6Eu1H9eVi0X4WTYndzycGwrGvL1OX5+gMk35aX5cH6zgfwi+PCMT6O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EGLsMAAADcAAAADwAAAAAAAAAAAAAAAACYAgAAZHJzL2Rv&#10;d25yZXYueG1sUEsFBgAAAAAEAAQA9QAAAIgDAAAAAA==&#10;" filled="f" stroked="f">
              <v:textbox style="mso-fit-shape-to-text:t" inset="0,0,0,0">
                <w:txbxContent>
                  <w:p w:rsidR="00C46287" w:rsidRPr="002E5269" w:rsidRDefault="00C46287" w:rsidP="004E4F83">
                    <w:pPr>
                      <w:rPr>
                        <w:rFonts w:ascii="Times New Roman" w:hAnsi="Times New Roman" w:cs="Times New Roman"/>
                        <w:sz w:val="24"/>
                        <w:szCs w:val="24"/>
                      </w:rPr>
                    </w:pPr>
                    <w:r w:rsidRPr="002E5269">
                      <w:rPr>
                        <w:rFonts w:ascii="Times New Roman" w:hAnsi="Times New Roman" w:cs="Times New Roman"/>
                        <w:color w:val="000000"/>
                        <w:sz w:val="24"/>
                        <w:szCs w:val="24"/>
                        <w:lang w:val="en-US"/>
                      </w:rPr>
                      <w:t>1000</w:t>
                    </w:r>
                  </w:p>
                </w:txbxContent>
              </v:textbox>
            </v:rect>
            <v:rect id="Rectangle 127" o:spid="_x0000_s1229" style="position:absolute;left:5755;top:15656;width:481;height:4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2jtb4A&#10;AADcAAAADwAAAGRycy9kb3ducmV2LnhtbERP24rCMBB9X/Afwgi+ramyLFKNIoKgiy9WP2BophdM&#10;JiWJtv69EYR9m8O5zmozWCMe5EPrWMFsmoEgLp1uuVZwvey/FyBCRNZoHJOCJwXYrEdfK8y16/lM&#10;jyLWIoVwyFFBE2OXSxnKhiyGqeuIE1c5bzEm6GupPfYp3Bo5z7JfabHl1NBgR7uGyltxtwrkpdj3&#10;i8L4zP3Nq5M5Hs4VOaUm42G7BBFpiP/ij/ug0/yfGbyfSRfI9Q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E9o7W+AAAA3AAAAA8AAAAAAAAAAAAAAAAAmAIAAGRycy9kb3ducmV2&#10;LnhtbFBLBQYAAAAABAAEAPUAAACDAwAAAAA=&#10;" filled="f" stroked="f">
              <v:textbox style="mso-fit-shape-to-text:t" inset="0,0,0,0">
                <w:txbxContent>
                  <w:p w:rsidR="00C46287" w:rsidRPr="002E5269" w:rsidRDefault="00C46287" w:rsidP="004E4F83">
                    <w:pPr>
                      <w:rPr>
                        <w:rFonts w:ascii="Times New Roman" w:hAnsi="Times New Roman" w:cs="Times New Roman"/>
                        <w:sz w:val="24"/>
                        <w:szCs w:val="24"/>
                      </w:rPr>
                    </w:pPr>
                    <w:r w:rsidRPr="002E5269">
                      <w:rPr>
                        <w:rFonts w:ascii="Times New Roman" w:hAnsi="Times New Roman" w:cs="Times New Roman"/>
                        <w:color w:val="000000"/>
                        <w:sz w:val="24"/>
                        <w:szCs w:val="24"/>
                        <w:lang w:val="en-US"/>
                      </w:rPr>
                      <w:t>2000</w:t>
                    </w:r>
                  </w:p>
                </w:txbxContent>
              </v:textbox>
            </v:rect>
            <v:rect id="Rectangle 128" o:spid="_x0000_s1230" style="position:absolute;left:7213;top:15656;width:481;height:4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e89wr8A&#10;AADcAAAADwAAAGRycy9kb3ducmV2LnhtbERP24rCMBB9F/yHMMK+aWqRRbpGEUFQ2RfrfsDQTC+Y&#10;TEoSbf17s7Cwb3M419nsRmvEk3zoHCtYLjIQxJXTHTcKfm7H+RpEiMgajWNS8KIAu+10ssFCu4Gv&#10;9CxjI1IIhwIVtDH2hZShasliWLieOHG18xZjgr6R2uOQwq2ReZZ9Sosdp4YWezq0VN3Lh1Ugb+Vx&#10;WJfGZ+6S19/mfLrW5JT6mI37LxCRxvgv/nOfdJq/yuH3mXSB3L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h7z3CvwAAANwAAAAPAAAAAAAAAAAAAAAAAJgCAABkcnMvZG93bnJl&#10;di54bWxQSwUGAAAAAAQABAD1AAAAhAMAAAAA&#10;" filled="f" stroked="f">
              <v:textbox style="mso-fit-shape-to-text:t" inset="0,0,0,0">
                <w:txbxContent>
                  <w:p w:rsidR="00C46287" w:rsidRPr="002E5269" w:rsidRDefault="00C46287" w:rsidP="004E4F83">
                    <w:pPr>
                      <w:rPr>
                        <w:rFonts w:ascii="Times New Roman" w:hAnsi="Times New Roman" w:cs="Times New Roman"/>
                        <w:sz w:val="24"/>
                        <w:szCs w:val="24"/>
                      </w:rPr>
                    </w:pPr>
                    <w:r w:rsidRPr="002E5269">
                      <w:rPr>
                        <w:rFonts w:ascii="Times New Roman" w:hAnsi="Times New Roman" w:cs="Times New Roman"/>
                        <w:color w:val="000000"/>
                        <w:sz w:val="24"/>
                        <w:szCs w:val="24"/>
                        <w:lang w:val="en-US"/>
                      </w:rPr>
                      <w:t>3000</w:t>
                    </w:r>
                  </w:p>
                </w:txbxContent>
              </v:textbox>
            </v:rect>
            <v:rect id="Rectangle 129" o:spid="_x0000_s1231" style="position:absolute;left:8670;top:15656;width:481;height:4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qOYWb8A&#10;AADcAAAADwAAAGRycy9kb3ducmV2LnhtbERP24rCMBB9F/yHMIJvmqrLItUoIgi67IvVDxia6QWT&#10;SUmirX+/WVjYtzmc62z3gzXiRT60jhUs5hkI4tLplmsF99tptgYRIrJG45gUvCnAfjcebTHXrucr&#10;vYpYixTCIUcFTYxdLmUoG7IY5q4jTlzlvMWYoK+l9tincGvkMss+pcWWU0ODHR0bKh/F0yqQt+LU&#10;rwvjM/e1rL7N5XytyCk1nQyHDYhIQ/wX/7nPOs3/WMHvM+kCuf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Oo5hZvwAAANwAAAAPAAAAAAAAAAAAAAAAAJgCAABkcnMvZG93bnJl&#10;di54bWxQSwUGAAAAAAQABAD1AAAAhAMAAAAA&#10;" filled="f" stroked="f">
              <v:textbox style="mso-fit-shape-to-text:t" inset="0,0,0,0">
                <w:txbxContent>
                  <w:p w:rsidR="00C46287" w:rsidRPr="002E5269" w:rsidRDefault="00C46287" w:rsidP="004E4F83">
                    <w:pPr>
                      <w:rPr>
                        <w:rFonts w:ascii="Times New Roman" w:hAnsi="Times New Roman" w:cs="Times New Roman"/>
                        <w:sz w:val="24"/>
                        <w:szCs w:val="24"/>
                      </w:rPr>
                    </w:pPr>
                    <w:r w:rsidRPr="002E5269">
                      <w:rPr>
                        <w:rFonts w:ascii="Times New Roman" w:hAnsi="Times New Roman" w:cs="Times New Roman"/>
                        <w:color w:val="000000"/>
                        <w:sz w:val="24"/>
                        <w:szCs w:val="24"/>
                        <w:lang w:val="en-US"/>
                      </w:rPr>
                      <w:t>4000</w:t>
                    </w:r>
                  </w:p>
                </w:txbxContent>
              </v:textbox>
            </v:rect>
            <v:rect id="Rectangle 130" o:spid="_x0000_s1232" style="position:absolute;left:2773;top:15422;width:121;height:4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oALb4A&#10;AADcAAAADwAAAGRycy9kb3ducmV2LnhtbERP24rCMBB9X/Afwgi+rakii1SjiCC44ovVDxia6QWT&#10;SUmi7f69EYR9m8O5zno7WCOe5EPrWMFsmoEgLp1uuVZwux6+lyBCRNZoHJOCPwqw3Yy+1phr1/OF&#10;nkWsRQrhkKOCJsYulzKUDVkMU9cRJ65y3mJM0NdSe+xTuDVynmU/0mLLqaHBjvYNlffiYRXIa3Ho&#10;l4XxmTvNq7P5PV4qckpNxsNuBSLSEP/FH/dRp/mLBbyfSRfIzQ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IFKAC2+AAAA3AAAAA8AAAAAAAAAAAAAAAAAmAIAAGRycy9kb3ducmV2&#10;LnhtbFBLBQYAAAAABAAEAPUAAACDAwAAAAA=&#10;" filled="f" stroked="f">
              <v:textbox style="mso-fit-shape-to-text:t" inset="0,0,0,0">
                <w:txbxContent>
                  <w:p w:rsidR="00C46287" w:rsidRPr="002E5269" w:rsidRDefault="00C46287" w:rsidP="004E4F83">
                    <w:pPr>
                      <w:rPr>
                        <w:rFonts w:ascii="Times New Roman" w:hAnsi="Times New Roman" w:cs="Times New Roman"/>
                        <w:sz w:val="24"/>
                        <w:szCs w:val="24"/>
                      </w:rPr>
                    </w:pPr>
                    <w:r w:rsidRPr="002E5269">
                      <w:rPr>
                        <w:rFonts w:ascii="Times New Roman" w:hAnsi="Times New Roman" w:cs="Times New Roman"/>
                        <w:color w:val="000000"/>
                        <w:sz w:val="24"/>
                        <w:szCs w:val="24"/>
                        <w:lang w:val="en-US"/>
                      </w:rPr>
                      <w:t>0</w:t>
                    </w:r>
                  </w:p>
                </w:txbxContent>
              </v:textbox>
            </v:rect>
            <v:rect id="Rectangle 131" o:spid="_x0000_s1233" style="position:absolute;left:2559;top:14499;width:361;height:4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galtr8A&#10;AADcAAAADwAAAGRycy9kb3ducmV2LnhtbERP24rCMBB9F/yHMIJvmiruItUoIgi67IvVDxia6QWT&#10;SUmirX+/WVjYtzmc62z3gzXiRT60jhUs5hkI4tLplmsF99tptgYRIrJG45gUvCnAfjcebTHXrucr&#10;vYpYixTCIUcFTYxdLmUoG7IY5q4jTlzlvMWYoK+l9tincGvkMss+pcWWU0ODHR0bKh/F0yqQt+LU&#10;rwvjM/e1rL7N5XytyCk1nQyHDYhIQ/wX/7nPOs1ffcDvM+kCuf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uBqW2vwAAANwAAAAPAAAAAAAAAAAAAAAAAJgCAABkcnMvZG93bnJl&#10;di54bWxQSwUGAAAAAAQABAD1AAAAhAMAAAAA&#10;" filled="f" stroked="f">
              <v:textbox style="mso-fit-shape-to-text:t" inset="0,0,0,0">
                <w:txbxContent>
                  <w:p w:rsidR="00C46287" w:rsidRPr="002E5269" w:rsidRDefault="00C46287" w:rsidP="004E4F83">
                    <w:pPr>
                      <w:rPr>
                        <w:rFonts w:ascii="Times New Roman" w:hAnsi="Times New Roman" w:cs="Times New Roman"/>
                        <w:sz w:val="24"/>
                        <w:szCs w:val="24"/>
                      </w:rPr>
                    </w:pPr>
                    <w:r w:rsidRPr="002E5269">
                      <w:rPr>
                        <w:rFonts w:ascii="Times New Roman" w:hAnsi="Times New Roman" w:cs="Times New Roman"/>
                        <w:color w:val="000000"/>
                        <w:sz w:val="24"/>
                        <w:szCs w:val="24"/>
                        <w:lang w:val="en-US"/>
                      </w:rPr>
                      <w:t>200</w:t>
                    </w:r>
                  </w:p>
                </w:txbxContent>
              </v:textbox>
            </v:rect>
            <v:rect id="Rectangle 132" o:spid="_x0000_s1234" style="position:absolute;left:2559;top:13578;width:361;height:4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Q7wb4A&#10;AADcAAAADwAAAGRycy9kb3ducmV2LnhtbERP24rCMBB9X/Afwgi+rakiItUoIgiu+GL1A4ZmesFk&#10;UpJou39vhIV9m8O5zmY3WCNe5EPrWMFsmoEgLp1uuVZwvx2/VyBCRNZoHJOCXwqw246+Nphr1/OV&#10;XkWsRQrhkKOCJsYulzKUDVkMU9cRJ65y3mJM0NdSe+xTuDVynmVLabHl1NBgR4eGykfxtArkrTj2&#10;q8L4zJ3n1cX8nK4VOaUm42G/BhFpiP/iP/dJp/mLJXyeSRfI7R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B7UO8G+AAAA3AAAAA8AAAAAAAAAAAAAAAAAmAIAAGRycy9kb3ducmV2&#10;LnhtbFBLBQYAAAAABAAEAPUAAACDAwAAAAA=&#10;" filled="f" stroked="f">
              <v:textbox style="mso-fit-shape-to-text:t" inset="0,0,0,0">
                <w:txbxContent>
                  <w:p w:rsidR="00C46287" w:rsidRPr="002E5269" w:rsidRDefault="00C46287" w:rsidP="004E4F83">
                    <w:pPr>
                      <w:rPr>
                        <w:rFonts w:ascii="Times New Roman" w:hAnsi="Times New Roman" w:cs="Times New Roman"/>
                        <w:sz w:val="24"/>
                        <w:szCs w:val="24"/>
                      </w:rPr>
                    </w:pPr>
                    <w:r w:rsidRPr="002E5269">
                      <w:rPr>
                        <w:rFonts w:ascii="Times New Roman" w:hAnsi="Times New Roman" w:cs="Times New Roman"/>
                        <w:color w:val="000000"/>
                        <w:sz w:val="24"/>
                        <w:szCs w:val="24"/>
                        <w:lang w:val="en-US"/>
                      </w:rPr>
                      <w:t>400</w:t>
                    </w:r>
                  </w:p>
                </w:txbxContent>
              </v:textbox>
            </v:rect>
            <v:rect id="Rectangle 133" o:spid="_x0000_s1235" style="position:absolute;left:2559;top:12654;width:361;height:4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ieWr8A&#10;AADcAAAADwAAAGRycy9kb3ducmV2LnhtbERP24rCMBB9F/yHMIJvmiqyK9UoIgi67IvVDxia6QWT&#10;SUmirX+/WVjYtzmc62z3gzXiRT60jhUs5hkI4tLplmsF99tptgYRIrJG45gUvCnAfjcebTHXrucr&#10;vYpYixTCIUcFTYxdLmUoG7IY5q4jTlzlvMWYoK+l9tincGvkMss+pMWWU0ODHR0bKh/F0yqQt+LU&#10;rwvjM/e1rL7N5XytyCk1nQyHDYhIQ/wX/7nPOs1ffcLvM+kCuf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xmJ5avwAAANwAAAAPAAAAAAAAAAAAAAAAAJgCAABkcnMvZG93bnJl&#10;di54bWxQSwUGAAAAAAQABAD1AAAAhAMAAAAA&#10;" filled="f" stroked="f">
              <v:textbox style="mso-fit-shape-to-text:t" inset="0,0,0,0">
                <w:txbxContent>
                  <w:p w:rsidR="00C46287" w:rsidRPr="002E5269" w:rsidRDefault="00C46287" w:rsidP="004E4F83">
                    <w:pPr>
                      <w:rPr>
                        <w:rFonts w:ascii="Times New Roman" w:hAnsi="Times New Roman" w:cs="Times New Roman"/>
                        <w:sz w:val="24"/>
                        <w:szCs w:val="24"/>
                      </w:rPr>
                    </w:pPr>
                    <w:r w:rsidRPr="002E5269">
                      <w:rPr>
                        <w:rFonts w:ascii="Times New Roman" w:hAnsi="Times New Roman" w:cs="Times New Roman"/>
                        <w:color w:val="000000"/>
                        <w:sz w:val="24"/>
                        <w:szCs w:val="24"/>
                        <w:lang w:val="en-US"/>
                      </w:rPr>
                      <w:t>600</w:t>
                    </w:r>
                  </w:p>
                </w:txbxContent>
              </v:textbox>
            </v:rect>
            <v:rect id="Rectangle 134" o:spid="_x0000_s1236" style="position:absolute;left:2559;top:11733;width:361;height:4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cKKMMA&#10;AADcAAAADwAAAGRycy9kb3ducmV2LnhtbESP3WoCMRCF74W+Q5hC7zRbKSJbo5SCoMUbVx9g2Mz+&#10;0GSyJKm7vn3nQvBuhnPmnG82u8k7daOY+sAG3hcFKOI62J5bA9fLfr4GlTKyRReYDNwpwW77Mttg&#10;acPIZ7pVuVUSwqlEA13OQ6l1qjvymBZhIBatCdFjljW22kYcJdw7vSyKlfbYszR0ONB3R/Vv9ecN&#10;6Eu1H9eVi0X4WTYndzycGwrGvL1OX5+gMk35aX5cH6zgfwitPCMT6O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AcKKMMAAADcAAAADwAAAAAAAAAAAAAAAACYAgAAZHJzL2Rv&#10;d25yZXYueG1sUEsFBgAAAAAEAAQA9QAAAIgDAAAAAA==&#10;" filled="f" stroked="f">
              <v:textbox style="mso-fit-shape-to-text:t" inset="0,0,0,0">
                <w:txbxContent>
                  <w:p w:rsidR="00C46287" w:rsidRPr="002E5269" w:rsidRDefault="00C46287" w:rsidP="004E4F83">
                    <w:pPr>
                      <w:rPr>
                        <w:rFonts w:ascii="Times New Roman" w:hAnsi="Times New Roman" w:cs="Times New Roman"/>
                        <w:sz w:val="24"/>
                        <w:szCs w:val="24"/>
                      </w:rPr>
                    </w:pPr>
                    <w:r w:rsidRPr="002E5269">
                      <w:rPr>
                        <w:rFonts w:ascii="Times New Roman" w:hAnsi="Times New Roman" w:cs="Times New Roman"/>
                        <w:color w:val="000000"/>
                        <w:sz w:val="24"/>
                        <w:szCs w:val="24"/>
                        <w:lang w:val="en-US"/>
                      </w:rPr>
                      <w:t>800</w:t>
                    </w:r>
                  </w:p>
                </w:txbxContent>
              </v:textbox>
            </v:rect>
            <v:rect id="Rectangle 135" o:spid="_x0000_s1237" style="position:absolute;left:2452;top:10810;width:481;height:4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0uvs78A&#10;AADcAAAADwAAAGRycy9kb3ducmV2LnhtbERP24rCMBB9X/Afwgi+rakii1ajiCCo7IvVDxia6QWT&#10;SUmytvv3RljYtzmc62x2gzXiST60jhXMphkI4tLplmsF99vxcwkiRGSNxjEp+KUAu+3oY4O5dj1f&#10;6VnEWqQQDjkqaGLscilD2ZDFMHUdceIq5y3GBH0ttcc+hVsj51n2JS22nBoa7OjQUPkofqwCeSuO&#10;/bIwPnOXefVtzqdrRU6pyXjYr0FEGuK/+M990mn+YgXvZ9IFcvs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vS6+zvwAAANwAAAAPAAAAAAAAAAAAAAAAAJgCAABkcnMvZG93bnJl&#10;di54bWxQSwUGAAAAAAQABAD1AAAAhAMAAAAA&#10;" filled="f" stroked="f">
              <v:textbox style="mso-fit-shape-to-text:t" inset="0,0,0,0">
                <w:txbxContent>
                  <w:p w:rsidR="00C46287" w:rsidRPr="002E5269" w:rsidRDefault="00C46287" w:rsidP="004E4F83">
                    <w:pPr>
                      <w:rPr>
                        <w:rFonts w:ascii="Times New Roman" w:hAnsi="Times New Roman" w:cs="Times New Roman"/>
                        <w:sz w:val="24"/>
                        <w:szCs w:val="24"/>
                      </w:rPr>
                    </w:pPr>
                    <w:r w:rsidRPr="002E5269">
                      <w:rPr>
                        <w:rFonts w:ascii="Times New Roman" w:hAnsi="Times New Roman" w:cs="Times New Roman"/>
                        <w:color w:val="000000"/>
                        <w:sz w:val="24"/>
                        <w:szCs w:val="24"/>
                        <w:lang w:val="en-US"/>
                      </w:rPr>
                      <w:t>1000</w:t>
                    </w:r>
                  </w:p>
                </w:txbxContent>
              </v:textbox>
            </v:rect>
            <v:line id="Line 136" o:spid="_x0000_s1238" style="position:absolute;flip:y;visibility:visible" from="3042,15546" to="3042,156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jX2jsQAAADcAAAADwAAAGRycy9kb3ducmV2LnhtbESPQWvCQBCF74L/YRmhN91YqkjqKiJI&#10;a29GsfQ2ZKfZYHY2ZLca/33nIHib4b1575vluveNulIX68AGppMMFHEZbM2VgdNxN16AignZYhOY&#10;DNwpwno1HCwxt+HGB7oWqVISwjFHAy6lNtc6lo48xkloiUX7DZ3HJGtXadvhTcJ9o1+zbK491iwN&#10;DlvaOiovxZ83MN//fPmPzTn1b3vX3KvvwhW6NuZl1G/eQSXq09P8uP60gj8TfHlGJtCr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mNfaOxAAAANwAAAAPAAAAAAAAAAAA&#10;AAAAAKECAABkcnMvZG93bnJldi54bWxQSwUGAAAAAAQABAD5AAAAkgMAAAAA&#10;" strokeweight=".9pt"/>
            <v:line id="Line 137" o:spid="_x0000_s1239" style="position:absolute;flip:y;visibility:visible" from="3769,15546" to="3769,155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XlTFcAAAADcAAAADwAAAGRycy9kb3ducmV2LnhtbERPTYvCMBC9C/6HMAvebKrsilSjiCCu&#10;e7OKy96GZmzKNpPSRK3/3giCt3m8z5kvO1uLK7W+cqxglKQgiAunKy4VHA+b4RSED8gaa8ek4E4e&#10;lot+b46Zdjfe0zUPpYgh7DNUYEJoMil9YciiT1xDHLmzay2GCNtS6hZvMdzWcpymE2mx4thgsKG1&#10;oeI/v1gFk93fj92uTqH73Jn6Xv7mJpeVUoOPbjUDEagLb/HL/a3j/K8RPJ+JF8jF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l5UxXAAAAA3AAAAA8AAAAAAAAAAAAAAAAA&#10;oQIAAGRycy9kb3ducmV2LnhtbFBLBQYAAAAABAAEAPkAAACOAwAAAAA=&#10;" strokeweight=".9pt"/>
            <v:line id="Line 138" o:spid="_x0000_s1240" style="position:absolute;flip:y;visibility:visible" from="4499,15546" to="4499,156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vNYsIAAADcAAAADwAAAGRycy9kb3ducmV2LnhtbERPTWvCQBC9C/6HZYTezKahFYmuIoXS&#10;pjejWHobsmM2NDsbstuY/PuuUOhtHu9ztvvRtmKg3jeOFTwmKQjiyumGawXn0+tyDcIHZI2tY1Iw&#10;kYf9bj7bYq7djY80lKEWMYR9jgpMCF0upa8MWfSJ64gjd3W9xRBhX0vd4y2G21ZmabqSFhuODQY7&#10;ejFUfZc/VsGq+Pqwb4dLGJ8K0071Z2lK2Sj1sBgPGxCBxvAv/nO/6zj/OYP7M/ECufs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vNYsIAAADcAAAADwAAAAAAAAAAAAAA&#10;AAChAgAAZHJzL2Rvd25yZXYueG1sUEsFBgAAAAAEAAQA+QAAAJADAAAAAA==&#10;" strokeweight=".9pt"/>
            <v:line id="Line 139" o:spid="_x0000_s1241" style="position:absolute;flip:y;visibility:visible" from="5226,15546" to="5226,155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udo+cEAAADcAAAADwAAAGRycy9kb3ducmV2LnhtbERPTYvCMBC9L/gfwgh7W1PdXZFqFBHE&#10;1dtWUbwNzdgUm0lpotZ/bwTB2zze50xmra3ElRpfOlbQ7yUgiHOnSy4U7LbLrxEIH5A1Vo5JwZ08&#10;zKadjwmm2t34n65ZKEQMYZ+iAhNCnUrpc0MWfc/VxJE7ucZiiLAppG7wFsNtJQdJMpQWS44NBmta&#10;GMrP2cUqGK6PG7ua70P7szbVvThkJpOlUp/ddj4GEagNb/HL/afj/N9veD4TL5DTB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W52j5wQAAANwAAAAPAAAAAAAAAAAAAAAA&#10;AKECAABkcnMvZG93bnJldi54bWxQSwUGAAAAAAQABAD5AAAAjwMAAAAA&#10;" strokeweight=".9pt"/>
            <v:line id="Line 140" o:spid="_x0000_s1242" style="position:absolute;flip:y;visibility:visible" from="5956,15546" to="5956,156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Q7wjcIAAADcAAAADwAAAGRycy9kb3ducmV2LnhtbERPTWvCQBC9C/6HZYTezKbFisRsRAql&#10;TW9GsfQ2ZMdsaHY2ZLea/PuuUOhtHu9z8t1oO3GlwbeOFTwmKQji2umWGwWn4+tyA8IHZI2dY1Iw&#10;kYddMZ/lmGl34wNdq9CIGMI+QwUmhD6T0teGLPrE9cSRu7jBYohwaKQe8BbDbSef0nQtLbYcGwz2&#10;9GKo/q5+rIJ1+fVh3/bnMK5K003NZ2Uq2Sr1sBj3WxCBxvAv/nO/6zj/eQX3Z+IFsvg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Q7wjcIAAADcAAAADwAAAAAAAAAAAAAA&#10;AAChAgAAZHJzL2Rvd25yZXYueG1sUEsFBgAAAAAEAAQA+QAAAJADAAAAAA==&#10;" strokeweight=".9pt"/>
            <v:line id="Line 141" o:spid="_x0000_s1243" style="position:absolute;flip:y;visibility:visible" from="6683,15546" to="6683,155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kJVFsAAAADcAAAADwAAAGRycy9kb3ducmV2LnhtbERPTYvCMBC9C/6HMII3myoqUo0iC4vr&#10;3qyieBuasSk2k9Jktf77jbCwt3m8z1ltOluLB7W+cqxgnKQgiAunKy4VnI6fowUIH5A11o5JwYs8&#10;bNb93goz7Z58oEceShFD2GeowITQZFL6wpBFn7iGOHI311oMEbal1C0+Y7it5SRN59JixbHBYEMf&#10;hop7/mMVzPfXb7vbnkM33Zv6VV5yk8tKqeGg2y5BBOrCv/jP/aXj/NkM3s/EC+T6F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ZCVRbAAAAA3AAAAA8AAAAAAAAAAAAAAAAA&#10;oQIAAGRycy9kb3ducmV2LnhtbFBLBQYAAAAABAAEAPkAAACOAwAAAAA=&#10;" strokeweight=".9pt"/>
            <v:line id="Line 142" o:spid="_x0000_s1244" style="position:absolute;flip:y;visibility:visible" from="7413,15546" to="7413,156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pDLYcEAAADcAAAADwAAAGRycy9kb3ducmV2LnhtbERPS4vCMBC+L/gfwgje1lTRIl2jiCA+&#10;bltF2dvQzDZlm0lpotZ/bxYEb/PxPWe+7GwtbtT6yrGC0TABQVw4XXGp4HTcfM5A+ICssXZMCh7k&#10;Ybnofcwx0+7O33TLQyliCPsMFZgQmkxKXxiy6IeuIY7cr2sthgjbUuoW7zHc1nKcJKm0WHFsMNjQ&#10;2lDxl1+tgnT/c7Db1Tl0k72pH+UlN7mslBr0u9UXiEBdeItf7p2O86cp/D8TL5CLJ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GkMthwQAAANwAAAAPAAAAAAAAAAAAAAAA&#10;AKECAABkcnMvZG93bnJldi54bWxQSwUGAAAAAAQABAD5AAAAjwMAAAAA&#10;" strokeweight=".9pt"/>
            <v:line id="Line 143" o:spid="_x0000_s1245" style="position:absolute;flip:y;visibility:visible" from="8140,15546" to="8140,155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dxu+sEAAADcAAAADwAAAGRycy9kb3ducmV2LnhtbERPTYvCMBC9L/gfwgh7W1PFValGEUFc&#10;vW0VxdvQjE2xmZQmav33G2HB2zze58wWra3EnRpfOlbQ7yUgiHOnSy4UHPbrrwkIH5A1Vo5JwZM8&#10;LOadjxmm2j34l+5ZKEQMYZ+iAhNCnUrpc0MWfc/VxJG7uMZiiLAppG7wEcNtJQdJMpIWS44NBmta&#10;Gcqv2c0qGG3PO7tZHkM73JrqWZwyk8lSqc9uu5yCCNSGt/jf/aPj/O8xvJ6JF8j5H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p3G76wQAAANwAAAAPAAAAAAAAAAAAAAAA&#10;AKECAABkcnMvZG93bnJldi54bWxQSwUGAAAAAAQABAD5AAAAjwMAAAAA&#10;" strokeweight=".9pt"/>
            <v:line id="Line 144" o:spid="_x0000_s1246" style="position:absolute;flip:y;visibility:visible" from="8870,15546" to="8870,156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EP6iMQAAADcAAAADwAAAGRycy9kb3ducmV2LnhtbESPQWvCQBCF74L/YRmhN91YqkjqKiJI&#10;a29GsfQ2ZKfZYHY2ZLca/33nIHib4b1575vluveNulIX68AGppMMFHEZbM2VgdNxN16AignZYhOY&#10;DNwpwno1HCwxt+HGB7oWqVISwjFHAy6lNtc6lo48xkloiUX7DZ3HJGtXadvhTcJ9o1+zbK491iwN&#10;DlvaOiovxZ83MN//fPmPzTn1b3vX3KvvwhW6NuZl1G/eQSXq09P8uP60gj8TWnlGJtCr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YQ/qIxAAAANwAAAAPAAAAAAAAAAAA&#10;AAAAAKECAABkcnMvZG93bnJldi54bWxQSwUGAAAAAAQABAD5AAAAkgMAAAAA&#10;" strokeweight=".9pt"/>
            <v:line id="Line 145" o:spid="_x0000_s1247" style="position:absolute;flip:y;visibility:visible" from="9598,15546" to="9598,155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w9fE8EAAADcAAAADwAAAGRycy9kb3ducmV2LnhtbERPTYvCMBC9L/gfwgh7W1PFFa1GEUFc&#10;vW0VxdvQjE2xmZQmav33G2HB2zze58wWra3EnRpfOlbQ7yUgiHOnSy4UHPbrrzEIH5A1Vo5JwZM8&#10;LOadjxmm2j34l+5ZKEQMYZ+iAhNCnUrpc0MWfc/VxJG7uMZiiLAppG7wEcNtJQdJMpIWS44NBmta&#10;Gcqv2c0qGG3PO7tZHkM73JrqWZwyk8lSqc9uu5yCCNSGt/jf/aPj/O8JvJ6JF8j5H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3D18TwQAAANwAAAAPAAAAAAAAAAAAAAAA&#10;AKECAABkcnMvZG93bnJldi54bWxQSwUGAAAAAAQABAD5AAAAjwMAAAAA&#10;" strokeweight=".9pt"/>
            <v:line id="Line 146" o:spid="_x0000_s1248" style="position:absolute;visibility:visible" from="3042,15546" to="9598,155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yadzcYAAADcAAAADwAAAGRycy9kb3ducmV2LnhtbESPQW/CMAyF75P2HyJP2m2k44CmjoDQ&#10;JDQQu6zAYTerMU1F43RNKC2/Hh8m7WbrPb/3eb4cfKN66mId2MDrJANFXAZbc2XgsF+/vIGKCdli&#10;E5gMjBRhuXh8mGNuw5W/qS9SpSSEY44GXEptrnUsHXmMk9ASi3YKnccka1dp2+FVwn2jp1k20x5r&#10;lgaHLX04Ks/FxRvQn+uf3zEev/abYetup93Y90VtzPPTsHoHlWhI/+a/640V/JngyzMygV7c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8mnc3GAAAA3AAAAA8AAAAAAAAA&#10;AAAAAAAAoQIAAGRycy9kb3ducmV2LnhtbFBLBQYAAAAABAAEAPkAAACUAwAAAAA=&#10;" strokeweight=".9pt"/>
            <v:line id="Line 147" o:spid="_x0000_s1249" style="position:absolute;visibility:visible" from="2946,15546" to="3042,155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Go4VsMAAADcAAAADwAAAGRycy9kb3ducmV2LnhtbERPTWvCQBC9F/oflin0Vjd6EIlZRQqi&#10;pV4a9eBtyI7ZYHY2zW5j4q/vCoK3ebzPyZa9rUVHra8cKxiPEhDEhdMVlwoO+/XHDIQPyBprx6Rg&#10;IA/LxetLhql2V/6hLg+liCHsU1RgQmhSKX1hyKIfuYY4cmfXWgwRtqXULV5juK3lJEmm0mLFscFg&#10;Q5+Gikv+ZxXIzfr0O/jjbr/tv8zt/D10XV4p9f7Wr+YgAvXhKX64tzrOn47h/ky8QC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BqOFbDAAAA3AAAAA8AAAAAAAAAAAAA&#10;AAAAoQIAAGRycy9kb3ducmV2LnhtbFBLBQYAAAAABAAEAPkAAACRAwAAAAA=&#10;" strokeweight=".9pt"/>
            <v:line id="Line 148" o:spid="_x0000_s1250" style="position:absolute;visibility:visible" from="2993,15084" to="3042,150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LimIcMAAADcAAAADwAAAGRycy9kb3ducmV2LnhtbERPTYvCMBC9C/6HMII3TfUg0jXKIogu&#10;7mWrHvY2NGNTtpnUJlvb/fUbQfA2j/c5q01nK9FS40vHCmbTBARx7nTJhYLzaTdZgvABWWPlmBT0&#10;5GGzHg5WmGp35y9qs1CIGMI+RQUmhDqV0ueGLPqpq4kjd3WNxRBhU0jd4D2G20rOk2QhLZYcGwzW&#10;tDWU/2S/VoHc775vvb98ng7dh/m7Hvu2zUqlxqPu/Q1EoC68xE/3Qcf5izk8nokXyP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C4piHDAAAA3AAAAA8AAAAAAAAAAAAA&#10;AAAAoQIAAGRycy9kb3ducmV2LnhtbFBLBQYAAAAABAAEAPkAAACRAwAAAAA=&#10;" strokeweight=".9pt"/>
            <v:line id="Line 149" o:spid="_x0000_s1251" style="position:absolute;visibility:visible" from="2946,14623" to="3042,146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QDusMAAADcAAAADwAAAGRycy9kb3ducmV2LnhtbERPTWvCQBC9C/0PyxS86aYKUqKriCAq&#10;9tJoD70N2TEbzM6m2TUm/vpuoeBtHu9zFqvOVqKlxpeOFbyNExDEudMlFwrOp+3oHYQPyBorx6Sg&#10;Jw+r5ctggal2d/6kNguFiCHsU1RgQqhTKX1uyKIfu5o4chfXWAwRNoXUDd5juK3kJElm0mLJscFg&#10;TRtD+TW7WQVyt/3+6f3Xx2nfHczjcuzbNiuVGr526zmIQF14iv/dex3nz6bw90y8QC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0A7rDAAAA3AAAAA8AAAAAAAAAAAAA&#10;AAAAoQIAAGRycy9kb3ducmV2LnhtbFBLBQYAAAAABAAEAPkAAACRAwAAAAA=&#10;" strokeweight=".9pt"/>
            <v:line id="Line 150" o:spid="_x0000_s1252" style="position:absolute;visibility:visible" from="2993,14163" to="3042,141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B2bzsMAAADcAAAADwAAAGRycy9kb3ducmV2LnhtbERPTWvCQBC9C/0PyxS86aYiUqKriCAq&#10;9tJoD70N2TEbzM6m2TUm/vpuoeBtHu9zFqvOVqKlxpeOFbyNExDEudMlFwrOp+3oHYQPyBorx6Sg&#10;Jw+r5ctggal2d/6kNguFiCHsU1RgQqhTKX1uyKIfu5o4chfXWAwRNoXUDd5juK3kJElm0mLJscFg&#10;TRtD+TW7WQVyt/3+6f3Xx2nfHczjcuzbNiuVGr526zmIQF14iv/dex3nz6bw90y8QC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Adm87DAAAA3AAAAA8AAAAAAAAAAAAA&#10;AAAAoQIAAGRycy9kb3ducmV2LnhtbFBLBQYAAAAABAAEAPkAAACRAwAAAAA=&#10;" strokeweight=".9pt"/>
            <v:line id="Line 151" o:spid="_x0000_s1253" style="position:absolute;visibility:visible" from="2946,13702" to="3042,137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1E+VcMAAADcAAAADwAAAGRycy9kb3ducmV2LnhtbERPTWvCQBC9C/0PyxS86aaCUqKriCAq&#10;9tJoD70N2TEbzM6m2TUm/vpuoeBtHu9zFqvOVqKlxpeOFbyNExDEudMlFwrOp+3oHYQPyBorx6Sg&#10;Jw+r5ctggal2d/6kNguFiCHsU1RgQqhTKX1uyKIfu5o4chfXWAwRNoXUDd5juK3kJElm0mLJscFg&#10;TRtD+TW7WQVyt/3+6f3Xx2nfHczjcuzbNiuVGr526zmIQF14iv/dex3nz6bw90y8QC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9RPlXDAAAA3AAAAA8AAAAAAAAAAAAA&#10;AAAAoQIAAGRycy9kb3ducmV2LnhtbFBLBQYAAAAABAAEAPkAAACRAwAAAAA=&#10;" strokeweight=".9pt"/>
            <v:line id="Line 152" o:spid="_x0000_s1254" style="position:absolute;visibility:visible" from="2993,13240" to="3042,132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4OgIsMAAADcAAAADwAAAGRycy9kb3ducmV2LnhtbERPTWvCQBC9C/6HZQq96aY9BImuIoLU&#10;Ui+NeuhtyI7Z0OxszG5j4q/vCoK3ebzPWax6W4uOWl85VvA2TUAQF05XXCo4HraTGQgfkDXWjknB&#10;QB5Wy/FogZl2V/6mLg+liCHsM1RgQmgyKX1hyKKfuoY4cmfXWgwRtqXULV5juK3le5Kk0mLFscFg&#10;QxtDxW/+ZxXIj+3PZfCn/WHXf5rb+WvourxS6vWlX89BBOrDU/xw73Scn6ZwfyZeIJ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DoCLDAAAA3AAAAA8AAAAAAAAAAAAA&#10;AAAAoQIAAGRycy9kb3ducmV2LnhtbFBLBQYAAAAABAAEAPkAAACRAwAAAAA=&#10;" strokeweight=".9pt"/>
            <v:line id="Line 153" o:spid="_x0000_s1255" style="position:absolute;visibility:visible" from="2946,12778" to="3042,127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M8FucQAAADcAAAADwAAAGRycy9kb3ducmV2LnhtbERPTWvCQBC9C/6HZYTedKMHW1I3Ugqi&#10;0l4a68HbkJ1kQ7OzMbvGpL++Wyj0No/3OZvtYBvRU+drxwqWiwQEceF0zZWCz9Nu/gTCB2SNjWNS&#10;MJKHbTadbDDV7s4f1OehEjGEfYoKTAhtKqUvDFn0C9cSR650ncUQYVdJ3eE9httGrpJkLS3WHBsM&#10;tvRqqPjKb1aB3O8u19Gf30+H4Wi+y7ex7/NaqYfZ8PIMItAQ/sV/7oOO89eP8PtMvEBm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wzwW5xAAAANwAAAAPAAAAAAAAAAAA&#10;AAAAAKECAABkcnMvZG93bnJldi54bWxQSwUGAAAAAAQABAD5AAAAkgMAAAAA&#10;" strokeweight=".9pt"/>
            <v:line id="Line 154" o:spid="_x0000_s1256" style="position:absolute;visibility:visible" from="2993,12316" to="3042,123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VCRy8YAAADcAAAADwAAAGRycy9kb3ducmV2LnhtbESPQW/CMAyF75P2HyJP2m2k44CmjoDQ&#10;JDQQu6zAYTerMU1F43RNKC2/Hh8m7WbrPb/3eb4cfKN66mId2MDrJANFXAZbc2XgsF+/vIGKCdli&#10;E5gMjBRhuXh8mGNuw5W/qS9SpSSEY44GXEptrnUsHXmMk9ASi3YKnccka1dp2+FVwn2jp1k20x5r&#10;lgaHLX04Ks/FxRvQn+uf3zEev/abYetup93Y90VtzPPTsHoHlWhI/+a/640V/JnQyjMygV7c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FQkcvGAAAA3AAAAA8AAAAAAAAA&#10;AAAAAAAAoQIAAGRycy9kb3ducmV2LnhtbFBLBQYAAAAABAAEAPkAAACUAwAAAAA=&#10;" strokeweight=".9pt"/>
            <v:line id="Line 155" o:spid="_x0000_s1257" style="position:absolute;visibility:visible" from="2946,11857" to="3042,118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hw0UMQAAADcAAAADwAAAGRycy9kb3ducmV2LnhtbERPTWvCQBC9C/6HZYTedKMHaVM3Ugqi&#10;0l4a68HbkJ1kQ7OzMbvGpL++Wyj0No/3OZvtYBvRU+drxwqWiwQEceF0zZWCz9Nu/gjCB2SNjWNS&#10;MJKHbTadbDDV7s4f1OehEjGEfYoKTAhtKqUvDFn0C9cSR650ncUQYVdJ3eE9httGrpJkLS3WHBsM&#10;tvRqqPjKb1aB3O8u19Gf30+H4Wi+y7ex7/NaqYfZ8PIMItAQ/sV/7oOO89dP8PtMvEBm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uHDRQxAAAANwAAAAPAAAAAAAAAAAA&#10;AAAAAKECAABkcnMvZG93bnJldi54bWxQSwUGAAAAAAQABAD5AAAAkgMAAAAA&#10;" strokeweight=".9pt"/>
            <v:line id="Line 156" o:spid="_x0000_s1258" style="position:absolute;visibility:visible" from="2993,11395" to="3042,113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v8LEMYAAADcAAAADwAAAGRycy9kb3ducmV2LnhtbESPQW/CMAyF75P2HyJP2m2k4wBTR0Bo&#10;Ehpou6zAYTerMU1F43RNKO1+PT5M2s3We37v82I1+Eb11MU6sIHnSQaKuAy25srAYb95egEVE7LF&#10;JjAZGCnCanl/t8Dchit/UV+kSkkIxxwNuJTaXOtYOvIYJ6ElFu0UOo9J1q7StsOrhPtGT7Nspj3W&#10;LA0OW3pzVJ6Lizeg3zffP2M8fu63w879nj7Gvi9qYx4fhvUrqERD+jf/XW+t4M8FX56RCfTyB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r/CxDGAAAA3AAAAA8AAAAAAAAA&#10;AAAAAAAAoQIAAGRycy9kb3ducmV2LnhtbFBLBQYAAAAABAAEAPkAAACUAwAAAAA=&#10;" strokeweight=".9pt"/>
            <v:line id="Line 157" o:spid="_x0000_s1259" style="position:absolute;visibility:visible" from="2946,10933" to="3042,10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bOui8QAAADcAAAADwAAAGRycy9kb3ducmV2LnhtbERPTWvCQBC9F/wPywje6sYebEndSCmI&#10;il4a68HbkJ1kQ7OzMbuNib++Wyj0No/3Oav1YBvRU+drxwoW8wQEceF0zZWCz9Pm8QWED8gaG8ek&#10;YCQP62zysMJUuxt/UJ+HSsQQ9ikqMCG0qZS+MGTRz11LHLnSdRZDhF0ldYe3GG4b+ZQkS2mx5thg&#10;sKV3Q8VX/m0VyO3mch39+XjaDXtzLw9j3+e1UrPp8PYKItAQ/sV/7p2O858X8PtMvEBm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Vs66LxAAAANwAAAAPAAAAAAAAAAAA&#10;AAAAAKECAABkcnMvZG93bnJldi54bWxQSwUGAAAAAAQABAD5AAAAkgMAAAAA&#10;" strokeweight=".9pt"/>
            <v:line id="Line 158" o:spid="_x0000_s1260" style="position:absolute;flip:y;visibility:visible" from="3042,10703" to="3042,155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h6RAsAAAADcAAAADwAAAGRycy9kb3ducmV2LnhtbERPTYvCMBC9C/6HMII3m64sKtUosrC4&#10;erOKy96GZmzKNpPSRK3/3giCt3m8z1msOluLK7W+cqzgI0lBEBdOV1wqOB6+RzMQPiBrrB2Tgjt5&#10;WC37vQVm2t14T9c8lCKGsM9QgQmhyaT0hSGLPnENceTOrrUYImxLqVu8xXBby3GaTqTFimODwYa+&#10;DBX/+cUqmGz/dnazPoXuc2vqe/mbm1xWSg0H3XoOIlAX3uKX+0fH+dMxPJ+JF8jl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IekQLAAAAA3AAAAA8AAAAAAAAAAAAAAAAA&#10;oQIAAGRycy9kb3ducmV2LnhtbFBLBQYAAAAABAAEAPkAAACOAwAAAAA=&#10;" strokeweight=".9pt"/>
            <v:shape id="Freeform 159" o:spid="_x0000_s1261" style="position:absolute;left:3042;top:12594;width:6556;height:2952;visibility:visible;mso-wrap-style:square;v-text-anchor:top" coordsize="6556,29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VeLQ8EA&#10;AADcAAAADwAAAGRycy9kb3ducmV2LnhtbERPTWsCMRC9C/6HMEJvmrVFW7abFRFKvfSglZ6nm3Gz&#10;uJmsSequ/74RBG/zeJ9TrAbbigv50DhWMJ9lIIgrpxuuFRy+P6ZvIEJE1tg6JgVXCrAqx6MCc+16&#10;3tFlH2uRQjjkqMDE2OVShsqQxTBzHXHijs5bjAn6WmqPfQq3rXzOsqW02HBqMNjRxlB12v9ZBZ1c&#10;GHNcm/6n+TxkX+fat9r9KvU0GdbvICIN8SG+u7c6zX99gdsz6QJZ/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FXi0PBAAAA3AAAAA8AAAAAAAAAAAAAAAAAmAIAAGRycy9kb3du&#10;cmV2LnhtbFBLBQYAAAAABAAEAPUAAACGAwAAAAA=&#10;" path="m,2952l21,2675r23,-94l65,2490r23,-93l109,2353r21,-49l153,2213r21,-93l198,2075r21,-46l240,1982r23,-47l284,1889r23,-47l328,1796r21,-45l373,1705r21,-47l417,1611r21,-44l459,1544r23,-24l503,1497r23,-23l547,1450r24,-23l592,1404r21,-24l636,1345r21,-35l680,1275r21,-32l722,1224r24,-21l767,1182r23,-18l811,1143r21,-19l855,1103r21,-19l899,1063r21,-21l941,1024r24,-21l986,984r23,-21l1030,944r21,-21l1074,902r21,-18l1119,863r21,-19l1161,823r23,-19l1205,783r23,-18l1249,744r21,-21l1293,704r21,-21l1338,664r21,-20l1380,625r23,-21l1424,583r23,-19l1468,543r24,-18l1513,504r21,-19l1557,464r21,-21l1601,424r21,-21l1643,385r24,-17l1688,368r23,l1732,368r21,-2l1776,354r21,-11l1820,331r21,-12l1862,308r24,-12l1907,284r23,-7l1951,275r21,-2l1995,273r21,-3l2040,270r21,-2l2082,268r23,-2l2126,266r23,-3l2170,263r21,-2l2214,261r21,-2l2259,256r21,l2301,254r23,l2345,252r23,l2389,249r24,l2434,247r21,l2478,245r21,l2522,242r21,-2l2564,240r23,-2l2608,238r24,-3l2653,235r21,-2l2697,233r21,-2l2741,231r21,-3l2783,228r24,-2l2828,224r23,l2872,221r21,l2916,219r21,l2960,217r21,l3002,214r24,l3047,212r23,l3091,210r21,-3l3135,207r21,-2l3180,205r21,-2l3222,203r23,-3l3266,200r23,-2l3310,198r24,-2l3355,193r20,l3399,191r21,l3443,189r21,l3485,186r23,l3529,184r24,l3574,182r21,l3618,179r21,-2l3662,177r21,-2l3704,175r24,-3l3749,172r23,-2l3793,170r21,-2l3837,168r21,-3l3881,165r21,-2l3923,161r24,l3968,158r23,l4012,156r21,l4056,154r21,l4101,151r21,l4143,149r23,l4187,147r23,-3l4231,144r23,-2l4275,142r21,-2l4320,140r21,-3l4364,137r21,-2l4406,135r23,-2l4450,133r24,-3l4495,128r21,l4539,126r21,l4583,123r21,l4625,121r23,l4669,119r24,l4714,116r21,l4758,114r21,-2l4802,112r21,-3l4844,109r24,-2l4889,107r23,-2l4933,105r21,-3l4977,102r21,-2l5021,100r21,-2l5063,95r24,l5108,93r23,l5152,91r23,l5196,88r21,l5241,86r21,l5285,84r21,-3l5327,81r23,-2l5371,79r24,-2l5416,77r20,-3l5460,74r21,-2l5504,72r21,-2l5546,70r23,-2l5590,65r24,l5635,63r21,l5679,61r21,l5723,58r21,l5765,56r24,l5810,54r23,l5854,51r21,-2l5898,49r21,-2l5942,47r21,-5l5984,35r24,-5l6029,23r23,-4l6073,12r23,-5l6117,r21,l6162,r21,l6206,r21,l6248,r23,l6292,r23,l6336,r21,l6381,r21,l6425,r21,l6467,r23,l6511,r24,l6556,e" filled="f" strokeweight=".35pt">
              <v:path arrowok="t" o:connecttype="custom" o:connectlocs="88,2397;198,2075;307,1842;417,1611;526,1474;636,1345;746,1203;855,1103;965,1003;1074,902;1184,804;1293,704;1403,604;1513,504;1622,403;1732,368;1841,319;1951,275;2061,268;2170,263;2280,256;2389,249;2499,245;2608,238;2718,231;2828,224;2937,219;3047,212;3156,205;3266,200;3375,193;3485,186;3595,182;3704,175;3814,168;3923,161;4033,156;4143,149;4254,142;4364,137;4474,130;4583,123;4693,119;4802,112;4912,105;5021,100;5131,93;5241,86;5350,79;5460,74;5569,68;5679,61;5789,56;5898,49;6008,30;6117,0;6227,0;6336,0;6446,0;6556,0" o:connectangles="0,0,0,0,0,0,0,0,0,0,0,0,0,0,0,0,0,0,0,0,0,0,0,0,0,0,0,0,0,0,0,0,0,0,0,0,0,0,0,0,0,0,0,0,0,0,0,0,0,0,0,0,0,0,0,0,0,0,0,0"/>
            </v:shape>
            <v:rect id="Rectangle 160" o:spid="_x0000_s1262" style="position:absolute;left:2997;top:15502;width:87;height: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ei0MQA&#10;AADcAAAADwAAAGRycy9kb3ducmV2LnhtbESPwWrDMBBE74H+g9hCb4kcU5LiWjZOSmluIU4/YGNt&#10;ZRNrZSw1dv++KhRy22Xmzc7m5Wx7caPRd44VrFcJCOLG6Y6Ngs/z+/IFhA/IGnvHpOCHPJTFwyLH&#10;TLuJT3SrgxExhH2GCtoQhkxK37Rk0a/cQBy1LzdaDHEdjdQjTjHc9jJNko202HG80OJA+5aaa/1t&#10;Yw17uRj9ttseT2Y37asP64c0Verpca5eQQSaw938Tx905LbP8PdMnEAW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CXotDEAAAA3AAAAA8AAAAAAAAAAAAAAAAAmAIAAGRycy9k&#10;b3ducmV2LnhtbFBLBQYAAAAABAAEAPUAAACJAwAAAAA=&#10;" fillcolor="black" strokeweight=".35pt"/>
            <v:rect id="Rectangle 161" o:spid="_x0000_s1263" style="position:absolute;left:3018;top:15224;width:86;height:8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9sHS8QA&#10;AADcAAAADwAAAGRycy9kb3ducmV2LnhtbESPwWrDMBBE74H+g9hCb4kcQ5PiWjZOSmluIU4/YGNt&#10;ZRNrZSw1dv++KhRy22Xmzc7m5Wx7caPRd44VrFcJCOLG6Y6Ngs/z+/IFhA/IGnvHpOCHPJTFwyLH&#10;TLuJT3SrgxExhH2GCtoQhkxK37Rk0a/cQBy1LzdaDHEdjdQjTjHc9jJNko202HG80OJA+5aaa/1t&#10;Yw17uRj9ttseT2Y37asP64c0Verpca5eQQSaw938Tx905LbP8PdMnEAW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bB0vEAAAA3AAAAA8AAAAAAAAAAAAAAAAAmAIAAGRycy9k&#10;b3ducmV2LnhtbFBLBQYAAAAABAAEAPUAAACJAwAAAAA=&#10;" fillcolor="black" strokeweight=".35pt"/>
            <v:rect id="Rectangle 162" o:spid="_x0000_s1264" style="position:absolute;left:3042;top:15133;width:86;height:8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mZPMIA&#10;AADcAAAADwAAAGRycy9kb3ducmV2LnhtbESPzarCMBCF9xd8hzCCu2tqFyrVKP5w0Z348wBjM6bF&#10;ZlKaXFvf3giCuxnO+c6cmS87W4kHNb50rGA0TEAQ506XbBRczn+/UxA+IGusHJOCJ3lYLno/c8y0&#10;a/lIj1MwIoawz1BBEUKdSenzgiz6oauJo3ZzjcUQ18ZI3WAbw20l0yQZS4slxwsF1rQpKL+f/m2s&#10;Ya9Xo7fryeFo1u1mtbO+TlOlBv1uNQMRqAtf84fe68hNxvB+Jk4gF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CZk8wgAAANwAAAAPAAAAAAAAAAAAAAAAAJgCAABkcnMvZG93&#10;bnJldi54bWxQSwUGAAAAAAQABAD1AAAAhwMAAAAA&#10;" fillcolor="black" strokeweight=".35pt"/>
            <v:rect id="Rectangle 163" o:spid="_x0000_s1265" style="position:absolute;left:3063;top:15040;width:86;height: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EU8p8MA&#10;AADcAAAADwAAAGRycy9kb3ducmV2LnhtbESPwWrDMBBE74H+g9hCb4lcH+riRgmJS2luxU4+YG1t&#10;ZVNrZSzVdv4+ChR622Xmzc5u94vtxUSj7xwreN4kIIgbpzs2Ci7nj/UrCB+QNfaOScGVPOx3D6st&#10;5trNXNJUBSNiCPscFbQhDLmUvmnJot+4gThq3260GOI6GqlHnGO47WWaJC/SYsfxQosDFS01P9Wv&#10;jTVsXRv9fsy+SnOci8On9UOaKvX0uBzeQARawr/5jz7pyGUZ3J+JE8jd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EU8p8MAAADcAAAADwAAAAAAAAAAAAAAAACYAgAAZHJzL2Rv&#10;d25yZXYueG1sUEsFBgAAAAAEAAQA9QAAAIgDAAAAAA==&#10;" fillcolor="black" strokeweight=".35pt"/>
            <v:rect id="Rectangle 164" o:spid="_x0000_s1266" style="position:absolute;left:3084;top:14949;width:86;height: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qo1cMA&#10;AADcAAAADwAAAGRycy9kb3ducmV2LnhtbESPzW7CQAyE75V4h5WReisbcgAUWBA/quit4ucBTNZs&#10;IrLeKLsl6dvXh0rcPPJ84/FqM/hGPamLdWAD00kGirgMtmZn4Hr5/FiAignZYhOYDPxShM169LbC&#10;woaeT/Q8J6ckhGOBBqqU2kLrWFbkMU5CSyy7e+g8JpGd07bDXsJ9o/Msm2mPNcuFClvaV1Q+zj9e&#10;avjbzdnDbv59crt+vz362Oa5Me/jYbsElWhIL/M//WWFm0tbeUYm0O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dqo1cMAAADcAAAADwAAAAAAAAAAAAAAAACYAgAAZHJzL2Rv&#10;d25yZXYueG1sUEsFBgAAAAAEAAQA9QAAAIgDAAAAAA==&#10;" fillcolor="black" strokeweight=".35pt"/>
            <v:rect id="Rectangle 165" o:spid="_x0000_s1267" style="position:absolute;left:3107;top:14903;width:86;height: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NTsQA&#10;AADcAAAADwAAAGRycy9kb3ducmV2LnhtbESPwU7DMBBE75X4B2uRuDVOcyAl1K3aIkRvqCkfsIkX&#10;J2q8jmKThL/HlZB629XMm53d7GbbiZEG3zpWsEpSEMS10y0bBV+X9+UahA/IGjvHpOCXPOy2D4sN&#10;FtpNfKaxDEbEEPYFKmhC6Aspfd2QRZ+4njhq326wGOI6GKkHnGK47WSWps/SYsvxQoM9HRuqr+WP&#10;jTVsVRn9dsg/z+YwHfcf1vdZptTT47x/BRFoDnfzP33Skctf4PZMnEBu/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6WDU7EAAAA3AAAAA8AAAAAAAAAAAAAAAAAmAIAAGRycy9k&#10;b3ducmV2LnhtbFBLBQYAAAAABAAEAPUAAACJAwAAAAA=&#10;" fillcolor="black" strokeweight=".35pt"/>
            <v:rect id="Rectangle 166" o:spid="_x0000_s1268" style="position:absolute;left:3128;top:14856;width:86;height: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nnU9MMA&#10;AADcAAAADwAAAGRycy9kb3ducmV2LnhtbESPzW7CQAyE75V4h5WReisbcgAUWBA/quit4ucBTNZs&#10;IrLeKLsl6dvXh0rcPPJ84/FqM/hGPamLdWAD00kGirgMtmZn4Hr5/FiAignZYhOYDPxShM169LbC&#10;woaeT/Q8J6ckhGOBBqqU2kLrWFbkMU5CSyy7e+g8JpGd07bDXsJ9o/Msm2mPNcuFClvaV1Q+zj9e&#10;avjbzdnDbv59crt+vz362Oa5Me/jYbsElWhIL/M//WWFW0h9eUYm0O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nnU9MMAAADcAAAADwAAAAAAAAAAAAAAAACYAgAAZHJzL2Rv&#10;d25yZXYueG1sUEsFBgAAAAAEAAQA9QAAAIgDAAAAAA==&#10;" fillcolor="black" strokeweight=".35pt"/>
            <v:rect id="Rectangle 167" o:spid="_x0000_s1269" style="position:absolute;left:3151;top:14765;width:86;height: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TVxb8IA&#10;AADcAAAADwAAAGRycy9kb3ducmV2LnhtbESPzarCMBCF94LvEEZwp6ldqFSj+MPluhN/HmBsxrTY&#10;TEoTbX17I1y4uxnO+c6cWa47W4kXNb50rGAyTkAQ506XbBRcLz+jOQgfkDVWjknBmzysV/3eEjPt&#10;Wj7R6xyMiCHsM1RQhFBnUvq8IIt+7GriqN1dYzHEtTFSN9jGcFvJNEmm0mLJ8UKBNe0Kyh/np401&#10;7O1m9H47O57Mtt1tfq2v01Sp4aDbLEAE6sK/+Y8+6MjNJ/B9Jk4gV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1NXFvwgAAANwAAAAPAAAAAAAAAAAAAAAAAJgCAABkcnMvZG93&#10;bnJldi54bWxQSwUGAAAAAAQABAD1AAAAhwMAAAAA&#10;" fillcolor="black" strokeweight=".35pt"/>
            <v:rect id="Rectangle 168" o:spid="_x0000_s1270" style="position:absolute;left:3172;top:14672;width:86;height: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fvGMMA&#10;AADcAAAADwAAAGRycy9kb3ducmV2LnhtbESPzW7CMBCE70i8g7VI3IjTHGgUMIgfVe2tgvYBNvHi&#10;RI3XUWyS9O3rSkjcdjXzzc5u95NtxUC9bxwreElSEMSV0w0bBd9fb6schA/IGlvHpOCXPOx389kW&#10;C+1GvtBwDUbEEPYFKqhD6AopfVWTRZ+4jjhqN9dbDHHtjdQ9jjHctjJL07W02HC8UGNHp5qqn+vd&#10;xhq2LI0+H18/L+Y4ng7v1ndZptRyMR02IAJN4Wl+0B86cnkG/8/ECeTu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efvGMMAAADcAAAADwAAAAAAAAAAAAAAAACYAgAAZHJzL2Rv&#10;d25yZXYueG1sUEsFBgAAAAAEAAQA9QAAAIgDAAAAAA==&#10;" fillcolor="black" strokeweight=".35pt"/>
            <v:rect id="Rectangle 169" o:spid="_x0000_s1271" style="position:absolute;left:3216;top:14578;width:87;height:8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qtKg8MA&#10;AADcAAAADwAAAGRycy9kb3ducmV2LnhtbESP3YrCMBCF74V9hzAL3mm6FVS6RvEHWe/Eug8wNmNa&#10;bCalydru2xtB8G6Gc74zZxar3tbiTq2vHCv4GicgiAunKzYKfs/70RyED8gaa8ek4J88rJYfgwVm&#10;2nV8onsejIgh7DNUUIbQZFL6oiSLfuwa4qhdXWsxxLU1UrfYxXBbyzRJptJixfFCiQ1tSypu+Z+N&#10;NezlYvRuMzuezKbbrn+sb9JUqeFnv/4GEagPb/OLPujIzSfwfCZOIJ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qtKg8MAAADcAAAADwAAAAAAAAAAAAAAAACYAgAAZHJzL2Rv&#10;d25yZXYueG1sUEsFBgAAAAAEAAQA9QAAAIgDAAAAAA==&#10;" fillcolor="black" strokeweight=".35pt"/>
            <v:rect id="Rectangle 170" o:spid="_x0000_s1272" style="position:absolute;left:3258;top:14487;width:87;height:8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ULS98MA&#10;AADcAAAADwAAAGRycy9kb3ducmV2LnhtbESP3YrCMBCF74V9hzAL3mm6RVS6RvEHWe/Eug8wNmNa&#10;bCalydru2xtB8G6Gc74zZxar3tbiTq2vHCv4GicgiAunKzYKfs/70RyED8gaa8ek4J88rJYfgwVm&#10;2nV8onsejIgh7DNUUIbQZFL6oiSLfuwa4qhdXWsxxLU1UrfYxXBbyzRJptJixfFCiQ1tSypu+Z+N&#10;NezlYvRuMzuezKbbrn+sb9JUqeFnv/4GEagPb/OLPujIzSfwfCZOIJ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ULS98MAAADcAAAADwAAAAAAAAAAAAAAAACYAgAAZHJzL2Rv&#10;d25yZXYueG1sUEsFBgAAAAAEAAQA9QAAAIgDAAAAAA==&#10;" fillcolor="black" strokeweight=".35pt"/>
            <v:rect id="Rectangle 171" o:spid="_x0000_s1273" style="position:absolute;left:3303;top:14394;width:86;height: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g53bMMA&#10;AADcAAAADwAAAGRycy9kb3ducmV2LnhtbESP3YrCMBCF74V9hzAL3mm6BX/oGsUfZL0T6z7A2Ixp&#10;sZmUJmu7b28EwbsZzvnOnFmseluLO7W+cqzga5yAIC6crtgo+D3vR3MQPiBrrB2Tgn/ysFp+DBaY&#10;adfxie55MCKGsM9QQRlCk0npi5Is+rFriKN2da3FENfWSN1iF8NtLdMkmUqLFccLJTa0Lam45X82&#10;1rCXi9G7zex4Mptuu/6xvklTpYaf/fobRKA+vM0v+qAjN5/A85k4gVw+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g53bMMAAADcAAAADwAAAAAAAAAAAAAAAACYAgAAZHJzL2Rv&#10;d25yZXYueG1sUEsFBgAAAAAEAAQA9QAAAIgDAAAAAA==&#10;" fillcolor="black" strokeweight=".35pt"/>
            <v:rect id="Rectangle 172" o:spid="_x0000_s1274" style="position:absolute;left:3347;top:14303;width:86;height:8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tzpG8QA&#10;AADcAAAADwAAAGRycy9kb3ducmV2LnhtbESPwWrDMBBE74X+g9hAb40cH9LgWg6xS2huJUk/YGNt&#10;JVNrZSwldv++ChR622Xmzc6W29n14kZj6DwrWC0zEMSt1x0bBZ/n/fMGRIjIGnvPpOCHAmyrx4cS&#10;C+0nPtLtFI1IIRwKVGBjHAopQ2vJYVj6gThpX350GNM6GqlHnFK462WeZWvpsON0weJAjaX2+3R1&#10;qYa7XIx+q18+jqaemt27C0OeK/W0mHevICLN8d/8Rx904jZruD+TJpDV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rc6RvEAAAA3AAAAA8AAAAAAAAAAAAAAAAAmAIAAGRycy9k&#10;b3ducmV2LnhtbFBLBQYAAAAABAAEAPUAAACJAwAAAAA=&#10;" fillcolor="black" strokeweight=".35pt"/>
            <v:rect id="Rectangle 173" o:spid="_x0000_s1275" style="position:absolute;left:3433;top:14119;width:86;height: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ZBMgMIA&#10;AADcAAAADwAAAGRycy9kb3ducmV2LnhtbESPQYvCMBCF78L+hzDC3jS1h1W6TUVdZL2Juj9gbMa0&#10;2ExKE2333xtB8DbDe9+bN/lysI24U+drxwpm0wQEcel0zUbB32k7WYDwAVlj45gU/JOHZfExyjHT&#10;rucD3Y/BiBjCPkMFVQhtJqUvK7Lop64ljtrFdRZDXDsjdYd9DLeNTJPkS1qsOV6osKVNReX1eLOx&#10;hj2fjf5Zz/cHs+43q1/r2zRV6nM8rL5BBBrC2/yidzpyizk8n4kTyOI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kEyAwgAAANwAAAAPAAAAAAAAAAAAAAAAAJgCAABkcnMvZG93&#10;bnJldi54bWxQSwUGAAAAAAQABAD1AAAAhwMAAAAA&#10;" fillcolor="black" strokeweight=".35pt"/>
            <v:rect id="Rectangle 174" o:spid="_x0000_s1276" style="position:absolute;left:3522;top:14026;width:86;height: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Y8sMA&#10;AADcAAAADwAAAGRycy9kb3ducmV2LnhtbESPzW7CQAyE75V4h5WReisbcgAUWBA/quit4ucBTNZs&#10;IrLeKLsl6dvXh0rcPPJ84/FqM/hGPamLdWAD00kGirgMtmZn4Hr5/FiAignZYhOYDPxShM169LbC&#10;woaeT/Q8J6ckhGOBBqqU2kLrWFbkMU5CSyy7e+g8JpGd07bDXsJ9o/Msm2mPNcuFClvaV1Q+zj9e&#10;avjbzdnDbv59crt+vz362Oa5Me/jYbsElWhIL/M//WWFW0hbeUYm0O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A/Y8sMAAADcAAAADwAAAAAAAAAAAAAAAACYAgAAZHJzL2Rv&#10;d25yZXYueG1sUEsFBgAAAAAEAAQA9QAAAIgDAAAAAA==&#10;" fillcolor="black" strokeweight=".35pt"/>
            <v:rect id="Rectangle 175" o:spid="_x0000_s1277" style="position:absolute;left:3608;top:13932;width:86;height:8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0N9acQA&#10;AADcAAAADwAAAGRycy9kb3ducmV2LnhtbESPwU7DMBBE75X4B2uRuLVOc6AlxInSIkRvVVM+YBsv&#10;TtR4HcWmCX+PkZB629XMm53Ny9n24kaj7xwrWK8SEMSN0x0bBZ/n9+UWhA/IGnvHpOCHPJTFwyLH&#10;TLuJT3SrgxExhH2GCtoQhkxK37Rk0a/cQBy1LzdaDHEdjdQjTjHc9jJNkmdpseN4ocWB9i011/rb&#10;xhr2cjH6bbc5nsxu2lcf1g9pqtTT41y9ggg0h7v5nz7oyG1f4O+ZOIEs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tDfWnEAAAA3AAAAA8AAAAAAAAAAAAAAAAAmAIAAGRycy9k&#10;b3ducmV2LnhtbFBLBQYAAAAABAAEAPUAAACJAwAAAAA=&#10;" fillcolor="black" strokeweight=".35pt"/>
            <v:rect id="Rectangle 176" o:spid="_x0000_s1278" style="position:absolute;left:3697;top:13795;width:86;height: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6BCKcMA&#10;AADcAAAADwAAAGRycy9kb3ducmV2LnhtbESPzW7CQAyE75V4h5WRuJUNObQlsCB+VLW3ip8HMFmz&#10;ich6o+xCwtvXh0q9eeT5xuPlevCNelAX68AGZtMMFHEZbM3OwPn0+foBKiZki01gMvCkCOvV6GWJ&#10;hQ09H+hxTE5JCMcCDVQptYXWsazIY5yGllh219B5TCI7p22HvYT7RudZ9qY91iwXKmxpV1F5O969&#10;1PCXi7P77fvPwW373ebLxzbPjZmMh80CVKIh/Zv/6G8r3FzqyzMygV7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6BCKcMAAADcAAAADwAAAAAAAAAAAAAAAACYAgAAZHJzL2Rv&#10;d25yZXYueG1sUEsFBgAAAAAEAAQA9QAAAIgDAAAAAA==&#10;" fillcolor="black" strokeweight=".35pt"/>
            <v:rect id="Rectangle 177" o:spid="_x0000_s1279" style="position:absolute;left:4657;top:12918;width:86;height: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znssQA&#10;AADcAAAADwAAAGRycy9kb3ducmV2LnhtbESPwU7DMBBE70j8g7WVuFGnOUAJdaskVUVvqCkfsI0X&#10;J2q8jmKThL+vkZB629XMm53d7GbbiZEG3zpWsFomIIhrp1s2Cr7Oh+c1CB+QNXaOScEvedhtHx82&#10;mGk38YnGKhgRQ9hnqKAJoc+k9HVDFv3S9cRR+3aDxRDXwUg94BTDbSfTJHmRFluOFxrsqWyovlY/&#10;Ntawl4vR++L182SKqcw/rO/TVKmnxZy/gwg0h7v5nz7qyL2t4O+ZOIHc3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Ds57LEAAAA3AAAAA8AAAAAAAAAAAAAAAAAmAIAAGRycy9k&#10;b3ducmV2LnhtbFBLBQYAAAAABAAEAPUAAACJAwAAAAA=&#10;" fillcolor="black" strokeweight=".35pt"/>
            <v:rect id="Rectangle 178" o:spid="_x0000_s1280" style="position:absolute;left:4746;top:12918;width:86;height: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55xcMA&#10;AADcAAAADwAAAGRycy9kb3ducmV2LnhtbESPzW7CMBCE75V4B2uRuBWHHKAEDOJHiN4qAg+wxIsT&#10;Ea+j2JDw9jVSpd52NfPNzi7Xva3Fk1pfOVYwGScgiAunKzYKLufD5xcIH5A11o5JwYs8rFeDjyVm&#10;2nV8omcejIgh7DNUUIbQZFL6oiSLfuwa4qjdXGsxxLU1UrfYxXBbyzRJptJixfFCiQ3tSiru+cPG&#10;GvZ6NXq/nf2czLbbbY7WN2mq1GjYbxYgAvXh3/xHf+vIzVN4PxMnkK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D55xcMAAADcAAAADwAAAAAAAAAAAAAAAACYAgAAZHJzL2Rv&#10;d25yZXYueG1sUEsFBgAAAAAEAAQA9QAAAIgDAAAAAA==&#10;" fillcolor="black" strokeweight=".35pt"/>
            <v:rect id="Rectangle 179" o:spid="_x0000_s1281" style="position:absolute;left:4832;top:12871;width:86;height:8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3LcXsMA&#10;AADcAAAADwAAAGRycy9kb3ducmV2LnhtbESP3YrCMBCF74V9hzALe6fpVvCnGsUfFr0T3X2AsRnT&#10;YjMpTdbWtzeC4N0M53xnzsyXna3EjRpfOlbwPUhAEOdOl2wU/P3+9CcgfEDWWDkmBXfysFx89OaY&#10;adfykW6nYEQMYZ+hgiKEOpPS5wVZ9ANXE0ft4hqLIa6NkbrBNobbSqZJMpIWS44XCqxpU1B+Pf3b&#10;WMOez0Zv1+PD0azbzWpnfZ2mSn19dqsZiEBdeJtf9F5HbjqE5zNxArl4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3LcXsMAAADcAAAADwAAAAAAAAAAAAAAAACYAgAAZHJzL2Rv&#10;d25yZXYueG1sUEsFBgAAAAAEAAQA9QAAAIgDAAAAAA==&#10;" fillcolor="black" strokeweight=".35pt"/>
            <v:rect id="Rectangle 180" o:spid="_x0000_s1282" style="position:absolute;left:4921;top:12827;width:86;height: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JtEKsMA&#10;AADcAAAADwAAAGRycy9kb3ducmV2LnhtbESP3YrCMBCF74V9hzALe6fpFvGnGsUfFr0T3X2AsRnT&#10;YjMpTdbWtzeC4N0M53xnzsyXna3EjRpfOlbwPUhAEOdOl2wU/P3+9CcgfEDWWDkmBXfysFx89OaY&#10;adfykW6nYEQMYZ+hgiKEOpPS5wVZ9ANXE0ft4hqLIa6NkbrBNobbSqZJMpIWS44XCqxpU1B+Pf3b&#10;WMOez0Zv1+PD0azbzWpnfZ2mSn19dqsZiEBdeJtf9F5HbjqE5zNxArl4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JtEKsMAAADcAAAADwAAAAAAAAAAAAAAAACYAgAAZHJzL2Rv&#10;d25yZXYueG1sUEsFBgAAAAAEAAQA9QAAAIgDAAAAAA==&#10;" fillcolor="black" strokeweight=".35pt"/>
            <v:rect id="Rectangle 181" o:spid="_x0000_s1283" style="position:absolute;left:8942;top:12596;width:87;height: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9fhscMA&#10;AADcAAAADwAAAGRycy9kb3ducmV2LnhtbESP3YrCMBCF74V9hzALe6fpFvyrRvGHRe9Edx9gbMa0&#10;2ExKk7X17Y0geDfDOd+ZM/NlZytxo8aXjhV8DxIQxLnTJRsFf78//QkIH5A1Vo5JwZ08LBcfvTlm&#10;2rV8pNspGBFD2GeooAihzqT0eUEW/cDVxFG7uMZiiGtjpG6wjeG2kmmSjKTFkuOFAmvaFJRfT/82&#10;1rDns9Hb9fhwNOt2s9pZX6epUl+f3WoGIlAX3uYXvdeRmw7h+UycQC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9fhscMAAADcAAAADwAAAAAAAAAAAAAAAACYAgAAZHJzL2Rv&#10;d25yZXYueG1sUEsFBgAAAAAEAAQA9QAAAIgDAAAAAA==&#10;" fillcolor="black" strokeweight=".35pt"/>
            <v:rect id="Rectangle 182" o:spid="_x0000_s1284" style="position:absolute;left:9117;top:12550;width:87;height: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wV/xsQA&#10;AADcAAAADwAAAGRycy9kb3ducmV2LnhtbESPzWrDMBCE74W+g9hCbrUcH9zGjRLyQ0hvJT8PsLa2&#10;som1MpZiO29fFQq97TLzzc4u15NtxUC9bxwrmCcpCOLK6YaNguvl8PoOwgdkja1jUvAgD+vV89MS&#10;C+1GPtFwDkbEEPYFKqhD6AopfVWTRZ+4jjhq3663GOLaG6l7HGO4bWWWprm02HC8UGNHu5qq2/lu&#10;Yw1blkbvt29fJ7Mdd5uj9V2WKTV7mTYfIAJN4d/8R3/qyC1y+H0mTiBX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8Ff8bEAAAA3AAAAA8AAAAAAAAAAAAAAAAAmAIAAGRycy9k&#10;b3ducmV2LnhtbFBLBQYAAAAABAAEAPUAAACJAwAAAAA=&#10;" fillcolor="black" strokeweight=".35pt"/>
            <v:shape id="Freeform 183" o:spid="_x0000_s1285" style="position:absolute;left:3042;top:11118;width:6556;height:4428;visibility:visible;mso-wrap-style:square;v-text-anchor:top" coordsize="6556,44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YdSsEA&#10;AADcAAAADwAAAGRycy9kb3ducmV2LnhtbERP24rCMBB9X/Afwgi+ranieqlGUUHsPlr9gLEZ22Iz&#10;KU1q699vFhb2bQ7nOptdbyrxosaVlhVMxhEI4szqknMFt+vpcwnCeWSNlWVS8CYHu+3gY4Oxth1f&#10;6JX6XIQQdjEqKLyvYyldVpBBN7Y1ceAetjHoA2xyqRvsQrip5DSK5tJgyaGhwJqOBWXPtDUKZrfz&#10;OZ0v7pzr9pB0dfJ1aPffSo2G/X4NwlPv/8V/7kSH+asF/D4TLpDb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m2HUrBAAAA3AAAAA8AAAAAAAAAAAAAAAAAmAIAAGRycy9kb3du&#10;cmV2LnhtbFBLBQYAAAAABAAEAPUAAACGAwAAAAA=&#10;" path="m,4428l21,4151,44,3966,65,3827,88,3689r21,-93l130,3505r23,-96l174,3274r24,-70l219,3134r21,-70l263,2994r21,-91l307,2812r21,-47l349,2719r24,-58l394,2602r23,-58l438,2488r21,-35l482,2418r21,-33l526,2350r21,-35l571,2280r21,-35l613,2210r23,-46l657,2117r23,-46l701,2026r21,-32l746,1961r21,-33l790,1896r21,-33l832,1830r23,-32l876,1765r23,-33l920,1700r21,-33l965,1634r21,-32l1009,1569r21,-32l1051,1504r23,-33l1095,1439r24,-33l1140,1373r21,-32l1184,1308r21,-33l1228,1243r21,-33l1270,1177r23,-32l1314,1112r24,-33l1359,1047r21,-33l1403,981r21,-32l1447,916r21,-32l1492,853r21,-32l1534,788r23,-33l1578,723r23,-33l1622,657r21,-32l1667,594r21,-23l1711,548r21,-24l1753,503r23,-11l1797,480r23,-12l1841,461r21,l1886,461r21,l1930,461r21,-4l1972,454r23,-2l2016,450r24,-3l2061,445r21,-2l2105,440r21,-2l2149,436r21,-3l2191,431r23,-5l2235,424r24,-2l2280,419r21,-2l2324,415r21,-3l2368,410r21,-2l2413,405r21,-2l2455,401r23,-3l2499,394r23,-3l2543,389r21,-2l2587,384r21,-2l2632,380r21,-2l2674,375r23,-2l2718,371r23,-3l2762,366r21,-5l2807,359r21,-2l2851,354r21,-2l2893,350r23,-3l2937,345r23,-2l2981,340r21,-2l3026,336r21,-3l3070,329r21,-3l3112,324r23,-2l3156,319r24,-2l3201,315r21,-3l3245,310r21,-2l3289,305r21,-2l3334,298r21,-2l3375,294r24,-3l3420,289r23,-2l3464,284r21,-2l3508,280r21,-3l3553,275r21,-2l3595,270r23,-4l3639,263r23,-2l3683,259r21,-3l3728,254r21,-2l3772,249r21,-2l3814,245r23,-3l3858,240r23,-2l3902,233r21,-2l3947,228r21,-2l3991,224r21,-3l4033,219r23,-2l4077,214r24,-2l4122,210r21,-3l4166,203r21,-3l4210,198r21,-2l4254,193r21,-2l4296,189r24,-3l4341,184r23,-2l4385,179r21,-2l4429,175r21,-5l4474,168r21,-3l4516,163r23,-2l4560,158r23,-2l4604,154r21,-3l4648,149r21,-2l4693,144r21,-2l4735,137r23,-2l4779,133r23,-3l4823,128r21,-2l4868,123r21,-2l4912,119r21,-3l4954,114r23,-2l4998,109r23,-4l5042,102r21,-2l5087,98r21,-3l5131,93r21,-2l5175,88r21,-2l5217,84r24,-3l5262,79r23,-5l5306,72r21,-2l5350,67r21,-2l5395,63r21,-3l5436,58r24,-2l5481,53r23,-2l5525,49r21,-3l5569,42r21,-3l5614,37r21,-2l5656,32r23,-2l5700,28r23,-3l5744,23r21,-2l5789,18r21,-2l5833,14r21,-5l5875,7r23,-3l5919,2,5942,r21,l5984,r24,l6029,r23,l6073,r23,l6117,r21,l6162,r21,l6206,r21,l6248,r23,l6292,r23,l6336,r21,l6381,r21,l6425,r21,l6467,r23,l6511,r24,l6556,e" filled="f" strokecolor="red" strokeweight=".35pt">
              <v:path arrowok="t" o:connecttype="custom" o:connectlocs="88,3689;198,3204;307,2812;417,2544;526,2350;636,2164;746,1961;855,1798;965,1634;1074,1471;1184,1308;1293,1145;1403,981;1513,821;1622,657;1732,524;1841,461;1951,457;2061,445;2170,433;2280,419;2389,408;2499,394;2608,382;2718,371;2828,357;2937,345;3047,333;3156,319;3266,308;3375,294;3485,282;3595,270;3704,256;3814,245;3923,231;4033,219;4143,207;4254,193;4364,182;4474,168;4583,156;4693,144;4802,130;4912,119;5021,105;5131,93;5241,81;5350,67;5460,56;5569,42;5679,30;5789,18;5898,4;6008,0;6117,0;6227,0;6336,0;6446,0;6556,0" o:connectangles="0,0,0,0,0,0,0,0,0,0,0,0,0,0,0,0,0,0,0,0,0,0,0,0,0,0,0,0,0,0,0,0,0,0,0,0,0,0,0,0,0,0,0,0,0,0,0,0,0,0,0,0,0,0,0,0,0,0,0,0"/>
            </v:shape>
            <v:oval id="Oval 184" o:spid="_x0000_s1286" style="position:absolute;left:2990;top:15495;width:100;height:1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2jcsYA&#10;AADcAAAADwAAAGRycy9kb3ducmV2LnhtbESPT0/DMAzF70h8h8hI3Fg6DhV0yyaENsRfiW2duFqN&#10;aao1TpWErfv2+IDEzdZ7fu/n+XL0vTpSTF1gA9NJAYq4Cbbj1kC9W9/cgUoZ2WIfmAycKcFycXkx&#10;x8qGE2/ouM2tkhBOFRpwOQ+V1qlx5DFNwkAs2neIHrOssdU24knCfa9vi6LUHjuWBocDPTpqDtsf&#10;b+BtvyrT0+drPL+XL+7ja1r3xao25vpqfJiByjTmf/Pf9bMV/HuhlWdkAr34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A2jcsYAAADcAAAADwAAAAAAAAAAAAAAAACYAgAAZHJz&#10;L2Rvd25yZXYueG1sUEsFBgAAAAAEAAQA9QAAAIsDAAAAAA==&#10;" fillcolor="red" strokecolor="red" strokeweight=".35pt"/>
            <v:oval id="Oval 185" o:spid="_x0000_s1287" style="position:absolute;left:3011;top:15217;width:100;height:10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0EG6cQA&#10;AADcAAAADwAAAGRycy9kb3ducmV2LnhtbERPTWsCMRC9C/6HMIXeNGsPi26NUootVSu0dkuvw2a6&#10;WdxMliTV9d8boeBtHu9z5svetuJIPjSOFUzGGQjiyumGawXl18toCiJEZI2tY1JwpgDLxXAwx0K7&#10;E3/ScR9rkUI4FKjAxNgVUobKkMUwdh1x4n6dtxgT9LXUHk8p3LbyIctyabHh1GCwo2dD1WH/ZxVs&#10;v1d5eP3Y+PN7vja7n0nZZqtSqfu7/ukRRKQ+3sT/7jed5s9mcH0mXSA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NBBunEAAAA3AAAAA8AAAAAAAAAAAAAAAAAmAIAAGRycy9k&#10;b3ducmV2LnhtbFBLBQYAAAAABAAEAPUAAACJAwAAAAA=&#10;" fillcolor="red" strokecolor="red" strokeweight=".35pt"/>
            <v:oval id="Oval 186" o:spid="_x0000_s1288" style="position:absolute;left:3035;top:15033;width:100;height:1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Rbj8QA&#10;AADcAAAADwAAAGRycy9kb3ducmV2LnhtbESPQWsCMRSE7wX/Q3hCbzWrh6VsjSJFxbYKarf0+tg8&#10;N0s3L0uS6vrvjVDocZiZb5jpvLetOJMPjWMF41EGgrhyuuFaQfm5enoGESKyxtYxKbhSgPls8DDF&#10;QrsLH+h8jLVIEA4FKjAxdoWUoTJkMYxcR5y8k/MWY5K+ltrjJcFtKydZlkuLDacFgx29Gqp+jr9W&#10;wcfXMg/r/bu/bvM3s/sel222LJV6HPaLFxCR+vgf/mtvtIJEhPuZdATk7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FUW4/EAAAA3AAAAA8AAAAAAAAAAAAAAAAAmAIAAGRycy9k&#10;b3ducmV2LnhtbFBLBQYAAAAABAAEAPUAAACJAwAAAAA=&#10;" fillcolor="red" strokecolor="red" strokeweight=".35pt"/>
            <v:oval id="Oval 187" o:spid="_x0000_s1289" style="position:absolute;left:3056;top:14896;width:100;height:1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j+FMUA&#10;AADcAAAADwAAAGRycy9kb3ducmV2LnhtbESPzWrDMBCE74W+g9hAb43kHExxooRS0tJfSFKXXBdr&#10;Y5lYKyOpifP2VaHQ4zAz3zCL1eh6caIQO88aiqkCQdx403Grof58vL0DEROywd4zabhQhNXy+mqB&#10;lfFn3tJpl1qRIRwr1GBTGiopY2PJYZz6gTh7Bx8cpixDK03Ac4a7Xs6UKqXDjvOCxYEeLDXH3bfT&#10;8Pa1LuPT5jVc3ssX+7Ev6l6ta61vJuP9HESiMf2H/9rPRsNMFfB7Jh8Buf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GP4UxQAAANwAAAAPAAAAAAAAAAAAAAAAAJgCAABkcnMv&#10;ZG93bnJldi54bWxQSwUGAAAAAAQABAD1AAAAigMAAAAA&#10;" fillcolor="red" strokecolor="red" strokeweight=".35pt"/>
            <v:oval id="Oval 188" o:spid="_x0000_s1290" style="position:absolute;left:3077;top:14758;width:100;height:1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spgY8YA&#10;AADcAAAADwAAAGRycy9kb3ducmV2LnhtbESPT0sDMRTE74LfIbyCN5t0D4usTYtIFf9UqHWl18fm&#10;dbN087Iksd1++0YQPA4z8xtmvhxdL44UYudZw2yqQBA33nTcaqi/nm7vQMSEbLD3TBrOFGG5uL6a&#10;Y2X8iT/puE2tyBCOFWqwKQ2VlLGx5DBO/UCcvb0PDlOWoZUm4CnDXS8LpUrpsOO8YHGgR0vNYfvj&#10;NLx/r8r4vHkL53X5aj92s7pXq1rrm8n4cA8i0Zj+w3/tF6OhUAX8nslHQC4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spgY8YAAADcAAAADwAAAAAAAAAAAAAAAACYAgAAZHJz&#10;L2Rvd25yZXYueG1sUEsFBgAAAAAEAAQA9QAAAIsDAAAAAA==&#10;" fillcolor="red" strokecolor="red" strokeweight=".35pt"/>
            <v:oval id="Oval 189" o:spid="_x0000_s1291" style="position:absolute;left:3100;top:14665;width:100;height:1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YbF+MYA&#10;AADcAAAADwAAAGRycy9kb3ducmV2LnhtbESPQUsDMRSE74L/IbyCN5u0hUXWpkVKW6pW0Lri9bF5&#10;bhY3L0sS2+2/NwXB4zAz3zDz5eA6caQQW88aJmMFgrj2puVGQ/W+ub0DEROywc4zaThThOXi+mqO&#10;pfEnfqPjITUiQziWqMGm1JdSxtqSwzj2PXH2vnxwmLIMjTQBTxnuOjlVqpAOW84LFntaWaq/Dz9O&#10;w/PHuojb16dw3heP9uVzUnVqXWl9Mxoe7kEkGtJ/+K+9MxqmagaXM/kIyM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YbF+MYAAADcAAAADwAAAAAAAAAAAAAAAACYAgAAZHJz&#10;L2Rvd25yZXYueG1sUEsFBgAAAAAEAAQA9QAAAIsDAAAAAA==&#10;" fillcolor="red" strokecolor="red" strokeweight=".35pt"/>
            <v:oval id="Oval 190" o:spid="_x0000_s1292" style="position:absolute;left:3121;top:14571;width:100;height:10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m9djMYA&#10;AADcAAAADwAAAGRycy9kb3ducmV2LnhtbESPQUsDMRSE74L/IbyCN5u0lEXWpkVKW6pW0Lri9bF5&#10;bhY3L0sS2+2/NwXB4zAz3zDz5eA6caQQW88aJmMFgrj2puVGQ/W+ub0DEROywc4zaThThOXi+mqO&#10;pfEnfqPjITUiQziWqMGm1JdSxtqSwzj2PXH2vnxwmLIMjTQBTxnuOjlVqpAOW84LFntaWaq/Dz9O&#10;w/PHuojb16dw3heP9uVzUnVqXWl9Mxoe7kEkGtJ/+K+9MxqmagaXM/kIyM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m9djMYAAADcAAAADwAAAAAAAAAAAAAAAACYAgAAZHJz&#10;L2Rvd25yZXYueG1sUEsFBgAAAAAEAAQA9QAAAIsDAAAAAA==&#10;" fillcolor="red" strokecolor="red" strokeweight=".35pt"/>
            <v:oval id="Oval 191" o:spid="_x0000_s1293" style="position:absolute;left:3144;top:14480;width:100;height:10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P4F8YA&#10;AADcAAAADwAAAGRycy9kb3ducmV2LnhtbESPQUsDMRSE74L/IbyCN5u00EXWpkVKW6pW0Lri9bF5&#10;bhY3L0sS2+2/NwXB4zAz3zDz5eA6caQQW88aJmMFgrj2puVGQ/W+ub0DEROywc4zaThThOXi+mqO&#10;pfEnfqPjITUiQziWqMGm1JdSxtqSwzj2PXH2vnxwmLIMjTQBTxnuOjlVqpAOW84LFntaWaq/Dz9O&#10;w/PHuojb16dw3heP9uVzUnVqXWl9Mxoe7kEkGtJ/+K+9MxqmagaXM/kIyM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SP4F8YAAADcAAAADwAAAAAAAAAAAAAAAACYAgAAZHJz&#10;L2Rvd25yZXYueG1sUEsFBgAAAAAEAAQA9QAAAIsDAAAAAA==&#10;" fillcolor="red" strokecolor="red" strokeweight=".35pt"/>
            <v:oval id="Oval 192" o:spid="_x0000_s1294" style="position:absolute;left:3165;top:14341;width:100;height:1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fFmYMUA&#10;AADcAAAADwAAAGRycy9kb3ducmV2LnhtbESPQUsDMRSE74L/ITyhN5u0h0W2TYtILa1aaOuK18fm&#10;uVncvCxJbLf/3hQEj8PMfMPMl4PrxIlCbD1rmIwVCOLam5YbDdX78/0DiJiQDXaeScOFIiwXtzdz&#10;LI0/84FOx9SIDOFYogabUl9KGWtLDuPY98TZ+/LBYcoyNNIEPGe46+RUqUI6bDkvWOzpyVL9ffxx&#10;Gl4/VkVc71/C5a3Y2t3npOrUqtJ6dDc8zkAkGtJ/+K+9MRqmqoDrmXwE5OI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8WZgxQAAANwAAAAPAAAAAAAAAAAAAAAAAJgCAABkcnMv&#10;ZG93bnJldi54bWxQSwUGAAAAAAQABAD1AAAAigMAAAAA&#10;" fillcolor="red" strokecolor="red" strokeweight=".35pt"/>
            <v:oval id="Oval 193" o:spid="_x0000_s1295" style="position:absolute;left:3209;top:14203;width:101;height:1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3D+8YA&#10;AADcAAAADwAAAGRycy9kb3ducmV2LnhtbESPT0sDMRTE7wW/Q3iCtzZpD6tsmxaRKtY/oO2WXh+b&#10;52Zx87Ikabv99kYQPA4z8xtmsRpcJ04UYutZw3SiQBDX3rTcaKh2j+M7EDEhG+w8k4YLRVgtr0YL&#10;LI0/8yedtqkRGcKxRA02pb6UMtaWHMaJ74mz9+WDw5RlaKQJeM5w18mZUoV02HJesNjTg6X6e3t0&#10;Gl736yI+fbyEy1uxse+HadWpdaX1zfVwPweRaEj/4b/2s9EwU7fweyYfAbn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r3D+8YAAADcAAAADwAAAAAAAAAAAAAAAACYAgAAZHJz&#10;L2Rvd25yZXYueG1sUEsFBgAAAAAEAAQA9QAAAIsDAAAAAA==&#10;" fillcolor="red" strokecolor="red" strokeweight=".35pt"/>
            <v:oval id="Oval 194" o:spid="_x0000_s1296" style="position:absolute;left:3251;top:14065;width:101;height:10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JXicIA&#10;AADcAAAADwAAAGRycy9kb3ducmV2LnhtbERPy2oCMRTdF/oP4Rbc1UQXQxmNIsUW7QNaHXF7mVwn&#10;Qyc3QxJ1/PtmUejycN7z5eA6caEQW88aJmMFgrj2puVGQ7V/eXwCEROywc4zabhRhOXi/m6OpfFX&#10;/qbLLjUih3AsUYNNqS+ljLUlh3Hse+LMnXxwmDIMjTQBrzncdXKqVCEdtpwbLPb0bKn+2Z2dhvfD&#10;uoivX2/h9lFs7edxUnVqXWk9ehhWMxCJhvQv/nNvjIapymvzmXwE5OI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IleJwgAAANwAAAAPAAAAAAAAAAAAAAAAAJgCAABkcnMvZG93&#10;bnJldi54bWxQSwUGAAAAAAQABAD1AAAAhwMAAAAA&#10;" fillcolor="red" strokecolor="red" strokeweight=".35pt"/>
            <v:oval id="Oval 195" o:spid="_x0000_s1297" style="position:absolute;left:3296;top:13881;width:100;height:1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7yEsYA&#10;AADcAAAADwAAAGRycy9kb3ducmV2LnhtbESPT0sDMRTE7wW/Q3iCtzZpD4tumxaRKtY/oO2WXh+b&#10;52Zx87Ikabv99kYQPA4z8xtmsRpcJ04UYutZw3SiQBDX3rTcaKh2j+NbEDEhG+w8k4YLRVgtr0YL&#10;LI0/8yedtqkRGcKxRA02pb6UMtaWHMaJ74mz9+WDw5RlaKQJeM5w18mZUoV02HJesNjTg6X6e3t0&#10;Gl736yI+fbyEy1uxse+HadWpdaX1zfVwPweRaEj/4b/2s9EwU3fweyYfAbn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G7yEsYAAADcAAAADwAAAAAAAAAAAAAAAACYAgAAZHJz&#10;L2Rvd25yZXYueG1sUEsFBgAAAAAEAAQA9QAAAIsDAAAAAA==&#10;" fillcolor="red" strokecolor="red" strokeweight=".35pt"/>
            <v:oval id="Oval 196" o:spid="_x0000_s1298" style="position:absolute;left:3340;top:13788;width:100;height:1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3NUsMA&#10;AADcAAAADwAAAGRycy9kb3ducmV2LnhtbERPW2vCMBR+F/Yfwhnsbab1oUhnFBkquzjYXMXXQ3Ns&#10;ypqTkmRa/715EHz8+O6zxWA7cSIfWscK8nEGgrh2uuVGQfW7fp6CCBFZY+eYFFwowGL+MJphqd2Z&#10;f+i0i41IIRxKVGBi7EspQ23IYhi7njhxR+ctxgR9I7XHcwq3nZxkWSEttpwaDPb0aqj+2/1bBZ/7&#10;VRE23x/+si3ezdchr7psVSn19DgsX0BEGuJdfHO/aQWTPM1PZ9IRkPMr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I3NUsMAAADcAAAADwAAAAAAAAAAAAAAAACYAgAAZHJzL2Rv&#10;d25yZXYueG1sUEsFBgAAAAAEAAQA9QAAAIgDAAAAAA==&#10;" fillcolor="red" strokecolor="red" strokeweight=".35pt"/>
            <v:oval id="Oval 197" o:spid="_x0000_s1299" style="position:absolute;left:3426;top:13557;width:100;height:1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8FoycUA&#10;AADcAAAADwAAAGRycy9kb3ducmV2LnhtbESPT2sCMRTE70K/Q3iF3mp2PSxlaxQRW/pPsLri9bF5&#10;bpZuXpYk1fXbN0LB4zAzv2Gm88F24kQ+tI4V5OMMBHHtdMuNgmr38vgEIkRkjZ1jUnChAPPZ3WiK&#10;pXZn/qbTNjYiQTiUqMDE2JdShtqQxTB2PXHyjs5bjEn6RmqP5wS3nZxkWSEttpwWDPa0NFT/bH+t&#10;gs/9qgivmw9/+SrezfqQV122qpR6uB8WzyAiDfEW/m+/aQWTPIfrmXQE5Ow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wWjJxQAAANwAAAAPAAAAAAAAAAAAAAAAAJgCAABkcnMv&#10;ZG93bnJldi54bWxQSwUGAAAAAAQABAD1AAAAigMAAAAA&#10;" fillcolor="red" strokecolor="red" strokeweight=".35pt"/>
            <v:oval id="Oval 198" o:spid="_x0000_s1300" style="position:absolute;left:3515;top:13419;width:100;height:10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xP2vsYA&#10;AADcAAAADwAAAGRycy9kb3ducmV2LnhtbESPQUvDQBSE7wX/w/IEb3aTHEKJ3RaRKmoVapvS6yP7&#10;mg1m34bdtU3/vSsIPQ4z8w0zX462FyfyoXOsIJ9mIIgbpztuFdS75/sZiBCRNfaOScGFAiwXN5M5&#10;Vtqd+YtO29iKBOFQoQIT41BJGRpDFsPUDcTJOzpvMSbpW6k9nhPc9rLIslJa7DgtGBzoyVDzvf2x&#10;Ctb7VRleNu/+8lG+mc9DXvfZqlbq7nZ8fAARaYzX8H/7VSso8gL+zqQjIB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xP2vsYAAADcAAAADwAAAAAAAAAAAAAAAACYAgAAZHJz&#10;L2Rvd25yZXYueG1sUEsFBgAAAAAEAAQA9QAAAIsDAAAAAA==&#10;" fillcolor="red" strokecolor="red" strokeweight=".35pt"/>
            <v:oval id="Oval 199" o:spid="_x0000_s1301" style="position:absolute;left:3601;top:13282;width:100;height:1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F9TJcYA&#10;AADcAAAADwAAAGRycy9kb3ducmV2LnhtbESPUUvDMBSF3wX/Q7iCby7tBkW6ZWPIlG0q6Nax10tz&#10;1xSbm5LErfv3RhB8PJxzvsOZLQbbiTP50DpWkI8yEMS10y03Cqr988MjiBCRNXaOScGVAizmtzcz&#10;LLW78Cedd7ERCcKhRAUmxr6UMtSGLIaR64mTd3LeYkzSN1J7vCS47eQ4ywppseW0YLCnJ0P11+7b&#10;Kng9rIrw8rH117diY96PedVlq0qp+7thOQURaYj/4b/2WisY5xP4PZOOgJ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F9TJcYAAADcAAAADwAAAAAAAAAAAAAAAACYAgAAZHJz&#10;L2Rvd25yZXYueG1sUEsFBgAAAAAEAAQA9QAAAIsDAAAAAA==&#10;" fillcolor="red" strokecolor="red" strokeweight=".35pt"/>
            <v:oval id="Oval 200" o:spid="_x0000_s1302" style="position:absolute;left:3690;top:13095;width:100;height:10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7bLUcYA&#10;AADcAAAADwAAAGRycy9kb3ducmV2LnhtbESPUUvDMBSF3wX/Q7iCby7tGEW6ZWPIlG0q6Nax10tz&#10;1xSbm5LErfv3RhB8PJxzvsOZLQbbiTP50DpWkI8yEMS10y03Cqr988MjiBCRNXaOScGVAizmtzcz&#10;LLW78Cedd7ERCcKhRAUmxr6UMtSGLIaR64mTd3LeYkzSN1J7vCS47eQ4ywppseW0YLCnJ0P11+7b&#10;Kng9rIrw8rH117diY96PedVlq0qp+7thOQURaYj/4b/2WisY5xP4PZOOgJ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7bLUcYAAADcAAAADwAAAAAAAAAAAAAAAACYAgAAZHJz&#10;L2Rvd25yZXYueG1sUEsFBgAAAAAEAAQA9QAAAIsDAAAAAA==&#10;" fillcolor="red" strokecolor="red" strokeweight=".35pt"/>
            <v:oval id="Oval 201" o:spid="_x0000_s1303" style="position:absolute;left:4650;top:11666;width:100;height:1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puysYA&#10;AADcAAAADwAAAGRycy9kb3ducmV2LnhtbESPUUvDMBSF3wX/Q7iCby7tYEW6ZWPIlG0q6Nax10tz&#10;1xSbm5LErfv3RhB8PJxzvsOZLQbbiTP50DpWkI8yEMS10y03Cqr988MjiBCRNXaOScGVAizmtzcz&#10;LLW78Cedd7ERCcKhRAUmxr6UMtSGLIaR64mTd3LeYkzSN1J7vCS47eQ4ywppseW0YLCnJ0P11+7b&#10;Kng9rIrw8rH117diY96PedVlq0qp+7thOQURaYj/4b/2WisY5xP4PZOOgJ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PpuysYAAADcAAAADwAAAAAAAAAAAAAAAACYAgAAZHJz&#10;L2Rvd25yZXYueG1sUEsFBgAAAAAEAAQA9QAAAIsDAAAAAA==&#10;" fillcolor="red" strokecolor="red" strokeweight=".35pt"/>
            <v:oval id="Oval 202" o:spid="_x0000_s1304" style="position:absolute;left:4739;top:11575;width:100;height:1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jwvcYA&#10;AADcAAAADwAAAGRycy9kb3ducmV2LnhtbESPQWsCMRSE7wX/Q3iF3mp2PSxla5RSVKy1YO0Wr4/N&#10;c7N087IkUdd/bwqFHoeZ+YaZzgfbiTP50DpWkI8zEMS10y03Cqqv5eMTiBCRNXaOScGVAsxno7sp&#10;ltpd+JPO+9iIBOFQogITY19KGWpDFsPY9cTJOzpvMSbpG6k9XhLcdnKSZYW02HJaMNjTq6H6Z3+y&#10;Ct6/F0VY7Tb+ui3ezMchr7psUSn1cD+8PIOINMT/8F97rRVM8gJ+z6QjIG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CjwvcYAAADcAAAADwAAAAAAAAAAAAAAAACYAgAAZHJz&#10;L2Rvd25yZXYueG1sUEsFBgAAAAAEAAQA9QAAAIsDAAAAAA==&#10;" fillcolor="red" strokecolor="red" strokeweight=".35pt"/>
            <v:oval id="Oval 203" o:spid="_x0000_s1305" style="position:absolute;left:4825;top:11528;width:100;height:1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2RVJsYA&#10;AADcAAAADwAAAGRycy9kb3ducmV2LnhtbESPQUsDMRSE74L/ITzBm81uD9uyNi0ibdFqQeuWXh+b&#10;52Zx87Iksd3+eyMUehxm5htmthhsJ47kQ+tYQT7KQBDXTrfcKKi+Vg9TECEia+wck4IzBVjMb29m&#10;WGp34k867mIjEoRDiQpMjH0pZagNWQwj1xMn79t5izFJ30jt8ZTgtpPjLCukxZbTgsGeng3VP7tf&#10;q+BtvyzC+mPjz+/Fq9ke8qrLlpVS93fD0yOISEO8hi/tF61gnE/g/0w6AnL+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2RVJsYAAADcAAAADwAAAAAAAAAAAAAAAACYAgAAZHJz&#10;L2Rvd25yZXYueG1sUEsFBgAAAAAEAAQA9QAAAIsDAAAAAA==&#10;" fillcolor="red" strokecolor="red" strokeweight=".35pt"/>
            <v:oval id="Oval 204" o:spid="_x0000_s1306" style="position:absolute;left:4914;top:11528;width:100;height:1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vvBVMMA&#10;AADcAAAADwAAAGRycy9kb3ducmV2LnhtbERPW2vCMBR+F/Yfwhnsbab1oUhnFBkquzjYXMXXQ3Ns&#10;ypqTkmRa/715EHz8+O6zxWA7cSIfWscK8nEGgrh2uuVGQfW7fp6CCBFZY+eYFFwowGL+MJphqd2Z&#10;f+i0i41IIRxKVGBi7EspQ23IYhi7njhxR+ctxgR9I7XHcwq3nZxkWSEttpwaDPb0aqj+2/1bBZ/7&#10;VRE23x/+si3ezdchr7psVSn19DgsX0BEGuJdfHO/aQWTPK1NZ9IRkPMr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vvBVMMAAADcAAAADwAAAAAAAAAAAAAAAACYAgAAZHJzL2Rv&#10;d25yZXYueG1sUEsFBgAAAAAEAAQA9QAAAIgDAAAAAA==&#10;" fillcolor="red" strokecolor="red" strokeweight=".35pt"/>
            <v:oval id="Oval 205" o:spid="_x0000_s1307" style="position:absolute;left:8935;top:11066;width:101;height:10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dkz8YA&#10;AADcAAAADwAAAGRycy9kb3ducmV2LnhtbESPQUsDMRSE74L/ITzBm81uD0u7Ni0ibdFqQeuWXh+b&#10;52Zx87Iksd3+eyMUehxm5htmthhsJ47kQ+tYQT7KQBDXTrfcKKi+Vg8TECEia+wck4IzBVjMb29m&#10;WGp34k867mIjEoRDiQpMjH0pZagNWQwj1xMn79t5izFJ30jt8ZTgtpPjLCukxZbTgsGeng3VP7tf&#10;q+BtvyzC+mPjz+/Fq9ke8qrLlpVS93fD0yOISEO8hi/tF61gnE/h/0w6AnL+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bdkz8YAAADcAAAADwAAAAAAAAAAAAAAAACYAgAAZHJz&#10;L2Rvd25yZXYueG1sUEsFBgAAAAAEAAQA9QAAAIsDAAAAAA==&#10;" fillcolor="red" strokecolor="red" strokeweight=".35pt"/>
            <v:oval id="Oval 206" o:spid="_x0000_s1308" style="position:absolute;left:9110;top:11066;width:101;height:10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uEH78MA&#10;AADcAAAADwAAAGRycy9kb3ducmV2LnhtbERPW2vCMBR+F/Yfwhnsbab2oUhnFBkquzjYXMXXQ3Ns&#10;ypqTkmRa/715EHz8+O6zxWA7cSIfWscKJuMMBHHtdMuNgup3/TwFESKyxs4xKbhQgMX8YTTDUrsz&#10;/9BpFxuRQjiUqMDE2JdShtqQxTB2PXHijs5bjAn6RmqP5xRuO5lnWSEttpwaDPb0aqj+2/1bBZ/7&#10;VRE23x/+si3ezddhUnXZqlLq6XFYvoCINMS7+OZ+0wryPM1PZ9IRkPMr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uEH78MAAADcAAAADwAAAAAAAAAAAAAAAACYAgAAZHJzL2Rv&#10;d25yZXYueG1sUEsFBgAAAAAEAAQA9QAAAIgDAAAAAA==&#10;" fillcolor="red" strokecolor="red" strokeweight=".35pt"/>
            <v:shape id="Freeform 207" o:spid="_x0000_s1309" style="position:absolute;left:3042;top:11995;width:6556;height:3551;visibility:visible;mso-wrap-style:square;v-text-anchor:top" coordsize="6556,35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9My8MA&#10;AADcAAAADwAAAGRycy9kb3ducmV2LnhtbESPQYvCMBSE74L/ITxhb5rYwyJdo4ioK6wXdcHro3m2&#10;1eal20Tt+uuNIHgcZuYbZjxtbSWu1PjSsYbhQIEgzpwpOdfwu1/2RyB8QDZYOSYN/+RhOul2xpga&#10;d+MtXXchFxHCPkUNRQh1KqXPCrLoB64mjt7RNRZDlE0uTYO3CLeVTJT6lBZLjgsF1jQvKDvvLlbD&#10;n1LZT35cnRan5YE295IXK/zW+qPXzr5ABGrDO/xqr42GJBnC80w8AnL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X9My8MAAADcAAAADwAAAAAAAAAAAAAAAACYAgAAZHJzL2Rv&#10;d25yZXYueG1sUEsFBgAAAAAEAAQA9QAAAIgDAAAAAA==&#10;" path="m,3551l21,3320,44,3136r21,-93l88,2952r21,-49l130,2765r23,-46l174,2628r24,-47l219,2534r21,-70l263,2395r21,-68l307,2257r21,-47l349,2164r24,-59l394,2049r23,-58l438,1935r21,-35l482,1865r21,-35l526,1795r21,-35l571,1725r21,-35l613,1655r23,-46l657,1562r23,-44l701,1473r21,-25l746,1422r21,-26l790,1371r21,-24l832,1322r23,-26l876,1270r23,-25l920,1219r21,-23l965,1170r21,-25l1009,1119r21,-26l1051,1068r23,-24l1095,1019r24,-26l1140,967r21,-25l1184,918r21,-25l1228,867r21,-26l1270,816r23,-26l1314,767r24,-26l1359,715r21,-25l1403,664r21,-25l1447,615r21,-25l1492,564r21,-26l1534,513r23,-24l1578,464r23,-26l1622,412r21,-25l1667,368r21,l1711,368r21,l1753,366r23,-12l1797,342r23,-11l1841,321r21,l1886,321r21,l1930,321r21,l1972,321r23,l2016,321r24,l2061,321r21,l2105,321r21,l2149,321r21,l2191,321r23,l2235,321r24,l2280,321r21,l2324,321r21,l2368,321r21,l2413,321r21,l2455,321r23,l2499,321r23,l2543,321r21,l2587,321r21,l2632,321r21,l2674,321r23,l2718,321r23,l2762,321r21,l2807,321r21,l2851,321r21,l2893,321r23,l2937,321r23,l2981,321r21,l3026,321r21,l3070,321r21,l3112,321r23,l3156,321r24,l3201,321r21,l3245,321r21,l3289,321r21,l3334,321r21,l3375,321r24,l3420,321r23,l3464,321r21,l3508,321r21,l3553,321r21,l3595,321r23,l3639,321r23,l3683,321r21,l3728,321r21,l3772,321r21,l3814,321r23,l3858,321r23,l3902,321r21,l3947,321r21,l3991,321r21,l4033,321r23,l4077,321r24,l4122,321r21,l4166,321r21,l4210,321r21,l4254,321r21,l4296,321r24,l4341,321r23,l4385,321r21,l4429,321r21,l4474,321r21,l4516,321r23,l4560,321r23,l4604,321r21,l4648,321r21,l4693,321r21,l4735,321r23,l4779,321r23,l4823,321r21,l4868,321r21,l4912,321r21,l4954,321r23,l4998,321r23,l5042,321r21,l5087,321r21,l5131,321r21,l5175,321r21,l5217,321r24,l5262,321r23,l5306,321r21,l5350,321r21,l5395,321r21,l5436,321r24,l5481,321r23,l5525,321r21,l5569,321r21,l5614,321r21,l5656,321r23,l5700,321r23,l5744,321r21,l5789,321r21,l5833,321r21,l5875,321r23,l5919,321r23,l5963,286r21,-42l6008,205r21,-42l6052,123r21,-39l6096,42,6117,2,6138,r24,l6183,r23,l6227,r21,l6271,r21,l6315,r21,l6357,r24,l6402,r23,l6446,r21,l6490,r21,l6535,r21,e" filled="f" strokecolor="lime" strokeweight=".35pt">
              <v:path arrowok="t" o:connecttype="custom" o:connectlocs="88,2952;198,2581;307,2257;417,1991;526,1795;636,1609;746,1422;855,1296;965,1170;1074,1044;1184,918;1293,790;1403,664;1513,538;1622,412;1732,368;1841,321;1951,321;2061,321;2170,321;2280,321;2389,321;2499,321;2608,321;2718,321;2828,321;2937,321;3047,321;3156,321;3266,321;3375,321;3485,321;3595,321;3704,321;3814,321;3923,321;4033,321;4143,321;4254,321;4364,321;4474,321;4583,321;4693,321;4802,321;4912,321;5021,321;5131,321;5241,321;5350,321;5460,321;5569,321;5679,321;5789,321;5898,321;6008,205;6117,2;6227,0;6336,0;6446,0;6556,0" o:connectangles="0,0,0,0,0,0,0,0,0,0,0,0,0,0,0,0,0,0,0,0,0,0,0,0,0,0,0,0,0,0,0,0,0,0,0,0,0,0,0,0,0,0,0,0,0,0,0,0,0,0,0,0,0,0,0,0,0,0,0,0"/>
            </v:shape>
            <v:shape id="Freeform 208" o:spid="_x0000_s1310" style="position:absolute;left:2981;top:15479;width:119;height:100;visibility:visible;mso-wrap-style:square;v-text-anchor:top" coordsize="119,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pjEcIA&#10;AADcAAAADwAAAGRycy9kb3ducmV2LnhtbESPQWvCQBSE7wX/w/IEb3VjDlVS1xCEFq9VL729Zp/Z&#10;aN7bkN2a9N+7hUKPw8x8w2zLiTt1pyG0XgyslhkoktrbVhoD59Pb8wZUiCgWOy9k4IcClLvZ0xYL&#10;60f5oPsxNipBJBRowMXYF1qH2hFjWPqeJHkXPzDGJIdG2wHHBOdO51n2ohlbSQsOe9o7qm/Hbzbw&#10;tTp8ruk8Or46DKf15p2rjo1ZzKfqFVSkKf6H/9oHayDPc/g9k46A3j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OmMRwgAAANwAAAAPAAAAAAAAAAAAAAAAAJgCAABkcnMvZG93&#10;bnJldi54bWxQSwUGAAAAAAQABAD1AAAAhwMAAAAA&#10;" path="m61,r58,100l,100,61,xe" fillcolor="lime" strokecolor="lime" strokeweight=".45pt">
              <v:path arrowok="t" o:connecttype="custom" o:connectlocs="61,0;119,100;0,100;61,0" o:connectangles="0,0,0,0"/>
            </v:shape>
            <v:shape id="Freeform 209" o:spid="_x0000_s1311" style="position:absolute;left:3002;top:15248;width:119;height:100;visibility:visible;mso-wrap-style:square;v-text-anchor:top" coordsize="119,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3bGisIA&#10;AADcAAAADwAAAGRycy9kb3ducmV2LnhtbESPT2vCQBTE74V+h+UVeqsbI6ikriIFxat/Lt5es6/Z&#10;tHlvQ3Y16bd3BcHjMDO/YRargRt1pS7UXgyMRxkoktLbWioDp+PmYw4qRBSLjRcy8E8BVsvXlwUW&#10;1veyp+shVipBJBRowMXYFlqH0hFjGPmWJHk/vmOMSXaVth32Cc6NzrNsqhlrSQsOW/pyVP4dLmzg&#10;e7w7z+jUO/51GI6z+ZbXDRvz/jasP0FFGuIz/GjvrIE8n8D9TDoCen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HdsaKwgAAANwAAAAPAAAAAAAAAAAAAAAAAJgCAABkcnMvZG93&#10;bnJldi54bWxQSwUGAAAAAAQABAD1AAAAhwMAAAAA&#10;" path="m61,r58,100l,100,61,xe" fillcolor="lime" strokecolor="lime" strokeweight=".45pt">
              <v:path arrowok="t" o:connecttype="custom" o:connectlocs="61,0;119,100;0,100;61,0" o:connectangles="0,0,0,0"/>
            </v:shape>
            <v:shape id="Freeform 210" o:spid="_x0000_s1312" style="position:absolute;left:3025;top:15063;width:119;height:101;visibility:visible;mso-wrap-style:square;v-text-anchor:top" coordsize="119,1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9AwTMUA&#10;AADcAAAADwAAAGRycy9kb3ducmV2LnhtbESPQWvCQBSE7wX/w/IK3uqmQWpJXUWkghcLakGPj+zL&#10;JjT7NmS3Scyvd4VCj8PMfMMs14OtRUetrxwreJ0lIIhzpys2Cr7Pu5d3ED4ga6wdk4IbeVivJk9L&#10;zLTr+UjdKRgRIewzVFCG0GRS+rwki37mGuLoFa61GKJsjdQt9hFua5kmyZu0WHFcKLGhbUn5z+nX&#10;KrjwuBgXh/567grTFJvdaL4+R6Wmz8PmA0SgIfyH/9p7rSBN5/A4E4+AXN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0DBMxQAAANwAAAAPAAAAAAAAAAAAAAAAAJgCAABkcnMv&#10;ZG93bnJldi54bWxQSwUGAAAAAAQABAD1AAAAigMAAAAA&#10;" path="m61,r58,101l,101,61,xe" fillcolor="lime" strokecolor="lime" strokeweight=".45pt">
              <v:path arrowok="t" o:connecttype="custom" o:connectlocs="61,0;119,101;0,101;61,0" o:connectangles="0,0,0,0"/>
            </v:shape>
            <v:shape id="Freeform 211" o:spid="_x0000_s1313" style="position:absolute;left:3046;top:14970;width:119;height:100;visibility:visible;mso-wrap-style:square;v-text-anchor:top" coordsize="119,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9P7ZcIA&#10;AADcAAAADwAAAGRycy9kb3ducmV2LnhtbESPS2vDMBCE74X+B7GF3ho5hjxwo4RQSMg1j0tuW2tr&#10;ufWujKXE7r+PAoEch5n5hlmsBm7UlbpQezEwHmWgSEpva6kMnI6bjzmoEFEsNl7IwD8FWC1fXxZY&#10;WN/Lnq6HWKkEkVCgARdjW2gdSkeMYeRbkuT9+I4xJtlV2nbYJzg3Os+yqWasJS04bOnLUfl3uLCB&#10;7/HuPKNT7/jXYTjO5lteN2zM+9uw/gQVaYjP8KO9swbyfAL3M+kI6OU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0/tlwgAAANwAAAAPAAAAAAAAAAAAAAAAAJgCAABkcnMvZG93&#10;bnJldi54bWxQSwUGAAAAAAQABAD1AAAAhwMAAAAA&#10;" path="m61,r58,100l,100,61,xe" fillcolor="lime" strokecolor="lime" strokeweight=".45pt">
              <v:path arrowok="t" o:connecttype="custom" o:connectlocs="61,0;119,100;0,100;61,0" o:connectangles="0,0,0,0"/>
            </v:shape>
            <v:shape id="Freeform 212" o:spid="_x0000_s1314" style="position:absolute;left:3067;top:14879;width:119;height:101;visibility:visible;mso-wrap-style:square;v-text-anchor:top" coordsize="119,1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4LoMUA&#10;AADcAAAADwAAAGRycy9kb3ducmV2LnhtbESPzWrDMBCE74W8g9hAb40cH5LiRjahJNBLC/mB9LhY&#10;a9nUWhlLtV0/fVQo9DjMzDfMrphsKwbqfeNYwXqVgCAunW7YKLhejk/PIHxA1tg6JgU/5KHIFw87&#10;zLQb+UTDORgRIewzVFCH0GVS+rImi37lOuLoVa63GKLsjdQ9jhFuW5kmyUZabDgu1NjRa03l1/nb&#10;KrjxvJ237+PnZahMV+2Ps/k4zEo9Lqf9C4hAU/gP/7XftII03cDvmXgEZH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TgugxQAAANwAAAAPAAAAAAAAAAAAAAAAAJgCAABkcnMv&#10;ZG93bnJldi54bWxQSwUGAAAAAAQABAD1AAAAigMAAAAA&#10;" path="m61,r58,101l,101,61,xe" fillcolor="lime" strokecolor="lime" strokeweight=".45pt">
              <v:path arrowok="t" o:connecttype="custom" o:connectlocs="61,0;119,101;0,101;61,0" o:connectangles="0,0,0,0"/>
            </v:shape>
            <v:shape id="Freeform 213" o:spid="_x0000_s1315" style="position:absolute;left:3090;top:14833;width:119;height:100;visibility:visible;mso-wrap-style:square;v-text-anchor:top" coordsize="119,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3AicIA&#10;AADcAAAADwAAAGRycy9kb3ducmV2LnhtbESPQWvCQBSE7wX/w/KE3urGHBqJriJCi9eqF2/P7DMb&#10;zXsbsluT/vtuoeBxmJlvmNVm5FY9qA+NFwPzWQaKpPK2kdrA6fjxtgAVIorF1gsZ+KEAm/XkZYWl&#10;9YN80eMQa5UgEko04GLsSq1D5YgxzHxHkryr7xljkn2tbY9DgnOr8yx714yNpAWHHe0cVffDNxu4&#10;zPfngk6D45vDcCwWn7xt2ZjX6bhdgoo0xmf4v723BvK8gL8z6Qjo9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4TcCJwgAAANwAAAAPAAAAAAAAAAAAAAAAAJgCAABkcnMvZG93&#10;bnJldi54bWxQSwUGAAAAAAQABAD1AAAAhwMAAAAA&#10;" path="m61,r58,100l,100,61,xe" fillcolor="lime" strokecolor="lime" strokeweight=".45pt">
              <v:path arrowok="t" o:connecttype="custom" o:connectlocs="61,0;119,100;0,100;61,0" o:connectangles="0,0,0,0"/>
            </v:shape>
            <v:shape id="Freeform 214" o:spid="_x0000_s1316" style="position:absolute;left:3111;top:14695;width:119;height:100;visibility:visible;mso-wrap-style:square;v-text-anchor:top" coordsize="119,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JU+74A&#10;AADcAAAADwAAAGRycy9kb3ducmV2LnhtbERPO2/CMBDeK/EfrENiKw4ZAAUMQkhUrDyWbkd8xIHc&#10;OYpdEv59PVTq+Ol7r7cDN+pFXai9GJhNM1Akpbe1VAaul8PnElSIKBYbL2TgTQG2m9HHGgvreznR&#10;6xwrlUIkFGjAxdgWWofSEWOY+pYkcXffMcYEu0rbDvsUzo3Os2yuGWtJDQ5b2jsqn+cfNnCbHb8X&#10;dO0dPxyGy2L5xbuGjZmMh90KVKQh/ov/3EdrIM/T2nQmHQG9+QU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nSVPu+AAAA3AAAAA8AAAAAAAAAAAAAAAAAmAIAAGRycy9kb3ducmV2&#10;LnhtbFBLBQYAAAAABAAEAPUAAACDAwAAAAA=&#10;" path="m61,r58,100l,100,61,xe" fillcolor="lime" strokecolor="lime" strokeweight=".45pt">
              <v:path arrowok="t" o:connecttype="custom" o:connectlocs="61,0;119,100;0,100;61,0" o:connectangles="0,0,0,0"/>
            </v:shape>
            <v:shape id="Freeform 215" o:spid="_x0000_s1317" style="position:absolute;left:3135;top:14648;width:119;height:101;visibility:visible;mso-wrap-style:square;v-text-anchor:top" coordsize="119,1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dGf0sUA&#10;AADcAAAADwAAAGRycy9kb3ducmV2LnhtbESPQWvCQBSE7wX/w/IK3uqmOWibuopIBS8W1IIeH9mX&#10;TWj2bchuk5hf7xaEHoeZ+YZZrgdbi45aXzlW8DpLQBDnTldsFHyfdy9vIHxA1lg7JgU38rBeTZ6W&#10;mGnX85G6UzAiQthnqKAMocmk9HlJFv3MNcTRK1xrMUTZGqlb7CPc1jJNkrm0WHFcKLGhbUn5z+nX&#10;KrjwuBgXh/567grTFJvdaL4+R6Wmz8PmA0SgIfyHH+29VpCm7/B3Jh4Bubo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0Z/SxQAAANwAAAAPAAAAAAAAAAAAAAAAAJgCAABkcnMv&#10;ZG93bnJldi54bWxQSwUGAAAAAAQABAD1AAAAigMAAAAA&#10;" path="m60,r59,101l,101,60,xe" fillcolor="lime" strokecolor="lime" strokeweight=".45pt">
              <v:path arrowok="t" o:connecttype="custom" o:connectlocs="60,0;119,101;0,101;60,0" o:connectangles="0,0,0,0"/>
            </v:shape>
            <v:shape id="Freeform 216" o:spid="_x0000_s1318" style="position:absolute;left:3156;top:14555;width:119;height:100;visibility:visible;mso-wrap-style:square;v-text-anchor:top" coordsize="119,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n3OIL4A&#10;AADcAAAADwAAAGRycy9kb3ducmV2LnhtbERPTYvCMBC9C/6HMII3TVVYpRpFBBevq172NtuMTbUz&#10;KU3W1n9vDgt7fLzvza7nWj2pDZUXA7NpBoqk8LaS0sD1cpysQIWIYrH2QgZeFGC3HQ42mFvfyRc9&#10;z7FUKURCjgZcjE2udSgcMYapb0gSd/MtY0ywLbVtsUvhXOt5ln1oxkpSg8OGDo6Kx/mXDfzMTt9L&#10;unaO7w7DZbn65H3NxoxH/X4NKlIf/8V/7pM1MF+k+elMOgJ6+wY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J9ziC+AAAA3AAAAA8AAAAAAAAAAAAAAAAAmAIAAGRycy9kb3ducmV2&#10;LnhtbFBLBQYAAAAABAAEAPUAAACDAwAAAAA=&#10;" path="m60,r59,100l,100,60,xe" fillcolor="lime" strokecolor="lime" strokeweight=".45pt">
              <v:path arrowok="t" o:connecttype="custom" o:connectlocs="60,0;119,100;0,100;60,0" o:connectangles="0,0,0,0"/>
            </v:shape>
            <v:shape id="Freeform 217" o:spid="_x0000_s1319" style="position:absolute;left:3200;top:14464;width:119;height:100;visibility:visible;mso-wrap-style:square;v-text-anchor:top" coordsize="119,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Fru8IA&#10;AADcAAAADwAAAGRycy9kb3ducmV2LnhtbESPT2vCQBTE74V+h+UJvdVNLKikriIFi1f/XLy9Zp/Z&#10;aN7bkF1N+u1dodDjMDO/YRargRt1py7UXgzk4wwUSeltLZWB42HzPgcVIorFxgsZ+KUAq+XrywIL&#10;63vZ0X0fK5UgEgo04GJsC61D6YgxjH1Lkryz7xhjkl2lbYd9gnOjJ1k21Yy1pAWHLX05Kq/7Gxv4&#10;ybenGR17xxeH4TCbf/O6YWPeRsP6E1SkIf6H/9pba2DykcPzTDoCevk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dMWu7wgAAANwAAAAPAAAAAAAAAAAAAAAAAJgCAABkcnMvZG93&#10;bnJldi54bWxQSwUGAAAAAAQABAD1AAAAhwMAAAAA&#10;" path="m61,r58,100l,100,61,xe" fillcolor="lime" strokecolor="lime" strokeweight=".45pt">
              <v:path arrowok="t" o:connecttype="custom" o:connectlocs="61,0;119,100;0,100;61,0" o:connectangles="0,0,0,0"/>
            </v:shape>
            <v:shape id="Freeform 218" o:spid="_x0000_s1320" style="position:absolute;left:3242;top:14324;width:119;height:100;visibility:visible;mso-wrap-style:square;v-text-anchor:top" coordsize="119,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P1zMIA&#10;AADcAAAADwAAAGRycy9kb3ducmV2LnhtbESPT2vCQBTE74V+h+UVeqsbI6ikriIFxat/Lt5es6/Z&#10;tHlvQ3Y16bd3BcHjMDO/YRargRt1pS7UXgyMRxkoktLbWioDp+PmYw4qRBSLjRcy8E8BVsvXlwUW&#10;1veyp+shVipBJBRowMXYFlqH0hFjGPmWJHk/vmOMSXaVth32Cc6NzrNsqhlrSQsOW/pyVP4dLmzg&#10;e7w7z+jUO/51GI6z+ZbXDRvz/jasP0FFGuIz/GjvrIF8ksP9TDoCen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4/XMwgAAANwAAAAPAAAAAAAAAAAAAAAAAJgCAABkcnMvZG93&#10;bnJldi54bWxQSwUGAAAAAAQABAD1AAAAhwMAAAAA&#10;" path="m61,r58,100l,100,61,xe" fillcolor="lime" strokecolor="lime" strokeweight=".45pt">
              <v:path arrowok="t" o:connecttype="custom" o:connectlocs="61,0;119,100;0,100;61,0" o:connectangles="0,0,0,0"/>
            </v:shape>
            <v:shape id="Freeform 219" o:spid="_x0000_s1321" style="position:absolute;left:3286;top:14187;width:119;height:100;visibility:visible;mso-wrap-style:square;v-text-anchor:top" coordsize="119,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q9QV8IA&#10;AADcAAAADwAAAGRycy9kb3ducmV2LnhtbESPQWvCQBSE74L/YXlCb7pRQUPqKiJYvFa9eHtmX7Np&#10;896G7Nak/74rFHocZuYbZrMbuFEP6kLtxcB8loEiKb2tpTJwvRynOagQUSw2XsjADwXYbcejDRbW&#10;9/JOj3OsVIJIKNCAi7EttA6lI8Yw8y1J8j58xxiT7CptO+wTnBu9yLKVZqwlLThs6eCo/Dp/s4H7&#10;/HRb07V3/OkwXNb5G+8bNuZlMuxfQUUa4n/4r32yBhbLJTzPpCOgt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r1BXwgAAANwAAAAPAAAAAAAAAAAAAAAAAJgCAABkcnMvZG93&#10;bnJldi54bWxQSwUGAAAAAAQABAD1AAAAhwMAAAAA&#10;" path="m61,r58,100l,100,61,xe" fillcolor="lime" strokecolor="lime" strokeweight=".45pt">
              <v:path arrowok="t" o:connecttype="custom" o:connectlocs="61,0;119,100;0,100;61,0" o:connectangles="0,0,0,0"/>
            </v:shape>
            <v:shape id="Freeform 220" o:spid="_x0000_s1322" style="position:absolute;left:3331;top:14096;width:119;height:100;visibility:visible;mso-wrap-style:square;v-text-anchor:top" coordsize="119,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bII8MA&#10;AADcAAAADwAAAGRycy9kb3ducmV2LnhtbESPzWrDMBCE74G8g9hAb4mcNDTBtRxCoCXX/Fx621pb&#10;y613ZSwldt++KhR6HGbmG6bYjdyqO/Wh8WJguchAkVTeNlIbuF5e5ltQIaJYbL2QgW8KsCunkwJz&#10;6wc50f0ca5UgEnI04GLscq1D5YgxLHxHkrwP3zPGJPta2x6HBOdWr7LsSTM2khYcdnRwVH2db2zg&#10;fXl829B1cPzpMFw221fet2zMw2zcP4OKNMb/8F/7aA2sHtfweyYdAV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UbII8MAAADcAAAADwAAAAAAAAAAAAAAAACYAgAAZHJzL2Rv&#10;d25yZXYueG1sUEsFBgAAAAAEAAQA9QAAAIgDAAAAAA==&#10;" path="m60,r59,100l,100,60,xe" fillcolor="lime" strokecolor="lime" strokeweight=".45pt">
              <v:path arrowok="t" o:connecttype="custom" o:connectlocs="60,0;119,100;0,100;60,0" o:connectangles="0,0,0,0"/>
            </v:shape>
            <v:shape id="Freeform 221" o:spid="_x0000_s1323" style="position:absolute;left:3417;top:13865;width:119;height:100;visibility:visible;mso-wrap-style:square;v-text-anchor:top" coordsize="119,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ptuMMA&#10;AADcAAAADwAAAGRycy9kb3ducmV2LnhtbESPzWrDMBCE74G8g9hAb4mclDTBtRxCoCXX/Fx621pb&#10;y613ZSwldt++KhR6HGbmG6bYjdyqO/Wh8WJguchAkVTeNlIbuF5e5ltQIaJYbL2QgW8KsCunkwJz&#10;6wc50f0ca5UgEnI04GLscq1D5YgxLHxHkrwP3zPGJPta2x6HBOdWr7LsSTM2khYcdnRwVH2db2zg&#10;fXl829B1cPzpMFw221fet2zMw2zcP4OKNMb/8F/7aA2sHtfweyYdAV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gptuMMAAADcAAAADwAAAAAAAAAAAAAAAACYAgAAZHJzL2Rv&#10;d25yZXYueG1sUEsFBgAAAAAEAAQA9QAAAIgDAAAAAA==&#10;" path="m61,r58,100l,100,61,xe" fillcolor="lime" strokecolor="lime" strokeweight=".45pt">
              <v:path arrowok="t" o:connecttype="custom" o:connectlocs="61,0;119,100;0,100;61,0" o:connectangles="0,0,0,0"/>
            </v:shape>
            <v:shape id="Freeform 222" o:spid="_x0000_s1324" style="position:absolute;left:3505;top:13725;width:119;height:100;visibility:visible;mso-wrap-style:square;v-text-anchor:top" coordsize="119,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tjzz8IA&#10;AADcAAAADwAAAGRycy9kb3ducmV2LnhtbESPQWvCQBSE7wX/w/IEb3WjgkrqJkih4rXqpbfX7Gs2&#10;bd7bkF1N+u+7BcHjMDPfMLty5FbdqA+NFwOLeQaKpPK2kdrA5fz2vAUVIorF1gsZ+KUAZTF52mFu&#10;/SDvdDvFWiWIhBwNuBi7XOtQOWIMc9+RJO/L94wxyb7WtschwbnVyyxba8ZG0oLDjl4dVT+nKxv4&#10;XBw/NnQZHH87DOfN9sD7lo2ZTcf9C6hIY3yE7+2jNbBcreH/TDoCuvg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S2PPPwgAAANwAAAAPAAAAAAAAAAAAAAAAAJgCAABkcnMvZG93&#10;bnJldi54bWxQSwUGAAAAAAQABAD1AAAAhwMAAAAA&#10;" path="m61,r58,100l,100,61,xe" fillcolor="lime" strokecolor="lime" strokeweight=".45pt">
              <v:path arrowok="t" o:connecttype="custom" o:connectlocs="61,0;119,100;0,100;61,0" o:connectangles="0,0,0,0"/>
            </v:shape>
            <v:shape id="Freeform 223" o:spid="_x0000_s1325" style="position:absolute;left:3592;top:13587;width:119;height:101;visibility:visible;mso-wrap-style:square;v-text-anchor:top" coordsize="119,1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s45sUA&#10;AADcAAAADwAAAGRycy9kb3ducmV2LnhtbESPzWrDMBCE74W8g9hCb43cBOrgRgkhNJBLC/mB5LhY&#10;a9nUWhlLtV0/fRUI5DjMzDfMcj3YWnTU+sqxgrdpAoI4d7pio+B82r0uQPiArLF2TAr+yMN6NXla&#10;YqZdzwfqjsGICGGfoYIyhCaT0uclWfRT1xBHr3CtxRBla6RusY9wW8tZkrxLixXHhRIb2paU/xx/&#10;rYILj+mYfvXXU1eYptjsRvP9OSr18jxsPkAEGsIjfG/vtYLZPIXbmXgE5Oo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22zjmxQAAANwAAAAPAAAAAAAAAAAAAAAAAJgCAABkcnMv&#10;ZG93bnJldi54bWxQSwUGAAAAAAQABAD1AAAAigMAAAAA&#10;" path="m60,r59,101l,101,60,xe" fillcolor="lime" strokecolor="lime" strokeweight=".45pt">
              <v:path arrowok="t" o:connecttype="custom" o:connectlocs="60,0;119,101;0,101;60,0" o:connectangles="0,0,0,0"/>
            </v:shape>
            <v:shape id="Freeform 224" o:spid="_x0000_s1326" style="position:absolute;left:3680;top:13403;width:119;height:100;visibility:visible;mso-wrap-style:square;v-text-anchor:top" coordsize="119,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vCJr4A&#10;AADcAAAADwAAAGRycy9kb3ducmV2LnhtbERPTYvCMBC9C/6HMII3TVVYpRpFBBevq172NtuMTbUz&#10;KU3W1n9vDgt7fLzvza7nWj2pDZUXA7NpBoqk8LaS0sD1cpysQIWIYrH2QgZeFGC3HQ42mFvfyRc9&#10;z7FUKURCjgZcjE2udSgcMYapb0gSd/MtY0ywLbVtsUvhXOt5ln1oxkpSg8OGDo6Kx/mXDfzMTt9L&#10;unaO7w7DZbn65H3NxoxH/X4NKlIf/8V/7pM1MF+ktelMOgJ6+wY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wLwia+AAAA3AAAAA8AAAAAAAAAAAAAAAAAmAIAAGRycy9kb3ducmV2&#10;LnhtbFBLBQYAAAAABAAEAPUAAACDAwAAAAA=&#10;" path="m61,r58,100l,100,61,xe" fillcolor="lime" strokecolor="lime" strokeweight=".45pt">
              <v:path arrowok="t" o:connecttype="custom" o:connectlocs="61,0;119,100;0,100;61,0" o:connectangles="0,0,0,0"/>
            </v:shape>
            <v:shape id="Freeform 225" o:spid="_x0000_s1327" style="position:absolute;left:4641;top:12295;width:119;height:101;visibility:visible;mso-wrap-style:square;v-text-anchor:top" coordsize="119,1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gJD8YA&#10;AADcAAAADwAAAGRycy9kb3ducmV2LnhtbESPQWvCQBSE74L/YXlCb7qpBW1TVxFR6KUFTaE9PrIv&#10;m9Ds25DdJml+vVsQPA4z8w2z2Q22Fh21vnKs4HGRgCDOna7YKPjMTvNnED4ga6wdk4I/8rDbTicb&#10;TLXr+UzdJRgRIexTVFCG0KRS+rwki37hGuLoFa61GKJsjdQt9hFua7lMkpW0WHFcKLGhQ0n5z+XX&#10;KvjicT2u3/vvrCtMU+xPo/k4jko9zIb9K4hAQ7iHb+03rWD59AL/Z+IRkNs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AgJD8YAAADcAAAADwAAAAAAAAAAAAAAAACYAgAAZHJz&#10;L2Rvd25yZXYueG1sUEsFBgAAAAAEAAQA9QAAAIsDAAAAAA==&#10;" path="m61,r58,101l,101,61,xe" fillcolor="lime" strokecolor="lime" strokeweight=".45pt">
              <v:path arrowok="t" o:connecttype="custom" o:connectlocs="61,0;119,101;0,101;61,0" o:connectangles="0,0,0,0"/>
            </v:shape>
            <v:shape id="Freeform 226" o:spid="_x0000_s1328" style="position:absolute;left:4730;top:12295;width:118;height:101;visibility:visible;mso-wrap-style:square;v-text-anchor:top" coordsize="118,1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VuZAMAA&#10;AADcAAAADwAAAGRycy9kb3ducmV2LnhtbERPy2oCMRTdC/5DuII7zWilytQoYino0keLy0tyOxmd&#10;3AyTdBz/3iyELg/nvVx3rhItNaH0rGAyzkAQa29KLhScT1+jBYgQkQ1WnknBgwKsV/3eEnPj73yg&#10;9hgLkUI45KjAxljnUgZtyWEY+5o4cb++cRgTbAppGryncFfJaZa9S4clpwaLNW0t6dvxzyl4m5E2&#10;39bitdQ/Wcvzy+Rzv1NqOOg2HyAidfFf/HLvjILpLM1PZ9IRkKsn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VuZAMAAAADcAAAADwAAAAAAAAAAAAAAAACYAgAAZHJzL2Rvd25y&#10;ZXYueG1sUEsFBgAAAAAEAAQA9QAAAIUDAAAAAA==&#10;" path="m60,r58,101l,101,60,xe" fillcolor="lime" strokecolor="lime" strokeweight=".45pt">
              <v:path arrowok="t" o:connecttype="custom" o:connectlocs="60,0;118,101;0,101;60,0" o:connectangles="0,0,0,0"/>
            </v:shape>
            <v:shape id="Freeform 227" o:spid="_x0000_s1329" style="position:absolute;left:4816;top:12249;width:119;height:100;visibility:visible;mso-wrap-style:square;v-text-anchor:top" coordsize="119,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cYxsIA&#10;AADcAAAADwAAAGRycy9kb3ducmV2LnhtbESPT2vCQBTE74V+h+UJvdVNpKikriIFi1f/XLy9Zp/Z&#10;aN7bkF1N+u1dodDjMDO/YRargRt1py7UXgzk4wwUSeltLZWB42HzPgcVIorFxgsZ+KUAq+XrywIL&#10;63vZ0X0fK5UgEgo04GJsC61D6YgxjH1Lkryz7xhjkl2lbYd9gnOjJ1k21Yy1pAWHLX05Kq/7Gxv4&#10;ybenGR17xxeH4TCbf/O6YWPeRsP6E1SkIf6H/9pba2DykcPzTDoCevk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NxjGwgAAANwAAAAPAAAAAAAAAAAAAAAAAJgCAABkcnMvZG93&#10;bnJldi54bWxQSwUGAAAAAAQABAD1AAAAhwMAAAAA&#10;" path="m60,r59,100l,100,60,xe" fillcolor="lime" strokecolor="lime" strokeweight=".45pt">
              <v:path arrowok="t" o:connecttype="custom" o:connectlocs="60,0;119,100;0,100;60,0" o:connectangles="0,0,0,0"/>
            </v:shape>
            <v:shape id="Freeform 228" o:spid="_x0000_s1330" style="position:absolute;left:4904;top:12249;width:119;height:100;visibility:visible;mso-wrap-style:square;v-text-anchor:top" coordsize="119,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eWGscIA&#10;AADcAAAADwAAAGRycy9kb3ducmV2LnhtbESPT2vCQBTE74V+h+UVeqsbg6ikriIFxat/Lt5es6/Z&#10;tHlvQ3Y16bd3BcHjMDO/YRargRt1pS7UXgyMRxkoktLbWioDp+PmYw4qRBSLjRcy8E8BVsvXlwUW&#10;1veyp+shVipBJBRowMXYFlqH0hFjGPmWJHk/vmOMSXaVth32Cc6NzrNsqhlrSQsOW/pyVP4dLmzg&#10;e7w7z+jUO/51GI6z+ZbXDRvz/jasP0FFGuIz/GjvrIF8ksP9TDoCen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15YaxwgAAANwAAAAPAAAAAAAAAAAAAAAAAJgCAABkcnMvZG93&#10;bnJldi54bWxQSwUGAAAAAAQABAD1AAAAhwMAAAAA&#10;" path="m61,r58,100l,100,61,xe" fillcolor="lime" strokecolor="lime" strokeweight=".45pt">
              <v:path arrowok="t" o:connecttype="custom" o:connectlocs="61,0;119,100;0,100;61,0" o:connectangles="0,0,0,0"/>
            </v:shape>
            <v:shape id="Freeform 229" o:spid="_x0000_s1331" style="position:absolute;left:8926;top:12249;width:119;height:100;visibility:visible;mso-wrap-style:square;v-text-anchor:top" coordsize="119,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kjKsMA&#10;AADcAAAADwAAAGRycy9kb3ducmV2LnhtbESPzWrDMBCE74G8g9hAb4mcNDTBtRxCoCXX/Fx621pb&#10;y613ZSwldt++KhR6HGbmG6bYjdyqO/Wh8WJguchAkVTeNlIbuF5e5ltQIaJYbL2QgW8KsCunkwJz&#10;6wc50f0ca5UgEnI04GLscq1D5YgxLHxHkrwP3zPGJPta2x6HBOdWr7LsSTM2khYcdnRwVH2db2zg&#10;fXl829B1cPzpMFw221fet2zMw2zcP4OKNMb/8F/7aA2s1o/weyYdAV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qkjKsMAAADcAAAADwAAAAAAAAAAAAAAAACYAgAAZHJzL2Rv&#10;d25yZXYueG1sUEsFBgAAAAAEAAQA9QAAAIgDAAAAAA==&#10;" path="m61,r58,100l,100,61,xe" fillcolor="lime" strokecolor="lime" strokeweight=".45pt">
              <v:path arrowok="t" o:connecttype="custom" o:connectlocs="61,0;119,100;0,100;61,0" o:connectangles="0,0,0,0"/>
            </v:shape>
            <v:shape id="Freeform 230" o:spid="_x0000_s1332" style="position:absolute;left:9101;top:11927;width:119;height:100;visibility:visible;mso-wrap-style:square;v-text-anchor:top" coordsize="119,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C7XsIA&#10;AADcAAAADwAAAGRycy9kb3ducmV2LnhtbESPQWvCQBSE74L/YXlCb7pRREPqKiJYvFa9eHtmX7Np&#10;896G7Nak/74rFHocZuYbZrMbuFEP6kLtxcB8loEiKb2tpTJwvRynOagQUSw2XsjADwXYbcejDRbW&#10;9/JOj3OsVIJIKNCAi7EttA6lI8Yw8y1J8j58xxiT7CptO+wTnBu9yLKVZqwlLThs6eCo/Dp/s4H7&#10;/HRb07V3/OkwXNb5G+8bNuZlMuxfQUUa4n/4r32yBhbLJTzPpCOgt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QLtewgAAANwAAAAPAAAAAAAAAAAAAAAAAJgCAABkcnMvZG93&#10;bnJldi54bWxQSwUGAAAAAAQABAD1AAAAhwMAAAAA&#10;" path="m61,r58,100l,100,61,xe" fillcolor="lime" strokecolor="lime" strokeweight=".45pt">
              <v:path arrowok="t" o:connecttype="custom" o:connectlocs="61,0;119,100;0,100;61,0" o:connectangles="0,0,0,0"/>
            </v:shape>
            <v:rect id="Rectangle 231" o:spid="_x0000_s1333" style="position:absolute;left:795;top:12713;width:2690;height:660;rotation:-9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OgMQA&#10;AADcAAAADwAAAGRycy9kb3ducmV2LnhtbESPzWrDMBCE74W8g9hAb40Uk4bEiRJCoKH00uYHcl2s&#10;jWxirYylxvbbV4VCj8PsfLOz3vauFg9qQ+VZw3SiQBAX3lRsNVzOby8LECEiG6w9k4aBAmw3o6c1&#10;5sZ3fKTHKVqRIBxy1FDG2ORShqIkh2HiG+Lk3XzrMCbZWmla7BLc1TJTai4dVpwaSmxoX1JxP327&#10;9MZwoI+BpV3OF1eruuyrV5+d1s/jfrcCEamP/8d/6XejIZu9wu+YRAC5+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iJToDEAAAA3AAAAA8AAAAAAAAAAAAAAAAAmAIAAGRycy9k&#10;b3ducmV2LnhtbFBLBQYAAAAABAAEAPUAAACJAwAAAAA=&#10;" filled="f" stroked="f">
              <v:textbox inset="0,0,0,0">
                <w:txbxContent>
                  <w:p w:rsidR="00C46287" w:rsidRPr="002E5269" w:rsidRDefault="00C46287" w:rsidP="004E4F83">
                    <w:pPr>
                      <w:rPr>
                        <w:rFonts w:ascii="Times New Roman" w:hAnsi="Times New Roman" w:cs="Times New Roman"/>
                        <w:b/>
                        <w:bCs/>
                        <w:sz w:val="24"/>
                        <w:szCs w:val="24"/>
                      </w:rPr>
                    </w:pPr>
                    <w:r w:rsidRPr="002E5269">
                      <w:rPr>
                        <w:rFonts w:ascii="Times New Roman" w:hAnsi="Times New Roman" w:cs="Times New Roman"/>
                        <w:b/>
                        <w:bCs/>
                        <w:color w:val="000000"/>
                        <w:sz w:val="24"/>
                        <w:szCs w:val="24"/>
                        <w:lang w:val="en-US"/>
                      </w:rPr>
                      <w:t>Taux de gonflement(%)</w:t>
                    </w:r>
                  </w:p>
                </w:txbxContent>
              </v:textbox>
            </v:rect>
            <v:rect id="Rectangle 232" o:spid="_x0000_s1334" style="position:absolute;left:5690;top:16023;width:1314;height:4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FavcEA&#10;AADcAAAADwAAAGRycy9kb3ducmV2LnhtbESP3YrCMBSE7xd8h3AWvFvTLSJSjbIsCCp7Y/UBDs3p&#10;DyYnJYm2vr1ZELwcZuYbZr0drRF38qFzrOB7loEgrpzuuFFwOe++liBCRNZoHJOCBwXYbiYfayy0&#10;G/hE9zI2IkE4FKigjbEvpAxVSxbDzPXEyaudtxiT9I3UHocEt0bmWbaQFjtOCy329NtSdS1vVoE8&#10;l7thWRqfuWNe/5nD/lSTU2r6Of6sQEQa4zv8au+1gny+gP8z6QjIz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XxWr3BAAAA3AAAAA8AAAAAAAAAAAAAAAAAmAIAAGRycy9kb3du&#10;cmV2LnhtbFBLBQYAAAAABAAEAPUAAACGAwAAAAA=&#10;" filled="f" stroked="f">
              <v:textbox style="mso-fit-shape-to-text:t" inset="0,0,0,0">
                <w:txbxContent>
                  <w:p w:rsidR="00C46287" w:rsidRPr="002E5269" w:rsidRDefault="00C46287" w:rsidP="004E4F83">
                    <w:pPr>
                      <w:rPr>
                        <w:rFonts w:ascii="Times New Roman" w:hAnsi="Times New Roman" w:cs="Times New Roman"/>
                        <w:b/>
                        <w:bCs/>
                        <w:sz w:val="24"/>
                        <w:szCs w:val="24"/>
                      </w:rPr>
                    </w:pPr>
                    <w:r w:rsidRPr="002E5269">
                      <w:rPr>
                        <w:rFonts w:ascii="Times New Roman" w:hAnsi="Times New Roman" w:cs="Times New Roman"/>
                        <w:b/>
                        <w:bCs/>
                        <w:color w:val="000000"/>
                        <w:sz w:val="24"/>
                        <w:szCs w:val="24"/>
                        <w:lang w:val="en-US"/>
                      </w:rPr>
                      <w:t>Temps (min)</w:t>
                    </w:r>
                  </w:p>
                </w:txbxContent>
              </v:textbox>
            </v:rect>
            <v:rect id="Rectangle 233" o:spid="_x0000_s1335" style="position:absolute;left:7763;top:9898;width:1851;height:80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1ku8UA&#10;AADcAAAADwAAAGRycy9kb3ducmV2LnhtbESPQWvCQBSE70L/w/IKvemmKlqjGykFob1Ymha9PrKv&#10;m5Ds25jdmvjvXaHgcZj5ZpjNdrCNOFPnK8cKnicJCOLC6YqNgp/v3fgFhA/IGhvHpOBCHrbZw2iD&#10;qXY9f9E5D0bEEvYpKihDaFMpfVGSRT9xLXH0fl1nMUTZGak77GO5beQ0SRbSYsVxocSW3koq6vzP&#10;Kph+Hvf7erY6XJbGz92iP4UPc1Lq6XF4XYMINIR7+J9+15GbL+F2Jh4BmV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bWS7xQAAANwAAAAPAAAAAAAAAAAAAAAAAJgCAABkcnMv&#10;ZG93bnJldi54bWxQSwUGAAAAAAQABAD1AAAAigMAAAAA&#10;" strokeweight=".55pt"/>
            <v:line id="Line 234" o:spid="_x0000_s1336" style="position:absolute;visibility:visible" from="7900,10064" to="8395,100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yxZFMMAAADcAAAADwAAAGRycy9kb3ducmV2LnhtbERPz2vCMBS+D/wfwht4m+lkyOyMosLA&#10;w5ioxbHbo3lrujUvNYna/vfmMPD48f2eLTrbiAv5UDtW8DzKQBCXTtdcKSgO70+vIEJE1tg4JgU9&#10;BVjMBw8zzLW78o4u+1iJFMIhRwUmxjaXMpSGLIaRa4kT9+O8xZigr6T2eE3htpHjLJtIizWnBoMt&#10;rQ2Vf/uzVXCafnTFZvvlVxl/L3vz+dsXx4NSw8du+QYiUhfv4n/3RisYv6S16Uw6AnJ+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ssWRTDAAAA3AAAAA8AAAAAAAAAAAAA&#10;AAAAoQIAAGRycy9kb3ducmV2LnhtbFBLBQYAAAAABAAEAPkAAACRAwAAAAA=&#10;" strokeweight=".35pt"/>
            <v:rect id="Rectangle 235" o:spid="_x0000_s1337" style="position:absolute;left:8096;top:10012;width:100;height:10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9+mj8MA&#10;AADcAAAADwAAAGRycy9kb3ducmV2LnhtbESP3YrCMBCF7wXfIYywd5paRN2uUfxh0TvR3QcYmzEt&#10;NpPSRNt9+40geHk4c74zZ7HqbCUe1PjSsYLxKAFBnDtdslHw+/M9nIPwAVlj5ZgU/JGH1bLfW2Cm&#10;XcsnepyDERHCPkMFRQh1JqXPC7LoR64mjt7VNRZDlI2RusE2wm0l0ySZSoslx4YCa9oWlN/Odxvf&#10;sJeL0bvN7Hgym3a73ltfp6lSH4Nu/QUiUBfex6/0QStIJ5/wHBMJIJ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9+mj8MAAADcAAAADwAAAAAAAAAAAAAAAACYAgAAZHJzL2Rv&#10;d25yZXYueG1sUEsFBgAAAAAEAAQA9QAAAIgDAAAAAA==&#10;" fillcolor="black" strokeweight=".35pt"/>
            <v:rect id="Rectangle 236" o:spid="_x0000_s1338" style="position:absolute;left:8395;top:9954;width:1106;height:40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3xj74A&#10;AADcAAAADwAAAGRycy9kb3ducmV2LnhtbERPy4rCMBTdC/5DuMLsNLUwItUoIgiOzMbqB1ya2wcm&#10;NyWJtvP3ZjHg8nDe2/1ojXiRD51jBctFBoK4crrjRsH9dpqvQYSIrNE4JgV/FGC/m062WGg38JVe&#10;ZWxECuFQoII2xr6QMlQtWQwL1xMnrnbeYkzQN1J7HFK4NTLPspW02HFqaLGnY0vVo3xaBfJWnoZ1&#10;aXzmLnn9a37O15qcUl+z8bABEWmMH/G/+6wV5N9pfjqTjoDcvQ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KCN8Y++AAAA3AAAAA8AAAAAAAAAAAAAAAAAmAIAAGRycy9kb3ducmV2&#10;LnhtbFBLBQYAAAAABAAEAPUAAACDAwAAAAA=&#10;" filled="f" stroked="f">
              <v:textbox style="mso-fit-shape-to-text:t" inset="0,0,0,0">
                <w:txbxContent>
                  <w:p w:rsidR="00C46287" w:rsidRPr="002E5269" w:rsidRDefault="00C46287" w:rsidP="004E4F83">
                    <w:pPr>
                      <w:rPr>
                        <w:rFonts w:ascii="Times New Roman" w:hAnsi="Times New Roman" w:cs="Times New Roman"/>
                        <w:sz w:val="20"/>
                        <w:szCs w:val="20"/>
                      </w:rPr>
                    </w:pPr>
                    <w:r>
                      <w:rPr>
                        <w:rFonts w:ascii="Times New Roman" w:hAnsi="Times New Roman" w:cs="Times New Roman"/>
                        <w:color w:val="000000"/>
                        <w:sz w:val="20"/>
                        <w:szCs w:val="20"/>
                        <w:lang w:val="en-US"/>
                      </w:rPr>
                      <w:t xml:space="preserve"> PAM4</w:t>
                    </w:r>
                    <w:r w:rsidRPr="002E5269">
                      <w:rPr>
                        <w:rFonts w:ascii="Times New Roman" w:hAnsi="Times New Roman" w:cs="Times New Roman"/>
                        <w:color w:val="000000"/>
                        <w:sz w:val="20"/>
                        <w:szCs w:val="20"/>
                        <w:lang w:val="en-US"/>
                      </w:rPr>
                      <w:t>-g-AG</w:t>
                    </w:r>
                  </w:p>
                </w:txbxContent>
              </v:textbox>
            </v:rect>
            <v:line id="Line 237" o:spid="_x0000_s1339" style="position:absolute;visibility:visible" from="7900,10299" to="8395,102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KiMh8UAAADcAAAADwAAAGRycy9kb3ducmV2LnhtbESPQWuDQBSE74X8h+UFcmtWBYvYbEIQ&#10;Aj3kkFovvT3cF5W4b427VdNf3y0Uehxm5htmd1hMLyYaXWdZQbyNQBDXVnfcKKg+Ts8ZCOeRNfaW&#10;ScGDHBz2q6cd5trO/E5T6RsRIOxyVNB6P+RSurolg25rB+LgXe1o0Ac5NlKPOAe46WUSRS/SYMdh&#10;ocWBipbqW/llFGQuKurq/n2pfDro2/mzSaZyVmqzXo6vIDwt/j/8137TCpI0ht8z4QjI/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KiMh8UAAADcAAAADwAAAAAAAAAA&#10;AAAAAAChAgAAZHJzL2Rvd25yZXYueG1sUEsFBgAAAAAEAAQA+QAAAJMDAAAAAA==&#10;" strokecolor="red" strokeweight=".35pt"/>
            <v:oval id="Oval 238" o:spid="_x0000_s1340" style="position:absolute;left:8089;top:10241;width:114;height:11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XlPfsYA&#10;AADcAAAADwAAAGRycy9kb3ducmV2LnhtbESPUUvDMBSF3wX/Q7iCby5dYUW6ZWPIlG0q6Nax10tz&#10;1xSbm5LErfv3RhB8PJxzvsOZLQbbiTP50DpWMB5lIIhrp1tuFFT754dHECEia+wck4IrBVjMb29m&#10;WGp34U8672IjEoRDiQpMjH0pZagNWQwj1xMn7+S8xZikb6T2eElw28k8ywppseW0YLCnJ0P11+7b&#10;Kng9rIrw8rH117diY96P46rLVpVS93fDcgoi0hD/w3/ttVaQT3L4PZOOgJ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XlPfsYAAADcAAAADwAAAAAAAAAAAAAAAACYAgAAZHJz&#10;L2Rvd25yZXYueG1sUEsFBgAAAAAEAAQA9QAAAIsDAAAAAA==&#10;" fillcolor="red" strokecolor="red" strokeweight=".35pt"/>
            <v:rect id="Rectangle 239" o:spid="_x0000_s1341" style="position:absolute;left:8395;top:10189;width:1106;height:40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9v+MIA&#10;AADcAAAADwAAAGRycy9kb3ducmV2LnhtbESP3WoCMRSE7wXfIRzBO8260iKrUUQQbOmNqw9w2Jz9&#10;weRkSaK7ffumUOjlMDPfMLvDaI14kQ+dYwWrZQaCuHK640bB/XZebECEiKzROCYF3xTgsJ9Odlho&#10;N/CVXmVsRIJwKFBBG2NfSBmqliyGpeuJk1c7bzEm6RupPQ4Jbo3Ms+xdWuw4LbTY06ml6lE+rQJ5&#10;K8/DpjQ+c595/WU+LteanFLz2Xjcgog0xv/wX/uiFeRva/g9k46A3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X2/4wgAAANwAAAAPAAAAAAAAAAAAAAAAAJgCAABkcnMvZG93&#10;bnJldi54bWxQSwUGAAAAAAQABAD1AAAAhwMAAAAA&#10;" filled="f" stroked="f">
              <v:textbox style="mso-fit-shape-to-text:t" inset="0,0,0,0">
                <w:txbxContent>
                  <w:p w:rsidR="00C46287" w:rsidRPr="002E5269" w:rsidRDefault="00C46287" w:rsidP="004E4F83">
                    <w:pPr>
                      <w:rPr>
                        <w:rFonts w:ascii="Times New Roman" w:hAnsi="Times New Roman" w:cs="Times New Roman"/>
                        <w:sz w:val="20"/>
                        <w:szCs w:val="20"/>
                      </w:rPr>
                    </w:pPr>
                    <w:r>
                      <w:rPr>
                        <w:rFonts w:ascii="Times New Roman" w:hAnsi="Times New Roman" w:cs="Times New Roman"/>
                        <w:color w:val="000000"/>
                        <w:sz w:val="20"/>
                        <w:szCs w:val="20"/>
                        <w:lang w:val="en-US"/>
                      </w:rPr>
                      <w:t xml:space="preserve"> PAM5</w:t>
                    </w:r>
                    <w:r w:rsidRPr="002E5269">
                      <w:rPr>
                        <w:rFonts w:ascii="Times New Roman" w:hAnsi="Times New Roman" w:cs="Times New Roman"/>
                        <w:color w:val="000000"/>
                        <w:sz w:val="20"/>
                        <w:szCs w:val="20"/>
                        <w:lang w:val="en-US"/>
                      </w:rPr>
                      <w:t>-g-AG</w:t>
                    </w:r>
                  </w:p>
                </w:txbxContent>
              </v:textbox>
            </v:rect>
            <v:line id="Line 240" o:spid="_x0000_s1342" style="position:absolute;visibility:visible" from="7900,10535" to="8395,105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SV/WMUAAADcAAAADwAAAGRycy9kb3ducmV2LnhtbESP0WrCQBRE3wv+w3IFX0Q3xja2qauI&#10;IBQprdp+wCV7mw1m74bsGtO/dwtCH4eZOcMs172tRUetrxwrmE0TEMSF0xWXCr6/dpNnED4ga6wd&#10;k4Jf8rBeDR6WmGt35SN1p1CKCGGfowITQpNL6QtDFv3UNcTR+3GtxRBlW0rd4jXCbS3TJMmkxYrj&#10;gsGGtoaK8+liFTRodnPbZYvxwX7u07P/eHnPSKnRsN+8ggjUh//wvf2mFaRPj/B3Jh4Bubo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SV/WMUAAADcAAAADwAAAAAAAAAA&#10;AAAAAAChAgAAZHJzL2Rvd25yZXYueG1sUEsFBgAAAAAEAAQA+QAAAJMDAAAAAA==&#10;" strokecolor="lime" strokeweight=".35pt"/>
            <v:shape id="Freeform 241" o:spid="_x0000_s1343" style="position:absolute;left:8080;top:10458;width:133;height:114;visibility:visible;mso-wrap-style:square;v-text-anchor:top" coordsize="133,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zXbcUA&#10;AADcAAAADwAAAGRycy9kb3ducmV2LnhtbESP0WoCMRRE3wv+Q7hC32qiopXVKCJUSpc+VP2Ay+a6&#10;u7q5WZLUXf36plDo4zAzZ5jVpreNuJEPtWMN45ECQVw4U3Op4XR8e1mACBHZYOOYNNwpwGY9eFph&#10;ZlzHX3Q7xFIkCIcMNVQxtpmUoajIYhi5ljh5Z+ctxiR9KY3HLsFtIydKzaXFmtNChS3tKiquh2+r&#10;YXGeqsu+nqsuPLq8+JT5q//ItX4e9tsliEh9/A//td+NhslsBr9n0hGQ6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NdtxQAAANwAAAAPAAAAAAAAAAAAAAAAAJgCAABkcnMv&#10;ZG93bnJldi54bWxQSwUGAAAAAAQABAD1AAAAigMAAAAA&#10;" path="m67,r66,114l,114,67,xe" fillcolor="lime" strokecolor="lime" strokeweight=".55pt">
              <v:path arrowok="t" o:connecttype="custom" o:connectlocs="67,0;133,114;0,114;67,0" o:connectangles="0,0,0,0"/>
            </v:shape>
            <v:rect id="Rectangle 242" o:spid="_x0000_s1344" style="position:absolute;left:8395;top:10425;width:1106;height:40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jMYMEA&#10;AADcAAAADwAAAGRycy9kb3ducmV2LnhtbESP3YrCMBSE7xd8h3AWvFvTLShSjbIsCCp7Y/UBDs3p&#10;DyYnJYm2vr1ZELwcZuYbZr0drRF38qFzrOB7loEgrpzuuFFwOe++liBCRNZoHJOCBwXYbiYfayy0&#10;G/hE9zI2IkE4FKigjbEvpAxVSxbDzPXEyaudtxiT9I3UHocEt0bmWbaQFjtOCy329NtSdS1vVoE8&#10;l7thWRqfuWNe/5nD/lSTU2r6Of6sQEQa4zv8au+1gny+gP8z6QjIz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AozGDBAAAA3AAAAA8AAAAAAAAAAAAAAAAAmAIAAGRycy9kb3du&#10;cmV2LnhtbFBLBQYAAAAABAAEAPUAAACGAwAAAAA=&#10;" filled="f" stroked="f">
              <v:textbox style="mso-fit-shape-to-text:t" inset="0,0,0,0">
                <w:txbxContent>
                  <w:p w:rsidR="00C46287" w:rsidRPr="002E5269" w:rsidRDefault="00C46287" w:rsidP="004E4F83">
                    <w:pPr>
                      <w:rPr>
                        <w:rFonts w:ascii="Times New Roman" w:hAnsi="Times New Roman" w:cs="Times New Roman"/>
                        <w:sz w:val="20"/>
                        <w:szCs w:val="20"/>
                      </w:rPr>
                    </w:pPr>
                    <w:r w:rsidRPr="002E5269">
                      <w:rPr>
                        <w:rFonts w:ascii="Times New Roman" w:hAnsi="Times New Roman" w:cs="Times New Roman"/>
                        <w:color w:val="000000"/>
                        <w:sz w:val="20"/>
                        <w:szCs w:val="20"/>
                        <w:lang w:val="en-US"/>
                      </w:rPr>
                      <w:t xml:space="preserve"> PAM2-g-AG</w:t>
                    </w:r>
                  </w:p>
                </w:txbxContent>
              </v:textbox>
            </v:rect>
            <v:line id="Line 243" o:spid="_x0000_s1345" style="position:absolute;visibility:visible" from="3045,10700" to="9601,107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YaueMYAAADcAAAADwAAAGRycy9kb3ducmV2LnhtbESPQWvCQBSE7wX/w/IEb3WjYCvRVUSQ&#10;WtpLox68PbLPbDD7Nma3Memv7xYKHoeZ+YZZrjtbiZYaXzpWMBknIIhzp0suFBwPu+c5CB+QNVaO&#10;SUFPHtarwdMSU+3u/EVtFgoRIexTVGBCqFMpfW7Ioh+7mjh6F9dYDFE2hdQN3iPcVnKaJC/SYslx&#10;wWBNW0P5Nfu2CuTb7nzr/enzsO/ezc/lo2/brFRqNOw2CxCBuvAI/7f3WsF09gp/Z+IRkK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WGrnjGAAAA3AAAAA8AAAAAAAAA&#10;AAAAAAAAoQIAAGRycy9kb3ducmV2LnhtbFBLBQYAAAAABAAEAPkAAACUAwAAAAA=&#10;" strokeweight=".9pt"/>
            <v:line id="Line 244" o:spid="_x0000_s1346" style="position:absolute;visibility:visible" from="9598,15546" to="9598,155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Bk6CsIAAADcAAAADwAAAGRycy9kb3ducmV2LnhtbERPz2vCMBS+D/wfwhN2m6mCMjqjjIGo&#10;bBdbPXh7NM+mrHmpTazt/npzEHb8+H4v172tRUetrxwrmE4SEMSF0xWXCo755u0dhA/IGmvHpGAg&#10;D+vV6GWJqXZ3PlCXhVLEEPYpKjAhNKmUvjBk0U9cQxy5i2sthgjbUuoW7zHc1nKWJAtpseLYYLCh&#10;L0PFb3azCuR2c74O/vST7/q9+bt8D12XVUq9jvvPDxCB+vAvfrp3WsFsHtfGM/EIyNU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Bk6CsIAAADcAAAADwAAAAAAAAAAAAAA&#10;AAChAgAAZHJzL2Rvd25yZXYueG1sUEsFBgAAAAAEAAQA+QAAAJADAAAAAA==&#10;" strokeweight=".9pt"/>
            <v:line id="Line 245" o:spid="_x0000_s1347" style="position:absolute;flip:y;visibility:visible" from="9598,10703" to="9598,155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Co+b8QAAADcAAAADwAAAGRycy9kb3ducmV2LnhtbESPQWsCMRSE7wX/Q3hCbzXr0kpdjSJC&#10;ae2tW1G8PTbPzeLmZUlSd/33TaHgcZiZb5jlerCtuJIPjWMF00kGgrhyuuFawf777ekVRIjIGlvH&#10;pOBGAdar0cMSC+16/qJrGWuRIBwKVGBi7AopQ2XIYpi4jjh5Z+ctxiR9LbXHPsFtK/Msm0mLDacF&#10;gx1tDVWX8scqmO1On/Z9c4jD8860t/pYmlI2Sj2Oh80CRKQh3sP/7Q+tIH+Zw9+ZdATk6h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sKj5vxAAAANwAAAAPAAAAAAAAAAAA&#10;AAAAAKECAABkcnMvZG93bnJldi54bWxQSwUGAAAAAAQABAD5AAAAkgMAAAAA&#10;" strokeweight=".9pt"/>
            <w10:wrap type="through" anchorx="page"/>
          </v:group>
        </w:pict>
      </w:r>
    </w:p>
    <w:p w:rsidR="004E4F83" w:rsidRPr="005512AE" w:rsidRDefault="004E4F83" w:rsidP="004E4F83">
      <w:pPr>
        <w:spacing w:line="360" w:lineRule="auto"/>
        <w:jc w:val="both"/>
        <w:rPr>
          <w:rFonts w:asciiTheme="majorBidi" w:eastAsiaTheme="minorEastAsia" w:hAnsiTheme="majorBidi" w:cstheme="majorBidi"/>
          <w:sz w:val="24"/>
          <w:szCs w:val="24"/>
        </w:rPr>
      </w:pPr>
    </w:p>
    <w:p w:rsidR="004E4F83" w:rsidRPr="005512AE" w:rsidRDefault="004E4F83" w:rsidP="004E4F83">
      <w:pPr>
        <w:spacing w:line="360" w:lineRule="auto"/>
        <w:jc w:val="both"/>
        <w:rPr>
          <w:rFonts w:asciiTheme="majorBidi" w:eastAsiaTheme="minorEastAsia" w:hAnsiTheme="majorBidi" w:cstheme="majorBidi"/>
          <w:sz w:val="24"/>
          <w:szCs w:val="24"/>
        </w:rPr>
      </w:pPr>
    </w:p>
    <w:p w:rsidR="004E4F83" w:rsidRPr="005512AE" w:rsidRDefault="004E4F83" w:rsidP="004E4F83">
      <w:pPr>
        <w:spacing w:line="360" w:lineRule="auto"/>
        <w:jc w:val="both"/>
        <w:rPr>
          <w:rFonts w:asciiTheme="majorBidi" w:eastAsiaTheme="minorEastAsia" w:hAnsiTheme="majorBidi" w:cstheme="majorBidi"/>
          <w:sz w:val="24"/>
          <w:szCs w:val="24"/>
        </w:rPr>
      </w:pPr>
    </w:p>
    <w:p w:rsidR="004E4F83" w:rsidRPr="005512AE" w:rsidRDefault="004E4F83" w:rsidP="004E4F83">
      <w:pPr>
        <w:spacing w:line="360" w:lineRule="auto"/>
        <w:jc w:val="both"/>
        <w:rPr>
          <w:rFonts w:asciiTheme="majorBidi" w:eastAsiaTheme="minorEastAsia" w:hAnsiTheme="majorBidi" w:cstheme="majorBidi"/>
          <w:sz w:val="24"/>
          <w:szCs w:val="24"/>
        </w:rPr>
      </w:pPr>
    </w:p>
    <w:p w:rsidR="004E4F83" w:rsidRPr="005512AE" w:rsidRDefault="004E4F83" w:rsidP="004E4F83">
      <w:pPr>
        <w:spacing w:line="360" w:lineRule="auto"/>
        <w:jc w:val="both"/>
        <w:rPr>
          <w:rFonts w:asciiTheme="majorBidi" w:eastAsiaTheme="minorEastAsia" w:hAnsiTheme="majorBidi" w:cstheme="majorBidi"/>
          <w:sz w:val="24"/>
          <w:szCs w:val="24"/>
        </w:rPr>
      </w:pPr>
    </w:p>
    <w:p w:rsidR="004E4F83" w:rsidRPr="005512AE" w:rsidRDefault="004E4F83" w:rsidP="004E4F83">
      <w:pPr>
        <w:spacing w:line="360" w:lineRule="auto"/>
        <w:jc w:val="both"/>
        <w:rPr>
          <w:rFonts w:asciiTheme="majorBidi" w:eastAsiaTheme="minorEastAsia" w:hAnsiTheme="majorBidi" w:cstheme="majorBidi"/>
          <w:sz w:val="24"/>
          <w:szCs w:val="24"/>
        </w:rPr>
      </w:pPr>
    </w:p>
    <w:p w:rsidR="004E4F83" w:rsidRPr="005512AE" w:rsidRDefault="004E4F83" w:rsidP="004E4F83">
      <w:pPr>
        <w:spacing w:line="360" w:lineRule="auto"/>
        <w:jc w:val="both"/>
        <w:rPr>
          <w:rFonts w:asciiTheme="majorBidi" w:eastAsiaTheme="minorEastAsia" w:hAnsiTheme="majorBidi" w:cstheme="majorBidi"/>
          <w:sz w:val="24"/>
          <w:szCs w:val="24"/>
        </w:rPr>
      </w:pPr>
    </w:p>
    <w:p w:rsidR="004E4F83" w:rsidRPr="005512AE" w:rsidRDefault="004E4F83" w:rsidP="004E4F83">
      <w:pPr>
        <w:spacing w:line="360" w:lineRule="auto"/>
        <w:jc w:val="both"/>
        <w:rPr>
          <w:rFonts w:asciiTheme="majorBidi" w:eastAsiaTheme="minorEastAsia" w:hAnsiTheme="majorBidi" w:cstheme="majorBidi"/>
          <w:sz w:val="24"/>
          <w:szCs w:val="24"/>
        </w:rPr>
      </w:pPr>
    </w:p>
    <w:p w:rsidR="004E4F83" w:rsidRPr="005512AE" w:rsidRDefault="004E4F83" w:rsidP="004E4F83">
      <w:pPr>
        <w:spacing w:line="360" w:lineRule="auto"/>
        <w:jc w:val="both"/>
        <w:rPr>
          <w:rFonts w:asciiTheme="majorBidi" w:eastAsiaTheme="minorEastAsia" w:hAnsiTheme="majorBidi" w:cstheme="majorBidi"/>
          <w:sz w:val="24"/>
          <w:szCs w:val="24"/>
        </w:rPr>
      </w:pPr>
    </w:p>
    <w:p w:rsidR="004E4F83" w:rsidRPr="005512AE" w:rsidRDefault="004E4F83" w:rsidP="004E4F83">
      <w:pPr>
        <w:spacing w:line="360" w:lineRule="auto"/>
        <w:jc w:val="both"/>
        <w:rPr>
          <w:rFonts w:asciiTheme="majorBidi" w:eastAsiaTheme="minorEastAsia" w:hAnsiTheme="majorBidi" w:cstheme="majorBidi"/>
          <w:sz w:val="24"/>
          <w:szCs w:val="24"/>
        </w:rPr>
      </w:pPr>
    </w:p>
    <w:p w:rsidR="004E4F83" w:rsidRPr="005512AE" w:rsidRDefault="004E4F83" w:rsidP="004E4F83">
      <w:pPr>
        <w:spacing w:line="360" w:lineRule="auto"/>
        <w:jc w:val="both"/>
        <w:rPr>
          <w:rFonts w:asciiTheme="majorBidi" w:eastAsiaTheme="minorEastAsia" w:hAnsiTheme="majorBidi" w:cstheme="majorBidi"/>
          <w:sz w:val="24"/>
          <w:szCs w:val="24"/>
        </w:rPr>
      </w:pPr>
    </w:p>
    <w:p w:rsidR="004E4F83" w:rsidRPr="005512AE" w:rsidRDefault="002B112B" w:rsidP="00E23EE0">
      <w:pPr>
        <w:spacing w:line="360" w:lineRule="auto"/>
        <w:jc w:val="center"/>
        <w:rPr>
          <w:rFonts w:asciiTheme="majorBidi" w:eastAsiaTheme="minorEastAsia" w:hAnsiTheme="majorBidi" w:cstheme="majorBidi"/>
          <w:b/>
          <w:bCs/>
          <w:i/>
          <w:iCs/>
          <w:sz w:val="24"/>
          <w:szCs w:val="24"/>
        </w:rPr>
      </w:pPr>
      <w:r>
        <w:rPr>
          <w:rFonts w:asciiTheme="majorBidi" w:eastAsiaTheme="minorEastAsia" w:hAnsiTheme="majorBidi" w:cstheme="majorBidi"/>
          <w:b/>
          <w:bCs/>
          <w:i/>
          <w:iCs/>
          <w:sz w:val="24"/>
          <w:szCs w:val="24"/>
        </w:rPr>
        <w:t>Figure23</w:t>
      </w:r>
      <w:r w:rsidR="004E4F83" w:rsidRPr="005512AE">
        <w:rPr>
          <w:rFonts w:asciiTheme="majorBidi" w:eastAsiaTheme="minorEastAsia" w:hAnsiTheme="majorBidi" w:cstheme="majorBidi"/>
          <w:b/>
          <w:bCs/>
          <w:i/>
          <w:iCs/>
          <w:sz w:val="24"/>
          <w:szCs w:val="24"/>
        </w:rPr>
        <w:t>: Influence du taux d’acrylamide sur le gonflement dans l’eau distillée</w:t>
      </w:r>
    </w:p>
    <w:p w:rsidR="004E4F83" w:rsidRPr="005512AE" w:rsidRDefault="004E4F83" w:rsidP="004E4F83">
      <w:pPr>
        <w:spacing w:line="360" w:lineRule="auto"/>
        <w:jc w:val="both"/>
        <w:rPr>
          <w:rFonts w:asciiTheme="majorBidi" w:eastAsiaTheme="minorEastAsia" w:hAnsiTheme="majorBidi" w:cstheme="majorBidi"/>
          <w:sz w:val="24"/>
          <w:szCs w:val="24"/>
        </w:rPr>
      </w:pPr>
    </w:p>
    <w:p w:rsidR="004E4F83" w:rsidRPr="00B240B4" w:rsidRDefault="002B112B" w:rsidP="007A41A4">
      <w:pPr>
        <w:spacing w:line="360" w:lineRule="auto"/>
        <w:jc w:val="both"/>
        <w:rPr>
          <w:rFonts w:asciiTheme="majorBidi" w:hAnsiTheme="majorBidi" w:cstheme="majorBidi"/>
          <w:bCs/>
          <w:i/>
          <w:iCs/>
        </w:rPr>
      </w:pPr>
      <w:r>
        <w:rPr>
          <w:rFonts w:asciiTheme="majorBidi" w:eastAsiaTheme="minorEastAsia" w:hAnsiTheme="majorBidi" w:cstheme="majorBidi"/>
          <w:sz w:val="24"/>
          <w:szCs w:val="24"/>
        </w:rPr>
        <w:t>Dans la Figure 23</w:t>
      </w:r>
      <w:r w:rsidR="004E4F83" w:rsidRPr="005512AE">
        <w:rPr>
          <w:rFonts w:asciiTheme="majorBidi" w:eastAsiaTheme="minorEastAsia" w:hAnsiTheme="majorBidi" w:cstheme="majorBidi"/>
          <w:sz w:val="24"/>
          <w:szCs w:val="24"/>
        </w:rPr>
        <w:t>, le gonflement est proportionnel à la quantité d’acrylamide et au temps. La saturation est atteinte aux environs de 4500 minutes, Le gonflement le plus important est observé pour le (PAM5-g-AG).</w:t>
      </w:r>
      <w:r w:rsidR="004E4F83" w:rsidRPr="005927DB">
        <w:rPr>
          <w:rFonts w:asciiTheme="majorBidi" w:hAnsiTheme="majorBidi" w:cstheme="majorBidi"/>
          <w:sz w:val="24"/>
          <w:szCs w:val="24"/>
        </w:rPr>
        <w:t xml:space="preserve">La présence du composant hydrophile PAAm a pour conséquence une élasticité accrue et donc un gonflement accru. La raison de ceci est que les </w:t>
      </w:r>
      <w:r w:rsidR="004E4F83" w:rsidRPr="005927DB">
        <w:rPr>
          <w:rFonts w:asciiTheme="majorBidi" w:hAnsiTheme="majorBidi" w:cstheme="majorBidi"/>
          <w:sz w:val="24"/>
          <w:szCs w:val="24"/>
        </w:rPr>
        <w:lastRenderedPageBreak/>
        <w:t>monomères AAm contiennent des groupes aminés hydrophiles</w:t>
      </w:r>
      <w:r w:rsidR="004E4F83">
        <w:rPr>
          <w:rFonts w:asciiTheme="majorBidi" w:hAnsiTheme="majorBidi" w:cstheme="majorBidi"/>
          <w:sz w:val="24"/>
          <w:szCs w:val="24"/>
        </w:rPr>
        <w:t xml:space="preserve"> (NH</w:t>
      </w:r>
      <w:r w:rsidR="004E4F83" w:rsidRPr="005927DB">
        <w:rPr>
          <w:rFonts w:asciiTheme="majorBidi" w:hAnsiTheme="majorBidi" w:cstheme="majorBidi"/>
          <w:sz w:val="24"/>
          <w:szCs w:val="24"/>
          <w:vertAlign w:val="subscript"/>
        </w:rPr>
        <w:t>2</w:t>
      </w:r>
      <w:r w:rsidR="004E4F83">
        <w:rPr>
          <w:rFonts w:asciiTheme="majorBidi" w:hAnsiTheme="majorBidi" w:cstheme="majorBidi"/>
          <w:sz w:val="24"/>
          <w:szCs w:val="24"/>
        </w:rPr>
        <w:t>)</w:t>
      </w:r>
      <w:r w:rsidR="004E4F83" w:rsidRPr="005927DB">
        <w:rPr>
          <w:rFonts w:asciiTheme="majorBidi" w:hAnsiTheme="majorBidi" w:cstheme="majorBidi"/>
          <w:sz w:val="24"/>
          <w:szCs w:val="24"/>
        </w:rPr>
        <w:t xml:space="preserve"> qui lient les molécules d'eau grâce à des liaisons hydrogène fortes, avec pour résultat une structure de gel plus </w:t>
      </w:r>
      <w:r w:rsidR="00EC130B" w:rsidRPr="005927DB">
        <w:rPr>
          <w:rFonts w:asciiTheme="majorBidi" w:hAnsiTheme="majorBidi" w:cstheme="majorBidi"/>
          <w:sz w:val="24"/>
          <w:szCs w:val="24"/>
        </w:rPr>
        <w:t>solide</w:t>
      </w:r>
      <w:r w:rsidR="00EC130B" w:rsidRPr="00EC130B">
        <w:rPr>
          <w:rFonts w:asciiTheme="majorBidi" w:hAnsiTheme="majorBidi" w:cstheme="majorBidi"/>
          <w:sz w:val="24"/>
          <w:szCs w:val="24"/>
        </w:rPr>
        <w:t>[</w:t>
      </w:r>
      <w:r w:rsidR="001D3671">
        <w:rPr>
          <w:rFonts w:asciiTheme="majorBidi" w:hAnsiTheme="majorBidi" w:cstheme="majorBidi"/>
          <w:sz w:val="24"/>
          <w:szCs w:val="24"/>
        </w:rPr>
        <w:t>133</w:t>
      </w:r>
      <w:r w:rsidR="00EC130B" w:rsidRPr="00EC130B">
        <w:rPr>
          <w:rFonts w:asciiTheme="majorBidi" w:hAnsiTheme="majorBidi" w:cstheme="majorBidi"/>
          <w:sz w:val="24"/>
          <w:szCs w:val="24"/>
        </w:rPr>
        <w:t>]</w:t>
      </w:r>
      <w:r w:rsidR="00EC130B">
        <w:rPr>
          <w:rFonts w:asciiTheme="majorBidi" w:hAnsiTheme="majorBidi" w:cstheme="majorBidi"/>
          <w:sz w:val="24"/>
          <w:szCs w:val="24"/>
        </w:rPr>
        <w:t xml:space="preserve">. </w:t>
      </w:r>
    </w:p>
    <w:p w:rsidR="004E4F83" w:rsidRPr="005927DB" w:rsidRDefault="004E4F83" w:rsidP="004E4F83">
      <w:pPr>
        <w:widowControl w:val="0"/>
        <w:autoSpaceDE w:val="0"/>
        <w:autoSpaceDN w:val="0"/>
        <w:adjustRightInd w:val="0"/>
        <w:spacing w:line="360" w:lineRule="auto"/>
        <w:jc w:val="both"/>
        <w:rPr>
          <w:rFonts w:asciiTheme="majorBidi" w:hAnsiTheme="majorBidi" w:cstheme="majorBidi"/>
          <w:sz w:val="24"/>
          <w:szCs w:val="24"/>
        </w:rPr>
      </w:pPr>
      <w:r>
        <w:rPr>
          <w:rFonts w:asciiTheme="majorBidi" w:eastAsiaTheme="minorEastAsia" w:hAnsiTheme="majorBidi" w:cstheme="majorBidi"/>
          <w:sz w:val="24"/>
          <w:szCs w:val="24"/>
        </w:rPr>
        <w:t>Le même comportement est observé mais à moindre échelle d</w:t>
      </w:r>
      <w:r w:rsidR="00EC130B">
        <w:rPr>
          <w:rFonts w:asciiTheme="majorBidi" w:eastAsiaTheme="minorEastAsia" w:hAnsiTheme="majorBidi" w:cstheme="majorBidi"/>
          <w:sz w:val="24"/>
          <w:szCs w:val="24"/>
        </w:rPr>
        <w:t>a</w:t>
      </w:r>
      <w:r w:rsidR="002B112B">
        <w:rPr>
          <w:rFonts w:asciiTheme="majorBidi" w:eastAsiaTheme="minorEastAsia" w:hAnsiTheme="majorBidi" w:cstheme="majorBidi"/>
          <w:sz w:val="24"/>
          <w:szCs w:val="24"/>
        </w:rPr>
        <w:t>ns la solution saline (Figure 24</w:t>
      </w:r>
      <w:r>
        <w:rPr>
          <w:rFonts w:asciiTheme="majorBidi" w:eastAsiaTheme="minorEastAsia" w:hAnsiTheme="majorBidi" w:cstheme="majorBidi"/>
          <w:sz w:val="24"/>
          <w:szCs w:val="24"/>
        </w:rPr>
        <w:t xml:space="preserve">). </w:t>
      </w:r>
      <w:r w:rsidRPr="005927DB">
        <w:rPr>
          <w:rFonts w:asciiTheme="majorBidi" w:hAnsiTheme="majorBidi" w:cstheme="majorBidi"/>
          <w:sz w:val="24"/>
          <w:szCs w:val="24"/>
        </w:rPr>
        <w:t>Cette dif</w:t>
      </w:r>
      <w:r>
        <w:rPr>
          <w:rFonts w:asciiTheme="majorBidi" w:hAnsiTheme="majorBidi" w:cstheme="majorBidi"/>
          <w:sz w:val="24"/>
          <w:szCs w:val="24"/>
        </w:rPr>
        <w:t xml:space="preserve">férence est due à la baisse de </w:t>
      </w:r>
      <w:r w:rsidRPr="005927DB">
        <w:rPr>
          <w:rFonts w:asciiTheme="majorBidi" w:hAnsiTheme="majorBidi" w:cstheme="majorBidi"/>
          <w:sz w:val="24"/>
          <w:szCs w:val="24"/>
        </w:rPr>
        <w:t xml:space="preserve">la répulsion électrostatique qui diminue avec l'augmentation de la force ionique, ceci conduit </w:t>
      </w:r>
      <w:r>
        <w:rPr>
          <w:rFonts w:asciiTheme="majorBidi" w:hAnsiTheme="majorBidi" w:cstheme="majorBidi"/>
          <w:sz w:val="24"/>
          <w:szCs w:val="24"/>
        </w:rPr>
        <w:t>à</w:t>
      </w:r>
      <w:r w:rsidRPr="005927DB">
        <w:rPr>
          <w:rFonts w:asciiTheme="majorBidi" w:hAnsiTheme="majorBidi" w:cstheme="majorBidi"/>
          <w:sz w:val="24"/>
          <w:szCs w:val="24"/>
        </w:rPr>
        <w:t xml:space="preserve"> une limitation de l'absorption.</w:t>
      </w:r>
    </w:p>
    <w:p w:rsidR="004E4F83" w:rsidRDefault="004E4F83" w:rsidP="004E4F83">
      <w:pPr>
        <w:spacing w:line="360" w:lineRule="auto"/>
        <w:jc w:val="both"/>
        <w:rPr>
          <w:rFonts w:asciiTheme="majorBidi" w:eastAsiaTheme="minorEastAsia" w:hAnsiTheme="majorBidi" w:cstheme="majorBidi"/>
          <w:sz w:val="24"/>
          <w:szCs w:val="24"/>
        </w:rPr>
      </w:pPr>
    </w:p>
    <w:p w:rsidR="004E4F83" w:rsidRPr="005512AE" w:rsidRDefault="004E4F83" w:rsidP="004E4F83">
      <w:pPr>
        <w:spacing w:line="360" w:lineRule="auto"/>
        <w:jc w:val="both"/>
        <w:rPr>
          <w:rFonts w:asciiTheme="majorBidi" w:eastAsiaTheme="minorEastAsia" w:hAnsiTheme="majorBidi" w:cstheme="majorBidi"/>
          <w:sz w:val="24"/>
          <w:szCs w:val="24"/>
        </w:rPr>
      </w:pPr>
      <w:r w:rsidRPr="005512AE">
        <w:rPr>
          <w:rFonts w:asciiTheme="majorBidi" w:eastAsiaTheme="minorEastAsia" w:hAnsiTheme="majorBidi" w:cstheme="majorBidi"/>
          <w:noProof/>
          <w:sz w:val="24"/>
          <w:szCs w:val="24"/>
          <w:lang w:eastAsia="fr-FR"/>
        </w:rPr>
        <w:drawing>
          <wp:inline distT="0" distB="0" distL="0" distR="0">
            <wp:extent cx="5029200" cy="4063331"/>
            <wp:effectExtent l="0" t="0" r="0" b="0"/>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035725" cy="4068603"/>
                    </a:xfrm>
                    <a:prstGeom prst="rect">
                      <a:avLst/>
                    </a:prstGeom>
                    <a:noFill/>
                  </pic:spPr>
                </pic:pic>
              </a:graphicData>
            </a:graphic>
          </wp:inline>
        </w:drawing>
      </w:r>
    </w:p>
    <w:p w:rsidR="004E4F83" w:rsidRPr="00EC130B" w:rsidRDefault="002B112B" w:rsidP="00EC130B">
      <w:pPr>
        <w:spacing w:line="360" w:lineRule="auto"/>
        <w:jc w:val="center"/>
        <w:rPr>
          <w:rFonts w:asciiTheme="majorBidi" w:eastAsiaTheme="minorEastAsia" w:hAnsiTheme="majorBidi" w:cstheme="majorBidi"/>
          <w:b/>
          <w:bCs/>
          <w:i/>
          <w:iCs/>
          <w:sz w:val="24"/>
          <w:szCs w:val="24"/>
        </w:rPr>
      </w:pPr>
      <w:r>
        <w:rPr>
          <w:rFonts w:asciiTheme="majorBidi" w:eastAsiaTheme="minorEastAsia" w:hAnsiTheme="majorBidi" w:cstheme="majorBidi"/>
          <w:b/>
          <w:bCs/>
          <w:i/>
          <w:iCs/>
          <w:sz w:val="24"/>
          <w:szCs w:val="24"/>
        </w:rPr>
        <w:t>Figure24</w:t>
      </w:r>
      <w:r w:rsidR="004E4F83" w:rsidRPr="00066960">
        <w:rPr>
          <w:rFonts w:asciiTheme="majorBidi" w:eastAsiaTheme="minorEastAsia" w:hAnsiTheme="majorBidi" w:cstheme="majorBidi"/>
          <w:b/>
          <w:bCs/>
          <w:i/>
          <w:iCs/>
          <w:sz w:val="24"/>
          <w:szCs w:val="24"/>
        </w:rPr>
        <w:t>: influence de la masse d’acrylamide sur l’absorption dans NaCl (0.9%)</w:t>
      </w:r>
    </w:p>
    <w:p w:rsidR="004E4F83" w:rsidRPr="00B36ABD" w:rsidRDefault="004E4F83" w:rsidP="00EC130B">
      <w:pPr>
        <w:pStyle w:val="Titre4"/>
      </w:pPr>
      <w:bookmarkStart w:id="62" w:name="_Toc57026142"/>
      <w:r w:rsidRPr="00B36ABD">
        <w:t>Influence de la réticulation :</w:t>
      </w:r>
      <w:bookmarkEnd w:id="62"/>
    </w:p>
    <w:p w:rsidR="004E4F83" w:rsidRPr="00B36ABD" w:rsidRDefault="004E4F83" w:rsidP="004E4F83">
      <w:pPr>
        <w:tabs>
          <w:tab w:val="right" w:pos="6660"/>
        </w:tabs>
        <w:autoSpaceDE w:val="0"/>
        <w:autoSpaceDN w:val="0"/>
        <w:adjustRightInd w:val="0"/>
        <w:spacing w:line="360" w:lineRule="auto"/>
        <w:jc w:val="both"/>
        <w:rPr>
          <w:rFonts w:asciiTheme="majorBidi" w:hAnsiTheme="majorBidi" w:cstheme="majorBidi"/>
          <w:sz w:val="24"/>
          <w:szCs w:val="24"/>
        </w:rPr>
      </w:pPr>
      <w:r>
        <w:rPr>
          <w:rFonts w:asciiTheme="majorBidi" w:hAnsiTheme="majorBidi" w:cstheme="majorBidi"/>
          <w:sz w:val="24"/>
          <w:szCs w:val="24"/>
        </w:rPr>
        <w:t xml:space="preserve">L'influence de l’agent </w:t>
      </w:r>
      <w:r w:rsidRPr="00B36ABD">
        <w:rPr>
          <w:rFonts w:asciiTheme="majorBidi" w:hAnsiTheme="majorBidi" w:cstheme="majorBidi"/>
          <w:sz w:val="24"/>
          <w:szCs w:val="24"/>
        </w:rPr>
        <w:t>de rétic</w:t>
      </w:r>
      <w:r>
        <w:rPr>
          <w:rFonts w:asciiTheme="majorBidi" w:hAnsiTheme="majorBidi" w:cstheme="majorBidi"/>
          <w:sz w:val="24"/>
          <w:szCs w:val="24"/>
        </w:rPr>
        <w:t>ulation sur le gonflement des polysaccharides</w:t>
      </w:r>
      <w:r w:rsidRPr="00B36ABD">
        <w:rPr>
          <w:rFonts w:asciiTheme="majorBidi" w:hAnsiTheme="majorBidi" w:cstheme="majorBidi"/>
          <w:sz w:val="24"/>
          <w:szCs w:val="24"/>
        </w:rPr>
        <w:t xml:space="preserve"> est illustrée sur la Figure</w:t>
      </w:r>
      <w:r w:rsidR="002B112B">
        <w:rPr>
          <w:rFonts w:asciiTheme="majorBidi" w:hAnsiTheme="majorBidi" w:cstheme="majorBidi"/>
          <w:sz w:val="24"/>
          <w:szCs w:val="24"/>
        </w:rPr>
        <w:t xml:space="preserve"> 25.</w:t>
      </w:r>
    </w:p>
    <w:p w:rsidR="004E4F83" w:rsidRPr="001F08AD" w:rsidRDefault="004E4F83" w:rsidP="004E4F83">
      <w:pPr>
        <w:tabs>
          <w:tab w:val="right" w:pos="6660"/>
        </w:tabs>
        <w:autoSpaceDE w:val="0"/>
        <w:autoSpaceDN w:val="0"/>
        <w:adjustRightInd w:val="0"/>
        <w:spacing w:line="360" w:lineRule="auto"/>
        <w:jc w:val="both"/>
        <w:rPr>
          <w:rFonts w:asciiTheme="majorBidi" w:hAnsiTheme="majorBidi" w:cstheme="majorBidi"/>
          <w:sz w:val="24"/>
          <w:szCs w:val="24"/>
        </w:rPr>
      </w:pPr>
      <w:r w:rsidRPr="001F08AD">
        <w:rPr>
          <w:rFonts w:asciiTheme="majorBidi" w:hAnsiTheme="majorBidi" w:cstheme="majorBidi"/>
          <w:sz w:val="24"/>
          <w:szCs w:val="24"/>
        </w:rPr>
        <w:t>Nous remarquons, par ailleurs, que le gonflement des polysaccharides greffés diminue avec l’ajout de BIS, l'addition de BIS tend à s'opposer au gonflement.</w:t>
      </w:r>
    </w:p>
    <w:p w:rsidR="004E4F83" w:rsidRPr="00B240B4" w:rsidRDefault="002B112B" w:rsidP="007A41A4">
      <w:pPr>
        <w:spacing w:line="360" w:lineRule="auto"/>
        <w:jc w:val="both"/>
        <w:rPr>
          <w:rFonts w:asciiTheme="majorBidi" w:hAnsiTheme="majorBidi" w:cstheme="majorBidi"/>
          <w:b/>
          <w:bCs/>
          <w:i/>
          <w:iCs/>
          <w:sz w:val="24"/>
          <w:szCs w:val="24"/>
        </w:rPr>
      </w:pPr>
      <w:r w:rsidRPr="001F08AD">
        <w:rPr>
          <w:rFonts w:asciiTheme="majorBidi" w:hAnsiTheme="majorBidi" w:cstheme="majorBidi"/>
          <w:sz w:val="24"/>
          <w:szCs w:val="24"/>
        </w:rPr>
        <w:t>Ceci</w:t>
      </w:r>
      <w:r w:rsidR="004E4F83" w:rsidRPr="001F08AD">
        <w:rPr>
          <w:rFonts w:asciiTheme="majorBidi" w:hAnsiTheme="majorBidi" w:cstheme="majorBidi"/>
          <w:sz w:val="24"/>
          <w:szCs w:val="24"/>
        </w:rPr>
        <w:t xml:space="preserve"> est dû à la réduction de la porosité des copolymères</w:t>
      </w:r>
      <w:r w:rsidR="00EC130B" w:rsidRPr="00EC130B">
        <w:rPr>
          <w:rFonts w:asciiTheme="majorBidi" w:hAnsiTheme="majorBidi" w:cstheme="majorBidi"/>
          <w:sz w:val="24"/>
          <w:szCs w:val="24"/>
        </w:rPr>
        <w:t>[</w:t>
      </w:r>
      <w:r w:rsidR="001D3671">
        <w:rPr>
          <w:rFonts w:asciiTheme="majorBidi" w:hAnsiTheme="majorBidi" w:cstheme="majorBidi"/>
          <w:sz w:val="24"/>
          <w:szCs w:val="24"/>
        </w:rPr>
        <w:t>134</w:t>
      </w:r>
      <w:r w:rsidR="00EC130B" w:rsidRPr="00EC130B">
        <w:rPr>
          <w:rFonts w:asciiTheme="majorBidi" w:hAnsiTheme="majorBidi" w:cstheme="majorBidi"/>
          <w:sz w:val="24"/>
          <w:szCs w:val="24"/>
        </w:rPr>
        <w:t>]</w:t>
      </w:r>
      <w:r w:rsidR="00EC130B">
        <w:rPr>
          <w:rFonts w:asciiTheme="majorBidi" w:hAnsiTheme="majorBidi" w:cstheme="majorBidi"/>
          <w:sz w:val="24"/>
          <w:szCs w:val="24"/>
        </w:rPr>
        <w:t xml:space="preserve">. </w:t>
      </w:r>
    </w:p>
    <w:p w:rsidR="004E4F83" w:rsidRPr="001F08AD" w:rsidRDefault="004E4F83" w:rsidP="004E4F83">
      <w:pPr>
        <w:spacing w:line="360" w:lineRule="auto"/>
        <w:jc w:val="both"/>
        <w:rPr>
          <w:rFonts w:asciiTheme="majorBidi" w:hAnsiTheme="majorBidi" w:cstheme="majorBidi"/>
          <w:sz w:val="24"/>
          <w:szCs w:val="24"/>
        </w:rPr>
      </w:pPr>
      <w:r w:rsidRPr="001F08AD">
        <w:rPr>
          <w:rFonts w:asciiTheme="majorBidi" w:hAnsiTheme="majorBidi" w:cstheme="majorBidi"/>
          <w:sz w:val="24"/>
          <w:szCs w:val="24"/>
        </w:rPr>
        <w:lastRenderedPageBreak/>
        <w:t>Dans le cas de NaCl nous remarquons le même comportement que dans l'eau mais à une échelle moins importante, ce phénomène a déjà été expliqué précédemment.</w:t>
      </w:r>
    </w:p>
    <w:p w:rsidR="004E4F83" w:rsidRPr="00F53701" w:rsidRDefault="004E4F83" w:rsidP="004E4F83">
      <w:pPr>
        <w:spacing w:line="360" w:lineRule="auto"/>
        <w:jc w:val="both"/>
        <w:rPr>
          <w:rFonts w:asciiTheme="majorBidi" w:eastAsiaTheme="minorEastAsia" w:hAnsiTheme="majorBidi" w:cstheme="majorBidi"/>
          <w:b/>
          <w:bCs/>
          <w:i/>
          <w:iCs/>
          <w:sz w:val="24"/>
          <w:szCs w:val="24"/>
        </w:rPr>
      </w:pPr>
    </w:p>
    <w:p w:rsidR="004E4F83" w:rsidRPr="005512AE" w:rsidRDefault="004E4F83" w:rsidP="001D3671">
      <w:pPr>
        <w:spacing w:line="360" w:lineRule="auto"/>
        <w:jc w:val="center"/>
        <w:rPr>
          <w:rFonts w:asciiTheme="majorBidi" w:eastAsiaTheme="minorEastAsia" w:hAnsiTheme="majorBidi" w:cstheme="majorBidi"/>
          <w:sz w:val="24"/>
          <w:szCs w:val="24"/>
        </w:rPr>
      </w:pPr>
      <w:r w:rsidRPr="005512AE">
        <w:rPr>
          <w:rFonts w:asciiTheme="majorBidi" w:eastAsiaTheme="minorEastAsia" w:hAnsiTheme="majorBidi" w:cstheme="majorBidi"/>
          <w:noProof/>
          <w:sz w:val="24"/>
          <w:szCs w:val="24"/>
          <w:lang w:eastAsia="fr-FR"/>
        </w:rPr>
        <w:drawing>
          <wp:inline distT="0" distB="0" distL="0" distR="0">
            <wp:extent cx="4990465" cy="4095115"/>
            <wp:effectExtent l="0" t="0" r="635" b="0"/>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990465" cy="4095115"/>
                    </a:xfrm>
                    <a:prstGeom prst="rect">
                      <a:avLst/>
                    </a:prstGeom>
                    <a:noFill/>
                  </pic:spPr>
                </pic:pic>
              </a:graphicData>
            </a:graphic>
          </wp:inline>
        </w:drawing>
      </w:r>
    </w:p>
    <w:p w:rsidR="004E4F83" w:rsidRPr="00CA4372" w:rsidRDefault="002B112B" w:rsidP="004E4F83">
      <w:pPr>
        <w:spacing w:line="360" w:lineRule="auto"/>
        <w:jc w:val="center"/>
        <w:rPr>
          <w:rFonts w:asciiTheme="majorBidi" w:eastAsiaTheme="minorEastAsia" w:hAnsiTheme="majorBidi" w:cstheme="majorBidi"/>
          <w:b/>
          <w:bCs/>
          <w:i/>
          <w:iCs/>
          <w:sz w:val="24"/>
          <w:szCs w:val="24"/>
        </w:rPr>
      </w:pPr>
      <w:r>
        <w:rPr>
          <w:rFonts w:asciiTheme="majorBidi" w:eastAsiaTheme="minorEastAsia" w:hAnsiTheme="majorBidi" w:cstheme="majorBidi"/>
          <w:b/>
          <w:bCs/>
          <w:i/>
          <w:iCs/>
          <w:sz w:val="24"/>
          <w:szCs w:val="24"/>
        </w:rPr>
        <w:t>Figure25</w:t>
      </w:r>
      <w:r w:rsidR="004E4F83" w:rsidRPr="00CA4372">
        <w:rPr>
          <w:rFonts w:asciiTheme="majorBidi" w:eastAsiaTheme="minorEastAsia" w:hAnsiTheme="majorBidi" w:cstheme="majorBidi"/>
          <w:b/>
          <w:bCs/>
          <w:i/>
          <w:iCs/>
          <w:sz w:val="24"/>
          <w:szCs w:val="24"/>
        </w:rPr>
        <w:t xml:space="preserve"> : influence de BIS sur le gonflement dans l’eau distillée</w:t>
      </w:r>
    </w:p>
    <w:p w:rsidR="004E4F83" w:rsidRPr="005512AE" w:rsidRDefault="004E4F83" w:rsidP="001D3671">
      <w:pPr>
        <w:spacing w:line="360" w:lineRule="auto"/>
        <w:jc w:val="center"/>
        <w:rPr>
          <w:rFonts w:asciiTheme="majorBidi" w:eastAsiaTheme="minorEastAsia" w:hAnsiTheme="majorBidi" w:cstheme="majorBidi"/>
          <w:sz w:val="24"/>
          <w:szCs w:val="24"/>
        </w:rPr>
      </w:pPr>
      <w:r w:rsidRPr="005512AE">
        <w:rPr>
          <w:rFonts w:asciiTheme="majorBidi" w:eastAsiaTheme="minorEastAsia" w:hAnsiTheme="majorBidi" w:cstheme="majorBidi"/>
          <w:noProof/>
          <w:sz w:val="24"/>
          <w:szCs w:val="24"/>
          <w:lang w:eastAsia="fr-FR"/>
        </w:rPr>
        <w:lastRenderedPageBreak/>
        <w:drawing>
          <wp:inline distT="0" distB="0" distL="0" distR="0">
            <wp:extent cx="5114290" cy="4085590"/>
            <wp:effectExtent l="0" t="0" r="0" b="0"/>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114290" cy="4085590"/>
                    </a:xfrm>
                    <a:prstGeom prst="rect">
                      <a:avLst/>
                    </a:prstGeom>
                    <a:noFill/>
                  </pic:spPr>
                </pic:pic>
              </a:graphicData>
            </a:graphic>
          </wp:inline>
        </w:drawing>
      </w:r>
    </w:p>
    <w:p w:rsidR="00D54297" w:rsidRDefault="002B112B" w:rsidP="007A41A4">
      <w:pPr>
        <w:spacing w:line="360" w:lineRule="auto"/>
        <w:jc w:val="center"/>
        <w:rPr>
          <w:rFonts w:asciiTheme="majorBidi" w:eastAsiaTheme="minorEastAsia" w:hAnsiTheme="majorBidi" w:cstheme="majorBidi"/>
          <w:b/>
          <w:bCs/>
          <w:i/>
          <w:iCs/>
          <w:sz w:val="24"/>
          <w:szCs w:val="24"/>
        </w:rPr>
      </w:pPr>
      <w:r>
        <w:rPr>
          <w:rFonts w:asciiTheme="majorBidi" w:eastAsiaTheme="minorEastAsia" w:hAnsiTheme="majorBidi" w:cstheme="majorBidi"/>
          <w:b/>
          <w:bCs/>
          <w:i/>
          <w:iCs/>
          <w:sz w:val="24"/>
          <w:szCs w:val="24"/>
        </w:rPr>
        <w:t>Figure26</w:t>
      </w:r>
      <w:r w:rsidR="004E4F83" w:rsidRPr="00CA4372">
        <w:rPr>
          <w:rFonts w:asciiTheme="majorBidi" w:eastAsiaTheme="minorEastAsia" w:hAnsiTheme="majorBidi" w:cstheme="majorBidi"/>
          <w:b/>
          <w:bCs/>
          <w:i/>
          <w:iCs/>
          <w:sz w:val="24"/>
          <w:szCs w:val="24"/>
        </w:rPr>
        <w:t> : Influence de Bis sur l’absorption dans NaCl (0.9%)</w:t>
      </w:r>
    </w:p>
    <w:p w:rsidR="00EC130B" w:rsidRDefault="00EC130B" w:rsidP="004E4F83">
      <w:pPr>
        <w:spacing w:line="360" w:lineRule="auto"/>
        <w:jc w:val="both"/>
        <w:rPr>
          <w:rFonts w:asciiTheme="majorBidi" w:eastAsiaTheme="minorEastAsia" w:hAnsiTheme="majorBidi" w:cstheme="majorBidi"/>
          <w:b/>
          <w:bCs/>
          <w:i/>
          <w:iCs/>
          <w:sz w:val="24"/>
          <w:szCs w:val="24"/>
        </w:rPr>
      </w:pPr>
    </w:p>
    <w:p w:rsidR="00EC130B" w:rsidRDefault="00EC130B" w:rsidP="004E4F83">
      <w:pPr>
        <w:spacing w:line="360" w:lineRule="auto"/>
        <w:jc w:val="both"/>
        <w:rPr>
          <w:rFonts w:asciiTheme="majorBidi" w:eastAsiaTheme="minorEastAsia" w:hAnsiTheme="majorBidi" w:cstheme="majorBidi"/>
          <w:b/>
          <w:bCs/>
          <w:i/>
          <w:iCs/>
          <w:sz w:val="24"/>
          <w:szCs w:val="24"/>
        </w:rPr>
      </w:pPr>
    </w:p>
    <w:p w:rsidR="00EC130B" w:rsidRDefault="00EC130B" w:rsidP="004E4F83">
      <w:pPr>
        <w:spacing w:line="360" w:lineRule="auto"/>
        <w:jc w:val="both"/>
        <w:rPr>
          <w:rFonts w:asciiTheme="majorBidi" w:eastAsiaTheme="minorEastAsia" w:hAnsiTheme="majorBidi" w:cstheme="majorBidi"/>
          <w:b/>
          <w:bCs/>
          <w:i/>
          <w:iCs/>
          <w:sz w:val="24"/>
          <w:szCs w:val="24"/>
        </w:rPr>
      </w:pPr>
    </w:p>
    <w:p w:rsidR="00EC130B" w:rsidRDefault="00EC130B" w:rsidP="004E4F83">
      <w:pPr>
        <w:spacing w:line="360" w:lineRule="auto"/>
        <w:jc w:val="both"/>
        <w:rPr>
          <w:rFonts w:asciiTheme="majorBidi" w:eastAsiaTheme="minorEastAsia" w:hAnsiTheme="majorBidi" w:cstheme="majorBidi"/>
          <w:b/>
          <w:bCs/>
          <w:i/>
          <w:iCs/>
          <w:sz w:val="24"/>
          <w:szCs w:val="24"/>
        </w:rPr>
      </w:pPr>
    </w:p>
    <w:p w:rsidR="00EC130B" w:rsidRDefault="00EC130B" w:rsidP="004E4F83">
      <w:pPr>
        <w:spacing w:line="360" w:lineRule="auto"/>
        <w:jc w:val="both"/>
        <w:rPr>
          <w:rFonts w:asciiTheme="majorBidi" w:eastAsiaTheme="minorEastAsia" w:hAnsiTheme="majorBidi" w:cstheme="majorBidi"/>
          <w:b/>
          <w:bCs/>
          <w:i/>
          <w:iCs/>
          <w:sz w:val="24"/>
          <w:szCs w:val="24"/>
        </w:rPr>
      </w:pPr>
    </w:p>
    <w:p w:rsidR="00EC130B" w:rsidRDefault="00EC130B" w:rsidP="004E4F83">
      <w:pPr>
        <w:spacing w:line="360" w:lineRule="auto"/>
        <w:jc w:val="both"/>
        <w:rPr>
          <w:rFonts w:asciiTheme="majorBidi" w:eastAsiaTheme="minorEastAsia" w:hAnsiTheme="majorBidi" w:cstheme="majorBidi"/>
          <w:b/>
          <w:bCs/>
          <w:i/>
          <w:iCs/>
          <w:sz w:val="24"/>
          <w:szCs w:val="24"/>
        </w:rPr>
      </w:pPr>
    </w:p>
    <w:p w:rsidR="00EC130B" w:rsidRDefault="00EC130B" w:rsidP="004E4F83">
      <w:pPr>
        <w:spacing w:line="360" w:lineRule="auto"/>
        <w:jc w:val="both"/>
        <w:rPr>
          <w:rFonts w:asciiTheme="majorBidi" w:eastAsiaTheme="minorEastAsia" w:hAnsiTheme="majorBidi" w:cstheme="majorBidi"/>
          <w:b/>
          <w:bCs/>
          <w:i/>
          <w:iCs/>
          <w:sz w:val="24"/>
          <w:szCs w:val="24"/>
        </w:rPr>
      </w:pPr>
    </w:p>
    <w:p w:rsidR="00EC130B" w:rsidRDefault="00EC130B" w:rsidP="004E4F83">
      <w:pPr>
        <w:spacing w:line="360" w:lineRule="auto"/>
        <w:jc w:val="both"/>
        <w:rPr>
          <w:rFonts w:asciiTheme="majorBidi" w:eastAsiaTheme="minorEastAsia" w:hAnsiTheme="majorBidi" w:cstheme="majorBidi"/>
          <w:b/>
          <w:bCs/>
          <w:i/>
          <w:iCs/>
          <w:sz w:val="24"/>
          <w:szCs w:val="24"/>
        </w:rPr>
      </w:pPr>
    </w:p>
    <w:p w:rsidR="00EC130B" w:rsidRDefault="00EC130B" w:rsidP="004E4F83">
      <w:pPr>
        <w:spacing w:line="360" w:lineRule="auto"/>
        <w:jc w:val="both"/>
        <w:rPr>
          <w:rFonts w:asciiTheme="majorBidi" w:eastAsiaTheme="minorEastAsia" w:hAnsiTheme="majorBidi" w:cstheme="majorBidi"/>
          <w:b/>
          <w:bCs/>
          <w:i/>
          <w:iCs/>
          <w:sz w:val="24"/>
          <w:szCs w:val="24"/>
        </w:rPr>
      </w:pPr>
    </w:p>
    <w:p w:rsidR="00EC130B" w:rsidRDefault="00EC130B" w:rsidP="004E4F83">
      <w:pPr>
        <w:spacing w:line="360" w:lineRule="auto"/>
        <w:jc w:val="both"/>
        <w:rPr>
          <w:rFonts w:asciiTheme="majorBidi" w:eastAsiaTheme="minorEastAsia" w:hAnsiTheme="majorBidi" w:cstheme="majorBidi"/>
          <w:b/>
          <w:bCs/>
          <w:i/>
          <w:iCs/>
          <w:sz w:val="24"/>
          <w:szCs w:val="24"/>
        </w:rPr>
      </w:pPr>
    </w:p>
    <w:p w:rsidR="00EC130B" w:rsidRDefault="00EC130B" w:rsidP="004E4F83">
      <w:pPr>
        <w:spacing w:line="360" w:lineRule="auto"/>
        <w:jc w:val="both"/>
        <w:rPr>
          <w:rFonts w:asciiTheme="majorBidi" w:eastAsiaTheme="minorEastAsia" w:hAnsiTheme="majorBidi" w:cstheme="majorBidi"/>
          <w:b/>
          <w:bCs/>
          <w:i/>
          <w:iCs/>
          <w:sz w:val="24"/>
          <w:szCs w:val="24"/>
        </w:rPr>
      </w:pPr>
    </w:p>
    <w:p w:rsidR="00EC130B" w:rsidRDefault="00EC130B" w:rsidP="004E4F83">
      <w:pPr>
        <w:spacing w:line="360" w:lineRule="auto"/>
        <w:jc w:val="both"/>
        <w:rPr>
          <w:rFonts w:asciiTheme="majorBidi" w:eastAsiaTheme="minorEastAsia" w:hAnsiTheme="majorBidi" w:cstheme="majorBidi"/>
          <w:b/>
          <w:bCs/>
          <w:i/>
          <w:iCs/>
          <w:sz w:val="24"/>
          <w:szCs w:val="24"/>
        </w:rPr>
      </w:pPr>
    </w:p>
    <w:p w:rsidR="007A41A4" w:rsidRPr="005F09EB" w:rsidRDefault="00AA31A4" w:rsidP="005F09EB">
      <w:pPr>
        <w:pStyle w:val="Titre1"/>
        <w:rPr>
          <w:sz w:val="24"/>
          <w:szCs w:val="24"/>
        </w:rPr>
      </w:pPr>
      <w:bookmarkStart w:id="63" w:name="_Toc57026143"/>
      <w:r w:rsidRPr="005F09EB">
        <w:rPr>
          <w:sz w:val="24"/>
          <w:szCs w:val="24"/>
        </w:rPr>
        <w:lastRenderedPageBreak/>
        <w:t>CONCLUSION GENERALE :</w:t>
      </w:r>
      <w:bookmarkEnd w:id="63"/>
    </w:p>
    <w:p w:rsidR="007A41A4" w:rsidRPr="005F09EB" w:rsidRDefault="007A41A4" w:rsidP="0044317E">
      <w:pPr>
        <w:spacing w:line="360" w:lineRule="auto"/>
        <w:ind w:firstLine="709"/>
        <w:jc w:val="both"/>
        <w:rPr>
          <w:rFonts w:asciiTheme="majorBidi" w:hAnsiTheme="majorBidi" w:cstheme="majorBidi"/>
          <w:sz w:val="24"/>
          <w:szCs w:val="24"/>
        </w:rPr>
      </w:pPr>
      <w:r w:rsidRPr="005F09EB">
        <w:rPr>
          <w:rFonts w:asciiTheme="majorBidi" w:hAnsiTheme="majorBidi" w:cstheme="majorBidi"/>
          <w:sz w:val="24"/>
          <w:szCs w:val="24"/>
        </w:rPr>
        <w:t xml:space="preserve">Le travail réalisé dans ce mémoire s’inscrit dans une perspective de contribution à l’élaboration et la caractérisation des membranes hydrogels à base d’un polysaccharide (Agar-Agar) greffé par un polymère neutre et hydrophile c’est le polyacrylamide. </w:t>
      </w:r>
    </w:p>
    <w:p w:rsidR="007A41A4" w:rsidRPr="005F09EB" w:rsidRDefault="007A41A4" w:rsidP="008F5A42">
      <w:pPr>
        <w:spacing w:line="360" w:lineRule="auto"/>
        <w:ind w:firstLine="709"/>
        <w:jc w:val="both"/>
        <w:rPr>
          <w:rFonts w:asciiTheme="majorBidi" w:hAnsiTheme="majorBidi" w:cstheme="majorBidi"/>
          <w:sz w:val="24"/>
          <w:szCs w:val="24"/>
        </w:rPr>
      </w:pPr>
      <w:r w:rsidRPr="005F09EB">
        <w:rPr>
          <w:rFonts w:asciiTheme="majorBidi" w:hAnsiTheme="majorBidi" w:cstheme="majorBidi"/>
          <w:sz w:val="24"/>
          <w:szCs w:val="24"/>
        </w:rPr>
        <w:t>Dans notre démarche, des systèmes ont été développés pour combiner plusieurs facteurs :</w:t>
      </w:r>
    </w:p>
    <w:p w:rsidR="007A41A4" w:rsidRPr="005F09EB" w:rsidRDefault="007A41A4" w:rsidP="00E802E4">
      <w:pPr>
        <w:spacing w:line="360" w:lineRule="auto"/>
        <w:ind w:firstLine="709"/>
        <w:jc w:val="both"/>
        <w:rPr>
          <w:rFonts w:asciiTheme="majorBidi" w:hAnsiTheme="majorBidi" w:cstheme="majorBidi"/>
          <w:sz w:val="24"/>
          <w:szCs w:val="24"/>
        </w:rPr>
      </w:pPr>
      <w:r w:rsidRPr="005F09EB">
        <w:rPr>
          <w:rFonts w:asciiTheme="majorBidi" w:hAnsiTheme="majorBidi" w:cstheme="majorBidi"/>
          <w:sz w:val="24"/>
          <w:szCs w:val="24"/>
        </w:rPr>
        <w:t xml:space="preserve">D’abord nous avons pu greffer avec succès l’acrylamide sur l’Agar-Agar (PAM-g-AG) par la méthode conventionnelle qui utilise le nitrate d’ammonium cérique (CAN) comme initiateur. Ensuite nous avons choisi la meilleure concentration d’initiateur qui correspond au meilleur greffage. Après nous avons fixé la quantité d’initiateur et nous avons fait </w:t>
      </w:r>
      <w:r w:rsidR="00EC2F0F" w:rsidRPr="005F09EB">
        <w:rPr>
          <w:rFonts w:asciiTheme="majorBidi" w:hAnsiTheme="majorBidi" w:cstheme="majorBidi"/>
          <w:sz w:val="24"/>
          <w:szCs w:val="24"/>
        </w:rPr>
        <w:t xml:space="preserve">varier </w:t>
      </w:r>
      <w:r w:rsidRPr="005F09EB">
        <w:rPr>
          <w:rFonts w:asciiTheme="majorBidi" w:hAnsiTheme="majorBidi" w:cstheme="majorBidi"/>
          <w:sz w:val="24"/>
          <w:szCs w:val="24"/>
        </w:rPr>
        <w:t xml:space="preserve">la quantité d’acrylamide dans le but </w:t>
      </w:r>
      <w:r w:rsidR="00307EB6" w:rsidRPr="005F09EB">
        <w:rPr>
          <w:rFonts w:asciiTheme="majorBidi" w:hAnsiTheme="majorBidi" w:cstheme="majorBidi"/>
          <w:sz w:val="24"/>
          <w:szCs w:val="24"/>
        </w:rPr>
        <w:t>d’augmenter</w:t>
      </w:r>
      <w:r w:rsidRPr="005F09EB">
        <w:rPr>
          <w:rFonts w:asciiTheme="majorBidi" w:hAnsiTheme="majorBidi" w:cstheme="majorBidi"/>
          <w:sz w:val="24"/>
          <w:szCs w:val="24"/>
        </w:rPr>
        <w:t xml:space="preserve"> le taux de greffage. Enfin nous avons réticulé l’acrylamide pour voir l’influence de </w:t>
      </w:r>
      <w:r w:rsidR="00071751" w:rsidRPr="005F09EB">
        <w:rPr>
          <w:rFonts w:asciiTheme="majorBidi" w:hAnsiTheme="majorBidi" w:cstheme="majorBidi"/>
          <w:sz w:val="24"/>
          <w:szCs w:val="24"/>
        </w:rPr>
        <w:t xml:space="preserve">la réticulation </w:t>
      </w:r>
      <w:r w:rsidRPr="005F09EB">
        <w:rPr>
          <w:rFonts w:asciiTheme="majorBidi" w:hAnsiTheme="majorBidi" w:cstheme="majorBidi"/>
          <w:sz w:val="24"/>
          <w:szCs w:val="24"/>
        </w:rPr>
        <w:t xml:space="preserve">sur le taux de greffage. </w:t>
      </w:r>
    </w:p>
    <w:p w:rsidR="007A41A4" w:rsidRPr="005F09EB" w:rsidRDefault="007A41A4" w:rsidP="00E802E4">
      <w:pPr>
        <w:spacing w:line="360" w:lineRule="auto"/>
        <w:ind w:firstLine="709"/>
        <w:jc w:val="both"/>
        <w:rPr>
          <w:rFonts w:asciiTheme="majorBidi" w:hAnsiTheme="majorBidi" w:cstheme="majorBidi"/>
          <w:sz w:val="24"/>
          <w:szCs w:val="24"/>
        </w:rPr>
      </w:pPr>
      <w:r w:rsidRPr="005F09EB">
        <w:rPr>
          <w:rFonts w:asciiTheme="majorBidi" w:hAnsiTheme="majorBidi" w:cstheme="majorBidi"/>
          <w:sz w:val="24"/>
          <w:szCs w:val="24"/>
        </w:rPr>
        <w:t>Les systèmes obtenus ont été caractérisé</w:t>
      </w:r>
      <w:r w:rsidR="00443080" w:rsidRPr="005F09EB">
        <w:rPr>
          <w:rFonts w:asciiTheme="majorBidi" w:hAnsiTheme="majorBidi" w:cstheme="majorBidi"/>
          <w:sz w:val="24"/>
          <w:szCs w:val="24"/>
        </w:rPr>
        <w:t>s</w:t>
      </w:r>
      <w:r w:rsidRPr="005F09EB">
        <w:rPr>
          <w:rFonts w:asciiTheme="majorBidi" w:hAnsiTheme="majorBidi" w:cstheme="majorBidi"/>
          <w:sz w:val="24"/>
          <w:szCs w:val="24"/>
        </w:rPr>
        <w:t xml:space="preserve"> par la spectroscopie ATR. La stabilité thermique a été confirmé</w:t>
      </w:r>
      <w:r w:rsidR="00E802E4" w:rsidRPr="005F09EB">
        <w:rPr>
          <w:rFonts w:asciiTheme="majorBidi" w:hAnsiTheme="majorBidi" w:cstheme="majorBidi"/>
          <w:sz w:val="24"/>
          <w:szCs w:val="24"/>
        </w:rPr>
        <w:t>e</w:t>
      </w:r>
      <w:r w:rsidRPr="005F09EB">
        <w:rPr>
          <w:rFonts w:asciiTheme="majorBidi" w:hAnsiTheme="majorBidi" w:cstheme="majorBidi"/>
          <w:sz w:val="24"/>
          <w:szCs w:val="24"/>
        </w:rPr>
        <w:t xml:space="preserve"> par l’analyse thermogravimétrique, la capacité d’absorption a</w:t>
      </w:r>
      <w:r w:rsidR="0019735B" w:rsidRPr="005F09EB">
        <w:rPr>
          <w:rFonts w:asciiTheme="majorBidi" w:hAnsiTheme="majorBidi" w:cstheme="majorBidi"/>
          <w:sz w:val="24"/>
          <w:szCs w:val="24"/>
        </w:rPr>
        <w:t xml:space="preserve"> été </w:t>
      </w:r>
      <w:r w:rsidRPr="005F09EB">
        <w:rPr>
          <w:rFonts w:asciiTheme="majorBidi" w:hAnsiTheme="majorBidi" w:cstheme="majorBidi"/>
          <w:sz w:val="24"/>
          <w:szCs w:val="24"/>
        </w:rPr>
        <w:t>suivi</w:t>
      </w:r>
      <w:r w:rsidR="001B726D" w:rsidRPr="005F09EB">
        <w:rPr>
          <w:rFonts w:asciiTheme="majorBidi" w:hAnsiTheme="majorBidi" w:cstheme="majorBidi"/>
          <w:sz w:val="24"/>
          <w:szCs w:val="24"/>
        </w:rPr>
        <w:t>e</w:t>
      </w:r>
      <w:r w:rsidRPr="005F09EB">
        <w:rPr>
          <w:rFonts w:asciiTheme="majorBidi" w:hAnsiTheme="majorBidi" w:cstheme="majorBidi"/>
          <w:sz w:val="24"/>
          <w:szCs w:val="24"/>
        </w:rPr>
        <w:t xml:space="preserve"> dans différents milieux (eau distillée et NaCl à 0.9%).</w:t>
      </w:r>
    </w:p>
    <w:p w:rsidR="007A41A4" w:rsidRPr="005F09EB" w:rsidRDefault="007A41A4" w:rsidP="007A41A4">
      <w:pPr>
        <w:spacing w:line="360" w:lineRule="auto"/>
        <w:jc w:val="both"/>
        <w:rPr>
          <w:rFonts w:asciiTheme="majorBidi" w:hAnsiTheme="majorBidi" w:cstheme="majorBidi"/>
          <w:sz w:val="24"/>
          <w:szCs w:val="24"/>
        </w:rPr>
      </w:pPr>
      <w:r w:rsidRPr="005F09EB">
        <w:rPr>
          <w:rFonts w:asciiTheme="majorBidi" w:hAnsiTheme="majorBidi" w:cstheme="majorBidi"/>
          <w:sz w:val="24"/>
          <w:szCs w:val="24"/>
        </w:rPr>
        <w:t xml:space="preserve"> Pour le taux de greffage : </w:t>
      </w:r>
    </w:p>
    <w:p w:rsidR="007A41A4" w:rsidRPr="005F09EB" w:rsidRDefault="007A41A4" w:rsidP="007A41A4">
      <w:pPr>
        <w:numPr>
          <w:ilvl w:val="0"/>
          <w:numId w:val="34"/>
        </w:numPr>
        <w:spacing w:line="360" w:lineRule="auto"/>
        <w:jc w:val="both"/>
        <w:rPr>
          <w:rFonts w:asciiTheme="majorBidi" w:hAnsiTheme="majorBidi" w:cstheme="majorBidi"/>
          <w:sz w:val="24"/>
          <w:szCs w:val="24"/>
        </w:rPr>
      </w:pPr>
      <w:r w:rsidRPr="005F09EB">
        <w:rPr>
          <w:rFonts w:asciiTheme="majorBidi" w:hAnsiTheme="majorBidi" w:cstheme="majorBidi"/>
          <w:sz w:val="24"/>
          <w:szCs w:val="24"/>
        </w:rPr>
        <w:t>Le taux de greffage le plus important est observé pour une concentration des ions cériques de 0.2g et pour une quantité d’acrylamide de 13g.</w:t>
      </w:r>
    </w:p>
    <w:p w:rsidR="007A41A4" w:rsidRPr="005F09EB" w:rsidRDefault="007A41A4" w:rsidP="00A35572">
      <w:pPr>
        <w:numPr>
          <w:ilvl w:val="0"/>
          <w:numId w:val="34"/>
        </w:numPr>
        <w:spacing w:line="360" w:lineRule="auto"/>
        <w:jc w:val="both"/>
        <w:rPr>
          <w:rFonts w:asciiTheme="majorBidi" w:hAnsiTheme="majorBidi" w:cstheme="majorBidi"/>
          <w:sz w:val="24"/>
          <w:szCs w:val="24"/>
        </w:rPr>
      </w:pPr>
      <w:r w:rsidRPr="005F09EB">
        <w:rPr>
          <w:rFonts w:asciiTheme="majorBidi" w:hAnsiTheme="majorBidi" w:cstheme="majorBidi"/>
          <w:sz w:val="24"/>
          <w:szCs w:val="24"/>
        </w:rPr>
        <w:t>L’augmentation de la concentration en radicaux libres produit une grande concentration des macroradicaux de polyacrylamide favorisant les réactions de transf</w:t>
      </w:r>
      <w:r w:rsidR="00A35572" w:rsidRPr="005F09EB">
        <w:rPr>
          <w:rFonts w:asciiTheme="majorBidi" w:hAnsiTheme="majorBidi" w:cstheme="majorBidi"/>
          <w:sz w:val="24"/>
          <w:szCs w:val="24"/>
        </w:rPr>
        <w:t>ert</w:t>
      </w:r>
      <w:r w:rsidRPr="005F09EB">
        <w:rPr>
          <w:rFonts w:asciiTheme="majorBidi" w:hAnsiTheme="majorBidi" w:cstheme="majorBidi"/>
          <w:sz w:val="24"/>
          <w:szCs w:val="24"/>
        </w:rPr>
        <w:t xml:space="preserve"> de chaines.</w:t>
      </w:r>
    </w:p>
    <w:p w:rsidR="007A41A4" w:rsidRPr="005F09EB" w:rsidRDefault="007A41A4" w:rsidP="007A41A4">
      <w:pPr>
        <w:numPr>
          <w:ilvl w:val="0"/>
          <w:numId w:val="34"/>
        </w:numPr>
        <w:spacing w:line="360" w:lineRule="auto"/>
        <w:jc w:val="both"/>
        <w:rPr>
          <w:rFonts w:asciiTheme="majorBidi" w:hAnsiTheme="majorBidi" w:cstheme="majorBidi"/>
          <w:sz w:val="24"/>
          <w:szCs w:val="24"/>
        </w:rPr>
      </w:pPr>
      <w:r w:rsidRPr="005F09EB">
        <w:rPr>
          <w:rFonts w:asciiTheme="majorBidi" w:hAnsiTheme="majorBidi" w:cstheme="majorBidi"/>
          <w:sz w:val="24"/>
          <w:szCs w:val="24"/>
        </w:rPr>
        <w:t>L’augmentation de la concentration en monomère augmente le nombre de molécule d’acrylamide dans le milieu, ce qui augmente la possibilité de diffusion vers les chaines de greffon en croissance</w:t>
      </w:r>
    </w:p>
    <w:p w:rsidR="007A41A4" w:rsidRPr="005F09EB" w:rsidRDefault="007A41A4" w:rsidP="00A35572">
      <w:pPr>
        <w:spacing w:line="360" w:lineRule="auto"/>
        <w:ind w:firstLine="709"/>
        <w:jc w:val="both"/>
        <w:rPr>
          <w:rFonts w:asciiTheme="majorBidi" w:hAnsiTheme="majorBidi" w:cstheme="majorBidi"/>
          <w:sz w:val="24"/>
          <w:szCs w:val="24"/>
        </w:rPr>
      </w:pPr>
      <w:r w:rsidRPr="005F09EB">
        <w:rPr>
          <w:rFonts w:asciiTheme="majorBidi" w:hAnsiTheme="majorBidi" w:cstheme="majorBidi"/>
          <w:sz w:val="24"/>
          <w:szCs w:val="24"/>
        </w:rPr>
        <w:t>L’analyse par spectroscopie ATR a confirmé le greffage par l'obtention de bandes caractéristiques des groupements fonctionnels d'Agar-Agar (OH) et du polyacrylamide (NH</w:t>
      </w:r>
      <w:r w:rsidRPr="005F09EB">
        <w:rPr>
          <w:rFonts w:asciiTheme="majorBidi" w:hAnsiTheme="majorBidi" w:cstheme="majorBidi"/>
          <w:sz w:val="24"/>
          <w:szCs w:val="24"/>
          <w:vertAlign w:val="subscript"/>
        </w:rPr>
        <w:t>2</w:t>
      </w:r>
      <w:r w:rsidRPr="005F09EB">
        <w:rPr>
          <w:rFonts w:asciiTheme="majorBidi" w:hAnsiTheme="majorBidi" w:cstheme="majorBidi"/>
          <w:sz w:val="24"/>
          <w:szCs w:val="24"/>
        </w:rPr>
        <w:t>).</w:t>
      </w:r>
    </w:p>
    <w:p w:rsidR="007A41A4" w:rsidRPr="005F09EB" w:rsidRDefault="007A41A4" w:rsidP="00732975">
      <w:pPr>
        <w:spacing w:line="360" w:lineRule="auto"/>
        <w:ind w:firstLine="709"/>
        <w:jc w:val="both"/>
        <w:rPr>
          <w:rFonts w:asciiTheme="majorBidi" w:hAnsiTheme="majorBidi" w:cstheme="majorBidi"/>
          <w:sz w:val="24"/>
          <w:szCs w:val="24"/>
        </w:rPr>
      </w:pPr>
      <w:r w:rsidRPr="005F09EB">
        <w:rPr>
          <w:rFonts w:asciiTheme="majorBidi" w:hAnsiTheme="majorBidi" w:cstheme="majorBidi"/>
          <w:sz w:val="24"/>
          <w:szCs w:val="24"/>
        </w:rPr>
        <w:t xml:space="preserve">L’étude de la stabilité thermique a été </w:t>
      </w:r>
      <w:r w:rsidR="00BA3C31" w:rsidRPr="005F09EB">
        <w:rPr>
          <w:rFonts w:asciiTheme="majorBidi" w:hAnsiTheme="majorBidi" w:cstheme="majorBidi"/>
          <w:sz w:val="24"/>
          <w:szCs w:val="24"/>
        </w:rPr>
        <w:t>confirmée</w:t>
      </w:r>
      <w:r w:rsidRPr="005F09EB">
        <w:rPr>
          <w:rFonts w:asciiTheme="majorBidi" w:hAnsiTheme="majorBidi" w:cstheme="majorBidi"/>
          <w:sz w:val="24"/>
          <w:szCs w:val="24"/>
        </w:rPr>
        <w:t xml:space="preserve"> par l’ATG ou la présence de PAM a été </w:t>
      </w:r>
      <w:r w:rsidR="00BA3C31" w:rsidRPr="005F09EB">
        <w:rPr>
          <w:rFonts w:asciiTheme="majorBidi" w:hAnsiTheme="majorBidi" w:cstheme="majorBidi"/>
          <w:sz w:val="24"/>
          <w:szCs w:val="24"/>
        </w:rPr>
        <w:t>approuvée</w:t>
      </w:r>
      <w:r w:rsidRPr="005F09EB">
        <w:rPr>
          <w:rFonts w:asciiTheme="majorBidi" w:hAnsiTheme="majorBidi" w:cstheme="majorBidi"/>
          <w:sz w:val="24"/>
          <w:szCs w:val="24"/>
        </w:rPr>
        <w:t>.</w:t>
      </w:r>
    </w:p>
    <w:p w:rsidR="007A41A4" w:rsidRPr="005F09EB" w:rsidRDefault="007A41A4" w:rsidP="002521FC">
      <w:pPr>
        <w:numPr>
          <w:ilvl w:val="0"/>
          <w:numId w:val="32"/>
        </w:numPr>
        <w:spacing w:line="360" w:lineRule="auto"/>
        <w:ind w:left="993" w:hanging="284"/>
        <w:jc w:val="both"/>
        <w:rPr>
          <w:rFonts w:asciiTheme="majorBidi" w:hAnsiTheme="majorBidi" w:cstheme="majorBidi"/>
          <w:sz w:val="24"/>
          <w:szCs w:val="24"/>
        </w:rPr>
      </w:pPr>
      <w:r w:rsidRPr="005F09EB">
        <w:rPr>
          <w:rFonts w:asciiTheme="majorBidi" w:hAnsiTheme="majorBidi" w:cstheme="majorBidi"/>
          <w:sz w:val="24"/>
          <w:szCs w:val="24"/>
        </w:rPr>
        <w:t>L’étude de comportement en gonflement :</w:t>
      </w:r>
    </w:p>
    <w:p w:rsidR="007A41A4" w:rsidRPr="007A41A4" w:rsidRDefault="007A41A4" w:rsidP="00732975">
      <w:pPr>
        <w:numPr>
          <w:ilvl w:val="0"/>
          <w:numId w:val="34"/>
        </w:numPr>
        <w:spacing w:line="360" w:lineRule="auto"/>
        <w:jc w:val="both"/>
        <w:rPr>
          <w:rFonts w:asciiTheme="majorBidi" w:hAnsiTheme="majorBidi" w:cstheme="majorBidi"/>
          <w:sz w:val="24"/>
          <w:szCs w:val="24"/>
        </w:rPr>
      </w:pPr>
      <w:r w:rsidRPr="007A41A4">
        <w:rPr>
          <w:rFonts w:asciiTheme="majorBidi" w:hAnsiTheme="majorBidi" w:cstheme="majorBidi"/>
          <w:sz w:val="24"/>
          <w:szCs w:val="24"/>
        </w:rPr>
        <w:lastRenderedPageBreak/>
        <w:t>Le meilleur gonflement correspond au taux de greffage le plus important.</w:t>
      </w:r>
    </w:p>
    <w:p w:rsidR="007A41A4" w:rsidRPr="007A41A4" w:rsidRDefault="007A41A4" w:rsidP="007A41A4">
      <w:pPr>
        <w:numPr>
          <w:ilvl w:val="0"/>
          <w:numId w:val="33"/>
        </w:numPr>
        <w:spacing w:line="360" w:lineRule="auto"/>
        <w:jc w:val="both"/>
        <w:rPr>
          <w:rFonts w:asciiTheme="majorBidi" w:hAnsiTheme="majorBidi" w:cstheme="majorBidi"/>
          <w:sz w:val="24"/>
          <w:szCs w:val="24"/>
        </w:rPr>
      </w:pPr>
      <w:r w:rsidRPr="007A41A4">
        <w:rPr>
          <w:rFonts w:asciiTheme="majorBidi" w:hAnsiTheme="majorBidi" w:cstheme="majorBidi"/>
          <w:sz w:val="24"/>
          <w:szCs w:val="24"/>
        </w:rPr>
        <w:t>l’addition de monomères hydrophiles (AM) dans la matrice polymère accroit sa capacité de gonflement.</w:t>
      </w:r>
    </w:p>
    <w:p w:rsidR="007A41A4" w:rsidRPr="007A41A4" w:rsidRDefault="007A41A4" w:rsidP="007A41A4">
      <w:pPr>
        <w:numPr>
          <w:ilvl w:val="0"/>
          <w:numId w:val="33"/>
        </w:numPr>
        <w:spacing w:line="360" w:lineRule="auto"/>
        <w:jc w:val="both"/>
        <w:rPr>
          <w:rFonts w:asciiTheme="majorBidi" w:hAnsiTheme="majorBidi" w:cstheme="majorBidi"/>
          <w:sz w:val="24"/>
          <w:szCs w:val="24"/>
        </w:rPr>
      </w:pPr>
      <w:r w:rsidRPr="007A41A4">
        <w:rPr>
          <w:rFonts w:asciiTheme="majorBidi" w:hAnsiTheme="majorBidi" w:cstheme="majorBidi"/>
          <w:sz w:val="24"/>
          <w:szCs w:val="24"/>
        </w:rPr>
        <w:t>le gonflement dans NaCl (0.9%) est moins important que dans l’eau distillée</w:t>
      </w:r>
    </w:p>
    <w:p w:rsidR="007A41A4" w:rsidRPr="007A41A4" w:rsidRDefault="007A41A4" w:rsidP="007A41A4">
      <w:pPr>
        <w:numPr>
          <w:ilvl w:val="0"/>
          <w:numId w:val="33"/>
        </w:numPr>
        <w:spacing w:line="360" w:lineRule="auto"/>
        <w:jc w:val="both"/>
        <w:rPr>
          <w:rFonts w:asciiTheme="majorBidi" w:hAnsiTheme="majorBidi" w:cstheme="majorBidi"/>
          <w:sz w:val="24"/>
          <w:szCs w:val="24"/>
        </w:rPr>
      </w:pPr>
      <w:r w:rsidRPr="007A41A4">
        <w:rPr>
          <w:rFonts w:asciiTheme="majorBidi" w:hAnsiTheme="majorBidi" w:cstheme="majorBidi"/>
          <w:sz w:val="24"/>
          <w:szCs w:val="24"/>
        </w:rPr>
        <w:t>l’incorporation de l’agent de réticulation limite le taux de greffage et par conséquence diminution d’absorption.</w:t>
      </w:r>
    </w:p>
    <w:p w:rsidR="007A41A4" w:rsidRPr="007A41A4" w:rsidRDefault="007A41A4" w:rsidP="007A41A4">
      <w:pPr>
        <w:spacing w:line="360" w:lineRule="auto"/>
        <w:jc w:val="both"/>
        <w:rPr>
          <w:rFonts w:asciiTheme="majorBidi" w:hAnsiTheme="majorBidi" w:cstheme="majorBidi"/>
          <w:sz w:val="24"/>
          <w:szCs w:val="24"/>
        </w:rPr>
      </w:pPr>
    </w:p>
    <w:p w:rsidR="007A41A4" w:rsidRPr="007A41A4" w:rsidRDefault="007A41A4" w:rsidP="007A41A4">
      <w:pPr>
        <w:spacing w:line="360" w:lineRule="auto"/>
        <w:jc w:val="both"/>
        <w:rPr>
          <w:rFonts w:asciiTheme="majorBidi" w:hAnsiTheme="majorBidi" w:cstheme="majorBidi"/>
          <w:sz w:val="24"/>
          <w:szCs w:val="24"/>
        </w:rPr>
      </w:pPr>
      <w:r w:rsidRPr="007A41A4">
        <w:rPr>
          <w:rFonts w:asciiTheme="majorBidi" w:hAnsiTheme="majorBidi" w:cstheme="majorBidi"/>
          <w:sz w:val="24"/>
          <w:szCs w:val="24"/>
        </w:rPr>
        <w:t>En perspectives :</w:t>
      </w:r>
    </w:p>
    <w:p w:rsidR="007A41A4" w:rsidRPr="007A41A4" w:rsidRDefault="007A41A4" w:rsidP="007A41A4">
      <w:pPr>
        <w:numPr>
          <w:ilvl w:val="0"/>
          <w:numId w:val="35"/>
        </w:numPr>
        <w:spacing w:line="360" w:lineRule="auto"/>
        <w:jc w:val="both"/>
        <w:rPr>
          <w:rFonts w:asciiTheme="majorBidi" w:hAnsiTheme="majorBidi" w:cstheme="majorBidi"/>
          <w:sz w:val="24"/>
          <w:szCs w:val="24"/>
        </w:rPr>
      </w:pPr>
      <w:r w:rsidRPr="007A41A4">
        <w:rPr>
          <w:rFonts w:asciiTheme="majorBidi" w:hAnsiTheme="majorBidi" w:cstheme="majorBidi"/>
          <w:sz w:val="24"/>
          <w:szCs w:val="24"/>
        </w:rPr>
        <w:t>effectuer la fluorescence X pour déterminer la composition exacte des polysaccharides greffés et de faire la microscopie à balayage pour confirmer le greffage.</w:t>
      </w:r>
    </w:p>
    <w:p w:rsidR="007A41A4" w:rsidRPr="007A41A4" w:rsidRDefault="007A41A4" w:rsidP="007A41A4">
      <w:pPr>
        <w:numPr>
          <w:ilvl w:val="0"/>
          <w:numId w:val="35"/>
        </w:numPr>
        <w:spacing w:line="360" w:lineRule="auto"/>
        <w:jc w:val="both"/>
        <w:rPr>
          <w:rFonts w:asciiTheme="majorBidi" w:hAnsiTheme="majorBidi" w:cstheme="majorBidi"/>
          <w:sz w:val="24"/>
          <w:szCs w:val="24"/>
        </w:rPr>
      </w:pPr>
      <w:r w:rsidRPr="007A41A4">
        <w:rPr>
          <w:rFonts w:asciiTheme="majorBidi" w:hAnsiTheme="majorBidi" w:cstheme="majorBidi"/>
          <w:sz w:val="24"/>
          <w:szCs w:val="24"/>
        </w:rPr>
        <w:t xml:space="preserve"> Applications de ces membranes pour l’adsorption des métaux lourds ou les colorants.</w:t>
      </w:r>
    </w:p>
    <w:p w:rsidR="007A41A4" w:rsidRPr="007A41A4" w:rsidRDefault="007A41A4" w:rsidP="007A41A4">
      <w:pPr>
        <w:numPr>
          <w:ilvl w:val="0"/>
          <w:numId w:val="35"/>
        </w:numPr>
        <w:spacing w:line="360" w:lineRule="auto"/>
        <w:jc w:val="both"/>
        <w:rPr>
          <w:rFonts w:asciiTheme="majorBidi" w:hAnsiTheme="majorBidi" w:cstheme="majorBidi"/>
          <w:sz w:val="24"/>
          <w:szCs w:val="24"/>
        </w:rPr>
      </w:pPr>
      <w:r w:rsidRPr="007A41A4">
        <w:rPr>
          <w:rFonts w:asciiTheme="majorBidi" w:hAnsiTheme="majorBidi" w:cstheme="majorBidi"/>
          <w:sz w:val="24"/>
          <w:szCs w:val="24"/>
        </w:rPr>
        <w:t>Utilisation comme matrice à libération contrôlée des médicaments.</w:t>
      </w:r>
    </w:p>
    <w:p w:rsidR="007A41A4" w:rsidRPr="007A41A4" w:rsidRDefault="007A41A4" w:rsidP="007A41A4">
      <w:pPr>
        <w:numPr>
          <w:ilvl w:val="0"/>
          <w:numId w:val="35"/>
        </w:numPr>
        <w:spacing w:line="360" w:lineRule="auto"/>
        <w:jc w:val="both"/>
        <w:rPr>
          <w:rFonts w:asciiTheme="majorBidi" w:hAnsiTheme="majorBidi" w:cstheme="majorBidi"/>
          <w:sz w:val="24"/>
          <w:szCs w:val="24"/>
        </w:rPr>
      </w:pPr>
      <w:r w:rsidRPr="007A41A4">
        <w:rPr>
          <w:rFonts w:asciiTheme="majorBidi" w:hAnsiTheme="majorBidi" w:cstheme="majorBidi"/>
          <w:sz w:val="24"/>
          <w:szCs w:val="24"/>
        </w:rPr>
        <w:t xml:space="preserve"> D’associer d’autres types de monomères sensibles en vue d'élaborer des membranes d'échange ou de filtration.</w:t>
      </w:r>
    </w:p>
    <w:p w:rsidR="007A41A4" w:rsidRPr="007A41A4" w:rsidRDefault="007A41A4" w:rsidP="007A41A4">
      <w:pPr>
        <w:spacing w:line="360" w:lineRule="auto"/>
        <w:jc w:val="both"/>
        <w:rPr>
          <w:rFonts w:asciiTheme="majorBidi" w:hAnsiTheme="majorBidi" w:cstheme="majorBidi"/>
          <w:sz w:val="24"/>
          <w:szCs w:val="24"/>
        </w:rPr>
      </w:pPr>
    </w:p>
    <w:p w:rsidR="00023F13" w:rsidRPr="007A41A4" w:rsidRDefault="00023F13" w:rsidP="00AA28D3">
      <w:pPr>
        <w:spacing w:line="360" w:lineRule="auto"/>
        <w:jc w:val="both"/>
        <w:rPr>
          <w:rFonts w:asciiTheme="majorBidi" w:hAnsiTheme="majorBidi" w:cstheme="majorBidi"/>
          <w:sz w:val="24"/>
          <w:szCs w:val="24"/>
        </w:rPr>
      </w:pPr>
    </w:p>
    <w:p w:rsidR="00023F13" w:rsidRPr="00B240B4" w:rsidRDefault="00023F13" w:rsidP="00AA28D3">
      <w:pPr>
        <w:spacing w:line="360" w:lineRule="auto"/>
        <w:jc w:val="both"/>
        <w:rPr>
          <w:rFonts w:asciiTheme="majorBidi" w:hAnsiTheme="majorBidi" w:cstheme="majorBidi"/>
          <w:sz w:val="24"/>
          <w:szCs w:val="24"/>
        </w:rPr>
      </w:pPr>
    </w:p>
    <w:p w:rsidR="00023F13" w:rsidRPr="00B240B4" w:rsidRDefault="00023F13" w:rsidP="00AA28D3">
      <w:pPr>
        <w:spacing w:line="360" w:lineRule="auto"/>
        <w:jc w:val="both"/>
        <w:rPr>
          <w:rFonts w:asciiTheme="majorBidi" w:hAnsiTheme="majorBidi" w:cstheme="majorBidi"/>
          <w:sz w:val="24"/>
          <w:szCs w:val="24"/>
        </w:rPr>
      </w:pPr>
    </w:p>
    <w:p w:rsidR="00023F13" w:rsidRPr="00B240B4" w:rsidRDefault="00023F13" w:rsidP="00AA28D3">
      <w:pPr>
        <w:spacing w:line="360" w:lineRule="auto"/>
        <w:jc w:val="both"/>
        <w:rPr>
          <w:rFonts w:asciiTheme="majorBidi" w:hAnsiTheme="majorBidi" w:cstheme="majorBidi"/>
          <w:sz w:val="24"/>
          <w:szCs w:val="24"/>
        </w:rPr>
      </w:pPr>
    </w:p>
    <w:p w:rsidR="00023F13" w:rsidRPr="00B240B4" w:rsidRDefault="00023F13" w:rsidP="00AA28D3">
      <w:pPr>
        <w:spacing w:line="360" w:lineRule="auto"/>
        <w:jc w:val="both"/>
        <w:rPr>
          <w:rFonts w:asciiTheme="majorBidi" w:hAnsiTheme="majorBidi" w:cstheme="majorBidi"/>
          <w:sz w:val="24"/>
          <w:szCs w:val="24"/>
        </w:rPr>
      </w:pPr>
    </w:p>
    <w:p w:rsidR="00023F13" w:rsidRPr="00B240B4" w:rsidRDefault="00023F13" w:rsidP="00AA28D3">
      <w:pPr>
        <w:spacing w:line="360" w:lineRule="auto"/>
        <w:jc w:val="both"/>
        <w:rPr>
          <w:rFonts w:asciiTheme="majorBidi" w:hAnsiTheme="majorBidi" w:cstheme="majorBidi"/>
          <w:sz w:val="24"/>
          <w:szCs w:val="24"/>
        </w:rPr>
      </w:pPr>
    </w:p>
    <w:p w:rsidR="00023F13" w:rsidRPr="00B240B4" w:rsidRDefault="00023F13" w:rsidP="00AA28D3">
      <w:pPr>
        <w:spacing w:line="360" w:lineRule="auto"/>
        <w:jc w:val="both"/>
        <w:rPr>
          <w:rFonts w:asciiTheme="majorBidi" w:hAnsiTheme="majorBidi" w:cstheme="majorBidi"/>
          <w:sz w:val="24"/>
          <w:szCs w:val="24"/>
        </w:rPr>
      </w:pPr>
    </w:p>
    <w:p w:rsidR="00023F13" w:rsidRPr="00B240B4" w:rsidRDefault="00023F13" w:rsidP="00AA28D3">
      <w:pPr>
        <w:spacing w:line="360" w:lineRule="auto"/>
        <w:jc w:val="both"/>
        <w:rPr>
          <w:rFonts w:asciiTheme="majorBidi" w:hAnsiTheme="majorBidi" w:cstheme="majorBidi"/>
          <w:sz w:val="24"/>
          <w:szCs w:val="24"/>
        </w:rPr>
      </w:pPr>
    </w:p>
    <w:p w:rsidR="00023F13" w:rsidRPr="00B240B4" w:rsidRDefault="00023F13" w:rsidP="00AA28D3">
      <w:pPr>
        <w:spacing w:line="360" w:lineRule="auto"/>
        <w:jc w:val="both"/>
        <w:rPr>
          <w:rFonts w:asciiTheme="majorBidi" w:hAnsiTheme="majorBidi" w:cstheme="majorBidi"/>
          <w:sz w:val="24"/>
          <w:szCs w:val="24"/>
        </w:rPr>
      </w:pPr>
    </w:p>
    <w:p w:rsidR="003D2130" w:rsidRPr="00B240B4" w:rsidRDefault="003D2130" w:rsidP="00AA28D3">
      <w:pPr>
        <w:spacing w:line="360" w:lineRule="auto"/>
        <w:jc w:val="both"/>
        <w:rPr>
          <w:rFonts w:asciiTheme="majorBidi" w:hAnsiTheme="majorBidi" w:cstheme="majorBidi"/>
          <w:sz w:val="24"/>
          <w:szCs w:val="24"/>
        </w:rPr>
        <w:sectPr w:rsidR="003D2130" w:rsidRPr="00B240B4" w:rsidSect="003D2130">
          <w:footerReference w:type="first" r:id="rId38"/>
          <w:pgSz w:w="11906" w:h="16838"/>
          <w:pgMar w:top="1417" w:right="1417" w:bottom="1417" w:left="1417" w:header="708" w:footer="708" w:gutter="0"/>
          <w:pgBorders w:offsetFrom="page">
            <w:top w:val="double" w:sz="6" w:space="24" w:color="auto"/>
            <w:left w:val="double" w:sz="6" w:space="24" w:color="auto"/>
            <w:bottom w:val="double" w:sz="6" w:space="24" w:color="auto"/>
            <w:right w:val="double" w:sz="6" w:space="24" w:color="auto"/>
          </w:pgBorders>
          <w:cols w:space="708"/>
          <w:titlePg/>
          <w:docGrid w:linePitch="360"/>
        </w:sectPr>
      </w:pPr>
    </w:p>
    <w:p w:rsidR="002E62E1" w:rsidRPr="00B240B4" w:rsidRDefault="002E62E1" w:rsidP="00AA28D3">
      <w:pPr>
        <w:spacing w:line="360" w:lineRule="auto"/>
        <w:jc w:val="both"/>
        <w:rPr>
          <w:rFonts w:asciiTheme="majorBidi" w:hAnsiTheme="majorBidi" w:cstheme="majorBidi"/>
          <w:sz w:val="24"/>
          <w:szCs w:val="24"/>
        </w:rPr>
      </w:pPr>
    </w:p>
    <w:p w:rsidR="002E62E1" w:rsidRPr="00B240B4" w:rsidRDefault="002E62E1" w:rsidP="00AA28D3">
      <w:pPr>
        <w:spacing w:line="360" w:lineRule="auto"/>
        <w:jc w:val="both"/>
        <w:rPr>
          <w:rFonts w:asciiTheme="majorBidi" w:hAnsiTheme="majorBidi" w:cstheme="majorBidi"/>
          <w:sz w:val="24"/>
          <w:szCs w:val="24"/>
        </w:rPr>
      </w:pPr>
    </w:p>
    <w:p w:rsidR="002E62E1" w:rsidRPr="00B240B4" w:rsidRDefault="002E62E1" w:rsidP="00AA28D3">
      <w:pPr>
        <w:spacing w:line="360" w:lineRule="auto"/>
        <w:jc w:val="both"/>
        <w:rPr>
          <w:rFonts w:asciiTheme="majorBidi" w:hAnsiTheme="majorBidi" w:cstheme="majorBidi"/>
          <w:sz w:val="24"/>
          <w:szCs w:val="24"/>
        </w:rPr>
      </w:pPr>
    </w:p>
    <w:p w:rsidR="002E62E1" w:rsidRPr="00B240B4" w:rsidRDefault="002E62E1" w:rsidP="00AA28D3">
      <w:pPr>
        <w:spacing w:line="360" w:lineRule="auto"/>
        <w:jc w:val="both"/>
        <w:rPr>
          <w:rFonts w:asciiTheme="majorBidi" w:hAnsiTheme="majorBidi" w:cstheme="majorBidi"/>
          <w:sz w:val="24"/>
          <w:szCs w:val="24"/>
        </w:rPr>
      </w:pPr>
    </w:p>
    <w:p w:rsidR="00B9307C" w:rsidRPr="00B240B4" w:rsidRDefault="00B9307C" w:rsidP="00AA28D3">
      <w:pPr>
        <w:spacing w:line="360" w:lineRule="auto"/>
        <w:jc w:val="both"/>
        <w:rPr>
          <w:rFonts w:asciiTheme="majorBidi" w:hAnsiTheme="majorBidi" w:cstheme="majorBidi"/>
          <w:sz w:val="24"/>
          <w:szCs w:val="24"/>
        </w:rPr>
      </w:pPr>
    </w:p>
    <w:p w:rsidR="002E62E1" w:rsidRPr="00B240B4" w:rsidRDefault="002E62E1" w:rsidP="00AA28D3">
      <w:pPr>
        <w:spacing w:line="360" w:lineRule="auto"/>
        <w:jc w:val="both"/>
        <w:rPr>
          <w:rFonts w:asciiTheme="majorBidi" w:hAnsiTheme="majorBidi" w:cstheme="majorBidi"/>
          <w:sz w:val="24"/>
          <w:szCs w:val="24"/>
        </w:rPr>
      </w:pPr>
    </w:p>
    <w:p w:rsidR="002E62E1" w:rsidRPr="00B240B4" w:rsidRDefault="002E62E1" w:rsidP="00AA28D3">
      <w:pPr>
        <w:spacing w:line="360" w:lineRule="auto"/>
        <w:jc w:val="both"/>
        <w:rPr>
          <w:rFonts w:asciiTheme="majorBidi" w:hAnsiTheme="majorBidi" w:cstheme="majorBidi"/>
          <w:sz w:val="24"/>
          <w:szCs w:val="24"/>
        </w:rPr>
      </w:pPr>
    </w:p>
    <w:p w:rsidR="002E62E1" w:rsidRPr="00B9307C" w:rsidRDefault="002E62E1" w:rsidP="00B9307C">
      <w:pPr>
        <w:pStyle w:val="Titre1"/>
        <w:jc w:val="center"/>
        <w:rPr>
          <w:sz w:val="56"/>
          <w:szCs w:val="56"/>
          <w:lang w:val="en-US"/>
        </w:rPr>
      </w:pPr>
      <w:bookmarkStart w:id="64" w:name="_Toc57026144"/>
      <w:r w:rsidRPr="00B9307C">
        <w:rPr>
          <w:sz w:val="56"/>
          <w:szCs w:val="56"/>
          <w:lang w:val="en-US"/>
        </w:rPr>
        <w:t>References bibliographies</w:t>
      </w:r>
      <w:bookmarkEnd w:id="64"/>
    </w:p>
    <w:p w:rsidR="002E62E1" w:rsidRDefault="002E62E1" w:rsidP="002E62E1">
      <w:pPr>
        <w:spacing w:line="360" w:lineRule="auto"/>
        <w:jc w:val="center"/>
        <w:rPr>
          <w:rFonts w:asciiTheme="majorBidi" w:hAnsiTheme="majorBidi" w:cstheme="majorBidi"/>
          <w:b/>
          <w:bCs/>
          <w:sz w:val="36"/>
          <w:szCs w:val="36"/>
          <w:lang w:val="en-US"/>
        </w:rPr>
      </w:pPr>
    </w:p>
    <w:p w:rsidR="002E62E1" w:rsidRDefault="002E62E1" w:rsidP="003D2130">
      <w:pPr>
        <w:spacing w:line="360" w:lineRule="auto"/>
        <w:rPr>
          <w:rFonts w:asciiTheme="majorBidi" w:hAnsiTheme="majorBidi" w:cstheme="majorBidi"/>
          <w:b/>
          <w:bCs/>
          <w:sz w:val="36"/>
          <w:szCs w:val="36"/>
          <w:lang w:val="en-US"/>
        </w:rPr>
      </w:pPr>
    </w:p>
    <w:p w:rsidR="003D2130" w:rsidRDefault="003D2130" w:rsidP="003D2130">
      <w:pPr>
        <w:spacing w:line="360" w:lineRule="auto"/>
        <w:rPr>
          <w:rFonts w:asciiTheme="majorBidi" w:hAnsiTheme="majorBidi" w:cstheme="majorBidi"/>
          <w:b/>
          <w:bCs/>
          <w:sz w:val="36"/>
          <w:szCs w:val="36"/>
          <w:lang w:val="en-US"/>
        </w:rPr>
      </w:pPr>
    </w:p>
    <w:p w:rsidR="003D2130" w:rsidRDefault="003D2130" w:rsidP="003D2130">
      <w:pPr>
        <w:spacing w:line="360" w:lineRule="auto"/>
        <w:rPr>
          <w:rFonts w:asciiTheme="majorBidi" w:hAnsiTheme="majorBidi" w:cstheme="majorBidi"/>
          <w:b/>
          <w:bCs/>
          <w:sz w:val="36"/>
          <w:szCs w:val="36"/>
          <w:lang w:val="en-US"/>
        </w:rPr>
      </w:pPr>
    </w:p>
    <w:p w:rsidR="003D2130" w:rsidRDefault="003D2130" w:rsidP="003D2130">
      <w:pPr>
        <w:spacing w:line="360" w:lineRule="auto"/>
        <w:rPr>
          <w:rFonts w:asciiTheme="majorBidi" w:hAnsiTheme="majorBidi" w:cstheme="majorBidi"/>
          <w:b/>
          <w:bCs/>
          <w:sz w:val="36"/>
          <w:szCs w:val="36"/>
          <w:lang w:val="en-US"/>
        </w:rPr>
      </w:pPr>
    </w:p>
    <w:p w:rsidR="003D2130" w:rsidRDefault="003D2130" w:rsidP="003D2130">
      <w:pPr>
        <w:spacing w:line="360" w:lineRule="auto"/>
        <w:rPr>
          <w:rFonts w:asciiTheme="majorBidi" w:hAnsiTheme="majorBidi" w:cstheme="majorBidi"/>
          <w:b/>
          <w:bCs/>
          <w:sz w:val="36"/>
          <w:szCs w:val="36"/>
          <w:lang w:val="en-US"/>
        </w:rPr>
      </w:pPr>
    </w:p>
    <w:p w:rsidR="003D2130" w:rsidRDefault="003D2130" w:rsidP="003D2130">
      <w:pPr>
        <w:spacing w:line="360" w:lineRule="auto"/>
        <w:rPr>
          <w:rFonts w:asciiTheme="majorBidi" w:hAnsiTheme="majorBidi" w:cstheme="majorBidi"/>
          <w:b/>
          <w:bCs/>
          <w:sz w:val="36"/>
          <w:szCs w:val="36"/>
          <w:lang w:val="en-US"/>
        </w:rPr>
      </w:pPr>
    </w:p>
    <w:p w:rsidR="003D2130" w:rsidRDefault="003D2130" w:rsidP="003D2130">
      <w:pPr>
        <w:spacing w:line="360" w:lineRule="auto"/>
        <w:rPr>
          <w:rFonts w:asciiTheme="majorBidi" w:hAnsiTheme="majorBidi" w:cstheme="majorBidi"/>
          <w:b/>
          <w:bCs/>
          <w:sz w:val="36"/>
          <w:szCs w:val="36"/>
          <w:lang w:val="en-US"/>
        </w:rPr>
      </w:pPr>
    </w:p>
    <w:p w:rsidR="003D2130" w:rsidRDefault="003D2130" w:rsidP="003D2130">
      <w:pPr>
        <w:spacing w:line="360" w:lineRule="auto"/>
        <w:rPr>
          <w:rFonts w:asciiTheme="majorBidi" w:hAnsiTheme="majorBidi" w:cstheme="majorBidi"/>
          <w:b/>
          <w:bCs/>
          <w:sz w:val="36"/>
          <w:szCs w:val="36"/>
          <w:lang w:val="en-US"/>
        </w:rPr>
      </w:pPr>
    </w:p>
    <w:p w:rsidR="003D2130" w:rsidRDefault="003D2130" w:rsidP="003D2130">
      <w:pPr>
        <w:spacing w:line="360" w:lineRule="auto"/>
        <w:rPr>
          <w:rFonts w:asciiTheme="majorBidi" w:hAnsiTheme="majorBidi" w:cstheme="majorBidi"/>
          <w:b/>
          <w:bCs/>
          <w:sz w:val="36"/>
          <w:szCs w:val="36"/>
          <w:lang w:val="en-US"/>
        </w:rPr>
      </w:pPr>
    </w:p>
    <w:p w:rsidR="003D2130" w:rsidRDefault="003D2130" w:rsidP="003D2130">
      <w:pPr>
        <w:spacing w:line="360" w:lineRule="auto"/>
        <w:rPr>
          <w:rFonts w:asciiTheme="majorBidi" w:hAnsiTheme="majorBidi" w:cstheme="majorBidi"/>
          <w:b/>
          <w:bCs/>
          <w:sz w:val="36"/>
          <w:szCs w:val="36"/>
          <w:lang w:val="en-US"/>
        </w:rPr>
      </w:pPr>
    </w:p>
    <w:p w:rsidR="00602257" w:rsidRPr="00B240B4" w:rsidRDefault="00602257" w:rsidP="00761B90">
      <w:pPr>
        <w:spacing w:line="360" w:lineRule="auto"/>
        <w:jc w:val="both"/>
        <w:rPr>
          <w:rFonts w:asciiTheme="majorBidi" w:hAnsiTheme="majorBidi" w:cstheme="majorBidi"/>
          <w:b/>
          <w:bCs/>
          <w:sz w:val="28"/>
          <w:szCs w:val="28"/>
          <w:lang w:val="en-US"/>
        </w:rPr>
      </w:pPr>
      <w:r w:rsidRPr="00B240B4">
        <w:rPr>
          <w:rFonts w:asciiTheme="majorBidi" w:hAnsiTheme="majorBidi" w:cstheme="majorBidi"/>
          <w:b/>
          <w:bCs/>
          <w:sz w:val="28"/>
          <w:szCs w:val="28"/>
          <w:lang w:val="en-US"/>
        </w:rPr>
        <w:lastRenderedPageBreak/>
        <w:t>REFERENCES</w:t>
      </w:r>
    </w:p>
    <w:p w:rsidR="002E62E1" w:rsidRPr="002E62E1" w:rsidRDefault="002E62E1" w:rsidP="00761B90">
      <w:pPr>
        <w:spacing w:line="360" w:lineRule="auto"/>
        <w:jc w:val="both"/>
        <w:rPr>
          <w:rFonts w:asciiTheme="majorBidi" w:hAnsiTheme="majorBidi" w:cstheme="majorBidi"/>
          <w:sz w:val="24"/>
          <w:szCs w:val="24"/>
          <w:lang w:val="en-US"/>
        </w:rPr>
      </w:pPr>
      <w:r w:rsidRPr="002E62E1">
        <w:rPr>
          <w:rFonts w:asciiTheme="majorBidi" w:hAnsiTheme="majorBidi" w:cstheme="majorBidi"/>
          <w:sz w:val="24"/>
          <w:szCs w:val="24"/>
          <w:lang w:val="en-US"/>
        </w:rPr>
        <w:t xml:space="preserve">[1] </w:t>
      </w:r>
      <w:r w:rsidRPr="002E62E1">
        <w:rPr>
          <w:rFonts w:asciiTheme="majorBidi" w:hAnsiTheme="majorBidi" w:cstheme="majorBidi"/>
          <w:b/>
          <w:bCs/>
          <w:sz w:val="24"/>
          <w:szCs w:val="24"/>
          <w:lang w:val="en-US"/>
        </w:rPr>
        <w:t>Liu, J., Willf</w:t>
      </w:r>
      <w:r w:rsidRPr="002E62E1">
        <w:rPr>
          <w:rFonts w:asciiTheme="majorBidi" w:hAnsiTheme="majorBidi" w:cstheme="majorBidi" w:hint="eastAsia"/>
          <w:b/>
          <w:bCs/>
          <w:sz w:val="24"/>
          <w:szCs w:val="24"/>
          <w:lang w:val="en-US"/>
        </w:rPr>
        <w:t>ö</w:t>
      </w:r>
      <w:r w:rsidRPr="002E62E1">
        <w:rPr>
          <w:rFonts w:asciiTheme="majorBidi" w:hAnsiTheme="majorBidi" w:cstheme="majorBidi"/>
          <w:b/>
          <w:bCs/>
          <w:sz w:val="24"/>
          <w:szCs w:val="24"/>
          <w:lang w:val="en-US"/>
        </w:rPr>
        <w:t>r, S., &amp; Xu, C.</w:t>
      </w:r>
      <w:r w:rsidRPr="002E62E1">
        <w:rPr>
          <w:rFonts w:asciiTheme="majorBidi" w:hAnsiTheme="majorBidi" w:cstheme="majorBidi"/>
          <w:sz w:val="24"/>
          <w:szCs w:val="24"/>
          <w:lang w:val="en-US"/>
        </w:rPr>
        <w:t xml:space="preserve"> (2015). A review of bioactive plant polysaccharides: Biological activities, functionalization, and biomedical applications. </w:t>
      </w:r>
      <w:r w:rsidRPr="002E62E1">
        <w:rPr>
          <w:rFonts w:asciiTheme="majorBidi" w:hAnsiTheme="majorBidi" w:cstheme="majorBidi"/>
          <w:i/>
          <w:iCs/>
          <w:sz w:val="24"/>
          <w:szCs w:val="24"/>
          <w:lang w:val="en-US"/>
        </w:rPr>
        <w:t>Bioactive Carbohydrates and Dietary Fibre</w:t>
      </w:r>
      <w:r w:rsidRPr="002E62E1">
        <w:rPr>
          <w:rFonts w:asciiTheme="majorBidi" w:hAnsiTheme="majorBidi" w:cstheme="majorBidi"/>
          <w:sz w:val="24"/>
          <w:szCs w:val="24"/>
          <w:lang w:val="en-US"/>
        </w:rPr>
        <w:t xml:space="preserve">, </w:t>
      </w:r>
      <w:r w:rsidRPr="002E62E1">
        <w:rPr>
          <w:rFonts w:asciiTheme="majorBidi" w:hAnsiTheme="majorBidi" w:cstheme="majorBidi"/>
          <w:i/>
          <w:iCs/>
          <w:sz w:val="24"/>
          <w:szCs w:val="24"/>
          <w:lang w:val="en-US"/>
        </w:rPr>
        <w:t>5</w:t>
      </w:r>
      <w:r>
        <w:rPr>
          <w:rFonts w:asciiTheme="majorBidi" w:hAnsiTheme="majorBidi" w:cstheme="majorBidi"/>
          <w:sz w:val="24"/>
          <w:szCs w:val="24"/>
          <w:lang w:val="en-US"/>
        </w:rPr>
        <w:t>, 31</w:t>
      </w:r>
      <w:r w:rsidRPr="002E62E1">
        <w:rPr>
          <w:rFonts w:asciiTheme="majorBidi" w:hAnsiTheme="majorBidi" w:cstheme="majorBidi"/>
          <w:sz w:val="24"/>
          <w:szCs w:val="24"/>
          <w:lang w:val="en-US"/>
        </w:rPr>
        <w:t>.</w:t>
      </w:r>
    </w:p>
    <w:p w:rsidR="002E62E1" w:rsidRPr="002E62E1" w:rsidRDefault="002E62E1" w:rsidP="00761B90">
      <w:pPr>
        <w:spacing w:line="360" w:lineRule="auto"/>
        <w:jc w:val="both"/>
        <w:rPr>
          <w:rFonts w:asciiTheme="majorBidi" w:hAnsiTheme="majorBidi" w:cstheme="majorBidi"/>
          <w:sz w:val="24"/>
          <w:szCs w:val="24"/>
        </w:rPr>
      </w:pPr>
      <w:r w:rsidRPr="002E62E1">
        <w:rPr>
          <w:rFonts w:asciiTheme="majorBidi" w:hAnsiTheme="majorBidi" w:cstheme="majorBidi"/>
          <w:sz w:val="24"/>
          <w:szCs w:val="24"/>
          <w:lang w:val="en-US"/>
        </w:rPr>
        <w:t xml:space="preserve">  [2] </w:t>
      </w:r>
      <w:r w:rsidRPr="002E62E1">
        <w:rPr>
          <w:rFonts w:asciiTheme="majorBidi" w:hAnsiTheme="majorBidi" w:cstheme="majorBidi"/>
          <w:b/>
          <w:bCs/>
          <w:sz w:val="24"/>
          <w:szCs w:val="24"/>
          <w:lang w:val="en-US"/>
        </w:rPr>
        <w:t>Yang, L., &amp; Zhang, L. M.</w:t>
      </w:r>
      <w:r w:rsidRPr="002E62E1">
        <w:rPr>
          <w:rFonts w:asciiTheme="majorBidi" w:hAnsiTheme="majorBidi" w:cstheme="majorBidi"/>
          <w:sz w:val="24"/>
          <w:szCs w:val="24"/>
          <w:lang w:val="en-US"/>
        </w:rPr>
        <w:t xml:space="preserve"> (2009). Chemical structural and chain conformational characterization of some bioactive polysaccharides isolated from natural sources. </w:t>
      </w:r>
      <w:r w:rsidRPr="002E62E1">
        <w:rPr>
          <w:rFonts w:asciiTheme="majorBidi" w:hAnsiTheme="majorBidi" w:cstheme="majorBidi"/>
          <w:i/>
          <w:iCs/>
          <w:sz w:val="24"/>
          <w:szCs w:val="24"/>
        </w:rPr>
        <w:t>Carbohydrate Polymers</w:t>
      </w:r>
      <w:r w:rsidRPr="002E62E1">
        <w:rPr>
          <w:rFonts w:asciiTheme="majorBidi" w:hAnsiTheme="majorBidi" w:cstheme="majorBidi"/>
          <w:sz w:val="24"/>
          <w:szCs w:val="24"/>
        </w:rPr>
        <w:t xml:space="preserve">, </w:t>
      </w:r>
      <w:r w:rsidRPr="002E62E1">
        <w:rPr>
          <w:rFonts w:asciiTheme="majorBidi" w:hAnsiTheme="majorBidi" w:cstheme="majorBidi"/>
          <w:i/>
          <w:iCs/>
          <w:sz w:val="24"/>
          <w:szCs w:val="24"/>
        </w:rPr>
        <w:t>76</w:t>
      </w:r>
      <w:r w:rsidRPr="002E62E1">
        <w:rPr>
          <w:rFonts w:asciiTheme="majorBidi" w:hAnsiTheme="majorBidi" w:cstheme="majorBidi"/>
          <w:sz w:val="24"/>
          <w:szCs w:val="24"/>
        </w:rPr>
        <w:t>, 349.</w:t>
      </w:r>
    </w:p>
    <w:p w:rsidR="002E62E1" w:rsidRPr="002E62E1" w:rsidRDefault="002E62E1" w:rsidP="00761B90">
      <w:pPr>
        <w:spacing w:line="360" w:lineRule="auto"/>
        <w:jc w:val="both"/>
        <w:rPr>
          <w:rFonts w:asciiTheme="majorBidi" w:hAnsiTheme="majorBidi" w:cstheme="majorBidi"/>
          <w:sz w:val="24"/>
          <w:szCs w:val="24"/>
          <w:lang w:val="en-US"/>
        </w:rPr>
      </w:pPr>
      <w:r>
        <w:rPr>
          <w:rFonts w:asciiTheme="majorBidi" w:hAnsiTheme="majorBidi" w:cstheme="majorBidi"/>
          <w:sz w:val="24"/>
          <w:szCs w:val="24"/>
        </w:rPr>
        <w:t>[3]</w:t>
      </w:r>
      <w:r w:rsidRPr="002E62E1">
        <w:rPr>
          <w:rFonts w:asciiTheme="majorBidi" w:hAnsiTheme="majorBidi" w:cstheme="majorBidi"/>
          <w:b/>
          <w:bCs/>
          <w:sz w:val="24"/>
          <w:szCs w:val="24"/>
        </w:rPr>
        <w:t>Xie, J. H., Tang, W., Jin, M. L., Li, J. E., &amp; Xie, M. Y.</w:t>
      </w:r>
      <w:r w:rsidRPr="002E62E1">
        <w:rPr>
          <w:rFonts w:asciiTheme="majorBidi" w:hAnsiTheme="majorBidi" w:cstheme="majorBidi"/>
          <w:sz w:val="24"/>
          <w:szCs w:val="24"/>
        </w:rPr>
        <w:t xml:space="preserve"> (2016). </w:t>
      </w:r>
      <w:r w:rsidRPr="002E62E1">
        <w:rPr>
          <w:rFonts w:asciiTheme="majorBidi" w:hAnsiTheme="majorBidi" w:cstheme="majorBidi"/>
          <w:sz w:val="24"/>
          <w:szCs w:val="24"/>
          <w:lang w:val="en-US"/>
        </w:rPr>
        <w:t xml:space="preserve">Recent advances in bioactive polysaccharides from </w:t>
      </w:r>
      <w:r w:rsidRPr="002E62E1">
        <w:rPr>
          <w:rFonts w:asciiTheme="majorBidi" w:hAnsiTheme="majorBidi" w:cstheme="majorBidi"/>
          <w:i/>
          <w:iCs/>
          <w:sz w:val="24"/>
          <w:szCs w:val="24"/>
          <w:lang w:val="en-US"/>
        </w:rPr>
        <w:t xml:space="preserve">Lycium barbarum </w:t>
      </w:r>
      <w:r w:rsidRPr="002E62E1">
        <w:rPr>
          <w:rFonts w:asciiTheme="majorBidi" w:hAnsiTheme="majorBidi" w:cstheme="majorBidi"/>
          <w:sz w:val="24"/>
          <w:szCs w:val="24"/>
          <w:lang w:val="en-US"/>
        </w:rPr>
        <w:t xml:space="preserve">L., </w:t>
      </w:r>
      <w:r w:rsidRPr="002E62E1">
        <w:rPr>
          <w:rFonts w:asciiTheme="majorBidi" w:hAnsiTheme="majorBidi" w:cstheme="majorBidi"/>
          <w:i/>
          <w:iCs/>
          <w:sz w:val="24"/>
          <w:szCs w:val="24"/>
          <w:lang w:val="en-US"/>
        </w:rPr>
        <w:t xml:space="preserve">Zizyphus jujuba </w:t>
      </w:r>
      <w:r w:rsidRPr="002E62E1">
        <w:rPr>
          <w:rFonts w:asciiTheme="majorBidi" w:hAnsiTheme="majorBidi" w:cstheme="majorBidi"/>
          <w:sz w:val="24"/>
          <w:szCs w:val="24"/>
          <w:lang w:val="en-US"/>
        </w:rPr>
        <w:t xml:space="preserve">Mill, </w:t>
      </w:r>
      <w:r w:rsidRPr="002E62E1">
        <w:rPr>
          <w:rFonts w:asciiTheme="majorBidi" w:hAnsiTheme="majorBidi" w:cstheme="majorBidi"/>
          <w:i/>
          <w:iCs/>
          <w:sz w:val="24"/>
          <w:szCs w:val="24"/>
          <w:lang w:val="en-US"/>
        </w:rPr>
        <w:t>Plantago spp</w:t>
      </w:r>
      <w:r w:rsidRPr="002E62E1">
        <w:rPr>
          <w:rFonts w:asciiTheme="majorBidi" w:hAnsiTheme="majorBidi" w:cstheme="majorBidi"/>
          <w:sz w:val="24"/>
          <w:szCs w:val="24"/>
          <w:lang w:val="en-US"/>
        </w:rPr>
        <w:t xml:space="preserve">., and </w:t>
      </w:r>
      <w:r w:rsidRPr="002E62E1">
        <w:rPr>
          <w:rFonts w:asciiTheme="majorBidi" w:hAnsiTheme="majorBidi" w:cstheme="majorBidi"/>
          <w:i/>
          <w:iCs/>
          <w:sz w:val="24"/>
          <w:szCs w:val="24"/>
          <w:lang w:val="en-US"/>
        </w:rPr>
        <w:t xml:space="preserve">Morus </w:t>
      </w:r>
      <w:r w:rsidRPr="002E62E1">
        <w:rPr>
          <w:rFonts w:asciiTheme="majorBidi" w:hAnsiTheme="majorBidi" w:cstheme="majorBidi"/>
          <w:sz w:val="24"/>
          <w:szCs w:val="24"/>
          <w:lang w:val="en-US"/>
        </w:rPr>
        <w:t xml:space="preserve">spp.: Structures and functionalities. </w:t>
      </w:r>
      <w:r w:rsidRPr="002E62E1">
        <w:rPr>
          <w:rFonts w:asciiTheme="majorBidi" w:hAnsiTheme="majorBidi" w:cstheme="majorBidi"/>
          <w:i/>
          <w:iCs/>
          <w:sz w:val="24"/>
          <w:szCs w:val="24"/>
          <w:lang w:val="en-US"/>
        </w:rPr>
        <w:t>Food Hydrocolloids</w:t>
      </w:r>
      <w:r w:rsidRPr="002E62E1">
        <w:rPr>
          <w:rFonts w:asciiTheme="majorBidi" w:hAnsiTheme="majorBidi" w:cstheme="majorBidi"/>
          <w:sz w:val="24"/>
          <w:szCs w:val="24"/>
          <w:lang w:val="en-US"/>
        </w:rPr>
        <w:t xml:space="preserve">, </w:t>
      </w:r>
      <w:r w:rsidRPr="002E62E1">
        <w:rPr>
          <w:rFonts w:asciiTheme="majorBidi" w:hAnsiTheme="majorBidi" w:cstheme="majorBidi"/>
          <w:i/>
          <w:iCs/>
          <w:sz w:val="24"/>
          <w:szCs w:val="24"/>
          <w:lang w:val="en-US"/>
        </w:rPr>
        <w:t>60</w:t>
      </w:r>
      <w:r w:rsidRPr="002E62E1">
        <w:rPr>
          <w:rFonts w:asciiTheme="majorBidi" w:hAnsiTheme="majorBidi" w:cstheme="majorBidi"/>
          <w:sz w:val="24"/>
          <w:szCs w:val="24"/>
          <w:lang w:val="en-US"/>
        </w:rPr>
        <w:t>, 148.</w:t>
      </w:r>
    </w:p>
    <w:p w:rsidR="002E62E1" w:rsidRPr="002E62E1" w:rsidRDefault="002E62E1" w:rsidP="00761B90">
      <w:pPr>
        <w:spacing w:line="360" w:lineRule="auto"/>
        <w:jc w:val="both"/>
        <w:rPr>
          <w:rFonts w:asciiTheme="majorBidi" w:hAnsiTheme="majorBidi" w:cstheme="majorBidi"/>
          <w:sz w:val="24"/>
          <w:szCs w:val="24"/>
        </w:rPr>
      </w:pPr>
      <w:r>
        <w:rPr>
          <w:rFonts w:asciiTheme="majorBidi" w:hAnsiTheme="majorBidi" w:cstheme="majorBidi"/>
          <w:sz w:val="24"/>
          <w:szCs w:val="24"/>
          <w:lang w:val="en-US"/>
        </w:rPr>
        <w:t>[4</w:t>
      </w:r>
      <w:r w:rsidRPr="002E62E1">
        <w:rPr>
          <w:rFonts w:asciiTheme="majorBidi" w:hAnsiTheme="majorBidi" w:cstheme="majorBidi"/>
          <w:sz w:val="24"/>
          <w:szCs w:val="24"/>
          <w:lang w:val="en-US"/>
        </w:rPr>
        <w:t xml:space="preserve">] </w:t>
      </w:r>
      <w:r w:rsidRPr="002E62E1">
        <w:rPr>
          <w:rFonts w:asciiTheme="majorBidi" w:hAnsiTheme="majorBidi" w:cstheme="majorBidi"/>
          <w:b/>
          <w:bCs/>
          <w:sz w:val="24"/>
          <w:szCs w:val="24"/>
          <w:lang w:val="en-US"/>
        </w:rPr>
        <w:t>Srivastava, R., &amp; Kulshreshtha, D. K.</w:t>
      </w:r>
      <w:r w:rsidRPr="002E62E1">
        <w:rPr>
          <w:rFonts w:asciiTheme="majorBidi" w:hAnsiTheme="majorBidi" w:cstheme="majorBidi"/>
          <w:sz w:val="24"/>
          <w:szCs w:val="24"/>
          <w:lang w:val="en-US"/>
        </w:rPr>
        <w:t xml:space="preserve"> (1989). Bioactive polysaccharides from plants. </w:t>
      </w:r>
      <w:r w:rsidRPr="002E62E1">
        <w:rPr>
          <w:rFonts w:asciiTheme="majorBidi" w:hAnsiTheme="majorBidi" w:cstheme="majorBidi"/>
          <w:i/>
          <w:iCs/>
          <w:sz w:val="24"/>
          <w:szCs w:val="24"/>
        </w:rPr>
        <w:t>Phytochemistry</w:t>
      </w:r>
      <w:r w:rsidRPr="002E62E1">
        <w:rPr>
          <w:rFonts w:asciiTheme="majorBidi" w:hAnsiTheme="majorBidi" w:cstheme="majorBidi"/>
          <w:sz w:val="24"/>
          <w:szCs w:val="24"/>
        </w:rPr>
        <w:t xml:space="preserve">, </w:t>
      </w:r>
      <w:r w:rsidRPr="002E62E1">
        <w:rPr>
          <w:rFonts w:asciiTheme="majorBidi" w:hAnsiTheme="majorBidi" w:cstheme="majorBidi"/>
          <w:i/>
          <w:iCs/>
          <w:sz w:val="24"/>
          <w:szCs w:val="24"/>
        </w:rPr>
        <w:t>28</w:t>
      </w:r>
      <w:r w:rsidRPr="002E62E1">
        <w:rPr>
          <w:rFonts w:asciiTheme="majorBidi" w:hAnsiTheme="majorBidi" w:cstheme="majorBidi"/>
          <w:sz w:val="24"/>
          <w:szCs w:val="24"/>
        </w:rPr>
        <w:t>, 2877.</w:t>
      </w:r>
    </w:p>
    <w:p w:rsidR="002E62E1" w:rsidRPr="002E62E1" w:rsidRDefault="002E62E1" w:rsidP="00761B90">
      <w:pPr>
        <w:spacing w:line="360" w:lineRule="auto"/>
        <w:jc w:val="both"/>
        <w:rPr>
          <w:rFonts w:asciiTheme="majorBidi" w:hAnsiTheme="majorBidi" w:cstheme="majorBidi"/>
          <w:sz w:val="24"/>
          <w:szCs w:val="24"/>
        </w:rPr>
      </w:pPr>
      <w:r>
        <w:rPr>
          <w:rFonts w:asciiTheme="majorBidi" w:hAnsiTheme="majorBidi" w:cstheme="majorBidi"/>
          <w:sz w:val="24"/>
          <w:szCs w:val="24"/>
        </w:rPr>
        <w:t>[5</w:t>
      </w:r>
      <w:r w:rsidRPr="002E62E1">
        <w:rPr>
          <w:rFonts w:asciiTheme="majorBidi" w:hAnsiTheme="majorBidi" w:cstheme="majorBidi"/>
          <w:sz w:val="24"/>
          <w:szCs w:val="24"/>
        </w:rPr>
        <w:t xml:space="preserve">] </w:t>
      </w:r>
      <w:r w:rsidRPr="00B240B4">
        <w:rPr>
          <w:rFonts w:asciiTheme="majorBidi" w:hAnsiTheme="majorBidi" w:cstheme="majorBidi"/>
          <w:b/>
          <w:sz w:val="24"/>
          <w:szCs w:val="24"/>
          <w:lang w:bidi="fr-FR"/>
        </w:rPr>
        <w:t>Rioux L ; (</w:t>
      </w:r>
      <w:r w:rsidRPr="00B240B4">
        <w:rPr>
          <w:rFonts w:asciiTheme="majorBidi" w:hAnsiTheme="majorBidi" w:cstheme="majorBidi"/>
          <w:bCs/>
          <w:sz w:val="24"/>
          <w:szCs w:val="24"/>
          <w:lang w:bidi="fr-FR"/>
        </w:rPr>
        <w:t>2010).</w:t>
      </w:r>
      <w:r w:rsidRPr="00B240B4">
        <w:rPr>
          <w:rFonts w:asciiTheme="majorBidi" w:hAnsiTheme="majorBidi" w:cstheme="majorBidi"/>
          <w:i/>
          <w:iCs/>
          <w:sz w:val="24"/>
          <w:szCs w:val="24"/>
          <w:lang w:bidi="fr-FR"/>
        </w:rPr>
        <w:t>Caractérisation structurale et évaluation de l’activité biologique de polysaccharides extraits de saccharina longicruris </w:t>
      </w:r>
      <w:r w:rsidRPr="00B240B4">
        <w:rPr>
          <w:rFonts w:asciiTheme="majorBidi" w:hAnsiTheme="majorBidi" w:cstheme="majorBidi"/>
          <w:sz w:val="24"/>
          <w:szCs w:val="24"/>
          <w:lang w:bidi="fr-FR"/>
        </w:rPr>
        <w:t xml:space="preserve">, </w:t>
      </w:r>
      <w:r w:rsidRPr="00B240B4">
        <w:rPr>
          <w:rFonts w:asciiTheme="majorBidi" w:hAnsiTheme="majorBidi" w:cstheme="majorBidi"/>
          <w:b/>
          <w:bCs/>
          <w:i/>
          <w:iCs/>
          <w:sz w:val="24"/>
          <w:szCs w:val="24"/>
          <w:lang w:bidi="fr-FR"/>
        </w:rPr>
        <w:t>Thèse de doctorat</w:t>
      </w:r>
      <w:r w:rsidRPr="00B240B4">
        <w:rPr>
          <w:rFonts w:asciiTheme="majorBidi" w:hAnsiTheme="majorBidi" w:cstheme="majorBidi"/>
          <w:sz w:val="24"/>
          <w:szCs w:val="24"/>
          <w:lang w:bidi="fr-FR"/>
        </w:rPr>
        <w:t xml:space="preserve"> , Faculté des études supérieures de l'Université Laval ;p 4-41.</w:t>
      </w:r>
    </w:p>
    <w:p w:rsidR="002E62E1" w:rsidRPr="002E62E1" w:rsidRDefault="002E62E1" w:rsidP="00761B90">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[6</w:t>
      </w:r>
      <w:r w:rsidRPr="002E62E1">
        <w:rPr>
          <w:rFonts w:asciiTheme="majorBidi" w:hAnsiTheme="majorBidi" w:cstheme="majorBidi"/>
          <w:sz w:val="24"/>
          <w:szCs w:val="24"/>
          <w:lang w:val="en-US"/>
        </w:rPr>
        <w:t xml:space="preserve">] </w:t>
      </w:r>
      <w:r w:rsidRPr="002E62E1">
        <w:rPr>
          <w:rFonts w:asciiTheme="majorBidi" w:hAnsiTheme="majorBidi" w:cstheme="majorBidi"/>
          <w:b/>
          <w:bCs/>
          <w:sz w:val="24"/>
          <w:szCs w:val="24"/>
          <w:lang w:val="en-US"/>
        </w:rPr>
        <w:t>Shi, L.</w:t>
      </w:r>
      <w:r w:rsidRPr="002E62E1">
        <w:rPr>
          <w:rFonts w:asciiTheme="majorBidi" w:hAnsiTheme="majorBidi" w:cstheme="majorBidi"/>
          <w:sz w:val="24"/>
          <w:szCs w:val="24"/>
          <w:lang w:val="en-US"/>
        </w:rPr>
        <w:t xml:space="preserve"> (2016). Bioactivities, isolation and purification methods of polysaccharides from natural products: A review. </w:t>
      </w:r>
      <w:r w:rsidRPr="002E62E1">
        <w:rPr>
          <w:rFonts w:asciiTheme="majorBidi" w:hAnsiTheme="majorBidi" w:cstheme="majorBidi"/>
          <w:i/>
          <w:iCs/>
          <w:sz w:val="24"/>
          <w:szCs w:val="24"/>
          <w:lang w:val="en-US"/>
        </w:rPr>
        <w:t>International Journal of Biological Macromolecules</w:t>
      </w:r>
      <w:r w:rsidRPr="002E62E1">
        <w:rPr>
          <w:rFonts w:asciiTheme="majorBidi" w:hAnsiTheme="majorBidi" w:cstheme="majorBidi"/>
          <w:sz w:val="24"/>
          <w:szCs w:val="24"/>
          <w:lang w:val="en-US"/>
        </w:rPr>
        <w:t xml:space="preserve">, </w:t>
      </w:r>
      <w:r w:rsidRPr="002E62E1">
        <w:rPr>
          <w:rFonts w:asciiTheme="majorBidi" w:hAnsiTheme="majorBidi" w:cstheme="majorBidi"/>
          <w:i/>
          <w:iCs/>
          <w:sz w:val="24"/>
          <w:szCs w:val="24"/>
          <w:lang w:val="en-US"/>
        </w:rPr>
        <w:t>92</w:t>
      </w:r>
      <w:r w:rsidRPr="002E62E1">
        <w:rPr>
          <w:rFonts w:asciiTheme="majorBidi" w:hAnsiTheme="majorBidi" w:cstheme="majorBidi"/>
          <w:sz w:val="24"/>
          <w:szCs w:val="24"/>
          <w:lang w:val="en-US"/>
        </w:rPr>
        <w:t>, 37.</w:t>
      </w:r>
    </w:p>
    <w:p w:rsidR="002E62E1" w:rsidRPr="002E62E1" w:rsidRDefault="002E62E1" w:rsidP="00761B90">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[7</w:t>
      </w:r>
      <w:r w:rsidRPr="002E62E1">
        <w:rPr>
          <w:rFonts w:asciiTheme="majorBidi" w:hAnsiTheme="majorBidi" w:cstheme="majorBidi"/>
          <w:sz w:val="24"/>
          <w:szCs w:val="24"/>
          <w:lang w:val="en-US"/>
        </w:rPr>
        <w:t xml:space="preserve">] </w:t>
      </w:r>
      <w:r w:rsidRPr="002E62E1">
        <w:rPr>
          <w:rFonts w:asciiTheme="majorBidi" w:hAnsiTheme="majorBidi" w:cstheme="majorBidi"/>
          <w:b/>
          <w:bCs/>
          <w:sz w:val="24"/>
          <w:szCs w:val="24"/>
          <w:lang w:val="en-US"/>
        </w:rPr>
        <w:t>Raveendran, S., Yoshida, Y., Maekawa, T., &amp; Kumar, D.S.</w:t>
      </w:r>
      <w:r w:rsidRPr="002E62E1">
        <w:rPr>
          <w:rFonts w:asciiTheme="majorBidi" w:hAnsiTheme="majorBidi" w:cstheme="majorBidi"/>
          <w:sz w:val="24"/>
          <w:szCs w:val="24"/>
          <w:lang w:val="en-US"/>
        </w:rPr>
        <w:t xml:space="preserve"> (2013). Pharmaceutically versatile sulfated polysaccharide based bionano platforms. </w:t>
      </w:r>
      <w:r w:rsidRPr="002E62E1">
        <w:rPr>
          <w:rFonts w:asciiTheme="majorBidi" w:hAnsiTheme="majorBidi" w:cstheme="majorBidi"/>
          <w:i/>
          <w:iCs/>
          <w:sz w:val="24"/>
          <w:szCs w:val="24"/>
          <w:lang w:val="en-US"/>
        </w:rPr>
        <w:t>Nanomedicine: Nanotechnology, Biology and Medicine</w:t>
      </w:r>
      <w:r w:rsidRPr="002E62E1">
        <w:rPr>
          <w:rFonts w:asciiTheme="majorBidi" w:hAnsiTheme="majorBidi" w:cstheme="majorBidi"/>
          <w:sz w:val="24"/>
          <w:szCs w:val="24"/>
          <w:lang w:val="en-US"/>
        </w:rPr>
        <w:t xml:space="preserve">, </w:t>
      </w:r>
      <w:r w:rsidRPr="002E62E1">
        <w:rPr>
          <w:rFonts w:asciiTheme="majorBidi" w:hAnsiTheme="majorBidi" w:cstheme="majorBidi"/>
          <w:i/>
          <w:iCs/>
          <w:sz w:val="24"/>
          <w:szCs w:val="24"/>
          <w:lang w:val="en-US"/>
        </w:rPr>
        <w:t>9</w:t>
      </w:r>
      <w:r w:rsidRPr="002E62E1">
        <w:rPr>
          <w:rFonts w:asciiTheme="majorBidi" w:hAnsiTheme="majorBidi" w:cstheme="majorBidi"/>
          <w:sz w:val="24"/>
          <w:szCs w:val="24"/>
          <w:lang w:val="en-US"/>
        </w:rPr>
        <w:t>, 605.</w:t>
      </w:r>
    </w:p>
    <w:p w:rsidR="002E62E1" w:rsidRPr="002E62E1" w:rsidRDefault="002E62E1" w:rsidP="00761B90">
      <w:pPr>
        <w:spacing w:line="360" w:lineRule="auto"/>
        <w:jc w:val="both"/>
        <w:rPr>
          <w:rFonts w:asciiTheme="majorBidi" w:hAnsiTheme="majorBidi" w:cstheme="majorBidi"/>
          <w:sz w:val="24"/>
          <w:szCs w:val="24"/>
        </w:rPr>
      </w:pPr>
      <w:r>
        <w:rPr>
          <w:rFonts w:asciiTheme="majorBidi" w:hAnsiTheme="majorBidi" w:cstheme="majorBidi"/>
          <w:sz w:val="24"/>
          <w:szCs w:val="24"/>
          <w:lang w:val="en-US"/>
        </w:rPr>
        <w:t>[8</w:t>
      </w:r>
      <w:r w:rsidRPr="002E62E1">
        <w:rPr>
          <w:rFonts w:asciiTheme="majorBidi" w:hAnsiTheme="majorBidi" w:cstheme="majorBidi"/>
          <w:sz w:val="24"/>
          <w:szCs w:val="24"/>
          <w:lang w:val="en-US"/>
        </w:rPr>
        <w:t>]</w:t>
      </w:r>
      <w:r w:rsidRPr="002E62E1">
        <w:rPr>
          <w:rFonts w:asciiTheme="majorBidi" w:hAnsiTheme="majorBidi" w:cstheme="majorBidi"/>
          <w:b/>
          <w:bCs/>
          <w:sz w:val="24"/>
          <w:szCs w:val="24"/>
          <w:lang w:val="en-US"/>
        </w:rPr>
        <w:t>Zong, A., Cao, H., &amp; Wang, F.</w:t>
      </w:r>
      <w:r w:rsidRPr="002E62E1">
        <w:rPr>
          <w:rFonts w:asciiTheme="majorBidi" w:hAnsiTheme="majorBidi" w:cstheme="majorBidi"/>
          <w:sz w:val="24"/>
          <w:szCs w:val="24"/>
          <w:lang w:val="en-US"/>
        </w:rPr>
        <w:t xml:space="preserve"> (2012). Anticancer polysaccharides from natural resources: A review of recent research. </w:t>
      </w:r>
      <w:r w:rsidRPr="002E62E1">
        <w:rPr>
          <w:rFonts w:asciiTheme="majorBidi" w:hAnsiTheme="majorBidi" w:cstheme="majorBidi"/>
          <w:i/>
          <w:iCs/>
          <w:sz w:val="24"/>
          <w:szCs w:val="24"/>
        </w:rPr>
        <w:t>Carbohydrate Polymers</w:t>
      </w:r>
      <w:r w:rsidRPr="002E62E1">
        <w:rPr>
          <w:rFonts w:asciiTheme="majorBidi" w:hAnsiTheme="majorBidi" w:cstheme="majorBidi"/>
          <w:sz w:val="24"/>
          <w:szCs w:val="24"/>
        </w:rPr>
        <w:t xml:space="preserve">, </w:t>
      </w:r>
      <w:r w:rsidRPr="002E62E1">
        <w:rPr>
          <w:rFonts w:asciiTheme="majorBidi" w:hAnsiTheme="majorBidi" w:cstheme="majorBidi"/>
          <w:i/>
          <w:iCs/>
          <w:sz w:val="24"/>
          <w:szCs w:val="24"/>
        </w:rPr>
        <w:t>90</w:t>
      </w:r>
      <w:r w:rsidRPr="002E62E1">
        <w:rPr>
          <w:rFonts w:asciiTheme="majorBidi" w:hAnsiTheme="majorBidi" w:cstheme="majorBidi"/>
          <w:sz w:val="24"/>
          <w:szCs w:val="24"/>
        </w:rPr>
        <w:t>, 1395.</w:t>
      </w:r>
    </w:p>
    <w:p w:rsidR="002E62E1" w:rsidRPr="00B240B4" w:rsidRDefault="002E62E1" w:rsidP="00761B90">
      <w:pPr>
        <w:spacing w:line="360" w:lineRule="auto"/>
        <w:jc w:val="both"/>
        <w:rPr>
          <w:rFonts w:asciiTheme="majorBidi" w:hAnsiTheme="majorBidi" w:cstheme="majorBidi"/>
          <w:sz w:val="24"/>
          <w:szCs w:val="24"/>
          <w:lang w:bidi="fr-FR"/>
        </w:rPr>
      </w:pPr>
      <w:r>
        <w:rPr>
          <w:rFonts w:asciiTheme="majorBidi" w:hAnsiTheme="majorBidi" w:cstheme="majorBidi"/>
          <w:sz w:val="24"/>
          <w:szCs w:val="24"/>
        </w:rPr>
        <w:t>[9</w:t>
      </w:r>
      <w:r w:rsidRPr="002E62E1">
        <w:rPr>
          <w:rFonts w:asciiTheme="majorBidi" w:hAnsiTheme="majorBidi" w:cstheme="majorBidi"/>
          <w:sz w:val="24"/>
          <w:szCs w:val="24"/>
        </w:rPr>
        <w:t>]</w:t>
      </w:r>
      <w:r w:rsidRPr="00B240B4">
        <w:rPr>
          <w:rFonts w:asciiTheme="majorBidi" w:hAnsiTheme="majorBidi" w:cstheme="majorBidi"/>
          <w:b/>
          <w:sz w:val="24"/>
          <w:szCs w:val="24"/>
          <w:lang w:bidi="fr-FR"/>
        </w:rPr>
        <w:t xml:space="preserve"> Moussard C ; </w:t>
      </w:r>
      <w:r w:rsidR="00B72547" w:rsidRPr="00B240B4">
        <w:rPr>
          <w:rFonts w:asciiTheme="majorBidi" w:hAnsiTheme="majorBidi" w:cstheme="majorBidi"/>
          <w:b/>
          <w:sz w:val="24"/>
          <w:szCs w:val="24"/>
          <w:lang w:bidi="fr-FR"/>
        </w:rPr>
        <w:t>(</w:t>
      </w:r>
      <w:r w:rsidRPr="00B240B4">
        <w:rPr>
          <w:rFonts w:asciiTheme="majorBidi" w:hAnsiTheme="majorBidi" w:cstheme="majorBidi"/>
          <w:bCs/>
          <w:sz w:val="24"/>
          <w:szCs w:val="24"/>
          <w:lang w:bidi="fr-FR"/>
        </w:rPr>
        <w:t>2006</w:t>
      </w:r>
      <w:r w:rsidR="00B72547" w:rsidRPr="00B240B4">
        <w:rPr>
          <w:rFonts w:asciiTheme="majorBidi" w:hAnsiTheme="majorBidi" w:cstheme="majorBidi"/>
          <w:bCs/>
          <w:sz w:val="24"/>
          <w:szCs w:val="24"/>
          <w:lang w:bidi="fr-FR"/>
        </w:rPr>
        <w:t>)</w:t>
      </w:r>
      <w:r w:rsidRPr="00B240B4">
        <w:rPr>
          <w:rFonts w:asciiTheme="majorBidi" w:hAnsiTheme="majorBidi" w:cstheme="majorBidi"/>
          <w:bCs/>
          <w:sz w:val="24"/>
          <w:szCs w:val="24"/>
          <w:lang w:bidi="fr-FR"/>
        </w:rPr>
        <w:t>.</w:t>
      </w:r>
      <w:r w:rsidRPr="00B240B4">
        <w:rPr>
          <w:rFonts w:asciiTheme="majorBidi" w:hAnsiTheme="majorBidi" w:cstheme="majorBidi"/>
          <w:sz w:val="24"/>
          <w:szCs w:val="24"/>
          <w:lang w:bidi="fr-FR"/>
        </w:rPr>
        <w:t>Biochimie structurale et métabolique 3 éd de Boeck : université paris : 57.</w:t>
      </w:r>
    </w:p>
    <w:p w:rsidR="002E62E1" w:rsidRPr="00B240B4" w:rsidRDefault="002E62E1" w:rsidP="00761B90">
      <w:pPr>
        <w:spacing w:line="360" w:lineRule="auto"/>
        <w:jc w:val="both"/>
        <w:rPr>
          <w:rFonts w:asciiTheme="majorBidi" w:hAnsiTheme="majorBidi" w:cstheme="majorBidi"/>
          <w:sz w:val="24"/>
          <w:szCs w:val="24"/>
          <w:lang w:bidi="fr-FR"/>
        </w:rPr>
      </w:pPr>
      <w:r>
        <w:rPr>
          <w:rFonts w:asciiTheme="majorBidi" w:hAnsiTheme="majorBidi" w:cstheme="majorBidi"/>
          <w:sz w:val="24"/>
          <w:szCs w:val="24"/>
        </w:rPr>
        <w:t>[10</w:t>
      </w:r>
      <w:r w:rsidRPr="002E62E1">
        <w:rPr>
          <w:rFonts w:asciiTheme="majorBidi" w:hAnsiTheme="majorBidi" w:cstheme="majorBidi"/>
          <w:sz w:val="24"/>
          <w:szCs w:val="24"/>
        </w:rPr>
        <w:t xml:space="preserve">] </w:t>
      </w:r>
      <w:r w:rsidRPr="00B240B4">
        <w:rPr>
          <w:rFonts w:asciiTheme="majorBidi" w:hAnsiTheme="majorBidi" w:cstheme="majorBidi"/>
          <w:b/>
          <w:sz w:val="24"/>
          <w:szCs w:val="24"/>
          <w:lang w:bidi="fr-FR"/>
        </w:rPr>
        <w:t xml:space="preserve">Délattre C ; </w:t>
      </w:r>
      <w:r w:rsidR="00B72547" w:rsidRPr="00B240B4">
        <w:rPr>
          <w:rFonts w:asciiTheme="majorBidi" w:hAnsiTheme="majorBidi" w:cstheme="majorBidi"/>
          <w:b/>
          <w:sz w:val="24"/>
          <w:szCs w:val="24"/>
          <w:lang w:bidi="fr-FR"/>
        </w:rPr>
        <w:t>(</w:t>
      </w:r>
      <w:r w:rsidRPr="00B240B4">
        <w:rPr>
          <w:rFonts w:asciiTheme="majorBidi" w:hAnsiTheme="majorBidi" w:cstheme="majorBidi"/>
          <w:bCs/>
          <w:sz w:val="24"/>
          <w:szCs w:val="24"/>
          <w:lang w:bidi="fr-FR"/>
        </w:rPr>
        <w:t>2005</w:t>
      </w:r>
      <w:r w:rsidR="00B72547" w:rsidRPr="00B240B4">
        <w:rPr>
          <w:rFonts w:asciiTheme="majorBidi" w:hAnsiTheme="majorBidi" w:cstheme="majorBidi"/>
          <w:bCs/>
          <w:sz w:val="24"/>
          <w:szCs w:val="24"/>
          <w:lang w:bidi="fr-FR"/>
        </w:rPr>
        <w:t>)</w:t>
      </w:r>
      <w:r w:rsidRPr="00B240B4">
        <w:rPr>
          <w:rFonts w:asciiTheme="majorBidi" w:hAnsiTheme="majorBidi" w:cstheme="majorBidi"/>
          <w:b/>
          <w:sz w:val="24"/>
          <w:szCs w:val="24"/>
          <w:lang w:bidi="fr-FR"/>
        </w:rPr>
        <w:t xml:space="preserve">. </w:t>
      </w:r>
      <w:r w:rsidRPr="00B240B4">
        <w:rPr>
          <w:rFonts w:asciiTheme="majorBidi" w:hAnsiTheme="majorBidi" w:cstheme="majorBidi"/>
          <w:sz w:val="24"/>
          <w:szCs w:val="24"/>
          <w:lang w:bidi="fr-FR"/>
        </w:rPr>
        <w:t>Stratégie d’obtention d’oligosaccharides anioniques par dégradation enzymatique de gluconate pdf. 4.</w:t>
      </w:r>
    </w:p>
    <w:p w:rsidR="002E62E1" w:rsidRPr="002E62E1" w:rsidRDefault="002E62E1" w:rsidP="00761B90">
      <w:pPr>
        <w:spacing w:line="360" w:lineRule="auto"/>
        <w:jc w:val="both"/>
        <w:rPr>
          <w:rFonts w:asciiTheme="majorBidi" w:hAnsiTheme="majorBidi" w:cstheme="majorBidi"/>
          <w:sz w:val="24"/>
          <w:szCs w:val="24"/>
          <w:lang w:val="en-US" w:bidi="fr-FR"/>
        </w:rPr>
      </w:pPr>
      <w:r>
        <w:rPr>
          <w:rFonts w:asciiTheme="majorBidi" w:hAnsiTheme="majorBidi" w:cstheme="majorBidi"/>
          <w:sz w:val="24"/>
          <w:szCs w:val="24"/>
        </w:rPr>
        <w:t>[11</w:t>
      </w:r>
      <w:r w:rsidRPr="002E62E1">
        <w:rPr>
          <w:rFonts w:asciiTheme="majorBidi" w:hAnsiTheme="majorBidi" w:cstheme="majorBidi"/>
          <w:sz w:val="24"/>
          <w:szCs w:val="24"/>
        </w:rPr>
        <w:t xml:space="preserve">] </w:t>
      </w:r>
      <w:r w:rsidRPr="00B240B4">
        <w:rPr>
          <w:rFonts w:asciiTheme="majorBidi" w:hAnsiTheme="majorBidi" w:cstheme="majorBidi"/>
          <w:b/>
          <w:sz w:val="24"/>
          <w:szCs w:val="24"/>
          <w:lang w:bidi="fr-FR"/>
        </w:rPr>
        <w:t xml:space="preserve">Yves R ; </w:t>
      </w:r>
      <w:r w:rsidR="00B72547" w:rsidRPr="00B240B4">
        <w:rPr>
          <w:rFonts w:asciiTheme="majorBidi" w:hAnsiTheme="majorBidi" w:cstheme="majorBidi"/>
          <w:b/>
          <w:sz w:val="24"/>
          <w:szCs w:val="24"/>
          <w:lang w:bidi="fr-FR"/>
        </w:rPr>
        <w:t>(</w:t>
      </w:r>
      <w:r w:rsidRPr="00B240B4">
        <w:rPr>
          <w:rFonts w:asciiTheme="majorBidi" w:hAnsiTheme="majorBidi" w:cstheme="majorBidi"/>
          <w:bCs/>
          <w:sz w:val="24"/>
          <w:szCs w:val="24"/>
          <w:lang w:bidi="fr-FR"/>
        </w:rPr>
        <w:t>2008</w:t>
      </w:r>
      <w:r w:rsidR="00B72547" w:rsidRPr="00B240B4">
        <w:rPr>
          <w:rFonts w:asciiTheme="majorBidi" w:hAnsiTheme="majorBidi" w:cstheme="majorBidi"/>
          <w:bCs/>
          <w:sz w:val="24"/>
          <w:szCs w:val="24"/>
          <w:lang w:bidi="fr-FR"/>
        </w:rPr>
        <w:t>)</w:t>
      </w:r>
      <w:r w:rsidRPr="00B240B4">
        <w:rPr>
          <w:rFonts w:asciiTheme="majorBidi" w:hAnsiTheme="majorBidi" w:cstheme="majorBidi"/>
          <w:bCs/>
          <w:sz w:val="24"/>
          <w:szCs w:val="24"/>
          <w:lang w:bidi="fr-FR"/>
        </w:rPr>
        <w:t>.</w:t>
      </w:r>
      <w:r w:rsidRPr="00B240B4">
        <w:rPr>
          <w:rFonts w:asciiTheme="majorBidi" w:hAnsiTheme="majorBidi" w:cstheme="majorBidi"/>
          <w:sz w:val="24"/>
          <w:szCs w:val="24"/>
          <w:lang w:bidi="fr-FR"/>
        </w:rPr>
        <w:t xml:space="preserve">bio polymères dynamiques : Oglio et polysaccharides </w:t>
      </w:r>
      <w:r w:rsidRPr="00B240B4">
        <w:rPr>
          <w:rFonts w:asciiTheme="majorBidi" w:hAnsiTheme="majorBidi" w:cstheme="majorBidi"/>
          <w:i/>
          <w:iCs/>
          <w:sz w:val="24"/>
          <w:szCs w:val="24"/>
          <w:lang w:bidi="fr-FR"/>
        </w:rPr>
        <w:t>thèse de doctorat</w:t>
      </w:r>
      <w:r w:rsidRPr="00B240B4">
        <w:rPr>
          <w:rFonts w:asciiTheme="majorBidi" w:hAnsiTheme="majorBidi" w:cstheme="majorBidi"/>
          <w:sz w:val="24"/>
          <w:szCs w:val="24"/>
          <w:lang w:bidi="fr-FR"/>
        </w:rPr>
        <w:t xml:space="preserve">. </w:t>
      </w:r>
      <w:r w:rsidRPr="002E62E1">
        <w:rPr>
          <w:rFonts w:asciiTheme="majorBidi" w:hAnsiTheme="majorBidi" w:cstheme="majorBidi"/>
          <w:sz w:val="24"/>
          <w:szCs w:val="24"/>
          <w:lang w:val="en-US" w:bidi="fr-FR"/>
        </w:rPr>
        <w:t>Université louis pasteur de stars bourg.</w:t>
      </w:r>
    </w:p>
    <w:p w:rsidR="002E62E1" w:rsidRPr="00B240B4" w:rsidRDefault="002E62E1" w:rsidP="00761B90">
      <w:pPr>
        <w:spacing w:line="360" w:lineRule="auto"/>
        <w:jc w:val="both"/>
        <w:rPr>
          <w:rFonts w:asciiTheme="majorBidi" w:hAnsiTheme="majorBidi" w:cstheme="majorBidi"/>
          <w:sz w:val="24"/>
          <w:szCs w:val="24"/>
          <w:lang w:val="en-US"/>
        </w:rPr>
      </w:pPr>
      <w:r w:rsidRPr="002E62E1">
        <w:rPr>
          <w:rFonts w:asciiTheme="majorBidi" w:hAnsiTheme="majorBidi" w:cstheme="majorBidi"/>
          <w:sz w:val="24"/>
          <w:szCs w:val="24"/>
          <w:lang w:val="en-US"/>
        </w:rPr>
        <w:lastRenderedPageBreak/>
        <w:t xml:space="preserve"> [12] </w:t>
      </w:r>
      <w:r w:rsidRPr="002E62E1">
        <w:rPr>
          <w:rFonts w:asciiTheme="majorBidi" w:hAnsiTheme="majorBidi" w:cstheme="majorBidi"/>
          <w:b/>
          <w:bCs/>
          <w:sz w:val="24"/>
          <w:szCs w:val="24"/>
          <w:lang w:val="en-US"/>
        </w:rPr>
        <w:t>Shelke, N. B.; James</w:t>
      </w:r>
      <w:r w:rsidR="00B72547">
        <w:rPr>
          <w:rFonts w:asciiTheme="majorBidi" w:hAnsiTheme="majorBidi" w:cstheme="majorBidi"/>
          <w:b/>
          <w:bCs/>
          <w:sz w:val="24"/>
          <w:szCs w:val="24"/>
          <w:lang w:val="en-US"/>
        </w:rPr>
        <w:t xml:space="preserve">, R.; Laurencin, C. T.; Kumbar, S. G; </w:t>
      </w:r>
      <w:r w:rsidR="00B72547" w:rsidRPr="00B72547">
        <w:rPr>
          <w:rFonts w:asciiTheme="majorBidi" w:hAnsiTheme="majorBidi" w:cstheme="majorBidi"/>
          <w:sz w:val="24"/>
          <w:szCs w:val="24"/>
          <w:lang w:val="en-US"/>
        </w:rPr>
        <w:t>(2014)</w:t>
      </w:r>
      <w:r w:rsidRPr="002E62E1">
        <w:rPr>
          <w:rFonts w:asciiTheme="majorBidi" w:hAnsiTheme="majorBidi" w:cstheme="majorBidi"/>
          <w:sz w:val="24"/>
          <w:szCs w:val="24"/>
          <w:lang w:val="en-US"/>
        </w:rPr>
        <w:t xml:space="preserve"> Polysaccharide Biomaterials for Drug Delivery and Regenerative Engineering. </w:t>
      </w:r>
      <w:r w:rsidRPr="00B240B4">
        <w:rPr>
          <w:rFonts w:asciiTheme="majorBidi" w:hAnsiTheme="majorBidi" w:cstheme="majorBidi"/>
          <w:i/>
          <w:iCs/>
          <w:sz w:val="24"/>
          <w:szCs w:val="24"/>
          <w:lang w:val="en-US"/>
        </w:rPr>
        <w:t>Polym. Adv. Technol. 25</w:t>
      </w:r>
      <w:r w:rsidR="00B72547" w:rsidRPr="00B240B4">
        <w:rPr>
          <w:rFonts w:asciiTheme="majorBidi" w:hAnsiTheme="majorBidi" w:cstheme="majorBidi"/>
          <w:sz w:val="24"/>
          <w:szCs w:val="24"/>
          <w:lang w:val="en-US"/>
        </w:rPr>
        <w:t>, 448</w:t>
      </w:r>
      <w:r w:rsidRPr="00B240B4">
        <w:rPr>
          <w:rFonts w:asciiTheme="majorBidi" w:hAnsiTheme="majorBidi" w:cstheme="majorBidi"/>
          <w:sz w:val="24"/>
          <w:szCs w:val="24"/>
          <w:lang w:val="en-US"/>
        </w:rPr>
        <w:t>.</w:t>
      </w:r>
    </w:p>
    <w:p w:rsidR="002E62E1" w:rsidRPr="002E62E1" w:rsidRDefault="002E62E1" w:rsidP="00761B90">
      <w:pPr>
        <w:spacing w:line="360" w:lineRule="auto"/>
        <w:jc w:val="both"/>
        <w:rPr>
          <w:rFonts w:asciiTheme="majorBidi" w:hAnsiTheme="majorBidi" w:cstheme="majorBidi"/>
          <w:sz w:val="24"/>
          <w:szCs w:val="24"/>
          <w:lang w:val="en-US"/>
        </w:rPr>
      </w:pPr>
      <w:r w:rsidRPr="002E62E1">
        <w:rPr>
          <w:rFonts w:asciiTheme="majorBidi" w:hAnsiTheme="majorBidi" w:cstheme="majorBidi"/>
          <w:sz w:val="24"/>
          <w:szCs w:val="24"/>
          <w:lang w:val="en-US"/>
        </w:rPr>
        <w:t xml:space="preserve">[13] </w:t>
      </w:r>
      <w:r w:rsidRPr="00B72547">
        <w:rPr>
          <w:rFonts w:asciiTheme="majorBidi" w:hAnsiTheme="majorBidi" w:cstheme="majorBidi"/>
          <w:b/>
          <w:bCs/>
          <w:sz w:val="24"/>
          <w:szCs w:val="24"/>
          <w:lang w:val="en-US"/>
        </w:rPr>
        <w:t>Laurienzo, P.; Paola. Marine</w:t>
      </w:r>
      <w:r w:rsidR="00B72547">
        <w:rPr>
          <w:rFonts w:asciiTheme="majorBidi" w:hAnsiTheme="majorBidi" w:cstheme="majorBidi"/>
          <w:sz w:val="24"/>
          <w:szCs w:val="24"/>
          <w:lang w:val="en-US"/>
        </w:rPr>
        <w:t xml:space="preserve"> (2010)</w:t>
      </w:r>
      <w:r w:rsidRPr="002E62E1">
        <w:rPr>
          <w:rFonts w:asciiTheme="majorBidi" w:hAnsiTheme="majorBidi" w:cstheme="majorBidi"/>
          <w:sz w:val="24"/>
          <w:szCs w:val="24"/>
          <w:lang w:val="en-US"/>
        </w:rPr>
        <w:t xml:space="preserve"> Polysaccharides in Pharmaceutical Applications: An Overview. </w:t>
      </w:r>
      <w:r w:rsidR="00B72547">
        <w:rPr>
          <w:rFonts w:asciiTheme="majorBidi" w:hAnsiTheme="majorBidi" w:cstheme="majorBidi"/>
          <w:i/>
          <w:iCs/>
          <w:sz w:val="24"/>
          <w:szCs w:val="24"/>
          <w:lang w:val="en-US"/>
        </w:rPr>
        <w:t>Mar. Drugs</w:t>
      </w:r>
      <w:r w:rsidRPr="002E62E1">
        <w:rPr>
          <w:rFonts w:asciiTheme="majorBidi" w:hAnsiTheme="majorBidi" w:cstheme="majorBidi"/>
          <w:sz w:val="24"/>
          <w:szCs w:val="24"/>
          <w:lang w:val="en-US"/>
        </w:rPr>
        <w:t xml:space="preserve">, </w:t>
      </w:r>
      <w:r w:rsidR="00B72547">
        <w:rPr>
          <w:rFonts w:asciiTheme="majorBidi" w:hAnsiTheme="majorBidi" w:cstheme="majorBidi"/>
          <w:i/>
          <w:iCs/>
          <w:sz w:val="24"/>
          <w:szCs w:val="24"/>
          <w:lang w:val="en-US"/>
        </w:rPr>
        <w:t>8</w:t>
      </w:r>
      <w:r w:rsidRPr="002E62E1">
        <w:rPr>
          <w:rFonts w:asciiTheme="majorBidi" w:hAnsiTheme="majorBidi" w:cstheme="majorBidi"/>
          <w:sz w:val="24"/>
          <w:szCs w:val="24"/>
          <w:lang w:val="en-US"/>
        </w:rPr>
        <w:t>, 2435.</w:t>
      </w:r>
    </w:p>
    <w:p w:rsidR="002E62E1" w:rsidRPr="00B240B4" w:rsidRDefault="002E62E1" w:rsidP="00761B90">
      <w:pPr>
        <w:spacing w:line="360" w:lineRule="auto"/>
        <w:jc w:val="both"/>
        <w:rPr>
          <w:rFonts w:asciiTheme="majorBidi" w:hAnsiTheme="majorBidi" w:cstheme="majorBidi"/>
          <w:sz w:val="24"/>
          <w:szCs w:val="24"/>
          <w:lang w:val="en-US"/>
        </w:rPr>
      </w:pPr>
      <w:r w:rsidRPr="002E62E1">
        <w:rPr>
          <w:rFonts w:asciiTheme="majorBidi" w:hAnsiTheme="majorBidi" w:cstheme="majorBidi"/>
          <w:sz w:val="24"/>
          <w:szCs w:val="24"/>
          <w:lang w:val="en-US"/>
        </w:rPr>
        <w:t xml:space="preserve">[14] </w:t>
      </w:r>
      <w:r w:rsidRPr="00B72547">
        <w:rPr>
          <w:rFonts w:asciiTheme="majorBidi" w:hAnsiTheme="majorBidi" w:cstheme="majorBidi"/>
          <w:b/>
          <w:bCs/>
          <w:sz w:val="24"/>
          <w:szCs w:val="24"/>
          <w:lang w:val="en-US"/>
        </w:rPr>
        <w:t>Saha, D.; Bhattacharya, S</w:t>
      </w:r>
      <w:r w:rsidR="00B72547" w:rsidRPr="00B72547">
        <w:rPr>
          <w:rFonts w:asciiTheme="majorBidi" w:hAnsiTheme="majorBidi" w:cstheme="majorBidi"/>
          <w:sz w:val="24"/>
          <w:szCs w:val="24"/>
          <w:lang w:val="en-US"/>
        </w:rPr>
        <w:t>(2010)</w:t>
      </w:r>
      <w:r w:rsidRPr="002E62E1">
        <w:rPr>
          <w:rFonts w:asciiTheme="majorBidi" w:hAnsiTheme="majorBidi" w:cstheme="majorBidi"/>
          <w:sz w:val="24"/>
          <w:szCs w:val="24"/>
          <w:lang w:val="en-US"/>
        </w:rPr>
        <w:t xml:space="preserve">. Hydrocolloids as Thickening and Gelling Agents in Food: A Critical Review. </w:t>
      </w:r>
      <w:r w:rsidRPr="00B240B4">
        <w:rPr>
          <w:rFonts w:asciiTheme="majorBidi" w:hAnsiTheme="majorBidi" w:cstheme="majorBidi"/>
          <w:i/>
          <w:iCs/>
          <w:sz w:val="24"/>
          <w:szCs w:val="24"/>
          <w:lang w:val="en-US"/>
        </w:rPr>
        <w:t xml:space="preserve">J. Food Sci. Technol. </w:t>
      </w:r>
      <w:r w:rsidRPr="00B240B4">
        <w:rPr>
          <w:rFonts w:asciiTheme="majorBidi" w:hAnsiTheme="majorBidi" w:cstheme="majorBidi"/>
          <w:sz w:val="24"/>
          <w:szCs w:val="24"/>
          <w:lang w:val="en-US"/>
        </w:rPr>
        <w:t xml:space="preserve">, </w:t>
      </w:r>
      <w:r w:rsidR="00B72547" w:rsidRPr="00B240B4">
        <w:rPr>
          <w:rFonts w:asciiTheme="majorBidi" w:hAnsiTheme="majorBidi" w:cstheme="majorBidi"/>
          <w:i/>
          <w:iCs/>
          <w:sz w:val="24"/>
          <w:szCs w:val="24"/>
          <w:lang w:val="en-US"/>
        </w:rPr>
        <w:t>47</w:t>
      </w:r>
      <w:r w:rsidR="00B72547" w:rsidRPr="00B240B4">
        <w:rPr>
          <w:rFonts w:asciiTheme="majorBidi" w:hAnsiTheme="majorBidi" w:cstheme="majorBidi"/>
          <w:sz w:val="24"/>
          <w:szCs w:val="24"/>
          <w:lang w:val="en-US"/>
        </w:rPr>
        <w:t>, 587</w:t>
      </w:r>
      <w:r w:rsidRPr="00B240B4">
        <w:rPr>
          <w:rFonts w:asciiTheme="majorBidi" w:hAnsiTheme="majorBidi" w:cstheme="majorBidi"/>
          <w:sz w:val="24"/>
          <w:szCs w:val="24"/>
          <w:lang w:val="en-US"/>
        </w:rPr>
        <w:t xml:space="preserve">. </w:t>
      </w:r>
    </w:p>
    <w:p w:rsidR="002E62E1" w:rsidRPr="00B240B4" w:rsidRDefault="002E62E1" w:rsidP="00761B90">
      <w:pPr>
        <w:spacing w:line="360" w:lineRule="auto"/>
        <w:jc w:val="both"/>
        <w:rPr>
          <w:rFonts w:asciiTheme="majorBidi" w:hAnsiTheme="majorBidi" w:cstheme="majorBidi"/>
          <w:sz w:val="24"/>
          <w:szCs w:val="24"/>
        </w:rPr>
      </w:pPr>
      <w:r w:rsidRPr="002E62E1">
        <w:rPr>
          <w:rFonts w:asciiTheme="majorBidi" w:hAnsiTheme="majorBidi" w:cstheme="majorBidi"/>
          <w:sz w:val="24"/>
          <w:szCs w:val="24"/>
          <w:lang w:val="en-US"/>
        </w:rPr>
        <w:t xml:space="preserve">[15] </w:t>
      </w:r>
      <w:r w:rsidRPr="00B72547">
        <w:rPr>
          <w:rFonts w:asciiTheme="majorBidi" w:hAnsiTheme="majorBidi" w:cstheme="majorBidi"/>
          <w:b/>
          <w:bCs/>
          <w:sz w:val="24"/>
          <w:szCs w:val="24"/>
          <w:lang w:val="en-US"/>
        </w:rPr>
        <w:t>Liu, J.; Willför, S.; Xu, C. A</w:t>
      </w:r>
      <w:r w:rsidR="00B72547">
        <w:rPr>
          <w:rFonts w:asciiTheme="majorBidi" w:hAnsiTheme="majorBidi" w:cstheme="majorBidi"/>
          <w:sz w:val="24"/>
          <w:szCs w:val="24"/>
          <w:lang w:val="en-US"/>
        </w:rPr>
        <w:t xml:space="preserve">(2015). </w:t>
      </w:r>
      <w:r w:rsidRPr="002E62E1">
        <w:rPr>
          <w:rFonts w:asciiTheme="majorBidi" w:hAnsiTheme="majorBidi" w:cstheme="majorBidi"/>
          <w:sz w:val="24"/>
          <w:szCs w:val="24"/>
          <w:lang w:val="en-US"/>
        </w:rPr>
        <w:t xml:space="preserve">Review of Bioactive Plant Polysaccharides: Biological Activities, Functionalization, and Biomedical Applications. </w:t>
      </w:r>
      <w:r w:rsidRPr="00B240B4">
        <w:rPr>
          <w:rFonts w:asciiTheme="majorBidi" w:hAnsiTheme="majorBidi" w:cstheme="majorBidi"/>
          <w:i/>
          <w:iCs/>
          <w:sz w:val="24"/>
          <w:szCs w:val="24"/>
        </w:rPr>
        <w:t xml:space="preserve">Bioact. Carbohydrates Diet. Fibre </w:t>
      </w:r>
      <w:r w:rsidRPr="00B240B4">
        <w:rPr>
          <w:rFonts w:asciiTheme="majorBidi" w:hAnsiTheme="majorBidi" w:cstheme="majorBidi"/>
          <w:sz w:val="24"/>
          <w:szCs w:val="24"/>
        </w:rPr>
        <w:t xml:space="preserve">, </w:t>
      </w:r>
      <w:r w:rsidR="00B72547" w:rsidRPr="00B240B4">
        <w:rPr>
          <w:rFonts w:asciiTheme="majorBidi" w:hAnsiTheme="majorBidi" w:cstheme="majorBidi"/>
          <w:i/>
          <w:iCs/>
          <w:sz w:val="24"/>
          <w:szCs w:val="24"/>
        </w:rPr>
        <w:t>5</w:t>
      </w:r>
      <w:r w:rsidR="00B72547" w:rsidRPr="00B240B4">
        <w:rPr>
          <w:rFonts w:asciiTheme="majorBidi" w:hAnsiTheme="majorBidi" w:cstheme="majorBidi"/>
          <w:sz w:val="24"/>
          <w:szCs w:val="24"/>
        </w:rPr>
        <w:t>, 31</w:t>
      </w:r>
      <w:r w:rsidRPr="00B240B4">
        <w:rPr>
          <w:rFonts w:asciiTheme="majorBidi" w:hAnsiTheme="majorBidi" w:cstheme="majorBidi"/>
          <w:sz w:val="24"/>
          <w:szCs w:val="24"/>
        </w:rPr>
        <w:t>.</w:t>
      </w:r>
    </w:p>
    <w:p w:rsidR="002E62E1" w:rsidRPr="002E62E1" w:rsidRDefault="002E62E1" w:rsidP="00761B90">
      <w:pPr>
        <w:spacing w:line="360" w:lineRule="auto"/>
        <w:jc w:val="both"/>
        <w:rPr>
          <w:rFonts w:asciiTheme="majorBidi" w:hAnsiTheme="majorBidi" w:cstheme="majorBidi"/>
          <w:sz w:val="24"/>
          <w:szCs w:val="24"/>
          <w:lang w:val="en-US"/>
        </w:rPr>
      </w:pPr>
      <w:r w:rsidRPr="00B240B4">
        <w:rPr>
          <w:rFonts w:asciiTheme="majorBidi" w:hAnsiTheme="majorBidi" w:cstheme="majorBidi"/>
          <w:sz w:val="24"/>
          <w:szCs w:val="24"/>
        </w:rPr>
        <w:t xml:space="preserve">[16] </w:t>
      </w:r>
      <w:r w:rsidRPr="00B240B4">
        <w:rPr>
          <w:rFonts w:asciiTheme="majorBidi" w:hAnsiTheme="majorBidi" w:cstheme="majorBidi"/>
          <w:b/>
          <w:bCs/>
          <w:sz w:val="24"/>
          <w:szCs w:val="24"/>
        </w:rPr>
        <w:t>Simon, S.; Dugast, J. .; Le Cerf, D.; Picton, L.; Muller, G</w:t>
      </w:r>
      <w:r w:rsidR="00B72547" w:rsidRPr="00B240B4">
        <w:rPr>
          <w:rFonts w:asciiTheme="majorBidi" w:hAnsiTheme="majorBidi" w:cstheme="majorBidi"/>
          <w:sz w:val="24"/>
          <w:szCs w:val="24"/>
        </w:rPr>
        <w:t xml:space="preserve"> (2003).</w:t>
      </w:r>
      <w:r w:rsidRPr="002E62E1">
        <w:rPr>
          <w:rFonts w:asciiTheme="majorBidi" w:hAnsiTheme="majorBidi" w:cstheme="majorBidi"/>
          <w:sz w:val="24"/>
          <w:szCs w:val="24"/>
          <w:lang w:val="en-US"/>
        </w:rPr>
        <w:t xml:space="preserve">Amphiphilic Polysaccharides. Evidence for a Competition between Intra and Intermolecular Associations in Dilute System. </w:t>
      </w:r>
      <w:r w:rsidRPr="002E62E1">
        <w:rPr>
          <w:rFonts w:asciiTheme="majorBidi" w:hAnsiTheme="majorBidi" w:cstheme="majorBidi"/>
          <w:i/>
          <w:iCs/>
          <w:sz w:val="24"/>
          <w:szCs w:val="24"/>
          <w:lang w:val="en-US"/>
        </w:rPr>
        <w:t>Polymer (Guild</w:t>
      </w:r>
      <w:r w:rsidR="00B72547">
        <w:rPr>
          <w:rFonts w:asciiTheme="majorBidi" w:hAnsiTheme="majorBidi" w:cstheme="majorBidi"/>
          <w:i/>
          <w:iCs/>
          <w:sz w:val="24"/>
          <w:szCs w:val="24"/>
          <w:lang w:val="en-US"/>
        </w:rPr>
        <w:t>f)</w:t>
      </w:r>
      <w:r w:rsidRPr="002E62E1">
        <w:rPr>
          <w:rFonts w:asciiTheme="majorBidi" w:hAnsiTheme="majorBidi" w:cstheme="majorBidi"/>
          <w:b/>
          <w:bCs/>
          <w:sz w:val="24"/>
          <w:szCs w:val="24"/>
          <w:lang w:val="en-US"/>
        </w:rPr>
        <w:t>,</w:t>
      </w:r>
      <w:r w:rsidRPr="002E62E1">
        <w:rPr>
          <w:rFonts w:asciiTheme="majorBidi" w:hAnsiTheme="majorBidi" w:cstheme="majorBidi"/>
          <w:i/>
          <w:iCs/>
          <w:sz w:val="24"/>
          <w:szCs w:val="24"/>
          <w:lang w:val="en-US"/>
        </w:rPr>
        <w:t>44</w:t>
      </w:r>
      <w:r w:rsidRPr="002E62E1">
        <w:rPr>
          <w:rFonts w:asciiTheme="majorBidi" w:hAnsiTheme="majorBidi" w:cstheme="majorBidi"/>
          <w:sz w:val="24"/>
          <w:szCs w:val="24"/>
          <w:lang w:val="en-US"/>
        </w:rPr>
        <w:t>, 7917.</w:t>
      </w:r>
    </w:p>
    <w:p w:rsidR="002E62E1" w:rsidRPr="002E62E1" w:rsidRDefault="002E62E1" w:rsidP="00761B90">
      <w:pPr>
        <w:spacing w:line="360" w:lineRule="auto"/>
        <w:jc w:val="both"/>
        <w:rPr>
          <w:rFonts w:asciiTheme="majorBidi" w:hAnsiTheme="majorBidi" w:cstheme="majorBidi"/>
          <w:sz w:val="24"/>
          <w:szCs w:val="24"/>
          <w:lang w:val="en-US"/>
        </w:rPr>
      </w:pPr>
      <w:r w:rsidRPr="006204C4">
        <w:rPr>
          <w:rFonts w:asciiTheme="majorBidi" w:hAnsiTheme="majorBidi" w:cstheme="majorBidi"/>
          <w:sz w:val="24"/>
          <w:szCs w:val="24"/>
          <w:lang w:val="en-US"/>
        </w:rPr>
        <w:t xml:space="preserve">[17] </w:t>
      </w:r>
      <w:r w:rsidRPr="006204C4">
        <w:rPr>
          <w:rFonts w:asciiTheme="majorBidi" w:hAnsiTheme="majorBidi" w:cstheme="majorBidi"/>
          <w:b/>
          <w:bCs/>
          <w:sz w:val="24"/>
          <w:szCs w:val="24"/>
          <w:lang w:val="en-US"/>
        </w:rPr>
        <w:t>Bataille, I.; Huguet, J.; Muller, G.; Mocanu, G.; Carpov, A</w:t>
      </w:r>
      <w:r w:rsidR="00B72547" w:rsidRPr="006204C4">
        <w:rPr>
          <w:rFonts w:asciiTheme="majorBidi" w:hAnsiTheme="majorBidi" w:cstheme="majorBidi"/>
          <w:sz w:val="24"/>
          <w:szCs w:val="24"/>
          <w:lang w:val="en-US"/>
        </w:rPr>
        <w:t xml:space="preserve"> (1997)</w:t>
      </w:r>
      <w:r w:rsidRPr="006204C4">
        <w:rPr>
          <w:rFonts w:asciiTheme="majorBidi" w:hAnsiTheme="majorBidi" w:cstheme="majorBidi"/>
          <w:sz w:val="24"/>
          <w:szCs w:val="24"/>
          <w:lang w:val="en-US"/>
        </w:rPr>
        <w:t xml:space="preserve">. </w:t>
      </w:r>
      <w:r w:rsidRPr="002E62E1">
        <w:rPr>
          <w:rFonts w:asciiTheme="majorBidi" w:hAnsiTheme="majorBidi" w:cstheme="majorBidi"/>
          <w:sz w:val="24"/>
          <w:szCs w:val="24"/>
          <w:lang w:val="en-US"/>
        </w:rPr>
        <w:t xml:space="preserve">Associative Behaviour of Hydrophobically Modified Carboxymethylpullulan Derivatives. </w:t>
      </w:r>
      <w:r w:rsidRPr="00B240B4">
        <w:rPr>
          <w:rFonts w:asciiTheme="majorBidi" w:hAnsiTheme="majorBidi" w:cstheme="majorBidi"/>
          <w:i/>
          <w:iCs/>
          <w:sz w:val="24"/>
          <w:szCs w:val="24"/>
          <w:lang w:val="en-US"/>
        </w:rPr>
        <w:t xml:space="preserve">Int. J. Biol. </w:t>
      </w:r>
      <w:r w:rsidRPr="006204C4">
        <w:rPr>
          <w:rFonts w:asciiTheme="majorBidi" w:hAnsiTheme="majorBidi" w:cstheme="majorBidi"/>
          <w:i/>
          <w:iCs/>
          <w:sz w:val="24"/>
          <w:szCs w:val="24"/>
          <w:lang w:val="en-US"/>
        </w:rPr>
        <w:t>Macromol.</w:t>
      </w:r>
      <w:r w:rsidRPr="002E62E1">
        <w:rPr>
          <w:rFonts w:asciiTheme="majorBidi" w:hAnsiTheme="majorBidi" w:cstheme="majorBidi"/>
          <w:sz w:val="24"/>
          <w:szCs w:val="24"/>
          <w:lang w:val="en-US"/>
        </w:rPr>
        <w:t xml:space="preserve">, </w:t>
      </w:r>
      <w:r w:rsidRPr="002E62E1">
        <w:rPr>
          <w:rFonts w:asciiTheme="majorBidi" w:hAnsiTheme="majorBidi" w:cstheme="majorBidi"/>
          <w:i/>
          <w:iCs/>
          <w:sz w:val="24"/>
          <w:szCs w:val="24"/>
          <w:lang w:val="en-US"/>
        </w:rPr>
        <w:t>20</w:t>
      </w:r>
      <w:r w:rsidR="00B72547">
        <w:rPr>
          <w:rFonts w:asciiTheme="majorBidi" w:hAnsiTheme="majorBidi" w:cstheme="majorBidi"/>
          <w:sz w:val="24"/>
          <w:szCs w:val="24"/>
          <w:lang w:val="en-US"/>
        </w:rPr>
        <w:t>, 179</w:t>
      </w:r>
      <w:r w:rsidRPr="002E62E1">
        <w:rPr>
          <w:rFonts w:asciiTheme="majorBidi" w:hAnsiTheme="majorBidi" w:cstheme="majorBidi"/>
          <w:sz w:val="24"/>
          <w:szCs w:val="24"/>
          <w:lang w:val="en-US"/>
        </w:rPr>
        <w:t>.</w:t>
      </w:r>
    </w:p>
    <w:p w:rsidR="002E62E1" w:rsidRPr="00B240B4" w:rsidRDefault="002E62E1" w:rsidP="00761B90">
      <w:pPr>
        <w:spacing w:line="360" w:lineRule="auto"/>
        <w:jc w:val="both"/>
        <w:rPr>
          <w:rFonts w:asciiTheme="majorBidi" w:hAnsiTheme="majorBidi" w:cstheme="majorBidi"/>
          <w:sz w:val="24"/>
          <w:szCs w:val="24"/>
        </w:rPr>
      </w:pPr>
      <w:r w:rsidRPr="002E62E1">
        <w:rPr>
          <w:rFonts w:asciiTheme="majorBidi" w:hAnsiTheme="majorBidi" w:cstheme="majorBidi"/>
          <w:sz w:val="24"/>
          <w:szCs w:val="24"/>
          <w:lang w:val="en-US"/>
        </w:rPr>
        <w:t xml:space="preserve">[18] </w:t>
      </w:r>
      <w:r w:rsidRPr="00B72547">
        <w:rPr>
          <w:rFonts w:asciiTheme="majorBidi" w:hAnsiTheme="majorBidi" w:cstheme="majorBidi"/>
          <w:b/>
          <w:bCs/>
          <w:sz w:val="24"/>
          <w:szCs w:val="24"/>
          <w:lang w:val="en-US"/>
        </w:rPr>
        <w:t>Dulong, V.; Hadrich, A.; Picton, L.; Le Cerf, D</w:t>
      </w:r>
      <w:r w:rsidR="00B72547">
        <w:rPr>
          <w:rFonts w:asciiTheme="majorBidi" w:hAnsiTheme="majorBidi" w:cstheme="majorBidi"/>
          <w:sz w:val="24"/>
          <w:szCs w:val="24"/>
          <w:lang w:val="en-US"/>
        </w:rPr>
        <w:t xml:space="preserve"> (2016)</w:t>
      </w:r>
      <w:r w:rsidRPr="002E62E1">
        <w:rPr>
          <w:rFonts w:asciiTheme="majorBidi" w:hAnsiTheme="majorBidi" w:cstheme="majorBidi"/>
          <w:sz w:val="24"/>
          <w:szCs w:val="24"/>
          <w:lang w:val="en-US"/>
        </w:rPr>
        <w:t xml:space="preserve">. Enzymatic Cross-Linking of Carboxymethylpullulan Grafted with Ferulic Acid. </w:t>
      </w:r>
      <w:r w:rsidRPr="00B240B4">
        <w:rPr>
          <w:rFonts w:asciiTheme="majorBidi" w:hAnsiTheme="majorBidi" w:cstheme="majorBidi"/>
          <w:i/>
          <w:iCs/>
          <w:sz w:val="24"/>
          <w:szCs w:val="24"/>
        </w:rPr>
        <w:t>Carbohydr. Polym.</w:t>
      </w:r>
      <w:r w:rsidRPr="00B240B4">
        <w:rPr>
          <w:rFonts w:asciiTheme="majorBidi" w:hAnsiTheme="majorBidi" w:cstheme="majorBidi"/>
          <w:sz w:val="24"/>
          <w:szCs w:val="24"/>
        </w:rPr>
        <w:t xml:space="preserve">, </w:t>
      </w:r>
      <w:r w:rsidRPr="00B240B4">
        <w:rPr>
          <w:rFonts w:asciiTheme="majorBidi" w:hAnsiTheme="majorBidi" w:cstheme="majorBidi"/>
          <w:i/>
          <w:iCs/>
          <w:sz w:val="24"/>
          <w:szCs w:val="24"/>
        </w:rPr>
        <w:t>151</w:t>
      </w:r>
      <w:r w:rsidR="00B72547" w:rsidRPr="00B240B4">
        <w:rPr>
          <w:rFonts w:asciiTheme="majorBidi" w:hAnsiTheme="majorBidi" w:cstheme="majorBidi"/>
          <w:sz w:val="24"/>
          <w:szCs w:val="24"/>
        </w:rPr>
        <w:t>, 78</w:t>
      </w:r>
      <w:r w:rsidRPr="00B240B4">
        <w:rPr>
          <w:rFonts w:asciiTheme="majorBidi" w:hAnsiTheme="majorBidi" w:cstheme="majorBidi"/>
          <w:sz w:val="24"/>
          <w:szCs w:val="24"/>
        </w:rPr>
        <w:t>.</w:t>
      </w:r>
    </w:p>
    <w:p w:rsidR="002E62E1" w:rsidRPr="002E62E1" w:rsidRDefault="002E62E1" w:rsidP="00761B90">
      <w:pPr>
        <w:spacing w:line="360" w:lineRule="auto"/>
        <w:jc w:val="both"/>
        <w:rPr>
          <w:rFonts w:asciiTheme="majorBidi" w:hAnsiTheme="majorBidi" w:cstheme="majorBidi"/>
          <w:sz w:val="24"/>
          <w:szCs w:val="24"/>
          <w:lang w:val="en-US"/>
        </w:rPr>
      </w:pPr>
      <w:r w:rsidRPr="00B240B4">
        <w:rPr>
          <w:rFonts w:asciiTheme="majorBidi" w:hAnsiTheme="majorBidi" w:cstheme="majorBidi"/>
          <w:sz w:val="24"/>
          <w:szCs w:val="24"/>
        </w:rPr>
        <w:t xml:space="preserve">[19] </w:t>
      </w:r>
      <w:r w:rsidRPr="00B240B4">
        <w:rPr>
          <w:rFonts w:asciiTheme="majorBidi" w:hAnsiTheme="majorBidi" w:cstheme="majorBidi"/>
          <w:b/>
          <w:bCs/>
          <w:sz w:val="24"/>
          <w:szCs w:val="24"/>
        </w:rPr>
        <w:t>Dulong, V.; Le Cerf, D.; Picton, L.; Muller, G</w:t>
      </w:r>
      <w:r w:rsidR="00B72547" w:rsidRPr="00B240B4">
        <w:rPr>
          <w:rFonts w:asciiTheme="majorBidi" w:hAnsiTheme="majorBidi" w:cstheme="majorBidi"/>
          <w:sz w:val="24"/>
          <w:szCs w:val="24"/>
        </w:rPr>
        <w:t xml:space="preserve"> (2006)</w:t>
      </w:r>
      <w:r w:rsidRPr="00B240B4">
        <w:rPr>
          <w:rFonts w:asciiTheme="majorBidi" w:hAnsiTheme="majorBidi" w:cstheme="majorBidi"/>
          <w:sz w:val="24"/>
          <w:szCs w:val="24"/>
        </w:rPr>
        <w:t xml:space="preserve">. </w:t>
      </w:r>
      <w:r w:rsidRPr="002E62E1">
        <w:rPr>
          <w:rFonts w:asciiTheme="majorBidi" w:hAnsiTheme="majorBidi" w:cstheme="majorBidi"/>
          <w:sz w:val="24"/>
          <w:szCs w:val="24"/>
          <w:lang w:val="en-US"/>
        </w:rPr>
        <w:t xml:space="preserve">Carboxymethylpullulan Hydrogels with a Ionic And/or Amphiphilic Behavior: Swelling Properties and Entrapment of Cationic And/or Hydrophobic Molecules. </w:t>
      </w:r>
      <w:r w:rsidRPr="002E62E1">
        <w:rPr>
          <w:rFonts w:asciiTheme="majorBidi" w:hAnsiTheme="majorBidi" w:cstheme="majorBidi"/>
          <w:i/>
          <w:iCs/>
          <w:sz w:val="24"/>
          <w:szCs w:val="24"/>
          <w:lang w:val="en-US"/>
        </w:rPr>
        <w:t>Colloids Su</w:t>
      </w:r>
      <w:r w:rsidR="00B72547">
        <w:rPr>
          <w:rFonts w:asciiTheme="majorBidi" w:hAnsiTheme="majorBidi" w:cstheme="majorBidi"/>
          <w:i/>
          <w:iCs/>
          <w:sz w:val="24"/>
          <w:szCs w:val="24"/>
          <w:lang w:val="en-US"/>
        </w:rPr>
        <w:t>rfaces A Physicochem. Eng. Asp.</w:t>
      </w:r>
      <w:r w:rsidRPr="002E62E1">
        <w:rPr>
          <w:rFonts w:asciiTheme="majorBidi" w:hAnsiTheme="majorBidi" w:cstheme="majorBidi"/>
          <w:i/>
          <w:iCs/>
          <w:sz w:val="24"/>
          <w:szCs w:val="24"/>
          <w:lang w:val="en-US"/>
        </w:rPr>
        <w:t xml:space="preserve">274 </w:t>
      </w:r>
      <w:r w:rsidR="00B72547">
        <w:rPr>
          <w:rFonts w:asciiTheme="majorBidi" w:hAnsiTheme="majorBidi" w:cstheme="majorBidi"/>
          <w:sz w:val="24"/>
          <w:szCs w:val="24"/>
          <w:lang w:val="en-US"/>
        </w:rPr>
        <w:t>, 163</w:t>
      </w:r>
      <w:r w:rsidRPr="002E62E1">
        <w:rPr>
          <w:rFonts w:asciiTheme="majorBidi" w:hAnsiTheme="majorBidi" w:cstheme="majorBidi"/>
          <w:sz w:val="24"/>
          <w:szCs w:val="24"/>
          <w:lang w:val="en-US"/>
        </w:rPr>
        <w:t>.</w:t>
      </w:r>
    </w:p>
    <w:p w:rsidR="002E62E1" w:rsidRPr="00B240B4" w:rsidRDefault="002E62E1" w:rsidP="00761B90">
      <w:pPr>
        <w:spacing w:line="360" w:lineRule="auto"/>
        <w:jc w:val="both"/>
        <w:rPr>
          <w:rFonts w:asciiTheme="majorBidi" w:hAnsiTheme="majorBidi" w:cstheme="majorBidi"/>
          <w:sz w:val="24"/>
          <w:szCs w:val="24"/>
        </w:rPr>
      </w:pPr>
      <w:r w:rsidRPr="002E62E1">
        <w:rPr>
          <w:rFonts w:asciiTheme="majorBidi" w:hAnsiTheme="majorBidi" w:cstheme="majorBidi"/>
          <w:sz w:val="24"/>
          <w:szCs w:val="24"/>
          <w:lang w:val="en-US"/>
        </w:rPr>
        <w:t xml:space="preserve">[20] </w:t>
      </w:r>
      <w:r w:rsidRPr="00B72547">
        <w:rPr>
          <w:rFonts w:asciiTheme="majorBidi" w:hAnsiTheme="majorBidi" w:cstheme="majorBidi"/>
          <w:b/>
          <w:bCs/>
          <w:sz w:val="24"/>
          <w:szCs w:val="24"/>
          <w:lang w:val="en-US"/>
        </w:rPr>
        <w:t>Dulong, V.; Mocanu, G.; Picton, L.; Le Cerf, D</w:t>
      </w:r>
      <w:r w:rsidR="00B72547" w:rsidRPr="00B72547">
        <w:rPr>
          <w:rFonts w:asciiTheme="majorBidi" w:hAnsiTheme="majorBidi" w:cstheme="majorBidi"/>
          <w:sz w:val="24"/>
          <w:szCs w:val="24"/>
          <w:lang w:val="en-US"/>
        </w:rPr>
        <w:t>(2012)</w:t>
      </w:r>
      <w:r w:rsidRPr="002E62E1">
        <w:rPr>
          <w:rFonts w:asciiTheme="majorBidi" w:hAnsiTheme="majorBidi" w:cstheme="majorBidi"/>
          <w:sz w:val="24"/>
          <w:szCs w:val="24"/>
          <w:lang w:val="en-US"/>
        </w:rPr>
        <w:t xml:space="preserve">. Amphiphilic and Thermosensitive Copolymers Based on Pullulan and Jeffamine®: Synthesis, Characterization and Physicochemical Properties. </w:t>
      </w:r>
      <w:r w:rsidRPr="00B240B4">
        <w:rPr>
          <w:rFonts w:asciiTheme="majorBidi" w:hAnsiTheme="majorBidi" w:cstheme="majorBidi"/>
          <w:i/>
          <w:iCs/>
          <w:sz w:val="24"/>
          <w:szCs w:val="24"/>
        </w:rPr>
        <w:t>Carbohydr. Polym.</w:t>
      </w:r>
      <w:r w:rsidRPr="00B240B4">
        <w:rPr>
          <w:rFonts w:asciiTheme="majorBidi" w:hAnsiTheme="majorBidi" w:cstheme="majorBidi"/>
          <w:sz w:val="24"/>
          <w:szCs w:val="24"/>
        </w:rPr>
        <w:t xml:space="preserve">, </w:t>
      </w:r>
      <w:r w:rsidRPr="00B240B4">
        <w:rPr>
          <w:rFonts w:asciiTheme="majorBidi" w:hAnsiTheme="majorBidi" w:cstheme="majorBidi"/>
          <w:i/>
          <w:iCs/>
          <w:sz w:val="24"/>
          <w:szCs w:val="24"/>
        </w:rPr>
        <w:t>87</w:t>
      </w:r>
      <w:r w:rsidRPr="00B240B4">
        <w:rPr>
          <w:rFonts w:asciiTheme="majorBidi" w:hAnsiTheme="majorBidi" w:cstheme="majorBidi"/>
          <w:sz w:val="24"/>
          <w:szCs w:val="24"/>
        </w:rPr>
        <w:t>, 1522.</w:t>
      </w:r>
    </w:p>
    <w:p w:rsidR="002E62E1" w:rsidRPr="002E62E1" w:rsidRDefault="002E62E1" w:rsidP="00761B90">
      <w:pPr>
        <w:spacing w:line="360" w:lineRule="auto"/>
        <w:jc w:val="both"/>
        <w:rPr>
          <w:rFonts w:asciiTheme="majorBidi" w:hAnsiTheme="majorBidi" w:cstheme="majorBidi"/>
          <w:sz w:val="24"/>
          <w:szCs w:val="24"/>
          <w:lang w:val="en-US"/>
        </w:rPr>
      </w:pPr>
      <w:r w:rsidRPr="00B240B4">
        <w:rPr>
          <w:rFonts w:asciiTheme="majorBidi" w:hAnsiTheme="majorBidi" w:cstheme="majorBidi"/>
          <w:sz w:val="24"/>
          <w:szCs w:val="24"/>
        </w:rPr>
        <w:t xml:space="preserve">[21] </w:t>
      </w:r>
      <w:r w:rsidRPr="00B240B4">
        <w:rPr>
          <w:rFonts w:asciiTheme="majorBidi" w:hAnsiTheme="majorBidi" w:cstheme="majorBidi"/>
          <w:b/>
          <w:bCs/>
          <w:sz w:val="24"/>
          <w:szCs w:val="24"/>
        </w:rPr>
        <w:t>Belbekhouche, S.; Ali, G.; Dulong, V.; Picton, L.; Le Cerf, D</w:t>
      </w:r>
      <w:r w:rsidR="00B72547" w:rsidRPr="00B240B4">
        <w:rPr>
          <w:rFonts w:asciiTheme="majorBidi" w:hAnsiTheme="majorBidi" w:cstheme="majorBidi"/>
          <w:sz w:val="24"/>
          <w:szCs w:val="24"/>
        </w:rPr>
        <w:t xml:space="preserve"> (2011)</w:t>
      </w:r>
      <w:r w:rsidRPr="00B240B4">
        <w:rPr>
          <w:rFonts w:asciiTheme="majorBidi" w:hAnsiTheme="majorBidi" w:cstheme="majorBidi"/>
          <w:sz w:val="24"/>
          <w:szCs w:val="24"/>
        </w:rPr>
        <w:t xml:space="preserve">. </w:t>
      </w:r>
      <w:r w:rsidRPr="002E62E1">
        <w:rPr>
          <w:rFonts w:asciiTheme="majorBidi" w:hAnsiTheme="majorBidi" w:cstheme="majorBidi"/>
          <w:sz w:val="24"/>
          <w:szCs w:val="24"/>
          <w:lang w:val="en-US"/>
        </w:rPr>
        <w:t xml:space="preserve">Synthesis and Characterization of Thermosensitive and pH-Sensitive Block Copolymers Based on Polyetheramine and Pullulan with Different Length. </w:t>
      </w:r>
      <w:r w:rsidRPr="002E62E1">
        <w:rPr>
          <w:rFonts w:asciiTheme="majorBidi" w:hAnsiTheme="majorBidi" w:cstheme="majorBidi"/>
          <w:i/>
          <w:iCs/>
          <w:sz w:val="24"/>
          <w:szCs w:val="24"/>
          <w:lang w:val="en-US"/>
        </w:rPr>
        <w:t>Carbohydr. Polym. 86</w:t>
      </w:r>
      <w:r w:rsidRPr="002E62E1">
        <w:rPr>
          <w:rFonts w:asciiTheme="majorBidi" w:hAnsiTheme="majorBidi" w:cstheme="majorBidi"/>
          <w:sz w:val="24"/>
          <w:szCs w:val="24"/>
          <w:lang w:val="en-US"/>
        </w:rPr>
        <w:t>, 304.</w:t>
      </w:r>
    </w:p>
    <w:p w:rsidR="002E62E1" w:rsidRPr="002E62E1" w:rsidRDefault="002E62E1" w:rsidP="00602257">
      <w:pPr>
        <w:spacing w:line="360" w:lineRule="auto"/>
        <w:jc w:val="both"/>
        <w:rPr>
          <w:rFonts w:asciiTheme="majorBidi" w:hAnsiTheme="majorBidi" w:cstheme="majorBidi"/>
          <w:sz w:val="24"/>
          <w:szCs w:val="24"/>
          <w:lang w:val="en-US"/>
        </w:rPr>
      </w:pPr>
      <w:r w:rsidRPr="002E62E1">
        <w:rPr>
          <w:rFonts w:asciiTheme="majorBidi" w:hAnsiTheme="majorBidi" w:cstheme="majorBidi"/>
          <w:sz w:val="24"/>
          <w:szCs w:val="24"/>
          <w:lang w:val="en-US"/>
        </w:rPr>
        <w:t>[22</w:t>
      </w:r>
      <w:r w:rsidRPr="00B72547">
        <w:rPr>
          <w:rFonts w:asciiTheme="majorBidi" w:hAnsiTheme="majorBidi" w:cstheme="majorBidi"/>
          <w:b/>
          <w:bCs/>
          <w:sz w:val="24"/>
          <w:szCs w:val="24"/>
          <w:lang w:val="en-US"/>
        </w:rPr>
        <w:t>] F.A.O.,</w:t>
      </w:r>
      <w:r w:rsidR="00B72547">
        <w:rPr>
          <w:rFonts w:asciiTheme="majorBidi" w:hAnsiTheme="majorBidi" w:cstheme="majorBidi"/>
          <w:sz w:val="24"/>
          <w:szCs w:val="24"/>
          <w:lang w:val="en-US"/>
        </w:rPr>
        <w:t>(</w:t>
      </w:r>
      <w:r w:rsidRPr="002E62E1">
        <w:rPr>
          <w:rFonts w:asciiTheme="majorBidi" w:hAnsiTheme="majorBidi" w:cstheme="majorBidi"/>
          <w:sz w:val="24"/>
          <w:szCs w:val="24"/>
          <w:lang w:val="en-US"/>
        </w:rPr>
        <w:t>1990</w:t>
      </w:r>
      <w:r w:rsidR="00B72547">
        <w:rPr>
          <w:rFonts w:asciiTheme="majorBidi" w:hAnsiTheme="majorBidi" w:cstheme="majorBidi"/>
          <w:sz w:val="24"/>
          <w:szCs w:val="24"/>
          <w:lang w:val="en-US"/>
        </w:rPr>
        <w:t>)</w:t>
      </w:r>
      <w:r w:rsidRPr="002E62E1">
        <w:rPr>
          <w:rFonts w:asciiTheme="majorBidi" w:hAnsiTheme="majorBidi" w:cstheme="majorBidi"/>
          <w:sz w:val="24"/>
          <w:szCs w:val="24"/>
          <w:lang w:val="en-US"/>
        </w:rPr>
        <w:t>. Training Manual on Gracilaria Culture a</w:t>
      </w:r>
      <w:r w:rsidR="00602257">
        <w:rPr>
          <w:rFonts w:asciiTheme="majorBidi" w:hAnsiTheme="majorBidi" w:cstheme="majorBidi"/>
          <w:sz w:val="24"/>
          <w:szCs w:val="24"/>
          <w:lang w:val="en-US"/>
        </w:rPr>
        <w:t>nd Seaweed Processing in China.</w:t>
      </w:r>
    </w:p>
    <w:p w:rsidR="002E62E1" w:rsidRPr="002E62E1" w:rsidRDefault="00B72547" w:rsidP="00761B90">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lastRenderedPageBreak/>
        <w:t>[23]</w:t>
      </w:r>
      <w:r w:rsidR="002E62E1" w:rsidRPr="00B72547">
        <w:rPr>
          <w:rFonts w:asciiTheme="majorBidi" w:hAnsiTheme="majorBidi" w:cstheme="majorBidi"/>
          <w:b/>
          <w:bCs/>
          <w:sz w:val="24"/>
          <w:szCs w:val="24"/>
          <w:lang w:val="en-US"/>
        </w:rPr>
        <w:t>Armisén R</w:t>
      </w:r>
      <w:r w:rsidR="002E62E1" w:rsidRPr="002E62E1">
        <w:rPr>
          <w:rFonts w:asciiTheme="majorBidi" w:hAnsiTheme="majorBidi" w:cstheme="majorBidi"/>
          <w:sz w:val="24"/>
          <w:szCs w:val="24"/>
          <w:lang w:val="en-US"/>
        </w:rPr>
        <w:t xml:space="preserve">., </w:t>
      </w:r>
      <w:r>
        <w:rPr>
          <w:rFonts w:asciiTheme="majorBidi" w:hAnsiTheme="majorBidi" w:cstheme="majorBidi"/>
          <w:sz w:val="24"/>
          <w:szCs w:val="24"/>
          <w:lang w:val="en-US"/>
        </w:rPr>
        <w:t>(</w:t>
      </w:r>
      <w:r w:rsidR="002E62E1" w:rsidRPr="002E62E1">
        <w:rPr>
          <w:rFonts w:asciiTheme="majorBidi" w:hAnsiTheme="majorBidi" w:cstheme="majorBidi"/>
          <w:sz w:val="24"/>
          <w:szCs w:val="24"/>
          <w:lang w:val="en-US"/>
        </w:rPr>
        <w:t>1997</w:t>
      </w:r>
      <w:r>
        <w:rPr>
          <w:rFonts w:asciiTheme="majorBidi" w:hAnsiTheme="majorBidi" w:cstheme="majorBidi"/>
          <w:sz w:val="24"/>
          <w:szCs w:val="24"/>
          <w:lang w:val="en-US"/>
        </w:rPr>
        <w:t>)</w:t>
      </w:r>
      <w:r w:rsidR="002E62E1" w:rsidRPr="002E62E1">
        <w:rPr>
          <w:rFonts w:asciiTheme="majorBidi" w:hAnsiTheme="majorBidi" w:cstheme="majorBidi"/>
          <w:sz w:val="24"/>
          <w:szCs w:val="24"/>
          <w:lang w:val="en-US"/>
        </w:rPr>
        <w:t xml:space="preserve">. Agar 1-21p. </w:t>
      </w:r>
      <w:r w:rsidR="002E62E1" w:rsidRPr="002E62E1">
        <w:rPr>
          <w:rFonts w:asciiTheme="majorBidi" w:hAnsiTheme="majorBidi" w:cstheme="majorBidi"/>
          <w:i/>
          <w:sz w:val="24"/>
          <w:szCs w:val="24"/>
          <w:lang w:val="en-US"/>
        </w:rPr>
        <w:t>In</w:t>
      </w:r>
      <w:r w:rsidR="002E62E1" w:rsidRPr="002E62E1">
        <w:rPr>
          <w:rFonts w:asciiTheme="majorBidi" w:hAnsiTheme="majorBidi" w:cstheme="majorBidi"/>
          <w:sz w:val="24"/>
          <w:szCs w:val="24"/>
          <w:lang w:val="en-US"/>
        </w:rPr>
        <w:t>: Imerson A., thickening and gelling agents for food. Springer, 320 p.</w:t>
      </w:r>
    </w:p>
    <w:p w:rsidR="002E62E1" w:rsidRPr="002E62E1" w:rsidRDefault="00B72547" w:rsidP="00761B90">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[24]</w:t>
      </w:r>
      <w:r w:rsidR="002E62E1" w:rsidRPr="00B72547">
        <w:rPr>
          <w:rFonts w:asciiTheme="majorBidi" w:hAnsiTheme="majorBidi" w:cstheme="majorBidi"/>
          <w:b/>
          <w:bCs/>
          <w:sz w:val="24"/>
          <w:szCs w:val="24"/>
          <w:lang w:val="en-US"/>
        </w:rPr>
        <w:t>Imerson A</w:t>
      </w:r>
      <w:r w:rsidR="002E62E1" w:rsidRPr="002E62E1">
        <w:rPr>
          <w:rFonts w:asciiTheme="majorBidi" w:hAnsiTheme="majorBidi" w:cstheme="majorBidi"/>
          <w:sz w:val="24"/>
          <w:szCs w:val="24"/>
          <w:lang w:val="en-US"/>
        </w:rPr>
        <w:t xml:space="preserve">., </w:t>
      </w:r>
      <w:r>
        <w:rPr>
          <w:rFonts w:asciiTheme="majorBidi" w:hAnsiTheme="majorBidi" w:cstheme="majorBidi"/>
          <w:sz w:val="24"/>
          <w:szCs w:val="24"/>
          <w:lang w:val="en-US"/>
        </w:rPr>
        <w:t>(</w:t>
      </w:r>
      <w:r w:rsidR="002E62E1" w:rsidRPr="002E62E1">
        <w:rPr>
          <w:rFonts w:asciiTheme="majorBidi" w:hAnsiTheme="majorBidi" w:cstheme="majorBidi"/>
          <w:sz w:val="24"/>
          <w:szCs w:val="24"/>
          <w:lang w:val="en-US"/>
        </w:rPr>
        <w:t>2011</w:t>
      </w:r>
      <w:r>
        <w:rPr>
          <w:rFonts w:asciiTheme="majorBidi" w:hAnsiTheme="majorBidi" w:cstheme="majorBidi"/>
          <w:sz w:val="24"/>
          <w:szCs w:val="24"/>
          <w:lang w:val="en-US"/>
        </w:rPr>
        <w:t>)</w:t>
      </w:r>
      <w:r w:rsidR="002E62E1" w:rsidRPr="002E62E1">
        <w:rPr>
          <w:rFonts w:asciiTheme="majorBidi" w:hAnsiTheme="majorBidi" w:cstheme="majorBidi"/>
          <w:sz w:val="24"/>
          <w:szCs w:val="24"/>
          <w:lang w:val="en-US"/>
        </w:rPr>
        <w:t>. Food stabilisers, thickning and gelling agents, Wiley Blackwell &amp; Sons. 368 p.</w:t>
      </w:r>
    </w:p>
    <w:p w:rsidR="002E62E1" w:rsidRPr="002E62E1" w:rsidRDefault="002E62E1" w:rsidP="00761B90">
      <w:pPr>
        <w:spacing w:line="360" w:lineRule="auto"/>
        <w:jc w:val="both"/>
        <w:rPr>
          <w:rFonts w:asciiTheme="majorBidi" w:hAnsiTheme="majorBidi" w:cstheme="majorBidi"/>
          <w:sz w:val="24"/>
          <w:szCs w:val="24"/>
          <w:lang w:val="en-US" w:bidi="fr-FR"/>
        </w:rPr>
      </w:pPr>
      <w:r w:rsidRPr="002E62E1">
        <w:rPr>
          <w:rFonts w:asciiTheme="majorBidi" w:hAnsiTheme="majorBidi" w:cstheme="majorBidi"/>
          <w:sz w:val="24"/>
          <w:szCs w:val="24"/>
        </w:rPr>
        <w:t xml:space="preserve">[25] </w:t>
      </w:r>
      <w:r w:rsidRPr="00B240B4">
        <w:rPr>
          <w:rFonts w:asciiTheme="majorBidi" w:hAnsiTheme="majorBidi" w:cstheme="majorBidi"/>
          <w:b/>
          <w:sz w:val="24"/>
          <w:szCs w:val="24"/>
          <w:lang w:bidi="fr-FR"/>
        </w:rPr>
        <w:t xml:space="preserve">Bruneton J ; </w:t>
      </w:r>
      <w:r w:rsidR="00B72547" w:rsidRPr="00B240B4">
        <w:rPr>
          <w:rFonts w:asciiTheme="majorBidi" w:hAnsiTheme="majorBidi" w:cstheme="majorBidi"/>
          <w:b/>
          <w:sz w:val="24"/>
          <w:szCs w:val="24"/>
          <w:lang w:bidi="fr-FR"/>
        </w:rPr>
        <w:t>(</w:t>
      </w:r>
      <w:r w:rsidRPr="00B240B4">
        <w:rPr>
          <w:rFonts w:asciiTheme="majorBidi" w:hAnsiTheme="majorBidi" w:cstheme="majorBidi"/>
          <w:bCs/>
          <w:sz w:val="24"/>
          <w:szCs w:val="24"/>
          <w:lang w:bidi="fr-FR"/>
        </w:rPr>
        <w:t>2009</w:t>
      </w:r>
      <w:r w:rsidR="00B72547" w:rsidRPr="00B240B4">
        <w:rPr>
          <w:rFonts w:asciiTheme="majorBidi" w:hAnsiTheme="majorBidi" w:cstheme="majorBidi"/>
          <w:bCs/>
          <w:sz w:val="24"/>
          <w:szCs w:val="24"/>
          <w:lang w:bidi="fr-FR"/>
        </w:rPr>
        <w:t>)</w:t>
      </w:r>
      <w:r w:rsidRPr="00B240B4">
        <w:rPr>
          <w:rFonts w:asciiTheme="majorBidi" w:hAnsiTheme="majorBidi" w:cstheme="majorBidi"/>
          <w:b/>
          <w:sz w:val="24"/>
          <w:szCs w:val="24"/>
          <w:lang w:bidi="fr-FR"/>
        </w:rPr>
        <w:t xml:space="preserve">. </w:t>
      </w:r>
      <w:r w:rsidRPr="00B240B4">
        <w:rPr>
          <w:rFonts w:asciiTheme="majorBidi" w:hAnsiTheme="majorBidi" w:cstheme="majorBidi"/>
          <w:sz w:val="24"/>
          <w:szCs w:val="24"/>
          <w:lang w:bidi="fr-FR"/>
        </w:rPr>
        <w:t>Pharmacognése ; phytochémie plante médicin</w:t>
      </w:r>
      <w:r w:rsidR="00B72547" w:rsidRPr="00B240B4">
        <w:rPr>
          <w:rFonts w:asciiTheme="majorBidi" w:hAnsiTheme="majorBidi" w:cstheme="majorBidi"/>
          <w:sz w:val="24"/>
          <w:szCs w:val="24"/>
          <w:lang w:bidi="fr-FR"/>
        </w:rPr>
        <w:t xml:space="preserve">al 4 éd. </w:t>
      </w:r>
      <w:r w:rsidR="00B72547">
        <w:rPr>
          <w:rFonts w:asciiTheme="majorBidi" w:hAnsiTheme="majorBidi" w:cstheme="majorBidi"/>
          <w:sz w:val="24"/>
          <w:szCs w:val="24"/>
          <w:lang w:val="en-US" w:bidi="fr-FR"/>
        </w:rPr>
        <w:t>Tec ET Doc paris: 57</w:t>
      </w:r>
      <w:r w:rsidRPr="002E62E1">
        <w:rPr>
          <w:rFonts w:asciiTheme="majorBidi" w:hAnsiTheme="majorBidi" w:cstheme="majorBidi"/>
          <w:sz w:val="24"/>
          <w:szCs w:val="24"/>
          <w:lang w:val="en-US" w:bidi="fr-FR"/>
        </w:rPr>
        <w:t>.</w:t>
      </w:r>
    </w:p>
    <w:p w:rsidR="002E62E1" w:rsidRPr="002E62E1" w:rsidRDefault="00B72547" w:rsidP="00761B90">
      <w:pPr>
        <w:spacing w:line="360" w:lineRule="auto"/>
        <w:jc w:val="both"/>
        <w:rPr>
          <w:rFonts w:asciiTheme="majorBidi" w:hAnsiTheme="majorBidi" w:cstheme="majorBidi"/>
          <w:sz w:val="24"/>
          <w:szCs w:val="24"/>
        </w:rPr>
      </w:pPr>
      <w:r>
        <w:rPr>
          <w:rFonts w:asciiTheme="majorBidi" w:hAnsiTheme="majorBidi" w:cstheme="majorBidi"/>
          <w:sz w:val="24"/>
          <w:szCs w:val="24"/>
          <w:lang w:val="en-US"/>
        </w:rPr>
        <w:t xml:space="preserve">[26] </w:t>
      </w:r>
      <w:r w:rsidR="002E62E1" w:rsidRPr="00B72547">
        <w:rPr>
          <w:rFonts w:asciiTheme="majorBidi" w:hAnsiTheme="majorBidi" w:cstheme="majorBidi"/>
          <w:b/>
          <w:bCs/>
          <w:sz w:val="24"/>
          <w:szCs w:val="24"/>
          <w:lang w:val="en-US"/>
        </w:rPr>
        <w:t>Wickens G. E</w:t>
      </w:r>
      <w:r w:rsidR="002E62E1" w:rsidRPr="002E62E1">
        <w:rPr>
          <w:rFonts w:asciiTheme="majorBidi" w:hAnsiTheme="majorBidi" w:cstheme="majorBidi"/>
          <w:sz w:val="24"/>
          <w:szCs w:val="24"/>
          <w:lang w:val="en-US"/>
        </w:rPr>
        <w:t xml:space="preserve">., </w:t>
      </w:r>
      <w:r>
        <w:rPr>
          <w:rFonts w:asciiTheme="majorBidi" w:hAnsiTheme="majorBidi" w:cstheme="majorBidi"/>
          <w:sz w:val="24"/>
          <w:szCs w:val="24"/>
          <w:lang w:val="en-US"/>
        </w:rPr>
        <w:t>(</w:t>
      </w:r>
      <w:r w:rsidR="002E62E1" w:rsidRPr="002E62E1">
        <w:rPr>
          <w:rFonts w:asciiTheme="majorBidi" w:hAnsiTheme="majorBidi" w:cstheme="majorBidi"/>
          <w:sz w:val="24"/>
          <w:szCs w:val="24"/>
          <w:lang w:val="en-US"/>
        </w:rPr>
        <w:t>2004</w:t>
      </w:r>
      <w:r>
        <w:rPr>
          <w:rFonts w:asciiTheme="majorBidi" w:hAnsiTheme="majorBidi" w:cstheme="majorBidi"/>
          <w:sz w:val="24"/>
          <w:szCs w:val="24"/>
          <w:lang w:val="en-US"/>
        </w:rPr>
        <w:t>)</w:t>
      </w:r>
      <w:r w:rsidR="002E62E1" w:rsidRPr="002E62E1">
        <w:rPr>
          <w:rFonts w:asciiTheme="majorBidi" w:hAnsiTheme="majorBidi" w:cstheme="majorBidi"/>
          <w:sz w:val="24"/>
          <w:szCs w:val="24"/>
          <w:lang w:val="en-US"/>
        </w:rPr>
        <w:t xml:space="preserve">. Economic Botany: Principles and Practices. </w:t>
      </w:r>
      <w:r w:rsidR="002E62E1" w:rsidRPr="002E62E1">
        <w:rPr>
          <w:rFonts w:asciiTheme="majorBidi" w:hAnsiTheme="majorBidi" w:cstheme="majorBidi"/>
          <w:sz w:val="24"/>
          <w:szCs w:val="24"/>
        </w:rPr>
        <w:t>Springer, 556p.</w:t>
      </w:r>
    </w:p>
    <w:p w:rsidR="002E62E1" w:rsidRPr="002E62E1" w:rsidRDefault="002E62E1" w:rsidP="00761B90">
      <w:pPr>
        <w:spacing w:line="360" w:lineRule="auto"/>
        <w:jc w:val="both"/>
        <w:rPr>
          <w:rFonts w:asciiTheme="majorBidi" w:hAnsiTheme="majorBidi" w:cstheme="majorBidi"/>
          <w:sz w:val="24"/>
          <w:szCs w:val="24"/>
        </w:rPr>
      </w:pPr>
      <w:r w:rsidRPr="002E62E1">
        <w:rPr>
          <w:rFonts w:asciiTheme="majorBidi" w:hAnsiTheme="majorBidi" w:cstheme="majorBidi"/>
          <w:sz w:val="24"/>
          <w:szCs w:val="24"/>
        </w:rPr>
        <w:t>[27] Agar-agar de Clea (ISBN 978-2-84221-163-9) Éditions La Plage 2007</w:t>
      </w:r>
    </w:p>
    <w:p w:rsidR="002E62E1" w:rsidRPr="002E62E1" w:rsidRDefault="00B72547" w:rsidP="00761B90">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[28] </w:t>
      </w:r>
      <w:r w:rsidR="002E62E1" w:rsidRPr="00B72547">
        <w:rPr>
          <w:rFonts w:asciiTheme="majorBidi" w:hAnsiTheme="majorBidi" w:cstheme="majorBidi"/>
          <w:b/>
          <w:bCs/>
          <w:sz w:val="24"/>
          <w:szCs w:val="24"/>
          <w:lang w:val="en-US"/>
        </w:rPr>
        <w:t>McHugh D.J</w:t>
      </w:r>
      <w:r w:rsidR="002E62E1" w:rsidRPr="002E62E1">
        <w:rPr>
          <w:rFonts w:asciiTheme="majorBidi" w:hAnsiTheme="majorBidi" w:cstheme="majorBidi"/>
          <w:sz w:val="24"/>
          <w:szCs w:val="24"/>
          <w:lang w:val="en-US"/>
        </w:rPr>
        <w:t xml:space="preserve">., </w:t>
      </w:r>
      <w:r>
        <w:rPr>
          <w:rFonts w:asciiTheme="majorBidi" w:hAnsiTheme="majorBidi" w:cstheme="majorBidi"/>
          <w:sz w:val="24"/>
          <w:szCs w:val="24"/>
          <w:lang w:val="en-US"/>
        </w:rPr>
        <w:t>(</w:t>
      </w:r>
      <w:r w:rsidR="002E62E1" w:rsidRPr="002E62E1">
        <w:rPr>
          <w:rFonts w:asciiTheme="majorBidi" w:hAnsiTheme="majorBidi" w:cstheme="majorBidi"/>
          <w:sz w:val="24"/>
          <w:szCs w:val="24"/>
          <w:lang w:val="en-US"/>
        </w:rPr>
        <w:t>2003</w:t>
      </w:r>
      <w:r>
        <w:rPr>
          <w:rFonts w:asciiTheme="majorBidi" w:hAnsiTheme="majorBidi" w:cstheme="majorBidi"/>
          <w:sz w:val="24"/>
          <w:szCs w:val="24"/>
          <w:lang w:val="en-US"/>
        </w:rPr>
        <w:t>)</w:t>
      </w:r>
      <w:r w:rsidR="002E62E1" w:rsidRPr="002E62E1">
        <w:rPr>
          <w:rFonts w:asciiTheme="majorBidi" w:hAnsiTheme="majorBidi" w:cstheme="majorBidi"/>
          <w:sz w:val="24"/>
          <w:szCs w:val="24"/>
          <w:lang w:val="en-US"/>
        </w:rPr>
        <w:t>. A guide to the seaweed industry, F.A.O. Fisheries Technical Paper No. 441.</w:t>
      </w:r>
    </w:p>
    <w:p w:rsidR="002E62E1" w:rsidRPr="002E62E1" w:rsidRDefault="002E62E1" w:rsidP="00761B90">
      <w:pPr>
        <w:spacing w:line="360" w:lineRule="auto"/>
        <w:jc w:val="both"/>
        <w:rPr>
          <w:rFonts w:asciiTheme="majorBidi" w:hAnsiTheme="majorBidi" w:cstheme="majorBidi"/>
          <w:sz w:val="24"/>
          <w:szCs w:val="24"/>
        </w:rPr>
      </w:pPr>
      <w:r w:rsidRPr="002E62E1">
        <w:rPr>
          <w:rFonts w:asciiTheme="majorBidi" w:hAnsiTheme="majorBidi" w:cstheme="majorBidi"/>
          <w:sz w:val="24"/>
          <w:szCs w:val="24"/>
        </w:rPr>
        <w:t xml:space="preserve">[29]  </w:t>
      </w:r>
      <w:r w:rsidRPr="00B72547">
        <w:rPr>
          <w:rFonts w:asciiTheme="majorBidi" w:hAnsiTheme="majorBidi" w:cstheme="majorBidi"/>
          <w:b/>
          <w:bCs/>
          <w:sz w:val="24"/>
          <w:szCs w:val="24"/>
        </w:rPr>
        <w:t>Armisén R., Galatas F. &amp; Hispanagar S. A.</w:t>
      </w:r>
      <w:r w:rsidRPr="002E62E1">
        <w:rPr>
          <w:rFonts w:asciiTheme="majorBidi" w:hAnsiTheme="majorBidi" w:cstheme="majorBidi"/>
          <w:sz w:val="24"/>
          <w:szCs w:val="24"/>
        </w:rPr>
        <w:t xml:space="preserve">, </w:t>
      </w:r>
      <w:r w:rsidR="00B72547">
        <w:rPr>
          <w:rFonts w:asciiTheme="majorBidi" w:hAnsiTheme="majorBidi" w:cstheme="majorBidi"/>
          <w:sz w:val="24"/>
          <w:szCs w:val="24"/>
        </w:rPr>
        <w:t>(</w:t>
      </w:r>
      <w:r w:rsidRPr="002E62E1">
        <w:rPr>
          <w:rFonts w:asciiTheme="majorBidi" w:hAnsiTheme="majorBidi" w:cstheme="majorBidi"/>
          <w:sz w:val="24"/>
          <w:szCs w:val="24"/>
        </w:rPr>
        <w:t>2000</w:t>
      </w:r>
      <w:r w:rsidR="00B72547">
        <w:rPr>
          <w:rFonts w:asciiTheme="majorBidi" w:hAnsiTheme="majorBidi" w:cstheme="majorBidi"/>
          <w:sz w:val="24"/>
          <w:szCs w:val="24"/>
        </w:rPr>
        <w:t>)</w:t>
      </w:r>
      <w:r w:rsidRPr="002E62E1">
        <w:rPr>
          <w:rFonts w:asciiTheme="majorBidi" w:hAnsiTheme="majorBidi" w:cstheme="majorBidi"/>
          <w:sz w:val="24"/>
          <w:szCs w:val="24"/>
        </w:rPr>
        <w:t xml:space="preserve">. </w:t>
      </w:r>
      <w:r w:rsidRPr="002E62E1">
        <w:rPr>
          <w:rFonts w:asciiTheme="majorBidi" w:hAnsiTheme="majorBidi" w:cstheme="majorBidi"/>
          <w:sz w:val="24"/>
          <w:szCs w:val="24"/>
          <w:lang w:val="en-US"/>
        </w:rPr>
        <w:t>Agar 21</w:t>
      </w:r>
      <w:r w:rsidR="00B72547">
        <w:rPr>
          <w:rFonts w:asciiTheme="majorBidi" w:hAnsiTheme="majorBidi" w:cstheme="majorBidi"/>
          <w:sz w:val="24"/>
          <w:szCs w:val="24"/>
          <w:lang w:val="en-US"/>
        </w:rPr>
        <w:t>p</w:t>
      </w:r>
      <w:r w:rsidRPr="002E62E1">
        <w:rPr>
          <w:rFonts w:asciiTheme="majorBidi" w:hAnsiTheme="majorBidi" w:cstheme="majorBidi"/>
          <w:sz w:val="24"/>
          <w:szCs w:val="24"/>
          <w:lang w:val="en-US"/>
        </w:rPr>
        <w:t xml:space="preserve">. </w:t>
      </w:r>
      <w:r w:rsidRPr="002E62E1">
        <w:rPr>
          <w:rFonts w:asciiTheme="majorBidi" w:hAnsiTheme="majorBidi" w:cstheme="majorBidi"/>
          <w:i/>
          <w:sz w:val="24"/>
          <w:szCs w:val="24"/>
          <w:lang w:val="en-US"/>
        </w:rPr>
        <w:t>In</w:t>
      </w:r>
      <w:r w:rsidRPr="002E62E1">
        <w:rPr>
          <w:rFonts w:asciiTheme="majorBidi" w:hAnsiTheme="majorBidi" w:cstheme="majorBidi"/>
          <w:sz w:val="24"/>
          <w:szCs w:val="24"/>
          <w:lang w:val="en-US"/>
        </w:rPr>
        <w:t xml:space="preserve">: Phillips G.O. &amp; Williams P.A. Handbook of hydrocolloids. </w:t>
      </w:r>
      <w:r w:rsidRPr="002E62E1">
        <w:rPr>
          <w:rFonts w:asciiTheme="majorBidi" w:hAnsiTheme="majorBidi" w:cstheme="majorBidi"/>
          <w:sz w:val="24"/>
          <w:szCs w:val="24"/>
        </w:rPr>
        <w:t>Woodhead Publishing, 450p.</w:t>
      </w:r>
    </w:p>
    <w:p w:rsidR="002E62E1" w:rsidRPr="002E62E1" w:rsidRDefault="002E62E1" w:rsidP="00761B90">
      <w:pPr>
        <w:spacing w:line="360" w:lineRule="auto"/>
        <w:jc w:val="both"/>
        <w:rPr>
          <w:rFonts w:asciiTheme="majorBidi" w:hAnsiTheme="majorBidi" w:cstheme="majorBidi"/>
          <w:sz w:val="24"/>
          <w:szCs w:val="24"/>
          <w:lang w:val="en-US"/>
        </w:rPr>
      </w:pPr>
      <w:r w:rsidRPr="002E62E1">
        <w:rPr>
          <w:rFonts w:asciiTheme="majorBidi" w:hAnsiTheme="majorBidi" w:cstheme="majorBidi"/>
          <w:sz w:val="24"/>
          <w:szCs w:val="24"/>
        </w:rPr>
        <w:t xml:space="preserve">[30]  </w:t>
      </w:r>
      <w:r w:rsidRPr="00A621D8">
        <w:rPr>
          <w:rFonts w:asciiTheme="majorBidi" w:hAnsiTheme="majorBidi" w:cstheme="majorBidi"/>
          <w:b/>
          <w:bCs/>
          <w:sz w:val="24"/>
          <w:szCs w:val="24"/>
        </w:rPr>
        <w:t>Perèz R</w:t>
      </w:r>
      <w:r w:rsidRPr="002E62E1">
        <w:rPr>
          <w:rFonts w:asciiTheme="majorBidi" w:hAnsiTheme="majorBidi" w:cstheme="majorBidi"/>
          <w:sz w:val="24"/>
          <w:szCs w:val="24"/>
        </w:rPr>
        <w:t xml:space="preserve">., </w:t>
      </w:r>
      <w:r w:rsidR="00A621D8">
        <w:rPr>
          <w:rFonts w:asciiTheme="majorBidi" w:hAnsiTheme="majorBidi" w:cstheme="majorBidi"/>
          <w:sz w:val="24"/>
          <w:szCs w:val="24"/>
        </w:rPr>
        <w:t>(</w:t>
      </w:r>
      <w:r w:rsidRPr="002E62E1">
        <w:rPr>
          <w:rFonts w:asciiTheme="majorBidi" w:hAnsiTheme="majorBidi" w:cstheme="majorBidi"/>
          <w:sz w:val="24"/>
          <w:szCs w:val="24"/>
        </w:rPr>
        <w:t>2009</w:t>
      </w:r>
      <w:r w:rsidR="00A621D8">
        <w:rPr>
          <w:rFonts w:asciiTheme="majorBidi" w:hAnsiTheme="majorBidi" w:cstheme="majorBidi"/>
          <w:sz w:val="24"/>
          <w:szCs w:val="24"/>
        </w:rPr>
        <w:t>)</w:t>
      </w:r>
      <w:r w:rsidRPr="002E62E1">
        <w:rPr>
          <w:rFonts w:asciiTheme="majorBidi" w:hAnsiTheme="majorBidi" w:cstheme="majorBidi"/>
          <w:sz w:val="24"/>
          <w:szCs w:val="24"/>
        </w:rPr>
        <w:t xml:space="preserve">. Ces algues qui nous entourent: Conception actuelle, rôle dans la biosphère, utilisation, culture. </w:t>
      </w:r>
      <w:r w:rsidRPr="002E62E1">
        <w:rPr>
          <w:rFonts w:asciiTheme="majorBidi" w:hAnsiTheme="majorBidi" w:cstheme="majorBidi"/>
          <w:sz w:val="24"/>
          <w:szCs w:val="24"/>
          <w:lang w:val="en-US"/>
        </w:rPr>
        <w:t>Quae, 131p.</w:t>
      </w:r>
    </w:p>
    <w:p w:rsidR="002E62E1" w:rsidRPr="002E62E1" w:rsidRDefault="00A621D8" w:rsidP="00761B90">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[31] </w:t>
      </w:r>
      <w:r w:rsidR="002E62E1" w:rsidRPr="00A621D8">
        <w:rPr>
          <w:rFonts w:asciiTheme="majorBidi" w:hAnsiTheme="majorBidi" w:cstheme="majorBidi"/>
          <w:b/>
          <w:bCs/>
          <w:sz w:val="24"/>
          <w:szCs w:val="24"/>
          <w:lang w:val="en-US"/>
        </w:rPr>
        <w:t>Lee, S. C., Kwon, I. K. &amp; Park, K</w:t>
      </w:r>
      <w:r w:rsidRPr="00A621D8">
        <w:rPr>
          <w:rFonts w:asciiTheme="majorBidi" w:hAnsiTheme="majorBidi" w:cstheme="majorBidi"/>
          <w:sz w:val="24"/>
          <w:szCs w:val="24"/>
          <w:lang w:val="en-US"/>
        </w:rPr>
        <w:t>(2013)</w:t>
      </w:r>
      <w:r w:rsidR="002E62E1" w:rsidRPr="00A621D8">
        <w:rPr>
          <w:rFonts w:asciiTheme="majorBidi" w:hAnsiTheme="majorBidi" w:cstheme="majorBidi"/>
          <w:sz w:val="24"/>
          <w:szCs w:val="24"/>
          <w:lang w:val="en-US"/>
        </w:rPr>
        <w:t>.</w:t>
      </w:r>
      <w:r w:rsidR="002E62E1" w:rsidRPr="002E62E1">
        <w:rPr>
          <w:rFonts w:asciiTheme="majorBidi" w:hAnsiTheme="majorBidi" w:cstheme="majorBidi"/>
          <w:sz w:val="24"/>
          <w:szCs w:val="24"/>
          <w:lang w:val="en-US"/>
        </w:rPr>
        <w:t xml:space="preserve"> Hydrogels for delivery of bioactive agents: A historical perspective. </w:t>
      </w:r>
      <w:r w:rsidR="002E62E1" w:rsidRPr="002E62E1">
        <w:rPr>
          <w:rFonts w:asciiTheme="majorBidi" w:hAnsiTheme="majorBidi" w:cstheme="majorBidi"/>
          <w:i/>
          <w:iCs/>
          <w:sz w:val="24"/>
          <w:szCs w:val="24"/>
          <w:lang w:val="en-US"/>
        </w:rPr>
        <w:t xml:space="preserve">Adv. Drug Deliv. Rev. </w:t>
      </w:r>
      <w:r w:rsidR="002E62E1" w:rsidRPr="00A621D8">
        <w:rPr>
          <w:rFonts w:asciiTheme="majorBidi" w:hAnsiTheme="majorBidi" w:cstheme="majorBidi"/>
          <w:sz w:val="24"/>
          <w:szCs w:val="24"/>
          <w:lang w:val="en-US"/>
        </w:rPr>
        <w:t>65,</w:t>
      </w:r>
      <w:r w:rsidR="002E62E1" w:rsidRPr="002E62E1">
        <w:rPr>
          <w:rFonts w:asciiTheme="majorBidi" w:hAnsiTheme="majorBidi" w:cstheme="majorBidi"/>
          <w:sz w:val="24"/>
          <w:szCs w:val="24"/>
          <w:lang w:val="en-US"/>
        </w:rPr>
        <w:t xml:space="preserve"> 17.</w:t>
      </w:r>
    </w:p>
    <w:p w:rsidR="002E62E1" w:rsidRPr="002E62E1" w:rsidRDefault="00A621D8" w:rsidP="00761B90">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[32] </w:t>
      </w:r>
      <w:r w:rsidR="002E62E1" w:rsidRPr="00A621D8">
        <w:rPr>
          <w:rFonts w:asciiTheme="majorBidi" w:hAnsiTheme="majorBidi" w:cstheme="majorBidi"/>
          <w:b/>
          <w:bCs/>
          <w:sz w:val="24"/>
          <w:szCs w:val="24"/>
          <w:lang w:val="en-US"/>
        </w:rPr>
        <w:t>Wichterle, O. &amp; Lím, D</w:t>
      </w:r>
      <w:r w:rsidRPr="00A621D8">
        <w:rPr>
          <w:rFonts w:asciiTheme="majorBidi" w:hAnsiTheme="majorBidi" w:cstheme="majorBidi"/>
          <w:sz w:val="24"/>
          <w:szCs w:val="24"/>
          <w:lang w:val="en-US"/>
        </w:rPr>
        <w:t>(1960)</w:t>
      </w:r>
      <w:r w:rsidR="002E62E1" w:rsidRPr="002E62E1">
        <w:rPr>
          <w:rFonts w:asciiTheme="majorBidi" w:hAnsiTheme="majorBidi" w:cstheme="majorBidi"/>
          <w:sz w:val="24"/>
          <w:szCs w:val="24"/>
          <w:lang w:val="en-US"/>
        </w:rPr>
        <w:t xml:space="preserve">. Hydrophilic Gels for Biological Use. </w:t>
      </w:r>
      <w:r w:rsidR="002E62E1" w:rsidRPr="002E62E1">
        <w:rPr>
          <w:rFonts w:asciiTheme="majorBidi" w:hAnsiTheme="majorBidi" w:cstheme="majorBidi"/>
          <w:i/>
          <w:iCs/>
          <w:sz w:val="24"/>
          <w:szCs w:val="24"/>
          <w:lang w:val="en-US"/>
        </w:rPr>
        <w:t xml:space="preserve">Nature </w:t>
      </w:r>
      <w:r w:rsidR="002E62E1" w:rsidRPr="00A621D8">
        <w:rPr>
          <w:rFonts w:asciiTheme="majorBidi" w:hAnsiTheme="majorBidi" w:cstheme="majorBidi"/>
          <w:sz w:val="24"/>
          <w:szCs w:val="24"/>
          <w:lang w:val="en-US"/>
        </w:rPr>
        <w:t>185</w:t>
      </w:r>
      <w:r w:rsidR="002E62E1" w:rsidRPr="002E62E1">
        <w:rPr>
          <w:rFonts w:asciiTheme="majorBidi" w:hAnsiTheme="majorBidi" w:cstheme="majorBidi"/>
          <w:sz w:val="24"/>
          <w:szCs w:val="24"/>
          <w:lang w:val="en-US"/>
        </w:rPr>
        <w:t>, 117.</w:t>
      </w:r>
    </w:p>
    <w:p w:rsidR="002E62E1" w:rsidRPr="002E62E1" w:rsidRDefault="00A621D8" w:rsidP="00761B90">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[33] </w:t>
      </w:r>
      <w:r w:rsidR="002E62E1" w:rsidRPr="00A621D8">
        <w:rPr>
          <w:rFonts w:asciiTheme="majorBidi" w:hAnsiTheme="majorBidi" w:cstheme="majorBidi"/>
          <w:b/>
          <w:bCs/>
          <w:sz w:val="24"/>
          <w:szCs w:val="24"/>
          <w:lang w:val="en-US"/>
        </w:rPr>
        <w:t>Kope</w:t>
      </w:r>
      <w:r w:rsidR="002E62E1" w:rsidRPr="00A621D8">
        <w:rPr>
          <w:rFonts w:asciiTheme="majorBidi" w:hAnsiTheme="majorBidi" w:cstheme="majorBidi" w:hint="eastAsia"/>
          <w:b/>
          <w:bCs/>
          <w:sz w:val="24"/>
          <w:szCs w:val="24"/>
          <w:lang w:val="en-US"/>
        </w:rPr>
        <w:t>č</w:t>
      </w:r>
      <w:r w:rsidR="002E62E1" w:rsidRPr="00A621D8">
        <w:rPr>
          <w:rFonts w:asciiTheme="majorBidi" w:hAnsiTheme="majorBidi" w:cstheme="majorBidi"/>
          <w:b/>
          <w:bCs/>
          <w:sz w:val="24"/>
          <w:szCs w:val="24"/>
          <w:lang w:val="en-US"/>
        </w:rPr>
        <w:t>ek, J</w:t>
      </w:r>
      <w:r w:rsidRPr="00A621D8">
        <w:rPr>
          <w:rFonts w:asciiTheme="majorBidi" w:hAnsiTheme="majorBidi" w:cstheme="majorBidi"/>
          <w:sz w:val="24"/>
          <w:szCs w:val="24"/>
          <w:lang w:val="en-US"/>
        </w:rPr>
        <w:t>(2007)</w:t>
      </w:r>
      <w:r w:rsidR="002E62E1" w:rsidRPr="002E62E1">
        <w:rPr>
          <w:rFonts w:asciiTheme="majorBidi" w:hAnsiTheme="majorBidi" w:cstheme="majorBidi"/>
          <w:sz w:val="24"/>
          <w:szCs w:val="24"/>
          <w:lang w:val="en-US"/>
        </w:rPr>
        <w:t xml:space="preserve">. Hydrogel biomaterials: A smart future? </w:t>
      </w:r>
      <w:r w:rsidR="002E62E1" w:rsidRPr="002E62E1">
        <w:rPr>
          <w:rFonts w:asciiTheme="majorBidi" w:hAnsiTheme="majorBidi" w:cstheme="majorBidi"/>
          <w:i/>
          <w:iCs/>
          <w:sz w:val="24"/>
          <w:szCs w:val="24"/>
          <w:lang w:val="en-US"/>
        </w:rPr>
        <w:t xml:space="preserve">Biomaterials </w:t>
      </w:r>
      <w:r w:rsidR="002E62E1" w:rsidRPr="00A621D8">
        <w:rPr>
          <w:rFonts w:asciiTheme="majorBidi" w:hAnsiTheme="majorBidi" w:cstheme="majorBidi"/>
          <w:sz w:val="24"/>
          <w:szCs w:val="24"/>
          <w:lang w:val="en-US"/>
        </w:rPr>
        <w:t>28,</w:t>
      </w:r>
      <w:r w:rsidR="002E62E1" w:rsidRPr="002E62E1">
        <w:rPr>
          <w:rFonts w:asciiTheme="majorBidi" w:hAnsiTheme="majorBidi" w:cstheme="majorBidi"/>
          <w:sz w:val="24"/>
          <w:szCs w:val="24"/>
          <w:lang w:val="en-US"/>
        </w:rPr>
        <w:t xml:space="preserve"> 5185.</w:t>
      </w:r>
    </w:p>
    <w:p w:rsidR="002E62E1" w:rsidRPr="002E62E1" w:rsidRDefault="002E62E1" w:rsidP="00761B90">
      <w:pPr>
        <w:spacing w:line="360" w:lineRule="auto"/>
        <w:jc w:val="both"/>
        <w:rPr>
          <w:rFonts w:asciiTheme="majorBidi" w:hAnsiTheme="majorBidi" w:cstheme="majorBidi"/>
          <w:sz w:val="24"/>
          <w:szCs w:val="24"/>
          <w:lang w:val="en-US"/>
        </w:rPr>
      </w:pPr>
      <w:r w:rsidRPr="002E62E1">
        <w:rPr>
          <w:rFonts w:asciiTheme="majorBidi" w:hAnsiTheme="majorBidi" w:cstheme="majorBidi"/>
          <w:sz w:val="24"/>
          <w:szCs w:val="24"/>
          <w:lang w:val="en-US"/>
        </w:rPr>
        <w:t xml:space="preserve">[34] </w:t>
      </w:r>
      <w:r w:rsidRPr="00A621D8">
        <w:rPr>
          <w:rFonts w:asciiTheme="majorBidi" w:hAnsiTheme="majorBidi" w:cstheme="majorBidi"/>
          <w:b/>
          <w:bCs/>
          <w:sz w:val="24"/>
          <w:szCs w:val="24"/>
          <w:lang w:val="en-US"/>
        </w:rPr>
        <w:t xml:space="preserve"> Buwalda, S. J., Boere, K. W. M., Dijkstra, P. J., Feijen, J., Vermonden, T. &amp; Hennink, W. E</w:t>
      </w:r>
      <w:r w:rsidR="00A621D8" w:rsidRPr="00A621D8">
        <w:rPr>
          <w:rFonts w:asciiTheme="majorBidi" w:hAnsiTheme="majorBidi" w:cstheme="majorBidi"/>
          <w:sz w:val="24"/>
          <w:szCs w:val="24"/>
          <w:lang w:val="en-US"/>
        </w:rPr>
        <w:t>(2014)</w:t>
      </w:r>
      <w:r w:rsidRPr="002E62E1">
        <w:rPr>
          <w:rFonts w:asciiTheme="majorBidi" w:hAnsiTheme="majorBidi" w:cstheme="majorBidi"/>
          <w:sz w:val="24"/>
          <w:szCs w:val="24"/>
          <w:lang w:val="en-US"/>
        </w:rPr>
        <w:t xml:space="preserve">. Hydrogels in a historical perspective: From simple networks to smart materials. </w:t>
      </w:r>
      <w:r w:rsidRPr="002E62E1">
        <w:rPr>
          <w:rFonts w:asciiTheme="majorBidi" w:hAnsiTheme="majorBidi" w:cstheme="majorBidi"/>
          <w:i/>
          <w:iCs/>
          <w:sz w:val="24"/>
          <w:szCs w:val="24"/>
          <w:lang w:val="en-US"/>
        </w:rPr>
        <w:t xml:space="preserve">J. Control. Release </w:t>
      </w:r>
      <w:r w:rsidRPr="00A621D8">
        <w:rPr>
          <w:rFonts w:asciiTheme="majorBidi" w:hAnsiTheme="majorBidi" w:cstheme="majorBidi"/>
          <w:sz w:val="24"/>
          <w:szCs w:val="24"/>
          <w:lang w:val="en-US"/>
        </w:rPr>
        <w:t>190</w:t>
      </w:r>
      <w:r w:rsidRPr="002E62E1">
        <w:rPr>
          <w:rFonts w:asciiTheme="majorBidi" w:hAnsiTheme="majorBidi" w:cstheme="majorBidi"/>
          <w:sz w:val="24"/>
          <w:szCs w:val="24"/>
          <w:lang w:val="en-US"/>
        </w:rPr>
        <w:t>, 254.</w:t>
      </w:r>
    </w:p>
    <w:p w:rsidR="002E62E1" w:rsidRPr="002E62E1" w:rsidRDefault="00A621D8" w:rsidP="00761B90">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[35] </w:t>
      </w:r>
      <w:r w:rsidR="002E62E1" w:rsidRPr="00A621D8">
        <w:rPr>
          <w:rFonts w:asciiTheme="majorBidi" w:hAnsiTheme="majorBidi" w:cstheme="majorBidi"/>
          <w:b/>
          <w:bCs/>
          <w:sz w:val="24"/>
          <w:szCs w:val="24"/>
          <w:lang w:val="en-US"/>
        </w:rPr>
        <w:t>Liang-chang, D., Qi, Y. &amp; Hoffman, A. S</w:t>
      </w:r>
      <w:r w:rsidRPr="00A621D8">
        <w:rPr>
          <w:rFonts w:asciiTheme="majorBidi" w:hAnsiTheme="majorBidi" w:cstheme="majorBidi"/>
          <w:sz w:val="24"/>
          <w:szCs w:val="24"/>
          <w:lang w:val="en-US"/>
        </w:rPr>
        <w:t>(1992)</w:t>
      </w:r>
      <w:r w:rsidR="002E62E1" w:rsidRPr="002E62E1">
        <w:rPr>
          <w:rFonts w:asciiTheme="majorBidi" w:hAnsiTheme="majorBidi" w:cstheme="majorBidi"/>
          <w:sz w:val="24"/>
          <w:szCs w:val="24"/>
          <w:lang w:val="en-US"/>
        </w:rPr>
        <w:t xml:space="preserve">. Controlled release of amylase from a thermal and pH-sensitive, macroporous hydrogel. </w:t>
      </w:r>
      <w:r w:rsidR="002E62E1" w:rsidRPr="002E62E1">
        <w:rPr>
          <w:rFonts w:asciiTheme="majorBidi" w:hAnsiTheme="majorBidi" w:cstheme="majorBidi"/>
          <w:i/>
          <w:iCs/>
          <w:sz w:val="24"/>
          <w:szCs w:val="24"/>
          <w:lang w:val="en-US"/>
        </w:rPr>
        <w:t xml:space="preserve">J. Control. Release </w:t>
      </w:r>
      <w:r w:rsidR="002E62E1" w:rsidRPr="00A621D8">
        <w:rPr>
          <w:rFonts w:asciiTheme="majorBidi" w:hAnsiTheme="majorBidi" w:cstheme="majorBidi"/>
          <w:sz w:val="24"/>
          <w:szCs w:val="24"/>
          <w:lang w:val="en-US"/>
        </w:rPr>
        <w:t>19</w:t>
      </w:r>
      <w:r w:rsidR="002E62E1" w:rsidRPr="002E62E1">
        <w:rPr>
          <w:rFonts w:asciiTheme="majorBidi" w:hAnsiTheme="majorBidi" w:cstheme="majorBidi"/>
          <w:sz w:val="24"/>
          <w:szCs w:val="24"/>
          <w:lang w:val="en-US"/>
        </w:rPr>
        <w:t>, 171.</w:t>
      </w:r>
    </w:p>
    <w:p w:rsidR="002E62E1" w:rsidRPr="002E62E1" w:rsidRDefault="00A621D8" w:rsidP="00761B90">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[36] </w:t>
      </w:r>
      <w:r w:rsidR="002E62E1" w:rsidRPr="00A621D8">
        <w:rPr>
          <w:rFonts w:asciiTheme="majorBidi" w:hAnsiTheme="majorBidi" w:cstheme="majorBidi"/>
          <w:b/>
          <w:bCs/>
          <w:sz w:val="24"/>
          <w:szCs w:val="24"/>
          <w:lang w:val="en-US"/>
        </w:rPr>
        <w:t>Chung, H. J., Lee, Y. &amp; Park, T. G</w:t>
      </w:r>
      <w:r w:rsidRPr="00A621D8">
        <w:rPr>
          <w:rFonts w:asciiTheme="majorBidi" w:hAnsiTheme="majorBidi" w:cstheme="majorBidi"/>
          <w:sz w:val="24"/>
          <w:szCs w:val="24"/>
          <w:lang w:val="en-US"/>
        </w:rPr>
        <w:t>(2008)</w:t>
      </w:r>
      <w:r w:rsidR="002E62E1" w:rsidRPr="002E62E1">
        <w:rPr>
          <w:rFonts w:asciiTheme="majorBidi" w:hAnsiTheme="majorBidi" w:cstheme="majorBidi"/>
          <w:sz w:val="24"/>
          <w:szCs w:val="24"/>
          <w:lang w:val="en-US"/>
        </w:rPr>
        <w:t xml:space="preserve">. Thermo-sensitive and biodegradable hydrogels based on stereocomplexed Pluronic multi-block copolymers for controlled protein delivery. </w:t>
      </w:r>
      <w:r w:rsidR="002E62E1" w:rsidRPr="002E62E1">
        <w:rPr>
          <w:rFonts w:asciiTheme="majorBidi" w:hAnsiTheme="majorBidi" w:cstheme="majorBidi"/>
          <w:i/>
          <w:iCs/>
          <w:sz w:val="24"/>
          <w:szCs w:val="24"/>
          <w:lang w:val="en-US"/>
        </w:rPr>
        <w:t xml:space="preserve">J. Control. Release </w:t>
      </w:r>
      <w:r w:rsidR="002E62E1" w:rsidRPr="00A621D8">
        <w:rPr>
          <w:rFonts w:asciiTheme="majorBidi" w:hAnsiTheme="majorBidi" w:cstheme="majorBidi"/>
          <w:sz w:val="24"/>
          <w:szCs w:val="24"/>
          <w:lang w:val="en-US"/>
        </w:rPr>
        <w:t>127</w:t>
      </w:r>
      <w:r w:rsidR="002E62E1" w:rsidRPr="002E62E1">
        <w:rPr>
          <w:rFonts w:asciiTheme="majorBidi" w:hAnsiTheme="majorBidi" w:cstheme="majorBidi"/>
          <w:sz w:val="24"/>
          <w:szCs w:val="24"/>
          <w:lang w:val="en-US"/>
        </w:rPr>
        <w:t>, 22.</w:t>
      </w:r>
    </w:p>
    <w:p w:rsidR="002E62E1" w:rsidRPr="002E62E1" w:rsidRDefault="00A621D8" w:rsidP="00761B90">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lastRenderedPageBreak/>
        <w:t xml:space="preserve">[37] </w:t>
      </w:r>
      <w:r w:rsidR="002E62E1" w:rsidRPr="00A621D8">
        <w:rPr>
          <w:rFonts w:asciiTheme="majorBidi" w:hAnsiTheme="majorBidi" w:cstheme="majorBidi"/>
          <w:b/>
          <w:bCs/>
          <w:sz w:val="24"/>
          <w:szCs w:val="24"/>
          <w:lang w:val="en-US"/>
        </w:rPr>
        <w:t xml:space="preserve">Kirakci, K., </w:t>
      </w:r>
      <w:r w:rsidR="002E62E1" w:rsidRPr="00A621D8">
        <w:rPr>
          <w:rFonts w:asciiTheme="majorBidi" w:hAnsiTheme="majorBidi" w:cstheme="majorBidi" w:hint="eastAsia"/>
          <w:b/>
          <w:bCs/>
          <w:sz w:val="24"/>
          <w:szCs w:val="24"/>
          <w:lang w:val="en-US"/>
        </w:rPr>
        <w:t>Ší</w:t>
      </w:r>
      <w:r w:rsidR="002E62E1" w:rsidRPr="00A621D8">
        <w:rPr>
          <w:rFonts w:asciiTheme="majorBidi" w:hAnsiTheme="majorBidi" w:cstheme="majorBidi"/>
          <w:b/>
          <w:bCs/>
          <w:sz w:val="24"/>
          <w:szCs w:val="24"/>
          <w:lang w:val="en-US"/>
        </w:rPr>
        <w:t>cha, V., Holub, J., Kub</w:t>
      </w:r>
      <w:r w:rsidR="002E62E1" w:rsidRPr="00A621D8">
        <w:rPr>
          <w:rFonts w:asciiTheme="majorBidi" w:hAnsiTheme="majorBidi" w:cstheme="majorBidi" w:hint="eastAsia"/>
          <w:b/>
          <w:bCs/>
          <w:sz w:val="24"/>
          <w:szCs w:val="24"/>
          <w:lang w:val="en-US"/>
        </w:rPr>
        <w:t>á</w:t>
      </w:r>
      <w:r w:rsidR="002E62E1" w:rsidRPr="00A621D8">
        <w:rPr>
          <w:rFonts w:asciiTheme="majorBidi" w:hAnsiTheme="majorBidi" w:cstheme="majorBidi"/>
          <w:b/>
          <w:bCs/>
          <w:sz w:val="24"/>
          <w:szCs w:val="24"/>
          <w:lang w:val="en-US"/>
        </w:rPr>
        <w:t>t, P. &amp; Lang,</w:t>
      </w:r>
      <w:r w:rsidR="002E62E1" w:rsidRPr="002E62E1">
        <w:rPr>
          <w:rFonts w:asciiTheme="majorBidi" w:hAnsiTheme="majorBidi" w:cstheme="majorBidi"/>
          <w:sz w:val="24"/>
          <w:szCs w:val="24"/>
          <w:lang w:val="en-US"/>
        </w:rPr>
        <w:t xml:space="preserve"> K</w:t>
      </w:r>
      <w:r w:rsidRPr="00A621D8">
        <w:rPr>
          <w:rFonts w:asciiTheme="majorBidi" w:hAnsiTheme="majorBidi" w:cstheme="majorBidi"/>
          <w:sz w:val="24"/>
          <w:szCs w:val="24"/>
          <w:lang w:val="en-US"/>
        </w:rPr>
        <w:t>(2014)</w:t>
      </w:r>
      <w:r w:rsidR="002E62E1" w:rsidRPr="002E62E1">
        <w:rPr>
          <w:rFonts w:asciiTheme="majorBidi" w:hAnsiTheme="majorBidi" w:cstheme="majorBidi"/>
          <w:sz w:val="24"/>
          <w:szCs w:val="24"/>
          <w:lang w:val="en-US"/>
        </w:rPr>
        <w:t xml:space="preserve">. Luminescent Hydrogel Particles Prepared by Self-Assembly of </w:t>
      </w:r>
      <w:r w:rsidR="002E62E1" w:rsidRPr="002E62E1">
        <w:rPr>
          <w:rFonts w:asciiTheme="majorBidi" w:hAnsiTheme="majorBidi" w:cstheme="majorBidi" w:hint="eastAsia"/>
          <w:sz w:val="24"/>
          <w:szCs w:val="24"/>
        </w:rPr>
        <w:t>β</w:t>
      </w:r>
      <w:r w:rsidR="002E62E1" w:rsidRPr="002E62E1">
        <w:rPr>
          <w:rFonts w:asciiTheme="majorBidi" w:hAnsiTheme="majorBidi" w:cstheme="majorBidi"/>
          <w:sz w:val="24"/>
          <w:szCs w:val="24"/>
          <w:lang w:val="en-US"/>
        </w:rPr>
        <w:t xml:space="preserve">-Cyclodextrin Polymer and Octahedral Molybdenum Cluster Complexes. </w:t>
      </w:r>
      <w:r w:rsidR="002E62E1" w:rsidRPr="002E62E1">
        <w:rPr>
          <w:rFonts w:asciiTheme="majorBidi" w:hAnsiTheme="majorBidi" w:cstheme="majorBidi"/>
          <w:i/>
          <w:iCs/>
          <w:sz w:val="24"/>
          <w:szCs w:val="24"/>
          <w:lang w:val="en-US"/>
        </w:rPr>
        <w:t xml:space="preserve">Inorg. Chem. </w:t>
      </w:r>
      <w:r w:rsidR="002E62E1" w:rsidRPr="00A621D8">
        <w:rPr>
          <w:rFonts w:asciiTheme="majorBidi" w:hAnsiTheme="majorBidi" w:cstheme="majorBidi"/>
          <w:sz w:val="24"/>
          <w:szCs w:val="24"/>
          <w:lang w:val="en-US"/>
        </w:rPr>
        <w:t>53</w:t>
      </w:r>
      <w:r w:rsidR="002E62E1" w:rsidRPr="002E62E1">
        <w:rPr>
          <w:rFonts w:asciiTheme="majorBidi" w:hAnsiTheme="majorBidi" w:cstheme="majorBidi"/>
          <w:sz w:val="24"/>
          <w:szCs w:val="24"/>
          <w:lang w:val="en-US"/>
        </w:rPr>
        <w:t>, 13012.</w:t>
      </w:r>
    </w:p>
    <w:p w:rsidR="002E62E1" w:rsidRPr="002E62E1" w:rsidRDefault="00A621D8" w:rsidP="00761B90">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[38] </w:t>
      </w:r>
      <w:r w:rsidR="002E62E1" w:rsidRPr="00A621D8">
        <w:rPr>
          <w:rFonts w:asciiTheme="majorBidi" w:hAnsiTheme="majorBidi" w:cstheme="majorBidi"/>
          <w:b/>
          <w:bCs/>
          <w:sz w:val="24"/>
          <w:szCs w:val="24"/>
          <w:lang w:val="en-US"/>
        </w:rPr>
        <w:t>Kono, H. &amp; Teshirogi, T</w:t>
      </w:r>
      <w:r w:rsidRPr="00A621D8">
        <w:rPr>
          <w:rFonts w:asciiTheme="majorBidi" w:hAnsiTheme="majorBidi" w:cstheme="majorBidi"/>
          <w:sz w:val="24"/>
          <w:szCs w:val="24"/>
          <w:lang w:val="en-US"/>
        </w:rPr>
        <w:t>(2015)</w:t>
      </w:r>
      <w:r w:rsidR="002E62E1" w:rsidRPr="002E62E1">
        <w:rPr>
          <w:rFonts w:asciiTheme="majorBidi" w:hAnsiTheme="majorBidi" w:cstheme="majorBidi"/>
          <w:sz w:val="24"/>
          <w:szCs w:val="24"/>
          <w:lang w:val="en-US"/>
        </w:rPr>
        <w:t xml:space="preserve">. Cyclodextrin-grafted chitosan hydrogels for controlled drug delivery. </w:t>
      </w:r>
      <w:r w:rsidR="002E62E1" w:rsidRPr="00B240B4">
        <w:rPr>
          <w:rFonts w:asciiTheme="majorBidi" w:hAnsiTheme="majorBidi" w:cstheme="majorBidi"/>
          <w:i/>
          <w:iCs/>
          <w:sz w:val="24"/>
          <w:szCs w:val="24"/>
          <w:lang w:val="en-US"/>
        </w:rPr>
        <w:t xml:space="preserve">Int. J. Biol. Macromol. </w:t>
      </w:r>
      <w:r w:rsidR="002E62E1" w:rsidRPr="00A621D8">
        <w:rPr>
          <w:rFonts w:asciiTheme="majorBidi" w:hAnsiTheme="majorBidi" w:cstheme="majorBidi"/>
          <w:sz w:val="24"/>
          <w:szCs w:val="24"/>
          <w:lang w:val="en-US"/>
        </w:rPr>
        <w:t>72</w:t>
      </w:r>
      <w:r w:rsidR="002E62E1" w:rsidRPr="002E62E1">
        <w:rPr>
          <w:rFonts w:asciiTheme="majorBidi" w:hAnsiTheme="majorBidi" w:cstheme="majorBidi"/>
          <w:sz w:val="24"/>
          <w:szCs w:val="24"/>
          <w:lang w:val="en-US"/>
        </w:rPr>
        <w:t>, 299.</w:t>
      </w:r>
    </w:p>
    <w:p w:rsidR="002E62E1" w:rsidRPr="002E62E1" w:rsidRDefault="00A621D8" w:rsidP="00761B90">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[39] </w:t>
      </w:r>
      <w:r w:rsidR="002E62E1" w:rsidRPr="00A621D8">
        <w:rPr>
          <w:rFonts w:asciiTheme="majorBidi" w:hAnsiTheme="majorBidi" w:cstheme="majorBidi"/>
          <w:b/>
          <w:bCs/>
          <w:sz w:val="24"/>
          <w:szCs w:val="24"/>
          <w:lang w:val="en-US"/>
        </w:rPr>
        <w:t>Lim, F. &amp; Sun, A</w:t>
      </w:r>
      <w:r w:rsidRPr="00A621D8">
        <w:rPr>
          <w:rFonts w:asciiTheme="majorBidi" w:hAnsiTheme="majorBidi" w:cstheme="majorBidi"/>
          <w:sz w:val="24"/>
          <w:szCs w:val="24"/>
          <w:lang w:val="en-US"/>
        </w:rPr>
        <w:t>(1980)</w:t>
      </w:r>
      <w:r w:rsidR="002E62E1" w:rsidRPr="002E62E1">
        <w:rPr>
          <w:rFonts w:asciiTheme="majorBidi" w:hAnsiTheme="majorBidi" w:cstheme="majorBidi"/>
          <w:sz w:val="24"/>
          <w:szCs w:val="24"/>
          <w:lang w:val="en-US"/>
        </w:rPr>
        <w:t xml:space="preserve">. Microencapsulated islets as bioartificial endocrine pancreas. </w:t>
      </w:r>
      <w:r w:rsidR="002E62E1" w:rsidRPr="002E62E1">
        <w:rPr>
          <w:rFonts w:asciiTheme="majorBidi" w:hAnsiTheme="majorBidi" w:cstheme="majorBidi"/>
          <w:i/>
          <w:iCs/>
          <w:sz w:val="24"/>
          <w:szCs w:val="24"/>
          <w:lang w:val="en-US"/>
        </w:rPr>
        <w:t xml:space="preserve">Science. </w:t>
      </w:r>
      <w:r w:rsidR="002E62E1" w:rsidRPr="00A621D8">
        <w:rPr>
          <w:rFonts w:asciiTheme="majorBidi" w:hAnsiTheme="majorBidi" w:cstheme="majorBidi"/>
          <w:sz w:val="24"/>
          <w:szCs w:val="24"/>
          <w:lang w:val="en-US"/>
        </w:rPr>
        <w:t>210</w:t>
      </w:r>
      <w:r w:rsidR="002E62E1" w:rsidRPr="002E62E1">
        <w:rPr>
          <w:rFonts w:asciiTheme="majorBidi" w:hAnsiTheme="majorBidi" w:cstheme="majorBidi"/>
          <w:sz w:val="24"/>
          <w:szCs w:val="24"/>
          <w:lang w:val="en-US"/>
        </w:rPr>
        <w:t>, 908.</w:t>
      </w:r>
    </w:p>
    <w:p w:rsidR="002E62E1" w:rsidRPr="002E62E1" w:rsidRDefault="00A621D8" w:rsidP="00761B90">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[40] </w:t>
      </w:r>
      <w:r w:rsidR="002E62E1" w:rsidRPr="00A621D8">
        <w:rPr>
          <w:rFonts w:asciiTheme="majorBidi" w:hAnsiTheme="majorBidi" w:cstheme="majorBidi"/>
          <w:b/>
          <w:bCs/>
          <w:sz w:val="24"/>
          <w:szCs w:val="24"/>
          <w:lang w:val="en-US"/>
        </w:rPr>
        <w:t>Slaughter, B. V., Khurshid, S. S., Fisher, O. Z</w:t>
      </w:r>
      <w:r w:rsidRPr="00A621D8">
        <w:rPr>
          <w:rFonts w:asciiTheme="majorBidi" w:hAnsiTheme="majorBidi" w:cstheme="majorBidi"/>
          <w:sz w:val="24"/>
          <w:szCs w:val="24"/>
          <w:lang w:val="en-US"/>
        </w:rPr>
        <w:t>(2009)</w:t>
      </w:r>
      <w:r w:rsidR="002E62E1" w:rsidRPr="002E62E1">
        <w:rPr>
          <w:rFonts w:asciiTheme="majorBidi" w:hAnsiTheme="majorBidi" w:cstheme="majorBidi"/>
          <w:sz w:val="24"/>
          <w:szCs w:val="24"/>
          <w:lang w:val="en-US"/>
        </w:rPr>
        <w:t xml:space="preserve">., Khademhosseini, A. &amp; Peppas, N. A. Hydrogels in Regenerative Medicine. </w:t>
      </w:r>
      <w:r w:rsidR="002E62E1" w:rsidRPr="002E62E1">
        <w:rPr>
          <w:rFonts w:asciiTheme="majorBidi" w:hAnsiTheme="majorBidi" w:cstheme="majorBidi"/>
          <w:i/>
          <w:iCs/>
          <w:sz w:val="24"/>
          <w:szCs w:val="24"/>
          <w:lang w:val="en-US"/>
        </w:rPr>
        <w:t>Adv. Mater</w:t>
      </w:r>
      <w:r w:rsidR="002E62E1" w:rsidRPr="00A621D8">
        <w:rPr>
          <w:rFonts w:asciiTheme="majorBidi" w:hAnsiTheme="majorBidi" w:cstheme="majorBidi"/>
          <w:i/>
          <w:iCs/>
          <w:sz w:val="24"/>
          <w:szCs w:val="24"/>
          <w:lang w:val="en-US"/>
        </w:rPr>
        <w:t xml:space="preserve">. </w:t>
      </w:r>
      <w:r w:rsidR="002E62E1" w:rsidRPr="00A621D8">
        <w:rPr>
          <w:rFonts w:asciiTheme="majorBidi" w:hAnsiTheme="majorBidi" w:cstheme="majorBidi"/>
          <w:sz w:val="24"/>
          <w:szCs w:val="24"/>
          <w:lang w:val="en-US"/>
        </w:rPr>
        <w:t>21</w:t>
      </w:r>
      <w:r w:rsidR="002E62E1" w:rsidRPr="002E62E1">
        <w:rPr>
          <w:rFonts w:asciiTheme="majorBidi" w:hAnsiTheme="majorBidi" w:cstheme="majorBidi"/>
          <w:sz w:val="24"/>
          <w:szCs w:val="24"/>
          <w:lang w:val="en-US"/>
        </w:rPr>
        <w:t>, 3307.</w:t>
      </w:r>
    </w:p>
    <w:p w:rsidR="002E62E1" w:rsidRPr="002E62E1" w:rsidRDefault="00A621D8" w:rsidP="00761B90">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[41] </w:t>
      </w:r>
      <w:r w:rsidR="002E62E1" w:rsidRPr="00A621D8">
        <w:rPr>
          <w:rFonts w:asciiTheme="majorBidi" w:hAnsiTheme="majorBidi" w:cstheme="majorBidi"/>
          <w:b/>
          <w:bCs/>
          <w:sz w:val="24"/>
          <w:szCs w:val="24"/>
          <w:lang w:val="en-US"/>
        </w:rPr>
        <w:t>Zhao, F., Yao, D., Guo, R., Deng, L., Dong, A. &amp; Zhang, J</w:t>
      </w:r>
      <w:r w:rsidRPr="00A621D8">
        <w:rPr>
          <w:rFonts w:asciiTheme="majorBidi" w:hAnsiTheme="majorBidi" w:cstheme="majorBidi"/>
          <w:sz w:val="24"/>
          <w:szCs w:val="24"/>
          <w:lang w:val="en-US"/>
        </w:rPr>
        <w:t>(2015)</w:t>
      </w:r>
      <w:r w:rsidR="002E62E1" w:rsidRPr="002E62E1">
        <w:rPr>
          <w:rFonts w:asciiTheme="majorBidi" w:hAnsiTheme="majorBidi" w:cstheme="majorBidi"/>
          <w:sz w:val="24"/>
          <w:szCs w:val="24"/>
          <w:lang w:val="en-US"/>
        </w:rPr>
        <w:t xml:space="preserve">. Composites of Polymer Hydrogels and Nanoparticulate Systems for Biomedical and Pharmaceutical Applications. </w:t>
      </w:r>
      <w:r w:rsidR="002E62E1" w:rsidRPr="002E62E1">
        <w:rPr>
          <w:rFonts w:asciiTheme="majorBidi" w:hAnsiTheme="majorBidi" w:cstheme="majorBidi"/>
          <w:i/>
          <w:iCs/>
          <w:sz w:val="24"/>
          <w:szCs w:val="24"/>
          <w:lang w:val="en-US"/>
        </w:rPr>
        <w:t>Nanomaterials</w:t>
      </w:r>
      <w:r w:rsidR="002E62E1" w:rsidRPr="002E62E1">
        <w:rPr>
          <w:rFonts w:asciiTheme="majorBidi" w:hAnsiTheme="majorBidi" w:cstheme="majorBidi"/>
          <w:sz w:val="24"/>
          <w:szCs w:val="24"/>
          <w:lang w:val="en-US"/>
        </w:rPr>
        <w:t>, 2054.</w:t>
      </w:r>
    </w:p>
    <w:p w:rsidR="002E62E1" w:rsidRPr="002E62E1" w:rsidRDefault="00A621D8" w:rsidP="00761B90">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[42] </w:t>
      </w:r>
      <w:r w:rsidR="002E62E1" w:rsidRPr="00710E41">
        <w:rPr>
          <w:rFonts w:asciiTheme="majorBidi" w:hAnsiTheme="majorBidi" w:cstheme="majorBidi"/>
          <w:b/>
          <w:bCs/>
          <w:sz w:val="24"/>
          <w:szCs w:val="24"/>
          <w:lang w:val="en-US"/>
        </w:rPr>
        <w:t>Jayaramudu, T., Raghavendra, G. M., Varaprasad, K., Sadiku, R. &amp; Raju, K. M</w:t>
      </w:r>
      <w:r w:rsidR="00710E41" w:rsidRPr="00710E41">
        <w:rPr>
          <w:rFonts w:asciiTheme="majorBidi" w:hAnsiTheme="majorBidi" w:cstheme="majorBidi"/>
          <w:sz w:val="24"/>
          <w:szCs w:val="24"/>
          <w:lang w:val="en-US"/>
        </w:rPr>
        <w:t>(2013)</w:t>
      </w:r>
      <w:r w:rsidR="002E62E1" w:rsidRPr="002E62E1">
        <w:rPr>
          <w:rFonts w:asciiTheme="majorBidi" w:hAnsiTheme="majorBidi" w:cstheme="majorBidi"/>
          <w:sz w:val="24"/>
          <w:szCs w:val="24"/>
          <w:lang w:val="en-US"/>
        </w:rPr>
        <w:t xml:space="preserve">. Development of novel biodegradable Au nanocomposite hydrogels based on wheat: For inactivation of bacteria. </w:t>
      </w:r>
      <w:r w:rsidR="002E62E1" w:rsidRPr="002E62E1">
        <w:rPr>
          <w:rFonts w:asciiTheme="majorBidi" w:hAnsiTheme="majorBidi" w:cstheme="majorBidi"/>
          <w:i/>
          <w:iCs/>
          <w:sz w:val="24"/>
          <w:szCs w:val="24"/>
          <w:lang w:val="en-US"/>
        </w:rPr>
        <w:t xml:space="preserve">Carbohydr. Polym. </w:t>
      </w:r>
      <w:r w:rsidR="002E62E1" w:rsidRPr="00710E41">
        <w:rPr>
          <w:rFonts w:asciiTheme="majorBidi" w:hAnsiTheme="majorBidi" w:cstheme="majorBidi"/>
          <w:sz w:val="24"/>
          <w:szCs w:val="24"/>
          <w:lang w:val="en-US"/>
        </w:rPr>
        <w:t>92</w:t>
      </w:r>
      <w:r w:rsidR="002E62E1" w:rsidRPr="002E62E1">
        <w:rPr>
          <w:rFonts w:asciiTheme="majorBidi" w:hAnsiTheme="majorBidi" w:cstheme="majorBidi"/>
          <w:sz w:val="24"/>
          <w:szCs w:val="24"/>
          <w:lang w:val="en-US"/>
        </w:rPr>
        <w:t>, 2193.</w:t>
      </w:r>
    </w:p>
    <w:p w:rsidR="002E62E1" w:rsidRPr="002E62E1" w:rsidRDefault="00710E41" w:rsidP="00761B90">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[43] </w:t>
      </w:r>
      <w:r w:rsidR="002E62E1" w:rsidRPr="002E62E1">
        <w:rPr>
          <w:rFonts w:asciiTheme="majorBidi" w:hAnsiTheme="majorBidi" w:cstheme="majorBidi"/>
          <w:sz w:val="24"/>
          <w:szCs w:val="24"/>
          <w:lang w:val="en-US"/>
        </w:rPr>
        <w:t>Said, H. M., Abd Alla, S. G. &amp; El-Naggar, A. W. M</w:t>
      </w:r>
      <w:r w:rsidRPr="00710E41">
        <w:rPr>
          <w:rFonts w:asciiTheme="majorBidi" w:hAnsiTheme="majorBidi" w:cstheme="majorBidi"/>
          <w:sz w:val="24"/>
          <w:szCs w:val="24"/>
          <w:lang w:val="en-US"/>
        </w:rPr>
        <w:t>(2004)</w:t>
      </w:r>
      <w:r w:rsidR="002E62E1" w:rsidRPr="002E62E1">
        <w:rPr>
          <w:rFonts w:asciiTheme="majorBidi" w:hAnsiTheme="majorBidi" w:cstheme="majorBidi"/>
          <w:sz w:val="24"/>
          <w:szCs w:val="24"/>
          <w:lang w:val="en-US"/>
        </w:rPr>
        <w:t xml:space="preserve">. Synthesis and characterization of novel gels based on carboxymethyl cellulose/acrylic acid prepared by electron beam irradiation. </w:t>
      </w:r>
      <w:r w:rsidR="002E62E1" w:rsidRPr="002E62E1">
        <w:rPr>
          <w:rFonts w:asciiTheme="majorBidi" w:hAnsiTheme="majorBidi" w:cstheme="majorBidi"/>
          <w:i/>
          <w:iCs/>
          <w:sz w:val="24"/>
          <w:szCs w:val="24"/>
          <w:lang w:val="en-US"/>
        </w:rPr>
        <w:t xml:space="preserve">React. Funct. Polym. </w:t>
      </w:r>
      <w:r w:rsidR="002E62E1" w:rsidRPr="00710E41">
        <w:rPr>
          <w:rFonts w:asciiTheme="majorBidi" w:hAnsiTheme="majorBidi" w:cstheme="majorBidi"/>
          <w:sz w:val="24"/>
          <w:szCs w:val="24"/>
          <w:lang w:val="en-US"/>
        </w:rPr>
        <w:t>61</w:t>
      </w:r>
      <w:r w:rsidR="002E62E1" w:rsidRPr="002E62E1">
        <w:rPr>
          <w:rFonts w:asciiTheme="majorBidi" w:hAnsiTheme="majorBidi" w:cstheme="majorBidi"/>
          <w:sz w:val="24"/>
          <w:szCs w:val="24"/>
          <w:lang w:val="en-US"/>
        </w:rPr>
        <w:t>, 397.</w:t>
      </w:r>
    </w:p>
    <w:p w:rsidR="002E62E1" w:rsidRPr="002E62E1" w:rsidRDefault="00710E41" w:rsidP="00761B90">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[44] </w:t>
      </w:r>
      <w:r w:rsidR="002E62E1" w:rsidRPr="00710E41">
        <w:rPr>
          <w:rFonts w:asciiTheme="majorBidi" w:hAnsiTheme="majorBidi" w:cstheme="majorBidi"/>
          <w:b/>
          <w:bCs/>
          <w:sz w:val="24"/>
          <w:szCs w:val="24"/>
          <w:lang w:val="en-US"/>
        </w:rPr>
        <w:t>Caló, E. &amp; Khutoryanskiy, V. V</w:t>
      </w:r>
      <w:r w:rsidRPr="00710E41">
        <w:rPr>
          <w:rFonts w:asciiTheme="majorBidi" w:hAnsiTheme="majorBidi" w:cstheme="majorBidi"/>
          <w:sz w:val="24"/>
          <w:szCs w:val="24"/>
          <w:lang w:val="en-US"/>
        </w:rPr>
        <w:t>(2015)</w:t>
      </w:r>
      <w:r w:rsidR="002E62E1" w:rsidRPr="002E62E1">
        <w:rPr>
          <w:rFonts w:asciiTheme="majorBidi" w:hAnsiTheme="majorBidi" w:cstheme="majorBidi"/>
          <w:sz w:val="24"/>
          <w:szCs w:val="24"/>
          <w:lang w:val="en-US"/>
        </w:rPr>
        <w:t xml:space="preserve">. Biomedical applications of hydrogels: A review of patents and commercial products. </w:t>
      </w:r>
      <w:r w:rsidR="002E62E1" w:rsidRPr="002E62E1">
        <w:rPr>
          <w:rFonts w:asciiTheme="majorBidi" w:hAnsiTheme="majorBidi" w:cstheme="majorBidi"/>
          <w:i/>
          <w:iCs/>
          <w:sz w:val="24"/>
          <w:szCs w:val="24"/>
          <w:lang w:val="en-US"/>
        </w:rPr>
        <w:t xml:space="preserve">Eur. Polym. J. </w:t>
      </w:r>
      <w:r w:rsidR="002E62E1" w:rsidRPr="00710E41">
        <w:rPr>
          <w:rFonts w:asciiTheme="majorBidi" w:hAnsiTheme="majorBidi" w:cstheme="majorBidi"/>
          <w:sz w:val="24"/>
          <w:szCs w:val="24"/>
          <w:lang w:val="en-US"/>
        </w:rPr>
        <w:t>65</w:t>
      </w:r>
      <w:r w:rsidR="002E62E1" w:rsidRPr="002E62E1">
        <w:rPr>
          <w:rFonts w:asciiTheme="majorBidi" w:hAnsiTheme="majorBidi" w:cstheme="majorBidi"/>
          <w:sz w:val="24"/>
          <w:szCs w:val="24"/>
          <w:lang w:val="en-US"/>
        </w:rPr>
        <w:t>, 252.</w:t>
      </w:r>
    </w:p>
    <w:p w:rsidR="002E62E1" w:rsidRPr="002E62E1" w:rsidRDefault="00710E41" w:rsidP="00761B90">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[45] </w:t>
      </w:r>
      <w:r w:rsidR="002E62E1" w:rsidRPr="00710E41">
        <w:rPr>
          <w:rFonts w:asciiTheme="majorBidi" w:hAnsiTheme="majorBidi" w:cstheme="majorBidi"/>
          <w:b/>
          <w:bCs/>
          <w:sz w:val="24"/>
          <w:szCs w:val="24"/>
          <w:lang w:val="en-US"/>
        </w:rPr>
        <w:t>Tran, N. Q., Joung, Y. K., Lih, E. &amp; Park, K. D</w:t>
      </w:r>
      <w:r w:rsidRPr="00710E41">
        <w:rPr>
          <w:rFonts w:asciiTheme="majorBidi" w:hAnsiTheme="majorBidi" w:cstheme="majorBidi"/>
          <w:sz w:val="24"/>
          <w:szCs w:val="24"/>
          <w:lang w:val="en-US"/>
        </w:rPr>
        <w:t>(2011)</w:t>
      </w:r>
      <w:r w:rsidR="002E62E1" w:rsidRPr="002E62E1">
        <w:rPr>
          <w:rFonts w:asciiTheme="majorBidi" w:hAnsiTheme="majorBidi" w:cstheme="majorBidi"/>
          <w:sz w:val="24"/>
          <w:szCs w:val="24"/>
          <w:lang w:val="en-US"/>
        </w:rPr>
        <w:t xml:space="preserve">. In Situ Forming and Rutin-Releasing Chitosan Hydrogels As Injectable Dressings for Dermal Wound Healing. </w:t>
      </w:r>
      <w:r w:rsidR="002E62E1" w:rsidRPr="002E62E1">
        <w:rPr>
          <w:rFonts w:asciiTheme="majorBidi" w:hAnsiTheme="majorBidi" w:cstheme="majorBidi"/>
          <w:i/>
          <w:iCs/>
          <w:sz w:val="24"/>
          <w:szCs w:val="24"/>
          <w:lang w:val="en-US"/>
        </w:rPr>
        <w:t xml:space="preserve">Biomacromolecules </w:t>
      </w:r>
      <w:r w:rsidR="002E62E1" w:rsidRPr="00710E41">
        <w:rPr>
          <w:rFonts w:asciiTheme="majorBidi" w:hAnsiTheme="majorBidi" w:cstheme="majorBidi"/>
          <w:sz w:val="24"/>
          <w:szCs w:val="24"/>
          <w:lang w:val="en-US"/>
        </w:rPr>
        <w:t>12</w:t>
      </w:r>
      <w:r w:rsidR="002E62E1" w:rsidRPr="002E62E1">
        <w:rPr>
          <w:rFonts w:asciiTheme="majorBidi" w:hAnsiTheme="majorBidi" w:cstheme="majorBidi"/>
          <w:sz w:val="24"/>
          <w:szCs w:val="24"/>
          <w:lang w:val="en-US"/>
        </w:rPr>
        <w:t>, 2872.</w:t>
      </w:r>
    </w:p>
    <w:p w:rsidR="002E62E1" w:rsidRPr="002E62E1" w:rsidRDefault="00710E41" w:rsidP="00761B90">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[46] </w:t>
      </w:r>
      <w:r w:rsidR="002E62E1" w:rsidRPr="00710E41">
        <w:rPr>
          <w:rFonts w:asciiTheme="majorBidi" w:hAnsiTheme="majorBidi" w:cstheme="majorBidi"/>
          <w:b/>
          <w:bCs/>
          <w:sz w:val="24"/>
          <w:szCs w:val="24"/>
          <w:lang w:val="en-US"/>
        </w:rPr>
        <w:t>Nafea, E. H., Poole-Warren, A. M. L. A. &amp; Martens, P. J</w:t>
      </w:r>
      <w:r w:rsidRPr="00710E41">
        <w:rPr>
          <w:rFonts w:asciiTheme="majorBidi" w:hAnsiTheme="majorBidi" w:cstheme="majorBidi"/>
          <w:sz w:val="24"/>
          <w:szCs w:val="24"/>
          <w:lang w:val="en-US"/>
        </w:rPr>
        <w:t>(2011)</w:t>
      </w:r>
      <w:r w:rsidR="002E62E1" w:rsidRPr="00710E41">
        <w:rPr>
          <w:rFonts w:asciiTheme="majorBidi" w:hAnsiTheme="majorBidi" w:cstheme="majorBidi"/>
          <w:sz w:val="24"/>
          <w:szCs w:val="24"/>
          <w:lang w:val="en-US"/>
        </w:rPr>
        <w:t>.</w:t>
      </w:r>
      <w:r w:rsidR="002E62E1" w:rsidRPr="002E62E1">
        <w:rPr>
          <w:rFonts w:asciiTheme="majorBidi" w:hAnsiTheme="majorBidi" w:cstheme="majorBidi"/>
          <w:sz w:val="24"/>
          <w:szCs w:val="24"/>
          <w:lang w:val="en-US"/>
        </w:rPr>
        <w:t xml:space="preserve"> Immunoisolating semi-permeable membranes for cell encapsulation: Focus on hydrogels. </w:t>
      </w:r>
      <w:r w:rsidR="002E62E1" w:rsidRPr="002E62E1">
        <w:rPr>
          <w:rFonts w:asciiTheme="majorBidi" w:hAnsiTheme="majorBidi" w:cstheme="majorBidi"/>
          <w:i/>
          <w:iCs/>
          <w:sz w:val="24"/>
          <w:szCs w:val="24"/>
          <w:lang w:val="en-US"/>
        </w:rPr>
        <w:t xml:space="preserve">J. Control. Release </w:t>
      </w:r>
      <w:r w:rsidR="002E62E1" w:rsidRPr="00710E41">
        <w:rPr>
          <w:rFonts w:asciiTheme="majorBidi" w:hAnsiTheme="majorBidi" w:cstheme="majorBidi"/>
          <w:sz w:val="24"/>
          <w:szCs w:val="24"/>
          <w:lang w:val="en-US"/>
        </w:rPr>
        <w:t>154</w:t>
      </w:r>
      <w:r w:rsidR="002E62E1" w:rsidRPr="002E62E1">
        <w:rPr>
          <w:rFonts w:asciiTheme="majorBidi" w:hAnsiTheme="majorBidi" w:cstheme="majorBidi"/>
          <w:sz w:val="24"/>
          <w:szCs w:val="24"/>
          <w:lang w:val="en-US"/>
        </w:rPr>
        <w:t>, 110.</w:t>
      </w:r>
    </w:p>
    <w:p w:rsidR="002E62E1" w:rsidRPr="00B240B4" w:rsidRDefault="002E62E1" w:rsidP="00761B90">
      <w:pPr>
        <w:spacing w:line="360" w:lineRule="auto"/>
        <w:jc w:val="both"/>
        <w:rPr>
          <w:rFonts w:asciiTheme="majorBidi" w:hAnsiTheme="majorBidi" w:cstheme="majorBidi"/>
          <w:sz w:val="24"/>
          <w:szCs w:val="24"/>
        </w:rPr>
      </w:pPr>
      <w:r w:rsidRPr="002E62E1">
        <w:rPr>
          <w:rFonts w:asciiTheme="majorBidi" w:hAnsiTheme="majorBidi" w:cstheme="majorBidi"/>
          <w:sz w:val="24"/>
          <w:szCs w:val="24"/>
          <w:lang w:val="en-US"/>
        </w:rPr>
        <w:t xml:space="preserve">[47]  </w:t>
      </w:r>
      <w:r w:rsidRPr="00710E41">
        <w:rPr>
          <w:rFonts w:asciiTheme="majorBidi" w:hAnsiTheme="majorBidi" w:cstheme="majorBidi"/>
          <w:b/>
          <w:bCs/>
          <w:sz w:val="24"/>
          <w:szCs w:val="24"/>
          <w:lang w:val="en-US"/>
        </w:rPr>
        <w:t>Bodugoz-Senturk, H., Macias, C. E., Kung, J. H. &amp; Muratoglu, O. K</w:t>
      </w:r>
      <w:r w:rsidR="00710E41" w:rsidRPr="00710E41">
        <w:rPr>
          <w:rFonts w:asciiTheme="majorBidi" w:hAnsiTheme="majorBidi" w:cstheme="majorBidi"/>
          <w:sz w:val="24"/>
          <w:szCs w:val="24"/>
          <w:lang w:val="en-US"/>
        </w:rPr>
        <w:t>(2009)</w:t>
      </w:r>
      <w:r w:rsidRPr="002E62E1">
        <w:rPr>
          <w:rFonts w:asciiTheme="majorBidi" w:hAnsiTheme="majorBidi" w:cstheme="majorBidi"/>
          <w:sz w:val="24"/>
          <w:szCs w:val="24"/>
          <w:lang w:val="en-US"/>
        </w:rPr>
        <w:t>. Poly(vinyl alcohol)</w:t>
      </w:r>
      <w:r w:rsidRPr="002E62E1">
        <w:rPr>
          <w:rFonts w:asciiTheme="majorBidi" w:hAnsiTheme="majorBidi" w:cstheme="majorBidi" w:hint="eastAsia"/>
          <w:sz w:val="24"/>
          <w:szCs w:val="24"/>
          <w:lang w:val="en-US"/>
        </w:rPr>
        <w:t>–</w:t>
      </w:r>
      <w:r w:rsidRPr="002E62E1">
        <w:rPr>
          <w:rFonts w:asciiTheme="majorBidi" w:hAnsiTheme="majorBidi" w:cstheme="majorBidi"/>
          <w:sz w:val="24"/>
          <w:szCs w:val="24"/>
          <w:lang w:val="en-US"/>
        </w:rPr>
        <w:t xml:space="preserve">acrylamide hydrogels as load-bearing cartilage substitute. </w:t>
      </w:r>
      <w:r w:rsidRPr="00B240B4">
        <w:rPr>
          <w:rFonts w:asciiTheme="majorBidi" w:hAnsiTheme="majorBidi" w:cstheme="majorBidi"/>
          <w:i/>
          <w:iCs/>
          <w:sz w:val="24"/>
          <w:szCs w:val="24"/>
        </w:rPr>
        <w:t xml:space="preserve">Biomaterials </w:t>
      </w:r>
      <w:r w:rsidRPr="00B240B4">
        <w:rPr>
          <w:rFonts w:asciiTheme="majorBidi" w:hAnsiTheme="majorBidi" w:cstheme="majorBidi"/>
          <w:sz w:val="24"/>
          <w:szCs w:val="24"/>
        </w:rPr>
        <w:t>30, 589.</w:t>
      </w:r>
    </w:p>
    <w:p w:rsidR="002E62E1" w:rsidRPr="00B240B4" w:rsidRDefault="002E62E1" w:rsidP="00761B90">
      <w:pPr>
        <w:spacing w:line="360" w:lineRule="auto"/>
        <w:jc w:val="both"/>
        <w:rPr>
          <w:rFonts w:asciiTheme="majorBidi" w:hAnsiTheme="majorBidi" w:cstheme="majorBidi"/>
          <w:sz w:val="24"/>
          <w:szCs w:val="24"/>
        </w:rPr>
      </w:pPr>
      <w:r w:rsidRPr="00B240B4">
        <w:rPr>
          <w:rFonts w:asciiTheme="majorBidi" w:hAnsiTheme="majorBidi" w:cstheme="majorBidi"/>
          <w:sz w:val="24"/>
          <w:szCs w:val="24"/>
        </w:rPr>
        <w:lastRenderedPageBreak/>
        <w:t xml:space="preserve">[48] </w:t>
      </w:r>
      <w:r w:rsidRPr="00B240B4">
        <w:rPr>
          <w:rFonts w:asciiTheme="majorBidi" w:hAnsiTheme="majorBidi" w:cstheme="majorBidi"/>
          <w:b/>
          <w:bCs/>
          <w:sz w:val="24"/>
          <w:szCs w:val="24"/>
        </w:rPr>
        <w:t>Demange, E., Kassim, Y., Petit, C., Buquet, C., Dulong, V. &amp; Le Cerf, D., Buchonnet, G. &amp; Vannier, J. P</w:t>
      </w:r>
      <w:r w:rsidR="00710E41" w:rsidRPr="00B240B4">
        <w:rPr>
          <w:rFonts w:asciiTheme="majorBidi" w:hAnsiTheme="majorBidi" w:cstheme="majorBidi"/>
          <w:sz w:val="24"/>
          <w:szCs w:val="24"/>
        </w:rPr>
        <w:t>(2013)</w:t>
      </w:r>
      <w:r w:rsidRPr="00B240B4">
        <w:rPr>
          <w:rFonts w:asciiTheme="majorBidi" w:hAnsiTheme="majorBidi" w:cstheme="majorBidi"/>
          <w:sz w:val="24"/>
          <w:szCs w:val="24"/>
        </w:rPr>
        <w:t xml:space="preserve">. </w:t>
      </w:r>
      <w:r w:rsidRPr="002E62E1">
        <w:rPr>
          <w:rFonts w:asciiTheme="majorBidi" w:hAnsiTheme="majorBidi" w:cstheme="majorBidi"/>
          <w:sz w:val="24"/>
          <w:szCs w:val="24"/>
          <w:lang w:val="en-US"/>
        </w:rPr>
        <w:t xml:space="preserve">Survival of cord blood haematopoietic stem cells in a hyaluronan hydrogel for ex vivo biomimicry. </w:t>
      </w:r>
      <w:r w:rsidRPr="00B240B4">
        <w:rPr>
          <w:rFonts w:asciiTheme="majorBidi" w:hAnsiTheme="majorBidi" w:cstheme="majorBidi"/>
          <w:i/>
          <w:iCs/>
          <w:sz w:val="24"/>
          <w:szCs w:val="24"/>
        </w:rPr>
        <w:t xml:space="preserve">J. Tissue Eng. Regen. Med. </w:t>
      </w:r>
      <w:r w:rsidRPr="00B240B4">
        <w:rPr>
          <w:rFonts w:asciiTheme="majorBidi" w:hAnsiTheme="majorBidi" w:cstheme="majorBidi"/>
          <w:sz w:val="24"/>
          <w:szCs w:val="24"/>
        </w:rPr>
        <w:t>7, 901.</w:t>
      </w:r>
    </w:p>
    <w:p w:rsidR="002E62E1" w:rsidRPr="002E62E1" w:rsidRDefault="002E62E1" w:rsidP="00761B90">
      <w:pPr>
        <w:spacing w:line="360" w:lineRule="auto"/>
        <w:jc w:val="both"/>
        <w:rPr>
          <w:rFonts w:asciiTheme="majorBidi" w:hAnsiTheme="majorBidi" w:cstheme="majorBidi"/>
          <w:sz w:val="24"/>
          <w:szCs w:val="24"/>
          <w:lang w:val="en-US"/>
        </w:rPr>
      </w:pPr>
      <w:r w:rsidRPr="00B240B4">
        <w:rPr>
          <w:rFonts w:asciiTheme="majorBidi" w:hAnsiTheme="majorBidi" w:cstheme="majorBidi"/>
          <w:sz w:val="24"/>
          <w:szCs w:val="24"/>
        </w:rPr>
        <w:t xml:space="preserve">[49] </w:t>
      </w:r>
      <w:r w:rsidRPr="00B240B4">
        <w:rPr>
          <w:rFonts w:asciiTheme="majorBidi" w:hAnsiTheme="majorBidi" w:cstheme="majorBidi"/>
          <w:b/>
          <w:bCs/>
          <w:sz w:val="24"/>
          <w:szCs w:val="24"/>
        </w:rPr>
        <w:t>Le Visage, C. &amp; Letourneur, D</w:t>
      </w:r>
      <w:r w:rsidR="00710E41" w:rsidRPr="00B240B4">
        <w:rPr>
          <w:rFonts w:asciiTheme="majorBidi" w:hAnsiTheme="majorBidi" w:cstheme="majorBidi"/>
          <w:sz w:val="24"/>
          <w:szCs w:val="24"/>
        </w:rPr>
        <w:t xml:space="preserve"> (2017)</w:t>
      </w:r>
      <w:r w:rsidRPr="00B240B4">
        <w:rPr>
          <w:rFonts w:asciiTheme="majorBidi" w:hAnsiTheme="majorBidi" w:cstheme="majorBidi"/>
          <w:sz w:val="24"/>
          <w:szCs w:val="24"/>
        </w:rPr>
        <w:t xml:space="preserve">. </w:t>
      </w:r>
      <w:r w:rsidRPr="002E62E1">
        <w:rPr>
          <w:rFonts w:asciiTheme="majorBidi" w:hAnsiTheme="majorBidi" w:cstheme="majorBidi"/>
          <w:sz w:val="24"/>
          <w:szCs w:val="24"/>
          <w:lang w:val="en-US"/>
        </w:rPr>
        <w:t>Method for Preparing Porous Scaffold for Tissue Engineering, Cell Culture and Cell Deliver</w:t>
      </w:r>
      <w:r w:rsidR="00710E41">
        <w:rPr>
          <w:rFonts w:asciiTheme="majorBidi" w:hAnsiTheme="majorBidi" w:cstheme="majorBidi"/>
          <w:sz w:val="24"/>
          <w:szCs w:val="24"/>
          <w:lang w:val="en-US"/>
        </w:rPr>
        <w:t>y. US 9522218B2</w:t>
      </w:r>
      <w:r w:rsidRPr="002E62E1">
        <w:rPr>
          <w:rFonts w:asciiTheme="majorBidi" w:hAnsiTheme="majorBidi" w:cstheme="majorBidi"/>
          <w:sz w:val="24"/>
          <w:szCs w:val="24"/>
          <w:lang w:val="en-US"/>
        </w:rPr>
        <w:t>.</w:t>
      </w:r>
    </w:p>
    <w:p w:rsidR="002E62E1" w:rsidRPr="002E62E1" w:rsidRDefault="002E62E1" w:rsidP="00761B90">
      <w:pPr>
        <w:spacing w:line="360" w:lineRule="auto"/>
        <w:jc w:val="both"/>
        <w:rPr>
          <w:rFonts w:asciiTheme="majorBidi" w:hAnsiTheme="majorBidi" w:cstheme="majorBidi"/>
          <w:sz w:val="24"/>
          <w:szCs w:val="24"/>
          <w:lang w:val="en-US"/>
        </w:rPr>
      </w:pPr>
      <w:r w:rsidRPr="002E62E1">
        <w:rPr>
          <w:rFonts w:asciiTheme="majorBidi" w:hAnsiTheme="majorBidi" w:cstheme="majorBidi"/>
          <w:sz w:val="24"/>
          <w:szCs w:val="24"/>
          <w:lang w:val="en-US"/>
        </w:rPr>
        <w:t xml:space="preserve">[50]  </w:t>
      </w:r>
      <w:r w:rsidRPr="00710E41">
        <w:rPr>
          <w:rFonts w:asciiTheme="majorBidi" w:hAnsiTheme="majorBidi" w:cstheme="majorBidi"/>
          <w:b/>
          <w:bCs/>
          <w:sz w:val="24"/>
          <w:szCs w:val="24"/>
          <w:lang w:val="en-US"/>
        </w:rPr>
        <w:t>Milani, A. H., Freemont, A. J., Hoyland, J. A., Adlam, D. J. &amp; Saunders, B. R</w:t>
      </w:r>
      <w:r w:rsidR="00710E41" w:rsidRPr="00710E41">
        <w:rPr>
          <w:rFonts w:asciiTheme="majorBidi" w:hAnsiTheme="majorBidi" w:cstheme="majorBidi"/>
          <w:sz w:val="24"/>
          <w:szCs w:val="24"/>
          <w:lang w:val="en-US"/>
        </w:rPr>
        <w:t>(2012)</w:t>
      </w:r>
      <w:r w:rsidRPr="002E62E1">
        <w:rPr>
          <w:rFonts w:asciiTheme="majorBidi" w:hAnsiTheme="majorBidi" w:cstheme="majorBidi"/>
          <w:sz w:val="24"/>
          <w:szCs w:val="24"/>
          <w:lang w:val="en-US"/>
        </w:rPr>
        <w:t xml:space="preserve">. Injectable Doubly Cross-Linked Microgels for Improving the Mechanical Properties of Degenerated Intervertebral Discs. </w:t>
      </w:r>
      <w:r w:rsidRPr="002E62E1">
        <w:rPr>
          <w:rFonts w:asciiTheme="majorBidi" w:hAnsiTheme="majorBidi" w:cstheme="majorBidi"/>
          <w:i/>
          <w:iCs/>
          <w:sz w:val="24"/>
          <w:szCs w:val="24"/>
          <w:lang w:val="en-US"/>
        </w:rPr>
        <w:t xml:space="preserve">Biomacromolecules </w:t>
      </w:r>
      <w:r w:rsidRPr="00710E41">
        <w:rPr>
          <w:rFonts w:asciiTheme="majorBidi" w:hAnsiTheme="majorBidi" w:cstheme="majorBidi"/>
          <w:sz w:val="24"/>
          <w:szCs w:val="24"/>
          <w:lang w:val="en-US"/>
        </w:rPr>
        <w:t>13,</w:t>
      </w:r>
      <w:r w:rsidRPr="002E62E1">
        <w:rPr>
          <w:rFonts w:asciiTheme="majorBidi" w:hAnsiTheme="majorBidi" w:cstheme="majorBidi"/>
          <w:sz w:val="24"/>
          <w:szCs w:val="24"/>
          <w:lang w:val="en-US"/>
        </w:rPr>
        <w:t xml:space="preserve"> 2793.</w:t>
      </w:r>
    </w:p>
    <w:p w:rsidR="002E62E1" w:rsidRPr="002E62E1" w:rsidRDefault="002E62E1" w:rsidP="00761B90">
      <w:pPr>
        <w:spacing w:line="360" w:lineRule="auto"/>
        <w:jc w:val="both"/>
        <w:rPr>
          <w:rFonts w:asciiTheme="majorBidi" w:hAnsiTheme="majorBidi" w:cstheme="majorBidi"/>
          <w:sz w:val="24"/>
          <w:szCs w:val="24"/>
          <w:lang w:val="en-US"/>
        </w:rPr>
      </w:pPr>
      <w:r w:rsidRPr="002E62E1">
        <w:rPr>
          <w:rFonts w:asciiTheme="majorBidi" w:hAnsiTheme="majorBidi" w:cstheme="majorBidi"/>
          <w:sz w:val="24"/>
          <w:szCs w:val="24"/>
          <w:lang w:val="en-US"/>
        </w:rPr>
        <w:t xml:space="preserve">[51]  </w:t>
      </w:r>
      <w:r w:rsidRPr="00710E41">
        <w:rPr>
          <w:rFonts w:asciiTheme="majorBidi" w:hAnsiTheme="majorBidi" w:cstheme="majorBidi"/>
          <w:b/>
          <w:bCs/>
          <w:sz w:val="24"/>
          <w:szCs w:val="24"/>
          <w:lang w:val="en-US"/>
        </w:rPr>
        <w:t>Davis, M. E., Hsieh, P. C. H., Takahashi, T., Song, Q. &amp; Zhang, S., Kamm, R. D., Grodzinsky, A. J., Anversa, P. &amp; Lee, R. T</w:t>
      </w:r>
      <w:r w:rsidR="00710E41" w:rsidRPr="00710E41">
        <w:rPr>
          <w:rFonts w:asciiTheme="majorBidi" w:hAnsiTheme="majorBidi" w:cstheme="majorBidi"/>
          <w:sz w:val="24"/>
          <w:szCs w:val="24"/>
          <w:lang w:val="en-US"/>
        </w:rPr>
        <w:t>(2006)</w:t>
      </w:r>
      <w:r w:rsidRPr="002E62E1">
        <w:rPr>
          <w:rFonts w:asciiTheme="majorBidi" w:hAnsiTheme="majorBidi" w:cstheme="majorBidi"/>
          <w:sz w:val="24"/>
          <w:szCs w:val="24"/>
          <w:lang w:val="en-US"/>
        </w:rPr>
        <w:t xml:space="preserve">. Local myocardial insulin-like growth factor 1 (IGF-1) delivery with biotinylated peptide nanofibers improves cell therapy for myocardial infarction. </w:t>
      </w:r>
      <w:r w:rsidRPr="002E62E1">
        <w:rPr>
          <w:rFonts w:asciiTheme="majorBidi" w:hAnsiTheme="majorBidi" w:cstheme="majorBidi"/>
          <w:i/>
          <w:iCs/>
          <w:sz w:val="24"/>
          <w:szCs w:val="24"/>
          <w:lang w:val="en-US"/>
        </w:rPr>
        <w:t>Proc. Natl. Acad. Sci</w:t>
      </w:r>
      <w:r w:rsidRPr="00710E41">
        <w:rPr>
          <w:rFonts w:asciiTheme="majorBidi" w:hAnsiTheme="majorBidi" w:cstheme="majorBidi"/>
          <w:i/>
          <w:iCs/>
          <w:sz w:val="24"/>
          <w:szCs w:val="24"/>
          <w:lang w:val="en-US"/>
        </w:rPr>
        <w:t xml:space="preserve">. </w:t>
      </w:r>
      <w:r w:rsidRPr="00710E41">
        <w:rPr>
          <w:rFonts w:asciiTheme="majorBidi" w:hAnsiTheme="majorBidi" w:cstheme="majorBidi"/>
          <w:sz w:val="24"/>
          <w:szCs w:val="24"/>
          <w:lang w:val="en-US"/>
        </w:rPr>
        <w:t>103</w:t>
      </w:r>
      <w:r w:rsidRPr="002E62E1">
        <w:rPr>
          <w:rFonts w:asciiTheme="majorBidi" w:hAnsiTheme="majorBidi" w:cstheme="majorBidi"/>
          <w:sz w:val="24"/>
          <w:szCs w:val="24"/>
          <w:lang w:val="en-US"/>
        </w:rPr>
        <w:t>, 8155.</w:t>
      </w:r>
    </w:p>
    <w:p w:rsidR="002E62E1" w:rsidRPr="002E62E1" w:rsidRDefault="00710E41" w:rsidP="00761B90">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[52] </w:t>
      </w:r>
      <w:r w:rsidR="002E62E1" w:rsidRPr="00710E41">
        <w:rPr>
          <w:rFonts w:asciiTheme="majorBidi" w:hAnsiTheme="majorBidi" w:cstheme="majorBidi"/>
          <w:b/>
          <w:bCs/>
          <w:sz w:val="24"/>
          <w:szCs w:val="24"/>
          <w:lang w:val="en-US"/>
        </w:rPr>
        <w:t>Shpaisman, N., Sheihet, L., Bushman, J., Winters, J. &amp; Kohn, J</w:t>
      </w:r>
      <w:r w:rsidRPr="00710E41">
        <w:rPr>
          <w:rFonts w:asciiTheme="majorBidi" w:hAnsiTheme="majorBidi" w:cstheme="majorBidi"/>
          <w:sz w:val="24"/>
          <w:szCs w:val="24"/>
          <w:lang w:val="en-US"/>
        </w:rPr>
        <w:t>(2012)</w:t>
      </w:r>
      <w:r w:rsidR="002E62E1" w:rsidRPr="002E62E1">
        <w:rPr>
          <w:rFonts w:asciiTheme="majorBidi" w:hAnsiTheme="majorBidi" w:cstheme="majorBidi"/>
          <w:sz w:val="24"/>
          <w:szCs w:val="24"/>
          <w:lang w:val="en-US"/>
        </w:rPr>
        <w:t xml:space="preserve">. One-Step Synthesis of Biodegradable Curcumin-Derived Hydrogels as Potential Soft Tissue Fillers after Breast Cancer Surgery. </w:t>
      </w:r>
      <w:r w:rsidR="002E62E1" w:rsidRPr="002E62E1">
        <w:rPr>
          <w:rFonts w:asciiTheme="majorBidi" w:hAnsiTheme="majorBidi" w:cstheme="majorBidi"/>
          <w:i/>
          <w:iCs/>
          <w:sz w:val="24"/>
          <w:szCs w:val="24"/>
          <w:lang w:val="en-US"/>
        </w:rPr>
        <w:t xml:space="preserve">Biomacromolecules </w:t>
      </w:r>
      <w:r w:rsidR="002E62E1" w:rsidRPr="00710E41">
        <w:rPr>
          <w:rFonts w:asciiTheme="majorBidi" w:hAnsiTheme="majorBidi" w:cstheme="majorBidi"/>
          <w:sz w:val="24"/>
          <w:szCs w:val="24"/>
          <w:lang w:val="en-US"/>
        </w:rPr>
        <w:t>13</w:t>
      </w:r>
      <w:r w:rsidR="002E62E1" w:rsidRPr="002E62E1">
        <w:rPr>
          <w:rFonts w:asciiTheme="majorBidi" w:hAnsiTheme="majorBidi" w:cstheme="majorBidi"/>
          <w:sz w:val="24"/>
          <w:szCs w:val="24"/>
          <w:lang w:val="en-US"/>
        </w:rPr>
        <w:t>, 2279.</w:t>
      </w:r>
    </w:p>
    <w:p w:rsidR="002E62E1" w:rsidRPr="002E62E1" w:rsidRDefault="00710E41" w:rsidP="00761B90">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[53] </w:t>
      </w:r>
      <w:r w:rsidR="002E62E1" w:rsidRPr="00710E41">
        <w:rPr>
          <w:rFonts w:asciiTheme="majorBidi" w:hAnsiTheme="majorBidi" w:cstheme="majorBidi"/>
          <w:b/>
          <w:bCs/>
          <w:sz w:val="24"/>
          <w:szCs w:val="24"/>
          <w:lang w:val="en-US"/>
        </w:rPr>
        <w:t>Tasoglu, S. &amp; Demirci, U</w:t>
      </w:r>
      <w:r w:rsidRPr="00710E41">
        <w:rPr>
          <w:rFonts w:asciiTheme="majorBidi" w:hAnsiTheme="majorBidi" w:cstheme="majorBidi"/>
          <w:sz w:val="24"/>
          <w:szCs w:val="24"/>
          <w:lang w:val="en-US"/>
        </w:rPr>
        <w:t>(2013)</w:t>
      </w:r>
      <w:r w:rsidR="002E62E1" w:rsidRPr="002E62E1">
        <w:rPr>
          <w:rFonts w:asciiTheme="majorBidi" w:hAnsiTheme="majorBidi" w:cstheme="majorBidi"/>
          <w:sz w:val="24"/>
          <w:szCs w:val="24"/>
          <w:lang w:val="en-US"/>
        </w:rPr>
        <w:t xml:space="preserve">. Bioprinting for stem cell research. </w:t>
      </w:r>
      <w:r w:rsidR="002E62E1" w:rsidRPr="002E62E1">
        <w:rPr>
          <w:rFonts w:asciiTheme="majorBidi" w:hAnsiTheme="majorBidi" w:cstheme="majorBidi"/>
          <w:i/>
          <w:iCs/>
          <w:sz w:val="24"/>
          <w:szCs w:val="24"/>
          <w:lang w:val="en-US"/>
        </w:rPr>
        <w:t xml:space="preserve">Trends Biotechnol. </w:t>
      </w:r>
      <w:r w:rsidR="002E62E1" w:rsidRPr="00710E41">
        <w:rPr>
          <w:rFonts w:asciiTheme="majorBidi" w:hAnsiTheme="majorBidi" w:cstheme="majorBidi"/>
          <w:sz w:val="24"/>
          <w:szCs w:val="24"/>
          <w:lang w:val="en-US"/>
        </w:rPr>
        <w:t>31</w:t>
      </w:r>
      <w:r w:rsidR="002E62E1" w:rsidRPr="002E62E1">
        <w:rPr>
          <w:rFonts w:asciiTheme="majorBidi" w:hAnsiTheme="majorBidi" w:cstheme="majorBidi"/>
          <w:sz w:val="24"/>
          <w:szCs w:val="24"/>
          <w:lang w:val="en-US"/>
        </w:rPr>
        <w:t>, 10.</w:t>
      </w:r>
    </w:p>
    <w:p w:rsidR="002E62E1" w:rsidRPr="002E62E1" w:rsidRDefault="00710E41" w:rsidP="00761B90">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[54] </w:t>
      </w:r>
      <w:r w:rsidR="002E62E1" w:rsidRPr="00710E41">
        <w:rPr>
          <w:rFonts w:asciiTheme="majorBidi" w:hAnsiTheme="majorBidi" w:cstheme="majorBidi"/>
          <w:b/>
          <w:bCs/>
          <w:sz w:val="24"/>
          <w:szCs w:val="24"/>
          <w:lang w:val="en-US"/>
        </w:rPr>
        <w:t>Huynh, C. T., Nguyen, M. K. &amp; Lee, D. S</w:t>
      </w:r>
      <w:r w:rsidRPr="00710E41">
        <w:rPr>
          <w:rFonts w:asciiTheme="majorBidi" w:hAnsiTheme="majorBidi" w:cstheme="majorBidi"/>
          <w:sz w:val="24"/>
          <w:szCs w:val="24"/>
          <w:lang w:val="en-US"/>
        </w:rPr>
        <w:t>(2011)</w:t>
      </w:r>
      <w:r w:rsidR="002E62E1" w:rsidRPr="002E62E1">
        <w:rPr>
          <w:rFonts w:asciiTheme="majorBidi" w:hAnsiTheme="majorBidi" w:cstheme="majorBidi"/>
          <w:sz w:val="24"/>
          <w:szCs w:val="24"/>
          <w:lang w:val="en-US"/>
        </w:rPr>
        <w:t xml:space="preserve">. Injectable Block Copolymer Hydrogels: Achievements and Future Challenges for Biomedical Applications. </w:t>
      </w:r>
      <w:r w:rsidR="002E62E1" w:rsidRPr="00710E41">
        <w:rPr>
          <w:rFonts w:asciiTheme="majorBidi" w:hAnsiTheme="majorBidi" w:cstheme="majorBidi"/>
          <w:i/>
          <w:iCs/>
          <w:sz w:val="24"/>
          <w:szCs w:val="24"/>
          <w:lang w:val="en-US"/>
        </w:rPr>
        <w:t xml:space="preserve">Macromolecules </w:t>
      </w:r>
      <w:r w:rsidR="002E62E1" w:rsidRPr="00710E41">
        <w:rPr>
          <w:rFonts w:asciiTheme="majorBidi" w:hAnsiTheme="majorBidi" w:cstheme="majorBidi"/>
          <w:sz w:val="24"/>
          <w:szCs w:val="24"/>
          <w:lang w:val="en-US"/>
        </w:rPr>
        <w:t>44</w:t>
      </w:r>
      <w:r w:rsidR="002E62E1" w:rsidRPr="002E62E1">
        <w:rPr>
          <w:rFonts w:asciiTheme="majorBidi" w:hAnsiTheme="majorBidi" w:cstheme="majorBidi"/>
          <w:sz w:val="24"/>
          <w:szCs w:val="24"/>
          <w:lang w:val="en-US"/>
        </w:rPr>
        <w:t>, 6629.</w:t>
      </w:r>
    </w:p>
    <w:p w:rsidR="002E62E1" w:rsidRPr="002E62E1" w:rsidRDefault="00710E41" w:rsidP="00761B90">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[55] </w:t>
      </w:r>
      <w:r w:rsidR="002E62E1" w:rsidRPr="00710E41">
        <w:rPr>
          <w:rFonts w:asciiTheme="majorBidi" w:hAnsiTheme="majorBidi" w:cstheme="majorBidi"/>
          <w:b/>
          <w:bCs/>
          <w:sz w:val="24"/>
          <w:szCs w:val="24"/>
          <w:lang w:val="en-US"/>
        </w:rPr>
        <w:t>Lei, Y., Rahim, M., Ng, Q. &amp; Segura, T</w:t>
      </w:r>
      <w:r w:rsidRPr="00710E41">
        <w:rPr>
          <w:rFonts w:asciiTheme="majorBidi" w:hAnsiTheme="majorBidi" w:cstheme="majorBidi"/>
          <w:sz w:val="24"/>
          <w:szCs w:val="24"/>
          <w:lang w:val="en-US"/>
        </w:rPr>
        <w:t>(2011)</w:t>
      </w:r>
      <w:r w:rsidR="002E62E1" w:rsidRPr="002E62E1">
        <w:rPr>
          <w:rFonts w:asciiTheme="majorBidi" w:hAnsiTheme="majorBidi" w:cstheme="majorBidi"/>
          <w:sz w:val="24"/>
          <w:szCs w:val="24"/>
          <w:lang w:val="en-US"/>
        </w:rPr>
        <w:t xml:space="preserve">. Hyaluronic acid and fibrin hydrogels with concentrated DNA/PEI polyplexes for local gene delivery. </w:t>
      </w:r>
      <w:r w:rsidR="002E62E1" w:rsidRPr="002E62E1">
        <w:rPr>
          <w:rFonts w:asciiTheme="majorBidi" w:hAnsiTheme="majorBidi" w:cstheme="majorBidi"/>
          <w:i/>
          <w:iCs/>
          <w:sz w:val="24"/>
          <w:szCs w:val="24"/>
          <w:lang w:val="en-US"/>
        </w:rPr>
        <w:t xml:space="preserve">J. Control. </w:t>
      </w:r>
      <w:r w:rsidR="002E62E1" w:rsidRPr="00710E41">
        <w:rPr>
          <w:rFonts w:asciiTheme="majorBidi" w:hAnsiTheme="majorBidi" w:cstheme="majorBidi"/>
          <w:i/>
          <w:iCs/>
          <w:sz w:val="24"/>
          <w:szCs w:val="24"/>
          <w:lang w:val="en-US"/>
        </w:rPr>
        <w:t xml:space="preserve">Release </w:t>
      </w:r>
      <w:r w:rsidR="002E62E1" w:rsidRPr="00710E41">
        <w:rPr>
          <w:rFonts w:asciiTheme="majorBidi" w:hAnsiTheme="majorBidi" w:cstheme="majorBidi"/>
          <w:sz w:val="24"/>
          <w:szCs w:val="24"/>
          <w:lang w:val="en-US"/>
        </w:rPr>
        <w:t>153</w:t>
      </w:r>
      <w:r w:rsidR="002E62E1" w:rsidRPr="002E62E1">
        <w:rPr>
          <w:rFonts w:asciiTheme="majorBidi" w:hAnsiTheme="majorBidi" w:cstheme="majorBidi"/>
          <w:sz w:val="24"/>
          <w:szCs w:val="24"/>
          <w:lang w:val="en-US"/>
        </w:rPr>
        <w:t>, 255</w:t>
      </w:r>
      <w:r>
        <w:rPr>
          <w:rFonts w:asciiTheme="majorBidi" w:hAnsiTheme="majorBidi" w:cstheme="majorBidi" w:hint="eastAsia"/>
          <w:sz w:val="24"/>
          <w:szCs w:val="24"/>
          <w:lang w:val="en-US"/>
        </w:rPr>
        <w:t>.</w:t>
      </w:r>
    </w:p>
    <w:p w:rsidR="002E62E1" w:rsidRPr="002E62E1" w:rsidRDefault="002E62E1" w:rsidP="00761B90">
      <w:pPr>
        <w:spacing w:line="360" w:lineRule="auto"/>
        <w:jc w:val="both"/>
        <w:rPr>
          <w:rFonts w:asciiTheme="majorBidi" w:hAnsiTheme="majorBidi" w:cstheme="majorBidi"/>
          <w:sz w:val="24"/>
          <w:szCs w:val="24"/>
          <w:lang w:val="en-US"/>
        </w:rPr>
      </w:pPr>
      <w:r w:rsidRPr="002E62E1">
        <w:rPr>
          <w:rFonts w:asciiTheme="majorBidi" w:hAnsiTheme="majorBidi" w:cstheme="majorBidi"/>
          <w:sz w:val="24"/>
          <w:szCs w:val="24"/>
          <w:lang w:val="en-US"/>
        </w:rPr>
        <w:t xml:space="preserve">[56]  </w:t>
      </w:r>
      <w:r w:rsidRPr="00710E41">
        <w:rPr>
          <w:rFonts w:asciiTheme="majorBidi" w:hAnsiTheme="majorBidi" w:cstheme="majorBidi"/>
          <w:b/>
          <w:bCs/>
          <w:sz w:val="24"/>
          <w:szCs w:val="24"/>
          <w:lang w:val="en-US"/>
        </w:rPr>
        <w:t>Angeloni, N. L., Bond, C. W., Tang, Y., Harrington, D. A. &amp; Zhang, S., Stupp, S. I., McKenna, K. E. &amp; Podlasek, C. A</w:t>
      </w:r>
      <w:r w:rsidR="00710E41" w:rsidRPr="00710E41">
        <w:rPr>
          <w:rFonts w:asciiTheme="majorBidi" w:hAnsiTheme="majorBidi" w:cstheme="majorBidi"/>
          <w:sz w:val="24"/>
          <w:szCs w:val="24"/>
          <w:lang w:val="en-US"/>
        </w:rPr>
        <w:t>(2011)</w:t>
      </w:r>
      <w:r w:rsidRPr="002E62E1">
        <w:rPr>
          <w:rFonts w:asciiTheme="majorBidi" w:hAnsiTheme="majorBidi" w:cstheme="majorBidi"/>
          <w:sz w:val="24"/>
          <w:szCs w:val="24"/>
          <w:lang w:val="en-US"/>
        </w:rPr>
        <w:t xml:space="preserve">. Regeneration of the cavernous nerve by Sonic hedgehog using aligned peptide amphiphile nanofibers. </w:t>
      </w:r>
      <w:r w:rsidRPr="002E62E1">
        <w:rPr>
          <w:rFonts w:asciiTheme="majorBidi" w:hAnsiTheme="majorBidi" w:cstheme="majorBidi"/>
          <w:i/>
          <w:iCs/>
          <w:sz w:val="24"/>
          <w:szCs w:val="24"/>
          <w:lang w:val="en-US"/>
        </w:rPr>
        <w:t xml:space="preserve">Biomaterials </w:t>
      </w:r>
      <w:r w:rsidRPr="00710E41">
        <w:rPr>
          <w:rFonts w:asciiTheme="majorBidi" w:hAnsiTheme="majorBidi" w:cstheme="majorBidi"/>
          <w:sz w:val="24"/>
          <w:szCs w:val="24"/>
          <w:lang w:val="en-US"/>
        </w:rPr>
        <w:t>32</w:t>
      </w:r>
      <w:r w:rsidRPr="002E62E1">
        <w:rPr>
          <w:rFonts w:asciiTheme="majorBidi" w:hAnsiTheme="majorBidi" w:cstheme="majorBidi"/>
          <w:sz w:val="24"/>
          <w:szCs w:val="24"/>
          <w:lang w:val="en-US"/>
        </w:rPr>
        <w:t>, 1091.</w:t>
      </w:r>
    </w:p>
    <w:p w:rsidR="002E62E1" w:rsidRPr="002E62E1" w:rsidRDefault="00710E41" w:rsidP="00761B90">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[57] </w:t>
      </w:r>
      <w:r w:rsidR="002E62E1" w:rsidRPr="00056B96">
        <w:rPr>
          <w:rFonts w:asciiTheme="majorBidi" w:hAnsiTheme="majorBidi" w:cstheme="majorBidi"/>
          <w:b/>
          <w:bCs/>
          <w:sz w:val="24"/>
          <w:szCs w:val="24"/>
          <w:lang w:val="en-US"/>
        </w:rPr>
        <w:t>Gasmi, S. N., Rihouey, C., Picton, L. &amp; Le Cerf, D</w:t>
      </w:r>
      <w:r w:rsidR="00056B96" w:rsidRPr="00056B96">
        <w:rPr>
          <w:rFonts w:asciiTheme="majorBidi" w:hAnsiTheme="majorBidi" w:cstheme="majorBidi"/>
          <w:sz w:val="24"/>
          <w:szCs w:val="24"/>
          <w:lang w:val="en-US"/>
        </w:rPr>
        <w:t>(2014)</w:t>
      </w:r>
      <w:r w:rsidR="002E62E1" w:rsidRPr="002E62E1">
        <w:rPr>
          <w:rFonts w:asciiTheme="majorBidi" w:hAnsiTheme="majorBidi" w:cstheme="majorBidi"/>
          <w:sz w:val="24"/>
          <w:szCs w:val="24"/>
          <w:lang w:val="en-US"/>
        </w:rPr>
        <w:t xml:space="preserve">. Hydrolysis of pullulan by entrapped pullulanase in Ca/alginate beads. </w:t>
      </w:r>
      <w:r w:rsidR="002E62E1" w:rsidRPr="002E62E1">
        <w:rPr>
          <w:rFonts w:asciiTheme="majorBidi" w:hAnsiTheme="majorBidi" w:cstheme="majorBidi"/>
          <w:i/>
          <w:iCs/>
          <w:sz w:val="24"/>
          <w:szCs w:val="24"/>
          <w:lang w:val="en-US"/>
        </w:rPr>
        <w:t xml:space="preserve">Biopolymers </w:t>
      </w:r>
      <w:r w:rsidR="002E62E1" w:rsidRPr="00056B96">
        <w:rPr>
          <w:rFonts w:asciiTheme="majorBidi" w:hAnsiTheme="majorBidi" w:cstheme="majorBidi"/>
          <w:sz w:val="24"/>
          <w:szCs w:val="24"/>
          <w:lang w:val="en-US"/>
        </w:rPr>
        <w:t>101</w:t>
      </w:r>
      <w:r w:rsidR="002E62E1" w:rsidRPr="002E62E1">
        <w:rPr>
          <w:rFonts w:asciiTheme="majorBidi" w:hAnsiTheme="majorBidi" w:cstheme="majorBidi"/>
          <w:sz w:val="24"/>
          <w:szCs w:val="24"/>
          <w:lang w:val="en-US"/>
        </w:rPr>
        <w:t>, 938.</w:t>
      </w:r>
    </w:p>
    <w:p w:rsidR="002E62E1" w:rsidRPr="002E62E1" w:rsidRDefault="00056B96" w:rsidP="00761B90">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[58] </w:t>
      </w:r>
      <w:r w:rsidR="002E62E1" w:rsidRPr="00056B96">
        <w:rPr>
          <w:rFonts w:asciiTheme="majorBidi" w:hAnsiTheme="majorBidi" w:cstheme="majorBidi"/>
          <w:b/>
          <w:bCs/>
          <w:sz w:val="24"/>
          <w:szCs w:val="24"/>
          <w:lang w:val="en-US"/>
        </w:rPr>
        <w:t>Koutsopoulos, S. &amp; Zhang, S</w:t>
      </w:r>
      <w:r w:rsidRPr="00056B96">
        <w:rPr>
          <w:rFonts w:asciiTheme="majorBidi" w:hAnsiTheme="majorBidi" w:cstheme="majorBidi"/>
          <w:sz w:val="24"/>
          <w:szCs w:val="24"/>
          <w:lang w:val="en-US"/>
        </w:rPr>
        <w:t>(2012)</w:t>
      </w:r>
      <w:r w:rsidR="002E62E1" w:rsidRPr="002E62E1">
        <w:rPr>
          <w:rFonts w:asciiTheme="majorBidi" w:hAnsiTheme="majorBidi" w:cstheme="majorBidi"/>
          <w:sz w:val="24"/>
          <w:szCs w:val="24"/>
          <w:lang w:val="en-US"/>
        </w:rPr>
        <w:t xml:space="preserve">. Two-layered injectable self-assembling peptide scaffold hydrogels for long-term sustained release of human antibodies. </w:t>
      </w:r>
      <w:r w:rsidR="002E62E1" w:rsidRPr="002E62E1">
        <w:rPr>
          <w:rFonts w:asciiTheme="majorBidi" w:hAnsiTheme="majorBidi" w:cstheme="majorBidi"/>
          <w:i/>
          <w:iCs/>
          <w:sz w:val="24"/>
          <w:szCs w:val="24"/>
          <w:lang w:val="en-US"/>
        </w:rPr>
        <w:t xml:space="preserve">J. Control. Release </w:t>
      </w:r>
      <w:r w:rsidR="002E62E1" w:rsidRPr="00056B96">
        <w:rPr>
          <w:rFonts w:asciiTheme="majorBidi" w:hAnsiTheme="majorBidi" w:cstheme="majorBidi"/>
          <w:sz w:val="24"/>
          <w:szCs w:val="24"/>
          <w:lang w:val="en-US"/>
        </w:rPr>
        <w:t>160</w:t>
      </w:r>
      <w:r w:rsidR="002E62E1" w:rsidRPr="002E62E1">
        <w:rPr>
          <w:rFonts w:asciiTheme="majorBidi" w:hAnsiTheme="majorBidi" w:cstheme="majorBidi"/>
          <w:sz w:val="24"/>
          <w:szCs w:val="24"/>
          <w:lang w:val="en-US"/>
        </w:rPr>
        <w:t>, 451.</w:t>
      </w:r>
    </w:p>
    <w:p w:rsidR="002E62E1" w:rsidRPr="002E62E1" w:rsidRDefault="00056B96" w:rsidP="00761B90">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lastRenderedPageBreak/>
        <w:t xml:space="preserve">[59] </w:t>
      </w:r>
      <w:r w:rsidR="002E62E1" w:rsidRPr="00056B96">
        <w:rPr>
          <w:rFonts w:asciiTheme="majorBidi" w:hAnsiTheme="majorBidi" w:cstheme="majorBidi"/>
          <w:b/>
          <w:bCs/>
          <w:sz w:val="24"/>
          <w:szCs w:val="24"/>
          <w:lang w:val="en-US"/>
        </w:rPr>
        <w:t>Chow, L. W., Wang, L., Kaufman, D. B. &amp; Stupp, S. I</w:t>
      </w:r>
      <w:r w:rsidRPr="00056B96">
        <w:rPr>
          <w:rFonts w:asciiTheme="majorBidi" w:hAnsiTheme="majorBidi" w:cstheme="majorBidi"/>
          <w:sz w:val="24"/>
          <w:szCs w:val="24"/>
          <w:lang w:val="en-US"/>
        </w:rPr>
        <w:t>(2010)</w:t>
      </w:r>
      <w:r w:rsidR="002E62E1" w:rsidRPr="002E62E1">
        <w:rPr>
          <w:rFonts w:asciiTheme="majorBidi" w:hAnsiTheme="majorBidi" w:cstheme="majorBidi"/>
          <w:sz w:val="24"/>
          <w:szCs w:val="24"/>
          <w:lang w:val="en-US"/>
        </w:rPr>
        <w:t xml:space="preserve">. Self-assembling nanostructures to deliver angiogenic factors to pancreatic islets. </w:t>
      </w:r>
      <w:r w:rsidR="002E62E1" w:rsidRPr="002E62E1">
        <w:rPr>
          <w:rFonts w:asciiTheme="majorBidi" w:hAnsiTheme="majorBidi" w:cstheme="majorBidi"/>
          <w:i/>
          <w:iCs/>
          <w:sz w:val="24"/>
          <w:szCs w:val="24"/>
          <w:lang w:val="en-US"/>
        </w:rPr>
        <w:t xml:space="preserve">Biomaterials </w:t>
      </w:r>
      <w:r w:rsidR="002E62E1" w:rsidRPr="00056B96">
        <w:rPr>
          <w:rFonts w:asciiTheme="majorBidi" w:hAnsiTheme="majorBidi" w:cstheme="majorBidi"/>
          <w:sz w:val="24"/>
          <w:szCs w:val="24"/>
          <w:lang w:val="en-US"/>
        </w:rPr>
        <w:t>31</w:t>
      </w:r>
      <w:r w:rsidR="002E62E1" w:rsidRPr="002E62E1">
        <w:rPr>
          <w:rFonts w:asciiTheme="majorBidi" w:hAnsiTheme="majorBidi" w:cstheme="majorBidi"/>
          <w:sz w:val="24"/>
          <w:szCs w:val="24"/>
          <w:lang w:val="en-US"/>
        </w:rPr>
        <w:t>, 6154.</w:t>
      </w:r>
    </w:p>
    <w:p w:rsidR="002E62E1" w:rsidRPr="002E62E1" w:rsidRDefault="00056B96" w:rsidP="00761B90">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[60] </w:t>
      </w:r>
      <w:r w:rsidR="002E62E1" w:rsidRPr="00056B96">
        <w:rPr>
          <w:rFonts w:asciiTheme="majorBidi" w:hAnsiTheme="majorBidi" w:cstheme="majorBidi"/>
          <w:b/>
          <w:bCs/>
          <w:sz w:val="24"/>
          <w:szCs w:val="24"/>
          <w:lang w:val="en-US"/>
        </w:rPr>
        <w:t>McCann, J., Thaiboonrod, S., Ulijn, R. V. &amp; Saunders, B.</w:t>
      </w:r>
      <w:r w:rsidR="002E62E1" w:rsidRPr="002E62E1">
        <w:rPr>
          <w:rFonts w:asciiTheme="majorBidi" w:hAnsiTheme="majorBidi" w:cstheme="majorBidi"/>
          <w:sz w:val="24"/>
          <w:szCs w:val="24"/>
          <w:lang w:val="en-US"/>
        </w:rPr>
        <w:t xml:space="preserve"> R</w:t>
      </w:r>
      <w:r w:rsidRPr="00056B96">
        <w:rPr>
          <w:rFonts w:asciiTheme="majorBidi" w:hAnsiTheme="majorBidi" w:cstheme="majorBidi"/>
          <w:sz w:val="24"/>
          <w:szCs w:val="24"/>
          <w:lang w:val="en-US"/>
        </w:rPr>
        <w:t>(2014)</w:t>
      </w:r>
      <w:r w:rsidR="002E62E1" w:rsidRPr="002E62E1">
        <w:rPr>
          <w:rFonts w:asciiTheme="majorBidi" w:hAnsiTheme="majorBidi" w:cstheme="majorBidi"/>
          <w:sz w:val="24"/>
          <w:szCs w:val="24"/>
          <w:lang w:val="en-US"/>
        </w:rPr>
        <w:t xml:space="preserve">. Effects of crosslinker on the morphology and properties of microgels containing N-vinylformamide, glycidylmethacrylate and vinylamine. </w:t>
      </w:r>
      <w:r w:rsidR="002E62E1" w:rsidRPr="002E62E1">
        <w:rPr>
          <w:rFonts w:asciiTheme="majorBidi" w:hAnsiTheme="majorBidi" w:cstheme="majorBidi"/>
          <w:i/>
          <w:iCs/>
          <w:sz w:val="24"/>
          <w:szCs w:val="24"/>
          <w:lang w:val="en-US"/>
        </w:rPr>
        <w:t xml:space="preserve">J. Colloid Interface Sci. </w:t>
      </w:r>
      <w:r w:rsidR="002E62E1" w:rsidRPr="00056B96">
        <w:rPr>
          <w:rFonts w:asciiTheme="majorBidi" w:hAnsiTheme="majorBidi" w:cstheme="majorBidi"/>
          <w:sz w:val="24"/>
          <w:szCs w:val="24"/>
          <w:lang w:val="en-US"/>
        </w:rPr>
        <w:t>415</w:t>
      </w:r>
      <w:r w:rsidR="002E62E1" w:rsidRPr="002E62E1">
        <w:rPr>
          <w:rFonts w:asciiTheme="majorBidi" w:hAnsiTheme="majorBidi" w:cstheme="majorBidi"/>
          <w:sz w:val="24"/>
          <w:szCs w:val="24"/>
          <w:lang w:val="en-US"/>
        </w:rPr>
        <w:t>, 151.</w:t>
      </w:r>
    </w:p>
    <w:p w:rsidR="002E62E1" w:rsidRPr="002E62E1" w:rsidRDefault="00056B96" w:rsidP="00761B90">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[61]</w:t>
      </w:r>
      <w:r w:rsidR="002E62E1" w:rsidRPr="00056B96">
        <w:rPr>
          <w:rFonts w:asciiTheme="majorBidi" w:hAnsiTheme="majorBidi" w:cstheme="majorBidi"/>
          <w:b/>
          <w:bCs/>
          <w:sz w:val="24"/>
          <w:szCs w:val="24"/>
          <w:lang w:val="en-US"/>
        </w:rPr>
        <w:t>Hamidi, M., Azadi, A. &amp; Rafiei, P</w:t>
      </w:r>
      <w:r w:rsidRPr="00056B96">
        <w:rPr>
          <w:rFonts w:asciiTheme="majorBidi" w:hAnsiTheme="majorBidi" w:cstheme="majorBidi"/>
          <w:sz w:val="24"/>
          <w:szCs w:val="24"/>
          <w:lang w:val="en-US"/>
        </w:rPr>
        <w:t>(2008)</w:t>
      </w:r>
      <w:r w:rsidR="002E62E1" w:rsidRPr="002E62E1">
        <w:rPr>
          <w:rFonts w:asciiTheme="majorBidi" w:hAnsiTheme="majorBidi" w:cstheme="majorBidi"/>
          <w:sz w:val="24"/>
          <w:szCs w:val="24"/>
          <w:lang w:val="en-US"/>
        </w:rPr>
        <w:t xml:space="preserve">. Hydrogel nanoparticles in drug delivery. </w:t>
      </w:r>
      <w:r w:rsidR="002E62E1" w:rsidRPr="002E62E1">
        <w:rPr>
          <w:rFonts w:asciiTheme="majorBidi" w:hAnsiTheme="majorBidi" w:cstheme="majorBidi"/>
          <w:i/>
          <w:iCs/>
          <w:sz w:val="24"/>
          <w:szCs w:val="24"/>
          <w:lang w:val="en-US"/>
        </w:rPr>
        <w:t xml:space="preserve">Adv. Drug Deliv. Rev. </w:t>
      </w:r>
      <w:r w:rsidR="002E62E1" w:rsidRPr="00056B96">
        <w:rPr>
          <w:rFonts w:asciiTheme="majorBidi" w:hAnsiTheme="majorBidi" w:cstheme="majorBidi"/>
          <w:sz w:val="24"/>
          <w:szCs w:val="24"/>
          <w:lang w:val="en-US"/>
        </w:rPr>
        <w:t>60</w:t>
      </w:r>
      <w:r w:rsidR="002E62E1" w:rsidRPr="002E62E1">
        <w:rPr>
          <w:rFonts w:asciiTheme="majorBidi" w:hAnsiTheme="majorBidi" w:cstheme="majorBidi"/>
          <w:sz w:val="24"/>
          <w:szCs w:val="24"/>
          <w:lang w:val="en-US"/>
        </w:rPr>
        <w:t>, 1638.</w:t>
      </w:r>
    </w:p>
    <w:p w:rsidR="002E62E1" w:rsidRPr="002E62E1" w:rsidRDefault="00056B96" w:rsidP="00761B90">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[62] </w:t>
      </w:r>
      <w:r w:rsidR="002E62E1" w:rsidRPr="00056B96">
        <w:rPr>
          <w:rFonts w:asciiTheme="majorBidi" w:hAnsiTheme="majorBidi" w:cstheme="majorBidi"/>
          <w:b/>
          <w:bCs/>
          <w:sz w:val="24"/>
          <w:szCs w:val="24"/>
          <w:lang w:val="en-US"/>
        </w:rPr>
        <w:t>Hoffman, A. S</w:t>
      </w:r>
      <w:r w:rsidRPr="00056B96">
        <w:rPr>
          <w:rFonts w:asciiTheme="majorBidi" w:hAnsiTheme="majorBidi" w:cstheme="majorBidi"/>
          <w:sz w:val="24"/>
          <w:szCs w:val="24"/>
          <w:lang w:val="en-US"/>
        </w:rPr>
        <w:t>(2002)</w:t>
      </w:r>
      <w:r w:rsidR="002E62E1" w:rsidRPr="002E62E1">
        <w:rPr>
          <w:rFonts w:asciiTheme="majorBidi" w:hAnsiTheme="majorBidi" w:cstheme="majorBidi"/>
          <w:sz w:val="24"/>
          <w:szCs w:val="24"/>
          <w:lang w:val="en-US"/>
        </w:rPr>
        <w:t xml:space="preserve">. Hydrogels for biomedical applications. </w:t>
      </w:r>
      <w:r w:rsidR="002E62E1" w:rsidRPr="002E62E1">
        <w:rPr>
          <w:rFonts w:asciiTheme="majorBidi" w:hAnsiTheme="majorBidi" w:cstheme="majorBidi"/>
          <w:i/>
          <w:iCs/>
          <w:sz w:val="24"/>
          <w:szCs w:val="24"/>
          <w:lang w:val="en-US"/>
        </w:rPr>
        <w:t>Adv. Drug Deliv. Rev</w:t>
      </w:r>
      <w:r w:rsidR="002E62E1" w:rsidRPr="00056B96">
        <w:rPr>
          <w:rFonts w:asciiTheme="majorBidi" w:hAnsiTheme="majorBidi" w:cstheme="majorBidi"/>
          <w:i/>
          <w:iCs/>
          <w:sz w:val="24"/>
          <w:szCs w:val="24"/>
          <w:lang w:val="en-US"/>
        </w:rPr>
        <w:t xml:space="preserve">. </w:t>
      </w:r>
      <w:r w:rsidR="002E62E1" w:rsidRPr="00056B96">
        <w:rPr>
          <w:rFonts w:asciiTheme="majorBidi" w:hAnsiTheme="majorBidi" w:cstheme="majorBidi"/>
          <w:sz w:val="24"/>
          <w:szCs w:val="24"/>
          <w:lang w:val="en-US"/>
        </w:rPr>
        <w:t>54,</w:t>
      </w:r>
      <w:r w:rsidR="002E62E1" w:rsidRPr="002E62E1">
        <w:rPr>
          <w:rFonts w:asciiTheme="majorBidi" w:hAnsiTheme="majorBidi" w:cstheme="majorBidi"/>
          <w:sz w:val="24"/>
          <w:szCs w:val="24"/>
          <w:lang w:val="en-US"/>
        </w:rPr>
        <w:t xml:space="preserve"> 3.</w:t>
      </w:r>
    </w:p>
    <w:p w:rsidR="002E62E1" w:rsidRPr="002E62E1" w:rsidRDefault="00056B96" w:rsidP="00761B90">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[63] </w:t>
      </w:r>
      <w:r w:rsidR="002E62E1" w:rsidRPr="00056B96">
        <w:rPr>
          <w:rFonts w:asciiTheme="majorBidi" w:hAnsiTheme="majorBidi" w:cstheme="majorBidi"/>
          <w:b/>
          <w:bCs/>
          <w:sz w:val="24"/>
          <w:szCs w:val="24"/>
          <w:lang w:val="en-US"/>
        </w:rPr>
        <w:t>Kashyap, N., Kumar, N. &amp; Kumar, M. N. V.</w:t>
      </w:r>
      <w:r w:rsidR="002E62E1" w:rsidRPr="002E62E1">
        <w:rPr>
          <w:rFonts w:asciiTheme="majorBidi" w:hAnsiTheme="majorBidi" w:cstheme="majorBidi"/>
          <w:sz w:val="24"/>
          <w:szCs w:val="24"/>
          <w:lang w:val="en-US"/>
        </w:rPr>
        <w:t xml:space="preserve"> R</w:t>
      </w:r>
      <w:r w:rsidRPr="00056B96">
        <w:rPr>
          <w:rFonts w:asciiTheme="majorBidi" w:hAnsiTheme="majorBidi" w:cstheme="majorBidi"/>
          <w:sz w:val="24"/>
          <w:szCs w:val="24"/>
          <w:lang w:val="en-US"/>
        </w:rPr>
        <w:t>(2005)</w:t>
      </w:r>
      <w:r w:rsidR="002E62E1" w:rsidRPr="002E62E1">
        <w:rPr>
          <w:rFonts w:asciiTheme="majorBidi" w:hAnsiTheme="majorBidi" w:cstheme="majorBidi"/>
          <w:sz w:val="24"/>
          <w:szCs w:val="24"/>
          <w:lang w:val="en-US"/>
        </w:rPr>
        <w:t xml:space="preserve">. Hydrogels for Pharmaceutical and Biomedical Applications. </w:t>
      </w:r>
      <w:r w:rsidR="002E62E1" w:rsidRPr="002E62E1">
        <w:rPr>
          <w:rFonts w:asciiTheme="majorBidi" w:hAnsiTheme="majorBidi" w:cstheme="majorBidi"/>
          <w:i/>
          <w:iCs/>
          <w:sz w:val="24"/>
          <w:szCs w:val="24"/>
          <w:lang w:val="en-US"/>
        </w:rPr>
        <w:t xml:space="preserve">Crit. Rev. Ther. Drug Carrier Syst. </w:t>
      </w:r>
      <w:r w:rsidR="002E62E1" w:rsidRPr="00056B96">
        <w:rPr>
          <w:rFonts w:asciiTheme="majorBidi" w:hAnsiTheme="majorBidi" w:cstheme="majorBidi"/>
          <w:sz w:val="24"/>
          <w:szCs w:val="24"/>
          <w:lang w:val="en-US"/>
        </w:rPr>
        <w:t>22</w:t>
      </w:r>
      <w:r w:rsidR="002E62E1" w:rsidRPr="002E62E1">
        <w:rPr>
          <w:rFonts w:asciiTheme="majorBidi" w:hAnsiTheme="majorBidi" w:cstheme="majorBidi"/>
          <w:sz w:val="24"/>
          <w:szCs w:val="24"/>
          <w:lang w:val="en-US"/>
        </w:rPr>
        <w:t>, 107.</w:t>
      </w:r>
    </w:p>
    <w:p w:rsidR="002E62E1" w:rsidRPr="002E62E1" w:rsidRDefault="00056B96" w:rsidP="00761B90">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[64] </w:t>
      </w:r>
      <w:r w:rsidR="002E62E1" w:rsidRPr="00056B96">
        <w:rPr>
          <w:rFonts w:asciiTheme="majorBidi" w:hAnsiTheme="majorBidi" w:cstheme="majorBidi"/>
          <w:b/>
          <w:bCs/>
          <w:sz w:val="24"/>
          <w:szCs w:val="24"/>
          <w:lang w:val="en-US"/>
        </w:rPr>
        <w:t>Patravale, V. B. &amp; Mandawgade, S. D</w:t>
      </w:r>
      <w:r w:rsidRPr="00056B96">
        <w:rPr>
          <w:rFonts w:asciiTheme="majorBidi" w:hAnsiTheme="majorBidi" w:cstheme="majorBidi"/>
          <w:sz w:val="24"/>
          <w:szCs w:val="24"/>
          <w:lang w:val="en-US"/>
        </w:rPr>
        <w:t>(2008)</w:t>
      </w:r>
      <w:r w:rsidR="002E62E1" w:rsidRPr="002E62E1">
        <w:rPr>
          <w:rFonts w:asciiTheme="majorBidi" w:hAnsiTheme="majorBidi" w:cstheme="majorBidi"/>
          <w:sz w:val="24"/>
          <w:szCs w:val="24"/>
          <w:lang w:val="en-US"/>
        </w:rPr>
        <w:t xml:space="preserve">. Novel cosmetic delivery systems: an application update. </w:t>
      </w:r>
      <w:r w:rsidR="002E62E1" w:rsidRPr="002E62E1">
        <w:rPr>
          <w:rFonts w:asciiTheme="majorBidi" w:hAnsiTheme="majorBidi" w:cstheme="majorBidi"/>
          <w:i/>
          <w:iCs/>
          <w:sz w:val="24"/>
          <w:szCs w:val="24"/>
          <w:lang w:val="en-US"/>
        </w:rPr>
        <w:t xml:space="preserve">Int. J. Cosmet. Sci. </w:t>
      </w:r>
      <w:r w:rsidR="002E62E1" w:rsidRPr="00056B96">
        <w:rPr>
          <w:rFonts w:asciiTheme="majorBidi" w:hAnsiTheme="majorBidi" w:cstheme="majorBidi"/>
          <w:sz w:val="24"/>
          <w:szCs w:val="24"/>
          <w:lang w:val="en-US"/>
        </w:rPr>
        <w:t>30</w:t>
      </w:r>
      <w:r w:rsidR="002E62E1" w:rsidRPr="002E62E1">
        <w:rPr>
          <w:rFonts w:asciiTheme="majorBidi" w:hAnsiTheme="majorBidi" w:cstheme="majorBidi"/>
          <w:sz w:val="24"/>
          <w:szCs w:val="24"/>
          <w:lang w:val="en-US"/>
        </w:rPr>
        <w:t>, 19.</w:t>
      </w:r>
    </w:p>
    <w:p w:rsidR="002E62E1" w:rsidRPr="002E62E1" w:rsidRDefault="00056B96" w:rsidP="00761B90">
      <w:pPr>
        <w:spacing w:line="360" w:lineRule="auto"/>
        <w:jc w:val="both"/>
        <w:rPr>
          <w:rFonts w:asciiTheme="majorBidi" w:hAnsiTheme="majorBidi" w:cstheme="majorBidi"/>
          <w:i/>
          <w:iCs/>
          <w:sz w:val="24"/>
          <w:szCs w:val="24"/>
          <w:lang w:val="en-US"/>
        </w:rPr>
      </w:pPr>
      <w:r>
        <w:rPr>
          <w:rFonts w:asciiTheme="majorBidi" w:hAnsiTheme="majorBidi" w:cstheme="majorBidi"/>
          <w:sz w:val="24"/>
          <w:szCs w:val="24"/>
          <w:lang w:val="en-US"/>
        </w:rPr>
        <w:t xml:space="preserve">[65] </w:t>
      </w:r>
      <w:r w:rsidR="002E62E1" w:rsidRPr="00056B96">
        <w:rPr>
          <w:rFonts w:asciiTheme="majorBidi" w:hAnsiTheme="majorBidi" w:cstheme="majorBidi"/>
          <w:b/>
          <w:bCs/>
          <w:sz w:val="24"/>
          <w:szCs w:val="24"/>
          <w:lang w:val="en-US"/>
        </w:rPr>
        <w:t xml:space="preserve">Kirkpatrick, C. J.; Wagner, M.; Kohler, H.; Bittinger, F.; Otto, M.; Klein, C. L. </w:t>
      </w:r>
      <w:r w:rsidR="002E62E1" w:rsidRPr="00056B96">
        <w:rPr>
          <w:rFonts w:asciiTheme="majorBidi" w:hAnsiTheme="majorBidi" w:cstheme="majorBidi"/>
          <w:b/>
          <w:bCs/>
          <w:i/>
          <w:iCs/>
          <w:sz w:val="24"/>
          <w:szCs w:val="24"/>
          <w:lang w:val="en-US"/>
        </w:rPr>
        <w:t>J Mater Sci-Mater M</w:t>
      </w:r>
      <w:r>
        <w:rPr>
          <w:rFonts w:asciiTheme="majorBidi" w:hAnsiTheme="majorBidi" w:cstheme="majorBidi"/>
          <w:i/>
          <w:iCs/>
          <w:sz w:val="24"/>
          <w:szCs w:val="24"/>
          <w:lang w:val="en-US"/>
        </w:rPr>
        <w:t>(</w:t>
      </w:r>
      <w:r w:rsidR="002E62E1" w:rsidRPr="00056B96">
        <w:rPr>
          <w:rFonts w:asciiTheme="majorBidi" w:hAnsiTheme="majorBidi" w:cstheme="majorBidi"/>
          <w:sz w:val="24"/>
          <w:szCs w:val="24"/>
          <w:lang w:val="en-US"/>
        </w:rPr>
        <w:t>1997</w:t>
      </w:r>
      <w:r>
        <w:rPr>
          <w:rFonts w:asciiTheme="majorBidi" w:hAnsiTheme="majorBidi" w:cstheme="majorBidi"/>
          <w:sz w:val="24"/>
          <w:szCs w:val="24"/>
          <w:lang w:val="en-US"/>
        </w:rPr>
        <w:t>)</w:t>
      </w:r>
      <w:r w:rsidR="002E62E1" w:rsidRPr="002E62E1">
        <w:rPr>
          <w:rFonts w:asciiTheme="majorBidi" w:hAnsiTheme="majorBidi" w:cstheme="majorBidi"/>
          <w:sz w:val="24"/>
          <w:szCs w:val="24"/>
          <w:lang w:val="en-US"/>
        </w:rPr>
        <w:t xml:space="preserve">, </w:t>
      </w:r>
      <w:r w:rsidR="002E62E1" w:rsidRPr="002E62E1">
        <w:rPr>
          <w:rFonts w:asciiTheme="majorBidi" w:hAnsiTheme="majorBidi" w:cstheme="majorBidi"/>
          <w:i/>
          <w:iCs/>
          <w:sz w:val="24"/>
          <w:szCs w:val="24"/>
          <w:lang w:val="en-US"/>
        </w:rPr>
        <w:t>8</w:t>
      </w:r>
      <w:r w:rsidR="002E62E1" w:rsidRPr="002E62E1">
        <w:rPr>
          <w:rFonts w:asciiTheme="majorBidi" w:hAnsiTheme="majorBidi" w:cstheme="majorBidi"/>
          <w:sz w:val="24"/>
          <w:szCs w:val="24"/>
          <w:lang w:val="en-US"/>
        </w:rPr>
        <w:t>, 131.</w:t>
      </w:r>
    </w:p>
    <w:p w:rsidR="002E62E1" w:rsidRPr="002E62E1" w:rsidRDefault="002E62E1" w:rsidP="00761B90">
      <w:pPr>
        <w:spacing w:line="360" w:lineRule="auto"/>
        <w:jc w:val="both"/>
        <w:rPr>
          <w:rFonts w:asciiTheme="majorBidi" w:hAnsiTheme="majorBidi" w:cstheme="majorBidi"/>
          <w:sz w:val="24"/>
          <w:szCs w:val="24"/>
          <w:lang w:val="en-US"/>
        </w:rPr>
      </w:pPr>
      <w:r w:rsidRPr="002E62E1">
        <w:rPr>
          <w:rFonts w:asciiTheme="majorBidi" w:hAnsiTheme="majorBidi" w:cstheme="majorBidi"/>
          <w:sz w:val="24"/>
          <w:szCs w:val="24"/>
          <w:lang w:val="en-US"/>
        </w:rPr>
        <w:t xml:space="preserve">[66] </w:t>
      </w:r>
      <w:r w:rsidRPr="00056B96">
        <w:rPr>
          <w:rFonts w:asciiTheme="majorBidi" w:hAnsiTheme="majorBidi" w:cstheme="majorBidi"/>
          <w:b/>
          <w:bCs/>
          <w:sz w:val="24"/>
          <w:szCs w:val="24"/>
          <w:lang w:val="en-US"/>
        </w:rPr>
        <w:t>Patel, J. D.; Ebert, M.; Stokes, K.; Ward, R.; Anderson, J. M.</w:t>
      </w:r>
      <w:r w:rsidRPr="00056B96">
        <w:rPr>
          <w:rFonts w:asciiTheme="majorBidi" w:hAnsiTheme="majorBidi" w:cstheme="majorBidi"/>
          <w:b/>
          <w:bCs/>
          <w:i/>
          <w:iCs/>
          <w:sz w:val="24"/>
          <w:szCs w:val="24"/>
          <w:lang w:val="en-US"/>
        </w:rPr>
        <w:t>J</w:t>
      </w:r>
      <w:r w:rsidR="00056B96" w:rsidRPr="00056B96">
        <w:rPr>
          <w:rFonts w:asciiTheme="majorBidi" w:hAnsiTheme="majorBidi" w:cstheme="majorBidi"/>
          <w:sz w:val="24"/>
          <w:szCs w:val="24"/>
          <w:lang w:val="en-US"/>
        </w:rPr>
        <w:t>(2003)</w:t>
      </w:r>
      <w:r w:rsidR="00056B96">
        <w:rPr>
          <w:rFonts w:asciiTheme="majorBidi" w:hAnsiTheme="majorBidi" w:cstheme="majorBidi"/>
          <w:i/>
          <w:iCs/>
          <w:sz w:val="24"/>
          <w:szCs w:val="24"/>
          <w:lang w:val="en-US"/>
        </w:rPr>
        <w:t>.</w:t>
      </w:r>
      <w:r w:rsidRPr="002E62E1">
        <w:rPr>
          <w:rFonts w:asciiTheme="majorBidi" w:hAnsiTheme="majorBidi" w:cstheme="majorBidi"/>
          <w:i/>
          <w:iCs/>
          <w:sz w:val="24"/>
          <w:szCs w:val="24"/>
          <w:lang w:val="en-US"/>
        </w:rPr>
        <w:t xml:space="preserve"> Biomat Sci-Polym E</w:t>
      </w:r>
      <w:r w:rsidRPr="002E62E1">
        <w:rPr>
          <w:rFonts w:asciiTheme="majorBidi" w:hAnsiTheme="majorBidi" w:cstheme="majorBidi"/>
          <w:sz w:val="24"/>
          <w:szCs w:val="24"/>
          <w:lang w:val="en-US"/>
        </w:rPr>
        <w:t xml:space="preserve">, </w:t>
      </w:r>
      <w:r w:rsidRPr="002E62E1">
        <w:rPr>
          <w:rFonts w:asciiTheme="majorBidi" w:hAnsiTheme="majorBidi" w:cstheme="majorBidi"/>
          <w:i/>
          <w:iCs/>
          <w:sz w:val="24"/>
          <w:szCs w:val="24"/>
          <w:lang w:val="en-US"/>
        </w:rPr>
        <w:t>14</w:t>
      </w:r>
      <w:r w:rsidRPr="002E62E1">
        <w:rPr>
          <w:rFonts w:asciiTheme="majorBidi" w:hAnsiTheme="majorBidi" w:cstheme="majorBidi"/>
          <w:sz w:val="24"/>
          <w:szCs w:val="24"/>
          <w:lang w:val="en-US"/>
        </w:rPr>
        <w:t>,279.</w:t>
      </w:r>
    </w:p>
    <w:p w:rsidR="002E62E1" w:rsidRPr="002E62E1" w:rsidRDefault="00056B96" w:rsidP="00761B90">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[67] </w:t>
      </w:r>
      <w:r w:rsidR="002E62E1" w:rsidRPr="00056B96">
        <w:rPr>
          <w:rFonts w:asciiTheme="majorBidi" w:hAnsiTheme="majorBidi" w:cstheme="majorBidi"/>
          <w:b/>
          <w:bCs/>
          <w:sz w:val="24"/>
          <w:szCs w:val="24"/>
          <w:lang w:val="en-US"/>
        </w:rPr>
        <w:t>Zhao, K.; Deng, Y.; Chen, G. Q</w:t>
      </w:r>
      <w:r w:rsidRPr="00056B96">
        <w:rPr>
          <w:rFonts w:asciiTheme="majorBidi" w:hAnsiTheme="majorBidi" w:cstheme="majorBidi"/>
          <w:sz w:val="24"/>
          <w:szCs w:val="24"/>
          <w:lang w:val="en-US"/>
        </w:rPr>
        <w:t>(2003)</w:t>
      </w:r>
      <w:r w:rsidR="002E62E1" w:rsidRPr="00056B96">
        <w:rPr>
          <w:rFonts w:asciiTheme="majorBidi" w:hAnsiTheme="majorBidi" w:cstheme="majorBidi"/>
          <w:sz w:val="24"/>
          <w:szCs w:val="24"/>
          <w:lang w:val="en-US"/>
        </w:rPr>
        <w:t>.</w:t>
      </w:r>
      <w:r w:rsidR="002E62E1" w:rsidRPr="002E62E1">
        <w:rPr>
          <w:rFonts w:asciiTheme="majorBidi" w:hAnsiTheme="majorBidi" w:cstheme="majorBidi"/>
          <w:i/>
          <w:iCs/>
          <w:sz w:val="24"/>
          <w:szCs w:val="24"/>
          <w:lang w:val="en-US"/>
        </w:rPr>
        <w:t>Biochemical Engineering Journal</w:t>
      </w:r>
      <w:r w:rsidR="002E62E1" w:rsidRPr="002E62E1">
        <w:rPr>
          <w:rFonts w:asciiTheme="majorBidi" w:hAnsiTheme="majorBidi" w:cstheme="majorBidi"/>
          <w:sz w:val="24"/>
          <w:szCs w:val="24"/>
          <w:lang w:val="en-US"/>
        </w:rPr>
        <w:t xml:space="preserve">, </w:t>
      </w:r>
      <w:r w:rsidR="002E62E1" w:rsidRPr="002E62E1">
        <w:rPr>
          <w:rFonts w:asciiTheme="majorBidi" w:hAnsiTheme="majorBidi" w:cstheme="majorBidi"/>
          <w:i/>
          <w:iCs/>
          <w:sz w:val="24"/>
          <w:szCs w:val="24"/>
          <w:lang w:val="en-US"/>
        </w:rPr>
        <w:t>16</w:t>
      </w:r>
      <w:r w:rsidR="002E62E1" w:rsidRPr="002E62E1">
        <w:rPr>
          <w:rFonts w:asciiTheme="majorBidi" w:hAnsiTheme="majorBidi" w:cstheme="majorBidi"/>
          <w:sz w:val="24"/>
          <w:szCs w:val="24"/>
          <w:lang w:val="en-US"/>
        </w:rPr>
        <w:t>, 115.</w:t>
      </w:r>
    </w:p>
    <w:p w:rsidR="002E62E1" w:rsidRPr="002E62E1" w:rsidRDefault="002E62E1" w:rsidP="00761B90">
      <w:pPr>
        <w:spacing w:line="360" w:lineRule="auto"/>
        <w:jc w:val="both"/>
        <w:rPr>
          <w:rFonts w:asciiTheme="majorBidi" w:hAnsiTheme="majorBidi" w:cstheme="majorBidi"/>
          <w:i/>
          <w:iCs/>
          <w:sz w:val="24"/>
          <w:szCs w:val="24"/>
          <w:lang w:val="en-US"/>
        </w:rPr>
      </w:pPr>
      <w:r w:rsidRPr="002E62E1">
        <w:rPr>
          <w:rFonts w:asciiTheme="majorBidi" w:hAnsiTheme="majorBidi" w:cstheme="majorBidi"/>
          <w:sz w:val="24"/>
          <w:szCs w:val="24"/>
          <w:lang w:val="en-US"/>
        </w:rPr>
        <w:t xml:space="preserve">[68] </w:t>
      </w:r>
      <w:r w:rsidRPr="00056B96">
        <w:rPr>
          <w:rFonts w:asciiTheme="majorBidi" w:hAnsiTheme="majorBidi" w:cstheme="majorBidi"/>
          <w:b/>
          <w:bCs/>
          <w:sz w:val="24"/>
          <w:szCs w:val="24"/>
          <w:lang w:val="en-US"/>
        </w:rPr>
        <w:t>Li, J. H.; Tan, D. S.; Zhang, X. Q.; Tan, H.; Ding, M. M.; Wan, C. X.; Fu, Q</w:t>
      </w:r>
      <w:r w:rsidR="00056B96">
        <w:rPr>
          <w:rFonts w:asciiTheme="majorBidi" w:hAnsiTheme="majorBidi" w:cstheme="majorBidi"/>
          <w:sz w:val="24"/>
          <w:szCs w:val="24"/>
          <w:lang w:val="en-US"/>
        </w:rPr>
        <w:t>(</w:t>
      </w:r>
      <w:r w:rsidR="00056B96" w:rsidRPr="00056B96">
        <w:rPr>
          <w:rFonts w:asciiTheme="majorBidi" w:hAnsiTheme="majorBidi" w:cstheme="majorBidi"/>
          <w:sz w:val="24"/>
          <w:szCs w:val="24"/>
          <w:lang w:val="en-US"/>
        </w:rPr>
        <w:t>2010</w:t>
      </w:r>
      <w:r w:rsidR="00056B96">
        <w:rPr>
          <w:rFonts w:asciiTheme="majorBidi" w:hAnsiTheme="majorBidi" w:cstheme="majorBidi"/>
          <w:sz w:val="24"/>
          <w:szCs w:val="24"/>
          <w:lang w:val="en-US"/>
        </w:rPr>
        <w:t>)</w:t>
      </w:r>
      <w:r w:rsidRPr="002E62E1">
        <w:rPr>
          <w:rFonts w:asciiTheme="majorBidi" w:hAnsiTheme="majorBidi" w:cstheme="majorBidi"/>
          <w:sz w:val="24"/>
          <w:szCs w:val="24"/>
          <w:lang w:val="en-US"/>
        </w:rPr>
        <w:t xml:space="preserve">. </w:t>
      </w:r>
      <w:r w:rsidRPr="002E62E1">
        <w:rPr>
          <w:rFonts w:asciiTheme="majorBidi" w:hAnsiTheme="majorBidi" w:cstheme="majorBidi"/>
          <w:i/>
          <w:iCs/>
          <w:sz w:val="24"/>
          <w:szCs w:val="24"/>
          <w:lang w:val="en-US"/>
        </w:rPr>
        <w:t>Colloid Surface B</w:t>
      </w:r>
      <w:r w:rsidRPr="00056B96">
        <w:rPr>
          <w:rFonts w:asciiTheme="majorBidi" w:hAnsiTheme="majorBidi" w:cstheme="majorBidi"/>
          <w:sz w:val="24"/>
          <w:szCs w:val="24"/>
          <w:lang w:val="en-US"/>
        </w:rPr>
        <w:t>,</w:t>
      </w:r>
      <w:r w:rsidRPr="002E62E1">
        <w:rPr>
          <w:rFonts w:asciiTheme="majorBidi" w:hAnsiTheme="majorBidi" w:cstheme="majorBidi"/>
          <w:i/>
          <w:iCs/>
          <w:sz w:val="24"/>
          <w:szCs w:val="24"/>
          <w:lang w:val="en-US"/>
        </w:rPr>
        <w:t>78</w:t>
      </w:r>
      <w:r w:rsidRPr="002E62E1">
        <w:rPr>
          <w:rFonts w:asciiTheme="majorBidi" w:hAnsiTheme="majorBidi" w:cstheme="majorBidi"/>
          <w:sz w:val="24"/>
          <w:szCs w:val="24"/>
          <w:lang w:val="en-US"/>
        </w:rPr>
        <w:t>, 343.</w:t>
      </w:r>
    </w:p>
    <w:p w:rsidR="002E62E1" w:rsidRPr="002E62E1" w:rsidRDefault="002E62E1" w:rsidP="00761B90">
      <w:pPr>
        <w:spacing w:line="360" w:lineRule="auto"/>
        <w:jc w:val="both"/>
        <w:rPr>
          <w:rFonts w:asciiTheme="majorBidi" w:hAnsiTheme="majorBidi" w:cstheme="majorBidi"/>
          <w:sz w:val="24"/>
          <w:szCs w:val="24"/>
          <w:lang w:val="en-US"/>
        </w:rPr>
      </w:pPr>
      <w:r w:rsidRPr="002E62E1">
        <w:rPr>
          <w:rFonts w:asciiTheme="majorBidi" w:hAnsiTheme="majorBidi" w:cstheme="majorBidi"/>
          <w:sz w:val="24"/>
          <w:szCs w:val="24"/>
          <w:lang w:val="en-US"/>
        </w:rPr>
        <w:t xml:space="preserve">[69] </w:t>
      </w:r>
      <w:r w:rsidRPr="00056B96">
        <w:rPr>
          <w:rFonts w:asciiTheme="majorBidi" w:hAnsiTheme="majorBidi" w:cstheme="majorBidi"/>
          <w:b/>
          <w:bCs/>
          <w:sz w:val="24"/>
          <w:szCs w:val="24"/>
          <w:lang w:val="en-US"/>
        </w:rPr>
        <w:t>Zou, H.; Wu, S. S.; Shen, J</w:t>
      </w:r>
      <w:r w:rsidR="00056B96">
        <w:rPr>
          <w:rFonts w:asciiTheme="majorBidi" w:hAnsiTheme="majorBidi" w:cstheme="majorBidi"/>
          <w:sz w:val="24"/>
          <w:szCs w:val="24"/>
          <w:lang w:val="en-US"/>
        </w:rPr>
        <w:t xml:space="preserve"> (2008)</w:t>
      </w:r>
      <w:r w:rsidRPr="002E62E1">
        <w:rPr>
          <w:rFonts w:asciiTheme="majorBidi" w:hAnsiTheme="majorBidi" w:cstheme="majorBidi"/>
          <w:sz w:val="24"/>
          <w:szCs w:val="24"/>
          <w:lang w:val="en-US"/>
        </w:rPr>
        <w:t xml:space="preserve">. </w:t>
      </w:r>
      <w:r w:rsidRPr="002E62E1">
        <w:rPr>
          <w:rFonts w:asciiTheme="majorBidi" w:hAnsiTheme="majorBidi" w:cstheme="majorBidi"/>
          <w:i/>
          <w:iCs/>
          <w:sz w:val="24"/>
          <w:szCs w:val="24"/>
          <w:lang w:val="en-US"/>
        </w:rPr>
        <w:t>Chem Rev</w:t>
      </w:r>
      <w:r w:rsidRPr="002E62E1">
        <w:rPr>
          <w:rFonts w:asciiTheme="majorBidi" w:hAnsiTheme="majorBidi" w:cstheme="majorBidi"/>
          <w:sz w:val="24"/>
          <w:szCs w:val="24"/>
          <w:lang w:val="en-US"/>
        </w:rPr>
        <w:t xml:space="preserve">, </w:t>
      </w:r>
      <w:r w:rsidRPr="002E62E1">
        <w:rPr>
          <w:rFonts w:asciiTheme="majorBidi" w:hAnsiTheme="majorBidi" w:cstheme="majorBidi"/>
          <w:i/>
          <w:iCs/>
          <w:sz w:val="24"/>
          <w:szCs w:val="24"/>
          <w:lang w:val="en-US"/>
        </w:rPr>
        <w:t>108</w:t>
      </w:r>
      <w:r w:rsidRPr="002E62E1">
        <w:rPr>
          <w:rFonts w:asciiTheme="majorBidi" w:hAnsiTheme="majorBidi" w:cstheme="majorBidi"/>
          <w:sz w:val="24"/>
          <w:szCs w:val="24"/>
          <w:lang w:val="en-US"/>
        </w:rPr>
        <w:t>, 3893.</w:t>
      </w:r>
    </w:p>
    <w:p w:rsidR="002E62E1" w:rsidRPr="002E62E1" w:rsidRDefault="002E62E1" w:rsidP="00761B90">
      <w:pPr>
        <w:spacing w:line="360" w:lineRule="auto"/>
        <w:jc w:val="both"/>
        <w:rPr>
          <w:rFonts w:asciiTheme="majorBidi" w:hAnsiTheme="majorBidi" w:cstheme="majorBidi"/>
          <w:sz w:val="24"/>
          <w:szCs w:val="24"/>
          <w:lang w:val="en-US"/>
        </w:rPr>
      </w:pPr>
      <w:r w:rsidRPr="002E62E1">
        <w:rPr>
          <w:rFonts w:asciiTheme="majorBidi" w:hAnsiTheme="majorBidi" w:cstheme="majorBidi"/>
          <w:sz w:val="24"/>
          <w:szCs w:val="24"/>
          <w:lang w:val="en-US"/>
        </w:rPr>
        <w:t xml:space="preserve">[70] </w:t>
      </w:r>
      <w:r w:rsidRPr="00056B96">
        <w:rPr>
          <w:rFonts w:asciiTheme="majorBidi" w:hAnsiTheme="majorBidi" w:cstheme="majorBidi"/>
          <w:b/>
          <w:bCs/>
          <w:sz w:val="24"/>
          <w:szCs w:val="24"/>
          <w:lang w:val="en-US"/>
        </w:rPr>
        <w:t>Zhao. B, Brittain .W. J</w:t>
      </w:r>
      <w:r w:rsidR="00056B96">
        <w:rPr>
          <w:rFonts w:asciiTheme="majorBidi" w:hAnsiTheme="majorBidi" w:cstheme="majorBidi"/>
          <w:sz w:val="24"/>
          <w:szCs w:val="24"/>
          <w:lang w:val="en-US"/>
        </w:rPr>
        <w:t xml:space="preserve"> (2000)</w:t>
      </w:r>
      <w:r w:rsidRPr="002E62E1">
        <w:rPr>
          <w:rFonts w:asciiTheme="majorBidi" w:hAnsiTheme="majorBidi" w:cstheme="majorBidi"/>
          <w:sz w:val="24"/>
          <w:szCs w:val="24"/>
          <w:lang w:val="en-US"/>
        </w:rPr>
        <w:t>, “Polymer brushes: Surface-immobilized macromolecules”, Prog. Polymer Science, V.25, 677.</w:t>
      </w:r>
    </w:p>
    <w:p w:rsidR="002E62E1" w:rsidRPr="002E62E1" w:rsidRDefault="002E62E1" w:rsidP="00761B90">
      <w:pPr>
        <w:spacing w:line="360" w:lineRule="auto"/>
        <w:jc w:val="both"/>
        <w:rPr>
          <w:rFonts w:asciiTheme="majorBidi" w:hAnsiTheme="majorBidi" w:cstheme="majorBidi"/>
          <w:sz w:val="24"/>
          <w:szCs w:val="24"/>
          <w:lang w:val="en-US"/>
        </w:rPr>
      </w:pPr>
      <w:r w:rsidRPr="002E62E1">
        <w:rPr>
          <w:rFonts w:asciiTheme="majorBidi" w:hAnsiTheme="majorBidi" w:cstheme="majorBidi"/>
          <w:sz w:val="24"/>
          <w:szCs w:val="24"/>
          <w:lang w:val="en-US"/>
        </w:rPr>
        <w:t xml:space="preserve">[71] </w:t>
      </w:r>
      <w:r w:rsidRPr="00080584">
        <w:rPr>
          <w:rFonts w:asciiTheme="majorBidi" w:hAnsiTheme="majorBidi" w:cstheme="majorBidi"/>
          <w:b/>
          <w:bCs/>
          <w:sz w:val="24"/>
          <w:szCs w:val="24"/>
          <w:lang w:val="en-US"/>
        </w:rPr>
        <w:t>Tsukruk, V. V</w:t>
      </w:r>
      <w:r w:rsidR="00080584">
        <w:rPr>
          <w:rFonts w:asciiTheme="majorBidi" w:hAnsiTheme="majorBidi" w:cstheme="majorBidi"/>
          <w:sz w:val="24"/>
          <w:szCs w:val="24"/>
          <w:lang w:val="en-US"/>
        </w:rPr>
        <w:t xml:space="preserve"> (1997)</w:t>
      </w:r>
      <w:r w:rsidRPr="002E62E1">
        <w:rPr>
          <w:rFonts w:asciiTheme="majorBidi" w:hAnsiTheme="majorBidi" w:cstheme="majorBidi"/>
          <w:sz w:val="24"/>
          <w:szCs w:val="24"/>
          <w:lang w:val="en-US"/>
        </w:rPr>
        <w:t xml:space="preserve">. </w:t>
      </w:r>
      <w:r w:rsidRPr="002E62E1">
        <w:rPr>
          <w:rFonts w:asciiTheme="majorBidi" w:hAnsiTheme="majorBidi" w:cstheme="majorBidi"/>
          <w:i/>
          <w:iCs/>
          <w:sz w:val="24"/>
          <w:szCs w:val="24"/>
          <w:lang w:val="en-US"/>
        </w:rPr>
        <w:t xml:space="preserve">Prog Polym Sci </w:t>
      </w:r>
      <w:r w:rsidRPr="00080584">
        <w:rPr>
          <w:rFonts w:asciiTheme="majorBidi" w:hAnsiTheme="majorBidi" w:cstheme="majorBidi"/>
          <w:sz w:val="24"/>
          <w:szCs w:val="24"/>
          <w:lang w:val="en-US"/>
        </w:rPr>
        <w:t>1997</w:t>
      </w:r>
      <w:r w:rsidRPr="002E62E1">
        <w:rPr>
          <w:rFonts w:asciiTheme="majorBidi" w:hAnsiTheme="majorBidi" w:cstheme="majorBidi"/>
          <w:sz w:val="24"/>
          <w:szCs w:val="24"/>
          <w:lang w:val="en-US"/>
        </w:rPr>
        <w:t xml:space="preserve">, </w:t>
      </w:r>
      <w:r w:rsidRPr="002E62E1">
        <w:rPr>
          <w:rFonts w:asciiTheme="majorBidi" w:hAnsiTheme="majorBidi" w:cstheme="majorBidi"/>
          <w:i/>
          <w:iCs/>
          <w:sz w:val="24"/>
          <w:szCs w:val="24"/>
          <w:lang w:val="en-US"/>
        </w:rPr>
        <w:t>22</w:t>
      </w:r>
      <w:r w:rsidRPr="002E62E1">
        <w:rPr>
          <w:rFonts w:asciiTheme="majorBidi" w:hAnsiTheme="majorBidi" w:cstheme="majorBidi"/>
          <w:sz w:val="24"/>
          <w:szCs w:val="24"/>
          <w:lang w:val="en-US"/>
        </w:rPr>
        <w:t>, 247.</w:t>
      </w:r>
    </w:p>
    <w:p w:rsidR="002E62E1" w:rsidRPr="00B240B4" w:rsidRDefault="002E62E1" w:rsidP="00761B90">
      <w:pPr>
        <w:spacing w:line="360" w:lineRule="auto"/>
        <w:jc w:val="both"/>
        <w:rPr>
          <w:rFonts w:asciiTheme="majorBidi" w:hAnsiTheme="majorBidi" w:cstheme="majorBidi"/>
          <w:sz w:val="24"/>
          <w:szCs w:val="24"/>
        </w:rPr>
      </w:pPr>
      <w:r w:rsidRPr="002E62E1">
        <w:rPr>
          <w:rFonts w:asciiTheme="majorBidi" w:hAnsiTheme="majorBidi" w:cstheme="majorBidi"/>
          <w:sz w:val="24"/>
          <w:szCs w:val="24"/>
          <w:lang w:val="en-US"/>
        </w:rPr>
        <w:t xml:space="preserve">[72] </w:t>
      </w:r>
      <w:r w:rsidRPr="00080584">
        <w:rPr>
          <w:rFonts w:asciiTheme="majorBidi" w:hAnsiTheme="majorBidi" w:cstheme="majorBidi"/>
          <w:b/>
          <w:bCs/>
          <w:sz w:val="24"/>
          <w:szCs w:val="24"/>
          <w:lang w:val="en-US"/>
        </w:rPr>
        <w:t>Brandani, P.; Stroeve, P</w:t>
      </w:r>
      <w:r w:rsidR="00080584">
        <w:rPr>
          <w:rFonts w:asciiTheme="majorBidi" w:hAnsiTheme="majorBidi" w:cstheme="majorBidi"/>
          <w:sz w:val="24"/>
          <w:szCs w:val="24"/>
          <w:lang w:val="en-US"/>
        </w:rPr>
        <w:t xml:space="preserve"> (2004)</w:t>
      </w:r>
      <w:r w:rsidRPr="002E62E1">
        <w:rPr>
          <w:rFonts w:asciiTheme="majorBidi" w:hAnsiTheme="majorBidi" w:cstheme="majorBidi"/>
          <w:sz w:val="24"/>
          <w:szCs w:val="24"/>
          <w:lang w:val="en-US"/>
        </w:rPr>
        <w:t xml:space="preserve">. </w:t>
      </w:r>
      <w:r w:rsidRPr="00B240B4">
        <w:rPr>
          <w:rFonts w:asciiTheme="majorBidi" w:hAnsiTheme="majorBidi" w:cstheme="majorBidi"/>
          <w:i/>
          <w:iCs/>
          <w:sz w:val="24"/>
          <w:szCs w:val="24"/>
        </w:rPr>
        <w:t xml:space="preserve">Macromolecules </w:t>
      </w:r>
      <w:r w:rsidRPr="00B240B4">
        <w:rPr>
          <w:rFonts w:asciiTheme="majorBidi" w:hAnsiTheme="majorBidi" w:cstheme="majorBidi"/>
          <w:sz w:val="24"/>
          <w:szCs w:val="24"/>
        </w:rPr>
        <w:t xml:space="preserve">2004, </w:t>
      </w:r>
      <w:r w:rsidRPr="00B240B4">
        <w:rPr>
          <w:rFonts w:asciiTheme="majorBidi" w:hAnsiTheme="majorBidi" w:cstheme="majorBidi"/>
          <w:i/>
          <w:iCs/>
          <w:sz w:val="24"/>
          <w:szCs w:val="24"/>
        </w:rPr>
        <w:t>37</w:t>
      </w:r>
      <w:r w:rsidRPr="00B240B4">
        <w:rPr>
          <w:rFonts w:asciiTheme="majorBidi" w:hAnsiTheme="majorBidi" w:cstheme="majorBidi"/>
          <w:sz w:val="24"/>
          <w:szCs w:val="24"/>
        </w:rPr>
        <w:t>, 6640.</w:t>
      </w:r>
    </w:p>
    <w:p w:rsidR="002E62E1" w:rsidRPr="00B240B4" w:rsidRDefault="002E62E1" w:rsidP="00761B90">
      <w:pPr>
        <w:spacing w:line="360" w:lineRule="auto"/>
        <w:jc w:val="both"/>
        <w:rPr>
          <w:rFonts w:asciiTheme="majorBidi" w:hAnsiTheme="majorBidi" w:cstheme="majorBidi"/>
          <w:sz w:val="24"/>
          <w:szCs w:val="24"/>
        </w:rPr>
      </w:pPr>
      <w:r w:rsidRPr="00B240B4">
        <w:rPr>
          <w:rFonts w:asciiTheme="majorBidi" w:hAnsiTheme="majorBidi" w:cstheme="majorBidi"/>
          <w:sz w:val="24"/>
          <w:szCs w:val="24"/>
        </w:rPr>
        <w:t xml:space="preserve">[73] </w:t>
      </w:r>
      <w:r w:rsidRPr="00B240B4">
        <w:rPr>
          <w:rFonts w:asciiTheme="majorBidi" w:hAnsiTheme="majorBidi" w:cstheme="majorBidi"/>
          <w:b/>
          <w:bCs/>
          <w:sz w:val="24"/>
          <w:szCs w:val="24"/>
        </w:rPr>
        <w:t>Lee, S.; Voros, J</w:t>
      </w:r>
      <w:r w:rsidR="00080584" w:rsidRPr="00B240B4">
        <w:rPr>
          <w:rFonts w:asciiTheme="majorBidi" w:hAnsiTheme="majorBidi" w:cstheme="majorBidi"/>
          <w:sz w:val="24"/>
          <w:szCs w:val="24"/>
        </w:rPr>
        <w:t xml:space="preserve"> (2005)</w:t>
      </w:r>
      <w:r w:rsidRPr="00B240B4">
        <w:rPr>
          <w:rFonts w:asciiTheme="majorBidi" w:hAnsiTheme="majorBidi" w:cstheme="majorBidi"/>
          <w:sz w:val="24"/>
          <w:szCs w:val="24"/>
        </w:rPr>
        <w:t xml:space="preserve">. </w:t>
      </w:r>
      <w:r w:rsidR="00080584" w:rsidRPr="00B240B4">
        <w:rPr>
          <w:rFonts w:asciiTheme="majorBidi" w:hAnsiTheme="majorBidi" w:cstheme="majorBidi"/>
          <w:i/>
          <w:iCs/>
          <w:sz w:val="24"/>
          <w:szCs w:val="24"/>
        </w:rPr>
        <w:t>Langmuir</w:t>
      </w:r>
      <w:r w:rsidRPr="00B240B4">
        <w:rPr>
          <w:rFonts w:asciiTheme="majorBidi" w:hAnsiTheme="majorBidi" w:cstheme="majorBidi"/>
          <w:sz w:val="24"/>
          <w:szCs w:val="24"/>
        </w:rPr>
        <w:t xml:space="preserve">, </w:t>
      </w:r>
      <w:r w:rsidRPr="00B240B4">
        <w:rPr>
          <w:rFonts w:asciiTheme="majorBidi" w:hAnsiTheme="majorBidi" w:cstheme="majorBidi"/>
          <w:i/>
          <w:iCs/>
          <w:sz w:val="24"/>
          <w:szCs w:val="24"/>
        </w:rPr>
        <w:t>21</w:t>
      </w:r>
      <w:r w:rsidRPr="00B240B4">
        <w:rPr>
          <w:rFonts w:asciiTheme="majorBidi" w:hAnsiTheme="majorBidi" w:cstheme="majorBidi"/>
          <w:sz w:val="24"/>
          <w:szCs w:val="24"/>
        </w:rPr>
        <w:t>, 11957.</w:t>
      </w:r>
    </w:p>
    <w:p w:rsidR="002E62E1" w:rsidRPr="00B240B4" w:rsidRDefault="002E62E1" w:rsidP="00761B90">
      <w:pPr>
        <w:spacing w:line="360" w:lineRule="auto"/>
        <w:jc w:val="both"/>
        <w:rPr>
          <w:rFonts w:asciiTheme="majorBidi" w:hAnsiTheme="majorBidi" w:cstheme="majorBidi"/>
          <w:sz w:val="24"/>
          <w:szCs w:val="24"/>
        </w:rPr>
      </w:pPr>
      <w:r w:rsidRPr="00B240B4">
        <w:rPr>
          <w:rFonts w:asciiTheme="majorBidi" w:hAnsiTheme="majorBidi" w:cstheme="majorBidi"/>
          <w:sz w:val="24"/>
          <w:szCs w:val="24"/>
        </w:rPr>
        <w:t xml:space="preserve">[74] </w:t>
      </w:r>
      <w:r w:rsidRPr="00B240B4">
        <w:rPr>
          <w:rFonts w:asciiTheme="majorBidi" w:hAnsiTheme="majorBidi" w:cstheme="majorBidi"/>
          <w:b/>
          <w:bCs/>
          <w:sz w:val="24"/>
          <w:szCs w:val="24"/>
        </w:rPr>
        <w:t>Papra, A.; Gadegaard, N.; Larsen, N. B</w:t>
      </w:r>
      <w:r w:rsidR="00080584" w:rsidRPr="00B240B4">
        <w:rPr>
          <w:rFonts w:asciiTheme="majorBidi" w:hAnsiTheme="majorBidi" w:cstheme="majorBidi"/>
          <w:sz w:val="24"/>
          <w:szCs w:val="24"/>
        </w:rPr>
        <w:t xml:space="preserve"> (2001)</w:t>
      </w:r>
      <w:r w:rsidRPr="00B240B4">
        <w:rPr>
          <w:rFonts w:asciiTheme="majorBidi" w:hAnsiTheme="majorBidi" w:cstheme="majorBidi"/>
          <w:sz w:val="24"/>
          <w:szCs w:val="24"/>
        </w:rPr>
        <w:t xml:space="preserve">. </w:t>
      </w:r>
      <w:r w:rsidRPr="00B240B4">
        <w:rPr>
          <w:rFonts w:asciiTheme="majorBidi" w:hAnsiTheme="majorBidi" w:cstheme="majorBidi"/>
          <w:i/>
          <w:iCs/>
          <w:sz w:val="24"/>
          <w:szCs w:val="24"/>
        </w:rPr>
        <w:t>Langmuir</w:t>
      </w:r>
      <w:r w:rsidRPr="00B240B4">
        <w:rPr>
          <w:rFonts w:asciiTheme="majorBidi" w:hAnsiTheme="majorBidi" w:cstheme="majorBidi"/>
          <w:sz w:val="24"/>
          <w:szCs w:val="24"/>
        </w:rPr>
        <w:t xml:space="preserve">, </w:t>
      </w:r>
      <w:r w:rsidRPr="00B240B4">
        <w:rPr>
          <w:rFonts w:asciiTheme="majorBidi" w:hAnsiTheme="majorBidi" w:cstheme="majorBidi"/>
          <w:i/>
          <w:iCs/>
          <w:sz w:val="24"/>
          <w:szCs w:val="24"/>
        </w:rPr>
        <w:t>17</w:t>
      </w:r>
      <w:r w:rsidRPr="00B240B4">
        <w:rPr>
          <w:rFonts w:asciiTheme="majorBidi" w:hAnsiTheme="majorBidi" w:cstheme="majorBidi"/>
          <w:sz w:val="24"/>
          <w:szCs w:val="24"/>
        </w:rPr>
        <w:t>, 1457.</w:t>
      </w:r>
    </w:p>
    <w:p w:rsidR="002E62E1" w:rsidRPr="002E62E1" w:rsidRDefault="002E62E1" w:rsidP="00761B90">
      <w:pPr>
        <w:spacing w:line="360" w:lineRule="auto"/>
        <w:jc w:val="both"/>
        <w:rPr>
          <w:rFonts w:asciiTheme="majorBidi" w:hAnsiTheme="majorBidi" w:cstheme="majorBidi"/>
          <w:sz w:val="24"/>
          <w:szCs w:val="24"/>
          <w:lang w:val="en-US"/>
        </w:rPr>
      </w:pPr>
      <w:r w:rsidRPr="00B240B4">
        <w:rPr>
          <w:rFonts w:asciiTheme="majorBidi" w:hAnsiTheme="majorBidi" w:cstheme="majorBidi"/>
          <w:sz w:val="24"/>
          <w:szCs w:val="24"/>
        </w:rPr>
        <w:lastRenderedPageBreak/>
        <w:t xml:space="preserve">[75] </w:t>
      </w:r>
      <w:r w:rsidRPr="00B240B4">
        <w:rPr>
          <w:rFonts w:asciiTheme="majorBidi" w:hAnsiTheme="majorBidi" w:cstheme="majorBidi"/>
          <w:b/>
          <w:bCs/>
          <w:sz w:val="24"/>
          <w:szCs w:val="24"/>
        </w:rPr>
        <w:t>Tran, Y.; Auroy, P</w:t>
      </w:r>
      <w:r w:rsidR="00080584" w:rsidRPr="00B240B4">
        <w:rPr>
          <w:rFonts w:asciiTheme="majorBidi" w:hAnsiTheme="majorBidi" w:cstheme="majorBidi"/>
          <w:sz w:val="24"/>
          <w:szCs w:val="24"/>
        </w:rPr>
        <w:t xml:space="preserve"> (2001)</w:t>
      </w:r>
      <w:r w:rsidRPr="00B240B4">
        <w:rPr>
          <w:rFonts w:asciiTheme="majorBidi" w:hAnsiTheme="majorBidi" w:cstheme="majorBidi"/>
          <w:sz w:val="24"/>
          <w:szCs w:val="24"/>
        </w:rPr>
        <w:t xml:space="preserve">. </w:t>
      </w:r>
      <w:r w:rsidRPr="002E62E1">
        <w:rPr>
          <w:rFonts w:asciiTheme="majorBidi" w:hAnsiTheme="majorBidi" w:cstheme="majorBidi"/>
          <w:i/>
          <w:iCs/>
          <w:sz w:val="24"/>
          <w:szCs w:val="24"/>
          <w:lang w:val="en-US"/>
        </w:rPr>
        <w:t>J Am Chem Soc</w:t>
      </w:r>
      <w:r w:rsidRPr="002E62E1">
        <w:rPr>
          <w:rFonts w:asciiTheme="majorBidi" w:hAnsiTheme="majorBidi" w:cstheme="majorBidi"/>
          <w:sz w:val="24"/>
          <w:szCs w:val="24"/>
          <w:lang w:val="en-US"/>
        </w:rPr>
        <w:t xml:space="preserve">, </w:t>
      </w:r>
      <w:r w:rsidRPr="002E62E1">
        <w:rPr>
          <w:rFonts w:asciiTheme="majorBidi" w:hAnsiTheme="majorBidi" w:cstheme="majorBidi"/>
          <w:i/>
          <w:iCs/>
          <w:sz w:val="24"/>
          <w:szCs w:val="24"/>
          <w:lang w:val="en-US"/>
        </w:rPr>
        <w:t>123</w:t>
      </w:r>
      <w:r w:rsidRPr="002E62E1">
        <w:rPr>
          <w:rFonts w:asciiTheme="majorBidi" w:hAnsiTheme="majorBidi" w:cstheme="majorBidi"/>
          <w:sz w:val="24"/>
          <w:szCs w:val="24"/>
          <w:lang w:val="en-US"/>
        </w:rPr>
        <w:t>, 3644.</w:t>
      </w:r>
    </w:p>
    <w:p w:rsidR="002E62E1" w:rsidRPr="002E62E1" w:rsidRDefault="002E62E1" w:rsidP="00761B90">
      <w:pPr>
        <w:spacing w:line="360" w:lineRule="auto"/>
        <w:jc w:val="both"/>
        <w:rPr>
          <w:rFonts w:asciiTheme="majorBidi" w:hAnsiTheme="majorBidi" w:cstheme="majorBidi"/>
          <w:sz w:val="24"/>
          <w:szCs w:val="24"/>
          <w:lang w:val="en-US"/>
        </w:rPr>
      </w:pPr>
      <w:r w:rsidRPr="002E62E1">
        <w:rPr>
          <w:rFonts w:asciiTheme="majorBidi" w:hAnsiTheme="majorBidi" w:cstheme="majorBidi"/>
          <w:sz w:val="24"/>
          <w:szCs w:val="24"/>
          <w:lang w:val="en-US"/>
        </w:rPr>
        <w:t xml:space="preserve">[76] </w:t>
      </w:r>
      <w:r w:rsidRPr="00080584">
        <w:rPr>
          <w:rFonts w:asciiTheme="majorBidi" w:hAnsiTheme="majorBidi" w:cstheme="majorBidi"/>
          <w:b/>
          <w:bCs/>
          <w:sz w:val="24"/>
          <w:szCs w:val="24"/>
          <w:lang w:val="en-US"/>
        </w:rPr>
        <w:t>Ostuni, E.; Yan, L</w:t>
      </w:r>
      <w:r w:rsidR="00080584">
        <w:rPr>
          <w:rFonts w:asciiTheme="majorBidi" w:hAnsiTheme="majorBidi" w:cstheme="majorBidi"/>
          <w:sz w:val="24"/>
          <w:szCs w:val="24"/>
          <w:lang w:val="en-US"/>
        </w:rPr>
        <w:t xml:space="preserve"> (1999)</w:t>
      </w:r>
      <w:r w:rsidRPr="002E62E1">
        <w:rPr>
          <w:rFonts w:asciiTheme="majorBidi" w:hAnsiTheme="majorBidi" w:cstheme="majorBidi"/>
          <w:sz w:val="24"/>
          <w:szCs w:val="24"/>
          <w:lang w:val="en-US"/>
        </w:rPr>
        <w:t xml:space="preserve">.; Whitesides, G. M. </w:t>
      </w:r>
      <w:r w:rsidRPr="002E62E1">
        <w:rPr>
          <w:rFonts w:asciiTheme="majorBidi" w:hAnsiTheme="majorBidi" w:cstheme="majorBidi"/>
          <w:i/>
          <w:iCs/>
          <w:sz w:val="24"/>
          <w:szCs w:val="24"/>
          <w:lang w:val="en-US"/>
        </w:rPr>
        <w:t>Colloid Surface B</w:t>
      </w:r>
      <w:r w:rsidRPr="002E62E1">
        <w:rPr>
          <w:rFonts w:asciiTheme="majorBidi" w:hAnsiTheme="majorBidi" w:cstheme="majorBidi"/>
          <w:sz w:val="24"/>
          <w:szCs w:val="24"/>
          <w:lang w:val="en-US"/>
        </w:rPr>
        <w:t xml:space="preserve">, </w:t>
      </w:r>
      <w:r w:rsidRPr="002E62E1">
        <w:rPr>
          <w:rFonts w:asciiTheme="majorBidi" w:hAnsiTheme="majorBidi" w:cstheme="majorBidi"/>
          <w:i/>
          <w:iCs/>
          <w:sz w:val="24"/>
          <w:szCs w:val="24"/>
          <w:lang w:val="en-US"/>
        </w:rPr>
        <w:t>15</w:t>
      </w:r>
      <w:r w:rsidRPr="002E62E1">
        <w:rPr>
          <w:rFonts w:asciiTheme="majorBidi" w:hAnsiTheme="majorBidi" w:cstheme="majorBidi"/>
          <w:sz w:val="24"/>
          <w:szCs w:val="24"/>
          <w:lang w:val="en-US"/>
        </w:rPr>
        <w:t>, 3.</w:t>
      </w:r>
    </w:p>
    <w:p w:rsidR="002E62E1" w:rsidRPr="002E62E1" w:rsidRDefault="002E62E1" w:rsidP="00761B90">
      <w:pPr>
        <w:spacing w:line="360" w:lineRule="auto"/>
        <w:jc w:val="both"/>
        <w:rPr>
          <w:rFonts w:asciiTheme="majorBidi" w:hAnsiTheme="majorBidi" w:cstheme="majorBidi"/>
          <w:sz w:val="24"/>
          <w:szCs w:val="24"/>
          <w:lang w:val="en-US"/>
        </w:rPr>
      </w:pPr>
      <w:r w:rsidRPr="002E62E1">
        <w:rPr>
          <w:rFonts w:asciiTheme="majorBidi" w:hAnsiTheme="majorBidi" w:cstheme="majorBidi"/>
          <w:sz w:val="24"/>
          <w:szCs w:val="24"/>
          <w:lang w:val="en-US"/>
        </w:rPr>
        <w:t xml:space="preserve">[77] </w:t>
      </w:r>
      <w:r w:rsidRPr="00080584">
        <w:rPr>
          <w:rFonts w:asciiTheme="majorBidi" w:hAnsiTheme="majorBidi" w:cstheme="majorBidi"/>
          <w:b/>
          <w:bCs/>
          <w:sz w:val="24"/>
          <w:szCs w:val="24"/>
          <w:lang w:val="en-US"/>
        </w:rPr>
        <w:t>Ruhe, J.; Knoll, N</w:t>
      </w:r>
      <w:r w:rsidR="00080584">
        <w:rPr>
          <w:rFonts w:asciiTheme="majorBidi" w:hAnsiTheme="majorBidi" w:cstheme="majorBidi"/>
          <w:sz w:val="24"/>
          <w:szCs w:val="24"/>
          <w:lang w:val="en-US"/>
        </w:rPr>
        <w:t xml:space="preserve"> (2002)</w:t>
      </w:r>
      <w:r w:rsidRPr="002E62E1">
        <w:rPr>
          <w:rFonts w:asciiTheme="majorBidi" w:hAnsiTheme="majorBidi" w:cstheme="majorBidi"/>
          <w:sz w:val="24"/>
          <w:szCs w:val="24"/>
          <w:lang w:val="en-US"/>
        </w:rPr>
        <w:t xml:space="preserve">. </w:t>
      </w:r>
      <w:r w:rsidRPr="002E62E1">
        <w:rPr>
          <w:rFonts w:asciiTheme="majorBidi" w:hAnsiTheme="majorBidi" w:cstheme="majorBidi"/>
          <w:i/>
          <w:iCs/>
          <w:sz w:val="24"/>
          <w:szCs w:val="24"/>
          <w:lang w:val="en-US"/>
        </w:rPr>
        <w:t>Journal of Macromolecular Science-Polymer Reviews</w:t>
      </w:r>
      <w:r w:rsidRPr="002E62E1">
        <w:rPr>
          <w:rFonts w:asciiTheme="majorBidi" w:hAnsiTheme="majorBidi" w:cstheme="majorBidi"/>
          <w:sz w:val="24"/>
          <w:szCs w:val="24"/>
          <w:lang w:val="en-US"/>
        </w:rPr>
        <w:t xml:space="preserve">, </w:t>
      </w:r>
      <w:r w:rsidRPr="002E62E1">
        <w:rPr>
          <w:rFonts w:asciiTheme="majorBidi" w:hAnsiTheme="majorBidi" w:cstheme="majorBidi"/>
          <w:i/>
          <w:iCs/>
          <w:sz w:val="24"/>
          <w:szCs w:val="24"/>
          <w:lang w:val="en-US"/>
        </w:rPr>
        <w:t>C42</w:t>
      </w:r>
      <w:r w:rsidRPr="002E62E1">
        <w:rPr>
          <w:rFonts w:asciiTheme="majorBidi" w:hAnsiTheme="majorBidi" w:cstheme="majorBidi"/>
          <w:sz w:val="24"/>
          <w:szCs w:val="24"/>
          <w:lang w:val="en-US"/>
        </w:rPr>
        <w:t>, 91.</w:t>
      </w:r>
    </w:p>
    <w:p w:rsidR="002E62E1" w:rsidRPr="002E62E1" w:rsidRDefault="002E62E1" w:rsidP="00761B90">
      <w:pPr>
        <w:spacing w:line="360" w:lineRule="auto"/>
        <w:jc w:val="both"/>
        <w:rPr>
          <w:rFonts w:asciiTheme="majorBidi" w:hAnsiTheme="majorBidi" w:cstheme="majorBidi"/>
          <w:sz w:val="24"/>
          <w:szCs w:val="24"/>
          <w:lang w:val="en-US"/>
        </w:rPr>
      </w:pPr>
      <w:r w:rsidRPr="002E62E1">
        <w:rPr>
          <w:rFonts w:asciiTheme="majorBidi" w:hAnsiTheme="majorBidi" w:cstheme="majorBidi"/>
          <w:sz w:val="24"/>
          <w:szCs w:val="24"/>
          <w:lang w:val="en-US"/>
        </w:rPr>
        <w:t xml:space="preserve">[78] </w:t>
      </w:r>
      <w:r w:rsidRPr="00080584">
        <w:rPr>
          <w:rFonts w:asciiTheme="majorBidi" w:hAnsiTheme="majorBidi" w:cstheme="majorBidi"/>
          <w:b/>
          <w:bCs/>
          <w:sz w:val="24"/>
          <w:szCs w:val="24"/>
          <w:lang w:val="en-US"/>
        </w:rPr>
        <w:t xml:space="preserve">Jennings, G. K.; Brantley, E. </w:t>
      </w:r>
      <w:r w:rsidRPr="002E62E1">
        <w:rPr>
          <w:rFonts w:asciiTheme="majorBidi" w:hAnsiTheme="majorBidi" w:cstheme="majorBidi"/>
          <w:sz w:val="24"/>
          <w:szCs w:val="24"/>
          <w:lang w:val="en-US"/>
        </w:rPr>
        <w:t>L</w:t>
      </w:r>
      <w:r w:rsidR="00080584">
        <w:rPr>
          <w:rFonts w:asciiTheme="majorBidi" w:hAnsiTheme="majorBidi" w:cstheme="majorBidi"/>
          <w:sz w:val="24"/>
          <w:szCs w:val="24"/>
          <w:lang w:val="en-US"/>
        </w:rPr>
        <w:t xml:space="preserve"> (2004)</w:t>
      </w:r>
      <w:r w:rsidRPr="002E62E1">
        <w:rPr>
          <w:rFonts w:asciiTheme="majorBidi" w:hAnsiTheme="majorBidi" w:cstheme="majorBidi"/>
          <w:sz w:val="24"/>
          <w:szCs w:val="24"/>
          <w:lang w:val="en-US"/>
        </w:rPr>
        <w:t xml:space="preserve">. </w:t>
      </w:r>
      <w:r w:rsidRPr="002E62E1">
        <w:rPr>
          <w:rFonts w:asciiTheme="majorBidi" w:hAnsiTheme="majorBidi" w:cstheme="majorBidi"/>
          <w:i/>
          <w:iCs/>
          <w:sz w:val="24"/>
          <w:szCs w:val="24"/>
          <w:lang w:val="en-US"/>
        </w:rPr>
        <w:t>Adv Mater</w:t>
      </w:r>
      <w:r w:rsidRPr="002E62E1">
        <w:rPr>
          <w:rFonts w:asciiTheme="majorBidi" w:hAnsiTheme="majorBidi" w:cstheme="majorBidi"/>
          <w:sz w:val="24"/>
          <w:szCs w:val="24"/>
          <w:lang w:val="en-US"/>
        </w:rPr>
        <w:t xml:space="preserve">, </w:t>
      </w:r>
      <w:r w:rsidRPr="002E62E1">
        <w:rPr>
          <w:rFonts w:asciiTheme="majorBidi" w:hAnsiTheme="majorBidi" w:cstheme="majorBidi"/>
          <w:i/>
          <w:iCs/>
          <w:sz w:val="24"/>
          <w:szCs w:val="24"/>
          <w:lang w:val="en-US"/>
        </w:rPr>
        <w:t>16</w:t>
      </w:r>
      <w:r w:rsidRPr="002E62E1">
        <w:rPr>
          <w:rFonts w:asciiTheme="majorBidi" w:hAnsiTheme="majorBidi" w:cstheme="majorBidi"/>
          <w:sz w:val="24"/>
          <w:szCs w:val="24"/>
          <w:lang w:val="en-US"/>
        </w:rPr>
        <w:t>, 1983.</w:t>
      </w:r>
    </w:p>
    <w:p w:rsidR="002E62E1" w:rsidRPr="002E62E1" w:rsidRDefault="002E62E1" w:rsidP="00761B90">
      <w:pPr>
        <w:spacing w:line="360" w:lineRule="auto"/>
        <w:jc w:val="both"/>
        <w:rPr>
          <w:rFonts w:asciiTheme="majorBidi" w:hAnsiTheme="majorBidi" w:cstheme="majorBidi"/>
          <w:sz w:val="24"/>
          <w:szCs w:val="24"/>
          <w:lang w:val="en-US"/>
        </w:rPr>
      </w:pPr>
      <w:r w:rsidRPr="002E62E1">
        <w:rPr>
          <w:rFonts w:asciiTheme="majorBidi" w:hAnsiTheme="majorBidi" w:cstheme="majorBidi"/>
          <w:sz w:val="24"/>
          <w:szCs w:val="24"/>
          <w:lang w:val="en-US"/>
        </w:rPr>
        <w:t xml:space="preserve">[79] </w:t>
      </w:r>
      <w:r w:rsidRPr="00080584">
        <w:rPr>
          <w:rFonts w:asciiTheme="majorBidi" w:hAnsiTheme="majorBidi" w:cstheme="majorBidi"/>
          <w:b/>
          <w:bCs/>
          <w:sz w:val="24"/>
          <w:szCs w:val="24"/>
          <w:lang w:val="en-US"/>
        </w:rPr>
        <w:t>Radhakrishnan, B.; Ranjan, R.; Brittain, W. J</w:t>
      </w:r>
      <w:r w:rsidR="00080584">
        <w:rPr>
          <w:rFonts w:asciiTheme="majorBidi" w:hAnsiTheme="majorBidi" w:cstheme="majorBidi"/>
          <w:sz w:val="24"/>
          <w:szCs w:val="24"/>
          <w:lang w:val="en-US"/>
        </w:rPr>
        <w:t xml:space="preserve"> (2006)</w:t>
      </w:r>
      <w:r w:rsidRPr="002E62E1">
        <w:rPr>
          <w:rFonts w:asciiTheme="majorBidi" w:hAnsiTheme="majorBidi" w:cstheme="majorBidi"/>
          <w:sz w:val="24"/>
          <w:szCs w:val="24"/>
          <w:lang w:val="en-US"/>
        </w:rPr>
        <w:t xml:space="preserve">. </w:t>
      </w:r>
      <w:r w:rsidRPr="002E62E1">
        <w:rPr>
          <w:rFonts w:asciiTheme="majorBidi" w:hAnsiTheme="majorBidi" w:cstheme="majorBidi"/>
          <w:i/>
          <w:iCs/>
          <w:sz w:val="24"/>
          <w:szCs w:val="24"/>
          <w:lang w:val="en-US"/>
        </w:rPr>
        <w:t>Soft Matter</w:t>
      </w:r>
      <w:r w:rsidRPr="002E62E1">
        <w:rPr>
          <w:rFonts w:asciiTheme="majorBidi" w:hAnsiTheme="majorBidi" w:cstheme="majorBidi"/>
          <w:sz w:val="24"/>
          <w:szCs w:val="24"/>
          <w:lang w:val="en-US"/>
        </w:rPr>
        <w:t xml:space="preserve">, </w:t>
      </w:r>
      <w:r w:rsidRPr="002E62E1">
        <w:rPr>
          <w:rFonts w:asciiTheme="majorBidi" w:hAnsiTheme="majorBidi" w:cstheme="majorBidi"/>
          <w:i/>
          <w:iCs/>
          <w:sz w:val="24"/>
          <w:szCs w:val="24"/>
          <w:lang w:val="en-US"/>
        </w:rPr>
        <w:t>2</w:t>
      </w:r>
      <w:r w:rsidRPr="002E62E1">
        <w:rPr>
          <w:rFonts w:asciiTheme="majorBidi" w:hAnsiTheme="majorBidi" w:cstheme="majorBidi"/>
          <w:sz w:val="24"/>
          <w:szCs w:val="24"/>
          <w:lang w:val="en-US"/>
        </w:rPr>
        <w:t>, 386.</w:t>
      </w:r>
    </w:p>
    <w:p w:rsidR="002E62E1" w:rsidRPr="002E62E1" w:rsidRDefault="002E62E1" w:rsidP="00761B90">
      <w:pPr>
        <w:spacing w:line="360" w:lineRule="auto"/>
        <w:jc w:val="both"/>
        <w:rPr>
          <w:rFonts w:asciiTheme="majorBidi" w:hAnsiTheme="majorBidi" w:cstheme="majorBidi"/>
          <w:sz w:val="24"/>
          <w:szCs w:val="24"/>
          <w:lang w:val="en-US"/>
        </w:rPr>
      </w:pPr>
      <w:r w:rsidRPr="002E62E1">
        <w:rPr>
          <w:rFonts w:asciiTheme="majorBidi" w:hAnsiTheme="majorBidi" w:cstheme="majorBidi"/>
          <w:sz w:val="24"/>
          <w:szCs w:val="24"/>
          <w:lang w:val="en-US"/>
        </w:rPr>
        <w:t xml:space="preserve">[80] </w:t>
      </w:r>
      <w:r w:rsidRPr="00080584">
        <w:rPr>
          <w:rFonts w:asciiTheme="majorBidi" w:hAnsiTheme="majorBidi" w:cstheme="majorBidi"/>
          <w:b/>
          <w:bCs/>
          <w:sz w:val="24"/>
          <w:szCs w:val="24"/>
          <w:lang w:val="en-US"/>
        </w:rPr>
        <w:t>Edmondson, S.; Osborne, V. L.; Huck, W. T. S</w:t>
      </w:r>
      <w:r w:rsidR="00080584">
        <w:rPr>
          <w:rFonts w:asciiTheme="majorBidi" w:hAnsiTheme="majorBidi" w:cstheme="majorBidi"/>
          <w:sz w:val="24"/>
          <w:szCs w:val="24"/>
          <w:lang w:val="en-US"/>
        </w:rPr>
        <w:t xml:space="preserve"> (2004)</w:t>
      </w:r>
      <w:r w:rsidRPr="002E62E1">
        <w:rPr>
          <w:rFonts w:asciiTheme="majorBidi" w:hAnsiTheme="majorBidi" w:cstheme="majorBidi"/>
          <w:sz w:val="24"/>
          <w:szCs w:val="24"/>
          <w:lang w:val="en-US"/>
        </w:rPr>
        <w:t xml:space="preserve">. </w:t>
      </w:r>
      <w:r w:rsidRPr="002E62E1">
        <w:rPr>
          <w:rFonts w:asciiTheme="majorBidi" w:hAnsiTheme="majorBidi" w:cstheme="majorBidi"/>
          <w:i/>
          <w:iCs/>
          <w:sz w:val="24"/>
          <w:szCs w:val="24"/>
          <w:lang w:val="en-US"/>
        </w:rPr>
        <w:t>Chem Soc Rev</w:t>
      </w:r>
      <w:r w:rsidRPr="002E62E1">
        <w:rPr>
          <w:rFonts w:asciiTheme="majorBidi" w:hAnsiTheme="majorBidi" w:cstheme="majorBidi"/>
          <w:sz w:val="24"/>
          <w:szCs w:val="24"/>
          <w:lang w:val="en-US"/>
        </w:rPr>
        <w:t xml:space="preserve">, </w:t>
      </w:r>
      <w:r w:rsidRPr="002E62E1">
        <w:rPr>
          <w:rFonts w:asciiTheme="majorBidi" w:hAnsiTheme="majorBidi" w:cstheme="majorBidi"/>
          <w:i/>
          <w:iCs/>
          <w:sz w:val="24"/>
          <w:szCs w:val="24"/>
          <w:lang w:val="en-US"/>
        </w:rPr>
        <w:t>33</w:t>
      </w:r>
      <w:r w:rsidRPr="002E62E1">
        <w:rPr>
          <w:rFonts w:asciiTheme="majorBidi" w:hAnsiTheme="majorBidi" w:cstheme="majorBidi"/>
          <w:sz w:val="24"/>
          <w:szCs w:val="24"/>
          <w:lang w:val="en-US"/>
        </w:rPr>
        <w:t>, 14.</w:t>
      </w:r>
    </w:p>
    <w:p w:rsidR="002E62E1" w:rsidRPr="002E62E1" w:rsidRDefault="002E62E1" w:rsidP="00761B90">
      <w:pPr>
        <w:spacing w:line="360" w:lineRule="auto"/>
        <w:jc w:val="both"/>
        <w:rPr>
          <w:rFonts w:asciiTheme="majorBidi" w:hAnsiTheme="majorBidi" w:cstheme="majorBidi"/>
          <w:i/>
          <w:iCs/>
          <w:sz w:val="24"/>
          <w:szCs w:val="24"/>
          <w:lang w:val="en-US"/>
        </w:rPr>
      </w:pPr>
      <w:r w:rsidRPr="002E62E1">
        <w:rPr>
          <w:rFonts w:asciiTheme="majorBidi" w:hAnsiTheme="majorBidi" w:cstheme="majorBidi"/>
          <w:sz w:val="24"/>
          <w:szCs w:val="24"/>
          <w:lang w:val="en-US"/>
        </w:rPr>
        <w:t xml:space="preserve">[81] </w:t>
      </w:r>
      <w:r w:rsidRPr="00080584">
        <w:rPr>
          <w:rFonts w:asciiTheme="majorBidi" w:hAnsiTheme="majorBidi" w:cstheme="majorBidi"/>
          <w:b/>
          <w:bCs/>
          <w:sz w:val="24"/>
          <w:szCs w:val="24"/>
          <w:lang w:val="en-US"/>
        </w:rPr>
        <w:t>Tsujii, Y.; Ohno, K.; Yamamoto, S.; Goto, A.; Fukuda, T</w:t>
      </w:r>
      <w:r w:rsidR="00080584">
        <w:rPr>
          <w:rFonts w:asciiTheme="majorBidi" w:hAnsiTheme="majorBidi" w:cstheme="majorBidi"/>
          <w:sz w:val="24"/>
          <w:szCs w:val="24"/>
          <w:lang w:val="en-US"/>
        </w:rPr>
        <w:t xml:space="preserve"> (2006)</w:t>
      </w:r>
      <w:r w:rsidRPr="002E62E1">
        <w:rPr>
          <w:rFonts w:asciiTheme="majorBidi" w:hAnsiTheme="majorBidi" w:cstheme="majorBidi"/>
          <w:sz w:val="24"/>
          <w:szCs w:val="24"/>
          <w:lang w:val="en-US"/>
        </w:rPr>
        <w:t xml:space="preserve">. </w:t>
      </w:r>
      <w:r w:rsidRPr="002E62E1">
        <w:rPr>
          <w:rFonts w:asciiTheme="majorBidi" w:hAnsiTheme="majorBidi" w:cstheme="majorBidi"/>
          <w:i/>
          <w:iCs/>
          <w:sz w:val="24"/>
          <w:szCs w:val="24"/>
          <w:lang w:val="en-US"/>
        </w:rPr>
        <w:t>Surface-Initiated Polymerization I</w:t>
      </w:r>
      <w:r w:rsidRPr="002E62E1">
        <w:rPr>
          <w:rFonts w:asciiTheme="majorBidi" w:hAnsiTheme="majorBidi" w:cstheme="majorBidi"/>
          <w:sz w:val="24"/>
          <w:szCs w:val="24"/>
          <w:lang w:val="en-US"/>
        </w:rPr>
        <w:t xml:space="preserve">, </w:t>
      </w:r>
      <w:r w:rsidRPr="002E62E1">
        <w:rPr>
          <w:rFonts w:asciiTheme="majorBidi" w:hAnsiTheme="majorBidi" w:cstheme="majorBidi"/>
          <w:i/>
          <w:iCs/>
          <w:sz w:val="24"/>
          <w:szCs w:val="24"/>
          <w:lang w:val="en-US"/>
        </w:rPr>
        <w:t>197</w:t>
      </w:r>
      <w:r w:rsidRPr="002E62E1">
        <w:rPr>
          <w:rFonts w:asciiTheme="majorBidi" w:hAnsiTheme="majorBidi" w:cstheme="majorBidi"/>
          <w:sz w:val="24"/>
          <w:szCs w:val="24"/>
          <w:lang w:val="en-US"/>
        </w:rPr>
        <w:t>, 1.</w:t>
      </w:r>
    </w:p>
    <w:p w:rsidR="002E62E1" w:rsidRPr="002E62E1" w:rsidRDefault="002E62E1" w:rsidP="00761B90">
      <w:pPr>
        <w:spacing w:line="360" w:lineRule="auto"/>
        <w:jc w:val="both"/>
        <w:rPr>
          <w:rFonts w:asciiTheme="majorBidi" w:hAnsiTheme="majorBidi" w:cstheme="majorBidi"/>
          <w:sz w:val="24"/>
          <w:szCs w:val="24"/>
          <w:lang w:val="en-US"/>
        </w:rPr>
      </w:pPr>
      <w:r w:rsidRPr="002E62E1">
        <w:rPr>
          <w:rFonts w:asciiTheme="majorBidi" w:hAnsiTheme="majorBidi" w:cstheme="majorBidi"/>
          <w:sz w:val="24"/>
          <w:szCs w:val="24"/>
          <w:lang w:val="en-US"/>
        </w:rPr>
        <w:t xml:space="preserve">[82] </w:t>
      </w:r>
      <w:r w:rsidRPr="00080584">
        <w:rPr>
          <w:rFonts w:asciiTheme="majorBidi" w:hAnsiTheme="majorBidi" w:cstheme="majorBidi"/>
          <w:b/>
          <w:bCs/>
          <w:sz w:val="24"/>
          <w:szCs w:val="24"/>
          <w:lang w:val="en-US"/>
        </w:rPr>
        <w:t>Hermansson, M</w:t>
      </w:r>
      <w:r w:rsidR="00080584">
        <w:rPr>
          <w:rFonts w:asciiTheme="majorBidi" w:hAnsiTheme="majorBidi" w:cstheme="majorBidi"/>
          <w:sz w:val="24"/>
          <w:szCs w:val="24"/>
          <w:lang w:val="en-US"/>
        </w:rPr>
        <w:t xml:space="preserve"> (1999)</w:t>
      </w:r>
      <w:r w:rsidRPr="002E62E1">
        <w:rPr>
          <w:rFonts w:asciiTheme="majorBidi" w:hAnsiTheme="majorBidi" w:cstheme="majorBidi"/>
          <w:sz w:val="24"/>
          <w:szCs w:val="24"/>
          <w:lang w:val="en-US"/>
        </w:rPr>
        <w:t xml:space="preserve">. </w:t>
      </w:r>
      <w:r w:rsidRPr="002E62E1">
        <w:rPr>
          <w:rFonts w:asciiTheme="majorBidi" w:hAnsiTheme="majorBidi" w:cstheme="majorBidi"/>
          <w:i/>
          <w:iCs/>
          <w:sz w:val="24"/>
          <w:szCs w:val="24"/>
          <w:lang w:val="en-US"/>
        </w:rPr>
        <w:t>Colloid Surface B</w:t>
      </w:r>
      <w:r w:rsidRPr="002E62E1">
        <w:rPr>
          <w:rFonts w:asciiTheme="majorBidi" w:hAnsiTheme="majorBidi" w:cstheme="majorBidi"/>
          <w:sz w:val="24"/>
          <w:szCs w:val="24"/>
          <w:lang w:val="en-US"/>
        </w:rPr>
        <w:t xml:space="preserve">, </w:t>
      </w:r>
      <w:r w:rsidRPr="002E62E1">
        <w:rPr>
          <w:rFonts w:asciiTheme="majorBidi" w:hAnsiTheme="majorBidi" w:cstheme="majorBidi"/>
          <w:i/>
          <w:iCs/>
          <w:sz w:val="24"/>
          <w:szCs w:val="24"/>
          <w:lang w:val="en-US"/>
        </w:rPr>
        <w:t>14</w:t>
      </w:r>
      <w:r w:rsidRPr="002E62E1">
        <w:rPr>
          <w:rFonts w:asciiTheme="majorBidi" w:hAnsiTheme="majorBidi" w:cstheme="majorBidi"/>
          <w:sz w:val="24"/>
          <w:szCs w:val="24"/>
          <w:lang w:val="en-US"/>
        </w:rPr>
        <w:t>, 105.</w:t>
      </w:r>
    </w:p>
    <w:p w:rsidR="002E62E1" w:rsidRPr="002E62E1" w:rsidRDefault="002E62E1" w:rsidP="00761B90">
      <w:pPr>
        <w:spacing w:line="360" w:lineRule="auto"/>
        <w:jc w:val="both"/>
        <w:rPr>
          <w:rFonts w:asciiTheme="majorBidi" w:hAnsiTheme="majorBidi" w:cstheme="majorBidi"/>
          <w:sz w:val="24"/>
          <w:szCs w:val="24"/>
          <w:lang w:val="en-US"/>
        </w:rPr>
      </w:pPr>
      <w:r w:rsidRPr="002E62E1">
        <w:rPr>
          <w:rFonts w:asciiTheme="majorBidi" w:hAnsiTheme="majorBidi" w:cstheme="majorBidi"/>
          <w:sz w:val="24"/>
          <w:szCs w:val="24"/>
          <w:lang w:val="en-US"/>
        </w:rPr>
        <w:t xml:space="preserve">[83] </w:t>
      </w:r>
      <w:r w:rsidRPr="00080584">
        <w:rPr>
          <w:rFonts w:asciiTheme="majorBidi" w:hAnsiTheme="majorBidi" w:cstheme="majorBidi"/>
          <w:b/>
          <w:bCs/>
          <w:sz w:val="24"/>
          <w:szCs w:val="24"/>
          <w:lang w:val="en-US"/>
        </w:rPr>
        <w:t>P.Dokolas, G.G.Qiao, and D.H.Solomon</w:t>
      </w:r>
      <w:r w:rsidR="00080584">
        <w:rPr>
          <w:rFonts w:asciiTheme="majorBidi" w:hAnsiTheme="majorBidi" w:cstheme="majorBidi"/>
          <w:sz w:val="24"/>
          <w:szCs w:val="24"/>
          <w:lang w:val="en-US"/>
        </w:rPr>
        <w:t xml:space="preserve"> (2002)</w:t>
      </w:r>
      <w:r w:rsidRPr="002E62E1">
        <w:rPr>
          <w:rFonts w:asciiTheme="majorBidi" w:hAnsiTheme="majorBidi" w:cstheme="majorBidi"/>
          <w:sz w:val="24"/>
          <w:szCs w:val="24"/>
          <w:lang w:val="en-US"/>
        </w:rPr>
        <w:t>. "Graft copolymerization studies. III. Methyl methacrylate onto polypropylene and polyethylene ter</w:t>
      </w:r>
      <w:r w:rsidR="00080584">
        <w:rPr>
          <w:rFonts w:asciiTheme="majorBidi" w:hAnsiTheme="majorBidi" w:cstheme="majorBidi"/>
          <w:sz w:val="24"/>
          <w:szCs w:val="24"/>
          <w:lang w:val="en-US"/>
        </w:rPr>
        <w:t>ephtalate", J.Appli.Polym.Sci</w:t>
      </w:r>
      <w:r w:rsidRPr="002E62E1">
        <w:rPr>
          <w:rFonts w:asciiTheme="majorBidi" w:hAnsiTheme="majorBidi" w:cstheme="majorBidi"/>
          <w:sz w:val="24"/>
          <w:szCs w:val="24"/>
          <w:lang w:val="en-US"/>
        </w:rPr>
        <w:t>, 83, 898.</w:t>
      </w:r>
    </w:p>
    <w:p w:rsidR="002E62E1" w:rsidRPr="002E62E1" w:rsidRDefault="002E62E1" w:rsidP="00761B90">
      <w:pPr>
        <w:spacing w:line="360" w:lineRule="auto"/>
        <w:jc w:val="both"/>
        <w:rPr>
          <w:rFonts w:asciiTheme="majorBidi" w:hAnsiTheme="majorBidi" w:cstheme="majorBidi"/>
          <w:sz w:val="24"/>
          <w:szCs w:val="24"/>
          <w:lang w:val="en-US"/>
        </w:rPr>
      </w:pPr>
      <w:r w:rsidRPr="002E62E1">
        <w:rPr>
          <w:rFonts w:asciiTheme="majorBidi" w:hAnsiTheme="majorBidi" w:cstheme="majorBidi"/>
          <w:sz w:val="24"/>
          <w:szCs w:val="24"/>
          <w:lang w:val="en-US"/>
        </w:rPr>
        <w:t xml:space="preserve">[84] </w:t>
      </w:r>
      <w:r w:rsidRPr="00080584">
        <w:rPr>
          <w:rFonts w:asciiTheme="majorBidi" w:hAnsiTheme="majorBidi" w:cstheme="majorBidi"/>
          <w:b/>
          <w:bCs/>
          <w:sz w:val="24"/>
          <w:szCs w:val="24"/>
          <w:lang w:val="en-US"/>
        </w:rPr>
        <w:t>K.E.Oliphant, K.E.Russell, and W.E.Baker</w:t>
      </w:r>
      <w:r w:rsidR="00080584">
        <w:rPr>
          <w:rFonts w:asciiTheme="majorBidi" w:hAnsiTheme="majorBidi" w:cstheme="majorBidi"/>
          <w:sz w:val="24"/>
          <w:szCs w:val="24"/>
          <w:lang w:val="en-US"/>
        </w:rPr>
        <w:t xml:space="preserve"> (1995)</w:t>
      </w:r>
      <w:r w:rsidRPr="002E62E1">
        <w:rPr>
          <w:rFonts w:asciiTheme="majorBidi" w:hAnsiTheme="majorBidi" w:cstheme="majorBidi"/>
          <w:sz w:val="24"/>
          <w:szCs w:val="24"/>
          <w:lang w:val="en-US"/>
        </w:rPr>
        <w:t>. "Melt grafting of a basic monomer onto polyet</w:t>
      </w:r>
      <w:r w:rsidR="00080584">
        <w:rPr>
          <w:rFonts w:asciiTheme="majorBidi" w:hAnsiTheme="majorBidi" w:cstheme="majorBidi"/>
          <w:sz w:val="24"/>
          <w:szCs w:val="24"/>
          <w:lang w:val="en-US"/>
        </w:rPr>
        <w:t>hylene in a twin-screw extruder</w:t>
      </w:r>
      <w:r w:rsidRPr="002E62E1">
        <w:rPr>
          <w:rFonts w:asciiTheme="majorBidi" w:hAnsiTheme="majorBidi" w:cstheme="majorBidi"/>
          <w:sz w:val="24"/>
          <w:szCs w:val="24"/>
          <w:lang w:val="en-US"/>
        </w:rPr>
        <w:t xml:space="preserve">: reaction kinetics", </w:t>
      </w:r>
      <w:r w:rsidRPr="002E62E1">
        <w:rPr>
          <w:rFonts w:asciiTheme="majorBidi" w:hAnsiTheme="majorBidi" w:cstheme="majorBidi"/>
          <w:i/>
          <w:iCs/>
          <w:sz w:val="24"/>
          <w:szCs w:val="24"/>
          <w:lang w:val="en-US"/>
        </w:rPr>
        <w:t>Polymer</w:t>
      </w:r>
      <w:r w:rsidRPr="002E62E1">
        <w:rPr>
          <w:rFonts w:asciiTheme="majorBidi" w:hAnsiTheme="majorBidi" w:cstheme="majorBidi"/>
          <w:sz w:val="24"/>
          <w:szCs w:val="24"/>
          <w:lang w:val="en-US"/>
        </w:rPr>
        <w:t xml:space="preserve">, </w:t>
      </w:r>
      <w:r w:rsidR="00080584">
        <w:rPr>
          <w:rFonts w:asciiTheme="majorBidi" w:hAnsiTheme="majorBidi" w:cstheme="majorBidi"/>
          <w:sz w:val="24"/>
          <w:szCs w:val="24"/>
          <w:lang w:val="en-US"/>
        </w:rPr>
        <w:t>36</w:t>
      </w:r>
      <w:r w:rsidRPr="002E62E1">
        <w:rPr>
          <w:rFonts w:asciiTheme="majorBidi" w:hAnsiTheme="majorBidi" w:cstheme="majorBidi"/>
          <w:sz w:val="24"/>
          <w:szCs w:val="24"/>
          <w:lang w:val="en-US"/>
        </w:rPr>
        <w:t>, 1597.</w:t>
      </w:r>
    </w:p>
    <w:p w:rsidR="002E62E1" w:rsidRPr="002E62E1" w:rsidRDefault="002E62E1" w:rsidP="00761B90">
      <w:pPr>
        <w:spacing w:line="360" w:lineRule="auto"/>
        <w:jc w:val="both"/>
        <w:rPr>
          <w:rFonts w:asciiTheme="majorBidi" w:hAnsiTheme="majorBidi" w:cstheme="majorBidi"/>
          <w:sz w:val="24"/>
          <w:szCs w:val="24"/>
          <w:lang w:val="en-US"/>
        </w:rPr>
      </w:pPr>
      <w:r w:rsidRPr="002E62E1">
        <w:rPr>
          <w:rFonts w:asciiTheme="majorBidi" w:hAnsiTheme="majorBidi" w:cstheme="majorBidi"/>
          <w:sz w:val="24"/>
          <w:szCs w:val="24"/>
          <w:lang w:val="en-US"/>
        </w:rPr>
        <w:t xml:space="preserve">[85] </w:t>
      </w:r>
      <w:r w:rsidRPr="00080584">
        <w:rPr>
          <w:rFonts w:asciiTheme="majorBidi" w:hAnsiTheme="majorBidi" w:cstheme="majorBidi"/>
          <w:b/>
          <w:bCs/>
          <w:sz w:val="24"/>
          <w:szCs w:val="24"/>
          <w:lang w:val="en-US"/>
        </w:rPr>
        <w:t>Z.Song and W.E.Baker</w:t>
      </w:r>
      <w:r w:rsidR="00080584">
        <w:rPr>
          <w:rFonts w:asciiTheme="majorBidi" w:hAnsiTheme="majorBidi" w:cstheme="majorBidi"/>
          <w:sz w:val="24"/>
          <w:szCs w:val="24"/>
          <w:lang w:val="en-US"/>
        </w:rPr>
        <w:t xml:space="preserve"> (1990)</w:t>
      </w:r>
      <w:r w:rsidRPr="002E62E1">
        <w:rPr>
          <w:rFonts w:asciiTheme="majorBidi" w:hAnsiTheme="majorBidi" w:cstheme="majorBidi"/>
          <w:sz w:val="24"/>
          <w:szCs w:val="24"/>
          <w:lang w:val="en-US"/>
        </w:rPr>
        <w:t xml:space="preserve">. "Basic functionalization of molten linear low-density polyethylene with 2-(dimethylamino)ethyl methacrylate in an intermeshing corotating twin-screw extruder", </w:t>
      </w:r>
      <w:r w:rsidRPr="002E62E1">
        <w:rPr>
          <w:rFonts w:asciiTheme="majorBidi" w:hAnsiTheme="majorBidi" w:cstheme="majorBidi"/>
          <w:i/>
          <w:iCs/>
          <w:sz w:val="24"/>
          <w:szCs w:val="24"/>
          <w:lang w:val="en-US"/>
        </w:rPr>
        <w:t>J.Appli.Polym.Sci.</w:t>
      </w:r>
      <w:r w:rsidRPr="002E62E1">
        <w:rPr>
          <w:rFonts w:asciiTheme="majorBidi" w:hAnsiTheme="majorBidi" w:cstheme="majorBidi"/>
          <w:sz w:val="24"/>
          <w:szCs w:val="24"/>
          <w:lang w:val="en-US"/>
        </w:rPr>
        <w:t>, 41, 1299. 110. N.C.Liu, W.E.Baker, and K.E.Russell. "Functionalization of polyethylenes and their</w:t>
      </w:r>
    </w:p>
    <w:p w:rsidR="002E62E1" w:rsidRPr="002E62E1" w:rsidRDefault="002E62E1" w:rsidP="00761B90">
      <w:pPr>
        <w:spacing w:line="360" w:lineRule="auto"/>
        <w:jc w:val="both"/>
        <w:rPr>
          <w:rFonts w:asciiTheme="majorBidi" w:hAnsiTheme="majorBidi" w:cstheme="majorBidi"/>
          <w:sz w:val="24"/>
          <w:szCs w:val="24"/>
          <w:lang w:val="en-US"/>
        </w:rPr>
      </w:pPr>
      <w:r w:rsidRPr="002E62E1">
        <w:rPr>
          <w:rFonts w:asciiTheme="majorBidi" w:hAnsiTheme="majorBidi" w:cstheme="majorBidi"/>
          <w:sz w:val="24"/>
          <w:szCs w:val="24"/>
          <w:lang w:val="en-US"/>
        </w:rPr>
        <w:t xml:space="preserve">[86] </w:t>
      </w:r>
      <w:r w:rsidRPr="00080584">
        <w:rPr>
          <w:rFonts w:asciiTheme="majorBidi" w:hAnsiTheme="majorBidi" w:cstheme="majorBidi"/>
          <w:b/>
          <w:bCs/>
          <w:sz w:val="24"/>
          <w:szCs w:val="24"/>
          <w:lang w:val="en-US"/>
        </w:rPr>
        <w:t>R.Hettema, J.Van Tol, and L.P.B.M.Janssen</w:t>
      </w:r>
      <w:r w:rsidR="00080584">
        <w:rPr>
          <w:rFonts w:asciiTheme="majorBidi" w:hAnsiTheme="majorBidi" w:cstheme="majorBidi"/>
          <w:sz w:val="24"/>
          <w:szCs w:val="24"/>
          <w:lang w:val="en-US"/>
        </w:rPr>
        <w:t>(1999)</w:t>
      </w:r>
      <w:r w:rsidRPr="002E62E1">
        <w:rPr>
          <w:rFonts w:asciiTheme="majorBidi" w:hAnsiTheme="majorBidi" w:cstheme="majorBidi"/>
          <w:sz w:val="24"/>
          <w:szCs w:val="24"/>
          <w:lang w:val="en-US"/>
        </w:rPr>
        <w:t xml:space="preserve">. "In-situ reactive blending of polyethylene and polypropylene in co-rotating and counter-rotating extruders", </w:t>
      </w:r>
      <w:r w:rsidRPr="002E62E1">
        <w:rPr>
          <w:rFonts w:asciiTheme="majorBidi" w:hAnsiTheme="majorBidi" w:cstheme="majorBidi"/>
          <w:i/>
          <w:iCs/>
          <w:sz w:val="24"/>
          <w:szCs w:val="24"/>
          <w:lang w:val="en-US"/>
        </w:rPr>
        <w:t>Polym.Eng.Sci.</w:t>
      </w:r>
      <w:r w:rsidRPr="002E62E1">
        <w:rPr>
          <w:rFonts w:asciiTheme="majorBidi" w:hAnsiTheme="majorBidi" w:cstheme="majorBidi"/>
          <w:sz w:val="24"/>
          <w:szCs w:val="24"/>
          <w:lang w:val="en-US"/>
        </w:rPr>
        <w:t>, 39, 1628.</w:t>
      </w:r>
    </w:p>
    <w:p w:rsidR="002E62E1" w:rsidRPr="002E62E1" w:rsidRDefault="002E62E1" w:rsidP="00761B90">
      <w:pPr>
        <w:spacing w:line="360" w:lineRule="auto"/>
        <w:jc w:val="both"/>
        <w:rPr>
          <w:rFonts w:asciiTheme="majorBidi" w:hAnsiTheme="majorBidi" w:cstheme="majorBidi"/>
          <w:sz w:val="24"/>
          <w:szCs w:val="24"/>
          <w:lang w:val="en-US"/>
        </w:rPr>
      </w:pPr>
      <w:r w:rsidRPr="002E62E1">
        <w:rPr>
          <w:rFonts w:asciiTheme="majorBidi" w:hAnsiTheme="majorBidi" w:cstheme="majorBidi"/>
          <w:sz w:val="24"/>
          <w:szCs w:val="24"/>
          <w:lang w:val="en-US"/>
        </w:rPr>
        <w:t xml:space="preserve">[87] </w:t>
      </w:r>
      <w:r w:rsidRPr="00080584">
        <w:rPr>
          <w:rFonts w:asciiTheme="majorBidi" w:hAnsiTheme="majorBidi" w:cstheme="majorBidi"/>
          <w:b/>
          <w:bCs/>
          <w:sz w:val="24"/>
          <w:szCs w:val="24"/>
          <w:lang w:val="en-US"/>
        </w:rPr>
        <w:t>G.Moad</w:t>
      </w:r>
      <w:r w:rsidR="00080584">
        <w:rPr>
          <w:rFonts w:asciiTheme="majorBidi" w:hAnsiTheme="majorBidi" w:cstheme="majorBidi"/>
          <w:sz w:val="24"/>
          <w:szCs w:val="24"/>
          <w:lang w:val="en-US"/>
        </w:rPr>
        <w:t xml:space="preserve"> (1999)</w:t>
      </w:r>
      <w:r w:rsidRPr="002E62E1">
        <w:rPr>
          <w:rFonts w:asciiTheme="majorBidi" w:hAnsiTheme="majorBidi" w:cstheme="majorBidi"/>
          <w:sz w:val="24"/>
          <w:szCs w:val="24"/>
          <w:lang w:val="en-US"/>
        </w:rPr>
        <w:t xml:space="preserve">. "The synthesis of polyolefin graft copolymers by reactive extrusion", </w:t>
      </w:r>
      <w:r w:rsidRPr="002E62E1">
        <w:rPr>
          <w:rFonts w:asciiTheme="majorBidi" w:hAnsiTheme="majorBidi" w:cstheme="majorBidi"/>
          <w:i/>
          <w:iCs/>
          <w:sz w:val="24"/>
          <w:szCs w:val="24"/>
          <w:lang w:val="en-US"/>
        </w:rPr>
        <w:t>Prog.Polym.Sci.</w:t>
      </w:r>
      <w:r w:rsidRPr="002E62E1">
        <w:rPr>
          <w:rFonts w:asciiTheme="majorBidi" w:hAnsiTheme="majorBidi" w:cstheme="majorBidi"/>
          <w:sz w:val="24"/>
          <w:szCs w:val="24"/>
          <w:lang w:val="en-US"/>
        </w:rPr>
        <w:t>, 24, 81.</w:t>
      </w:r>
    </w:p>
    <w:p w:rsidR="002E62E1" w:rsidRPr="002E62E1" w:rsidRDefault="002E62E1" w:rsidP="00761B90">
      <w:pPr>
        <w:spacing w:line="360" w:lineRule="auto"/>
        <w:jc w:val="both"/>
        <w:rPr>
          <w:rFonts w:asciiTheme="majorBidi" w:hAnsiTheme="majorBidi" w:cstheme="majorBidi"/>
          <w:sz w:val="24"/>
          <w:szCs w:val="24"/>
          <w:lang w:val="en-US"/>
        </w:rPr>
      </w:pPr>
      <w:r w:rsidRPr="002E62E1">
        <w:rPr>
          <w:rFonts w:asciiTheme="majorBidi" w:hAnsiTheme="majorBidi" w:cstheme="majorBidi"/>
          <w:sz w:val="24"/>
          <w:szCs w:val="24"/>
          <w:lang w:val="en-US"/>
        </w:rPr>
        <w:t xml:space="preserve">[88] </w:t>
      </w:r>
      <w:r w:rsidRPr="00080584">
        <w:rPr>
          <w:rFonts w:asciiTheme="majorBidi" w:hAnsiTheme="majorBidi" w:cstheme="majorBidi"/>
          <w:b/>
          <w:bCs/>
          <w:sz w:val="24"/>
          <w:szCs w:val="24"/>
          <w:lang w:val="en-US"/>
        </w:rPr>
        <w:t>K.J.Ganzeveld and L.P.B.M.Janssen</w:t>
      </w:r>
      <w:r w:rsidR="00080584">
        <w:rPr>
          <w:rFonts w:asciiTheme="majorBidi" w:hAnsiTheme="majorBidi" w:cstheme="majorBidi"/>
          <w:sz w:val="24"/>
          <w:szCs w:val="24"/>
          <w:lang w:val="en-US"/>
        </w:rPr>
        <w:t xml:space="preserve"> (1992)</w:t>
      </w:r>
      <w:r w:rsidRPr="002E62E1">
        <w:rPr>
          <w:rFonts w:asciiTheme="majorBidi" w:hAnsiTheme="majorBidi" w:cstheme="majorBidi"/>
          <w:sz w:val="24"/>
          <w:szCs w:val="24"/>
          <w:lang w:val="en-US"/>
        </w:rPr>
        <w:t xml:space="preserve">. "The grafting of maleic anhydride on high density polyethylene in an extruder", </w:t>
      </w:r>
      <w:r w:rsidRPr="002E62E1">
        <w:rPr>
          <w:rFonts w:asciiTheme="majorBidi" w:hAnsiTheme="majorBidi" w:cstheme="majorBidi"/>
          <w:i/>
          <w:iCs/>
          <w:sz w:val="24"/>
          <w:szCs w:val="24"/>
          <w:lang w:val="en-US"/>
        </w:rPr>
        <w:t>Polym.Eng.Sci.</w:t>
      </w:r>
      <w:r w:rsidRPr="002E62E1">
        <w:rPr>
          <w:rFonts w:asciiTheme="majorBidi" w:hAnsiTheme="majorBidi" w:cstheme="majorBidi"/>
          <w:sz w:val="24"/>
          <w:szCs w:val="24"/>
          <w:lang w:val="en-US"/>
        </w:rPr>
        <w:t xml:space="preserve">, </w:t>
      </w:r>
      <w:r w:rsidR="00080584">
        <w:rPr>
          <w:rFonts w:asciiTheme="majorBidi" w:hAnsiTheme="majorBidi" w:cstheme="majorBidi"/>
          <w:sz w:val="24"/>
          <w:szCs w:val="24"/>
          <w:lang w:val="en-US"/>
        </w:rPr>
        <w:t>32</w:t>
      </w:r>
      <w:r w:rsidRPr="002E62E1">
        <w:rPr>
          <w:rFonts w:asciiTheme="majorBidi" w:hAnsiTheme="majorBidi" w:cstheme="majorBidi"/>
          <w:sz w:val="24"/>
          <w:szCs w:val="24"/>
          <w:lang w:val="en-US"/>
        </w:rPr>
        <w:t>, 467.</w:t>
      </w:r>
    </w:p>
    <w:p w:rsidR="002E62E1" w:rsidRPr="002E62E1" w:rsidRDefault="002E62E1" w:rsidP="00761B90">
      <w:pPr>
        <w:spacing w:line="360" w:lineRule="auto"/>
        <w:jc w:val="both"/>
        <w:rPr>
          <w:rFonts w:asciiTheme="majorBidi" w:hAnsiTheme="majorBidi" w:cstheme="majorBidi"/>
          <w:sz w:val="24"/>
          <w:szCs w:val="24"/>
          <w:lang w:val="en-US"/>
        </w:rPr>
      </w:pPr>
      <w:r w:rsidRPr="002E62E1">
        <w:rPr>
          <w:rFonts w:asciiTheme="majorBidi" w:hAnsiTheme="majorBidi" w:cstheme="majorBidi"/>
          <w:sz w:val="24"/>
          <w:szCs w:val="24"/>
          <w:lang w:val="en-US"/>
        </w:rPr>
        <w:lastRenderedPageBreak/>
        <w:t xml:space="preserve">[89] </w:t>
      </w:r>
      <w:r w:rsidRPr="00080584">
        <w:rPr>
          <w:rFonts w:asciiTheme="majorBidi" w:hAnsiTheme="majorBidi" w:cstheme="majorBidi"/>
          <w:b/>
          <w:bCs/>
          <w:sz w:val="24"/>
          <w:szCs w:val="24"/>
          <w:lang w:val="en-US"/>
        </w:rPr>
        <w:t>T.Bray, S.Damiris, A.Grace, G.Moad, M.O'Shea, E.Rizzardo, and G.Van Diepen</w:t>
      </w:r>
      <w:r w:rsidR="00080584">
        <w:rPr>
          <w:rFonts w:asciiTheme="majorBidi" w:hAnsiTheme="majorBidi" w:cstheme="majorBidi"/>
          <w:sz w:val="24"/>
          <w:szCs w:val="24"/>
          <w:lang w:val="en-US"/>
        </w:rPr>
        <w:t xml:space="preserve"> (1998)</w:t>
      </w:r>
      <w:r w:rsidRPr="002E62E1">
        <w:rPr>
          <w:rFonts w:asciiTheme="majorBidi" w:hAnsiTheme="majorBidi" w:cstheme="majorBidi"/>
          <w:sz w:val="24"/>
          <w:szCs w:val="24"/>
          <w:lang w:val="en-US"/>
        </w:rPr>
        <w:t xml:space="preserve">. "Developments in the synthesis of maleated polyolefins by reactive extrusion", </w:t>
      </w:r>
      <w:r w:rsidRPr="002E62E1">
        <w:rPr>
          <w:rFonts w:asciiTheme="majorBidi" w:hAnsiTheme="majorBidi" w:cstheme="majorBidi"/>
          <w:i/>
          <w:iCs/>
          <w:sz w:val="24"/>
          <w:szCs w:val="24"/>
          <w:lang w:val="en-US"/>
        </w:rPr>
        <w:t>Macromol.Symp.</w:t>
      </w:r>
      <w:r w:rsidR="00080584">
        <w:rPr>
          <w:rFonts w:asciiTheme="majorBidi" w:hAnsiTheme="majorBidi" w:cstheme="majorBidi"/>
          <w:sz w:val="24"/>
          <w:szCs w:val="24"/>
          <w:lang w:val="en-US"/>
        </w:rPr>
        <w:t>,</w:t>
      </w:r>
      <w:r w:rsidRPr="002E62E1">
        <w:rPr>
          <w:rFonts w:asciiTheme="majorBidi" w:hAnsiTheme="majorBidi" w:cstheme="majorBidi"/>
          <w:sz w:val="24"/>
          <w:szCs w:val="24"/>
          <w:lang w:val="en-US"/>
        </w:rPr>
        <w:t>129, 109.</w:t>
      </w:r>
    </w:p>
    <w:p w:rsidR="002E62E1" w:rsidRPr="002E62E1" w:rsidRDefault="002E62E1" w:rsidP="00761B90">
      <w:pPr>
        <w:spacing w:line="360" w:lineRule="auto"/>
        <w:jc w:val="both"/>
        <w:rPr>
          <w:rFonts w:asciiTheme="majorBidi" w:hAnsiTheme="majorBidi" w:cstheme="majorBidi"/>
          <w:sz w:val="24"/>
          <w:szCs w:val="24"/>
          <w:lang w:val="en-US"/>
        </w:rPr>
      </w:pPr>
      <w:r w:rsidRPr="002E62E1">
        <w:rPr>
          <w:rFonts w:asciiTheme="majorBidi" w:hAnsiTheme="majorBidi" w:cstheme="majorBidi"/>
          <w:sz w:val="24"/>
          <w:szCs w:val="24"/>
          <w:lang w:val="en-US"/>
        </w:rPr>
        <w:t xml:space="preserve">[90] </w:t>
      </w:r>
      <w:r w:rsidRPr="00080584">
        <w:rPr>
          <w:rFonts w:asciiTheme="majorBidi" w:hAnsiTheme="majorBidi" w:cstheme="majorBidi"/>
          <w:b/>
          <w:bCs/>
          <w:sz w:val="24"/>
          <w:szCs w:val="24"/>
          <w:lang w:val="en-US"/>
        </w:rPr>
        <w:t>P.Dokolas, M.G.Looney, S.Musgrave, S.Poon, and D.H.Solomon</w:t>
      </w:r>
      <w:r w:rsidR="00080584">
        <w:rPr>
          <w:rFonts w:asciiTheme="majorBidi" w:hAnsiTheme="majorBidi" w:cstheme="majorBidi"/>
          <w:sz w:val="24"/>
          <w:szCs w:val="24"/>
          <w:lang w:val="en-US"/>
        </w:rPr>
        <w:t xml:space="preserve"> (2000)</w:t>
      </w:r>
      <w:r w:rsidRPr="002E62E1">
        <w:rPr>
          <w:rFonts w:asciiTheme="majorBidi" w:hAnsiTheme="majorBidi" w:cstheme="majorBidi"/>
          <w:sz w:val="24"/>
          <w:szCs w:val="24"/>
          <w:lang w:val="en-US"/>
        </w:rPr>
        <w:t xml:space="preserve">. "Graft copolymerization studies. Part 1. Models related to polyolefins", </w:t>
      </w:r>
      <w:r w:rsidRPr="002E62E1">
        <w:rPr>
          <w:rFonts w:asciiTheme="majorBidi" w:hAnsiTheme="majorBidi" w:cstheme="majorBidi"/>
          <w:i/>
          <w:iCs/>
          <w:sz w:val="24"/>
          <w:szCs w:val="24"/>
          <w:lang w:val="en-US"/>
        </w:rPr>
        <w:t>Polymer</w:t>
      </w:r>
      <w:r w:rsidRPr="002E62E1">
        <w:rPr>
          <w:rFonts w:asciiTheme="majorBidi" w:hAnsiTheme="majorBidi" w:cstheme="majorBidi"/>
          <w:sz w:val="24"/>
          <w:szCs w:val="24"/>
          <w:lang w:val="en-US"/>
        </w:rPr>
        <w:t>, 41, 3137.</w:t>
      </w:r>
    </w:p>
    <w:p w:rsidR="002E62E1" w:rsidRPr="002E62E1" w:rsidRDefault="002E62E1" w:rsidP="00761B90">
      <w:pPr>
        <w:spacing w:line="360" w:lineRule="auto"/>
        <w:jc w:val="both"/>
        <w:rPr>
          <w:rFonts w:asciiTheme="majorBidi" w:hAnsiTheme="majorBidi" w:cstheme="majorBidi"/>
          <w:sz w:val="24"/>
          <w:szCs w:val="24"/>
          <w:lang w:val="en-US"/>
        </w:rPr>
      </w:pPr>
      <w:r w:rsidRPr="00B240B4">
        <w:rPr>
          <w:rFonts w:asciiTheme="majorBidi" w:hAnsiTheme="majorBidi" w:cstheme="majorBidi"/>
          <w:sz w:val="24"/>
          <w:szCs w:val="24"/>
        </w:rPr>
        <w:t xml:space="preserve">[91] </w:t>
      </w:r>
      <w:r w:rsidRPr="00B240B4">
        <w:rPr>
          <w:rFonts w:asciiTheme="majorBidi" w:hAnsiTheme="majorBidi" w:cstheme="majorBidi"/>
          <w:b/>
          <w:bCs/>
          <w:sz w:val="24"/>
          <w:szCs w:val="24"/>
        </w:rPr>
        <w:t>I.Pesneau, M.F.Champagne, and M.A.Huneault</w:t>
      </w:r>
      <w:r w:rsidR="00080584" w:rsidRPr="00B240B4">
        <w:rPr>
          <w:rFonts w:asciiTheme="majorBidi" w:hAnsiTheme="majorBidi" w:cstheme="majorBidi"/>
          <w:sz w:val="24"/>
          <w:szCs w:val="24"/>
        </w:rPr>
        <w:t>(2003)</w:t>
      </w:r>
      <w:r w:rsidRPr="00B240B4">
        <w:rPr>
          <w:rFonts w:asciiTheme="majorBidi" w:hAnsiTheme="majorBidi" w:cstheme="majorBidi"/>
          <w:sz w:val="24"/>
          <w:szCs w:val="24"/>
        </w:rPr>
        <w:t xml:space="preserve">. </w:t>
      </w:r>
      <w:r w:rsidRPr="002E62E1">
        <w:rPr>
          <w:rFonts w:asciiTheme="majorBidi" w:hAnsiTheme="majorBidi" w:cstheme="majorBidi"/>
          <w:sz w:val="24"/>
          <w:szCs w:val="24"/>
          <w:lang w:val="en-US"/>
        </w:rPr>
        <w:t xml:space="preserve">"Glycidyl methacrylate grafted linear low density polyethylene fabrication and application forpolyester/polyethylene bonding.", </w:t>
      </w:r>
      <w:r w:rsidRPr="002E62E1">
        <w:rPr>
          <w:rFonts w:asciiTheme="majorBidi" w:hAnsiTheme="majorBidi" w:cstheme="majorBidi"/>
          <w:i/>
          <w:iCs/>
          <w:sz w:val="24"/>
          <w:szCs w:val="24"/>
          <w:lang w:val="en-US"/>
        </w:rPr>
        <w:t>J Appl Polym Sci</w:t>
      </w:r>
      <w:r w:rsidRPr="002E62E1">
        <w:rPr>
          <w:rFonts w:asciiTheme="majorBidi" w:hAnsiTheme="majorBidi" w:cstheme="majorBidi"/>
          <w:sz w:val="24"/>
          <w:szCs w:val="24"/>
          <w:lang w:val="en-US"/>
        </w:rPr>
        <w:t>91, 3180.</w:t>
      </w:r>
    </w:p>
    <w:p w:rsidR="002E62E1" w:rsidRPr="002E62E1" w:rsidRDefault="002E62E1" w:rsidP="00761B90">
      <w:pPr>
        <w:spacing w:line="360" w:lineRule="auto"/>
        <w:jc w:val="both"/>
        <w:rPr>
          <w:rFonts w:asciiTheme="majorBidi" w:hAnsiTheme="majorBidi" w:cstheme="majorBidi"/>
          <w:sz w:val="24"/>
          <w:szCs w:val="24"/>
          <w:lang w:val="en-US"/>
        </w:rPr>
      </w:pPr>
      <w:r w:rsidRPr="002E62E1">
        <w:rPr>
          <w:rFonts w:asciiTheme="majorBidi" w:hAnsiTheme="majorBidi" w:cstheme="majorBidi"/>
          <w:sz w:val="24"/>
          <w:szCs w:val="24"/>
          <w:lang w:val="en-US"/>
        </w:rPr>
        <w:t xml:space="preserve">[92] </w:t>
      </w:r>
      <w:r w:rsidRPr="00080584">
        <w:rPr>
          <w:rFonts w:asciiTheme="majorBidi" w:hAnsiTheme="majorBidi" w:cstheme="majorBidi"/>
          <w:b/>
          <w:bCs/>
          <w:sz w:val="24"/>
          <w:szCs w:val="24"/>
          <w:lang w:val="en-US"/>
        </w:rPr>
        <w:t>J.Cha and J.L.White</w:t>
      </w:r>
      <w:r w:rsidR="00080584">
        <w:rPr>
          <w:rFonts w:asciiTheme="majorBidi" w:hAnsiTheme="majorBidi" w:cstheme="majorBidi"/>
          <w:sz w:val="24"/>
          <w:szCs w:val="24"/>
          <w:lang w:val="en-US"/>
        </w:rPr>
        <w:t xml:space="preserve"> (2003)</w:t>
      </w:r>
      <w:r w:rsidRPr="002E62E1">
        <w:rPr>
          <w:rFonts w:asciiTheme="majorBidi" w:hAnsiTheme="majorBidi" w:cstheme="majorBidi"/>
          <w:sz w:val="24"/>
          <w:szCs w:val="24"/>
          <w:lang w:val="en-US"/>
        </w:rPr>
        <w:t xml:space="preserve">. "Methyl methacrylate modification of polyolefin in a batch mixer and a twin screw ewtruder experiment and kinetic model.", </w:t>
      </w:r>
      <w:r w:rsidRPr="002E62E1">
        <w:rPr>
          <w:rFonts w:asciiTheme="majorBidi" w:hAnsiTheme="majorBidi" w:cstheme="majorBidi"/>
          <w:i/>
          <w:iCs/>
          <w:sz w:val="24"/>
          <w:szCs w:val="24"/>
          <w:lang w:val="en-US"/>
        </w:rPr>
        <w:t>Polym.Eng.Sci.</w:t>
      </w:r>
      <w:r w:rsidRPr="002E62E1">
        <w:rPr>
          <w:rFonts w:asciiTheme="majorBidi" w:hAnsiTheme="majorBidi" w:cstheme="majorBidi"/>
          <w:sz w:val="24"/>
          <w:szCs w:val="24"/>
          <w:lang w:val="en-US"/>
        </w:rPr>
        <w:t>, 43, 1830.</w:t>
      </w:r>
    </w:p>
    <w:p w:rsidR="002E62E1" w:rsidRPr="002E62E1" w:rsidRDefault="002E62E1" w:rsidP="00761B90">
      <w:pPr>
        <w:spacing w:line="360" w:lineRule="auto"/>
        <w:jc w:val="both"/>
        <w:rPr>
          <w:rFonts w:asciiTheme="majorBidi" w:hAnsiTheme="majorBidi" w:cstheme="majorBidi"/>
          <w:sz w:val="24"/>
          <w:szCs w:val="24"/>
          <w:lang w:val="en-US"/>
        </w:rPr>
      </w:pPr>
      <w:r w:rsidRPr="002E62E1">
        <w:rPr>
          <w:rFonts w:asciiTheme="majorBidi" w:hAnsiTheme="majorBidi" w:cstheme="majorBidi"/>
          <w:sz w:val="24"/>
          <w:szCs w:val="24"/>
          <w:lang w:val="en-US"/>
        </w:rPr>
        <w:t xml:space="preserve">[93] </w:t>
      </w:r>
      <w:r w:rsidRPr="00080584">
        <w:rPr>
          <w:rFonts w:asciiTheme="majorBidi" w:hAnsiTheme="majorBidi" w:cstheme="majorBidi"/>
          <w:b/>
          <w:bCs/>
          <w:sz w:val="24"/>
          <w:szCs w:val="24"/>
          <w:lang w:val="en-US"/>
        </w:rPr>
        <w:t>N.C.Liu, W.E.Baker, and K.E.Russell</w:t>
      </w:r>
      <w:r w:rsidR="00080584">
        <w:rPr>
          <w:rFonts w:asciiTheme="majorBidi" w:hAnsiTheme="majorBidi" w:cstheme="majorBidi"/>
          <w:sz w:val="24"/>
          <w:szCs w:val="24"/>
          <w:lang w:val="en-US"/>
        </w:rPr>
        <w:t>(1990)</w:t>
      </w:r>
      <w:r w:rsidRPr="002E62E1">
        <w:rPr>
          <w:rFonts w:asciiTheme="majorBidi" w:hAnsiTheme="majorBidi" w:cstheme="majorBidi"/>
          <w:sz w:val="24"/>
          <w:szCs w:val="24"/>
          <w:lang w:val="en-US"/>
        </w:rPr>
        <w:t xml:space="preserve">. "Functionalization of polyethylenes and their use in reactive blending", </w:t>
      </w:r>
      <w:r w:rsidRPr="002E62E1">
        <w:rPr>
          <w:rFonts w:asciiTheme="majorBidi" w:hAnsiTheme="majorBidi" w:cstheme="majorBidi"/>
          <w:i/>
          <w:iCs/>
          <w:sz w:val="24"/>
          <w:szCs w:val="24"/>
          <w:lang w:val="en-US"/>
        </w:rPr>
        <w:t>J.Appli.Polym.Sci.</w:t>
      </w:r>
      <w:r w:rsidRPr="002E62E1">
        <w:rPr>
          <w:rFonts w:asciiTheme="majorBidi" w:hAnsiTheme="majorBidi" w:cstheme="majorBidi"/>
          <w:sz w:val="24"/>
          <w:szCs w:val="24"/>
          <w:lang w:val="en-US"/>
        </w:rPr>
        <w:t>, 41, 2285.</w:t>
      </w:r>
    </w:p>
    <w:p w:rsidR="002E62E1" w:rsidRPr="002E62E1" w:rsidRDefault="002E62E1" w:rsidP="00761B90">
      <w:pPr>
        <w:spacing w:line="360" w:lineRule="auto"/>
        <w:jc w:val="both"/>
        <w:rPr>
          <w:rFonts w:asciiTheme="majorBidi" w:hAnsiTheme="majorBidi" w:cstheme="majorBidi"/>
          <w:sz w:val="24"/>
          <w:szCs w:val="24"/>
          <w:lang w:val="en-US"/>
        </w:rPr>
      </w:pPr>
      <w:r w:rsidRPr="002E62E1">
        <w:rPr>
          <w:rFonts w:asciiTheme="majorBidi" w:hAnsiTheme="majorBidi" w:cstheme="majorBidi"/>
          <w:sz w:val="24"/>
          <w:szCs w:val="24"/>
          <w:lang w:val="en-US"/>
        </w:rPr>
        <w:t xml:space="preserve">[94] </w:t>
      </w:r>
      <w:r w:rsidRPr="00080584">
        <w:rPr>
          <w:rFonts w:asciiTheme="majorBidi" w:hAnsiTheme="majorBidi" w:cstheme="majorBidi"/>
          <w:b/>
          <w:bCs/>
          <w:sz w:val="24"/>
          <w:szCs w:val="24"/>
          <w:lang w:val="en-US"/>
        </w:rPr>
        <w:t>J.B.Wong Shing, W.E.Baker, K.E.Russell, and R.A.Whitney</w:t>
      </w:r>
      <w:r w:rsidR="00080584">
        <w:rPr>
          <w:rFonts w:asciiTheme="majorBidi" w:hAnsiTheme="majorBidi" w:cstheme="majorBidi"/>
          <w:sz w:val="24"/>
          <w:szCs w:val="24"/>
          <w:lang w:val="en-US"/>
        </w:rPr>
        <w:t xml:space="preserve"> (1994)</w:t>
      </w:r>
      <w:r w:rsidRPr="002E62E1">
        <w:rPr>
          <w:rFonts w:asciiTheme="majorBidi" w:hAnsiTheme="majorBidi" w:cstheme="majorBidi"/>
          <w:sz w:val="24"/>
          <w:szCs w:val="24"/>
          <w:lang w:val="en-US"/>
        </w:rPr>
        <w:t xml:space="preserve">. "Effect of reaction conditions on the grafting of 2-(dimethylamino)ethyl methacrylate onto hydrocarbon substrates", </w:t>
      </w:r>
      <w:r w:rsidRPr="002E62E1">
        <w:rPr>
          <w:rFonts w:asciiTheme="majorBidi" w:hAnsiTheme="majorBidi" w:cstheme="majorBidi"/>
          <w:i/>
          <w:iCs/>
          <w:sz w:val="24"/>
          <w:szCs w:val="24"/>
          <w:lang w:val="en-US"/>
        </w:rPr>
        <w:t>J.Polym.Sci.Part A</w:t>
      </w:r>
      <w:r w:rsidR="00080584">
        <w:rPr>
          <w:rFonts w:asciiTheme="majorBidi" w:hAnsiTheme="majorBidi" w:cstheme="majorBidi"/>
          <w:sz w:val="24"/>
          <w:szCs w:val="24"/>
          <w:lang w:val="en-US"/>
        </w:rPr>
        <w:t>,</w:t>
      </w:r>
      <w:r w:rsidRPr="002E62E1">
        <w:rPr>
          <w:rFonts w:asciiTheme="majorBidi" w:hAnsiTheme="majorBidi" w:cstheme="majorBidi"/>
          <w:sz w:val="24"/>
          <w:szCs w:val="24"/>
          <w:lang w:val="en-US"/>
        </w:rPr>
        <w:t xml:space="preserve"> 32, 1691.</w:t>
      </w:r>
    </w:p>
    <w:p w:rsidR="002E62E1" w:rsidRPr="002E62E1" w:rsidRDefault="002E62E1" w:rsidP="00761B90">
      <w:pPr>
        <w:spacing w:line="360" w:lineRule="auto"/>
        <w:jc w:val="both"/>
        <w:rPr>
          <w:rFonts w:asciiTheme="majorBidi" w:hAnsiTheme="majorBidi" w:cstheme="majorBidi"/>
          <w:sz w:val="24"/>
          <w:szCs w:val="24"/>
          <w:lang w:val="en-US"/>
        </w:rPr>
      </w:pPr>
      <w:r w:rsidRPr="002E62E1">
        <w:rPr>
          <w:rFonts w:asciiTheme="majorBidi" w:hAnsiTheme="majorBidi" w:cstheme="majorBidi"/>
          <w:sz w:val="24"/>
          <w:szCs w:val="24"/>
          <w:lang w:val="en-US"/>
        </w:rPr>
        <w:t xml:space="preserve">[95] </w:t>
      </w:r>
      <w:r w:rsidRPr="00576881">
        <w:rPr>
          <w:rFonts w:asciiTheme="majorBidi" w:hAnsiTheme="majorBidi" w:cstheme="majorBidi"/>
          <w:b/>
          <w:bCs/>
          <w:sz w:val="24"/>
          <w:szCs w:val="24"/>
          <w:lang w:val="en-US"/>
        </w:rPr>
        <w:t>J.B.Wong Shing, W.E.Baker, and K.E.Russell</w:t>
      </w:r>
      <w:r w:rsidR="00576881">
        <w:rPr>
          <w:rFonts w:asciiTheme="majorBidi" w:hAnsiTheme="majorBidi" w:cstheme="majorBidi"/>
          <w:sz w:val="24"/>
          <w:szCs w:val="24"/>
          <w:lang w:val="en-US"/>
        </w:rPr>
        <w:t>(1993)</w:t>
      </w:r>
      <w:r w:rsidRPr="002E62E1">
        <w:rPr>
          <w:rFonts w:asciiTheme="majorBidi" w:hAnsiTheme="majorBidi" w:cstheme="majorBidi"/>
          <w:sz w:val="24"/>
          <w:szCs w:val="24"/>
          <w:lang w:val="en-US"/>
        </w:rPr>
        <w:t xml:space="preserve">. "The effect of reaction conditions on the grafting of 2-(dimethylamino)ethyl methacrylate onto squalane.", </w:t>
      </w:r>
      <w:r w:rsidRPr="002E62E1">
        <w:rPr>
          <w:rFonts w:asciiTheme="majorBidi" w:hAnsiTheme="majorBidi" w:cstheme="majorBidi"/>
          <w:i/>
          <w:iCs/>
          <w:sz w:val="24"/>
          <w:szCs w:val="24"/>
          <w:lang w:val="en-US"/>
        </w:rPr>
        <w:t>Polym.Prep.</w:t>
      </w:r>
      <w:r w:rsidR="00576881">
        <w:rPr>
          <w:rFonts w:asciiTheme="majorBidi" w:hAnsiTheme="majorBidi" w:cstheme="majorBidi"/>
          <w:sz w:val="24"/>
          <w:szCs w:val="24"/>
          <w:lang w:val="en-US"/>
        </w:rPr>
        <w:t>,</w:t>
      </w:r>
      <w:r w:rsidRPr="002E62E1">
        <w:rPr>
          <w:rFonts w:asciiTheme="majorBidi" w:hAnsiTheme="majorBidi" w:cstheme="majorBidi"/>
          <w:sz w:val="24"/>
          <w:szCs w:val="24"/>
          <w:lang w:val="en-US"/>
        </w:rPr>
        <w:t>34, 364.</w:t>
      </w:r>
    </w:p>
    <w:p w:rsidR="002E62E1" w:rsidRPr="002E62E1" w:rsidRDefault="002E62E1" w:rsidP="00761B90">
      <w:pPr>
        <w:spacing w:line="360" w:lineRule="auto"/>
        <w:jc w:val="both"/>
        <w:rPr>
          <w:rFonts w:asciiTheme="majorBidi" w:hAnsiTheme="majorBidi" w:cstheme="majorBidi"/>
          <w:sz w:val="24"/>
          <w:szCs w:val="24"/>
          <w:lang w:val="en-US"/>
        </w:rPr>
      </w:pPr>
      <w:r w:rsidRPr="002E62E1">
        <w:rPr>
          <w:rFonts w:asciiTheme="majorBidi" w:hAnsiTheme="majorBidi" w:cstheme="majorBidi"/>
          <w:sz w:val="24"/>
          <w:szCs w:val="24"/>
          <w:lang w:val="en-US"/>
        </w:rPr>
        <w:t xml:space="preserve">[96] </w:t>
      </w:r>
      <w:r w:rsidRPr="00576881">
        <w:rPr>
          <w:rFonts w:asciiTheme="majorBidi" w:hAnsiTheme="majorBidi" w:cstheme="majorBidi"/>
          <w:b/>
          <w:bCs/>
          <w:sz w:val="24"/>
          <w:szCs w:val="24"/>
          <w:lang w:val="en-US"/>
        </w:rPr>
        <w:t>K.E.Russell</w:t>
      </w:r>
      <w:r w:rsidR="00576881">
        <w:rPr>
          <w:rFonts w:asciiTheme="majorBidi" w:hAnsiTheme="majorBidi" w:cstheme="majorBidi"/>
          <w:sz w:val="24"/>
          <w:szCs w:val="24"/>
          <w:lang w:val="en-US"/>
        </w:rPr>
        <w:t xml:space="preserve"> (2002)</w:t>
      </w:r>
      <w:r w:rsidRPr="002E62E1">
        <w:rPr>
          <w:rFonts w:asciiTheme="majorBidi" w:hAnsiTheme="majorBidi" w:cstheme="majorBidi"/>
          <w:sz w:val="24"/>
          <w:szCs w:val="24"/>
          <w:lang w:val="en-US"/>
        </w:rPr>
        <w:t xml:space="preserve">. "Free radical graft polymerization and copolymerization at higher temperatures", </w:t>
      </w:r>
      <w:r w:rsidRPr="002E62E1">
        <w:rPr>
          <w:rFonts w:asciiTheme="majorBidi" w:hAnsiTheme="majorBidi" w:cstheme="majorBidi"/>
          <w:i/>
          <w:iCs/>
          <w:sz w:val="24"/>
          <w:szCs w:val="24"/>
          <w:lang w:val="en-US"/>
        </w:rPr>
        <w:t>Prog.Polym.Sci.</w:t>
      </w:r>
      <w:r w:rsidR="00576881">
        <w:rPr>
          <w:rFonts w:asciiTheme="majorBidi" w:hAnsiTheme="majorBidi" w:cstheme="majorBidi"/>
          <w:sz w:val="24"/>
          <w:szCs w:val="24"/>
          <w:lang w:val="en-US"/>
        </w:rPr>
        <w:t>,</w:t>
      </w:r>
      <w:r w:rsidRPr="002E62E1">
        <w:rPr>
          <w:rFonts w:asciiTheme="majorBidi" w:hAnsiTheme="majorBidi" w:cstheme="majorBidi"/>
          <w:sz w:val="24"/>
          <w:szCs w:val="24"/>
          <w:lang w:val="en-US"/>
        </w:rPr>
        <w:t>27, 1007.</w:t>
      </w:r>
    </w:p>
    <w:p w:rsidR="002E62E1" w:rsidRPr="002E62E1" w:rsidRDefault="002E62E1" w:rsidP="00761B90">
      <w:pPr>
        <w:spacing w:line="360" w:lineRule="auto"/>
        <w:jc w:val="both"/>
        <w:rPr>
          <w:rFonts w:asciiTheme="majorBidi" w:hAnsiTheme="majorBidi" w:cstheme="majorBidi"/>
          <w:sz w:val="24"/>
          <w:szCs w:val="24"/>
          <w:lang w:val="en-US"/>
        </w:rPr>
      </w:pPr>
      <w:r w:rsidRPr="002E62E1">
        <w:rPr>
          <w:rFonts w:asciiTheme="majorBidi" w:hAnsiTheme="majorBidi" w:cstheme="majorBidi"/>
          <w:sz w:val="24"/>
          <w:szCs w:val="24"/>
          <w:lang w:val="en-US"/>
        </w:rPr>
        <w:t xml:space="preserve">[97] </w:t>
      </w:r>
      <w:r w:rsidRPr="00576881">
        <w:rPr>
          <w:rFonts w:asciiTheme="majorBidi" w:hAnsiTheme="majorBidi" w:cstheme="majorBidi"/>
          <w:b/>
          <w:bCs/>
          <w:sz w:val="24"/>
          <w:szCs w:val="24"/>
          <w:lang w:val="en-US"/>
        </w:rPr>
        <w:t>J.B.Wong Shing, W.E.Baker, K.E.Russell, and R.A.Whitney</w:t>
      </w:r>
      <w:r w:rsidR="00576881">
        <w:rPr>
          <w:rFonts w:asciiTheme="majorBidi" w:hAnsiTheme="majorBidi" w:cstheme="majorBidi"/>
          <w:sz w:val="24"/>
          <w:szCs w:val="24"/>
          <w:lang w:val="en-US"/>
        </w:rPr>
        <w:t xml:space="preserve"> (1994)</w:t>
      </w:r>
      <w:r w:rsidRPr="002E62E1">
        <w:rPr>
          <w:rFonts w:asciiTheme="majorBidi" w:hAnsiTheme="majorBidi" w:cstheme="majorBidi"/>
          <w:sz w:val="24"/>
          <w:szCs w:val="24"/>
          <w:lang w:val="en-US"/>
        </w:rPr>
        <w:t xml:space="preserve">. "Effect of reaction conditions on the grafting of 2-(dimethylamino)ethyl methacrylate onto hydrocarbon substrates", </w:t>
      </w:r>
      <w:r w:rsidRPr="002E62E1">
        <w:rPr>
          <w:rFonts w:asciiTheme="majorBidi" w:hAnsiTheme="majorBidi" w:cstheme="majorBidi"/>
          <w:i/>
          <w:iCs/>
          <w:sz w:val="24"/>
          <w:szCs w:val="24"/>
          <w:lang w:val="en-US"/>
        </w:rPr>
        <w:t>J.Polym.Sci.Part A</w:t>
      </w:r>
      <w:r w:rsidR="00576881">
        <w:rPr>
          <w:rFonts w:asciiTheme="majorBidi" w:hAnsiTheme="majorBidi" w:cstheme="majorBidi"/>
          <w:sz w:val="24"/>
          <w:szCs w:val="24"/>
          <w:lang w:val="en-US"/>
        </w:rPr>
        <w:t>,</w:t>
      </w:r>
      <w:r w:rsidRPr="002E62E1">
        <w:rPr>
          <w:rFonts w:asciiTheme="majorBidi" w:hAnsiTheme="majorBidi" w:cstheme="majorBidi"/>
          <w:sz w:val="24"/>
          <w:szCs w:val="24"/>
          <w:lang w:val="en-US"/>
        </w:rPr>
        <w:t>32, 1691.</w:t>
      </w:r>
    </w:p>
    <w:p w:rsidR="002E62E1" w:rsidRPr="002E62E1" w:rsidRDefault="002E62E1" w:rsidP="00761B90">
      <w:pPr>
        <w:spacing w:line="360" w:lineRule="auto"/>
        <w:jc w:val="both"/>
        <w:rPr>
          <w:rFonts w:asciiTheme="majorBidi" w:hAnsiTheme="majorBidi" w:cstheme="majorBidi"/>
          <w:sz w:val="24"/>
          <w:szCs w:val="24"/>
          <w:lang w:val="en-US"/>
        </w:rPr>
      </w:pPr>
      <w:r w:rsidRPr="002E62E1">
        <w:rPr>
          <w:rFonts w:asciiTheme="majorBidi" w:hAnsiTheme="majorBidi" w:cstheme="majorBidi"/>
          <w:sz w:val="24"/>
          <w:szCs w:val="24"/>
          <w:lang w:val="en-US"/>
        </w:rPr>
        <w:t xml:space="preserve">[98] </w:t>
      </w:r>
      <w:r w:rsidRPr="00576881">
        <w:rPr>
          <w:rFonts w:asciiTheme="majorBidi" w:hAnsiTheme="majorBidi" w:cstheme="majorBidi"/>
          <w:b/>
          <w:bCs/>
          <w:sz w:val="24"/>
          <w:szCs w:val="24"/>
          <w:lang w:val="en-US"/>
        </w:rPr>
        <w:t>J.B.Wong Shing, W.E.Baker, and K.E.Russell</w:t>
      </w:r>
      <w:r w:rsidR="00576881">
        <w:rPr>
          <w:rFonts w:asciiTheme="majorBidi" w:hAnsiTheme="majorBidi" w:cstheme="majorBidi"/>
          <w:sz w:val="24"/>
          <w:szCs w:val="24"/>
          <w:lang w:val="en-US"/>
        </w:rPr>
        <w:t xml:space="preserve"> (1993)</w:t>
      </w:r>
      <w:r w:rsidRPr="002E62E1">
        <w:rPr>
          <w:rFonts w:asciiTheme="majorBidi" w:hAnsiTheme="majorBidi" w:cstheme="majorBidi"/>
          <w:sz w:val="24"/>
          <w:szCs w:val="24"/>
          <w:lang w:val="en-US"/>
        </w:rPr>
        <w:t xml:space="preserve">. "The effect of reaction conditions on the grafting of 2-(dimethylamino)ethyl methacrylate onto squalane.", </w:t>
      </w:r>
      <w:r w:rsidRPr="002E62E1">
        <w:rPr>
          <w:rFonts w:asciiTheme="majorBidi" w:hAnsiTheme="majorBidi" w:cstheme="majorBidi"/>
          <w:i/>
          <w:iCs/>
          <w:sz w:val="24"/>
          <w:szCs w:val="24"/>
          <w:lang w:val="en-US"/>
        </w:rPr>
        <w:t>Polym.Prep.</w:t>
      </w:r>
      <w:r w:rsidR="00576881">
        <w:rPr>
          <w:rFonts w:asciiTheme="majorBidi" w:hAnsiTheme="majorBidi" w:cstheme="majorBidi"/>
          <w:sz w:val="24"/>
          <w:szCs w:val="24"/>
          <w:lang w:val="en-US"/>
        </w:rPr>
        <w:t>,</w:t>
      </w:r>
      <w:r w:rsidRPr="002E62E1">
        <w:rPr>
          <w:rFonts w:asciiTheme="majorBidi" w:hAnsiTheme="majorBidi" w:cstheme="majorBidi"/>
          <w:sz w:val="24"/>
          <w:szCs w:val="24"/>
          <w:lang w:val="en-US"/>
        </w:rPr>
        <w:t>34, 364.</w:t>
      </w:r>
    </w:p>
    <w:p w:rsidR="002E62E1" w:rsidRPr="002E62E1" w:rsidRDefault="002E62E1" w:rsidP="00761B90">
      <w:pPr>
        <w:spacing w:line="360" w:lineRule="auto"/>
        <w:jc w:val="both"/>
        <w:rPr>
          <w:rFonts w:asciiTheme="majorBidi" w:hAnsiTheme="majorBidi" w:cstheme="majorBidi"/>
          <w:sz w:val="24"/>
          <w:szCs w:val="24"/>
          <w:lang w:val="en-US"/>
        </w:rPr>
      </w:pPr>
      <w:r w:rsidRPr="002E62E1">
        <w:rPr>
          <w:rFonts w:asciiTheme="majorBidi" w:hAnsiTheme="majorBidi" w:cstheme="majorBidi"/>
          <w:sz w:val="24"/>
          <w:szCs w:val="24"/>
          <w:lang w:val="en-US"/>
        </w:rPr>
        <w:t xml:space="preserve">[99] </w:t>
      </w:r>
      <w:r w:rsidRPr="00576881">
        <w:rPr>
          <w:rFonts w:asciiTheme="majorBidi" w:hAnsiTheme="majorBidi" w:cstheme="majorBidi"/>
          <w:b/>
          <w:bCs/>
          <w:sz w:val="24"/>
          <w:szCs w:val="24"/>
          <w:lang w:val="en-US"/>
        </w:rPr>
        <w:t>M. Pracella, D. Chionna</w:t>
      </w:r>
      <w:r w:rsidR="00576881">
        <w:rPr>
          <w:rFonts w:asciiTheme="majorBidi" w:hAnsiTheme="majorBidi" w:cstheme="majorBidi"/>
          <w:sz w:val="24"/>
          <w:szCs w:val="24"/>
          <w:lang w:val="en-US"/>
        </w:rPr>
        <w:t xml:space="preserve"> (2003).</w:t>
      </w:r>
      <w:r w:rsidRPr="002E62E1">
        <w:rPr>
          <w:rFonts w:asciiTheme="majorBidi" w:hAnsiTheme="majorBidi" w:cstheme="majorBidi"/>
          <w:sz w:val="24"/>
          <w:szCs w:val="24"/>
          <w:lang w:val="en-US"/>
        </w:rPr>
        <w:t xml:space="preserve"> Reactive compatibilization of blends of PET and PP modified by GMA grafting. Macromolecular Symposia </w:t>
      </w:r>
      <w:r w:rsidRPr="00576881">
        <w:rPr>
          <w:rFonts w:asciiTheme="majorBidi" w:hAnsiTheme="majorBidi" w:cstheme="majorBidi"/>
          <w:bCs/>
          <w:sz w:val="24"/>
          <w:szCs w:val="24"/>
          <w:lang w:val="en-US"/>
        </w:rPr>
        <w:t>198</w:t>
      </w:r>
      <w:r w:rsidR="00576881">
        <w:rPr>
          <w:rFonts w:asciiTheme="majorBidi" w:hAnsiTheme="majorBidi" w:cstheme="majorBidi"/>
          <w:b/>
          <w:sz w:val="24"/>
          <w:szCs w:val="24"/>
          <w:lang w:val="en-US"/>
        </w:rPr>
        <w:t>,</w:t>
      </w:r>
      <w:r w:rsidRPr="002E62E1">
        <w:rPr>
          <w:rFonts w:asciiTheme="majorBidi" w:hAnsiTheme="majorBidi" w:cstheme="majorBidi"/>
          <w:sz w:val="24"/>
          <w:szCs w:val="24"/>
          <w:lang w:val="en-US"/>
        </w:rPr>
        <w:t>161.</w:t>
      </w:r>
    </w:p>
    <w:p w:rsidR="002E62E1" w:rsidRPr="002E62E1" w:rsidRDefault="002E62E1" w:rsidP="00761B90">
      <w:pPr>
        <w:spacing w:line="360" w:lineRule="auto"/>
        <w:jc w:val="both"/>
        <w:rPr>
          <w:rFonts w:asciiTheme="majorBidi" w:hAnsiTheme="majorBidi" w:cstheme="majorBidi"/>
          <w:sz w:val="24"/>
          <w:szCs w:val="24"/>
          <w:lang w:val="en-US"/>
        </w:rPr>
      </w:pPr>
      <w:r w:rsidRPr="002E62E1">
        <w:rPr>
          <w:rFonts w:asciiTheme="majorBidi" w:hAnsiTheme="majorBidi" w:cstheme="majorBidi"/>
          <w:sz w:val="24"/>
          <w:szCs w:val="24"/>
          <w:lang w:val="en-US"/>
        </w:rPr>
        <w:lastRenderedPageBreak/>
        <w:t xml:space="preserve">[100] </w:t>
      </w:r>
      <w:r w:rsidRPr="00576881">
        <w:rPr>
          <w:rFonts w:asciiTheme="majorBidi" w:hAnsiTheme="majorBidi" w:cstheme="majorBidi"/>
          <w:b/>
          <w:bCs/>
          <w:sz w:val="24"/>
          <w:szCs w:val="24"/>
          <w:lang w:val="en-US"/>
        </w:rPr>
        <w:t>C.A.B. Nava-Ortiz, G. Burillo, E. Bucio, C. Alvarez-Lorenzo</w:t>
      </w:r>
      <w:r w:rsidR="00576881">
        <w:rPr>
          <w:rFonts w:asciiTheme="majorBidi" w:hAnsiTheme="majorBidi" w:cstheme="majorBidi"/>
          <w:sz w:val="24"/>
          <w:szCs w:val="24"/>
          <w:lang w:val="en-US"/>
        </w:rPr>
        <w:t xml:space="preserve"> (2009).</w:t>
      </w:r>
      <w:r w:rsidRPr="002E62E1">
        <w:rPr>
          <w:rFonts w:asciiTheme="majorBidi" w:hAnsiTheme="majorBidi" w:cstheme="majorBidi"/>
          <w:sz w:val="24"/>
          <w:szCs w:val="24"/>
          <w:lang w:val="en-US"/>
        </w:rPr>
        <w:t xml:space="preserve"> Modification of polyethylene films by radiation grafting of glycidyl methacrylate and immobilization of </w:t>
      </w:r>
      <w:r w:rsidRPr="002E62E1">
        <w:rPr>
          <w:rFonts w:asciiTheme="majorBidi" w:hAnsiTheme="majorBidi" w:cstheme="majorBidi"/>
          <w:sz w:val="24"/>
          <w:szCs w:val="24"/>
        </w:rPr>
        <w:t>β</w:t>
      </w:r>
      <w:r w:rsidRPr="002E62E1">
        <w:rPr>
          <w:rFonts w:asciiTheme="majorBidi" w:hAnsiTheme="majorBidi" w:cstheme="majorBidi"/>
          <w:sz w:val="24"/>
          <w:szCs w:val="24"/>
          <w:lang w:val="en-US"/>
        </w:rPr>
        <w:t xml:space="preserve">- cyclodextrin. Radiation Physics and Chemistry </w:t>
      </w:r>
      <w:r w:rsidRPr="00576881">
        <w:rPr>
          <w:rFonts w:asciiTheme="majorBidi" w:hAnsiTheme="majorBidi" w:cstheme="majorBidi"/>
          <w:bCs/>
          <w:sz w:val="24"/>
          <w:szCs w:val="24"/>
          <w:lang w:val="en-US"/>
        </w:rPr>
        <w:t>78</w:t>
      </w:r>
      <w:r w:rsidR="00576881">
        <w:rPr>
          <w:rFonts w:asciiTheme="majorBidi" w:hAnsiTheme="majorBidi" w:cstheme="majorBidi"/>
          <w:b/>
          <w:sz w:val="24"/>
          <w:szCs w:val="24"/>
          <w:lang w:val="en-US"/>
        </w:rPr>
        <w:t>,</w:t>
      </w:r>
      <w:r w:rsidRPr="002E62E1">
        <w:rPr>
          <w:rFonts w:asciiTheme="majorBidi" w:hAnsiTheme="majorBidi" w:cstheme="majorBidi"/>
          <w:sz w:val="24"/>
          <w:szCs w:val="24"/>
          <w:lang w:val="en-US"/>
        </w:rPr>
        <w:t>19.</w:t>
      </w:r>
    </w:p>
    <w:p w:rsidR="002E62E1" w:rsidRPr="002E62E1" w:rsidRDefault="00576881" w:rsidP="00761B90">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[101] </w:t>
      </w:r>
      <w:r w:rsidR="002E62E1" w:rsidRPr="00576881">
        <w:rPr>
          <w:rFonts w:asciiTheme="majorBidi" w:hAnsiTheme="majorBidi" w:cstheme="majorBidi"/>
          <w:b/>
          <w:bCs/>
          <w:sz w:val="24"/>
          <w:szCs w:val="24"/>
          <w:lang w:val="en-US"/>
        </w:rPr>
        <w:t>D. Wang, G. Sun, B. Xiang, B</w:t>
      </w:r>
      <w:r>
        <w:rPr>
          <w:rFonts w:asciiTheme="majorBidi" w:hAnsiTheme="majorBidi" w:cstheme="majorBidi"/>
          <w:sz w:val="24"/>
          <w:szCs w:val="24"/>
          <w:lang w:val="en-US"/>
        </w:rPr>
        <w:t xml:space="preserve"> (2008)</w:t>
      </w:r>
      <w:r w:rsidR="002E62E1" w:rsidRPr="002E62E1">
        <w:rPr>
          <w:rFonts w:asciiTheme="majorBidi" w:hAnsiTheme="majorBidi" w:cstheme="majorBidi"/>
          <w:sz w:val="24"/>
          <w:szCs w:val="24"/>
          <w:lang w:val="en-US"/>
        </w:rPr>
        <w:t xml:space="preserve">. Chiou, Controllable biotinylated poly(ethylene-co-glycidyl methacrylate) (PE-co-GMA) nanofibers to bind streptavidin–horseradish peroxidase (HRP) for potential biosensor applications. </w:t>
      </w:r>
      <w:r w:rsidR="002E62E1" w:rsidRPr="00B240B4">
        <w:rPr>
          <w:rFonts w:asciiTheme="majorBidi" w:hAnsiTheme="majorBidi" w:cstheme="majorBidi"/>
          <w:sz w:val="24"/>
          <w:szCs w:val="24"/>
        </w:rPr>
        <w:t xml:space="preserve">European Polymer Journal </w:t>
      </w:r>
      <w:r w:rsidR="002E62E1" w:rsidRPr="00B240B4">
        <w:rPr>
          <w:rFonts w:asciiTheme="majorBidi" w:hAnsiTheme="majorBidi" w:cstheme="majorBidi"/>
          <w:bCs/>
          <w:sz w:val="24"/>
          <w:szCs w:val="24"/>
        </w:rPr>
        <w:t>44</w:t>
      </w:r>
      <w:r w:rsidRPr="00B240B4">
        <w:rPr>
          <w:rFonts w:asciiTheme="majorBidi" w:hAnsiTheme="majorBidi" w:cstheme="majorBidi"/>
          <w:b/>
          <w:sz w:val="24"/>
          <w:szCs w:val="24"/>
        </w:rPr>
        <w:t>,</w:t>
      </w:r>
      <w:r w:rsidR="002E62E1" w:rsidRPr="00B240B4">
        <w:rPr>
          <w:rFonts w:asciiTheme="majorBidi" w:hAnsiTheme="majorBidi" w:cstheme="majorBidi"/>
          <w:sz w:val="24"/>
          <w:szCs w:val="24"/>
        </w:rPr>
        <w:t xml:space="preserve">2032[102] </w:t>
      </w:r>
      <w:r w:rsidR="002E62E1" w:rsidRPr="00B240B4">
        <w:rPr>
          <w:rFonts w:asciiTheme="majorBidi" w:hAnsiTheme="majorBidi" w:cstheme="majorBidi"/>
          <w:b/>
          <w:bCs/>
          <w:sz w:val="24"/>
          <w:szCs w:val="24"/>
        </w:rPr>
        <w:t>A. Alberti, S. Bertini, G. Gastaldi, N. Iannaccone, D. Macciantelli, G. Torri, E</w:t>
      </w:r>
      <w:r w:rsidRPr="00B240B4">
        <w:rPr>
          <w:rFonts w:asciiTheme="majorBidi" w:hAnsiTheme="majorBidi" w:cstheme="majorBidi"/>
          <w:sz w:val="24"/>
          <w:szCs w:val="24"/>
        </w:rPr>
        <w:t xml:space="preserve"> (2005)</w:t>
      </w:r>
      <w:r w:rsidR="002E62E1" w:rsidRPr="00B240B4">
        <w:rPr>
          <w:rFonts w:asciiTheme="majorBidi" w:hAnsiTheme="majorBidi" w:cstheme="majorBidi"/>
          <w:sz w:val="24"/>
          <w:szCs w:val="24"/>
        </w:rPr>
        <w:t xml:space="preserve">. </w:t>
      </w:r>
      <w:r w:rsidR="002E62E1" w:rsidRPr="002E62E1">
        <w:rPr>
          <w:rFonts w:asciiTheme="majorBidi" w:hAnsiTheme="majorBidi" w:cstheme="majorBidi"/>
          <w:sz w:val="24"/>
          <w:szCs w:val="24"/>
          <w:lang w:val="en-US"/>
        </w:rPr>
        <w:t xml:space="preserve">Vismara, Electron beam irradiated textile cellulose fibres. ESR studies and derivatisation with glycidyl methacrylate(GMA). European Polymer Journal </w:t>
      </w:r>
      <w:r w:rsidR="002E62E1" w:rsidRPr="00576881">
        <w:rPr>
          <w:rFonts w:asciiTheme="majorBidi" w:hAnsiTheme="majorBidi" w:cstheme="majorBidi"/>
          <w:bCs/>
          <w:sz w:val="24"/>
          <w:szCs w:val="24"/>
          <w:lang w:val="en-US"/>
        </w:rPr>
        <w:t>41</w:t>
      </w:r>
      <w:r>
        <w:rPr>
          <w:rFonts w:asciiTheme="majorBidi" w:hAnsiTheme="majorBidi" w:cstheme="majorBidi"/>
          <w:b/>
          <w:sz w:val="24"/>
          <w:szCs w:val="24"/>
          <w:lang w:val="en-US"/>
        </w:rPr>
        <w:t>,</w:t>
      </w:r>
      <w:r w:rsidR="002E62E1" w:rsidRPr="002E62E1">
        <w:rPr>
          <w:rFonts w:asciiTheme="majorBidi" w:hAnsiTheme="majorBidi" w:cstheme="majorBidi"/>
          <w:sz w:val="24"/>
          <w:szCs w:val="24"/>
          <w:lang w:val="en-US"/>
        </w:rPr>
        <w:t>1787</w:t>
      </w:r>
    </w:p>
    <w:p w:rsidR="002E62E1" w:rsidRPr="002E62E1" w:rsidRDefault="002E62E1" w:rsidP="00761B90">
      <w:pPr>
        <w:spacing w:line="360" w:lineRule="auto"/>
        <w:jc w:val="both"/>
        <w:rPr>
          <w:rFonts w:asciiTheme="majorBidi" w:hAnsiTheme="majorBidi" w:cstheme="majorBidi"/>
          <w:sz w:val="24"/>
          <w:szCs w:val="24"/>
          <w:lang w:val="en-US"/>
        </w:rPr>
      </w:pPr>
      <w:r w:rsidRPr="002E62E1">
        <w:rPr>
          <w:rFonts w:asciiTheme="majorBidi" w:hAnsiTheme="majorBidi" w:cstheme="majorBidi"/>
          <w:sz w:val="24"/>
          <w:szCs w:val="24"/>
          <w:lang w:val="en-US"/>
        </w:rPr>
        <w:t xml:space="preserve">[103] </w:t>
      </w:r>
      <w:r w:rsidRPr="00576881">
        <w:rPr>
          <w:rFonts w:asciiTheme="majorBidi" w:hAnsiTheme="majorBidi" w:cstheme="majorBidi"/>
          <w:b/>
          <w:bCs/>
          <w:sz w:val="24"/>
          <w:szCs w:val="24"/>
          <w:lang w:val="en-US"/>
        </w:rPr>
        <w:t>C. Oehr, M. Müller, B. Elkin, D. Hegemann, U. Vohrer</w:t>
      </w:r>
      <w:r w:rsidR="00576881">
        <w:rPr>
          <w:rFonts w:asciiTheme="majorBidi" w:hAnsiTheme="majorBidi" w:cstheme="majorBidi"/>
          <w:sz w:val="24"/>
          <w:szCs w:val="24"/>
          <w:lang w:val="en-US"/>
        </w:rPr>
        <w:t>(1999).</w:t>
      </w:r>
      <w:r w:rsidRPr="002E62E1">
        <w:rPr>
          <w:rFonts w:asciiTheme="majorBidi" w:hAnsiTheme="majorBidi" w:cstheme="majorBidi"/>
          <w:sz w:val="24"/>
          <w:szCs w:val="24"/>
          <w:lang w:val="en-US"/>
        </w:rPr>
        <w:t xml:space="preserve"> Plasma grafting — a method to obtain monofunctional surfaces. Surface and Coatings Technology </w:t>
      </w:r>
      <w:r w:rsidRPr="00576881">
        <w:rPr>
          <w:rFonts w:asciiTheme="majorBidi" w:hAnsiTheme="majorBidi" w:cstheme="majorBidi"/>
          <w:bCs/>
          <w:sz w:val="24"/>
          <w:szCs w:val="24"/>
          <w:lang w:val="en-US"/>
        </w:rPr>
        <w:t>116–119</w:t>
      </w:r>
      <w:r w:rsidR="00576881">
        <w:rPr>
          <w:rFonts w:asciiTheme="majorBidi" w:hAnsiTheme="majorBidi" w:cstheme="majorBidi"/>
          <w:b/>
          <w:sz w:val="24"/>
          <w:szCs w:val="24"/>
          <w:lang w:val="en-US"/>
        </w:rPr>
        <w:t>,</w:t>
      </w:r>
      <w:r w:rsidRPr="002E62E1">
        <w:rPr>
          <w:rFonts w:asciiTheme="majorBidi" w:hAnsiTheme="majorBidi" w:cstheme="majorBidi"/>
          <w:sz w:val="24"/>
          <w:szCs w:val="24"/>
          <w:lang w:val="en-US"/>
        </w:rPr>
        <w:t>25</w:t>
      </w:r>
      <w:r w:rsidR="00576881">
        <w:rPr>
          <w:rFonts w:asciiTheme="majorBidi" w:hAnsiTheme="majorBidi" w:cstheme="majorBidi"/>
          <w:sz w:val="24"/>
          <w:szCs w:val="24"/>
          <w:lang w:val="en-US"/>
        </w:rPr>
        <w:t>.</w:t>
      </w:r>
      <w:r w:rsidRPr="002E62E1">
        <w:rPr>
          <w:rFonts w:asciiTheme="majorBidi" w:hAnsiTheme="majorBidi" w:cstheme="majorBidi"/>
          <w:sz w:val="24"/>
          <w:szCs w:val="24"/>
          <w:lang w:val="en-US"/>
        </w:rPr>
        <w:t xml:space="preserve">[104] </w:t>
      </w:r>
      <w:r w:rsidRPr="00576881">
        <w:rPr>
          <w:rFonts w:asciiTheme="majorBidi" w:hAnsiTheme="majorBidi" w:cstheme="majorBidi"/>
          <w:b/>
          <w:bCs/>
          <w:sz w:val="24"/>
          <w:szCs w:val="24"/>
          <w:lang w:val="en-US"/>
        </w:rPr>
        <w:t>P. Le Thuaut, B. Martel, G. Crini, U. Mas</w:t>
      </w:r>
      <w:r w:rsidR="00576881" w:rsidRPr="00576881">
        <w:rPr>
          <w:rFonts w:asciiTheme="majorBidi" w:hAnsiTheme="majorBidi" w:cstheme="majorBidi"/>
          <w:b/>
          <w:bCs/>
          <w:sz w:val="24"/>
          <w:szCs w:val="24"/>
          <w:lang w:val="en-US"/>
        </w:rPr>
        <w:t>chke, X. Coqueret, M. Morcellet</w:t>
      </w:r>
      <w:r w:rsidR="00576881">
        <w:rPr>
          <w:rFonts w:asciiTheme="majorBidi" w:hAnsiTheme="majorBidi" w:cstheme="majorBidi"/>
          <w:sz w:val="24"/>
          <w:szCs w:val="24"/>
          <w:lang w:val="en-US"/>
        </w:rPr>
        <w:t xml:space="preserve"> (2000).</w:t>
      </w:r>
      <w:r w:rsidRPr="002E62E1">
        <w:rPr>
          <w:rFonts w:asciiTheme="majorBidi" w:hAnsiTheme="majorBidi" w:cstheme="majorBidi"/>
          <w:sz w:val="24"/>
          <w:szCs w:val="24"/>
          <w:lang w:val="en-US"/>
        </w:rPr>
        <w:t xml:space="preserve"> Grafting of Cyclodextrins onto polypropylene nonwoven fabrics for the manufacture of reactive filters. I. Synthesis parameters. Journal of applied polymer science </w:t>
      </w:r>
      <w:r w:rsidRPr="00576881">
        <w:rPr>
          <w:rFonts w:asciiTheme="majorBidi" w:hAnsiTheme="majorBidi" w:cstheme="majorBidi"/>
          <w:bCs/>
          <w:sz w:val="24"/>
          <w:szCs w:val="24"/>
          <w:lang w:val="en-US"/>
        </w:rPr>
        <w:t>77</w:t>
      </w:r>
      <w:r w:rsidR="00576881">
        <w:rPr>
          <w:rFonts w:asciiTheme="majorBidi" w:hAnsiTheme="majorBidi" w:cstheme="majorBidi"/>
          <w:b/>
          <w:sz w:val="24"/>
          <w:szCs w:val="24"/>
          <w:lang w:val="en-US"/>
        </w:rPr>
        <w:t>,</w:t>
      </w:r>
      <w:r w:rsidRPr="002E62E1">
        <w:rPr>
          <w:rFonts w:asciiTheme="majorBidi" w:hAnsiTheme="majorBidi" w:cstheme="majorBidi"/>
          <w:sz w:val="24"/>
          <w:szCs w:val="24"/>
          <w:lang w:val="en-US"/>
        </w:rPr>
        <w:t>2118</w:t>
      </w:r>
      <w:r w:rsidR="00576881">
        <w:rPr>
          <w:rFonts w:asciiTheme="majorBidi" w:hAnsiTheme="majorBidi" w:cstheme="majorBidi"/>
          <w:sz w:val="24"/>
          <w:szCs w:val="24"/>
          <w:lang w:val="en-US"/>
        </w:rPr>
        <w:t>.</w:t>
      </w:r>
    </w:p>
    <w:p w:rsidR="002E62E1" w:rsidRPr="002E62E1" w:rsidRDefault="002E62E1" w:rsidP="00761B90">
      <w:pPr>
        <w:spacing w:line="360" w:lineRule="auto"/>
        <w:jc w:val="both"/>
        <w:rPr>
          <w:rFonts w:asciiTheme="majorBidi" w:hAnsiTheme="majorBidi" w:cstheme="majorBidi"/>
          <w:sz w:val="24"/>
          <w:szCs w:val="24"/>
          <w:lang w:val="en-US"/>
        </w:rPr>
      </w:pPr>
      <w:r w:rsidRPr="00B240B4">
        <w:rPr>
          <w:rFonts w:asciiTheme="majorBidi" w:hAnsiTheme="majorBidi" w:cstheme="majorBidi"/>
          <w:sz w:val="24"/>
          <w:szCs w:val="24"/>
        </w:rPr>
        <w:t xml:space="preserve">[105] </w:t>
      </w:r>
      <w:r w:rsidRPr="00B240B4">
        <w:rPr>
          <w:rFonts w:asciiTheme="majorBidi" w:hAnsiTheme="majorBidi" w:cstheme="majorBidi"/>
          <w:b/>
          <w:bCs/>
          <w:sz w:val="24"/>
          <w:szCs w:val="24"/>
        </w:rPr>
        <w:t>B. Martel, P. Le Thuaut, G. Crini, M. Morcellet, A-M Naggi, U. Maschke, S. Bartini, C</w:t>
      </w:r>
      <w:r w:rsidR="00576881" w:rsidRPr="00B240B4">
        <w:rPr>
          <w:rFonts w:asciiTheme="majorBidi" w:hAnsiTheme="majorBidi" w:cstheme="majorBidi"/>
          <w:b/>
          <w:bCs/>
          <w:sz w:val="24"/>
          <w:szCs w:val="24"/>
        </w:rPr>
        <w:t>. Vecchi, X. Coqueret, G. Torri</w:t>
      </w:r>
      <w:r w:rsidR="00576881" w:rsidRPr="00B240B4">
        <w:rPr>
          <w:rFonts w:asciiTheme="majorBidi" w:hAnsiTheme="majorBidi" w:cstheme="majorBidi"/>
          <w:sz w:val="24"/>
          <w:szCs w:val="24"/>
        </w:rPr>
        <w:t xml:space="preserve"> (2000).</w:t>
      </w:r>
      <w:r w:rsidRPr="002E62E1">
        <w:rPr>
          <w:rFonts w:asciiTheme="majorBidi" w:hAnsiTheme="majorBidi" w:cstheme="majorBidi"/>
          <w:sz w:val="24"/>
          <w:szCs w:val="24"/>
          <w:lang w:val="en-US"/>
        </w:rPr>
        <w:t>Grafting of cyclodextrins onto polypropylene nonwoven fabrics for the manufacture of reactive filters. II. Characterization. Journal</w:t>
      </w:r>
      <w:r w:rsidR="00576881">
        <w:rPr>
          <w:rFonts w:asciiTheme="majorBidi" w:hAnsiTheme="majorBidi" w:cstheme="majorBidi"/>
          <w:sz w:val="24"/>
          <w:szCs w:val="24"/>
          <w:lang w:val="en-US"/>
        </w:rPr>
        <w:t xml:space="preserve"> of Applied  Polymer Science 78,</w:t>
      </w:r>
      <w:r w:rsidRPr="002E62E1">
        <w:rPr>
          <w:rFonts w:asciiTheme="majorBidi" w:hAnsiTheme="majorBidi" w:cstheme="majorBidi"/>
          <w:sz w:val="24"/>
          <w:szCs w:val="24"/>
          <w:lang w:val="en-US"/>
        </w:rPr>
        <w:t xml:space="preserve"> 2166.</w:t>
      </w:r>
    </w:p>
    <w:p w:rsidR="002E62E1" w:rsidRPr="002E62E1" w:rsidRDefault="002E62E1" w:rsidP="00761B90">
      <w:pPr>
        <w:spacing w:line="360" w:lineRule="auto"/>
        <w:jc w:val="both"/>
        <w:rPr>
          <w:rFonts w:asciiTheme="majorBidi" w:hAnsiTheme="majorBidi" w:cstheme="majorBidi"/>
          <w:sz w:val="24"/>
          <w:szCs w:val="24"/>
          <w:lang w:val="en-US"/>
        </w:rPr>
      </w:pPr>
      <w:r w:rsidRPr="002E62E1">
        <w:rPr>
          <w:rFonts w:asciiTheme="majorBidi" w:hAnsiTheme="majorBidi" w:cstheme="majorBidi"/>
          <w:sz w:val="24"/>
          <w:szCs w:val="24"/>
          <w:lang w:val="en-US"/>
        </w:rPr>
        <w:t xml:space="preserve">[106] </w:t>
      </w:r>
      <w:r w:rsidRPr="00576881">
        <w:rPr>
          <w:rFonts w:asciiTheme="majorBidi" w:hAnsiTheme="majorBidi" w:cstheme="majorBidi"/>
          <w:b/>
          <w:bCs/>
          <w:sz w:val="24"/>
          <w:szCs w:val="24"/>
          <w:lang w:val="en-US"/>
        </w:rPr>
        <w:t>B. Martel, P. Le Thuaut, S. Bartini, G. Crini, M.</w:t>
      </w:r>
      <w:r w:rsidR="00576881" w:rsidRPr="00576881">
        <w:rPr>
          <w:rFonts w:asciiTheme="majorBidi" w:hAnsiTheme="majorBidi" w:cstheme="majorBidi"/>
          <w:b/>
          <w:bCs/>
          <w:sz w:val="24"/>
          <w:szCs w:val="24"/>
          <w:lang w:val="en-US"/>
        </w:rPr>
        <w:t xml:space="preserve"> Baquet, G. Torri, M. Morcellet</w:t>
      </w:r>
      <w:r w:rsidR="00576881">
        <w:rPr>
          <w:rFonts w:asciiTheme="majorBidi" w:hAnsiTheme="majorBidi" w:cstheme="majorBidi"/>
          <w:sz w:val="24"/>
          <w:szCs w:val="24"/>
          <w:lang w:val="en-US"/>
        </w:rPr>
        <w:t xml:space="preserve"> (2002)</w:t>
      </w:r>
      <w:r w:rsidRPr="002E62E1">
        <w:rPr>
          <w:rFonts w:asciiTheme="majorBidi" w:hAnsiTheme="majorBidi" w:cstheme="majorBidi"/>
          <w:sz w:val="24"/>
          <w:szCs w:val="24"/>
          <w:lang w:val="en-US"/>
        </w:rPr>
        <w:t xml:space="preserve"> Grafting of cyclodextrins onto polypropylene nonwoven fabrics for the manufacture of reactive filters. III.</w:t>
      </w:r>
      <w:r w:rsidRPr="002E62E1">
        <w:rPr>
          <w:rFonts w:asciiTheme="majorBidi" w:hAnsiTheme="majorBidi" w:cstheme="majorBidi"/>
          <w:sz w:val="24"/>
          <w:szCs w:val="24"/>
          <w:lang w:val="en-US"/>
        </w:rPr>
        <w:tab/>
        <w:t>Study of the sorption properties. Journa</w:t>
      </w:r>
      <w:r w:rsidR="00576881">
        <w:rPr>
          <w:rFonts w:asciiTheme="majorBidi" w:hAnsiTheme="majorBidi" w:cstheme="majorBidi"/>
          <w:sz w:val="24"/>
          <w:szCs w:val="24"/>
          <w:lang w:val="en-US"/>
        </w:rPr>
        <w:t>l of Applied Polymer Science 85,</w:t>
      </w:r>
      <w:r w:rsidRPr="002E62E1">
        <w:rPr>
          <w:rFonts w:asciiTheme="majorBidi" w:hAnsiTheme="majorBidi" w:cstheme="majorBidi"/>
          <w:sz w:val="24"/>
          <w:szCs w:val="24"/>
          <w:lang w:val="en-US"/>
        </w:rPr>
        <w:t xml:space="preserve"> 1771.</w:t>
      </w:r>
    </w:p>
    <w:p w:rsidR="002E62E1" w:rsidRPr="002E62E1" w:rsidRDefault="002E62E1" w:rsidP="00761B90">
      <w:pPr>
        <w:spacing w:line="360" w:lineRule="auto"/>
        <w:jc w:val="both"/>
        <w:rPr>
          <w:rFonts w:asciiTheme="majorBidi" w:hAnsiTheme="majorBidi" w:cstheme="majorBidi"/>
          <w:sz w:val="24"/>
          <w:szCs w:val="24"/>
          <w:lang w:val="en-US"/>
        </w:rPr>
      </w:pPr>
      <w:r w:rsidRPr="002E62E1">
        <w:rPr>
          <w:rFonts w:asciiTheme="majorBidi" w:hAnsiTheme="majorBidi" w:cstheme="majorBidi"/>
          <w:sz w:val="24"/>
          <w:szCs w:val="24"/>
          <w:lang w:val="en-US"/>
        </w:rPr>
        <w:t xml:space="preserve">[107] </w:t>
      </w:r>
      <w:r w:rsidRPr="00576881">
        <w:rPr>
          <w:rFonts w:asciiTheme="majorBidi" w:hAnsiTheme="majorBidi" w:cstheme="majorBidi"/>
          <w:b/>
          <w:bCs/>
          <w:sz w:val="24"/>
          <w:szCs w:val="24"/>
          <w:lang w:val="en-US"/>
        </w:rPr>
        <w:t>S.M. Gawish, S.R. Matthews, D.M</w:t>
      </w:r>
      <w:r w:rsidR="00576881" w:rsidRPr="00576881">
        <w:rPr>
          <w:rFonts w:asciiTheme="majorBidi" w:hAnsiTheme="majorBidi" w:cstheme="majorBidi"/>
          <w:b/>
          <w:bCs/>
          <w:sz w:val="24"/>
          <w:szCs w:val="24"/>
          <w:lang w:val="en-US"/>
        </w:rPr>
        <w:t>. Wafa, F. Breidt, M.A. Bourham</w:t>
      </w:r>
      <w:r w:rsidR="00576881">
        <w:rPr>
          <w:rFonts w:asciiTheme="majorBidi" w:hAnsiTheme="majorBidi" w:cstheme="majorBidi"/>
          <w:sz w:val="24"/>
          <w:szCs w:val="24"/>
          <w:lang w:val="en-US"/>
        </w:rPr>
        <w:t xml:space="preserve"> (2007).</w:t>
      </w:r>
      <w:r w:rsidRPr="002E62E1">
        <w:rPr>
          <w:rFonts w:asciiTheme="majorBidi" w:hAnsiTheme="majorBidi" w:cstheme="majorBidi"/>
          <w:sz w:val="24"/>
          <w:szCs w:val="24"/>
          <w:lang w:val="en-US"/>
        </w:rPr>
        <w:t xml:space="preserve"> Atmospheric plasma- aided biocidal finishes for nonwoven polypropylene Fabrics. I. Synthesis and Characterization. Journal</w:t>
      </w:r>
      <w:r w:rsidR="00576881">
        <w:rPr>
          <w:rFonts w:asciiTheme="majorBidi" w:hAnsiTheme="majorBidi" w:cstheme="majorBidi"/>
          <w:sz w:val="24"/>
          <w:szCs w:val="24"/>
          <w:lang w:val="en-US"/>
        </w:rPr>
        <w:t xml:space="preserve"> of Applied Polymer Science 103,</w:t>
      </w:r>
      <w:r w:rsidRPr="002E62E1">
        <w:rPr>
          <w:rFonts w:asciiTheme="majorBidi" w:hAnsiTheme="majorBidi" w:cstheme="majorBidi"/>
          <w:sz w:val="24"/>
          <w:szCs w:val="24"/>
          <w:lang w:val="en-US"/>
        </w:rPr>
        <w:t xml:space="preserve"> 1900.</w:t>
      </w:r>
    </w:p>
    <w:p w:rsidR="002E62E1" w:rsidRPr="002E62E1" w:rsidRDefault="002E62E1" w:rsidP="00761B90">
      <w:pPr>
        <w:spacing w:line="360" w:lineRule="auto"/>
        <w:jc w:val="both"/>
        <w:rPr>
          <w:rFonts w:asciiTheme="majorBidi" w:hAnsiTheme="majorBidi" w:cstheme="majorBidi"/>
          <w:sz w:val="24"/>
          <w:szCs w:val="24"/>
          <w:lang w:val="en-US"/>
        </w:rPr>
      </w:pPr>
      <w:r w:rsidRPr="002E62E1">
        <w:rPr>
          <w:rFonts w:asciiTheme="majorBidi" w:hAnsiTheme="majorBidi" w:cstheme="majorBidi"/>
          <w:sz w:val="24"/>
          <w:szCs w:val="24"/>
          <w:lang w:val="en-US"/>
        </w:rPr>
        <w:t xml:space="preserve">[108] </w:t>
      </w:r>
      <w:r w:rsidRPr="00576881">
        <w:rPr>
          <w:rFonts w:asciiTheme="majorBidi" w:hAnsiTheme="majorBidi" w:cstheme="majorBidi"/>
          <w:b/>
          <w:bCs/>
          <w:sz w:val="24"/>
          <w:szCs w:val="24"/>
          <w:lang w:val="en-US"/>
        </w:rPr>
        <w:t>D. M. Wafa, F. Breidt, S. M. Gawish, S. R. Matthews, K. V. Do</w:t>
      </w:r>
      <w:r w:rsidR="00576881" w:rsidRPr="00576881">
        <w:rPr>
          <w:rFonts w:asciiTheme="majorBidi" w:hAnsiTheme="majorBidi" w:cstheme="majorBidi"/>
          <w:b/>
          <w:bCs/>
          <w:sz w:val="24"/>
          <w:szCs w:val="24"/>
          <w:lang w:val="en-US"/>
        </w:rPr>
        <w:t>nohue, R. M. Roe, M. A. Bourham</w:t>
      </w:r>
      <w:r w:rsidR="00576881">
        <w:rPr>
          <w:rFonts w:asciiTheme="majorBidi" w:hAnsiTheme="majorBidi" w:cstheme="majorBidi"/>
          <w:sz w:val="24"/>
          <w:szCs w:val="24"/>
          <w:lang w:val="en-US"/>
        </w:rPr>
        <w:t xml:space="preserve"> (2007).</w:t>
      </w:r>
      <w:r w:rsidRPr="002E62E1">
        <w:rPr>
          <w:rFonts w:asciiTheme="majorBidi" w:hAnsiTheme="majorBidi" w:cstheme="majorBidi"/>
          <w:sz w:val="24"/>
          <w:szCs w:val="24"/>
          <w:lang w:val="en-US"/>
        </w:rPr>
        <w:t xml:space="preserve"> Atmospheric plasma-aided biocidal finishes for nonwoven polypropylene fabrics. II.Functionality of synthesized fabrics. Journal</w:t>
      </w:r>
      <w:r w:rsidR="00576881">
        <w:rPr>
          <w:rFonts w:asciiTheme="majorBidi" w:hAnsiTheme="majorBidi" w:cstheme="majorBidi"/>
          <w:sz w:val="24"/>
          <w:szCs w:val="24"/>
          <w:lang w:val="en-US"/>
        </w:rPr>
        <w:t xml:space="preserve"> of Applied Polymer Science 103,</w:t>
      </w:r>
      <w:r w:rsidRPr="002E62E1">
        <w:rPr>
          <w:rFonts w:asciiTheme="majorBidi" w:hAnsiTheme="majorBidi" w:cstheme="majorBidi"/>
          <w:sz w:val="24"/>
          <w:szCs w:val="24"/>
          <w:lang w:val="en-US"/>
        </w:rPr>
        <w:t xml:space="preserve"> 1911.</w:t>
      </w:r>
    </w:p>
    <w:p w:rsidR="002E62E1" w:rsidRPr="002E62E1" w:rsidRDefault="00576881" w:rsidP="00761B90">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[109] </w:t>
      </w:r>
      <w:r w:rsidRPr="00576881">
        <w:rPr>
          <w:rFonts w:asciiTheme="majorBidi" w:hAnsiTheme="majorBidi" w:cstheme="majorBidi"/>
          <w:b/>
          <w:bCs/>
          <w:sz w:val="24"/>
          <w:szCs w:val="24"/>
          <w:lang w:val="en-US"/>
        </w:rPr>
        <w:t>T. Hirotsu</w:t>
      </w:r>
      <w:r>
        <w:rPr>
          <w:rFonts w:asciiTheme="majorBidi" w:hAnsiTheme="majorBidi" w:cstheme="majorBidi"/>
          <w:sz w:val="24"/>
          <w:szCs w:val="24"/>
          <w:lang w:val="en-US"/>
        </w:rPr>
        <w:t xml:space="preserve"> (2006)</w:t>
      </w:r>
      <w:r w:rsidR="002E62E1" w:rsidRPr="002E62E1">
        <w:rPr>
          <w:rFonts w:asciiTheme="majorBidi" w:hAnsiTheme="majorBidi" w:cstheme="majorBidi"/>
          <w:sz w:val="24"/>
          <w:szCs w:val="24"/>
          <w:lang w:val="en-US"/>
        </w:rPr>
        <w:t xml:space="preserve"> Plasma graft polymerization of glycidyl methacrylate and cyclodextrin immobilization, Thin Solid Films 506– 507</w:t>
      </w:r>
      <w:r>
        <w:rPr>
          <w:rFonts w:asciiTheme="majorBidi" w:hAnsiTheme="majorBidi" w:cstheme="majorBidi"/>
          <w:sz w:val="24"/>
          <w:szCs w:val="24"/>
          <w:lang w:val="en-US"/>
        </w:rPr>
        <w:t>,</w:t>
      </w:r>
      <w:r w:rsidR="002E62E1" w:rsidRPr="002E62E1">
        <w:rPr>
          <w:rFonts w:asciiTheme="majorBidi" w:hAnsiTheme="majorBidi" w:cstheme="majorBidi"/>
          <w:sz w:val="24"/>
          <w:szCs w:val="24"/>
          <w:lang w:val="en-US"/>
        </w:rPr>
        <w:t xml:space="preserve"> 173.</w:t>
      </w:r>
    </w:p>
    <w:p w:rsidR="002E62E1" w:rsidRPr="002E62E1" w:rsidRDefault="002E62E1" w:rsidP="00761B90">
      <w:pPr>
        <w:spacing w:line="360" w:lineRule="auto"/>
        <w:jc w:val="both"/>
        <w:rPr>
          <w:rFonts w:asciiTheme="majorBidi" w:hAnsiTheme="majorBidi" w:cstheme="majorBidi"/>
          <w:sz w:val="24"/>
          <w:szCs w:val="24"/>
          <w:lang w:val="en-US"/>
        </w:rPr>
      </w:pPr>
      <w:r w:rsidRPr="002E62E1">
        <w:rPr>
          <w:rFonts w:asciiTheme="majorBidi" w:hAnsiTheme="majorBidi" w:cstheme="majorBidi"/>
          <w:sz w:val="24"/>
          <w:szCs w:val="24"/>
          <w:lang w:val="en-US"/>
        </w:rPr>
        <w:lastRenderedPageBreak/>
        <w:t xml:space="preserve">[110] </w:t>
      </w:r>
      <w:r w:rsidRPr="00576881">
        <w:rPr>
          <w:rFonts w:asciiTheme="majorBidi" w:hAnsiTheme="majorBidi" w:cstheme="majorBidi"/>
          <w:b/>
          <w:bCs/>
          <w:sz w:val="24"/>
          <w:szCs w:val="24"/>
          <w:lang w:val="en-US"/>
        </w:rPr>
        <w:t>C.A.B. Nava-Ortiz, C. Alvarez-</w:t>
      </w:r>
      <w:r w:rsidR="00576881" w:rsidRPr="00576881">
        <w:rPr>
          <w:rFonts w:asciiTheme="majorBidi" w:hAnsiTheme="majorBidi" w:cstheme="majorBidi"/>
          <w:b/>
          <w:bCs/>
          <w:sz w:val="24"/>
          <w:szCs w:val="24"/>
          <w:lang w:val="en-US"/>
        </w:rPr>
        <w:t>Lorenzo, E. Bucio, A. Concheiro</w:t>
      </w:r>
      <w:r w:rsidR="00576881">
        <w:rPr>
          <w:rFonts w:asciiTheme="majorBidi" w:hAnsiTheme="majorBidi" w:cstheme="majorBidi"/>
          <w:sz w:val="24"/>
          <w:szCs w:val="24"/>
          <w:lang w:val="en-US"/>
        </w:rPr>
        <w:t xml:space="preserve"> (2009).</w:t>
      </w:r>
      <w:r w:rsidRPr="002E62E1">
        <w:rPr>
          <w:rFonts w:asciiTheme="majorBidi" w:hAnsiTheme="majorBidi" w:cstheme="majorBidi"/>
          <w:sz w:val="24"/>
          <w:szCs w:val="24"/>
          <w:lang w:val="en-US"/>
        </w:rPr>
        <w:t xml:space="preserve"> Cyclodextrin- functionalized polyethylene and polypropylene as biocompatible materials for diclofenac delivery. Internation</w:t>
      </w:r>
      <w:r w:rsidR="00576881">
        <w:rPr>
          <w:rFonts w:asciiTheme="majorBidi" w:hAnsiTheme="majorBidi" w:cstheme="majorBidi"/>
          <w:sz w:val="24"/>
          <w:szCs w:val="24"/>
          <w:lang w:val="en-US"/>
        </w:rPr>
        <w:t>al Journal of Pharmaceutics 382,</w:t>
      </w:r>
      <w:r w:rsidRPr="002E62E1">
        <w:rPr>
          <w:rFonts w:asciiTheme="majorBidi" w:hAnsiTheme="majorBidi" w:cstheme="majorBidi"/>
          <w:sz w:val="24"/>
          <w:szCs w:val="24"/>
          <w:lang w:val="en-US"/>
        </w:rPr>
        <w:t xml:space="preserve"> 183.</w:t>
      </w:r>
    </w:p>
    <w:p w:rsidR="002E62E1" w:rsidRPr="002E62E1" w:rsidRDefault="002E62E1" w:rsidP="00761B90">
      <w:pPr>
        <w:spacing w:line="360" w:lineRule="auto"/>
        <w:jc w:val="both"/>
        <w:rPr>
          <w:rFonts w:asciiTheme="majorBidi" w:hAnsiTheme="majorBidi" w:cstheme="majorBidi"/>
          <w:sz w:val="24"/>
          <w:szCs w:val="24"/>
          <w:lang w:val="en-US"/>
        </w:rPr>
      </w:pPr>
      <w:r w:rsidRPr="002E62E1">
        <w:rPr>
          <w:rFonts w:asciiTheme="majorBidi" w:hAnsiTheme="majorBidi" w:cstheme="majorBidi"/>
          <w:sz w:val="24"/>
          <w:szCs w:val="24"/>
          <w:lang w:val="en-US"/>
        </w:rPr>
        <w:t xml:space="preserve">[111] </w:t>
      </w:r>
      <w:r w:rsidRPr="003838D0">
        <w:rPr>
          <w:rFonts w:asciiTheme="majorBidi" w:hAnsiTheme="majorBidi" w:cstheme="majorBidi"/>
          <w:b/>
          <w:bCs/>
          <w:sz w:val="24"/>
          <w:szCs w:val="24"/>
          <w:lang w:val="en-US"/>
        </w:rPr>
        <w:t>Y. Liu, C.</w:t>
      </w:r>
      <w:r w:rsidR="003838D0" w:rsidRPr="003838D0">
        <w:rPr>
          <w:rFonts w:asciiTheme="majorBidi" w:hAnsiTheme="majorBidi" w:cstheme="majorBidi"/>
          <w:b/>
          <w:bCs/>
          <w:sz w:val="24"/>
          <w:szCs w:val="24"/>
          <w:lang w:val="en-US"/>
        </w:rPr>
        <w:t xml:space="preserve">M. Li, W. Hu, Z. Lu </w:t>
      </w:r>
      <w:r w:rsidR="003838D0">
        <w:rPr>
          <w:rFonts w:asciiTheme="majorBidi" w:hAnsiTheme="majorBidi" w:cstheme="majorBidi"/>
          <w:sz w:val="24"/>
          <w:szCs w:val="24"/>
          <w:lang w:val="en-US"/>
        </w:rPr>
        <w:t>(2009)</w:t>
      </w:r>
      <w:r w:rsidRPr="002E62E1">
        <w:rPr>
          <w:rFonts w:asciiTheme="majorBidi" w:hAnsiTheme="majorBidi" w:cstheme="majorBidi"/>
          <w:sz w:val="24"/>
          <w:szCs w:val="24"/>
          <w:lang w:val="en-US"/>
        </w:rPr>
        <w:t xml:space="preserve"> High performance protein microarrays based on glycidyl methacrylate-modified polyethylene terephthalat</w:t>
      </w:r>
      <w:r w:rsidR="003838D0">
        <w:rPr>
          <w:rFonts w:asciiTheme="majorBidi" w:hAnsiTheme="majorBidi" w:cstheme="majorBidi"/>
          <w:sz w:val="24"/>
          <w:szCs w:val="24"/>
          <w:lang w:val="en-US"/>
        </w:rPr>
        <w:t>e plastic substrate. Talanta 77,</w:t>
      </w:r>
      <w:r w:rsidRPr="002E62E1">
        <w:rPr>
          <w:rFonts w:asciiTheme="majorBidi" w:hAnsiTheme="majorBidi" w:cstheme="majorBidi"/>
          <w:sz w:val="24"/>
          <w:szCs w:val="24"/>
          <w:lang w:val="en-US"/>
        </w:rPr>
        <w:t xml:space="preserve"> 1165.</w:t>
      </w:r>
    </w:p>
    <w:p w:rsidR="002E62E1" w:rsidRPr="002E62E1" w:rsidRDefault="002E62E1" w:rsidP="00761B90">
      <w:pPr>
        <w:spacing w:line="360" w:lineRule="auto"/>
        <w:jc w:val="both"/>
        <w:rPr>
          <w:rFonts w:asciiTheme="majorBidi" w:hAnsiTheme="majorBidi" w:cstheme="majorBidi"/>
          <w:sz w:val="24"/>
          <w:szCs w:val="24"/>
          <w:lang w:val="en-US"/>
        </w:rPr>
      </w:pPr>
      <w:r w:rsidRPr="002E62E1">
        <w:rPr>
          <w:rFonts w:asciiTheme="majorBidi" w:hAnsiTheme="majorBidi" w:cstheme="majorBidi"/>
          <w:sz w:val="24"/>
          <w:szCs w:val="24"/>
          <w:lang w:val="en-US"/>
        </w:rPr>
        <w:t xml:space="preserve">[112] </w:t>
      </w:r>
      <w:r w:rsidRPr="003838D0">
        <w:rPr>
          <w:rFonts w:asciiTheme="majorBidi" w:hAnsiTheme="majorBidi" w:cstheme="majorBidi"/>
          <w:b/>
          <w:bCs/>
          <w:sz w:val="24"/>
          <w:szCs w:val="24"/>
          <w:lang w:val="en-US"/>
        </w:rPr>
        <w:t xml:space="preserve">T. Du, </w:t>
      </w:r>
      <w:r w:rsidR="003838D0" w:rsidRPr="003838D0">
        <w:rPr>
          <w:rFonts w:asciiTheme="majorBidi" w:hAnsiTheme="majorBidi" w:cstheme="majorBidi"/>
          <w:b/>
          <w:bCs/>
          <w:sz w:val="24"/>
          <w:szCs w:val="24"/>
          <w:lang w:val="en-US"/>
        </w:rPr>
        <w:t>B. Liu, X. Hou, B. Zhang, C. Du</w:t>
      </w:r>
      <w:r w:rsidR="003838D0">
        <w:rPr>
          <w:rFonts w:asciiTheme="majorBidi" w:hAnsiTheme="majorBidi" w:cstheme="majorBidi"/>
          <w:sz w:val="24"/>
          <w:szCs w:val="24"/>
          <w:lang w:val="en-US"/>
        </w:rPr>
        <w:t xml:space="preserve"> (2009)</w:t>
      </w:r>
      <w:r w:rsidRPr="002E62E1">
        <w:rPr>
          <w:rFonts w:asciiTheme="majorBidi" w:hAnsiTheme="majorBidi" w:cstheme="majorBidi"/>
          <w:sz w:val="24"/>
          <w:szCs w:val="24"/>
          <w:lang w:val="en-US"/>
        </w:rPr>
        <w:t xml:space="preserve"> Covalent immobilization of glucose oxidase onto Poly(St-GMA-NaSS) monodisperse microspheres via BSA as spacer a</w:t>
      </w:r>
      <w:r w:rsidR="003838D0">
        <w:rPr>
          <w:rFonts w:asciiTheme="majorBidi" w:hAnsiTheme="majorBidi" w:cstheme="majorBidi"/>
          <w:sz w:val="24"/>
          <w:szCs w:val="24"/>
          <w:lang w:val="en-US"/>
        </w:rPr>
        <w:t>rm. Applied Surface Science 255,</w:t>
      </w:r>
      <w:r w:rsidRPr="002E62E1">
        <w:rPr>
          <w:rFonts w:asciiTheme="majorBidi" w:hAnsiTheme="majorBidi" w:cstheme="majorBidi"/>
          <w:sz w:val="24"/>
          <w:szCs w:val="24"/>
          <w:lang w:val="en-US"/>
        </w:rPr>
        <w:t xml:space="preserve"> 7937.</w:t>
      </w:r>
    </w:p>
    <w:p w:rsidR="002E62E1" w:rsidRPr="002E62E1" w:rsidRDefault="002E62E1" w:rsidP="00761B90">
      <w:pPr>
        <w:spacing w:line="360" w:lineRule="auto"/>
        <w:jc w:val="both"/>
        <w:rPr>
          <w:rFonts w:asciiTheme="majorBidi" w:hAnsiTheme="majorBidi" w:cstheme="majorBidi"/>
          <w:sz w:val="24"/>
          <w:szCs w:val="24"/>
          <w:lang w:val="en-US"/>
        </w:rPr>
      </w:pPr>
      <w:r w:rsidRPr="002E62E1">
        <w:rPr>
          <w:rFonts w:asciiTheme="majorBidi" w:hAnsiTheme="majorBidi" w:cstheme="majorBidi"/>
          <w:sz w:val="24"/>
          <w:szCs w:val="24"/>
          <w:lang w:val="en-US"/>
        </w:rPr>
        <w:t xml:space="preserve">[113] </w:t>
      </w:r>
      <w:r w:rsidRPr="003838D0">
        <w:rPr>
          <w:rFonts w:asciiTheme="majorBidi" w:hAnsiTheme="majorBidi" w:cstheme="majorBidi"/>
          <w:b/>
          <w:bCs/>
          <w:sz w:val="24"/>
          <w:szCs w:val="24"/>
          <w:lang w:val="en-US"/>
        </w:rPr>
        <w:t>N. Milosavic, R. Prod</w:t>
      </w:r>
      <w:r w:rsidR="003838D0" w:rsidRPr="003838D0">
        <w:rPr>
          <w:rFonts w:asciiTheme="majorBidi" w:hAnsiTheme="majorBidi" w:cstheme="majorBidi"/>
          <w:b/>
          <w:bCs/>
          <w:sz w:val="24"/>
          <w:szCs w:val="24"/>
          <w:lang w:val="en-US"/>
        </w:rPr>
        <w:t>anovic, S. Jovanovic, Z. Vujcic</w:t>
      </w:r>
      <w:r w:rsidR="003838D0">
        <w:rPr>
          <w:rFonts w:asciiTheme="majorBidi" w:hAnsiTheme="majorBidi" w:cstheme="majorBidi"/>
          <w:sz w:val="24"/>
          <w:szCs w:val="24"/>
          <w:lang w:val="en-US"/>
        </w:rPr>
        <w:t xml:space="preserve"> (2007)</w:t>
      </w:r>
      <w:r w:rsidRPr="002E62E1">
        <w:rPr>
          <w:rFonts w:asciiTheme="majorBidi" w:hAnsiTheme="majorBidi" w:cstheme="majorBidi"/>
          <w:sz w:val="24"/>
          <w:szCs w:val="24"/>
          <w:lang w:val="en-US"/>
        </w:rPr>
        <w:t xml:space="preserve"> Immobilization of glucoamylase via its carbohydrate moiety on macroporous poly(GMA-co-EGDMA). Enz</w:t>
      </w:r>
      <w:r w:rsidR="003838D0">
        <w:rPr>
          <w:rFonts w:asciiTheme="majorBidi" w:hAnsiTheme="majorBidi" w:cstheme="majorBidi"/>
          <w:sz w:val="24"/>
          <w:szCs w:val="24"/>
          <w:lang w:val="en-US"/>
        </w:rPr>
        <w:t>yme and Microbial Technology 40,</w:t>
      </w:r>
      <w:r w:rsidRPr="002E62E1">
        <w:rPr>
          <w:rFonts w:asciiTheme="majorBidi" w:hAnsiTheme="majorBidi" w:cstheme="majorBidi"/>
          <w:sz w:val="24"/>
          <w:szCs w:val="24"/>
          <w:lang w:val="en-US"/>
        </w:rPr>
        <w:t xml:space="preserve"> 1422.</w:t>
      </w:r>
    </w:p>
    <w:p w:rsidR="002E62E1" w:rsidRPr="002E62E1" w:rsidRDefault="003838D0" w:rsidP="00761B90">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[114] </w:t>
      </w:r>
      <w:r w:rsidRPr="003838D0">
        <w:rPr>
          <w:rFonts w:asciiTheme="majorBidi" w:hAnsiTheme="majorBidi" w:cstheme="majorBidi"/>
          <w:b/>
          <w:bCs/>
          <w:sz w:val="24"/>
          <w:szCs w:val="24"/>
          <w:lang w:val="en-US"/>
        </w:rPr>
        <w:t>M.K. Danquah, G.M. Forde</w:t>
      </w:r>
      <w:r>
        <w:rPr>
          <w:rFonts w:asciiTheme="majorBidi" w:hAnsiTheme="majorBidi" w:cstheme="majorBidi"/>
          <w:sz w:val="24"/>
          <w:szCs w:val="24"/>
          <w:lang w:val="en-US"/>
        </w:rPr>
        <w:t xml:space="preserve"> (2007).</w:t>
      </w:r>
      <w:r w:rsidR="002E62E1" w:rsidRPr="002E62E1">
        <w:rPr>
          <w:rFonts w:asciiTheme="majorBidi" w:hAnsiTheme="majorBidi" w:cstheme="majorBidi"/>
          <w:sz w:val="24"/>
          <w:szCs w:val="24"/>
          <w:lang w:val="en-US"/>
        </w:rPr>
        <w:t xml:space="preserve"> The suitability of DEAE-Cl active groups on customized poly(GMA-co-EDMA) continuous stationary phase for fast enzyme-free isolation of plasmid DNA. J</w:t>
      </w:r>
      <w:r>
        <w:rPr>
          <w:rFonts w:asciiTheme="majorBidi" w:hAnsiTheme="majorBidi" w:cstheme="majorBidi"/>
          <w:sz w:val="24"/>
          <w:szCs w:val="24"/>
          <w:lang w:val="en-US"/>
        </w:rPr>
        <w:t>ournal of Chromatography B 853,</w:t>
      </w:r>
      <w:r w:rsidR="002E62E1" w:rsidRPr="002E62E1">
        <w:rPr>
          <w:rFonts w:asciiTheme="majorBidi" w:hAnsiTheme="majorBidi" w:cstheme="majorBidi"/>
          <w:sz w:val="24"/>
          <w:szCs w:val="24"/>
          <w:lang w:val="en-US"/>
        </w:rPr>
        <w:t xml:space="preserve"> 38.</w:t>
      </w:r>
    </w:p>
    <w:p w:rsidR="002E62E1" w:rsidRPr="002E62E1" w:rsidRDefault="002E62E1" w:rsidP="00761B90">
      <w:pPr>
        <w:spacing w:line="360" w:lineRule="auto"/>
        <w:jc w:val="both"/>
        <w:rPr>
          <w:rFonts w:asciiTheme="majorBidi" w:hAnsiTheme="majorBidi" w:cstheme="majorBidi"/>
          <w:sz w:val="24"/>
          <w:szCs w:val="24"/>
          <w:lang w:val="en-US"/>
        </w:rPr>
      </w:pPr>
      <w:r w:rsidRPr="002E62E1">
        <w:rPr>
          <w:rFonts w:asciiTheme="majorBidi" w:hAnsiTheme="majorBidi" w:cstheme="majorBidi"/>
          <w:sz w:val="24"/>
          <w:szCs w:val="24"/>
          <w:lang w:val="en-US"/>
        </w:rPr>
        <w:t>[115</w:t>
      </w:r>
      <w:r w:rsidRPr="003838D0">
        <w:rPr>
          <w:rFonts w:asciiTheme="majorBidi" w:hAnsiTheme="majorBidi" w:cstheme="majorBidi"/>
          <w:sz w:val="24"/>
          <w:szCs w:val="24"/>
          <w:lang w:val="en-US"/>
        </w:rPr>
        <w:t>]</w:t>
      </w:r>
      <w:r w:rsidRPr="003838D0">
        <w:rPr>
          <w:rFonts w:asciiTheme="majorBidi" w:hAnsiTheme="majorBidi" w:cstheme="majorBidi"/>
          <w:b/>
          <w:bCs/>
          <w:sz w:val="24"/>
          <w:szCs w:val="24"/>
          <w:lang w:val="en-US"/>
        </w:rPr>
        <w:t xml:space="preserve"> J.K. Shim, H.S.</w:t>
      </w:r>
      <w:r w:rsidR="003838D0" w:rsidRPr="003838D0">
        <w:rPr>
          <w:rFonts w:asciiTheme="majorBidi" w:hAnsiTheme="majorBidi" w:cstheme="majorBidi"/>
          <w:b/>
          <w:bCs/>
          <w:sz w:val="24"/>
          <w:szCs w:val="24"/>
          <w:lang w:val="en-US"/>
        </w:rPr>
        <w:t xml:space="preserve"> Na, Y.M. Lee, H. Huh, Y.C. Nho</w:t>
      </w:r>
      <w:r w:rsidR="003838D0">
        <w:rPr>
          <w:rFonts w:asciiTheme="majorBidi" w:hAnsiTheme="majorBidi" w:cstheme="majorBidi"/>
          <w:sz w:val="24"/>
          <w:szCs w:val="24"/>
          <w:lang w:val="en-US"/>
        </w:rPr>
        <w:t xml:space="preserve"> (2001).</w:t>
      </w:r>
      <w:r w:rsidRPr="002E62E1">
        <w:rPr>
          <w:rFonts w:asciiTheme="majorBidi" w:hAnsiTheme="majorBidi" w:cstheme="majorBidi"/>
          <w:sz w:val="24"/>
          <w:szCs w:val="24"/>
          <w:lang w:val="en-US"/>
        </w:rPr>
        <w:t xml:space="preserve"> Surface modification of polypropylene membranes by </w:t>
      </w:r>
      <w:r w:rsidRPr="002E62E1">
        <w:rPr>
          <w:rFonts w:asciiTheme="majorBidi" w:hAnsiTheme="majorBidi" w:cstheme="majorBidi"/>
          <w:sz w:val="24"/>
          <w:szCs w:val="24"/>
        </w:rPr>
        <w:t>γ</w:t>
      </w:r>
      <w:r w:rsidRPr="002E62E1">
        <w:rPr>
          <w:rFonts w:asciiTheme="majorBidi" w:hAnsiTheme="majorBidi" w:cstheme="majorBidi"/>
          <w:sz w:val="24"/>
          <w:szCs w:val="24"/>
          <w:lang w:val="en-US"/>
        </w:rPr>
        <w:t>-ray induced graft copolymerization and their solute permeation characteristics. Journal of Membrane Scie</w:t>
      </w:r>
      <w:r w:rsidR="003838D0">
        <w:rPr>
          <w:rFonts w:asciiTheme="majorBidi" w:hAnsiTheme="majorBidi" w:cstheme="majorBidi"/>
          <w:sz w:val="24"/>
          <w:szCs w:val="24"/>
          <w:lang w:val="en-US"/>
        </w:rPr>
        <w:t>nce 190,</w:t>
      </w:r>
      <w:r w:rsidRPr="002E62E1">
        <w:rPr>
          <w:rFonts w:asciiTheme="majorBidi" w:hAnsiTheme="majorBidi" w:cstheme="majorBidi"/>
          <w:sz w:val="24"/>
          <w:szCs w:val="24"/>
          <w:lang w:val="en-US"/>
        </w:rPr>
        <w:t xml:space="preserve"> 215.</w:t>
      </w:r>
    </w:p>
    <w:p w:rsidR="002E62E1" w:rsidRPr="002E62E1" w:rsidRDefault="003838D0" w:rsidP="00761B90">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[116] </w:t>
      </w:r>
      <w:r w:rsidRPr="003838D0">
        <w:rPr>
          <w:rFonts w:asciiTheme="majorBidi" w:hAnsiTheme="majorBidi" w:cstheme="majorBidi"/>
          <w:b/>
          <w:bCs/>
          <w:sz w:val="24"/>
          <w:szCs w:val="24"/>
          <w:lang w:val="en-US"/>
        </w:rPr>
        <w:t>M. Ulbricht, G. Belfort</w:t>
      </w:r>
      <w:r>
        <w:rPr>
          <w:rFonts w:asciiTheme="majorBidi" w:hAnsiTheme="majorBidi" w:cstheme="majorBidi"/>
          <w:sz w:val="24"/>
          <w:szCs w:val="24"/>
          <w:lang w:val="en-US"/>
        </w:rPr>
        <w:t xml:space="preserve"> (1996).</w:t>
      </w:r>
      <w:r w:rsidR="002E62E1" w:rsidRPr="002E62E1">
        <w:rPr>
          <w:rFonts w:asciiTheme="majorBidi" w:hAnsiTheme="majorBidi" w:cstheme="majorBidi"/>
          <w:sz w:val="24"/>
          <w:szCs w:val="24"/>
          <w:lang w:val="en-US"/>
        </w:rPr>
        <w:t xml:space="preserve"> Surface modification of ultrafiltration membranes by low temperature plasma II. Graft polymerization onto polyacrylonitrile and polysulfone. J</w:t>
      </w:r>
      <w:r>
        <w:rPr>
          <w:rFonts w:asciiTheme="majorBidi" w:hAnsiTheme="majorBidi" w:cstheme="majorBidi"/>
          <w:sz w:val="24"/>
          <w:szCs w:val="24"/>
          <w:lang w:val="en-US"/>
        </w:rPr>
        <w:t>ournal  of Membrane Science 111,</w:t>
      </w:r>
      <w:r w:rsidR="002E62E1" w:rsidRPr="002E62E1">
        <w:rPr>
          <w:rFonts w:asciiTheme="majorBidi" w:hAnsiTheme="majorBidi" w:cstheme="majorBidi"/>
          <w:sz w:val="24"/>
          <w:szCs w:val="24"/>
          <w:lang w:val="en-US"/>
        </w:rPr>
        <w:t xml:space="preserve"> 193.</w:t>
      </w:r>
    </w:p>
    <w:p w:rsidR="002E62E1" w:rsidRPr="002E62E1" w:rsidRDefault="002E62E1" w:rsidP="00761B90">
      <w:pPr>
        <w:spacing w:line="360" w:lineRule="auto"/>
        <w:jc w:val="both"/>
        <w:rPr>
          <w:rFonts w:asciiTheme="majorBidi" w:hAnsiTheme="majorBidi" w:cstheme="majorBidi"/>
          <w:sz w:val="24"/>
          <w:szCs w:val="24"/>
          <w:lang w:val="en-US"/>
        </w:rPr>
      </w:pPr>
      <w:r w:rsidRPr="002E62E1">
        <w:rPr>
          <w:rFonts w:asciiTheme="majorBidi" w:hAnsiTheme="majorBidi" w:cstheme="majorBidi"/>
          <w:sz w:val="24"/>
          <w:szCs w:val="24"/>
          <w:lang w:val="en-US"/>
        </w:rPr>
        <w:t xml:space="preserve">[117] </w:t>
      </w:r>
      <w:r w:rsidRPr="003838D0">
        <w:rPr>
          <w:rFonts w:asciiTheme="majorBidi" w:hAnsiTheme="majorBidi" w:cstheme="majorBidi"/>
          <w:b/>
          <w:bCs/>
          <w:sz w:val="24"/>
          <w:szCs w:val="24"/>
          <w:lang w:val="en-US"/>
        </w:rPr>
        <w:t xml:space="preserve">W-L. </w:t>
      </w:r>
      <w:r w:rsidR="003838D0" w:rsidRPr="003838D0">
        <w:rPr>
          <w:rFonts w:asciiTheme="majorBidi" w:hAnsiTheme="majorBidi" w:cstheme="majorBidi"/>
          <w:b/>
          <w:bCs/>
          <w:sz w:val="24"/>
          <w:szCs w:val="24"/>
          <w:lang w:val="en-US"/>
        </w:rPr>
        <w:t>Lu, C.Y. Huang, M.L. Roan</w:t>
      </w:r>
      <w:r w:rsidR="003838D0">
        <w:rPr>
          <w:rFonts w:asciiTheme="majorBidi" w:hAnsiTheme="majorBidi" w:cstheme="majorBidi"/>
          <w:sz w:val="24"/>
          <w:szCs w:val="24"/>
          <w:lang w:val="en-US"/>
        </w:rPr>
        <w:t xml:space="preserve"> (2003)</w:t>
      </w:r>
      <w:r w:rsidRPr="002E62E1">
        <w:rPr>
          <w:rFonts w:asciiTheme="majorBidi" w:hAnsiTheme="majorBidi" w:cstheme="majorBidi"/>
          <w:sz w:val="24"/>
          <w:szCs w:val="24"/>
          <w:lang w:val="en-US"/>
        </w:rPr>
        <w:t xml:space="preserve"> Effect of plasma treatment on the degree of AAm grafting for highdensity polyethylene. Surface and Coatings Technology 172</w:t>
      </w:r>
      <w:r w:rsidR="003838D0">
        <w:rPr>
          <w:rFonts w:asciiTheme="majorBidi" w:hAnsiTheme="majorBidi" w:cstheme="majorBidi"/>
          <w:sz w:val="24"/>
          <w:szCs w:val="24"/>
          <w:lang w:val="en-US"/>
        </w:rPr>
        <w:t>,</w:t>
      </w:r>
      <w:r w:rsidRPr="002E62E1">
        <w:rPr>
          <w:rFonts w:asciiTheme="majorBidi" w:hAnsiTheme="majorBidi" w:cstheme="majorBidi"/>
          <w:sz w:val="24"/>
          <w:szCs w:val="24"/>
          <w:lang w:val="en-US"/>
        </w:rPr>
        <w:t xml:space="preserve"> 251.</w:t>
      </w:r>
    </w:p>
    <w:p w:rsidR="002E62E1" w:rsidRPr="002E62E1" w:rsidRDefault="002E62E1" w:rsidP="00761B90">
      <w:pPr>
        <w:spacing w:line="360" w:lineRule="auto"/>
        <w:jc w:val="both"/>
        <w:rPr>
          <w:rFonts w:asciiTheme="majorBidi" w:hAnsiTheme="majorBidi" w:cstheme="majorBidi"/>
          <w:sz w:val="24"/>
          <w:szCs w:val="24"/>
          <w:lang w:val="en-US"/>
        </w:rPr>
      </w:pPr>
      <w:r w:rsidRPr="002E62E1">
        <w:rPr>
          <w:rFonts w:asciiTheme="majorBidi" w:hAnsiTheme="majorBidi" w:cstheme="majorBidi"/>
          <w:sz w:val="24"/>
          <w:szCs w:val="24"/>
          <w:lang w:val="en-US"/>
        </w:rPr>
        <w:t>[1</w:t>
      </w:r>
      <w:r w:rsidR="003838D0">
        <w:rPr>
          <w:rFonts w:asciiTheme="majorBidi" w:hAnsiTheme="majorBidi" w:cstheme="majorBidi"/>
          <w:sz w:val="24"/>
          <w:szCs w:val="24"/>
          <w:lang w:val="en-US"/>
        </w:rPr>
        <w:t xml:space="preserve">18] </w:t>
      </w:r>
      <w:r w:rsidR="003838D0" w:rsidRPr="003838D0">
        <w:rPr>
          <w:rFonts w:asciiTheme="majorBidi" w:hAnsiTheme="majorBidi" w:cstheme="majorBidi"/>
          <w:b/>
          <w:bCs/>
          <w:sz w:val="24"/>
          <w:szCs w:val="24"/>
          <w:lang w:val="en-US"/>
        </w:rPr>
        <w:t>Y. Uyama, K. Kato, Y. Ikada</w:t>
      </w:r>
      <w:r w:rsidR="003838D0">
        <w:rPr>
          <w:rFonts w:asciiTheme="majorBidi" w:hAnsiTheme="majorBidi" w:cstheme="majorBidi"/>
          <w:sz w:val="24"/>
          <w:szCs w:val="24"/>
          <w:lang w:val="en-US"/>
        </w:rPr>
        <w:t xml:space="preserve"> (1998)</w:t>
      </w:r>
      <w:r w:rsidRPr="002E62E1">
        <w:rPr>
          <w:rFonts w:asciiTheme="majorBidi" w:hAnsiTheme="majorBidi" w:cstheme="majorBidi"/>
          <w:sz w:val="24"/>
          <w:szCs w:val="24"/>
          <w:lang w:val="en-US"/>
        </w:rPr>
        <w:t xml:space="preserve"> Surface modification of polymers by grafting. Advances in Polymer Science 137</w:t>
      </w:r>
      <w:r w:rsidR="003838D0">
        <w:rPr>
          <w:rFonts w:asciiTheme="majorBidi" w:hAnsiTheme="majorBidi" w:cstheme="majorBidi"/>
          <w:sz w:val="24"/>
          <w:szCs w:val="24"/>
          <w:lang w:val="en-US"/>
        </w:rPr>
        <w:t>,</w:t>
      </w:r>
      <w:r w:rsidRPr="002E62E1">
        <w:rPr>
          <w:rFonts w:asciiTheme="majorBidi" w:hAnsiTheme="majorBidi" w:cstheme="majorBidi"/>
          <w:sz w:val="24"/>
          <w:szCs w:val="24"/>
          <w:lang w:val="en-US"/>
        </w:rPr>
        <w:t xml:space="preserve"> 3.</w:t>
      </w:r>
    </w:p>
    <w:p w:rsidR="002E62E1" w:rsidRPr="002E62E1" w:rsidRDefault="002E62E1" w:rsidP="00761B90">
      <w:pPr>
        <w:spacing w:line="360" w:lineRule="auto"/>
        <w:jc w:val="both"/>
        <w:rPr>
          <w:rFonts w:asciiTheme="majorBidi" w:hAnsiTheme="majorBidi" w:cstheme="majorBidi"/>
          <w:sz w:val="24"/>
          <w:szCs w:val="24"/>
          <w:lang w:val="en-US"/>
        </w:rPr>
      </w:pPr>
      <w:r w:rsidRPr="002E62E1">
        <w:rPr>
          <w:rFonts w:asciiTheme="majorBidi" w:hAnsiTheme="majorBidi" w:cstheme="majorBidi"/>
          <w:sz w:val="24"/>
          <w:szCs w:val="24"/>
          <w:lang w:val="en-US"/>
        </w:rPr>
        <w:t xml:space="preserve">[119] </w:t>
      </w:r>
      <w:r w:rsidRPr="003838D0">
        <w:rPr>
          <w:rFonts w:asciiTheme="majorBidi" w:hAnsiTheme="majorBidi" w:cstheme="majorBidi"/>
          <w:b/>
          <w:bCs/>
          <w:sz w:val="24"/>
          <w:szCs w:val="24"/>
          <w:lang w:val="en-US"/>
        </w:rPr>
        <w:t xml:space="preserve">M.Y. Arica, A. Denizli, </w:t>
      </w:r>
      <w:r w:rsidR="003838D0" w:rsidRPr="003838D0">
        <w:rPr>
          <w:rFonts w:asciiTheme="majorBidi" w:hAnsiTheme="majorBidi" w:cstheme="majorBidi"/>
          <w:b/>
          <w:bCs/>
          <w:sz w:val="24"/>
          <w:szCs w:val="24"/>
          <w:lang w:val="en-US"/>
        </w:rPr>
        <w:t>B. Salih, E. Piskin, V. Hasirci</w:t>
      </w:r>
      <w:r w:rsidR="003838D0">
        <w:rPr>
          <w:rFonts w:asciiTheme="majorBidi" w:hAnsiTheme="majorBidi" w:cstheme="majorBidi"/>
          <w:sz w:val="24"/>
          <w:szCs w:val="24"/>
          <w:lang w:val="en-US"/>
        </w:rPr>
        <w:t xml:space="preserve"> (1997).</w:t>
      </w:r>
      <w:r w:rsidRPr="002E62E1">
        <w:rPr>
          <w:rFonts w:asciiTheme="majorBidi" w:hAnsiTheme="majorBidi" w:cstheme="majorBidi"/>
          <w:sz w:val="24"/>
          <w:szCs w:val="24"/>
          <w:lang w:val="en-US"/>
        </w:rPr>
        <w:t xml:space="preserve"> Catalase adsorption onto Cibacron Blue F3GA and Fe(III) - derivatized poly(hydroxyethyl methacrylate) membranes and application to a continuous system. Journ</w:t>
      </w:r>
      <w:r w:rsidR="003838D0">
        <w:rPr>
          <w:rFonts w:asciiTheme="majorBidi" w:hAnsiTheme="majorBidi" w:cstheme="majorBidi"/>
          <w:sz w:val="24"/>
          <w:szCs w:val="24"/>
          <w:lang w:val="en-US"/>
        </w:rPr>
        <w:t xml:space="preserve">al of Membrane Science 129, </w:t>
      </w:r>
      <w:r w:rsidRPr="002E62E1">
        <w:rPr>
          <w:rFonts w:asciiTheme="majorBidi" w:hAnsiTheme="majorBidi" w:cstheme="majorBidi"/>
          <w:sz w:val="24"/>
          <w:szCs w:val="24"/>
          <w:lang w:val="en-US"/>
        </w:rPr>
        <w:t>65</w:t>
      </w:r>
      <w:r w:rsidR="003838D0">
        <w:rPr>
          <w:rFonts w:asciiTheme="majorBidi" w:hAnsiTheme="majorBidi" w:cstheme="majorBidi"/>
          <w:sz w:val="24"/>
          <w:szCs w:val="24"/>
          <w:lang w:val="en-US"/>
        </w:rPr>
        <w:t>.</w:t>
      </w:r>
      <w:r w:rsidRPr="002E62E1">
        <w:rPr>
          <w:rFonts w:asciiTheme="majorBidi" w:hAnsiTheme="majorBidi" w:cstheme="majorBidi"/>
          <w:sz w:val="24"/>
          <w:szCs w:val="24"/>
          <w:lang w:val="en-US"/>
        </w:rPr>
        <w:t xml:space="preserve">[120] </w:t>
      </w:r>
      <w:r w:rsidRPr="003838D0">
        <w:rPr>
          <w:rFonts w:asciiTheme="majorBidi" w:hAnsiTheme="majorBidi" w:cstheme="majorBidi"/>
          <w:b/>
          <w:bCs/>
          <w:sz w:val="24"/>
          <w:szCs w:val="24"/>
          <w:lang w:val="en-US"/>
        </w:rPr>
        <w:t>S-D. Lee, G-H</w:t>
      </w:r>
      <w:r w:rsidR="003838D0" w:rsidRPr="003838D0">
        <w:rPr>
          <w:rFonts w:asciiTheme="majorBidi" w:hAnsiTheme="majorBidi" w:cstheme="majorBidi"/>
          <w:b/>
          <w:bCs/>
          <w:sz w:val="24"/>
          <w:szCs w:val="24"/>
          <w:lang w:val="en-US"/>
        </w:rPr>
        <w:t>. Hsiue, C-Y. Kao, P.C-T. Chang</w:t>
      </w:r>
      <w:r w:rsidR="003838D0">
        <w:rPr>
          <w:rFonts w:asciiTheme="majorBidi" w:hAnsiTheme="majorBidi" w:cstheme="majorBidi"/>
          <w:sz w:val="24"/>
          <w:szCs w:val="24"/>
          <w:lang w:val="en-US"/>
        </w:rPr>
        <w:t xml:space="preserve"> (1996).</w:t>
      </w:r>
      <w:r w:rsidRPr="002E62E1">
        <w:rPr>
          <w:rFonts w:asciiTheme="majorBidi" w:hAnsiTheme="majorBidi" w:cstheme="majorBidi"/>
          <w:sz w:val="24"/>
          <w:szCs w:val="24"/>
          <w:lang w:val="en-US"/>
        </w:rPr>
        <w:t xml:space="preserve"> Artificial cornea: surface modification of silicone rubber membrane by graft polymerization of pHEMA via </w:t>
      </w:r>
      <w:r w:rsidR="003838D0">
        <w:rPr>
          <w:rFonts w:asciiTheme="majorBidi" w:hAnsiTheme="majorBidi" w:cstheme="majorBidi"/>
          <w:sz w:val="24"/>
          <w:szCs w:val="24"/>
          <w:lang w:val="en-US"/>
        </w:rPr>
        <w:t>glow discharge. Biomaterials 17,</w:t>
      </w:r>
      <w:r w:rsidRPr="002E62E1">
        <w:rPr>
          <w:rFonts w:asciiTheme="majorBidi" w:hAnsiTheme="majorBidi" w:cstheme="majorBidi"/>
          <w:sz w:val="24"/>
          <w:szCs w:val="24"/>
          <w:lang w:val="en-US"/>
        </w:rPr>
        <w:t xml:space="preserve"> 567.</w:t>
      </w:r>
    </w:p>
    <w:p w:rsidR="002E62E1" w:rsidRPr="002E62E1" w:rsidRDefault="002E62E1" w:rsidP="00761B90">
      <w:pPr>
        <w:spacing w:line="360" w:lineRule="auto"/>
        <w:jc w:val="both"/>
        <w:rPr>
          <w:rFonts w:asciiTheme="majorBidi" w:hAnsiTheme="majorBidi" w:cstheme="majorBidi"/>
          <w:sz w:val="24"/>
          <w:szCs w:val="24"/>
          <w:lang w:val="en-US"/>
        </w:rPr>
      </w:pPr>
      <w:r w:rsidRPr="002E62E1">
        <w:rPr>
          <w:rFonts w:asciiTheme="majorBidi" w:hAnsiTheme="majorBidi" w:cstheme="majorBidi"/>
          <w:sz w:val="24"/>
          <w:szCs w:val="24"/>
          <w:lang w:val="en-US"/>
        </w:rPr>
        <w:lastRenderedPageBreak/>
        <w:t xml:space="preserve">[121] </w:t>
      </w:r>
      <w:r w:rsidRPr="003838D0">
        <w:rPr>
          <w:rFonts w:asciiTheme="majorBidi" w:hAnsiTheme="majorBidi" w:cstheme="majorBidi"/>
          <w:b/>
          <w:bCs/>
          <w:sz w:val="24"/>
          <w:szCs w:val="24"/>
          <w:lang w:val="en-US"/>
        </w:rPr>
        <w:t>G.F.</w:t>
      </w:r>
      <w:r w:rsidR="003838D0" w:rsidRPr="003838D0">
        <w:rPr>
          <w:rFonts w:asciiTheme="majorBidi" w:hAnsiTheme="majorBidi" w:cstheme="majorBidi"/>
          <w:b/>
          <w:bCs/>
          <w:sz w:val="24"/>
          <w:szCs w:val="24"/>
          <w:lang w:val="en-US"/>
        </w:rPr>
        <w:t xml:space="preserve"> Bickerstaff</w:t>
      </w:r>
      <w:r w:rsidR="003838D0">
        <w:rPr>
          <w:rFonts w:asciiTheme="majorBidi" w:hAnsiTheme="majorBidi" w:cstheme="majorBidi"/>
          <w:sz w:val="24"/>
          <w:szCs w:val="24"/>
          <w:lang w:val="en-US"/>
        </w:rPr>
        <w:t xml:space="preserve"> (1997).</w:t>
      </w:r>
      <w:r w:rsidRPr="002E62E1">
        <w:rPr>
          <w:rFonts w:asciiTheme="majorBidi" w:hAnsiTheme="majorBidi" w:cstheme="majorBidi"/>
          <w:sz w:val="24"/>
          <w:szCs w:val="24"/>
          <w:lang w:val="en-US"/>
        </w:rPr>
        <w:t xml:space="preserve"> Immobilization of enzymes and cells. John M. Walker</w:t>
      </w:r>
      <w:r w:rsidR="003838D0">
        <w:rPr>
          <w:rFonts w:asciiTheme="majorBidi" w:hAnsiTheme="majorBidi" w:cstheme="majorBidi"/>
          <w:sz w:val="24"/>
          <w:szCs w:val="24"/>
          <w:lang w:val="en-US"/>
        </w:rPr>
        <w:t>, Humana Press, 1sd edition, UK</w:t>
      </w:r>
      <w:r w:rsidRPr="002E62E1">
        <w:rPr>
          <w:rFonts w:asciiTheme="majorBidi" w:hAnsiTheme="majorBidi" w:cstheme="majorBidi"/>
          <w:sz w:val="24"/>
          <w:szCs w:val="24"/>
          <w:lang w:val="en-US"/>
        </w:rPr>
        <w:t>.</w:t>
      </w:r>
    </w:p>
    <w:p w:rsidR="002E62E1" w:rsidRPr="002E62E1" w:rsidRDefault="002E62E1" w:rsidP="00761B90">
      <w:pPr>
        <w:spacing w:line="360" w:lineRule="auto"/>
        <w:jc w:val="both"/>
        <w:rPr>
          <w:rFonts w:asciiTheme="majorBidi" w:hAnsiTheme="majorBidi" w:cstheme="majorBidi"/>
          <w:sz w:val="24"/>
          <w:szCs w:val="24"/>
          <w:lang w:val="en-US"/>
        </w:rPr>
      </w:pPr>
      <w:r w:rsidRPr="002E62E1">
        <w:rPr>
          <w:rFonts w:asciiTheme="majorBidi" w:hAnsiTheme="majorBidi" w:cstheme="majorBidi"/>
          <w:sz w:val="24"/>
          <w:szCs w:val="24"/>
          <w:lang w:val="en-US"/>
        </w:rPr>
        <w:t xml:space="preserve">[122] </w:t>
      </w:r>
      <w:r w:rsidRPr="003838D0">
        <w:rPr>
          <w:rFonts w:asciiTheme="majorBidi" w:hAnsiTheme="majorBidi" w:cstheme="majorBidi"/>
          <w:b/>
          <w:bCs/>
          <w:sz w:val="24"/>
          <w:szCs w:val="24"/>
          <w:lang w:val="en-US"/>
        </w:rPr>
        <w:t>F.C. Loh and K. L. Tan, E.</w:t>
      </w:r>
      <w:r w:rsidR="003838D0" w:rsidRPr="003838D0">
        <w:rPr>
          <w:rFonts w:asciiTheme="majorBidi" w:hAnsiTheme="majorBidi" w:cstheme="majorBidi"/>
          <w:b/>
          <w:bCs/>
          <w:sz w:val="24"/>
          <w:szCs w:val="24"/>
          <w:lang w:val="en-US"/>
        </w:rPr>
        <w:t xml:space="preserve"> T. Kang, Y. Uyama and Y. Ikada </w:t>
      </w:r>
      <w:r w:rsidR="003838D0">
        <w:rPr>
          <w:rFonts w:asciiTheme="majorBidi" w:hAnsiTheme="majorBidi" w:cstheme="majorBidi"/>
          <w:sz w:val="24"/>
          <w:szCs w:val="24"/>
          <w:lang w:val="en-US"/>
        </w:rPr>
        <w:t>(1995).</w:t>
      </w:r>
      <w:r w:rsidRPr="002E62E1">
        <w:rPr>
          <w:rFonts w:asciiTheme="majorBidi" w:hAnsiTheme="majorBidi" w:cstheme="majorBidi"/>
          <w:sz w:val="24"/>
          <w:szCs w:val="24"/>
          <w:lang w:val="en-US"/>
        </w:rPr>
        <w:t xml:space="preserve"> Structural studies of polyethylene, poly(ethylene terephthalate) and polystyrene films modified by near u.v. light induced surface graft copolymerization. Polymer 36</w:t>
      </w:r>
      <w:r w:rsidR="003838D0">
        <w:rPr>
          <w:rFonts w:asciiTheme="majorBidi" w:hAnsiTheme="majorBidi" w:cstheme="majorBidi"/>
          <w:sz w:val="24"/>
          <w:szCs w:val="24"/>
          <w:lang w:val="en-US"/>
        </w:rPr>
        <w:t>,</w:t>
      </w:r>
      <w:r w:rsidRPr="002E62E1">
        <w:rPr>
          <w:rFonts w:asciiTheme="majorBidi" w:hAnsiTheme="majorBidi" w:cstheme="majorBidi"/>
          <w:sz w:val="24"/>
          <w:szCs w:val="24"/>
          <w:lang w:val="en-US"/>
        </w:rPr>
        <w:t xml:space="preserve"> 21.</w:t>
      </w:r>
    </w:p>
    <w:p w:rsidR="002E62E1" w:rsidRPr="00B240B4" w:rsidRDefault="002E62E1" w:rsidP="00761B90">
      <w:pPr>
        <w:spacing w:line="360" w:lineRule="auto"/>
        <w:jc w:val="both"/>
        <w:rPr>
          <w:rFonts w:asciiTheme="majorBidi" w:hAnsiTheme="majorBidi" w:cstheme="majorBidi"/>
          <w:sz w:val="24"/>
          <w:szCs w:val="24"/>
        </w:rPr>
      </w:pPr>
      <w:r w:rsidRPr="002E62E1">
        <w:rPr>
          <w:rFonts w:asciiTheme="majorBidi" w:hAnsiTheme="majorBidi" w:cstheme="majorBidi"/>
          <w:sz w:val="24"/>
          <w:szCs w:val="24"/>
          <w:lang w:val="en-US"/>
        </w:rPr>
        <w:t xml:space="preserve">[123] </w:t>
      </w:r>
      <w:r w:rsidRPr="003838D0">
        <w:rPr>
          <w:rFonts w:asciiTheme="majorBidi" w:hAnsiTheme="majorBidi" w:cstheme="majorBidi"/>
          <w:b/>
          <w:bCs/>
          <w:sz w:val="24"/>
          <w:szCs w:val="24"/>
          <w:lang w:val="en-US"/>
        </w:rPr>
        <w:t xml:space="preserve">M-R. Yang, K-S. Chen, </w:t>
      </w:r>
      <w:r w:rsidR="003838D0" w:rsidRPr="003838D0">
        <w:rPr>
          <w:rFonts w:asciiTheme="majorBidi" w:hAnsiTheme="majorBidi" w:cstheme="majorBidi"/>
          <w:b/>
          <w:bCs/>
          <w:sz w:val="24"/>
          <w:szCs w:val="24"/>
          <w:lang w:val="en-US"/>
        </w:rPr>
        <w:t>J-C. Tsai, C-C. Tseng, S-F. Lin</w:t>
      </w:r>
      <w:r w:rsidR="003838D0">
        <w:rPr>
          <w:rFonts w:asciiTheme="majorBidi" w:hAnsiTheme="majorBidi" w:cstheme="majorBidi"/>
          <w:sz w:val="24"/>
          <w:szCs w:val="24"/>
          <w:lang w:val="en-US"/>
        </w:rPr>
        <w:t xml:space="preserve"> (2002).</w:t>
      </w:r>
      <w:r w:rsidRPr="002E62E1">
        <w:rPr>
          <w:rFonts w:asciiTheme="majorBidi" w:hAnsiTheme="majorBidi" w:cstheme="majorBidi"/>
          <w:sz w:val="24"/>
          <w:szCs w:val="24"/>
          <w:lang w:val="en-US"/>
        </w:rPr>
        <w:t xml:space="preserve"> The antibacterial activities of hydrophilic-modified nonwoven PET. </w:t>
      </w:r>
      <w:r w:rsidRPr="00B240B4">
        <w:rPr>
          <w:rFonts w:asciiTheme="majorBidi" w:hAnsiTheme="majorBidi" w:cstheme="majorBidi"/>
          <w:sz w:val="24"/>
          <w:szCs w:val="24"/>
        </w:rPr>
        <w:t>Materials Science and Engineering 20</w:t>
      </w:r>
      <w:r w:rsidR="003838D0" w:rsidRPr="00B240B4">
        <w:rPr>
          <w:rFonts w:asciiTheme="majorBidi" w:hAnsiTheme="majorBidi" w:cstheme="majorBidi"/>
          <w:sz w:val="24"/>
          <w:szCs w:val="24"/>
        </w:rPr>
        <w:t>,</w:t>
      </w:r>
      <w:r w:rsidRPr="00B240B4">
        <w:rPr>
          <w:rFonts w:asciiTheme="majorBidi" w:hAnsiTheme="majorBidi" w:cstheme="majorBidi"/>
          <w:sz w:val="24"/>
          <w:szCs w:val="24"/>
        </w:rPr>
        <w:t xml:space="preserve"> 167.</w:t>
      </w:r>
    </w:p>
    <w:p w:rsidR="008E3205" w:rsidRPr="00B240B4" w:rsidRDefault="008E3205" w:rsidP="00761B90">
      <w:pPr>
        <w:spacing w:line="360" w:lineRule="auto"/>
        <w:jc w:val="both"/>
        <w:rPr>
          <w:rFonts w:asciiTheme="majorBidi" w:hAnsiTheme="majorBidi" w:cstheme="majorBidi"/>
          <w:sz w:val="24"/>
          <w:szCs w:val="24"/>
        </w:rPr>
      </w:pPr>
      <w:r w:rsidRPr="00B240B4">
        <w:rPr>
          <w:rFonts w:asciiTheme="majorBidi" w:hAnsiTheme="majorBidi" w:cstheme="majorBidi"/>
          <w:sz w:val="24"/>
          <w:szCs w:val="24"/>
        </w:rPr>
        <w:t>[124] Louison MAECHLER (2010). Dépôts de films organosiliciés réalisés par Décharge</w:t>
      </w:r>
    </w:p>
    <w:p w:rsidR="008E3205" w:rsidRPr="00B240B4" w:rsidRDefault="008E3205" w:rsidP="00761B90">
      <w:pPr>
        <w:spacing w:line="360" w:lineRule="auto"/>
        <w:jc w:val="both"/>
        <w:rPr>
          <w:rFonts w:asciiTheme="majorBidi" w:hAnsiTheme="majorBidi" w:cstheme="majorBidi"/>
          <w:sz w:val="24"/>
          <w:szCs w:val="24"/>
        </w:rPr>
      </w:pPr>
      <w:r w:rsidRPr="00B240B4">
        <w:rPr>
          <w:rFonts w:asciiTheme="majorBidi" w:hAnsiTheme="majorBidi" w:cstheme="majorBidi"/>
          <w:sz w:val="24"/>
          <w:szCs w:val="24"/>
        </w:rPr>
        <w:t xml:space="preserve">à Barrière Diélectrique homogène à la Pression Atmosphérique, Applications aux films multicouche, </w:t>
      </w:r>
      <w:r w:rsidRPr="00B240B4">
        <w:rPr>
          <w:rFonts w:asciiTheme="majorBidi" w:hAnsiTheme="majorBidi" w:cstheme="majorBidi"/>
          <w:i/>
          <w:iCs/>
          <w:sz w:val="24"/>
          <w:szCs w:val="24"/>
        </w:rPr>
        <w:t>these de Doctorant</w:t>
      </w:r>
      <w:r w:rsidR="00761B90" w:rsidRPr="00B240B4">
        <w:rPr>
          <w:rFonts w:asciiTheme="majorBidi" w:hAnsiTheme="majorBidi" w:cstheme="majorBidi"/>
          <w:sz w:val="24"/>
          <w:szCs w:val="24"/>
        </w:rPr>
        <w:t>, Université de Toulouse, p48.</w:t>
      </w:r>
    </w:p>
    <w:p w:rsidR="008E3205" w:rsidRPr="00B240B4" w:rsidRDefault="008E3205" w:rsidP="00761B90">
      <w:pPr>
        <w:spacing w:line="360" w:lineRule="auto"/>
        <w:jc w:val="both"/>
        <w:rPr>
          <w:rFonts w:asciiTheme="majorBidi" w:hAnsiTheme="majorBidi" w:cstheme="majorBidi"/>
          <w:sz w:val="24"/>
          <w:szCs w:val="24"/>
        </w:rPr>
      </w:pPr>
      <w:r w:rsidRPr="00B240B4">
        <w:rPr>
          <w:rFonts w:asciiTheme="majorBidi" w:hAnsiTheme="majorBidi" w:cstheme="majorBidi"/>
          <w:sz w:val="24"/>
          <w:szCs w:val="24"/>
        </w:rPr>
        <w:t xml:space="preserve">[125] </w:t>
      </w:r>
      <w:r w:rsidRPr="00B240B4">
        <w:rPr>
          <w:rFonts w:asciiTheme="majorBidi" w:hAnsiTheme="majorBidi" w:cstheme="majorBidi"/>
          <w:b/>
          <w:bCs/>
          <w:sz w:val="24"/>
          <w:szCs w:val="24"/>
        </w:rPr>
        <w:t>O. Senhadji</w:t>
      </w:r>
      <w:r w:rsidRPr="00B240B4">
        <w:rPr>
          <w:rFonts w:asciiTheme="majorBidi" w:hAnsiTheme="majorBidi" w:cstheme="majorBidi"/>
          <w:sz w:val="24"/>
          <w:szCs w:val="24"/>
        </w:rPr>
        <w:t xml:space="preserve"> (2008). Transport des métaux </w:t>
      </w:r>
      <w:r w:rsidR="00E16CF8" w:rsidRPr="00B240B4">
        <w:rPr>
          <w:rFonts w:asciiTheme="majorBidi" w:hAnsiTheme="majorBidi" w:cstheme="majorBidi"/>
          <w:sz w:val="24"/>
          <w:szCs w:val="24"/>
        </w:rPr>
        <w:t xml:space="preserve">par membranes d’affinité, Etude </w:t>
      </w:r>
      <w:r w:rsidRPr="00B240B4">
        <w:rPr>
          <w:rFonts w:asciiTheme="majorBidi" w:hAnsiTheme="majorBidi" w:cstheme="majorBidi"/>
          <w:sz w:val="24"/>
          <w:szCs w:val="24"/>
        </w:rPr>
        <w:t xml:space="preserve">et application, </w:t>
      </w:r>
      <w:r w:rsidRPr="00B240B4">
        <w:rPr>
          <w:rFonts w:asciiTheme="majorBidi" w:hAnsiTheme="majorBidi" w:cstheme="majorBidi"/>
          <w:i/>
          <w:iCs/>
          <w:sz w:val="24"/>
          <w:szCs w:val="24"/>
        </w:rPr>
        <w:t>thèse de Doctorant</w:t>
      </w:r>
      <w:r w:rsidRPr="00B240B4">
        <w:rPr>
          <w:rFonts w:asciiTheme="majorBidi" w:hAnsiTheme="majorBidi" w:cstheme="majorBidi"/>
          <w:sz w:val="24"/>
          <w:szCs w:val="24"/>
        </w:rPr>
        <w:t>, Université de Bejaia.</w:t>
      </w:r>
    </w:p>
    <w:p w:rsidR="002E62E1" w:rsidRDefault="0021094A" w:rsidP="0021094A">
      <w:pPr>
        <w:spacing w:line="360" w:lineRule="auto"/>
        <w:rPr>
          <w:rFonts w:asciiTheme="majorBidi" w:hAnsiTheme="majorBidi" w:cstheme="majorBidi"/>
          <w:sz w:val="24"/>
          <w:szCs w:val="24"/>
          <w:lang w:val="en-US"/>
        </w:rPr>
      </w:pPr>
      <w:r w:rsidRPr="0021094A">
        <w:rPr>
          <w:rFonts w:asciiTheme="majorBidi" w:hAnsiTheme="majorBidi" w:cstheme="majorBidi"/>
          <w:sz w:val="24"/>
          <w:szCs w:val="24"/>
          <w:lang w:val="en-US"/>
        </w:rPr>
        <w:t>[1</w:t>
      </w:r>
      <w:r>
        <w:rPr>
          <w:rFonts w:asciiTheme="majorBidi" w:hAnsiTheme="majorBidi" w:cstheme="majorBidi"/>
          <w:sz w:val="24"/>
          <w:szCs w:val="24"/>
          <w:lang w:val="en-US"/>
        </w:rPr>
        <w:t>26</w:t>
      </w:r>
      <w:r w:rsidRPr="0021094A">
        <w:rPr>
          <w:rFonts w:asciiTheme="majorBidi" w:hAnsiTheme="majorBidi" w:cstheme="majorBidi"/>
          <w:sz w:val="24"/>
          <w:szCs w:val="24"/>
          <w:lang w:val="en-US"/>
        </w:rPr>
        <w:t>]</w:t>
      </w:r>
      <w:r w:rsidRPr="0021094A">
        <w:rPr>
          <w:rFonts w:asciiTheme="majorBidi" w:hAnsiTheme="majorBidi" w:cstheme="majorBidi"/>
          <w:b/>
          <w:bCs/>
          <w:sz w:val="24"/>
          <w:szCs w:val="24"/>
          <w:lang w:val="en-US"/>
        </w:rPr>
        <w:t>G. Usha Rani, Sumit Mishra, Gautam Sen, Usha Jha</w:t>
      </w:r>
      <w:r>
        <w:rPr>
          <w:rFonts w:asciiTheme="majorBidi" w:hAnsiTheme="majorBidi" w:cstheme="majorBidi"/>
          <w:sz w:val="24"/>
          <w:szCs w:val="24"/>
          <w:lang w:val="en-US"/>
        </w:rPr>
        <w:t xml:space="preserve"> (2012). </w:t>
      </w:r>
      <w:r w:rsidRPr="0021094A">
        <w:rPr>
          <w:rFonts w:asciiTheme="majorBidi" w:hAnsiTheme="majorBidi" w:cstheme="majorBidi"/>
          <w:sz w:val="24"/>
          <w:szCs w:val="24"/>
          <w:lang w:val="en-US"/>
        </w:rPr>
        <w:t>Polyacrylamide grafted Agar: Synthesis and applications of conventionaland microwave assisted technique</w:t>
      </w:r>
      <w:r>
        <w:rPr>
          <w:rFonts w:asciiTheme="majorBidi" w:hAnsiTheme="majorBidi" w:cstheme="majorBidi"/>
          <w:sz w:val="24"/>
          <w:szCs w:val="24"/>
          <w:lang w:val="en-US"/>
        </w:rPr>
        <w:t xml:space="preserve">, </w:t>
      </w:r>
      <w:r w:rsidRPr="0021094A">
        <w:rPr>
          <w:rFonts w:asciiTheme="majorBidi" w:hAnsiTheme="majorBidi" w:cstheme="majorBidi"/>
          <w:i/>
          <w:iCs/>
          <w:sz w:val="24"/>
          <w:szCs w:val="24"/>
          <w:lang w:val="en-US"/>
        </w:rPr>
        <w:t>Carbohydrate Polymers</w:t>
      </w:r>
      <w:r>
        <w:rPr>
          <w:rFonts w:asciiTheme="majorBidi" w:hAnsiTheme="majorBidi" w:cstheme="majorBidi"/>
          <w:sz w:val="24"/>
          <w:szCs w:val="24"/>
          <w:lang w:val="en-US"/>
        </w:rPr>
        <w:t>, 90, 787.</w:t>
      </w:r>
    </w:p>
    <w:p w:rsidR="00105F05" w:rsidRPr="00B240B4" w:rsidRDefault="00352E82" w:rsidP="00105F05">
      <w:pPr>
        <w:spacing w:line="360" w:lineRule="auto"/>
        <w:rPr>
          <w:rFonts w:asciiTheme="majorBidi" w:hAnsiTheme="majorBidi" w:cstheme="majorBidi"/>
          <w:i/>
          <w:iCs/>
          <w:sz w:val="24"/>
          <w:szCs w:val="24"/>
          <w:lang w:val="en-US"/>
        </w:rPr>
      </w:pPr>
      <w:r w:rsidRPr="00B240B4">
        <w:rPr>
          <w:rFonts w:asciiTheme="majorBidi" w:hAnsiTheme="majorBidi" w:cstheme="majorBidi"/>
          <w:sz w:val="24"/>
          <w:szCs w:val="24"/>
          <w:lang w:val="en-US"/>
        </w:rPr>
        <w:t xml:space="preserve">[127] </w:t>
      </w:r>
      <w:r w:rsidRPr="00B240B4">
        <w:rPr>
          <w:rFonts w:asciiTheme="majorBidi" w:hAnsiTheme="majorBidi" w:cstheme="majorBidi"/>
          <w:b/>
          <w:bCs/>
          <w:sz w:val="24"/>
          <w:szCs w:val="24"/>
          <w:lang w:val="en-US"/>
        </w:rPr>
        <w:t>Seddiki.N ; Aliouche D</w:t>
      </w:r>
      <w:r w:rsidRPr="00B240B4">
        <w:rPr>
          <w:rFonts w:asciiTheme="majorBidi" w:hAnsiTheme="majorBidi" w:cstheme="majorBidi"/>
          <w:i/>
          <w:iCs/>
          <w:sz w:val="24"/>
          <w:szCs w:val="24"/>
          <w:lang w:val="en-US"/>
        </w:rPr>
        <w:t xml:space="preserve"> (2017) ; Synthesis, characterization and rheological behavior of pH sensitive poly(acrylamide-co-acrylic acid) hydrogels, Arabian Journal of Chemistry 10, 539.</w:t>
      </w:r>
    </w:p>
    <w:p w:rsidR="002D68F3" w:rsidRDefault="002D68F3" w:rsidP="002D68F3">
      <w:pPr>
        <w:spacing w:line="360" w:lineRule="auto"/>
        <w:rPr>
          <w:rFonts w:asciiTheme="majorBidi" w:hAnsiTheme="majorBidi" w:cstheme="majorBidi"/>
          <w:i/>
          <w:iCs/>
          <w:sz w:val="24"/>
          <w:szCs w:val="24"/>
        </w:rPr>
      </w:pPr>
      <w:r w:rsidRPr="002D68F3">
        <w:rPr>
          <w:rFonts w:asciiTheme="majorBidi" w:hAnsiTheme="majorBidi" w:cstheme="majorBidi"/>
          <w:sz w:val="24"/>
          <w:szCs w:val="24"/>
        </w:rPr>
        <w:t>[128]</w:t>
      </w:r>
      <w:r w:rsidRPr="002D68F3">
        <w:rPr>
          <w:rFonts w:asciiTheme="majorBidi" w:hAnsiTheme="majorBidi" w:cstheme="majorBidi"/>
          <w:b/>
          <w:bCs/>
          <w:sz w:val="24"/>
          <w:szCs w:val="24"/>
        </w:rPr>
        <w:t>Keller L</w:t>
      </w:r>
      <w:r>
        <w:rPr>
          <w:rFonts w:asciiTheme="majorBidi" w:hAnsiTheme="majorBidi" w:cstheme="majorBidi"/>
          <w:i/>
          <w:iCs/>
          <w:sz w:val="24"/>
          <w:szCs w:val="24"/>
        </w:rPr>
        <w:t>(2004).</w:t>
      </w:r>
      <w:r w:rsidRPr="002D68F3">
        <w:rPr>
          <w:rFonts w:asciiTheme="majorBidi" w:hAnsiTheme="majorBidi" w:cstheme="majorBidi"/>
          <w:sz w:val="24"/>
          <w:szCs w:val="24"/>
        </w:rPr>
        <w:t>Synthèse de nanocomposites à matrice polymère et charges lamellaires par photopolymérisation</w:t>
      </w:r>
      <w:r w:rsidRPr="002D68F3">
        <w:rPr>
          <w:rFonts w:asciiTheme="majorBidi" w:hAnsiTheme="majorBidi" w:cstheme="majorBidi"/>
          <w:i/>
          <w:iCs/>
          <w:sz w:val="24"/>
          <w:szCs w:val="24"/>
        </w:rPr>
        <w:t xml:space="preserve">, thèse chimie, </w:t>
      </w:r>
      <w:r>
        <w:rPr>
          <w:rFonts w:asciiTheme="majorBidi" w:hAnsiTheme="majorBidi" w:cstheme="majorBidi"/>
          <w:i/>
          <w:iCs/>
          <w:sz w:val="24"/>
          <w:szCs w:val="24"/>
        </w:rPr>
        <w:t>université de haute-alsace.</w:t>
      </w:r>
    </w:p>
    <w:p w:rsidR="001D3671" w:rsidRPr="00B240B4" w:rsidRDefault="001D3671" w:rsidP="0088255C">
      <w:pPr>
        <w:spacing w:line="360" w:lineRule="auto"/>
        <w:rPr>
          <w:rFonts w:asciiTheme="majorBidi" w:hAnsiTheme="majorBidi" w:cstheme="majorBidi"/>
          <w:sz w:val="24"/>
          <w:szCs w:val="24"/>
          <w:lang w:val="en-US"/>
        </w:rPr>
      </w:pPr>
      <w:r w:rsidRPr="00B240B4">
        <w:rPr>
          <w:rFonts w:asciiTheme="majorBidi" w:hAnsiTheme="majorBidi" w:cstheme="majorBidi"/>
          <w:sz w:val="24"/>
          <w:szCs w:val="24"/>
          <w:lang w:val="en-US"/>
        </w:rPr>
        <w:t xml:space="preserve">[129]  </w:t>
      </w:r>
      <w:r w:rsidR="0088255C" w:rsidRPr="00B240B4">
        <w:rPr>
          <w:rFonts w:asciiTheme="majorBidi" w:hAnsiTheme="majorBidi" w:cstheme="majorBidi"/>
          <w:b/>
          <w:bCs/>
          <w:sz w:val="24"/>
          <w:szCs w:val="24"/>
          <w:lang w:val="en-US"/>
        </w:rPr>
        <w:t>G. Sen et al</w:t>
      </w:r>
      <w:r w:rsidR="0088255C" w:rsidRPr="00B240B4">
        <w:rPr>
          <w:rFonts w:asciiTheme="majorBidi" w:hAnsiTheme="majorBidi" w:cstheme="majorBidi"/>
          <w:sz w:val="24"/>
          <w:szCs w:val="24"/>
          <w:lang w:val="en-US"/>
        </w:rPr>
        <w:t xml:space="preserve"> (2010). / International Journal of Biological Macromolecules 47,164.</w:t>
      </w:r>
    </w:p>
    <w:p w:rsidR="00352E82" w:rsidRPr="00B240B4" w:rsidRDefault="00352E82" w:rsidP="00105F05">
      <w:pPr>
        <w:spacing w:line="360" w:lineRule="auto"/>
        <w:rPr>
          <w:rFonts w:asciiTheme="majorBidi" w:hAnsiTheme="majorBidi" w:cstheme="majorBidi"/>
          <w:i/>
          <w:iCs/>
          <w:sz w:val="24"/>
          <w:szCs w:val="24"/>
          <w:lang w:val="en-US"/>
        </w:rPr>
      </w:pPr>
      <w:r w:rsidRPr="00B240B4">
        <w:rPr>
          <w:rFonts w:asciiTheme="majorBidi" w:hAnsiTheme="majorBidi" w:cstheme="majorBidi"/>
          <w:sz w:val="24"/>
          <w:szCs w:val="24"/>
          <w:lang w:val="en-US"/>
        </w:rPr>
        <w:t>[</w:t>
      </w:r>
      <w:r w:rsidR="0088255C" w:rsidRPr="00B240B4">
        <w:rPr>
          <w:rFonts w:asciiTheme="majorBidi" w:hAnsiTheme="majorBidi" w:cstheme="majorBidi"/>
          <w:sz w:val="24"/>
          <w:szCs w:val="24"/>
          <w:lang w:val="en-US"/>
        </w:rPr>
        <w:t>130</w:t>
      </w:r>
      <w:r w:rsidRPr="00B240B4">
        <w:rPr>
          <w:rFonts w:asciiTheme="majorBidi" w:hAnsiTheme="majorBidi" w:cstheme="majorBidi"/>
          <w:sz w:val="24"/>
          <w:szCs w:val="24"/>
          <w:lang w:val="en-US"/>
        </w:rPr>
        <w:t>]</w:t>
      </w:r>
      <w:r w:rsidR="00105F05" w:rsidRPr="00B240B4">
        <w:rPr>
          <w:rFonts w:asciiTheme="majorBidi" w:hAnsiTheme="majorBidi" w:cstheme="majorBidi"/>
          <w:b/>
          <w:bCs/>
          <w:sz w:val="24"/>
          <w:szCs w:val="24"/>
          <w:lang w:val="en-US"/>
        </w:rPr>
        <w:t>Nesrinne SEDDIKI, Djamel ALIOUCHE, and Imene BOUDHENE</w:t>
      </w:r>
      <w:r w:rsidR="00105F05" w:rsidRPr="00B240B4">
        <w:rPr>
          <w:rFonts w:asciiTheme="majorBidi" w:hAnsiTheme="majorBidi" w:cstheme="majorBidi"/>
          <w:sz w:val="24"/>
          <w:szCs w:val="24"/>
          <w:lang w:val="en-US"/>
        </w:rPr>
        <w:t>(2020).</w:t>
      </w:r>
      <w:r w:rsidR="00105F05" w:rsidRPr="00B240B4">
        <w:rPr>
          <w:rFonts w:asciiTheme="majorBidi" w:hAnsiTheme="majorBidi" w:cstheme="majorBidi"/>
          <w:i/>
          <w:iCs/>
          <w:sz w:val="24"/>
          <w:szCs w:val="24"/>
          <w:lang w:val="en-US"/>
        </w:rPr>
        <w:t xml:space="preserve"> Preparation of nanocomposite hydrogels with nanoclay: characterization, swelling properties and dye adsorption behavior, Revue Roumaine de Chimie, 65, 115.</w:t>
      </w:r>
    </w:p>
    <w:p w:rsidR="00352E82" w:rsidRPr="00B240B4" w:rsidRDefault="00352E82" w:rsidP="00105F05">
      <w:pPr>
        <w:spacing w:line="360" w:lineRule="auto"/>
        <w:rPr>
          <w:rFonts w:asciiTheme="majorBidi" w:hAnsiTheme="majorBidi" w:cstheme="majorBidi"/>
          <w:i/>
          <w:iCs/>
          <w:sz w:val="24"/>
          <w:szCs w:val="24"/>
          <w:lang w:val="en-US"/>
        </w:rPr>
      </w:pPr>
      <w:r w:rsidRPr="00B240B4">
        <w:rPr>
          <w:rFonts w:asciiTheme="majorBidi" w:hAnsiTheme="majorBidi" w:cstheme="majorBidi"/>
          <w:sz w:val="24"/>
          <w:szCs w:val="24"/>
          <w:lang w:val="en-US"/>
        </w:rPr>
        <w:t>[</w:t>
      </w:r>
      <w:r w:rsidR="0088255C" w:rsidRPr="00B240B4">
        <w:rPr>
          <w:rFonts w:asciiTheme="majorBidi" w:hAnsiTheme="majorBidi" w:cstheme="majorBidi"/>
          <w:sz w:val="24"/>
          <w:szCs w:val="24"/>
          <w:lang w:val="en-US"/>
        </w:rPr>
        <w:t>131</w:t>
      </w:r>
      <w:r w:rsidRPr="00B240B4">
        <w:rPr>
          <w:rFonts w:asciiTheme="majorBidi" w:hAnsiTheme="majorBidi" w:cstheme="majorBidi"/>
          <w:sz w:val="24"/>
          <w:szCs w:val="24"/>
          <w:lang w:val="en-US"/>
        </w:rPr>
        <w:t>]</w:t>
      </w:r>
      <w:r w:rsidR="00105F05" w:rsidRPr="00105F05">
        <w:rPr>
          <w:rFonts w:asciiTheme="majorBidi" w:hAnsiTheme="majorBidi" w:cstheme="majorBidi"/>
          <w:b/>
          <w:bCs/>
          <w:sz w:val="24"/>
          <w:szCs w:val="24"/>
          <w:lang w:val="en-US"/>
        </w:rPr>
        <w:t>Kim S.J, Park S.J, Kim S.I,</w:t>
      </w:r>
      <w:r w:rsidR="00105F05" w:rsidRPr="00105F05">
        <w:rPr>
          <w:rFonts w:asciiTheme="majorBidi" w:hAnsiTheme="majorBidi" w:cstheme="majorBidi"/>
          <w:i/>
          <w:iCs/>
          <w:sz w:val="24"/>
          <w:szCs w:val="24"/>
          <w:lang w:val="en-US"/>
        </w:rPr>
        <w:t>Properties of smart hydrogels composed of polyacrylic</w:t>
      </w:r>
      <w:r w:rsidR="00105F05" w:rsidRPr="00B240B4">
        <w:rPr>
          <w:rFonts w:asciiTheme="majorBidi" w:hAnsiTheme="majorBidi" w:cstheme="majorBidi"/>
          <w:i/>
          <w:iCs/>
          <w:sz w:val="24"/>
          <w:szCs w:val="24"/>
          <w:lang w:val="en-US"/>
        </w:rPr>
        <w:t>.</w:t>
      </w:r>
    </w:p>
    <w:p w:rsidR="00352E82" w:rsidRPr="00105F05" w:rsidRDefault="00352E82" w:rsidP="00105F05">
      <w:pPr>
        <w:spacing w:line="360" w:lineRule="auto"/>
        <w:rPr>
          <w:rFonts w:asciiTheme="majorBidi" w:hAnsiTheme="majorBidi" w:cstheme="majorBidi"/>
          <w:b/>
          <w:bCs/>
          <w:i/>
          <w:iCs/>
          <w:sz w:val="24"/>
          <w:szCs w:val="24"/>
          <w:lang w:val="en-US"/>
        </w:rPr>
      </w:pPr>
      <w:r w:rsidRPr="00B240B4">
        <w:rPr>
          <w:rFonts w:asciiTheme="majorBidi" w:hAnsiTheme="majorBidi" w:cstheme="majorBidi"/>
          <w:sz w:val="24"/>
          <w:szCs w:val="24"/>
          <w:lang w:val="en-US"/>
        </w:rPr>
        <w:t>[</w:t>
      </w:r>
      <w:r w:rsidR="0088255C" w:rsidRPr="00B240B4">
        <w:rPr>
          <w:rFonts w:asciiTheme="majorBidi" w:hAnsiTheme="majorBidi" w:cstheme="majorBidi"/>
          <w:sz w:val="24"/>
          <w:szCs w:val="24"/>
          <w:lang w:val="en-US"/>
        </w:rPr>
        <w:t>132</w:t>
      </w:r>
      <w:r w:rsidRPr="00B240B4">
        <w:rPr>
          <w:rFonts w:asciiTheme="majorBidi" w:hAnsiTheme="majorBidi" w:cstheme="majorBidi"/>
          <w:sz w:val="24"/>
          <w:szCs w:val="24"/>
          <w:lang w:val="en-US"/>
        </w:rPr>
        <w:t>]</w:t>
      </w:r>
      <w:r w:rsidR="00105F05" w:rsidRPr="00105F05">
        <w:rPr>
          <w:rFonts w:asciiTheme="majorBidi" w:hAnsiTheme="majorBidi" w:cstheme="majorBidi"/>
          <w:b/>
          <w:bCs/>
          <w:sz w:val="24"/>
          <w:szCs w:val="24"/>
          <w:lang w:val="en-US"/>
        </w:rPr>
        <w:t>Lee P.I</w:t>
      </w:r>
      <w:r w:rsidR="00105F05" w:rsidRPr="00105F05">
        <w:rPr>
          <w:rFonts w:asciiTheme="majorBidi" w:hAnsiTheme="majorBidi" w:cstheme="majorBidi"/>
          <w:sz w:val="24"/>
          <w:szCs w:val="24"/>
          <w:lang w:val="en-US"/>
        </w:rPr>
        <w:t>(1985).</w:t>
      </w:r>
      <w:r w:rsidR="00105F05" w:rsidRPr="00105F05">
        <w:rPr>
          <w:rFonts w:asciiTheme="majorBidi" w:hAnsiTheme="majorBidi" w:cstheme="majorBidi"/>
          <w:i/>
          <w:iCs/>
          <w:sz w:val="24"/>
          <w:szCs w:val="24"/>
          <w:lang w:val="en-US"/>
        </w:rPr>
        <w:t>Kinetics of drug release from hydrogel matrices, J. Cont. Rel, 2, 277</w:t>
      </w:r>
      <w:r w:rsidR="00105F05" w:rsidRPr="00105F05">
        <w:rPr>
          <w:rFonts w:asciiTheme="majorBidi" w:hAnsiTheme="majorBidi" w:cstheme="majorBidi"/>
          <w:b/>
          <w:bCs/>
          <w:i/>
          <w:iCs/>
          <w:sz w:val="24"/>
          <w:szCs w:val="24"/>
          <w:lang w:val="en-US"/>
        </w:rPr>
        <w:t>.</w:t>
      </w:r>
    </w:p>
    <w:p w:rsidR="00352E82" w:rsidRPr="00105F05" w:rsidRDefault="00352E82" w:rsidP="00105F05">
      <w:pPr>
        <w:spacing w:line="360" w:lineRule="auto"/>
        <w:rPr>
          <w:rFonts w:asciiTheme="majorBidi" w:hAnsiTheme="majorBidi" w:cstheme="majorBidi"/>
          <w:i/>
          <w:iCs/>
          <w:sz w:val="24"/>
          <w:szCs w:val="24"/>
          <w:lang w:val="en-US"/>
        </w:rPr>
      </w:pPr>
      <w:r w:rsidRPr="00B240B4">
        <w:rPr>
          <w:rFonts w:asciiTheme="majorBidi" w:hAnsiTheme="majorBidi" w:cstheme="majorBidi"/>
          <w:sz w:val="24"/>
          <w:szCs w:val="24"/>
          <w:lang w:val="en-US"/>
        </w:rPr>
        <w:t>[</w:t>
      </w:r>
      <w:r w:rsidR="0088255C" w:rsidRPr="00B240B4">
        <w:rPr>
          <w:rFonts w:asciiTheme="majorBidi" w:hAnsiTheme="majorBidi" w:cstheme="majorBidi"/>
          <w:sz w:val="24"/>
          <w:szCs w:val="24"/>
          <w:lang w:val="en-US"/>
        </w:rPr>
        <w:t>133</w:t>
      </w:r>
      <w:r w:rsidRPr="00B240B4">
        <w:rPr>
          <w:rFonts w:asciiTheme="majorBidi" w:hAnsiTheme="majorBidi" w:cstheme="majorBidi"/>
          <w:sz w:val="24"/>
          <w:szCs w:val="24"/>
          <w:lang w:val="en-US"/>
        </w:rPr>
        <w:t>]</w:t>
      </w:r>
      <w:r w:rsidR="00105F05">
        <w:rPr>
          <w:rFonts w:asciiTheme="majorBidi" w:hAnsiTheme="majorBidi" w:cstheme="majorBidi"/>
          <w:b/>
          <w:bCs/>
          <w:sz w:val="24"/>
          <w:szCs w:val="24"/>
          <w:lang w:val="en-US"/>
        </w:rPr>
        <w:t xml:space="preserve">Yildiz B, Isik B, Kis M </w:t>
      </w:r>
      <w:r w:rsidR="00105F05" w:rsidRPr="00105F05">
        <w:rPr>
          <w:rFonts w:asciiTheme="majorBidi" w:hAnsiTheme="majorBidi" w:cstheme="majorBidi"/>
          <w:sz w:val="24"/>
          <w:szCs w:val="24"/>
          <w:lang w:val="en-US"/>
        </w:rPr>
        <w:t xml:space="preserve">(2002). </w:t>
      </w:r>
      <w:r w:rsidR="00105F05" w:rsidRPr="00105F05">
        <w:rPr>
          <w:rFonts w:asciiTheme="majorBidi" w:hAnsiTheme="majorBidi" w:cstheme="majorBidi"/>
          <w:i/>
          <w:iCs/>
          <w:sz w:val="24"/>
          <w:szCs w:val="24"/>
          <w:lang w:val="en-US"/>
        </w:rPr>
        <w:t>Thermoresponsive poly(N-isopropylacrylamide-co-acrylamide-co-2-hydroxyethyl methacrylate) hydrogels, Reac. Funct. Polym, 52, 3.</w:t>
      </w:r>
    </w:p>
    <w:p w:rsidR="00496937" w:rsidRDefault="00352E82" w:rsidP="00FE1213">
      <w:pPr>
        <w:spacing w:line="360" w:lineRule="auto"/>
        <w:rPr>
          <w:rFonts w:asciiTheme="majorBidi" w:hAnsiTheme="majorBidi" w:cstheme="majorBidi"/>
          <w:sz w:val="24"/>
          <w:szCs w:val="24"/>
          <w:lang w:val="en-US"/>
        </w:rPr>
      </w:pPr>
      <w:r w:rsidRPr="00B240B4">
        <w:rPr>
          <w:rFonts w:asciiTheme="majorBidi" w:hAnsiTheme="majorBidi" w:cstheme="majorBidi"/>
          <w:sz w:val="24"/>
          <w:szCs w:val="24"/>
          <w:lang w:val="en-US"/>
        </w:rPr>
        <w:lastRenderedPageBreak/>
        <w:t>[</w:t>
      </w:r>
      <w:r w:rsidR="0088255C" w:rsidRPr="00B240B4">
        <w:rPr>
          <w:rFonts w:asciiTheme="majorBidi" w:hAnsiTheme="majorBidi" w:cstheme="majorBidi"/>
          <w:sz w:val="24"/>
          <w:szCs w:val="24"/>
          <w:lang w:val="en-US"/>
        </w:rPr>
        <w:t>134</w:t>
      </w:r>
      <w:r w:rsidRPr="00B240B4">
        <w:rPr>
          <w:rFonts w:asciiTheme="majorBidi" w:hAnsiTheme="majorBidi" w:cstheme="majorBidi"/>
          <w:sz w:val="24"/>
          <w:szCs w:val="24"/>
          <w:lang w:val="en-US"/>
        </w:rPr>
        <w:t>]</w:t>
      </w:r>
      <w:r w:rsidR="00105F05" w:rsidRPr="00105F05">
        <w:rPr>
          <w:rFonts w:asciiTheme="majorBidi" w:hAnsiTheme="majorBidi" w:cstheme="majorBidi"/>
          <w:b/>
          <w:bCs/>
          <w:sz w:val="24"/>
          <w:szCs w:val="24"/>
          <w:lang w:val="en-US"/>
        </w:rPr>
        <w:t>Park T.G, Hoffman A.S</w:t>
      </w:r>
      <w:r w:rsidR="00105F05" w:rsidRPr="00105F05">
        <w:rPr>
          <w:rFonts w:asciiTheme="majorBidi" w:hAnsiTheme="majorBidi" w:cstheme="majorBidi"/>
          <w:sz w:val="24"/>
          <w:szCs w:val="24"/>
          <w:lang w:val="en-US"/>
        </w:rPr>
        <w:t>(1994). Estimation of Temperature-Dependent Pore Size in Poly(N-isopropylacrylamide) Hydrogel Beads, Biotechnol. Prog, 10, 82.</w:t>
      </w:r>
    </w:p>
    <w:p w:rsidR="00277332" w:rsidRPr="00E25AAC" w:rsidRDefault="00277332" w:rsidP="00277332">
      <w:pPr>
        <w:spacing w:line="360" w:lineRule="auto"/>
        <w:jc w:val="right"/>
        <w:rPr>
          <w:rFonts w:asciiTheme="majorBidi" w:hAnsiTheme="majorBidi" w:cstheme="majorBidi"/>
          <w:sz w:val="24"/>
          <w:szCs w:val="24"/>
          <w:lang w:val="en-US"/>
        </w:rPr>
      </w:pPr>
      <w:r>
        <w:rPr>
          <w:rFonts w:asciiTheme="majorBidi" w:hAnsiTheme="majorBidi" w:cstheme="majorBidi" w:hint="cs"/>
          <w:b/>
          <w:bCs/>
          <w:sz w:val="24"/>
          <w:szCs w:val="24"/>
          <w:rtl/>
          <w:lang w:val="en-US"/>
        </w:rPr>
        <w:t>ملخص</w:t>
      </w:r>
    </w:p>
    <w:p w:rsidR="00B52264" w:rsidRDefault="00B52264" w:rsidP="003E1F3A">
      <w:pPr>
        <w:bidi/>
        <w:spacing w:line="360" w:lineRule="auto"/>
        <w:rPr>
          <w:rFonts w:asciiTheme="majorBidi" w:hAnsiTheme="majorBidi" w:cs="Times New Roman"/>
          <w:b/>
          <w:bCs/>
          <w:sz w:val="24"/>
          <w:szCs w:val="24"/>
        </w:rPr>
      </w:pPr>
      <w:r w:rsidRPr="00E25AAC">
        <w:rPr>
          <w:rFonts w:asciiTheme="majorBidi" w:hAnsiTheme="majorBidi" w:cstheme="majorBidi" w:hint="cs"/>
          <w:sz w:val="24"/>
          <w:szCs w:val="24"/>
          <w:rtl/>
          <w:lang w:val="en-US"/>
        </w:rPr>
        <w:t xml:space="preserve">في </w:t>
      </w:r>
      <w:r w:rsidRPr="00E25AAC">
        <w:rPr>
          <w:rFonts w:asciiTheme="majorBidi" w:hAnsiTheme="majorBidi" w:cs="Times New Roman" w:hint="cs"/>
          <w:sz w:val="24"/>
          <w:szCs w:val="24"/>
          <w:rtl/>
          <w:lang w:val="en-US"/>
        </w:rPr>
        <w:t xml:space="preserve">هذاالعمل،تمتصنيعمادةالأكريلاميدالمطعمةبأجارأجار </w:t>
      </w:r>
      <w:r w:rsidR="003E1F3A" w:rsidRPr="00E25AAC">
        <w:rPr>
          <w:rFonts w:asciiTheme="majorBidi" w:hAnsiTheme="majorBidi" w:cs="Times New Roman"/>
          <w:sz w:val="24"/>
          <w:szCs w:val="24"/>
          <w:lang w:val="en-US"/>
        </w:rPr>
        <w:t>(PAM-g-AG)</w:t>
      </w:r>
      <w:r w:rsidRPr="00E25AAC">
        <w:rPr>
          <w:rFonts w:asciiTheme="majorBidi" w:hAnsiTheme="majorBidi" w:cs="Times New Roman" w:hint="cs"/>
          <w:sz w:val="24"/>
          <w:szCs w:val="24"/>
          <w:rtl/>
        </w:rPr>
        <w:t xml:space="preserve">بنجاح بواسطة طريقة تقليدية تستخدم نترات الامونيوم السيريك </w:t>
      </w:r>
      <w:r w:rsidR="003E1F3A" w:rsidRPr="00E25AAC">
        <w:rPr>
          <w:rFonts w:asciiTheme="majorBidi" w:hAnsiTheme="majorBidi" w:cs="Times New Roman"/>
          <w:sz w:val="24"/>
          <w:szCs w:val="24"/>
        </w:rPr>
        <w:t>(CAN)</w:t>
      </w:r>
      <w:r w:rsidRPr="00E25AAC">
        <w:rPr>
          <w:rFonts w:asciiTheme="majorBidi" w:hAnsiTheme="majorBidi" w:cs="Times New Roman" w:hint="cs"/>
          <w:sz w:val="24"/>
          <w:szCs w:val="24"/>
          <w:rtl/>
        </w:rPr>
        <w:t xml:space="preserve">كبادئ. تميزت الهلاميات المائية المركبة بواسطة </w:t>
      </w:r>
      <w:r w:rsidR="00E25AAC" w:rsidRPr="00E25AAC">
        <w:rPr>
          <w:rFonts w:asciiTheme="majorBidi" w:hAnsiTheme="majorBidi" w:cs="Times New Roman" w:hint="cs"/>
          <w:sz w:val="24"/>
          <w:szCs w:val="24"/>
          <w:rtl/>
        </w:rPr>
        <w:t>التحليل</w:t>
      </w:r>
      <w:r w:rsidRPr="00E25AAC">
        <w:rPr>
          <w:rFonts w:asciiTheme="majorBidi" w:hAnsiTheme="majorBidi" w:cs="Times New Roman" w:hint="cs"/>
          <w:sz w:val="24"/>
          <w:szCs w:val="24"/>
          <w:rtl/>
        </w:rPr>
        <w:t xml:space="preserve"> الطيفي</w:t>
      </w:r>
      <w:r w:rsidR="003E1F3A" w:rsidRPr="00E25AAC">
        <w:rPr>
          <w:rFonts w:asciiTheme="majorBidi" w:hAnsiTheme="majorBidi" w:cs="Times New Roman" w:hint="cs"/>
          <w:sz w:val="24"/>
          <w:szCs w:val="24"/>
          <w:rtl/>
        </w:rPr>
        <w:t xml:space="preserve"> لـ </w:t>
      </w:r>
      <w:r w:rsidR="003E1F3A" w:rsidRPr="00E25AAC">
        <w:rPr>
          <w:rFonts w:asciiTheme="majorBidi" w:hAnsiTheme="majorBidi" w:cs="Times New Roman"/>
          <w:sz w:val="24"/>
          <w:szCs w:val="24"/>
        </w:rPr>
        <w:t>(ATR)</w:t>
      </w:r>
      <w:r w:rsidRPr="00E25AAC">
        <w:rPr>
          <w:rFonts w:asciiTheme="majorBidi" w:hAnsiTheme="majorBidi" w:cs="Times New Roman" w:hint="cs"/>
          <w:sz w:val="24"/>
          <w:szCs w:val="24"/>
          <w:rtl/>
        </w:rPr>
        <w:t>والتحليل الحراري الوزني</w:t>
      </w:r>
      <w:r w:rsidR="003E1F3A" w:rsidRPr="00E25AAC">
        <w:rPr>
          <w:rFonts w:asciiTheme="majorBidi" w:hAnsiTheme="majorBidi" w:cs="Times New Roman"/>
          <w:sz w:val="24"/>
          <w:szCs w:val="24"/>
        </w:rPr>
        <w:t>(ATG)</w:t>
      </w:r>
      <w:r w:rsidRPr="00E25AAC">
        <w:rPr>
          <w:rFonts w:asciiTheme="majorBidi" w:hAnsiTheme="majorBidi" w:cs="Times New Roman" w:hint="cs"/>
          <w:sz w:val="24"/>
          <w:szCs w:val="24"/>
          <w:rtl/>
        </w:rPr>
        <w:t>. بعدذلك،تمتحليلقدرةامتصاصهذهالهلامياتالمائيةمنخلالدراسةسلوكالانتفاخفيالأوساطالمختلفة</w:t>
      </w:r>
      <w:r w:rsidRPr="00E25AAC">
        <w:rPr>
          <w:rFonts w:asciiTheme="majorBidi" w:hAnsiTheme="majorBidi" w:cs="Times New Roman"/>
          <w:sz w:val="24"/>
          <w:szCs w:val="24"/>
          <w:rtl/>
        </w:rPr>
        <w:t xml:space="preserve"> (</w:t>
      </w:r>
      <w:r w:rsidRPr="00E25AAC">
        <w:rPr>
          <w:rFonts w:asciiTheme="majorBidi" w:hAnsiTheme="majorBidi" w:cs="Times New Roman" w:hint="cs"/>
          <w:sz w:val="24"/>
          <w:szCs w:val="24"/>
          <w:rtl/>
        </w:rPr>
        <w:t>ماءمقطر،محلولملحي</w:t>
      </w:r>
      <w:r w:rsidRPr="00E25AAC">
        <w:rPr>
          <w:rFonts w:asciiTheme="majorBidi" w:hAnsiTheme="majorBidi" w:cs="Times New Roman"/>
          <w:sz w:val="24"/>
          <w:szCs w:val="24"/>
          <w:rtl/>
        </w:rPr>
        <w:t>)</w:t>
      </w:r>
      <w:r w:rsidRPr="00E25AAC">
        <w:rPr>
          <w:rFonts w:asciiTheme="majorBidi" w:hAnsiTheme="majorBidi" w:cs="Times New Roman" w:hint="cs"/>
          <w:sz w:val="24"/>
          <w:szCs w:val="24"/>
          <w:rtl/>
        </w:rPr>
        <w:t>،وكانتالنتائجالتيتمالحصولعليهامشجعة</w:t>
      </w:r>
      <w:r>
        <w:rPr>
          <w:rFonts w:asciiTheme="majorBidi" w:hAnsiTheme="majorBidi" w:cs="Times New Roman" w:hint="cs"/>
          <w:b/>
          <w:bCs/>
          <w:sz w:val="24"/>
          <w:szCs w:val="24"/>
          <w:rtl/>
        </w:rPr>
        <w:t>.</w:t>
      </w:r>
    </w:p>
    <w:p w:rsidR="00B52264" w:rsidRDefault="00B52264" w:rsidP="00B52264">
      <w:pPr>
        <w:spacing w:line="360" w:lineRule="auto"/>
        <w:jc w:val="right"/>
        <w:rPr>
          <w:rFonts w:asciiTheme="majorBidi" w:hAnsiTheme="majorBidi" w:cs="Times New Roman"/>
          <w:b/>
          <w:bCs/>
          <w:sz w:val="24"/>
          <w:szCs w:val="24"/>
          <w:u w:val="single"/>
        </w:rPr>
      </w:pPr>
      <w:r w:rsidRPr="00B52264">
        <w:rPr>
          <w:rFonts w:asciiTheme="majorBidi" w:hAnsiTheme="majorBidi" w:cs="Times New Roman" w:hint="cs"/>
          <w:b/>
          <w:bCs/>
          <w:sz w:val="24"/>
          <w:szCs w:val="24"/>
          <w:u w:val="single"/>
          <w:rtl/>
        </w:rPr>
        <w:t>الكلمات المفتاحية</w:t>
      </w:r>
    </w:p>
    <w:p w:rsidR="003E1F3A" w:rsidRDefault="00152796" w:rsidP="00152796">
      <w:pPr>
        <w:bidi/>
        <w:spacing w:line="360" w:lineRule="auto"/>
        <w:rPr>
          <w:rFonts w:asciiTheme="majorBidi" w:hAnsiTheme="majorBidi" w:cs="Times New Roman"/>
          <w:sz w:val="24"/>
          <w:szCs w:val="24"/>
          <w:rtl/>
        </w:rPr>
      </w:pPr>
      <w:r w:rsidRPr="00152796">
        <w:rPr>
          <w:rFonts w:asciiTheme="majorBidi" w:hAnsiTheme="majorBidi" w:cs="Times New Roman" w:hint="cs"/>
          <w:sz w:val="24"/>
          <w:szCs w:val="24"/>
          <w:rtl/>
        </w:rPr>
        <w:t>أجارأجار</w:t>
      </w:r>
      <w:r w:rsidR="00E25AAC">
        <w:rPr>
          <w:rFonts w:asciiTheme="majorBidi" w:hAnsiTheme="majorBidi" w:cs="Times New Roman"/>
          <w:sz w:val="24"/>
          <w:szCs w:val="24"/>
        </w:rPr>
        <w:t>(AG</w:t>
      </w:r>
      <w:r>
        <w:rPr>
          <w:rFonts w:asciiTheme="majorBidi" w:hAnsiTheme="majorBidi" w:cs="Times New Roman" w:hint="cs"/>
          <w:sz w:val="24"/>
          <w:szCs w:val="24"/>
          <w:rtl/>
        </w:rPr>
        <w:t xml:space="preserve">، بولي أكريلاميد </w:t>
      </w:r>
      <w:r>
        <w:rPr>
          <w:rFonts w:asciiTheme="majorBidi" w:hAnsiTheme="majorBidi" w:cs="Times New Roman"/>
          <w:sz w:val="24"/>
          <w:szCs w:val="24"/>
        </w:rPr>
        <w:t>(PAM)</w:t>
      </w:r>
      <w:r>
        <w:rPr>
          <w:rFonts w:asciiTheme="majorBidi" w:hAnsiTheme="majorBidi" w:cs="Times New Roman" w:hint="cs"/>
          <w:sz w:val="24"/>
          <w:szCs w:val="24"/>
          <w:rtl/>
        </w:rPr>
        <w:t>، التطعيم، هيدروجيل مطعمة، تورم.</w:t>
      </w:r>
    </w:p>
    <w:p w:rsidR="00267586" w:rsidRPr="00496937" w:rsidRDefault="00267586" w:rsidP="00267586">
      <w:pPr>
        <w:spacing w:line="360" w:lineRule="auto"/>
        <w:rPr>
          <w:rFonts w:asciiTheme="majorBidi" w:hAnsiTheme="majorBidi" w:cstheme="majorBidi"/>
          <w:b/>
          <w:bCs/>
          <w:sz w:val="24"/>
          <w:szCs w:val="24"/>
        </w:rPr>
      </w:pPr>
      <w:r w:rsidRPr="00496937">
        <w:rPr>
          <w:rFonts w:asciiTheme="majorBidi" w:hAnsiTheme="majorBidi" w:cstheme="majorBidi"/>
          <w:b/>
          <w:bCs/>
          <w:sz w:val="24"/>
          <w:szCs w:val="24"/>
        </w:rPr>
        <w:t>RESUME</w:t>
      </w:r>
    </w:p>
    <w:p w:rsidR="00267586" w:rsidRPr="00496937" w:rsidRDefault="00267586" w:rsidP="00267586">
      <w:pPr>
        <w:spacing w:line="360" w:lineRule="auto"/>
        <w:jc w:val="both"/>
        <w:rPr>
          <w:rFonts w:asciiTheme="majorBidi" w:hAnsiTheme="majorBidi" w:cstheme="majorBidi"/>
          <w:sz w:val="24"/>
          <w:szCs w:val="24"/>
        </w:rPr>
      </w:pPr>
      <w:r w:rsidRPr="00496937">
        <w:rPr>
          <w:rFonts w:asciiTheme="majorBidi" w:hAnsiTheme="majorBidi" w:cstheme="majorBidi"/>
          <w:sz w:val="24"/>
          <w:szCs w:val="24"/>
        </w:rPr>
        <w:t>Dans ce travail, l’acrylamide greffé sur l’agar-agar (PAM-g-AG) a été synthétisé avec succès par une méthode conventionnelle qui utilise le nitrate d’ammonium cérique (CAN) comme initiateur. Les hydrogels greffés synthétisés ont été caractérisés par spectroscopie ATR  et par analyse thermogravimétrique (</w:t>
      </w:r>
      <w:r>
        <w:rPr>
          <w:rFonts w:asciiTheme="majorBidi" w:hAnsiTheme="majorBidi" w:cstheme="majorBidi"/>
          <w:sz w:val="24"/>
          <w:szCs w:val="24"/>
        </w:rPr>
        <w:t>ATG</w:t>
      </w:r>
      <w:r w:rsidRPr="00496937">
        <w:rPr>
          <w:rFonts w:asciiTheme="majorBidi" w:hAnsiTheme="majorBidi" w:cstheme="majorBidi"/>
          <w:sz w:val="24"/>
          <w:szCs w:val="24"/>
        </w:rPr>
        <w:t xml:space="preserve">). Par la suite, la capacité d’absorption de ces hydrogels a été analysée par étude de comportement de  gonflement dans différents milieux (eau distillée, solution saline), les résultats obtenus sont encourageant. </w:t>
      </w:r>
    </w:p>
    <w:p w:rsidR="00267586" w:rsidRPr="00496937" w:rsidRDefault="00267586" w:rsidP="00267586">
      <w:pPr>
        <w:spacing w:line="360" w:lineRule="auto"/>
        <w:rPr>
          <w:rFonts w:asciiTheme="majorBidi" w:hAnsiTheme="majorBidi" w:cstheme="majorBidi"/>
          <w:b/>
          <w:bCs/>
          <w:i/>
          <w:iCs/>
          <w:sz w:val="24"/>
          <w:szCs w:val="24"/>
          <w:u w:val="single"/>
        </w:rPr>
      </w:pPr>
      <w:r w:rsidRPr="00496937">
        <w:rPr>
          <w:rFonts w:asciiTheme="majorBidi" w:hAnsiTheme="majorBidi" w:cstheme="majorBidi"/>
          <w:b/>
          <w:bCs/>
          <w:i/>
          <w:iCs/>
          <w:sz w:val="24"/>
          <w:szCs w:val="24"/>
          <w:u w:val="single"/>
        </w:rPr>
        <w:t xml:space="preserve">Mots clés : </w:t>
      </w:r>
    </w:p>
    <w:p w:rsidR="00267586" w:rsidRPr="00496937" w:rsidRDefault="00267586" w:rsidP="00267586">
      <w:pPr>
        <w:spacing w:line="360" w:lineRule="auto"/>
        <w:rPr>
          <w:rFonts w:asciiTheme="majorBidi" w:hAnsiTheme="majorBidi" w:cstheme="majorBidi"/>
          <w:sz w:val="24"/>
          <w:szCs w:val="24"/>
        </w:rPr>
      </w:pPr>
      <w:r w:rsidRPr="00496937">
        <w:rPr>
          <w:rFonts w:asciiTheme="majorBidi" w:hAnsiTheme="majorBidi" w:cstheme="majorBidi"/>
          <w:sz w:val="24"/>
          <w:szCs w:val="24"/>
        </w:rPr>
        <w:t xml:space="preserve">Agar-agar (AG), polyacrylamide (PAM), greffage, hydrogel greffé, gonflement. </w:t>
      </w:r>
    </w:p>
    <w:p w:rsidR="00267586" w:rsidRPr="00496937" w:rsidRDefault="00267586" w:rsidP="00267586">
      <w:pPr>
        <w:spacing w:line="360" w:lineRule="auto"/>
        <w:rPr>
          <w:rFonts w:asciiTheme="majorBidi" w:hAnsiTheme="majorBidi" w:cstheme="majorBidi"/>
          <w:sz w:val="24"/>
          <w:szCs w:val="24"/>
        </w:rPr>
      </w:pPr>
    </w:p>
    <w:p w:rsidR="00267586" w:rsidRDefault="00267586" w:rsidP="00267586">
      <w:pPr>
        <w:spacing w:line="360" w:lineRule="auto"/>
        <w:rPr>
          <w:rFonts w:asciiTheme="majorBidi" w:hAnsiTheme="majorBidi" w:cstheme="majorBidi"/>
          <w:b/>
          <w:bCs/>
          <w:sz w:val="24"/>
          <w:szCs w:val="24"/>
        </w:rPr>
      </w:pPr>
      <w:r w:rsidRPr="00496937">
        <w:rPr>
          <w:rFonts w:asciiTheme="majorBidi" w:hAnsiTheme="majorBidi" w:cstheme="majorBidi"/>
          <w:b/>
          <w:bCs/>
          <w:sz w:val="24"/>
          <w:szCs w:val="24"/>
        </w:rPr>
        <w:t>ABSTRACT</w:t>
      </w:r>
    </w:p>
    <w:p w:rsidR="00267586" w:rsidRPr="00B240B4" w:rsidRDefault="00267586" w:rsidP="00267586">
      <w:pPr>
        <w:spacing w:line="360" w:lineRule="auto"/>
        <w:jc w:val="both"/>
        <w:rPr>
          <w:rFonts w:asciiTheme="majorBidi" w:hAnsiTheme="majorBidi" w:cstheme="majorBidi"/>
          <w:sz w:val="24"/>
          <w:szCs w:val="24"/>
          <w:lang w:val="en-US"/>
        </w:rPr>
      </w:pPr>
      <w:r w:rsidRPr="00B240B4">
        <w:rPr>
          <w:rFonts w:asciiTheme="majorBidi" w:hAnsiTheme="majorBidi" w:cstheme="majorBidi"/>
          <w:sz w:val="24"/>
          <w:szCs w:val="24"/>
          <w:lang w:val="en-US"/>
        </w:rPr>
        <w:t>In this work, agar-agar-grafted acrylamide (PAM-g-AG) was successfully synthesized by a conventional method that uses ceric ammonium nitrate (CAN) as the initiator. The synthesized graft hydrogels were characterized by ATR spectroscopy and by thermogravimetric analysis (ATG). Subsequently, the absorption capacity of these hydrogels was analyzed by studying the swelling behavior in different media (distilled water, saline solution), the results obtained are encouraging.</w:t>
      </w:r>
    </w:p>
    <w:p w:rsidR="00267586" w:rsidRPr="00B240B4" w:rsidRDefault="00267586" w:rsidP="00267586">
      <w:pPr>
        <w:spacing w:line="360" w:lineRule="auto"/>
        <w:rPr>
          <w:rFonts w:asciiTheme="majorBidi" w:hAnsiTheme="majorBidi" w:cstheme="majorBidi"/>
          <w:b/>
          <w:bCs/>
          <w:i/>
          <w:iCs/>
          <w:sz w:val="24"/>
          <w:szCs w:val="24"/>
          <w:u w:val="single"/>
          <w:lang w:val="en-US"/>
        </w:rPr>
      </w:pPr>
      <w:r w:rsidRPr="00B240B4">
        <w:rPr>
          <w:rFonts w:asciiTheme="majorBidi" w:hAnsiTheme="majorBidi" w:cstheme="majorBidi"/>
          <w:b/>
          <w:bCs/>
          <w:i/>
          <w:iCs/>
          <w:sz w:val="24"/>
          <w:szCs w:val="24"/>
          <w:u w:val="single"/>
          <w:lang w:val="en-US"/>
        </w:rPr>
        <w:t>Keywords </w:t>
      </w:r>
    </w:p>
    <w:p w:rsidR="00267586" w:rsidRPr="00B240B4" w:rsidRDefault="00267586" w:rsidP="00267586">
      <w:pPr>
        <w:spacing w:line="360" w:lineRule="auto"/>
        <w:jc w:val="both"/>
        <w:rPr>
          <w:rFonts w:asciiTheme="majorBidi" w:hAnsiTheme="majorBidi" w:cstheme="majorBidi"/>
          <w:sz w:val="24"/>
          <w:szCs w:val="24"/>
          <w:lang w:val="en-US"/>
        </w:rPr>
      </w:pPr>
      <w:r w:rsidRPr="00B240B4">
        <w:rPr>
          <w:rFonts w:asciiTheme="majorBidi" w:hAnsiTheme="majorBidi" w:cstheme="majorBidi"/>
          <w:sz w:val="24"/>
          <w:szCs w:val="24"/>
          <w:lang w:val="en-US"/>
        </w:rPr>
        <w:t>Agar-agar (AG), polyacrylamide (PAM), grafting, grafted hydrogel, swelling.</w:t>
      </w:r>
    </w:p>
    <w:p w:rsidR="00267586" w:rsidRPr="00B240B4" w:rsidRDefault="00267586" w:rsidP="00267586">
      <w:pPr>
        <w:spacing w:line="360" w:lineRule="auto"/>
        <w:rPr>
          <w:rFonts w:asciiTheme="majorBidi" w:hAnsiTheme="majorBidi" w:cstheme="majorBidi"/>
          <w:sz w:val="24"/>
          <w:szCs w:val="24"/>
          <w:lang w:val="en-US"/>
        </w:rPr>
      </w:pPr>
    </w:p>
    <w:p w:rsidR="00277332" w:rsidRPr="00B240B4" w:rsidRDefault="00277332" w:rsidP="00277332">
      <w:pPr>
        <w:spacing w:line="360" w:lineRule="auto"/>
        <w:jc w:val="right"/>
        <w:rPr>
          <w:rFonts w:asciiTheme="majorBidi" w:hAnsiTheme="majorBidi" w:cstheme="majorBidi"/>
          <w:sz w:val="24"/>
          <w:szCs w:val="24"/>
          <w:lang w:val="en-US"/>
        </w:rPr>
      </w:pPr>
    </w:p>
    <w:sectPr w:rsidR="00277332" w:rsidRPr="00B240B4" w:rsidSect="003D2130">
      <w:pgSz w:w="11906" w:h="16838"/>
      <w:pgMar w:top="1417" w:right="1417" w:bottom="1417" w:left="1417" w:header="708" w:footer="708" w:gutter="0"/>
      <w:pgBorders w:offsetFrom="page">
        <w:top w:val="double" w:sz="6" w:space="24" w:color="auto"/>
        <w:left w:val="double" w:sz="6" w:space="24" w:color="auto"/>
        <w:bottom w:val="double" w:sz="6" w:space="24" w:color="auto"/>
        <w:right w:val="double" w:sz="6" w:space="24" w:color="auto"/>
      </w:pgBorders>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A5B17" w:rsidRDefault="000A5B17" w:rsidP="00CA5620">
      <w:pPr>
        <w:spacing w:after="0" w:line="240" w:lineRule="auto"/>
      </w:pPr>
      <w:r>
        <w:separator/>
      </w:r>
    </w:p>
  </w:endnote>
  <w:endnote w:type="continuationSeparator" w:id="1">
    <w:p w:rsidR="000A5B17" w:rsidRDefault="000A5B17" w:rsidP="00CA562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00000000" w:usb2="00000000" w:usb3="00000000" w:csb0="000001FF" w:csb1="00000000"/>
  </w:font>
  <w:font w:name="Calibri Light">
    <w:altName w:val="Calibri"/>
    <w:charset w:val="00"/>
    <w:family w:val="swiss"/>
    <w:pitch w:val="variable"/>
    <w:sig w:usb0="00000001"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Lucida Calligraphy">
    <w:panose1 w:val="03010101010101010101"/>
    <w:charset w:val="00"/>
    <w:family w:val="script"/>
    <w:pitch w:val="variable"/>
    <w:sig w:usb0="00000003" w:usb1="00000000" w:usb2="00000000" w:usb3="00000000" w:csb0="00000001" w:csb1="00000000"/>
  </w:font>
  <w:font w:name="Monotype Corsiva">
    <w:panose1 w:val="03010101010201010101"/>
    <w:charset w:val="00"/>
    <w:family w:val="script"/>
    <w:pitch w:val="variable"/>
    <w:sig w:usb0="00000287" w:usb1="00000000" w:usb2="00000000" w:usb3="00000000" w:csb0="0000009F" w:csb1="00000000"/>
  </w:font>
  <w:font w:name="Pinyon Script">
    <w:altName w:val="Times New Roman"/>
    <w:charset w:val="00"/>
    <w:family w:val="auto"/>
    <w:pitch w:val="default"/>
    <w:sig w:usb0="00000000" w:usb1="00000000" w:usb2="00000000" w:usb3="00000000" w:csb0="00000000" w:csb1="00000000"/>
  </w:font>
  <w:font w:name="Engravers MT">
    <w:panose1 w:val="02090707080505020304"/>
    <w:charset w:val="00"/>
    <w:family w:val="roman"/>
    <w:pitch w:val="variable"/>
    <w:sig w:usb0="00000003" w:usb1="00000000" w:usb2="00000000" w:usb3="00000000" w:csb0="00000001" w:csb1="00000000"/>
  </w:font>
  <w:font w:name="Architects Daughter">
    <w:altName w:val="Times New Roman"/>
    <w:charset w:val="00"/>
    <w:family w:val="auto"/>
    <w:pitch w:val="default"/>
    <w:sig w:usb0="00000000" w:usb1="00000000" w:usb2="00000000" w:usb3="00000000" w:csb0="00000000" w:csb1="00000000"/>
  </w:font>
  <w:font w:name="Edwardian Script ITC">
    <w:panose1 w:val="030303020407070D0804"/>
    <w:charset w:val="00"/>
    <w:family w:val="script"/>
    <w:pitch w:val="variable"/>
    <w:sig w:usb0="00000003" w:usb1="00000000" w:usb2="00000000" w:usb3="00000000" w:csb0="00000001" w:csb1="00000000"/>
  </w:font>
  <w:font w:name="Gabriola">
    <w:panose1 w:val="04040605051002020D02"/>
    <w:charset w:val="00"/>
    <w:family w:val="decorative"/>
    <w:pitch w:val="variable"/>
    <w:sig w:usb0="E00002EF" w:usb1="5000204B" w:usb2="00000000" w:usb3="00000000" w:csb0="0000009F" w:csb1="00000000"/>
  </w:font>
  <w:font w:name="DilleniaUPC">
    <w:panose1 w:val="02020603050405020304"/>
    <w:charset w:val="00"/>
    <w:family w:val="roman"/>
    <w:pitch w:val="variable"/>
    <w:sig w:usb0="81000027" w:usb1="00000002" w:usb2="00000000" w:usb3="00000000" w:csb0="00010001" w:csb1="00000000"/>
  </w:font>
  <w:font w:name="Cambria Math">
    <w:panose1 w:val="02040503050406030204"/>
    <w:charset w:val="00"/>
    <w:family w:val="roman"/>
    <w:pitch w:val="variable"/>
    <w:sig w:usb0="E00002FF" w:usb1="420024FF" w:usb2="00000000" w:usb3="00000000" w:csb0="0000019F" w:csb1="00000000"/>
  </w:font>
  <w:font w:name="AdvEPSTIM">
    <w:altName w:val="Arial Unicode MS"/>
    <w:panose1 w:val="00000000000000000000"/>
    <w:charset w:val="80"/>
    <w:family w:val="auto"/>
    <w:notTrueType/>
    <w:pitch w:val="default"/>
    <w:sig w:usb0="00000003" w:usb1="08070000" w:usb2="00000010" w:usb3="00000000" w:csb0="00020001" w:csb1="00000000"/>
  </w:font>
  <w:font w:name="AdvPSTim">
    <w:altName w:val="Arial Unicode MS"/>
    <w:panose1 w:val="00000000000000000000"/>
    <w:charset w:val="80"/>
    <w:family w:val="auto"/>
    <w:notTrueType/>
    <w:pitch w:val="default"/>
    <w:sig w:usb0="00000003" w:usb1="08070000" w:usb2="00000010" w:usb3="00000000" w:csb0="0002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52505081"/>
      <w:docPartObj>
        <w:docPartGallery w:val="Page Numbers (Bottom of Page)"/>
        <w:docPartUnique/>
      </w:docPartObj>
    </w:sdtPr>
    <w:sdtContent>
      <w:p w:rsidR="00C46287" w:rsidRDefault="0087498E">
        <w:pPr>
          <w:pStyle w:val="Pieddepage"/>
          <w:jc w:val="right"/>
        </w:pPr>
        <w:r>
          <w:fldChar w:fldCharType="begin"/>
        </w:r>
        <w:r w:rsidR="00C46287">
          <w:instrText>PAGE   \* MERGEFORMAT</w:instrText>
        </w:r>
        <w:r>
          <w:fldChar w:fldCharType="separate"/>
        </w:r>
        <w:r w:rsidR="00DE1365">
          <w:rPr>
            <w:noProof/>
          </w:rPr>
          <w:t>2</w:t>
        </w:r>
        <w:r>
          <w:fldChar w:fldCharType="end"/>
        </w:r>
      </w:p>
    </w:sdtContent>
  </w:sdt>
  <w:p w:rsidR="00C46287" w:rsidRDefault="00C46287">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77128397"/>
      <w:docPartObj>
        <w:docPartGallery w:val="Page Numbers (Bottom of Page)"/>
        <w:docPartUnique/>
      </w:docPartObj>
    </w:sdtPr>
    <w:sdtContent>
      <w:p w:rsidR="00C46287" w:rsidRDefault="0087498E" w:rsidP="003A1ACD">
        <w:pPr>
          <w:pStyle w:val="Pieddepage"/>
          <w:jc w:val="center"/>
        </w:pPr>
        <w:r w:rsidRPr="003A1ACD">
          <w:rPr>
            <w:rFonts w:asciiTheme="majorBidi" w:hAnsiTheme="majorBidi" w:cstheme="majorBidi"/>
            <w:b/>
            <w:bCs/>
            <w:sz w:val="24"/>
            <w:szCs w:val="24"/>
          </w:rPr>
          <w:fldChar w:fldCharType="begin"/>
        </w:r>
        <w:r w:rsidR="00C46287" w:rsidRPr="003A1ACD">
          <w:rPr>
            <w:rFonts w:asciiTheme="majorBidi" w:hAnsiTheme="majorBidi" w:cstheme="majorBidi"/>
            <w:b/>
            <w:bCs/>
            <w:sz w:val="24"/>
            <w:szCs w:val="24"/>
          </w:rPr>
          <w:instrText>PAGE   \* MERGEFORMAT</w:instrText>
        </w:r>
        <w:r w:rsidRPr="003A1ACD">
          <w:rPr>
            <w:rFonts w:asciiTheme="majorBidi" w:hAnsiTheme="majorBidi" w:cstheme="majorBidi"/>
            <w:b/>
            <w:bCs/>
            <w:sz w:val="24"/>
            <w:szCs w:val="24"/>
          </w:rPr>
          <w:fldChar w:fldCharType="separate"/>
        </w:r>
        <w:r w:rsidR="00DE1365">
          <w:rPr>
            <w:rFonts w:asciiTheme="majorBidi" w:hAnsiTheme="majorBidi" w:cstheme="majorBidi"/>
            <w:b/>
            <w:bCs/>
            <w:noProof/>
            <w:sz w:val="24"/>
            <w:szCs w:val="24"/>
          </w:rPr>
          <w:t>63</w:t>
        </w:r>
        <w:r w:rsidRPr="003A1ACD">
          <w:rPr>
            <w:rFonts w:asciiTheme="majorBidi" w:hAnsiTheme="majorBidi" w:cstheme="majorBidi"/>
            <w:b/>
            <w:bCs/>
            <w:sz w:val="24"/>
            <w:szCs w:val="24"/>
          </w:rPr>
          <w:fldChar w:fldCharType="end"/>
        </w:r>
      </w:p>
    </w:sdtContent>
  </w:sdt>
  <w:p w:rsidR="00C46287" w:rsidRDefault="00C46287">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6287" w:rsidRDefault="00C46287">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6287" w:rsidRDefault="00C46287">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A5B17" w:rsidRDefault="000A5B17" w:rsidP="00CA5620">
      <w:pPr>
        <w:spacing w:after="0" w:line="240" w:lineRule="auto"/>
      </w:pPr>
      <w:r>
        <w:separator/>
      </w:r>
    </w:p>
  </w:footnote>
  <w:footnote w:type="continuationSeparator" w:id="1">
    <w:p w:rsidR="000A5B17" w:rsidRDefault="000A5B17" w:rsidP="00CA5620">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B50C69"/>
    <w:multiLevelType w:val="multilevel"/>
    <w:tmpl w:val="CBFC0160"/>
    <w:lvl w:ilvl="0">
      <w:start w:val="1"/>
      <w:numFmt w:val="upperRoman"/>
      <w:pStyle w:val="Titre2"/>
      <w:lvlText w:val="%1."/>
      <w:lvlJc w:val="left"/>
      <w:pPr>
        <w:ind w:left="360" w:hanging="360"/>
      </w:pPr>
      <w:rPr>
        <w:rFonts w:hint="default"/>
      </w:rPr>
    </w:lvl>
    <w:lvl w:ilvl="1">
      <w:start w:val="1"/>
      <w:numFmt w:val="decimal"/>
      <w:pStyle w:val="Titre3"/>
      <w:lvlText w:val="%1.%2."/>
      <w:lvlJc w:val="left"/>
      <w:pPr>
        <w:ind w:left="792" w:hanging="432"/>
      </w:pPr>
      <w:rPr>
        <w:rFonts w:hint="default"/>
        <w:i w:val="0"/>
        <w:iCs w:val="0"/>
        <w:color w:val="auto"/>
      </w:rPr>
    </w:lvl>
    <w:lvl w:ilvl="2">
      <w:start w:val="1"/>
      <w:numFmt w:val="decimal"/>
      <w:pStyle w:val="Titre4"/>
      <w:lvlText w:val="%1.%2.%3."/>
      <w:lvlJc w:val="left"/>
      <w:pPr>
        <w:ind w:left="1071" w:hanging="504"/>
      </w:pPr>
      <w:rPr>
        <w:rFonts w:hint="default"/>
      </w:rPr>
    </w:lvl>
    <w:lvl w:ilvl="3">
      <w:start w:val="1"/>
      <w:numFmt w:val="lowerLetter"/>
      <w:pStyle w:val="Titre5"/>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nsid w:val="09AE1580"/>
    <w:multiLevelType w:val="hybridMultilevel"/>
    <w:tmpl w:val="E4726F94"/>
    <w:lvl w:ilvl="0" w:tplc="040C000D">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
    <w:nsid w:val="0A7302EA"/>
    <w:multiLevelType w:val="hybridMultilevel"/>
    <w:tmpl w:val="52AAA72C"/>
    <w:lvl w:ilvl="0" w:tplc="C6683E42">
      <w:start w:val="1"/>
      <w:numFmt w:val="bullet"/>
      <w:lvlText w:val=""/>
      <w:lvlJc w:val="left"/>
      <w:pPr>
        <w:ind w:left="720" w:hanging="360"/>
      </w:pPr>
      <w:rPr>
        <w:rFonts w:ascii="Wingdings" w:hAnsi="Wingdings" w:hint="default"/>
        <w:color w:val="00B05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B35187A"/>
    <w:multiLevelType w:val="multilevel"/>
    <w:tmpl w:val="7EA047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0D786E64"/>
    <w:multiLevelType w:val="hybridMultilevel"/>
    <w:tmpl w:val="7C2C31A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10245EFB"/>
    <w:multiLevelType w:val="hybridMultilevel"/>
    <w:tmpl w:val="302C7A36"/>
    <w:lvl w:ilvl="0" w:tplc="E2D6B9F2">
      <w:start w:val="6"/>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18564786"/>
    <w:multiLevelType w:val="hybridMultilevel"/>
    <w:tmpl w:val="C370580E"/>
    <w:lvl w:ilvl="0" w:tplc="A6B2AB00">
      <w:start w:val="1"/>
      <w:numFmt w:val="bullet"/>
      <w:lvlText w:val=""/>
      <w:lvlJc w:val="left"/>
      <w:pPr>
        <w:ind w:left="720" w:hanging="360"/>
      </w:pPr>
      <w:rPr>
        <w:rFonts w:ascii="Wingdings" w:hAnsi="Wingdings" w:hint="default"/>
        <w:color w:val="00B05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18AF3753"/>
    <w:multiLevelType w:val="hybridMultilevel"/>
    <w:tmpl w:val="63DC83C4"/>
    <w:lvl w:ilvl="0" w:tplc="BD3EAD06">
      <w:start w:val="1"/>
      <w:numFmt w:val="lowerLetter"/>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281F564E"/>
    <w:multiLevelType w:val="hybridMultilevel"/>
    <w:tmpl w:val="DA5C9590"/>
    <w:lvl w:ilvl="0" w:tplc="1DA0050A">
      <w:start w:val="1"/>
      <w:numFmt w:val="bullet"/>
      <w:lvlText w:val=""/>
      <w:lvlJc w:val="left"/>
      <w:pPr>
        <w:ind w:left="720" w:hanging="360"/>
      </w:pPr>
      <w:rPr>
        <w:rFonts w:ascii="Wingdings" w:hAnsi="Wingdings"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2FD532A2"/>
    <w:multiLevelType w:val="hybridMultilevel"/>
    <w:tmpl w:val="3636355A"/>
    <w:lvl w:ilvl="0" w:tplc="040C0019">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318F08B1"/>
    <w:multiLevelType w:val="hybridMultilevel"/>
    <w:tmpl w:val="58C28FF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38EA3AA6"/>
    <w:multiLevelType w:val="hybridMultilevel"/>
    <w:tmpl w:val="FFD06584"/>
    <w:lvl w:ilvl="0" w:tplc="A086C940">
      <w:numFmt w:val="bullet"/>
      <w:lvlText w:val=""/>
      <w:lvlJc w:val="left"/>
      <w:pPr>
        <w:ind w:left="720" w:hanging="360"/>
      </w:pPr>
      <w:rPr>
        <w:rFonts w:ascii="Wingdings" w:eastAsiaTheme="minorHAnsi" w:hAnsi="Wingdings" w:cstheme="maj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3D047EEC"/>
    <w:multiLevelType w:val="hybridMultilevel"/>
    <w:tmpl w:val="0286501E"/>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3">
    <w:nsid w:val="3EC01207"/>
    <w:multiLevelType w:val="hybridMultilevel"/>
    <w:tmpl w:val="2D42B82C"/>
    <w:lvl w:ilvl="0" w:tplc="040C0019">
      <w:start w:val="1"/>
      <w:numFmt w:val="lowerLetter"/>
      <w:lvlText w:val="%1."/>
      <w:lvlJc w:val="left"/>
      <w:pPr>
        <w:ind w:left="720" w:hanging="360"/>
      </w:pPr>
      <w:rPr>
        <w:rFonts w:hint="default"/>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3F4B5F04"/>
    <w:multiLevelType w:val="hybridMultilevel"/>
    <w:tmpl w:val="002E30E8"/>
    <w:lvl w:ilvl="0" w:tplc="040C0019">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40664501"/>
    <w:multiLevelType w:val="hybridMultilevel"/>
    <w:tmpl w:val="0A2A3696"/>
    <w:lvl w:ilvl="0" w:tplc="040C000D">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6">
    <w:nsid w:val="41CD0ADC"/>
    <w:multiLevelType w:val="multilevel"/>
    <w:tmpl w:val="819CC3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457852B2"/>
    <w:multiLevelType w:val="multilevel"/>
    <w:tmpl w:val="5E5A3F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45F8715E"/>
    <w:multiLevelType w:val="hybridMultilevel"/>
    <w:tmpl w:val="D214FA0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4BB63A2A"/>
    <w:multiLevelType w:val="hybridMultilevel"/>
    <w:tmpl w:val="B42C957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4BF83106"/>
    <w:multiLevelType w:val="hybridMultilevel"/>
    <w:tmpl w:val="6E74F702"/>
    <w:lvl w:ilvl="0" w:tplc="AFA01B66">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4CEF2A0A"/>
    <w:multiLevelType w:val="hybridMultilevel"/>
    <w:tmpl w:val="E548C11C"/>
    <w:lvl w:ilvl="0" w:tplc="850C8D5E">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50051119"/>
    <w:multiLevelType w:val="multilevel"/>
    <w:tmpl w:val="CE7E65EE"/>
    <w:lvl w:ilvl="0">
      <w:start w:val="1"/>
      <w:numFmt w:val="decimal"/>
      <w:lvlText w:val="%1"/>
      <w:lvlJc w:val="left"/>
      <w:pPr>
        <w:ind w:left="1331" w:hanging="605"/>
      </w:pPr>
      <w:rPr>
        <w:lang w:val="fr-FR" w:eastAsia="en-US" w:bidi="ar-SA"/>
      </w:rPr>
    </w:lvl>
    <w:lvl w:ilvl="1">
      <w:start w:val="2"/>
      <w:numFmt w:val="decimal"/>
      <w:lvlText w:val="%1.%2"/>
      <w:lvlJc w:val="left"/>
      <w:pPr>
        <w:ind w:left="1331" w:hanging="605"/>
      </w:pPr>
      <w:rPr>
        <w:lang w:val="fr-FR" w:eastAsia="en-US" w:bidi="ar-SA"/>
      </w:rPr>
    </w:lvl>
    <w:lvl w:ilvl="2">
      <w:start w:val="2"/>
      <w:numFmt w:val="decimal"/>
      <w:lvlText w:val="%1.%2.%3."/>
      <w:lvlJc w:val="left"/>
      <w:pPr>
        <w:ind w:left="1331" w:hanging="605"/>
      </w:pPr>
      <w:rPr>
        <w:rFonts w:ascii="Times New Roman" w:eastAsia="Times New Roman" w:hAnsi="Times New Roman" w:cs="Times New Roman" w:hint="default"/>
        <w:spacing w:val="-5"/>
        <w:w w:val="100"/>
        <w:sz w:val="24"/>
        <w:szCs w:val="24"/>
        <w:u w:val="single" w:color="000000"/>
        <w:lang w:val="fr-FR" w:eastAsia="en-US" w:bidi="ar-SA"/>
      </w:rPr>
    </w:lvl>
    <w:lvl w:ilvl="3">
      <w:numFmt w:val="bullet"/>
      <w:lvlText w:val=""/>
      <w:lvlJc w:val="left"/>
      <w:pPr>
        <w:ind w:left="851" w:hanging="284"/>
      </w:pPr>
      <w:rPr>
        <w:rFonts w:ascii="Symbol" w:eastAsia="Symbol" w:hAnsi="Symbol" w:cs="Symbol" w:hint="default"/>
        <w:color w:val="auto"/>
        <w:w w:val="100"/>
        <w:sz w:val="24"/>
        <w:szCs w:val="24"/>
        <w:lang w:val="fr-FR" w:eastAsia="en-US" w:bidi="ar-SA"/>
      </w:rPr>
    </w:lvl>
    <w:lvl w:ilvl="4">
      <w:numFmt w:val="bullet"/>
      <w:lvlText w:val="•"/>
      <w:lvlJc w:val="left"/>
      <w:pPr>
        <w:ind w:left="4354" w:hanging="284"/>
      </w:pPr>
      <w:rPr>
        <w:lang w:val="fr-FR" w:eastAsia="en-US" w:bidi="ar-SA"/>
      </w:rPr>
    </w:lvl>
    <w:lvl w:ilvl="5">
      <w:numFmt w:val="bullet"/>
      <w:lvlText w:val="•"/>
      <w:lvlJc w:val="left"/>
      <w:pPr>
        <w:ind w:left="5306" w:hanging="284"/>
      </w:pPr>
      <w:rPr>
        <w:lang w:val="fr-FR" w:eastAsia="en-US" w:bidi="ar-SA"/>
      </w:rPr>
    </w:lvl>
    <w:lvl w:ilvl="6">
      <w:numFmt w:val="bullet"/>
      <w:lvlText w:val="•"/>
      <w:lvlJc w:val="left"/>
      <w:pPr>
        <w:ind w:left="6257" w:hanging="284"/>
      </w:pPr>
      <w:rPr>
        <w:lang w:val="fr-FR" w:eastAsia="en-US" w:bidi="ar-SA"/>
      </w:rPr>
    </w:lvl>
    <w:lvl w:ilvl="7">
      <w:numFmt w:val="bullet"/>
      <w:lvlText w:val="•"/>
      <w:lvlJc w:val="left"/>
      <w:pPr>
        <w:ind w:left="7209" w:hanging="284"/>
      </w:pPr>
      <w:rPr>
        <w:lang w:val="fr-FR" w:eastAsia="en-US" w:bidi="ar-SA"/>
      </w:rPr>
    </w:lvl>
    <w:lvl w:ilvl="8">
      <w:numFmt w:val="bullet"/>
      <w:lvlText w:val="•"/>
      <w:lvlJc w:val="left"/>
      <w:pPr>
        <w:ind w:left="8160" w:hanging="284"/>
      </w:pPr>
      <w:rPr>
        <w:lang w:val="fr-FR" w:eastAsia="en-US" w:bidi="ar-SA"/>
      </w:rPr>
    </w:lvl>
  </w:abstractNum>
  <w:abstractNum w:abstractNumId="23">
    <w:nsid w:val="52E8494B"/>
    <w:multiLevelType w:val="hybridMultilevel"/>
    <w:tmpl w:val="F314D28C"/>
    <w:lvl w:ilvl="0" w:tplc="FF842B4E">
      <w:start w:val="2"/>
      <w:numFmt w:val="upperRoman"/>
      <w:lvlText w:val="%1."/>
      <w:lvlJc w:val="left"/>
      <w:pPr>
        <w:ind w:left="236" w:hanging="286"/>
      </w:pPr>
      <w:rPr>
        <w:rFonts w:ascii="Times New Roman" w:eastAsia="Times New Roman" w:hAnsi="Times New Roman" w:cs="Times New Roman" w:hint="default"/>
        <w:spacing w:val="-4"/>
        <w:w w:val="99"/>
        <w:sz w:val="24"/>
        <w:szCs w:val="24"/>
        <w:lang w:val="fr-FR" w:eastAsia="en-US" w:bidi="ar-SA"/>
      </w:rPr>
    </w:lvl>
    <w:lvl w:ilvl="1" w:tplc="D53C19A2">
      <w:numFmt w:val="bullet"/>
      <w:lvlText w:val="•"/>
      <w:lvlJc w:val="left"/>
      <w:pPr>
        <w:ind w:left="1176" w:hanging="286"/>
      </w:pPr>
      <w:rPr>
        <w:lang w:val="fr-FR" w:eastAsia="en-US" w:bidi="ar-SA"/>
      </w:rPr>
    </w:lvl>
    <w:lvl w:ilvl="2" w:tplc="A9CA305C">
      <w:numFmt w:val="bullet"/>
      <w:lvlText w:val="•"/>
      <w:lvlJc w:val="left"/>
      <w:pPr>
        <w:ind w:left="2113" w:hanging="286"/>
      </w:pPr>
      <w:rPr>
        <w:lang w:val="fr-FR" w:eastAsia="en-US" w:bidi="ar-SA"/>
      </w:rPr>
    </w:lvl>
    <w:lvl w:ilvl="3" w:tplc="9A0A1760">
      <w:numFmt w:val="bullet"/>
      <w:lvlText w:val="•"/>
      <w:lvlJc w:val="left"/>
      <w:pPr>
        <w:ind w:left="3049" w:hanging="286"/>
      </w:pPr>
      <w:rPr>
        <w:lang w:val="fr-FR" w:eastAsia="en-US" w:bidi="ar-SA"/>
      </w:rPr>
    </w:lvl>
    <w:lvl w:ilvl="4" w:tplc="2C5AFB3E">
      <w:numFmt w:val="bullet"/>
      <w:lvlText w:val="•"/>
      <w:lvlJc w:val="left"/>
      <w:pPr>
        <w:ind w:left="3986" w:hanging="286"/>
      </w:pPr>
      <w:rPr>
        <w:lang w:val="fr-FR" w:eastAsia="en-US" w:bidi="ar-SA"/>
      </w:rPr>
    </w:lvl>
    <w:lvl w:ilvl="5" w:tplc="1808361A">
      <w:numFmt w:val="bullet"/>
      <w:lvlText w:val="•"/>
      <w:lvlJc w:val="left"/>
      <w:pPr>
        <w:ind w:left="4923" w:hanging="286"/>
      </w:pPr>
      <w:rPr>
        <w:lang w:val="fr-FR" w:eastAsia="en-US" w:bidi="ar-SA"/>
      </w:rPr>
    </w:lvl>
    <w:lvl w:ilvl="6" w:tplc="0172C026">
      <w:numFmt w:val="bullet"/>
      <w:lvlText w:val="•"/>
      <w:lvlJc w:val="left"/>
      <w:pPr>
        <w:ind w:left="5859" w:hanging="286"/>
      </w:pPr>
      <w:rPr>
        <w:lang w:val="fr-FR" w:eastAsia="en-US" w:bidi="ar-SA"/>
      </w:rPr>
    </w:lvl>
    <w:lvl w:ilvl="7" w:tplc="EABE0EFC">
      <w:numFmt w:val="bullet"/>
      <w:lvlText w:val="•"/>
      <w:lvlJc w:val="left"/>
      <w:pPr>
        <w:ind w:left="6796" w:hanging="286"/>
      </w:pPr>
      <w:rPr>
        <w:lang w:val="fr-FR" w:eastAsia="en-US" w:bidi="ar-SA"/>
      </w:rPr>
    </w:lvl>
    <w:lvl w:ilvl="8" w:tplc="3868476C">
      <w:numFmt w:val="bullet"/>
      <w:lvlText w:val="•"/>
      <w:lvlJc w:val="left"/>
      <w:pPr>
        <w:ind w:left="7733" w:hanging="286"/>
      </w:pPr>
      <w:rPr>
        <w:lang w:val="fr-FR" w:eastAsia="en-US" w:bidi="ar-SA"/>
      </w:rPr>
    </w:lvl>
  </w:abstractNum>
  <w:abstractNum w:abstractNumId="24">
    <w:nsid w:val="54947860"/>
    <w:multiLevelType w:val="multilevel"/>
    <w:tmpl w:val="72AED9D4"/>
    <w:lvl w:ilvl="0">
      <w:start w:val="1"/>
      <w:numFmt w:val="decimal"/>
      <w:lvlText w:val="%1."/>
      <w:lvlJc w:val="left"/>
      <w:pPr>
        <w:ind w:left="596" w:hanging="360"/>
      </w:pPr>
      <w:rPr>
        <w:rFonts w:ascii="Times New Roman" w:eastAsia="Times New Roman" w:hAnsi="Times New Roman" w:cs="Times New Roman" w:hint="default"/>
        <w:b/>
        <w:bCs/>
        <w:spacing w:val="0"/>
        <w:w w:val="99"/>
        <w:sz w:val="32"/>
        <w:szCs w:val="32"/>
        <w:lang w:val="fr-FR" w:eastAsia="en-US" w:bidi="ar-SA"/>
      </w:rPr>
    </w:lvl>
    <w:lvl w:ilvl="1">
      <w:start w:val="1"/>
      <w:numFmt w:val="decimal"/>
      <w:lvlText w:val="%1.%2."/>
      <w:lvlJc w:val="left"/>
      <w:pPr>
        <w:ind w:left="1023" w:hanging="430"/>
      </w:pPr>
      <w:rPr>
        <w:rFonts w:ascii="Times New Roman" w:eastAsia="Times New Roman" w:hAnsi="Times New Roman" w:cs="Times New Roman" w:hint="default"/>
        <w:b/>
        <w:bCs/>
        <w:spacing w:val="-1"/>
        <w:w w:val="100"/>
        <w:sz w:val="24"/>
        <w:szCs w:val="24"/>
        <w:lang w:val="fr-FR" w:eastAsia="en-US" w:bidi="ar-SA"/>
      </w:rPr>
    </w:lvl>
    <w:lvl w:ilvl="2">
      <w:start w:val="1"/>
      <w:numFmt w:val="decimal"/>
      <w:lvlText w:val="%1.%2.%3."/>
      <w:lvlJc w:val="left"/>
      <w:pPr>
        <w:ind w:left="1652" w:hanging="696"/>
      </w:pPr>
      <w:rPr>
        <w:rFonts w:ascii="Times New Roman" w:eastAsia="Times New Roman" w:hAnsi="Times New Roman" w:cs="Times New Roman" w:hint="default"/>
        <w:b/>
        <w:bCs/>
        <w:spacing w:val="-24"/>
        <w:w w:val="99"/>
        <w:sz w:val="24"/>
        <w:szCs w:val="24"/>
        <w:lang w:val="fr-FR" w:eastAsia="en-US" w:bidi="ar-SA"/>
      </w:rPr>
    </w:lvl>
    <w:lvl w:ilvl="3">
      <w:start w:val="1"/>
      <w:numFmt w:val="decimal"/>
      <w:lvlText w:val="%1.%2.%3.%4."/>
      <w:lvlJc w:val="left"/>
      <w:pPr>
        <w:ind w:left="2361" w:hanging="1047"/>
      </w:pPr>
      <w:rPr>
        <w:rFonts w:ascii="Times New Roman" w:eastAsia="Times New Roman" w:hAnsi="Times New Roman" w:cs="Times New Roman" w:hint="default"/>
        <w:b/>
        <w:bCs/>
        <w:spacing w:val="-4"/>
        <w:w w:val="99"/>
        <w:sz w:val="24"/>
        <w:szCs w:val="24"/>
        <w:lang w:val="fr-FR" w:eastAsia="en-US" w:bidi="ar-SA"/>
      </w:rPr>
    </w:lvl>
    <w:lvl w:ilvl="4">
      <w:numFmt w:val="bullet"/>
      <w:lvlText w:val="•"/>
      <w:lvlJc w:val="left"/>
      <w:pPr>
        <w:ind w:left="2360" w:hanging="1047"/>
      </w:pPr>
      <w:rPr>
        <w:lang w:val="fr-FR" w:eastAsia="en-US" w:bidi="ar-SA"/>
      </w:rPr>
    </w:lvl>
    <w:lvl w:ilvl="5">
      <w:numFmt w:val="bullet"/>
      <w:lvlText w:val="•"/>
      <w:lvlJc w:val="left"/>
      <w:pPr>
        <w:ind w:left="3567" w:hanging="1047"/>
      </w:pPr>
      <w:rPr>
        <w:lang w:val="fr-FR" w:eastAsia="en-US" w:bidi="ar-SA"/>
      </w:rPr>
    </w:lvl>
    <w:lvl w:ilvl="6">
      <w:numFmt w:val="bullet"/>
      <w:lvlText w:val="•"/>
      <w:lvlJc w:val="left"/>
      <w:pPr>
        <w:ind w:left="4775" w:hanging="1047"/>
      </w:pPr>
      <w:rPr>
        <w:lang w:val="fr-FR" w:eastAsia="en-US" w:bidi="ar-SA"/>
      </w:rPr>
    </w:lvl>
    <w:lvl w:ilvl="7">
      <w:numFmt w:val="bullet"/>
      <w:lvlText w:val="•"/>
      <w:lvlJc w:val="left"/>
      <w:pPr>
        <w:ind w:left="5983" w:hanging="1047"/>
      </w:pPr>
      <w:rPr>
        <w:lang w:val="fr-FR" w:eastAsia="en-US" w:bidi="ar-SA"/>
      </w:rPr>
    </w:lvl>
    <w:lvl w:ilvl="8">
      <w:numFmt w:val="bullet"/>
      <w:lvlText w:val="•"/>
      <w:lvlJc w:val="left"/>
      <w:pPr>
        <w:ind w:left="7190" w:hanging="1047"/>
      </w:pPr>
      <w:rPr>
        <w:lang w:val="fr-FR" w:eastAsia="en-US" w:bidi="ar-SA"/>
      </w:rPr>
    </w:lvl>
  </w:abstractNum>
  <w:abstractNum w:abstractNumId="25">
    <w:nsid w:val="59491306"/>
    <w:multiLevelType w:val="hybridMultilevel"/>
    <w:tmpl w:val="EA0673D0"/>
    <w:lvl w:ilvl="0" w:tplc="91BC568C">
      <w:start w:val="1"/>
      <w:numFmt w:val="bullet"/>
      <w:lvlText w:val=""/>
      <w:lvlJc w:val="left"/>
      <w:pPr>
        <w:ind w:left="720" w:hanging="360"/>
      </w:pPr>
      <w:rPr>
        <w:rFonts w:ascii="Wingdings" w:hAnsi="Wingdings" w:hint="default"/>
        <w:color w:val="00B05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5CE75926"/>
    <w:multiLevelType w:val="hybridMultilevel"/>
    <w:tmpl w:val="0390E72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667A1650"/>
    <w:multiLevelType w:val="hybridMultilevel"/>
    <w:tmpl w:val="3AE49CC0"/>
    <w:lvl w:ilvl="0" w:tplc="040C000D">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8">
    <w:nsid w:val="69577D44"/>
    <w:multiLevelType w:val="hybridMultilevel"/>
    <w:tmpl w:val="0F208330"/>
    <w:lvl w:ilvl="0" w:tplc="572EF34A">
      <w:start w:val="1"/>
      <w:numFmt w:val="bullet"/>
      <w:lvlText w:val=""/>
      <w:lvlJc w:val="left"/>
      <w:pPr>
        <w:ind w:left="720" w:hanging="360"/>
      </w:pPr>
      <w:rPr>
        <w:rFonts w:ascii="Wingdings" w:hAnsi="Wingdings" w:hint="default"/>
        <w:color w:val="00B05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72BD7F55"/>
    <w:multiLevelType w:val="hybridMultilevel"/>
    <w:tmpl w:val="36E65DF4"/>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76CE1492"/>
    <w:multiLevelType w:val="hybridMultilevel"/>
    <w:tmpl w:val="EFCE37C2"/>
    <w:lvl w:ilvl="0" w:tplc="BC14FEDC">
      <w:start w:val="1"/>
      <w:numFmt w:val="lowerLetter"/>
      <w:lvlText w:val="%1-"/>
      <w:lvlJc w:val="left"/>
      <w:pPr>
        <w:ind w:left="720" w:hanging="360"/>
      </w:pPr>
      <w:rPr>
        <w:rFonts w:hint="default"/>
        <w:b/>
        <w:i/>
        <w:u w:val="singl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784656BE"/>
    <w:multiLevelType w:val="multilevel"/>
    <w:tmpl w:val="72AED9D4"/>
    <w:lvl w:ilvl="0">
      <w:start w:val="1"/>
      <w:numFmt w:val="decimal"/>
      <w:lvlText w:val="%1."/>
      <w:lvlJc w:val="left"/>
      <w:pPr>
        <w:ind w:left="596" w:hanging="360"/>
      </w:pPr>
      <w:rPr>
        <w:rFonts w:ascii="Times New Roman" w:eastAsia="Times New Roman" w:hAnsi="Times New Roman" w:cs="Times New Roman" w:hint="default"/>
        <w:b/>
        <w:bCs/>
        <w:spacing w:val="0"/>
        <w:w w:val="99"/>
        <w:sz w:val="32"/>
        <w:szCs w:val="32"/>
        <w:lang w:val="fr-FR" w:eastAsia="en-US" w:bidi="ar-SA"/>
      </w:rPr>
    </w:lvl>
    <w:lvl w:ilvl="1">
      <w:start w:val="1"/>
      <w:numFmt w:val="decimal"/>
      <w:lvlText w:val="%1.%2."/>
      <w:lvlJc w:val="left"/>
      <w:pPr>
        <w:ind w:left="1023" w:hanging="430"/>
      </w:pPr>
      <w:rPr>
        <w:rFonts w:ascii="Times New Roman" w:eastAsia="Times New Roman" w:hAnsi="Times New Roman" w:cs="Times New Roman" w:hint="default"/>
        <w:b/>
        <w:bCs/>
        <w:spacing w:val="-1"/>
        <w:w w:val="100"/>
        <w:sz w:val="24"/>
        <w:szCs w:val="24"/>
        <w:lang w:val="fr-FR" w:eastAsia="en-US" w:bidi="ar-SA"/>
      </w:rPr>
    </w:lvl>
    <w:lvl w:ilvl="2">
      <w:start w:val="1"/>
      <w:numFmt w:val="decimal"/>
      <w:lvlText w:val="%1.%2.%3."/>
      <w:lvlJc w:val="left"/>
      <w:pPr>
        <w:ind w:left="1652" w:hanging="696"/>
      </w:pPr>
      <w:rPr>
        <w:rFonts w:ascii="Times New Roman" w:eastAsia="Times New Roman" w:hAnsi="Times New Roman" w:cs="Times New Roman" w:hint="default"/>
        <w:b/>
        <w:bCs/>
        <w:spacing w:val="-24"/>
        <w:w w:val="99"/>
        <w:sz w:val="24"/>
        <w:szCs w:val="24"/>
        <w:lang w:val="fr-FR" w:eastAsia="en-US" w:bidi="ar-SA"/>
      </w:rPr>
    </w:lvl>
    <w:lvl w:ilvl="3">
      <w:start w:val="1"/>
      <w:numFmt w:val="decimal"/>
      <w:lvlText w:val="%1.%2.%3.%4."/>
      <w:lvlJc w:val="left"/>
      <w:pPr>
        <w:ind w:left="2361" w:hanging="1047"/>
      </w:pPr>
      <w:rPr>
        <w:rFonts w:ascii="Times New Roman" w:eastAsia="Times New Roman" w:hAnsi="Times New Roman" w:cs="Times New Roman" w:hint="default"/>
        <w:b/>
        <w:bCs/>
        <w:spacing w:val="-4"/>
        <w:w w:val="99"/>
        <w:sz w:val="24"/>
        <w:szCs w:val="24"/>
        <w:lang w:val="fr-FR" w:eastAsia="en-US" w:bidi="ar-SA"/>
      </w:rPr>
    </w:lvl>
    <w:lvl w:ilvl="4">
      <w:numFmt w:val="bullet"/>
      <w:lvlText w:val="•"/>
      <w:lvlJc w:val="left"/>
      <w:pPr>
        <w:ind w:left="2360" w:hanging="1047"/>
      </w:pPr>
      <w:rPr>
        <w:lang w:val="fr-FR" w:eastAsia="en-US" w:bidi="ar-SA"/>
      </w:rPr>
    </w:lvl>
    <w:lvl w:ilvl="5">
      <w:numFmt w:val="bullet"/>
      <w:lvlText w:val="•"/>
      <w:lvlJc w:val="left"/>
      <w:pPr>
        <w:ind w:left="3567" w:hanging="1047"/>
      </w:pPr>
      <w:rPr>
        <w:lang w:val="fr-FR" w:eastAsia="en-US" w:bidi="ar-SA"/>
      </w:rPr>
    </w:lvl>
    <w:lvl w:ilvl="6">
      <w:numFmt w:val="bullet"/>
      <w:lvlText w:val="•"/>
      <w:lvlJc w:val="left"/>
      <w:pPr>
        <w:ind w:left="4775" w:hanging="1047"/>
      </w:pPr>
      <w:rPr>
        <w:lang w:val="fr-FR" w:eastAsia="en-US" w:bidi="ar-SA"/>
      </w:rPr>
    </w:lvl>
    <w:lvl w:ilvl="7">
      <w:numFmt w:val="bullet"/>
      <w:lvlText w:val="•"/>
      <w:lvlJc w:val="left"/>
      <w:pPr>
        <w:ind w:left="5983" w:hanging="1047"/>
      </w:pPr>
      <w:rPr>
        <w:lang w:val="fr-FR" w:eastAsia="en-US" w:bidi="ar-SA"/>
      </w:rPr>
    </w:lvl>
    <w:lvl w:ilvl="8">
      <w:numFmt w:val="bullet"/>
      <w:lvlText w:val="•"/>
      <w:lvlJc w:val="left"/>
      <w:pPr>
        <w:ind w:left="7190" w:hanging="1047"/>
      </w:pPr>
      <w:rPr>
        <w:lang w:val="fr-FR" w:eastAsia="en-US" w:bidi="ar-SA"/>
      </w:rPr>
    </w:lvl>
  </w:abstractNum>
  <w:abstractNum w:abstractNumId="32">
    <w:nsid w:val="7B1234E5"/>
    <w:multiLevelType w:val="hybridMultilevel"/>
    <w:tmpl w:val="DB5AA2BE"/>
    <w:lvl w:ilvl="0" w:tplc="040C0019">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nsid w:val="7EEF7BAF"/>
    <w:multiLevelType w:val="hybridMultilevel"/>
    <w:tmpl w:val="94586430"/>
    <w:lvl w:ilvl="0" w:tplc="040C000D">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num w:numId="1">
    <w:abstractNumId w:val="3"/>
  </w:num>
  <w:num w:numId="2">
    <w:abstractNumId w:val="16"/>
  </w:num>
  <w:num w:numId="3">
    <w:abstractNumId w:val="17"/>
  </w:num>
  <w:num w:numId="4">
    <w:abstractNumId w:val="10"/>
  </w:num>
  <w:num w:numId="5">
    <w:abstractNumId w:val="27"/>
  </w:num>
  <w:num w:numId="6">
    <w:abstractNumId w:val="29"/>
  </w:num>
  <w:num w:numId="7">
    <w:abstractNumId w:val="24"/>
    <w:lvlOverride w:ilvl="0">
      <w:startOverride w:val="1"/>
    </w:lvlOverride>
    <w:lvlOverride w:ilvl="1">
      <w:startOverride w:val="1"/>
    </w:lvlOverride>
    <w:lvlOverride w:ilvl="2">
      <w:startOverride w:val="1"/>
    </w:lvlOverride>
    <w:lvlOverride w:ilvl="3">
      <w:startOverride w:val="1"/>
    </w:lvlOverride>
    <w:lvlOverride w:ilvl="4"/>
    <w:lvlOverride w:ilvl="5"/>
    <w:lvlOverride w:ilvl="6"/>
    <w:lvlOverride w:ilvl="7"/>
    <w:lvlOverride w:ilvl="8"/>
  </w:num>
  <w:num w:numId="8">
    <w:abstractNumId w:val="31"/>
  </w:num>
  <w:num w:numId="9">
    <w:abstractNumId w:val="23"/>
    <w:lvlOverride w:ilvl="0">
      <w:startOverride w:val="2"/>
    </w:lvlOverride>
    <w:lvlOverride w:ilvl="1"/>
    <w:lvlOverride w:ilvl="2"/>
    <w:lvlOverride w:ilvl="3"/>
    <w:lvlOverride w:ilvl="4"/>
    <w:lvlOverride w:ilvl="5"/>
    <w:lvlOverride w:ilvl="6"/>
    <w:lvlOverride w:ilvl="7"/>
    <w:lvlOverride w:ilvl="8"/>
  </w:num>
  <w:num w:numId="10">
    <w:abstractNumId w:val="8"/>
  </w:num>
  <w:num w:numId="11">
    <w:abstractNumId w:val="2"/>
  </w:num>
  <w:num w:numId="12">
    <w:abstractNumId w:val="28"/>
  </w:num>
  <w:num w:numId="13">
    <w:abstractNumId w:val="25"/>
  </w:num>
  <w:num w:numId="14">
    <w:abstractNumId w:val="6"/>
  </w:num>
  <w:num w:numId="15">
    <w:abstractNumId w:val="26"/>
  </w:num>
  <w:num w:numId="16">
    <w:abstractNumId w:val="22"/>
    <w:lvlOverride w:ilvl="0">
      <w:startOverride w:val="1"/>
    </w:lvlOverride>
    <w:lvlOverride w:ilvl="1">
      <w:startOverride w:val="2"/>
    </w:lvlOverride>
    <w:lvlOverride w:ilvl="2">
      <w:startOverride w:val="2"/>
    </w:lvlOverride>
    <w:lvlOverride w:ilvl="3"/>
    <w:lvlOverride w:ilvl="4"/>
    <w:lvlOverride w:ilvl="5"/>
    <w:lvlOverride w:ilvl="6"/>
    <w:lvlOverride w:ilvl="7"/>
    <w:lvlOverride w:ilvl="8"/>
  </w:num>
  <w:num w:numId="17">
    <w:abstractNumId w:val="7"/>
  </w:num>
  <w:num w:numId="18">
    <w:abstractNumId w:val="30"/>
  </w:num>
  <w:num w:numId="19">
    <w:abstractNumId w:val="18"/>
  </w:num>
  <w:num w:numId="20">
    <w:abstractNumId w:val="19"/>
  </w:num>
  <w:num w:numId="21">
    <w:abstractNumId w:val="4"/>
  </w:num>
  <w:num w:numId="22">
    <w:abstractNumId w:val="1"/>
  </w:num>
  <w:num w:numId="23">
    <w:abstractNumId w:val="12"/>
  </w:num>
  <w:num w:numId="24">
    <w:abstractNumId w:val="20"/>
  </w:num>
  <w:num w:numId="25">
    <w:abstractNumId w:val="9"/>
  </w:num>
  <w:num w:numId="26">
    <w:abstractNumId w:val="13"/>
  </w:num>
  <w:num w:numId="27">
    <w:abstractNumId w:val="0"/>
  </w:num>
  <w:num w:numId="2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2"/>
  </w:num>
  <w:num w:numId="30">
    <w:abstractNumId w:val="14"/>
  </w:num>
  <w:num w:numId="31">
    <w:abstractNumId w:val="5"/>
  </w:num>
  <w:num w:numId="32">
    <w:abstractNumId w:val="11"/>
  </w:num>
  <w:num w:numId="33">
    <w:abstractNumId w:val="33"/>
  </w:num>
  <w:num w:numId="34">
    <w:abstractNumId w:val="15"/>
  </w:num>
  <w:num w:numId="35">
    <w:abstractNumId w:val="2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ctiveWritingStyle w:appName="MSWord" w:lang="ar-SA" w:vendorID="64" w:dllVersion="131078" w:nlCheck="1" w:checkStyle="0"/>
  <w:activeWritingStyle w:appName="MSWord" w:lang="fr-FR" w:vendorID="64" w:dllVersion="131078" w:nlCheck="1" w:checkStyle="1"/>
  <w:activeWritingStyle w:appName="MSWord" w:lang="en-US" w:vendorID="64" w:dllVersion="131078" w:nlCheck="1" w:checkStyle="1"/>
  <w:defaultTabStop w:val="708"/>
  <w:hyphenationZone w:val="425"/>
  <w:characterSpacingControl w:val="doNotCompress"/>
  <w:hdrShapeDefaults>
    <o:shapedefaults v:ext="edit" spidmax="5122"/>
  </w:hdrShapeDefaults>
  <w:footnotePr>
    <w:footnote w:id="0"/>
    <w:footnote w:id="1"/>
  </w:footnotePr>
  <w:endnotePr>
    <w:endnote w:id="0"/>
    <w:endnote w:id="1"/>
  </w:endnotePr>
  <w:compat/>
  <w:rsids>
    <w:rsidRoot w:val="00463957"/>
    <w:rsid w:val="00001159"/>
    <w:rsid w:val="00003E78"/>
    <w:rsid w:val="0000675F"/>
    <w:rsid w:val="00015BEA"/>
    <w:rsid w:val="00016D43"/>
    <w:rsid w:val="00022EDD"/>
    <w:rsid w:val="00023F13"/>
    <w:rsid w:val="00026247"/>
    <w:rsid w:val="00027640"/>
    <w:rsid w:val="00031BE6"/>
    <w:rsid w:val="00031D67"/>
    <w:rsid w:val="00033A7E"/>
    <w:rsid w:val="00033E6A"/>
    <w:rsid w:val="000362C1"/>
    <w:rsid w:val="00037EA8"/>
    <w:rsid w:val="00041F7D"/>
    <w:rsid w:val="00046219"/>
    <w:rsid w:val="00046B55"/>
    <w:rsid w:val="00050544"/>
    <w:rsid w:val="00053533"/>
    <w:rsid w:val="00054ABD"/>
    <w:rsid w:val="00056B96"/>
    <w:rsid w:val="00064736"/>
    <w:rsid w:val="00066ECD"/>
    <w:rsid w:val="00071751"/>
    <w:rsid w:val="00074C08"/>
    <w:rsid w:val="000761B0"/>
    <w:rsid w:val="00080584"/>
    <w:rsid w:val="00082CCD"/>
    <w:rsid w:val="00083CFD"/>
    <w:rsid w:val="000A2D72"/>
    <w:rsid w:val="000A3B14"/>
    <w:rsid w:val="000A5B17"/>
    <w:rsid w:val="000A753A"/>
    <w:rsid w:val="000B4030"/>
    <w:rsid w:val="000B764C"/>
    <w:rsid w:val="000C092B"/>
    <w:rsid w:val="000C5876"/>
    <w:rsid w:val="000D00B0"/>
    <w:rsid w:val="000D0F29"/>
    <w:rsid w:val="000D13ED"/>
    <w:rsid w:val="000D3215"/>
    <w:rsid w:val="000D7062"/>
    <w:rsid w:val="000E272B"/>
    <w:rsid w:val="000E3FB0"/>
    <w:rsid w:val="000E5049"/>
    <w:rsid w:val="000E5676"/>
    <w:rsid w:val="000E6BEC"/>
    <w:rsid w:val="000E72B2"/>
    <w:rsid w:val="00105F05"/>
    <w:rsid w:val="0010667A"/>
    <w:rsid w:val="00114152"/>
    <w:rsid w:val="001157D4"/>
    <w:rsid w:val="0013132C"/>
    <w:rsid w:val="00133C1B"/>
    <w:rsid w:val="00140CAE"/>
    <w:rsid w:val="0014263A"/>
    <w:rsid w:val="00147DC8"/>
    <w:rsid w:val="00152796"/>
    <w:rsid w:val="00155041"/>
    <w:rsid w:val="00161093"/>
    <w:rsid w:val="00163FA6"/>
    <w:rsid w:val="00164A58"/>
    <w:rsid w:val="001726DD"/>
    <w:rsid w:val="00174D27"/>
    <w:rsid w:val="00175AAD"/>
    <w:rsid w:val="00181C4E"/>
    <w:rsid w:val="001839B0"/>
    <w:rsid w:val="0019622B"/>
    <w:rsid w:val="00196233"/>
    <w:rsid w:val="0019735B"/>
    <w:rsid w:val="0019786B"/>
    <w:rsid w:val="001A0CC3"/>
    <w:rsid w:val="001A244B"/>
    <w:rsid w:val="001A4B11"/>
    <w:rsid w:val="001B05F0"/>
    <w:rsid w:val="001B2100"/>
    <w:rsid w:val="001B484A"/>
    <w:rsid w:val="001B726D"/>
    <w:rsid w:val="001C1514"/>
    <w:rsid w:val="001C7093"/>
    <w:rsid w:val="001D3671"/>
    <w:rsid w:val="001D4324"/>
    <w:rsid w:val="001D6180"/>
    <w:rsid w:val="001D61BE"/>
    <w:rsid w:val="001D6B2F"/>
    <w:rsid w:val="001F5548"/>
    <w:rsid w:val="001F6513"/>
    <w:rsid w:val="002039E9"/>
    <w:rsid w:val="0021094A"/>
    <w:rsid w:val="00211E42"/>
    <w:rsid w:val="00226C11"/>
    <w:rsid w:val="00226E23"/>
    <w:rsid w:val="002273A6"/>
    <w:rsid w:val="002313ED"/>
    <w:rsid w:val="00233E70"/>
    <w:rsid w:val="00237C4E"/>
    <w:rsid w:val="00240FD0"/>
    <w:rsid w:val="00251C21"/>
    <w:rsid w:val="002521FC"/>
    <w:rsid w:val="0026544F"/>
    <w:rsid w:val="00267586"/>
    <w:rsid w:val="00273E1D"/>
    <w:rsid w:val="00277332"/>
    <w:rsid w:val="00277697"/>
    <w:rsid w:val="0028774E"/>
    <w:rsid w:val="00295C43"/>
    <w:rsid w:val="002967C5"/>
    <w:rsid w:val="00297315"/>
    <w:rsid w:val="002B112B"/>
    <w:rsid w:val="002B1D28"/>
    <w:rsid w:val="002B2389"/>
    <w:rsid w:val="002B58FC"/>
    <w:rsid w:val="002C46EC"/>
    <w:rsid w:val="002D0C68"/>
    <w:rsid w:val="002D0F19"/>
    <w:rsid w:val="002D2991"/>
    <w:rsid w:val="002D65EB"/>
    <w:rsid w:val="002D68F3"/>
    <w:rsid w:val="002E1F6D"/>
    <w:rsid w:val="002E40D0"/>
    <w:rsid w:val="002E5FBB"/>
    <w:rsid w:val="002E62E1"/>
    <w:rsid w:val="002E7555"/>
    <w:rsid w:val="002F4F68"/>
    <w:rsid w:val="002F7E13"/>
    <w:rsid w:val="00307EB6"/>
    <w:rsid w:val="00312F3A"/>
    <w:rsid w:val="00322CE8"/>
    <w:rsid w:val="003243F5"/>
    <w:rsid w:val="003266BC"/>
    <w:rsid w:val="00337605"/>
    <w:rsid w:val="00345EE3"/>
    <w:rsid w:val="0035155A"/>
    <w:rsid w:val="00352E82"/>
    <w:rsid w:val="00357ADF"/>
    <w:rsid w:val="003627FF"/>
    <w:rsid w:val="00362F6D"/>
    <w:rsid w:val="003646AE"/>
    <w:rsid w:val="00367BDC"/>
    <w:rsid w:val="00370DF3"/>
    <w:rsid w:val="00374C59"/>
    <w:rsid w:val="003838D0"/>
    <w:rsid w:val="00384A2C"/>
    <w:rsid w:val="003926A2"/>
    <w:rsid w:val="00396758"/>
    <w:rsid w:val="003973FB"/>
    <w:rsid w:val="003A1ACD"/>
    <w:rsid w:val="003A3ACC"/>
    <w:rsid w:val="003A528A"/>
    <w:rsid w:val="003B0A19"/>
    <w:rsid w:val="003B157D"/>
    <w:rsid w:val="003B29AA"/>
    <w:rsid w:val="003C1B7B"/>
    <w:rsid w:val="003D2130"/>
    <w:rsid w:val="003D7B73"/>
    <w:rsid w:val="003E1F3A"/>
    <w:rsid w:val="003E539C"/>
    <w:rsid w:val="003F3D4F"/>
    <w:rsid w:val="003F510E"/>
    <w:rsid w:val="003F6395"/>
    <w:rsid w:val="00401D5E"/>
    <w:rsid w:val="00403EC9"/>
    <w:rsid w:val="00404978"/>
    <w:rsid w:val="00406B06"/>
    <w:rsid w:val="00407D50"/>
    <w:rsid w:val="004156EE"/>
    <w:rsid w:val="00432934"/>
    <w:rsid w:val="004351AE"/>
    <w:rsid w:val="00440C4C"/>
    <w:rsid w:val="00442FE1"/>
    <w:rsid w:val="00443080"/>
    <w:rsid w:val="0044317E"/>
    <w:rsid w:val="0044333A"/>
    <w:rsid w:val="00443C67"/>
    <w:rsid w:val="0045730E"/>
    <w:rsid w:val="004576DB"/>
    <w:rsid w:val="00463957"/>
    <w:rsid w:val="004654F8"/>
    <w:rsid w:val="004711F7"/>
    <w:rsid w:val="0047246D"/>
    <w:rsid w:val="00473EEE"/>
    <w:rsid w:val="00487EAC"/>
    <w:rsid w:val="00494F84"/>
    <w:rsid w:val="00496937"/>
    <w:rsid w:val="004A2E14"/>
    <w:rsid w:val="004A4801"/>
    <w:rsid w:val="004A4FEB"/>
    <w:rsid w:val="004C5BDC"/>
    <w:rsid w:val="004C7067"/>
    <w:rsid w:val="004E3D34"/>
    <w:rsid w:val="004E4BCB"/>
    <w:rsid w:val="004E4F83"/>
    <w:rsid w:val="004E6241"/>
    <w:rsid w:val="004F1BC1"/>
    <w:rsid w:val="004F26D6"/>
    <w:rsid w:val="004F5BE9"/>
    <w:rsid w:val="00500FF8"/>
    <w:rsid w:val="005133EB"/>
    <w:rsid w:val="005252A0"/>
    <w:rsid w:val="00526905"/>
    <w:rsid w:val="00535AF4"/>
    <w:rsid w:val="00545015"/>
    <w:rsid w:val="00546119"/>
    <w:rsid w:val="00552EE9"/>
    <w:rsid w:val="0056028D"/>
    <w:rsid w:val="00570AF7"/>
    <w:rsid w:val="005733FA"/>
    <w:rsid w:val="0057445F"/>
    <w:rsid w:val="00574E72"/>
    <w:rsid w:val="00574EFF"/>
    <w:rsid w:val="00576881"/>
    <w:rsid w:val="00576A48"/>
    <w:rsid w:val="0058206C"/>
    <w:rsid w:val="00584E73"/>
    <w:rsid w:val="0059381A"/>
    <w:rsid w:val="00593C17"/>
    <w:rsid w:val="005955F5"/>
    <w:rsid w:val="005970D9"/>
    <w:rsid w:val="005A0A72"/>
    <w:rsid w:val="005B2CE3"/>
    <w:rsid w:val="005B7816"/>
    <w:rsid w:val="005C6979"/>
    <w:rsid w:val="005C7BDB"/>
    <w:rsid w:val="005D4C97"/>
    <w:rsid w:val="005E2033"/>
    <w:rsid w:val="005F09EB"/>
    <w:rsid w:val="005F5F5F"/>
    <w:rsid w:val="00602257"/>
    <w:rsid w:val="00603487"/>
    <w:rsid w:val="00604A62"/>
    <w:rsid w:val="006204C4"/>
    <w:rsid w:val="00620C83"/>
    <w:rsid w:val="00621A6C"/>
    <w:rsid w:val="0062303E"/>
    <w:rsid w:val="00624FC1"/>
    <w:rsid w:val="0063054D"/>
    <w:rsid w:val="00637633"/>
    <w:rsid w:val="00641F39"/>
    <w:rsid w:val="00643C6C"/>
    <w:rsid w:val="006475A9"/>
    <w:rsid w:val="00663C9C"/>
    <w:rsid w:val="00672758"/>
    <w:rsid w:val="00680978"/>
    <w:rsid w:val="00680F76"/>
    <w:rsid w:val="006822ED"/>
    <w:rsid w:val="006845AD"/>
    <w:rsid w:val="00693C15"/>
    <w:rsid w:val="006A021C"/>
    <w:rsid w:val="006A16DC"/>
    <w:rsid w:val="006A1E03"/>
    <w:rsid w:val="006A4B15"/>
    <w:rsid w:val="006A6F96"/>
    <w:rsid w:val="006A6FEE"/>
    <w:rsid w:val="006B19D6"/>
    <w:rsid w:val="006C4112"/>
    <w:rsid w:val="006D1C16"/>
    <w:rsid w:val="006D2416"/>
    <w:rsid w:val="006D4B4F"/>
    <w:rsid w:val="006E0972"/>
    <w:rsid w:val="006E15F1"/>
    <w:rsid w:val="006E1BA2"/>
    <w:rsid w:val="006E4F88"/>
    <w:rsid w:val="006F406D"/>
    <w:rsid w:val="00710E41"/>
    <w:rsid w:val="00720676"/>
    <w:rsid w:val="00720F33"/>
    <w:rsid w:val="00721C60"/>
    <w:rsid w:val="00725446"/>
    <w:rsid w:val="00732975"/>
    <w:rsid w:val="00737B8E"/>
    <w:rsid w:val="007406F8"/>
    <w:rsid w:val="007424A7"/>
    <w:rsid w:val="007431BC"/>
    <w:rsid w:val="0074518B"/>
    <w:rsid w:val="007452F9"/>
    <w:rsid w:val="0075561A"/>
    <w:rsid w:val="00756010"/>
    <w:rsid w:val="00757E89"/>
    <w:rsid w:val="007613E1"/>
    <w:rsid w:val="00761B90"/>
    <w:rsid w:val="0076576B"/>
    <w:rsid w:val="007659C3"/>
    <w:rsid w:val="00770CF7"/>
    <w:rsid w:val="00772AB0"/>
    <w:rsid w:val="0077426A"/>
    <w:rsid w:val="00780F1B"/>
    <w:rsid w:val="007859EC"/>
    <w:rsid w:val="0078793D"/>
    <w:rsid w:val="00790D82"/>
    <w:rsid w:val="007956A2"/>
    <w:rsid w:val="00797DF1"/>
    <w:rsid w:val="007A41A4"/>
    <w:rsid w:val="007B2593"/>
    <w:rsid w:val="007B5897"/>
    <w:rsid w:val="007C525C"/>
    <w:rsid w:val="007C70C7"/>
    <w:rsid w:val="007D19A7"/>
    <w:rsid w:val="007D7F1C"/>
    <w:rsid w:val="007E4F6A"/>
    <w:rsid w:val="007F5EDC"/>
    <w:rsid w:val="00802FD6"/>
    <w:rsid w:val="00822379"/>
    <w:rsid w:val="00823B97"/>
    <w:rsid w:val="008300A0"/>
    <w:rsid w:val="0083268B"/>
    <w:rsid w:val="0085563A"/>
    <w:rsid w:val="0085709D"/>
    <w:rsid w:val="00863D33"/>
    <w:rsid w:val="00863DDB"/>
    <w:rsid w:val="0086408C"/>
    <w:rsid w:val="008724B4"/>
    <w:rsid w:val="0087498E"/>
    <w:rsid w:val="00877B60"/>
    <w:rsid w:val="0088255C"/>
    <w:rsid w:val="00892E24"/>
    <w:rsid w:val="00895CB5"/>
    <w:rsid w:val="008A28CE"/>
    <w:rsid w:val="008A2D24"/>
    <w:rsid w:val="008A6DE2"/>
    <w:rsid w:val="008A6EBB"/>
    <w:rsid w:val="008C31B7"/>
    <w:rsid w:val="008C3C47"/>
    <w:rsid w:val="008D2273"/>
    <w:rsid w:val="008E3205"/>
    <w:rsid w:val="008E7E65"/>
    <w:rsid w:val="008F0281"/>
    <w:rsid w:val="008F04F0"/>
    <w:rsid w:val="008F5A42"/>
    <w:rsid w:val="0091402B"/>
    <w:rsid w:val="00923813"/>
    <w:rsid w:val="00926179"/>
    <w:rsid w:val="0093227E"/>
    <w:rsid w:val="0093442F"/>
    <w:rsid w:val="00934DEE"/>
    <w:rsid w:val="00935A24"/>
    <w:rsid w:val="009405B5"/>
    <w:rsid w:val="009430E7"/>
    <w:rsid w:val="00945FB0"/>
    <w:rsid w:val="009467A2"/>
    <w:rsid w:val="0095114E"/>
    <w:rsid w:val="00952433"/>
    <w:rsid w:val="00956C14"/>
    <w:rsid w:val="00957BE5"/>
    <w:rsid w:val="009612B7"/>
    <w:rsid w:val="0097004B"/>
    <w:rsid w:val="00971232"/>
    <w:rsid w:val="00971E87"/>
    <w:rsid w:val="00976152"/>
    <w:rsid w:val="00980EF9"/>
    <w:rsid w:val="009865C7"/>
    <w:rsid w:val="009866D1"/>
    <w:rsid w:val="00987C63"/>
    <w:rsid w:val="00994BE3"/>
    <w:rsid w:val="0099757A"/>
    <w:rsid w:val="009B5496"/>
    <w:rsid w:val="009C0E9E"/>
    <w:rsid w:val="009C67A1"/>
    <w:rsid w:val="009D0E68"/>
    <w:rsid w:val="009E49A5"/>
    <w:rsid w:val="009E6FC3"/>
    <w:rsid w:val="009F045A"/>
    <w:rsid w:val="009F14A8"/>
    <w:rsid w:val="009F60C4"/>
    <w:rsid w:val="00A03869"/>
    <w:rsid w:val="00A045C4"/>
    <w:rsid w:val="00A05AEE"/>
    <w:rsid w:val="00A07DAE"/>
    <w:rsid w:val="00A13133"/>
    <w:rsid w:val="00A15F4F"/>
    <w:rsid w:val="00A17124"/>
    <w:rsid w:val="00A1738D"/>
    <w:rsid w:val="00A2313F"/>
    <w:rsid w:val="00A2614C"/>
    <w:rsid w:val="00A27CCE"/>
    <w:rsid w:val="00A34419"/>
    <w:rsid w:val="00A35572"/>
    <w:rsid w:val="00A440E1"/>
    <w:rsid w:val="00A4614C"/>
    <w:rsid w:val="00A51305"/>
    <w:rsid w:val="00A559EE"/>
    <w:rsid w:val="00A61173"/>
    <w:rsid w:val="00A6122F"/>
    <w:rsid w:val="00A621D8"/>
    <w:rsid w:val="00A62233"/>
    <w:rsid w:val="00A6278D"/>
    <w:rsid w:val="00A63647"/>
    <w:rsid w:val="00A72A63"/>
    <w:rsid w:val="00AA0D90"/>
    <w:rsid w:val="00AA28D3"/>
    <w:rsid w:val="00AA2C1E"/>
    <w:rsid w:val="00AA31A4"/>
    <w:rsid w:val="00AE29B5"/>
    <w:rsid w:val="00AE58E1"/>
    <w:rsid w:val="00AF082B"/>
    <w:rsid w:val="00B005E4"/>
    <w:rsid w:val="00B028BD"/>
    <w:rsid w:val="00B02C35"/>
    <w:rsid w:val="00B051B9"/>
    <w:rsid w:val="00B055B5"/>
    <w:rsid w:val="00B11449"/>
    <w:rsid w:val="00B13E25"/>
    <w:rsid w:val="00B2003F"/>
    <w:rsid w:val="00B21EDA"/>
    <w:rsid w:val="00B2375A"/>
    <w:rsid w:val="00B240B4"/>
    <w:rsid w:val="00B2429E"/>
    <w:rsid w:val="00B266C0"/>
    <w:rsid w:val="00B268CF"/>
    <w:rsid w:val="00B26C67"/>
    <w:rsid w:val="00B30FA3"/>
    <w:rsid w:val="00B36B8D"/>
    <w:rsid w:val="00B3787E"/>
    <w:rsid w:val="00B46D7F"/>
    <w:rsid w:val="00B52264"/>
    <w:rsid w:val="00B62141"/>
    <w:rsid w:val="00B6292F"/>
    <w:rsid w:val="00B63D43"/>
    <w:rsid w:val="00B65962"/>
    <w:rsid w:val="00B72547"/>
    <w:rsid w:val="00B8037F"/>
    <w:rsid w:val="00B840D5"/>
    <w:rsid w:val="00B90C5C"/>
    <w:rsid w:val="00B91028"/>
    <w:rsid w:val="00B92C26"/>
    <w:rsid w:val="00B9307C"/>
    <w:rsid w:val="00B95215"/>
    <w:rsid w:val="00B96AD1"/>
    <w:rsid w:val="00B97606"/>
    <w:rsid w:val="00BA0DB3"/>
    <w:rsid w:val="00BA1ECE"/>
    <w:rsid w:val="00BA3C31"/>
    <w:rsid w:val="00BB35FB"/>
    <w:rsid w:val="00BB7790"/>
    <w:rsid w:val="00BC083C"/>
    <w:rsid w:val="00BC1F8F"/>
    <w:rsid w:val="00BC259B"/>
    <w:rsid w:val="00BD4CD1"/>
    <w:rsid w:val="00BD5A59"/>
    <w:rsid w:val="00BE0398"/>
    <w:rsid w:val="00BE2E04"/>
    <w:rsid w:val="00BE2E08"/>
    <w:rsid w:val="00BE3828"/>
    <w:rsid w:val="00BE3F86"/>
    <w:rsid w:val="00BF143F"/>
    <w:rsid w:val="00BF4EEF"/>
    <w:rsid w:val="00C00847"/>
    <w:rsid w:val="00C01210"/>
    <w:rsid w:val="00C02B9C"/>
    <w:rsid w:val="00C10C61"/>
    <w:rsid w:val="00C12292"/>
    <w:rsid w:val="00C14261"/>
    <w:rsid w:val="00C15011"/>
    <w:rsid w:val="00C20C95"/>
    <w:rsid w:val="00C22754"/>
    <w:rsid w:val="00C242DD"/>
    <w:rsid w:val="00C26EB1"/>
    <w:rsid w:val="00C34397"/>
    <w:rsid w:val="00C34EE4"/>
    <w:rsid w:val="00C46287"/>
    <w:rsid w:val="00C477A6"/>
    <w:rsid w:val="00C511DC"/>
    <w:rsid w:val="00C55EDF"/>
    <w:rsid w:val="00C569D0"/>
    <w:rsid w:val="00C60F2D"/>
    <w:rsid w:val="00C628C1"/>
    <w:rsid w:val="00C656A7"/>
    <w:rsid w:val="00C66FA4"/>
    <w:rsid w:val="00C7044A"/>
    <w:rsid w:val="00C7122F"/>
    <w:rsid w:val="00C75893"/>
    <w:rsid w:val="00C81B37"/>
    <w:rsid w:val="00C8227C"/>
    <w:rsid w:val="00C82ADE"/>
    <w:rsid w:val="00C86088"/>
    <w:rsid w:val="00C902A1"/>
    <w:rsid w:val="00C94C67"/>
    <w:rsid w:val="00CA390E"/>
    <w:rsid w:val="00CA483C"/>
    <w:rsid w:val="00CA5620"/>
    <w:rsid w:val="00CB4C28"/>
    <w:rsid w:val="00CC2292"/>
    <w:rsid w:val="00CC4471"/>
    <w:rsid w:val="00CC7117"/>
    <w:rsid w:val="00CC7B8B"/>
    <w:rsid w:val="00CD2246"/>
    <w:rsid w:val="00CD3F5C"/>
    <w:rsid w:val="00CD7513"/>
    <w:rsid w:val="00CD766C"/>
    <w:rsid w:val="00CE109F"/>
    <w:rsid w:val="00CE52D8"/>
    <w:rsid w:val="00CE7CE4"/>
    <w:rsid w:val="00CF2D46"/>
    <w:rsid w:val="00CF5DDF"/>
    <w:rsid w:val="00D058B5"/>
    <w:rsid w:val="00D05A12"/>
    <w:rsid w:val="00D0680E"/>
    <w:rsid w:val="00D14C6A"/>
    <w:rsid w:val="00D160B6"/>
    <w:rsid w:val="00D21053"/>
    <w:rsid w:val="00D25465"/>
    <w:rsid w:val="00D307B5"/>
    <w:rsid w:val="00D318AC"/>
    <w:rsid w:val="00D3389E"/>
    <w:rsid w:val="00D35692"/>
    <w:rsid w:val="00D36119"/>
    <w:rsid w:val="00D427A8"/>
    <w:rsid w:val="00D450AE"/>
    <w:rsid w:val="00D47E55"/>
    <w:rsid w:val="00D527A3"/>
    <w:rsid w:val="00D52A2B"/>
    <w:rsid w:val="00D52CDD"/>
    <w:rsid w:val="00D54297"/>
    <w:rsid w:val="00D5706E"/>
    <w:rsid w:val="00D625E2"/>
    <w:rsid w:val="00D62D4E"/>
    <w:rsid w:val="00D63CCF"/>
    <w:rsid w:val="00D644A4"/>
    <w:rsid w:val="00D655AE"/>
    <w:rsid w:val="00D6622F"/>
    <w:rsid w:val="00D7422C"/>
    <w:rsid w:val="00D8111D"/>
    <w:rsid w:val="00DA40A8"/>
    <w:rsid w:val="00DB5F63"/>
    <w:rsid w:val="00DC4985"/>
    <w:rsid w:val="00DC7D2F"/>
    <w:rsid w:val="00DC7F81"/>
    <w:rsid w:val="00DD0CD4"/>
    <w:rsid w:val="00DD4A34"/>
    <w:rsid w:val="00DD52F5"/>
    <w:rsid w:val="00DE1365"/>
    <w:rsid w:val="00DE5378"/>
    <w:rsid w:val="00DE5BDE"/>
    <w:rsid w:val="00DE6845"/>
    <w:rsid w:val="00DE6D51"/>
    <w:rsid w:val="00DE72D0"/>
    <w:rsid w:val="00DE7A1D"/>
    <w:rsid w:val="00DF41DE"/>
    <w:rsid w:val="00E01541"/>
    <w:rsid w:val="00E0471F"/>
    <w:rsid w:val="00E04D3B"/>
    <w:rsid w:val="00E061C6"/>
    <w:rsid w:val="00E074EF"/>
    <w:rsid w:val="00E111D3"/>
    <w:rsid w:val="00E1258B"/>
    <w:rsid w:val="00E16CF8"/>
    <w:rsid w:val="00E2126F"/>
    <w:rsid w:val="00E23EE0"/>
    <w:rsid w:val="00E25AAC"/>
    <w:rsid w:val="00E26762"/>
    <w:rsid w:val="00E27860"/>
    <w:rsid w:val="00E30FBE"/>
    <w:rsid w:val="00E3170A"/>
    <w:rsid w:val="00E31923"/>
    <w:rsid w:val="00E366BA"/>
    <w:rsid w:val="00E37BF4"/>
    <w:rsid w:val="00E4119E"/>
    <w:rsid w:val="00E43D8F"/>
    <w:rsid w:val="00E4518A"/>
    <w:rsid w:val="00E4609E"/>
    <w:rsid w:val="00E533E0"/>
    <w:rsid w:val="00E54939"/>
    <w:rsid w:val="00E61FF6"/>
    <w:rsid w:val="00E6214D"/>
    <w:rsid w:val="00E70BCA"/>
    <w:rsid w:val="00E72529"/>
    <w:rsid w:val="00E733B6"/>
    <w:rsid w:val="00E7360D"/>
    <w:rsid w:val="00E7432C"/>
    <w:rsid w:val="00E7697C"/>
    <w:rsid w:val="00E802E4"/>
    <w:rsid w:val="00E81063"/>
    <w:rsid w:val="00E854B9"/>
    <w:rsid w:val="00E868E8"/>
    <w:rsid w:val="00E869B2"/>
    <w:rsid w:val="00E9532E"/>
    <w:rsid w:val="00E97FB4"/>
    <w:rsid w:val="00EA1178"/>
    <w:rsid w:val="00EA5D5D"/>
    <w:rsid w:val="00EB3015"/>
    <w:rsid w:val="00EB6B66"/>
    <w:rsid w:val="00EC055C"/>
    <w:rsid w:val="00EC130B"/>
    <w:rsid w:val="00EC19D9"/>
    <w:rsid w:val="00EC2F0F"/>
    <w:rsid w:val="00EC5D90"/>
    <w:rsid w:val="00ED32D2"/>
    <w:rsid w:val="00ED4F0E"/>
    <w:rsid w:val="00ED6AD8"/>
    <w:rsid w:val="00EE0D8E"/>
    <w:rsid w:val="00EE2896"/>
    <w:rsid w:val="00F00921"/>
    <w:rsid w:val="00F05214"/>
    <w:rsid w:val="00F119A3"/>
    <w:rsid w:val="00F15F0A"/>
    <w:rsid w:val="00F17129"/>
    <w:rsid w:val="00F27C5D"/>
    <w:rsid w:val="00F419DB"/>
    <w:rsid w:val="00F42365"/>
    <w:rsid w:val="00F51A10"/>
    <w:rsid w:val="00F566D1"/>
    <w:rsid w:val="00F57C8E"/>
    <w:rsid w:val="00F60C0A"/>
    <w:rsid w:val="00F651F3"/>
    <w:rsid w:val="00F67B7A"/>
    <w:rsid w:val="00F74403"/>
    <w:rsid w:val="00F822A8"/>
    <w:rsid w:val="00F8517E"/>
    <w:rsid w:val="00F97724"/>
    <w:rsid w:val="00FA2679"/>
    <w:rsid w:val="00FB11C2"/>
    <w:rsid w:val="00FB4F0B"/>
    <w:rsid w:val="00FC3D1A"/>
    <w:rsid w:val="00FC4321"/>
    <w:rsid w:val="00FC6EE7"/>
    <w:rsid w:val="00FD7CB3"/>
    <w:rsid w:val="00FE1213"/>
    <w:rsid w:val="00FE3D90"/>
    <w:rsid w:val="00FF1845"/>
    <w:rsid w:val="00FF70F2"/>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7498E"/>
  </w:style>
  <w:style w:type="paragraph" w:styleId="Titre1">
    <w:name w:val="heading 1"/>
    <w:basedOn w:val="Normal"/>
    <w:next w:val="Normal"/>
    <w:link w:val="Titre1Car"/>
    <w:uiPriority w:val="9"/>
    <w:qFormat/>
    <w:rsid w:val="00D05A12"/>
    <w:pPr>
      <w:spacing w:line="360" w:lineRule="auto"/>
      <w:jc w:val="both"/>
      <w:outlineLvl w:val="0"/>
    </w:pPr>
    <w:rPr>
      <w:rFonts w:asciiTheme="majorBidi" w:hAnsiTheme="majorBidi" w:cstheme="majorBidi"/>
      <w:b/>
      <w:bCs/>
      <w:sz w:val="26"/>
      <w:szCs w:val="26"/>
    </w:rPr>
  </w:style>
  <w:style w:type="paragraph" w:styleId="Titre2">
    <w:name w:val="heading 2"/>
    <w:basedOn w:val="Paragraphedeliste"/>
    <w:next w:val="Normal"/>
    <w:link w:val="Titre2Car"/>
    <w:uiPriority w:val="9"/>
    <w:unhideWhenUsed/>
    <w:qFormat/>
    <w:rsid w:val="00D05A12"/>
    <w:pPr>
      <w:numPr>
        <w:numId w:val="27"/>
      </w:numPr>
      <w:spacing w:line="360" w:lineRule="auto"/>
      <w:jc w:val="both"/>
      <w:outlineLvl w:val="1"/>
    </w:pPr>
    <w:rPr>
      <w:rFonts w:asciiTheme="majorBidi" w:hAnsiTheme="majorBidi" w:cstheme="majorBidi"/>
      <w:b/>
      <w:bCs/>
      <w:sz w:val="28"/>
      <w:szCs w:val="28"/>
    </w:rPr>
  </w:style>
  <w:style w:type="paragraph" w:styleId="Titre3">
    <w:name w:val="heading 3"/>
    <w:basedOn w:val="Titre2"/>
    <w:next w:val="Normal"/>
    <w:link w:val="Titre3Car"/>
    <w:uiPriority w:val="9"/>
    <w:unhideWhenUsed/>
    <w:qFormat/>
    <w:rsid w:val="00D05A12"/>
    <w:pPr>
      <w:numPr>
        <w:ilvl w:val="1"/>
      </w:numPr>
      <w:outlineLvl w:val="2"/>
    </w:pPr>
    <w:rPr>
      <w:sz w:val="24"/>
      <w:szCs w:val="24"/>
    </w:rPr>
  </w:style>
  <w:style w:type="paragraph" w:styleId="Titre4">
    <w:name w:val="heading 4"/>
    <w:basedOn w:val="Titre2"/>
    <w:next w:val="Normal"/>
    <w:link w:val="Titre4Car"/>
    <w:uiPriority w:val="9"/>
    <w:unhideWhenUsed/>
    <w:qFormat/>
    <w:rsid w:val="00D05A12"/>
    <w:pPr>
      <w:numPr>
        <w:ilvl w:val="2"/>
      </w:numPr>
      <w:ind w:left="1224"/>
      <w:outlineLvl w:val="3"/>
    </w:pPr>
    <w:rPr>
      <w:sz w:val="24"/>
      <w:szCs w:val="24"/>
    </w:rPr>
  </w:style>
  <w:style w:type="paragraph" w:styleId="Titre5">
    <w:name w:val="heading 5"/>
    <w:basedOn w:val="Titre4"/>
    <w:next w:val="Normal"/>
    <w:link w:val="Titre5Car"/>
    <w:uiPriority w:val="9"/>
    <w:unhideWhenUsed/>
    <w:qFormat/>
    <w:rsid w:val="00D05A12"/>
    <w:pPr>
      <w:numPr>
        <w:ilvl w:val="3"/>
      </w:numPr>
      <w:outlineLvl w:val="4"/>
    </w:pPr>
    <w:rPr>
      <w:i/>
      <w:iCs/>
      <w:u w:val="single"/>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6B19D6"/>
    <w:rPr>
      <w:color w:val="0563C1" w:themeColor="hyperlink"/>
      <w:u w:val="single"/>
    </w:rPr>
  </w:style>
  <w:style w:type="paragraph" w:styleId="En-tte">
    <w:name w:val="header"/>
    <w:basedOn w:val="Normal"/>
    <w:link w:val="En-tteCar"/>
    <w:uiPriority w:val="99"/>
    <w:unhideWhenUsed/>
    <w:rsid w:val="00CA5620"/>
    <w:pPr>
      <w:tabs>
        <w:tab w:val="center" w:pos="4536"/>
        <w:tab w:val="right" w:pos="9072"/>
      </w:tabs>
      <w:spacing w:after="0" w:line="240" w:lineRule="auto"/>
    </w:pPr>
  </w:style>
  <w:style w:type="character" w:customStyle="1" w:styleId="En-tteCar">
    <w:name w:val="En-tête Car"/>
    <w:basedOn w:val="Policepardfaut"/>
    <w:link w:val="En-tte"/>
    <w:uiPriority w:val="99"/>
    <w:rsid w:val="00CA5620"/>
  </w:style>
  <w:style w:type="paragraph" w:styleId="Pieddepage">
    <w:name w:val="footer"/>
    <w:basedOn w:val="Normal"/>
    <w:link w:val="PieddepageCar"/>
    <w:uiPriority w:val="99"/>
    <w:unhideWhenUsed/>
    <w:rsid w:val="00CA5620"/>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CA5620"/>
  </w:style>
  <w:style w:type="paragraph" w:styleId="Paragraphedeliste">
    <w:name w:val="List Paragraph"/>
    <w:basedOn w:val="Normal"/>
    <w:uiPriority w:val="34"/>
    <w:qFormat/>
    <w:rsid w:val="00CA5620"/>
    <w:pPr>
      <w:ind w:left="720"/>
      <w:contextualSpacing/>
    </w:pPr>
  </w:style>
  <w:style w:type="paragraph" w:styleId="Corpsdetexte">
    <w:name w:val="Body Text"/>
    <w:basedOn w:val="Normal"/>
    <w:link w:val="CorpsdetexteCar"/>
    <w:uiPriority w:val="99"/>
    <w:unhideWhenUsed/>
    <w:rsid w:val="00802FD6"/>
    <w:pPr>
      <w:spacing w:after="120"/>
    </w:pPr>
  </w:style>
  <w:style w:type="character" w:customStyle="1" w:styleId="CorpsdetexteCar">
    <w:name w:val="Corps de texte Car"/>
    <w:basedOn w:val="Policepardfaut"/>
    <w:link w:val="Corpsdetexte"/>
    <w:uiPriority w:val="99"/>
    <w:rsid w:val="00802FD6"/>
  </w:style>
  <w:style w:type="table" w:styleId="Grilledutableau">
    <w:name w:val="Table Grid"/>
    <w:basedOn w:val="TableauNormal"/>
    <w:uiPriority w:val="39"/>
    <w:rsid w:val="002E5FB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re1Car">
    <w:name w:val="Titre 1 Car"/>
    <w:basedOn w:val="Policepardfaut"/>
    <w:link w:val="Titre1"/>
    <w:uiPriority w:val="9"/>
    <w:rsid w:val="00D05A12"/>
    <w:rPr>
      <w:rFonts w:asciiTheme="majorBidi" w:hAnsiTheme="majorBidi" w:cstheme="majorBidi"/>
      <w:b/>
      <w:bCs/>
      <w:sz w:val="26"/>
      <w:szCs w:val="26"/>
    </w:rPr>
  </w:style>
  <w:style w:type="character" w:customStyle="1" w:styleId="Titre2Car">
    <w:name w:val="Titre 2 Car"/>
    <w:basedOn w:val="Policepardfaut"/>
    <w:link w:val="Titre2"/>
    <w:uiPriority w:val="9"/>
    <w:rsid w:val="00D05A12"/>
    <w:rPr>
      <w:rFonts w:asciiTheme="majorBidi" w:hAnsiTheme="majorBidi" w:cstheme="majorBidi"/>
      <w:b/>
      <w:bCs/>
      <w:sz w:val="28"/>
      <w:szCs w:val="28"/>
    </w:rPr>
  </w:style>
  <w:style w:type="character" w:customStyle="1" w:styleId="Titre3Car">
    <w:name w:val="Titre 3 Car"/>
    <w:basedOn w:val="Policepardfaut"/>
    <w:link w:val="Titre3"/>
    <w:uiPriority w:val="9"/>
    <w:rsid w:val="00D05A12"/>
    <w:rPr>
      <w:rFonts w:asciiTheme="majorBidi" w:hAnsiTheme="majorBidi" w:cstheme="majorBidi"/>
      <w:b/>
      <w:bCs/>
      <w:sz w:val="24"/>
      <w:szCs w:val="24"/>
    </w:rPr>
  </w:style>
  <w:style w:type="character" w:customStyle="1" w:styleId="Titre4Car">
    <w:name w:val="Titre 4 Car"/>
    <w:basedOn w:val="Policepardfaut"/>
    <w:link w:val="Titre4"/>
    <w:uiPriority w:val="9"/>
    <w:rsid w:val="00D05A12"/>
    <w:rPr>
      <w:rFonts w:asciiTheme="majorBidi" w:hAnsiTheme="majorBidi" w:cstheme="majorBidi"/>
      <w:b/>
      <w:bCs/>
      <w:sz w:val="24"/>
      <w:szCs w:val="24"/>
    </w:rPr>
  </w:style>
  <w:style w:type="character" w:customStyle="1" w:styleId="Titre5Car">
    <w:name w:val="Titre 5 Car"/>
    <w:basedOn w:val="Policepardfaut"/>
    <w:link w:val="Titre5"/>
    <w:uiPriority w:val="9"/>
    <w:rsid w:val="00D05A12"/>
    <w:rPr>
      <w:rFonts w:asciiTheme="majorBidi" w:hAnsiTheme="majorBidi" w:cstheme="majorBidi"/>
      <w:b/>
      <w:bCs/>
      <w:i/>
      <w:iCs/>
      <w:sz w:val="24"/>
      <w:szCs w:val="24"/>
      <w:u w:val="single"/>
    </w:rPr>
  </w:style>
  <w:style w:type="paragraph" w:styleId="En-ttedetabledesmatires">
    <w:name w:val="TOC Heading"/>
    <w:basedOn w:val="Titre1"/>
    <w:next w:val="Normal"/>
    <w:uiPriority w:val="39"/>
    <w:unhideWhenUsed/>
    <w:qFormat/>
    <w:rsid w:val="00593C17"/>
    <w:pPr>
      <w:keepNext/>
      <w:keepLines/>
      <w:spacing w:before="240" w:after="0" w:line="259" w:lineRule="auto"/>
      <w:jc w:val="left"/>
      <w:outlineLvl w:val="9"/>
    </w:pPr>
    <w:rPr>
      <w:rFonts w:asciiTheme="majorHAnsi" w:eastAsiaTheme="majorEastAsia" w:hAnsiTheme="majorHAnsi"/>
      <w:b w:val="0"/>
      <w:bCs w:val="0"/>
      <w:color w:val="2E74B5" w:themeColor="accent1" w:themeShade="BF"/>
      <w:sz w:val="32"/>
      <w:szCs w:val="32"/>
      <w:lang w:eastAsia="fr-FR"/>
    </w:rPr>
  </w:style>
  <w:style w:type="paragraph" w:styleId="TM1">
    <w:name w:val="toc 1"/>
    <w:basedOn w:val="Normal"/>
    <w:next w:val="Normal"/>
    <w:autoRedefine/>
    <w:uiPriority w:val="39"/>
    <w:unhideWhenUsed/>
    <w:rsid w:val="00593C17"/>
    <w:pPr>
      <w:spacing w:after="100"/>
    </w:pPr>
  </w:style>
  <w:style w:type="paragraph" w:styleId="TM2">
    <w:name w:val="toc 2"/>
    <w:basedOn w:val="Normal"/>
    <w:next w:val="Normal"/>
    <w:autoRedefine/>
    <w:uiPriority w:val="39"/>
    <w:unhideWhenUsed/>
    <w:rsid w:val="00593C17"/>
    <w:pPr>
      <w:spacing w:after="100"/>
      <w:ind w:left="220"/>
    </w:pPr>
  </w:style>
  <w:style w:type="paragraph" w:styleId="TM3">
    <w:name w:val="toc 3"/>
    <w:basedOn w:val="Normal"/>
    <w:next w:val="Normal"/>
    <w:autoRedefine/>
    <w:uiPriority w:val="39"/>
    <w:unhideWhenUsed/>
    <w:rsid w:val="00593C17"/>
    <w:pPr>
      <w:spacing w:after="100"/>
      <w:ind w:left="440"/>
    </w:pPr>
  </w:style>
  <w:style w:type="paragraph" w:styleId="TM4">
    <w:name w:val="toc 4"/>
    <w:basedOn w:val="Normal"/>
    <w:next w:val="Normal"/>
    <w:autoRedefine/>
    <w:uiPriority w:val="39"/>
    <w:unhideWhenUsed/>
    <w:rsid w:val="00593C17"/>
    <w:pPr>
      <w:spacing w:after="100"/>
      <w:ind w:left="660"/>
    </w:pPr>
  </w:style>
  <w:style w:type="paragraph" w:styleId="Textedebulles">
    <w:name w:val="Balloon Text"/>
    <w:basedOn w:val="Normal"/>
    <w:link w:val="TextedebullesCar"/>
    <w:uiPriority w:val="99"/>
    <w:semiHidden/>
    <w:unhideWhenUsed/>
    <w:rsid w:val="00DE1365"/>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DE1365"/>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7874240">
      <w:bodyDiv w:val="1"/>
      <w:marLeft w:val="0"/>
      <w:marRight w:val="0"/>
      <w:marTop w:val="0"/>
      <w:marBottom w:val="0"/>
      <w:divBdr>
        <w:top w:val="none" w:sz="0" w:space="0" w:color="auto"/>
        <w:left w:val="none" w:sz="0" w:space="0" w:color="auto"/>
        <w:bottom w:val="none" w:sz="0" w:space="0" w:color="auto"/>
        <w:right w:val="none" w:sz="0" w:space="0" w:color="auto"/>
      </w:divBdr>
    </w:div>
    <w:div w:id="31921911">
      <w:bodyDiv w:val="1"/>
      <w:marLeft w:val="0"/>
      <w:marRight w:val="0"/>
      <w:marTop w:val="0"/>
      <w:marBottom w:val="0"/>
      <w:divBdr>
        <w:top w:val="none" w:sz="0" w:space="0" w:color="auto"/>
        <w:left w:val="none" w:sz="0" w:space="0" w:color="auto"/>
        <w:bottom w:val="none" w:sz="0" w:space="0" w:color="auto"/>
        <w:right w:val="none" w:sz="0" w:space="0" w:color="auto"/>
      </w:divBdr>
    </w:div>
    <w:div w:id="37053894">
      <w:bodyDiv w:val="1"/>
      <w:marLeft w:val="0"/>
      <w:marRight w:val="0"/>
      <w:marTop w:val="0"/>
      <w:marBottom w:val="0"/>
      <w:divBdr>
        <w:top w:val="none" w:sz="0" w:space="0" w:color="auto"/>
        <w:left w:val="none" w:sz="0" w:space="0" w:color="auto"/>
        <w:bottom w:val="none" w:sz="0" w:space="0" w:color="auto"/>
        <w:right w:val="none" w:sz="0" w:space="0" w:color="auto"/>
      </w:divBdr>
    </w:div>
    <w:div w:id="116413173">
      <w:bodyDiv w:val="1"/>
      <w:marLeft w:val="0"/>
      <w:marRight w:val="0"/>
      <w:marTop w:val="0"/>
      <w:marBottom w:val="0"/>
      <w:divBdr>
        <w:top w:val="none" w:sz="0" w:space="0" w:color="auto"/>
        <w:left w:val="none" w:sz="0" w:space="0" w:color="auto"/>
        <w:bottom w:val="none" w:sz="0" w:space="0" w:color="auto"/>
        <w:right w:val="none" w:sz="0" w:space="0" w:color="auto"/>
      </w:divBdr>
    </w:div>
    <w:div w:id="142889410">
      <w:bodyDiv w:val="1"/>
      <w:marLeft w:val="0"/>
      <w:marRight w:val="0"/>
      <w:marTop w:val="0"/>
      <w:marBottom w:val="0"/>
      <w:divBdr>
        <w:top w:val="none" w:sz="0" w:space="0" w:color="auto"/>
        <w:left w:val="none" w:sz="0" w:space="0" w:color="auto"/>
        <w:bottom w:val="none" w:sz="0" w:space="0" w:color="auto"/>
        <w:right w:val="none" w:sz="0" w:space="0" w:color="auto"/>
      </w:divBdr>
    </w:div>
    <w:div w:id="181358667">
      <w:bodyDiv w:val="1"/>
      <w:marLeft w:val="0"/>
      <w:marRight w:val="0"/>
      <w:marTop w:val="0"/>
      <w:marBottom w:val="0"/>
      <w:divBdr>
        <w:top w:val="none" w:sz="0" w:space="0" w:color="auto"/>
        <w:left w:val="none" w:sz="0" w:space="0" w:color="auto"/>
        <w:bottom w:val="none" w:sz="0" w:space="0" w:color="auto"/>
        <w:right w:val="none" w:sz="0" w:space="0" w:color="auto"/>
      </w:divBdr>
    </w:div>
    <w:div w:id="187837636">
      <w:bodyDiv w:val="1"/>
      <w:marLeft w:val="0"/>
      <w:marRight w:val="0"/>
      <w:marTop w:val="0"/>
      <w:marBottom w:val="0"/>
      <w:divBdr>
        <w:top w:val="none" w:sz="0" w:space="0" w:color="auto"/>
        <w:left w:val="none" w:sz="0" w:space="0" w:color="auto"/>
        <w:bottom w:val="none" w:sz="0" w:space="0" w:color="auto"/>
        <w:right w:val="none" w:sz="0" w:space="0" w:color="auto"/>
      </w:divBdr>
    </w:div>
    <w:div w:id="211383212">
      <w:bodyDiv w:val="1"/>
      <w:marLeft w:val="0"/>
      <w:marRight w:val="0"/>
      <w:marTop w:val="0"/>
      <w:marBottom w:val="0"/>
      <w:divBdr>
        <w:top w:val="none" w:sz="0" w:space="0" w:color="auto"/>
        <w:left w:val="none" w:sz="0" w:space="0" w:color="auto"/>
        <w:bottom w:val="none" w:sz="0" w:space="0" w:color="auto"/>
        <w:right w:val="none" w:sz="0" w:space="0" w:color="auto"/>
      </w:divBdr>
    </w:div>
    <w:div w:id="212160613">
      <w:bodyDiv w:val="1"/>
      <w:marLeft w:val="0"/>
      <w:marRight w:val="0"/>
      <w:marTop w:val="0"/>
      <w:marBottom w:val="0"/>
      <w:divBdr>
        <w:top w:val="none" w:sz="0" w:space="0" w:color="auto"/>
        <w:left w:val="none" w:sz="0" w:space="0" w:color="auto"/>
        <w:bottom w:val="none" w:sz="0" w:space="0" w:color="auto"/>
        <w:right w:val="none" w:sz="0" w:space="0" w:color="auto"/>
      </w:divBdr>
    </w:div>
    <w:div w:id="238637444">
      <w:bodyDiv w:val="1"/>
      <w:marLeft w:val="0"/>
      <w:marRight w:val="0"/>
      <w:marTop w:val="0"/>
      <w:marBottom w:val="0"/>
      <w:divBdr>
        <w:top w:val="none" w:sz="0" w:space="0" w:color="auto"/>
        <w:left w:val="none" w:sz="0" w:space="0" w:color="auto"/>
        <w:bottom w:val="none" w:sz="0" w:space="0" w:color="auto"/>
        <w:right w:val="none" w:sz="0" w:space="0" w:color="auto"/>
      </w:divBdr>
    </w:div>
    <w:div w:id="248542070">
      <w:bodyDiv w:val="1"/>
      <w:marLeft w:val="0"/>
      <w:marRight w:val="0"/>
      <w:marTop w:val="0"/>
      <w:marBottom w:val="0"/>
      <w:divBdr>
        <w:top w:val="none" w:sz="0" w:space="0" w:color="auto"/>
        <w:left w:val="none" w:sz="0" w:space="0" w:color="auto"/>
        <w:bottom w:val="none" w:sz="0" w:space="0" w:color="auto"/>
        <w:right w:val="none" w:sz="0" w:space="0" w:color="auto"/>
      </w:divBdr>
    </w:div>
    <w:div w:id="281154865">
      <w:bodyDiv w:val="1"/>
      <w:marLeft w:val="0"/>
      <w:marRight w:val="0"/>
      <w:marTop w:val="0"/>
      <w:marBottom w:val="0"/>
      <w:divBdr>
        <w:top w:val="none" w:sz="0" w:space="0" w:color="auto"/>
        <w:left w:val="none" w:sz="0" w:space="0" w:color="auto"/>
        <w:bottom w:val="none" w:sz="0" w:space="0" w:color="auto"/>
        <w:right w:val="none" w:sz="0" w:space="0" w:color="auto"/>
      </w:divBdr>
    </w:div>
    <w:div w:id="319038756">
      <w:bodyDiv w:val="1"/>
      <w:marLeft w:val="0"/>
      <w:marRight w:val="0"/>
      <w:marTop w:val="0"/>
      <w:marBottom w:val="0"/>
      <w:divBdr>
        <w:top w:val="none" w:sz="0" w:space="0" w:color="auto"/>
        <w:left w:val="none" w:sz="0" w:space="0" w:color="auto"/>
        <w:bottom w:val="none" w:sz="0" w:space="0" w:color="auto"/>
        <w:right w:val="none" w:sz="0" w:space="0" w:color="auto"/>
      </w:divBdr>
    </w:div>
    <w:div w:id="322858666">
      <w:bodyDiv w:val="1"/>
      <w:marLeft w:val="0"/>
      <w:marRight w:val="0"/>
      <w:marTop w:val="0"/>
      <w:marBottom w:val="0"/>
      <w:divBdr>
        <w:top w:val="none" w:sz="0" w:space="0" w:color="auto"/>
        <w:left w:val="none" w:sz="0" w:space="0" w:color="auto"/>
        <w:bottom w:val="none" w:sz="0" w:space="0" w:color="auto"/>
        <w:right w:val="none" w:sz="0" w:space="0" w:color="auto"/>
      </w:divBdr>
    </w:div>
    <w:div w:id="351613287">
      <w:bodyDiv w:val="1"/>
      <w:marLeft w:val="0"/>
      <w:marRight w:val="0"/>
      <w:marTop w:val="0"/>
      <w:marBottom w:val="0"/>
      <w:divBdr>
        <w:top w:val="none" w:sz="0" w:space="0" w:color="auto"/>
        <w:left w:val="none" w:sz="0" w:space="0" w:color="auto"/>
        <w:bottom w:val="none" w:sz="0" w:space="0" w:color="auto"/>
        <w:right w:val="none" w:sz="0" w:space="0" w:color="auto"/>
      </w:divBdr>
    </w:div>
    <w:div w:id="367296083">
      <w:bodyDiv w:val="1"/>
      <w:marLeft w:val="0"/>
      <w:marRight w:val="0"/>
      <w:marTop w:val="0"/>
      <w:marBottom w:val="0"/>
      <w:divBdr>
        <w:top w:val="none" w:sz="0" w:space="0" w:color="auto"/>
        <w:left w:val="none" w:sz="0" w:space="0" w:color="auto"/>
        <w:bottom w:val="none" w:sz="0" w:space="0" w:color="auto"/>
        <w:right w:val="none" w:sz="0" w:space="0" w:color="auto"/>
      </w:divBdr>
    </w:div>
    <w:div w:id="425538016">
      <w:bodyDiv w:val="1"/>
      <w:marLeft w:val="0"/>
      <w:marRight w:val="0"/>
      <w:marTop w:val="0"/>
      <w:marBottom w:val="0"/>
      <w:divBdr>
        <w:top w:val="none" w:sz="0" w:space="0" w:color="auto"/>
        <w:left w:val="none" w:sz="0" w:space="0" w:color="auto"/>
        <w:bottom w:val="none" w:sz="0" w:space="0" w:color="auto"/>
        <w:right w:val="none" w:sz="0" w:space="0" w:color="auto"/>
      </w:divBdr>
    </w:div>
    <w:div w:id="447358710">
      <w:bodyDiv w:val="1"/>
      <w:marLeft w:val="0"/>
      <w:marRight w:val="0"/>
      <w:marTop w:val="0"/>
      <w:marBottom w:val="0"/>
      <w:divBdr>
        <w:top w:val="none" w:sz="0" w:space="0" w:color="auto"/>
        <w:left w:val="none" w:sz="0" w:space="0" w:color="auto"/>
        <w:bottom w:val="none" w:sz="0" w:space="0" w:color="auto"/>
        <w:right w:val="none" w:sz="0" w:space="0" w:color="auto"/>
      </w:divBdr>
    </w:div>
    <w:div w:id="514920997">
      <w:bodyDiv w:val="1"/>
      <w:marLeft w:val="0"/>
      <w:marRight w:val="0"/>
      <w:marTop w:val="0"/>
      <w:marBottom w:val="0"/>
      <w:divBdr>
        <w:top w:val="none" w:sz="0" w:space="0" w:color="auto"/>
        <w:left w:val="none" w:sz="0" w:space="0" w:color="auto"/>
        <w:bottom w:val="none" w:sz="0" w:space="0" w:color="auto"/>
        <w:right w:val="none" w:sz="0" w:space="0" w:color="auto"/>
      </w:divBdr>
    </w:div>
    <w:div w:id="517087903">
      <w:bodyDiv w:val="1"/>
      <w:marLeft w:val="0"/>
      <w:marRight w:val="0"/>
      <w:marTop w:val="0"/>
      <w:marBottom w:val="0"/>
      <w:divBdr>
        <w:top w:val="none" w:sz="0" w:space="0" w:color="auto"/>
        <w:left w:val="none" w:sz="0" w:space="0" w:color="auto"/>
        <w:bottom w:val="none" w:sz="0" w:space="0" w:color="auto"/>
        <w:right w:val="none" w:sz="0" w:space="0" w:color="auto"/>
      </w:divBdr>
    </w:div>
    <w:div w:id="519246924">
      <w:bodyDiv w:val="1"/>
      <w:marLeft w:val="0"/>
      <w:marRight w:val="0"/>
      <w:marTop w:val="0"/>
      <w:marBottom w:val="0"/>
      <w:divBdr>
        <w:top w:val="none" w:sz="0" w:space="0" w:color="auto"/>
        <w:left w:val="none" w:sz="0" w:space="0" w:color="auto"/>
        <w:bottom w:val="none" w:sz="0" w:space="0" w:color="auto"/>
        <w:right w:val="none" w:sz="0" w:space="0" w:color="auto"/>
      </w:divBdr>
    </w:div>
    <w:div w:id="537157694">
      <w:bodyDiv w:val="1"/>
      <w:marLeft w:val="0"/>
      <w:marRight w:val="0"/>
      <w:marTop w:val="0"/>
      <w:marBottom w:val="0"/>
      <w:divBdr>
        <w:top w:val="none" w:sz="0" w:space="0" w:color="auto"/>
        <w:left w:val="none" w:sz="0" w:space="0" w:color="auto"/>
        <w:bottom w:val="none" w:sz="0" w:space="0" w:color="auto"/>
        <w:right w:val="none" w:sz="0" w:space="0" w:color="auto"/>
      </w:divBdr>
    </w:div>
    <w:div w:id="554313148">
      <w:bodyDiv w:val="1"/>
      <w:marLeft w:val="0"/>
      <w:marRight w:val="0"/>
      <w:marTop w:val="0"/>
      <w:marBottom w:val="0"/>
      <w:divBdr>
        <w:top w:val="none" w:sz="0" w:space="0" w:color="auto"/>
        <w:left w:val="none" w:sz="0" w:space="0" w:color="auto"/>
        <w:bottom w:val="none" w:sz="0" w:space="0" w:color="auto"/>
        <w:right w:val="none" w:sz="0" w:space="0" w:color="auto"/>
      </w:divBdr>
    </w:div>
    <w:div w:id="582761707">
      <w:bodyDiv w:val="1"/>
      <w:marLeft w:val="0"/>
      <w:marRight w:val="0"/>
      <w:marTop w:val="0"/>
      <w:marBottom w:val="0"/>
      <w:divBdr>
        <w:top w:val="none" w:sz="0" w:space="0" w:color="auto"/>
        <w:left w:val="none" w:sz="0" w:space="0" w:color="auto"/>
        <w:bottom w:val="none" w:sz="0" w:space="0" w:color="auto"/>
        <w:right w:val="none" w:sz="0" w:space="0" w:color="auto"/>
      </w:divBdr>
    </w:div>
    <w:div w:id="595943269">
      <w:bodyDiv w:val="1"/>
      <w:marLeft w:val="0"/>
      <w:marRight w:val="0"/>
      <w:marTop w:val="0"/>
      <w:marBottom w:val="0"/>
      <w:divBdr>
        <w:top w:val="none" w:sz="0" w:space="0" w:color="auto"/>
        <w:left w:val="none" w:sz="0" w:space="0" w:color="auto"/>
        <w:bottom w:val="none" w:sz="0" w:space="0" w:color="auto"/>
        <w:right w:val="none" w:sz="0" w:space="0" w:color="auto"/>
      </w:divBdr>
    </w:div>
    <w:div w:id="612203741">
      <w:bodyDiv w:val="1"/>
      <w:marLeft w:val="0"/>
      <w:marRight w:val="0"/>
      <w:marTop w:val="0"/>
      <w:marBottom w:val="0"/>
      <w:divBdr>
        <w:top w:val="none" w:sz="0" w:space="0" w:color="auto"/>
        <w:left w:val="none" w:sz="0" w:space="0" w:color="auto"/>
        <w:bottom w:val="none" w:sz="0" w:space="0" w:color="auto"/>
        <w:right w:val="none" w:sz="0" w:space="0" w:color="auto"/>
      </w:divBdr>
    </w:div>
    <w:div w:id="647251537">
      <w:bodyDiv w:val="1"/>
      <w:marLeft w:val="0"/>
      <w:marRight w:val="0"/>
      <w:marTop w:val="0"/>
      <w:marBottom w:val="0"/>
      <w:divBdr>
        <w:top w:val="none" w:sz="0" w:space="0" w:color="auto"/>
        <w:left w:val="none" w:sz="0" w:space="0" w:color="auto"/>
        <w:bottom w:val="none" w:sz="0" w:space="0" w:color="auto"/>
        <w:right w:val="none" w:sz="0" w:space="0" w:color="auto"/>
      </w:divBdr>
    </w:div>
    <w:div w:id="662465252">
      <w:bodyDiv w:val="1"/>
      <w:marLeft w:val="0"/>
      <w:marRight w:val="0"/>
      <w:marTop w:val="0"/>
      <w:marBottom w:val="0"/>
      <w:divBdr>
        <w:top w:val="none" w:sz="0" w:space="0" w:color="auto"/>
        <w:left w:val="none" w:sz="0" w:space="0" w:color="auto"/>
        <w:bottom w:val="none" w:sz="0" w:space="0" w:color="auto"/>
        <w:right w:val="none" w:sz="0" w:space="0" w:color="auto"/>
      </w:divBdr>
    </w:div>
    <w:div w:id="710422761">
      <w:bodyDiv w:val="1"/>
      <w:marLeft w:val="0"/>
      <w:marRight w:val="0"/>
      <w:marTop w:val="0"/>
      <w:marBottom w:val="0"/>
      <w:divBdr>
        <w:top w:val="none" w:sz="0" w:space="0" w:color="auto"/>
        <w:left w:val="none" w:sz="0" w:space="0" w:color="auto"/>
        <w:bottom w:val="none" w:sz="0" w:space="0" w:color="auto"/>
        <w:right w:val="none" w:sz="0" w:space="0" w:color="auto"/>
      </w:divBdr>
    </w:div>
    <w:div w:id="710803463">
      <w:bodyDiv w:val="1"/>
      <w:marLeft w:val="0"/>
      <w:marRight w:val="0"/>
      <w:marTop w:val="0"/>
      <w:marBottom w:val="0"/>
      <w:divBdr>
        <w:top w:val="none" w:sz="0" w:space="0" w:color="auto"/>
        <w:left w:val="none" w:sz="0" w:space="0" w:color="auto"/>
        <w:bottom w:val="none" w:sz="0" w:space="0" w:color="auto"/>
        <w:right w:val="none" w:sz="0" w:space="0" w:color="auto"/>
      </w:divBdr>
    </w:div>
    <w:div w:id="749890610">
      <w:bodyDiv w:val="1"/>
      <w:marLeft w:val="0"/>
      <w:marRight w:val="0"/>
      <w:marTop w:val="0"/>
      <w:marBottom w:val="0"/>
      <w:divBdr>
        <w:top w:val="none" w:sz="0" w:space="0" w:color="auto"/>
        <w:left w:val="none" w:sz="0" w:space="0" w:color="auto"/>
        <w:bottom w:val="none" w:sz="0" w:space="0" w:color="auto"/>
        <w:right w:val="none" w:sz="0" w:space="0" w:color="auto"/>
      </w:divBdr>
    </w:div>
    <w:div w:id="758409362">
      <w:bodyDiv w:val="1"/>
      <w:marLeft w:val="0"/>
      <w:marRight w:val="0"/>
      <w:marTop w:val="0"/>
      <w:marBottom w:val="0"/>
      <w:divBdr>
        <w:top w:val="none" w:sz="0" w:space="0" w:color="auto"/>
        <w:left w:val="none" w:sz="0" w:space="0" w:color="auto"/>
        <w:bottom w:val="none" w:sz="0" w:space="0" w:color="auto"/>
        <w:right w:val="none" w:sz="0" w:space="0" w:color="auto"/>
      </w:divBdr>
    </w:div>
    <w:div w:id="781145305">
      <w:bodyDiv w:val="1"/>
      <w:marLeft w:val="0"/>
      <w:marRight w:val="0"/>
      <w:marTop w:val="0"/>
      <w:marBottom w:val="0"/>
      <w:divBdr>
        <w:top w:val="none" w:sz="0" w:space="0" w:color="auto"/>
        <w:left w:val="none" w:sz="0" w:space="0" w:color="auto"/>
        <w:bottom w:val="none" w:sz="0" w:space="0" w:color="auto"/>
        <w:right w:val="none" w:sz="0" w:space="0" w:color="auto"/>
      </w:divBdr>
    </w:div>
    <w:div w:id="834535935">
      <w:bodyDiv w:val="1"/>
      <w:marLeft w:val="0"/>
      <w:marRight w:val="0"/>
      <w:marTop w:val="0"/>
      <w:marBottom w:val="0"/>
      <w:divBdr>
        <w:top w:val="none" w:sz="0" w:space="0" w:color="auto"/>
        <w:left w:val="none" w:sz="0" w:space="0" w:color="auto"/>
        <w:bottom w:val="none" w:sz="0" w:space="0" w:color="auto"/>
        <w:right w:val="none" w:sz="0" w:space="0" w:color="auto"/>
      </w:divBdr>
    </w:div>
    <w:div w:id="850026401">
      <w:bodyDiv w:val="1"/>
      <w:marLeft w:val="0"/>
      <w:marRight w:val="0"/>
      <w:marTop w:val="0"/>
      <w:marBottom w:val="0"/>
      <w:divBdr>
        <w:top w:val="none" w:sz="0" w:space="0" w:color="auto"/>
        <w:left w:val="none" w:sz="0" w:space="0" w:color="auto"/>
        <w:bottom w:val="none" w:sz="0" w:space="0" w:color="auto"/>
        <w:right w:val="none" w:sz="0" w:space="0" w:color="auto"/>
      </w:divBdr>
    </w:div>
    <w:div w:id="882180157">
      <w:bodyDiv w:val="1"/>
      <w:marLeft w:val="0"/>
      <w:marRight w:val="0"/>
      <w:marTop w:val="0"/>
      <w:marBottom w:val="0"/>
      <w:divBdr>
        <w:top w:val="none" w:sz="0" w:space="0" w:color="auto"/>
        <w:left w:val="none" w:sz="0" w:space="0" w:color="auto"/>
        <w:bottom w:val="none" w:sz="0" w:space="0" w:color="auto"/>
        <w:right w:val="none" w:sz="0" w:space="0" w:color="auto"/>
      </w:divBdr>
    </w:div>
    <w:div w:id="920681168">
      <w:bodyDiv w:val="1"/>
      <w:marLeft w:val="0"/>
      <w:marRight w:val="0"/>
      <w:marTop w:val="0"/>
      <w:marBottom w:val="0"/>
      <w:divBdr>
        <w:top w:val="none" w:sz="0" w:space="0" w:color="auto"/>
        <w:left w:val="none" w:sz="0" w:space="0" w:color="auto"/>
        <w:bottom w:val="none" w:sz="0" w:space="0" w:color="auto"/>
        <w:right w:val="none" w:sz="0" w:space="0" w:color="auto"/>
      </w:divBdr>
    </w:div>
    <w:div w:id="936254835">
      <w:bodyDiv w:val="1"/>
      <w:marLeft w:val="0"/>
      <w:marRight w:val="0"/>
      <w:marTop w:val="0"/>
      <w:marBottom w:val="0"/>
      <w:divBdr>
        <w:top w:val="none" w:sz="0" w:space="0" w:color="auto"/>
        <w:left w:val="none" w:sz="0" w:space="0" w:color="auto"/>
        <w:bottom w:val="none" w:sz="0" w:space="0" w:color="auto"/>
        <w:right w:val="none" w:sz="0" w:space="0" w:color="auto"/>
      </w:divBdr>
    </w:div>
    <w:div w:id="965938051">
      <w:bodyDiv w:val="1"/>
      <w:marLeft w:val="0"/>
      <w:marRight w:val="0"/>
      <w:marTop w:val="0"/>
      <w:marBottom w:val="0"/>
      <w:divBdr>
        <w:top w:val="none" w:sz="0" w:space="0" w:color="auto"/>
        <w:left w:val="none" w:sz="0" w:space="0" w:color="auto"/>
        <w:bottom w:val="none" w:sz="0" w:space="0" w:color="auto"/>
        <w:right w:val="none" w:sz="0" w:space="0" w:color="auto"/>
      </w:divBdr>
    </w:div>
    <w:div w:id="969436335">
      <w:bodyDiv w:val="1"/>
      <w:marLeft w:val="0"/>
      <w:marRight w:val="0"/>
      <w:marTop w:val="0"/>
      <w:marBottom w:val="0"/>
      <w:divBdr>
        <w:top w:val="none" w:sz="0" w:space="0" w:color="auto"/>
        <w:left w:val="none" w:sz="0" w:space="0" w:color="auto"/>
        <w:bottom w:val="none" w:sz="0" w:space="0" w:color="auto"/>
        <w:right w:val="none" w:sz="0" w:space="0" w:color="auto"/>
      </w:divBdr>
    </w:div>
    <w:div w:id="972518251">
      <w:bodyDiv w:val="1"/>
      <w:marLeft w:val="0"/>
      <w:marRight w:val="0"/>
      <w:marTop w:val="0"/>
      <w:marBottom w:val="0"/>
      <w:divBdr>
        <w:top w:val="none" w:sz="0" w:space="0" w:color="auto"/>
        <w:left w:val="none" w:sz="0" w:space="0" w:color="auto"/>
        <w:bottom w:val="none" w:sz="0" w:space="0" w:color="auto"/>
        <w:right w:val="none" w:sz="0" w:space="0" w:color="auto"/>
      </w:divBdr>
    </w:div>
    <w:div w:id="1013918963">
      <w:bodyDiv w:val="1"/>
      <w:marLeft w:val="0"/>
      <w:marRight w:val="0"/>
      <w:marTop w:val="0"/>
      <w:marBottom w:val="0"/>
      <w:divBdr>
        <w:top w:val="none" w:sz="0" w:space="0" w:color="auto"/>
        <w:left w:val="none" w:sz="0" w:space="0" w:color="auto"/>
        <w:bottom w:val="none" w:sz="0" w:space="0" w:color="auto"/>
        <w:right w:val="none" w:sz="0" w:space="0" w:color="auto"/>
      </w:divBdr>
    </w:div>
    <w:div w:id="1025330251">
      <w:bodyDiv w:val="1"/>
      <w:marLeft w:val="0"/>
      <w:marRight w:val="0"/>
      <w:marTop w:val="0"/>
      <w:marBottom w:val="0"/>
      <w:divBdr>
        <w:top w:val="none" w:sz="0" w:space="0" w:color="auto"/>
        <w:left w:val="none" w:sz="0" w:space="0" w:color="auto"/>
        <w:bottom w:val="none" w:sz="0" w:space="0" w:color="auto"/>
        <w:right w:val="none" w:sz="0" w:space="0" w:color="auto"/>
      </w:divBdr>
    </w:div>
    <w:div w:id="1150293144">
      <w:bodyDiv w:val="1"/>
      <w:marLeft w:val="0"/>
      <w:marRight w:val="0"/>
      <w:marTop w:val="0"/>
      <w:marBottom w:val="0"/>
      <w:divBdr>
        <w:top w:val="none" w:sz="0" w:space="0" w:color="auto"/>
        <w:left w:val="none" w:sz="0" w:space="0" w:color="auto"/>
        <w:bottom w:val="none" w:sz="0" w:space="0" w:color="auto"/>
        <w:right w:val="none" w:sz="0" w:space="0" w:color="auto"/>
      </w:divBdr>
    </w:div>
    <w:div w:id="1160972141">
      <w:bodyDiv w:val="1"/>
      <w:marLeft w:val="0"/>
      <w:marRight w:val="0"/>
      <w:marTop w:val="0"/>
      <w:marBottom w:val="0"/>
      <w:divBdr>
        <w:top w:val="none" w:sz="0" w:space="0" w:color="auto"/>
        <w:left w:val="none" w:sz="0" w:space="0" w:color="auto"/>
        <w:bottom w:val="none" w:sz="0" w:space="0" w:color="auto"/>
        <w:right w:val="none" w:sz="0" w:space="0" w:color="auto"/>
      </w:divBdr>
    </w:div>
    <w:div w:id="1173447830">
      <w:bodyDiv w:val="1"/>
      <w:marLeft w:val="0"/>
      <w:marRight w:val="0"/>
      <w:marTop w:val="0"/>
      <w:marBottom w:val="0"/>
      <w:divBdr>
        <w:top w:val="none" w:sz="0" w:space="0" w:color="auto"/>
        <w:left w:val="none" w:sz="0" w:space="0" w:color="auto"/>
        <w:bottom w:val="none" w:sz="0" w:space="0" w:color="auto"/>
        <w:right w:val="none" w:sz="0" w:space="0" w:color="auto"/>
      </w:divBdr>
    </w:div>
    <w:div w:id="1217012234">
      <w:bodyDiv w:val="1"/>
      <w:marLeft w:val="0"/>
      <w:marRight w:val="0"/>
      <w:marTop w:val="0"/>
      <w:marBottom w:val="0"/>
      <w:divBdr>
        <w:top w:val="none" w:sz="0" w:space="0" w:color="auto"/>
        <w:left w:val="none" w:sz="0" w:space="0" w:color="auto"/>
        <w:bottom w:val="none" w:sz="0" w:space="0" w:color="auto"/>
        <w:right w:val="none" w:sz="0" w:space="0" w:color="auto"/>
      </w:divBdr>
    </w:div>
    <w:div w:id="1252277275">
      <w:bodyDiv w:val="1"/>
      <w:marLeft w:val="0"/>
      <w:marRight w:val="0"/>
      <w:marTop w:val="0"/>
      <w:marBottom w:val="0"/>
      <w:divBdr>
        <w:top w:val="none" w:sz="0" w:space="0" w:color="auto"/>
        <w:left w:val="none" w:sz="0" w:space="0" w:color="auto"/>
        <w:bottom w:val="none" w:sz="0" w:space="0" w:color="auto"/>
        <w:right w:val="none" w:sz="0" w:space="0" w:color="auto"/>
      </w:divBdr>
    </w:div>
    <w:div w:id="1272321034">
      <w:bodyDiv w:val="1"/>
      <w:marLeft w:val="0"/>
      <w:marRight w:val="0"/>
      <w:marTop w:val="0"/>
      <w:marBottom w:val="0"/>
      <w:divBdr>
        <w:top w:val="none" w:sz="0" w:space="0" w:color="auto"/>
        <w:left w:val="none" w:sz="0" w:space="0" w:color="auto"/>
        <w:bottom w:val="none" w:sz="0" w:space="0" w:color="auto"/>
        <w:right w:val="none" w:sz="0" w:space="0" w:color="auto"/>
      </w:divBdr>
    </w:div>
    <w:div w:id="1283078651">
      <w:bodyDiv w:val="1"/>
      <w:marLeft w:val="0"/>
      <w:marRight w:val="0"/>
      <w:marTop w:val="0"/>
      <w:marBottom w:val="0"/>
      <w:divBdr>
        <w:top w:val="none" w:sz="0" w:space="0" w:color="auto"/>
        <w:left w:val="none" w:sz="0" w:space="0" w:color="auto"/>
        <w:bottom w:val="none" w:sz="0" w:space="0" w:color="auto"/>
        <w:right w:val="none" w:sz="0" w:space="0" w:color="auto"/>
      </w:divBdr>
    </w:div>
    <w:div w:id="1314523129">
      <w:bodyDiv w:val="1"/>
      <w:marLeft w:val="0"/>
      <w:marRight w:val="0"/>
      <w:marTop w:val="0"/>
      <w:marBottom w:val="0"/>
      <w:divBdr>
        <w:top w:val="none" w:sz="0" w:space="0" w:color="auto"/>
        <w:left w:val="none" w:sz="0" w:space="0" w:color="auto"/>
        <w:bottom w:val="none" w:sz="0" w:space="0" w:color="auto"/>
        <w:right w:val="none" w:sz="0" w:space="0" w:color="auto"/>
      </w:divBdr>
    </w:div>
    <w:div w:id="1331525620">
      <w:bodyDiv w:val="1"/>
      <w:marLeft w:val="0"/>
      <w:marRight w:val="0"/>
      <w:marTop w:val="0"/>
      <w:marBottom w:val="0"/>
      <w:divBdr>
        <w:top w:val="none" w:sz="0" w:space="0" w:color="auto"/>
        <w:left w:val="none" w:sz="0" w:space="0" w:color="auto"/>
        <w:bottom w:val="none" w:sz="0" w:space="0" w:color="auto"/>
        <w:right w:val="none" w:sz="0" w:space="0" w:color="auto"/>
      </w:divBdr>
    </w:div>
    <w:div w:id="1335379518">
      <w:bodyDiv w:val="1"/>
      <w:marLeft w:val="0"/>
      <w:marRight w:val="0"/>
      <w:marTop w:val="0"/>
      <w:marBottom w:val="0"/>
      <w:divBdr>
        <w:top w:val="none" w:sz="0" w:space="0" w:color="auto"/>
        <w:left w:val="none" w:sz="0" w:space="0" w:color="auto"/>
        <w:bottom w:val="none" w:sz="0" w:space="0" w:color="auto"/>
        <w:right w:val="none" w:sz="0" w:space="0" w:color="auto"/>
      </w:divBdr>
    </w:div>
    <w:div w:id="1361126174">
      <w:bodyDiv w:val="1"/>
      <w:marLeft w:val="0"/>
      <w:marRight w:val="0"/>
      <w:marTop w:val="0"/>
      <w:marBottom w:val="0"/>
      <w:divBdr>
        <w:top w:val="none" w:sz="0" w:space="0" w:color="auto"/>
        <w:left w:val="none" w:sz="0" w:space="0" w:color="auto"/>
        <w:bottom w:val="none" w:sz="0" w:space="0" w:color="auto"/>
        <w:right w:val="none" w:sz="0" w:space="0" w:color="auto"/>
      </w:divBdr>
    </w:div>
    <w:div w:id="1405495892">
      <w:bodyDiv w:val="1"/>
      <w:marLeft w:val="0"/>
      <w:marRight w:val="0"/>
      <w:marTop w:val="0"/>
      <w:marBottom w:val="0"/>
      <w:divBdr>
        <w:top w:val="none" w:sz="0" w:space="0" w:color="auto"/>
        <w:left w:val="none" w:sz="0" w:space="0" w:color="auto"/>
        <w:bottom w:val="none" w:sz="0" w:space="0" w:color="auto"/>
        <w:right w:val="none" w:sz="0" w:space="0" w:color="auto"/>
      </w:divBdr>
    </w:div>
    <w:div w:id="1412122312">
      <w:bodyDiv w:val="1"/>
      <w:marLeft w:val="0"/>
      <w:marRight w:val="0"/>
      <w:marTop w:val="0"/>
      <w:marBottom w:val="0"/>
      <w:divBdr>
        <w:top w:val="none" w:sz="0" w:space="0" w:color="auto"/>
        <w:left w:val="none" w:sz="0" w:space="0" w:color="auto"/>
        <w:bottom w:val="none" w:sz="0" w:space="0" w:color="auto"/>
        <w:right w:val="none" w:sz="0" w:space="0" w:color="auto"/>
      </w:divBdr>
    </w:div>
    <w:div w:id="1412657098">
      <w:bodyDiv w:val="1"/>
      <w:marLeft w:val="0"/>
      <w:marRight w:val="0"/>
      <w:marTop w:val="0"/>
      <w:marBottom w:val="0"/>
      <w:divBdr>
        <w:top w:val="none" w:sz="0" w:space="0" w:color="auto"/>
        <w:left w:val="none" w:sz="0" w:space="0" w:color="auto"/>
        <w:bottom w:val="none" w:sz="0" w:space="0" w:color="auto"/>
        <w:right w:val="none" w:sz="0" w:space="0" w:color="auto"/>
      </w:divBdr>
    </w:div>
    <w:div w:id="1458141750">
      <w:bodyDiv w:val="1"/>
      <w:marLeft w:val="0"/>
      <w:marRight w:val="0"/>
      <w:marTop w:val="0"/>
      <w:marBottom w:val="0"/>
      <w:divBdr>
        <w:top w:val="none" w:sz="0" w:space="0" w:color="auto"/>
        <w:left w:val="none" w:sz="0" w:space="0" w:color="auto"/>
        <w:bottom w:val="none" w:sz="0" w:space="0" w:color="auto"/>
        <w:right w:val="none" w:sz="0" w:space="0" w:color="auto"/>
      </w:divBdr>
    </w:div>
    <w:div w:id="1463884847">
      <w:bodyDiv w:val="1"/>
      <w:marLeft w:val="0"/>
      <w:marRight w:val="0"/>
      <w:marTop w:val="0"/>
      <w:marBottom w:val="0"/>
      <w:divBdr>
        <w:top w:val="none" w:sz="0" w:space="0" w:color="auto"/>
        <w:left w:val="none" w:sz="0" w:space="0" w:color="auto"/>
        <w:bottom w:val="none" w:sz="0" w:space="0" w:color="auto"/>
        <w:right w:val="none" w:sz="0" w:space="0" w:color="auto"/>
      </w:divBdr>
    </w:div>
    <w:div w:id="1546720505">
      <w:bodyDiv w:val="1"/>
      <w:marLeft w:val="0"/>
      <w:marRight w:val="0"/>
      <w:marTop w:val="0"/>
      <w:marBottom w:val="0"/>
      <w:divBdr>
        <w:top w:val="none" w:sz="0" w:space="0" w:color="auto"/>
        <w:left w:val="none" w:sz="0" w:space="0" w:color="auto"/>
        <w:bottom w:val="none" w:sz="0" w:space="0" w:color="auto"/>
        <w:right w:val="none" w:sz="0" w:space="0" w:color="auto"/>
      </w:divBdr>
    </w:div>
    <w:div w:id="1570188466">
      <w:bodyDiv w:val="1"/>
      <w:marLeft w:val="0"/>
      <w:marRight w:val="0"/>
      <w:marTop w:val="0"/>
      <w:marBottom w:val="0"/>
      <w:divBdr>
        <w:top w:val="none" w:sz="0" w:space="0" w:color="auto"/>
        <w:left w:val="none" w:sz="0" w:space="0" w:color="auto"/>
        <w:bottom w:val="none" w:sz="0" w:space="0" w:color="auto"/>
        <w:right w:val="none" w:sz="0" w:space="0" w:color="auto"/>
      </w:divBdr>
    </w:div>
    <w:div w:id="1589580632">
      <w:bodyDiv w:val="1"/>
      <w:marLeft w:val="0"/>
      <w:marRight w:val="0"/>
      <w:marTop w:val="0"/>
      <w:marBottom w:val="0"/>
      <w:divBdr>
        <w:top w:val="none" w:sz="0" w:space="0" w:color="auto"/>
        <w:left w:val="none" w:sz="0" w:space="0" w:color="auto"/>
        <w:bottom w:val="none" w:sz="0" w:space="0" w:color="auto"/>
        <w:right w:val="none" w:sz="0" w:space="0" w:color="auto"/>
      </w:divBdr>
    </w:div>
    <w:div w:id="1642617183">
      <w:bodyDiv w:val="1"/>
      <w:marLeft w:val="0"/>
      <w:marRight w:val="0"/>
      <w:marTop w:val="0"/>
      <w:marBottom w:val="0"/>
      <w:divBdr>
        <w:top w:val="none" w:sz="0" w:space="0" w:color="auto"/>
        <w:left w:val="none" w:sz="0" w:space="0" w:color="auto"/>
        <w:bottom w:val="none" w:sz="0" w:space="0" w:color="auto"/>
        <w:right w:val="none" w:sz="0" w:space="0" w:color="auto"/>
      </w:divBdr>
    </w:div>
    <w:div w:id="1678775643">
      <w:bodyDiv w:val="1"/>
      <w:marLeft w:val="0"/>
      <w:marRight w:val="0"/>
      <w:marTop w:val="0"/>
      <w:marBottom w:val="0"/>
      <w:divBdr>
        <w:top w:val="none" w:sz="0" w:space="0" w:color="auto"/>
        <w:left w:val="none" w:sz="0" w:space="0" w:color="auto"/>
        <w:bottom w:val="none" w:sz="0" w:space="0" w:color="auto"/>
        <w:right w:val="none" w:sz="0" w:space="0" w:color="auto"/>
      </w:divBdr>
    </w:div>
    <w:div w:id="1712805913">
      <w:bodyDiv w:val="1"/>
      <w:marLeft w:val="0"/>
      <w:marRight w:val="0"/>
      <w:marTop w:val="0"/>
      <w:marBottom w:val="0"/>
      <w:divBdr>
        <w:top w:val="none" w:sz="0" w:space="0" w:color="auto"/>
        <w:left w:val="none" w:sz="0" w:space="0" w:color="auto"/>
        <w:bottom w:val="none" w:sz="0" w:space="0" w:color="auto"/>
        <w:right w:val="none" w:sz="0" w:space="0" w:color="auto"/>
      </w:divBdr>
    </w:div>
    <w:div w:id="1808159748">
      <w:bodyDiv w:val="1"/>
      <w:marLeft w:val="0"/>
      <w:marRight w:val="0"/>
      <w:marTop w:val="0"/>
      <w:marBottom w:val="0"/>
      <w:divBdr>
        <w:top w:val="none" w:sz="0" w:space="0" w:color="auto"/>
        <w:left w:val="none" w:sz="0" w:space="0" w:color="auto"/>
        <w:bottom w:val="none" w:sz="0" w:space="0" w:color="auto"/>
        <w:right w:val="none" w:sz="0" w:space="0" w:color="auto"/>
      </w:divBdr>
      <w:divsChild>
        <w:div w:id="126706447">
          <w:marLeft w:val="0"/>
          <w:marRight w:val="0"/>
          <w:marTop w:val="0"/>
          <w:marBottom w:val="0"/>
          <w:divBdr>
            <w:top w:val="none" w:sz="0" w:space="0" w:color="auto"/>
            <w:left w:val="none" w:sz="0" w:space="0" w:color="auto"/>
            <w:bottom w:val="none" w:sz="0" w:space="0" w:color="auto"/>
            <w:right w:val="none" w:sz="0" w:space="0" w:color="auto"/>
          </w:divBdr>
        </w:div>
        <w:div w:id="591621293">
          <w:marLeft w:val="0"/>
          <w:marRight w:val="0"/>
          <w:marTop w:val="0"/>
          <w:marBottom w:val="0"/>
          <w:divBdr>
            <w:top w:val="none" w:sz="0" w:space="0" w:color="auto"/>
            <w:left w:val="none" w:sz="0" w:space="0" w:color="auto"/>
            <w:bottom w:val="none" w:sz="0" w:space="0" w:color="auto"/>
            <w:right w:val="none" w:sz="0" w:space="0" w:color="auto"/>
          </w:divBdr>
          <w:divsChild>
            <w:div w:id="73089423">
              <w:marLeft w:val="0"/>
              <w:marRight w:val="0"/>
              <w:marTop w:val="0"/>
              <w:marBottom w:val="0"/>
              <w:divBdr>
                <w:top w:val="none" w:sz="0" w:space="0" w:color="auto"/>
                <w:left w:val="none" w:sz="0" w:space="0" w:color="auto"/>
                <w:bottom w:val="none" w:sz="0" w:space="0" w:color="auto"/>
                <w:right w:val="none" w:sz="0" w:space="0" w:color="auto"/>
              </w:divBdr>
              <w:divsChild>
                <w:div w:id="1490974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3551314">
          <w:marLeft w:val="0"/>
          <w:marRight w:val="0"/>
          <w:marTop w:val="100"/>
          <w:marBottom w:val="0"/>
          <w:divBdr>
            <w:top w:val="none" w:sz="0" w:space="0" w:color="auto"/>
            <w:left w:val="none" w:sz="0" w:space="0" w:color="auto"/>
            <w:bottom w:val="none" w:sz="0" w:space="0" w:color="auto"/>
            <w:right w:val="none" w:sz="0" w:space="0" w:color="auto"/>
          </w:divBdr>
          <w:divsChild>
            <w:div w:id="999045394">
              <w:marLeft w:val="0"/>
              <w:marRight w:val="0"/>
              <w:marTop w:val="0"/>
              <w:marBottom w:val="0"/>
              <w:divBdr>
                <w:top w:val="none" w:sz="0" w:space="0" w:color="auto"/>
                <w:left w:val="none" w:sz="0" w:space="0" w:color="auto"/>
                <w:bottom w:val="none" w:sz="0" w:space="0" w:color="auto"/>
                <w:right w:val="none" w:sz="0" w:space="0" w:color="auto"/>
              </w:divBdr>
              <w:divsChild>
                <w:div w:id="1421875697">
                  <w:marLeft w:val="0"/>
                  <w:marRight w:val="0"/>
                  <w:marTop w:val="0"/>
                  <w:marBottom w:val="0"/>
                  <w:divBdr>
                    <w:top w:val="none" w:sz="0" w:space="0" w:color="auto"/>
                    <w:left w:val="none" w:sz="0" w:space="0" w:color="auto"/>
                    <w:bottom w:val="none" w:sz="0" w:space="0" w:color="auto"/>
                    <w:right w:val="none" w:sz="0" w:space="0" w:color="auto"/>
                  </w:divBdr>
                  <w:divsChild>
                    <w:div w:id="1976373144">
                      <w:marLeft w:val="0"/>
                      <w:marRight w:val="0"/>
                      <w:marTop w:val="0"/>
                      <w:marBottom w:val="0"/>
                      <w:divBdr>
                        <w:top w:val="none" w:sz="0" w:space="0" w:color="auto"/>
                        <w:left w:val="none" w:sz="0" w:space="0" w:color="auto"/>
                        <w:bottom w:val="none" w:sz="0" w:space="0" w:color="auto"/>
                        <w:right w:val="none" w:sz="0" w:space="0" w:color="auto"/>
                      </w:divBdr>
                      <w:divsChild>
                        <w:div w:id="1414470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7084563">
              <w:marLeft w:val="0"/>
              <w:marRight w:val="0"/>
              <w:marTop w:val="60"/>
              <w:marBottom w:val="0"/>
              <w:divBdr>
                <w:top w:val="none" w:sz="0" w:space="0" w:color="auto"/>
                <w:left w:val="none" w:sz="0" w:space="0" w:color="auto"/>
                <w:bottom w:val="none" w:sz="0" w:space="0" w:color="auto"/>
                <w:right w:val="none" w:sz="0" w:space="0" w:color="auto"/>
              </w:divBdr>
            </w:div>
          </w:divsChild>
        </w:div>
        <w:div w:id="121850297">
          <w:marLeft w:val="0"/>
          <w:marRight w:val="0"/>
          <w:marTop w:val="0"/>
          <w:marBottom w:val="0"/>
          <w:divBdr>
            <w:top w:val="none" w:sz="0" w:space="0" w:color="auto"/>
            <w:left w:val="none" w:sz="0" w:space="0" w:color="auto"/>
            <w:bottom w:val="none" w:sz="0" w:space="0" w:color="auto"/>
            <w:right w:val="none" w:sz="0" w:space="0" w:color="auto"/>
          </w:divBdr>
          <w:divsChild>
            <w:div w:id="126627973">
              <w:marLeft w:val="0"/>
              <w:marRight w:val="0"/>
              <w:marTop w:val="0"/>
              <w:marBottom w:val="0"/>
              <w:divBdr>
                <w:top w:val="none" w:sz="0" w:space="0" w:color="auto"/>
                <w:left w:val="none" w:sz="0" w:space="0" w:color="auto"/>
                <w:bottom w:val="none" w:sz="0" w:space="0" w:color="auto"/>
                <w:right w:val="none" w:sz="0" w:space="0" w:color="auto"/>
              </w:divBdr>
              <w:divsChild>
                <w:div w:id="1759671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3976496">
      <w:bodyDiv w:val="1"/>
      <w:marLeft w:val="0"/>
      <w:marRight w:val="0"/>
      <w:marTop w:val="0"/>
      <w:marBottom w:val="0"/>
      <w:divBdr>
        <w:top w:val="none" w:sz="0" w:space="0" w:color="auto"/>
        <w:left w:val="none" w:sz="0" w:space="0" w:color="auto"/>
        <w:bottom w:val="none" w:sz="0" w:space="0" w:color="auto"/>
        <w:right w:val="none" w:sz="0" w:space="0" w:color="auto"/>
      </w:divBdr>
    </w:div>
    <w:div w:id="2018385066">
      <w:bodyDiv w:val="1"/>
      <w:marLeft w:val="0"/>
      <w:marRight w:val="0"/>
      <w:marTop w:val="0"/>
      <w:marBottom w:val="0"/>
      <w:divBdr>
        <w:top w:val="none" w:sz="0" w:space="0" w:color="auto"/>
        <w:left w:val="none" w:sz="0" w:space="0" w:color="auto"/>
        <w:bottom w:val="none" w:sz="0" w:space="0" w:color="auto"/>
        <w:right w:val="none" w:sz="0" w:space="0" w:color="auto"/>
      </w:divBdr>
    </w:div>
    <w:div w:id="2058700337">
      <w:bodyDiv w:val="1"/>
      <w:marLeft w:val="0"/>
      <w:marRight w:val="0"/>
      <w:marTop w:val="0"/>
      <w:marBottom w:val="0"/>
      <w:divBdr>
        <w:top w:val="none" w:sz="0" w:space="0" w:color="auto"/>
        <w:left w:val="none" w:sz="0" w:space="0" w:color="auto"/>
        <w:bottom w:val="none" w:sz="0" w:space="0" w:color="auto"/>
        <w:right w:val="none" w:sz="0" w:space="0" w:color="auto"/>
      </w:divBdr>
    </w:div>
    <w:div w:id="2090231828">
      <w:bodyDiv w:val="1"/>
      <w:marLeft w:val="0"/>
      <w:marRight w:val="0"/>
      <w:marTop w:val="0"/>
      <w:marBottom w:val="0"/>
      <w:divBdr>
        <w:top w:val="none" w:sz="0" w:space="0" w:color="auto"/>
        <w:left w:val="none" w:sz="0" w:space="0" w:color="auto"/>
        <w:bottom w:val="none" w:sz="0" w:space="0" w:color="auto"/>
        <w:right w:val="none" w:sz="0" w:space="0" w:color="auto"/>
      </w:divBdr>
    </w:div>
    <w:div w:id="2090730657">
      <w:bodyDiv w:val="1"/>
      <w:marLeft w:val="0"/>
      <w:marRight w:val="0"/>
      <w:marTop w:val="0"/>
      <w:marBottom w:val="0"/>
      <w:divBdr>
        <w:top w:val="none" w:sz="0" w:space="0" w:color="auto"/>
        <w:left w:val="none" w:sz="0" w:space="0" w:color="auto"/>
        <w:bottom w:val="none" w:sz="0" w:space="0" w:color="auto"/>
        <w:right w:val="none" w:sz="0" w:space="0" w:color="auto"/>
      </w:divBdr>
    </w:div>
    <w:div w:id="2113696334">
      <w:bodyDiv w:val="1"/>
      <w:marLeft w:val="0"/>
      <w:marRight w:val="0"/>
      <w:marTop w:val="0"/>
      <w:marBottom w:val="0"/>
      <w:divBdr>
        <w:top w:val="none" w:sz="0" w:space="0" w:color="auto"/>
        <w:left w:val="none" w:sz="0" w:space="0" w:color="auto"/>
        <w:bottom w:val="none" w:sz="0" w:space="0" w:color="auto"/>
        <w:right w:val="none" w:sz="0" w:space="0" w:color="auto"/>
      </w:divBdr>
    </w:div>
    <w:div w:id="21290818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jpeg"/><Relationship Id="rId26" Type="http://schemas.openxmlformats.org/officeDocument/2006/relationships/image" Target="media/image16.png"/><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image" Target="media/image24.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emf"/><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footer" Target="footer3.xml"/><Relationship Id="rId28" Type="http://schemas.openxmlformats.org/officeDocument/2006/relationships/image" Target="media/image18.png"/><Relationship Id="rId36" Type="http://schemas.openxmlformats.org/officeDocument/2006/relationships/image" Target="media/image26.png"/><Relationship Id="rId10" Type="http://schemas.openxmlformats.org/officeDocument/2006/relationships/footer" Target="footer1.xml"/><Relationship Id="rId19" Type="http://schemas.openxmlformats.org/officeDocument/2006/relationships/image" Target="media/image11.png"/><Relationship Id="rId31" Type="http://schemas.openxmlformats.org/officeDocument/2006/relationships/image" Target="media/image21.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emf"/><Relationship Id="rId22" Type="http://schemas.openxmlformats.org/officeDocument/2006/relationships/footer" Target="footer2.xml"/><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6F6668-C826-42FC-A52B-9D10264B8A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10994</TotalTime>
  <Pages>75</Pages>
  <Words>15453</Words>
  <Characters>84996</Characters>
  <Application>Microsoft Office Word</Application>
  <DocSecurity>0</DocSecurity>
  <Lines>708</Lines>
  <Paragraphs>200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100249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dc:creator>
  <cp:keywords/>
  <dc:description/>
  <cp:lastModifiedBy>alger25</cp:lastModifiedBy>
  <cp:revision>109</cp:revision>
  <dcterms:created xsi:type="dcterms:W3CDTF">2020-10-19T07:51:00Z</dcterms:created>
  <dcterms:modified xsi:type="dcterms:W3CDTF">2021-01-03T09:25:00Z</dcterms:modified>
</cp:coreProperties>
</file>